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Mar>
          <w:top w:w="28" w:type="dxa"/>
          <w:left w:w="28" w:type="dxa"/>
          <w:bottom w:w="28" w:type="dxa"/>
          <w:right w:w="28" w:type="dxa"/>
        </w:tblCellMar>
        <w:tblLook w:val="04A0" w:firstRow="1" w:lastRow="0" w:firstColumn="1" w:lastColumn="0" w:noHBand="0" w:noVBand="1"/>
      </w:tblPr>
      <w:tblGrid>
        <w:gridCol w:w="3796"/>
        <w:gridCol w:w="5276"/>
      </w:tblGrid>
      <w:tr w:rsidR="00875237" w:rsidRPr="00875237" w14:paraId="469BB8E1" w14:textId="77777777" w:rsidTr="00875237">
        <w:tc>
          <w:tcPr>
            <w:tcW w:w="2092" w:type="pct"/>
            <w:shd w:val="clear" w:color="auto" w:fill="auto"/>
            <w:vAlign w:val="center"/>
          </w:tcPr>
          <w:p w14:paraId="573334AD" w14:textId="77777777" w:rsidR="003500AC" w:rsidRPr="00875237" w:rsidRDefault="003500AC" w:rsidP="003500AC">
            <w:pPr>
              <w:spacing w:after="0"/>
              <w:rPr>
                <w:rFonts w:ascii="Times New Roman" w:hAnsi="Times New Roman"/>
                <w:noProof/>
                <w:color w:val="808080" w:themeColor="background1" w:themeShade="80"/>
                <w:sz w:val="24"/>
                <w:szCs w:val="24"/>
              </w:rPr>
            </w:pPr>
            <w:r>
              <w:rPr>
                <w:rFonts w:ascii="Times New Roman" w:hAnsi="Times New Roman"/>
                <w:color w:val="808080" w:themeColor="background1" w:themeShade="80"/>
                <w:sz w:val="24"/>
                <w:szCs w:val="24"/>
              </w:rPr>
              <w:t>Vieta jūsu logotipam</w:t>
            </w:r>
            <w:bookmarkStart w:id="0" w:name="_Toc508187889"/>
            <w:bookmarkStart w:id="1" w:name="_Toc508187888"/>
            <w:bookmarkStart w:id="2" w:name="_Toc508187884"/>
            <w:bookmarkStart w:id="3" w:name="_Toc508187883"/>
            <w:bookmarkStart w:id="4" w:name="_Toc508187881"/>
            <w:bookmarkStart w:id="5" w:name="_Toc508187877"/>
            <w:bookmarkStart w:id="6" w:name="_Toc508187876"/>
            <w:bookmarkStart w:id="7" w:name="_Toc508187874"/>
            <w:bookmarkStart w:id="8" w:name="_Toc508187870"/>
            <w:bookmarkStart w:id="9" w:name="_Toc508187868"/>
            <w:bookmarkStart w:id="10" w:name="_Toc508187867"/>
            <w:bookmarkStart w:id="11" w:name="_Toc501517924"/>
            <w:bookmarkStart w:id="12" w:name="_Toc501517923"/>
            <w:bookmarkStart w:id="13" w:name="_Toc501517922"/>
            <w:bookmarkStart w:id="14" w:name="_Toc501517921"/>
            <w:bookmarkStart w:id="15" w:name="_Toc501517920"/>
            <w:bookmarkStart w:id="16" w:name="_Toc501517919"/>
            <w:bookmarkStart w:id="17" w:name="_Toc501517918"/>
            <w:bookmarkStart w:id="18" w:name="_Toc501517917"/>
            <w:bookmarkStart w:id="19" w:name="_Toc501517916"/>
            <w:bookmarkStart w:id="20" w:name="_Toc501517915"/>
            <w:bookmarkStart w:id="21" w:name="_Toc501517914"/>
            <w:bookmarkStart w:id="22" w:name="_Toc501517913"/>
            <w:bookmarkStart w:id="23" w:name="_Toc501517912"/>
            <w:bookmarkStart w:id="24" w:name="_Toc501517911"/>
            <w:bookmarkStart w:id="25" w:name="_Toc501517910"/>
            <w:bookmarkStart w:id="26" w:name="_Toc501517908"/>
            <w:bookmarkStart w:id="27" w:name="_Toc501517907"/>
            <w:bookmarkStart w:id="28" w:name="_Toc501517906"/>
            <w:bookmarkStart w:id="29" w:name="_Toc501517905"/>
            <w:bookmarkStart w:id="30" w:name="_Toc501517904"/>
            <w:bookmarkStart w:id="31" w:name="_Toc501517903"/>
            <w:bookmarkStart w:id="32" w:name="_Toc501517902"/>
            <w:bookmarkStart w:id="33" w:name="_Toc501517901"/>
            <w:bookmarkStart w:id="34" w:name="_Toc501517900"/>
            <w:bookmarkStart w:id="35" w:name="_Toc501517784"/>
            <w:bookmarkStart w:id="36" w:name="_Toc501517783"/>
            <w:bookmarkStart w:id="37" w:name="_Toc501517782"/>
            <w:bookmarkStart w:id="38" w:name="_Toc501517781"/>
            <w:bookmarkStart w:id="39" w:name="_Toc501517780"/>
            <w:bookmarkStart w:id="40" w:name="_Toc501517779"/>
            <w:bookmarkStart w:id="41" w:name="_Toc501517778"/>
            <w:bookmarkStart w:id="42" w:name="_Toc501517777"/>
            <w:bookmarkStart w:id="43" w:name="_Toc501517776"/>
            <w:bookmarkStart w:id="44" w:name="_Toc501517775"/>
            <w:bookmarkStart w:id="45" w:name="_Toc501517774"/>
            <w:bookmarkStart w:id="46" w:name="_Toc501517773"/>
            <w:bookmarkStart w:id="47" w:name="_Toc501517772"/>
            <w:bookmarkStart w:id="48" w:name="_Toc501517771"/>
            <w:bookmarkStart w:id="49" w:name="_Toc501517770"/>
            <w:bookmarkStart w:id="50" w:name="_Toc501517768"/>
            <w:bookmarkStart w:id="51" w:name="_Toc501517767"/>
            <w:bookmarkStart w:id="52" w:name="_Toc501517766"/>
            <w:bookmarkStart w:id="53" w:name="_Toc501517765"/>
            <w:bookmarkStart w:id="54" w:name="_Toc501517764"/>
            <w:bookmarkStart w:id="55" w:name="_Toc501517763"/>
            <w:bookmarkStart w:id="56" w:name="_Toc501517762"/>
            <w:bookmarkStart w:id="57" w:name="_Toc501517761"/>
            <w:bookmarkStart w:id="58" w:name="_Toc501517760"/>
            <w:bookmarkStart w:id="59" w:name="_Toc501517588"/>
            <w:bookmarkStart w:id="60" w:name="_Toc501517587"/>
            <w:bookmarkStart w:id="61" w:name="_Toc501517586"/>
            <w:bookmarkStart w:id="62" w:name="_Toc501517585"/>
            <w:bookmarkStart w:id="63" w:name="_Toc501517584"/>
            <w:bookmarkStart w:id="64" w:name="_Toc501517583"/>
            <w:bookmarkStart w:id="65" w:name="_Toc501517582"/>
            <w:bookmarkStart w:id="66" w:name="_Toc501517581"/>
            <w:bookmarkStart w:id="67" w:name="_Toc501517580"/>
            <w:bookmarkStart w:id="68" w:name="_Toc501517579"/>
            <w:bookmarkStart w:id="69" w:name="_Toc501517578"/>
            <w:bookmarkStart w:id="70" w:name="_Toc501517577"/>
            <w:bookmarkStart w:id="71" w:name="_Toc501517576"/>
            <w:bookmarkStart w:id="72" w:name="_Toc501517575"/>
            <w:bookmarkStart w:id="73" w:name="_Toc501517574"/>
            <w:bookmarkStart w:id="74" w:name="_Toc501517572"/>
            <w:bookmarkStart w:id="75" w:name="_Toc501517571"/>
            <w:bookmarkStart w:id="76" w:name="_Toc501517570"/>
            <w:bookmarkStart w:id="77" w:name="_Toc501517569"/>
            <w:bookmarkStart w:id="78" w:name="_Toc501517568"/>
            <w:bookmarkStart w:id="79" w:name="_Toc501517567"/>
            <w:bookmarkStart w:id="80" w:name="_Toc501517566"/>
            <w:bookmarkStart w:id="81" w:name="_Toc501517565"/>
            <w:bookmarkStart w:id="82" w:name="_Toc50151756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6278B5C6" w14:textId="77777777" w:rsidR="003500AC" w:rsidRPr="00875237" w:rsidRDefault="003500AC" w:rsidP="003500AC">
            <w:pPr>
              <w:spacing w:after="0"/>
              <w:rPr>
                <w:rFonts w:ascii="Times New Roman" w:hAnsi="Times New Roman"/>
                <w:noProof/>
                <w:color w:val="808080" w:themeColor="background1" w:themeShade="80"/>
                <w:lang w:eastAsia="en-GB"/>
              </w:rPr>
            </w:pPr>
          </w:p>
        </w:tc>
        <w:tc>
          <w:tcPr>
            <w:tcW w:w="2908" w:type="pct"/>
            <w:shd w:val="clear" w:color="auto" w:fill="auto"/>
          </w:tcPr>
          <w:p w14:paraId="4BE26078" w14:textId="77777777" w:rsidR="003500AC" w:rsidRPr="00875237" w:rsidRDefault="003500AC" w:rsidP="003500AC">
            <w:pPr>
              <w:tabs>
                <w:tab w:val="right" w:pos="9360"/>
              </w:tabs>
              <w:spacing w:after="0"/>
              <w:rPr>
                <w:rFonts w:ascii="Times New Roman" w:hAnsi="Times New Roman"/>
                <w:noProof/>
                <w:color w:val="808080" w:themeColor="background1" w:themeShade="80"/>
              </w:rPr>
            </w:pPr>
            <w:r>
              <w:rPr>
                <w:rFonts w:ascii="Times New Roman" w:hAnsi="Times New Roman"/>
                <w:noProof/>
                <w:color w:val="808080" w:themeColor="background1" w:themeShade="80"/>
              </w:rPr>
              <w:drawing>
                <wp:anchor distT="0" distB="0" distL="114300" distR="114300" simplePos="0" relativeHeight="251659264" behindDoc="0" locked="0" layoutInCell="1" allowOverlap="1" wp14:anchorId="1F5FC78F" wp14:editId="38777EA2">
                  <wp:simplePos x="0" y="0"/>
                  <wp:positionH relativeFrom="column">
                    <wp:posOffset>2100911</wp:posOffset>
                  </wp:positionH>
                  <wp:positionV relativeFrom="paragraph">
                    <wp:posOffset>57619</wp:posOffset>
                  </wp:positionV>
                  <wp:extent cx="1153751" cy="674677"/>
                  <wp:effectExtent l="0" t="0" r="8890" b="0"/>
                  <wp:wrapNone/>
                  <wp:docPr id="1" name="41. kép" descr="C:\Users\douliky\AppData\Local\Microsoft\Windows\Temporary Internet Files\Content.Word\ERA-4c-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kép" descr="C:\Users\douliky\AppData\Local\Microsoft\Windows\Temporary Internet Files\Content.Word\ERA-4c-300dp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3751" cy="674677"/>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875237" w:rsidRPr="00875237" w14:paraId="69B9CA4A" w14:textId="77777777" w:rsidTr="00875237">
        <w:tc>
          <w:tcPr>
            <w:tcW w:w="2092" w:type="pct"/>
            <w:shd w:val="clear" w:color="auto" w:fill="auto"/>
            <w:vAlign w:val="center"/>
          </w:tcPr>
          <w:p w14:paraId="5F106F0C" w14:textId="77777777" w:rsidR="003500AC" w:rsidRPr="00875237" w:rsidRDefault="003500AC" w:rsidP="003500AC">
            <w:pPr>
              <w:spacing w:after="0"/>
              <w:rPr>
                <w:rFonts w:ascii="Times New Roman" w:hAnsi="Times New Roman"/>
                <w:noProof/>
                <w:color w:val="808080" w:themeColor="background1" w:themeShade="80"/>
              </w:rPr>
            </w:pPr>
          </w:p>
        </w:tc>
        <w:tc>
          <w:tcPr>
            <w:tcW w:w="2908" w:type="pct"/>
            <w:shd w:val="clear" w:color="auto" w:fill="auto"/>
          </w:tcPr>
          <w:p w14:paraId="1480FB00" w14:textId="77777777" w:rsidR="003500AC" w:rsidRPr="00875237" w:rsidRDefault="003500AC" w:rsidP="003500AC">
            <w:pPr>
              <w:tabs>
                <w:tab w:val="right" w:pos="9639"/>
              </w:tabs>
              <w:spacing w:after="0"/>
              <w:rPr>
                <w:rFonts w:ascii="Times New Roman" w:hAnsi="Times New Roman"/>
                <w:noProof/>
                <w:color w:val="808080" w:themeColor="background1" w:themeShade="80"/>
              </w:rPr>
            </w:pPr>
          </w:p>
          <w:p w14:paraId="3329E819" w14:textId="77777777" w:rsidR="003500AC" w:rsidRPr="00875237" w:rsidRDefault="003500AC" w:rsidP="003500AC">
            <w:pPr>
              <w:tabs>
                <w:tab w:val="right" w:pos="9639"/>
              </w:tabs>
              <w:spacing w:after="0"/>
              <w:rPr>
                <w:rFonts w:ascii="Times New Roman" w:hAnsi="Times New Roman"/>
                <w:noProof/>
                <w:color w:val="808080" w:themeColor="background1" w:themeShade="80"/>
              </w:rPr>
            </w:pPr>
          </w:p>
        </w:tc>
      </w:tr>
    </w:tbl>
    <w:p w14:paraId="17927677" w14:textId="1F8C5114" w:rsidR="003500AC" w:rsidRDefault="003500AC" w:rsidP="003500AC">
      <w:pPr>
        <w:autoSpaceDE w:val="0"/>
        <w:autoSpaceDN w:val="0"/>
        <w:adjustRightInd w:val="0"/>
        <w:spacing w:after="0"/>
        <w:contextualSpacing/>
        <w:rPr>
          <w:rFonts w:ascii="Times New Roman" w:hAnsi="Times New Roman"/>
          <w:b/>
          <w:noProof/>
          <w:sz w:val="24"/>
          <w:szCs w:val="24"/>
        </w:rPr>
      </w:pPr>
    </w:p>
    <w:p w14:paraId="650F3E63" w14:textId="77777777" w:rsidR="00875237" w:rsidRPr="003500AC" w:rsidRDefault="00875237" w:rsidP="003500AC">
      <w:pPr>
        <w:autoSpaceDE w:val="0"/>
        <w:autoSpaceDN w:val="0"/>
        <w:adjustRightInd w:val="0"/>
        <w:spacing w:after="0"/>
        <w:contextualSpacing/>
        <w:rPr>
          <w:rFonts w:ascii="Times New Roman" w:hAnsi="Times New Roman"/>
          <w:b/>
          <w:noProof/>
          <w:sz w:val="24"/>
          <w:szCs w:val="24"/>
        </w:rPr>
      </w:pPr>
    </w:p>
    <w:p w14:paraId="68D77730" w14:textId="77777777" w:rsidR="003500AC" w:rsidRPr="003500AC" w:rsidRDefault="003500AC" w:rsidP="003500AC">
      <w:pPr>
        <w:autoSpaceDE w:val="0"/>
        <w:autoSpaceDN w:val="0"/>
        <w:adjustRightInd w:val="0"/>
        <w:spacing w:after="0"/>
        <w:contextualSpacing/>
        <w:rPr>
          <w:rFonts w:ascii="Times New Roman" w:hAnsi="Times New Roman"/>
          <w:b/>
          <w:noProof/>
          <w:sz w:val="24"/>
          <w:szCs w:val="24"/>
        </w:rPr>
      </w:pPr>
    </w:p>
    <w:p w14:paraId="1538A9F0" w14:textId="77777777" w:rsidR="00E87CB9" w:rsidRDefault="003500AC" w:rsidP="00875237">
      <w:pPr>
        <w:autoSpaceDE w:val="0"/>
        <w:autoSpaceDN w:val="0"/>
        <w:adjustRightInd w:val="0"/>
        <w:spacing w:after="0"/>
        <w:contextualSpacing/>
        <w:jc w:val="center"/>
        <w:rPr>
          <w:rFonts w:ascii="Times New Roman" w:hAnsi="Times New Roman"/>
          <w:b/>
          <w:sz w:val="32"/>
          <w:szCs w:val="32"/>
        </w:rPr>
      </w:pPr>
      <w:bookmarkStart w:id="83" w:name="_Hlk516495710"/>
      <w:r>
        <w:rPr>
          <w:rFonts w:ascii="Times New Roman" w:hAnsi="Times New Roman"/>
          <w:b/>
          <w:sz w:val="32"/>
          <w:szCs w:val="32"/>
        </w:rPr>
        <w:t>NOLĪGUMS</w:t>
      </w:r>
    </w:p>
    <w:p w14:paraId="1C55D1EF" w14:textId="4E044785" w:rsidR="003500AC" w:rsidRPr="00875237" w:rsidRDefault="003500AC" w:rsidP="00875237">
      <w:pPr>
        <w:autoSpaceDE w:val="0"/>
        <w:autoSpaceDN w:val="0"/>
        <w:adjustRightInd w:val="0"/>
        <w:spacing w:after="0"/>
        <w:contextualSpacing/>
        <w:jc w:val="center"/>
        <w:rPr>
          <w:rFonts w:ascii="Times New Roman" w:hAnsi="Times New Roman"/>
          <w:b/>
          <w:noProof/>
          <w:sz w:val="32"/>
          <w:szCs w:val="32"/>
        </w:rPr>
      </w:pPr>
      <w:r>
        <w:rPr>
          <w:rFonts w:ascii="Times New Roman" w:hAnsi="Times New Roman"/>
          <w:b/>
          <w:sz w:val="32"/>
          <w:szCs w:val="32"/>
        </w:rPr>
        <w:t>PAR EKSPERTU SARAKSTU</w:t>
      </w:r>
    </w:p>
    <w:p w14:paraId="236391BF" w14:textId="39DC0FE4" w:rsidR="003500AC" w:rsidRDefault="003500AC" w:rsidP="003500AC">
      <w:pPr>
        <w:autoSpaceDE w:val="0"/>
        <w:autoSpaceDN w:val="0"/>
        <w:adjustRightInd w:val="0"/>
        <w:spacing w:after="0"/>
        <w:contextualSpacing/>
        <w:rPr>
          <w:rFonts w:ascii="Times New Roman" w:hAnsi="Times New Roman"/>
          <w:b/>
          <w:noProof/>
          <w:sz w:val="24"/>
          <w:szCs w:val="24"/>
        </w:rPr>
      </w:pPr>
    </w:p>
    <w:p w14:paraId="4A5A5E0B" w14:textId="77777777" w:rsidR="00E87CB9" w:rsidRPr="003500AC" w:rsidRDefault="00E87CB9" w:rsidP="003500AC">
      <w:pPr>
        <w:autoSpaceDE w:val="0"/>
        <w:autoSpaceDN w:val="0"/>
        <w:adjustRightInd w:val="0"/>
        <w:spacing w:after="0"/>
        <w:contextualSpacing/>
        <w:rPr>
          <w:rFonts w:ascii="Times New Roman" w:hAnsi="Times New Roman"/>
          <w:b/>
          <w:noProof/>
          <w:sz w:val="24"/>
          <w:szCs w:val="24"/>
        </w:rPr>
      </w:pPr>
    </w:p>
    <w:p w14:paraId="3DDB10A6" w14:textId="77777777" w:rsidR="003500AC" w:rsidRPr="003500AC" w:rsidRDefault="003500AC" w:rsidP="003500AC">
      <w:pPr>
        <w:autoSpaceDE w:val="0"/>
        <w:autoSpaceDN w:val="0"/>
        <w:adjustRightInd w:val="0"/>
        <w:spacing w:after="0"/>
        <w:contextualSpacing/>
        <w:rPr>
          <w:rFonts w:ascii="Times New Roman" w:hAnsi="Times New Roman"/>
          <w:noProof/>
          <w:sz w:val="24"/>
          <w:szCs w:val="24"/>
        </w:rPr>
      </w:pPr>
    </w:p>
    <w:p w14:paraId="30924125" w14:textId="76CB6D3D" w:rsidR="003500AC" w:rsidRDefault="003500AC" w:rsidP="003500AC">
      <w:pPr>
        <w:spacing w:after="0"/>
        <w:rPr>
          <w:rFonts w:ascii="Times New Roman" w:hAnsi="Times New Roman"/>
          <w:noProof/>
          <w:sz w:val="24"/>
          <w:szCs w:val="24"/>
        </w:rPr>
      </w:pPr>
      <w:r>
        <w:rPr>
          <w:rFonts w:ascii="Times New Roman" w:hAnsi="Times New Roman"/>
          <w:b/>
          <w:sz w:val="24"/>
          <w:szCs w:val="24"/>
        </w:rPr>
        <w:t xml:space="preserve">Eiropas Savienības Dzelzceļu aģentūra </w:t>
      </w:r>
      <w:r>
        <w:rPr>
          <w:rFonts w:ascii="Times New Roman" w:hAnsi="Times New Roman"/>
          <w:sz w:val="24"/>
          <w:szCs w:val="24"/>
        </w:rPr>
        <w:t>(turpmāk tekstā – Aģentūra),</w:t>
      </w:r>
    </w:p>
    <w:p w14:paraId="752AC0CE" w14:textId="77777777" w:rsidR="00875237" w:rsidRPr="003500AC" w:rsidRDefault="00875237" w:rsidP="003500AC">
      <w:pPr>
        <w:spacing w:after="0"/>
        <w:rPr>
          <w:rFonts w:ascii="Times New Roman" w:hAnsi="Times New Roman"/>
          <w:noProof/>
          <w:sz w:val="24"/>
          <w:szCs w:val="24"/>
        </w:rPr>
      </w:pPr>
    </w:p>
    <w:p w14:paraId="44631AB0" w14:textId="0433A496" w:rsidR="003500AC" w:rsidRDefault="003500AC" w:rsidP="003500AC">
      <w:pPr>
        <w:spacing w:after="0"/>
        <w:rPr>
          <w:rFonts w:ascii="Times New Roman" w:hAnsi="Times New Roman"/>
          <w:i/>
          <w:noProof/>
          <w:sz w:val="24"/>
          <w:szCs w:val="24"/>
        </w:rPr>
      </w:pPr>
      <w:r>
        <w:rPr>
          <w:rFonts w:ascii="Times New Roman" w:hAnsi="Times New Roman"/>
          <w:i/>
          <w:sz w:val="24"/>
          <w:szCs w:val="24"/>
        </w:rPr>
        <w:t>Eiropas Savienības aģentūra, kuras mītnesvietas ir Valansjēnā un Lillē (Francija) un kuru šā nolīguma vajadzībām pārstāv Aģentūras izpilddirektors Dr. Jozefs Dopelbauers [</w:t>
      </w:r>
      <w:r>
        <w:rPr>
          <w:rFonts w:ascii="Times New Roman" w:hAnsi="Times New Roman"/>
          <w:i/>
          <w:iCs/>
          <w:sz w:val="24"/>
          <w:szCs w:val="24"/>
        </w:rPr>
        <w:t>Josef Doppelbauer</w:t>
      </w:r>
      <w:r>
        <w:rPr>
          <w:rFonts w:ascii="Times New Roman" w:hAnsi="Times New Roman"/>
          <w:i/>
          <w:sz w:val="24"/>
          <w:szCs w:val="24"/>
        </w:rPr>
        <w:t>],</w:t>
      </w:r>
    </w:p>
    <w:p w14:paraId="4C3DCACF" w14:textId="77777777" w:rsidR="00875237" w:rsidRPr="003500AC" w:rsidRDefault="00875237" w:rsidP="003500AC">
      <w:pPr>
        <w:spacing w:after="0"/>
        <w:rPr>
          <w:rFonts w:ascii="Times New Roman" w:hAnsi="Times New Roman"/>
          <w:i/>
          <w:noProof/>
          <w:sz w:val="24"/>
          <w:szCs w:val="24"/>
        </w:rPr>
      </w:pPr>
    </w:p>
    <w:p w14:paraId="0A9D1D18" w14:textId="77777777" w:rsidR="003500AC" w:rsidRPr="003500AC" w:rsidRDefault="003500AC" w:rsidP="003500AC">
      <w:pPr>
        <w:spacing w:after="0"/>
        <w:rPr>
          <w:rFonts w:ascii="Times New Roman" w:hAnsi="Times New Roman"/>
          <w:noProof/>
          <w:sz w:val="24"/>
          <w:szCs w:val="24"/>
        </w:rPr>
      </w:pPr>
      <w:r>
        <w:rPr>
          <w:rFonts w:ascii="Times New Roman" w:hAnsi="Times New Roman"/>
          <w:sz w:val="24"/>
          <w:szCs w:val="24"/>
        </w:rPr>
        <w:t>no vienas puses,</w:t>
      </w:r>
    </w:p>
    <w:p w14:paraId="2BED8FC8" w14:textId="27339796" w:rsidR="003500AC" w:rsidRDefault="003500AC" w:rsidP="003500AC">
      <w:pPr>
        <w:spacing w:after="0"/>
        <w:rPr>
          <w:rFonts w:ascii="Times New Roman" w:hAnsi="Times New Roman"/>
          <w:noProof/>
          <w:sz w:val="24"/>
          <w:szCs w:val="24"/>
        </w:rPr>
      </w:pPr>
    </w:p>
    <w:p w14:paraId="014B115D" w14:textId="77777777" w:rsidR="00004C13" w:rsidRPr="003500AC" w:rsidRDefault="00004C13" w:rsidP="003500AC">
      <w:pPr>
        <w:spacing w:after="0"/>
        <w:rPr>
          <w:rFonts w:ascii="Times New Roman" w:hAnsi="Times New Roman"/>
          <w:noProof/>
          <w:sz w:val="24"/>
          <w:szCs w:val="24"/>
        </w:rPr>
      </w:pPr>
    </w:p>
    <w:p w14:paraId="5040C587" w14:textId="37E5D548" w:rsidR="003500AC" w:rsidRDefault="003500AC" w:rsidP="003500AC">
      <w:pPr>
        <w:spacing w:after="0"/>
        <w:rPr>
          <w:rFonts w:ascii="Times New Roman" w:hAnsi="Times New Roman"/>
          <w:noProof/>
          <w:sz w:val="24"/>
          <w:szCs w:val="24"/>
        </w:rPr>
      </w:pPr>
      <w:r>
        <w:rPr>
          <w:rFonts w:ascii="Times New Roman" w:hAnsi="Times New Roman"/>
          <w:sz w:val="24"/>
          <w:szCs w:val="24"/>
        </w:rPr>
        <w:t>un</w:t>
      </w:r>
    </w:p>
    <w:p w14:paraId="0734035A" w14:textId="77777777" w:rsidR="00004C13" w:rsidRPr="003500AC" w:rsidRDefault="00004C13" w:rsidP="003500AC">
      <w:pPr>
        <w:spacing w:after="0"/>
        <w:rPr>
          <w:rFonts w:ascii="Times New Roman" w:hAnsi="Times New Roman"/>
          <w:noProof/>
          <w:sz w:val="24"/>
          <w:szCs w:val="24"/>
        </w:rPr>
      </w:pPr>
    </w:p>
    <w:p w14:paraId="6212B76D" w14:textId="4871C935" w:rsidR="003500AC" w:rsidRPr="003500AC" w:rsidRDefault="003500AC" w:rsidP="003500AC">
      <w:pPr>
        <w:spacing w:after="0"/>
        <w:rPr>
          <w:rFonts w:ascii="Times New Roman" w:hAnsi="Times New Roman"/>
          <w:noProof/>
          <w:sz w:val="24"/>
          <w:szCs w:val="24"/>
        </w:rPr>
      </w:pPr>
    </w:p>
    <w:p w14:paraId="0313AC50" w14:textId="77777777" w:rsidR="003500AC" w:rsidRPr="003500AC" w:rsidRDefault="003500AC" w:rsidP="003500AC">
      <w:pPr>
        <w:spacing w:after="0"/>
        <w:rPr>
          <w:rFonts w:ascii="Times New Roman" w:hAnsi="Times New Roman"/>
          <w:noProof/>
          <w:sz w:val="24"/>
          <w:szCs w:val="24"/>
        </w:rPr>
      </w:pPr>
      <w:r>
        <w:rPr>
          <w:rFonts w:ascii="Times New Roman" w:hAnsi="Times New Roman"/>
          <w:sz w:val="24"/>
          <w:szCs w:val="24"/>
        </w:rPr>
        <w:t>……………………………….</w:t>
      </w:r>
    </w:p>
    <w:p w14:paraId="4FCBF164" w14:textId="77777777" w:rsidR="00004C13" w:rsidRDefault="003500AC" w:rsidP="003500AC">
      <w:pPr>
        <w:spacing w:after="0"/>
        <w:rPr>
          <w:rFonts w:ascii="Times New Roman" w:hAnsi="Times New Roman"/>
          <w:noProof/>
          <w:sz w:val="24"/>
          <w:szCs w:val="24"/>
        </w:rPr>
      </w:pPr>
      <w:r>
        <w:rPr>
          <w:rFonts w:ascii="Times New Roman" w:hAnsi="Times New Roman"/>
          <w:sz w:val="24"/>
          <w:szCs w:val="24"/>
        </w:rPr>
        <w:t>(turpmāk tekstā – VDI), ko šā nolīguma parakstīšanas vajadzībām pārstāv</w:t>
      </w:r>
    </w:p>
    <w:p w14:paraId="24C63921" w14:textId="22486EB6" w:rsidR="003500AC" w:rsidRPr="003500AC" w:rsidRDefault="003500AC" w:rsidP="003500AC">
      <w:pPr>
        <w:spacing w:after="0"/>
        <w:rPr>
          <w:rFonts w:ascii="Times New Roman" w:hAnsi="Times New Roman"/>
          <w:noProof/>
          <w:sz w:val="24"/>
          <w:szCs w:val="24"/>
        </w:rPr>
      </w:pPr>
      <w:r>
        <w:rPr>
          <w:rFonts w:ascii="Times New Roman" w:hAnsi="Times New Roman"/>
          <w:sz w:val="24"/>
          <w:szCs w:val="24"/>
        </w:rPr>
        <w:t>…………………………………………………….,</w:t>
      </w:r>
    </w:p>
    <w:p w14:paraId="638A6614" w14:textId="77777777" w:rsidR="003500AC" w:rsidRPr="003500AC" w:rsidRDefault="003500AC" w:rsidP="003500AC">
      <w:pPr>
        <w:spacing w:after="0"/>
        <w:rPr>
          <w:rFonts w:ascii="Times New Roman" w:hAnsi="Times New Roman"/>
          <w:noProof/>
          <w:sz w:val="24"/>
          <w:szCs w:val="24"/>
        </w:rPr>
      </w:pPr>
      <w:r>
        <w:rPr>
          <w:rFonts w:ascii="Times New Roman" w:hAnsi="Times New Roman"/>
          <w:sz w:val="24"/>
          <w:szCs w:val="24"/>
        </w:rPr>
        <w:t>no otras puses,</w:t>
      </w:r>
    </w:p>
    <w:p w14:paraId="4F7AFBDC" w14:textId="5DF868C9" w:rsidR="003500AC" w:rsidRDefault="003500AC" w:rsidP="003500AC">
      <w:pPr>
        <w:spacing w:after="0"/>
        <w:rPr>
          <w:rFonts w:ascii="Times New Roman" w:hAnsi="Times New Roman"/>
          <w:noProof/>
          <w:sz w:val="24"/>
          <w:szCs w:val="24"/>
        </w:rPr>
      </w:pPr>
    </w:p>
    <w:p w14:paraId="1DD8D099" w14:textId="77777777" w:rsidR="00004C13" w:rsidRPr="003500AC" w:rsidRDefault="00004C13" w:rsidP="003500AC">
      <w:pPr>
        <w:spacing w:after="0"/>
        <w:rPr>
          <w:rFonts w:ascii="Times New Roman" w:hAnsi="Times New Roman"/>
          <w:noProof/>
          <w:sz w:val="24"/>
          <w:szCs w:val="24"/>
        </w:rPr>
      </w:pPr>
    </w:p>
    <w:p w14:paraId="3C1D04A8" w14:textId="21C72E70" w:rsidR="003500AC" w:rsidRDefault="003500AC" w:rsidP="003500AC">
      <w:pPr>
        <w:spacing w:after="0"/>
        <w:rPr>
          <w:rFonts w:ascii="Times New Roman" w:hAnsi="Times New Roman"/>
          <w:noProof/>
          <w:sz w:val="24"/>
          <w:szCs w:val="24"/>
        </w:rPr>
      </w:pPr>
      <w:r>
        <w:rPr>
          <w:rFonts w:ascii="Times New Roman" w:hAnsi="Times New Roman"/>
          <w:sz w:val="24"/>
          <w:szCs w:val="24"/>
        </w:rPr>
        <w:t>Aģentūra un VDI katra atsevišķi saukta – Puse un kopā sauktas – Puses,</w:t>
      </w:r>
    </w:p>
    <w:p w14:paraId="714D42A5" w14:textId="77777777" w:rsidR="00004C13" w:rsidRPr="003500AC" w:rsidRDefault="00004C13" w:rsidP="003500AC">
      <w:pPr>
        <w:spacing w:after="0"/>
        <w:rPr>
          <w:rFonts w:ascii="Times New Roman" w:hAnsi="Times New Roman"/>
          <w:noProof/>
          <w:sz w:val="24"/>
          <w:szCs w:val="24"/>
        </w:rPr>
      </w:pPr>
    </w:p>
    <w:p w14:paraId="404883C9" w14:textId="77777777" w:rsidR="003500AC" w:rsidRPr="003500AC" w:rsidRDefault="003500AC" w:rsidP="00004C13">
      <w:pPr>
        <w:spacing w:after="0"/>
        <w:jc w:val="center"/>
        <w:rPr>
          <w:rFonts w:ascii="Times New Roman" w:hAnsi="Times New Roman"/>
          <w:b/>
          <w:noProof/>
          <w:sz w:val="24"/>
          <w:szCs w:val="24"/>
        </w:rPr>
      </w:pPr>
      <w:r>
        <w:rPr>
          <w:rFonts w:ascii="Times New Roman" w:hAnsi="Times New Roman"/>
          <w:b/>
          <w:sz w:val="24"/>
          <w:szCs w:val="24"/>
        </w:rPr>
        <w:t>IR VIENOJUŠĀS PAR TURPMĀKO.</w:t>
      </w:r>
    </w:p>
    <w:p w14:paraId="38F49F4B" w14:textId="3C02AA7B" w:rsidR="003500AC" w:rsidRDefault="003500AC" w:rsidP="00004C13">
      <w:pPr>
        <w:spacing w:after="0"/>
        <w:jc w:val="center"/>
        <w:rPr>
          <w:rFonts w:ascii="Times New Roman" w:hAnsi="Times New Roman"/>
          <w:noProof/>
          <w:sz w:val="24"/>
          <w:szCs w:val="24"/>
        </w:rPr>
      </w:pPr>
    </w:p>
    <w:p w14:paraId="4D52F1F2" w14:textId="77777777" w:rsidR="00004C13" w:rsidRPr="003500AC" w:rsidRDefault="00004C13" w:rsidP="00004C13">
      <w:pPr>
        <w:spacing w:after="0"/>
        <w:jc w:val="center"/>
        <w:rPr>
          <w:rFonts w:ascii="Times New Roman" w:hAnsi="Times New Roman"/>
          <w:noProof/>
          <w:sz w:val="24"/>
          <w:szCs w:val="24"/>
        </w:rPr>
      </w:pPr>
    </w:p>
    <w:p w14:paraId="1B8FE1F5" w14:textId="0218B2C6" w:rsidR="003500AC" w:rsidRDefault="003500AC" w:rsidP="00004C13">
      <w:pPr>
        <w:spacing w:after="0"/>
        <w:jc w:val="center"/>
        <w:rPr>
          <w:rFonts w:ascii="Times New Roman" w:hAnsi="Times New Roman"/>
          <w:b/>
          <w:noProof/>
          <w:sz w:val="24"/>
          <w:szCs w:val="24"/>
        </w:rPr>
      </w:pPr>
      <w:r>
        <w:rPr>
          <w:rFonts w:ascii="Times New Roman" w:hAnsi="Times New Roman"/>
          <w:b/>
          <w:sz w:val="24"/>
          <w:szCs w:val="24"/>
        </w:rPr>
        <w:t>1. PANTS. NOLĪGUMA PRIEKŠMETS UN DARBĪBAS JOMA</w:t>
      </w:r>
    </w:p>
    <w:p w14:paraId="088F11F3" w14:textId="77777777" w:rsidR="00004C13" w:rsidRPr="003500AC" w:rsidRDefault="00004C13" w:rsidP="00004C13">
      <w:pPr>
        <w:spacing w:after="0"/>
        <w:jc w:val="center"/>
        <w:rPr>
          <w:rFonts w:ascii="Times New Roman" w:hAnsi="Times New Roman"/>
          <w:b/>
          <w:noProof/>
          <w:sz w:val="24"/>
          <w:szCs w:val="24"/>
        </w:rPr>
      </w:pPr>
    </w:p>
    <w:p w14:paraId="79DC2215" w14:textId="77777777" w:rsidR="003500AC" w:rsidRPr="003500AC" w:rsidRDefault="003500AC" w:rsidP="003500AC">
      <w:pPr>
        <w:spacing w:after="0"/>
        <w:rPr>
          <w:rFonts w:ascii="Times New Roman" w:hAnsi="Times New Roman"/>
          <w:noProof/>
          <w:sz w:val="24"/>
          <w:szCs w:val="24"/>
        </w:rPr>
      </w:pPr>
      <w:r>
        <w:rPr>
          <w:rFonts w:ascii="Times New Roman" w:hAnsi="Times New Roman"/>
          <w:sz w:val="24"/>
          <w:szCs w:val="24"/>
        </w:rPr>
        <w:t>1.1. Šajā nolīgumā ir noteiktas procedūras un nosacījumi brīvprātīgai sadarbībai starp Aģentūru un VDI, lai palīdzētu Aģentūrai saistībā ar vienotajiem drošības sertifikātiem, ritekļu (un/vai ritekļu tipu) atļaujām, ko Aģentūra ir izdevusi vai izdos saskaņā ar attiecīgi Regulas (ES) 2016/796</w:t>
      </w:r>
      <w:r w:rsidRPr="003500AC">
        <w:rPr>
          <w:rStyle w:val="Vresatsauce"/>
          <w:rFonts w:ascii="Times New Roman" w:hAnsi="Times New Roman"/>
          <w:noProof/>
          <w:sz w:val="24"/>
          <w:szCs w:val="24"/>
        </w:rPr>
        <w:footnoteReference w:id="2"/>
      </w:r>
      <w:r>
        <w:rPr>
          <w:rFonts w:ascii="Times New Roman" w:hAnsi="Times New Roman"/>
          <w:sz w:val="24"/>
          <w:szCs w:val="24"/>
        </w:rPr>
        <w:t xml:space="preserve"> 14., 20. un 21. pantu, tostarp priekšiesaistei.</w:t>
      </w:r>
    </w:p>
    <w:p w14:paraId="0D1474AC" w14:textId="5C777E2E" w:rsidR="003500AC" w:rsidRDefault="003500AC" w:rsidP="003500AC">
      <w:pPr>
        <w:spacing w:after="0"/>
        <w:rPr>
          <w:rFonts w:ascii="Times New Roman" w:hAnsi="Times New Roman"/>
          <w:noProof/>
          <w:sz w:val="24"/>
          <w:szCs w:val="24"/>
        </w:rPr>
      </w:pPr>
    </w:p>
    <w:p w14:paraId="64CC9378" w14:textId="77777777" w:rsidR="003500AC" w:rsidRPr="003500AC" w:rsidRDefault="003500AC" w:rsidP="003500AC">
      <w:pPr>
        <w:spacing w:after="0"/>
        <w:rPr>
          <w:rFonts w:ascii="Times New Roman" w:hAnsi="Times New Roman"/>
          <w:noProof/>
          <w:sz w:val="24"/>
          <w:szCs w:val="24"/>
        </w:rPr>
      </w:pPr>
    </w:p>
    <w:p w14:paraId="17424A26" w14:textId="73B05DB6" w:rsidR="003500AC" w:rsidRDefault="003500AC" w:rsidP="00004C13">
      <w:pPr>
        <w:spacing w:after="0"/>
        <w:jc w:val="center"/>
        <w:rPr>
          <w:rFonts w:ascii="Times New Roman" w:hAnsi="Times New Roman"/>
          <w:b/>
          <w:noProof/>
          <w:sz w:val="24"/>
          <w:szCs w:val="24"/>
        </w:rPr>
      </w:pPr>
      <w:r>
        <w:rPr>
          <w:rFonts w:ascii="Times New Roman" w:hAnsi="Times New Roman"/>
          <w:b/>
          <w:sz w:val="24"/>
          <w:szCs w:val="24"/>
        </w:rPr>
        <w:t>2. PANTS. DEFINĪCIJAS</w:t>
      </w:r>
    </w:p>
    <w:p w14:paraId="5007F60F" w14:textId="77777777" w:rsidR="00004C13" w:rsidRPr="003500AC" w:rsidRDefault="00004C13" w:rsidP="003500AC">
      <w:pPr>
        <w:spacing w:after="0"/>
        <w:rPr>
          <w:rFonts w:ascii="Times New Roman" w:hAnsi="Times New Roman"/>
          <w:b/>
          <w:noProof/>
          <w:sz w:val="24"/>
          <w:szCs w:val="24"/>
        </w:rPr>
      </w:pPr>
    </w:p>
    <w:p w14:paraId="65234854" w14:textId="731F32C6" w:rsidR="003500AC" w:rsidRDefault="003500AC" w:rsidP="003500AC">
      <w:pPr>
        <w:spacing w:after="0"/>
        <w:rPr>
          <w:rFonts w:ascii="Times New Roman" w:hAnsi="Times New Roman"/>
          <w:noProof/>
          <w:sz w:val="24"/>
          <w:szCs w:val="24"/>
        </w:rPr>
      </w:pPr>
      <w:r>
        <w:rPr>
          <w:rFonts w:ascii="Times New Roman" w:hAnsi="Times New Roman"/>
          <w:sz w:val="24"/>
          <w:szCs w:val="24"/>
        </w:rPr>
        <w:t>2.1. Šajā nolīgumā un visos tā pielikumos turpmāk minētajiem terminiem un no tiem atvasinātajiem formulējumiem ir šāda nozīme:</w:t>
      </w:r>
    </w:p>
    <w:p w14:paraId="0EEBBDEF" w14:textId="77777777" w:rsidR="00004C13" w:rsidRPr="003500AC" w:rsidRDefault="00004C13" w:rsidP="003500AC">
      <w:pPr>
        <w:spacing w:after="0"/>
        <w:rPr>
          <w:rFonts w:ascii="Times New Roman" w:hAnsi="Times New Roman"/>
          <w:noProof/>
          <w:sz w:val="24"/>
          <w:szCs w:val="24"/>
        </w:rPr>
      </w:pPr>
    </w:p>
    <w:p w14:paraId="159AA505" w14:textId="77777777" w:rsidR="003500AC" w:rsidRPr="003500AC" w:rsidRDefault="003500AC" w:rsidP="003500AC">
      <w:pPr>
        <w:spacing w:after="0"/>
        <w:rPr>
          <w:rFonts w:ascii="Times New Roman" w:hAnsi="Times New Roman"/>
          <w:noProof/>
          <w:sz w:val="24"/>
          <w:szCs w:val="24"/>
        </w:rPr>
      </w:pPr>
      <w:r>
        <w:rPr>
          <w:rFonts w:ascii="Times New Roman" w:hAnsi="Times New Roman"/>
          <w:sz w:val="24"/>
          <w:szCs w:val="24"/>
        </w:rPr>
        <w:t xml:space="preserve">a) </w:t>
      </w:r>
      <w:r>
        <w:rPr>
          <w:rFonts w:ascii="Times New Roman" w:hAnsi="Times New Roman"/>
          <w:b/>
          <w:bCs/>
          <w:sz w:val="24"/>
          <w:szCs w:val="24"/>
        </w:rPr>
        <w:t>nolīgums</w:t>
      </w:r>
      <w:r>
        <w:rPr>
          <w:rFonts w:ascii="Times New Roman" w:hAnsi="Times New Roman"/>
          <w:sz w:val="24"/>
          <w:szCs w:val="24"/>
        </w:rPr>
        <w:t> – šis abu Pušu nolīgums, tostarp visi tā pielikumi;</w:t>
      </w:r>
    </w:p>
    <w:p w14:paraId="749D2CE2" w14:textId="77777777" w:rsidR="00004C13" w:rsidRDefault="00004C13" w:rsidP="003500AC">
      <w:pPr>
        <w:spacing w:after="0"/>
        <w:rPr>
          <w:rFonts w:ascii="Times New Roman" w:hAnsi="Times New Roman"/>
          <w:noProof/>
          <w:sz w:val="24"/>
          <w:szCs w:val="24"/>
        </w:rPr>
      </w:pPr>
    </w:p>
    <w:p w14:paraId="68B976DF" w14:textId="04E231CD" w:rsidR="003500AC" w:rsidRPr="003500AC" w:rsidRDefault="003500AC" w:rsidP="003500AC">
      <w:pPr>
        <w:spacing w:after="0"/>
        <w:rPr>
          <w:rFonts w:ascii="Times New Roman" w:hAnsi="Times New Roman"/>
          <w:noProof/>
          <w:sz w:val="24"/>
          <w:szCs w:val="24"/>
        </w:rPr>
      </w:pPr>
      <w:r>
        <w:rPr>
          <w:rFonts w:ascii="Times New Roman" w:hAnsi="Times New Roman"/>
          <w:sz w:val="24"/>
          <w:szCs w:val="24"/>
        </w:rPr>
        <w:t xml:space="preserve">b) </w:t>
      </w:r>
      <w:r>
        <w:rPr>
          <w:rFonts w:ascii="Times New Roman" w:hAnsi="Times New Roman"/>
          <w:b/>
          <w:sz w:val="24"/>
          <w:szCs w:val="24"/>
        </w:rPr>
        <w:t>piešķiršanas pieprasījums</w:t>
      </w:r>
      <w:r>
        <w:rPr>
          <w:rFonts w:ascii="Times New Roman" w:hAnsi="Times New Roman"/>
          <w:sz w:val="24"/>
          <w:szCs w:val="24"/>
        </w:rPr>
        <w:t> –</w:t>
      </w:r>
      <w:r>
        <w:rPr>
          <w:rFonts w:ascii="Times New Roman" w:hAnsi="Times New Roman"/>
          <w:b/>
          <w:sz w:val="24"/>
          <w:szCs w:val="24"/>
        </w:rPr>
        <w:t xml:space="preserve"> </w:t>
      </w:r>
      <w:r>
        <w:rPr>
          <w:rFonts w:ascii="Times New Roman" w:hAnsi="Times New Roman"/>
          <w:sz w:val="24"/>
          <w:szCs w:val="24"/>
        </w:rPr>
        <w:t>Aģentūras pieprasījums VDI saskaņā ar šā nolīguma 3. pantu ar lūgumu izraudzīties vienu vai vairākus VDI ekspertus, kas palīdzēs Aģentūrai izpildīt uzdevumus, kuri tai ir noteikti šajā nolīgumā, pamatojoties uz vienotā drošības sertifikāta vai ritekļa (un/vai ritekļa tipa) atļaujas pieteikumu;</w:t>
      </w:r>
    </w:p>
    <w:p w14:paraId="5A561258" w14:textId="77777777" w:rsidR="00004C13" w:rsidRDefault="00004C13" w:rsidP="003500AC">
      <w:pPr>
        <w:spacing w:after="0"/>
        <w:rPr>
          <w:rFonts w:ascii="Times New Roman" w:hAnsi="Times New Roman"/>
          <w:noProof/>
          <w:sz w:val="24"/>
          <w:szCs w:val="24"/>
        </w:rPr>
      </w:pPr>
    </w:p>
    <w:p w14:paraId="2E1242D9" w14:textId="4CCFC8C5" w:rsidR="003500AC" w:rsidRPr="003500AC" w:rsidRDefault="003500AC" w:rsidP="003500AC">
      <w:pPr>
        <w:spacing w:after="0"/>
        <w:rPr>
          <w:rFonts w:ascii="Times New Roman" w:hAnsi="Times New Roman"/>
          <w:noProof/>
          <w:sz w:val="24"/>
          <w:szCs w:val="24"/>
        </w:rPr>
      </w:pPr>
      <w:r>
        <w:rPr>
          <w:rFonts w:ascii="Times New Roman" w:hAnsi="Times New Roman"/>
          <w:sz w:val="24"/>
          <w:szCs w:val="24"/>
        </w:rPr>
        <w:t xml:space="preserve">c) </w:t>
      </w:r>
      <w:r>
        <w:rPr>
          <w:rFonts w:ascii="Times New Roman" w:hAnsi="Times New Roman"/>
          <w:b/>
          <w:sz w:val="24"/>
          <w:szCs w:val="24"/>
        </w:rPr>
        <w:t>piešķirtais eksperts</w:t>
      </w:r>
      <w:r>
        <w:rPr>
          <w:rFonts w:ascii="Times New Roman" w:hAnsi="Times New Roman"/>
          <w:sz w:val="24"/>
          <w:szCs w:val="24"/>
        </w:rPr>
        <w:t> – viens vai vairāki VDI eksperti, ko VDI ir izraudzījusies no ekspertu saraksta saskaņā ar 3. pantu un attiecībā uz vienotā drošības sertifikāta vai ritekļa (un/vai ritekļa tipa) atļaujas projektu;</w:t>
      </w:r>
    </w:p>
    <w:p w14:paraId="39988991" w14:textId="77777777" w:rsidR="00004C13" w:rsidRDefault="00004C13" w:rsidP="003500AC">
      <w:pPr>
        <w:spacing w:after="0"/>
        <w:rPr>
          <w:rFonts w:ascii="Times New Roman" w:hAnsi="Times New Roman"/>
          <w:noProof/>
          <w:sz w:val="24"/>
          <w:szCs w:val="24"/>
        </w:rPr>
      </w:pPr>
    </w:p>
    <w:p w14:paraId="0D9B3FA6" w14:textId="330A9F93" w:rsidR="003500AC" w:rsidRPr="003500AC" w:rsidRDefault="003500AC" w:rsidP="003500AC">
      <w:pPr>
        <w:spacing w:after="0"/>
        <w:rPr>
          <w:rFonts w:ascii="Times New Roman" w:hAnsi="Times New Roman"/>
          <w:noProof/>
          <w:sz w:val="24"/>
          <w:szCs w:val="24"/>
        </w:rPr>
      </w:pPr>
      <w:r>
        <w:rPr>
          <w:rFonts w:ascii="Times New Roman" w:hAnsi="Times New Roman"/>
          <w:sz w:val="24"/>
          <w:szCs w:val="24"/>
        </w:rPr>
        <w:t xml:space="preserve">d) </w:t>
      </w:r>
      <w:r>
        <w:rPr>
          <w:rFonts w:ascii="Times New Roman" w:hAnsi="Times New Roman"/>
          <w:b/>
          <w:sz w:val="24"/>
          <w:szCs w:val="24"/>
        </w:rPr>
        <w:t>ekspertu piešķiršana</w:t>
      </w:r>
      <w:r>
        <w:rPr>
          <w:rFonts w:ascii="Times New Roman" w:hAnsi="Times New Roman"/>
          <w:sz w:val="24"/>
          <w:szCs w:val="24"/>
        </w:rPr>
        <w:t> –</w:t>
      </w:r>
      <w:r>
        <w:rPr>
          <w:rFonts w:ascii="Times New Roman" w:hAnsi="Times New Roman"/>
          <w:b/>
          <w:sz w:val="24"/>
          <w:szCs w:val="24"/>
        </w:rPr>
        <w:t xml:space="preserve"> </w:t>
      </w:r>
      <w:r>
        <w:rPr>
          <w:rFonts w:ascii="Times New Roman" w:hAnsi="Times New Roman"/>
          <w:sz w:val="24"/>
          <w:szCs w:val="24"/>
        </w:rPr>
        <w:t>VDI ekspertu piešķiršana Aģentūrai, ko VDI veic, lai palīdzētu Aģentūrai;</w:t>
      </w:r>
    </w:p>
    <w:p w14:paraId="677358A0" w14:textId="77777777" w:rsidR="00004C13" w:rsidRDefault="00004C13" w:rsidP="003500AC">
      <w:pPr>
        <w:spacing w:after="0"/>
        <w:rPr>
          <w:rFonts w:ascii="Times New Roman" w:hAnsi="Times New Roman"/>
          <w:noProof/>
          <w:sz w:val="24"/>
          <w:szCs w:val="24"/>
        </w:rPr>
      </w:pPr>
    </w:p>
    <w:p w14:paraId="17E57B5B" w14:textId="2646067B" w:rsidR="003500AC" w:rsidRPr="003500AC" w:rsidRDefault="003500AC" w:rsidP="003500AC">
      <w:pPr>
        <w:spacing w:after="0"/>
        <w:rPr>
          <w:rFonts w:ascii="Times New Roman" w:hAnsi="Times New Roman"/>
          <w:noProof/>
          <w:sz w:val="24"/>
          <w:szCs w:val="24"/>
        </w:rPr>
      </w:pPr>
      <w:r>
        <w:rPr>
          <w:rFonts w:ascii="Times New Roman" w:hAnsi="Times New Roman"/>
          <w:sz w:val="24"/>
          <w:szCs w:val="24"/>
        </w:rPr>
        <w:t xml:space="preserve">e) </w:t>
      </w:r>
      <w:r>
        <w:rPr>
          <w:rFonts w:ascii="Times New Roman" w:hAnsi="Times New Roman"/>
          <w:b/>
          <w:bCs/>
          <w:sz w:val="24"/>
          <w:szCs w:val="24"/>
        </w:rPr>
        <w:t>pieteikuma iesniedzējs</w:t>
      </w:r>
      <w:r>
        <w:rPr>
          <w:rFonts w:ascii="Times New Roman" w:hAnsi="Times New Roman"/>
          <w:sz w:val="24"/>
          <w:szCs w:val="24"/>
        </w:rPr>
        <w:t> – fiziska vai juridiska persona, kas iesniedz pieteikumu;</w:t>
      </w:r>
    </w:p>
    <w:p w14:paraId="7A387FB5" w14:textId="77777777" w:rsidR="00004C13" w:rsidRDefault="00004C13" w:rsidP="003500AC">
      <w:pPr>
        <w:spacing w:after="0"/>
        <w:rPr>
          <w:rFonts w:ascii="Times New Roman" w:hAnsi="Times New Roman"/>
          <w:noProof/>
          <w:sz w:val="24"/>
          <w:szCs w:val="24"/>
        </w:rPr>
      </w:pPr>
    </w:p>
    <w:p w14:paraId="2F795523" w14:textId="64883B50" w:rsidR="003500AC" w:rsidRPr="003500AC" w:rsidRDefault="003500AC" w:rsidP="003500AC">
      <w:pPr>
        <w:spacing w:after="0"/>
        <w:rPr>
          <w:rFonts w:ascii="Times New Roman" w:hAnsi="Times New Roman"/>
          <w:noProof/>
          <w:sz w:val="24"/>
          <w:szCs w:val="24"/>
        </w:rPr>
      </w:pPr>
      <w:r>
        <w:rPr>
          <w:rFonts w:ascii="Times New Roman" w:hAnsi="Times New Roman"/>
          <w:sz w:val="24"/>
          <w:szCs w:val="24"/>
        </w:rPr>
        <w:t xml:space="preserve">f) </w:t>
      </w:r>
      <w:r>
        <w:rPr>
          <w:rFonts w:ascii="Times New Roman" w:hAnsi="Times New Roman"/>
          <w:b/>
          <w:bCs/>
          <w:sz w:val="24"/>
          <w:szCs w:val="24"/>
        </w:rPr>
        <w:t>pieteikums</w:t>
      </w:r>
      <w:r>
        <w:rPr>
          <w:rFonts w:ascii="Times New Roman" w:hAnsi="Times New Roman"/>
          <w:sz w:val="24"/>
          <w:szCs w:val="24"/>
        </w:rPr>
        <w:t> – attiecīgi pieteikums, lai saņemtu Aģentūras izdotu vienoto drošības sertifikātu, pieteikums, lai saņemtu Aģentūras izdotu atļauju ritekli laist tirgū, un pieteikums, lai saņemtu Aģentūras izdotu ritekļa tipa atļauju;</w:t>
      </w:r>
    </w:p>
    <w:p w14:paraId="2BFFAF43" w14:textId="77777777" w:rsidR="00004C13" w:rsidRDefault="00004C13" w:rsidP="003500AC">
      <w:pPr>
        <w:spacing w:after="0"/>
        <w:rPr>
          <w:rFonts w:ascii="Times New Roman" w:hAnsi="Times New Roman"/>
          <w:noProof/>
          <w:sz w:val="24"/>
          <w:szCs w:val="24"/>
        </w:rPr>
      </w:pPr>
    </w:p>
    <w:p w14:paraId="4FAFB33C" w14:textId="59584FF1" w:rsidR="003500AC" w:rsidRPr="003500AC" w:rsidRDefault="003500AC" w:rsidP="003500AC">
      <w:pPr>
        <w:spacing w:after="0"/>
        <w:rPr>
          <w:rFonts w:ascii="Times New Roman" w:hAnsi="Times New Roman"/>
          <w:noProof/>
          <w:sz w:val="24"/>
          <w:szCs w:val="24"/>
        </w:rPr>
      </w:pPr>
      <w:r>
        <w:rPr>
          <w:rFonts w:ascii="Times New Roman" w:hAnsi="Times New Roman"/>
          <w:sz w:val="24"/>
          <w:szCs w:val="24"/>
        </w:rPr>
        <w:t xml:space="preserve">g) </w:t>
      </w:r>
      <w:r>
        <w:rPr>
          <w:rFonts w:ascii="Times New Roman" w:hAnsi="Times New Roman"/>
          <w:b/>
          <w:sz w:val="24"/>
          <w:szCs w:val="24"/>
        </w:rPr>
        <w:t>VDI eksperts</w:t>
      </w:r>
      <w:r>
        <w:rPr>
          <w:rFonts w:ascii="Times New Roman" w:hAnsi="Times New Roman"/>
          <w:sz w:val="24"/>
          <w:szCs w:val="24"/>
        </w:rPr>
        <w:t> – viens vai vairāki VDI eksperti, kas ir iekļauti ekspertu sarakstā;</w:t>
      </w:r>
    </w:p>
    <w:p w14:paraId="36DA0C49" w14:textId="77777777" w:rsidR="00004C13" w:rsidRDefault="00004C13" w:rsidP="003500AC">
      <w:pPr>
        <w:spacing w:after="0"/>
        <w:rPr>
          <w:rFonts w:ascii="Times New Roman" w:hAnsi="Times New Roman"/>
          <w:noProof/>
          <w:sz w:val="24"/>
          <w:szCs w:val="24"/>
        </w:rPr>
      </w:pPr>
    </w:p>
    <w:p w14:paraId="61613B43" w14:textId="0AF36799" w:rsidR="003500AC" w:rsidRPr="003500AC" w:rsidRDefault="003500AC" w:rsidP="003500AC">
      <w:pPr>
        <w:spacing w:after="0"/>
        <w:rPr>
          <w:rFonts w:ascii="Times New Roman" w:hAnsi="Times New Roman"/>
          <w:noProof/>
          <w:sz w:val="24"/>
          <w:szCs w:val="24"/>
        </w:rPr>
      </w:pPr>
      <w:r>
        <w:rPr>
          <w:rFonts w:ascii="Times New Roman" w:hAnsi="Times New Roman"/>
          <w:sz w:val="24"/>
          <w:szCs w:val="24"/>
        </w:rPr>
        <w:t xml:space="preserve">h) </w:t>
      </w:r>
      <w:r>
        <w:rPr>
          <w:rFonts w:ascii="Times New Roman" w:hAnsi="Times New Roman"/>
          <w:b/>
          <w:sz w:val="24"/>
          <w:szCs w:val="24"/>
        </w:rPr>
        <w:t>ekspertu saraksts</w:t>
      </w:r>
      <w:r>
        <w:rPr>
          <w:rFonts w:ascii="Times New Roman" w:hAnsi="Times New Roman"/>
          <w:sz w:val="24"/>
          <w:szCs w:val="24"/>
        </w:rPr>
        <w:t> – ekspertu grupa, kas atbilst kompetences prasībām un ko iesaistītās VDI ir izvirzījušas, lai palīdzētu Aģentūrai izpildīt uzdevumus, kuri tai ir noteikti šajā nolīgumā.</w:t>
      </w:r>
    </w:p>
    <w:p w14:paraId="76F35552" w14:textId="77777777" w:rsidR="00004C13" w:rsidRDefault="00004C13" w:rsidP="003500AC">
      <w:pPr>
        <w:spacing w:after="0"/>
        <w:rPr>
          <w:rFonts w:ascii="Times New Roman" w:hAnsi="Times New Roman"/>
          <w:noProof/>
          <w:sz w:val="24"/>
          <w:szCs w:val="24"/>
        </w:rPr>
      </w:pPr>
    </w:p>
    <w:p w14:paraId="229E9F24" w14:textId="66160CBB" w:rsidR="003500AC" w:rsidRPr="003500AC" w:rsidRDefault="003500AC" w:rsidP="003500AC">
      <w:pPr>
        <w:spacing w:after="0"/>
        <w:rPr>
          <w:rFonts w:ascii="Times New Roman" w:hAnsi="Times New Roman"/>
          <w:noProof/>
          <w:sz w:val="24"/>
          <w:szCs w:val="24"/>
        </w:rPr>
      </w:pPr>
      <w:r>
        <w:rPr>
          <w:rFonts w:ascii="Times New Roman" w:hAnsi="Times New Roman"/>
          <w:sz w:val="24"/>
          <w:szCs w:val="24"/>
        </w:rPr>
        <w:t>2.2. Terminiem, kas nav definēti šajā pantā, ir tāda nozīme kā definēts Regulā (ES) Nr. 2016/796 un citos attiecīgajos likumdošanas vai īstenošanas aktos.</w:t>
      </w:r>
    </w:p>
    <w:p w14:paraId="2874B621" w14:textId="77777777" w:rsidR="00004C13" w:rsidRDefault="00004C13" w:rsidP="003500AC">
      <w:pPr>
        <w:spacing w:after="0"/>
        <w:rPr>
          <w:rFonts w:ascii="Times New Roman" w:hAnsi="Times New Roman"/>
          <w:noProof/>
          <w:sz w:val="24"/>
          <w:szCs w:val="24"/>
        </w:rPr>
      </w:pPr>
    </w:p>
    <w:p w14:paraId="6B8F5206" w14:textId="207BCB8F" w:rsidR="003500AC" w:rsidRDefault="003500AC" w:rsidP="003500AC">
      <w:pPr>
        <w:spacing w:after="0"/>
        <w:rPr>
          <w:rFonts w:ascii="Times New Roman" w:hAnsi="Times New Roman"/>
          <w:noProof/>
          <w:sz w:val="24"/>
          <w:szCs w:val="24"/>
        </w:rPr>
      </w:pPr>
      <w:r>
        <w:rPr>
          <w:rFonts w:ascii="Times New Roman" w:hAnsi="Times New Roman"/>
          <w:sz w:val="24"/>
          <w:szCs w:val="24"/>
        </w:rPr>
        <w:t>2.3. Pantu virsraksti ir sniegti tikai ērtības labad un neietekmē to interpretāciju vai nozīmi. Vārdi vienskaitlī ietver arī daudzskaitli, un otrādi. Pantu secībai nav nozīmes.</w:t>
      </w:r>
    </w:p>
    <w:p w14:paraId="483CEFEF" w14:textId="77777777" w:rsidR="00004C13" w:rsidRPr="003500AC" w:rsidRDefault="00004C13" w:rsidP="003500AC">
      <w:pPr>
        <w:spacing w:after="0"/>
        <w:rPr>
          <w:rFonts w:ascii="Times New Roman" w:hAnsi="Times New Roman"/>
          <w:noProof/>
          <w:sz w:val="24"/>
          <w:szCs w:val="24"/>
        </w:rPr>
      </w:pPr>
    </w:p>
    <w:p w14:paraId="5B97EB33" w14:textId="7BD66937" w:rsidR="003500AC" w:rsidRPr="003500AC" w:rsidRDefault="003500AC" w:rsidP="003500AC">
      <w:pPr>
        <w:spacing w:after="0"/>
        <w:rPr>
          <w:rFonts w:ascii="Times New Roman" w:hAnsi="Times New Roman"/>
          <w:noProof/>
          <w:sz w:val="24"/>
          <w:szCs w:val="24"/>
        </w:rPr>
      </w:pPr>
    </w:p>
    <w:p w14:paraId="6E26D81E" w14:textId="64CD8C7F" w:rsidR="003500AC" w:rsidRDefault="003500AC" w:rsidP="00004C13">
      <w:pPr>
        <w:spacing w:after="0"/>
        <w:jc w:val="center"/>
        <w:rPr>
          <w:rFonts w:ascii="Times New Roman" w:hAnsi="Times New Roman"/>
          <w:b/>
          <w:noProof/>
          <w:sz w:val="24"/>
          <w:szCs w:val="24"/>
        </w:rPr>
      </w:pPr>
      <w:r>
        <w:rPr>
          <w:rFonts w:ascii="Times New Roman" w:hAnsi="Times New Roman"/>
          <w:b/>
          <w:sz w:val="24"/>
          <w:szCs w:val="24"/>
        </w:rPr>
        <w:t>3. PANTS. KĀRTĪBA, KĀDĀ TIEK PIEŠĶIRTI UN AIZSTĀTI VAI ATSAUKTI VDI EKSPERTI, KAS PALĪDZ AĢENTŪRAI</w:t>
      </w:r>
    </w:p>
    <w:p w14:paraId="3C93DAD3" w14:textId="77777777" w:rsidR="00004C13" w:rsidRPr="003500AC" w:rsidRDefault="00004C13" w:rsidP="003500AC">
      <w:pPr>
        <w:spacing w:after="0"/>
        <w:rPr>
          <w:rFonts w:ascii="Times New Roman" w:hAnsi="Times New Roman"/>
          <w:b/>
          <w:noProof/>
          <w:sz w:val="24"/>
          <w:szCs w:val="24"/>
        </w:rPr>
      </w:pPr>
    </w:p>
    <w:p w14:paraId="633DF9DF" w14:textId="344DDF8D" w:rsidR="003500AC" w:rsidRPr="003500AC" w:rsidRDefault="003500AC" w:rsidP="003500AC">
      <w:pPr>
        <w:spacing w:after="0"/>
        <w:rPr>
          <w:rFonts w:ascii="Times New Roman" w:hAnsi="Times New Roman"/>
          <w:noProof/>
          <w:sz w:val="24"/>
          <w:szCs w:val="24"/>
        </w:rPr>
      </w:pPr>
      <w:r>
        <w:rPr>
          <w:rFonts w:ascii="Times New Roman" w:hAnsi="Times New Roman"/>
          <w:sz w:val="24"/>
          <w:szCs w:val="24"/>
        </w:rPr>
        <w:t>3.1. Ja Aģentūra vēlas lūgt VDI palīdzību, tā ar 7. panta 2. punktā minētā kontaktpunkta starpniecību iesniedz VDI piešķiršanas pieprasījumu.</w:t>
      </w:r>
    </w:p>
    <w:p w14:paraId="6D5FEC4C" w14:textId="77777777" w:rsidR="00004C13" w:rsidRDefault="00004C13" w:rsidP="003500AC">
      <w:pPr>
        <w:spacing w:after="0"/>
        <w:rPr>
          <w:rFonts w:ascii="Times New Roman" w:hAnsi="Times New Roman"/>
          <w:noProof/>
          <w:sz w:val="24"/>
          <w:szCs w:val="24"/>
        </w:rPr>
      </w:pPr>
    </w:p>
    <w:p w14:paraId="5BA7CD55" w14:textId="2A85E2F0" w:rsidR="003500AC" w:rsidRPr="003500AC" w:rsidRDefault="003500AC" w:rsidP="003500AC">
      <w:pPr>
        <w:spacing w:after="0"/>
        <w:rPr>
          <w:rFonts w:ascii="Times New Roman" w:hAnsi="Times New Roman"/>
          <w:noProof/>
          <w:sz w:val="24"/>
          <w:szCs w:val="24"/>
        </w:rPr>
      </w:pPr>
      <w:r>
        <w:rPr>
          <w:rFonts w:ascii="Times New Roman" w:hAnsi="Times New Roman"/>
          <w:sz w:val="24"/>
          <w:szCs w:val="24"/>
        </w:rPr>
        <w:t>Piešķiršanas pieprasījumā, kas sagatavots, izmantojot šā nolīguma 1. pielikumā pievienoto piešķiršanas pieprasījuma veidlapu, Aģentūra izklāsta veicamos uzdevumus, nepieciešamās valodas(-u) zināšanas un citas prasmes, šādu uzdevumu izpildes termiņus un ilgumu un citu informāciju, kas ir svarīga VDI, lai tā varētu pieņemt lēmumu.</w:t>
      </w:r>
    </w:p>
    <w:p w14:paraId="6E87B793" w14:textId="77777777" w:rsidR="00004C13" w:rsidRDefault="00004C13" w:rsidP="003500AC">
      <w:pPr>
        <w:spacing w:after="0"/>
        <w:rPr>
          <w:rFonts w:ascii="Times New Roman" w:hAnsi="Times New Roman"/>
          <w:noProof/>
          <w:sz w:val="24"/>
          <w:szCs w:val="24"/>
        </w:rPr>
      </w:pPr>
    </w:p>
    <w:p w14:paraId="0D439077" w14:textId="679A7018" w:rsidR="003500AC" w:rsidRDefault="003500AC" w:rsidP="003500AC">
      <w:pPr>
        <w:spacing w:after="0"/>
        <w:rPr>
          <w:rFonts w:ascii="Times New Roman" w:hAnsi="Times New Roman"/>
          <w:noProof/>
          <w:sz w:val="24"/>
          <w:szCs w:val="24"/>
        </w:rPr>
      </w:pPr>
      <w:r>
        <w:rPr>
          <w:rFonts w:ascii="Times New Roman" w:hAnsi="Times New Roman"/>
          <w:sz w:val="24"/>
          <w:szCs w:val="24"/>
        </w:rPr>
        <w:t>3.2. VDI nekavējoties izvērtē iespējas sniegt palīdzību Aģentūrai un apstiprina vai noraida piešķiršanas pieprasījumu, vai lūdz iesniegt labotu piešķiršanas pieprasījumu.</w:t>
      </w:r>
    </w:p>
    <w:p w14:paraId="2ACB45ED" w14:textId="77777777" w:rsidR="00004C13" w:rsidRPr="003500AC" w:rsidRDefault="00004C13" w:rsidP="003500AC">
      <w:pPr>
        <w:spacing w:after="0"/>
        <w:rPr>
          <w:rFonts w:ascii="Times New Roman" w:hAnsi="Times New Roman"/>
          <w:noProof/>
          <w:sz w:val="24"/>
          <w:szCs w:val="24"/>
        </w:rPr>
      </w:pPr>
    </w:p>
    <w:p w14:paraId="0BE4F69D" w14:textId="53465C94" w:rsidR="003500AC" w:rsidRDefault="003500AC" w:rsidP="003500AC">
      <w:pPr>
        <w:spacing w:after="0"/>
        <w:rPr>
          <w:rFonts w:ascii="Times New Roman" w:hAnsi="Times New Roman"/>
          <w:noProof/>
          <w:sz w:val="24"/>
          <w:szCs w:val="24"/>
        </w:rPr>
      </w:pPr>
      <w:r>
        <w:rPr>
          <w:rFonts w:ascii="Times New Roman" w:hAnsi="Times New Roman"/>
          <w:sz w:val="24"/>
          <w:szCs w:val="24"/>
        </w:rPr>
        <w:t>Ja VDI 10 darba dienu laikā pēc piešķiršanas pieprasījuma saņemšanas rakstiski neinformē Aģentūru par tā pieņemšanu, tiek uzskatīts, ka VDI ir noraidījusi šo piešķiršanas pieprasījumu, ja vien nav panākta cita rakstiska vienošanās.</w:t>
      </w:r>
    </w:p>
    <w:p w14:paraId="4D5A7E8B" w14:textId="77777777" w:rsidR="00004C13" w:rsidRPr="003500AC" w:rsidRDefault="00004C13" w:rsidP="003500AC">
      <w:pPr>
        <w:spacing w:after="0"/>
        <w:rPr>
          <w:rFonts w:ascii="Times New Roman" w:hAnsi="Times New Roman"/>
          <w:noProof/>
          <w:sz w:val="24"/>
          <w:szCs w:val="24"/>
        </w:rPr>
      </w:pPr>
    </w:p>
    <w:p w14:paraId="69D5A193" w14:textId="0500249D" w:rsidR="003500AC" w:rsidRDefault="003500AC" w:rsidP="003500AC">
      <w:pPr>
        <w:spacing w:after="0"/>
        <w:rPr>
          <w:rFonts w:ascii="Times New Roman" w:hAnsi="Times New Roman"/>
          <w:noProof/>
          <w:sz w:val="24"/>
          <w:szCs w:val="24"/>
        </w:rPr>
      </w:pPr>
      <w:r>
        <w:rPr>
          <w:rFonts w:ascii="Times New Roman" w:hAnsi="Times New Roman"/>
          <w:sz w:val="24"/>
          <w:szCs w:val="24"/>
        </w:rPr>
        <w:lastRenderedPageBreak/>
        <w:t>3.3. Ja uzdevuma izpildes laikā tiek konstatēts, ka nav iespējams izpildīt piešķiršanas nosacījumus, par kuriem tika panākta vienošanās saskaņā ar 3.1. punktu, Puses novērtē sekas un vajadzības gadījumā savstarpēji vienojas par izmaiņām apstiprinātā piešķiršanas pieprasījuma noteikumos.</w:t>
      </w:r>
    </w:p>
    <w:p w14:paraId="7189533B" w14:textId="77777777" w:rsidR="00004C13" w:rsidRPr="003500AC" w:rsidRDefault="00004C13" w:rsidP="003500AC">
      <w:pPr>
        <w:spacing w:after="0"/>
        <w:rPr>
          <w:rFonts w:ascii="Times New Roman" w:hAnsi="Times New Roman"/>
          <w:noProof/>
          <w:sz w:val="24"/>
          <w:szCs w:val="24"/>
        </w:rPr>
      </w:pPr>
    </w:p>
    <w:p w14:paraId="43A47B9D" w14:textId="7CF5B8CD" w:rsidR="003500AC" w:rsidRDefault="003500AC" w:rsidP="003500AC">
      <w:pPr>
        <w:spacing w:after="0"/>
        <w:rPr>
          <w:rFonts w:ascii="Times New Roman" w:hAnsi="Times New Roman"/>
          <w:noProof/>
          <w:sz w:val="24"/>
          <w:szCs w:val="24"/>
        </w:rPr>
      </w:pPr>
      <w:r>
        <w:rPr>
          <w:rFonts w:ascii="Times New Roman" w:hAnsi="Times New Roman"/>
          <w:sz w:val="24"/>
          <w:szCs w:val="24"/>
        </w:rPr>
        <w:t>3.4. Puses nekavējoties informē viena otru par visām potenciālajām vai nenovēršamajām izmaiņām, kas var ietekmēt VDI ekspertu piešķiršanu Aģentūrai, un novērtē šādu izmaiņu sekas. Tas var novest pie eksperta aizstāšanas ar citu ekspertu, kam ir līdzvērtīga kompetence, vai pie tā, ka VDI aptur vai izbeidz piešķiršanu. Neviena Puse nav atbildīga otrai Pusei par to, ka eksperts ir jāaizstāj vai eksperta piešķiršana ir jāizbeidz pirms noteiktā termiņa. Katra Puse veic saprātīgus nepieciešamos pasākumus, lai samazinātu nelabvēlīgās sekas otrai Pusei.</w:t>
      </w:r>
    </w:p>
    <w:p w14:paraId="79BF86C8" w14:textId="77777777" w:rsidR="00004C13" w:rsidRPr="003500AC" w:rsidRDefault="00004C13" w:rsidP="003500AC">
      <w:pPr>
        <w:spacing w:after="0"/>
        <w:rPr>
          <w:rFonts w:ascii="Times New Roman" w:hAnsi="Times New Roman"/>
          <w:noProof/>
          <w:sz w:val="24"/>
          <w:szCs w:val="24"/>
        </w:rPr>
      </w:pPr>
    </w:p>
    <w:p w14:paraId="18270F81" w14:textId="757925F9" w:rsidR="003500AC" w:rsidRDefault="003500AC" w:rsidP="003500AC">
      <w:pPr>
        <w:spacing w:after="0"/>
        <w:rPr>
          <w:rFonts w:ascii="Times New Roman" w:hAnsi="Times New Roman"/>
          <w:noProof/>
          <w:sz w:val="24"/>
          <w:szCs w:val="24"/>
        </w:rPr>
      </w:pPr>
      <w:r>
        <w:rPr>
          <w:rFonts w:ascii="Times New Roman" w:hAnsi="Times New Roman"/>
          <w:sz w:val="24"/>
          <w:szCs w:val="24"/>
        </w:rPr>
        <w:t>3.5. VDI var aizstāt vai atsaukt piešķirto(-os) ekspertu(-us), kad tas nepieciešams atbilstoši VDI darbības interesēm, iesniedzot pamatotu paziņojumu Aģentūrai, ar nosacījumu, ka VDI aizstās šādu ekspertu ar citu VDI ekspertu, kam ir līdzvērtīga kompetence, ja VDI ir iespējams šādi rīkoties, ievērojot normatīvajos aktos noteiktos lēmuma pieņemšanas termiņus. VDI un Aģentūra nodrošina, ka piešķirtajam(-iem) ekspertam(-iem) ir iespēja organizēt to lietu pienācīgu nodošanu, kurās attiecīgajā brīdī darbs vēl nav pabeigts.</w:t>
      </w:r>
    </w:p>
    <w:p w14:paraId="43B2B452" w14:textId="77777777" w:rsidR="00004C13" w:rsidRPr="003500AC" w:rsidRDefault="00004C13" w:rsidP="003500AC">
      <w:pPr>
        <w:spacing w:after="0"/>
        <w:rPr>
          <w:rFonts w:ascii="Times New Roman" w:hAnsi="Times New Roman"/>
          <w:noProof/>
          <w:sz w:val="24"/>
          <w:szCs w:val="24"/>
        </w:rPr>
      </w:pPr>
    </w:p>
    <w:p w14:paraId="2D8A76B2" w14:textId="77777777" w:rsidR="003500AC" w:rsidRPr="003500AC" w:rsidRDefault="003500AC" w:rsidP="003500AC">
      <w:pPr>
        <w:spacing w:after="0"/>
        <w:rPr>
          <w:rFonts w:ascii="Times New Roman" w:hAnsi="Times New Roman"/>
          <w:noProof/>
          <w:sz w:val="24"/>
          <w:szCs w:val="24"/>
        </w:rPr>
      </w:pPr>
    </w:p>
    <w:p w14:paraId="33F8524C" w14:textId="39BC9929" w:rsidR="003500AC" w:rsidRDefault="003500AC" w:rsidP="00004C13">
      <w:pPr>
        <w:spacing w:after="0"/>
        <w:jc w:val="center"/>
        <w:rPr>
          <w:rFonts w:ascii="Times New Roman" w:hAnsi="Times New Roman"/>
          <w:b/>
          <w:noProof/>
          <w:sz w:val="24"/>
          <w:szCs w:val="24"/>
        </w:rPr>
      </w:pPr>
      <w:r>
        <w:rPr>
          <w:rFonts w:ascii="Times New Roman" w:hAnsi="Times New Roman"/>
          <w:b/>
          <w:sz w:val="24"/>
          <w:szCs w:val="24"/>
        </w:rPr>
        <w:t>4. PANTS. NOSACĪJUMI ATTIECĪBĀ UZ VDI EKSPERTIEM, KAS IR PIEŠĶIRTI, LAI PALĪDZĒTU AĢENTŪRAI</w:t>
      </w:r>
    </w:p>
    <w:p w14:paraId="134C9EE7" w14:textId="77777777" w:rsidR="00004C13" w:rsidRPr="003500AC" w:rsidRDefault="00004C13" w:rsidP="003500AC">
      <w:pPr>
        <w:spacing w:after="0"/>
        <w:rPr>
          <w:rFonts w:ascii="Times New Roman" w:hAnsi="Times New Roman"/>
          <w:b/>
          <w:noProof/>
          <w:sz w:val="24"/>
          <w:szCs w:val="24"/>
        </w:rPr>
      </w:pPr>
    </w:p>
    <w:p w14:paraId="5879F9F6" w14:textId="0975ACA3" w:rsidR="003500AC" w:rsidRDefault="003500AC" w:rsidP="003500AC">
      <w:pPr>
        <w:spacing w:after="0"/>
        <w:rPr>
          <w:rFonts w:ascii="Times New Roman" w:hAnsi="Times New Roman"/>
          <w:noProof/>
          <w:sz w:val="24"/>
          <w:szCs w:val="24"/>
        </w:rPr>
      </w:pPr>
      <w:r>
        <w:rPr>
          <w:rFonts w:ascii="Times New Roman" w:hAnsi="Times New Roman"/>
          <w:sz w:val="24"/>
          <w:szCs w:val="24"/>
        </w:rPr>
        <w:t>4.1. VDI piešķir VDI ekspertus no Aģentūras uzturētā ekspertu saraksta. VDI apakšuzņēmēji nedrīkst pievienoties ekspertu sarakstam VDI vārdā.</w:t>
      </w:r>
    </w:p>
    <w:p w14:paraId="026CA8E8" w14:textId="77777777" w:rsidR="00004C13" w:rsidRPr="003500AC" w:rsidRDefault="00004C13" w:rsidP="003500AC">
      <w:pPr>
        <w:spacing w:after="0"/>
        <w:rPr>
          <w:rFonts w:ascii="Times New Roman" w:hAnsi="Times New Roman"/>
          <w:noProof/>
          <w:sz w:val="24"/>
          <w:szCs w:val="24"/>
        </w:rPr>
      </w:pPr>
    </w:p>
    <w:p w14:paraId="5A772FBA" w14:textId="00AEAD08" w:rsidR="003500AC" w:rsidRDefault="003500AC" w:rsidP="003500AC">
      <w:pPr>
        <w:spacing w:after="0"/>
        <w:rPr>
          <w:rFonts w:ascii="Times New Roman" w:hAnsi="Times New Roman"/>
          <w:noProof/>
          <w:sz w:val="24"/>
          <w:szCs w:val="24"/>
        </w:rPr>
      </w:pPr>
      <w:r>
        <w:rPr>
          <w:rFonts w:ascii="Times New Roman" w:hAnsi="Times New Roman"/>
          <w:sz w:val="24"/>
          <w:szCs w:val="24"/>
        </w:rPr>
        <w:t>4.2. Attiecīgie piešķirtie eksperti saglabās darba attiecības ar VDI. Ja šādi piešķirtie eksperti veic savus uzdevumus Aģentūras telpās, viņi ievēro Aģentūras iekšējos drošības, konfidencialitātes, veselības aizsardzības, drošuma un profesionālās ētikas noteikumus. Aģentūra sniedz šādiem ekspertiem nepieciešamo informāciju par tās iekšējiem noteikumiem.</w:t>
      </w:r>
    </w:p>
    <w:p w14:paraId="4830BB1C" w14:textId="77777777" w:rsidR="00004C13" w:rsidRPr="003500AC" w:rsidRDefault="00004C13" w:rsidP="003500AC">
      <w:pPr>
        <w:spacing w:after="0"/>
        <w:rPr>
          <w:rFonts w:ascii="Times New Roman" w:hAnsi="Times New Roman"/>
          <w:noProof/>
          <w:sz w:val="24"/>
          <w:szCs w:val="24"/>
        </w:rPr>
      </w:pPr>
    </w:p>
    <w:p w14:paraId="296ED8D9" w14:textId="10870BA6" w:rsidR="003500AC" w:rsidRDefault="003500AC" w:rsidP="003500AC">
      <w:pPr>
        <w:spacing w:after="0"/>
        <w:rPr>
          <w:rFonts w:ascii="Times New Roman" w:hAnsi="Times New Roman"/>
          <w:noProof/>
          <w:sz w:val="24"/>
          <w:szCs w:val="24"/>
        </w:rPr>
      </w:pPr>
      <w:r>
        <w:rPr>
          <w:rFonts w:ascii="Times New Roman" w:hAnsi="Times New Roman"/>
          <w:sz w:val="24"/>
          <w:szCs w:val="24"/>
        </w:rPr>
        <w:t>VDI apņemas šādiem ekspertiem maksāt algu un segt darba devēja maksājumus un izdevumus par viņiem, kamēr viņi palīdz Aģentūrai.</w:t>
      </w:r>
    </w:p>
    <w:p w14:paraId="27D6A284" w14:textId="77777777" w:rsidR="00004C13" w:rsidRPr="003500AC" w:rsidRDefault="00004C13" w:rsidP="003500AC">
      <w:pPr>
        <w:spacing w:after="0"/>
        <w:rPr>
          <w:rFonts w:ascii="Times New Roman" w:hAnsi="Times New Roman"/>
          <w:noProof/>
          <w:sz w:val="24"/>
          <w:szCs w:val="24"/>
        </w:rPr>
      </w:pPr>
    </w:p>
    <w:p w14:paraId="1C81D45A" w14:textId="68A650F1" w:rsidR="003500AC" w:rsidRPr="003500AC" w:rsidRDefault="003500AC" w:rsidP="003500AC">
      <w:pPr>
        <w:spacing w:after="0"/>
        <w:rPr>
          <w:rFonts w:ascii="Times New Roman" w:hAnsi="Times New Roman"/>
          <w:noProof/>
          <w:sz w:val="24"/>
          <w:szCs w:val="24"/>
        </w:rPr>
      </w:pPr>
      <w:r>
        <w:rPr>
          <w:rFonts w:ascii="Times New Roman" w:hAnsi="Times New Roman"/>
          <w:sz w:val="24"/>
          <w:szCs w:val="24"/>
        </w:rPr>
        <w:t>4.3. Kad piešķirtie eksperti veic uzdevumu Aģentūras labā, viņi rīkojas vienīgi Aģentūras uzdevumu interesēs; Aģentūra ir atbildīga par eksperta(-u) darba rezultātu apstiprināšanu vai neapstiprināšanu. VDI atturas no jebkādas iejaukšanās darbā, ko piešķirtie eksperti veic Aģentūras labā. Kamēr piešķirtie eksperti strādā Aģentūras labā, viņi veic uzdevumus saskaņā ar Aģentūras iekšējo kārtību.</w:t>
      </w:r>
    </w:p>
    <w:p w14:paraId="3BBC3A2A" w14:textId="4F7C2429" w:rsidR="003500AC" w:rsidRDefault="003500AC" w:rsidP="003500AC">
      <w:pPr>
        <w:spacing w:after="0"/>
        <w:rPr>
          <w:rFonts w:ascii="Times New Roman" w:hAnsi="Times New Roman"/>
          <w:noProof/>
          <w:sz w:val="24"/>
          <w:szCs w:val="24"/>
        </w:rPr>
      </w:pPr>
    </w:p>
    <w:p w14:paraId="68842756" w14:textId="77777777" w:rsidR="00004C13" w:rsidRPr="003500AC" w:rsidRDefault="00004C13" w:rsidP="003500AC">
      <w:pPr>
        <w:spacing w:after="0"/>
        <w:rPr>
          <w:rFonts w:ascii="Times New Roman" w:hAnsi="Times New Roman"/>
          <w:noProof/>
          <w:sz w:val="24"/>
          <w:szCs w:val="24"/>
        </w:rPr>
      </w:pPr>
    </w:p>
    <w:p w14:paraId="3F10434F" w14:textId="30E60468" w:rsidR="003500AC" w:rsidRDefault="003500AC" w:rsidP="00004C13">
      <w:pPr>
        <w:spacing w:after="0"/>
        <w:jc w:val="center"/>
        <w:rPr>
          <w:rFonts w:ascii="Times New Roman" w:hAnsi="Times New Roman"/>
          <w:b/>
          <w:noProof/>
          <w:sz w:val="24"/>
          <w:szCs w:val="24"/>
        </w:rPr>
      </w:pPr>
      <w:r>
        <w:rPr>
          <w:rFonts w:ascii="Times New Roman" w:hAnsi="Times New Roman"/>
          <w:b/>
          <w:sz w:val="24"/>
          <w:szCs w:val="24"/>
        </w:rPr>
        <w:t>5. PANTS. TO IZMAKSU ATLĪDZINĀŠANA, KAS VDI RODAS PAR TĀS EKSPERTIEM, KURI IR PIEŠĶIRTI AĢENTŪRAI</w:t>
      </w:r>
    </w:p>
    <w:p w14:paraId="0343CE6B" w14:textId="77777777" w:rsidR="00004C13" w:rsidRPr="003500AC" w:rsidRDefault="00004C13" w:rsidP="003500AC">
      <w:pPr>
        <w:spacing w:after="0"/>
        <w:rPr>
          <w:rFonts w:ascii="Times New Roman" w:hAnsi="Times New Roman"/>
          <w:b/>
          <w:noProof/>
          <w:sz w:val="24"/>
          <w:szCs w:val="24"/>
        </w:rPr>
      </w:pPr>
    </w:p>
    <w:p w14:paraId="6DF316AC" w14:textId="5B055353" w:rsidR="003500AC" w:rsidRDefault="003500AC" w:rsidP="003500AC">
      <w:pPr>
        <w:spacing w:after="0"/>
        <w:rPr>
          <w:rFonts w:ascii="Times New Roman" w:hAnsi="Times New Roman"/>
          <w:noProof/>
          <w:sz w:val="24"/>
          <w:szCs w:val="24"/>
        </w:rPr>
      </w:pPr>
      <w:r>
        <w:rPr>
          <w:rFonts w:ascii="Times New Roman" w:hAnsi="Times New Roman"/>
          <w:sz w:val="24"/>
          <w:szCs w:val="24"/>
        </w:rPr>
        <w:t>5.1. Aģentūra atlīdzina VDI izmaksas, kas rodas VDI ekspertiem, kuri palīdz Aģentūrai izpildīt tās uzdevumus, atbilstoši attiecīgajai(-ajām) valsts stundas tarifa likmei(-ēm). Ikvienu darba stundu daļu aprēķina proporcionāli.</w:t>
      </w:r>
    </w:p>
    <w:p w14:paraId="765A7F60" w14:textId="77777777" w:rsidR="00004C13" w:rsidRPr="003500AC" w:rsidRDefault="00004C13" w:rsidP="003500AC">
      <w:pPr>
        <w:spacing w:after="0"/>
        <w:rPr>
          <w:rFonts w:ascii="Times New Roman" w:hAnsi="Times New Roman"/>
          <w:noProof/>
          <w:sz w:val="24"/>
          <w:szCs w:val="24"/>
        </w:rPr>
      </w:pPr>
    </w:p>
    <w:p w14:paraId="21B9B0AF" w14:textId="08D5791E" w:rsidR="003500AC" w:rsidRDefault="003500AC" w:rsidP="003500AC">
      <w:pPr>
        <w:spacing w:after="0"/>
        <w:rPr>
          <w:rFonts w:ascii="Times New Roman" w:hAnsi="Times New Roman"/>
          <w:noProof/>
          <w:sz w:val="24"/>
          <w:szCs w:val="24"/>
        </w:rPr>
      </w:pPr>
      <w:r>
        <w:rPr>
          <w:rFonts w:ascii="Times New Roman" w:hAnsi="Times New Roman"/>
          <w:sz w:val="24"/>
          <w:szCs w:val="24"/>
        </w:rPr>
        <w:t>Attiecīgo valsts stundas tarifa likmi nosaka VDI, un to norāda šā nolīguma 2. pielikumā.</w:t>
      </w:r>
    </w:p>
    <w:p w14:paraId="00943577" w14:textId="77777777" w:rsidR="00004C13" w:rsidRPr="003500AC" w:rsidRDefault="00004C13" w:rsidP="003500AC">
      <w:pPr>
        <w:spacing w:after="0"/>
        <w:rPr>
          <w:rFonts w:ascii="Times New Roman" w:hAnsi="Times New Roman"/>
          <w:noProof/>
          <w:sz w:val="24"/>
          <w:szCs w:val="24"/>
        </w:rPr>
      </w:pPr>
    </w:p>
    <w:p w14:paraId="0DAD73D0" w14:textId="50D3C73C" w:rsidR="003500AC" w:rsidRDefault="003500AC" w:rsidP="003500AC">
      <w:pPr>
        <w:pStyle w:val="ERAbulletpoint"/>
        <w:spacing w:before="0" w:after="0"/>
        <w:rPr>
          <w:rFonts w:ascii="Times New Roman" w:eastAsiaTheme="minorHAnsi" w:hAnsi="Times New Roman"/>
          <w:noProof/>
          <w:sz w:val="24"/>
        </w:rPr>
      </w:pPr>
      <w:r>
        <w:rPr>
          <w:rFonts w:ascii="Times New Roman" w:hAnsi="Times New Roman"/>
          <w:sz w:val="24"/>
        </w:rPr>
        <w:lastRenderedPageBreak/>
        <w:t>VDI ar rakstisku paziņojumu dara zināmu(-as) Aģentūrai savu(-as) stundas tarifa likmi(-es), kas ir piemērojama(-as) saskaņā ar šo nolīgumu noteiktajiem uzdevumiem; vispirms šāds paziņojums tiks nekavējoties sniegts pēc šā nolīguma stāšanās spēkā un pēc tam katru reizi, kad VDI stundas tarifa likme(-es) tiek mainīta(-as).</w:t>
      </w:r>
    </w:p>
    <w:p w14:paraId="678F1AB1" w14:textId="77777777" w:rsidR="00004C13" w:rsidRPr="003500AC" w:rsidRDefault="00004C13" w:rsidP="003500AC">
      <w:pPr>
        <w:pStyle w:val="ERAbulletpoint"/>
        <w:spacing w:before="0" w:after="0"/>
        <w:rPr>
          <w:rFonts w:ascii="Times New Roman" w:eastAsiaTheme="minorHAnsi" w:hAnsi="Times New Roman"/>
          <w:noProof/>
          <w:sz w:val="24"/>
        </w:rPr>
      </w:pPr>
    </w:p>
    <w:p w14:paraId="22C57A42" w14:textId="77FFF20E" w:rsidR="003500AC" w:rsidRPr="003500AC" w:rsidRDefault="003500AC" w:rsidP="003500AC">
      <w:pPr>
        <w:pStyle w:val="ERAbulletpoint"/>
        <w:spacing w:before="0" w:after="0"/>
        <w:rPr>
          <w:rFonts w:ascii="Times New Roman" w:hAnsi="Times New Roman"/>
          <w:noProof/>
          <w:sz w:val="24"/>
        </w:rPr>
      </w:pPr>
      <w:r>
        <w:rPr>
          <w:rFonts w:ascii="Times New Roman" w:hAnsi="Times New Roman"/>
          <w:sz w:val="24"/>
        </w:rPr>
        <w:t>5.2. VDI sniedz Aģentūrai detalizētu izmaksu pārskatu, kuru parakstījusi pilnvarota VDI amatpersona un kurā ir iekļauta šāda informācija:</w:t>
      </w:r>
    </w:p>
    <w:p w14:paraId="0CEFED0D" w14:textId="6B01ECAE" w:rsidR="003500AC" w:rsidRPr="003500AC" w:rsidRDefault="00004C13" w:rsidP="00004C13">
      <w:pPr>
        <w:pStyle w:val="ERAbulletpoint"/>
        <w:spacing w:before="0" w:after="0"/>
        <w:rPr>
          <w:rFonts w:ascii="Times New Roman" w:eastAsiaTheme="minorHAnsi" w:hAnsi="Times New Roman"/>
          <w:noProof/>
          <w:sz w:val="24"/>
        </w:rPr>
      </w:pPr>
      <w:r>
        <w:rPr>
          <w:rFonts w:ascii="Times New Roman" w:hAnsi="Times New Roman"/>
          <w:sz w:val="24"/>
        </w:rPr>
        <w:t>a) norāde uz konkrēto projektu;</w:t>
      </w:r>
    </w:p>
    <w:p w14:paraId="6B65D29A" w14:textId="33A08F33" w:rsidR="003500AC" w:rsidRPr="003500AC" w:rsidRDefault="00004C13" w:rsidP="00004C13">
      <w:pPr>
        <w:pStyle w:val="ERAbulletpoint"/>
        <w:spacing w:before="0" w:after="0"/>
        <w:rPr>
          <w:rFonts w:ascii="Times New Roman" w:eastAsiaTheme="minorHAnsi" w:hAnsi="Times New Roman"/>
          <w:noProof/>
          <w:sz w:val="24"/>
        </w:rPr>
      </w:pPr>
      <w:r>
        <w:rPr>
          <w:rFonts w:ascii="Times New Roman" w:hAnsi="Times New Roman"/>
          <w:sz w:val="24"/>
        </w:rPr>
        <w:t>b) VDI piešķirtā eksperta veiktie uzdevumi, sīki uzskaitot darba stundas, ar norādi par darba paveikšanas laiku;</w:t>
      </w:r>
    </w:p>
    <w:p w14:paraId="3C4D57B4" w14:textId="4B6DD16E" w:rsidR="003500AC" w:rsidRPr="003500AC" w:rsidRDefault="00004C13" w:rsidP="00004C13">
      <w:pPr>
        <w:pStyle w:val="ERAbulletpoint"/>
        <w:spacing w:before="0" w:after="0"/>
        <w:rPr>
          <w:rFonts w:ascii="Times New Roman" w:eastAsiaTheme="minorHAnsi" w:hAnsi="Times New Roman"/>
          <w:noProof/>
          <w:sz w:val="24"/>
        </w:rPr>
      </w:pPr>
      <w:r>
        <w:rPr>
          <w:rFonts w:ascii="Times New Roman" w:hAnsi="Times New Roman"/>
          <w:sz w:val="24"/>
        </w:rPr>
        <w:t>c) citi Aģentūras apstiprinātie izdevumi ar saistītajiem pamatojuma dokumentiem;</w:t>
      </w:r>
    </w:p>
    <w:p w14:paraId="7E2A74AC" w14:textId="77257E50" w:rsidR="003500AC" w:rsidRPr="003500AC" w:rsidRDefault="00004C13" w:rsidP="00004C13">
      <w:pPr>
        <w:pStyle w:val="ERAbulletpoint"/>
        <w:spacing w:before="0" w:after="0"/>
        <w:rPr>
          <w:rFonts w:ascii="Times New Roman" w:eastAsiaTheme="minorHAnsi" w:hAnsi="Times New Roman"/>
          <w:noProof/>
          <w:sz w:val="24"/>
        </w:rPr>
      </w:pPr>
      <w:r>
        <w:rPr>
          <w:rFonts w:ascii="Times New Roman" w:hAnsi="Times New Roman"/>
          <w:sz w:val="24"/>
        </w:rPr>
        <w:t xml:space="preserve">d) oficiāls maksājuma pieprasījums par maksājumu kopsummu </w:t>
      </w:r>
      <w:r>
        <w:rPr>
          <w:rFonts w:ascii="Times New Roman" w:hAnsi="Times New Roman"/>
          <w:i/>
          <w:sz w:val="24"/>
        </w:rPr>
        <w:t>euro</w:t>
      </w:r>
      <w:r>
        <w:rPr>
          <w:rFonts w:ascii="Times New Roman" w:hAnsi="Times New Roman"/>
          <w:sz w:val="24"/>
        </w:rPr>
        <w:t>;</w:t>
      </w:r>
    </w:p>
    <w:p w14:paraId="3DCAD3FC" w14:textId="0DBC5C0B" w:rsidR="003500AC" w:rsidRPr="003500AC" w:rsidRDefault="00004C13" w:rsidP="00004C13">
      <w:pPr>
        <w:pStyle w:val="ERAbulletpoint"/>
        <w:spacing w:before="0" w:after="0"/>
        <w:rPr>
          <w:rFonts w:ascii="Times New Roman" w:eastAsiaTheme="minorHAnsi" w:hAnsi="Times New Roman"/>
          <w:noProof/>
          <w:sz w:val="24"/>
        </w:rPr>
      </w:pPr>
      <w:r>
        <w:rPr>
          <w:rFonts w:ascii="Times New Roman" w:hAnsi="Times New Roman"/>
          <w:sz w:val="24"/>
        </w:rPr>
        <w:t>e) bankas konts, uz kuru jāveic maksājums, un iekļaujamā norāde par maksājumu;</w:t>
      </w:r>
    </w:p>
    <w:p w14:paraId="29333ACC" w14:textId="609D5259" w:rsidR="003500AC" w:rsidRPr="003500AC" w:rsidRDefault="00004C13" w:rsidP="00004C13">
      <w:pPr>
        <w:pStyle w:val="ERAbulletpoint"/>
        <w:spacing w:before="0" w:after="0"/>
        <w:rPr>
          <w:rFonts w:ascii="Times New Roman" w:eastAsiaTheme="minorHAnsi" w:hAnsi="Times New Roman"/>
          <w:noProof/>
          <w:sz w:val="24"/>
        </w:rPr>
      </w:pPr>
      <w:r>
        <w:rPr>
          <w:rFonts w:ascii="Times New Roman" w:hAnsi="Times New Roman"/>
          <w:sz w:val="24"/>
        </w:rPr>
        <w:t>f) kreditora identifikācija (VDI nosaukums, adrese, kontaktpersonas vārds, uzvārds) un</w:t>
      </w:r>
    </w:p>
    <w:p w14:paraId="18451BBE" w14:textId="363A0675" w:rsidR="003500AC" w:rsidRPr="003500AC" w:rsidRDefault="00004C13" w:rsidP="00004C13">
      <w:pPr>
        <w:pStyle w:val="ERAbulletpoint"/>
        <w:spacing w:before="0" w:after="0"/>
        <w:rPr>
          <w:rFonts w:ascii="Times New Roman" w:eastAsiaTheme="minorHAnsi" w:hAnsi="Times New Roman"/>
          <w:noProof/>
          <w:sz w:val="24"/>
        </w:rPr>
      </w:pPr>
      <w:r>
        <w:rPr>
          <w:rFonts w:ascii="Times New Roman" w:hAnsi="Times New Roman"/>
          <w:sz w:val="24"/>
        </w:rPr>
        <w:t>g) debitora identifikācija (nosaukums, adrese u. c.).</w:t>
      </w:r>
    </w:p>
    <w:p w14:paraId="5A3A6399" w14:textId="5240BAA5" w:rsidR="003500AC" w:rsidRPr="003500AC" w:rsidRDefault="003500AC" w:rsidP="003500AC">
      <w:pPr>
        <w:pStyle w:val="ERAbulletpoint"/>
        <w:spacing w:before="0" w:after="0"/>
        <w:rPr>
          <w:rFonts w:ascii="Times New Roman" w:eastAsiaTheme="minorHAnsi" w:hAnsi="Times New Roman"/>
          <w:noProof/>
          <w:sz w:val="24"/>
        </w:rPr>
      </w:pPr>
    </w:p>
    <w:p w14:paraId="0D0BCF95" w14:textId="77777777" w:rsidR="003500AC" w:rsidRPr="003500AC" w:rsidRDefault="003500AC" w:rsidP="003500AC">
      <w:pPr>
        <w:pStyle w:val="ERAbulletpoint"/>
        <w:spacing w:before="0" w:after="0"/>
        <w:rPr>
          <w:rFonts w:ascii="Times New Roman" w:eastAsiaTheme="minorHAnsi" w:hAnsi="Times New Roman"/>
          <w:noProof/>
          <w:sz w:val="24"/>
        </w:rPr>
      </w:pPr>
      <w:r>
        <w:rPr>
          <w:rFonts w:ascii="Times New Roman" w:hAnsi="Times New Roman"/>
          <w:sz w:val="24"/>
        </w:rPr>
        <w:t>VDI iesniedz izmaksu pārskatu, kurā ir skaidri norādītas stundas tarifa likmes, maksas un citas izmaksas. Kopā ar pirmo izmaksu pārskatu VDI iesniedz paziņojumu par sniegto pakalpojumu atbrīvojumu no PVN.</w:t>
      </w:r>
    </w:p>
    <w:p w14:paraId="1927494B" w14:textId="77777777" w:rsidR="003500AC" w:rsidRPr="003500AC" w:rsidRDefault="003500AC" w:rsidP="003500AC">
      <w:pPr>
        <w:pStyle w:val="ERAbulletpoint"/>
        <w:spacing w:before="0" w:after="0"/>
        <w:rPr>
          <w:rFonts w:ascii="Times New Roman" w:eastAsiaTheme="minorHAnsi" w:hAnsi="Times New Roman"/>
          <w:noProof/>
          <w:sz w:val="24"/>
        </w:rPr>
      </w:pPr>
    </w:p>
    <w:p w14:paraId="5060718E" w14:textId="77777777" w:rsidR="003500AC" w:rsidRPr="003500AC" w:rsidRDefault="003500AC" w:rsidP="003500AC">
      <w:pPr>
        <w:pStyle w:val="ERAbulletpoint"/>
        <w:spacing w:before="0" w:after="0"/>
        <w:rPr>
          <w:rFonts w:ascii="Times New Roman" w:eastAsiaTheme="minorHAnsi" w:hAnsi="Times New Roman"/>
          <w:noProof/>
          <w:sz w:val="24"/>
        </w:rPr>
      </w:pPr>
      <w:r>
        <w:rPr>
          <w:rFonts w:ascii="Times New Roman" w:hAnsi="Times New Roman"/>
          <w:sz w:val="24"/>
        </w:rPr>
        <w:t>Izmaksu pārskatu iesniedz 20 kalendāro dienu laikā pēc tam, kad Aģentūrai piešķirtais eksperts ir paveicis savu uzdevumu.</w:t>
      </w:r>
    </w:p>
    <w:p w14:paraId="3A741225" w14:textId="2E460CA9" w:rsidR="003500AC" w:rsidRPr="003500AC" w:rsidRDefault="003500AC" w:rsidP="003500AC">
      <w:pPr>
        <w:pStyle w:val="ERAbulletpoint"/>
        <w:spacing w:before="0" w:after="0"/>
        <w:rPr>
          <w:rFonts w:ascii="Times New Roman" w:eastAsiaTheme="minorHAnsi" w:hAnsi="Times New Roman"/>
          <w:noProof/>
          <w:sz w:val="24"/>
        </w:rPr>
      </w:pPr>
    </w:p>
    <w:p w14:paraId="11E8E05F" w14:textId="77777777" w:rsidR="003500AC" w:rsidRPr="003500AC" w:rsidRDefault="003500AC" w:rsidP="003500AC">
      <w:pPr>
        <w:pStyle w:val="ERAbulletpoint"/>
        <w:spacing w:before="0" w:after="0"/>
        <w:rPr>
          <w:rFonts w:ascii="Times New Roman" w:eastAsiaTheme="minorHAnsi" w:hAnsi="Times New Roman"/>
          <w:noProof/>
          <w:sz w:val="24"/>
        </w:rPr>
      </w:pPr>
      <w:r>
        <w:rPr>
          <w:rFonts w:ascii="Times New Roman" w:hAnsi="Times New Roman"/>
          <w:sz w:val="24"/>
        </w:rPr>
        <w:t>VDI var iesniegt starpposma izmaksu pārskatu ik pēc trīs mēnešiem pēc tam, kad eksperts ir uzsācis uzdevuma izpildi saskaņā ar šo nolīgumu.</w:t>
      </w:r>
    </w:p>
    <w:p w14:paraId="2DF46891" w14:textId="77777777" w:rsidR="003500AC" w:rsidRPr="003500AC" w:rsidRDefault="003500AC" w:rsidP="003500AC">
      <w:pPr>
        <w:pStyle w:val="ERAbulletpoint"/>
        <w:spacing w:before="0" w:after="0"/>
        <w:rPr>
          <w:rFonts w:ascii="Times New Roman" w:eastAsiaTheme="minorHAnsi" w:hAnsi="Times New Roman"/>
          <w:noProof/>
          <w:sz w:val="24"/>
        </w:rPr>
      </w:pPr>
    </w:p>
    <w:p w14:paraId="145C442B" w14:textId="17F7323C" w:rsidR="003500AC" w:rsidRDefault="003500AC" w:rsidP="003500AC">
      <w:pPr>
        <w:pStyle w:val="ERAbulletpoint"/>
        <w:spacing w:before="0" w:after="0"/>
        <w:rPr>
          <w:rFonts w:ascii="Times New Roman" w:eastAsiaTheme="minorHAnsi" w:hAnsi="Times New Roman"/>
          <w:noProof/>
          <w:sz w:val="24"/>
        </w:rPr>
      </w:pPr>
      <w:r>
        <w:rPr>
          <w:rFonts w:ascii="Times New Roman" w:hAnsi="Times New Roman"/>
          <w:sz w:val="24"/>
        </w:rPr>
        <w:t xml:space="preserve">5.3. Maksājumus veic </w:t>
      </w:r>
      <w:r>
        <w:rPr>
          <w:rFonts w:ascii="Times New Roman" w:hAnsi="Times New Roman"/>
          <w:i/>
          <w:sz w:val="24"/>
        </w:rPr>
        <w:t>euro</w:t>
      </w:r>
      <w:r>
        <w:rPr>
          <w:rFonts w:ascii="Times New Roman" w:hAnsi="Times New Roman"/>
          <w:sz w:val="24"/>
        </w:rPr>
        <w:t xml:space="preserve"> uz VDI bankas kontu, kas norādīts Aģentūrai iesniegtajā VDI identifikācijas veidlapā (</w:t>
      </w:r>
      <w:r>
        <w:rPr>
          <w:rFonts w:ascii="Times New Roman" w:hAnsi="Times New Roman"/>
          <w:i/>
          <w:sz w:val="24"/>
        </w:rPr>
        <w:t>LEF</w:t>
      </w:r>
      <w:r>
        <w:rPr>
          <w:rFonts w:ascii="Times New Roman" w:hAnsi="Times New Roman"/>
          <w:sz w:val="24"/>
        </w:rPr>
        <w:t xml:space="preserve"> un </w:t>
      </w:r>
      <w:r>
        <w:rPr>
          <w:rFonts w:ascii="Times New Roman" w:hAnsi="Times New Roman"/>
          <w:i/>
          <w:sz w:val="24"/>
        </w:rPr>
        <w:t>BAF</w:t>
      </w:r>
      <w:r>
        <w:rPr>
          <w:rFonts w:ascii="Times New Roman" w:hAnsi="Times New Roman"/>
          <w:sz w:val="24"/>
        </w:rPr>
        <w:t>), (60) sešdesmit dienu laikā pēc izmaksu pārskata saņemšanas. Uzskatāms, ka maksājumi ir izdarīti dienā, kad Aģentūras konts ir debetēts.</w:t>
      </w:r>
    </w:p>
    <w:p w14:paraId="014EF175" w14:textId="77777777" w:rsidR="00004C13" w:rsidRPr="003500AC" w:rsidRDefault="00004C13" w:rsidP="003500AC">
      <w:pPr>
        <w:pStyle w:val="ERAbulletpoint"/>
        <w:spacing w:before="0" w:after="0"/>
        <w:rPr>
          <w:rFonts w:ascii="Times New Roman" w:eastAsiaTheme="minorHAnsi" w:hAnsi="Times New Roman"/>
          <w:noProof/>
          <w:sz w:val="24"/>
        </w:rPr>
      </w:pPr>
    </w:p>
    <w:p w14:paraId="32AFCFA8" w14:textId="4C91B7D2" w:rsidR="003500AC" w:rsidRDefault="003500AC" w:rsidP="003500AC">
      <w:pPr>
        <w:spacing w:after="0"/>
        <w:rPr>
          <w:rFonts w:ascii="Times New Roman" w:hAnsi="Times New Roman"/>
          <w:noProof/>
          <w:sz w:val="24"/>
          <w:szCs w:val="24"/>
        </w:rPr>
      </w:pPr>
      <w:r>
        <w:rPr>
          <w:rFonts w:ascii="Times New Roman" w:hAnsi="Times New Roman"/>
          <w:sz w:val="24"/>
          <w:szCs w:val="24"/>
        </w:rPr>
        <w:t>Ja Aģentūra neveic maksājumu iepriekš minētajā termiņā, VDI ir tiesības saņemt kavējuma procentus atbilstoši likmei, kas noteikta Komisijas Īstenošanas regulas (ES) 2018/764</w:t>
      </w:r>
      <w:r w:rsidRPr="003500AC">
        <w:rPr>
          <w:rStyle w:val="Vresatsauce"/>
          <w:rFonts w:ascii="Times New Roman" w:hAnsi="Times New Roman"/>
          <w:noProof/>
          <w:sz w:val="24"/>
          <w:szCs w:val="24"/>
        </w:rPr>
        <w:footnoteReference w:id="3"/>
      </w:r>
      <w:r>
        <w:rPr>
          <w:rFonts w:ascii="Times New Roman" w:hAnsi="Times New Roman"/>
          <w:sz w:val="24"/>
          <w:szCs w:val="24"/>
        </w:rPr>
        <w:t xml:space="preserve"> 6. panta 2. punktā. Kavējuma procentus piemēro par periodu no nākamās dienas pēc maksāšanas termiņa beigām līdz maksājuma izdarīšanas dienai (ieskaitot).</w:t>
      </w:r>
    </w:p>
    <w:p w14:paraId="0D45D47A" w14:textId="77777777" w:rsidR="00004C13" w:rsidRPr="003500AC" w:rsidRDefault="00004C13" w:rsidP="003500AC">
      <w:pPr>
        <w:spacing w:after="0"/>
        <w:rPr>
          <w:rFonts w:ascii="Times New Roman" w:hAnsi="Times New Roman"/>
          <w:noProof/>
          <w:sz w:val="24"/>
          <w:szCs w:val="24"/>
        </w:rPr>
      </w:pPr>
    </w:p>
    <w:p w14:paraId="1DBE360D" w14:textId="335F4E49" w:rsidR="003500AC" w:rsidRDefault="003500AC" w:rsidP="003500AC">
      <w:pPr>
        <w:spacing w:after="0"/>
        <w:rPr>
          <w:rFonts w:ascii="Times New Roman" w:hAnsi="Times New Roman"/>
          <w:noProof/>
          <w:sz w:val="24"/>
          <w:szCs w:val="24"/>
        </w:rPr>
      </w:pPr>
      <w:r>
        <w:rPr>
          <w:rFonts w:ascii="Times New Roman" w:hAnsi="Times New Roman"/>
          <w:sz w:val="24"/>
          <w:szCs w:val="24"/>
        </w:rPr>
        <w:t>5.4. Ja Aģentūra pieprasa paskaidrot VDI sniegto izmaksu pārskatu, VDI prasītos datus sniedz ne vairāk kā 10 kalendāro dienu laikā, ja vien Puses nav rakstiski vienojušās citādi. VDI izmaksu pārskatam atbilstošais maksājums tiek atlikts līdz brīdim, kad VDI iesniedz prasītos datus.</w:t>
      </w:r>
    </w:p>
    <w:p w14:paraId="6A4B0263" w14:textId="77777777" w:rsidR="00004C13" w:rsidRPr="003500AC" w:rsidRDefault="00004C13" w:rsidP="003500AC">
      <w:pPr>
        <w:spacing w:after="0"/>
        <w:rPr>
          <w:rFonts w:ascii="Times New Roman" w:hAnsi="Times New Roman"/>
          <w:noProof/>
          <w:sz w:val="24"/>
          <w:szCs w:val="24"/>
        </w:rPr>
      </w:pPr>
    </w:p>
    <w:p w14:paraId="3A131AAF" w14:textId="6F836C4A" w:rsidR="003500AC" w:rsidRDefault="003500AC" w:rsidP="003500AC">
      <w:pPr>
        <w:spacing w:after="0"/>
        <w:rPr>
          <w:rFonts w:ascii="Times New Roman" w:hAnsi="Times New Roman"/>
          <w:noProof/>
          <w:sz w:val="24"/>
          <w:szCs w:val="24"/>
        </w:rPr>
      </w:pPr>
      <w:r>
        <w:rPr>
          <w:rFonts w:ascii="Times New Roman" w:hAnsi="Times New Roman"/>
          <w:sz w:val="24"/>
          <w:szCs w:val="24"/>
        </w:rPr>
        <w:t>5.5. Par atbilstību nodokļu jomā piemērojamajiem normatīvajiem aktiem atbild vienīgi VDI. Neatbilstības gadījumā VDI piemēros korektīvus pasākumus.</w:t>
      </w:r>
    </w:p>
    <w:p w14:paraId="1FDE3A36" w14:textId="77777777" w:rsidR="00004C13" w:rsidRPr="003500AC" w:rsidRDefault="00004C13" w:rsidP="003500AC">
      <w:pPr>
        <w:spacing w:after="0"/>
        <w:rPr>
          <w:rFonts w:ascii="Times New Roman" w:hAnsi="Times New Roman"/>
          <w:noProof/>
          <w:sz w:val="24"/>
          <w:szCs w:val="24"/>
        </w:rPr>
      </w:pPr>
    </w:p>
    <w:p w14:paraId="4D51A414" w14:textId="2B6BEFAD" w:rsidR="003500AC" w:rsidRDefault="003500AC" w:rsidP="003500AC">
      <w:pPr>
        <w:spacing w:after="0"/>
        <w:rPr>
          <w:rFonts w:ascii="Times New Roman" w:hAnsi="Times New Roman"/>
          <w:noProof/>
          <w:sz w:val="24"/>
          <w:szCs w:val="24"/>
        </w:rPr>
      </w:pPr>
      <w:r>
        <w:rPr>
          <w:rFonts w:ascii="Times New Roman" w:hAnsi="Times New Roman"/>
          <w:sz w:val="24"/>
          <w:szCs w:val="24"/>
        </w:rPr>
        <w:t>VDI atzīst, ka Aģentūra parasti būs atbrīvota no visiem nodokļiem un nodevām, tostarp no pievienotās vērtības nodokļa (PVN), saskaņā ar 3. un 4. panta noteikumiem Protokolā par privilēģijām un imunitāti Eiropas Savienībā.</w:t>
      </w:r>
    </w:p>
    <w:p w14:paraId="66D69351" w14:textId="77777777" w:rsidR="00004C13" w:rsidRPr="003500AC" w:rsidRDefault="00004C13" w:rsidP="003500AC">
      <w:pPr>
        <w:spacing w:after="0"/>
        <w:rPr>
          <w:rFonts w:ascii="Times New Roman" w:hAnsi="Times New Roman"/>
          <w:noProof/>
          <w:sz w:val="24"/>
          <w:szCs w:val="24"/>
        </w:rPr>
      </w:pPr>
    </w:p>
    <w:p w14:paraId="06B39A9E" w14:textId="50DE719A" w:rsidR="003500AC" w:rsidRDefault="003500AC" w:rsidP="003500AC">
      <w:pPr>
        <w:spacing w:after="0"/>
        <w:rPr>
          <w:rFonts w:ascii="Times New Roman" w:hAnsi="Times New Roman"/>
          <w:noProof/>
          <w:sz w:val="24"/>
          <w:szCs w:val="24"/>
        </w:rPr>
      </w:pPr>
      <w:r>
        <w:rPr>
          <w:rFonts w:ascii="Times New Roman" w:hAnsi="Times New Roman"/>
          <w:sz w:val="24"/>
          <w:szCs w:val="24"/>
        </w:rPr>
        <w:lastRenderedPageBreak/>
        <w:t>VDI atbilstoši izpilda nepieciešamās formalitātes ar attiecīgajām iestādēm, lai nodrošinātu, ka šā nolīguma izpildei nepieciešamie pakalpojumi netiek aplikti ar nodokļiem un nodevām, tostarp ar PVN.</w:t>
      </w:r>
    </w:p>
    <w:p w14:paraId="00B8FF5C" w14:textId="77777777" w:rsidR="00004C13" w:rsidRPr="003500AC" w:rsidRDefault="00004C13" w:rsidP="003500AC">
      <w:pPr>
        <w:spacing w:after="0"/>
        <w:rPr>
          <w:rFonts w:ascii="Times New Roman" w:hAnsi="Times New Roman"/>
          <w:noProof/>
          <w:sz w:val="24"/>
          <w:szCs w:val="24"/>
        </w:rPr>
      </w:pPr>
    </w:p>
    <w:p w14:paraId="333F5EF0" w14:textId="4691515C" w:rsidR="003500AC" w:rsidRDefault="003500AC" w:rsidP="003500AC">
      <w:pPr>
        <w:spacing w:after="0"/>
        <w:rPr>
          <w:rFonts w:ascii="Times New Roman" w:hAnsi="Times New Roman"/>
          <w:noProof/>
          <w:sz w:val="24"/>
          <w:szCs w:val="24"/>
        </w:rPr>
      </w:pPr>
      <w:r>
        <w:rPr>
          <w:rFonts w:ascii="Times New Roman" w:hAnsi="Times New Roman"/>
          <w:sz w:val="24"/>
          <w:szCs w:val="24"/>
        </w:rPr>
        <w:t xml:space="preserve">5.6. Ja no Aģentūras saņemta iepriekšēja piekrišana piešķirto ekspertu komandējumam vai ceļošanai, VDI ir tiesības uz viņu komandējuma un uzturēšanās izdevumu un/vai dienas naudas atlīdzināšanu apstākļos, kas noteikti </w:t>
      </w:r>
      <w:bookmarkStart w:id="84" w:name="_Hlk522195097"/>
      <w:r>
        <w:rPr>
          <w:rFonts w:ascii="Times New Roman" w:hAnsi="Times New Roman"/>
          <w:sz w:val="24"/>
          <w:szCs w:val="24"/>
        </w:rPr>
        <w:t>“Noteikumos par to izdevumu atlīdzināšanu, kas rodas Eiropas Dzelzceļa aģentūrai nepiederošām personām, kuras ir uzaicinātas piedalīties sanāksmēs eksperta statusā” (</w:t>
      </w:r>
      <w:r>
        <w:rPr>
          <w:rFonts w:ascii="Times New Roman" w:hAnsi="Times New Roman"/>
          <w:i/>
          <w:sz w:val="24"/>
          <w:szCs w:val="24"/>
        </w:rPr>
        <w:t>ERA</w:t>
      </w:r>
      <w:r>
        <w:rPr>
          <w:rFonts w:ascii="Times New Roman" w:hAnsi="Times New Roman"/>
          <w:sz w:val="24"/>
          <w:szCs w:val="24"/>
        </w:rPr>
        <w:t xml:space="preserve"> Valdes 2008. gada 28. oktobra lēmums Nr. 22/2008).</w:t>
      </w:r>
      <w:bookmarkEnd w:id="84"/>
    </w:p>
    <w:p w14:paraId="4FEB0984" w14:textId="77777777" w:rsidR="00004C13" w:rsidRPr="003500AC" w:rsidRDefault="00004C13" w:rsidP="003500AC">
      <w:pPr>
        <w:spacing w:after="0"/>
        <w:rPr>
          <w:rFonts w:ascii="Times New Roman" w:hAnsi="Times New Roman"/>
          <w:noProof/>
          <w:sz w:val="24"/>
          <w:szCs w:val="24"/>
        </w:rPr>
      </w:pPr>
    </w:p>
    <w:p w14:paraId="2129F83A" w14:textId="77777777" w:rsidR="003500AC" w:rsidRPr="003500AC" w:rsidRDefault="003500AC" w:rsidP="003500AC">
      <w:pPr>
        <w:spacing w:after="0"/>
        <w:rPr>
          <w:rFonts w:ascii="Times New Roman" w:hAnsi="Times New Roman"/>
          <w:noProof/>
          <w:sz w:val="24"/>
          <w:szCs w:val="24"/>
        </w:rPr>
      </w:pPr>
    </w:p>
    <w:p w14:paraId="62249725" w14:textId="06D8F7A8" w:rsidR="003500AC" w:rsidRDefault="003500AC" w:rsidP="00004C13">
      <w:pPr>
        <w:spacing w:after="0"/>
        <w:jc w:val="center"/>
        <w:rPr>
          <w:rFonts w:ascii="Times New Roman" w:hAnsi="Times New Roman"/>
          <w:b/>
          <w:noProof/>
          <w:sz w:val="24"/>
          <w:szCs w:val="24"/>
        </w:rPr>
      </w:pPr>
      <w:r>
        <w:rPr>
          <w:rFonts w:ascii="Times New Roman" w:hAnsi="Times New Roman"/>
          <w:b/>
          <w:sz w:val="24"/>
          <w:szCs w:val="24"/>
        </w:rPr>
        <w:t>6. PANTS. SADARBĪBA EKSPERTU PIEŠĶIRŠANAS VAJADZĪBU PLĀNOŠANĀ</w:t>
      </w:r>
    </w:p>
    <w:p w14:paraId="4CA18E52" w14:textId="77777777" w:rsidR="00004C13" w:rsidRPr="003500AC" w:rsidRDefault="00004C13" w:rsidP="003500AC">
      <w:pPr>
        <w:spacing w:after="0"/>
        <w:rPr>
          <w:rFonts w:ascii="Times New Roman" w:hAnsi="Times New Roman"/>
          <w:b/>
          <w:noProof/>
          <w:sz w:val="24"/>
          <w:szCs w:val="24"/>
        </w:rPr>
      </w:pPr>
    </w:p>
    <w:p w14:paraId="30C74A9F" w14:textId="6CDDB2A8" w:rsidR="003500AC" w:rsidRDefault="003500AC" w:rsidP="003500AC">
      <w:pPr>
        <w:spacing w:after="0"/>
        <w:rPr>
          <w:rFonts w:ascii="Times New Roman" w:hAnsi="Times New Roman"/>
          <w:noProof/>
          <w:sz w:val="24"/>
          <w:szCs w:val="24"/>
        </w:rPr>
      </w:pPr>
      <w:r>
        <w:rPr>
          <w:rFonts w:ascii="Times New Roman" w:hAnsi="Times New Roman"/>
          <w:sz w:val="24"/>
          <w:szCs w:val="24"/>
        </w:rPr>
        <w:t>6.1. Ne retāk kā vienu reizi gadā Aģentūra informēs VDI par darba apjoma tendenču nesaistošo analīzi, ko Puses izmantos kā pamatu aplēsēm par paredzamo VDI palīdzību Aģentūrai tās uzdevumu izpildē, lai VDI varētu plānot resursu patēriņa kapacitāti un pieejamību.</w:t>
      </w:r>
    </w:p>
    <w:p w14:paraId="101BD331" w14:textId="77777777" w:rsidR="00004C13" w:rsidRPr="003500AC" w:rsidRDefault="00004C13" w:rsidP="003500AC">
      <w:pPr>
        <w:spacing w:after="0"/>
        <w:rPr>
          <w:rFonts w:ascii="Times New Roman" w:hAnsi="Times New Roman"/>
          <w:noProof/>
          <w:sz w:val="24"/>
          <w:szCs w:val="24"/>
        </w:rPr>
      </w:pPr>
    </w:p>
    <w:p w14:paraId="688689FB" w14:textId="77777777" w:rsidR="003500AC" w:rsidRPr="003500AC" w:rsidRDefault="003500AC" w:rsidP="003500AC">
      <w:pPr>
        <w:spacing w:after="0"/>
        <w:rPr>
          <w:rFonts w:ascii="Times New Roman" w:hAnsi="Times New Roman"/>
          <w:noProof/>
          <w:sz w:val="24"/>
          <w:szCs w:val="24"/>
        </w:rPr>
      </w:pPr>
    </w:p>
    <w:p w14:paraId="0C684252" w14:textId="3D870CF6" w:rsidR="003500AC" w:rsidRDefault="003500AC" w:rsidP="00004C13">
      <w:pPr>
        <w:pStyle w:val="ERAbulletpoint"/>
        <w:spacing w:before="0" w:after="0"/>
        <w:jc w:val="center"/>
        <w:rPr>
          <w:rFonts w:ascii="Times New Roman" w:hAnsi="Times New Roman"/>
          <w:b/>
          <w:noProof/>
          <w:sz w:val="24"/>
        </w:rPr>
      </w:pPr>
      <w:r>
        <w:rPr>
          <w:rFonts w:ascii="Times New Roman" w:hAnsi="Times New Roman"/>
          <w:b/>
          <w:sz w:val="24"/>
        </w:rPr>
        <w:t>7. PANTS. SAZIŅA</w:t>
      </w:r>
    </w:p>
    <w:p w14:paraId="088460C3" w14:textId="77777777" w:rsidR="00004C13" w:rsidRPr="003500AC" w:rsidRDefault="00004C13" w:rsidP="003500AC">
      <w:pPr>
        <w:pStyle w:val="ERAbulletpoint"/>
        <w:spacing w:before="0" w:after="0"/>
        <w:rPr>
          <w:rFonts w:ascii="Times New Roman" w:hAnsi="Times New Roman"/>
          <w:b/>
          <w:noProof/>
          <w:sz w:val="24"/>
        </w:rPr>
      </w:pPr>
    </w:p>
    <w:p w14:paraId="16C4F8FE" w14:textId="77777777" w:rsidR="003500AC" w:rsidRPr="003500AC" w:rsidRDefault="003500AC" w:rsidP="003500AC">
      <w:pPr>
        <w:pStyle w:val="ERAbulletpoint"/>
        <w:spacing w:before="0" w:after="0"/>
        <w:rPr>
          <w:rFonts w:ascii="Times New Roman" w:hAnsi="Times New Roman"/>
          <w:noProof/>
          <w:sz w:val="24"/>
        </w:rPr>
      </w:pPr>
      <w:r>
        <w:rPr>
          <w:rFonts w:ascii="Times New Roman" w:hAnsi="Times New Roman"/>
          <w:sz w:val="24"/>
        </w:rPr>
        <w:t>7.1. Pušu oficiālā saziņa par šo nolīgumu tiek veikta, nosūtot oficiālu vēstuli izpilddirektoram, ciktāl tas attiecas uz Aģentūru, un direktoram, ciktāl tas attiecas uz VDI.</w:t>
      </w:r>
    </w:p>
    <w:p w14:paraId="1D90DA67" w14:textId="77777777" w:rsidR="003500AC" w:rsidRPr="003500AC" w:rsidRDefault="003500AC" w:rsidP="003500AC">
      <w:pPr>
        <w:pStyle w:val="ERAbulletpoint"/>
        <w:spacing w:before="0" w:after="0"/>
        <w:rPr>
          <w:rFonts w:ascii="Times New Roman" w:eastAsiaTheme="minorHAnsi" w:hAnsi="Times New Roman"/>
          <w:noProof/>
          <w:sz w:val="24"/>
        </w:rPr>
      </w:pPr>
    </w:p>
    <w:p w14:paraId="591768C0" w14:textId="77777777" w:rsidR="003500AC" w:rsidRPr="003500AC" w:rsidRDefault="003500AC" w:rsidP="003500AC">
      <w:pPr>
        <w:pStyle w:val="ERAbulletpoint"/>
        <w:spacing w:before="0" w:after="0"/>
        <w:rPr>
          <w:rFonts w:ascii="Times New Roman" w:eastAsiaTheme="minorHAnsi" w:hAnsi="Times New Roman"/>
          <w:noProof/>
          <w:sz w:val="24"/>
        </w:rPr>
      </w:pPr>
      <w:r>
        <w:rPr>
          <w:rFonts w:ascii="Times New Roman" w:hAnsi="Times New Roman"/>
          <w:sz w:val="24"/>
        </w:rPr>
        <w:t>7.2. Katra Puse sniedz un atjaunina informāciju par vienu vai vairākiem kontaktpunktiem, kas paredzēti:</w:t>
      </w:r>
    </w:p>
    <w:p w14:paraId="721A6497" w14:textId="236A9FA3" w:rsidR="003500AC" w:rsidRPr="003500AC" w:rsidRDefault="00004C13" w:rsidP="00004C13">
      <w:pPr>
        <w:pStyle w:val="Sarakstarindkopa"/>
        <w:spacing w:after="0"/>
        <w:ind w:left="0"/>
        <w:rPr>
          <w:rFonts w:ascii="Times New Roman" w:hAnsi="Times New Roman"/>
          <w:i w:val="0"/>
          <w:noProof/>
          <w:color w:val="auto"/>
          <w:sz w:val="24"/>
          <w:szCs w:val="24"/>
        </w:rPr>
      </w:pPr>
      <w:r>
        <w:rPr>
          <w:rFonts w:ascii="Times New Roman" w:hAnsi="Times New Roman"/>
          <w:i w:val="0"/>
          <w:color w:val="auto"/>
          <w:sz w:val="24"/>
          <w:szCs w:val="24"/>
        </w:rPr>
        <w:t>a) saziņai jautājumos, kas saistīti ar Aģentūras pieprasīto palīdzību;</w:t>
      </w:r>
    </w:p>
    <w:p w14:paraId="234FFE4C" w14:textId="3D81E0B3" w:rsidR="003500AC" w:rsidRDefault="00004C13" w:rsidP="00004C13">
      <w:pPr>
        <w:pStyle w:val="Sarakstarindkopa"/>
        <w:spacing w:after="0"/>
        <w:ind w:left="0"/>
        <w:rPr>
          <w:rFonts w:ascii="Times New Roman" w:hAnsi="Times New Roman"/>
          <w:i w:val="0"/>
          <w:noProof/>
          <w:color w:val="auto"/>
          <w:sz w:val="24"/>
          <w:szCs w:val="24"/>
        </w:rPr>
      </w:pPr>
      <w:r>
        <w:rPr>
          <w:rFonts w:ascii="Times New Roman" w:hAnsi="Times New Roman"/>
          <w:i w:val="0"/>
          <w:color w:val="auto"/>
          <w:sz w:val="24"/>
          <w:szCs w:val="24"/>
        </w:rPr>
        <w:t>b) finanšu jautājumu risināšanai.</w:t>
      </w:r>
    </w:p>
    <w:p w14:paraId="3A961329" w14:textId="77777777" w:rsidR="00004C13" w:rsidRPr="003500AC" w:rsidRDefault="00004C13" w:rsidP="00004C13">
      <w:pPr>
        <w:pStyle w:val="Sarakstarindkopa"/>
        <w:spacing w:after="0"/>
        <w:ind w:left="0"/>
        <w:rPr>
          <w:rFonts w:ascii="Times New Roman" w:hAnsi="Times New Roman"/>
          <w:i w:val="0"/>
          <w:noProof/>
          <w:color w:val="auto"/>
          <w:sz w:val="24"/>
          <w:szCs w:val="24"/>
        </w:rPr>
      </w:pPr>
    </w:p>
    <w:p w14:paraId="6CB2D1F4" w14:textId="4D2D3CF8" w:rsidR="003500AC" w:rsidRDefault="003500AC" w:rsidP="003500AC">
      <w:pPr>
        <w:pStyle w:val="ERAbulletpoint"/>
        <w:spacing w:before="0" w:after="0"/>
        <w:rPr>
          <w:rFonts w:ascii="Times New Roman" w:hAnsi="Times New Roman"/>
          <w:noProof/>
          <w:sz w:val="24"/>
        </w:rPr>
      </w:pPr>
      <w:r>
        <w:rPr>
          <w:rFonts w:ascii="Times New Roman" w:hAnsi="Times New Roman"/>
          <w:sz w:val="24"/>
        </w:rPr>
        <w:t>7.3. Izņemot gadījumus, kad saskaņā ar šo nolīgumu ir nepieciešama oficiāla vēstule vai kad Puse nolemj sūtīt oficiālu vēstuli otrai Pusei, Puses izvēlas atbilstošāko saziņas kanālu, priekšroku dodot elektronisko saziņas līdzekļu izmantošanai.</w:t>
      </w:r>
    </w:p>
    <w:p w14:paraId="5B88CCEF" w14:textId="77777777" w:rsidR="00004C13" w:rsidRPr="003500AC" w:rsidRDefault="00004C13" w:rsidP="003500AC">
      <w:pPr>
        <w:pStyle w:val="ERAbulletpoint"/>
        <w:spacing w:before="0" w:after="0"/>
        <w:rPr>
          <w:rFonts w:ascii="Times New Roman" w:hAnsi="Times New Roman"/>
          <w:noProof/>
          <w:sz w:val="24"/>
        </w:rPr>
      </w:pPr>
    </w:p>
    <w:p w14:paraId="232D7142" w14:textId="77777777" w:rsidR="003500AC" w:rsidRPr="003500AC" w:rsidRDefault="003500AC" w:rsidP="003500AC">
      <w:pPr>
        <w:pStyle w:val="ERAbulletpoint"/>
        <w:spacing w:before="0" w:after="0"/>
        <w:rPr>
          <w:rFonts w:ascii="Times New Roman" w:hAnsi="Times New Roman"/>
          <w:noProof/>
          <w:sz w:val="24"/>
        </w:rPr>
      </w:pPr>
    </w:p>
    <w:p w14:paraId="215EAEF2" w14:textId="2A2ADAAC" w:rsidR="003500AC" w:rsidRDefault="003500AC" w:rsidP="00004C13">
      <w:pPr>
        <w:pStyle w:val="ERAbulletpoint"/>
        <w:spacing w:before="0" w:after="0"/>
        <w:jc w:val="center"/>
        <w:rPr>
          <w:rFonts w:ascii="Times New Roman" w:hAnsi="Times New Roman"/>
          <w:b/>
          <w:noProof/>
          <w:sz w:val="24"/>
        </w:rPr>
      </w:pPr>
      <w:r>
        <w:rPr>
          <w:rFonts w:ascii="Times New Roman" w:hAnsi="Times New Roman"/>
          <w:b/>
          <w:sz w:val="24"/>
        </w:rPr>
        <w:t>8. PANTS. VDI PERSONĀLA APMĀCĪBA</w:t>
      </w:r>
    </w:p>
    <w:p w14:paraId="4913B6E6" w14:textId="77777777" w:rsidR="00004C13" w:rsidRPr="003500AC" w:rsidRDefault="00004C13" w:rsidP="003500AC">
      <w:pPr>
        <w:pStyle w:val="ERAbulletpoint"/>
        <w:spacing w:before="0" w:after="0"/>
        <w:rPr>
          <w:rFonts w:ascii="Times New Roman" w:hAnsi="Times New Roman"/>
          <w:b/>
          <w:noProof/>
          <w:sz w:val="24"/>
        </w:rPr>
      </w:pPr>
    </w:p>
    <w:p w14:paraId="486A35B5" w14:textId="77777777" w:rsidR="003500AC" w:rsidRPr="003500AC" w:rsidRDefault="003500AC" w:rsidP="003500AC">
      <w:pPr>
        <w:pStyle w:val="ERAbulletpoint"/>
        <w:spacing w:before="0" w:after="0"/>
        <w:rPr>
          <w:rFonts w:ascii="Times New Roman" w:eastAsiaTheme="minorHAnsi" w:hAnsi="Times New Roman"/>
          <w:noProof/>
          <w:sz w:val="24"/>
        </w:rPr>
      </w:pPr>
      <w:r>
        <w:rPr>
          <w:rFonts w:ascii="Times New Roman" w:hAnsi="Times New Roman"/>
          <w:sz w:val="24"/>
        </w:rPr>
        <w:t>8.1. Aģentūra sniedz nepieciešamo apmācību VDI ekspertiem, kas tiks norīkoti sniegt palīdzību Aģentūrai, lai nodrošinātu pieteikumu efektīvu novērtēšanu.</w:t>
      </w:r>
    </w:p>
    <w:p w14:paraId="2D9B38A5" w14:textId="77777777" w:rsidR="003500AC" w:rsidRPr="003500AC" w:rsidRDefault="003500AC" w:rsidP="003500AC">
      <w:pPr>
        <w:pStyle w:val="ERAbulletpoint"/>
        <w:spacing w:before="0" w:after="0"/>
        <w:rPr>
          <w:rFonts w:ascii="Times New Roman" w:eastAsiaTheme="minorHAnsi" w:hAnsi="Times New Roman"/>
          <w:noProof/>
          <w:sz w:val="24"/>
        </w:rPr>
      </w:pPr>
    </w:p>
    <w:p w14:paraId="36D8EE41" w14:textId="77777777" w:rsidR="003500AC" w:rsidRPr="003500AC" w:rsidRDefault="003500AC" w:rsidP="003500AC">
      <w:pPr>
        <w:pStyle w:val="ERAbulletpoint"/>
        <w:spacing w:before="0" w:after="0"/>
        <w:rPr>
          <w:rFonts w:ascii="Times New Roman" w:eastAsiaTheme="minorHAnsi" w:hAnsi="Times New Roman"/>
          <w:noProof/>
          <w:sz w:val="24"/>
        </w:rPr>
      </w:pPr>
      <w:r>
        <w:rPr>
          <w:rFonts w:ascii="Times New Roman" w:hAnsi="Times New Roman"/>
          <w:sz w:val="24"/>
        </w:rPr>
        <w:t>8.2. Aģentūra sedz izmaksas, kas saistītas ar VDI ekspertu dalību 8.1. punktā minētajā apmācībā, atbilstoši Aģentūras “Noteikumiem par to izdevumu atlīdzināšanu, kas radušies Aģentūrai nepiederošām personām, kuras ir uzaicinātas piedalīties sanāksmēs eksperta statusā</w:t>
      </w:r>
      <w:r w:rsidRPr="003500AC">
        <w:rPr>
          <w:rStyle w:val="Vresatsauce"/>
          <w:rFonts w:ascii="Times New Roman" w:eastAsiaTheme="minorHAnsi" w:hAnsi="Times New Roman"/>
          <w:noProof/>
          <w:sz w:val="24"/>
        </w:rPr>
        <w:footnoteReference w:id="4"/>
      </w:r>
      <w:r>
        <w:rPr>
          <w:rFonts w:ascii="Times New Roman" w:hAnsi="Times New Roman"/>
          <w:sz w:val="24"/>
        </w:rPr>
        <w:t>”.</w:t>
      </w:r>
    </w:p>
    <w:p w14:paraId="3B390510" w14:textId="145C7B29" w:rsidR="003500AC" w:rsidRDefault="003500AC" w:rsidP="003500AC">
      <w:pPr>
        <w:pStyle w:val="ERAbulletpoint"/>
        <w:spacing w:before="0" w:after="0"/>
        <w:rPr>
          <w:rFonts w:ascii="Times New Roman" w:hAnsi="Times New Roman"/>
          <w:noProof/>
          <w:sz w:val="24"/>
        </w:rPr>
      </w:pPr>
    </w:p>
    <w:p w14:paraId="3AED930F" w14:textId="77777777" w:rsidR="00004C13" w:rsidRPr="003500AC" w:rsidRDefault="00004C13" w:rsidP="003500AC">
      <w:pPr>
        <w:pStyle w:val="ERAbulletpoint"/>
        <w:spacing w:before="0" w:after="0"/>
        <w:rPr>
          <w:rFonts w:ascii="Times New Roman" w:hAnsi="Times New Roman"/>
          <w:noProof/>
          <w:sz w:val="24"/>
        </w:rPr>
      </w:pPr>
    </w:p>
    <w:p w14:paraId="1583FB4D" w14:textId="472F8502" w:rsidR="003500AC" w:rsidRDefault="003500AC" w:rsidP="00004C13">
      <w:pPr>
        <w:pStyle w:val="ERAbulletpoint"/>
        <w:spacing w:before="0" w:after="0"/>
        <w:jc w:val="center"/>
        <w:rPr>
          <w:rFonts w:ascii="Times New Roman" w:hAnsi="Times New Roman"/>
          <w:b/>
          <w:noProof/>
          <w:sz w:val="24"/>
        </w:rPr>
      </w:pPr>
      <w:r>
        <w:rPr>
          <w:rFonts w:ascii="Times New Roman" w:hAnsi="Times New Roman"/>
          <w:b/>
          <w:sz w:val="24"/>
        </w:rPr>
        <w:t>9. PANTS. PIEŠĶIRTO EKSPERTU LĪDZDALĪBA LĒMUMU PĀRSKATĪŠANĀ</w:t>
      </w:r>
    </w:p>
    <w:p w14:paraId="050E8069" w14:textId="77777777" w:rsidR="00004C13" w:rsidRPr="003500AC" w:rsidRDefault="00004C13" w:rsidP="003500AC">
      <w:pPr>
        <w:pStyle w:val="ERAbulletpoint"/>
        <w:spacing w:before="0" w:after="0"/>
        <w:rPr>
          <w:rFonts w:ascii="Times New Roman" w:hAnsi="Times New Roman"/>
          <w:b/>
          <w:noProof/>
          <w:sz w:val="24"/>
        </w:rPr>
      </w:pPr>
    </w:p>
    <w:p w14:paraId="034C6D34" w14:textId="1B180AB4" w:rsidR="003500AC" w:rsidRPr="003500AC" w:rsidRDefault="003500AC" w:rsidP="003500AC">
      <w:pPr>
        <w:pStyle w:val="ERAbulletpoint"/>
        <w:tabs>
          <w:tab w:val="left" w:pos="7230"/>
        </w:tabs>
        <w:spacing w:before="0" w:after="0"/>
        <w:rPr>
          <w:rFonts w:ascii="Times New Roman" w:hAnsi="Times New Roman"/>
          <w:noProof/>
          <w:sz w:val="24"/>
        </w:rPr>
      </w:pPr>
      <w:r>
        <w:rPr>
          <w:rFonts w:ascii="Times New Roman" w:hAnsi="Times New Roman"/>
          <w:sz w:val="24"/>
        </w:rPr>
        <w:t xml:space="preserve">9.1. Ja pieteikuma iesniedzējs pieprasa pārskatīt Aģentūras pieņemtu lēmumu un ja pārskatīšanas procesā tiek izskatīti jautājumi, ko izvērtēšanā ir apstrādājis VDI piešķirtais </w:t>
      </w:r>
      <w:r>
        <w:rPr>
          <w:rFonts w:ascii="Times New Roman" w:hAnsi="Times New Roman"/>
          <w:sz w:val="24"/>
        </w:rPr>
        <w:lastRenderedPageBreak/>
        <w:t xml:space="preserve">eksperts, Aģentūra informē VDI par šo pieprasījumu un var lūgt VDI piešķirt ekspertu, kas pārskatīs šos jautājumus. </w:t>
      </w:r>
      <w:r>
        <w:rPr>
          <w:rFonts w:ascii="Times New Roman" w:hAnsi="Times New Roman"/>
          <w:i/>
          <w:sz w:val="24"/>
        </w:rPr>
        <w:t>Mutatis mutandis</w:t>
      </w:r>
      <w:r>
        <w:rPr>
          <w:rFonts w:ascii="Times New Roman" w:hAnsi="Times New Roman"/>
          <w:sz w:val="24"/>
        </w:rPr>
        <w:t xml:space="preserve"> piemēro 3. pantā noteikto procedūru; piešķiršanas pieprasījumu uzskata par noraidītu, ja VDI nesniedz atbildi (5) piecu darba dienu laikā.</w:t>
      </w:r>
    </w:p>
    <w:p w14:paraId="26060828" w14:textId="77777777" w:rsidR="003500AC" w:rsidRPr="003500AC" w:rsidRDefault="003500AC" w:rsidP="003500AC">
      <w:pPr>
        <w:pStyle w:val="ERAbulletpoint"/>
        <w:spacing w:before="0" w:after="0"/>
        <w:rPr>
          <w:rFonts w:ascii="Times New Roman" w:hAnsi="Times New Roman"/>
          <w:noProof/>
          <w:sz w:val="24"/>
        </w:rPr>
      </w:pPr>
    </w:p>
    <w:p w14:paraId="5073BD13" w14:textId="77777777" w:rsidR="003500AC" w:rsidRPr="003500AC" w:rsidRDefault="003500AC" w:rsidP="003500AC">
      <w:pPr>
        <w:pStyle w:val="ERAbulletpoint"/>
        <w:spacing w:before="0" w:after="0"/>
        <w:rPr>
          <w:rFonts w:ascii="Times New Roman" w:hAnsi="Times New Roman"/>
          <w:noProof/>
          <w:sz w:val="24"/>
        </w:rPr>
      </w:pPr>
      <w:r>
        <w:rPr>
          <w:rFonts w:ascii="Times New Roman" w:hAnsi="Times New Roman"/>
          <w:sz w:val="24"/>
        </w:rPr>
        <w:t>9.2. VDI pēc lūguma objektīvi un neatkarīgi pārskata attiecīgā(-o) piešķirtā(-o) eksperta(-u) uzdevumu un sniedz atzinumu attiecīgajā termiņā. Aģentūra atbilstoši stundas tarifa likmei, kas minēta 5. pantā, atlīdzina VDI izmaksas, kas radušās šādu uzdevumu pārskatīšanā iesaistītajiem VDI ekspertiem.</w:t>
      </w:r>
    </w:p>
    <w:p w14:paraId="03296AE2" w14:textId="1860F817" w:rsidR="003500AC" w:rsidRDefault="003500AC" w:rsidP="003500AC">
      <w:pPr>
        <w:pStyle w:val="ERAbulletpoint"/>
        <w:spacing w:before="0" w:after="0"/>
        <w:rPr>
          <w:rFonts w:ascii="Times New Roman" w:hAnsi="Times New Roman"/>
          <w:noProof/>
          <w:sz w:val="24"/>
        </w:rPr>
      </w:pPr>
    </w:p>
    <w:p w14:paraId="5B1A49D2" w14:textId="77777777" w:rsidR="00004C13" w:rsidRPr="003500AC" w:rsidRDefault="00004C13" w:rsidP="003500AC">
      <w:pPr>
        <w:pStyle w:val="ERAbulletpoint"/>
        <w:spacing w:before="0" w:after="0"/>
        <w:rPr>
          <w:rFonts w:ascii="Times New Roman" w:hAnsi="Times New Roman"/>
          <w:noProof/>
          <w:sz w:val="24"/>
        </w:rPr>
      </w:pPr>
    </w:p>
    <w:p w14:paraId="66F5FF92" w14:textId="1A8ED15C" w:rsidR="003500AC" w:rsidRDefault="003500AC" w:rsidP="00004C13">
      <w:pPr>
        <w:pStyle w:val="ERAbulletpoint"/>
        <w:spacing w:before="0" w:after="0"/>
        <w:jc w:val="center"/>
        <w:rPr>
          <w:rFonts w:ascii="Times New Roman" w:hAnsi="Times New Roman"/>
          <w:b/>
          <w:noProof/>
          <w:sz w:val="24"/>
        </w:rPr>
      </w:pPr>
      <w:r>
        <w:rPr>
          <w:rFonts w:ascii="Times New Roman" w:hAnsi="Times New Roman"/>
          <w:b/>
          <w:sz w:val="24"/>
        </w:rPr>
        <w:t>10. PANTS. ATBILDĪBAS REŽĪMS, KAS PIEMĒROJAMS ATTIECĪBĀ UZ PUSĒM TREŠO PUŠU PRASĪJUMU GADĪJUMĀ</w:t>
      </w:r>
    </w:p>
    <w:p w14:paraId="7402889E" w14:textId="77777777" w:rsidR="00004C13" w:rsidRPr="003500AC" w:rsidRDefault="00004C13" w:rsidP="003500AC">
      <w:pPr>
        <w:pStyle w:val="ERAbulletpoint"/>
        <w:spacing w:before="0" w:after="0"/>
        <w:rPr>
          <w:rFonts w:ascii="Times New Roman" w:hAnsi="Times New Roman"/>
          <w:b/>
          <w:noProof/>
          <w:sz w:val="24"/>
        </w:rPr>
      </w:pPr>
    </w:p>
    <w:p w14:paraId="065A68F9" w14:textId="77777777" w:rsidR="003500AC" w:rsidRPr="003500AC" w:rsidRDefault="003500AC" w:rsidP="003500AC">
      <w:pPr>
        <w:spacing w:after="0"/>
        <w:rPr>
          <w:rFonts w:ascii="Times New Roman" w:hAnsi="Times New Roman"/>
          <w:noProof/>
          <w:sz w:val="24"/>
          <w:szCs w:val="24"/>
        </w:rPr>
      </w:pPr>
      <w:r>
        <w:rPr>
          <w:rFonts w:ascii="Times New Roman" w:hAnsi="Times New Roman"/>
          <w:sz w:val="24"/>
          <w:szCs w:val="24"/>
        </w:rPr>
        <w:t>10.1. Aģentūra atbild par piešķirto ekspertu uzdevumu izpildi. Aģentūra uzņemas atbildību par šādu uzdevumu izpildi, izņemot gadījumus, kad šādi eksperti ir pieļāvuši rupju nolaidību vai izdarījuši apzinātus pārkāpumus. Rupjas nolaidības un apzinātu pārkāpumu gadījumā atbildību uzņemas VDI.</w:t>
      </w:r>
    </w:p>
    <w:p w14:paraId="514817A2" w14:textId="77777777" w:rsidR="00004C13" w:rsidRDefault="00004C13" w:rsidP="003500AC">
      <w:pPr>
        <w:autoSpaceDE w:val="0"/>
        <w:autoSpaceDN w:val="0"/>
        <w:adjustRightInd w:val="0"/>
        <w:spacing w:after="0"/>
        <w:contextualSpacing/>
        <w:rPr>
          <w:rFonts w:ascii="Times New Roman" w:hAnsi="Times New Roman"/>
          <w:noProof/>
          <w:sz w:val="24"/>
          <w:szCs w:val="24"/>
        </w:rPr>
      </w:pPr>
    </w:p>
    <w:p w14:paraId="5579D646" w14:textId="203FF935" w:rsidR="003500AC" w:rsidRPr="003500AC" w:rsidRDefault="003500AC" w:rsidP="003500AC">
      <w:pPr>
        <w:autoSpaceDE w:val="0"/>
        <w:autoSpaceDN w:val="0"/>
        <w:adjustRightInd w:val="0"/>
        <w:spacing w:after="0"/>
        <w:contextualSpacing/>
        <w:rPr>
          <w:rFonts w:ascii="Times New Roman" w:hAnsi="Times New Roman"/>
          <w:noProof/>
          <w:sz w:val="24"/>
          <w:szCs w:val="24"/>
        </w:rPr>
      </w:pPr>
      <w:r>
        <w:rPr>
          <w:rFonts w:ascii="Times New Roman" w:hAnsi="Times New Roman"/>
          <w:sz w:val="24"/>
          <w:szCs w:val="24"/>
        </w:rPr>
        <w:t>10.2. Aģentūra piekrīt nevērsties personīgi pret VDI piešķirtajiem ekspertiem par viņu sniegumu to uzdevumu izpildē, kas viņiem ir uzticēti, pamatojoties uz šo nolīgumu. Tas neskar Aģentūras prasījumus pret VDI, kas izvirzīti saistībā ar piešķirto ekspertu rupju nolaidību vai apzinātiem pārkāpumiem.</w:t>
      </w:r>
    </w:p>
    <w:p w14:paraId="2C413AC3" w14:textId="77777777" w:rsidR="00004C13" w:rsidRDefault="00004C13" w:rsidP="003500AC">
      <w:pPr>
        <w:autoSpaceDE w:val="0"/>
        <w:autoSpaceDN w:val="0"/>
        <w:adjustRightInd w:val="0"/>
        <w:spacing w:after="0"/>
        <w:contextualSpacing/>
        <w:rPr>
          <w:rFonts w:ascii="Times New Roman" w:hAnsi="Times New Roman"/>
          <w:noProof/>
          <w:sz w:val="24"/>
          <w:szCs w:val="24"/>
        </w:rPr>
      </w:pPr>
    </w:p>
    <w:p w14:paraId="3E1E0FA6" w14:textId="55BF703A" w:rsidR="003500AC" w:rsidRPr="003500AC" w:rsidRDefault="003500AC" w:rsidP="003500AC">
      <w:pPr>
        <w:autoSpaceDE w:val="0"/>
        <w:autoSpaceDN w:val="0"/>
        <w:adjustRightInd w:val="0"/>
        <w:spacing w:after="0"/>
        <w:contextualSpacing/>
        <w:rPr>
          <w:rFonts w:ascii="Times New Roman" w:hAnsi="Times New Roman"/>
          <w:noProof/>
          <w:sz w:val="24"/>
          <w:szCs w:val="24"/>
        </w:rPr>
      </w:pPr>
      <w:r>
        <w:rPr>
          <w:rFonts w:ascii="Times New Roman" w:hAnsi="Times New Roman"/>
          <w:sz w:val="24"/>
          <w:szCs w:val="24"/>
        </w:rPr>
        <w:t>10.3. Aģentūra atlīdzina VDI, tās darbiniekiem un valdes locekļiem (ja tādi ir) par visām prasībām un prasījumiem, ko pret tiem vērsusi trešā puse saistībā ar Aģentūras veiktajiem uzdevumiem, un arī visas saistības, tostarp tiesu izdevumus, zaudējumus un izdevumus, kas izriet no šādām prasībām vai prasījumiem vai kas radušies to dēļ vai saistībā ar tiem, ja vien un ciktāl minētās prasības vai prasījumi nav izvirzīti par VDI, tās darbinieku un valdes locekļu (ja tādi ir) rupju nolaidību vai apzinātiem pārkāpumiem.</w:t>
      </w:r>
    </w:p>
    <w:p w14:paraId="61D3FF08" w14:textId="77777777" w:rsidR="00004C13" w:rsidRDefault="00004C13" w:rsidP="003500AC">
      <w:pPr>
        <w:autoSpaceDE w:val="0"/>
        <w:autoSpaceDN w:val="0"/>
        <w:adjustRightInd w:val="0"/>
        <w:spacing w:after="0"/>
        <w:contextualSpacing/>
        <w:rPr>
          <w:rFonts w:ascii="Times New Roman" w:hAnsi="Times New Roman"/>
          <w:noProof/>
          <w:sz w:val="24"/>
          <w:szCs w:val="24"/>
        </w:rPr>
      </w:pPr>
    </w:p>
    <w:p w14:paraId="5CD69640" w14:textId="5D780E93" w:rsidR="003500AC" w:rsidRPr="003500AC" w:rsidRDefault="003500AC" w:rsidP="003500AC">
      <w:pPr>
        <w:autoSpaceDE w:val="0"/>
        <w:autoSpaceDN w:val="0"/>
        <w:adjustRightInd w:val="0"/>
        <w:spacing w:after="0"/>
        <w:contextualSpacing/>
        <w:rPr>
          <w:rFonts w:ascii="Times New Roman" w:hAnsi="Times New Roman"/>
          <w:noProof/>
          <w:sz w:val="24"/>
          <w:szCs w:val="24"/>
        </w:rPr>
      </w:pPr>
      <w:r>
        <w:rPr>
          <w:rFonts w:ascii="Times New Roman" w:hAnsi="Times New Roman"/>
          <w:sz w:val="24"/>
          <w:szCs w:val="24"/>
        </w:rPr>
        <w:t>10.4. Puses savstarpēji sadarbosies un pienācīgi palīdzēs viena otrai gadījumā, ja pret kādu no Pusēm būs ierosināta tiesvedība saistībā ar šā nolīguma izpildi.</w:t>
      </w:r>
    </w:p>
    <w:p w14:paraId="3A012B40" w14:textId="1CEBC9BF" w:rsidR="003500AC" w:rsidRDefault="003500AC" w:rsidP="003500AC">
      <w:pPr>
        <w:autoSpaceDE w:val="0"/>
        <w:autoSpaceDN w:val="0"/>
        <w:adjustRightInd w:val="0"/>
        <w:spacing w:after="0"/>
        <w:contextualSpacing/>
        <w:rPr>
          <w:rFonts w:ascii="Times New Roman" w:hAnsi="Times New Roman"/>
          <w:noProof/>
          <w:sz w:val="24"/>
          <w:szCs w:val="24"/>
        </w:rPr>
      </w:pPr>
    </w:p>
    <w:p w14:paraId="1CA7772F" w14:textId="77777777" w:rsidR="00004C13" w:rsidRPr="003500AC" w:rsidRDefault="00004C13" w:rsidP="003500AC">
      <w:pPr>
        <w:autoSpaceDE w:val="0"/>
        <w:autoSpaceDN w:val="0"/>
        <w:adjustRightInd w:val="0"/>
        <w:spacing w:after="0"/>
        <w:contextualSpacing/>
        <w:rPr>
          <w:rFonts w:ascii="Times New Roman" w:hAnsi="Times New Roman"/>
          <w:noProof/>
          <w:sz w:val="24"/>
          <w:szCs w:val="24"/>
        </w:rPr>
      </w:pPr>
    </w:p>
    <w:p w14:paraId="59E50EBD" w14:textId="5F9414E6" w:rsidR="003500AC" w:rsidRDefault="003500AC" w:rsidP="00004C13">
      <w:pPr>
        <w:pStyle w:val="ERAbulletpoint"/>
        <w:spacing w:before="0" w:after="0"/>
        <w:jc w:val="center"/>
        <w:rPr>
          <w:rFonts w:ascii="Times New Roman" w:hAnsi="Times New Roman"/>
          <w:b/>
          <w:noProof/>
          <w:sz w:val="24"/>
        </w:rPr>
      </w:pPr>
      <w:r>
        <w:rPr>
          <w:rFonts w:ascii="Times New Roman" w:hAnsi="Times New Roman"/>
          <w:b/>
          <w:sz w:val="24"/>
        </w:rPr>
        <w:t>11. PANTS. PIEMĒROJAMIE TIESĪBU AKTI</w:t>
      </w:r>
    </w:p>
    <w:p w14:paraId="4EF298B1" w14:textId="77777777" w:rsidR="00004C13" w:rsidRPr="003500AC" w:rsidRDefault="00004C13" w:rsidP="003500AC">
      <w:pPr>
        <w:pStyle w:val="ERAbulletpoint"/>
        <w:spacing w:before="0" w:after="0"/>
        <w:rPr>
          <w:rFonts w:ascii="Times New Roman" w:hAnsi="Times New Roman"/>
          <w:b/>
          <w:noProof/>
          <w:sz w:val="24"/>
        </w:rPr>
      </w:pPr>
    </w:p>
    <w:p w14:paraId="4373565B" w14:textId="77777777" w:rsidR="003500AC" w:rsidRPr="003500AC" w:rsidRDefault="003500AC" w:rsidP="003500AC">
      <w:pPr>
        <w:autoSpaceDE w:val="0"/>
        <w:autoSpaceDN w:val="0"/>
        <w:adjustRightInd w:val="0"/>
        <w:spacing w:after="0"/>
        <w:contextualSpacing/>
        <w:rPr>
          <w:rFonts w:ascii="Times New Roman" w:hAnsi="Times New Roman"/>
          <w:noProof/>
          <w:sz w:val="24"/>
          <w:szCs w:val="24"/>
        </w:rPr>
      </w:pPr>
      <w:r>
        <w:rPr>
          <w:rFonts w:ascii="Times New Roman" w:hAnsi="Times New Roman"/>
          <w:sz w:val="24"/>
          <w:szCs w:val="24"/>
        </w:rPr>
        <w:t>11.1. Nolīgumu reglamentē Eiropas Savienības tiesību akti, kas vajadzības gadījumā ir papildināti ar Latvijas tiesību aktiem (izņemot tās likuma izvēles noteikumus).</w:t>
      </w:r>
    </w:p>
    <w:p w14:paraId="3AC4B7E7" w14:textId="4BD88FAC" w:rsidR="003500AC" w:rsidRDefault="003500AC" w:rsidP="003500AC">
      <w:pPr>
        <w:autoSpaceDE w:val="0"/>
        <w:autoSpaceDN w:val="0"/>
        <w:adjustRightInd w:val="0"/>
        <w:spacing w:after="0"/>
        <w:contextualSpacing/>
        <w:rPr>
          <w:rFonts w:ascii="Times New Roman" w:hAnsi="Times New Roman"/>
          <w:noProof/>
          <w:sz w:val="24"/>
          <w:szCs w:val="24"/>
        </w:rPr>
      </w:pPr>
    </w:p>
    <w:p w14:paraId="4E0C9D5D" w14:textId="77777777" w:rsidR="00004C13" w:rsidRPr="003500AC" w:rsidRDefault="00004C13" w:rsidP="003500AC">
      <w:pPr>
        <w:autoSpaceDE w:val="0"/>
        <w:autoSpaceDN w:val="0"/>
        <w:adjustRightInd w:val="0"/>
        <w:spacing w:after="0"/>
        <w:contextualSpacing/>
        <w:rPr>
          <w:rFonts w:ascii="Times New Roman" w:hAnsi="Times New Roman"/>
          <w:noProof/>
          <w:sz w:val="24"/>
          <w:szCs w:val="24"/>
        </w:rPr>
      </w:pPr>
    </w:p>
    <w:p w14:paraId="27CFE067" w14:textId="54FDD77E" w:rsidR="003500AC" w:rsidRDefault="003500AC" w:rsidP="00004C13">
      <w:pPr>
        <w:pStyle w:val="ERAbulletpoint"/>
        <w:spacing w:before="0" w:after="0"/>
        <w:jc w:val="center"/>
        <w:rPr>
          <w:rFonts w:ascii="Times New Roman" w:hAnsi="Times New Roman"/>
          <w:b/>
          <w:noProof/>
          <w:sz w:val="24"/>
        </w:rPr>
      </w:pPr>
      <w:r>
        <w:rPr>
          <w:rFonts w:ascii="Times New Roman" w:hAnsi="Times New Roman"/>
          <w:b/>
          <w:sz w:val="24"/>
        </w:rPr>
        <w:t>12. PANTS. JURISDIKCIJA, KURAS KOMPETENCĒ IR STRĪDU RISINĀŠANA</w:t>
      </w:r>
    </w:p>
    <w:p w14:paraId="2940ED64" w14:textId="77777777" w:rsidR="00004C13" w:rsidRPr="003500AC" w:rsidRDefault="00004C13" w:rsidP="003500AC">
      <w:pPr>
        <w:pStyle w:val="ERAbulletpoint"/>
        <w:spacing w:before="0" w:after="0"/>
        <w:rPr>
          <w:rFonts w:ascii="Times New Roman" w:hAnsi="Times New Roman"/>
          <w:b/>
          <w:noProof/>
          <w:sz w:val="24"/>
        </w:rPr>
      </w:pPr>
    </w:p>
    <w:p w14:paraId="6CE08DD5" w14:textId="3ADFEF64" w:rsidR="003500AC" w:rsidRDefault="003500AC" w:rsidP="003500AC">
      <w:pPr>
        <w:autoSpaceDE w:val="0"/>
        <w:autoSpaceDN w:val="0"/>
        <w:adjustRightInd w:val="0"/>
        <w:spacing w:after="0"/>
        <w:contextualSpacing/>
        <w:rPr>
          <w:rFonts w:ascii="Times New Roman" w:hAnsi="Times New Roman"/>
          <w:noProof/>
          <w:sz w:val="24"/>
          <w:szCs w:val="24"/>
        </w:rPr>
      </w:pPr>
      <w:r>
        <w:rPr>
          <w:rFonts w:ascii="Times New Roman" w:hAnsi="Times New Roman"/>
          <w:sz w:val="24"/>
          <w:szCs w:val="24"/>
        </w:rPr>
        <w:t>12.1. Pušu strīdu par šā nolīguma interpretāciju, piemērošanu vai spēkā esību, par kuru nevar panākt izlīgumu saskaņā ar 13. panta procedūru, iesniedz vienīgi Eiropas Savienības Tiesai.</w:t>
      </w:r>
    </w:p>
    <w:p w14:paraId="3BEFB5E8" w14:textId="77777777" w:rsidR="00004C13" w:rsidRPr="003500AC" w:rsidRDefault="00004C13" w:rsidP="003500AC">
      <w:pPr>
        <w:autoSpaceDE w:val="0"/>
        <w:autoSpaceDN w:val="0"/>
        <w:adjustRightInd w:val="0"/>
        <w:spacing w:after="0"/>
        <w:contextualSpacing/>
        <w:rPr>
          <w:rFonts w:ascii="Times New Roman" w:hAnsi="Times New Roman"/>
          <w:noProof/>
          <w:sz w:val="24"/>
          <w:szCs w:val="24"/>
        </w:rPr>
      </w:pPr>
    </w:p>
    <w:p w14:paraId="7DAE09FA" w14:textId="77777777" w:rsidR="003500AC" w:rsidRPr="003500AC" w:rsidRDefault="003500AC" w:rsidP="003500AC">
      <w:pPr>
        <w:autoSpaceDE w:val="0"/>
        <w:autoSpaceDN w:val="0"/>
        <w:adjustRightInd w:val="0"/>
        <w:spacing w:after="0"/>
        <w:contextualSpacing/>
        <w:rPr>
          <w:rFonts w:ascii="Times New Roman" w:hAnsi="Times New Roman"/>
          <w:noProof/>
          <w:sz w:val="24"/>
          <w:szCs w:val="24"/>
        </w:rPr>
      </w:pPr>
    </w:p>
    <w:p w14:paraId="18C1C7B7" w14:textId="7622524E" w:rsidR="003500AC" w:rsidRDefault="003500AC" w:rsidP="00004C13">
      <w:pPr>
        <w:pStyle w:val="ERAbulletpoint"/>
        <w:spacing w:before="0" w:after="0"/>
        <w:jc w:val="center"/>
        <w:rPr>
          <w:rFonts w:ascii="Times New Roman" w:hAnsi="Times New Roman"/>
          <w:b/>
          <w:noProof/>
          <w:sz w:val="24"/>
        </w:rPr>
      </w:pPr>
      <w:r>
        <w:rPr>
          <w:rFonts w:ascii="Times New Roman" w:hAnsi="Times New Roman"/>
          <w:b/>
          <w:sz w:val="24"/>
        </w:rPr>
        <w:t>13. PANTS. STRĪDU ATRISINĀŠANA, PANĀKOT IZLĪGUMU</w:t>
      </w:r>
    </w:p>
    <w:p w14:paraId="1DBC700D" w14:textId="77777777" w:rsidR="00004C13" w:rsidRPr="003500AC" w:rsidRDefault="00004C13" w:rsidP="003500AC">
      <w:pPr>
        <w:pStyle w:val="ERAbulletpoint"/>
        <w:spacing w:before="0" w:after="0"/>
        <w:rPr>
          <w:rFonts w:ascii="Times New Roman" w:hAnsi="Times New Roman"/>
          <w:b/>
          <w:noProof/>
          <w:sz w:val="24"/>
        </w:rPr>
      </w:pPr>
    </w:p>
    <w:p w14:paraId="5D176FC0" w14:textId="77777777" w:rsidR="003500AC" w:rsidRPr="003500AC" w:rsidRDefault="003500AC" w:rsidP="003500AC">
      <w:pPr>
        <w:autoSpaceDE w:val="0"/>
        <w:autoSpaceDN w:val="0"/>
        <w:adjustRightInd w:val="0"/>
        <w:spacing w:after="0"/>
        <w:contextualSpacing/>
        <w:rPr>
          <w:rFonts w:ascii="Times New Roman" w:hAnsi="Times New Roman"/>
          <w:noProof/>
          <w:sz w:val="24"/>
          <w:szCs w:val="24"/>
        </w:rPr>
      </w:pPr>
      <w:r>
        <w:rPr>
          <w:rFonts w:ascii="Times New Roman" w:hAnsi="Times New Roman"/>
          <w:sz w:val="24"/>
          <w:szCs w:val="24"/>
        </w:rPr>
        <w:t>13.1. Puses vienmēr cenšas panākt izlīgumu par savstarpējiem strīdiem jautājumos, kas izriet no šā nolīguma.</w:t>
      </w:r>
    </w:p>
    <w:p w14:paraId="67270266" w14:textId="77777777" w:rsidR="003500AC" w:rsidRPr="003500AC" w:rsidRDefault="003500AC" w:rsidP="003500AC">
      <w:pPr>
        <w:autoSpaceDE w:val="0"/>
        <w:autoSpaceDN w:val="0"/>
        <w:adjustRightInd w:val="0"/>
        <w:spacing w:after="0"/>
        <w:contextualSpacing/>
        <w:rPr>
          <w:rFonts w:ascii="Times New Roman" w:hAnsi="Times New Roman"/>
          <w:noProof/>
          <w:sz w:val="24"/>
          <w:szCs w:val="24"/>
        </w:rPr>
      </w:pPr>
    </w:p>
    <w:p w14:paraId="5E93E13D" w14:textId="612363FC" w:rsidR="003500AC" w:rsidRDefault="003500AC" w:rsidP="003500AC">
      <w:pPr>
        <w:autoSpaceDE w:val="0"/>
        <w:autoSpaceDN w:val="0"/>
        <w:adjustRightInd w:val="0"/>
        <w:spacing w:after="0"/>
        <w:contextualSpacing/>
        <w:rPr>
          <w:rFonts w:ascii="Times New Roman" w:hAnsi="Times New Roman"/>
          <w:noProof/>
          <w:sz w:val="24"/>
          <w:szCs w:val="24"/>
        </w:rPr>
      </w:pPr>
      <w:r>
        <w:rPr>
          <w:rFonts w:ascii="Times New Roman" w:hAnsi="Times New Roman"/>
          <w:sz w:val="24"/>
          <w:szCs w:val="24"/>
        </w:rPr>
        <w:lastRenderedPageBreak/>
        <w:t>13.2. Strīdus, ko nav iespējams atrisināt, iesniedz Aģentūras izpilddirektoram un VDI direktoram, vai to attiecīgajiem pilnvarotajiem pārstāvjiem, kas centīsies panākt izlīgumu pienācīgā termiņā, ja tāds būs noteikts, bet ne ilgāk kā 30 dienu laikā pēc dienas, kad viņiem ir iesniegts attiecīgais strīds (ņemot vērā visus saistītos starpposma mērķus).</w:t>
      </w:r>
    </w:p>
    <w:p w14:paraId="25BF9C68" w14:textId="77777777" w:rsidR="00004C13" w:rsidRPr="003500AC" w:rsidRDefault="00004C13" w:rsidP="003500AC">
      <w:pPr>
        <w:autoSpaceDE w:val="0"/>
        <w:autoSpaceDN w:val="0"/>
        <w:adjustRightInd w:val="0"/>
        <w:spacing w:after="0"/>
        <w:contextualSpacing/>
        <w:rPr>
          <w:rFonts w:ascii="Times New Roman" w:hAnsi="Times New Roman"/>
          <w:noProof/>
          <w:sz w:val="24"/>
          <w:szCs w:val="24"/>
        </w:rPr>
      </w:pPr>
    </w:p>
    <w:p w14:paraId="6A34C75C" w14:textId="77777777" w:rsidR="003500AC" w:rsidRPr="003500AC" w:rsidRDefault="003500AC" w:rsidP="003500AC">
      <w:pPr>
        <w:autoSpaceDE w:val="0"/>
        <w:autoSpaceDN w:val="0"/>
        <w:adjustRightInd w:val="0"/>
        <w:spacing w:after="0"/>
        <w:contextualSpacing/>
        <w:rPr>
          <w:rFonts w:ascii="Times New Roman" w:hAnsi="Times New Roman"/>
          <w:noProof/>
          <w:sz w:val="24"/>
          <w:szCs w:val="24"/>
        </w:rPr>
      </w:pPr>
      <w:r>
        <w:rPr>
          <w:rFonts w:ascii="Times New Roman" w:hAnsi="Times New Roman"/>
          <w:sz w:val="24"/>
          <w:szCs w:val="24"/>
        </w:rPr>
        <w:t>13.3. Izlīguma sarunu laikā Puses turpina pildīt savus attiecīgos pienākumus saskaņā ar šo nolīgumu, ja vien nav rakstiski vienojušās citādi.</w:t>
      </w:r>
    </w:p>
    <w:p w14:paraId="05D10B56" w14:textId="77777777" w:rsidR="003500AC" w:rsidRPr="003500AC" w:rsidRDefault="003500AC" w:rsidP="003500AC">
      <w:pPr>
        <w:autoSpaceDE w:val="0"/>
        <w:autoSpaceDN w:val="0"/>
        <w:adjustRightInd w:val="0"/>
        <w:spacing w:after="0"/>
        <w:contextualSpacing/>
        <w:rPr>
          <w:rFonts w:ascii="Times New Roman" w:hAnsi="Times New Roman"/>
          <w:noProof/>
          <w:sz w:val="24"/>
          <w:szCs w:val="24"/>
        </w:rPr>
      </w:pPr>
      <w:r>
        <w:rPr>
          <w:rFonts w:ascii="Times New Roman" w:hAnsi="Times New Roman"/>
          <w:sz w:val="24"/>
          <w:szCs w:val="24"/>
        </w:rPr>
        <w:t>Puses oficiāli apspriež visus strīdus jautājumus, un jebkādu saskaņotu rīcību dokumentē un paraksta abas puses.</w:t>
      </w:r>
    </w:p>
    <w:p w14:paraId="3FAC9FD5" w14:textId="42DFFDCD" w:rsidR="003500AC" w:rsidRDefault="003500AC" w:rsidP="003500AC">
      <w:pPr>
        <w:autoSpaceDE w:val="0"/>
        <w:autoSpaceDN w:val="0"/>
        <w:adjustRightInd w:val="0"/>
        <w:spacing w:after="0"/>
        <w:contextualSpacing/>
        <w:rPr>
          <w:rFonts w:ascii="Times New Roman" w:hAnsi="Times New Roman"/>
          <w:noProof/>
          <w:sz w:val="24"/>
          <w:szCs w:val="24"/>
        </w:rPr>
      </w:pPr>
    </w:p>
    <w:p w14:paraId="261867E8" w14:textId="77777777" w:rsidR="00004C13" w:rsidRPr="003500AC" w:rsidRDefault="00004C13" w:rsidP="003500AC">
      <w:pPr>
        <w:autoSpaceDE w:val="0"/>
        <w:autoSpaceDN w:val="0"/>
        <w:adjustRightInd w:val="0"/>
        <w:spacing w:after="0"/>
        <w:contextualSpacing/>
        <w:rPr>
          <w:rFonts w:ascii="Times New Roman" w:hAnsi="Times New Roman"/>
          <w:noProof/>
          <w:sz w:val="24"/>
          <w:szCs w:val="24"/>
        </w:rPr>
      </w:pPr>
    </w:p>
    <w:p w14:paraId="5C7C940E" w14:textId="1156FF3C" w:rsidR="003500AC" w:rsidRDefault="003500AC" w:rsidP="00004C13">
      <w:pPr>
        <w:pStyle w:val="ERAbulletpoint"/>
        <w:spacing w:before="0" w:after="0"/>
        <w:jc w:val="center"/>
        <w:rPr>
          <w:rFonts w:ascii="Times New Roman" w:hAnsi="Times New Roman"/>
          <w:b/>
          <w:noProof/>
          <w:sz w:val="24"/>
        </w:rPr>
      </w:pPr>
      <w:r>
        <w:rPr>
          <w:rFonts w:ascii="Times New Roman" w:hAnsi="Times New Roman"/>
          <w:b/>
          <w:sz w:val="24"/>
        </w:rPr>
        <w:t>14. PANTS. NOLĪGUMA DARBĪBAS LAIKS, APTURĒŠANA UN IZBEIGŠANA</w:t>
      </w:r>
    </w:p>
    <w:p w14:paraId="518A4D01" w14:textId="77777777" w:rsidR="00004C13" w:rsidRPr="003500AC" w:rsidRDefault="00004C13" w:rsidP="003500AC">
      <w:pPr>
        <w:pStyle w:val="ERAbulletpoint"/>
        <w:spacing w:before="0" w:after="0"/>
        <w:rPr>
          <w:rFonts w:ascii="Times New Roman" w:hAnsi="Times New Roman"/>
          <w:b/>
          <w:noProof/>
          <w:sz w:val="24"/>
        </w:rPr>
      </w:pPr>
    </w:p>
    <w:p w14:paraId="3248C995" w14:textId="41B8FFA5" w:rsidR="003500AC" w:rsidRDefault="003500AC" w:rsidP="003500AC">
      <w:pPr>
        <w:autoSpaceDE w:val="0"/>
        <w:autoSpaceDN w:val="0"/>
        <w:adjustRightInd w:val="0"/>
        <w:spacing w:after="0"/>
        <w:rPr>
          <w:rFonts w:ascii="Times New Roman" w:hAnsi="Times New Roman"/>
          <w:noProof/>
          <w:sz w:val="24"/>
          <w:szCs w:val="24"/>
        </w:rPr>
      </w:pPr>
      <w:r>
        <w:rPr>
          <w:rFonts w:ascii="Times New Roman" w:hAnsi="Times New Roman"/>
          <w:sz w:val="24"/>
          <w:szCs w:val="24"/>
        </w:rPr>
        <w:t xml:space="preserve">14.1. </w:t>
      </w:r>
      <w:bookmarkStart w:id="85" w:name="_Hlk516492487"/>
      <w:r>
        <w:rPr>
          <w:rFonts w:ascii="Times New Roman" w:hAnsi="Times New Roman"/>
          <w:sz w:val="24"/>
          <w:szCs w:val="24"/>
        </w:rPr>
        <w:t>Šis nolīgums stājas spēkā dienā, kad to paraksta pēdējā no parakstītājām Pusēm.</w:t>
      </w:r>
    </w:p>
    <w:p w14:paraId="71344670" w14:textId="77777777" w:rsidR="00004C13" w:rsidRPr="003500AC" w:rsidRDefault="00004C13" w:rsidP="003500AC">
      <w:pPr>
        <w:autoSpaceDE w:val="0"/>
        <w:autoSpaceDN w:val="0"/>
        <w:adjustRightInd w:val="0"/>
        <w:spacing w:after="0"/>
        <w:rPr>
          <w:rFonts w:ascii="Times New Roman" w:hAnsi="Times New Roman"/>
          <w:noProof/>
          <w:sz w:val="24"/>
          <w:szCs w:val="24"/>
        </w:rPr>
      </w:pPr>
    </w:p>
    <w:bookmarkEnd w:id="85"/>
    <w:p w14:paraId="2D6A3392" w14:textId="42F3AB04" w:rsidR="003500AC" w:rsidRDefault="003500AC" w:rsidP="003500AC">
      <w:pPr>
        <w:autoSpaceDE w:val="0"/>
        <w:autoSpaceDN w:val="0"/>
        <w:adjustRightInd w:val="0"/>
        <w:spacing w:after="0"/>
        <w:rPr>
          <w:rFonts w:ascii="Times New Roman" w:hAnsi="Times New Roman"/>
          <w:noProof/>
          <w:sz w:val="24"/>
          <w:szCs w:val="24"/>
        </w:rPr>
      </w:pPr>
      <w:r>
        <w:rPr>
          <w:rFonts w:ascii="Times New Roman" w:hAnsi="Times New Roman"/>
          <w:sz w:val="24"/>
          <w:szCs w:val="24"/>
        </w:rPr>
        <w:t>14.2. Šis nolīgums paliek spēkā līdz brīdim, kad kāda no Pusēm to pilnīgi vai daļēji izbeidz saskaņā ar turpmāk izklāstītajiem nosacījumiem.</w:t>
      </w:r>
    </w:p>
    <w:p w14:paraId="18F49705" w14:textId="77777777" w:rsidR="00004C13" w:rsidRPr="003500AC" w:rsidRDefault="00004C13" w:rsidP="003500AC">
      <w:pPr>
        <w:autoSpaceDE w:val="0"/>
        <w:autoSpaceDN w:val="0"/>
        <w:adjustRightInd w:val="0"/>
        <w:spacing w:after="0"/>
        <w:rPr>
          <w:rFonts w:ascii="Times New Roman" w:hAnsi="Times New Roman"/>
          <w:noProof/>
          <w:sz w:val="24"/>
          <w:szCs w:val="24"/>
        </w:rPr>
      </w:pPr>
    </w:p>
    <w:p w14:paraId="5E4924BB" w14:textId="77777777" w:rsidR="003500AC" w:rsidRPr="003500AC" w:rsidRDefault="003500AC" w:rsidP="003500AC">
      <w:pPr>
        <w:autoSpaceDE w:val="0"/>
        <w:autoSpaceDN w:val="0"/>
        <w:adjustRightInd w:val="0"/>
        <w:spacing w:after="0"/>
        <w:rPr>
          <w:rFonts w:ascii="Times New Roman" w:hAnsi="Times New Roman"/>
          <w:noProof/>
          <w:sz w:val="24"/>
          <w:szCs w:val="24"/>
        </w:rPr>
      </w:pPr>
      <w:r>
        <w:rPr>
          <w:rFonts w:ascii="Times New Roman" w:hAnsi="Times New Roman"/>
          <w:sz w:val="24"/>
          <w:szCs w:val="24"/>
        </w:rPr>
        <w:t>14.3. Šā nolīguma darbību var apturēt pēc VDI iniciatīvas šādos gadījumos:</w:t>
      </w:r>
    </w:p>
    <w:p w14:paraId="3712F8B8" w14:textId="77777777" w:rsidR="003500AC" w:rsidRPr="003500AC" w:rsidRDefault="003500AC" w:rsidP="003500AC">
      <w:pPr>
        <w:autoSpaceDE w:val="0"/>
        <w:autoSpaceDN w:val="0"/>
        <w:adjustRightInd w:val="0"/>
        <w:spacing w:after="0"/>
        <w:rPr>
          <w:rFonts w:ascii="Times New Roman" w:hAnsi="Times New Roman"/>
          <w:noProof/>
          <w:sz w:val="24"/>
          <w:szCs w:val="24"/>
        </w:rPr>
      </w:pPr>
      <w:r>
        <w:rPr>
          <w:rFonts w:ascii="Times New Roman" w:hAnsi="Times New Roman"/>
          <w:sz w:val="24"/>
          <w:szCs w:val="24"/>
        </w:rPr>
        <w:t>i) ja Aģentūra nav veikusi maksājumu VDI saskaņā ar apmaksājamu rēķinu, nolīguma darbību var apturēt, kad kopš maksājuma veikšanas termiņa beigām ir aizritējuši divi mēneši, līdz dienai, kad VDI saņem šo maksājumu;</w:t>
      </w:r>
    </w:p>
    <w:p w14:paraId="6DDC7C10" w14:textId="77777777" w:rsidR="003500AC" w:rsidRPr="003500AC" w:rsidRDefault="003500AC" w:rsidP="003500AC">
      <w:pPr>
        <w:autoSpaceDE w:val="0"/>
        <w:autoSpaceDN w:val="0"/>
        <w:adjustRightInd w:val="0"/>
        <w:spacing w:after="0"/>
        <w:rPr>
          <w:rFonts w:ascii="Times New Roman" w:hAnsi="Times New Roman"/>
          <w:noProof/>
          <w:sz w:val="24"/>
          <w:szCs w:val="24"/>
        </w:rPr>
      </w:pPr>
      <w:r>
        <w:rPr>
          <w:rFonts w:ascii="Times New Roman" w:hAnsi="Times New Roman"/>
          <w:sz w:val="24"/>
          <w:szCs w:val="24"/>
        </w:rPr>
        <w:t xml:space="preserve">ii) tāda </w:t>
      </w:r>
      <w:r>
        <w:rPr>
          <w:rFonts w:ascii="Times New Roman" w:hAnsi="Times New Roman"/>
          <w:i/>
          <w:iCs/>
          <w:sz w:val="24"/>
          <w:szCs w:val="24"/>
        </w:rPr>
        <w:t>force majeure</w:t>
      </w:r>
      <w:r>
        <w:rPr>
          <w:rFonts w:ascii="Times New Roman" w:hAnsi="Times New Roman"/>
          <w:sz w:val="24"/>
          <w:szCs w:val="24"/>
        </w:rPr>
        <w:t xml:space="preserve"> gadījumā, kas ietekmē visu nolīgumā noteikto uzdevumu vai kādas šo uzdevumu daļas izpildi, paziņojot par to atbilstoši xx. pantam, uz tik ilgu laiku un tādā apmērā, kādā šāds </w:t>
      </w:r>
      <w:r>
        <w:rPr>
          <w:rFonts w:ascii="Times New Roman" w:hAnsi="Times New Roman"/>
          <w:i/>
          <w:iCs/>
          <w:sz w:val="24"/>
          <w:szCs w:val="24"/>
        </w:rPr>
        <w:t>force majeure</w:t>
      </w:r>
      <w:r>
        <w:rPr>
          <w:rFonts w:ascii="Times New Roman" w:hAnsi="Times New Roman"/>
          <w:sz w:val="24"/>
          <w:szCs w:val="24"/>
        </w:rPr>
        <w:t xml:space="preserve"> gadījums liedz VDI pildīt tās uzdevumus.</w:t>
      </w:r>
    </w:p>
    <w:p w14:paraId="5C6B1E1D" w14:textId="77777777" w:rsidR="00CA1132" w:rsidRDefault="00CA1132" w:rsidP="003500AC">
      <w:pPr>
        <w:autoSpaceDE w:val="0"/>
        <w:autoSpaceDN w:val="0"/>
        <w:adjustRightInd w:val="0"/>
        <w:spacing w:after="0"/>
        <w:rPr>
          <w:rFonts w:ascii="Times New Roman" w:hAnsi="Times New Roman"/>
          <w:noProof/>
          <w:sz w:val="24"/>
          <w:szCs w:val="24"/>
        </w:rPr>
      </w:pPr>
    </w:p>
    <w:p w14:paraId="3E906E1E" w14:textId="146F1694" w:rsidR="003500AC" w:rsidRDefault="003500AC" w:rsidP="003500AC">
      <w:pPr>
        <w:autoSpaceDE w:val="0"/>
        <w:autoSpaceDN w:val="0"/>
        <w:adjustRightInd w:val="0"/>
        <w:spacing w:after="0"/>
        <w:rPr>
          <w:rFonts w:ascii="Times New Roman" w:hAnsi="Times New Roman"/>
          <w:noProof/>
          <w:sz w:val="24"/>
          <w:szCs w:val="24"/>
        </w:rPr>
      </w:pPr>
      <w:r>
        <w:rPr>
          <w:rFonts w:ascii="Times New Roman" w:hAnsi="Times New Roman"/>
          <w:sz w:val="24"/>
          <w:szCs w:val="24"/>
        </w:rPr>
        <w:t>14.4. Šo nolīgumu var pilnīgi vai daļēji izbeigt pēc jebkuras Puses iniciatīvas, pamatojoties uz oficiālu vēstuli, kas sešus mēnešus iepriekš nosūtīta otrai Pusei.</w:t>
      </w:r>
    </w:p>
    <w:p w14:paraId="04C1EFA8" w14:textId="77777777" w:rsidR="00CA1132" w:rsidRPr="003500AC" w:rsidRDefault="00CA1132" w:rsidP="003500AC">
      <w:pPr>
        <w:autoSpaceDE w:val="0"/>
        <w:autoSpaceDN w:val="0"/>
        <w:adjustRightInd w:val="0"/>
        <w:spacing w:after="0"/>
        <w:rPr>
          <w:rFonts w:ascii="Times New Roman" w:hAnsi="Times New Roman"/>
          <w:noProof/>
          <w:sz w:val="24"/>
          <w:szCs w:val="24"/>
        </w:rPr>
      </w:pPr>
    </w:p>
    <w:p w14:paraId="45DD5BED" w14:textId="5AA77C77" w:rsidR="003500AC" w:rsidRPr="003500AC" w:rsidRDefault="003500AC" w:rsidP="003500AC">
      <w:pPr>
        <w:autoSpaceDE w:val="0"/>
        <w:autoSpaceDN w:val="0"/>
        <w:adjustRightInd w:val="0"/>
        <w:spacing w:after="0"/>
        <w:rPr>
          <w:rFonts w:ascii="Times New Roman" w:hAnsi="Times New Roman"/>
          <w:noProof/>
          <w:sz w:val="24"/>
          <w:szCs w:val="24"/>
        </w:rPr>
      </w:pPr>
      <w:r>
        <w:rPr>
          <w:rFonts w:ascii="Times New Roman" w:hAnsi="Times New Roman"/>
          <w:sz w:val="24"/>
          <w:szCs w:val="24"/>
        </w:rPr>
        <w:t>14.5. Izņemot gadījumus, kad Aģentūra ir nopietni pārkāpusi nolīgumā noteiktos pienākumus vai kad panākta cita savstarpēja vienošanās, Puses cenšas veikt saprātīgus nepieciešamos pasākumus, lai vienotos par pārejas noteikumiem projektos, kas nav pabeigti nolīguma darbības apturēšanas vai izbeigšanas brīdī.</w:t>
      </w:r>
    </w:p>
    <w:p w14:paraId="581C6392" w14:textId="1F13A2E0" w:rsidR="003500AC" w:rsidRDefault="003500AC" w:rsidP="003500AC">
      <w:pPr>
        <w:autoSpaceDE w:val="0"/>
        <w:autoSpaceDN w:val="0"/>
        <w:adjustRightInd w:val="0"/>
        <w:spacing w:after="0"/>
        <w:contextualSpacing/>
        <w:rPr>
          <w:rFonts w:ascii="Times New Roman" w:hAnsi="Times New Roman"/>
          <w:noProof/>
          <w:sz w:val="24"/>
          <w:szCs w:val="24"/>
        </w:rPr>
      </w:pPr>
    </w:p>
    <w:p w14:paraId="4F5C309C" w14:textId="77777777" w:rsidR="00CA1132" w:rsidRPr="003500AC" w:rsidRDefault="00CA1132" w:rsidP="003500AC">
      <w:pPr>
        <w:autoSpaceDE w:val="0"/>
        <w:autoSpaceDN w:val="0"/>
        <w:adjustRightInd w:val="0"/>
        <w:spacing w:after="0"/>
        <w:contextualSpacing/>
        <w:rPr>
          <w:rFonts w:ascii="Times New Roman" w:hAnsi="Times New Roman"/>
          <w:noProof/>
          <w:sz w:val="24"/>
          <w:szCs w:val="24"/>
        </w:rPr>
      </w:pPr>
    </w:p>
    <w:p w14:paraId="5424B506" w14:textId="1EC1A438" w:rsidR="003500AC" w:rsidRDefault="003500AC" w:rsidP="00CA1132">
      <w:pPr>
        <w:pStyle w:val="ERAbulletpoint"/>
        <w:spacing w:before="0" w:after="0"/>
        <w:jc w:val="center"/>
        <w:rPr>
          <w:rFonts w:ascii="Times New Roman" w:hAnsi="Times New Roman"/>
          <w:b/>
          <w:noProof/>
          <w:sz w:val="24"/>
        </w:rPr>
      </w:pPr>
      <w:r>
        <w:rPr>
          <w:rFonts w:ascii="Times New Roman" w:hAnsi="Times New Roman"/>
          <w:b/>
          <w:sz w:val="24"/>
        </w:rPr>
        <w:t>15. PANTS. NOLĪGUMA GROZĪJUMI UN NOLĪGUMA PĀRSKATĪŠANA</w:t>
      </w:r>
    </w:p>
    <w:p w14:paraId="05C5C021" w14:textId="77777777" w:rsidR="00CA1132" w:rsidRPr="003500AC" w:rsidRDefault="00CA1132" w:rsidP="003500AC">
      <w:pPr>
        <w:pStyle w:val="ERAbulletpoint"/>
        <w:spacing w:before="0" w:after="0"/>
        <w:rPr>
          <w:rFonts w:ascii="Times New Roman" w:hAnsi="Times New Roman"/>
          <w:b/>
          <w:noProof/>
          <w:sz w:val="24"/>
        </w:rPr>
      </w:pPr>
    </w:p>
    <w:p w14:paraId="1F4190FB" w14:textId="0E6865EB" w:rsidR="003500AC" w:rsidRDefault="003500AC" w:rsidP="003500AC">
      <w:pPr>
        <w:autoSpaceDE w:val="0"/>
        <w:autoSpaceDN w:val="0"/>
        <w:adjustRightInd w:val="0"/>
        <w:spacing w:after="0"/>
        <w:rPr>
          <w:rFonts w:ascii="Times New Roman" w:hAnsi="Times New Roman"/>
          <w:noProof/>
          <w:sz w:val="24"/>
          <w:szCs w:val="24"/>
        </w:rPr>
      </w:pPr>
      <w:r>
        <w:rPr>
          <w:rFonts w:ascii="Times New Roman" w:hAnsi="Times New Roman"/>
          <w:sz w:val="24"/>
          <w:szCs w:val="24"/>
        </w:rPr>
        <w:t>15.1. Ja kāda no Pusēm uzskata, ka šis nolīgums vai kāda tā daļa ir jāmaina, tā jebkurā brīdī var iesniegt sīki izstrādātu pieprasījumu veikt izmaiņas.</w:t>
      </w:r>
    </w:p>
    <w:p w14:paraId="561A9720" w14:textId="77777777" w:rsidR="00CA1132" w:rsidRPr="003500AC" w:rsidRDefault="00CA1132" w:rsidP="003500AC">
      <w:pPr>
        <w:autoSpaceDE w:val="0"/>
        <w:autoSpaceDN w:val="0"/>
        <w:adjustRightInd w:val="0"/>
        <w:spacing w:after="0"/>
        <w:rPr>
          <w:rFonts w:ascii="Times New Roman" w:hAnsi="Times New Roman"/>
          <w:noProof/>
          <w:sz w:val="24"/>
          <w:szCs w:val="24"/>
        </w:rPr>
      </w:pPr>
    </w:p>
    <w:p w14:paraId="032E4BE9" w14:textId="55248DA7" w:rsidR="003500AC" w:rsidRDefault="003500AC" w:rsidP="003500AC">
      <w:pPr>
        <w:autoSpaceDE w:val="0"/>
        <w:autoSpaceDN w:val="0"/>
        <w:adjustRightInd w:val="0"/>
        <w:spacing w:after="0"/>
        <w:rPr>
          <w:rFonts w:ascii="Times New Roman" w:hAnsi="Times New Roman"/>
          <w:noProof/>
          <w:sz w:val="24"/>
          <w:szCs w:val="24"/>
        </w:rPr>
      </w:pPr>
      <w:r>
        <w:rPr>
          <w:rFonts w:ascii="Times New Roman" w:hAnsi="Times New Roman"/>
          <w:sz w:val="24"/>
          <w:szCs w:val="24"/>
        </w:rPr>
        <w:t>15.2. Kamēr piedāvātās izmaiņas nav novērtētas un ieviestas saskaņā ar šo noteikumu, Puses, ja vien tās rakstiski nav vienojušās citādi, turpina piemērot šo nolīgumu tā, it kā pieprasījums nebūtu iesniegts.</w:t>
      </w:r>
    </w:p>
    <w:p w14:paraId="765B1023" w14:textId="77777777" w:rsidR="00CA1132" w:rsidRPr="003500AC" w:rsidRDefault="00CA1132" w:rsidP="003500AC">
      <w:pPr>
        <w:autoSpaceDE w:val="0"/>
        <w:autoSpaceDN w:val="0"/>
        <w:adjustRightInd w:val="0"/>
        <w:spacing w:after="0"/>
        <w:rPr>
          <w:rFonts w:ascii="Times New Roman" w:hAnsi="Times New Roman"/>
          <w:noProof/>
          <w:sz w:val="24"/>
          <w:szCs w:val="24"/>
        </w:rPr>
      </w:pPr>
    </w:p>
    <w:p w14:paraId="2D19D07E" w14:textId="1E871211" w:rsidR="003500AC" w:rsidRDefault="003500AC" w:rsidP="003500AC">
      <w:pPr>
        <w:autoSpaceDE w:val="0"/>
        <w:autoSpaceDN w:val="0"/>
        <w:adjustRightInd w:val="0"/>
        <w:spacing w:after="0"/>
        <w:rPr>
          <w:rFonts w:ascii="Times New Roman" w:hAnsi="Times New Roman"/>
          <w:noProof/>
          <w:sz w:val="24"/>
          <w:szCs w:val="24"/>
        </w:rPr>
      </w:pPr>
      <w:r>
        <w:rPr>
          <w:rFonts w:ascii="Times New Roman" w:hAnsi="Times New Roman"/>
          <w:sz w:val="24"/>
          <w:szCs w:val="24"/>
        </w:rPr>
        <w:t>15.3. Šā nolīguma grozījumus Puses savstarpēji rakstiski saskaņo kopīgā dokumentā un to paraksta.</w:t>
      </w:r>
    </w:p>
    <w:p w14:paraId="3ECCD9B0" w14:textId="77777777" w:rsidR="00CA1132" w:rsidRPr="003500AC" w:rsidRDefault="00CA1132" w:rsidP="003500AC">
      <w:pPr>
        <w:autoSpaceDE w:val="0"/>
        <w:autoSpaceDN w:val="0"/>
        <w:adjustRightInd w:val="0"/>
        <w:spacing w:after="0"/>
        <w:rPr>
          <w:rFonts w:ascii="Times New Roman" w:hAnsi="Times New Roman"/>
          <w:noProof/>
          <w:sz w:val="24"/>
          <w:szCs w:val="24"/>
        </w:rPr>
      </w:pPr>
    </w:p>
    <w:p w14:paraId="70DE63E2" w14:textId="53C801AA" w:rsidR="003500AC" w:rsidRDefault="003500AC" w:rsidP="003500AC">
      <w:pPr>
        <w:autoSpaceDE w:val="0"/>
        <w:autoSpaceDN w:val="0"/>
        <w:adjustRightInd w:val="0"/>
        <w:spacing w:after="0"/>
        <w:rPr>
          <w:rFonts w:ascii="Times New Roman" w:hAnsi="Times New Roman"/>
          <w:noProof/>
          <w:sz w:val="24"/>
          <w:szCs w:val="24"/>
        </w:rPr>
      </w:pPr>
      <w:r>
        <w:rPr>
          <w:rFonts w:ascii="Times New Roman" w:hAnsi="Times New Roman"/>
          <w:sz w:val="24"/>
          <w:szCs w:val="24"/>
        </w:rPr>
        <w:t>15.4. Aģentūra informē visas pārējās Eiropas Ekonomikas zonas un Šveices VDI par visām tādām nozīmīgajām izmaiņām šajā nolīgumā, kas ir pieprasītas un par ko ir panākta vienošanās.</w:t>
      </w:r>
    </w:p>
    <w:p w14:paraId="3AF4B099" w14:textId="77777777" w:rsidR="00CA1132" w:rsidRPr="003500AC" w:rsidRDefault="00CA1132" w:rsidP="003500AC">
      <w:pPr>
        <w:autoSpaceDE w:val="0"/>
        <w:autoSpaceDN w:val="0"/>
        <w:adjustRightInd w:val="0"/>
        <w:spacing w:after="0"/>
        <w:rPr>
          <w:rFonts w:ascii="Times New Roman" w:hAnsi="Times New Roman"/>
          <w:noProof/>
          <w:sz w:val="24"/>
          <w:szCs w:val="24"/>
        </w:rPr>
      </w:pPr>
    </w:p>
    <w:p w14:paraId="1EAAD861" w14:textId="5827AF41" w:rsidR="003500AC" w:rsidRDefault="003500AC" w:rsidP="003500AC">
      <w:pPr>
        <w:tabs>
          <w:tab w:val="left" w:pos="8314"/>
        </w:tabs>
        <w:autoSpaceDE w:val="0"/>
        <w:autoSpaceDN w:val="0"/>
        <w:adjustRightInd w:val="0"/>
        <w:spacing w:after="0"/>
        <w:rPr>
          <w:rFonts w:ascii="Times New Roman" w:hAnsi="Times New Roman"/>
          <w:noProof/>
          <w:sz w:val="24"/>
          <w:szCs w:val="24"/>
        </w:rPr>
      </w:pPr>
      <w:r>
        <w:rPr>
          <w:rFonts w:ascii="Times New Roman" w:hAnsi="Times New Roman"/>
          <w:sz w:val="24"/>
          <w:szCs w:val="24"/>
        </w:rPr>
        <w:lastRenderedPageBreak/>
        <w:t>15.5. Pēc vienas Puses pieprasījuma Puses rīko sanāksmi, lai novērtētu šā nolīguma izpildi un lemtu, kā uzlabot nolīgumā noteikto sadarbību. Katra Puse brīvi izvēlas tās attiecīgo pilnvaroto pārstāvi.</w:t>
      </w:r>
    </w:p>
    <w:p w14:paraId="057B2A02" w14:textId="77777777" w:rsidR="00CA1132" w:rsidRPr="003500AC" w:rsidRDefault="00CA1132" w:rsidP="003500AC">
      <w:pPr>
        <w:tabs>
          <w:tab w:val="left" w:pos="8314"/>
        </w:tabs>
        <w:autoSpaceDE w:val="0"/>
        <w:autoSpaceDN w:val="0"/>
        <w:adjustRightInd w:val="0"/>
        <w:spacing w:after="0"/>
        <w:rPr>
          <w:rFonts w:ascii="Times New Roman" w:hAnsi="Times New Roman"/>
          <w:noProof/>
          <w:sz w:val="24"/>
          <w:szCs w:val="24"/>
        </w:rPr>
      </w:pPr>
    </w:p>
    <w:p w14:paraId="1B3BBDB5" w14:textId="77777777" w:rsidR="003500AC" w:rsidRPr="003500AC" w:rsidRDefault="003500AC" w:rsidP="003500AC">
      <w:pPr>
        <w:autoSpaceDE w:val="0"/>
        <w:autoSpaceDN w:val="0"/>
        <w:adjustRightInd w:val="0"/>
        <w:spacing w:after="0"/>
        <w:contextualSpacing/>
        <w:rPr>
          <w:rFonts w:ascii="Times New Roman" w:hAnsi="Times New Roman"/>
          <w:noProof/>
          <w:sz w:val="24"/>
          <w:szCs w:val="24"/>
        </w:rPr>
      </w:pPr>
    </w:p>
    <w:p w14:paraId="5DE992A2" w14:textId="61073696" w:rsidR="003500AC" w:rsidRDefault="003500AC" w:rsidP="00CA1132">
      <w:pPr>
        <w:pStyle w:val="ERAbulletpoint"/>
        <w:spacing w:before="0" w:after="0"/>
        <w:jc w:val="center"/>
        <w:rPr>
          <w:rFonts w:ascii="Times New Roman" w:hAnsi="Times New Roman"/>
          <w:b/>
          <w:noProof/>
          <w:sz w:val="24"/>
        </w:rPr>
      </w:pPr>
      <w:r>
        <w:rPr>
          <w:rFonts w:ascii="Times New Roman" w:hAnsi="Times New Roman"/>
          <w:b/>
          <w:sz w:val="24"/>
        </w:rPr>
        <w:t>16. PANTS. VALODAS IZVĒLE</w:t>
      </w:r>
      <w:bookmarkStart w:id="86" w:name="_Hlk516493387"/>
    </w:p>
    <w:p w14:paraId="6CC60A9B" w14:textId="77777777" w:rsidR="00CA1132" w:rsidRPr="003500AC" w:rsidRDefault="00CA1132" w:rsidP="003500AC">
      <w:pPr>
        <w:pStyle w:val="ERAbulletpoint"/>
        <w:spacing w:before="0" w:after="0"/>
        <w:rPr>
          <w:rFonts w:ascii="Times New Roman" w:hAnsi="Times New Roman"/>
          <w:b/>
          <w:noProof/>
          <w:sz w:val="24"/>
        </w:rPr>
      </w:pPr>
    </w:p>
    <w:p w14:paraId="3FE5DFA2" w14:textId="77777777" w:rsidR="003500AC" w:rsidRPr="003500AC" w:rsidRDefault="003500AC" w:rsidP="003500AC">
      <w:pPr>
        <w:autoSpaceDE w:val="0"/>
        <w:autoSpaceDN w:val="0"/>
        <w:adjustRightInd w:val="0"/>
        <w:spacing w:after="0"/>
        <w:contextualSpacing/>
        <w:rPr>
          <w:rFonts w:ascii="Times New Roman" w:hAnsi="Times New Roman"/>
          <w:noProof/>
          <w:sz w:val="24"/>
          <w:szCs w:val="24"/>
        </w:rPr>
      </w:pPr>
      <w:r>
        <w:rPr>
          <w:rFonts w:ascii="Times New Roman" w:hAnsi="Times New Roman"/>
          <w:sz w:val="24"/>
          <w:szCs w:val="24"/>
        </w:rPr>
        <w:t>16.1. Šis nolīgums ir parakstīts divos identiskos oriģināleksemplāros angļu valodā.</w:t>
      </w:r>
    </w:p>
    <w:p w14:paraId="16215382" w14:textId="23AD06AD" w:rsidR="003500AC" w:rsidRPr="003500AC" w:rsidRDefault="003500AC" w:rsidP="003500AC">
      <w:pPr>
        <w:autoSpaceDE w:val="0"/>
        <w:autoSpaceDN w:val="0"/>
        <w:adjustRightInd w:val="0"/>
        <w:spacing w:after="0"/>
        <w:contextualSpacing/>
        <w:rPr>
          <w:rFonts w:ascii="Times New Roman" w:hAnsi="Times New Roman"/>
          <w:noProof/>
          <w:sz w:val="24"/>
          <w:szCs w:val="24"/>
        </w:rPr>
      </w:pPr>
    </w:p>
    <w:p w14:paraId="178D6D62" w14:textId="3FACC06E" w:rsidR="003500AC" w:rsidRDefault="003500AC" w:rsidP="003500AC">
      <w:pPr>
        <w:autoSpaceDE w:val="0"/>
        <w:autoSpaceDN w:val="0"/>
        <w:adjustRightInd w:val="0"/>
        <w:spacing w:after="0"/>
        <w:contextualSpacing/>
        <w:rPr>
          <w:rFonts w:ascii="Times New Roman" w:hAnsi="Times New Roman"/>
          <w:noProof/>
          <w:sz w:val="24"/>
          <w:szCs w:val="24"/>
        </w:rPr>
      </w:pPr>
      <w:r>
        <w:rPr>
          <w:rFonts w:ascii="Times New Roman" w:hAnsi="Times New Roman"/>
          <w:sz w:val="24"/>
          <w:szCs w:val="24"/>
        </w:rPr>
        <w:t>16.2. Neskarot valdes lēmumu par valodas lietošanas nosacījumiem saskaņā ar Regulas (ES) 2016/796 74. pantu un neskarot valodas režīmu, kas saskaņā ar īstenošanas aktiem tiek izmantots vienoto drošības sertifikātu un ritekļa (tipa) atļauju novērtēšanā, šā nolīguma ietvaros Pušu saziņa par šo nolīgumu notiek angļu valodā.</w:t>
      </w:r>
    </w:p>
    <w:p w14:paraId="615F07CA" w14:textId="77777777" w:rsidR="00CA1132" w:rsidRPr="003500AC" w:rsidRDefault="00CA1132" w:rsidP="003500AC">
      <w:pPr>
        <w:autoSpaceDE w:val="0"/>
        <w:autoSpaceDN w:val="0"/>
        <w:adjustRightInd w:val="0"/>
        <w:spacing w:after="0"/>
        <w:contextualSpacing/>
        <w:rPr>
          <w:rFonts w:ascii="Times New Roman" w:hAnsi="Times New Roman"/>
          <w:noProof/>
          <w:sz w:val="24"/>
          <w:szCs w:val="24"/>
        </w:rPr>
      </w:pPr>
    </w:p>
    <w:p w14:paraId="27AA0333" w14:textId="77777777" w:rsidR="003500AC" w:rsidRPr="003500AC" w:rsidRDefault="003500AC" w:rsidP="003500AC">
      <w:pPr>
        <w:autoSpaceDE w:val="0"/>
        <w:autoSpaceDN w:val="0"/>
        <w:adjustRightInd w:val="0"/>
        <w:spacing w:after="0"/>
        <w:contextualSpacing/>
        <w:rPr>
          <w:rFonts w:ascii="Times New Roman" w:hAnsi="Times New Roman"/>
          <w:noProof/>
          <w:sz w:val="24"/>
          <w:szCs w:val="24"/>
        </w:rPr>
      </w:pPr>
    </w:p>
    <w:bookmarkEnd w:id="86"/>
    <w:p w14:paraId="404970A7" w14:textId="15BAB0F8" w:rsidR="003500AC" w:rsidRDefault="003500AC" w:rsidP="00CA1132">
      <w:pPr>
        <w:pStyle w:val="ERAbulletpoint"/>
        <w:spacing w:before="0" w:after="0"/>
        <w:jc w:val="center"/>
        <w:rPr>
          <w:rFonts w:ascii="Times New Roman" w:hAnsi="Times New Roman"/>
          <w:b/>
          <w:noProof/>
          <w:sz w:val="24"/>
        </w:rPr>
      </w:pPr>
      <w:r>
        <w:rPr>
          <w:rFonts w:ascii="Times New Roman" w:hAnsi="Times New Roman"/>
          <w:b/>
          <w:sz w:val="24"/>
        </w:rPr>
        <w:t>17. PANTS. PUBLISKA PIEKĻUVE DOKUMENTIEM UN PĀRREDZAMĪBA</w:t>
      </w:r>
    </w:p>
    <w:p w14:paraId="3623D2BE" w14:textId="77777777" w:rsidR="00CA1132" w:rsidRPr="003500AC" w:rsidRDefault="00CA1132" w:rsidP="003500AC">
      <w:pPr>
        <w:pStyle w:val="ERAbulletpoint"/>
        <w:spacing w:before="0" w:after="0"/>
        <w:rPr>
          <w:rFonts w:ascii="Times New Roman" w:hAnsi="Times New Roman"/>
          <w:b/>
          <w:noProof/>
          <w:sz w:val="24"/>
        </w:rPr>
      </w:pPr>
    </w:p>
    <w:p w14:paraId="5C738830" w14:textId="175882CA" w:rsidR="003500AC" w:rsidRDefault="003500AC" w:rsidP="003500AC">
      <w:pPr>
        <w:autoSpaceDE w:val="0"/>
        <w:autoSpaceDN w:val="0"/>
        <w:adjustRightInd w:val="0"/>
        <w:spacing w:after="0"/>
        <w:contextualSpacing/>
        <w:rPr>
          <w:rFonts w:ascii="Times New Roman" w:hAnsi="Times New Roman"/>
          <w:noProof/>
          <w:sz w:val="24"/>
          <w:szCs w:val="24"/>
        </w:rPr>
      </w:pPr>
      <w:r>
        <w:rPr>
          <w:rFonts w:ascii="Times New Roman" w:hAnsi="Times New Roman"/>
          <w:sz w:val="24"/>
          <w:szCs w:val="24"/>
        </w:rPr>
        <w:t>17.1. Neskarot katras Puses attiecīgo piemērojamo tiesisko regulējumu, Puses nekavējoties informē viena otru un var savstarpēji konsultēties gadījumā, ja tiek pieprasīta piekļuve dokumentācijai, kas attiecas uz sadarbību saskaņā ar šo nolīgumu un kas pilnībā vai daļēji ir otras Puses dokumentācija. Puses arī informē viena otru par savu lēmumu attiecībā uz piekļuves pieprasījumu minētajiem dokumentiem.</w:t>
      </w:r>
    </w:p>
    <w:p w14:paraId="399E48F7" w14:textId="77777777" w:rsidR="00CA1132" w:rsidRPr="003500AC" w:rsidRDefault="00CA1132" w:rsidP="003500AC">
      <w:pPr>
        <w:autoSpaceDE w:val="0"/>
        <w:autoSpaceDN w:val="0"/>
        <w:adjustRightInd w:val="0"/>
        <w:spacing w:after="0"/>
        <w:contextualSpacing/>
        <w:rPr>
          <w:rFonts w:ascii="Times New Roman" w:hAnsi="Times New Roman"/>
          <w:noProof/>
          <w:sz w:val="24"/>
          <w:szCs w:val="24"/>
        </w:rPr>
      </w:pPr>
    </w:p>
    <w:p w14:paraId="573C8B41" w14:textId="77777777" w:rsidR="003500AC" w:rsidRPr="003500AC" w:rsidRDefault="003500AC" w:rsidP="003500AC">
      <w:pPr>
        <w:autoSpaceDE w:val="0"/>
        <w:autoSpaceDN w:val="0"/>
        <w:adjustRightInd w:val="0"/>
        <w:spacing w:after="0"/>
        <w:contextualSpacing/>
        <w:rPr>
          <w:rFonts w:ascii="Times New Roman" w:hAnsi="Times New Roman"/>
          <w:noProof/>
          <w:sz w:val="24"/>
          <w:szCs w:val="24"/>
        </w:rPr>
      </w:pPr>
    </w:p>
    <w:p w14:paraId="48B71315" w14:textId="0861ED72" w:rsidR="003500AC" w:rsidRDefault="003500AC" w:rsidP="00CA1132">
      <w:pPr>
        <w:pStyle w:val="ERAbulletpoint"/>
        <w:spacing w:before="0" w:after="0"/>
        <w:jc w:val="center"/>
        <w:rPr>
          <w:rFonts w:ascii="Times New Roman" w:hAnsi="Times New Roman"/>
          <w:b/>
          <w:noProof/>
          <w:sz w:val="24"/>
        </w:rPr>
      </w:pPr>
      <w:r>
        <w:rPr>
          <w:rFonts w:ascii="Times New Roman" w:hAnsi="Times New Roman"/>
          <w:b/>
          <w:sz w:val="24"/>
        </w:rPr>
        <w:t>18. PANTS. INTEREŠU KONFLIKTS</w:t>
      </w:r>
    </w:p>
    <w:p w14:paraId="2FDEED5B" w14:textId="77777777" w:rsidR="00CA1132" w:rsidRPr="003500AC" w:rsidRDefault="00CA1132" w:rsidP="003500AC">
      <w:pPr>
        <w:pStyle w:val="ERAbulletpoint"/>
        <w:spacing w:before="0" w:after="0"/>
        <w:rPr>
          <w:rFonts w:ascii="Times New Roman" w:hAnsi="Times New Roman"/>
          <w:b/>
          <w:noProof/>
          <w:sz w:val="24"/>
        </w:rPr>
      </w:pPr>
    </w:p>
    <w:p w14:paraId="0D699870" w14:textId="76C2B30B" w:rsidR="003500AC" w:rsidRPr="003500AC" w:rsidRDefault="003500AC" w:rsidP="003500AC">
      <w:pPr>
        <w:autoSpaceDE w:val="0"/>
        <w:autoSpaceDN w:val="0"/>
        <w:adjustRightInd w:val="0"/>
        <w:spacing w:after="0"/>
        <w:contextualSpacing/>
        <w:rPr>
          <w:rFonts w:ascii="Times New Roman" w:hAnsi="Times New Roman"/>
          <w:noProof/>
          <w:sz w:val="24"/>
          <w:szCs w:val="24"/>
        </w:rPr>
      </w:pPr>
      <w:r>
        <w:rPr>
          <w:rFonts w:ascii="Times New Roman" w:hAnsi="Times New Roman"/>
          <w:sz w:val="24"/>
          <w:szCs w:val="24"/>
        </w:rPr>
        <w:t>18.1. Puses veic visus nepieciešamos pasākumus, lai novērstu vai izbeigtu jebkādu situāciju, kas varētu apdraudēt šā nolīguma neitrālu un objektīvu izpildi. Šāds interešu konflikts varētu rasties ekonomisko interešu, politiskās vai valstiskās piederības, ģimenes vai emocionālās saiknes vai cita veida būtiskas saistības vai kopīgu interešu dēļ. Par visiem interešu konfliktiem, kas rodas šā nolīguma darbības laikā, ir nekavējoties rakstiski jāinformē otra Puse.</w:t>
      </w:r>
    </w:p>
    <w:p w14:paraId="3B5434DF" w14:textId="56EE4212" w:rsidR="003500AC" w:rsidRPr="003500AC" w:rsidRDefault="003500AC" w:rsidP="003500AC">
      <w:pPr>
        <w:autoSpaceDE w:val="0"/>
        <w:autoSpaceDN w:val="0"/>
        <w:adjustRightInd w:val="0"/>
        <w:spacing w:after="0"/>
        <w:contextualSpacing/>
        <w:rPr>
          <w:rFonts w:ascii="Times New Roman" w:hAnsi="Times New Roman"/>
          <w:noProof/>
          <w:sz w:val="24"/>
          <w:szCs w:val="24"/>
        </w:rPr>
      </w:pPr>
    </w:p>
    <w:p w14:paraId="3D8D5BAF" w14:textId="227598DD" w:rsidR="003500AC" w:rsidRPr="003500AC" w:rsidRDefault="003500AC" w:rsidP="003500AC">
      <w:pPr>
        <w:autoSpaceDE w:val="0"/>
        <w:autoSpaceDN w:val="0"/>
        <w:adjustRightInd w:val="0"/>
        <w:spacing w:after="0"/>
        <w:contextualSpacing/>
        <w:rPr>
          <w:rFonts w:ascii="Times New Roman" w:hAnsi="Times New Roman"/>
          <w:noProof/>
          <w:sz w:val="24"/>
          <w:szCs w:val="24"/>
        </w:rPr>
      </w:pPr>
      <w:r>
        <w:rPr>
          <w:rFonts w:ascii="Times New Roman" w:hAnsi="Times New Roman"/>
          <w:sz w:val="24"/>
          <w:szCs w:val="24"/>
        </w:rPr>
        <w:t>18.2. Rīkojoties saskaņā ar saviem reglamentējošajiem noteikumiem, katra Puse nodrošina, ka tās personāls, kas tieši vai netieši īsteno sadarbību saskaņā ar šo nolīgumu, nebūtu tādā situācijā, kas varētu izraisīt interešu konfliktu. Vajadzības gadījumā personāla loceklim uzdod veikt citus uzdevumus, kas nav saistīti ar sadarbību, un, ja iespējams, nekavējoties viņu aizstāj.</w:t>
      </w:r>
    </w:p>
    <w:p w14:paraId="661073CB" w14:textId="2709C9BF" w:rsidR="003500AC" w:rsidRPr="003500AC" w:rsidRDefault="003500AC" w:rsidP="003500AC">
      <w:pPr>
        <w:autoSpaceDE w:val="0"/>
        <w:autoSpaceDN w:val="0"/>
        <w:adjustRightInd w:val="0"/>
        <w:spacing w:after="0"/>
        <w:contextualSpacing/>
        <w:rPr>
          <w:rFonts w:ascii="Times New Roman" w:hAnsi="Times New Roman"/>
          <w:noProof/>
          <w:sz w:val="24"/>
          <w:szCs w:val="24"/>
        </w:rPr>
      </w:pPr>
    </w:p>
    <w:p w14:paraId="20372B9C" w14:textId="142CB84B" w:rsidR="003500AC" w:rsidRPr="003500AC" w:rsidRDefault="003500AC" w:rsidP="003500AC">
      <w:pPr>
        <w:spacing w:after="0"/>
        <w:rPr>
          <w:rFonts w:ascii="Times New Roman" w:hAnsi="Times New Roman"/>
          <w:noProof/>
          <w:sz w:val="24"/>
          <w:szCs w:val="24"/>
        </w:rPr>
      </w:pPr>
      <w:r>
        <w:rPr>
          <w:rFonts w:ascii="Times New Roman" w:hAnsi="Times New Roman"/>
          <w:sz w:val="24"/>
          <w:szCs w:val="24"/>
        </w:rPr>
        <w:t>18.3. VDI pārliecinās, ka ekspertam(-iem), ko tā ir piešķīrusi palīdzības sniegšanai Aģentūrai, nav interešu konflikta. Ja pastāv interešu konflikta risks, Aģentūra un VDI iepriekš sazinās un apspriež interešu konfliktam pakļautā eksperta iespējamo aizstāšanu vai atsaukšanu.</w:t>
      </w:r>
    </w:p>
    <w:p w14:paraId="7F90B29F" w14:textId="164485B7" w:rsidR="003500AC" w:rsidRDefault="003500AC" w:rsidP="003500AC">
      <w:pPr>
        <w:autoSpaceDE w:val="0"/>
        <w:autoSpaceDN w:val="0"/>
        <w:adjustRightInd w:val="0"/>
        <w:spacing w:after="0"/>
        <w:contextualSpacing/>
        <w:rPr>
          <w:rFonts w:ascii="Times New Roman" w:hAnsi="Times New Roman"/>
          <w:noProof/>
          <w:sz w:val="24"/>
          <w:szCs w:val="24"/>
        </w:rPr>
      </w:pPr>
    </w:p>
    <w:p w14:paraId="5DCA8629" w14:textId="77777777" w:rsidR="00CA1132" w:rsidRPr="003500AC" w:rsidRDefault="00CA1132" w:rsidP="003500AC">
      <w:pPr>
        <w:autoSpaceDE w:val="0"/>
        <w:autoSpaceDN w:val="0"/>
        <w:adjustRightInd w:val="0"/>
        <w:spacing w:after="0"/>
        <w:contextualSpacing/>
        <w:rPr>
          <w:rFonts w:ascii="Times New Roman" w:hAnsi="Times New Roman"/>
          <w:noProof/>
          <w:sz w:val="24"/>
          <w:szCs w:val="24"/>
        </w:rPr>
      </w:pPr>
    </w:p>
    <w:p w14:paraId="6D216B61" w14:textId="3D89B414" w:rsidR="003500AC" w:rsidRDefault="003500AC" w:rsidP="00CA1132">
      <w:pPr>
        <w:autoSpaceDE w:val="0"/>
        <w:autoSpaceDN w:val="0"/>
        <w:adjustRightInd w:val="0"/>
        <w:spacing w:after="0"/>
        <w:jc w:val="center"/>
        <w:rPr>
          <w:rFonts w:ascii="Times New Roman" w:hAnsi="Times New Roman"/>
          <w:b/>
          <w:noProof/>
          <w:sz w:val="24"/>
          <w:szCs w:val="24"/>
        </w:rPr>
      </w:pPr>
      <w:r>
        <w:rPr>
          <w:rFonts w:ascii="Times New Roman" w:hAnsi="Times New Roman"/>
          <w:b/>
          <w:sz w:val="24"/>
          <w:szCs w:val="24"/>
        </w:rPr>
        <w:t xml:space="preserve">19. PANTS. </w:t>
      </w:r>
      <w:r>
        <w:rPr>
          <w:rFonts w:ascii="Times New Roman" w:hAnsi="Times New Roman"/>
          <w:b/>
          <w:i/>
          <w:iCs/>
          <w:sz w:val="24"/>
          <w:szCs w:val="24"/>
        </w:rPr>
        <w:t>FORCE MAJEURE</w:t>
      </w:r>
    </w:p>
    <w:p w14:paraId="66CE2D4B" w14:textId="77777777" w:rsidR="00CA1132" w:rsidRPr="003500AC" w:rsidRDefault="00CA1132" w:rsidP="003500AC">
      <w:pPr>
        <w:autoSpaceDE w:val="0"/>
        <w:autoSpaceDN w:val="0"/>
        <w:adjustRightInd w:val="0"/>
        <w:spacing w:after="0"/>
        <w:rPr>
          <w:rFonts w:ascii="Times New Roman" w:hAnsi="Times New Roman"/>
          <w:b/>
          <w:noProof/>
          <w:sz w:val="24"/>
          <w:szCs w:val="24"/>
        </w:rPr>
      </w:pPr>
    </w:p>
    <w:p w14:paraId="5A96CAD1" w14:textId="0EAC81C6" w:rsidR="003500AC" w:rsidRDefault="003500AC" w:rsidP="003500AC">
      <w:pPr>
        <w:autoSpaceDE w:val="0"/>
        <w:autoSpaceDN w:val="0"/>
        <w:adjustRightInd w:val="0"/>
        <w:spacing w:after="0"/>
        <w:rPr>
          <w:rFonts w:ascii="Times New Roman" w:hAnsi="Times New Roman"/>
          <w:noProof/>
          <w:sz w:val="24"/>
          <w:szCs w:val="24"/>
        </w:rPr>
      </w:pPr>
      <w:r>
        <w:rPr>
          <w:rFonts w:ascii="Times New Roman" w:hAnsi="Times New Roman"/>
          <w:sz w:val="24"/>
          <w:szCs w:val="24"/>
        </w:rPr>
        <w:t xml:space="preserve">19.1. </w:t>
      </w:r>
      <w:r>
        <w:rPr>
          <w:rFonts w:ascii="Times New Roman" w:hAnsi="Times New Roman"/>
          <w:i/>
          <w:iCs/>
          <w:sz w:val="24"/>
          <w:szCs w:val="24"/>
        </w:rPr>
        <w:t>Force majeure</w:t>
      </w:r>
      <w:r>
        <w:rPr>
          <w:rFonts w:ascii="Times New Roman" w:hAnsi="Times New Roman"/>
          <w:sz w:val="24"/>
          <w:szCs w:val="24"/>
        </w:rPr>
        <w:t xml:space="preserve"> ir jebkāda neparedzama ārkārtas situācija vai notikums, ko Puses nespēj kontrolēt, kas liedz vai kavē tām veikt saskaņā ar šo nolīgumu uzņemtās saistības, kas nav radusies Pušu vai to apakšuzņēmēju kļūdas vai nolaidības dēļ un ko nevarētu novērst, īstenojot pienācīgu rūpību. Par </w:t>
      </w:r>
      <w:r>
        <w:rPr>
          <w:rFonts w:ascii="Times New Roman" w:hAnsi="Times New Roman"/>
          <w:i/>
          <w:iCs/>
          <w:sz w:val="24"/>
          <w:szCs w:val="24"/>
        </w:rPr>
        <w:t>force majeure</w:t>
      </w:r>
      <w:r>
        <w:rPr>
          <w:rFonts w:ascii="Times New Roman" w:hAnsi="Times New Roman"/>
          <w:sz w:val="24"/>
          <w:szCs w:val="24"/>
        </w:rPr>
        <w:t xml:space="preserve"> nevar uzskatīt iekārtu bojājumus, būtiskus iekšējus darba strīdus, streikus vai finanšu problēmas, ja vien tie tieši neizriet no attiecīgā </w:t>
      </w:r>
      <w:r>
        <w:rPr>
          <w:rFonts w:ascii="Times New Roman" w:hAnsi="Times New Roman"/>
          <w:i/>
          <w:iCs/>
          <w:sz w:val="24"/>
          <w:szCs w:val="24"/>
        </w:rPr>
        <w:t>force majeure</w:t>
      </w:r>
      <w:r>
        <w:rPr>
          <w:rFonts w:ascii="Times New Roman" w:hAnsi="Times New Roman"/>
          <w:sz w:val="24"/>
          <w:szCs w:val="24"/>
        </w:rPr>
        <w:t xml:space="preserve"> gadījuma.</w:t>
      </w:r>
    </w:p>
    <w:p w14:paraId="0AFB2F26" w14:textId="77777777" w:rsidR="00CA1132" w:rsidRPr="003500AC" w:rsidRDefault="00CA1132" w:rsidP="003500AC">
      <w:pPr>
        <w:autoSpaceDE w:val="0"/>
        <w:autoSpaceDN w:val="0"/>
        <w:adjustRightInd w:val="0"/>
        <w:spacing w:after="0"/>
        <w:rPr>
          <w:rFonts w:ascii="Times New Roman" w:hAnsi="Times New Roman"/>
          <w:noProof/>
          <w:sz w:val="24"/>
          <w:szCs w:val="24"/>
        </w:rPr>
      </w:pPr>
    </w:p>
    <w:p w14:paraId="60E9D75A" w14:textId="614C6A58" w:rsidR="003500AC" w:rsidRDefault="003500AC" w:rsidP="003500AC">
      <w:pPr>
        <w:autoSpaceDE w:val="0"/>
        <w:autoSpaceDN w:val="0"/>
        <w:adjustRightInd w:val="0"/>
        <w:spacing w:after="0"/>
        <w:rPr>
          <w:rFonts w:ascii="Times New Roman" w:hAnsi="Times New Roman"/>
          <w:noProof/>
          <w:sz w:val="24"/>
          <w:szCs w:val="24"/>
        </w:rPr>
      </w:pPr>
      <w:r>
        <w:rPr>
          <w:rFonts w:ascii="Times New Roman" w:hAnsi="Times New Roman"/>
          <w:sz w:val="24"/>
          <w:szCs w:val="24"/>
        </w:rPr>
        <w:lastRenderedPageBreak/>
        <w:t xml:space="preserve">19.2. Ja kāda no Pusēm saskaras ar </w:t>
      </w:r>
      <w:r>
        <w:rPr>
          <w:rFonts w:ascii="Times New Roman" w:hAnsi="Times New Roman"/>
          <w:i/>
          <w:iCs/>
          <w:sz w:val="24"/>
          <w:szCs w:val="24"/>
        </w:rPr>
        <w:t>force majeure</w:t>
      </w:r>
      <w:r>
        <w:rPr>
          <w:rFonts w:ascii="Times New Roman" w:hAnsi="Times New Roman"/>
          <w:sz w:val="24"/>
          <w:szCs w:val="24"/>
        </w:rPr>
        <w:t xml:space="preserve"> gadījumu, tā nekavējoties informē otru Pusi, nosūtot ierakstītu vēstuli ar saņemšanas apstiprinājumu vai, ja tas nav iespējams, izmantojot citus pieņemamus saziņas līdzekļus, kurā norāda </w:t>
      </w:r>
      <w:r>
        <w:rPr>
          <w:rFonts w:ascii="Times New Roman" w:hAnsi="Times New Roman"/>
          <w:i/>
          <w:iCs/>
          <w:sz w:val="24"/>
          <w:szCs w:val="24"/>
        </w:rPr>
        <w:t>force majeure</w:t>
      </w:r>
      <w:r>
        <w:rPr>
          <w:rFonts w:ascii="Times New Roman" w:hAnsi="Times New Roman"/>
          <w:sz w:val="24"/>
          <w:szCs w:val="24"/>
        </w:rPr>
        <w:t xml:space="preserve"> veidu, iespējamo ilgumu un paredzamās sekas.</w:t>
      </w:r>
    </w:p>
    <w:p w14:paraId="4B988BE2" w14:textId="77777777" w:rsidR="00CA1132" w:rsidRPr="003500AC" w:rsidRDefault="00CA1132" w:rsidP="003500AC">
      <w:pPr>
        <w:autoSpaceDE w:val="0"/>
        <w:autoSpaceDN w:val="0"/>
        <w:adjustRightInd w:val="0"/>
        <w:spacing w:after="0"/>
        <w:rPr>
          <w:rFonts w:ascii="Times New Roman" w:hAnsi="Times New Roman"/>
          <w:noProof/>
          <w:sz w:val="24"/>
          <w:szCs w:val="24"/>
        </w:rPr>
      </w:pPr>
    </w:p>
    <w:p w14:paraId="333DDCF2" w14:textId="44479591" w:rsidR="003500AC" w:rsidRPr="003500AC" w:rsidRDefault="003500AC" w:rsidP="003500AC">
      <w:pPr>
        <w:autoSpaceDE w:val="0"/>
        <w:autoSpaceDN w:val="0"/>
        <w:adjustRightInd w:val="0"/>
        <w:spacing w:after="0"/>
        <w:rPr>
          <w:rFonts w:ascii="Times New Roman" w:hAnsi="Times New Roman"/>
          <w:noProof/>
          <w:sz w:val="24"/>
          <w:szCs w:val="24"/>
        </w:rPr>
      </w:pPr>
      <w:r>
        <w:rPr>
          <w:rFonts w:ascii="Times New Roman" w:hAnsi="Times New Roman"/>
          <w:sz w:val="24"/>
          <w:szCs w:val="24"/>
        </w:rPr>
        <w:t xml:space="preserve">19.3. Neviena Puse nav atbildīga par savu saistību neizpildi, ja saistību izpilde tika liegta vai kavēta </w:t>
      </w:r>
      <w:r>
        <w:rPr>
          <w:rFonts w:ascii="Times New Roman" w:hAnsi="Times New Roman"/>
          <w:i/>
          <w:iCs/>
          <w:sz w:val="24"/>
          <w:szCs w:val="24"/>
        </w:rPr>
        <w:t>force majeure</w:t>
      </w:r>
      <w:r>
        <w:rPr>
          <w:rFonts w:ascii="Times New Roman" w:hAnsi="Times New Roman"/>
          <w:sz w:val="24"/>
          <w:szCs w:val="24"/>
        </w:rPr>
        <w:t xml:space="preserve"> dēļ. Ja VDI nespēj pildīt savas šajā nolīgumā uzņemtās saistības </w:t>
      </w:r>
      <w:r>
        <w:rPr>
          <w:rFonts w:ascii="Times New Roman" w:hAnsi="Times New Roman"/>
          <w:i/>
          <w:iCs/>
          <w:sz w:val="24"/>
          <w:szCs w:val="24"/>
        </w:rPr>
        <w:t>force majeure</w:t>
      </w:r>
      <w:r>
        <w:rPr>
          <w:rFonts w:ascii="Times New Roman" w:hAnsi="Times New Roman"/>
          <w:sz w:val="24"/>
          <w:szCs w:val="24"/>
        </w:rPr>
        <w:t xml:space="preserve"> dēļ, tai ir tiesības saņemt atlīdzību tikai par faktiski izpildītajiem uzdevumiem. Puses veic nepieciešamos pasākumus, lai līdz minimumam samazinātu kaitējumu.</w:t>
      </w:r>
    </w:p>
    <w:p w14:paraId="1A7C9CEF" w14:textId="363B35BE" w:rsidR="003500AC" w:rsidRDefault="003500AC" w:rsidP="003500AC">
      <w:pPr>
        <w:autoSpaceDE w:val="0"/>
        <w:autoSpaceDN w:val="0"/>
        <w:adjustRightInd w:val="0"/>
        <w:spacing w:after="0"/>
        <w:contextualSpacing/>
        <w:rPr>
          <w:rFonts w:ascii="Times New Roman" w:hAnsi="Times New Roman"/>
          <w:b/>
          <w:noProof/>
          <w:sz w:val="24"/>
          <w:szCs w:val="24"/>
        </w:rPr>
      </w:pPr>
    </w:p>
    <w:p w14:paraId="18898F4B" w14:textId="77777777" w:rsidR="00CA1132" w:rsidRPr="003500AC" w:rsidRDefault="00CA1132" w:rsidP="003500AC">
      <w:pPr>
        <w:autoSpaceDE w:val="0"/>
        <w:autoSpaceDN w:val="0"/>
        <w:adjustRightInd w:val="0"/>
        <w:spacing w:after="0"/>
        <w:contextualSpacing/>
        <w:rPr>
          <w:rFonts w:ascii="Times New Roman" w:hAnsi="Times New Roman"/>
          <w:b/>
          <w:noProof/>
          <w:sz w:val="24"/>
          <w:szCs w:val="24"/>
        </w:rPr>
      </w:pPr>
    </w:p>
    <w:p w14:paraId="399D4D73" w14:textId="10F09F9E" w:rsidR="003500AC" w:rsidRDefault="003500AC" w:rsidP="00CA1132">
      <w:pPr>
        <w:autoSpaceDE w:val="0"/>
        <w:autoSpaceDN w:val="0"/>
        <w:adjustRightInd w:val="0"/>
        <w:spacing w:after="0"/>
        <w:contextualSpacing/>
        <w:jc w:val="center"/>
        <w:rPr>
          <w:rFonts w:ascii="Times New Roman" w:hAnsi="Times New Roman"/>
          <w:b/>
          <w:noProof/>
          <w:sz w:val="24"/>
          <w:szCs w:val="24"/>
        </w:rPr>
      </w:pPr>
      <w:r>
        <w:rPr>
          <w:rFonts w:ascii="Times New Roman" w:hAnsi="Times New Roman"/>
          <w:b/>
          <w:sz w:val="24"/>
          <w:szCs w:val="24"/>
        </w:rPr>
        <w:t>20. PANTS. KONFIDENCIALITĀTE</w:t>
      </w:r>
    </w:p>
    <w:p w14:paraId="081F9311" w14:textId="77777777" w:rsidR="00CA1132" w:rsidRPr="003500AC" w:rsidRDefault="00CA1132" w:rsidP="003500AC">
      <w:pPr>
        <w:autoSpaceDE w:val="0"/>
        <w:autoSpaceDN w:val="0"/>
        <w:adjustRightInd w:val="0"/>
        <w:spacing w:after="0"/>
        <w:contextualSpacing/>
        <w:rPr>
          <w:rFonts w:ascii="Times New Roman" w:hAnsi="Times New Roman"/>
          <w:b/>
          <w:noProof/>
          <w:sz w:val="24"/>
          <w:szCs w:val="24"/>
        </w:rPr>
      </w:pPr>
    </w:p>
    <w:p w14:paraId="62B0F956" w14:textId="7A28334E" w:rsidR="003500AC" w:rsidRDefault="003500AC" w:rsidP="003500AC">
      <w:pPr>
        <w:autoSpaceDE w:val="0"/>
        <w:autoSpaceDN w:val="0"/>
        <w:adjustRightInd w:val="0"/>
        <w:spacing w:after="0"/>
        <w:contextualSpacing/>
        <w:rPr>
          <w:rFonts w:ascii="Times New Roman" w:hAnsi="Times New Roman"/>
          <w:noProof/>
          <w:sz w:val="24"/>
          <w:szCs w:val="24"/>
        </w:rPr>
      </w:pPr>
      <w:r>
        <w:rPr>
          <w:rFonts w:ascii="Times New Roman" w:hAnsi="Times New Roman"/>
          <w:sz w:val="24"/>
          <w:szCs w:val="24"/>
        </w:rPr>
        <w:t>20.1. Tiktāl, cik to ļauj katras Puses attiecīgais tiesiskais regulējums, jo īpaši attiecībā uz publisko piekļuvi dokumentiem, Puses apņemas ievērot stingru konfidencialitāti un neizpaust trešām personām, kas nav citas VDI, jebkādu sensitīvu informāciju vai dokumentus, kas saistīti ar šajā nolīgumā noteikto uzdevumu veikšanu, izņemot, ja Puses vienojušās citādi. Puses turpinās ievērot šo pienākumu pat nolīguma izbeigšanas gadījumā.</w:t>
      </w:r>
    </w:p>
    <w:p w14:paraId="73453F67" w14:textId="77777777" w:rsidR="00CA1132" w:rsidRPr="003500AC" w:rsidRDefault="00CA1132" w:rsidP="003500AC">
      <w:pPr>
        <w:autoSpaceDE w:val="0"/>
        <w:autoSpaceDN w:val="0"/>
        <w:adjustRightInd w:val="0"/>
        <w:spacing w:after="0"/>
        <w:contextualSpacing/>
        <w:rPr>
          <w:rFonts w:ascii="Times New Roman" w:hAnsi="Times New Roman"/>
          <w:noProof/>
          <w:sz w:val="24"/>
          <w:szCs w:val="24"/>
        </w:rPr>
      </w:pPr>
    </w:p>
    <w:p w14:paraId="3A5A39CD" w14:textId="77777777" w:rsidR="003500AC" w:rsidRPr="003500AC" w:rsidRDefault="003500AC" w:rsidP="003500AC">
      <w:pPr>
        <w:autoSpaceDE w:val="0"/>
        <w:autoSpaceDN w:val="0"/>
        <w:adjustRightInd w:val="0"/>
        <w:spacing w:after="0"/>
        <w:contextualSpacing/>
        <w:rPr>
          <w:rFonts w:ascii="Times New Roman" w:hAnsi="Times New Roman"/>
          <w:b/>
          <w:noProof/>
          <w:sz w:val="24"/>
          <w:szCs w:val="24"/>
        </w:rPr>
      </w:pPr>
    </w:p>
    <w:p w14:paraId="326833FB" w14:textId="429E4D3A" w:rsidR="003500AC" w:rsidRDefault="003500AC" w:rsidP="00CA1132">
      <w:pPr>
        <w:autoSpaceDE w:val="0"/>
        <w:autoSpaceDN w:val="0"/>
        <w:adjustRightInd w:val="0"/>
        <w:spacing w:after="0"/>
        <w:contextualSpacing/>
        <w:jc w:val="center"/>
        <w:rPr>
          <w:rFonts w:ascii="Times New Roman" w:hAnsi="Times New Roman"/>
          <w:b/>
          <w:noProof/>
          <w:sz w:val="24"/>
          <w:szCs w:val="24"/>
        </w:rPr>
      </w:pPr>
      <w:r>
        <w:rPr>
          <w:rFonts w:ascii="Times New Roman" w:hAnsi="Times New Roman"/>
          <w:b/>
          <w:sz w:val="24"/>
          <w:szCs w:val="24"/>
        </w:rPr>
        <w:t>21. PANTS. PERSONAS DATU AIZSARDZĪBA</w:t>
      </w:r>
    </w:p>
    <w:p w14:paraId="4E0578D2" w14:textId="77777777" w:rsidR="00CA1132" w:rsidRPr="003500AC" w:rsidRDefault="00CA1132" w:rsidP="003500AC">
      <w:pPr>
        <w:autoSpaceDE w:val="0"/>
        <w:autoSpaceDN w:val="0"/>
        <w:adjustRightInd w:val="0"/>
        <w:spacing w:after="0"/>
        <w:contextualSpacing/>
        <w:rPr>
          <w:rFonts w:ascii="Times New Roman" w:hAnsi="Times New Roman"/>
          <w:b/>
          <w:noProof/>
          <w:sz w:val="24"/>
          <w:szCs w:val="24"/>
        </w:rPr>
      </w:pPr>
    </w:p>
    <w:p w14:paraId="629EFB19" w14:textId="77777777" w:rsidR="003500AC" w:rsidRPr="003500AC" w:rsidRDefault="003500AC" w:rsidP="003500AC">
      <w:pPr>
        <w:autoSpaceDE w:val="0"/>
        <w:autoSpaceDN w:val="0"/>
        <w:adjustRightInd w:val="0"/>
        <w:spacing w:after="0"/>
        <w:contextualSpacing/>
        <w:rPr>
          <w:rFonts w:ascii="Times New Roman" w:hAnsi="Times New Roman"/>
          <w:noProof/>
          <w:sz w:val="24"/>
          <w:szCs w:val="24"/>
        </w:rPr>
      </w:pPr>
      <w:r>
        <w:rPr>
          <w:rFonts w:ascii="Times New Roman" w:hAnsi="Times New Roman"/>
          <w:sz w:val="24"/>
          <w:szCs w:val="24"/>
        </w:rPr>
        <w:t>21.1. Šā nolīguma vajadzībām personas datu apstrādi veic:</w:t>
      </w:r>
    </w:p>
    <w:p w14:paraId="0813E2E6" w14:textId="54F78718" w:rsidR="003500AC" w:rsidRPr="003500AC" w:rsidRDefault="00CA1132" w:rsidP="00CA1132">
      <w:pPr>
        <w:pStyle w:val="Sarakstarindkopa"/>
        <w:autoSpaceDE w:val="0"/>
        <w:autoSpaceDN w:val="0"/>
        <w:adjustRightInd w:val="0"/>
        <w:spacing w:after="0"/>
        <w:ind w:left="0"/>
        <w:rPr>
          <w:rFonts w:ascii="Times New Roman" w:hAnsi="Times New Roman"/>
          <w:i w:val="0"/>
          <w:noProof/>
          <w:color w:val="auto"/>
          <w:sz w:val="24"/>
          <w:szCs w:val="24"/>
        </w:rPr>
      </w:pPr>
      <w:r>
        <w:rPr>
          <w:rFonts w:ascii="Times New Roman" w:hAnsi="Times New Roman"/>
          <w:i w:val="0"/>
          <w:color w:val="auto"/>
          <w:sz w:val="24"/>
          <w:szCs w:val="24"/>
        </w:rPr>
        <w:t>a) Aģentūra saskaņā ar Regulu (ES) 2018/1725</w:t>
      </w:r>
      <w:r w:rsidR="003500AC" w:rsidRPr="003500AC">
        <w:rPr>
          <w:rFonts w:ascii="Times New Roman" w:hAnsi="Times New Roman"/>
          <w:i w:val="0"/>
          <w:noProof/>
          <w:color w:val="auto"/>
          <w:sz w:val="24"/>
          <w:szCs w:val="24"/>
          <w:vertAlign w:val="superscript"/>
        </w:rPr>
        <w:footnoteReference w:id="5"/>
      </w:r>
      <w:r>
        <w:rPr>
          <w:rFonts w:ascii="Times New Roman" w:hAnsi="Times New Roman"/>
          <w:i w:val="0"/>
          <w:color w:val="auto"/>
          <w:sz w:val="24"/>
          <w:szCs w:val="24"/>
        </w:rPr>
        <w:t>;</w:t>
      </w:r>
    </w:p>
    <w:p w14:paraId="7DF44BD8" w14:textId="0D5DA172" w:rsidR="003500AC" w:rsidRPr="003500AC" w:rsidRDefault="003500AC" w:rsidP="00CA1132">
      <w:pPr>
        <w:pStyle w:val="Sarakstarindkopa"/>
        <w:autoSpaceDE w:val="0"/>
        <w:autoSpaceDN w:val="0"/>
        <w:adjustRightInd w:val="0"/>
        <w:spacing w:after="0"/>
        <w:ind w:left="0"/>
        <w:rPr>
          <w:rFonts w:ascii="Times New Roman" w:hAnsi="Times New Roman"/>
          <w:i w:val="0"/>
          <w:noProof/>
          <w:color w:val="auto"/>
          <w:sz w:val="24"/>
          <w:szCs w:val="24"/>
        </w:rPr>
      </w:pPr>
      <w:r>
        <w:rPr>
          <w:rFonts w:ascii="Times New Roman" w:hAnsi="Times New Roman"/>
          <w:i w:val="0"/>
          <w:color w:val="auto"/>
          <w:sz w:val="24"/>
          <w:szCs w:val="24"/>
        </w:rPr>
        <w:t>b) VDI saskaņā ar Regulu (ES) 2016/679</w:t>
      </w:r>
      <w:r w:rsidRPr="003500AC">
        <w:rPr>
          <w:rFonts w:ascii="Times New Roman" w:hAnsi="Times New Roman"/>
          <w:i w:val="0"/>
          <w:noProof/>
          <w:color w:val="auto"/>
          <w:sz w:val="24"/>
          <w:szCs w:val="24"/>
          <w:vertAlign w:val="superscript"/>
        </w:rPr>
        <w:footnoteReference w:id="6"/>
      </w:r>
      <w:r>
        <w:rPr>
          <w:rFonts w:ascii="Times New Roman" w:hAnsi="Times New Roman"/>
          <w:i w:val="0"/>
          <w:color w:val="auto"/>
          <w:sz w:val="24"/>
          <w:szCs w:val="24"/>
          <w:vertAlign w:val="superscript"/>
        </w:rPr>
        <w:t xml:space="preserve"> </w:t>
      </w:r>
      <w:r>
        <w:rPr>
          <w:rFonts w:ascii="Times New Roman" w:hAnsi="Times New Roman"/>
          <w:i w:val="0"/>
          <w:color w:val="auto"/>
          <w:sz w:val="24"/>
          <w:szCs w:val="24"/>
        </w:rPr>
        <w:t>un ................................</w:t>
      </w:r>
    </w:p>
    <w:p w14:paraId="200EA9D0" w14:textId="2412E5D9" w:rsidR="003500AC" w:rsidRDefault="003500AC" w:rsidP="003500AC">
      <w:pPr>
        <w:autoSpaceDE w:val="0"/>
        <w:autoSpaceDN w:val="0"/>
        <w:adjustRightInd w:val="0"/>
        <w:spacing w:after="0"/>
        <w:contextualSpacing/>
        <w:rPr>
          <w:rFonts w:ascii="Times New Roman" w:hAnsi="Times New Roman"/>
          <w:noProof/>
          <w:sz w:val="24"/>
          <w:szCs w:val="24"/>
        </w:rPr>
      </w:pPr>
    </w:p>
    <w:p w14:paraId="04087719" w14:textId="77777777" w:rsidR="00CA1132" w:rsidRPr="003500AC" w:rsidRDefault="00CA1132" w:rsidP="003500AC">
      <w:pPr>
        <w:autoSpaceDE w:val="0"/>
        <w:autoSpaceDN w:val="0"/>
        <w:adjustRightInd w:val="0"/>
        <w:spacing w:after="0"/>
        <w:contextualSpacing/>
        <w:rPr>
          <w:rFonts w:ascii="Times New Roman" w:hAnsi="Times New Roman"/>
          <w:noProof/>
          <w:sz w:val="24"/>
          <w:szCs w:val="24"/>
        </w:rPr>
      </w:pPr>
    </w:p>
    <w:p w14:paraId="6D954C47" w14:textId="4A8BDD17" w:rsidR="003500AC" w:rsidRDefault="003500AC" w:rsidP="00CA1132">
      <w:pPr>
        <w:autoSpaceDE w:val="0"/>
        <w:autoSpaceDN w:val="0"/>
        <w:adjustRightInd w:val="0"/>
        <w:spacing w:after="0"/>
        <w:contextualSpacing/>
        <w:jc w:val="center"/>
        <w:rPr>
          <w:rFonts w:ascii="Times New Roman" w:hAnsi="Times New Roman"/>
          <w:b/>
          <w:noProof/>
          <w:sz w:val="24"/>
          <w:szCs w:val="24"/>
        </w:rPr>
      </w:pPr>
      <w:r>
        <w:rPr>
          <w:rFonts w:ascii="Times New Roman" w:hAnsi="Times New Roman"/>
          <w:b/>
          <w:sz w:val="24"/>
          <w:szCs w:val="24"/>
        </w:rPr>
        <w:t>22. PANTS. NODALĀMĪBA</w:t>
      </w:r>
    </w:p>
    <w:p w14:paraId="15BBAAC9" w14:textId="77777777" w:rsidR="00CA1132" w:rsidRPr="003500AC" w:rsidRDefault="00CA1132" w:rsidP="003500AC">
      <w:pPr>
        <w:autoSpaceDE w:val="0"/>
        <w:autoSpaceDN w:val="0"/>
        <w:adjustRightInd w:val="0"/>
        <w:spacing w:after="0"/>
        <w:contextualSpacing/>
        <w:rPr>
          <w:rFonts w:ascii="Times New Roman" w:hAnsi="Times New Roman"/>
          <w:b/>
          <w:noProof/>
          <w:sz w:val="24"/>
          <w:szCs w:val="24"/>
        </w:rPr>
      </w:pPr>
    </w:p>
    <w:p w14:paraId="139C3715" w14:textId="72AD8DEC" w:rsidR="003500AC" w:rsidRDefault="003500AC" w:rsidP="003500AC">
      <w:pPr>
        <w:autoSpaceDE w:val="0"/>
        <w:autoSpaceDN w:val="0"/>
        <w:adjustRightInd w:val="0"/>
        <w:spacing w:after="0"/>
        <w:contextualSpacing/>
        <w:rPr>
          <w:rFonts w:ascii="Times New Roman" w:hAnsi="Times New Roman"/>
          <w:noProof/>
          <w:sz w:val="24"/>
          <w:szCs w:val="24"/>
        </w:rPr>
      </w:pPr>
      <w:r>
        <w:rPr>
          <w:rFonts w:ascii="Times New Roman" w:hAnsi="Times New Roman"/>
          <w:sz w:val="24"/>
          <w:szCs w:val="24"/>
        </w:rPr>
        <w:t>22.1. Katrs šā nolīguma noteikums ir uzskatāms par atsevišķu un neatkarīgu klauzulu, un jebkuras klauzulas neizpildāmība nekādā veidā nedrīkst ietekmēt citu nolīguma klauzulu izpildāmību.</w:t>
      </w:r>
    </w:p>
    <w:p w14:paraId="072A9D62" w14:textId="77777777" w:rsidR="00CA1132" w:rsidRPr="003500AC" w:rsidRDefault="00CA1132" w:rsidP="003500AC">
      <w:pPr>
        <w:autoSpaceDE w:val="0"/>
        <w:autoSpaceDN w:val="0"/>
        <w:adjustRightInd w:val="0"/>
        <w:spacing w:after="0"/>
        <w:contextualSpacing/>
        <w:rPr>
          <w:rFonts w:ascii="Times New Roman" w:hAnsi="Times New Roman"/>
          <w:noProof/>
          <w:sz w:val="24"/>
          <w:szCs w:val="24"/>
        </w:rPr>
      </w:pPr>
    </w:p>
    <w:p w14:paraId="6AF9DAB2" w14:textId="77777777" w:rsidR="003500AC" w:rsidRPr="003500AC" w:rsidRDefault="003500AC" w:rsidP="003500AC">
      <w:pPr>
        <w:autoSpaceDE w:val="0"/>
        <w:autoSpaceDN w:val="0"/>
        <w:adjustRightInd w:val="0"/>
        <w:spacing w:after="0"/>
        <w:contextualSpacing/>
        <w:rPr>
          <w:rFonts w:ascii="Times New Roman" w:hAnsi="Times New Roman"/>
          <w:b/>
          <w:noProof/>
          <w:sz w:val="24"/>
          <w:szCs w:val="24"/>
        </w:rPr>
      </w:pPr>
    </w:p>
    <w:p w14:paraId="0E47D61A" w14:textId="08E47BD1" w:rsidR="003500AC" w:rsidRDefault="003500AC" w:rsidP="00E87CB9">
      <w:pPr>
        <w:autoSpaceDE w:val="0"/>
        <w:autoSpaceDN w:val="0"/>
        <w:adjustRightInd w:val="0"/>
        <w:spacing w:after="0"/>
        <w:contextualSpacing/>
        <w:jc w:val="center"/>
        <w:rPr>
          <w:rFonts w:ascii="Times New Roman" w:hAnsi="Times New Roman"/>
          <w:b/>
          <w:noProof/>
          <w:sz w:val="24"/>
          <w:szCs w:val="24"/>
        </w:rPr>
      </w:pPr>
      <w:r>
        <w:rPr>
          <w:rFonts w:ascii="Times New Roman" w:hAnsi="Times New Roman"/>
          <w:b/>
          <w:sz w:val="24"/>
          <w:szCs w:val="24"/>
        </w:rPr>
        <w:t>23. PANTS. CESIJA</w:t>
      </w:r>
    </w:p>
    <w:p w14:paraId="406EB1C8" w14:textId="77777777" w:rsidR="00CA1132" w:rsidRPr="003500AC" w:rsidRDefault="00CA1132" w:rsidP="003500AC">
      <w:pPr>
        <w:autoSpaceDE w:val="0"/>
        <w:autoSpaceDN w:val="0"/>
        <w:adjustRightInd w:val="0"/>
        <w:spacing w:after="0"/>
        <w:contextualSpacing/>
        <w:rPr>
          <w:rFonts w:ascii="Times New Roman" w:hAnsi="Times New Roman"/>
          <w:b/>
          <w:noProof/>
          <w:sz w:val="24"/>
          <w:szCs w:val="24"/>
        </w:rPr>
      </w:pPr>
    </w:p>
    <w:p w14:paraId="4CF774B4" w14:textId="71A7099D" w:rsidR="003500AC" w:rsidRDefault="003500AC" w:rsidP="003500AC">
      <w:pPr>
        <w:autoSpaceDE w:val="0"/>
        <w:autoSpaceDN w:val="0"/>
        <w:adjustRightInd w:val="0"/>
        <w:spacing w:after="0"/>
        <w:contextualSpacing/>
        <w:rPr>
          <w:rFonts w:ascii="Times New Roman" w:hAnsi="Times New Roman"/>
          <w:noProof/>
          <w:sz w:val="24"/>
          <w:szCs w:val="24"/>
        </w:rPr>
      </w:pPr>
      <w:r>
        <w:rPr>
          <w:rFonts w:ascii="Times New Roman" w:hAnsi="Times New Roman"/>
          <w:sz w:val="24"/>
          <w:szCs w:val="24"/>
        </w:rPr>
        <w:t>23.1. Neviena Puse ne pilnībā, ne daļēji nenodod tiesības un pienākumus, kas izriet no šā nolīguma.</w:t>
      </w:r>
    </w:p>
    <w:p w14:paraId="3028C293" w14:textId="77777777" w:rsidR="00CA1132" w:rsidRPr="003500AC" w:rsidRDefault="00CA1132" w:rsidP="003500AC">
      <w:pPr>
        <w:autoSpaceDE w:val="0"/>
        <w:autoSpaceDN w:val="0"/>
        <w:adjustRightInd w:val="0"/>
        <w:spacing w:after="0"/>
        <w:contextualSpacing/>
        <w:rPr>
          <w:rFonts w:ascii="Times New Roman" w:hAnsi="Times New Roman"/>
          <w:noProof/>
          <w:sz w:val="24"/>
          <w:szCs w:val="24"/>
        </w:rPr>
      </w:pPr>
    </w:p>
    <w:p w14:paraId="5345C9B6" w14:textId="6751ECD4" w:rsidR="003500AC" w:rsidRPr="003500AC" w:rsidRDefault="003500AC" w:rsidP="003500AC">
      <w:pPr>
        <w:autoSpaceDE w:val="0"/>
        <w:autoSpaceDN w:val="0"/>
        <w:adjustRightInd w:val="0"/>
        <w:spacing w:after="0"/>
        <w:contextualSpacing/>
        <w:rPr>
          <w:rFonts w:ascii="Times New Roman" w:hAnsi="Times New Roman"/>
          <w:b/>
          <w:noProof/>
          <w:sz w:val="24"/>
          <w:szCs w:val="24"/>
        </w:rPr>
      </w:pPr>
    </w:p>
    <w:p w14:paraId="37583225" w14:textId="26BD42AB" w:rsidR="003500AC" w:rsidRDefault="003500AC" w:rsidP="00E87CB9">
      <w:pPr>
        <w:autoSpaceDE w:val="0"/>
        <w:autoSpaceDN w:val="0"/>
        <w:adjustRightInd w:val="0"/>
        <w:spacing w:after="0"/>
        <w:contextualSpacing/>
        <w:jc w:val="center"/>
        <w:rPr>
          <w:rFonts w:ascii="Times New Roman" w:hAnsi="Times New Roman"/>
          <w:b/>
          <w:noProof/>
          <w:sz w:val="24"/>
          <w:szCs w:val="24"/>
        </w:rPr>
      </w:pPr>
      <w:r>
        <w:rPr>
          <w:rFonts w:ascii="Times New Roman" w:hAnsi="Times New Roman"/>
          <w:b/>
          <w:sz w:val="24"/>
          <w:szCs w:val="24"/>
        </w:rPr>
        <w:t>24. PANTS. INTELEKTUĀLĀ ĪPAŠUMA TIESĪBAS</w:t>
      </w:r>
    </w:p>
    <w:p w14:paraId="45B3559D" w14:textId="77777777" w:rsidR="00CA1132" w:rsidRPr="003500AC" w:rsidRDefault="00CA1132" w:rsidP="003500AC">
      <w:pPr>
        <w:autoSpaceDE w:val="0"/>
        <w:autoSpaceDN w:val="0"/>
        <w:adjustRightInd w:val="0"/>
        <w:spacing w:after="0"/>
        <w:contextualSpacing/>
        <w:rPr>
          <w:rFonts w:ascii="Times New Roman" w:hAnsi="Times New Roman"/>
          <w:b/>
          <w:noProof/>
          <w:sz w:val="24"/>
          <w:szCs w:val="24"/>
        </w:rPr>
      </w:pPr>
    </w:p>
    <w:p w14:paraId="4D8885EA" w14:textId="77777777" w:rsidR="003500AC" w:rsidRPr="003500AC" w:rsidRDefault="003500AC" w:rsidP="003500AC">
      <w:pPr>
        <w:autoSpaceDE w:val="0"/>
        <w:autoSpaceDN w:val="0"/>
        <w:adjustRightInd w:val="0"/>
        <w:spacing w:after="0"/>
        <w:contextualSpacing/>
        <w:rPr>
          <w:rFonts w:ascii="Times New Roman" w:hAnsi="Times New Roman"/>
          <w:noProof/>
          <w:sz w:val="24"/>
          <w:szCs w:val="24"/>
        </w:rPr>
      </w:pPr>
      <w:r>
        <w:rPr>
          <w:rFonts w:ascii="Times New Roman" w:hAnsi="Times New Roman"/>
          <w:sz w:val="24"/>
          <w:szCs w:val="24"/>
        </w:rPr>
        <w:t xml:space="preserve">24.1. Neskarot iepriekš pastāvošas VDI vai citu trešo pušu (piemēram, pieteikuma iesniedzēju) intelektuālā īpašuma tiesības, Aģentūras īpašumā paliek visas autortiesības un citas iepriekš </w:t>
      </w:r>
      <w:r>
        <w:rPr>
          <w:rFonts w:ascii="Times New Roman" w:hAnsi="Times New Roman"/>
          <w:sz w:val="24"/>
          <w:szCs w:val="24"/>
        </w:rPr>
        <w:lastRenderedPageBreak/>
        <w:t>pastāvošas intelektuālā īpašuma tiesības, tostarp dokumentācija, dati, tehniska informācija un zinātība, kas nodrošināta VDI ekspertam(-iem) šā nolīguma izpildē. Visa šāda informācija ir jātur slepenībā, un to nedrīkst atklāt vai pārkopēt trešām pusēm bez Aģentūras skaidras rakstiskas piekrišanas.</w:t>
      </w:r>
    </w:p>
    <w:p w14:paraId="09863EFF" w14:textId="77777777" w:rsidR="003500AC" w:rsidRPr="003500AC" w:rsidRDefault="003500AC" w:rsidP="003500AC">
      <w:pPr>
        <w:autoSpaceDE w:val="0"/>
        <w:autoSpaceDN w:val="0"/>
        <w:adjustRightInd w:val="0"/>
        <w:spacing w:after="0"/>
        <w:contextualSpacing/>
        <w:rPr>
          <w:rFonts w:ascii="Times New Roman" w:hAnsi="Times New Roman"/>
          <w:noProof/>
          <w:sz w:val="24"/>
          <w:szCs w:val="24"/>
        </w:rPr>
      </w:pPr>
    </w:p>
    <w:p w14:paraId="676D7DDA" w14:textId="77777777" w:rsidR="003500AC" w:rsidRPr="003500AC" w:rsidRDefault="003500AC" w:rsidP="003500AC">
      <w:pPr>
        <w:autoSpaceDE w:val="0"/>
        <w:autoSpaceDN w:val="0"/>
        <w:adjustRightInd w:val="0"/>
        <w:spacing w:after="0"/>
        <w:contextualSpacing/>
        <w:rPr>
          <w:rFonts w:ascii="Times New Roman" w:hAnsi="Times New Roman"/>
          <w:noProof/>
          <w:sz w:val="24"/>
          <w:szCs w:val="24"/>
        </w:rPr>
      </w:pPr>
      <w:r>
        <w:rPr>
          <w:rFonts w:ascii="Times New Roman" w:hAnsi="Times New Roman"/>
          <w:sz w:val="24"/>
          <w:szCs w:val="24"/>
        </w:rPr>
        <w:t>24.2. Aģentūras īpašumā paliek visu to uzdevumu rezultāti, kas izpildīti saskaņā ar šo nolīgumu, un visas ar šiem rezultātiem saistītās tiesības, tostarp autortiesības un citas intelektuālā īpašuma tiesības, ko iegūst VDI eksperti šā nolīguma izpildē.</w:t>
      </w:r>
    </w:p>
    <w:p w14:paraId="65DD1EA9" w14:textId="2AF3D635" w:rsidR="003500AC" w:rsidRPr="003500AC" w:rsidRDefault="003500AC" w:rsidP="003500AC">
      <w:pPr>
        <w:autoSpaceDE w:val="0"/>
        <w:autoSpaceDN w:val="0"/>
        <w:adjustRightInd w:val="0"/>
        <w:spacing w:after="0"/>
        <w:contextualSpacing/>
        <w:rPr>
          <w:rFonts w:ascii="Times New Roman" w:hAnsi="Times New Roman"/>
          <w:noProof/>
          <w:sz w:val="24"/>
          <w:szCs w:val="24"/>
        </w:rPr>
      </w:pPr>
    </w:p>
    <w:p w14:paraId="6EEE176D" w14:textId="77777777" w:rsidR="003500AC" w:rsidRPr="003500AC" w:rsidRDefault="003500AC" w:rsidP="003500AC">
      <w:pPr>
        <w:autoSpaceDE w:val="0"/>
        <w:autoSpaceDN w:val="0"/>
        <w:adjustRightInd w:val="0"/>
        <w:spacing w:after="0"/>
        <w:contextualSpacing/>
        <w:rPr>
          <w:rFonts w:ascii="Times New Roman" w:hAnsi="Times New Roman"/>
          <w:noProof/>
          <w:sz w:val="24"/>
          <w:szCs w:val="24"/>
        </w:rPr>
      </w:pPr>
    </w:p>
    <w:p w14:paraId="3F05AF3A" w14:textId="77777777" w:rsidR="003500AC" w:rsidRPr="003500AC" w:rsidRDefault="003500AC" w:rsidP="003500AC">
      <w:pPr>
        <w:autoSpaceDE w:val="0"/>
        <w:autoSpaceDN w:val="0"/>
        <w:adjustRightInd w:val="0"/>
        <w:spacing w:after="0"/>
        <w:contextualSpacing/>
        <w:rPr>
          <w:rFonts w:ascii="Times New Roman" w:hAnsi="Times New Roman"/>
          <w:noProof/>
          <w:sz w:val="24"/>
          <w:szCs w:val="24"/>
        </w:rPr>
      </w:pPr>
      <w:r>
        <w:rPr>
          <w:rFonts w:ascii="Times New Roman" w:hAnsi="Times New Roman"/>
          <w:sz w:val="24"/>
          <w:szCs w:val="24"/>
        </w:rPr>
        <w:t>Parakstīts divos oriģināleksemplāros, katrai Pusei pa vienam.</w:t>
      </w:r>
    </w:p>
    <w:p w14:paraId="58201D02" w14:textId="77777777" w:rsidR="003500AC" w:rsidRPr="003500AC" w:rsidRDefault="003500AC" w:rsidP="003500AC">
      <w:pPr>
        <w:autoSpaceDE w:val="0"/>
        <w:autoSpaceDN w:val="0"/>
        <w:adjustRightInd w:val="0"/>
        <w:spacing w:after="0"/>
        <w:contextualSpacing/>
        <w:rPr>
          <w:rFonts w:ascii="Times New Roman" w:hAnsi="Times New Roman"/>
          <w:noProof/>
          <w:sz w:val="24"/>
          <w:szCs w:val="24"/>
        </w:rPr>
      </w:pPr>
    </w:p>
    <w:p w14:paraId="6305C6DE" w14:textId="77777777" w:rsidR="003500AC" w:rsidRPr="003500AC" w:rsidRDefault="003500AC" w:rsidP="003500AC">
      <w:pPr>
        <w:autoSpaceDE w:val="0"/>
        <w:autoSpaceDN w:val="0"/>
        <w:adjustRightInd w:val="0"/>
        <w:spacing w:after="0"/>
        <w:contextualSpacing/>
        <w:rPr>
          <w:rFonts w:ascii="Times New Roman" w:hAnsi="Times New Roman"/>
          <w:noProof/>
          <w:sz w:val="24"/>
          <w:szCs w:val="24"/>
        </w:rPr>
      </w:pPr>
    </w:p>
    <w:tbl>
      <w:tblPr>
        <w:tblW w:w="5000" w:type="pct"/>
        <w:jc w:val="center"/>
        <w:tblCellMar>
          <w:top w:w="28" w:type="dxa"/>
          <w:left w:w="28" w:type="dxa"/>
          <w:bottom w:w="28" w:type="dxa"/>
          <w:right w:w="28" w:type="dxa"/>
        </w:tblCellMar>
        <w:tblLook w:val="0000" w:firstRow="0" w:lastRow="0" w:firstColumn="0" w:lastColumn="0" w:noHBand="0" w:noVBand="0"/>
      </w:tblPr>
      <w:tblGrid>
        <w:gridCol w:w="4536"/>
        <w:gridCol w:w="200"/>
        <w:gridCol w:w="4336"/>
      </w:tblGrid>
      <w:tr w:rsidR="003500AC" w:rsidRPr="003500AC" w14:paraId="1E75BFBC" w14:textId="77777777" w:rsidTr="00CA1132">
        <w:trPr>
          <w:jc w:val="center"/>
        </w:trPr>
        <w:tc>
          <w:tcPr>
            <w:tcW w:w="2610" w:type="pct"/>
            <w:gridSpan w:val="2"/>
          </w:tcPr>
          <w:p w14:paraId="6FAB1720" w14:textId="77777777" w:rsidR="003500AC" w:rsidRPr="003500AC" w:rsidRDefault="003500AC" w:rsidP="00CA1132">
            <w:pPr>
              <w:tabs>
                <w:tab w:val="left" w:pos="0"/>
                <w:tab w:val="left" w:pos="510"/>
                <w:tab w:val="left" w:pos="10977"/>
              </w:tabs>
              <w:spacing w:after="0"/>
              <w:jc w:val="center"/>
              <w:rPr>
                <w:rFonts w:ascii="Times New Roman" w:hAnsi="Times New Roman"/>
                <w:noProof/>
                <w:sz w:val="24"/>
                <w:szCs w:val="24"/>
              </w:rPr>
            </w:pPr>
            <w:r>
              <w:rPr>
                <w:rFonts w:ascii="Times New Roman" w:hAnsi="Times New Roman"/>
                <w:sz w:val="24"/>
                <w:szCs w:val="24"/>
              </w:rPr>
              <w:t>[Norādiet VDI nosaukumu] vārdā –</w:t>
            </w:r>
          </w:p>
          <w:p w14:paraId="11A316B9" w14:textId="77777777" w:rsidR="003500AC" w:rsidRPr="003500AC" w:rsidRDefault="003500AC" w:rsidP="00CA1132">
            <w:pPr>
              <w:tabs>
                <w:tab w:val="left" w:pos="0"/>
                <w:tab w:val="left" w:pos="510"/>
                <w:tab w:val="left" w:pos="10977"/>
              </w:tabs>
              <w:spacing w:after="0"/>
              <w:jc w:val="center"/>
              <w:rPr>
                <w:rFonts w:ascii="Times New Roman" w:hAnsi="Times New Roman"/>
                <w:noProof/>
                <w:sz w:val="24"/>
                <w:szCs w:val="24"/>
              </w:rPr>
            </w:pPr>
          </w:p>
          <w:p w14:paraId="38AB607E" w14:textId="77777777" w:rsidR="003500AC" w:rsidRPr="003500AC" w:rsidRDefault="003500AC" w:rsidP="00CA1132">
            <w:pPr>
              <w:tabs>
                <w:tab w:val="left" w:pos="0"/>
                <w:tab w:val="left" w:pos="510"/>
                <w:tab w:val="left" w:pos="10977"/>
              </w:tabs>
              <w:spacing w:after="0"/>
              <w:jc w:val="center"/>
              <w:rPr>
                <w:rFonts w:ascii="Times New Roman" w:hAnsi="Times New Roman"/>
                <w:noProof/>
                <w:sz w:val="24"/>
                <w:szCs w:val="24"/>
              </w:rPr>
            </w:pPr>
            <w:r>
              <w:rPr>
                <w:rFonts w:ascii="Times New Roman" w:hAnsi="Times New Roman"/>
                <w:sz w:val="24"/>
                <w:szCs w:val="24"/>
              </w:rPr>
              <w:t>………………………………………</w:t>
            </w:r>
          </w:p>
          <w:p w14:paraId="50574225" w14:textId="22BCF47D" w:rsidR="003500AC" w:rsidRDefault="003500AC" w:rsidP="00CA1132">
            <w:pPr>
              <w:tabs>
                <w:tab w:val="left" w:pos="0"/>
                <w:tab w:val="left" w:pos="510"/>
                <w:tab w:val="left" w:pos="10977"/>
              </w:tabs>
              <w:spacing w:after="0"/>
              <w:jc w:val="center"/>
              <w:rPr>
                <w:rFonts w:ascii="Times New Roman" w:hAnsi="Times New Roman"/>
                <w:noProof/>
                <w:sz w:val="24"/>
                <w:szCs w:val="24"/>
              </w:rPr>
            </w:pPr>
          </w:p>
          <w:p w14:paraId="45FC1B94" w14:textId="77777777" w:rsidR="00CA1132" w:rsidRPr="003500AC" w:rsidRDefault="00CA1132" w:rsidP="00CA1132">
            <w:pPr>
              <w:tabs>
                <w:tab w:val="left" w:pos="0"/>
                <w:tab w:val="left" w:pos="510"/>
                <w:tab w:val="left" w:pos="10977"/>
              </w:tabs>
              <w:spacing w:after="0"/>
              <w:jc w:val="center"/>
              <w:rPr>
                <w:rFonts w:ascii="Times New Roman" w:hAnsi="Times New Roman"/>
                <w:noProof/>
                <w:sz w:val="24"/>
                <w:szCs w:val="24"/>
              </w:rPr>
            </w:pPr>
          </w:p>
          <w:p w14:paraId="3E916D71" w14:textId="77777777" w:rsidR="003500AC" w:rsidRPr="003500AC" w:rsidRDefault="003500AC" w:rsidP="00CA1132">
            <w:pPr>
              <w:tabs>
                <w:tab w:val="left" w:pos="0"/>
                <w:tab w:val="left" w:pos="510"/>
                <w:tab w:val="left" w:pos="10977"/>
              </w:tabs>
              <w:spacing w:after="0"/>
              <w:jc w:val="center"/>
              <w:rPr>
                <w:rFonts w:ascii="Times New Roman" w:hAnsi="Times New Roman"/>
                <w:noProof/>
                <w:sz w:val="24"/>
                <w:szCs w:val="24"/>
              </w:rPr>
            </w:pPr>
          </w:p>
          <w:p w14:paraId="6E17D115" w14:textId="77777777" w:rsidR="00CA1132" w:rsidRDefault="00CA1132" w:rsidP="00CA1132">
            <w:pPr>
              <w:tabs>
                <w:tab w:val="left" w:pos="0"/>
                <w:tab w:val="left" w:pos="510"/>
                <w:tab w:val="left" w:pos="10977"/>
              </w:tabs>
              <w:spacing w:after="0"/>
              <w:rPr>
                <w:rFonts w:ascii="Times New Roman" w:hAnsi="Times New Roman"/>
                <w:noProof/>
                <w:sz w:val="24"/>
                <w:szCs w:val="24"/>
              </w:rPr>
            </w:pPr>
          </w:p>
          <w:p w14:paraId="0CB1DD1F" w14:textId="03D06DFA" w:rsidR="003500AC" w:rsidRPr="003500AC" w:rsidRDefault="003500AC" w:rsidP="00CA1132">
            <w:pPr>
              <w:tabs>
                <w:tab w:val="left" w:pos="0"/>
                <w:tab w:val="left" w:pos="510"/>
                <w:tab w:val="left" w:pos="10977"/>
              </w:tabs>
              <w:spacing w:after="0"/>
              <w:rPr>
                <w:rFonts w:ascii="Times New Roman" w:hAnsi="Times New Roman"/>
                <w:noProof/>
                <w:sz w:val="24"/>
                <w:szCs w:val="24"/>
              </w:rPr>
            </w:pPr>
            <w:r>
              <w:rPr>
                <w:rFonts w:ascii="Times New Roman" w:hAnsi="Times New Roman"/>
                <w:sz w:val="24"/>
                <w:szCs w:val="24"/>
              </w:rPr>
              <w:t>paraksts:</w:t>
            </w:r>
          </w:p>
          <w:p w14:paraId="6DF13610" w14:textId="77777777" w:rsidR="003500AC" w:rsidRDefault="003500AC" w:rsidP="00CA1132">
            <w:pPr>
              <w:tabs>
                <w:tab w:val="left" w:pos="0"/>
                <w:tab w:val="left" w:pos="510"/>
                <w:tab w:val="left" w:pos="10977"/>
              </w:tabs>
              <w:spacing w:after="0"/>
              <w:jc w:val="center"/>
              <w:rPr>
                <w:rFonts w:ascii="Times New Roman" w:hAnsi="Times New Roman"/>
                <w:noProof/>
                <w:sz w:val="24"/>
                <w:szCs w:val="24"/>
              </w:rPr>
            </w:pPr>
          </w:p>
          <w:p w14:paraId="3204B1BE" w14:textId="333E0922" w:rsidR="00CA1132" w:rsidRPr="003500AC" w:rsidRDefault="00CA1132" w:rsidP="00CA1132">
            <w:pPr>
              <w:tabs>
                <w:tab w:val="left" w:pos="0"/>
                <w:tab w:val="left" w:pos="510"/>
                <w:tab w:val="left" w:pos="10977"/>
              </w:tabs>
              <w:spacing w:after="0"/>
              <w:jc w:val="center"/>
              <w:rPr>
                <w:rFonts w:ascii="Times New Roman" w:hAnsi="Times New Roman"/>
                <w:noProof/>
                <w:sz w:val="24"/>
                <w:szCs w:val="24"/>
              </w:rPr>
            </w:pPr>
          </w:p>
        </w:tc>
        <w:tc>
          <w:tcPr>
            <w:tcW w:w="2390" w:type="pct"/>
          </w:tcPr>
          <w:p w14:paraId="79238E7A" w14:textId="77777777" w:rsidR="003500AC" w:rsidRPr="003500AC" w:rsidRDefault="003500AC" w:rsidP="00CA1132">
            <w:pPr>
              <w:tabs>
                <w:tab w:val="left" w:pos="0"/>
                <w:tab w:val="left" w:pos="119"/>
                <w:tab w:val="left" w:pos="10977"/>
              </w:tabs>
              <w:spacing w:after="0"/>
              <w:jc w:val="right"/>
              <w:rPr>
                <w:rFonts w:ascii="Times New Roman" w:hAnsi="Times New Roman"/>
                <w:noProof/>
                <w:sz w:val="24"/>
                <w:szCs w:val="24"/>
              </w:rPr>
            </w:pPr>
            <w:r>
              <w:rPr>
                <w:rFonts w:ascii="Times New Roman" w:hAnsi="Times New Roman"/>
                <w:sz w:val="24"/>
                <w:szCs w:val="24"/>
              </w:rPr>
              <w:t>Eiropas Savienības Dzelzceļu aģentūras vārdā –</w:t>
            </w:r>
          </w:p>
          <w:p w14:paraId="641DD0F5" w14:textId="77777777" w:rsidR="003500AC" w:rsidRPr="003500AC" w:rsidRDefault="003500AC" w:rsidP="00CA1132">
            <w:pPr>
              <w:tabs>
                <w:tab w:val="left" w:pos="0"/>
                <w:tab w:val="left" w:pos="119"/>
                <w:tab w:val="left" w:pos="10977"/>
              </w:tabs>
              <w:spacing w:after="0"/>
              <w:jc w:val="right"/>
              <w:rPr>
                <w:rFonts w:ascii="Times New Roman" w:hAnsi="Times New Roman"/>
                <w:noProof/>
                <w:sz w:val="24"/>
                <w:szCs w:val="24"/>
              </w:rPr>
            </w:pPr>
            <w:r>
              <w:rPr>
                <w:rFonts w:ascii="Times New Roman" w:hAnsi="Times New Roman"/>
                <w:sz w:val="24"/>
                <w:szCs w:val="24"/>
              </w:rPr>
              <w:t>Dr. Jozefs Dopelbauers, izpilddirektors</w:t>
            </w:r>
          </w:p>
          <w:p w14:paraId="2AC8139E" w14:textId="59B40669" w:rsidR="003500AC" w:rsidRDefault="003500AC" w:rsidP="003500AC">
            <w:pPr>
              <w:tabs>
                <w:tab w:val="left" w:pos="0"/>
                <w:tab w:val="left" w:pos="510"/>
                <w:tab w:val="left" w:pos="10977"/>
              </w:tabs>
              <w:spacing w:after="0"/>
              <w:rPr>
                <w:rFonts w:ascii="Times New Roman" w:hAnsi="Times New Roman"/>
                <w:i/>
                <w:noProof/>
                <w:sz w:val="24"/>
                <w:szCs w:val="24"/>
              </w:rPr>
            </w:pPr>
          </w:p>
          <w:p w14:paraId="6A66DB0F" w14:textId="19EA8AC8" w:rsidR="00CA1132" w:rsidRDefault="00CA1132" w:rsidP="006720F0">
            <w:pPr>
              <w:tabs>
                <w:tab w:val="left" w:pos="0"/>
                <w:tab w:val="left" w:pos="510"/>
                <w:tab w:val="left" w:pos="10977"/>
              </w:tabs>
              <w:spacing w:after="0"/>
              <w:ind w:firstLine="720"/>
              <w:rPr>
                <w:rFonts w:ascii="Times New Roman" w:hAnsi="Times New Roman"/>
                <w:i/>
                <w:noProof/>
                <w:sz w:val="24"/>
                <w:szCs w:val="24"/>
              </w:rPr>
            </w:pPr>
          </w:p>
          <w:p w14:paraId="55DAED4D" w14:textId="77777777" w:rsidR="006720F0" w:rsidRPr="003500AC" w:rsidRDefault="006720F0" w:rsidP="006720F0">
            <w:pPr>
              <w:tabs>
                <w:tab w:val="left" w:pos="0"/>
                <w:tab w:val="left" w:pos="510"/>
                <w:tab w:val="left" w:pos="10977"/>
              </w:tabs>
              <w:spacing w:after="0"/>
              <w:ind w:firstLine="720"/>
              <w:rPr>
                <w:rFonts w:ascii="Times New Roman" w:hAnsi="Times New Roman"/>
                <w:i/>
                <w:noProof/>
                <w:sz w:val="24"/>
                <w:szCs w:val="24"/>
              </w:rPr>
            </w:pPr>
          </w:p>
          <w:p w14:paraId="35E61632" w14:textId="77777777" w:rsidR="003500AC" w:rsidRPr="003500AC" w:rsidRDefault="003500AC" w:rsidP="00CA1132">
            <w:pPr>
              <w:tabs>
                <w:tab w:val="left" w:pos="510"/>
                <w:tab w:val="left" w:pos="10977"/>
              </w:tabs>
              <w:spacing w:after="0"/>
              <w:ind w:firstLine="615"/>
              <w:rPr>
                <w:rFonts w:ascii="Times New Roman" w:hAnsi="Times New Roman"/>
                <w:noProof/>
                <w:sz w:val="24"/>
                <w:szCs w:val="24"/>
              </w:rPr>
            </w:pPr>
            <w:r>
              <w:rPr>
                <w:rFonts w:ascii="Times New Roman" w:hAnsi="Times New Roman"/>
                <w:sz w:val="24"/>
                <w:szCs w:val="24"/>
              </w:rPr>
              <w:t>paraksts:</w:t>
            </w:r>
          </w:p>
          <w:p w14:paraId="5BDF3EB6" w14:textId="37438F88" w:rsidR="003500AC" w:rsidRPr="003500AC" w:rsidRDefault="003500AC" w:rsidP="003500AC">
            <w:pPr>
              <w:tabs>
                <w:tab w:val="left" w:pos="0"/>
                <w:tab w:val="left" w:pos="510"/>
                <w:tab w:val="left" w:pos="10977"/>
              </w:tabs>
              <w:spacing w:after="0"/>
              <w:rPr>
                <w:rFonts w:ascii="Times New Roman" w:hAnsi="Times New Roman"/>
                <w:noProof/>
                <w:sz w:val="24"/>
                <w:szCs w:val="24"/>
              </w:rPr>
            </w:pPr>
          </w:p>
        </w:tc>
      </w:tr>
      <w:tr w:rsidR="00CA1132" w:rsidRPr="003500AC" w14:paraId="0B9BA724" w14:textId="77777777" w:rsidTr="00CA1132">
        <w:trPr>
          <w:jc w:val="center"/>
        </w:trPr>
        <w:tc>
          <w:tcPr>
            <w:tcW w:w="2500" w:type="pct"/>
          </w:tcPr>
          <w:p w14:paraId="4D6BB288" w14:textId="67A924FC" w:rsidR="00CA1132" w:rsidRPr="003500AC" w:rsidRDefault="00CA1132" w:rsidP="003500AC">
            <w:pPr>
              <w:tabs>
                <w:tab w:val="left" w:pos="0"/>
                <w:tab w:val="left" w:pos="510"/>
                <w:tab w:val="left" w:pos="10977"/>
              </w:tabs>
              <w:spacing w:after="0"/>
              <w:rPr>
                <w:rFonts w:ascii="Times New Roman" w:hAnsi="Times New Roman"/>
                <w:noProof/>
                <w:sz w:val="24"/>
                <w:szCs w:val="24"/>
              </w:rPr>
            </w:pPr>
            <w:r>
              <w:rPr>
                <w:rFonts w:ascii="Times New Roman" w:hAnsi="Times New Roman"/>
                <w:sz w:val="24"/>
                <w:szCs w:val="24"/>
              </w:rPr>
              <w:t>Parakstīts</w:t>
            </w:r>
          </w:p>
        </w:tc>
        <w:tc>
          <w:tcPr>
            <w:tcW w:w="2500" w:type="pct"/>
            <w:gridSpan w:val="2"/>
          </w:tcPr>
          <w:p w14:paraId="652305A0" w14:textId="4524A880" w:rsidR="00CA1132" w:rsidRPr="003500AC" w:rsidRDefault="00CA1132" w:rsidP="003500AC">
            <w:pPr>
              <w:tabs>
                <w:tab w:val="left" w:pos="0"/>
                <w:tab w:val="left" w:pos="510"/>
                <w:tab w:val="left" w:pos="10977"/>
              </w:tabs>
              <w:spacing w:after="0"/>
              <w:rPr>
                <w:rFonts w:ascii="Times New Roman" w:hAnsi="Times New Roman"/>
                <w:noProof/>
                <w:sz w:val="24"/>
                <w:szCs w:val="24"/>
              </w:rPr>
            </w:pPr>
            <w:r>
              <w:rPr>
                <w:rFonts w:ascii="Times New Roman" w:hAnsi="Times New Roman"/>
                <w:sz w:val="24"/>
                <w:szCs w:val="24"/>
              </w:rPr>
              <w:t>[norādiet vietu],</w:t>
            </w:r>
            <w:r w:rsidR="00E87CB9">
              <w:rPr>
                <w:rFonts w:ascii="Times New Roman" w:hAnsi="Times New Roman"/>
                <w:sz w:val="24"/>
                <w:szCs w:val="24"/>
              </w:rPr>
              <w:t xml:space="preserve"> </w:t>
            </w:r>
            <w:r>
              <w:rPr>
                <w:rFonts w:ascii="Times New Roman" w:hAnsi="Times New Roman"/>
                <w:sz w:val="24"/>
                <w:szCs w:val="24"/>
              </w:rPr>
              <w:t>.</w:t>
            </w:r>
            <w:r w:rsidR="00E87CB9">
              <w:rPr>
                <w:rFonts w:ascii="Times New Roman" w:hAnsi="Times New Roman"/>
                <w:sz w:val="24"/>
                <w:szCs w:val="24"/>
              </w:rPr>
              <w:t xml:space="preserve"> </w:t>
            </w:r>
            <w:r>
              <w:rPr>
                <w:rFonts w:ascii="Times New Roman" w:hAnsi="Times New Roman"/>
                <w:sz w:val="24"/>
                <w:szCs w:val="24"/>
              </w:rPr>
              <w:t>.2020.</w:t>
            </w:r>
          </w:p>
        </w:tc>
      </w:tr>
    </w:tbl>
    <w:p w14:paraId="6D67C5A6" w14:textId="77777777" w:rsidR="003500AC" w:rsidRPr="003500AC" w:rsidRDefault="003500AC" w:rsidP="003500AC">
      <w:pPr>
        <w:autoSpaceDE w:val="0"/>
        <w:autoSpaceDN w:val="0"/>
        <w:adjustRightInd w:val="0"/>
        <w:spacing w:after="0"/>
        <w:contextualSpacing/>
        <w:rPr>
          <w:rFonts w:ascii="Times New Roman" w:hAnsi="Times New Roman"/>
          <w:noProof/>
          <w:sz w:val="24"/>
          <w:szCs w:val="24"/>
        </w:rPr>
      </w:pPr>
    </w:p>
    <w:p w14:paraId="14528275" w14:textId="77777777" w:rsidR="003500AC" w:rsidRPr="003500AC" w:rsidRDefault="003500AC" w:rsidP="003500AC">
      <w:pPr>
        <w:tabs>
          <w:tab w:val="left" w:pos="0"/>
          <w:tab w:val="left" w:pos="510"/>
          <w:tab w:val="left" w:pos="10977"/>
        </w:tabs>
        <w:spacing w:after="0"/>
        <w:rPr>
          <w:rFonts w:ascii="Times New Roman" w:hAnsi="Times New Roman"/>
          <w:noProof/>
          <w:sz w:val="24"/>
          <w:szCs w:val="24"/>
        </w:rPr>
      </w:pPr>
      <w:bookmarkStart w:id="87" w:name="_Hlk522452890"/>
    </w:p>
    <w:bookmarkEnd w:id="87"/>
    <w:p w14:paraId="3C6382CB" w14:textId="77777777" w:rsidR="003500AC" w:rsidRPr="003500AC" w:rsidRDefault="003500AC" w:rsidP="003500AC">
      <w:pPr>
        <w:spacing w:after="0"/>
        <w:rPr>
          <w:rFonts w:ascii="Times New Roman" w:hAnsi="Times New Roman"/>
          <w:noProof/>
          <w:sz w:val="24"/>
          <w:szCs w:val="24"/>
        </w:rPr>
      </w:pPr>
      <w:r>
        <w:br w:type="page"/>
      </w:r>
    </w:p>
    <w:bookmarkEnd w:id="83"/>
    <w:p w14:paraId="55113656" w14:textId="77777777" w:rsidR="00CA1132" w:rsidRDefault="00CA1132" w:rsidP="003500AC">
      <w:pPr>
        <w:spacing w:after="0"/>
        <w:rPr>
          <w:rFonts w:ascii="Times New Roman" w:hAnsi="Times New Roman"/>
          <w:b/>
          <w:noProof/>
          <w:sz w:val="24"/>
          <w:szCs w:val="24"/>
        </w:rPr>
      </w:pPr>
    </w:p>
    <w:p w14:paraId="509D79BD" w14:textId="105E5444" w:rsidR="003500AC" w:rsidRDefault="003500AC" w:rsidP="00CA1132">
      <w:pPr>
        <w:spacing w:after="0"/>
        <w:jc w:val="center"/>
        <w:rPr>
          <w:rFonts w:ascii="Times New Roman" w:hAnsi="Times New Roman"/>
          <w:b/>
          <w:noProof/>
          <w:sz w:val="24"/>
          <w:szCs w:val="24"/>
        </w:rPr>
      </w:pPr>
      <w:r>
        <w:rPr>
          <w:rFonts w:ascii="Times New Roman" w:hAnsi="Times New Roman"/>
          <w:b/>
          <w:sz w:val="24"/>
          <w:szCs w:val="24"/>
        </w:rPr>
        <w:t>1. PIELIKUMS</w:t>
      </w:r>
    </w:p>
    <w:p w14:paraId="0DD37213" w14:textId="77777777" w:rsidR="00CA1132" w:rsidRPr="003500AC" w:rsidRDefault="00CA1132" w:rsidP="00CA1132">
      <w:pPr>
        <w:spacing w:after="0"/>
        <w:jc w:val="center"/>
        <w:rPr>
          <w:rFonts w:ascii="Times New Roman" w:hAnsi="Times New Roman"/>
          <w:b/>
          <w:noProof/>
          <w:sz w:val="24"/>
          <w:szCs w:val="24"/>
        </w:rPr>
      </w:pPr>
    </w:p>
    <w:p w14:paraId="27F6BD68" w14:textId="03CBED51" w:rsidR="003500AC" w:rsidRDefault="003500AC" w:rsidP="00CA1132">
      <w:pPr>
        <w:spacing w:after="0"/>
        <w:jc w:val="center"/>
        <w:rPr>
          <w:rFonts w:ascii="Times New Roman" w:hAnsi="Times New Roman"/>
          <w:b/>
          <w:noProof/>
          <w:sz w:val="24"/>
          <w:szCs w:val="24"/>
        </w:rPr>
      </w:pPr>
      <w:r>
        <w:rPr>
          <w:rFonts w:ascii="Times New Roman" w:hAnsi="Times New Roman"/>
          <w:b/>
          <w:sz w:val="24"/>
          <w:szCs w:val="24"/>
        </w:rPr>
        <w:t>Piešķiršanas pieprasījums,</w:t>
      </w:r>
    </w:p>
    <w:p w14:paraId="415BE88F" w14:textId="77777777" w:rsidR="00CA1132" w:rsidRPr="003500AC" w:rsidRDefault="00CA1132" w:rsidP="00CA1132">
      <w:pPr>
        <w:spacing w:after="0"/>
        <w:jc w:val="center"/>
        <w:rPr>
          <w:rFonts w:ascii="Times New Roman" w:hAnsi="Times New Roman"/>
          <w:b/>
          <w:noProof/>
          <w:sz w:val="24"/>
          <w:szCs w:val="24"/>
        </w:rPr>
      </w:pPr>
    </w:p>
    <w:p w14:paraId="36FA82AE" w14:textId="7DF58F43" w:rsidR="003500AC" w:rsidRDefault="003500AC" w:rsidP="00CA1132">
      <w:pPr>
        <w:spacing w:after="0"/>
        <w:jc w:val="center"/>
        <w:rPr>
          <w:rFonts w:ascii="Times New Roman" w:hAnsi="Times New Roman"/>
          <w:b/>
          <w:noProof/>
          <w:sz w:val="24"/>
          <w:szCs w:val="24"/>
        </w:rPr>
      </w:pPr>
      <w:r>
        <w:rPr>
          <w:rFonts w:ascii="Times New Roman" w:hAnsi="Times New Roman"/>
          <w:b/>
          <w:sz w:val="24"/>
          <w:szCs w:val="24"/>
        </w:rPr>
        <w:t>pamatojoties uz šā nolīguma 3. panta 1. punktu</w:t>
      </w:r>
    </w:p>
    <w:p w14:paraId="5085EAF6" w14:textId="77777777" w:rsidR="00CA1132" w:rsidRPr="003500AC" w:rsidRDefault="00CA1132" w:rsidP="003500AC">
      <w:pPr>
        <w:spacing w:after="0"/>
        <w:rPr>
          <w:rFonts w:ascii="Times New Roman" w:hAnsi="Times New Roman"/>
          <w:b/>
          <w:noProof/>
          <w:sz w:val="24"/>
          <w:szCs w:val="24"/>
        </w:rPr>
      </w:pPr>
    </w:p>
    <w:p w14:paraId="244F79B7" w14:textId="3FCD030B" w:rsidR="003500AC" w:rsidRPr="003500AC" w:rsidRDefault="003500AC" w:rsidP="003500AC">
      <w:pPr>
        <w:pStyle w:val="Text1"/>
        <w:spacing w:after="0"/>
        <w:ind w:left="0"/>
        <w:rPr>
          <w:b/>
          <w:i/>
          <w:noProof/>
          <w:szCs w:val="24"/>
          <w:lang w:val="en-US"/>
        </w:rPr>
      </w:pPr>
    </w:p>
    <w:p w14:paraId="17FD3388" w14:textId="3C93AF51" w:rsidR="003500AC" w:rsidRDefault="003500AC" w:rsidP="003500AC">
      <w:pPr>
        <w:pStyle w:val="Text1"/>
        <w:spacing w:after="0"/>
        <w:ind w:left="0"/>
        <w:rPr>
          <w:i/>
          <w:noProof/>
          <w:szCs w:val="24"/>
        </w:rPr>
      </w:pPr>
      <w:r>
        <w:rPr>
          <w:b/>
          <w:szCs w:val="24"/>
        </w:rPr>
        <w:t xml:space="preserve">A daļa. </w:t>
      </w:r>
      <w:r>
        <w:rPr>
          <w:b/>
          <w:i/>
          <w:szCs w:val="24"/>
        </w:rPr>
        <w:t>Uzziņu dati</w:t>
      </w:r>
      <w:r>
        <w:rPr>
          <w:i/>
          <w:szCs w:val="24"/>
        </w:rPr>
        <w:t xml:space="preserve"> [aizpilda Aģentūra]</w:t>
      </w:r>
    </w:p>
    <w:p w14:paraId="08B98900" w14:textId="720E12A7" w:rsidR="00CA1132" w:rsidRDefault="00CA1132" w:rsidP="003500AC">
      <w:pPr>
        <w:pStyle w:val="Text1"/>
        <w:spacing w:after="0"/>
        <w:ind w:left="0"/>
        <w:rPr>
          <w:b/>
          <w:noProof/>
          <w:szCs w:val="24"/>
          <w:lang w:val="en-US"/>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4390"/>
        <w:gridCol w:w="4672"/>
      </w:tblGrid>
      <w:tr w:rsidR="0020739A" w14:paraId="0E3D5DF3" w14:textId="77777777" w:rsidTr="006720F0">
        <w:tc>
          <w:tcPr>
            <w:tcW w:w="2422" w:type="pct"/>
          </w:tcPr>
          <w:p w14:paraId="68D31AA2" w14:textId="11E1C801" w:rsidR="0020739A" w:rsidRDefault="0020739A" w:rsidP="003500AC">
            <w:pPr>
              <w:pStyle w:val="Text1"/>
              <w:spacing w:after="0"/>
              <w:ind w:left="0"/>
              <w:rPr>
                <w:b/>
                <w:noProof/>
                <w:szCs w:val="24"/>
              </w:rPr>
            </w:pPr>
            <w:r>
              <w:rPr>
                <w:b/>
                <w:szCs w:val="24"/>
              </w:rPr>
              <w:t>Projekta nosaukums*:</w:t>
            </w:r>
          </w:p>
        </w:tc>
        <w:tc>
          <w:tcPr>
            <w:tcW w:w="2578" w:type="pct"/>
          </w:tcPr>
          <w:p w14:paraId="05B1BA1B" w14:textId="107EBDBA" w:rsidR="0020739A" w:rsidRPr="0020739A" w:rsidRDefault="0020739A" w:rsidP="003500AC">
            <w:pPr>
              <w:pStyle w:val="Text1"/>
              <w:spacing w:after="0"/>
              <w:ind w:left="0"/>
              <w:rPr>
                <w:bCs/>
                <w:noProof/>
                <w:color w:val="808080" w:themeColor="background1" w:themeShade="80"/>
                <w:szCs w:val="24"/>
              </w:rPr>
            </w:pPr>
            <w:r>
              <w:rPr>
                <w:bCs/>
                <w:color w:val="808080" w:themeColor="background1" w:themeShade="80"/>
                <w:szCs w:val="24"/>
              </w:rPr>
              <w:t>Projekta nosaukums projekta identifikācijai</w:t>
            </w:r>
          </w:p>
        </w:tc>
      </w:tr>
      <w:tr w:rsidR="0020739A" w14:paraId="1D6CCC4C" w14:textId="77777777" w:rsidTr="006720F0">
        <w:tc>
          <w:tcPr>
            <w:tcW w:w="2422" w:type="pct"/>
          </w:tcPr>
          <w:p w14:paraId="6349F955" w14:textId="6319171C" w:rsidR="0020739A" w:rsidRDefault="0020739A" w:rsidP="003500AC">
            <w:pPr>
              <w:pStyle w:val="Text1"/>
              <w:spacing w:after="0"/>
              <w:ind w:left="0"/>
              <w:rPr>
                <w:b/>
                <w:noProof/>
                <w:szCs w:val="24"/>
              </w:rPr>
            </w:pPr>
            <w:r>
              <w:rPr>
                <w:b/>
                <w:szCs w:val="24"/>
              </w:rPr>
              <w:t>Projekta numurs:</w:t>
            </w:r>
          </w:p>
        </w:tc>
        <w:tc>
          <w:tcPr>
            <w:tcW w:w="2578" w:type="pct"/>
          </w:tcPr>
          <w:p w14:paraId="27EF2BB7" w14:textId="5EB0B247" w:rsidR="0020739A" w:rsidRPr="0020739A" w:rsidRDefault="0020739A" w:rsidP="003500AC">
            <w:pPr>
              <w:pStyle w:val="Text1"/>
              <w:spacing w:after="0"/>
              <w:ind w:left="0"/>
              <w:rPr>
                <w:bCs/>
                <w:noProof/>
                <w:color w:val="808080" w:themeColor="background1" w:themeShade="80"/>
                <w:szCs w:val="24"/>
              </w:rPr>
            </w:pPr>
            <w:r>
              <w:rPr>
                <w:bCs/>
                <w:color w:val="808080" w:themeColor="background1" w:themeShade="80"/>
                <w:szCs w:val="24"/>
              </w:rPr>
              <w:t>Projekta identifikācijas numurs vienas pieturas aģentūrā (</w:t>
            </w:r>
            <w:r>
              <w:rPr>
                <w:bCs/>
                <w:i/>
                <w:color w:val="808080" w:themeColor="background1" w:themeShade="80"/>
                <w:szCs w:val="24"/>
              </w:rPr>
              <w:t>OSS</w:t>
            </w:r>
            <w:r>
              <w:rPr>
                <w:bCs/>
                <w:color w:val="808080" w:themeColor="background1" w:themeShade="80"/>
                <w:szCs w:val="24"/>
              </w:rPr>
              <w:t>)</w:t>
            </w:r>
          </w:p>
        </w:tc>
      </w:tr>
      <w:tr w:rsidR="0020739A" w14:paraId="097B228E" w14:textId="77777777" w:rsidTr="006720F0">
        <w:tc>
          <w:tcPr>
            <w:tcW w:w="2422" w:type="pct"/>
          </w:tcPr>
          <w:p w14:paraId="71E637A7" w14:textId="259C357F" w:rsidR="0020739A" w:rsidRDefault="0020739A" w:rsidP="0020739A">
            <w:pPr>
              <w:pStyle w:val="Text1"/>
              <w:tabs>
                <w:tab w:val="left" w:pos="1277"/>
              </w:tabs>
              <w:spacing w:after="0"/>
              <w:ind w:left="0"/>
              <w:rPr>
                <w:b/>
                <w:noProof/>
                <w:szCs w:val="24"/>
              </w:rPr>
            </w:pPr>
            <w:r>
              <w:rPr>
                <w:b/>
                <w:szCs w:val="24"/>
              </w:rPr>
              <w:t>Pieprasījuma datums*:</w:t>
            </w:r>
          </w:p>
        </w:tc>
        <w:tc>
          <w:tcPr>
            <w:tcW w:w="2578" w:type="pct"/>
          </w:tcPr>
          <w:p w14:paraId="27F1FCC7" w14:textId="468298F6" w:rsidR="0020739A" w:rsidRPr="0020739A" w:rsidRDefault="0020739A" w:rsidP="003500AC">
            <w:pPr>
              <w:pStyle w:val="Text1"/>
              <w:spacing w:after="0"/>
              <w:ind w:left="0"/>
              <w:rPr>
                <w:bCs/>
                <w:noProof/>
                <w:color w:val="808080" w:themeColor="background1" w:themeShade="80"/>
                <w:szCs w:val="24"/>
              </w:rPr>
            </w:pPr>
            <w:r>
              <w:rPr>
                <w:bCs/>
                <w:color w:val="808080" w:themeColor="background1" w:themeShade="80"/>
                <w:szCs w:val="24"/>
              </w:rPr>
              <w:t>Jūsu piešķiršanas pieprasījuma datums</w:t>
            </w:r>
          </w:p>
        </w:tc>
      </w:tr>
      <w:tr w:rsidR="0020739A" w14:paraId="6F9BA9DD" w14:textId="77777777" w:rsidTr="006720F0">
        <w:tc>
          <w:tcPr>
            <w:tcW w:w="2422" w:type="pct"/>
          </w:tcPr>
          <w:p w14:paraId="53E96745" w14:textId="79FF5BEB" w:rsidR="0020739A" w:rsidRDefault="0020739A" w:rsidP="003500AC">
            <w:pPr>
              <w:pStyle w:val="Text1"/>
              <w:spacing w:after="0"/>
              <w:ind w:left="0"/>
              <w:rPr>
                <w:b/>
                <w:noProof/>
                <w:szCs w:val="24"/>
              </w:rPr>
            </w:pPr>
            <w:r>
              <w:rPr>
                <w:b/>
                <w:szCs w:val="24"/>
              </w:rPr>
              <w:t>Saistītais process*:</w:t>
            </w:r>
          </w:p>
        </w:tc>
        <w:tc>
          <w:tcPr>
            <w:tcW w:w="2578" w:type="pct"/>
          </w:tcPr>
          <w:p w14:paraId="3C2B990F" w14:textId="0B60A5A0" w:rsidR="0020739A" w:rsidRPr="0020739A" w:rsidRDefault="0020739A" w:rsidP="003500AC">
            <w:pPr>
              <w:pStyle w:val="Text1"/>
              <w:spacing w:after="0"/>
              <w:ind w:left="0"/>
              <w:rPr>
                <w:bCs/>
                <w:noProof/>
                <w:color w:val="808080" w:themeColor="background1" w:themeShade="80"/>
                <w:szCs w:val="24"/>
              </w:rPr>
            </w:pPr>
            <w:r>
              <w:rPr>
                <w:bCs/>
                <w:color w:val="808080" w:themeColor="background1" w:themeShade="80"/>
                <w:szCs w:val="24"/>
              </w:rPr>
              <w:t>Procesa veids</w:t>
            </w:r>
          </w:p>
        </w:tc>
      </w:tr>
      <w:tr w:rsidR="0020739A" w14:paraId="00CBD6F5" w14:textId="77777777" w:rsidTr="006720F0">
        <w:tc>
          <w:tcPr>
            <w:tcW w:w="2422" w:type="pct"/>
          </w:tcPr>
          <w:p w14:paraId="41D0862F" w14:textId="63E62F51" w:rsidR="0020739A" w:rsidRDefault="0020739A" w:rsidP="003500AC">
            <w:pPr>
              <w:pStyle w:val="Text1"/>
              <w:spacing w:after="0"/>
              <w:ind w:left="0"/>
              <w:rPr>
                <w:b/>
                <w:noProof/>
                <w:szCs w:val="24"/>
              </w:rPr>
            </w:pPr>
            <w:r>
              <w:rPr>
                <w:b/>
                <w:szCs w:val="24"/>
              </w:rPr>
              <w:t>Atbildīgā persona Aģentūrā*:</w:t>
            </w:r>
          </w:p>
        </w:tc>
        <w:tc>
          <w:tcPr>
            <w:tcW w:w="2578" w:type="pct"/>
          </w:tcPr>
          <w:p w14:paraId="77B89F80" w14:textId="28D5794F" w:rsidR="0020739A" w:rsidRPr="0020739A" w:rsidRDefault="0020739A" w:rsidP="003500AC">
            <w:pPr>
              <w:pStyle w:val="Text1"/>
              <w:spacing w:after="0"/>
              <w:ind w:left="0"/>
              <w:rPr>
                <w:bCs/>
                <w:noProof/>
                <w:color w:val="808080" w:themeColor="background1" w:themeShade="80"/>
                <w:szCs w:val="24"/>
              </w:rPr>
            </w:pPr>
            <w:r>
              <w:rPr>
                <w:bCs/>
                <w:color w:val="808080" w:themeColor="background1" w:themeShade="80"/>
                <w:szCs w:val="24"/>
              </w:rPr>
              <w:t>Vārds un uzvārds</w:t>
            </w:r>
          </w:p>
        </w:tc>
      </w:tr>
    </w:tbl>
    <w:p w14:paraId="20EE79A5" w14:textId="77BD74D9" w:rsidR="0020739A" w:rsidRDefault="0020739A" w:rsidP="003500AC">
      <w:pPr>
        <w:pStyle w:val="Text1"/>
        <w:spacing w:after="0"/>
        <w:ind w:left="0"/>
        <w:rPr>
          <w:b/>
          <w:noProof/>
          <w:szCs w:val="24"/>
          <w:lang w:val="en-US"/>
        </w:rPr>
      </w:pPr>
    </w:p>
    <w:p w14:paraId="3A3894BB" w14:textId="27AE92FE" w:rsidR="0020739A" w:rsidRDefault="0020739A" w:rsidP="003500AC">
      <w:pPr>
        <w:pStyle w:val="Text1"/>
        <w:spacing w:after="0"/>
        <w:ind w:left="0"/>
        <w:rPr>
          <w:b/>
          <w:noProof/>
          <w:szCs w:val="24"/>
          <w:lang w:val="en-US"/>
        </w:rPr>
      </w:pPr>
    </w:p>
    <w:p w14:paraId="30FA2DDD" w14:textId="6992D7F5" w:rsidR="003500AC" w:rsidRDefault="003500AC" w:rsidP="003500AC">
      <w:pPr>
        <w:pStyle w:val="Text1"/>
        <w:spacing w:after="0"/>
        <w:ind w:left="0"/>
        <w:rPr>
          <w:i/>
          <w:noProof/>
          <w:szCs w:val="24"/>
        </w:rPr>
      </w:pPr>
      <w:r>
        <w:rPr>
          <w:b/>
          <w:szCs w:val="24"/>
        </w:rPr>
        <w:t xml:space="preserve">B daļa. </w:t>
      </w:r>
      <w:r>
        <w:rPr>
          <w:b/>
          <w:i/>
          <w:szCs w:val="24"/>
        </w:rPr>
        <w:t xml:space="preserve">Informācija par pieteikumu </w:t>
      </w:r>
      <w:r>
        <w:rPr>
          <w:i/>
          <w:szCs w:val="24"/>
        </w:rPr>
        <w:t>[aizpilda Aģentūra]</w:t>
      </w:r>
    </w:p>
    <w:p w14:paraId="498DC213" w14:textId="77777777" w:rsidR="0020739A" w:rsidRDefault="0020739A" w:rsidP="0020739A">
      <w:pPr>
        <w:pStyle w:val="Text1"/>
        <w:spacing w:after="0"/>
        <w:ind w:left="0"/>
        <w:rPr>
          <w:b/>
          <w:noProof/>
          <w:szCs w:val="24"/>
          <w:lang w:val="en-US"/>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4390"/>
        <w:gridCol w:w="4672"/>
      </w:tblGrid>
      <w:tr w:rsidR="0020739A" w14:paraId="5E9E4C6F" w14:textId="77777777" w:rsidTr="006720F0">
        <w:tc>
          <w:tcPr>
            <w:tcW w:w="2422" w:type="pct"/>
            <w:vAlign w:val="center"/>
          </w:tcPr>
          <w:p w14:paraId="5E5B3CED" w14:textId="6EE626B1" w:rsidR="0020739A" w:rsidRDefault="0020739A" w:rsidP="0020739A">
            <w:pPr>
              <w:pStyle w:val="Text1"/>
              <w:spacing w:after="0"/>
              <w:ind w:left="0"/>
              <w:jc w:val="left"/>
              <w:rPr>
                <w:b/>
                <w:noProof/>
                <w:szCs w:val="24"/>
              </w:rPr>
            </w:pPr>
            <w:r>
              <w:rPr>
                <w:b/>
                <w:szCs w:val="24"/>
              </w:rPr>
              <w:t>Pieteikuma iesniedzējs*:</w:t>
            </w:r>
          </w:p>
        </w:tc>
        <w:tc>
          <w:tcPr>
            <w:tcW w:w="2578" w:type="pct"/>
          </w:tcPr>
          <w:p w14:paraId="6D3D2AC2" w14:textId="2D823487" w:rsidR="0020739A" w:rsidRPr="0020739A" w:rsidRDefault="0020739A" w:rsidP="00011887">
            <w:pPr>
              <w:pStyle w:val="Text1"/>
              <w:spacing w:after="0"/>
              <w:ind w:left="0"/>
              <w:rPr>
                <w:bCs/>
                <w:noProof/>
                <w:szCs w:val="24"/>
              </w:rPr>
            </w:pPr>
            <w:r w:rsidRPr="006720F0">
              <w:rPr>
                <w:color w:val="808080" w:themeColor="background1" w:themeShade="80"/>
              </w:rPr>
              <w:t>Pieteikuma iesniedzēja juridiskais nosaukums</w:t>
            </w:r>
          </w:p>
        </w:tc>
      </w:tr>
      <w:tr w:rsidR="0020739A" w14:paraId="5852C695" w14:textId="77777777" w:rsidTr="006720F0">
        <w:tc>
          <w:tcPr>
            <w:tcW w:w="2422" w:type="pct"/>
            <w:vAlign w:val="center"/>
          </w:tcPr>
          <w:p w14:paraId="79E7372E" w14:textId="2727AF84" w:rsidR="0020739A" w:rsidRDefault="0020739A" w:rsidP="0020739A">
            <w:pPr>
              <w:pStyle w:val="Text1"/>
              <w:spacing w:after="0"/>
              <w:ind w:left="0"/>
              <w:jc w:val="left"/>
              <w:rPr>
                <w:b/>
                <w:noProof/>
                <w:szCs w:val="24"/>
              </w:rPr>
            </w:pPr>
            <w:r>
              <w:rPr>
                <w:b/>
                <w:szCs w:val="24"/>
              </w:rPr>
              <w:t>Pieteikuma datums:</w:t>
            </w:r>
          </w:p>
        </w:tc>
        <w:tc>
          <w:tcPr>
            <w:tcW w:w="2578" w:type="pct"/>
          </w:tcPr>
          <w:p w14:paraId="363CDF64" w14:textId="23B43DD3" w:rsidR="0020739A" w:rsidRPr="0020739A" w:rsidRDefault="0020739A" w:rsidP="00011887">
            <w:pPr>
              <w:pStyle w:val="Text1"/>
              <w:spacing w:after="0"/>
              <w:ind w:left="0"/>
              <w:rPr>
                <w:bCs/>
                <w:noProof/>
                <w:color w:val="808080" w:themeColor="background1" w:themeShade="80"/>
                <w:szCs w:val="24"/>
              </w:rPr>
            </w:pPr>
            <w:r>
              <w:rPr>
                <w:bCs/>
                <w:color w:val="808080" w:themeColor="background1" w:themeShade="80"/>
                <w:szCs w:val="24"/>
              </w:rPr>
              <w:t>Pieteikuma iesniegšanas datums</w:t>
            </w:r>
          </w:p>
        </w:tc>
      </w:tr>
      <w:tr w:rsidR="0020739A" w14:paraId="19F85F3B" w14:textId="77777777" w:rsidTr="006720F0">
        <w:tc>
          <w:tcPr>
            <w:tcW w:w="2422" w:type="pct"/>
            <w:vMerge w:val="restart"/>
            <w:vAlign w:val="center"/>
          </w:tcPr>
          <w:p w14:paraId="7A99385D" w14:textId="0C596531" w:rsidR="0020739A" w:rsidRDefault="0020739A" w:rsidP="0020739A">
            <w:pPr>
              <w:pStyle w:val="Text1"/>
              <w:tabs>
                <w:tab w:val="left" w:pos="1277"/>
              </w:tabs>
              <w:spacing w:after="0"/>
              <w:ind w:left="0"/>
              <w:jc w:val="left"/>
              <w:rPr>
                <w:b/>
                <w:noProof/>
                <w:szCs w:val="24"/>
              </w:rPr>
            </w:pPr>
            <w:r>
              <w:rPr>
                <w:b/>
                <w:szCs w:val="24"/>
              </w:rPr>
              <w:t>Pieteikuma veids*:</w:t>
            </w:r>
          </w:p>
        </w:tc>
        <w:tc>
          <w:tcPr>
            <w:tcW w:w="2578" w:type="pct"/>
          </w:tcPr>
          <w:p w14:paraId="631439C0" w14:textId="0A5548E9" w:rsidR="0020739A" w:rsidRPr="0020739A" w:rsidRDefault="0020739A" w:rsidP="00011887">
            <w:pPr>
              <w:pStyle w:val="Text1"/>
              <w:spacing w:after="0"/>
              <w:ind w:left="0"/>
              <w:rPr>
                <w:bCs/>
                <w:noProof/>
                <w:color w:val="808080" w:themeColor="background1" w:themeShade="80"/>
                <w:szCs w:val="24"/>
              </w:rPr>
            </w:pPr>
            <w:r>
              <w:rPr>
                <w:b/>
                <w:szCs w:val="24"/>
              </w:rPr>
              <w:sym w:font="Symbol" w:char="F0FF"/>
            </w:r>
            <w:r>
              <w:rPr>
                <w:b/>
                <w:szCs w:val="24"/>
              </w:rPr>
              <w:t xml:space="preserve"> Ritekļa atļauja (</w:t>
            </w:r>
            <w:r>
              <w:rPr>
                <w:b/>
                <w:i/>
                <w:szCs w:val="24"/>
              </w:rPr>
              <w:t>VA</w:t>
            </w:r>
            <w:r>
              <w:rPr>
                <w:b/>
                <w:szCs w:val="24"/>
              </w:rPr>
              <w:t>):</w:t>
            </w:r>
            <w:r>
              <w:t xml:space="preserve"> </w:t>
            </w:r>
            <w:r>
              <w:rPr>
                <w:bCs/>
                <w:color w:val="808080" w:themeColor="background1" w:themeShade="80"/>
                <w:szCs w:val="24"/>
              </w:rPr>
              <w:t>Atzīmējiet rūtiņu un izvēlieties pieteikuma veidu ritekļa atļaujai (</w:t>
            </w:r>
            <w:r>
              <w:rPr>
                <w:bCs/>
                <w:i/>
                <w:color w:val="808080" w:themeColor="background1" w:themeShade="80"/>
                <w:szCs w:val="24"/>
              </w:rPr>
              <w:t>VA</w:t>
            </w:r>
            <w:r>
              <w:rPr>
                <w:bCs/>
                <w:color w:val="808080" w:themeColor="background1" w:themeShade="80"/>
                <w:szCs w:val="24"/>
              </w:rPr>
              <w:t>)</w:t>
            </w:r>
          </w:p>
        </w:tc>
      </w:tr>
      <w:tr w:rsidR="0020739A" w14:paraId="7AE65757" w14:textId="77777777" w:rsidTr="006720F0">
        <w:tc>
          <w:tcPr>
            <w:tcW w:w="2422" w:type="pct"/>
            <w:vMerge/>
            <w:vAlign w:val="center"/>
          </w:tcPr>
          <w:p w14:paraId="686A2429" w14:textId="37AB0656" w:rsidR="0020739A" w:rsidRDefault="0020739A" w:rsidP="0020739A">
            <w:pPr>
              <w:pStyle w:val="Text1"/>
              <w:spacing w:after="0"/>
              <w:ind w:left="0"/>
              <w:jc w:val="left"/>
              <w:rPr>
                <w:b/>
                <w:noProof/>
                <w:szCs w:val="24"/>
                <w:lang w:val="en-US"/>
              </w:rPr>
            </w:pPr>
          </w:p>
        </w:tc>
        <w:tc>
          <w:tcPr>
            <w:tcW w:w="2578" w:type="pct"/>
          </w:tcPr>
          <w:p w14:paraId="4AFA2EE8" w14:textId="5809B07A" w:rsidR="0020739A" w:rsidRPr="0020739A" w:rsidRDefault="0020739A" w:rsidP="00011887">
            <w:pPr>
              <w:pStyle w:val="Text1"/>
              <w:spacing w:after="0"/>
              <w:ind w:left="0"/>
              <w:rPr>
                <w:bCs/>
                <w:noProof/>
                <w:color w:val="808080" w:themeColor="background1" w:themeShade="80"/>
                <w:szCs w:val="24"/>
              </w:rPr>
            </w:pPr>
            <w:r>
              <w:rPr>
                <w:b/>
                <w:szCs w:val="24"/>
              </w:rPr>
              <w:sym w:font="Symbol" w:char="F0FF"/>
            </w:r>
            <w:r>
              <w:rPr>
                <w:b/>
                <w:szCs w:val="24"/>
              </w:rPr>
              <w:t xml:space="preserve"> Vienotais drošības sertifikāts (</w:t>
            </w:r>
            <w:r>
              <w:rPr>
                <w:b/>
                <w:i/>
                <w:szCs w:val="24"/>
              </w:rPr>
              <w:t>SSC</w:t>
            </w:r>
            <w:r>
              <w:rPr>
                <w:b/>
                <w:szCs w:val="24"/>
              </w:rPr>
              <w:t>):</w:t>
            </w:r>
            <w:r>
              <w:t xml:space="preserve"> </w:t>
            </w:r>
            <w:r>
              <w:rPr>
                <w:bCs/>
                <w:color w:val="808080" w:themeColor="background1" w:themeShade="80"/>
                <w:szCs w:val="24"/>
              </w:rPr>
              <w:t>Atzīmējiet rūtiņu un izvēlieties pieteikuma veidu vienotajam drošības sertifikātam (</w:t>
            </w:r>
            <w:r>
              <w:rPr>
                <w:bCs/>
                <w:i/>
                <w:color w:val="808080" w:themeColor="background1" w:themeShade="80"/>
                <w:szCs w:val="24"/>
              </w:rPr>
              <w:t>SSC</w:t>
            </w:r>
            <w:r>
              <w:rPr>
                <w:bCs/>
                <w:color w:val="808080" w:themeColor="background1" w:themeShade="80"/>
                <w:szCs w:val="24"/>
              </w:rPr>
              <w:t>)</w:t>
            </w:r>
          </w:p>
        </w:tc>
      </w:tr>
      <w:tr w:rsidR="0020739A" w14:paraId="2E0FA256" w14:textId="77777777" w:rsidTr="006720F0">
        <w:tc>
          <w:tcPr>
            <w:tcW w:w="2422" w:type="pct"/>
            <w:vAlign w:val="center"/>
          </w:tcPr>
          <w:p w14:paraId="26DC430A" w14:textId="371EDDBF" w:rsidR="0020739A" w:rsidRDefault="0020739A" w:rsidP="0020739A">
            <w:pPr>
              <w:pStyle w:val="Text1"/>
              <w:spacing w:after="0"/>
              <w:ind w:left="0"/>
              <w:jc w:val="left"/>
              <w:rPr>
                <w:b/>
                <w:noProof/>
                <w:szCs w:val="24"/>
              </w:rPr>
            </w:pPr>
            <w:r>
              <w:rPr>
                <w:b/>
                <w:i/>
                <w:szCs w:val="24"/>
              </w:rPr>
              <w:t>VA</w:t>
            </w:r>
            <w:r>
              <w:rPr>
                <w:b/>
                <w:szCs w:val="24"/>
              </w:rPr>
              <w:t xml:space="preserve"> tipa atļauja*:</w:t>
            </w:r>
          </w:p>
        </w:tc>
        <w:tc>
          <w:tcPr>
            <w:tcW w:w="2578" w:type="pct"/>
          </w:tcPr>
          <w:p w14:paraId="6B04B138" w14:textId="7D629C61" w:rsidR="0020739A" w:rsidRPr="0020739A" w:rsidRDefault="00440518" w:rsidP="00011887">
            <w:pPr>
              <w:pStyle w:val="Text1"/>
              <w:spacing w:after="0"/>
              <w:ind w:left="0"/>
              <w:rPr>
                <w:bCs/>
                <w:noProof/>
                <w:color w:val="808080" w:themeColor="background1" w:themeShade="80"/>
                <w:szCs w:val="24"/>
              </w:rPr>
            </w:pPr>
            <w:r>
              <w:rPr>
                <w:b/>
                <w:szCs w:val="24"/>
              </w:rPr>
              <w:sym w:font="Symbol" w:char="F0FF"/>
            </w:r>
            <w:r>
              <w:rPr>
                <w:b/>
                <w:szCs w:val="24"/>
              </w:rPr>
              <w:t xml:space="preserve"> </w:t>
            </w:r>
            <w:r>
              <w:rPr>
                <w:b/>
                <w:i/>
                <w:szCs w:val="24"/>
              </w:rPr>
              <w:t>VA</w:t>
            </w:r>
            <w:r>
              <w:rPr>
                <w:b/>
                <w:szCs w:val="24"/>
              </w:rPr>
              <w:t>:</w:t>
            </w:r>
            <w:r>
              <w:t xml:space="preserve"> </w:t>
            </w:r>
            <w:r>
              <w:rPr>
                <w:bCs/>
                <w:color w:val="808080" w:themeColor="background1" w:themeShade="80"/>
                <w:szCs w:val="24"/>
              </w:rPr>
              <w:t xml:space="preserve">Atzīmējiet rūtiņu un nosakiet </w:t>
            </w:r>
            <w:r>
              <w:rPr>
                <w:bCs/>
                <w:i/>
                <w:color w:val="808080" w:themeColor="background1" w:themeShade="80"/>
                <w:szCs w:val="24"/>
              </w:rPr>
              <w:t>VA</w:t>
            </w:r>
            <w:r>
              <w:rPr>
                <w:bCs/>
                <w:color w:val="808080" w:themeColor="background1" w:themeShade="80"/>
                <w:szCs w:val="24"/>
              </w:rPr>
              <w:t xml:space="preserve"> pieteikuma saturu, tostarp ritekļa tipu, tipa ID, tipa nosaukumu, alternatīvu nosaukumu u. c.</w:t>
            </w:r>
          </w:p>
        </w:tc>
      </w:tr>
      <w:tr w:rsidR="0020739A" w14:paraId="277823CC" w14:textId="77777777" w:rsidTr="006720F0">
        <w:tc>
          <w:tcPr>
            <w:tcW w:w="2422" w:type="pct"/>
            <w:vAlign w:val="center"/>
          </w:tcPr>
          <w:p w14:paraId="4F6CDBE7" w14:textId="6E4DCEB7" w:rsidR="0020739A" w:rsidRDefault="00440518" w:rsidP="0020739A">
            <w:pPr>
              <w:pStyle w:val="Text1"/>
              <w:spacing w:after="0"/>
              <w:ind w:left="0"/>
              <w:jc w:val="left"/>
              <w:rPr>
                <w:b/>
                <w:noProof/>
                <w:szCs w:val="24"/>
              </w:rPr>
            </w:pPr>
            <w:r>
              <w:rPr>
                <w:b/>
                <w:i/>
                <w:szCs w:val="24"/>
              </w:rPr>
              <w:t>SSC</w:t>
            </w:r>
            <w:r>
              <w:rPr>
                <w:b/>
                <w:szCs w:val="24"/>
              </w:rPr>
              <w:t xml:space="preserve"> darbības veids*:</w:t>
            </w:r>
          </w:p>
        </w:tc>
        <w:tc>
          <w:tcPr>
            <w:tcW w:w="2578" w:type="pct"/>
          </w:tcPr>
          <w:p w14:paraId="1E3D0F14" w14:textId="63B13541" w:rsidR="0020739A" w:rsidRPr="0020739A" w:rsidRDefault="00440518" w:rsidP="00011887">
            <w:pPr>
              <w:pStyle w:val="Text1"/>
              <w:spacing w:after="0"/>
              <w:ind w:left="0"/>
              <w:rPr>
                <w:bCs/>
                <w:noProof/>
                <w:color w:val="808080" w:themeColor="background1" w:themeShade="80"/>
                <w:szCs w:val="24"/>
              </w:rPr>
            </w:pPr>
            <w:r>
              <w:rPr>
                <w:b/>
                <w:szCs w:val="24"/>
              </w:rPr>
              <w:sym w:font="Symbol" w:char="F0FF"/>
            </w:r>
            <w:r>
              <w:rPr>
                <w:b/>
                <w:szCs w:val="24"/>
              </w:rPr>
              <w:t xml:space="preserve"> </w:t>
            </w:r>
            <w:r>
              <w:rPr>
                <w:b/>
                <w:i/>
                <w:szCs w:val="24"/>
              </w:rPr>
              <w:t>SSC</w:t>
            </w:r>
            <w:r>
              <w:rPr>
                <w:b/>
                <w:szCs w:val="24"/>
              </w:rPr>
              <w:t>:</w:t>
            </w:r>
            <w:r>
              <w:t xml:space="preserve"> </w:t>
            </w:r>
            <w:r>
              <w:rPr>
                <w:bCs/>
                <w:color w:val="808080" w:themeColor="background1" w:themeShade="80"/>
                <w:szCs w:val="24"/>
              </w:rPr>
              <w:t xml:space="preserve">Atzīmējiet rūtiņu un nosakiet </w:t>
            </w:r>
            <w:r>
              <w:rPr>
                <w:bCs/>
                <w:i/>
                <w:color w:val="808080" w:themeColor="background1" w:themeShade="80"/>
                <w:szCs w:val="24"/>
              </w:rPr>
              <w:t>SSC</w:t>
            </w:r>
            <w:r>
              <w:rPr>
                <w:bCs/>
                <w:color w:val="808080" w:themeColor="background1" w:themeShade="80"/>
                <w:szCs w:val="24"/>
              </w:rPr>
              <w:t xml:space="preserve"> pieteikuma saturu, tostarp pakalpojumu veidu (piemēram, pasažieri, krava, manevrēšana, cits)</w:t>
            </w:r>
          </w:p>
        </w:tc>
      </w:tr>
      <w:tr w:rsidR="0020739A" w14:paraId="435BBA17" w14:textId="77777777" w:rsidTr="006720F0">
        <w:tc>
          <w:tcPr>
            <w:tcW w:w="2422" w:type="pct"/>
            <w:vAlign w:val="center"/>
          </w:tcPr>
          <w:p w14:paraId="4CA95E45" w14:textId="611ABF13" w:rsidR="0020739A" w:rsidRDefault="00440518" w:rsidP="0020739A">
            <w:pPr>
              <w:pStyle w:val="Text1"/>
              <w:spacing w:after="0"/>
              <w:ind w:left="0"/>
              <w:jc w:val="left"/>
              <w:rPr>
                <w:b/>
                <w:noProof/>
                <w:szCs w:val="24"/>
              </w:rPr>
            </w:pPr>
            <w:r>
              <w:rPr>
                <w:b/>
                <w:szCs w:val="24"/>
              </w:rPr>
              <w:t>Darbības telpa / izmantošana*:</w:t>
            </w:r>
          </w:p>
        </w:tc>
        <w:tc>
          <w:tcPr>
            <w:tcW w:w="2578" w:type="pct"/>
          </w:tcPr>
          <w:p w14:paraId="189265E5" w14:textId="28593BF9" w:rsidR="0020739A" w:rsidRPr="0020739A" w:rsidRDefault="00440518" w:rsidP="00011887">
            <w:pPr>
              <w:pStyle w:val="Text1"/>
              <w:spacing w:after="0"/>
              <w:ind w:left="0"/>
              <w:rPr>
                <w:bCs/>
                <w:noProof/>
                <w:color w:val="808080" w:themeColor="background1" w:themeShade="80"/>
                <w:szCs w:val="24"/>
              </w:rPr>
            </w:pPr>
            <w:r>
              <w:rPr>
                <w:bCs/>
                <w:color w:val="808080" w:themeColor="background1" w:themeShade="80"/>
                <w:szCs w:val="24"/>
              </w:rPr>
              <w:t>Darbības telpai / izmantošanai būtiskā DV/organizācijas</w:t>
            </w:r>
          </w:p>
        </w:tc>
      </w:tr>
      <w:tr w:rsidR="00440518" w14:paraId="47229DAB" w14:textId="77777777" w:rsidTr="006720F0">
        <w:tc>
          <w:tcPr>
            <w:tcW w:w="2422" w:type="pct"/>
            <w:vAlign w:val="center"/>
          </w:tcPr>
          <w:p w14:paraId="5F9A4BB2" w14:textId="7B3E0E94" w:rsidR="00440518" w:rsidRDefault="00440518" w:rsidP="0020739A">
            <w:pPr>
              <w:pStyle w:val="Text1"/>
              <w:spacing w:after="0"/>
              <w:ind w:left="0"/>
              <w:jc w:val="left"/>
              <w:rPr>
                <w:b/>
                <w:noProof/>
                <w:szCs w:val="24"/>
              </w:rPr>
            </w:pPr>
            <w:r>
              <w:rPr>
                <w:b/>
                <w:szCs w:val="24"/>
              </w:rPr>
              <w:t>Saite uz priekšiesaisti:</w:t>
            </w:r>
          </w:p>
        </w:tc>
        <w:tc>
          <w:tcPr>
            <w:tcW w:w="2578" w:type="pct"/>
          </w:tcPr>
          <w:p w14:paraId="3D56D47D" w14:textId="638BD2B8" w:rsidR="00440518" w:rsidRPr="0020739A" w:rsidRDefault="00440518" w:rsidP="00011887">
            <w:pPr>
              <w:pStyle w:val="Text1"/>
              <w:spacing w:after="0"/>
              <w:ind w:left="0"/>
              <w:rPr>
                <w:bCs/>
                <w:noProof/>
                <w:color w:val="808080" w:themeColor="background1" w:themeShade="80"/>
                <w:szCs w:val="24"/>
              </w:rPr>
            </w:pPr>
            <w:r>
              <w:rPr>
                <w:bCs/>
                <w:i/>
                <w:color w:val="808080" w:themeColor="background1" w:themeShade="80"/>
                <w:szCs w:val="24"/>
              </w:rPr>
              <w:t>OSS</w:t>
            </w:r>
            <w:r>
              <w:rPr>
                <w:bCs/>
                <w:color w:val="808080" w:themeColor="background1" w:themeShade="80"/>
                <w:szCs w:val="24"/>
              </w:rPr>
              <w:t xml:space="preserve"> piešķirtais priekšiesaistes identifikācijas numurs</w:t>
            </w:r>
          </w:p>
        </w:tc>
      </w:tr>
      <w:tr w:rsidR="00440518" w14:paraId="1FAA1A5C" w14:textId="77777777" w:rsidTr="006720F0">
        <w:tc>
          <w:tcPr>
            <w:tcW w:w="2422" w:type="pct"/>
            <w:vAlign w:val="center"/>
          </w:tcPr>
          <w:p w14:paraId="47BE2584" w14:textId="400DDBA2" w:rsidR="00440518" w:rsidRDefault="00440518" w:rsidP="0020739A">
            <w:pPr>
              <w:pStyle w:val="Text1"/>
              <w:spacing w:after="0"/>
              <w:ind w:left="0"/>
              <w:jc w:val="left"/>
              <w:rPr>
                <w:b/>
                <w:noProof/>
                <w:szCs w:val="24"/>
              </w:rPr>
            </w:pPr>
            <w:r>
              <w:rPr>
                <w:b/>
                <w:szCs w:val="24"/>
              </w:rPr>
              <w:t>Pieteikuma valoda*:</w:t>
            </w:r>
          </w:p>
        </w:tc>
        <w:tc>
          <w:tcPr>
            <w:tcW w:w="2578" w:type="pct"/>
          </w:tcPr>
          <w:p w14:paraId="64B21A5C" w14:textId="7FBC6528" w:rsidR="00440518" w:rsidRPr="0020739A" w:rsidRDefault="00440518" w:rsidP="00011887">
            <w:pPr>
              <w:pStyle w:val="Text1"/>
              <w:spacing w:after="0"/>
              <w:ind w:left="0"/>
              <w:rPr>
                <w:bCs/>
                <w:noProof/>
                <w:color w:val="808080" w:themeColor="background1" w:themeShade="80"/>
                <w:szCs w:val="24"/>
              </w:rPr>
            </w:pPr>
            <w:r>
              <w:rPr>
                <w:bCs/>
                <w:color w:val="808080" w:themeColor="background1" w:themeShade="80"/>
                <w:szCs w:val="24"/>
              </w:rPr>
              <w:t xml:space="preserve">Valoda, kurā sagatavota tā pieteikuma daļa, ko novērtēs </w:t>
            </w:r>
            <w:r>
              <w:rPr>
                <w:bCs/>
                <w:i/>
                <w:color w:val="808080" w:themeColor="background1" w:themeShade="80"/>
                <w:szCs w:val="24"/>
              </w:rPr>
              <w:t>ERA</w:t>
            </w:r>
          </w:p>
        </w:tc>
      </w:tr>
    </w:tbl>
    <w:p w14:paraId="7B08346E" w14:textId="365D5FC5" w:rsidR="009678FE" w:rsidRDefault="009678FE" w:rsidP="003500AC">
      <w:pPr>
        <w:pStyle w:val="Text1"/>
        <w:spacing w:after="0"/>
        <w:ind w:left="0"/>
        <w:rPr>
          <w:b/>
          <w:noProof/>
          <w:szCs w:val="24"/>
          <w:lang w:val="en-US"/>
        </w:rPr>
      </w:pPr>
    </w:p>
    <w:p w14:paraId="372FDC90" w14:textId="77777777" w:rsidR="00440518" w:rsidRPr="003500AC" w:rsidRDefault="00440518" w:rsidP="003500AC">
      <w:pPr>
        <w:pStyle w:val="Text1"/>
        <w:spacing w:after="0"/>
        <w:ind w:left="0"/>
        <w:rPr>
          <w:b/>
          <w:noProof/>
          <w:szCs w:val="24"/>
          <w:lang w:val="en-US"/>
        </w:rPr>
      </w:pPr>
    </w:p>
    <w:p w14:paraId="321D5E54" w14:textId="04D05CA5" w:rsidR="003500AC" w:rsidRDefault="003500AC" w:rsidP="003500AC">
      <w:pPr>
        <w:pStyle w:val="Text1"/>
        <w:spacing w:after="0"/>
        <w:ind w:left="0"/>
        <w:rPr>
          <w:i/>
          <w:noProof/>
          <w:szCs w:val="24"/>
        </w:rPr>
      </w:pPr>
      <w:r>
        <w:rPr>
          <w:b/>
          <w:szCs w:val="24"/>
        </w:rPr>
        <w:t xml:space="preserve">C daļa. </w:t>
      </w:r>
      <w:r>
        <w:rPr>
          <w:b/>
          <w:i/>
          <w:szCs w:val="24"/>
        </w:rPr>
        <w:t xml:space="preserve">Pieprasījuma saturs </w:t>
      </w:r>
      <w:r>
        <w:rPr>
          <w:i/>
          <w:szCs w:val="24"/>
        </w:rPr>
        <w:t>[aizpilda Aģentūra]</w:t>
      </w:r>
    </w:p>
    <w:p w14:paraId="40EB7742" w14:textId="77777777" w:rsidR="00440518" w:rsidRDefault="00440518" w:rsidP="00440518">
      <w:pPr>
        <w:pStyle w:val="Text1"/>
        <w:spacing w:after="0"/>
        <w:ind w:left="0"/>
        <w:rPr>
          <w:b/>
          <w:noProof/>
          <w:szCs w:val="24"/>
          <w:lang w:val="en-US"/>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4390"/>
        <w:gridCol w:w="4672"/>
      </w:tblGrid>
      <w:tr w:rsidR="00440518" w14:paraId="028F4067" w14:textId="77777777" w:rsidTr="006720F0">
        <w:tc>
          <w:tcPr>
            <w:tcW w:w="2422" w:type="pct"/>
          </w:tcPr>
          <w:p w14:paraId="244B063B" w14:textId="47E5BCB0" w:rsidR="00440518" w:rsidRDefault="00440518" w:rsidP="00011887">
            <w:pPr>
              <w:pStyle w:val="Text1"/>
              <w:spacing w:after="0"/>
              <w:ind w:left="0"/>
              <w:rPr>
                <w:b/>
                <w:noProof/>
                <w:szCs w:val="24"/>
              </w:rPr>
            </w:pPr>
            <w:r>
              <w:rPr>
                <w:b/>
                <w:szCs w:val="24"/>
              </w:rPr>
              <w:t>Plānotais sākuma datums*:</w:t>
            </w:r>
          </w:p>
        </w:tc>
        <w:tc>
          <w:tcPr>
            <w:tcW w:w="2578" w:type="pct"/>
          </w:tcPr>
          <w:p w14:paraId="6D3AC472" w14:textId="614BEA69" w:rsidR="00440518" w:rsidRPr="0020739A" w:rsidRDefault="00440518" w:rsidP="00011887">
            <w:pPr>
              <w:pStyle w:val="Text1"/>
              <w:spacing w:after="0"/>
              <w:ind w:left="0"/>
              <w:rPr>
                <w:bCs/>
                <w:noProof/>
                <w:color w:val="808080" w:themeColor="background1" w:themeShade="80"/>
                <w:szCs w:val="24"/>
              </w:rPr>
            </w:pPr>
            <w:r>
              <w:rPr>
                <w:bCs/>
                <w:color w:val="808080" w:themeColor="background1" w:themeShade="80"/>
                <w:szCs w:val="24"/>
              </w:rPr>
              <w:t>Eksperta iesaistīšanas sākuma datums</w:t>
            </w:r>
          </w:p>
        </w:tc>
      </w:tr>
      <w:tr w:rsidR="00440518" w14:paraId="540CA9BF" w14:textId="77777777" w:rsidTr="006720F0">
        <w:tc>
          <w:tcPr>
            <w:tcW w:w="2422" w:type="pct"/>
          </w:tcPr>
          <w:p w14:paraId="4CA673FA" w14:textId="7BA95F0C" w:rsidR="00440518" w:rsidRDefault="00440518" w:rsidP="00011887">
            <w:pPr>
              <w:pStyle w:val="Text1"/>
              <w:spacing w:after="0"/>
              <w:ind w:left="0"/>
              <w:rPr>
                <w:b/>
                <w:noProof/>
                <w:szCs w:val="24"/>
              </w:rPr>
            </w:pPr>
            <w:r>
              <w:rPr>
                <w:b/>
                <w:szCs w:val="24"/>
              </w:rPr>
              <w:t>Plānotais beigu datums*:</w:t>
            </w:r>
          </w:p>
        </w:tc>
        <w:tc>
          <w:tcPr>
            <w:tcW w:w="2578" w:type="pct"/>
          </w:tcPr>
          <w:p w14:paraId="28BC1F62" w14:textId="1E7B8E11" w:rsidR="00440518" w:rsidRPr="0020739A" w:rsidRDefault="00440518" w:rsidP="00011887">
            <w:pPr>
              <w:pStyle w:val="Text1"/>
              <w:spacing w:after="0"/>
              <w:ind w:left="0"/>
              <w:rPr>
                <w:bCs/>
                <w:noProof/>
                <w:color w:val="808080" w:themeColor="background1" w:themeShade="80"/>
                <w:szCs w:val="24"/>
              </w:rPr>
            </w:pPr>
            <w:r>
              <w:rPr>
                <w:bCs/>
                <w:color w:val="808080" w:themeColor="background1" w:themeShade="80"/>
                <w:szCs w:val="24"/>
              </w:rPr>
              <w:t>Eksperta iesaistīšanas beigu datums</w:t>
            </w:r>
          </w:p>
        </w:tc>
      </w:tr>
      <w:tr w:rsidR="00440518" w14:paraId="504373ED" w14:textId="77777777" w:rsidTr="006720F0">
        <w:tc>
          <w:tcPr>
            <w:tcW w:w="2422" w:type="pct"/>
          </w:tcPr>
          <w:p w14:paraId="04D8F89B" w14:textId="1299E23D" w:rsidR="00440518" w:rsidRDefault="00440518" w:rsidP="00011887">
            <w:pPr>
              <w:pStyle w:val="Text1"/>
              <w:tabs>
                <w:tab w:val="left" w:pos="1277"/>
              </w:tabs>
              <w:spacing w:after="0"/>
              <w:ind w:left="0"/>
              <w:rPr>
                <w:b/>
                <w:noProof/>
                <w:szCs w:val="24"/>
              </w:rPr>
            </w:pPr>
            <w:r>
              <w:rPr>
                <w:b/>
                <w:szCs w:val="24"/>
              </w:rPr>
              <w:t>Piedāvātais provizoriskais darba apjoms*:</w:t>
            </w:r>
          </w:p>
        </w:tc>
        <w:tc>
          <w:tcPr>
            <w:tcW w:w="2578" w:type="pct"/>
          </w:tcPr>
          <w:p w14:paraId="12C5FB39" w14:textId="776754E2" w:rsidR="00440518" w:rsidRPr="0020739A" w:rsidRDefault="00440518" w:rsidP="00011887">
            <w:pPr>
              <w:pStyle w:val="Text1"/>
              <w:spacing w:after="0"/>
              <w:ind w:left="0"/>
              <w:rPr>
                <w:bCs/>
                <w:noProof/>
                <w:color w:val="808080" w:themeColor="background1" w:themeShade="80"/>
                <w:szCs w:val="24"/>
              </w:rPr>
            </w:pPr>
            <w:r>
              <w:rPr>
                <w:bCs/>
                <w:color w:val="808080" w:themeColor="background1" w:themeShade="80"/>
                <w:szCs w:val="24"/>
              </w:rPr>
              <w:t>Provizoriskais stundu skaits</w:t>
            </w:r>
          </w:p>
        </w:tc>
      </w:tr>
      <w:tr w:rsidR="00440518" w14:paraId="6F5C47C4" w14:textId="77777777" w:rsidTr="006720F0">
        <w:tc>
          <w:tcPr>
            <w:tcW w:w="2422" w:type="pct"/>
          </w:tcPr>
          <w:p w14:paraId="46C32A1B" w14:textId="36376CFC" w:rsidR="00440518" w:rsidRDefault="00440518" w:rsidP="00011887">
            <w:pPr>
              <w:pStyle w:val="Text1"/>
              <w:spacing w:after="0"/>
              <w:ind w:left="0"/>
              <w:rPr>
                <w:b/>
                <w:noProof/>
                <w:szCs w:val="24"/>
              </w:rPr>
            </w:pPr>
            <w:r>
              <w:rPr>
                <w:b/>
                <w:szCs w:val="24"/>
              </w:rPr>
              <w:lastRenderedPageBreak/>
              <w:t>Nepieciešamā(-ās) valoda(-as)*:</w:t>
            </w:r>
          </w:p>
        </w:tc>
        <w:tc>
          <w:tcPr>
            <w:tcW w:w="2578" w:type="pct"/>
          </w:tcPr>
          <w:p w14:paraId="483333F0" w14:textId="17F4F722" w:rsidR="00440518" w:rsidRPr="0020739A" w:rsidRDefault="00440518" w:rsidP="00011887">
            <w:pPr>
              <w:pStyle w:val="Text1"/>
              <w:spacing w:after="0"/>
              <w:ind w:left="0"/>
              <w:rPr>
                <w:bCs/>
                <w:noProof/>
                <w:color w:val="808080" w:themeColor="background1" w:themeShade="80"/>
                <w:szCs w:val="24"/>
              </w:rPr>
            </w:pPr>
            <w:r>
              <w:rPr>
                <w:bCs/>
                <w:color w:val="808080" w:themeColor="background1" w:themeShade="80"/>
                <w:szCs w:val="24"/>
              </w:rPr>
              <w:t>Nepieciešamo valodu saraksts</w:t>
            </w:r>
          </w:p>
        </w:tc>
      </w:tr>
      <w:tr w:rsidR="00440518" w14:paraId="3DD84F9C" w14:textId="77777777" w:rsidTr="006720F0">
        <w:tc>
          <w:tcPr>
            <w:tcW w:w="2422" w:type="pct"/>
          </w:tcPr>
          <w:p w14:paraId="423A1247" w14:textId="410E2B39" w:rsidR="00440518" w:rsidRDefault="00440518" w:rsidP="00011887">
            <w:pPr>
              <w:pStyle w:val="Text1"/>
              <w:spacing w:after="0"/>
              <w:ind w:left="0"/>
              <w:rPr>
                <w:b/>
                <w:noProof/>
                <w:szCs w:val="24"/>
              </w:rPr>
            </w:pPr>
            <w:r>
              <w:rPr>
                <w:b/>
                <w:szCs w:val="24"/>
              </w:rPr>
              <w:t>Piešķiramā(-ās) funkcija(-as)*:</w:t>
            </w:r>
          </w:p>
        </w:tc>
        <w:tc>
          <w:tcPr>
            <w:tcW w:w="2578" w:type="pct"/>
          </w:tcPr>
          <w:p w14:paraId="48DC132C" w14:textId="33957A3E" w:rsidR="00440518" w:rsidRPr="0020739A" w:rsidRDefault="00440518" w:rsidP="00011887">
            <w:pPr>
              <w:pStyle w:val="Text1"/>
              <w:spacing w:after="0"/>
              <w:ind w:left="0"/>
              <w:rPr>
                <w:bCs/>
                <w:noProof/>
                <w:color w:val="808080" w:themeColor="background1" w:themeShade="80"/>
                <w:szCs w:val="24"/>
              </w:rPr>
            </w:pPr>
            <w:r>
              <w:rPr>
                <w:bCs/>
                <w:color w:val="808080" w:themeColor="background1" w:themeShade="80"/>
                <w:szCs w:val="24"/>
              </w:rPr>
              <w:t>Piešķiramā funkcija</w:t>
            </w:r>
          </w:p>
        </w:tc>
      </w:tr>
      <w:tr w:rsidR="00440518" w14:paraId="472D7343" w14:textId="77777777" w:rsidTr="006720F0">
        <w:tc>
          <w:tcPr>
            <w:tcW w:w="2422" w:type="pct"/>
          </w:tcPr>
          <w:p w14:paraId="4C3C766B" w14:textId="7E02722E" w:rsidR="00440518" w:rsidRDefault="00440518" w:rsidP="00011887">
            <w:pPr>
              <w:pStyle w:val="Text1"/>
              <w:spacing w:after="0"/>
              <w:ind w:left="0"/>
              <w:rPr>
                <w:b/>
                <w:noProof/>
                <w:szCs w:val="24"/>
              </w:rPr>
            </w:pPr>
            <w:r>
              <w:rPr>
                <w:b/>
                <w:szCs w:val="24"/>
              </w:rPr>
              <w:t>Nepieciešamā kompetence:*</w:t>
            </w:r>
          </w:p>
        </w:tc>
        <w:tc>
          <w:tcPr>
            <w:tcW w:w="2578" w:type="pct"/>
          </w:tcPr>
          <w:p w14:paraId="4697C355" w14:textId="57887CAF" w:rsidR="00440518" w:rsidRPr="0020739A" w:rsidRDefault="00440518" w:rsidP="00011887">
            <w:pPr>
              <w:pStyle w:val="Text1"/>
              <w:spacing w:after="0"/>
              <w:ind w:left="0"/>
              <w:rPr>
                <w:bCs/>
                <w:noProof/>
                <w:color w:val="808080" w:themeColor="background1" w:themeShade="80"/>
                <w:szCs w:val="24"/>
              </w:rPr>
            </w:pPr>
            <w:r>
              <w:rPr>
                <w:bCs/>
                <w:color w:val="808080" w:themeColor="background1" w:themeShade="80"/>
                <w:szCs w:val="24"/>
              </w:rPr>
              <w:t>Nepieciešamā kompetence un prasmes</w:t>
            </w:r>
          </w:p>
        </w:tc>
      </w:tr>
      <w:tr w:rsidR="00440518" w14:paraId="5856351E" w14:textId="77777777" w:rsidTr="006720F0">
        <w:tc>
          <w:tcPr>
            <w:tcW w:w="2422" w:type="pct"/>
          </w:tcPr>
          <w:p w14:paraId="5AAD768E" w14:textId="0F8B851F" w:rsidR="00440518" w:rsidRDefault="00440518" w:rsidP="00011887">
            <w:pPr>
              <w:pStyle w:val="Text1"/>
              <w:spacing w:after="0"/>
              <w:ind w:left="0"/>
              <w:rPr>
                <w:b/>
                <w:noProof/>
                <w:szCs w:val="24"/>
              </w:rPr>
            </w:pPr>
            <w:r>
              <w:rPr>
                <w:b/>
                <w:szCs w:val="24"/>
              </w:rPr>
              <w:t>Piešķiramie uzdevumi*:</w:t>
            </w:r>
          </w:p>
        </w:tc>
        <w:tc>
          <w:tcPr>
            <w:tcW w:w="2578" w:type="pct"/>
          </w:tcPr>
          <w:p w14:paraId="4BAA1E38" w14:textId="05B19F02" w:rsidR="00440518" w:rsidRPr="0020739A" w:rsidRDefault="00440518" w:rsidP="00011887">
            <w:pPr>
              <w:pStyle w:val="Text1"/>
              <w:spacing w:after="0"/>
              <w:ind w:left="0"/>
              <w:rPr>
                <w:bCs/>
                <w:noProof/>
                <w:color w:val="808080" w:themeColor="background1" w:themeShade="80"/>
                <w:szCs w:val="24"/>
              </w:rPr>
            </w:pPr>
            <w:r>
              <w:rPr>
                <w:bCs/>
                <w:color w:val="808080" w:themeColor="background1" w:themeShade="80"/>
                <w:szCs w:val="24"/>
              </w:rPr>
              <w:t>Uzdevumi, ko paredzēts piešķirt ekspertam</w:t>
            </w:r>
          </w:p>
        </w:tc>
      </w:tr>
    </w:tbl>
    <w:p w14:paraId="2E72D83C" w14:textId="77777777" w:rsidR="00440518" w:rsidRDefault="00440518" w:rsidP="00440518">
      <w:pPr>
        <w:pStyle w:val="Text1"/>
        <w:spacing w:after="0"/>
        <w:ind w:left="0"/>
        <w:rPr>
          <w:b/>
          <w:noProof/>
          <w:szCs w:val="24"/>
          <w:lang w:val="en-US"/>
        </w:rPr>
      </w:pPr>
    </w:p>
    <w:p w14:paraId="7EB1C162" w14:textId="77777777" w:rsidR="009678FE" w:rsidRPr="003500AC" w:rsidRDefault="009678FE" w:rsidP="003500AC">
      <w:pPr>
        <w:pStyle w:val="Text1"/>
        <w:spacing w:after="0"/>
        <w:ind w:left="0"/>
        <w:rPr>
          <w:b/>
          <w:noProof/>
          <w:szCs w:val="24"/>
          <w:u w:val="single"/>
          <w:lang w:val="en-US"/>
        </w:rPr>
      </w:pPr>
    </w:p>
    <w:p w14:paraId="163D3E91" w14:textId="0454BF05" w:rsidR="003500AC" w:rsidRDefault="003500AC" w:rsidP="003500AC">
      <w:pPr>
        <w:pStyle w:val="Text1"/>
        <w:spacing w:after="0"/>
        <w:ind w:left="0"/>
        <w:rPr>
          <w:i/>
          <w:noProof/>
          <w:szCs w:val="24"/>
        </w:rPr>
      </w:pPr>
      <w:r>
        <w:rPr>
          <w:b/>
          <w:szCs w:val="24"/>
        </w:rPr>
        <w:t xml:space="preserve">C daļa. </w:t>
      </w:r>
      <w:r>
        <w:rPr>
          <w:b/>
          <w:i/>
          <w:szCs w:val="24"/>
        </w:rPr>
        <w:t xml:space="preserve">VDI pieprasījuma novērtējums </w:t>
      </w:r>
      <w:r>
        <w:rPr>
          <w:i/>
          <w:szCs w:val="24"/>
        </w:rPr>
        <w:t>[aizpilda VDI]</w:t>
      </w:r>
    </w:p>
    <w:p w14:paraId="08749167" w14:textId="77777777" w:rsidR="00440518" w:rsidRDefault="00440518" w:rsidP="00440518">
      <w:pPr>
        <w:pStyle w:val="Text1"/>
        <w:spacing w:after="0"/>
        <w:ind w:left="0"/>
        <w:rPr>
          <w:b/>
          <w:noProof/>
          <w:szCs w:val="24"/>
          <w:lang w:val="en-US"/>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4390"/>
        <w:gridCol w:w="4672"/>
      </w:tblGrid>
      <w:tr w:rsidR="005D7544" w:rsidRPr="00440518" w14:paraId="4422AB4E" w14:textId="77777777" w:rsidTr="006720F0">
        <w:tc>
          <w:tcPr>
            <w:tcW w:w="2422" w:type="pct"/>
            <w:vMerge w:val="restart"/>
          </w:tcPr>
          <w:p w14:paraId="0AE71103" w14:textId="77777777" w:rsidR="005D7544" w:rsidRDefault="005D7544" w:rsidP="005D7544">
            <w:pPr>
              <w:pStyle w:val="Text1"/>
              <w:spacing w:after="0"/>
              <w:ind w:left="0"/>
              <w:rPr>
                <w:b/>
                <w:noProof/>
                <w:szCs w:val="24"/>
              </w:rPr>
            </w:pPr>
            <w:r>
              <w:rPr>
                <w:b/>
                <w:szCs w:val="24"/>
              </w:rPr>
              <w:t>Pieprasītais eksperts pieejams*</w:t>
            </w:r>
          </w:p>
          <w:p w14:paraId="5D8449F9" w14:textId="77777777" w:rsidR="005D7544" w:rsidRPr="003500AC" w:rsidRDefault="005D7544" w:rsidP="005D7544">
            <w:pPr>
              <w:pStyle w:val="Text1"/>
              <w:spacing w:after="0"/>
              <w:ind w:left="0"/>
              <w:rPr>
                <w:b/>
                <w:noProof/>
                <w:szCs w:val="24"/>
                <w:lang w:val="en-US" w:eastAsia="en-US"/>
              </w:rPr>
            </w:pPr>
          </w:p>
          <w:p w14:paraId="7AFAE2B3" w14:textId="3716C3E7" w:rsidR="005D7544" w:rsidRPr="00440518" w:rsidRDefault="005D7544" w:rsidP="005D7544">
            <w:pPr>
              <w:pStyle w:val="Text1"/>
              <w:spacing w:after="0"/>
              <w:ind w:left="0"/>
              <w:rPr>
                <w:b/>
                <w:noProof/>
                <w:szCs w:val="24"/>
              </w:rPr>
            </w:pPr>
            <w:r>
              <w:rPr>
                <w:b/>
                <w:szCs w:val="24"/>
              </w:rPr>
              <w:t>Nepieciešams pieprasījuma atjauninājums</w:t>
            </w:r>
          </w:p>
        </w:tc>
        <w:tc>
          <w:tcPr>
            <w:tcW w:w="2578" w:type="pct"/>
          </w:tcPr>
          <w:p w14:paraId="4AE3C8B0" w14:textId="46D5FF9E" w:rsidR="005D7544" w:rsidRDefault="005D7544" w:rsidP="00011887">
            <w:pPr>
              <w:pStyle w:val="Text1"/>
              <w:spacing w:after="0"/>
              <w:ind w:left="0"/>
              <w:rPr>
                <w:b/>
                <w:szCs w:val="24"/>
              </w:rPr>
            </w:pPr>
            <w:r>
              <w:rPr>
                <w:b/>
                <w:szCs w:val="24"/>
              </w:rPr>
              <w:sym w:font="Symbol" w:char="F0FF"/>
            </w:r>
            <w:r>
              <w:rPr>
                <w:b/>
                <w:szCs w:val="24"/>
              </w:rPr>
              <w:t xml:space="preserve"> JĀ </w:t>
            </w:r>
            <w:r>
              <w:rPr>
                <w:b/>
                <w:szCs w:val="24"/>
              </w:rPr>
              <w:sym w:font="Symbol" w:char="F0FF"/>
            </w:r>
            <w:r>
              <w:rPr>
                <w:b/>
                <w:szCs w:val="24"/>
              </w:rPr>
              <w:t xml:space="preserve"> NĒ</w:t>
            </w:r>
          </w:p>
          <w:p w14:paraId="1ABC2C1D" w14:textId="77777777" w:rsidR="006720F0" w:rsidRDefault="006720F0" w:rsidP="00011887">
            <w:pPr>
              <w:pStyle w:val="Text1"/>
              <w:spacing w:after="0"/>
              <w:ind w:left="0"/>
              <w:rPr>
                <w:b/>
                <w:noProof/>
                <w:szCs w:val="24"/>
              </w:rPr>
            </w:pPr>
          </w:p>
          <w:p w14:paraId="05D7D568" w14:textId="1F96F5EF" w:rsidR="005D7544" w:rsidRPr="00440518" w:rsidRDefault="005D7544" w:rsidP="00011887">
            <w:pPr>
              <w:pStyle w:val="Text1"/>
              <w:spacing w:after="0"/>
              <w:ind w:left="0"/>
              <w:rPr>
                <w:b/>
                <w:noProof/>
                <w:szCs w:val="24"/>
              </w:rPr>
            </w:pPr>
            <w:r>
              <w:rPr>
                <w:b/>
                <w:szCs w:val="24"/>
              </w:rPr>
              <w:sym w:font="Symbol" w:char="F0FF"/>
            </w:r>
          </w:p>
        </w:tc>
      </w:tr>
      <w:tr w:rsidR="005D7544" w14:paraId="5A7081BA" w14:textId="77777777" w:rsidTr="006720F0">
        <w:tc>
          <w:tcPr>
            <w:tcW w:w="2422" w:type="pct"/>
            <w:vMerge/>
          </w:tcPr>
          <w:p w14:paraId="0112B5D8" w14:textId="2CE8BEFB" w:rsidR="005D7544" w:rsidRDefault="005D7544" w:rsidP="00011887">
            <w:pPr>
              <w:pStyle w:val="Text1"/>
              <w:spacing w:after="0"/>
              <w:ind w:left="0"/>
              <w:rPr>
                <w:b/>
                <w:noProof/>
                <w:szCs w:val="24"/>
                <w:lang w:val="en-US"/>
              </w:rPr>
            </w:pPr>
          </w:p>
        </w:tc>
        <w:tc>
          <w:tcPr>
            <w:tcW w:w="2578" w:type="pct"/>
          </w:tcPr>
          <w:p w14:paraId="45D6BF2A" w14:textId="7DC9B9FA" w:rsidR="005D7544" w:rsidRPr="0020739A" w:rsidRDefault="005D7544" w:rsidP="00011887">
            <w:pPr>
              <w:pStyle w:val="Text1"/>
              <w:spacing w:after="0"/>
              <w:ind w:left="0"/>
              <w:rPr>
                <w:bCs/>
                <w:noProof/>
                <w:color w:val="808080" w:themeColor="background1" w:themeShade="80"/>
                <w:szCs w:val="24"/>
              </w:rPr>
            </w:pPr>
            <w:r>
              <w:rPr>
                <w:bCs/>
                <w:color w:val="808080" w:themeColor="background1" w:themeShade="80"/>
                <w:szCs w:val="24"/>
              </w:rPr>
              <w:t>Sniedziet datus, kad nepieciešams pieprasījuma atjauninājums</w:t>
            </w:r>
          </w:p>
        </w:tc>
      </w:tr>
      <w:tr w:rsidR="00440518" w14:paraId="2D0D1420" w14:textId="77777777" w:rsidTr="006720F0">
        <w:tc>
          <w:tcPr>
            <w:tcW w:w="2422" w:type="pct"/>
          </w:tcPr>
          <w:p w14:paraId="292DAF36" w14:textId="2D012F99" w:rsidR="00440518" w:rsidRDefault="005D7544" w:rsidP="00011887">
            <w:pPr>
              <w:pStyle w:val="Text1"/>
              <w:tabs>
                <w:tab w:val="left" w:pos="1277"/>
              </w:tabs>
              <w:spacing w:after="0"/>
              <w:ind w:left="0"/>
              <w:rPr>
                <w:b/>
                <w:noProof/>
                <w:szCs w:val="24"/>
              </w:rPr>
            </w:pPr>
            <w:r>
              <w:rPr>
                <w:b/>
                <w:szCs w:val="24"/>
              </w:rPr>
              <w:t>Stundas tarifa likme*:</w:t>
            </w:r>
          </w:p>
        </w:tc>
        <w:tc>
          <w:tcPr>
            <w:tcW w:w="2578" w:type="pct"/>
          </w:tcPr>
          <w:p w14:paraId="58A78102" w14:textId="137C246C" w:rsidR="00440518" w:rsidRPr="0020739A" w:rsidRDefault="005D7544" w:rsidP="00011887">
            <w:pPr>
              <w:pStyle w:val="Text1"/>
              <w:spacing w:after="0"/>
              <w:ind w:left="0"/>
              <w:rPr>
                <w:bCs/>
                <w:noProof/>
                <w:color w:val="808080" w:themeColor="background1" w:themeShade="80"/>
                <w:szCs w:val="24"/>
              </w:rPr>
            </w:pPr>
            <w:r>
              <w:rPr>
                <w:bCs/>
                <w:color w:val="808080" w:themeColor="background1" w:themeShade="80"/>
                <w:szCs w:val="24"/>
              </w:rPr>
              <w:t>Jūsu ekspertam piemērojamā stundas tarifa likme</w:t>
            </w:r>
          </w:p>
        </w:tc>
      </w:tr>
      <w:tr w:rsidR="00440518" w14:paraId="779BD23E" w14:textId="77777777" w:rsidTr="006720F0">
        <w:tc>
          <w:tcPr>
            <w:tcW w:w="2422" w:type="pct"/>
          </w:tcPr>
          <w:p w14:paraId="69C9E6C4" w14:textId="522B69F4" w:rsidR="00440518" w:rsidRDefault="005D7544" w:rsidP="00011887">
            <w:pPr>
              <w:pStyle w:val="Text1"/>
              <w:spacing w:after="0"/>
              <w:ind w:left="0"/>
              <w:rPr>
                <w:b/>
                <w:noProof/>
                <w:szCs w:val="24"/>
              </w:rPr>
            </w:pPr>
            <w:r>
              <w:rPr>
                <w:b/>
                <w:szCs w:val="24"/>
              </w:rPr>
              <w:t>Vārds:</w:t>
            </w:r>
          </w:p>
        </w:tc>
        <w:tc>
          <w:tcPr>
            <w:tcW w:w="2578" w:type="pct"/>
          </w:tcPr>
          <w:p w14:paraId="01A6D090" w14:textId="342AA82E" w:rsidR="00440518" w:rsidRPr="0020739A" w:rsidRDefault="005D7544" w:rsidP="00011887">
            <w:pPr>
              <w:pStyle w:val="Text1"/>
              <w:spacing w:after="0"/>
              <w:ind w:left="0"/>
              <w:rPr>
                <w:bCs/>
                <w:noProof/>
                <w:color w:val="808080" w:themeColor="background1" w:themeShade="80"/>
                <w:szCs w:val="24"/>
              </w:rPr>
            </w:pPr>
            <w:r>
              <w:rPr>
                <w:bCs/>
                <w:color w:val="808080" w:themeColor="background1" w:themeShade="80"/>
                <w:szCs w:val="24"/>
              </w:rPr>
              <w:t>Eksperta vārds (ja to iespējams norādīt šajā posmā)</w:t>
            </w:r>
          </w:p>
        </w:tc>
      </w:tr>
      <w:tr w:rsidR="00440518" w14:paraId="4DF7BFA0" w14:textId="77777777" w:rsidTr="006720F0">
        <w:tc>
          <w:tcPr>
            <w:tcW w:w="2422" w:type="pct"/>
          </w:tcPr>
          <w:p w14:paraId="2FDD7BA1" w14:textId="1E326792" w:rsidR="00440518" w:rsidRDefault="005D7544" w:rsidP="00011887">
            <w:pPr>
              <w:pStyle w:val="Text1"/>
              <w:spacing w:after="0"/>
              <w:ind w:left="0"/>
              <w:rPr>
                <w:b/>
                <w:noProof/>
                <w:szCs w:val="24"/>
              </w:rPr>
            </w:pPr>
            <w:r>
              <w:rPr>
                <w:b/>
                <w:szCs w:val="24"/>
              </w:rPr>
              <w:t>Uzvārds:</w:t>
            </w:r>
          </w:p>
        </w:tc>
        <w:tc>
          <w:tcPr>
            <w:tcW w:w="2578" w:type="pct"/>
          </w:tcPr>
          <w:p w14:paraId="5EDC8C1B" w14:textId="096188C0" w:rsidR="00440518" w:rsidRPr="0020739A" w:rsidRDefault="005D7544" w:rsidP="00011887">
            <w:pPr>
              <w:pStyle w:val="Text1"/>
              <w:spacing w:after="0"/>
              <w:ind w:left="0"/>
              <w:rPr>
                <w:bCs/>
                <w:noProof/>
                <w:color w:val="808080" w:themeColor="background1" w:themeShade="80"/>
                <w:szCs w:val="24"/>
              </w:rPr>
            </w:pPr>
            <w:r>
              <w:rPr>
                <w:bCs/>
                <w:color w:val="808080" w:themeColor="background1" w:themeShade="80"/>
                <w:szCs w:val="24"/>
              </w:rPr>
              <w:t>Eksperta uzvārds (ja to iespējams norādīt šajā posmā)</w:t>
            </w:r>
          </w:p>
        </w:tc>
      </w:tr>
      <w:tr w:rsidR="00440518" w14:paraId="76133E5D" w14:textId="77777777" w:rsidTr="006720F0">
        <w:tc>
          <w:tcPr>
            <w:tcW w:w="2422" w:type="pct"/>
          </w:tcPr>
          <w:p w14:paraId="347F3278" w14:textId="1A4C85C5" w:rsidR="00440518" w:rsidRDefault="005D7544" w:rsidP="005D7544">
            <w:pPr>
              <w:pStyle w:val="Text1"/>
              <w:spacing w:after="0"/>
              <w:ind w:left="0"/>
              <w:rPr>
                <w:b/>
                <w:noProof/>
                <w:szCs w:val="24"/>
              </w:rPr>
            </w:pPr>
            <w:r>
              <w:rPr>
                <w:b/>
                <w:szCs w:val="24"/>
              </w:rPr>
              <w:t>Kontaktinformācija:</w:t>
            </w:r>
          </w:p>
        </w:tc>
        <w:tc>
          <w:tcPr>
            <w:tcW w:w="2578" w:type="pct"/>
          </w:tcPr>
          <w:p w14:paraId="0EBFFB2A" w14:textId="71DD620C" w:rsidR="00440518" w:rsidRPr="0020739A" w:rsidRDefault="005D7544" w:rsidP="00011887">
            <w:pPr>
              <w:pStyle w:val="Text1"/>
              <w:spacing w:after="0"/>
              <w:ind w:left="0"/>
              <w:rPr>
                <w:bCs/>
                <w:noProof/>
                <w:color w:val="808080" w:themeColor="background1" w:themeShade="80"/>
                <w:szCs w:val="24"/>
              </w:rPr>
            </w:pPr>
            <w:r>
              <w:rPr>
                <w:bCs/>
                <w:color w:val="808080" w:themeColor="background1" w:themeShade="80"/>
                <w:szCs w:val="24"/>
              </w:rPr>
              <w:t>Eksperta kontaktinformācija (ja to iespējams norādīt šajā posmā)</w:t>
            </w:r>
          </w:p>
        </w:tc>
      </w:tr>
      <w:tr w:rsidR="00440518" w14:paraId="7E698D48" w14:textId="77777777" w:rsidTr="006720F0">
        <w:tc>
          <w:tcPr>
            <w:tcW w:w="2422" w:type="pct"/>
          </w:tcPr>
          <w:p w14:paraId="5B4C7A42" w14:textId="50D81D64" w:rsidR="00440518" w:rsidRDefault="005D7544" w:rsidP="005D7544">
            <w:pPr>
              <w:pStyle w:val="Text1"/>
              <w:spacing w:after="0"/>
              <w:ind w:left="0"/>
              <w:rPr>
                <w:b/>
                <w:noProof/>
                <w:szCs w:val="24"/>
              </w:rPr>
            </w:pPr>
            <w:r>
              <w:rPr>
                <w:b/>
                <w:szCs w:val="24"/>
              </w:rPr>
              <w:t>Iespējamais sākuma datums*:</w:t>
            </w:r>
          </w:p>
        </w:tc>
        <w:tc>
          <w:tcPr>
            <w:tcW w:w="2578" w:type="pct"/>
          </w:tcPr>
          <w:p w14:paraId="1FFB1536" w14:textId="64594E3F" w:rsidR="00440518" w:rsidRPr="0020739A" w:rsidRDefault="005D7544" w:rsidP="005D7544">
            <w:pPr>
              <w:pStyle w:val="Text1"/>
              <w:spacing w:after="0"/>
              <w:ind w:left="0"/>
              <w:rPr>
                <w:bCs/>
                <w:noProof/>
                <w:color w:val="808080" w:themeColor="background1" w:themeShade="80"/>
                <w:szCs w:val="24"/>
              </w:rPr>
            </w:pPr>
            <w:r>
              <w:rPr>
                <w:bCs/>
                <w:color w:val="808080" w:themeColor="background1" w:themeShade="80"/>
                <w:szCs w:val="24"/>
              </w:rPr>
              <w:t>Agrākais iespējamais eksperta pieejamības sākuma datums</w:t>
            </w:r>
          </w:p>
        </w:tc>
      </w:tr>
      <w:tr w:rsidR="005D7544" w14:paraId="22FABBFA" w14:textId="77777777" w:rsidTr="006720F0">
        <w:tc>
          <w:tcPr>
            <w:tcW w:w="2422" w:type="pct"/>
          </w:tcPr>
          <w:p w14:paraId="04F169D9" w14:textId="0D66ECD1" w:rsidR="005D7544" w:rsidRPr="003500AC" w:rsidRDefault="005D7544" w:rsidP="005D7544">
            <w:pPr>
              <w:pStyle w:val="Text1"/>
              <w:spacing w:after="0"/>
              <w:ind w:left="0"/>
              <w:rPr>
                <w:b/>
                <w:noProof/>
                <w:szCs w:val="24"/>
              </w:rPr>
            </w:pPr>
            <w:r>
              <w:rPr>
                <w:b/>
                <w:szCs w:val="24"/>
              </w:rPr>
              <w:t>Papildu nosacījumi (ja tādi ir):</w:t>
            </w:r>
          </w:p>
        </w:tc>
        <w:tc>
          <w:tcPr>
            <w:tcW w:w="2578" w:type="pct"/>
          </w:tcPr>
          <w:p w14:paraId="3C76572A" w14:textId="4415C8B3" w:rsidR="005D7544" w:rsidRPr="0020739A" w:rsidRDefault="005D7544" w:rsidP="00011887">
            <w:pPr>
              <w:pStyle w:val="Text1"/>
              <w:spacing w:after="0"/>
              <w:ind w:left="0"/>
              <w:rPr>
                <w:bCs/>
                <w:noProof/>
                <w:color w:val="808080" w:themeColor="background1" w:themeShade="80"/>
                <w:szCs w:val="24"/>
              </w:rPr>
            </w:pPr>
            <w:r>
              <w:rPr>
                <w:bCs/>
                <w:color w:val="808080" w:themeColor="background1" w:themeShade="80"/>
                <w:szCs w:val="24"/>
              </w:rPr>
              <w:t>Papildu nosacījumi, kas ietekmē eksperta pieejamību</w:t>
            </w:r>
          </w:p>
        </w:tc>
      </w:tr>
    </w:tbl>
    <w:p w14:paraId="325E0D1A" w14:textId="77777777" w:rsidR="00440518" w:rsidRDefault="00440518" w:rsidP="00440518">
      <w:pPr>
        <w:pStyle w:val="Text1"/>
        <w:spacing w:after="0"/>
        <w:ind w:left="0"/>
        <w:rPr>
          <w:b/>
          <w:noProof/>
          <w:szCs w:val="24"/>
          <w:lang w:val="en-US"/>
        </w:rPr>
      </w:pPr>
    </w:p>
    <w:p w14:paraId="4230E461" w14:textId="0A2DC3F5" w:rsidR="009678FE" w:rsidRDefault="009678FE" w:rsidP="003500AC">
      <w:pPr>
        <w:pStyle w:val="Text1"/>
        <w:spacing w:after="0"/>
        <w:ind w:left="0"/>
        <w:rPr>
          <w:b/>
          <w:noProof/>
          <w:szCs w:val="24"/>
          <w:lang w:val="en-US"/>
        </w:rPr>
      </w:pPr>
    </w:p>
    <w:p w14:paraId="5335246B" w14:textId="3A2E1B81" w:rsidR="003500AC" w:rsidRDefault="003500AC" w:rsidP="003500AC">
      <w:pPr>
        <w:pStyle w:val="Text1"/>
        <w:spacing w:after="0"/>
        <w:ind w:left="0"/>
        <w:rPr>
          <w:i/>
          <w:noProof/>
          <w:szCs w:val="24"/>
        </w:rPr>
      </w:pPr>
      <w:r>
        <w:rPr>
          <w:b/>
          <w:szCs w:val="24"/>
        </w:rPr>
        <w:t xml:space="preserve">D daļa. </w:t>
      </w:r>
      <w:r>
        <w:rPr>
          <w:b/>
          <w:i/>
          <w:szCs w:val="24"/>
        </w:rPr>
        <w:t xml:space="preserve">VDI paraksts </w:t>
      </w:r>
      <w:r>
        <w:rPr>
          <w:i/>
          <w:szCs w:val="24"/>
        </w:rPr>
        <w:t>[aizpilda VDI]</w:t>
      </w:r>
    </w:p>
    <w:p w14:paraId="15E1E44E" w14:textId="12C160A2" w:rsidR="009678FE" w:rsidRDefault="009678FE" w:rsidP="003500AC">
      <w:pPr>
        <w:pStyle w:val="Text1"/>
        <w:spacing w:after="0"/>
        <w:ind w:left="0"/>
        <w:rPr>
          <w:b/>
          <w:noProof/>
          <w:szCs w:val="24"/>
          <w:lang w:val="en-US"/>
        </w:rPr>
      </w:pPr>
    </w:p>
    <w:tbl>
      <w:tblPr>
        <w:tblStyle w:val="Reatabula"/>
        <w:tblW w:w="0" w:type="auto"/>
        <w:jc w:val="center"/>
        <w:tblCellMar>
          <w:top w:w="28" w:type="dxa"/>
          <w:left w:w="28" w:type="dxa"/>
          <w:bottom w:w="28" w:type="dxa"/>
          <w:right w:w="28" w:type="dxa"/>
        </w:tblCellMar>
        <w:tblLook w:val="04A0" w:firstRow="1" w:lastRow="0" w:firstColumn="1" w:lastColumn="0" w:noHBand="0" w:noVBand="1"/>
      </w:tblPr>
      <w:tblGrid>
        <w:gridCol w:w="4390"/>
        <w:gridCol w:w="4672"/>
      </w:tblGrid>
      <w:tr w:rsidR="005D7544" w:rsidRPr="005D7544" w14:paraId="2D63624D" w14:textId="77777777" w:rsidTr="006720F0">
        <w:trPr>
          <w:jc w:val="center"/>
        </w:trPr>
        <w:tc>
          <w:tcPr>
            <w:tcW w:w="4390" w:type="dxa"/>
          </w:tcPr>
          <w:p w14:paraId="3D6EDA60" w14:textId="77777777" w:rsidR="005D7544" w:rsidRPr="005D7544" w:rsidRDefault="005D7544" w:rsidP="005D7544">
            <w:pPr>
              <w:pStyle w:val="Text1"/>
              <w:spacing w:after="0"/>
              <w:ind w:left="0"/>
              <w:jc w:val="center"/>
              <w:rPr>
                <w:bCs/>
                <w:noProof/>
                <w:color w:val="808080" w:themeColor="background1" w:themeShade="80"/>
                <w:szCs w:val="24"/>
              </w:rPr>
            </w:pPr>
            <w:r>
              <w:rPr>
                <w:bCs/>
                <w:color w:val="808080" w:themeColor="background1" w:themeShade="80"/>
                <w:szCs w:val="24"/>
              </w:rPr>
              <w:t>Norādiet vārdu un uzvārdu</w:t>
            </w:r>
          </w:p>
          <w:p w14:paraId="3688E452" w14:textId="04860350" w:rsidR="005D7544" w:rsidRDefault="005D7544" w:rsidP="005D7544">
            <w:pPr>
              <w:pStyle w:val="Text1"/>
              <w:spacing w:after="0"/>
              <w:ind w:left="0"/>
              <w:jc w:val="center"/>
              <w:rPr>
                <w:bCs/>
                <w:noProof/>
                <w:color w:val="808080" w:themeColor="background1" w:themeShade="80"/>
                <w:szCs w:val="24"/>
                <w:lang w:val="en-US"/>
              </w:rPr>
            </w:pPr>
          </w:p>
          <w:p w14:paraId="2439C8D0" w14:textId="2E8368AD" w:rsidR="005D7544" w:rsidRPr="005D7544" w:rsidRDefault="005D7544" w:rsidP="005D7544">
            <w:pPr>
              <w:pStyle w:val="Text1"/>
              <w:spacing w:after="0"/>
              <w:ind w:left="0"/>
              <w:jc w:val="center"/>
              <w:rPr>
                <w:bCs/>
                <w:noProof/>
                <w:szCs w:val="24"/>
              </w:rPr>
            </w:pPr>
            <w:r>
              <w:t>VDI pilnvarotā darbinieka vārds un uzvārds*</w:t>
            </w:r>
          </w:p>
          <w:p w14:paraId="10B88A2E" w14:textId="60BC6559" w:rsidR="005D7544" w:rsidRPr="005D7544" w:rsidRDefault="005D7544" w:rsidP="005D7544">
            <w:pPr>
              <w:pStyle w:val="Text1"/>
              <w:spacing w:after="0"/>
              <w:ind w:left="0"/>
              <w:jc w:val="center"/>
              <w:rPr>
                <w:bCs/>
                <w:noProof/>
                <w:color w:val="808080" w:themeColor="background1" w:themeShade="80"/>
                <w:szCs w:val="24"/>
                <w:lang w:val="en-US"/>
              </w:rPr>
            </w:pPr>
          </w:p>
        </w:tc>
        <w:tc>
          <w:tcPr>
            <w:tcW w:w="4672" w:type="dxa"/>
          </w:tcPr>
          <w:p w14:paraId="5EC908D3" w14:textId="77777777" w:rsidR="005D7544" w:rsidRDefault="005D7544" w:rsidP="005D7544">
            <w:pPr>
              <w:pStyle w:val="Text1"/>
              <w:spacing w:after="0"/>
              <w:ind w:left="0"/>
              <w:jc w:val="center"/>
              <w:rPr>
                <w:bCs/>
                <w:noProof/>
                <w:color w:val="808080" w:themeColor="background1" w:themeShade="80"/>
                <w:szCs w:val="24"/>
              </w:rPr>
            </w:pPr>
            <w:r>
              <w:rPr>
                <w:bCs/>
                <w:color w:val="808080" w:themeColor="background1" w:themeShade="80"/>
                <w:szCs w:val="24"/>
              </w:rPr>
              <w:t>Norādiet datumu</w:t>
            </w:r>
          </w:p>
          <w:p w14:paraId="648A0FE3" w14:textId="77777777" w:rsidR="005D7544" w:rsidRDefault="005D7544" w:rsidP="005D7544">
            <w:pPr>
              <w:pStyle w:val="Text1"/>
              <w:spacing w:after="0"/>
              <w:ind w:left="0"/>
              <w:jc w:val="center"/>
              <w:rPr>
                <w:bCs/>
                <w:noProof/>
                <w:color w:val="808080" w:themeColor="background1" w:themeShade="80"/>
                <w:szCs w:val="24"/>
                <w:lang w:val="en-US"/>
              </w:rPr>
            </w:pPr>
          </w:p>
          <w:p w14:paraId="1299B28C" w14:textId="4177C468" w:rsidR="005D7544" w:rsidRPr="005D7544" w:rsidRDefault="005D7544" w:rsidP="005D7544">
            <w:pPr>
              <w:pStyle w:val="Text1"/>
              <w:spacing w:after="0"/>
              <w:ind w:left="0"/>
              <w:jc w:val="center"/>
              <w:rPr>
                <w:bCs/>
                <w:noProof/>
                <w:color w:val="808080" w:themeColor="background1" w:themeShade="80"/>
                <w:szCs w:val="24"/>
              </w:rPr>
            </w:pPr>
            <w:r>
              <w:t>Datums*</w:t>
            </w:r>
          </w:p>
        </w:tc>
      </w:tr>
    </w:tbl>
    <w:p w14:paraId="1FA4E605" w14:textId="14190604" w:rsidR="005D7544" w:rsidRDefault="005D7544" w:rsidP="003500AC">
      <w:pPr>
        <w:pStyle w:val="Text1"/>
        <w:spacing w:after="0"/>
        <w:ind w:left="0"/>
        <w:rPr>
          <w:b/>
          <w:noProof/>
          <w:szCs w:val="24"/>
          <w:lang w:val="en-US"/>
        </w:rPr>
      </w:pPr>
    </w:p>
    <w:p w14:paraId="3D5C872F" w14:textId="77777777" w:rsidR="009678FE" w:rsidRDefault="009678FE" w:rsidP="003500AC">
      <w:pPr>
        <w:pStyle w:val="Text1"/>
        <w:spacing w:after="0"/>
        <w:ind w:left="0"/>
        <w:rPr>
          <w:b/>
          <w:noProof/>
          <w:szCs w:val="24"/>
          <w:lang w:val="en-US"/>
        </w:rPr>
      </w:pPr>
    </w:p>
    <w:p w14:paraId="03203201" w14:textId="21BAE8B9" w:rsidR="003500AC" w:rsidRDefault="003500AC" w:rsidP="003500AC">
      <w:pPr>
        <w:pStyle w:val="Text1"/>
        <w:spacing w:after="0"/>
        <w:ind w:left="0"/>
        <w:rPr>
          <w:i/>
          <w:noProof/>
          <w:szCs w:val="24"/>
        </w:rPr>
      </w:pPr>
      <w:r>
        <w:rPr>
          <w:b/>
          <w:szCs w:val="24"/>
        </w:rPr>
        <w:t xml:space="preserve">E daļa. </w:t>
      </w:r>
      <w:r>
        <w:rPr>
          <w:b/>
          <w:i/>
          <w:szCs w:val="24"/>
        </w:rPr>
        <w:t xml:space="preserve">Aģentūras apstiprinājums </w:t>
      </w:r>
      <w:r>
        <w:rPr>
          <w:i/>
          <w:szCs w:val="24"/>
        </w:rPr>
        <w:t>[aizpilda Aģentūra]</w:t>
      </w:r>
    </w:p>
    <w:p w14:paraId="1A7EC219" w14:textId="2AB6A7F8" w:rsidR="009678FE" w:rsidRDefault="009678FE" w:rsidP="003500AC">
      <w:pPr>
        <w:pStyle w:val="Text1"/>
        <w:spacing w:after="0"/>
        <w:ind w:left="0"/>
        <w:rPr>
          <w:i/>
          <w:noProof/>
          <w:szCs w:val="24"/>
          <w:lang w:val="en-US"/>
        </w:rPr>
      </w:pPr>
    </w:p>
    <w:tbl>
      <w:tblPr>
        <w:tblStyle w:val="Reatabula"/>
        <w:tblW w:w="0" w:type="auto"/>
        <w:tblLook w:val="04A0" w:firstRow="1" w:lastRow="0" w:firstColumn="1" w:lastColumn="0" w:noHBand="0" w:noVBand="1"/>
      </w:tblPr>
      <w:tblGrid>
        <w:gridCol w:w="4390"/>
        <w:gridCol w:w="4672"/>
      </w:tblGrid>
      <w:tr w:rsidR="005D7544" w14:paraId="3852810E" w14:textId="77777777" w:rsidTr="006720F0">
        <w:trPr>
          <w:trHeight w:val="493"/>
        </w:trPr>
        <w:tc>
          <w:tcPr>
            <w:tcW w:w="4390" w:type="dxa"/>
            <w:vMerge w:val="restart"/>
          </w:tcPr>
          <w:p w14:paraId="109533E7" w14:textId="141D6F9E" w:rsidR="005D7544" w:rsidRDefault="005D7544" w:rsidP="003500AC">
            <w:pPr>
              <w:pStyle w:val="Text1"/>
              <w:spacing w:after="0"/>
              <w:ind w:left="0"/>
              <w:rPr>
                <w:i/>
                <w:noProof/>
                <w:szCs w:val="24"/>
              </w:rPr>
            </w:pPr>
            <w:r>
              <w:rPr>
                <w:b/>
                <w:szCs w:val="24"/>
              </w:rPr>
              <w:t>Ierosinātā piešķiršana ir pieņemta:</w:t>
            </w:r>
          </w:p>
        </w:tc>
        <w:tc>
          <w:tcPr>
            <w:tcW w:w="4672" w:type="dxa"/>
            <w:vAlign w:val="center"/>
          </w:tcPr>
          <w:p w14:paraId="46F4CC68" w14:textId="4926762F" w:rsidR="005D7544" w:rsidRPr="005D7544" w:rsidRDefault="005D7544" w:rsidP="006720F0">
            <w:pPr>
              <w:pStyle w:val="Text1"/>
              <w:spacing w:after="0"/>
              <w:ind w:left="0"/>
              <w:jc w:val="left"/>
              <w:rPr>
                <w:b/>
                <w:noProof/>
                <w:szCs w:val="24"/>
              </w:rPr>
            </w:pPr>
            <w:r>
              <w:rPr>
                <w:b/>
                <w:szCs w:val="24"/>
              </w:rPr>
              <w:sym w:font="Symbol" w:char="F0FF"/>
            </w:r>
            <w:r>
              <w:rPr>
                <w:b/>
                <w:szCs w:val="24"/>
              </w:rPr>
              <w:t xml:space="preserve"> JĀ </w:t>
            </w:r>
            <w:r>
              <w:rPr>
                <w:b/>
                <w:szCs w:val="24"/>
              </w:rPr>
              <w:sym w:font="Symbol" w:char="F0FF"/>
            </w:r>
            <w:r>
              <w:rPr>
                <w:b/>
                <w:szCs w:val="24"/>
              </w:rPr>
              <w:t xml:space="preserve"> NĒ</w:t>
            </w:r>
          </w:p>
        </w:tc>
      </w:tr>
      <w:tr w:rsidR="005D7544" w14:paraId="23E3011E" w14:textId="77777777" w:rsidTr="006720F0">
        <w:tc>
          <w:tcPr>
            <w:tcW w:w="4390" w:type="dxa"/>
            <w:vMerge/>
          </w:tcPr>
          <w:p w14:paraId="502DD6AB" w14:textId="77777777" w:rsidR="005D7544" w:rsidRDefault="005D7544" w:rsidP="003500AC">
            <w:pPr>
              <w:pStyle w:val="Text1"/>
              <w:spacing w:after="0"/>
              <w:ind w:left="0"/>
              <w:rPr>
                <w:i/>
                <w:noProof/>
                <w:szCs w:val="24"/>
                <w:lang w:val="en-US"/>
              </w:rPr>
            </w:pPr>
          </w:p>
        </w:tc>
        <w:tc>
          <w:tcPr>
            <w:tcW w:w="4672" w:type="dxa"/>
          </w:tcPr>
          <w:p w14:paraId="09913D22" w14:textId="00B865D7" w:rsidR="005D7544" w:rsidRPr="005D7544" w:rsidRDefault="005D7544" w:rsidP="003500AC">
            <w:pPr>
              <w:pStyle w:val="Text1"/>
              <w:spacing w:after="0"/>
              <w:ind w:left="0"/>
              <w:rPr>
                <w:iCs/>
                <w:noProof/>
                <w:szCs w:val="24"/>
              </w:rPr>
            </w:pPr>
            <w:r>
              <w:rPr>
                <w:iCs/>
                <w:color w:val="808080" w:themeColor="background1" w:themeShade="80"/>
                <w:szCs w:val="24"/>
              </w:rPr>
              <w:t>Sniedziet informāciju, ja nav pieņemta</w:t>
            </w:r>
          </w:p>
        </w:tc>
      </w:tr>
      <w:tr w:rsidR="005D7544" w14:paraId="308104FF" w14:textId="77777777" w:rsidTr="006720F0">
        <w:tc>
          <w:tcPr>
            <w:tcW w:w="4390" w:type="dxa"/>
          </w:tcPr>
          <w:p w14:paraId="3BAA54DC" w14:textId="77777777" w:rsidR="005D7544" w:rsidRPr="005D7544" w:rsidRDefault="005D7544" w:rsidP="005D7544">
            <w:pPr>
              <w:pStyle w:val="Text1"/>
              <w:spacing w:after="0"/>
              <w:ind w:left="0"/>
              <w:jc w:val="center"/>
              <w:rPr>
                <w:bCs/>
                <w:noProof/>
                <w:color w:val="808080" w:themeColor="background1" w:themeShade="80"/>
                <w:szCs w:val="24"/>
              </w:rPr>
            </w:pPr>
            <w:r>
              <w:rPr>
                <w:bCs/>
                <w:color w:val="808080" w:themeColor="background1" w:themeShade="80"/>
                <w:szCs w:val="24"/>
              </w:rPr>
              <w:t>Norādiet vārdu un uzvārdu</w:t>
            </w:r>
          </w:p>
          <w:p w14:paraId="108651DE" w14:textId="77777777" w:rsidR="005D7544" w:rsidRDefault="005D7544" w:rsidP="005D7544">
            <w:pPr>
              <w:pStyle w:val="Text1"/>
              <w:spacing w:after="0"/>
              <w:ind w:left="0"/>
              <w:jc w:val="center"/>
              <w:rPr>
                <w:bCs/>
                <w:noProof/>
                <w:color w:val="808080" w:themeColor="background1" w:themeShade="80"/>
                <w:szCs w:val="24"/>
                <w:lang w:val="en-US"/>
              </w:rPr>
            </w:pPr>
          </w:p>
          <w:p w14:paraId="56AEA57A" w14:textId="61CE57AA" w:rsidR="005D7544" w:rsidRPr="005D7544" w:rsidRDefault="005D7544" w:rsidP="005D7544">
            <w:pPr>
              <w:pStyle w:val="Text1"/>
              <w:spacing w:after="0"/>
              <w:ind w:left="0"/>
              <w:jc w:val="center"/>
              <w:rPr>
                <w:bCs/>
                <w:noProof/>
                <w:szCs w:val="24"/>
              </w:rPr>
            </w:pPr>
            <w:r>
              <w:t>VDI pilnvarotā darbinieka vārds un uzvārds*</w:t>
            </w:r>
          </w:p>
        </w:tc>
        <w:tc>
          <w:tcPr>
            <w:tcW w:w="4672" w:type="dxa"/>
          </w:tcPr>
          <w:p w14:paraId="60B7D041" w14:textId="77777777" w:rsidR="005D7544" w:rsidRDefault="005D7544" w:rsidP="005D7544">
            <w:pPr>
              <w:pStyle w:val="Text1"/>
              <w:spacing w:after="0"/>
              <w:ind w:left="0"/>
              <w:jc w:val="center"/>
              <w:rPr>
                <w:bCs/>
                <w:noProof/>
                <w:color w:val="808080" w:themeColor="background1" w:themeShade="80"/>
                <w:szCs w:val="24"/>
              </w:rPr>
            </w:pPr>
            <w:r>
              <w:rPr>
                <w:bCs/>
                <w:color w:val="808080" w:themeColor="background1" w:themeShade="80"/>
                <w:szCs w:val="24"/>
              </w:rPr>
              <w:t>Norādiet datumu</w:t>
            </w:r>
          </w:p>
          <w:p w14:paraId="06BD4368" w14:textId="77777777" w:rsidR="005D7544" w:rsidRDefault="005D7544" w:rsidP="005D7544">
            <w:pPr>
              <w:pStyle w:val="Text1"/>
              <w:spacing w:after="0"/>
              <w:ind w:left="0"/>
              <w:jc w:val="center"/>
              <w:rPr>
                <w:bCs/>
                <w:noProof/>
                <w:color w:val="808080" w:themeColor="background1" w:themeShade="80"/>
                <w:szCs w:val="24"/>
                <w:lang w:val="en-US"/>
              </w:rPr>
            </w:pPr>
          </w:p>
          <w:p w14:paraId="050F2166" w14:textId="25CF8E93" w:rsidR="005D7544" w:rsidRDefault="005D7544" w:rsidP="005D7544">
            <w:pPr>
              <w:pStyle w:val="Text1"/>
              <w:spacing w:after="0"/>
              <w:ind w:left="0"/>
              <w:jc w:val="center"/>
              <w:rPr>
                <w:i/>
                <w:noProof/>
                <w:szCs w:val="24"/>
              </w:rPr>
            </w:pPr>
            <w:r>
              <w:t>Datums*</w:t>
            </w:r>
          </w:p>
        </w:tc>
      </w:tr>
    </w:tbl>
    <w:p w14:paraId="3C5694EF" w14:textId="609C655F" w:rsidR="005D7544" w:rsidRDefault="005D7544" w:rsidP="003500AC">
      <w:pPr>
        <w:pStyle w:val="Text1"/>
        <w:spacing w:after="0"/>
        <w:ind w:left="0"/>
        <w:rPr>
          <w:i/>
          <w:noProof/>
          <w:szCs w:val="24"/>
          <w:lang w:val="en-US"/>
        </w:rPr>
      </w:pPr>
    </w:p>
    <w:p w14:paraId="5716C3BB" w14:textId="04086376" w:rsidR="003500AC" w:rsidRPr="003500AC" w:rsidRDefault="003500AC" w:rsidP="006720F0">
      <w:pPr>
        <w:pStyle w:val="Text1"/>
        <w:spacing w:after="0"/>
        <w:ind w:left="0"/>
        <w:rPr>
          <w:noProof/>
          <w:szCs w:val="24"/>
        </w:rPr>
      </w:pPr>
      <w:r>
        <w:t>* Obligāti aizpildāmi lauki</w:t>
      </w:r>
    </w:p>
    <w:sectPr w:rsidR="003500AC" w:rsidRPr="003500AC" w:rsidSect="003500AC">
      <w:headerReference w:type="default" r:id="rId9"/>
      <w:footerReference w:type="default" r:id="rId10"/>
      <w:headerReference w:type="first" r:id="rId11"/>
      <w:footerReference w:type="first" r:id="rId12"/>
      <w:pgSz w:w="11907" w:h="16840"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351D91" w14:textId="77777777" w:rsidR="009678FE" w:rsidRPr="003500AC" w:rsidRDefault="009678FE" w:rsidP="008B38C0">
      <w:pPr>
        <w:rPr>
          <w:noProof/>
        </w:rPr>
      </w:pPr>
      <w:r w:rsidRPr="003500AC">
        <w:rPr>
          <w:noProof/>
        </w:rPr>
        <w:separator/>
      </w:r>
    </w:p>
  </w:endnote>
  <w:endnote w:type="continuationSeparator" w:id="0">
    <w:p w14:paraId="2237C66F" w14:textId="77777777" w:rsidR="009678FE" w:rsidRPr="003500AC" w:rsidRDefault="009678FE" w:rsidP="008B38C0">
      <w:pPr>
        <w:rPr>
          <w:noProof/>
        </w:rPr>
      </w:pPr>
      <w:r w:rsidRPr="003500AC">
        <w:rPr>
          <w:noProof/>
        </w:rPr>
        <w:continuationSeparator/>
      </w:r>
    </w:p>
  </w:endnote>
  <w:endnote w:type="continuationNotice" w:id="1">
    <w:p w14:paraId="17B13B62" w14:textId="77777777" w:rsidR="009678FE" w:rsidRDefault="009678F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EUAlbertina-Bold">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F3700" w14:textId="77777777" w:rsidR="002B636E" w:rsidRPr="002B636E" w:rsidRDefault="002B636E" w:rsidP="002B636E">
    <w:pPr>
      <w:pStyle w:val="Galvene"/>
      <w:tabs>
        <w:tab w:val="left" w:pos="9072"/>
      </w:tabs>
      <w:rPr>
        <w:rStyle w:val="Lappusesnumurs"/>
        <w:rFonts w:ascii="Times New Roman" w:hAnsi="Times New Roman"/>
        <w:color w:val="auto"/>
        <w:sz w:val="20"/>
        <w:szCs w:val="18"/>
      </w:rPr>
    </w:pPr>
  </w:p>
  <w:p w14:paraId="69FDC6AD" w14:textId="77777777" w:rsidR="002B636E" w:rsidRPr="002B636E" w:rsidRDefault="002B636E" w:rsidP="002B636E">
    <w:pPr>
      <w:pStyle w:val="Galvene"/>
      <w:tabs>
        <w:tab w:val="right" w:leader="underscore" w:pos="9072"/>
      </w:tabs>
      <w:rPr>
        <w:rStyle w:val="Lappusesnumurs"/>
        <w:rFonts w:ascii="Times New Roman" w:hAnsi="Times New Roman"/>
        <w:color w:val="auto"/>
        <w:sz w:val="20"/>
        <w:szCs w:val="18"/>
      </w:rPr>
    </w:pPr>
    <w:r w:rsidRPr="002B636E">
      <w:rPr>
        <w:rStyle w:val="Lappusesnumurs"/>
        <w:rFonts w:ascii="Times New Roman" w:hAnsi="Times New Roman"/>
        <w:color w:val="auto"/>
        <w:sz w:val="20"/>
        <w:szCs w:val="18"/>
      </w:rPr>
      <w:tab/>
    </w:r>
  </w:p>
  <w:p w14:paraId="47BBC638" w14:textId="77777777" w:rsidR="002B636E" w:rsidRPr="002B636E" w:rsidRDefault="002B636E" w:rsidP="002B636E">
    <w:pPr>
      <w:pStyle w:val="Galvene"/>
      <w:tabs>
        <w:tab w:val="right" w:pos="9072"/>
      </w:tabs>
      <w:rPr>
        <w:rStyle w:val="Lappusesnumurs"/>
        <w:rFonts w:ascii="Times New Roman" w:hAnsi="Times New Roman"/>
        <w:color w:val="auto"/>
        <w:sz w:val="20"/>
        <w:szCs w:val="18"/>
      </w:rPr>
    </w:pPr>
  </w:p>
  <w:p w14:paraId="09B0375A" w14:textId="77777777" w:rsidR="002B636E" w:rsidRPr="002B636E" w:rsidRDefault="002B636E" w:rsidP="002B636E">
    <w:pPr>
      <w:pStyle w:val="Kjene"/>
      <w:tabs>
        <w:tab w:val="center" w:pos="9072"/>
      </w:tabs>
      <w:rPr>
        <w:rFonts w:ascii="Times New Roman" w:hAnsi="Times New Roman"/>
        <w:sz w:val="20"/>
        <w:szCs w:val="18"/>
      </w:rPr>
    </w:pPr>
    <w:r w:rsidRPr="002B636E">
      <w:rPr>
        <w:rFonts w:ascii="Times New Roman" w:hAnsi="Times New Roman"/>
        <w:sz w:val="20"/>
        <w:szCs w:val="18"/>
      </w:rPr>
      <w:t xml:space="preserve">Tulkojums </w:t>
    </w:r>
    <w:r w:rsidRPr="002B636E">
      <w:rPr>
        <w:rFonts w:ascii="Times New Roman" w:hAnsi="Times New Roman"/>
        <w:sz w:val="20"/>
        <w:szCs w:val="18"/>
      </w:rPr>
      <w:fldChar w:fldCharType="begin"/>
    </w:r>
    <w:r w:rsidRPr="002B636E">
      <w:rPr>
        <w:rFonts w:ascii="Times New Roman" w:hAnsi="Times New Roman"/>
        <w:sz w:val="20"/>
        <w:szCs w:val="18"/>
      </w:rPr>
      <w:instrText>symbol 211 \f "Symbol" \s 9</w:instrText>
    </w:r>
    <w:r w:rsidRPr="002B636E">
      <w:rPr>
        <w:rFonts w:ascii="Times New Roman" w:hAnsi="Times New Roman"/>
        <w:sz w:val="20"/>
        <w:szCs w:val="18"/>
      </w:rPr>
      <w:fldChar w:fldCharType="separate"/>
    </w:r>
    <w:r w:rsidRPr="002B636E">
      <w:rPr>
        <w:rFonts w:ascii="Times New Roman" w:hAnsi="Times New Roman"/>
        <w:sz w:val="20"/>
        <w:szCs w:val="18"/>
      </w:rPr>
      <w:t>Ó</w:t>
    </w:r>
    <w:r w:rsidRPr="002B636E">
      <w:rPr>
        <w:rFonts w:ascii="Times New Roman" w:hAnsi="Times New Roman"/>
        <w:sz w:val="20"/>
        <w:szCs w:val="18"/>
      </w:rPr>
      <w:fldChar w:fldCharType="end"/>
    </w:r>
    <w:r w:rsidRPr="002B636E">
      <w:rPr>
        <w:rFonts w:ascii="Times New Roman" w:hAnsi="Times New Roman"/>
        <w:sz w:val="20"/>
        <w:szCs w:val="18"/>
      </w:rPr>
      <w:t xml:space="preserve"> Valsts valodas centrs, 2021</w:t>
    </w:r>
    <w:r w:rsidRPr="002B636E">
      <w:rPr>
        <w:rFonts w:ascii="Times New Roman" w:hAnsi="Times New Roman"/>
        <w:sz w:val="20"/>
        <w:szCs w:val="18"/>
      </w:rPr>
      <w:tab/>
    </w:r>
    <w:r w:rsidRPr="002B636E">
      <w:rPr>
        <w:rStyle w:val="Lappusesnumurs"/>
        <w:rFonts w:ascii="Times New Roman" w:hAnsi="Times New Roman"/>
        <w:sz w:val="20"/>
        <w:szCs w:val="18"/>
      </w:rPr>
      <w:fldChar w:fldCharType="begin"/>
    </w:r>
    <w:r w:rsidRPr="002B636E">
      <w:rPr>
        <w:rStyle w:val="Lappusesnumurs"/>
        <w:rFonts w:ascii="Times New Roman" w:hAnsi="Times New Roman"/>
        <w:sz w:val="20"/>
        <w:szCs w:val="18"/>
      </w:rPr>
      <w:instrText xml:space="preserve">page </w:instrText>
    </w:r>
    <w:r w:rsidRPr="002B636E">
      <w:rPr>
        <w:rStyle w:val="Lappusesnumurs"/>
        <w:rFonts w:ascii="Times New Roman" w:hAnsi="Times New Roman"/>
        <w:sz w:val="20"/>
        <w:szCs w:val="18"/>
      </w:rPr>
      <w:fldChar w:fldCharType="separate"/>
    </w:r>
    <w:r w:rsidRPr="002B636E">
      <w:rPr>
        <w:rStyle w:val="Lappusesnumurs"/>
        <w:rFonts w:ascii="Times New Roman" w:hAnsi="Times New Roman"/>
        <w:sz w:val="20"/>
        <w:szCs w:val="18"/>
      </w:rPr>
      <w:t>2</w:t>
    </w:r>
    <w:r w:rsidRPr="002B636E">
      <w:rPr>
        <w:rStyle w:val="Lappusesnumurs"/>
        <w:rFonts w:ascii="Times New Roman" w:hAnsi="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93AB8" w14:textId="77777777" w:rsidR="002B636E" w:rsidRPr="002B636E" w:rsidRDefault="002B636E" w:rsidP="002B636E">
    <w:pPr>
      <w:pStyle w:val="Galvene"/>
      <w:tabs>
        <w:tab w:val="left" w:pos="9072"/>
      </w:tabs>
      <w:rPr>
        <w:rStyle w:val="Lappusesnumurs"/>
        <w:rFonts w:ascii="Times New Roman" w:hAnsi="Times New Roman"/>
        <w:color w:val="auto"/>
        <w:sz w:val="20"/>
        <w:szCs w:val="18"/>
      </w:rPr>
    </w:pPr>
    <w:bookmarkStart w:id="102" w:name="_Hlk496261764"/>
    <w:bookmarkStart w:id="103" w:name="_Hlk496261765"/>
    <w:bookmarkStart w:id="104" w:name="_Hlk496261766"/>
    <w:bookmarkStart w:id="105" w:name="_Hlk30491075"/>
    <w:bookmarkStart w:id="106" w:name="_Hlk30491076"/>
  </w:p>
  <w:p w14:paraId="5C5E96F5" w14:textId="77777777" w:rsidR="002B636E" w:rsidRPr="002B636E" w:rsidRDefault="002B636E" w:rsidP="002B636E">
    <w:pPr>
      <w:pStyle w:val="Galvene"/>
      <w:tabs>
        <w:tab w:val="left" w:leader="underscore" w:pos="9072"/>
      </w:tabs>
      <w:rPr>
        <w:rStyle w:val="Lappusesnumurs"/>
        <w:rFonts w:ascii="Times New Roman" w:hAnsi="Times New Roman"/>
        <w:color w:val="auto"/>
        <w:sz w:val="20"/>
        <w:szCs w:val="18"/>
      </w:rPr>
    </w:pPr>
    <w:r w:rsidRPr="002B636E">
      <w:rPr>
        <w:rStyle w:val="Lappusesnumurs"/>
        <w:rFonts w:ascii="Times New Roman" w:hAnsi="Times New Roman"/>
        <w:color w:val="auto"/>
        <w:sz w:val="20"/>
        <w:szCs w:val="18"/>
      </w:rPr>
      <w:tab/>
    </w:r>
  </w:p>
  <w:p w14:paraId="33D22758" w14:textId="77777777" w:rsidR="002B636E" w:rsidRPr="002B636E" w:rsidRDefault="002B636E" w:rsidP="002B636E">
    <w:pPr>
      <w:pStyle w:val="Galvene"/>
      <w:tabs>
        <w:tab w:val="left" w:pos="9072"/>
      </w:tabs>
      <w:rPr>
        <w:rStyle w:val="Lappusesnumurs"/>
        <w:rFonts w:ascii="Times New Roman" w:hAnsi="Times New Roman"/>
        <w:color w:val="auto"/>
        <w:sz w:val="20"/>
        <w:szCs w:val="18"/>
      </w:rPr>
    </w:pPr>
  </w:p>
  <w:p w14:paraId="203C3BDA" w14:textId="77777777" w:rsidR="002B636E" w:rsidRPr="002B636E" w:rsidRDefault="002B636E" w:rsidP="002B636E">
    <w:pPr>
      <w:pStyle w:val="Kjene"/>
      <w:rPr>
        <w:rFonts w:ascii="Times New Roman" w:hAnsi="Times New Roman"/>
        <w:sz w:val="20"/>
        <w:szCs w:val="18"/>
      </w:rPr>
    </w:pPr>
    <w:r w:rsidRPr="002B636E">
      <w:rPr>
        <w:rFonts w:ascii="Times New Roman" w:hAnsi="Times New Roman"/>
        <w:sz w:val="20"/>
        <w:szCs w:val="18"/>
      </w:rPr>
      <w:t xml:space="preserve">Tulkojums </w:t>
    </w:r>
    <w:r w:rsidRPr="002B636E">
      <w:rPr>
        <w:rFonts w:ascii="Times New Roman" w:hAnsi="Times New Roman"/>
        <w:sz w:val="20"/>
        <w:szCs w:val="18"/>
      </w:rPr>
      <w:fldChar w:fldCharType="begin"/>
    </w:r>
    <w:r w:rsidRPr="002B636E">
      <w:rPr>
        <w:rFonts w:ascii="Times New Roman" w:hAnsi="Times New Roman"/>
        <w:sz w:val="20"/>
        <w:szCs w:val="18"/>
      </w:rPr>
      <w:instrText>symbol 211 \f "Symbol" \s 9</w:instrText>
    </w:r>
    <w:r w:rsidRPr="002B636E">
      <w:rPr>
        <w:rFonts w:ascii="Times New Roman" w:hAnsi="Times New Roman"/>
        <w:sz w:val="20"/>
        <w:szCs w:val="18"/>
      </w:rPr>
      <w:fldChar w:fldCharType="separate"/>
    </w:r>
    <w:r w:rsidRPr="002B636E">
      <w:rPr>
        <w:rFonts w:ascii="Times New Roman" w:hAnsi="Times New Roman"/>
        <w:sz w:val="20"/>
        <w:szCs w:val="18"/>
      </w:rPr>
      <w:t>Ó</w:t>
    </w:r>
    <w:r w:rsidRPr="002B636E">
      <w:rPr>
        <w:rFonts w:ascii="Times New Roman" w:hAnsi="Times New Roman"/>
        <w:sz w:val="20"/>
        <w:szCs w:val="18"/>
      </w:rPr>
      <w:fldChar w:fldCharType="end"/>
    </w:r>
    <w:r w:rsidRPr="002B636E">
      <w:rPr>
        <w:rFonts w:ascii="Times New Roman" w:hAnsi="Times New Roman"/>
        <w:sz w:val="20"/>
        <w:szCs w:val="18"/>
      </w:rPr>
      <w:t xml:space="preserve"> Valsts valodas centrs, 20</w:t>
    </w:r>
    <w:bookmarkEnd w:id="102"/>
    <w:bookmarkEnd w:id="103"/>
    <w:bookmarkEnd w:id="104"/>
    <w:r w:rsidRPr="002B636E">
      <w:rPr>
        <w:rFonts w:ascii="Times New Roman" w:hAnsi="Times New Roman"/>
        <w:sz w:val="20"/>
        <w:szCs w:val="18"/>
      </w:rPr>
      <w:t>2</w:t>
    </w:r>
    <w:bookmarkEnd w:id="105"/>
    <w:bookmarkEnd w:id="106"/>
    <w:r w:rsidRPr="002B636E">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2D3BEA" w14:textId="77777777" w:rsidR="009678FE" w:rsidRPr="003500AC" w:rsidRDefault="009678FE" w:rsidP="008B38C0">
      <w:pPr>
        <w:rPr>
          <w:noProof/>
        </w:rPr>
      </w:pPr>
      <w:r w:rsidRPr="003500AC">
        <w:rPr>
          <w:noProof/>
        </w:rPr>
        <w:separator/>
      </w:r>
    </w:p>
  </w:footnote>
  <w:footnote w:type="continuationSeparator" w:id="0">
    <w:p w14:paraId="7CD47480" w14:textId="77777777" w:rsidR="009678FE" w:rsidRPr="003500AC" w:rsidRDefault="009678FE" w:rsidP="008B38C0">
      <w:pPr>
        <w:rPr>
          <w:noProof/>
        </w:rPr>
      </w:pPr>
      <w:r w:rsidRPr="003500AC">
        <w:rPr>
          <w:noProof/>
        </w:rPr>
        <w:continuationSeparator/>
      </w:r>
    </w:p>
  </w:footnote>
  <w:footnote w:type="continuationNotice" w:id="1">
    <w:p w14:paraId="230EACEF" w14:textId="77777777" w:rsidR="009678FE" w:rsidRDefault="009678FE">
      <w:pPr>
        <w:spacing w:after="0"/>
      </w:pPr>
    </w:p>
  </w:footnote>
  <w:footnote w:id="2">
    <w:p w14:paraId="5B41E3D8" w14:textId="3636E5EB" w:rsidR="009678FE" w:rsidRPr="00004C13" w:rsidRDefault="009678FE" w:rsidP="003500AC">
      <w:pPr>
        <w:pStyle w:val="Vresteksts"/>
        <w:rPr>
          <w:rFonts w:ascii="Times New Roman" w:hAnsi="Times New Roman"/>
          <w:noProof/>
          <w:sz w:val="20"/>
        </w:rPr>
      </w:pPr>
      <w:r>
        <w:rPr>
          <w:rStyle w:val="Vresatsauce"/>
          <w:rFonts w:ascii="Times New Roman" w:hAnsi="Times New Roman"/>
          <w:noProof/>
          <w:sz w:val="20"/>
        </w:rPr>
        <w:footnoteRef/>
      </w:r>
      <w:r>
        <w:rPr>
          <w:rStyle w:val="Izteiksmgs"/>
          <w:rFonts w:ascii="Times New Roman" w:hAnsi="Times New Roman"/>
          <w:b w:val="0"/>
          <w:sz w:val="20"/>
        </w:rPr>
        <w:t xml:space="preserve"> Eiropas Parlamenta un Padomes 2016. gada 11. maija Regula (ES) 2016/796 par Eiropas Savienības Dzelzceļu aģentūru un ar ko atceļ Regulu (EK) Nr. 881/2004 (OV, L 138, 26.05.2016, 1. lpp.).</w:t>
      </w:r>
    </w:p>
  </w:footnote>
  <w:footnote w:id="3">
    <w:p w14:paraId="09CEAAE4" w14:textId="77777777" w:rsidR="009678FE" w:rsidRPr="00004C13" w:rsidRDefault="009678FE" w:rsidP="003500AC">
      <w:pPr>
        <w:pStyle w:val="Vresteksts"/>
        <w:rPr>
          <w:rFonts w:ascii="Times New Roman" w:hAnsi="Times New Roman"/>
          <w:noProof/>
          <w:sz w:val="20"/>
        </w:rPr>
      </w:pPr>
      <w:r>
        <w:rPr>
          <w:rStyle w:val="Vresatsauce"/>
          <w:rFonts w:ascii="Times New Roman" w:hAnsi="Times New Roman"/>
          <w:noProof/>
          <w:sz w:val="20"/>
        </w:rPr>
        <w:footnoteRef/>
      </w:r>
      <w:r>
        <w:rPr>
          <w:rFonts w:ascii="Times New Roman" w:hAnsi="Times New Roman"/>
          <w:sz w:val="20"/>
        </w:rPr>
        <w:t xml:space="preserve"> Komisijas 2018. gada 2. maija Īstenošanas regula (ES) 2018/764 par Eiropas Savienības Dzelzceļu aģentūrai maksājamām nodevām un maksām un to maksāšanas nosacījumiem (OV, L 129, 25.05.2018., 68. lpp.).</w:t>
      </w:r>
    </w:p>
  </w:footnote>
  <w:footnote w:id="4">
    <w:p w14:paraId="587EA300" w14:textId="77777777" w:rsidR="009678FE" w:rsidRPr="00004C13" w:rsidRDefault="009678FE" w:rsidP="003500AC">
      <w:pPr>
        <w:pStyle w:val="Vresteksts"/>
        <w:rPr>
          <w:rFonts w:ascii="Times New Roman" w:hAnsi="Times New Roman"/>
          <w:noProof/>
          <w:sz w:val="20"/>
        </w:rPr>
      </w:pPr>
      <w:r>
        <w:rPr>
          <w:rStyle w:val="Vresatsauce"/>
          <w:rFonts w:ascii="Times New Roman" w:hAnsi="Times New Roman"/>
          <w:noProof/>
          <w:sz w:val="20"/>
        </w:rPr>
        <w:footnoteRef/>
      </w:r>
      <w:r>
        <w:rPr>
          <w:rFonts w:ascii="Times New Roman" w:hAnsi="Times New Roman"/>
          <w:sz w:val="20"/>
        </w:rPr>
        <w:t xml:space="preserve"> Noteikumi par to izdevumu atlīdzināšanu, kas rodas Eiropas Dzelzceļa aģentūrai nepiederošām personām, kuras ir uzaicinātas piedalīties sanāksmēs eksperta statusā (</w:t>
      </w:r>
      <w:r>
        <w:rPr>
          <w:rFonts w:ascii="Times New Roman" w:hAnsi="Times New Roman"/>
          <w:i/>
          <w:sz w:val="20"/>
        </w:rPr>
        <w:t>ERA</w:t>
      </w:r>
      <w:r>
        <w:rPr>
          <w:rFonts w:ascii="Times New Roman" w:hAnsi="Times New Roman"/>
          <w:sz w:val="20"/>
        </w:rPr>
        <w:t xml:space="preserve"> Valdes 2008. gada 28. oktobra lēmums Nr. 22/2008).</w:t>
      </w:r>
    </w:p>
  </w:footnote>
  <w:footnote w:id="5">
    <w:p w14:paraId="4192D9A9" w14:textId="51053403" w:rsidR="009678FE" w:rsidRPr="00004C13" w:rsidRDefault="009678FE" w:rsidP="003500AC">
      <w:pPr>
        <w:pStyle w:val="Vresteksts"/>
        <w:rPr>
          <w:rFonts w:ascii="Times New Roman" w:hAnsi="Times New Roman"/>
          <w:noProof/>
          <w:sz w:val="20"/>
        </w:rPr>
      </w:pPr>
      <w:r>
        <w:rPr>
          <w:rStyle w:val="Vresatsauce"/>
          <w:rFonts w:ascii="Times New Roman" w:hAnsi="Times New Roman"/>
          <w:noProof/>
          <w:sz w:val="20"/>
        </w:rPr>
        <w:footnoteRef/>
      </w:r>
      <w:r>
        <w:rPr>
          <w:rFonts w:ascii="Times New Roman" w:hAnsi="Times New Roman"/>
          <w:sz w:val="20"/>
        </w:rPr>
        <w:t xml:space="preserve"> Eiropas Parlamenta un Padomes 2018. gada 23. oktobra Regula (ES) 2018/1725 par fizisku personu aizsardzību attiecībā uz personas datu apstrādi Savienības iestādēs, struktūrās, birojos un aģentūrās un par šādu datu brīvu apriti un ar ko atceļ Regulu (EK) Nr. 45/2001 un Lēmumu Nr. 1247/2002/EK (OV, L 295, 21.11.2018., 39. lpp.).</w:t>
      </w:r>
    </w:p>
  </w:footnote>
  <w:footnote w:id="6">
    <w:p w14:paraId="62FFB709" w14:textId="0FAA90D3" w:rsidR="009678FE" w:rsidRPr="00004C13" w:rsidRDefault="009678FE" w:rsidP="003500AC">
      <w:pPr>
        <w:pStyle w:val="Vresteksts"/>
        <w:rPr>
          <w:rFonts w:ascii="Times New Roman" w:hAnsi="Times New Roman"/>
          <w:noProof/>
          <w:sz w:val="20"/>
        </w:rPr>
      </w:pPr>
      <w:r>
        <w:rPr>
          <w:rStyle w:val="Vresatsauce"/>
          <w:rFonts w:ascii="Times New Roman" w:hAnsi="Times New Roman"/>
          <w:noProof/>
          <w:sz w:val="20"/>
        </w:rPr>
        <w:footnoteRef/>
      </w:r>
      <w:r>
        <w:rPr>
          <w:rFonts w:ascii="Times New Roman" w:hAnsi="Times New Roman"/>
          <w:sz w:val="20"/>
        </w:rPr>
        <w:t xml:space="preserve"> Eiropas Parlamenta un Padomes 2016. gada 27. aprīļa Regula (ES) 2016/679 par fizisku personu aizsardzību attiecībā uz personas datu apstrādi un šādu datu brīvu apriti un ar ko atceļ Direktīvu 95/46/EK (OV, L 119, 04.05.2018., 1.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8135D" w14:textId="77777777" w:rsidR="002B636E" w:rsidRPr="002B636E" w:rsidRDefault="002B636E" w:rsidP="002B636E">
    <w:pPr>
      <w:pStyle w:val="Galvene"/>
      <w:rPr>
        <w:rStyle w:val="Lappusesnumurs"/>
        <w:rFonts w:ascii="Times New Roman" w:hAnsi="Times New Roman"/>
        <w:color w:val="auto"/>
        <w:sz w:val="20"/>
        <w:szCs w:val="20"/>
      </w:rPr>
    </w:pPr>
    <w:bookmarkStart w:id="88" w:name="_Hlk496261784"/>
    <w:bookmarkStart w:id="89" w:name="_Hlk496261785"/>
    <w:bookmarkStart w:id="90" w:name="_Hlk496261786"/>
    <w:bookmarkStart w:id="91" w:name="_Hlk502757728"/>
    <w:bookmarkStart w:id="92" w:name="_Hlk502757729"/>
    <w:bookmarkStart w:id="93" w:name="_Hlk502757738"/>
    <w:bookmarkStart w:id="94" w:name="_Hlk502757739"/>
    <w:bookmarkStart w:id="95" w:name="_Hlk30491084"/>
    <w:bookmarkStart w:id="96" w:name="_Hlk30491085"/>
  </w:p>
  <w:p w14:paraId="28AB86AB" w14:textId="77777777" w:rsidR="002B636E" w:rsidRPr="002B636E" w:rsidRDefault="002B636E" w:rsidP="002B636E">
    <w:pPr>
      <w:pStyle w:val="Galvene"/>
      <w:tabs>
        <w:tab w:val="right" w:leader="underscore" w:pos="9072"/>
      </w:tabs>
      <w:rPr>
        <w:rStyle w:val="Lappusesnumurs"/>
        <w:rFonts w:ascii="Times New Roman" w:hAnsi="Times New Roman"/>
        <w:color w:val="auto"/>
        <w:sz w:val="20"/>
        <w:szCs w:val="20"/>
      </w:rPr>
    </w:pPr>
    <w:r w:rsidRPr="002B636E">
      <w:rPr>
        <w:rStyle w:val="Lappusesnumurs"/>
        <w:rFonts w:ascii="Times New Roman" w:hAnsi="Times New Roman"/>
        <w:color w:val="auto"/>
        <w:sz w:val="20"/>
        <w:szCs w:val="20"/>
      </w:rPr>
      <w:tab/>
    </w:r>
  </w:p>
  <w:bookmarkEnd w:id="88"/>
  <w:bookmarkEnd w:id="89"/>
  <w:bookmarkEnd w:id="90"/>
  <w:bookmarkEnd w:id="91"/>
  <w:bookmarkEnd w:id="92"/>
  <w:bookmarkEnd w:id="93"/>
  <w:bookmarkEnd w:id="94"/>
  <w:bookmarkEnd w:id="95"/>
  <w:bookmarkEnd w:id="96"/>
  <w:p w14:paraId="575A0438" w14:textId="77777777" w:rsidR="002B636E" w:rsidRPr="002B636E" w:rsidRDefault="002B636E" w:rsidP="002B636E">
    <w:pPr>
      <w:pStyle w:val="Galvene"/>
      <w:rPr>
        <w:rFonts w:ascii="Times New Roman" w:hAnsi="Times New Roman"/>
        <w:color w:val="auto"/>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3AEF9" w14:textId="77777777" w:rsidR="002B636E" w:rsidRPr="002B636E" w:rsidRDefault="002B636E" w:rsidP="002B636E">
    <w:pPr>
      <w:pBdr>
        <w:bottom w:val="single" w:sz="12" w:space="5" w:color="auto"/>
      </w:pBdr>
      <w:rPr>
        <w:rFonts w:ascii="Times New Roman" w:hAnsi="Times New Roman"/>
        <w:spacing w:val="-2"/>
        <w:sz w:val="20"/>
        <w:szCs w:val="20"/>
      </w:rPr>
    </w:pPr>
    <w:bookmarkStart w:id="97" w:name="_Hlk496261745"/>
    <w:bookmarkStart w:id="98" w:name="_Hlk496261746"/>
    <w:bookmarkStart w:id="99" w:name="_Hlk496261747"/>
    <w:bookmarkStart w:id="100" w:name="_Hlk30491063"/>
    <w:bookmarkStart w:id="101" w:name="_Hlk30491064"/>
  </w:p>
  <w:bookmarkEnd w:id="97"/>
  <w:bookmarkEnd w:id="98"/>
  <w:bookmarkEnd w:id="99"/>
  <w:bookmarkEnd w:id="100"/>
  <w:bookmarkEnd w:id="101"/>
  <w:p w14:paraId="62AC6BE8" w14:textId="77777777" w:rsidR="002B636E" w:rsidRPr="002B636E" w:rsidRDefault="002B636E" w:rsidP="002B636E">
    <w:pPr>
      <w:pStyle w:val="Galvene"/>
      <w:rPr>
        <w:rFonts w:ascii="Times New Roman" w:hAnsi="Times New Roman"/>
        <w:color w:val="aut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B1C69"/>
    <w:multiLevelType w:val="multilevel"/>
    <w:tmpl w:val="726E704C"/>
    <w:lvl w:ilvl="0">
      <w:start w:val="1"/>
      <w:numFmt w:val="decimal"/>
      <w:pStyle w:val="Sarakstanumurs"/>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1875509"/>
    <w:multiLevelType w:val="hybridMultilevel"/>
    <w:tmpl w:val="F47CD2DC"/>
    <w:lvl w:ilvl="0" w:tplc="F2009706">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C91AFC"/>
    <w:multiLevelType w:val="hybridMultilevel"/>
    <w:tmpl w:val="39C82FE6"/>
    <w:lvl w:ilvl="0" w:tplc="002CE288">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2CE5320"/>
    <w:multiLevelType w:val="hybridMultilevel"/>
    <w:tmpl w:val="680279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0469DD"/>
    <w:multiLevelType w:val="hybridMultilevel"/>
    <w:tmpl w:val="3EE6817C"/>
    <w:lvl w:ilvl="0" w:tplc="DEF4EA84">
      <w:start w:val="1"/>
      <w:numFmt w:val="lowerLetter"/>
      <w:lvlText w:val="%1)"/>
      <w:lvlJc w:val="left"/>
      <w:pPr>
        <w:ind w:left="1080" w:hanging="360"/>
      </w:pPr>
      <w:rPr>
        <w:rFonts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6830E52"/>
    <w:multiLevelType w:val="hybridMultilevel"/>
    <w:tmpl w:val="C3DC5018"/>
    <w:lvl w:ilvl="0" w:tplc="3E9410DA">
      <w:start w:val="1"/>
      <w:numFmt w:val="decimal"/>
      <w:lvlText w:val="%1)"/>
      <w:lvlJc w:val="left"/>
      <w:pPr>
        <w:ind w:left="405" w:hanging="360"/>
      </w:pPr>
      <w:rPr>
        <w:rFonts w:hint="default"/>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6" w15:restartNumberingAfterBreak="0">
    <w:nsid w:val="071E456D"/>
    <w:multiLevelType w:val="hybridMultilevel"/>
    <w:tmpl w:val="F47CD2DC"/>
    <w:lvl w:ilvl="0" w:tplc="F2009706">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C3456C6"/>
    <w:multiLevelType w:val="hybridMultilevel"/>
    <w:tmpl w:val="76E47D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0F113BC3"/>
    <w:multiLevelType w:val="hybridMultilevel"/>
    <w:tmpl w:val="C2EA06D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3CB058A"/>
    <w:multiLevelType w:val="hybridMultilevel"/>
    <w:tmpl w:val="818A0674"/>
    <w:lvl w:ilvl="0" w:tplc="F7E21C12">
      <w:start w:val="1"/>
      <w:numFmt w:val="lowerLetter"/>
      <w:lvlText w:val="%1)"/>
      <w:lvlJc w:val="left"/>
      <w:pPr>
        <w:ind w:left="1080" w:hanging="360"/>
      </w:pPr>
      <w:rPr>
        <w:rFonts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FC1FCD"/>
    <w:multiLevelType w:val="hybridMultilevel"/>
    <w:tmpl w:val="931CFF3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A845D51"/>
    <w:multiLevelType w:val="hybridMultilevel"/>
    <w:tmpl w:val="6BA07790"/>
    <w:lvl w:ilvl="0" w:tplc="04090001">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C511833"/>
    <w:multiLevelType w:val="hybridMultilevel"/>
    <w:tmpl w:val="7BAE41A0"/>
    <w:lvl w:ilvl="0" w:tplc="7D5CCA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D4E6367"/>
    <w:multiLevelType w:val="hybridMultilevel"/>
    <w:tmpl w:val="7BEEB8F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EFC6D56"/>
    <w:multiLevelType w:val="hybridMultilevel"/>
    <w:tmpl w:val="6D70FCC4"/>
    <w:lvl w:ilvl="0" w:tplc="41B8A94C">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02F72A2"/>
    <w:multiLevelType w:val="hybridMultilevel"/>
    <w:tmpl w:val="F47CD2DC"/>
    <w:lvl w:ilvl="0" w:tplc="F2009706">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1C77C8D"/>
    <w:multiLevelType w:val="hybridMultilevel"/>
    <w:tmpl w:val="F47CD2DC"/>
    <w:lvl w:ilvl="0" w:tplc="F2009706">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9821AFB"/>
    <w:multiLevelType w:val="hybridMultilevel"/>
    <w:tmpl w:val="F71ED83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933728"/>
    <w:multiLevelType w:val="hybridMultilevel"/>
    <w:tmpl w:val="3EE6817C"/>
    <w:lvl w:ilvl="0" w:tplc="DEF4EA84">
      <w:start w:val="1"/>
      <w:numFmt w:val="lowerLetter"/>
      <w:lvlText w:val="%1)"/>
      <w:lvlJc w:val="left"/>
      <w:pPr>
        <w:ind w:left="1080" w:hanging="360"/>
      </w:pPr>
      <w:rPr>
        <w:rFonts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183399B"/>
    <w:multiLevelType w:val="hybridMultilevel"/>
    <w:tmpl w:val="7CCE7800"/>
    <w:lvl w:ilvl="0" w:tplc="F6EA1FDC">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3BA1BB5"/>
    <w:multiLevelType w:val="hybridMultilevel"/>
    <w:tmpl w:val="2B362646"/>
    <w:lvl w:ilvl="0" w:tplc="E800F47E">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351829F7"/>
    <w:multiLevelType w:val="hybridMultilevel"/>
    <w:tmpl w:val="F47CD2DC"/>
    <w:lvl w:ilvl="0" w:tplc="F2009706">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5C34251"/>
    <w:multiLevelType w:val="hybridMultilevel"/>
    <w:tmpl w:val="F47CD2DC"/>
    <w:lvl w:ilvl="0" w:tplc="F2009706">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8A316A4"/>
    <w:multiLevelType w:val="hybridMultilevel"/>
    <w:tmpl w:val="31BAF4E4"/>
    <w:lvl w:ilvl="0" w:tplc="7584E05E">
      <w:start w:val="1"/>
      <w:numFmt w:val="upp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3BAC0595"/>
    <w:multiLevelType w:val="hybridMultilevel"/>
    <w:tmpl w:val="9872DE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CE550BF"/>
    <w:multiLevelType w:val="hybridMultilevel"/>
    <w:tmpl w:val="F47CD2DC"/>
    <w:lvl w:ilvl="0" w:tplc="F2009706">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CE5659F"/>
    <w:multiLevelType w:val="hybridMultilevel"/>
    <w:tmpl w:val="323695B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3FF424AF"/>
    <w:multiLevelType w:val="hybridMultilevel"/>
    <w:tmpl w:val="0E924A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31A6D45"/>
    <w:multiLevelType w:val="hybridMultilevel"/>
    <w:tmpl w:val="81BC95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0406F1"/>
    <w:multiLevelType w:val="hybridMultilevel"/>
    <w:tmpl w:val="F47CD2DC"/>
    <w:lvl w:ilvl="0" w:tplc="F2009706">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8105344"/>
    <w:multiLevelType w:val="hybridMultilevel"/>
    <w:tmpl w:val="F47CD2DC"/>
    <w:lvl w:ilvl="0" w:tplc="F2009706">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9AD3DBA"/>
    <w:multiLevelType w:val="hybridMultilevel"/>
    <w:tmpl w:val="A0E61DAA"/>
    <w:lvl w:ilvl="0" w:tplc="24E2775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4CE539C5"/>
    <w:multiLevelType w:val="hybridMultilevel"/>
    <w:tmpl w:val="169E024E"/>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FA77DB5"/>
    <w:multiLevelType w:val="hybridMultilevel"/>
    <w:tmpl w:val="C7B27C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D2494D"/>
    <w:multiLevelType w:val="hybridMultilevel"/>
    <w:tmpl w:val="F47CD2DC"/>
    <w:lvl w:ilvl="0" w:tplc="F2009706">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8394E84"/>
    <w:multiLevelType w:val="hybridMultilevel"/>
    <w:tmpl w:val="FE06EF86"/>
    <w:lvl w:ilvl="0" w:tplc="A16AF498">
      <w:start w:val="1"/>
      <w:numFmt w:val="decimal"/>
      <w:lvlText w:val="%1)"/>
      <w:lvlJc w:val="left"/>
      <w:pPr>
        <w:ind w:left="405" w:hanging="360"/>
      </w:pPr>
      <w:rPr>
        <w:rFonts w:hint="default"/>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36" w15:restartNumberingAfterBreak="0">
    <w:nsid w:val="5D3F0A49"/>
    <w:multiLevelType w:val="hybridMultilevel"/>
    <w:tmpl w:val="0422FB9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9676AD6"/>
    <w:multiLevelType w:val="hybridMultilevel"/>
    <w:tmpl w:val="BE6CDEFC"/>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63B7F85"/>
    <w:multiLevelType w:val="hybridMultilevel"/>
    <w:tmpl w:val="20BC3E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73F6B6D"/>
    <w:multiLevelType w:val="hybridMultilevel"/>
    <w:tmpl w:val="F47CD2DC"/>
    <w:lvl w:ilvl="0" w:tplc="F2009706">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B943AAB"/>
    <w:multiLevelType w:val="hybridMultilevel"/>
    <w:tmpl w:val="4FE2078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2" w15:restartNumberingAfterBreak="0">
    <w:nsid w:val="7D4F20EE"/>
    <w:multiLevelType w:val="hybridMultilevel"/>
    <w:tmpl w:val="66B81FEE"/>
    <w:lvl w:ilvl="0" w:tplc="5082F082">
      <w:start w:val="7"/>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234CA8"/>
    <w:multiLevelType w:val="hybridMultilevel"/>
    <w:tmpl w:val="0CB494E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1"/>
  </w:num>
  <w:num w:numId="2">
    <w:abstractNumId w:val="38"/>
  </w:num>
  <w:num w:numId="3">
    <w:abstractNumId w:val="18"/>
  </w:num>
  <w:num w:numId="4">
    <w:abstractNumId w:val="39"/>
  </w:num>
  <w:num w:numId="5">
    <w:abstractNumId w:val="34"/>
  </w:num>
  <w:num w:numId="6">
    <w:abstractNumId w:val="19"/>
  </w:num>
  <w:num w:numId="7">
    <w:abstractNumId w:val="25"/>
  </w:num>
  <w:num w:numId="8">
    <w:abstractNumId w:val="29"/>
  </w:num>
  <w:num w:numId="9">
    <w:abstractNumId w:val="1"/>
  </w:num>
  <w:num w:numId="10">
    <w:abstractNumId w:val="6"/>
  </w:num>
  <w:num w:numId="11">
    <w:abstractNumId w:val="21"/>
  </w:num>
  <w:num w:numId="12">
    <w:abstractNumId w:val="30"/>
  </w:num>
  <w:num w:numId="13">
    <w:abstractNumId w:val="16"/>
  </w:num>
  <w:num w:numId="14">
    <w:abstractNumId w:val="15"/>
  </w:num>
  <w:num w:numId="15">
    <w:abstractNumId w:val="22"/>
  </w:num>
  <w:num w:numId="16">
    <w:abstractNumId w:val="40"/>
  </w:num>
  <w:num w:numId="17">
    <w:abstractNumId w:val="2"/>
  </w:num>
  <w:num w:numId="18">
    <w:abstractNumId w:val="3"/>
  </w:num>
  <w:num w:numId="19">
    <w:abstractNumId w:val="13"/>
  </w:num>
  <w:num w:numId="20">
    <w:abstractNumId w:val="18"/>
    <w:lvlOverride w:ilvl="0">
      <w:lvl w:ilvl="0" w:tplc="DEF4EA84">
        <w:start w:val="1"/>
        <w:numFmt w:val="lowerLetter"/>
        <w:lvlText w:val="%1)"/>
        <w:lvlJc w:val="left"/>
        <w:pPr>
          <w:ind w:left="1080" w:hanging="360"/>
        </w:pPr>
        <w:rPr>
          <w:rFonts w:hint="default"/>
          <w:sz w:val="22"/>
        </w:rPr>
      </w:lvl>
    </w:lvlOverride>
    <w:lvlOverride w:ilvl="1">
      <w:lvl w:ilvl="1" w:tplc="04090003" w:tentative="1">
        <w:start w:val="1"/>
        <w:numFmt w:val="lowerLetter"/>
        <w:lvlText w:val="%2."/>
        <w:lvlJc w:val="left"/>
        <w:pPr>
          <w:ind w:left="1440" w:hanging="360"/>
        </w:pPr>
      </w:lvl>
    </w:lvlOverride>
    <w:lvlOverride w:ilvl="2">
      <w:lvl w:ilvl="2" w:tplc="04090005" w:tentative="1">
        <w:start w:val="1"/>
        <w:numFmt w:val="lowerRoman"/>
        <w:lvlText w:val="%3."/>
        <w:lvlJc w:val="right"/>
        <w:pPr>
          <w:ind w:left="2160" w:hanging="180"/>
        </w:pPr>
      </w:lvl>
    </w:lvlOverride>
    <w:lvlOverride w:ilvl="3">
      <w:lvl w:ilvl="3" w:tplc="04090001" w:tentative="1">
        <w:start w:val="1"/>
        <w:numFmt w:val="decimal"/>
        <w:lvlText w:val="%4."/>
        <w:lvlJc w:val="left"/>
        <w:pPr>
          <w:ind w:left="2880" w:hanging="360"/>
        </w:pPr>
      </w:lvl>
    </w:lvlOverride>
    <w:lvlOverride w:ilvl="4">
      <w:lvl w:ilvl="4" w:tplc="04090003" w:tentative="1">
        <w:start w:val="1"/>
        <w:numFmt w:val="lowerLetter"/>
        <w:lvlText w:val="%5."/>
        <w:lvlJc w:val="left"/>
        <w:pPr>
          <w:ind w:left="3600" w:hanging="360"/>
        </w:pPr>
      </w:lvl>
    </w:lvlOverride>
    <w:lvlOverride w:ilvl="5">
      <w:lvl w:ilvl="5" w:tplc="04090005" w:tentative="1">
        <w:start w:val="1"/>
        <w:numFmt w:val="lowerRoman"/>
        <w:lvlText w:val="%6."/>
        <w:lvlJc w:val="right"/>
        <w:pPr>
          <w:ind w:left="4320" w:hanging="180"/>
        </w:pPr>
      </w:lvl>
    </w:lvlOverride>
    <w:lvlOverride w:ilvl="6">
      <w:lvl w:ilvl="6" w:tplc="04090001" w:tentative="1">
        <w:start w:val="1"/>
        <w:numFmt w:val="decimal"/>
        <w:lvlText w:val="%7."/>
        <w:lvlJc w:val="left"/>
        <w:pPr>
          <w:ind w:left="5040" w:hanging="360"/>
        </w:pPr>
      </w:lvl>
    </w:lvlOverride>
    <w:lvlOverride w:ilvl="7">
      <w:lvl w:ilvl="7" w:tplc="04090003" w:tentative="1">
        <w:start w:val="1"/>
        <w:numFmt w:val="lowerLetter"/>
        <w:lvlText w:val="%8."/>
        <w:lvlJc w:val="left"/>
        <w:pPr>
          <w:ind w:left="5760" w:hanging="360"/>
        </w:pPr>
      </w:lvl>
    </w:lvlOverride>
    <w:lvlOverride w:ilvl="8">
      <w:lvl w:ilvl="8" w:tplc="04090005" w:tentative="1">
        <w:start w:val="1"/>
        <w:numFmt w:val="lowerRoman"/>
        <w:lvlText w:val="%9."/>
        <w:lvlJc w:val="right"/>
        <w:pPr>
          <w:ind w:left="6480" w:hanging="180"/>
        </w:pPr>
      </w:lvl>
    </w:lvlOverride>
  </w:num>
  <w:num w:numId="21">
    <w:abstractNumId w:val="9"/>
  </w:num>
  <w:num w:numId="22">
    <w:abstractNumId w:val="32"/>
  </w:num>
  <w:num w:numId="23">
    <w:abstractNumId w:val="37"/>
  </w:num>
  <w:num w:numId="24">
    <w:abstractNumId w:val="4"/>
  </w:num>
  <w:num w:numId="25">
    <w:abstractNumId w:val="24"/>
  </w:num>
  <w:num w:numId="26">
    <w:abstractNumId w:val="33"/>
  </w:num>
  <w:num w:numId="27">
    <w:abstractNumId w:val="12"/>
  </w:num>
  <w:num w:numId="28">
    <w:abstractNumId w:val="11"/>
  </w:num>
  <w:num w:numId="29">
    <w:abstractNumId w:val="27"/>
  </w:num>
  <w:num w:numId="30">
    <w:abstractNumId w:val="20"/>
  </w:num>
  <w:num w:numId="31">
    <w:abstractNumId w:val="31"/>
  </w:num>
  <w:num w:numId="32">
    <w:abstractNumId w:val="42"/>
  </w:num>
  <w:num w:numId="33">
    <w:abstractNumId w:val="8"/>
  </w:num>
  <w:num w:numId="34">
    <w:abstractNumId w:val="14"/>
  </w:num>
  <w:num w:numId="35">
    <w:abstractNumId w:val="23"/>
  </w:num>
  <w:num w:numId="36">
    <w:abstractNumId w:val="7"/>
  </w:num>
  <w:num w:numId="37">
    <w:abstractNumId w:val="36"/>
  </w:num>
  <w:num w:numId="38">
    <w:abstractNumId w:val="5"/>
  </w:num>
  <w:num w:numId="39">
    <w:abstractNumId w:val="26"/>
  </w:num>
  <w:num w:numId="40">
    <w:abstractNumId w:val="35"/>
  </w:num>
  <w:num w:numId="41">
    <w:abstractNumId w:val="10"/>
  </w:num>
  <w:num w:numId="42">
    <w:abstractNumId w:val="43"/>
  </w:num>
  <w:num w:numId="43">
    <w:abstractNumId w:val="17"/>
  </w:num>
  <w:num w:numId="44">
    <w:abstractNumId w:val="0"/>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defaultTabStop w:val="720"/>
  <w:hyphenationZone w:val="425"/>
  <w:doNotHyphenateCap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0E9"/>
    <w:rsid w:val="00000030"/>
    <w:rsid w:val="0000035A"/>
    <w:rsid w:val="00000385"/>
    <w:rsid w:val="00000449"/>
    <w:rsid w:val="000022FB"/>
    <w:rsid w:val="00002EC6"/>
    <w:rsid w:val="000036A9"/>
    <w:rsid w:val="00004C13"/>
    <w:rsid w:val="00004CAE"/>
    <w:rsid w:val="00004DD2"/>
    <w:rsid w:val="00005AAB"/>
    <w:rsid w:val="000064A9"/>
    <w:rsid w:val="00006634"/>
    <w:rsid w:val="00007303"/>
    <w:rsid w:val="00011590"/>
    <w:rsid w:val="0001159B"/>
    <w:rsid w:val="00011829"/>
    <w:rsid w:val="00012845"/>
    <w:rsid w:val="00012CEF"/>
    <w:rsid w:val="000132EC"/>
    <w:rsid w:val="00013B0E"/>
    <w:rsid w:val="00013BF5"/>
    <w:rsid w:val="00014154"/>
    <w:rsid w:val="000157A7"/>
    <w:rsid w:val="00016959"/>
    <w:rsid w:val="000176C2"/>
    <w:rsid w:val="000177F4"/>
    <w:rsid w:val="000204AD"/>
    <w:rsid w:val="00020D77"/>
    <w:rsid w:val="00020FED"/>
    <w:rsid w:val="000217F3"/>
    <w:rsid w:val="00021CA9"/>
    <w:rsid w:val="00021E25"/>
    <w:rsid w:val="00022517"/>
    <w:rsid w:val="00022D20"/>
    <w:rsid w:val="00022D5E"/>
    <w:rsid w:val="00024264"/>
    <w:rsid w:val="000250DA"/>
    <w:rsid w:val="00025274"/>
    <w:rsid w:val="00025472"/>
    <w:rsid w:val="00025833"/>
    <w:rsid w:val="00025B8B"/>
    <w:rsid w:val="00026D01"/>
    <w:rsid w:val="00026DCA"/>
    <w:rsid w:val="00026ED1"/>
    <w:rsid w:val="000274D9"/>
    <w:rsid w:val="00027DE5"/>
    <w:rsid w:val="000300E8"/>
    <w:rsid w:val="00030A5A"/>
    <w:rsid w:val="00030B7A"/>
    <w:rsid w:val="00031F3D"/>
    <w:rsid w:val="00033786"/>
    <w:rsid w:val="00033A18"/>
    <w:rsid w:val="00034366"/>
    <w:rsid w:val="00035398"/>
    <w:rsid w:val="00035C37"/>
    <w:rsid w:val="00036B38"/>
    <w:rsid w:val="00040375"/>
    <w:rsid w:val="00040378"/>
    <w:rsid w:val="00040500"/>
    <w:rsid w:val="000411C7"/>
    <w:rsid w:val="000412C1"/>
    <w:rsid w:val="00041661"/>
    <w:rsid w:val="000418FE"/>
    <w:rsid w:val="00042266"/>
    <w:rsid w:val="00042DA7"/>
    <w:rsid w:val="00043318"/>
    <w:rsid w:val="00043E4B"/>
    <w:rsid w:val="000443AC"/>
    <w:rsid w:val="000448A1"/>
    <w:rsid w:val="00044F4D"/>
    <w:rsid w:val="00046240"/>
    <w:rsid w:val="00047013"/>
    <w:rsid w:val="000473F2"/>
    <w:rsid w:val="00047BAB"/>
    <w:rsid w:val="00050045"/>
    <w:rsid w:val="000503CB"/>
    <w:rsid w:val="000522CE"/>
    <w:rsid w:val="000522D6"/>
    <w:rsid w:val="0005251E"/>
    <w:rsid w:val="00052A9E"/>
    <w:rsid w:val="00052E37"/>
    <w:rsid w:val="000532FF"/>
    <w:rsid w:val="000533BD"/>
    <w:rsid w:val="000538BF"/>
    <w:rsid w:val="00053E23"/>
    <w:rsid w:val="0005495D"/>
    <w:rsid w:val="00055777"/>
    <w:rsid w:val="00055D47"/>
    <w:rsid w:val="00056CD5"/>
    <w:rsid w:val="00057179"/>
    <w:rsid w:val="0006079B"/>
    <w:rsid w:val="0006114E"/>
    <w:rsid w:val="00061C9B"/>
    <w:rsid w:val="000627C3"/>
    <w:rsid w:val="0006421A"/>
    <w:rsid w:val="00066309"/>
    <w:rsid w:val="00066859"/>
    <w:rsid w:val="00066CC8"/>
    <w:rsid w:val="00066E80"/>
    <w:rsid w:val="00067471"/>
    <w:rsid w:val="00067E9F"/>
    <w:rsid w:val="00070AE3"/>
    <w:rsid w:val="00070D60"/>
    <w:rsid w:val="0007198A"/>
    <w:rsid w:val="00071D9F"/>
    <w:rsid w:val="00072174"/>
    <w:rsid w:val="000722E4"/>
    <w:rsid w:val="00073247"/>
    <w:rsid w:val="000735AA"/>
    <w:rsid w:val="000737C3"/>
    <w:rsid w:val="00073E27"/>
    <w:rsid w:val="0007675B"/>
    <w:rsid w:val="00077EBC"/>
    <w:rsid w:val="00080A2D"/>
    <w:rsid w:val="00081AA8"/>
    <w:rsid w:val="00081BD8"/>
    <w:rsid w:val="0008206A"/>
    <w:rsid w:val="000824DC"/>
    <w:rsid w:val="00082D98"/>
    <w:rsid w:val="00082DD0"/>
    <w:rsid w:val="00083435"/>
    <w:rsid w:val="0008375D"/>
    <w:rsid w:val="00083C0A"/>
    <w:rsid w:val="00084178"/>
    <w:rsid w:val="00085048"/>
    <w:rsid w:val="000854ED"/>
    <w:rsid w:val="00085B7F"/>
    <w:rsid w:val="000866AB"/>
    <w:rsid w:val="00086B32"/>
    <w:rsid w:val="00086E05"/>
    <w:rsid w:val="00087A59"/>
    <w:rsid w:val="00090460"/>
    <w:rsid w:val="00090B1B"/>
    <w:rsid w:val="000912D4"/>
    <w:rsid w:val="0009294D"/>
    <w:rsid w:val="00092AE1"/>
    <w:rsid w:val="00093DC0"/>
    <w:rsid w:val="000942C0"/>
    <w:rsid w:val="00095B82"/>
    <w:rsid w:val="00095FA4"/>
    <w:rsid w:val="00096D11"/>
    <w:rsid w:val="00097CB0"/>
    <w:rsid w:val="000A1B54"/>
    <w:rsid w:val="000A1B87"/>
    <w:rsid w:val="000A22FD"/>
    <w:rsid w:val="000A234F"/>
    <w:rsid w:val="000A23FE"/>
    <w:rsid w:val="000A2C2F"/>
    <w:rsid w:val="000A2F55"/>
    <w:rsid w:val="000A33D7"/>
    <w:rsid w:val="000A3D04"/>
    <w:rsid w:val="000A5EC1"/>
    <w:rsid w:val="000A67C6"/>
    <w:rsid w:val="000A6C44"/>
    <w:rsid w:val="000A786E"/>
    <w:rsid w:val="000A7951"/>
    <w:rsid w:val="000B036E"/>
    <w:rsid w:val="000B0977"/>
    <w:rsid w:val="000B0A8C"/>
    <w:rsid w:val="000B183E"/>
    <w:rsid w:val="000B2023"/>
    <w:rsid w:val="000B2B0B"/>
    <w:rsid w:val="000B2C98"/>
    <w:rsid w:val="000B35DF"/>
    <w:rsid w:val="000B40AD"/>
    <w:rsid w:val="000B50CB"/>
    <w:rsid w:val="000B54EC"/>
    <w:rsid w:val="000B5B95"/>
    <w:rsid w:val="000B60A0"/>
    <w:rsid w:val="000B6D89"/>
    <w:rsid w:val="000C0062"/>
    <w:rsid w:val="000C0985"/>
    <w:rsid w:val="000C1124"/>
    <w:rsid w:val="000C210C"/>
    <w:rsid w:val="000C23D0"/>
    <w:rsid w:val="000C2673"/>
    <w:rsid w:val="000C2942"/>
    <w:rsid w:val="000C2E09"/>
    <w:rsid w:val="000C5020"/>
    <w:rsid w:val="000C59B7"/>
    <w:rsid w:val="000C5F28"/>
    <w:rsid w:val="000C68F6"/>
    <w:rsid w:val="000C6F03"/>
    <w:rsid w:val="000C78D2"/>
    <w:rsid w:val="000D0198"/>
    <w:rsid w:val="000D19EC"/>
    <w:rsid w:val="000D1EAA"/>
    <w:rsid w:val="000D2DD0"/>
    <w:rsid w:val="000D315E"/>
    <w:rsid w:val="000D3852"/>
    <w:rsid w:val="000D44DB"/>
    <w:rsid w:val="000D5AEC"/>
    <w:rsid w:val="000D5D3E"/>
    <w:rsid w:val="000D6322"/>
    <w:rsid w:val="000D6344"/>
    <w:rsid w:val="000D681A"/>
    <w:rsid w:val="000D6A15"/>
    <w:rsid w:val="000D7CA7"/>
    <w:rsid w:val="000D7D64"/>
    <w:rsid w:val="000E116D"/>
    <w:rsid w:val="000E3E9D"/>
    <w:rsid w:val="000E3F67"/>
    <w:rsid w:val="000E3FF4"/>
    <w:rsid w:val="000E4108"/>
    <w:rsid w:val="000E4CB8"/>
    <w:rsid w:val="000E4E06"/>
    <w:rsid w:val="000E59AA"/>
    <w:rsid w:val="000E60FC"/>
    <w:rsid w:val="000F1520"/>
    <w:rsid w:val="000F204E"/>
    <w:rsid w:val="000F327F"/>
    <w:rsid w:val="000F3719"/>
    <w:rsid w:val="000F3A2C"/>
    <w:rsid w:val="000F41C2"/>
    <w:rsid w:val="000F42ED"/>
    <w:rsid w:val="000F5BB2"/>
    <w:rsid w:val="000F66C2"/>
    <w:rsid w:val="000F7389"/>
    <w:rsid w:val="000F7515"/>
    <w:rsid w:val="000F7852"/>
    <w:rsid w:val="00102196"/>
    <w:rsid w:val="00102296"/>
    <w:rsid w:val="00102378"/>
    <w:rsid w:val="00103695"/>
    <w:rsid w:val="00103AEA"/>
    <w:rsid w:val="00104EA0"/>
    <w:rsid w:val="00105591"/>
    <w:rsid w:val="00105A4C"/>
    <w:rsid w:val="0010676E"/>
    <w:rsid w:val="00106B55"/>
    <w:rsid w:val="00106E8B"/>
    <w:rsid w:val="00106F98"/>
    <w:rsid w:val="0010703B"/>
    <w:rsid w:val="00110579"/>
    <w:rsid w:val="00110E93"/>
    <w:rsid w:val="00111425"/>
    <w:rsid w:val="00111C44"/>
    <w:rsid w:val="001121A5"/>
    <w:rsid w:val="00112717"/>
    <w:rsid w:val="0011303C"/>
    <w:rsid w:val="00113242"/>
    <w:rsid w:val="00113F33"/>
    <w:rsid w:val="00114589"/>
    <w:rsid w:val="00114788"/>
    <w:rsid w:val="00116586"/>
    <w:rsid w:val="00116F97"/>
    <w:rsid w:val="00120407"/>
    <w:rsid w:val="001208EC"/>
    <w:rsid w:val="00121BFB"/>
    <w:rsid w:val="001225ED"/>
    <w:rsid w:val="00122AE6"/>
    <w:rsid w:val="001233FE"/>
    <w:rsid w:val="001251E2"/>
    <w:rsid w:val="001257B1"/>
    <w:rsid w:val="0012689C"/>
    <w:rsid w:val="00130081"/>
    <w:rsid w:val="00130A11"/>
    <w:rsid w:val="00130C1D"/>
    <w:rsid w:val="00130C25"/>
    <w:rsid w:val="00131640"/>
    <w:rsid w:val="00131F68"/>
    <w:rsid w:val="001327A5"/>
    <w:rsid w:val="00132D13"/>
    <w:rsid w:val="00133867"/>
    <w:rsid w:val="00134831"/>
    <w:rsid w:val="00134864"/>
    <w:rsid w:val="00134C2F"/>
    <w:rsid w:val="00135D31"/>
    <w:rsid w:val="00135E9D"/>
    <w:rsid w:val="001360DD"/>
    <w:rsid w:val="00136771"/>
    <w:rsid w:val="0013687C"/>
    <w:rsid w:val="00141906"/>
    <w:rsid w:val="00142013"/>
    <w:rsid w:val="00143458"/>
    <w:rsid w:val="00143592"/>
    <w:rsid w:val="00143A06"/>
    <w:rsid w:val="00143DBD"/>
    <w:rsid w:val="00143F8A"/>
    <w:rsid w:val="00144A99"/>
    <w:rsid w:val="00144B4F"/>
    <w:rsid w:val="00144BFF"/>
    <w:rsid w:val="00144F0D"/>
    <w:rsid w:val="00145C4F"/>
    <w:rsid w:val="001466DB"/>
    <w:rsid w:val="001512E8"/>
    <w:rsid w:val="0015135D"/>
    <w:rsid w:val="00151E89"/>
    <w:rsid w:val="00153F5D"/>
    <w:rsid w:val="0015411F"/>
    <w:rsid w:val="001547A4"/>
    <w:rsid w:val="00154894"/>
    <w:rsid w:val="00154B33"/>
    <w:rsid w:val="0015508B"/>
    <w:rsid w:val="00156918"/>
    <w:rsid w:val="00157116"/>
    <w:rsid w:val="00157990"/>
    <w:rsid w:val="00157A43"/>
    <w:rsid w:val="00157F07"/>
    <w:rsid w:val="00160274"/>
    <w:rsid w:val="00162160"/>
    <w:rsid w:val="001625ED"/>
    <w:rsid w:val="00162661"/>
    <w:rsid w:val="001633E7"/>
    <w:rsid w:val="001646EE"/>
    <w:rsid w:val="001646FD"/>
    <w:rsid w:val="001651E9"/>
    <w:rsid w:val="00165C21"/>
    <w:rsid w:val="00165D0A"/>
    <w:rsid w:val="00166724"/>
    <w:rsid w:val="00166817"/>
    <w:rsid w:val="0016759A"/>
    <w:rsid w:val="00167641"/>
    <w:rsid w:val="00167BC6"/>
    <w:rsid w:val="00167C68"/>
    <w:rsid w:val="00170320"/>
    <w:rsid w:val="00170A46"/>
    <w:rsid w:val="00170B26"/>
    <w:rsid w:val="001710D1"/>
    <w:rsid w:val="001718CC"/>
    <w:rsid w:val="00172184"/>
    <w:rsid w:val="00173A9C"/>
    <w:rsid w:val="00174DD5"/>
    <w:rsid w:val="00175399"/>
    <w:rsid w:val="001759FF"/>
    <w:rsid w:val="00175C9A"/>
    <w:rsid w:val="0017688D"/>
    <w:rsid w:val="00176F0F"/>
    <w:rsid w:val="001771BE"/>
    <w:rsid w:val="0017724F"/>
    <w:rsid w:val="001806D7"/>
    <w:rsid w:val="00181E6B"/>
    <w:rsid w:val="001832BC"/>
    <w:rsid w:val="001845CE"/>
    <w:rsid w:val="001849FF"/>
    <w:rsid w:val="00184F70"/>
    <w:rsid w:val="00185235"/>
    <w:rsid w:val="00186B54"/>
    <w:rsid w:val="00187140"/>
    <w:rsid w:val="001878FD"/>
    <w:rsid w:val="0019060C"/>
    <w:rsid w:val="00190EC2"/>
    <w:rsid w:val="00190F1B"/>
    <w:rsid w:val="00191245"/>
    <w:rsid w:val="001912EE"/>
    <w:rsid w:val="0019135F"/>
    <w:rsid w:val="001915D9"/>
    <w:rsid w:val="001918B3"/>
    <w:rsid w:val="00191B80"/>
    <w:rsid w:val="00191EBB"/>
    <w:rsid w:val="00193B00"/>
    <w:rsid w:val="00193B7F"/>
    <w:rsid w:val="00193D0F"/>
    <w:rsid w:val="00194D03"/>
    <w:rsid w:val="001A08A1"/>
    <w:rsid w:val="001A0C4D"/>
    <w:rsid w:val="001A0D3B"/>
    <w:rsid w:val="001A1871"/>
    <w:rsid w:val="001A3369"/>
    <w:rsid w:val="001A43B1"/>
    <w:rsid w:val="001A489C"/>
    <w:rsid w:val="001A532E"/>
    <w:rsid w:val="001A58A0"/>
    <w:rsid w:val="001A64E1"/>
    <w:rsid w:val="001A6F10"/>
    <w:rsid w:val="001A750D"/>
    <w:rsid w:val="001A7C03"/>
    <w:rsid w:val="001A7C89"/>
    <w:rsid w:val="001A7D59"/>
    <w:rsid w:val="001B1FA0"/>
    <w:rsid w:val="001B2268"/>
    <w:rsid w:val="001B546B"/>
    <w:rsid w:val="001B6740"/>
    <w:rsid w:val="001B7213"/>
    <w:rsid w:val="001B7803"/>
    <w:rsid w:val="001B7E0C"/>
    <w:rsid w:val="001B7ED0"/>
    <w:rsid w:val="001C1853"/>
    <w:rsid w:val="001C2143"/>
    <w:rsid w:val="001C2991"/>
    <w:rsid w:val="001C29CE"/>
    <w:rsid w:val="001C2CAD"/>
    <w:rsid w:val="001C35DA"/>
    <w:rsid w:val="001C3714"/>
    <w:rsid w:val="001C3BEA"/>
    <w:rsid w:val="001C58F0"/>
    <w:rsid w:val="001C5B02"/>
    <w:rsid w:val="001C6D60"/>
    <w:rsid w:val="001C750D"/>
    <w:rsid w:val="001C7526"/>
    <w:rsid w:val="001C7B20"/>
    <w:rsid w:val="001C7E19"/>
    <w:rsid w:val="001D0138"/>
    <w:rsid w:val="001D12C4"/>
    <w:rsid w:val="001D1791"/>
    <w:rsid w:val="001D1A99"/>
    <w:rsid w:val="001D1C79"/>
    <w:rsid w:val="001D3BD4"/>
    <w:rsid w:val="001D3DC2"/>
    <w:rsid w:val="001D3F9B"/>
    <w:rsid w:val="001D3FAE"/>
    <w:rsid w:val="001D54D8"/>
    <w:rsid w:val="001D5F52"/>
    <w:rsid w:val="001D6B8F"/>
    <w:rsid w:val="001D7930"/>
    <w:rsid w:val="001D7F86"/>
    <w:rsid w:val="001E1662"/>
    <w:rsid w:val="001E1A8A"/>
    <w:rsid w:val="001E2A6F"/>
    <w:rsid w:val="001E43BE"/>
    <w:rsid w:val="001E44DD"/>
    <w:rsid w:val="001E49E1"/>
    <w:rsid w:val="001E70E4"/>
    <w:rsid w:val="001E793C"/>
    <w:rsid w:val="001F1AEA"/>
    <w:rsid w:val="001F2990"/>
    <w:rsid w:val="001F4737"/>
    <w:rsid w:val="001F4F85"/>
    <w:rsid w:val="001F519E"/>
    <w:rsid w:val="001F7B70"/>
    <w:rsid w:val="002009F5"/>
    <w:rsid w:val="00201A8E"/>
    <w:rsid w:val="0020208C"/>
    <w:rsid w:val="00202832"/>
    <w:rsid w:val="002037C2"/>
    <w:rsid w:val="00203D88"/>
    <w:rsid w:val="00204D16"/>
    <w:rsid w:val="00205570"/>
    <w:rsid w:val="00205BFE"/>
    <w:rsid w:val="0020618B"/>
    <w:rsid w:val="0020739A"/>
    <w:rsid w:val="00207D02"/>
    <w:rsid w:val="00207D04"/>
    <w:rsid w:val="00207E86"/>
    <w:rsid w:val="00207EEA"/>
    <w:rsid w:val="00210149"/>
    <w:rsid w:val="00210D53"/>
    <w:rsid w:val="002119A9"/>
    <w:rsid w:val="00211EFA"/>
    <w:rsid w:val="00211F6F"/>
    <w:rsid w:val="0021246E"/>
    <w:rsid w:val="00212B88"/>
    <w:rsid w:val="00212C61"/>
    <w:rsid w:val="00213540"/>
    <w:rsid w:val="0021379C"/>
    <w:rsid w:val="00215E1A"/>
    <w:rsid w:val="0021760B"/>
    <w:rsid w:val="00217C7B"/>
    <w:rsid w:val="00221547"/>
    <w:rsid w:val="00221E66"/>
    <w:rsid w:val="0022216F"/>
    <w:rsid w:val="00222C43"/>
    <w:rsid w:val="0022304A"/>
    <w:rsid w:val="0022502F"/>
    <w:rsid w:val="00225535"/>
    <w:rsid w:val="00225635"/>
    <w:rsid w:val="00225906"/>
    <w:rsid w:val="00226672"/>
    <w:rsid w:val="0022677C"/>
    <w:rsid w:val="002275D0"/>
    <w:rsid w:val="00227853"/>
    <w:rsid w:val="00230419"/>
    <w:rsid w:val="002310E8"/>
    <w:rsid w:val="00231499"/>
    <w:rsid w:val="00231649"/>
    <w:rsid w:val="002323BA"/>
    <w:rsid w:val="00233022"/>
    <w:rsid w:val="0023346E"/>
    <w:rsid w:val="002339E0"/>
    <w:rsid w:val="00236117"/>
    <w:rsid w:val="0023716B"/>
    <w:rsid w:val="00241474"/>
    <w:rsid w:val="00241A0D"/>
    <w:rsid w:val="0024260E"/>
    <w:rsid w:val="0024337A"/>
    <w:rsid w:val="00243E06"/>
    <w:rsid w:val="00244986"/>
    <w:rsid w:val="00244A2E"/>
    <w:rsid w:val="00245287"/>
    <w:rsid w:val="00245620"/>
    <w:rsid w:val="00246027"/>
    <w:rsid w:val="00246342"/>
    <w:rsid w:val="002468FE"/>
    <w:rsid w:val="002473FC"/>
    <w:rsid w:val="00247689"/>
    <w:rsid w:val="00247941"/>
    <w:rsid w:val="0024797B"/>
    <w:rsid w:val="00247A76"/>
    <w:rsid w:val="00247C8B"/>
    <w:rsid w:val="00250DC6"/>
    <w:rsid w:val="0025157C"/>
    <w:rsid w:val="00251ED5"/>
    <w:rsid w:val="00252123"/>
    <w:rsid w:val="00252DEA"/>
    <w:rsid w:val="002548D1"/>
    <w:rsid w:val="0025549E"/>
    <w:rsid w:val="0025572B"/>
    <w:rsid w:val="00255C4C"/>
    <w:rsid w:val="00255DF6"/>
    <w:rsid w:val="0025600D"/>
    <w:rsid w:val="00256796"/>
    <w:rsid w:val="00256E71"/>
    <w:rsid w:val="00257A08"/>
    <w:rsid w:val="00260244"/>
    <w:rsid w:val="00260621"/>
    <w:rsid w:val="00260A3E"/>
    <w:rsid w:val="00260FDE"/>
    <w:rsid w:val="00262173"/>
    <w:rsid w:val="00263EE2"/>
    <w:rsid w:val="00264453"/>
    <w:rsid w:val="00264867"/>
    <w:rsid w:val="00266B12"/>
    <w:rsid w:val="00267EC0"/>
    <w:rsid w:val="00270010"/>
    <w:rsid w:val="00270C63"/>
    <w:rsid w:val="00270FA2"/>
    <w:rsid w:val="002711CB"/>
    <w:rsid w:val="002724DE"/>
    <w:rsid w:val="00272F14"/>
    <w:rsid w:val="00273A49"/>
    <w:rsid w:val="002746C1"/>
    <w:rsid w:val="00275E8F"/>
    <w:rsid w:val="0027619A"/>
    <w:rsid w:val="002763E7"/>
    <w:rsid w:val="00276731"/>
    <w:rsid w:val="00276BEB"/>
    <w:rsid w:val="0027713A"/>
    <w:rsid w:val="00277675"/>
    <w:rsid w:val="00277DA5"/>
    <w:rsid w:val="002805D3"/>
    <w:rsid w:val="0028132E"/>
    <w:rsid w:val="00281541"/>
    <w:rsid w:val="002821B7"/>
    <w:rsid w:val="00283716"/>
    <w:rsid w:val="00283DB6"/>
    <w:rsid w:val="00284F68"/>
    <w:rsid w:val="0028728B"/>
    <w:rsid w:val="00287DEC"/>
    <w:rsid w:val="002902FF"/>
    <w:rsid w:val="002904FF"/>
    <w:rsid w:val="002907C4"/>
    <w:rsid w:val="00291FC1"/>
    <w:rsid w:val="00294078"/>
    <w:rsid w:val="002945DE"/>
    <w:rsid w:val="00294907"/>
    <w:rsid w:val="002951BD"/>
    <w:rsid w:val="00296455"/>
    <w:rsid w:val="002964FD"/>
    <w:rsid w:val="00296567"/>
    <w:rsid w:val="00297041"/>
    <w:rsid w:val="0029721F"/>
    <w:rsid w:val="002A0EF8"/>
    <w:rsid w:val="002A2303"/>
    <w:rsid w:val="002A282C"/>
    <w:rsid w:val="002A28EA"/>
    <w:rsid w:val="002A363C"/>
    <w:rsid w:val="002A36A6"/>
    <w:rsid w:val="002A373A"/>
    <w:rsid w:val="002A3936"/>
    <w:rsid w:val="002A3ADB"/>
    <w:rsid w:val="002A3E79"/>
    <w:rsid w:val="002A40EB"/>
    <w:rsid w:val="002A489D"/>
    <w:rsid w:val="002A577F"/>
    <w:rsid w:val="002A59CF"/>
    <w:rsid w:val="002A6384"/>
    <w:rsid w:val="002A6C22"/>
    <w:rsid w:val="002A7644"/>
    <w:rsid w:val="002B0FAF"/>
    <w:rsid w:val="002B12F3"/>
    <w:rsid w:val="002B1F37"/>
    <w:rsid w:val="002B255C"/>
    <w:rsid w:val="002B2AC3"/>
    <w:rsid w:val="002B2CFE"/>
    <w:rsid w:val="002B31FB"/>
    <w:rsid w:val="002B34DC"/>
    <w:rsid w:val="002B4162"/>
    <w:rsid w:val="002B417D"/>
    <w:rsid w:val="002B4F8A"/>
    <w:rsid w:val="002B52DB"/>
    <w:rsid w:val="002B636E"/>
    <w:rsid w:val="002B6B4A"/>
    <w:rsid w:val="002B770C"/>
    <w:rsid w:val="002B7A32"/>
    <w:rsid w:val="002C0FF4"/>
    <w:rsid w:val="002C15AF"/>
    <w:rsid w:val="002C1DD3"/>
    <w:rsid w:val="002C22EC"/>
    <w:rsid w:val="002C2724"/>
    <w:rsid w:val="002C3B00"/>
    <w:rsid w:val="002C4088"/>
    <w:rsid w:val="002C41EA"/>
    <w:rsid w:val="002C48D5"/>
    <w:rsid w:val="002C5526"/>
    <w:rsid w:val="002C561D"/>
    <w:rsid w:val="002C5688"/>
    <w:rsid w:val="002C58A1"/>
    <w:rsid w:val="002C6560"/>
    <w:rsid w:val="002C6AC2"/>
    <w:rsid w:val="002C7670"/>
    <w:rsid w:val="002C7EF6"/>
    <w:rsid w:val="002D04EE"/>
    <w:rsid w:val="002D1989"/>
    <w:rsid w:val="002D360A"/>
    <w:rsid w:val="002D45C8"/>
    <w:rsid w:val="002D487F"/>
    <w:rsid w:val="002D4E49"/>
    <w:rsid w:val="002D50B0"/>
    <w:rsid w:val="002D536C"/>
    <w:rsid w:val="002D6057"/>
    <w:rsid w:val="002D622D"/>
    <w:rsid w:val="002E10C6"/>
    <w:rsid w:val="002E1ACC"/>
    <w:rsid w:val="002E27B4"/>
    <w:rsid w:val="002E3C55"/>
    <w:rsid w:val="002E40A7"/>
    <w:rsid w:val="002E5F49"/>
    <w:rsid w:val="002E6584"/>
    <w:rsid w:val="002E66F6"/>
    <w:rsid w:val="002E74D9"/>
    <w:rsid w:val="002E78DA"/>
    <w:rsid w:val="002E7B95"/>
    <w:rsid w:val="002F0059"/>
    <w:rsid w:val="002F0481"/>
    <w:rsid w:val="002F0FB4"/>
    <w:rsid w:val="002F334D"/>
    <w:rsid w:val="002F4439"/>
    <w:rsid w:val="002F4EA0"/>
    <w:rsid w:val="002F5945"/>
    <w:rsid w:val="002F65D9"/>
    <w:rsid w:val="002F6736"/>
    <w:rsid w:val="002F71A8"/>
    <w:rsid w:val="002F7478"/>
    <w:rsid w:val="00300933"/>
    <w:rsid w:val="0030139D"/>
    <w:rsid w:val="0030164D"/>
    <w:rsid w:val="00301F09"/>
    <w:rsid w:val="003032D6"/>
    <w:rsid w:val="00303926"/>
    <w:rsid w:val="00304439"/>
    <w:rsid w:val="0030481F"/>
    <w:rsid w:val="00305DBD"/>
    <w:rsid w:val="00306018"/>
    <w:rsid w:val="003062B0"/>
    <w:rsid w:val="0030663B"/>
    <w:rsid w:val="0030678F"/>
    <w:rsid w:val="00306E3A"/>
    <w:rsid w:val="003079FF"/>
    <w:rsid w:val="00307AD2"/>
    <w:rsid w:val="00310785"/>
    <w:rsid w:val="00310E30"/>
    <w:rsid w:val="003111FD"/>
    <w:rsid w:val="00311593"/>
    <w:rsid w:val="00311ED4"/>
    <w:rsid w:val="0031211A"/>
    <w:rsid w:val="00312CFA"/>
    <w:rsid w:val="0031307B"/>
    <w:rsid w:val="00313910"/>
    <w:rsid w:val="0031529E"/>
    <w:rsid w:val="0031538E"/>
    <w:rsid w:val="00316365"/>
    <w:rsid w:val="003164AF"/>
    <w:rsid w:val="00316F76"/>
    <w:rsid w:val="00317A02"/>
    <w:rsid w:val="00320492"/>
    <w:rsid w:val="00321D26"/>
    <w:rsid w:val="003222BC"/>
    <w:rsid w:val="00322E41"/>
    <w:rsid w:val="0032354A"/>
    <w:rsid w:val="00324FCF"/>
    <w:rsid w:val="00326393"/>
    <w:rsid w:val="0033041D"/>
    <w:rsid w:val="003304AF"/>
    <w:rsid w:val="00330691"/>
    <w:rsid w:val="00332ECD"/>
    <w:rsid w:val="003333ED"/>
    <w:rsid w:val="003340DB"/>
    <w:rsid w:val="003341CD"/>
    <w:rsid w:val="00334991"/>
    <w:rsid w:val="003354D3"/>
    <w:rsid w:val="00335533"/>
    <w:rsid w:val="0033790A"/>
    <w:rsid w:val="00340400"/>
    <w:rsid w:val="0034053B"/>
    <w:rsid w:val="003407C7"/>
    <w:rsid w:val="00340C2A"/>
    <w:rsid w:val="00341823"/>
    <w:rsid w:val="00342341"/>
    <w:rsid w:val="00342D68"/>
    <w:rsid w:val="00343259"/>
    <w:rsid w:val="003442FB"/>
    <w:rsid w:val="0034499B"/>
    <w:rsid w:val="00344F14"/>
    <w:rsid w:val="003457D8"/>
    <w:rsid w:val="003459FE"/>
    <w:rsid w:val="00345E62"/>
    <w:rsid w:val="00346788"/>
    <w:rsid w:val="003475CA"/>
    <w:rsid w:val="0034765D"/>
    <w:rsid w:val="003500AC"/>
    <w:rsid w:val="003501E5"/>
    <w:rsid w:val="00350350"/>
    <w:rsid w:val="00350368"/>
    <w:rsid w:val="0035057A"/>
    <w:rsid w:val="00350947"/>
    <w:rsid w:val="00350B9B"/>
    <w:rsid w:val="00350CD8"/>
    <w:rsid w:val="00351165"/>
    <w:rsid w:val="003513C3"/>
    <w:rsid w:val="00351CE5"/>
    <w:rsid w:val="00351E2D"/>
    <w:rsid w:val="003521E2"/>
    <w:rsid w:val="00352794"/>
    <w:rsid w:val="00354BD8"/>
    <w:rsid w:val="00355B2B"/>
    <w:rsid w:val="003562BE"/>
    <w:rsid w:val="00356653"/>
    <w:rsid w:val="00357ABB"/>
    <w:rsid w:val="00357D6E"/>
    <w:rsid w:val="0036009E"/>
    <w:rsid w:val="00360FFD"/>
    <w:rsid w:val="003611AD"/>
    <w:rsid w:val="00361B3B"/>
    <w:rsid w:val="00362855"/>
    <w:rsid w:val="00362B91"/>
    <w:rsid w:val="00362EEF"/>
    <w:rsid w:val="00363166"/>
    <w:rsid w:val="0036331A"/>
    <w:rsid w:val="0036384D"/>
    <w:rsid w:val="00363BE9"/>
    <w:rsid w:val="00363C8E"/>
    <w:rsid w:val="00364488"/>
    <w:rsid w:val="00364648"/>
    <w:rsid w:val="00364DAC"/>
    <w:rsid w:val="003653C2"/>
    <w:rsid w:val="003668DB"/>
    <w:rsid w:val="00370F2B"/>
    <w:rsid w:val="003722B2"/>
    <w:rsid w:val="00372AEB"/>
    <w:rsid w:val="00372B15"/>
    <w:rsid w:val="00372BC4"/>
    <w:rsid w:val="00373D62"/>
    <w:rsid w:val="00375140"/>
    <w:rsid w:val="003759A2"/>
    <w:rsid w:val="00375FC2"/>
    <w:rsid w:val="0037612F"/>
    <w:rsid w:val="00376180"/>
    <w:rsid w:val="00376367"/>
    <w:rsid w:val="0037639D"/>
    <w:rsid w:val="00376445"/>
    <w:rsid w:val="00376B06"/>
    <w:rsid w:val="00377E66"/>
    <w:rsid w:val="00380423"/>
    <w:rsid w:val="00380707"/>
    <w:rsid w:val="003813B3"/>
    <w:rsid w:val="00382634"/>
    <w:rsid w:val="00382F22"/>
    <w:rsid w:val="003845EC"/>
    <w:rsid w:val="00384CAA"/>
    <w:rsid w:val="00385ED8"/>
    <w:rsid w:val="00386290"/>
    <w:rsid w:val="003865CC"/>
    <w:rsid w:val="00386D5C"/>
    <w:rsid w:val="00387357"/>
    <w:rsid w:val="00390173"/>
    <w:rsid w:val="00392678"/>
    <w:rsid w:val="003946FE"/>
    <w:rsid w:val="00394DE0"/>
    <w:rsid w:val="0039533C"/>
    <w:rsid w:val="00395C2F"/>
    <w:rsid w:val="00395EBD"/>
    <w:rsid w:val="00396E5B"/>
    <w:rsid w:val="00397054"/>
    <w:rsid w:val="003A15DB"/>
    <w:rsid w:val="003A2503"/>
    <w:rsid w:val="003A3164"/>
    <w:rsid w:val="003A353B"/>
    <w:rsid w:val="003A4064"/>
    <w:rsid w:val="003A4C66"/>
    <w:rsid w:val="003A5595"/>
    <w:rsid w:val="003A5695"/>
    <w:rsid w:val="003A609F"/>
    <w:rsid w:val="003A60FA"/>
    <w:rsid w:val="003A6695"/>
    <w:rsid w:val="003A68AB"/>
    <w:rsid w:val="003A69C9"/>
    <w:rsid w:val="003A7F58"/>
    <w:rsid w:val="003ADF23"/>
    <w:rsid w:val="003B00E1"/>
    <w:rsid w:val="003B0B95"/>
    <w:rsid w:val="003B12C6"/>
    <w:rsid w:val="003B21F0"/>
    <w:rsid w:val="003B3305"/>
    <w:rsid w:val="003B37E8"/>
    <w:rsid w:val="003B4692"/>
    <w:rsid w:val="003B48A2"/>
    <w:rsid w:val="003B51B5"/>
    <w:rsid w:val="003B5559"/>
    <w:rsid w:val="003B5738"/>
    <w:rsid w:val="003B5C8B"/>
    <w:rsid w:val="003B5EEC"/>
    <w:rsid w:val="003B5FEE"/>
    <w:rsid w:val="003B659B"/>
    <w:rsid w:val="003B719F"/>
    <w:rsid w:val="003B78E2"/>
    <w:rsid w:val="003C0461"/>
    <w:rsid w:val="003C08D2"/>
    <w:rsid w:val="003C11D2"/>
    <w:rsid w:val="003C1AB3"/>
    <w:rsid w:val="003C26A7"/>
    <w:rsid w:val="003C2A55"/>
    <w:rsid w:val="003C2BFF"/>
    <w:rsid w:val="003C3E1A"/>
    <w:rsid w:val="003C418B"/>
    <w:rsid w:val="003C4B2B"/>
    <w:rsid w:val="003C5CB2"/>
    <w:rsid w:val="003C6066"/>
    <w:rsid w:val="003C6570"/>
    <w:rsid w:val="003C7D31"/>
    <w:rsid w:val="003D020C"/>
    <w:rsid w:val="003D0F40"/>
    <w:rsid w:val="003D108B"/>
    <w:rsid w:val="003D1888"/>
    <w:rsid w:val="003D2D4A"/>
    <w:rsid w:val="003D3347"/>
    <w:rsid w:val="003D34E0"/>
    <w:rsid w:val="003D3CC3"/>
    <w:rsid w:val="003D46E2"/>
    <w:rsid w:val="003D47C9"/>
    <w:rsid w:val="003D5447"/>
    <w:rsid w:val="003D5D30"/>
    <w:rsid w:val="003D6249"/>
    <w:rsid w:val="003D6A91"/>
    <w:rsid w:val="003D6FC8"/>
    <w:rsid w:val="003D7D58"/>
    <w:rsid w:val="003D7E64"/>
    <w:rsid w:val="003E1A6D"/>
    <w:rsid w:val="003E2B1E"/>
    <w:rsid w:val="003E49F2"/>
    <w:rsid w:val="003E4D2B"/>
    <w:rsid w:val="003E55C6"/>
    <w:rsid w:val="003E660F"/>
    <w:rsid w:val="003E69FE"/>
    <w:rsid w:val="003E7C26"/>
    <w:rsid w:val="003E7F02"/>
    <w:rsid w:val="003F14DD"/>
    <w:rsid w:val="003F1A69"/>
    <w:rsid w:val="003F1F52"/>
    <w:rsid w:val="003F24B4"/>
    <w:rsid w:val="003F2A95"/>
    <w:rsid w:val="003F2B14"/>
    <w:rsid w:val="003F305B"/>
    <w:rsid w:val="003F3E01"/>
    <w:rsid w:val="003F3EAE"/>
    <w:rsid w:val="003F4DF5"/>
    <w:rsid w:val="003F6572"/>
    <w:rsid w:val="003F76D1"/>
    <w:rsid w:val="003F77AE"/>
    <w:rsid w:val="003F7EF4"/>
    <w:rsid w:val="00400836"/>
    <w:rsid w:val="00400DEF"/>
    <w:rsid w:val="00401BEA"/>
    <w:rsid w:val="0040218D"/>
    <w:rsid w:val="0040342E"/>
    <w:rsid w:val="004037E8"/>
    <w:rsid w:val="00404033"/>
    <w:rsid w:val="00405863"/>
    <w:rsid w:val="004062AC"/>
    <w:rsid w:val="00406B6F"/>
    <w:rsid w:val="00406D12"/>
    <w:rsid w:val="004102CA"/>
    <w:rsid w:val="004108ED"/>
    <w:rsid w:val="00410E87"/>
    <w:rsid w:val="00411416"/>
    <w:rsid w:val="004126C9"/>
    <w:rsid w:val="00412B95"/>
    <w:rsid w:val="00414233"/>
    <w:rsid w:val="004157F1"/>
    <w:rsid w:val="00415D4F"/>
    <w:rsid w:val="00416761"/>
    <w:rsid w:val="0041696A"/>
    <w:rsid w:val="0041741F"/>
    <w:rsid w:val="004178CE"/>
    <w:rsid w:val="00417AAD"/>
    <w:rsid w:val="00420978"/>
    <w:rsid w:val="004214C1"/>
    <w:rsid w:val="00421FE1"/>
    <w:rsid w:val="004226F6"/>
    <w:rsid w:val="004228D6"/>
    <w:rsid w:val="00422950"/>
    <w:rsid w:val="004236CD"/>
    <w:rsid w:val="00423743"/>
    <w:rsid w:val="00423DA2"/>
    <w:rsid w:val="00423E5A"/>
    <w:rsid w:val="00424094"/>
    <w:rsid w:val="004250A0"/>
    <w:rsid w:val="00425A65"/>
    <w:rsid w:val="00425AD0"/>
    <w:rsid w:val="00425B43"/>
    <w:rsid w:val="00430F2B"/>
    <w:rsid w:val="00431C8D"/>
    <w:rsid w:val="00431FBC"/>
    <w:rsid w:val="00432D31"/>
    <w:rsid w:val="004336D5"/>
    <w:rsid w:val="00433EB9"/>
    <w:rsid w:val="00434830"/>
    <w:rsid w:val="00434AA6"/>
    <w:rsid w:val="00434B90"/>
    <w:rsid w:val="00435AC9"/>
    <w:rsid w:val="00436016"/>
    <w:rsid w:val="004367C9"/>
    <w:rsid w:val="00436AB5"/>
    <w:rsid w:val="00437A67"/>
    <w:rsid w:val="004403F0"/>
    <w:rsid w:val="00440518"/>
    <w:rsid w:val="00440AB5"/>
    <w:rsid w:val="00440FF0"/>
    <w:rsid w:val="00442753"/>
    <w:rsid w:val="00442B1A"/>
    <w:rsid w:val="00443E4F"/>
    <w:rsid w:val="004449E4"/>
    <w:rsid w:val="00445664"/>
    <w:rsid w:val="00445E64"/>
    <w:rsid w:val="004460FC"/>
    <w:rsid w:val="004464DD"/>
    <w:rsid w:val="004468AB"/>
    <w:rsid w:val="00447CAF"/>
    <w:rsid w:val="004503A4"/>
    <w:rsid w:val="004508F0"/>
    <w:rsid w:val="004516A6"/>
    <w:rsid w:val="004525A2"/>
    <w:rsid w:val="0045349F"/>
    <w:rsid w:val="004535DC"/>
    <w:rsid w:val="00453B66"/>
    <w:rsid w:val="00453E2F"/>
    <w:rsid w:val="00456726"/>
    <w:rsid w:val="00456C88"/>
    <w:rsid w:val="00457E20"/>
    <w:rsid w:val="00460723"/>
    <w:rsid w:val="00461467"/>
    <w:rsid w:val="00461D80"/>
    <w:rsid w:val="00462AD3"/>
    <w:rsid w:val="00462F3F"/>
    <w:rsid w:val="004636FE"/>
    <w:rsid w:val="004643E9"/>
    <w:rsid w:val="004656D5"/>
    <w:rsid w:val="004658AE"/>
    <w:rsid w:val="00465A26"/>
    <w:rsid w:val="00465CEE"/>
    <w:rsid w:val="00465D9C"/>
    <w:rsid w:val="00465EA2"/>
    <w:rsid w:val="00467840"/>
    <w:rsid w:val="004678CA"/>
    <w:rsid w:val="00467F59"/>
    <w:rsid w:val="004706C5"/>
    <w:rsid w:val="00470794"/>
    <w:rsid w:val="00470976"/>
    <w:rsid w:val="00471DC4"/>
    <w:rsid w:val="004721FC"/>
    <w:rsid w:val="004727A4"/>
    <w:rsid w:val="004729C4"/>
    <w:rsid w:val="00472B31"/>
    <w:rsid w:val="004738B0"/>
    <w:rsid w:val="00474345"/>
    <w:rsid w:val="004751A0"/>
    <w:rsid w:val="00475986"/>
    <w:rsid w:val="004760CD"/>
    <w:rsid w:val="00477736"/>
    <w:rsid w:val="00480AC4"/>
    <w:rsid w:val="00480BA5"/>
    <w:rsid w:val="0048143C"/>
    <w:rsid w:val="004814B8"/>
    <w:rsid w:val="00481C33"/>
    <w:rsid w:val="0048226E"/>
    <w:rsid w:val="004827D3"/>
    <w:rsid w:val="00482CD2"/>
    <w:rsid w:val="00482D6B"/>
    <w:rsid w:val="00482DD3"/>
    <w:rsid w:val="004833A2"/>
    <w:rsid w:val="00483B3E"/>
    <w:rsid w:val="00483EC7"/>
    <w:rsid w:val="00484751"/>
    <w:rsid w:val="004847A1"/>
    <w:rsid w:val="004847E2"/>
    <w:rsid w:val="004861ED"/>
    <w:rsid w:val="00486CC7"/>
    <w:rsid w:val="00487023"/>
    <w:rsid w:val="0048799E"/>
    <w:rsid w:val="0049028E"/>
    <w:rsid w:val="0049230C"/>
    <w:rsid w:val="004939BB"/>
    <w:rsid w:val="004957AF"/>
    <w:rsid w:val="004A13BA"/>
    <w:rsid w:val="004A180B"/>
    <w:rsid w:val="004A1B2C"/>
    <w:rsid w:val="004A2253"/>
    <w:rsid w:val="004A3609"/>
    <w:rsid w:val="004A5110"/>
    <w:rsid w:val="004A5961"/>
    <w:rsid w:val="004A6861"/>
    <w:rsid w:val="004A6E80"/>
    <w:rsid w:val="004A760A"/>
    <w:rsid w:val="004A7C9B"/>
    <w:rsid w:val="004B083F"/>
    <w:rsid w:val="004B1256"/>
    <w:rsid w:val="004B12F1"/>
    <w:rsid w:val="004B1A26"/>
    <w:rsid w:val="004B3497"/>
    <w:rsid w:val="004B357C"/>
    <w:rsid w:val="004B387F"/>
    <w:rsid w:val="004B38FB"/>
    <w:rsid w:val="004B39A3"/>
    <w:rsid w:val="004B40B9"/>
    <w:rsid w:val="004B40DC"/>
    <w:rsid w:val="004B419C"/>
    <w:rsid w:val="004B4BDF"/>
    <w:rsid w:val="004B4CA7"/>
    <w:rsid w:val="004B4FAE"/>
    <w:rsid w:val="004B50B5"/>
    <w:rsid w:val="004B6546"/>
    <w:rsid w:val="004B69CA"/>
    <w:rsid w:val="004C01EB"/>
    <w:rsid w:val="004C0B2D"/>
    <w:rsid w:val="004C1148"/>
    <w:rsid w:val="004C25FA"/>
    <w:rsid w:val="004C2C61"/>
    <w:rsid w:val="004C2C73"/>
    <w:rsid w:val="004C39B1"/>
    <w:rsid w:val="004C3E60"/>
    <w:rsid w:val="004C47DE"/>
    <w:rsid w:val="004C4825"/>
    <w:rsid w:val="004C5CD6"/>
    <w:rsid w:val="004C5DCB"/>
    <w:rsid w:val="004C6AA3"/>
    <w:rsid w:val="004C6C2C"/>
    <w:rsid w:val="004C7336"/>
    <w:rsid w:val="004C7724"/>
    <w:rsid w:val="004C7B47"/>
    <w:rsid w:val="004D0B2F"/>
    <w:rsid w:val="004D1045"/>
    <w:rsid w:val="004D1304"/>
    <w:rsid w:val="004D1342"/>
    <w:rsid w:val="004D162B"/>
    <w:rsid w:val="004D45B0"/>
    <w:rsid w:val="004D45FE"/>
    <w:rsid w:val="004D474F"/>
    <w:rsid w:val="004D4E41"/>
    <w:rsid w:val="004D54D9"/>
    <w:rsid w:val="004D5FDA"/>
    <w:rsid w:val="004D6491"/>
    <w:rsid w:val="004D676D"/>
    <w:rsid w:val="004D75A2"/>
    <w:rsid w:val="004D7F87"/>
    <w:rsid w:val="004E0705"/>
    <w:rsid w:val="004E19E6"/>
    <w:rsid w:val="004E23E8"/>
    <w:rsid w:val="004E240D"/>
    <w:rsid w:val="004E2D5E"/>
    <w:rsid w:val="004E3B62"/>
    <w:rsid w:val="004E3E62"/>
    <w:rsid w:val="004E4247"/>
    <w:rsid w:val="004E4740"/>
    <w:rsid w:val="004E49F8"/>
    <w:rsid w:val="004E4A5C"/>
    <w:rsid w:val="004E4D48"/>
    <w:rsid w:val="004E543E"/>
    <w:rsid w:val="004E5832"/>
    <w:rsid w:val="004E5CD1"/>
    <w:rsid w:val="004E7CEB"/>
    <w:rsid w:val="004E7EFB"/>
    <w:rsid w:val="004F009F"/>
    <w:rsid w:val="004F0438"/>
    <w:rsid w:val="004F059D"/>
    <w:rsid w:val="004F07E6"/>
    <w:rsid w:val="004F0CEE"/>
    <w:rsid w:val="004F1402"/>
    <w:rsid w:val="004F17A0"/>
    <w:rsid w:val="004F27F7"/>
    <w:rsid w:val="004F2820"/>
    <w:rsid w:val="004F33FD"/>
    <w:rsid w:val="004F34C0"/>
    <w:rsid w:val="004F4156"/>
    <w:rsid w:val="004F4E91"/>
    <w:rsid w:val="004F57AF"/>
    <w:rsid w:val="004F5E71"/>
    <w:rsid w:val="004F6176"/>
    <w:rsid w:val="004F6A51"/>
    <w:rsid w:val="004F72F5"/>
    <w:rsid w:val="004F76D3"/>
    <w:rsid w:val="004F7F2A"/>
    <w:rsid w:val="005004D6"/>
    <w:rsid w:val="00500FCD"/>
    <w:rsid w:val="0050188F"/>
    <w:rsid w:val="00501BC3"/>
    <w:rsid w:val="0050243A"/>
    <w:rsid w:val="00506143"/>
    <w:rsid w:val="005063EF"/>
    <w:rsid w:val="00506F64"/>
    <w:rsid w:val="00507AFE"/>
    <w:rsid w:val="00507B82"/>
    <w:rsid w:val="0051103A"/>
    <w:rsid w:val="00511D08"/>
    <w:rsid w:val="005123A8"/>
    <w:rsid w:val="00513A02"/>
    <w:rsid w:val="005147D5"/>
    <w:rsid w:val="00514DB0"/>
    <w:rsid w:val="005153AD"/>
    <w:rsid w:val="00516D37"/>
    <w:rsid w:val="00516E19"/>
    <w:rsid w:val="00517099"/>
    <w:rsid w:val="005174FC"/>
    <w:rsid w:val="00517BB5"/>
    <w:rsid w:val="005207F4"/>
    <w:rsid w:val="005208B5"/>
    <w:rsid w:val="00520D0C"/>
    <w:rsid w:val="00521860"/>
    <w:rsid w:val="00521FB0"/>
    <w:rsid w:val="005229E6"/>
    <w:rsid w:val="00522E94"/>
    <w:rsid w:val="00523937"/>
    <w:rsid w:val="005240AC"/>
    <w:rsid w:val="00524C43"/>
    <w:rsid w:val="005257B9"/>
    <w:rsid w:val="00527192"/>
    <w:rsid w:val="00527945"/>
    <w:rsid w:val="00527E00"/>
    <w:rsid w:val="0053046E"/>
    <w:rsid w:val="00530F49"/>
    <w:rsid w:val="00531344"/>
    <w:rsid w:val="0053144B"/>
    <w:rsid w:val="00531533"/>
    <w:rsid w:val="0053284E"/>
    <w:rsid w:val="00532B6C"/>
    <w:rsid w:val="005337FE"/>
    <w:rsid w:val="00533E48"/>
    <w:rsid w:val="00533F61"/>
    <w:rsid w:val="005342C1"/>
    <w:rsid w:val="00534541"/>
    <w:rsid w:val="00535884"/>
    <w:rsid w:val="00535889"/>
    <w:rsid w:val="00535CFE"/>
    <w:rsid w:val="0053611D"/>
    <w:rsid w:val="00536613"/>
    <w:rsid w:val="00536818"/>
    <w:rsid w:val="00536E96"/>
    <w:rsid w:val="00537411"/>
    <w:rsid w:val="005374E0"/>
    <w:rsid w:val="0053799A"/>
    <w:rsid w:val="005379BD"/>
    <w:rsid w:val="00540091"/>
    <w:rsid w:val="00541935"/>
    <w:rsid w:val="00541F29"/>
    <w:rsid w:val="00541FBA"/>
    <w:rsid w:val="005429B6"/>
    <w:rsid w:val="00542BD9"/>
    <w:rsid w:val="0054389D"/>
    <w:rsid w:val="00544198"/>
    <w:rsid w:val="005441E0"/>
    <w:rsid w:val="005448C9"/>
    <w:rsid w:val="00545C74"/>
    <w:rsid w:val="00545CA2"/>
    <w:rsid w:val="005462B9"/>
    <w:rsid w:val="00546DF3"/>
    <w:rsid w:val="005472D4"/>
    <w:rsid w:val="005473E1"/>
    <w:rsid w:val="005479A3"/>
    <w:rsid w:val="00550532"/>
    <w:rsid w:val="0055092B"/>
    <w:rsid w:val="00550BC4"/>
    <w:rsid w:val="00551D63"/>
    <w:rsid w:val="00552A7B"/>
    <w:rsid w:val="00552D7A"/>
    <w:rsid w:val="00553441"/>
    <w:rsid w:val="0055431D"/>
    <w:rsid w:val="005553B3"/>
    <w:rsid w:val="0055599B"/>
    <w:rsid w:val="005561E6"/>
    <w:rsid w:val="00556889"/>
    <w:rsid w:val="00556E90"/>
    <w:rsid w:val="005570B6"/>
    <w:rsid w:val="0055718B"/>
    <w:rsid w:val="005600DF"/>
    <w:rsid w:val="0056147B"/>
    <w:rsid w:val="005616D1"/>
    <w:rsid w:val="00561880"/>
    <w:rsid w:val="0056196B"/>
    <w:rsid w:val="00561DB2"/>
    <w:rsid w:val="005658F0"/>
    <w:rsid w:val="00567203"/>
    <w:rsid w:val="0056757D"/>
    <w:rsid w:val="0056759E"/>
    <w:rsid w:val="00567976"/>
    <w:rsid w:val="00567D5D"/>
    <w:rsid w:val="005704BC"/>
    <w:rsid w:val="00570524"/>
    <w:rsid w:val="00571433"/>
    <w:rsid w:val="00571B97"/>
    <w:rsid w:val="005726F4"/>
    <w:rsid w:val="0057301F"/>
    <w:rsid w:val="00573395"/>
    <w:rsid w:val="00576263"/>
    <w:rsid w:val="005766A1"/>
    <w:rsid w:val="00577353"/>
    <w:rsid w:val="0057796E"/>
    <w:rsid w:val="005779EF"/>
    <w:rsid w:val="0058022F"/>
    <w:rsid w:val="005814EF"/>
    <w:rsid w:val="00581815"/>
    <w:rsid w:val="005831BE"/>
    <w:rsid w:val="00584C91"/>
    <w:rsid w:val="00585351"/>
    <w:rsid w:val="0058603B"/>
    <w:rsid w:val="00586049"/>
    <w:rsid w:val="005861B6"/>
    <w:rsid w:val="00586259"/>
    <w:rsid w:val="0058657E"/>
    <w:rsid w:val="00586AD9"/>
    <w:rsid w:val="00586C72"/>
    <w:rsid w:val="00587058"/>
    <w:rsid w:val="005878EF"/>
    <w:rsid w:val="005902CB"/>
    <w:rsid w:val="00590FCB"/>
    <w:rsid w:val="00591477"/>
    <w:rsid w:val="00591997"/>
    <w:rsid w:val="00592AE1"/>
    <w:rsid w:val="00596375"/>
    <w:rsid w:val="00596557"/>
    <w:rsid w:val="005965B8"/>
    <w:rsid w:val="00596BAB"/>
    <w:rsid w:val="005A0A58"/>
    <w:rsid w:val="005A11A5"/>
    <w:rsid w:val="005A21B6"/>
    <w:rsid w:val="005A2BA0"/>
    <w:rsid w:val="005A3D35"/>
    <w:rsid w:val="005A40F7"/>
    <w:rsid w:val="005A4903"/>
    <w:rsid w:val="005A4978"/>
    <w:rsid w:val="005A4A2E"/>
    <w:rsid w:val="005A51BB"/>
    <w:rsid w:val="005A690A"/>
    <w:rsid w:val="005A69B6"/>
    <w:rsid w:val="005A706D"/>
    <w:rsid w:val="005A71EB"/>
    <w:rsid w:val="005A731C"/>
    <w:rsid w:val="005A7732"/>
    <w:rsid w:val="005A7987"/>
    <w:rsid w:val="005B03D3"/>
    <w:rsid w:val="005B0C9A"/>
    <w:rsid w:val="005B0EC9"/>
    <w:rsid w:val="005B1209"/>
    <w:rsid w:val="005B1F6F"/>
    <w:rsid w:val="005B32C4"/>
    <w:rsid w:val="005B380A"/>
    <w:rsid w:val="005B428F"/>
    <w:rsid w:val="005B4B5C"/>
    <w:rsid w:val="005B5899"/>
    <w:rsid w:val="005B7541"/>
    <w:rsid w:val="005C05A6"/>
    <w:rsid w:val="005C14A8"/>
    <w:rsid w:val="005C15E8"/>
    <w:rsid w:val="005C2952"/>
    <w:rsid w:val="005C353F"/>
    <w:rsid w:val="005C3CBC"/>
    <w:rsid w:val="005C4337"/>
    <w:rsid w:val="005C52AF"/>
    <w:rsid w:val="005C54B6"/>
    <w:rsid w:val="005C5D28"/>
    <w:rsid w:val="005C65E8"/>
    <w:rsid w:val="005C70FE"/>
    <w:rsid w:val="005C7BEA"/>
    <w:rsid w:val="005D0340"/>
    <w:rsid w:val="005D05BF"/>
    <w:rsid w:val="005D0A5F"/>
    <w:rsid w:val="005D167E"/>
    <w:rsid w:val="005D1AA2"/>
    <w:rsid w:val="005D1F60"/>
    <w:rsid w:val="005D2C60"/>
    <w:rsid w:val="005D2EF0"/>
    <w:rsid w:val="005D30E8"/>
    <w:rsid w:val="005D32CF"/>
    <w:rsid w:val="005D59DE"/>
    <w:rsid w:val="005D5E16"/>
    <w:rsid w:val="005D6F90"/>
    <w:rsid w:val="005D71B3"/>
    <w:rsid w:val="005D72DE"/>
    <w:rsid w:val="005D7385"/>
    <w:rsid w:val="005D7544"/>
    <w:rsid w:val="005E0526"/>
    <w:rsid w:val="005E0BF2"/>
    <w:rsid w:val="005E0C57"/>
    <w:rsid w:val="005E0CF3"/>
    <w:rsid w:val="005E12B9"/>
    <w:rsid w:val="005E25CE"/>
    <w:rsid w:val="005E2A2C"/>
    <w:rsid w:val="005E2E1A"/>
    <w:rsid w:val="005E34E2"/>
    <w:rsid w:val="005E37B1"/>
    <w:rsid w:val="005E390C"/>
    <w:rsid w:val="005E49AE"/>
    <w:rsid w:val="005E6D3E"/>
    <w:rsid w:val="005E7696"/>
    <w:rsid w:val="005E7FBE"/>
    <w:rsid w:val="005F0112"/>
    <w:rsid w:val="005F07DB"/>
    <w:rsid w:val="005F0EA4"/>
    <w:rsid w:val="005F15F9"/>
    <w:rsid w:val="005F1AD9"/>
    <w:rsid w:val="005F1D65"/>
    <w:rsid w:val="005F1E7E"/>
    <w:rsid w:val="005F2B36"/>
    <w:rsid w:val="005F398D"/>
    <w:rsid w:val="005F3CBD"/>
    <w:rsid w:val="005F4873"/>
    <w:rsid w:val="005F5108"/>
    <w:rsid w:val="005F5A4C"/>
    <w:rsid w:val="005F5F47"/>
    <w:rsid w:val="005F67F5"/>
    <w:rsid w:val="005F6D69"/>
    <w:rsid w:val="005F7444"/>
    <w:rsid w:val="005F7927"/>
    <w:rsid w:val="005F7D97"/>
    <w:rsid w:val="0060069A"/>
    <w:rsid w:val="00600BFC"/>
    <w:rsid w:val="00600E31"/>
    <w:rsid w:val="006017CC"/>
    <w:rsid w:val="0060200C"/>
    <w:rsid w:val="0060587F"/>
    <w:rsid w:val="0060602C"/>
    <w:rsid w:val="00606428"/>
    <w:rsid w:val="006078A6"/>
    <w:rsid w:val="006104D6"/>
    <w:rsid w:val="00610D61"/>
    <w:rsid w:val="00611412"/>
    <w:rsid w:val="00611B39"/>
    <w:rsid w:val="00613594"/>
    <w:rsid w:val="00613AB5"/>
    <w:rsid w:val="00613D65"/>
    <w:rsid w:val="00613D98"/>
    <w:rsid w:val="0061452C"/>
    <w:rsid w:val="0061610B"/>
    <w:rsid w:val="0061768C"/>
    <w:rsid w:val="00617B83"/>
    <w:rsid w:val="00617BCF"/>
    <w:rsid w:val="00617DB0"/>
    <w:rsid w:val="006203AA"/>
    <w:rsid w:val="00620CE7"/>
    <w:rsid w:val="0062108F"/>
    <w:rsid w:val="00622487"/>
    <w:rsid w:val="00622B58"/>
    <w:rsid w:val="0062424D"/>
    <w:rsid w:val="0062568F"/>
    <w:rsid w:val="00626BE4"/>
    <w:rsid w:val="00626D7D"/>
    <w:rsid w:val="00627F8C"/>
    <w:rsid w:val="006317FB"/>
    <w:rsid w:val="00631AC9"/>
    <w:rsid w:val="00632268"/>
    <w:rsid w:val="00632EAB"/>
    <w:rsid w:val="006331C5"/>
    <w:rsid w:val="00633A8B"/>
    <w:rsid w:val="00633B41"/>
    <w:rsid w:val="00634CD6"/>
    <w:rsid w:val="00634CE5"/>
    <w:rsid w:val="00635A4B"/>
    <w:rsid w:val="006366B1"/>
    <w:rsid w:val="0063702E"/>
    <w:rsid w:val="00637987"/>
    <w:rsid w:val="00637C76"/>
    <w:rsid w:val="006404E7"/>
    <w:rsid w:val="00641FA8"/>
    <w:rsid w:val="006427B7"/>
    <w:rsid w:val="00642A9B"/>
    <w:rsid w:val="00643C28"/>
    <w:rsid w:val="00643EFB"/>
    <w:rsid w:val="00645477"/>
    <w:rsid w:val="006456F6"/>
    <w:rsid w:val="0064580B"/>
    <w:rsid w:val="006458E8"/>
    <w:rsid w:val="00646576"/>
    <w:rsid w:val="00646FE2"/>
    <w:rsid w:val="00647DCD"/>
    <w:rsid w:val="00650819"/>
    <w:rsid w:val="00650C78"/>
    <w:rsid w:val="00651875"/>
    <w:rsid w:val="0065231B"/>
    <w:rsid w:val="006527C2"/>
    <w:rsid w:val="006527D2"/>
    <w:rsid w:val="006528D8"/>
    <w:rsid w:val="00654F9C"/>
    <w:rsid w:val="006555D1"/>
    <w:rsid w:val="00655622"/>
    <w:rsid w:val="00656B6D"/>
    <w:rsid w:val="00657906"/>
    <w:rsid w:val="00657BD5"/>
    <w:rsid w:val="00657FDE"/>
    <w:rsid w:val="00660322"/>
    <w:rsid w:val="00660BF8"/>
    <w:rsid w:val="006613FD"/>
    <w:rsid w:val="0066140C"/>
    <w:rsid w:val="00661965"/>
    <w:rsid w:val="00662CFA"/>
    <w:rsid w:val="006632B3"/>
    <w:rsid w:val="006635D6"/>
    <w:rsid w:val="00664A5E"/>
    <w:rsid w:val="00664F8A"/>
    <w:rsid w:val="00665F13"/>
    <w:rsid w:val="00667973"/>
    <w:rsid w:val="00667C55"/>
    <w:rsid w:val="006714D4"/>
    <w:rsid w:val="00671777"/>
    <w:rsid w:val="00671E29"/>
    <w:rsid w:val="00671EFE"/>
    <w:rsid w:val="006720F0"/>
    <w:rsid w:val="00672245"/>
    <w:rsid w:val="00672BF5"/>
    <w:rsid w:val="00673CDF"/>
    <w:rsid w:val="006744A7"/>
    <w:rsid w:val="00674805"/>
    <w:rsid w:val="0067525E"/>
    <w:rsid w:val="006754E4"/>
    <w:rsid w:val="00675537"/>
    <w:rsid w:val="00675588"/>
    <w:rsid w:val="00675741"/>
    <w:rsid w:val="006768AA"/>
    <w:rsid w:val="006769D3"/>
    <w:rsid w:val="0067766F"/>
    <w:rsid w:val="00677683"/>
    <w:rsid w:val="00677E7E"/>
    <w:rsid w:val="00677F76"/>
    <w:rsid w:val="006811DE"/>
    <w:rsid w:val="00681272"/>
    <w:rsid w:val="0068215E"/>
    <w:rsid w:val="006838C6"/>
    <w:rsid w:val="006841D4"/>
    <w:rsid w:val="006843C5"/>
    <w:rsid w:val="00684A8B"/>
    <w:rsid w:val="00684C08"/>
    <w:rsid w:val="00685137"/>
    <w:rsid w:val="006859A8"/>
    <w:rsid w:val="00685AD3"/>
    <w:rsid w:val="00685DB9"/>
    <w:rsid w:val="006865C0"/>
    <w:rsid w:val="0068683D"/>
    <w:rsid w:val="00686CCB"/>
    <w:rsid w:val="00686EBE"/>
    <w:rsid w:val="00687D94"/>
    <w:rsid w:val="0069010F"/>
    <w:rsid w:val="0069045F"/>
    <w:rsid w:val="00690CC6"/>
    <w:rsid w:val="00692152"/>
    <w:rsid w:val="00692325"/>
    <w:rsid w:val="00692927"/>
    <w:rsid w:val="0069344D"/>
    <w:rsid w:val="00694A73"/>
    <w:rsid w:val="0069620D"/>
    <w:rsid w:val="00696C88"/>
    <w:rsid w:val="00697763"/>
    <w:rsid w:val="006979EE"/>
    <w:rsid w:val="00697FC0"/>
    <w:rsid w:val="006A07EF"/>
    <w:rsid w:val="006A2BBC"/>
    <w:rsid w:val="006A2F30"/>
    <w:rsid w:val="006A56F9"/>
    <w:rsid w:val="006A5B04"/>
    <w:rsid w:val="006A5DC6"/>
    <w:rsid w:val="006A612B"/>
    <w:rsid w:val="006A63E9"/>
    <w:rsid w:val="006A721F"/>
    <w:rsid w:val="006A7276"/>
    <w:rsid w:val="006A7841"/>
    <w:rsid w:val="006A79FE"/>
    <w:rsid w:val="006B0CAE"/>
    <w:rsid w:val="006B1097"/>
    <w:rsid w:val="006B1686"/>
    <w:rsid w:val="006B1809"/>
    <w:rsid w:val="006B1B0B"/>
    <w:rsid w:val="006B4A9F"/>
    <w:rsid w:val="006B4EC3"/>
    <w:rsid w:val="006B53F6"/>
    <w:rsid w:val="006B57BF"/>
    <w:rsid w:val="006B58F3"/>
    <w:rsid w:val="006B61E4"/>
    <w:rsid w:val="006B6F79"/>
    <w:rsid w:val="006B7998"/>
    <w:rsid w:val="006B7E87"/>
    <w:rsid w:val="006C0713"/>
    <w:rsid w:val="006C16B2"/>
    <w:rsid w:val="006C23A2"/>
    <w:rsid w:val="006C2FC2"/>
    <w:rsid w:val="006C3665"/>
    <w:rsid w:val="006C447D"/>
    <w:rsid w:val="006C47DC"/>
    <w:rsid w:val="006C516A"/>
    <w:rsid w:val="006C5707"/>
    <w:rsid w:val="006C57BB"/>
    <w:rsid w:val="006C64BF"/>
    <w:rsid w:val="006C6DA9"/>
    <w:rsid w:val="006C70CE"/>
    <w:rsid w:val="006C73EF"/>
    <w:rsid w:val="006D28B6"/>
    <w:rsid w:val="006D3463"/>
    <w:rsid w:val="006D3590"/>
    <w:rsid w:val="006D3B2F"/>
    <w:rsid w:val="006D4BE5"/>
    <w:rsid w:val="006D5708"/>
    <w:rsid w:val="006D6278"/>
    <w:rsid w:val="006D6F7E"/>
    <w:rsid w:val="006D70F9"/>
    <w:rsid w:val="006D7694"/>
    <w:rsid w:val="006D7A18"/>
    <w:rsid w:val="006E01D5"/>
    <w:rsid w:val="006E0293"/>
    <w:rsid w:val="006E0484"/>
    <w:rsid w:val="006E14D6"/>
    <w:rsid w:val="006E3E11"/>
    <w:rsid w:val="006E4795"/>
    <w:rsid w:val="006E4A9F"/>
    <w:rsid w:val="006E4D1E"/>
    <w:rsid w:val="006E50B2"/>
    <w:rsid w:val="006E512C"/>
    <w:rsid w:val="006E52BB"/>
    <w:rsid w:val="006E756A"/>
    <w:rsid w:val="006E75B7"/>
    <w:rsid w:val="006E7E7E"/>
    <w:rsid w:val="006F0CE7"/>
    <w:rsid w:val="006F16A2"/>
    <w:rsid w:val="006F2281"/>
    <w:rsid w:val="006F2F9E"/>
    <w:rsid w:val="006F319A"/>
    <w:rsid w:val="006F31C9"/>
    <w:rsid w:val="006F4928"/>
    <w:rsid w:val="006F506D"/>
    <w:rsid w:val="006F51B9"/>
    <w:rsid w:val="006F51C6"/>
    <w:rsid w:val="006F5573"/>
    <w:rsid w:val="006F5AF5"/>
    <w:rsid w:val="006F6A97"/>
    <w:rsid w:val="006F7012"/>
    <w:rsid w:val="006F72B8"/>
    <w:rsid w:val="006F7B8D"/>
    <w:rsid w:val="006F7D1C"/>
    <w:rsid w:val="007004E9"/>
    <w:rsid w:val="00700F58"/>
    <w:rsid w:val="00702DEE"/>
    <w:rsid w:val="0070453B"/>
    <w:rsid w:val="007058F5"/>
    <w:rsid w:val="007059D3"/>
    <w:rsid w:val="00706068"/>
    <w:rsid w:val="00706F2C"/>
    <w:rsid w:val="00710060"/>
    <w:rsid w:val="0071059E"/>
    <w:rsid w:val="00710C92"/>
    <w:rsid w:val="0071194D"/>
    <w:rsid w:val="00711957"/>
    <w:rsid w:val="00712287"/>
    <w:rsid w:val="00712849"/>
    <w:rsid w:val="007134D1"/>
    <w:rsid w:val="00714376"/>
    <w:rsid w:val="00714CA4"/>
    <w:rsid w:val="00715BE5"/>
    <w:rsid w:val="00716179"/>
    <w:rsid w:val="007162E6"/>
    <w:rsid w:val="00716973"/>
    <w:rsid w:val="00716ECD"/>
    <w:rsid w:val="00717442"/>
    <w:rsid w:val="00717461"/>
    <w:rsid w:val="007176E4"/>
    <w:rsid w:val="00720BF2"/>
    <w:rsid w:val="0072129E"/>
    <w:rsid w:val="00721603"/>
    <w:rsid w:val="00721D15"/>
    <w:rsid w:val="00722451"/>
    <w:rsid w:val="0072321B"/>
    <w:rsid w:val="007232DD"/>
    <w:rsid w:val="00723532"/>
    <w:rsid w:val="00724E6F"/>
    <w:rsid w:val="00725495"/>
    <w:rsid w:val="0072549C"/>
    <w:rsid w:val="0072574B"/>
    <w:rsid w:val="00726390"/>
    <w:rsid w:val="0072669F"/>
    <w:rsid w:val="00726C84"/>
    <w:rsid w:val="007271BB"/>
    <w:rsid w:val="00727EE8"/>
    <w:rsid w:val="007304AB"/>
    <w:rsid w:val="007305F4"/>
    <w:rsid w:val="007314E8"/>
    <w:rsid w:val="00731D0F"/>
    <w:rsid w:val="007328E4"/>
    <w:rsid w:val="00732D7C"/>
    <w:rsid w:val="00732F97"/>
    <w:rsid w:val="00734142"/>
    <w:rsid w:val="00735908"/>
    <w:rsid w:val="00736D5D"/>
    <w:rsid w:val="00740B23"/>
    <w:rsid w:val="00740F38"/>
    <w:rsid w:val="00742755"/>
    <w:rsid w:val="00742C2D"/>
    <w:rsid w:val="00743467"/>
    <w:rsid w:val="007443EC"/>
    <w:rsid w:val="00744659"/>
    <w:rsid w:val="0074474C"/>
    <w:rsid w:val="007448FA"/>
    <w:rsid w:val="00744FC4"/>
    <w:rsid w:val="00745871"/>
    <w:rsid w:val="00746999"/>
    <w:rsid w:val="00747129"/>
    <w:rsid w:val="007473C7"/>
    <w:rsid w:val="007478AB"/>
    <w:rsid w:val="007516F3"/>
    <w:rsid w:val="00752922"/>
    <w:rsid w:val="00753033"/>
    <w:rsid w:val="00753D4C"/>
    <w:rsid w:val="00754094"/>
    <w:rsid w:val="0075416C"/>
    <w:rsid w:val="0075475E"/>
    <w:rsid w:val="007547CB"/>
    <w:rsid w:val="00755092"/>
    <w:rsid w:val="007553DA"/>
    <w:rsid w:val="00755492"/>
    <w:rsid w:val="007560DC"/>
    <w:rsid w:val="0075618D"/>
    <w:rsid w:val="00756265"/>
    <w:rsid w:val="00756C9C"/>
    <w:rsid w:val="00757897"/>
    <w:rsid w:val="00761371"/>
    <w:rsid w:val="00761B57"/>
    <w:rsid w:val="00761EE6"/>
    <w:rsid w:val="007626B5"/>
    <w:rsid w:val="0076289F"/>
    <w:rsid w:val="00763D50"/>
    <w:rsid w:val="007645AA"/>
    <w:rsid w:val="00764CFB"/>
    <w:rsid w:val="00765084"/>
    <w:rsid w:val="00765B60"/>
    <w:rsid w:val="0076631A"/>
    <w:rsid w:val="0076657E"/>
    <w:rsid w:val="007669EF"/>
    <w:rsid w:val="00767984"/>
    <w:rsid w:val="00767D2B"/>
    <w:rsid w:val="00770332"/>
    <w:rsid w:val="00770B00"/>
    <w:rsid w:val="00771199"/>
    <w:rsid w:val="00771746"/>
    <w:rsid w:val="00772AB1"/>
    <w:rsid w:val="00773053"/>
    <w:rsid w:val="00773D00"/>
    <w:rsid w:val="00773DCF"/>
    <w:rsid w:val="00774B7C"/>
    <w:rsid w:val="00775BAA"/>
    <w:rsid w:val="0077615F"/>
    <w:rsid w:val="00776AC3"/>
    <w:rsid w:val="00777EF5"/>
    <w:rsid w:val="0078040F"/>
    <w:rsid w:val="0078148A"/>
    <w:rsid w:val="007819C6"/>
    <w:rsid w:val="00781C81"/>
    <w:rsid w:val="007821C2"/>
    <w:rsid w:val="0078275F"/>
    <w:rsid w:val="00783018"/>
    <w:rsid w:val="00783044"/>
    <w:rsid w:val="00784E3D"/>
    <w:rsid w:val="00785445"/>
    <w:rsid w:val="00786705"/>
    <w:rsid w:val="00786A14"/>
    <w:rsid w:val="00787A54"/>
    <w:rsid w:val="00787D0D"/>
    <w:rsid w:val="00790DA9"/>
    <w:rsid w:val="007910F8"/>
    <w:rsid w:val="007916B5"/>
    <w:rsid w:val="00791B1B"/>
    <w:rsid w:val="00792C34"/>
    <w:rsid w:val="00792D5A"/>
    <w:rsid w:val="00792FFA"/>
    <w:rsid w:val="007930D5"/>
    <w:rsid w:val="007936D9"/>
    <w:rsid w:val="0079466B"/>
    <w:rsid w:val="00794D62"/>
    <w:rsid w:val="00794DBE"/>
    <w:rsid w:val="00795367"/>
    <w:rsid w:val="007956A8"/>
    <w:rsid w:val="00796F2E"/>
    <w:rsid w:val="00797A5B"/>
    <w:rsid w:val="007A006D"/>
    <w:rsid w:val="007A0917"/>
    <w:rsid w:val="007A1800"/>
    <w:rsid w:val="007A1B16"/>
    <w:rsid w:val="007A1B1D"/>
    <w:rsid w:val="007A1BCC"/>
    <w:rsid w:val="007A3591"/>
    <w:rsid w:val="007A4836"/>
    <w:rsid w:val="007A4EC6"/>
    <w:rsid w:val="007A5561"/>
    <w:rsid w:val="007A5DDB"/>
    <w:rsid w:val="007A6908"/>
    <w:rsid w:val="007A6AC2"/>
    <w:rsid w:val="007A743F"/>
    <w:rsid w:val="007A7971"/>
    <w:rsid w:val="007A7C51"/>
    <w:rsid w:val="007B040C"/>
    <w:rsid w:val="007B111E"/>
    <w:rsid w:val="007B144F"/>
    <w:rsid w:val="007B2432"/>
    <w:rsid w:val="007B2B07"/>
    <w:rsid w:val="007B35FC"/>
    <w:rsid w:val="007B36F6"/>
    <w:rsid w:val="007B4893"/>
    <w:rsid w:val="007B4BDD"/>
    <w:rsid w:val="007B4D6D"/>
    <w:rsid w:val="007B4E3A"/>
    <w:rsid w:val="007B4EBE"/>
    <w:rsid w:val="007B663D"/>
    <w:rsid w:val="007B6A1C"/>
    <w:rsid w:val="007B6E1D"/>
    <w:rsid w:val="007B716F"/>
    <w:rsid w:val="007B783E"/>
    <w:rsid w:val="007C0396"/>
    <w:rsid w:val="007C0541"/>
    <w:rsid w:val="007C12B6"/>
    <w:rsid w:val="007C1AEC"/>
    <w:rsid w:val="007C1F86"/>
    <w:rsid w:val="007C291C"/>
    <w:rsid w:val="007C323A"/>
    <w:rsid w:val="007C3EC1"/>
    <w:rsid w:val="007C437C"/>
    <w:rsid w:val="007C49D9"/>
    <w:rsid w:val="007C4A27"/>
    <w:rsid w:val="007C56E1"/>
    <w:rsid w:val="007C5F00"/>
    <w:rsid w:val="007C664F"/>
    <w:rsid w:val="007C70CB"/>
    <w:rsid w:val="007D084E"/>
    <w:rsid w:val="007D0EB5"/>
    <w:rsid w:val="007D11A7"/>
    <w:rsid w:val="007D1417"/>
    <w:rsid w:val="007D1A14"/>
    <w:rsid w:val="007D2156"/>
    <w:rsid w:val="007D2163"/>
    <w:rsid w:val="007D2834"/>
    <w:rsid w:val="007D34B9"/>
    <w:rsid w:val="007D3F74"/>
    <w:rsid w:val="007D443F"/>
    <w:rsid w:val="007D7BA9"/>
    <w:rsid w:val="007D7D2B"/>
    <w:rsid w:val="007E0096"/>
    <w:rsid w:val="007E034F"/>
    <w:rsid w:val="007E0BD8"/>
    <w:rsid w:val="007E0CAF"/>
    <w:rsid w:val="007E3830"/>
    <w:rsid w:val="007E3FC8"/>
    <w:rsid w:val="007E5AEB"/>
    <w:rsid w:val="007E69FE"/>
    <w:rsid w:val="007F0BD2"/>
    <w:rsid w:val="007F0E9C"/>
    <w:rsid w:val="007F0F92"/>
    <w:rsid w:val="007F1451"/>
    <w:rsid w:val="007F14A6"/>
    <w:rsid w:val="007F1712"/>
    <w:rsid w:val="007F1D28"/>
    <w:rsid w:val="007F3D5A"/>
    <w:rsid w:val="007F4752"/>
    <w:rsid w:val="007F475C"/>
    <w:rsid w:val="007F48A2"/>
    <w:rsid w:val="007F49D2"/>
    <w:rsid w:val="007F4C60"/>
    <w:rsid w:val="007F5892"/>
    <w:rsid w:val="007F5F03"/>
    <w:rsid w:val="007F68E8"/>
    <w:rsid w:val="007F7178"/>
    <w:rsid w:val="008017D6"/>
    <w:rsid w:val="0080235D"/>
    <w:rsid w:val="008024A4"/>
    <w:rsid w:val="00802909"/>
    <w:rsid w:val="00802916"/>
    <w:rsid w:val="00802E57"/>
    <w:rsid w:val="008037C1"/>
    <w:rsid w:val="00803B0C"/>
    <w:rsid w:val="0080412E"/>
    <w:rsid w:val="0080451F"/>
    <w:rsid w:val="0080504A"/>
    <w:rsid w:val="0080534E"/>
    <w:rsid w:val="00805472"/>
    <w:rsid w:val="00805948"/>
    <w:rsid w:val="00805EEA"/>
    <w:rsid w:val="00805FB6"/>
    <w:rsid w:val="0080615D"/>
    <w:rsid w:val="008065A7"/>
    <w:rsid w:val="0080741C"/>
    <w:rsid w:val="00807BA0"/>
    <w:rsid w:val="00807CF1"/>
    <w:rsid w:val="00810264"/>
    <w:rsid w:val="008129BA"/>
    <w:rsid w:val="00812C85"/>
    <w:rsid w:val="00812D81"/>
    <w:rsid w:val="00812E54"/>
    <w:rsid w:val="00814B96"/>
    <w:rsid w:val="00814C56"/>
    <w:rsid w:val="00814D2F"/>
    <w:rsid w:val="00815D86"/>
    <w:rsid w:val="00816B15"/>
    <w:rsid w:val="00817920"/>
    <w:rsid w:val="00820712"/>
    <w:rsid w:val="00820791"/>
    <w:rsid w:val="0082093B"/>
    <w:rsid w:val="00820B40"/>
    <w:rsid w:val="00820C99"/>
    <w:rsid w:val="00824B56"/>
    <w:rsid w:val="0082564D"/>
    <w:rsid w:val="00826429"/>
    <w:rsid w:val="00826960"/>
    <w:rsid w:val="008274C2"/>
    <w:rsid w:val="00827E64"/>
    <w:rsid w:val="00831C76"/>
    <w:rsid w:val="00831E62"/>
    <w:rsid w:val="008320A9"/>
    <w:rsid w:val="00832E7C"/>
    <w:rsid w:val="0083428B"/>
    <w:rsid w:val="0083473B"/>
    <w:rsid w:val="00834C46"/>
    <w:rsid w:val="008351A8"/>
    <w:rsid w:val="00835952"/>
    <w:rsid w:val="00836368"/>
    <w:rsid w:val="00836F71"/>
    <w:rsid w:val="00837408"/>
    <w:rsid w:val="0083764C"/>
    <w:rsid w:val="008402E4"/>
    <w:rsid w:val="00840C09"/>
    <w:rsid w:val="008412E4"/>
    <w:rsid w:val="00841ECD"/>
    <w:rsid w:val="0084268F"/>
    <w:rsid w:val="008426F4"/>
    <w:rsid w:val="0084295C"/>
    <w:rsid w:val="008431FC"/>
    <w:rsid w:val="00844030"/>
    <w:rsid w:val="00844744"/>
    <w:rsid w:val="00844793"/>
    <w:rsid w:val="0084482F"/>
    <w:rsid w:val="00844AB2"/>
    <w:rsid w:val="008453A4"/>
    <w:rsid w:val="008455AD"/>
    <w:rsid w:val="00845DC0"/>
    <w:rsid w:val="00846482"/>
    <w:rsid w:val="00846569"/>
    <w:rsid w:val="00847046"/>
    <w:rsid w:val="00850846"/>
    <w:rsid w:val="008518DB"/>
    <w:rsid w:val="00852396"/>
    <w:rsid w:val="00852EE9"/>
    <w:rsid w:val="00853102"/>
    <w:rsid w:val="0085368F"/>
    <w:rsid w:val="00853803"/>
    <w:rsid w:val="00854CF4"/>
    <w:rsid w:val="00855188"/>
    <w:rsid w:val="00855538"/>
    <w:rsid w:val="0085600B"/>
    <w:rsid w:val="00856125"/>
    <w:rsid w:val="008567A9"/>
    <w:rsid w:val="0086010A"/>
    <w:rsid w:val="00861396"/>
    <w:rsid w:val="0086152C"/>
    <w:rsid w:val="00861C94"/>
    <w:rsid w:val="008632E0"/>
    <w:rsid w:val="00863FD1"/>
    <w:rsid w:val="0086527A"/>
    <w:rsid w:val="00865D5C"/>
    <w:rsid w:val="00867145"/>
    <w:rsid w:val="0086764C"/>
    <w:rsid w:val="00867791"/>
    <w:rsid w:val="00871890"/>
    <w:rsid w:val="008726E0"/>
    <w:rsid w:val="00872964"/>
    <w:rsid w:val="00872975"/>
    <w:rsid w:val="00873512"/>
    <w:rsid w:val="00873C52"/>
    <w:rsid w:val="00874395"/>
    <w:rsid w:val="00874F73"/>
    <w:rsid w:val="00875237"/>
    <w:rsid w:val="008754A7"/>
    <w:rsid w:val="00876253"/>
    <w:rsid w:val="0087708B"/>
    <w:rsid w:val="008803A1"/>
    <w:rsid w:val="0088047A"/>
    <w:rsid w:val="00880780"/>
    <w:rsid w:val="00880897"/>
    <w:rsid w:val="00881A1C"/>
    <w:rsid w:val="00881BE2"/>
    <w:rsid w:val="0088219C"/>
    <w:rsid w:val="00883C43"/>
    <w:rsid w:val="008854F2"/>
    <w:rsid w:val="00885708"/>
    <w:rsid w:val="00885C20"/>
    <w:rsid w:val="0088637A"/>
    <w:rsid w:val="00886640"/>
    <w:rsid w:val="0088698B"/>
    <w:rsid w:val="0089160C"/>
    <w:rsid w:val="008918D1"/>
    <w:rsid w:val="00892E46"/>
    <w:rsid w:val="008937A2"/>
    <w:rsid w:val="00894073"/>
    <w:rsid w:val="00894EBC"/>
    <w:rsid w:val="00896055"/>
    <w:rsid w:val="00896E21"/>
    <w:rsid w:val="00897968"/>
    <w:rsid w:val="00897A69"/>
    <w:rsid w:val="00897F4D"/>
    <w:rsid w:val="008A10A0"/>
    <w:rsid w:val="008A14A4"/>
    <w:rsid w:val="008A155D"/>
    <w:rsid w:val="008A2541"/>
    <w:rsid w:val="008A2A28"/>
    <w:rsid w:val="008A3C29"/>
    <w:rsid w:val="008A3EF2"/>
    <w:rsid w:val="008A3EF4"/>
    <w:rsid w:val="008A4298"/>
    <w:rsid w:val="008A429F"/>
    <w:rsid w:val="008A45A1"/>
    <w:rsid w:val="008A4646"/>
    <w:rsid w:val="008A4ABC"/>
    <w:rsid w:val="008A6E50"/>
    <w:rsid w:val="008A7432"/>
    <w:rsid w:val="008A7CC0"/>
    <w:rsid w:val="008B0D44"/>
    <w:rsid w:val="008B11EB"/>
    <w:rsid w:val="008B228A"/>
    <w:rsid w:val="008B38C0"/>
    <w:rsid w:val="008B38D4"/>
    <w:rsid w:val="008B55BC"/>
    <w:rsid w:val="008B568A"/>
    <w:rsid w:val="008B595C"/>
    <w:rsid w:val="008B5B7D"/>
    <w:rsid w:val="008B5E72"/>
    <w:rsid w:val="008B5F7E"/>
    <w:rsid w:val="008B68B1"/>
    <w:rsid w:val="008B6E8E"/>
    <w:rsid w:val="008B707D"/>
    <w:rsid w:val="008B7669"/>
    <w:rsid w:val="008B7FA4"/>
    <w:rsid w:val="008C02F1"/>
    <w:rsid w:val="008C0797"/>
    <w:rsid w:val="008C3553"/>
    <w:rsid w:val="008C3873"/>
    <w:rsid w:val="008C41C5"/>
    <w:rsid w:val="008C493B"/>
    <w:rsid w:val="008C4BA7"/>
    <w:rsid w:val="008C6FC6"/>
    <w:rsid w:val="008C7717"/>
    <w:rsid w:val="008D15BD"/>
    <w:rsid w:val="008D16F3"/>
    <w:rsid w:val="008D197D"/>
    <w:rsid w:val="008D20B6"/>
    <w:rsid w:val="008D3318"/>
    <w:rsid w:val="008D3AB0"/>
    <w:rsid w:val="008D437B"/>
    <w:rsid w:val="008D4EA7"/>
    <w:rsid w:val="008D5C96"/>
    <w:rsid w:val="008D6C94"/>
    <w:rsid w:val="008D7C69"/>
    <w:rsid w:val="008E1D2C"/>
    <w:rsid w:val="008E1FF3"/>
    <w:rsid w:val="008E21A1"/>
    <w:rsid w:val="008E270D"/>
    <w:rsid w:val="008E2FB1"/>
    <w:rsid w:val="008E2FD7"/>
    <w:rsid w:val="008E32F5"/>
    <w:rsid w:val="008E34DF"/>
    <w:rsid w:val="008E3EA1"/>
    <w:rsid w:val="008E4055"/>
    <w:rsid w:val="008E40F4"/>
    <w:rsid w:val="008E48B1"/>
    <w:rsid w:val="008E5382"/>
    <w:rsid w:val="008E55A9"/>
    <w:rsid w:val="008E5A48"/>
    <w:rsid w:val="008E70DF"/>
    <w:rsid w:val="008E7B65"/>
    <w:rsid w:val="008F03DA"/>
    <w:rsid w:val="008F0A1F"/>
    <w:rsid w:val="008F0BD1"/>
    <w:rsid w:val="008F0BFB"/>
    <w:rsid w:val="008F18C0"/>
    <w:rsid w:val="008F1E07"/>
    <w:rsid w:val="008F21C0"/>
    <w:rsid w:val="008F2246"/>
    <w:rsid w:val="008F288B"/>
    <w:rsid w:val="008F28C4"/>
    <w:rsid w:val="008F369D"/>
    <w:rsid w:val="008F6536"/>
    <w:rsid w:val="008F6B40"/>
    <w:rsid w:val="008F739F"/>
    <w:rsid w:val="00900C68"/>
    <w:rsid w:val="0090114F"/>
    <w:rsid w:val="009012DE"/>
    <w:rsid w:val="00901DF2"/>
    <w:rsid w:val="00902024"/>
    <w:rsid w:val="009021D9"/>
    <w:rsid w:val="00902D42"/>
    <w:rsid w:val="0090398E"/>
    <w:rsid w:val="00903AD5"/>
    <w:rsid w:val="00906148"/>
    <w:rsid w:val="009061EC"/>
    <w:rsid w:val="009062FB"/>
    <w:rsid w:val="009071AF"/>
    <w:rsid w:val="00907D90"/>
    <w:rsid w:val="0091122C"/>
    <w:rsid w:val="00911308"/>
    <w:rsid w:val="00911611"/>
    <w:rsid w:val="009129F5"/>
    <w:rsid w:val="009130E5"/>
    <w:rsid w:val="009134C6"/>
    <w:rsid w:val="0091360C"/>
    <w:rsid w:val="00913DB4"/>
    <w:rsid w:val="00914551"/>
    <w:rsid w:val="009157A3"/>
    <w:rsid w:val="0091716D"/>
    <w:rsid w:val="009171EA"/>
    <w:rsid w:val="0091759D"/>
    <w:rsid w:val="00917656"/>
    <w:rsid w:val="009178F7"/>
    <w:rsid w:val="00917B2F"/>
    <w:rsid w:val="00920763"/>
    <w:rsid w:val="009208F4"/>
    <w:rsid w:val="009215FC"/>
    <w:rsid w:val="00922111"/>
    <w:rsid w:val="009222E5"/>
    <w:rsid w:val="009234CD"/>
    <w:rsid w:val="00924DCA"/>
    <w:rsid w:val="009262C5"/>
    <w:rsid w:val="009265DD"/>
    <w:rsid w:val="00926E10"/>
    <w:rsid w:val="00927791"/>
    <w:rsid w:val="00927CE9"/>
    <w:rsid w:val="00927E6B"/>
    <w:rsid w:val="00930BB4"/>
    <w:rsid w:val="00930D2B"/>
    <w:rsid w:val="00930F54"/>
    <w:rsid w:val="00933950"/>
    <w:rsid w:val="00934240"/>
    <w:rsid w:val="00934925"/>
    <w:rsid w:val="00934EBB"/>
    <w:rsid w:val="009366FF"/>
    <w:rsid w:val="009400B6"/>
    <w:rsid w:val="00940722"/>
    <w:rsid w:val="00940A77"/>
    <w:rsid w:val="00940FE8"/>
    <w:rsid w:val="009412F6"/>
    <w:rsid w:val="009415B5"/>
    <w:rsid w:val="009436F2"/>
    <w:rsid w:val="0094382F"/>
    <w:rsid w:val="009442A3"/>
    <w:rsid w:val="00944DFF"/>
    <w:rsid w:val="00945613"/>
    <w:rsid w:val="0094588C"/>
    <w:rsid w:val="00946FD6"/>
    <w:rsid w:val="0094795F"/>
    <w:rsid w:val="0095053E"/>
    <w:rsid w:val="009510D6"/>
    <w:rsid w:val="00951354"/>
    <w:rsid w:val="00951670"/>
    <w:rsid w:val="00951C4A"/>
    <w:rsid w:val="00951FD6"/>
    <w:rsid w:val="00952D2F"/>
    <w:rsid w:val="0095367A"/>
    <w:rsid w:val="0095510C"/>
    <w:rsid w:val="00955EE7"/>
    <w:rsid w:val="00957928"/>
    <w:rsid w:val="00957B12"/>
    <w:rsid w:val="00960D7E"/>
    <w:rsid w:val="009626A2"/>
    <w:rsid w:val="009631C8"/>
    <w:rsid w:val="00965B41"/>
    <w:rsid w:val="009665D0"/>
    <w:rsid w:val="00966965"/>
    <w:rsid w:val="00967381"/>
    <w:rsid w:val="009673BB"/>
    <w:rsid w:val="009678FE"/>
    <w:rsid w:val="00967C2F"/>
    <w:rsid w:val="00970138"/>
    <w:rsid w:val="00970595"/>
    <w:rsid w:val="00971048"/>
    <w:rsid w:val="00972A92"/>
    <w:rsid w:val="00972B2D"/>
    <w:rsid w:val="00972B6E"/>
    <w:rsid w:val="0097384A"/>
    <w:rsid w:val="009743B1"/>
    <w:rsid w:val="0097478C"/>
    <w:rsid w:val="009755A0"/>
    <w:rsid w:val="009758F3"/>
    <w:rsid w:val="00976813"/>
    <w:rsid w:val="00977DB9"/>
    <w:rsid w:val="0098036B"/>
    <w:rsid w:val="009811D8"/>
    <w:rsid w:val="00982BCD"/>
    <w:rsid w:val="00982E56"/>
    <w:rsid w:val="0098318F"/>
    <w:rsid w:val="009834B7"/>
    <w:rsid w:val="0098363F"/>
    <w:rsid w:val="00983794"/>
    <w:rsid w:val="009842D5"/>
    <w:rsid w:val="009847DE"/>
    <w:rsid w:val="00984CA0"/>
    <w:rsid w:val="00985164"/>
    <w:rsid w:val="00985B25"/>
    <w:rsid w:val="0098642C"/>
    <w:rsid w:val="009869B4"/>
    <w:rsid w:val="00986ABC"/>
    <w:rsid w:val="00986FB4"/>
    <w:rsid w:val="00987BFE"/>
    <w:rsid w:val="009907E2"/>
    <w:rsid w:val="00991763"/>
    <w:rsid w:val="00991E2D"/>
    <w:rsid w:val="00992821"/>
    <w:rsid w:val="00992999"/>
    <w:rsid w:val="00992D14"/>
    <w:rsid w:val="00992D92"/>
    <w:rsid w:val="00993509"/>
    <w:rsid w:val="00993514"/>
    <w:rsid w:val="009938ED"/>
    <w:rsid w:val="009939EB"/>
    <w:rsid w:val="00993EE6"/>
    <w:rsid w:val="00994B5B"/>
    <w:rsid w:val="00997E8D"/>
    <w:rsid w:val="009A0133"/>
    <w:rsid w:val="009A0584"/>
    <w:rsid w:val="009A1374"/>
    <w:rsid w:val="009A25DE"/>
    <w:rsid w:val="009A2798"/>
    <w:rsid w:val="009A31DF"/>
    <w:rsid w:val="009A3444"/>
    <w:rsid w:val="009A3B8B"/>
    <w:rsid w:val="009A460E"/>
    <w:rsid w:val="009A592F"/>
    <w:rsid w:val="009A5ABF"/>
    <w:rsid w:val="009A5FE1"/>
    <w:rsid w:val="009A67B3"/>
    <w:rsid w:val="009A7474"/>
    <w:rsid w:val="009A7CBA"/>
    <w:rsid w:val="009A7FAB"/>
    <w:rsid w:val="009B05A3"/>
    <w:rsid w:val="009B075C"/>
    <w:rsid w:val="009B0841"/>
    <w:rsid w:val="009B13F3"/>
    <w:rsid w:val="009B1733"/>
    <w:rsid w:val="009B23B4"/>
    <w:rsid w:val="009B372D"/>
    <w:rsid w:val="009B423F"/>
    <w:rsid w:val="009B4BF5"/>
    <w:rsid w:val="009B5DB5"/>
    <w:rsid w:val="009B62B8"/>
    <w:rsid w:val="009B65CB"/>
    <w:rsid w:val="009B6C04"/>
    <w:rsid w:val="009C012C"/>
    <w:rsid w:val="009C05BF"/>
    <w:rsid w:val="009C12AC"/>
    <w:rsid w:val="009C1DE5"/>
    <w:rsid w:val="009C1F89"/>
    <w:rsid w:val="009C212A"/>
    <w:rsid w:val="009C2499"/>
    <w:rsid w:val="009C4702"/>
    <w:rsid w:val="009C4A91"/>
    <w:rsid w:val="009C5835"/>
    <w:rsid w:val="009C609F"/>
    <w:rsid w:val="009C6523"/>
    <w:rsid w:val="009C6F0A"/>
    <w:rsid w:val="009C7235"/>
    <w:rsid w:val="009C723D"/>
    <w:rsid w:val="009C7524"/>
    <w:rsid w:val="009D0C83"/>
    <w:rsid w:val="009D2946"/>
    <w:rsid w:val="009D2CD6"/>
    <w:rsid w:val="009D313B"/>
    <w:rsid w:val="009D3BB2"/>
    <w:rsid w:val="009D42B8"/>
    <w:rsid w:val="009D4B5F"/>
    <w:rsid w:val="009D51DD"/>
    <w:rsid w:val="009D5211"/>
    <w:rsid w:val="009D5861"/>
    <w:rsid w:val="009D5979"/>
    <w:rsid w:val="009D5C77"/>
    <w:rsid w:val="009D6FCA"/>
    <w:rsid w:val="009E172A"/>
    <w:rsid w:val="009E1CC8"/>
    <w:rsid w:val="009E1D67"/>
    <w:rsid w:val="009E39F2"/>
    <w:rsid w:val="009E48F2"/>
    <w:rsid w:val="009E4B6B"/>
    <w:rsid w:val="009E7451"/>
    <w:rsid w:val="009E7D71"/>
    <w:rsid w:val="009F0171"/>
    <w:rsid w:val="009F0692"/>
    <w:rsid w:val="009F16DF"/>
    <w:rsid w:val="009F22A2"/>
    <w:rsid w:val="009F28D9"/>
    <w:rsid w:val="009F2E37"/>
    <w:rsid w:val="009F3F95"/>
    <w:rsid w:val="009F45C0"/>
    <w:rsid w:val="009F5604"/>
    <w:rsid w:val="009F5609"/>
    <w:rsid w:val="009F5872"/>
    <w:rsid w:val="009F5B66"/>
    <w:rsid w:val="009F70EA"/>
    <w:rsid w:val="00A00193"/>
    <w:rsid w:val="00A00DE5"/>
    <w:rsid w:val="00A010E9"/>
    <w:rsid w:val="00A033A1"/>
    <w:rsid w:val="00A03F98"/>
    <w:rsid w:val="00A04627"/>
    <w:rsid w:val="00A04A07"/>
    <w:rsid w:val="00A04CDE"/>
    <w:rsid w:val="00A04DCC"/>
    <w:rsid w:val="00A05539"/>
    <w:rsid w:val="00A05625"/>
    <w:rsid w:val="00A05F6B"/>
    <w:rsid w:val="00A06F5D"/>
    <w:rsid w:val="00A103E3"/>
    <w:rsid w:val="00A106B9"/>
    <w:rsid w:val="00A10C2A"/>
    <w:rsid w:val="00A11467"/>
    <w:rsid w:val="00A11793"/>
    <w:rsid w:val="00A12DFA"/>
    <w:rsid w:val="00A13881"/>
    <w:rsid w:val="00A139D7"/>
    <w:rsid w:val="00A13A0F"/>
    <w:rsid w:val="00A1413E"/>
    <w:rsid w:val="00A143F3"/>
    <w:rsid w:val="00A151C0"/>
    <w:rsid w:val="00A15323"/>
    <w:rsid w:val="00A15A8E"/>
    <w:rsid w:val="00A15F34"/>
    <w:rsid w:val="00A16F55"/>
    <w:rsid w:val="00A17833"/>
    <w:rsid w:val="00A17C7F"/>
    <w:rsid w:val="00A17F48"/>
    <w:rsid w:val="00A20CCB"/>
    <w:rsid w:val="00A20FFD"/>
    <w:rsid w:val="00A21963"/>
    <w:rsid w:val="00A232E2"/>
    <w:rsid w:val="00A235AF"/>
    <w:rsid w:val="00A23EF9"/>
    <w:rsid w:val="00A249D4"/>
    <w:rsid w:val="00A25644"/>
    <w:rsid w:val="00A259F5"/>
    <w:rsid w:val="00A25B26"/>
    <w:rsid w:val="00A301AF"/>
    <w:rsid w:val="00A30D1E"/>
    <w:rsid w:val="00A31922"/>
    <w:rsid w:val="00A31B0F"/>
    <w:rsid w:val="00A327F7"/>
    <w:rsid w:val="00A32C04"/>
    <w:rsid w:val="00A33137"/>
    <w:rsid w:val="00A33C01"/>
    <w:rsid w:val="00A34EC0"/>
    <w:rsid w:val="00A35086"/>
    <w:rsid w:val="00A350F9"/>
    <w:rsid w:val="00A370F5"/>
    <w:rsid w:val="00A375E3"/>
    <w:rsid w:val="00A3794A"/>
    <w:rsid w:val="00A40792"/>
    <w:rsid w:val="00A40E76"/>
    <w:rsid w:val="00A41329"/>
    <w:rsid w:val="00A41717"/>
    <w:rsid w:val="00A41908"/>
    <w:rsid w:val="00A41999"/>
    <w:rsid w:val="00A41C3B"/>
    <w:rsid w:val="00A4283B"/>
    <w:rsid w:val="00A42904"/>
    <w:rsid w:val="00A43A63"/>
    <w:rsid w:val="00A43B8B"/>
    <w:rsid w:val="00A448C8"/>
    <w:rsid w:val="00A44A9F"/>
    <w:rsid w:val="00A44F6C"/>
    <w:rsid w:val="00A455E4"/>
    <w:rsid w:val="00A46BA8"/>
    <w:rsid w:val="00A5094A"/>
    <w:rsid w:val="00A5095E"/>
    <w:rsid w:val="00A50C8B"/>
    <w:rsid w:val="00A51588"/>
    <w:rsid w:val="00A519C9"/>
    <w:rsid w:val="00A51F3C"/>
    <w:rsid w:val="00A5238B"/>
    <w:rsid w:val="00A53434"/>
    <w:rsid w:val="00A5544E"/>
    <w:rsid w:val="00A56A9E"/>
    <w:rsid w:val="00A57B06"/>
    <w:rsid w:val="00A601AA"/>
    <w:rsid w:val="00A60989"/>
    <w:rsid w:val="00A60992"/>
    <w:rsid w:val="00A60DDA"/>
    <w:rsid w:val="00A6150D"/>
    <w:rsid w:val="00A6278F"/>
    <w:rsid w:val="00A62799"/>
    <w:rsid w:val="00A63AD6"/>
    <w:rsid w:val="00A646D8"/>
    <w:rsid w:val="00A649F9"/>
    <w:rsid w:val="00A64CDD"/>
    <w:rsid w:val="00A64D5B"/>
    <w:rsid w:val="00A65ED1"/>
    <w:rsid w:val="00A66540"/>
    <w:rsid w:val="00A67219"/>
    <w:rsid w:val="00A70512"/>
    <w:rsid w:val="00A72BB7"/>
    <w:rsid w:val="00A72D9C"/>
    <w:rsid w:val="00A742EF"/>
    <w:rsid w:val="00A7466A"/>
    <w:rsid w:val="00A746A1"/>
    <w:rsid w:val="00A74F9F"/>
    <w:rsid w:val="00A75500"/>
    <w:rsid w:val="00A75596"/>
    <w:rsid w:val="00A75F6E"/>
    <w:rsid w:val="00A77569"/>
    <w:rsid w:val="00A77740"/>
    <w:rsid w:val="00A7788F"/>
    <w:rsid w:val="00A77FCB"/>
    <w:rsid w:val="00A80060"/>
    <w:rsid w:val="00A80F62"/>
    <w:rsid w:val="00A82305"/>
    <w:rsid w:val="00A82D9A"/>
    <w:rsid w:val="00A83023"/>
    <w:rsid w:val="00A847AC"/>
    <w:rsid w:val="00A85022"/>
    <w:rsid w:val="00A85178"/>
    <w:rsid w:val="00A854C9"/>
    <w:rsid w:val="00A8587C"/>
    <w:rsid w:val="00A864D3"/>
    <w:rsid w:val="00A87294"/>
    <w:rsid w:val="00A87F65"/>
    <w:rsid w:val="00A90190"/>
    <w:rsid w:val="00A90736"/>
    <w:rsid w:val="00A909EE"/>
    <w:rsid w:val="00A90BF9"/>
    <w:rsid w:val="00A91886"/>
    <w:rsid w:val="00A92A40"/>
    <w:rsid w:val="00A92F8A"/>
    <w:rsid w:val="00A94643"/>
    <w:rsid w:val="00A95969"/>
    <w:rsid w:val="00A95F5A"/>
    <w:rsid w:val="00A97713"/>
    <w:rsid w:val="00AA01B4"/>
    <w:rsid w:val="00AA0488"/>
    <w:rsid w:val="00AA15A1"/>
    <w:rsid w:val="00AA22AA"/>
    <w:rsid w:val="00AA245D"/>
    <w:rsid w:val="00AA3510"/>
    <w:rsid w:val="00AA3614"/>
    <w:rsid w:val="00AA3FAB"/>
    <w:rsid w:val="00AA4C12"/>
    <w:rsid w:val="00AA556A"/>
    <w:rsid w:val="00AA5AA1"/>
    <w:rsid w:val="00AA7351"/>
    <w:rsid w:val="00AB02F8"/>
    <w:rsid w:val="00AB15C9"/>
    <w:rsid w:val="00AB177E"/>
    <w:rsid w:val="00AB2B30"/>
    <w:rsid w:val="00AB33AE"/>
    <w:rsid w:val="00AB43D7"/>
    <w:rsid w:val="00AB47AA"/>
    <w:rsid w:val="00AB512C"/>
    <w:rsid w:val="00AB6461"/>
    <w:rsid w:val="00AB6F07"/>
    <w:rsid w:val="00AB6FD9"/>
    <w:rsid w:val="00AB7214"/>
    <w:rsid w:val="00AC02C8"/>
    <w:rsid w:val="00AC1A8A"/>
    <w:rsid w:val="00AC282B"/>
    <w:rsid w:val="00AC39F9"/>
    <w:rsid w:val="00AC3B15"/>
    <w:rsid w:val="00AC3CB7"/>
    <w:rsid w:val="00AC4BB6"/>
    <w:rsid w:val="00AC563D"/>
    <w:rsid w:val="00AC5823"/>
    <w:rsid w:val="00AC702B"/>
    <w:rsid w:val="00AC7B2D"/>
    <w:rsid w:val="00AD0017"/>
    <w:rsid w:val="00AD0AB4"/>
    <w:rsid w:val="00AD0B00"/>
    <w:rsid w:val="00AD0D9D"/>
    <w:rsid w:val="00AD1AD5"/>
    <w:rsid w:val="00AD223B"/>
    <w:rsid w:val="00AD400D"/>
    <w:rsid w:val="00AD5441"/>
    <w:rsid w:val="00AD7D29"/>
    <w:rsid w:val="00AE10CD"/>
    <w:rsid w:val="00AE2294"/>
    <w:rsid w:val="00AE291E"/>
    <w:rsid w:val="00AE30F5"/>
    <w:rsid w:val="00AE439D"/>
    <w:rsid w:val="00AE5B6B"/>
    <w:rsid w:val="00AE657C"/>
    <w:rsid w:val="00AE6630"/>
    <w:rsid w:val="00AE669B"/>
    <w:rsid w:val="00AE6832"/>
    <w:rsid w:val="00AE6B37"/>
    <w:rsid w:val="00AF0702"/>
    <w:rsid w:val="00AF0E4C"/>
    <w:rsid w:val="00AF0F9A"/>
    <w:rsid w:val="00AF11EE"/>
    <w:rsid w:val="00AF1BE9"/>
    <w:rsid w:val="00AF1DD8"/>
    <w:rsid w:val="00AF1FDC"/>
    <w:rsid w:val="00AF2004"/>
    <w:rsid w:val="00AF2050"/>
    <w:rsid w:val="00AF231C"/>
    <w:rsid w:val="00AF29BC"/>
    <w:rsid w:val="00AF2B41"/>
    <w:rsid w:val="00AF3F6C"/>
    <w:rsid w:val="00AF4587"/>
    <w:rsid w:val="00AF4A5E"/>
    <w:rsid w:val="00AF590D"/>
    <w:rsid w:val="00AF5CD7"/>
    <w:rsid w:val="00AF7AA7"/>
    <w:rsid w:val="00AF7D26"/>
    <w:rsid w:val="00B01428"/>
    <w:rsid w:val="00B01D44"/>
    <w:rsid w:val="00B02111"/>
    <w:rsid w:val="00B022FA"/>
    <w:rsid w:val="00B024B5"/>
    <w:rsid w:val="00B02A24"/>
    <w:rsid w:val="00B03D31"/>
    <w:rsid w:val="00B0423A"/>
    <w:rsid w:val="00B0460A"/>
    <w:rsid w:val="00B047B5"/>
    <w:rsid w:val="00B04B91"/>
    <w:rsid w:val="00B05793"/>
    <w:rsid w:val="00B05D84"/>
    <w:rsid w:val="00B076BD"/>
    <w:rsid w:val="00B07C5A"/>
    <w:rsid w:val="00B103C2"/>
    <w:rsid w:val="00B10509"/>
    <w:rsid w:val="00B107A2"/>
    <w:rsid w:val="00B10B78"/>
    <w:rsid w:val="00B1110E"/>
    <w:rsid w:val="00B111EE"/>
    <w:rsid w:val="00B1135B"/>
    <w:rsid w:val="00B11C7D"/>
    <w:rsid w:val="00B11EEF"/>
    <w:rsid w:val="00B12060"/>
    <w:rsid w:val="00B12888"/>
    <w:rsid w:val="00B12EED"/>
    <w:rsid w:val="00B13858"/>
    <w:rsid w:val="00B13CEE"/>
    <w:rsid w:val="00B15583"/>
    <w:rsid w:val="00B15BDA"/>
    <w:rsid w:val="00B17371"/>
    <w:rsid w:val="00B178C2"/>
    <w:rsid w:val="00B17967"/>
    <w:rsid w:val="00B17C15"/>
    <w:rsid w:val="00B17CF7"/>
    <w:rsid w:val="00B202E3"/>
    <w:rsid w:val="00B21960"/>
    <w:rsid w:val="00B2245D"/>
    <w:rsid w:val="00B22532"/>
    <w:rsid w:val="00B22A34"/>
    <w:rsid w:val="00B23205"/>
    <w:rsid w:val="00B232EE"/>
    <w:rsid w:val="00B235C5"/>
    <w:rsid w:val="00B236BA"/>
    <w:rsid w:val="00B239C9"/>
    <w:rsid w:val="00B2538F"/>
    <w:rsid w:val="00B25CF4"/>
    <w:rsid w:val="00B2792D"/>
    <w:rsid w:val="00B27A9A"/>
    <w:rsid w:val="00B27B5B"/>
    <w:rsid w:val="00B27F73"/>
    <w:rsid w:val="00B30D69"/>
    <w:rsid w:val="00B310DE"/>
    <w:rsid w:val="00B31417"/>
    <w:rsid w:val="00B314BE"/>
    <w:rsid w:val="00B32231"/>
    <w:rsid w:val="00B32477"/>
    <w:rsid w:val="00B32712"/>
    <w:rsid w:val="00B32B67"/>
    <w:rsid w:val="00B32CE8"/>
    <w:rsid w:val="00B331DB"/>
    <w:rsid w:val="00B3356A"/>
    <w:rsid w:val="00B33D1B"/>
    <w:rsid w:val="00B34520"/>
    <w:rsid w:val="00B3463F"/>
    <w:rsid w:val="00B34F19"/>
    <w:rsid w:val="00B359A8"/>
    <w:rsid w:val="00B3711F"/>
    <w:rsid w:val="00B4145E"/>
    <w:rsid w:val="00B41767"/>
    <w:rsid w:val="00B41D19"/>
    <w:rsid w:val="00B423B4"/>
    <w:rsid w:val="00B42BC2"/>
    <w:rsid w:val="00B42D57"/>
    <w:rsid w:val="00B433E6"/>
    <w:rsid w:val="00B4391C"/>
    <w:rsid w:val="00B43F78"/>
    <w:rsid w:val="00B4464F"/>
    <w:rsid w:val="00B4465F"/>
    <w:rsid w:val="00B44A28"/>
    <w:rsid w:val="00B45905"/>
    <w:rsid w:val="00B45CDC"/>
    <w:rsid w:val="00B50133"/>
    <w:rsid w:val="00B50F06"/>
    <w:rsid w:val="00B514D4"/>
    <w:rsid w:val="00B515F2"/>
    <w:rsid w:val="00B51BC6"/>
    <w:rsid w:val="00B51FE7"/>
    <w:rsid w:val="00B52015"/>
    <w:rsid w:val="00B52420"/>
    <w:rsid w:val="00B524D9"/>
    <w:rsid w:val="00B52527"/>
    <w:rsid w:val="00B5327C"/>
    <w:rsid w:val="00B5333F"/>
    <w:rsid w:val="00B54288"/>
    <w:rsid w:val="00B54FFC"/>
    <w:rsid w:val="00B5607D"/>
    <w:rsid w:val="00B571D3"/>
    <w:rsid w:val="00B57BE1"/>
    <w:rsid w:val="00B57DF9"/>
    <w:rsid w:val="00B600A3"/>
    <w:rsid w:val="00B60433"/>
    <w:rsid w:val="00B605A7"/>
    <w:rsid w:val="00B60807"/>
    <w:rsid w:val="00B60923"/>
    <w:rsid w:val="00B60DF9"/>
    <w:rsid w:val="00B6114D"/>
    <w:rsid w:val="00B61730"/>
    <w:rsid w:val="00B633AE"/>
    <w:rsid w:val="00B63B4A"/>
    <w:rsid w:val="00B63C14"/>
    <w:rsid w:val="00B65671"/>
    <w:rsid w:val="00B66979"/>
    <w:rsid w:val="00B67103"/>
    <w:rsid w:val="00B67DC2"/>
    <w:rsid w:val="00B70C95"/>
    <w:rsid w:val="00B70F3B"/>
    <w:rsid w:val="00B711B6"/>
    <w:rsid w:val="00B71389"/>
    <w:rsid w:val="00B718CD"/>
    <w:rsid w:val="00B720ED"/>
    <w:rsid w:val="00B7223B"/>
    <w:rsid w:val="00B72755"/>
    <w:rsid w:val="00B731B2"/>
    <w:rsid w:val="00B748C2"/>
    <w:rsid w:val="00B74ECA"/>
    <w:rsid w:val="00B76545"/>
    <w:rsid w:val="00B778B8"/>
    <w:rsid w:val="00B8008B"/>
    <w:rsid w:val="00B812E2"/>
    <w:rsid w:val="00B81FC4"/>
    <w:rsid w:val="00B822C5"/>
    <w:rsid w:val="00B827AC"/>
    <w:rsid w:val="00B82B3A"/>
    <w:rsid w:val="00B83374"/>
    <w:rsid w:val="00B8387B"/>
    <w:rsid w:val="00B84D9C"/>
    <w:rsid w:val="00B84E64"/>
    <w:rsid w:val="00B84E9D"/>
    <w:rsid w:val="00B85347"/>
    <w:rsid w:val="00B8540D"/>
    <w:rsid w:val="00B856E8"/>
    <w:rsid w:val="00B86011"/>
    <w:rsid w:val="00B86A1D"/>
    <w:rsid w:val="00B876CD"/>
    <w:rsid w:val="00B87869"/>
    <w:rsid w:val="00B878F1"/>
    <w:rsid w:val="00B9028E"/>
    <w:rsid w:val="00B907A9"/>
    <w:rsid w:val="00B907E3"/>
    <w:rsid w:val="00B91114"/>
    <w:rsid w:val="00B91C21"/>
    <w:rsid w:val="00B923CF"/>
    <w:rsid w:val="00B927B7"/>
    <w:rsid w:val="00B928AD"/>
    <w:rsid w:val="00B93E3C"/>
    <w:rsid w:val="00B9624D"/>
    <w:rsid w:val="00B9659A"/>
    <w:rsid w:val="00B974A2"/>
    <w:rsid w:val="00B9765B"/>
    <w:rsid w:val="00BA05A0"/>
    <w:rsid w:val="00BA2895"/>
    <w:rsid w:val="00BA2A6D"/>
    <w:rsid w:val="00BA30B9"/>
    <w:rsid w:val="00BA33FE"/>
    <w:rsid w:val="00BA3485"/>
    <w:rsid w:val="00BA454D"/>
    <w:rsid w:val="00BA4BAD"/>
    <w:rsid w:val="00BA4E34"/>
    <w:rsid w:val="00BA4FC6"/>
    <w:rsid w:val="00BA5BC9"/>
    <w:rsid w:val="00BA628A"/>
    <w:rsid w:val="00BA6E2A"/>
    <w:rsid w:val="00BA778D"/>
    <w:rsid w:val="00BB0DF8"/>
    <w:rsid w:val="00BB2969"/>
    <w:rsid w:val="00BB2AAB"/>
    <w:rsid w:val="00BB2C0B"/>
    <w:rsid w:val="00BB2F7B"/>
    <w:rsid w:val="00BB3B41"/>
    <w:rsid w:val="00BB3BAC"/>
    <w:rsid w:val="00BB431F"/>
    <w:rsid w:val="00BB4FAC"/>
    <w:rsid w:val="00BB680D"/>
    <w:rsid w:val="00BB6B19"/>
    <w:rsid w:val="00BB702B"/>
    <w:rsid w:val="00BC0CC7"/>
    <w:rsid w:val="00BC1385"/>
    <w:rsid w:val="00BC1934"/>
    <w:rsid w:val="00BC1B32"/>
    <w:rsid w:val="00BC309E"/>
    <w:rsid w:val="00BC31BD"/>
    <w:rsid w:val="00BC60FE"/>
    <w:rsid w:val="00BC743A"/>
    <w:rsid w:val="00BD014E"/>
    <w:rsid w:val="00BD31AF"/>
    <w:rsid w:val="00BD37B9"/>
    <w:rsid w:val="00BD3A92"/>
    <w:rsid w:val="00BD4E8A"/>
    <w:rsid w:val="00BD5913"/>
    <w:rsid w:val="00BD59AE"/>
    <w:rsid w:val="00BE02B3"/>
    <w:rsid w:val="00BE111B"/>
    <w:rsid w:val="00BE1140"/>
    <w:rsid w:val="00BE12BF"/>
    <w:rsid w:val="00BE130E"/>
    <w:rsid w:val="00BE1BEE"/>
    <w:rsid w:val="00BE1E7B"/>
    <w:rsid w:val="00BE2282"/>
    <w:rsid w:val="00BE28CB"/>
    <w:rsid w:val="00BE2C24"/>
    <w:rsid w:val="00BE336A"/>
    <w:rsid w:val="00BE3C18"/>
    <w:rsid w:val="00BE3C70"/>
    <w:rsid w:val="00BE47CF"/>
    <w:rsid w:val="00BE48D7"/>
    <w:rsid w:val="00BE4A3E"/>
    <w:rsid w:val="00BE4E47"/>
    <w:rsid w:val="00BE4F09"/>
    <w:rsid w:val="00BE4F48"/>
    <w:rsid w:val="00BE4FE1"/>
    <w:rsid w:val="00BE7732"/>
    <w:rsid w:val="00BE7FE9"/>
    <w:rsid w:val="00BE7FF5"/>
    <w:rsid w:val="00BF01CF"/>
    <w:rsid w:val="00BF17B3"/>
    <w:rsid w:val="00BF198A"/>
    <w:rsid w:val="00BF2777"/>
    <w:rsid w:val="00BF31C4"/>
    <w:rsid w:val="00BF4228"/>
    <w:rsid w:val="00BF5780"/>
    <w:rsid w:val="00BF5B85"/>
    <w:rsid w:val="00BF6FA9"/>
    <w:rsid w:val="00C0086C"/>
    <w:rsid w:val="00C00FC8"/>
    <w:rsid w:val="00C0140E"/>
    <w:rsid w:val="00C01546"/>
    <w:rsid w:val="00C027B9"/>
    <w:rsid w:val="00C02AEC"/>
    <w:rsid w:val="00C03182"/>
    <w:rsid w:val="00C0364B"/>
    <w:rsid w:val="00C03F19"/>
    <w:rsid w:val="00C040DE"/>
    <w:rsid w:val="00C04AD8"/>
    <w:rsid w:val="00C05F86"/>
    <w:rsid w:val="00C06F68"/>
    <w:rsid w:val="00C106A5"/>
    <w:rsid w:val="00C108F3"/>
    <w:rsid w:val="00C121F9"/>
    <w:rsid w:val="00C1342A"/>
    <w:rsid w:val="00C145BB"/>
    <w:rsid w:val="00C14794"/>
    <w:rsid w:val="00C150DE"/>
    <w:rsid w:val="00C159A3"/>
    <w:rsid w:val="00C16538"/>
    <w:rsid w:val="00C16ABC"/>
    <w:rsid w:val="00C17B6D"/>
    <w:rsid w:val="00C17B73"/>
    <w:rsid w:val="00C201C1"/>
    <w:rsid w:val="00C20B90"/>
    <w:rsid w:val="00C21294"/>
    <w:rsid w:val="00C21CC5"/>
    <w:rsid w:val="00C22448"/>
    <w:rsid w:val="00C22E24"/>
    <w:rsid w:val="00C23384"/>
    <w:rsid w:val="00C235B7"/>
    <w:rsid w:val="00C238F5"/>
    <w:rsid w:val="00C24AE9"/>
    <w:rsid w:val="00C25A10"/>
    <w:rsid w:val="00C2623E"/>
    <w:rsid w:val="00C26388"/>
    <w:rsid w:val="00C264C0"/>
    <w:rsid w:val="00C26CA4"/>
    <w:rsid w:val="00C30349"/>
    <w:rsid w:val="00C31AD0"/>
    <w:rsid w:val="00C321DE"/>
    <w:rsid w:val="00C33075"/>
    <w:rsid w:val="00C343A8"/>
    <w:rsid w:val="00C343A9"/>
    <w:rsid w:val="00C343DE"/>
    <w:rsid w:val="00C34C2B"/>
    <w:rsid w:val="00C37439"/>
    <w:rsid w:val="00C428FC"/>
    <w:rsid w:val="00C42EDF"/>
    <w:rsid w:val="00C43D75"/>
    <w:rsid w:val="00C449B6"/>
    <w:rsid w:val="00C44FEA"/>
    <w:rsid w:val="00C460F5"/>
    <w:rsid w:val="00C46823"/>
    <w:rsid w:val="00C50924"/>
    <w:rsid w:val="00C51CFA"/>
    <w:rsid w:val="00C5213F"/>
    <w:rsid w:val="00C52873"/>
    <w:rsid w:val="00C529A5"/>
    <w:rsid w:val="00C52B4D"/>
    <w:rsid w:val="00C52CE2"/>
    <w:rsid w:val="00C53256"/>
    <w:rsid w:val="00C5576F"/>
    <w:rsid w:val="00C56844"/>
    <w:rsid w:val="00C571FE"/>
    <w:rsid w:val="00C574B0"/>
    <w:rsid w:val="00C6020E"/>
    <w:rsid w:val="00C60296"/>
    <w:rsid w:val="00C60DAE"/>
    <w:rsid w:val="00C60E79"/>
    <w:rsid w:val="00C60FFC"/>
    <w:rsid w:val="00C610E3"/>
    <w:rsid w:val="00C612DA"/>
    <w:rsid w:val="00C6135F"/>
    <w:rsid w:val="00C61EF7"/>
    <w:rsid w:val="00C62023"/>
    <w:rsid w:val="00C62CF8"/>
    <w:rsid w:val="00C63F76"/>
    <w:rsid w:val="00C64960"/>
    <w:rsid w:val="00C64EDD"/>
    <w:rsid w:val="00C65850"/>
    <w:rsid w:val="00C65AFA"/>
    <w:rsid w:val="00C66A9A"/>
    <w:rsid w:val="00C6769B"/>
    <w:rsid w:val="00C67CF4"/>
    <w:rsid w:val="00C71561"/>
    <w:rsid w:val="00C71866"/>
    <w:rsid w:val="00C71F47"/>
    <w:rsid w:val="00C73589"/>
    <w:rsid w:val="00C7587C"/>
    <w:rsid w:val="00C75991"/>
    <w:rsid w:val="00C75C85"/>
    <w:rsid w:val="00C75CE4"/>
    <w:rsid w:val="00C75FDC"/>
    <w:rsid w:val="00C769C2"/>
    <w:rsid w:val="00C76BDE"/>
    <w:rsid w:val="00C76C95"/>
    <w:rsid w:val="00C773DA"/>
    <w:rsid w:val="00C77D0A"/>
    <w:rsid w:val="00C80E51"/>
    <w:rsid w:val="00C81FBB"/>
    <w:rsid w:val="00C8217D"/>
    <w:rsid w:val="00C82187"/>
    <w:rsid w:val="00C85289"/>
    <w:rsid w:val="00C85C2A"/>
    <w:rsid w:val="00C85CCF"/>
    <w:rsid w:val="00C85ED7"/>
    <w:rsid w:val="00C86118"/>
    <w:rsid w:val="00C86A12"/>
    <w:rsid w:val="00C877FD"/>
    <w:rsid w:val="00C87D83"/>
    <w:rsid w:val="00C903F9"/>
    <w:rsid w:val="00C90604"/>
    <w:rsid w:val="00C90873"/>
    <w:rsid w:val="00C913FF"/>
    <w:rsid w:val="00C92E6B"/>
    <w:rsid w:val="00C937AF"/>
    <w:rsid w:val="00C94647"/>
    <w:rsid w:val="00C96301"/>
    <w:rsid w:val="00C96311"/>
    <w:rsid w:val="00C964E0"/>
    <w:rsid w:val="00C96C10"/>
    <w:rsid w:val="00C96FB5"/>
    <w:rsid w:val="00CA0652"/>
    <w:rsid w:val="00CA1132"/>
    <w:rsid w:val="00CA12C2"/>
    <w:rsid w:val="00CA1303"/>
    <w:rsid w:val="00CA13D0"/>
    <w:rsid w:val="00CA19C7"/>
    <w:rsid w:val="00CA364D"/>
    <w:rsid w:val="00CA3690"/>
    <w:rsid w:val="00CA3703"/>
    <w:rsid w:val="00CA3916"/>
    <w:rsid w:val="00CA3A87"/>
    <w:rsid w:val="00CA3D43"/>
    <w:rsid w:val="00CA4919"/>
    <w:rsid w:val="00CA4F1C"/>
    <w:rsid w:val="00CA540D"/>
    <w:rsid w:val="00CA5C64"/>
    <w:rsid w:val="00CA702E"/>
    <w:rsid w:val="00CA7486"/>
    <w:rsid w:val="00CA7BFE"/>
    <w:rsid w:val="00CB0A44"/>
    <w:rsid w:val="00CB11CF"/>
    <w:rsid w:val="00CB167A"/>
    <w:rsid w:val="00CB2BBA"/>
    <w:rsid w:val="00CB41DB"/>
    <w:rsid w:val="00CB503F"/>
    <w:rsid w:val="00CB6573"/>
    <w:rsid w:val="00CB692F"/>
    <w:rsid w:val="00CB7C53"/>
    <w:rsid w:val="00CC057D"/>
    <w:rsid w:val="00CC2991"/>
    <w:rsid w:val="00CC2EDD"/>
    <w:rsid w:val="00CC367E"/>
    <w:rsid w:val="00CC447B"/>
    <w:rsid w:val="00CC46A2"/>
    <w:rsid w:val="00CC4825"/>
    <w:rsid w:val="00CC4959"/>
    <w:rsid w:val="00CC5327"/>
    <w:rsid w:val="00CC5ABB"/>
    <w:rsid w:val="00CC6565"/>
    <w:rsid w:val="00CD0CE6"/>
    <w:rsid w:val="00CD1171"/>
    <w:rsid w:val="00CD236E"/>
    <w:rsid w:val="00CD2860"/>
    <w:rsid w:val="00CD2BA3"/>
    <w:rsid w:val="00CD31DD"/>
    <w:rsid w:val="00CD38E1"/>
    <w:rsid w:val="00CD39A3"/>
    <w:rsid w:val="00CD3FC7"/>
    <w:rsid w:val="00CD48F8"/>
    <w:rsid w:val="00CD57A0"/>
    <w:rsid w:val="00CD5887"/>
    <w:rsid w:val="00CD5964"/>
    <w:rsid w:val="00CD5FEC"/>
    <w:rsid w:val="00CD62C1"/>
    <w:rsid w:val="00CD639D"/>
    <w:rsid w:val="00CD670F"/>
    <w:rsid w:val="00CD7A4B"/>
    <w:rsid w:val="00CE105D"/>
    <w:rsid w:val="00CE137D"/>
    <w:rsid w:val="00CE214F"/>
    <w:rsid w:val="00CE3CFE"/>
    <w:rsid w:val="00CE51A9"/>
    <w:rsid w:val="00CE51F4"/>
    <w:rsid w:val="00CE5D07"/>
    <w:rsid w:val="00CE64F0"/>
    <w:rsid w:val="00CE7419"/>
    <w:rsid w:val="00CE7E5D"/>
    <w:rsid w:val="00CF0116"/>
    <w:rsid w:val="00CF01B4"/>
    <w:rsid w:val="00CF0943"/>
    <w:rsid w:val="00CF0C02"/>
    <w:rsid w:val="00CF0CA5"/>
    <w:rsid w:val="00CF1197"/>
    <w:rsid w:val="00CF1F6C"/>
    <w:rsid w:val="00CF2675"/>
    <w:rsid w:val="00CF4C79"/>
    <w:rsid w:val="00CF5430"/>
    <w:rsid w:val="00CF5E48"/>
    <w:rsid w:val="00CF6169"/>
    <w:rsid w:val="00CF61A5"/>
    <w:rsid w:val="00CF61D2"/>
    <w:rsid w:val="00CF6C4B"/>
    <w:rsid w:val="00CF7131"/>
    <w:rsid w:val="00D0042A"/>
    <w:rsid w:val="00D01B3A"/>
    <w:rsid w:val="00D025B4"/>
    <w:rsid w:val="00D025E3"/>
    <w:rsid w:val="00D03478"/>
    <w:rsid w:val="00D03F67"/>
    <w:rsid w:val="00D06255"/>
    <w:rsid w:val="00D071F5"/>
    <w:rsid w:val="00D077B8"/>
    <w:rsid w:val="00D10898"/>
    <w:rsid w:val="00D10A53"/>
    <w:rsid w:val="00D1118E"/>
    <w:rsid w:val="00D117CC"/>
    <w:rsid w:val="00D119CB"/>
    <w:rsid w:val="00D1218A"/>
    <w:rsid w:val="00D121D7"/>
    <w:rsid w:val="00D12F3E"/>
    <w:rsid w:val="00D16496"/>
    <w:rsid w:val="00D17FF0"/>
    <w:rsid w:val="00D2026D"/>
    <w:rsid w:val="00D20AE8"/>
    <w:rsid w:val="00D21713"/>
    <w:rsid w:val="00D21745"/>
    <w:rsid w:val="00D21AD9"/>
    <w:rsid w:val="00D231C4"/>
    <w:rsid w:val="00D242A7"/>
    <w:rsid w:val="00D258D4"/>
    <w:rsid w:val="00D25D72"/>
    <w:rsid w:val="00D269BB"/>
    <w:rsid w:val="00D26E6A"/>
    <w:rsid w:val="00D27DD3"/>
    <w:rsid w:val="00D27E5C"/>
    <w:rsid w:val="00D304EF"/>
    <w:rsid w:val="00D311F2"/>
    <w:rsid w:val="00D31960"/>
    <w:rsid w:val="00D32414"/>
    <w:rsid w:val="00D3261D"/>
    <w:rsid w:val="00D32702"/>
    <w:rsid w:val="00D327AD"/>
    <w:rsid w:val="00D33E31"/>
    <w:rsid w:val="00D35876"/>
    <w:rsid w:val="00D36786"/>
    <w:rsid w:val="00D37A19"/>
    <w:rsid w:val="00D40486"/>
    <w:rsid w:val="00D40AA2"/>
    <w:rsid w:val="00D41E44"/>
    <w:rsid w:val="00D41E4D"/>
    <w:rsid w:val="00D41EB3"/>
    <w:rsid w:val="00D42AE0"/>
    <w:rsid w:val="00D459BE"/>
    <w:rsid w:val="00D460FA"/>
    <w:rsid w:val="00D50327"/>
    <w:rsid w:val="00D504D5"/>
    <w:rsid w:val="00D52068"/>
    <w:rsid w:val="00D531C0"/>
    <w:rsid w:val="00D53EB2"/>
    <w:rsid w:val="00D54A9B"/>
    <w:rsid w:val="00D54B41"/>
    <w:rsid w:val="00D57263"/>
    <w:rsid w:val="00D57538"/>
    <w:rsid w:val="00D57DE4"/>
    <w:rsid w:val="00D602B0"/>
    <w:rsid w:val="00D61BEE"/>
    <w:rsid w:val="00D626BA"/>
    <w:rsid w:val="00D62BB1"/>
    <w:rsid w:val="00D62C3B"/>
    <w:rsid w:val="00D63066"/>
    <w:rsid w:val="00D63165"/>
    <w:rsid w:val="00D63175"/>
    <w:rsid w:val="00D635B9"/>
    <w:rsid w:val="00D63614"/>
    <w:rsid w:val="00D63EB5"/>
    <w:rsid w:val="00D640D3"/>
    <w:rsid w:val="00D64731"/>
    <w:rsid w:val="00D64C23"/>
    <w:rsid w:val="00D64FAD"/>
    <w:rsid w:val="00D6710E"/>
    <w:rsid w:val="00D6777C"/>
    <w:rsid w:val="00D710CD"/>
    <w:rsid w:val="00D71869"/>
    <w:rsid w:val="00D718E1"/>
    <w:rsid w:val="00D719E3"/>
    <w:rsid w:val="00D727FC"/>
    <w:rsid w:val="00D735F1"/>
    <w:rsid w:val="00D74277"/>
    <w:rsid w:val="00D74397"/>
    <w:rsid w:val="00D75175"/>
    <w:rsid w:val="00D75FD2"/>
    <w:rsid w:val="00D7675B"/>
    <w:rsid w:val="00D76899"/>
    <w:rsid w:val="00D76BB2"/>
    <w:rsid w:val="00D80188"/>
    <w:rsid w:val="00D804F6"/>
    <w:rsid w:val="00D81027"/>
    <w:rsid w:val="00D81700"/>
    <w:rsid w:val="00D818AB"/>
    <w:rsid w:val="00D8207C"/>
    <w:rsid w:val="00D8257F"/>
    <w:rsid w:val="00D83316"/>
    <w:rsid w:val="00D836C5"/>
    <w:rsid w:val="00D8381E"/>
    <w:rsid w:val="00D840EE"/>
    <w:rsid w:val="00D845B7"/>
    <w:rsid w:val="00D84D6D"/>
    <w:rsid w:val="00D864F6"/>
    <w:rsid w:val="00D865E8"/>
    <w:rsid w:val="00D907F3"/>
    <w:rsid w:val="00D90870"/>
    <w:rsid w:val="00D90C7A"/>
    <w:rsid w:val="00D914A5"/>
    <w:rsid w:val="00D9357D"/>
    <w:rsid w:val="00D93602"/>
    <w:rsid w:val="00D940A0"/>
    <w:rsid w:val="00D94999"/>
    <w:rsid w:val="00D972CB"/>
    <w:rsid w:val="00D97446"/>
    <w:rsid w:val="00D97B91"/>
    <w:rsid w:val="00D97EEE"/>
    <w:rsid w:val="00DA06F6"/>
    <w:rsid w:val="00DA0C2D"/>
    <w:rsid w:val="00DA1515"/>
    <w:rsid w:val="00DA206D"/>
    <w:rsid w:val="00DA366C"/>
    <w:rsid w:val="00DA3BD7"/>
    <w:rsid w:val="00DA44B4"/>
    <w:rsid w:val="00DA58B8"/>
    <w:rsid w:val="00DA596F"/>
    <w:rsid w:val="00DA65AE"/>
    <w:rsid w:val="00DA7263"/>
    <w:rsid w:val="00DB08AF"/>
    <w:rsid w:val="00DB1394"/>
    <w:rsid w:val="00DB18F9"/>
    <w:rsid w:val="00DB1B02"/>
    <w:rsid w:val="00DB2CEF"/>
    <w:rsid w:val="00DB34F8"/>
    <w:rsid w:val="00DB446A"/>
    <w:rsid w:val="00DB564A"/>
    <w:rsid w:val="00DB5E47"/>
    <w:rsid w:val="00DB5FAE"/>
    <w:rsid w:val="00DB7B55"/>
    <w:rsid w:val="00DC040E"/>
    <w:rsid w:val="00DC0785"/>
    <w:rsid w:val="00DC35D7"/>
    <w:rsid w:val="00DC3C53"/>
    <w:rsid w:val="00DC41BB"/>
    <w:rsid w:val="00DC43A6"/>
    <w:rsid w:val="00DC5398"/>
    <w:rsid w:val="00DC54EF"/>
    <w:rsid w:val="00DC5FBF"/>
    <w:rsid w:val="00DC767F"/>
    <w:rsid w:val="00DD0294"/>
    <w:rsid w:val="00DD04A6"/>
    <w:rsid w:val="00DD0EE1"/>
    <w:rsid w:val="00DD119E"/>
    <w:rsid w:val="00DD19AA"/>
    <w:rsid w:val="00DD1FB9"/>
    <w:rsid w:val="00DD2259"/>
    <w:rsid w:val="00DD2C6A"/>
    <w:rsid w:val="00DD2DDA"/>
    <w:rsid w:val="00DD3490"/>
    <w:rsid w:val="00DD422A"/>
    <w:rsid w:val="00DD4896"/>
    <w:rsid w:val="00DD499F"/>
    <w:rsid w:val="00DD4CD9"/>
    <w:rsid w:val="00DD509F"/>
    <w:rsid w:val="00DD658D"/>
    <w:rsid w:val="00DD7AB1"/>
    <w:rsid w:val="00DE0B34"/>
    <w:rsid w:val="00DE2243"/>
    <w:rsid w:val="00DE491D"/>
    <w:rsid w:val="00DE543B"/>
    <w:rsid w:val="00DE5854"/>
    <w:rsid w:val="00DE5EB1"/>
    <w:rsid w:val="00DE6259"/>
    <w:rsid w:val="00DE69EE"/>
    <w:rsid w:val="00DE6A8D"/>
    <w:rsid w:val="00DE7154"/>
    <w:rsid w:val="00DE7D4E"/>
    <w:rsid w:val="00DF096B"/>
    <w:rsid w:val="00DF2342"/>
    <w:rsid w:val="00DF2A43"/>
    <w:rsid w:val="00DF2C53"/>
    <w:rsid w:val="00DF3A5E"/>
    <w:rsid w:val="00DF47BC"/>
    <w:rsid w:val="00DF57BA"/>
    <w:rsid w:val="00DF582D"/>
    <w:rsid w:val="00DF5D54"/>
    <w:rsid w:val="00DF62B4"/>
    <w:rsid w:val="00DF6622"/>
    <w:rsid w:val="00DF6687"/>
    <w:rsid w:val="00DF6DF0"/>
    <w:rsid w:val="00DF773A"/>
    <w:rsid w:val="00DF7B95"/>
    <w:rsid w:val="00DF7D35"/>
    <w:rsid w:val="00DF7F60"/>
    <w:rsid w:val="00E0009F"/>
    <w:rsid w:val="00E00524"/>
    <w:rsid w:val="00E008B9"/>
    <w:rsid w:val="00E0094D"/>
    <w:rsid w:val="00E009E9"/>
    <w:rsid w:val="00E01694"/>
    <w:rsid w:val="00E018E6"/>
    <w:rsid w:val="00E03FEF"/>
    <w:rsid w:val="00E0431F"/>
    <w:rsid w:val="00E043B6"/>
    <w:rsid w:val="00E053C2"/>
    <w:rsid w:val="00E05780"/>
    <w:rsid w:val="00E062B2"/>
    <w:rsid w:val="00E06880"/>
    <w:rsid w:val="00E07134"/>
    <w:rsid w:val="00E073D9"/>
    <w:rsid w:val="00E075D5"/>
    <w:rsid w:val="00E101C6"/>
    <w:rsid w:val="00E11BEC"/>
    <w:rsid w:val="00E1208A"/>
    <w:rsid w:val="00E12405"/>
    <w:rsid w:val="00E1255F"/>
    <w:rsid w:val="00E1281F"/>
    <w:rsid w:val="00E13581"/>
    <w:rsid w:val="00E1369F"/>
    <w:rsid w:val="00E13B8E"/>
    <w:rsid w:val="00E13EFC"/>
    <w:rsid w:val="00E1465E"/>
    <w:rsid w:val="00E148A6"/>
    <w:rsid w:val="00E152CA"/>
    <w:rsid w:val="00E15C5F"/>
    <w:rsid w:val="00E1645C"/>
    <w:rsid w:val="00E16963"/>
    <w:rsid w:val="00E16E21"/>
    <w:rsid w:val="00E20111"/>
    <w:rsid w:val="00E20E1A"/>
    <w:rsid w:val="00E21321"/>
    <w:rsid w:val="00E21A81"/>
    <w:rsid w:val="00E2237D"/>
    <w:rsid w:val="00E223DF"/>
    <w:rsid w:val="00E2256C"/>
    <w:rsid w:val="00E2258B"/>
    <w:rsid w:val="00E225A1"/>
    <w:rsid w:val="00E22637"/>
    <w:rsid w:val="00E227F7"/>
    <w:rsid w:val="00E245E8"/>
    <w:rsid w:val="00E24712"/>
    <w:rsid w:val="00E25E9B"/>
    <w:rsid w:val="00E27497"/>
    <w:rsid w:val="00E2785D"/>
    <w:rsid w:val="00E278E3"/>
    <w:rsid w:val="00E31300"/>
    <w:rsid w:val="00E31813"/>
    <w:rsid w:val="00E31D98"/>
    <w:rsid w:val="00E31FD7"/>
    <w:rsid w:val="00E32E80"/>
    <w:rsid w:val="00E3308D"/>
    <w:rsid w:val="00E33CF8"/>
    <w:rsid w:val="00E33DE6"/>
    <w:rsid w:val="00E34B44"/>
    <w:rsid w:val="00E34BB1"/>
    <w:rsid w:val="00E34C58"/>
    <w:rsid w:val="00E34D58"/>
    <w:rsid w:val="00E35260"/>
    <w:rsid w:val="00E36981"/>
    <w:rsid w:val="00E37565"/>
    <w:rsid w:val="00E40412"/>
    <w:rsid w:val="00E43BB2"/>
    <w:rsid w:val="00E44A26"/>
    <w:rsid w:val="00E450F0"/>
    <w:rsid w:val="00E455F0"/>
    <w:rsid w:val="00E45784"/>
    <w:rsid w:val="00E46066"/>
    <w:rsid w:val="00E46C5B"/>
    <w:rsid w:val="00E46C9E"/>
    <w:rsid w:val="00E46FC8"/>
    <w:rsid w:val="00E47814"/>
    <w:rsid w:val="00E47E93"/>
    <w:rsid w:val="00E50888"/>
    <w:rsid w:val="00E50E84"/>
    <w:rsid w:val="00E51E17"/>
    <w:rsid w:val="00E5357B"/>
    <w:rsid w:val="00E53F61"/>
    <w:rsid w:val="00E540D6"/>
    <w:rsid w:val="00E54369"/>
    <w:rsid w:val="00E54471"/>
    <w:rsid w:val="00E55B92"/>
    <w:rsid w:val="00E55D8B"/>
    <w:rsid w:val="00E570F8"/>
    <w:rsid w:val="00E5752F"/>
    <w:rsid w:val="00E57E22"/>
    <w:rsid w:val="00E60108"/>
    <w:rsid w:val="00E60B8D"/>
    <w:rsid w:val="00E60E5A"/>
    <w:rsid w:val="00E61332"/>
    <w:rsid w:val="00E61C4F"/>
    <w:rsid w:val="00E621F6"/>
    <w:rsid w:val="00E64738"/>
    <w:rsid w:val="00E65BED"/>
    <w:rsid w:val="00E660D7"/>
    <w:rsid w:val="00E66CA6"/>
    <w:rsid w:val="00E675BC"/>
    <w:rsid w:val="00E700AE"/>
    <w:rsid w:val="00E7087C"/>
    <w:rsid w:val="00E7154A"/>
    <w:rsid w:val="00E721AD"/>
    <w:rsid w:val="00E7234B"/>
    <w:rsid w:val="00E72D35"/>
    <w:rsid w:val="00E73A05"/>
    <w:rsid w:val="00E73EFC"/>
    <w:rsid w:val="00E7475D"/>
    <w:rsid w:val="00E75216"/>
    <w:rsid w:val="00E754C1"/>
    <w:rsid w:val="00E75E68"/>
    <w:rsid w:val="00E76FFF"/>
    <w:rsid w:val="00E771C7"/>
    <w:rsid w:val="00E772A9"/>
    <w:rsid w:val="00E80EAD"/>
    <w:rsid w:val="00E811A2"/>
    <w:rsid w:val="00E815AA"/>
    <w:rsid w:val="00E830F5"/>
    <w:rsid w:val="00E83102"/>
    <w:rsid w:val="00E847AE"/>
    <w:rsid w:val="00E84A84"/>
    <w:rsid w:val="00E856CD"/>
    <w:rsid w:val="00E85856"/>
    <w:rsid w:val="00E86104"/>
    <w:rsid w:val="00E865F5"/>
    <w:rsid w:val="00E866F2"/>
    <w:rsid w:val="00E8730E"/>
    <w:rsid w:val="00E8747D"/>
    <w:rsid w:val="00E87AB5"/>
    <w:rsid w:val="00E87CB9"/>
    <w:rsid w:val="00E87D2D"/>
    <w:rsid w:val="00E91D7F"/>
    <w:rsid w:val="00E924A9"/>
    <w:rsid w:val="00E92C16"/>
    <w:rsid w:val="00E94005"/>
    <w:rsid w:val="00E94226"/>
    <w:rsid w:val="00E9470D"/>
    <w:rsid w:val="00E94D73"/>
    <w:rsid w:val="00E95455"/>
    <w:rsid w:val="00E95C15"/>
    <w:rsid w:val="00E96866"/>
    <w:rsid w:val="00E97374"/>
    <w:rsid w:val="00E97A3C"/>
    <w:rsid w:val="00EA025F"/>
    <w:rsid w:val="00EA1201"/>
    <w:rsid w:val="00EA1F98"/>
    <w:rsid w:val="00EA463B"/>
    <w:rsid w:val="00EA5C17"/>
    <w:rsid w:val="00EA6BAC"/>
    <w:rsid w:val="00EA7233"/>
    <w:rsid w:val="00EB2786"/>
    <w:rsid w:val="00EB36C8"/>
    <w:rsid w:val="00EB399B"/>
    <w:rsid w:val="00EB42E6"/>
    <w:rsid w:val="00EB4874"/>
    <w:rsid w:val="00EB50BF"/>
    <w:rsid w:val="00EB5A10"/>
    <w:rsid w:val="00EB69CB"/>
    <w:rsid w:val="00EB70F7"/>
    <w:rsid w:val="00EB79FE"/>
    <w:rsid w:val="00EB7FDD"/>
    <w:rsid w:val="00EC0838"/>
    <w:rsid w:val="00EC102D"/>
    <w:rsid w:val="00EC1112"/>
    <w:rsid w:val="00EC14EC"/>
    <w:rsid w:val="00EC1D08"/>
    <w:rsid w:val="00EC21CF"/>
    <w:rsid w:val="00EC2242"/>
    <w:rsid w:val="00EC23EE"/>
    <w:rsid w:val="00EC2650"/>
    <w:rsid w:val="00EC30AD"/>
    <w:rsid w:val="00EC3415"/>
    <w:rsid w:val="00EC45F5"/>
    <w:rsid w:val="00EC48B3"/>
    <w:rsid w:val="00EC4E2B"/>
    <w:rsid w:val="00EC5491"/>
    <w:rsid w:val="00EC555A"/>
    <w:rsid w:val="00EC6A2F"/>
    <w:rsid w:val="00EC6AC5"/>
    <w:rsid w:val="00EC6CE1"/>
    <w:rsid w:val="00EC78F2"/>
    <w:rsid w:val="00ED058D"/>
    <w:rsid w:val="00ED0BB2"/>
    <w:rsid w:val="00ED180B"/>
    <w:rsid w:val="00ED2065"/>
    <w:rsid w:val="00ED24CB"/>
    <w:rsid w:val="00ED2B66"/>
    <w:rsid w:val="00ED380A"/>
    <w:rsid w:val="00ED397A"/>
    <w:rsid w:val="00ED3A07"/>
    <w:rsid w:val="00ED4305"/>
    <w:rsid w:val="00ED5176"/>
    <w:rsid w:val="00ED6C84"/>
    <w:rsid w:val="00ED6DA4"/>
    <w:rsid w:val="00ED73F5"/>
    <w:rsid w:val="00EE16FA"/>
    <w:rsid w:val="00EE1702"/>
    <w:rsid w:val="00EE1725"/>
    <w:rsid w:val="00EE22AD"/>
    <w:rsid w:val="00EE2C57"/>
    <w:rsid w:val="00EE3782"/>
    <w:rsid w:val="00EE38DA"/>
    <w:rsid w:val="00EE3A20"/>
    <w:rsid w:val="00EE40E3"/>
    <w:rsid w:val="00EE42A4"/>
    <w:rsid w:val="00EE4516"/>
    <w:rsid w:val="00EE520E"/>
    <w:rsid w:val="00EE5A90"/>
    <w:rsid w:val="00EE6024"/>
    <w:rsid w:val="00EE61B7"/>
    <w:rsid w:val="00EE61BC"/>
    <w:rsid w:val="00EE62CD"/>
    <w:rsid w:val="00EE72EF"/>
    <w:rsid w:val="00EE782C"/>
    <w:rsid w:val="00EE7BAF"/>
    <w:rsid w:val="00EE7EA3"/>
    <w:rsid w:val="00EF00AE"/>
    <w:rsid w:val="00EF03AF"/>
    <w:rsid w:val="00EF06C0"/>
    <w:rsid w:val="00EF0843"/>
    <w:rsid w:val="00EF0B48"/>
    <w:rsid w:val="00EF0EF6"/>
    <w:rsid w:val="00EF13B2"/>
    <w:rsid w:val="00EF1BA8"/>
    <w:rsid w:val="00EF31E5"/>
    <w:rsid w:val="00EF3F1F"/>
    <w:rsid w:val="00EF3F32"/>
    <w:rsid w:val="00EF46E9"/>
    <w:rsid w:val="00EF50D0"/>
    <w:rsid w:val="00EF5238"/>
    <w:rsid w:val="00EF5282"/>
    <w:rsid w:val="00EF5E1C"/>
    <w:rsid w:val="00EF62C3"/>
    <w:rsid w:val="00EF665F"/>
    <w:rsid w:val="00EF6CE8"/>
    <w:rsid w:val="00EF793D"/>
    <w:rsid w:val="00EF7D65"/>
    <w:rsid w:val="00F0036B"/>
    <w:rsid w:val="00F01034"/>
    <w:rsid w:val="00F014A1"/>
    <w:rsid w:val="00F024F3"/>
    <w:rsid w:val="00F02D56"/>
    <w:rsid w:val="00F03190"/>
    <w:rsid w:val="00F03AB1"/>
    <w:rsid w:val="00F03E39"/>
    <w:rsid w:val="00F04CD7"/>
    <w:rsid w:val="00F05CE8"/>
    <w:rsid w:val="00F06458"/>
    <w:rsid w:val="00F06CA6"/>
    <w:rsid w:val="00F07B9D"/>
    <w:rsid w:val="00F1019E"/>
    <w:rsid w:val="00F11389"/>
    <w:rsid w:val="00F11402"/>
    <w:rsid w:val="00F12795"/>
    <w:rsid w:val="00F1317E"/>
    <w:rsid w:val="00F1355C"/>
    <w:rsid w:val="00F14091"/>
    <w:rsid w:val="00F149F2"/>
    <w:rsid w:val="00F14B4A"/>
    <w:rsid w:val="00F1513D"/>
    <w:rsid w:val="00F1561A"/>
    <w:rsid w:val="00F15C99"/>
    <w:rsid w:val="00F15E91"/>
    <w:rsid w:val="00F179FC"/>
    <w:rsid w:val="00F21828"/>
    <w:rsid w:val="00F21A11"/>
    <w:rsid w:val="00F21CC0"/>
    <w:rsid w:val="00F230EE"/>
    <w:rsid w:val="00F23190"/>
    <w:rsid w:val="00F23261"/>
    <w:rsid w:val="00F23A85"/>
    <w:rsid w:val="00F23FD9"/>
    <w:rsid w:val="00F248D3"/>
    <w:rsid w:val="00F25832"/>
    <w:rsid w:val="00F26055"/>
    <w:rsid w:val="00F2762F"/>
    <w:rsid w:val="00F27FD2"/>
    <w:rsid w:val="00F3084C"/>
    <w:rsid w:val="00F323E7"/>
    <w:rsid w:val="00F33098"/>
    <w:rsid w:val="00F338D2"/>
    <w:rsid w:val="00F3398C"/>
    <w:rsid w:val="00F35590"/>
    <w:rsid w:val="00F3587D"/>
    <w:rsid w:val="00F35B4C"/>
    <w:rsid w:val="00F35C76"/>
    <w:rsid w:val="00F40060"/>
    <w:rsid w:val="00F402B8"/>
    <w:rsid w:val="00F4141B"/>
    <w:rsid w:val="00F41947"/>
    <w:rsid w:val="00F42918"/>
    <w:rsid w:val="00F436BB"/>
    <w:rsid w:val="00F43B20"/>
    <w:rsid w:val="00F4405C"/>
    <w:rsid w:val="00F44F44"/>
    <w:rsid w:val="00F4518D"/>
    <w:rsid w:val="00F46236"/>
    <w:rsid w:val="00F46542"/>
    <w:rsid w:val="00F467F5"/>
    <w:rsid w:val="00F467F9"/>
    <w:rsid w:val="00F4682B"/>
    <w:rsid w:val="00F46FAA"/>
    <w:rsid w:val="00F47783"/>
    <w:rsid w:val="00F478FA"/>
    <w:rsid w:val="00F47F2B"/>
    <w:rsid w:val="00F50016"/>
    <w:rsid w:val="00F50B9B"/>
    <w:rsid w:val="00F50FA8"/>
    <w:rsid w:val="00F5102C"/>
    <w:rsid w:val="00F5124C"/>
    <w:rsid w:val="00F513BC"/>
    <w:rsid w:val="00F523F3"/>
    <w:rsid w:val="00F52655"/>
    <w:rsid w:val="00F53C7B"/>
    <w:rsid w:val="00F5401C"/>
    <w:rsid w:val="00F54C95"/>
    <w:rsid w:val="00F56D13"/>
    <w:rsid w:val="00F56DC4"/>
    <w:rsid w:val="00F5787F"/>
    <w:rsid w:val="00F57929"/>
    <w:rsid w:val="00F579E5"/>
    <w:rsid w:val="00F57D38"/>
    <w:rsid w:val="00F57F33"/>
    <w:rsid w:val="00F60288"/>
    <w:rsid w:val="00F60C19"/>
    <w:rsid w:val="00F60F6D"/>
    <w:rsid w:val="00F6143B"/>
    <w:rsid w:val="00F61739"/>
    <w:rsid w:val="00F61AF2"/>
    <w:rsid w:val="00F63237"/>
    <w:rsid w:val="00F63AD8"/>
    <w:rsid w:val="00F63F9F"/>
    <w:rsid w:val="00F6452E"/>
    <w:rsid w:val="00F64A16"/>
    <w:rsid w:val="00F64A78"/>
    <w:rsid w:val="00F6560B"/>
    <w:rsid w:val="00F6729A"/>
    <w:rsid w:val="00F6757D"/>
    <w:rsid w:val="00F675E4"/>
    <w:rsid w:val="00F70CD1"/>
    <w:rsid w:val="00F71725"/>
    <w:rsid w:val="00F7177E"/>
    <w:rsid w:val="00F72352"/>
    <w:rsid w:val="00F73659"/>
    <w:rsid w:val="00F738F7"/>
    <w:rsid w:val="00F73F84"/>
    <w:rsid w:val="00F7419F"/>
    <w:rsid w:val="00F74848"/>
    <w:rsid w:val="00F74991"/>
    <w:rsid w:val="00F74C17"/>
    <w:rsid w:val="00F7523E"/>
    <w:rsid w:val="00F752F0"/>
    <w:rsid w:val="00F75A28"/>
    <w:rsid w:val="00F77392"/>
    <w:rsid w:val="00F7779D"/>
    <w:rsid w:val="00F77E61"/>
    <w:rsid w:val="00F77F10"/>
    <w:rsid w:val="00F800E7"/>
    <w:rsid w:val="00F805AD"/>
    <w:rsid w:val="00F80EA1"/>
    <w:rsid w:val="00F8143D"/>
    <w:rsid w:val="00F81DF8"/>
    <w:rsid w:val="00F81E24"/>
    <w:rsid w:val="00F82B52"/>
    <w:rsid w:val="00F82BC3"/>
    <w:rsid w:val="00F8321E"/>
    <w:rsid w:val="00F83A2C"/>
    <w:rsid w:val="00F84B32"/>
    <w:rsid w:val="00F84D9A"/>
    <w:rsid w:val="00F84FB2"/>
    <w:rsid w:val="00F85384"/>
    <w:rsid w:val="00F85A3C"/>
    <w:rsid w:val="00F85C60"/>
    <w:rsid w:val="00F860A1"/>
    <w:rsid w:val="00F86DB9"/>
    <w:rsid w:val="00F87925"/>
    <w:rsid w:val="00F87F71"/>
    <w:rsid w:val="00F901F3"/>
    <w:rsid w:val="00F90298"/>
    <w:rsid w:val="00F91DF3"/>
    <w:rsid w:val="00F930E4"/>
    <w:rsid w:val="00F9507F"/>
    <w:rsid w:val="00F96466"/>
    <w:rsid w:val="00F96FBD"/>
    <w:rsid w:val="00FA0144"/>
    <w:rsid w:val="00FA071F"/>
    <w:rsid w:val="00FA10FA"/>
    <w:rsid w:val="00FA1C93"/>
    <w:rsid w:val="00FA1CCA"/>
    <w:rsid w:val="00FA1D8C"/>
    <w:rsid w:val="00FA28AD"/>
    <w:rsid w:val="00FA2AD4"/>
    <w:rsid w:val="00FA2FD7"/>
    <w:rsid w:val="00FA34E3"/>
    <w:rsid w:val="00FA35F9"/>
    <w:rsid w:val="00FA3614"/>
    <w:rsid w:val="00FA3CBA"/>
    <w:rsid w:val="00FA4B22"/>
    <w:rsid w:val="00FA4CDA"/>
    <w:rsid w:val="00FA4E84"/>
    <w:rsid w:val="00FA4F6C"/>
    <w:rsid w:val="00FA5B2F"/>
    <w:rsid w:val="00FA6EA0"/>
    <w:rsid w:val="00FA7698"/>
    <w:rsid w:val="00FA77FF"/>
    <w:rsid w:val="00FA78C6"/>
    <w:rsid w:val="00FA79BD"/>
    <w:rsid w:val="00FB02D9"/>
    <w:rsid w:val="00FB04BB"/>
    <w:rsid w:val="00FB2E28"/>
    <w:rsid w:val="00FB2F45"/>
    <w:rsid w:val="00FB302D"/>
    <w:rsid w:val="00FB3663"/>
    <w:rsid w:val="00FB41AF"/>
    <w:rsid w:val="00FB432B"/>
    <w:rsid w:val="00FB4DE6"/>
    <w:rsid w:val="00FB4F01"/>
    <w:rsid w:val="00FB52B4"/>
    <w:rsid w:val="00FB5E1D"/>
    <w:rsid w:val="00FB7382"/>
    <w:rsid w:val="00FC038A"/>
    <w:rsid w:val="00FC0735"/>
    <w:rsid w:val="00FC07E6"/>
    <w:rsid w:val="00FC1D01"/>
    <w:rsid w:val="00FC29C2"/>
    <w:rsid w:val="00FC2DCA"/>
    <w:rsid w:val="00FC3004"/>
    <w:rsid w:val="00FC4ED7"/>
    <w:rsid w:val="00FC53AA"/>
    <w:rsid w:val="00FC5800"/>
    <w:rsid w:val="00FC58E4"/>
    <w:rsid w:val="00FC5C59"/>
    <w:rsid w:val="00FD0166"/>
    <w:rsid w:val="00FD053C"/>
    <w:rsid w:val="00FD3048"/>
    <w:rsid w:val="00FD3DEC"/>
    <w:rsid w:val="00FD596A"/>
    <w:rsid w:val="00FD5BF0"/>
    <w:rsid w:val="00FD5D4F"/>
    <w:rsid w:val="00FD72CF"/>
    <w:rsid w:val="00FE001D"/>
    <w:rsid w:val="00FE2DE9"/>
    <w:rsid w:val="00FE3463"/>
    <w:rsid w:val="00FE3B5C"/>
    <w:rsid w:val="00FE3B95"/>
    <w:rsid w:val="00FE4423"/>
    <w:rsid w:val="00FE473A"/>
    <w:rsid w:val="00FE6A8B"/>
    <w:rsid w:val="00FF1119"/>
    <w:rsid w:val="00FF162F"/>
    <w:rsid w:val="00FF3DB8"/>
    <w:rsid w:val="00FF5074"/>
    <w:rsid w:val="00FF6A9F"/>
    <w:rsid w:val="011D9A62"/>
    <w:rsid w:val="089378C1"/>
    <w:rsid w:val="117491CE"/>
    <w:rsid w:val="1911A0B9"/>
    <w:rsid w:val="1E7729AE"/>
    <w:rsid w:val="2FF09C64"/>
    <w:rsid w:val="30517B95"/>
    <w:rsid w:val="34133695"/>
    <w:rsid w:val="3466D5F3"/>
    <w:rsid w:val="3E7577A1"/>
    <w:rsid w:val="515414DB"/>
    <w:rsid w:val="58F29C1A"/>
    <w:rsid w:val="6034414A"/>
    <w:rsid w:val="73C4FFDA"/>
    <w:rsid w:val="7F82705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CDD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zh-CN" w:bidi="ar-SA"/>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5" w:unhideWhenUsed="1" w:qFormat="1"/>
    <w:lsdException w:name="heading 4" w:semiHidden="1" w:uiPriority="6"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B51B5"/>
    <w:pPr>
      <w:spacing w:after="120"/>
      <w:jc w:val="both"/>
    </w:pPr>
    <w:rPr>
      <w:sz w:val="22"/>
      <w:szCs w:val="22"/>
      <w:lang w:eastAsia="en-US"/>
    </w:rPr>
  </w:style>
  <w:style w:type="paragraph" w:styleId="Virsraksts1">
    <w:name w:val="heading 1"/>
    <w:basedOn w:val="Parasts"/>
    <w:next w:val="Parasts"/>
    <w:link w:val="Virsraksts1Rakstz"/>
    <w:uiPriority w:val="3"/>
    <w:qFormat/>
    <w:rsid w:val="00917656"/>
    <w:pPr>
      <w:keepNext/>
      <w:keepLines/>
      <w:spacing w:before="240"/>
      <w:jc w:val="left"/>
      <w:outlineLvl w:val="0"/>
    </w:pPr>
    <w:rPr>
      <w:rFonts w:eastAsia="SimSun"/>
      <w:b/>
      <w:bCs/>
      <w:sz w:val="24"/>
      <w:szCs w:val="28"/>
    </w:rPr>
  </w:style>
  <w:style w:type="paragraph" w:styleId="Virsraksts2">
    <w:name w:val="heading 2"/>
    <w:basedOn w:val="Parasts"/>
    <w:next w:val="Parasts"/>
    <w:link w:val="Virsraksts2Rakstz"/>
    <w:uiPriority w:val="9"/>
    <w:qFormat/>
    <w:rsid w:val="00423743"/>
    <w:pPr>
      <w:keepNext/>
      <w:keepLines/>
      <w:spacing w:before="120"/>
      <w:jc w:val="left"/>
      <w:outlineLvl w:val="1"/>
    </w:pPr>
    <w:rPr>
      <w:rFonts w:eastAsia="SimSun"/>
      <w:b/>
      <w:bCs/>
      <w:color w:val="004494"/>
      <w:sz w:val="24"/>
      <w:szCs w:val="26"/>
    </w:rPr>
  </w:style>
  <w:style w:type="paragraph" w:styleId="Virsraksts3">
    <w:name w:val="heading 3"/>
    <w:basedOn w:val="Parasts"/>
    <w:next w:val="Parasts"/>
    <w:link w:val="Virsraksts3Rakstz"/>
    <w:uiPriority w:val="5"/>
    <w:qFormat/>
    <w:rsid w:val="00917656"/>
    <w:pPr>
      <w:keepNext/>
      <w:keepLines/>
      <w:spacing w:before="120"/>
      <w:jc w:val="left"/>
      <w:outlineLvl w:val="2"/>
    </w:pPr>
    <w:rPr>
      <w:rFonts w:eastAsia="SimSun"/>
      <w:bCs/>
      <w:i/>
    </w:rPr>
  </w:style>
  <w:style w:type="paragraph" w:styleId="Virsraksts4">
    <w:name w:val="heading 4"/>
    <w:basedOn w:val="Parasts"/>
    <w:next w:val="Parasts"/>
    <w:link w:val="Virsraksts4Rakstz"/>
    <w:uiPriority w:val="6"/>
    <w:qFormat/>
    <w:rsid w:val="00423743"/>
    <w:pPr>
      <w:keepNext/>
      <w:keepLines/>
      <w:spacing w:before="120"/>
      <w:jc w:val="left"/>
      <w:outlineLvl w:val="3"/>
    </w:pPr>
    <w:rPr>
      <w:rFonts w:eastAsia="SimSun"/>
      <w:bCs/>
      <w:i/>
      <w:iCs/>
      <w:noProof/>
      <w:color w:val="004494"/>
    </w:rPr>
  </w:style>
  <w:style w:type="paragraph" w:styleId="Virsraksts5">
    <w:name w:val="heading 5"/>
    <w:basedOn w:val="Parasts"/>
    <w:next w:val="Parasts"/>
    <w:link w:val="Virsraksts5Rakstz"/>
    <w:uiPriority w:val="9"/>
    <w:semiHidden/>
    <w:rsid w:val="001878FD"/>
    <w:pPr>
      <w:keepNext/>
      <w:keepLines/>
      <w:spacing w:before="200" w:after="0"/>
      <w:outlineLvl w:val="4"/>
    </w:pPr>
    <w:rPr>
      <w:rFonts w:ascii="Cambria" w:eastAsia="SimSun" w:hAnsi="Cambria"/>
      <w:color w:val="2E3B4D"/>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917656"/>
    <w:pPr>
      <w:tabs>
        <w:tab w:val="right" w:pos="9360"/>
      </w:tabs>
      <w:spacing w:after="0"/>
      <w:jc w:val="right"/>
    </w:pPr>
    <w:rPr>
      <w:color w:val="0C4DA2"/>
      <w:sz w:val="18"/>
    </w:rPr>
  </w:style>
  <w:style w:type="character" w:customStyle="1" w:styleId="GalveneRakstz">
    <w:name w:val="Galvene Rakstz."/>
    <w:link w:val="Galvene"/>
    <w:uiPriority w:val="99"/>
    <w:rsid w:val="00A43A63"/>
    <w:rPr>
      <w:color w:val="0C4DA2"/>
      <w:sz w:val="18"/>
      <w:lang w:val="lv-LV"/>
    </w:rPr>
  </w:style>
  <w:style w:type="paragraph" w:styleId="Kjene">
    <w:name w:val="footer"/>
    <w:basedOn w:val="Parasts"/>
    <w:link w:val="KjeneRakstz"/>
    <w:rsid w:val="00917656"/>
    <w:pPr>
      <w:tabs>
        <w:tab w:val="right" w:pos="9639"/>
      </w:tabs>
      <w:spacing w:after="0"/>
    </w:pPr>
    <w:rPr>
      <w:noProof/>
      <w:sz w:val="14"/>
      <w:szCs w:val="14"/>
      <w:lang w:eastAsia="en-GB"/>
    </w:rPr>
  </w:style>
  <w:style w:type="character" w:customStyle="1" w:styleId="KjeneRakstz">
    <w:name w:val="Kājene Rakstz."/>
    <w:link w:val="Kjene"/>
    <w:uiPriority w:val="99"/>
    <w:rsid w:val="00A43A63"/>
    <w:rPr>
      <w:noProof/>
      <w:sz w:val="14"/>
      <w:szCs w:val="14"/>
      <w:lang w:val="lv-LV" w:eastAsia="en-GB"/>
    </w:rPr>
  </w:style>
  <w:style w:type="paragraph" w:styleId="Balonteksts">
    <w:name w:val="Balloon Text"/>
    <w:basedOn w:val="Parasts"/>
    <w:link w:val="BalontekstsRakstz"/>
    <w:uiPriority w:val="99"/>
    <w:semiHidden/>
    <w:rsid w:val="001251E2"/>
    <w:pPr>
      <w:spacing w:after="0"/>
    </w:pPr>
    <w:rPr>
      <w:rFonts w:ascii="Tahoma" w:hAnsi="Tahoma" w:cs="Tahoma"/>
      <w:sz w:val="16"/>
      <w:szCs w:val="16"/>
    </w:rPr>
  </w:style>
  <w:style w:type="character" w:customStyle="1" w:styleId="BalontekstsRakstz">
    <w:name w:val="Balonteksts Rakstz."/>
    <w:link w:val="Balonteksts"/>
    <w:uiPriority w:val="99"/>
    <w:semiHidden/>
    <w:rsid w:val="00A43A63"/>
    <w:rPr>
      <w:rFonts w:ascii="Tahoma" w:hAnsi="Tahoma" w:cs="Tahoma"/>
      <w:color w:val="002034"/>
      <w:sz w:val="16"/>
      <w:szCs w:val="16"/>
      <w:lang w:val="lv-LV"/>
    </w:rPr>
  </w:style>
  <w:style w:type="character" w:styleId="Hipersaite">
    <w:name w:val="Hyperlink"/>
    <w:uiPriority w:val="99"/>
    <w:rsid w:val="0095053E"/>
    <w:rPr>
      <w:color w:val="0000FF"/>
      <w:u w:val="single"/>
    </w:rPr>
  </w:style>
  <w:style w:type="paragraph" w:styleId="Sarakstarindkopa">
    <w:name w:val="List Paragraph"/>
    <w:aliases w:val="Heading table"/>
    <w:basedOn w:val="Parasts"/>
    <w:uiPriority w:val="34"/>
    <w:qFormat/>
    <w:rsid w:val="008632E0"/>
    <w:pPr>
      <w:ind w:left="720"/>
      <w:contextualSpacing/>
    </w:pPr>
    <w:rPr>
      <w:i/>
      <w:color w:val="0C4DA2"/>
    </w:rPr>
  </w:style>
  <w:style w:type="character" w:styleId="Vietturateksts">
    <w:name w:val="Placeholder Text"/>
    <w:uiPriority w:val="99"/>
    <w:semiHidden/>
    <w:rsid w:val="00552A7B"/>
    <w:rPr>
      <w:color w:val="808080"/>
    </w:rPr>
  </w:style>
  <w:style w:type="paragraph" w:styleId="Vresteksts">
    <w:name w:val="footnote text"/>
    <w:basedOn w:val="Parasts"/>
    <w:link w:val="VrestekstsRakstz"/>
    <w:uiPriority w:val="99"/>
    <w:semiHidden/>
    <w:rsid w:val="00752922"/>
    <w:pPr>
      <w:spacing w:after="0"/>
    </w:pPr>
    <w:rPr>
      <w:szCs w:val="20"/>
    </w:rPr>
  </w:style>
  <w:style w:type="character" w:customStyle="1" w:styleId="VrestekstsRakstz">
    <w:name w:val="Vēres teksts Rakstz."/>
    <w:link w:val="Vresteksts"/>
    <w:uiPriority w:val="99"/>
    <w:semiHidden/>
    <w:rsid w:val="00A43A63"/>
    <w:rPr>
      <w:color w:val="002034"/>
      <w:szCs w:val="20"/>
      <w:lang w:val="lv-LV"/>
    </w:rPr>
  </w:style>
  <w:style w:type="character" w:styleId="Vresatsauce">
    <w:name w:val="footnote reference"/>
    <w:uiPriority w:val="99"/>
    <w:semiHidden/>
    <w:rsid w:val="00752922"/>
    <w:rPr>
      <w:vertAlign w:val="superscript"/>
    </w:rPr>
  </w:style>
  <w:style w:type="character" w:styleId="Izmantotahipersaite">
    <w:name w:val="FollowedHyperlink"/>
    <w:uiPriority w:val="99"/>
    <w:semiHidden/>
    <w:rsid w:val="00B3711F"/>
    <w:rPr>
      <w:color w:val="094595"/>
      <w:u w:val="single"/>
    </w:rPr>
  </w:style>
  <w:style w:type="table" w:styleId="Reatabula">
    <w:name w:val="Table Grid"/>
    <w:basedOn w:val="Parastatabula"/>
    <w:uiPriority w:val="59"/>
    <w:rsid w:val="00686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next w:val="Parasts"/>
    <w:link w:val="NosaukumsRakstz"/>
    <w:uiPriority w:val="1"/>
    <w:qFormat/>
    <w:rsid w:val="00B5333F"/>
    <w:pPr>
      <w:spacing w:before="240"/>
      <w:contextualSpacing/>
      <w:jc w:val="left"/>
    </w:pPr>
    <w:rPr>
      <w:rFonts w:eastAsia="SimSun"/>
      <w:color w:val="000000"/>
      <w:spacing w:val="5"/>
      <w:kern w:val="28"/>
      <w:sz w:val="40"/>
      <w:szCs w:val="52"/>
    </w:rPr>
  </w:style>
  <w:style w:type="character" w:customStyle="1" w:styleId="NosaukumsRakstz">
    <w:name w:val="Nosaukums Rakstz."/>
    <w:link w:val="Nosaukums"/>
    <w:uiPriority w:val="1"/>
    <w:rsid w:val="00B5333F"/>
    <w:rPr>
      <w:rFonts w:ascii="Calibri" w:eastAsia="SimSun" w:hAnsi="Calibri" w:cs="Times New Roman"/>
      <w:color w:val="000000"/>
      <w:spacing w:val="5"/>
      <w:kern w:val="28"/>
      <w:sz w:val="40"/>
      <w:szCs w:val="52"/>
      <w:lang w:val="lv-LV"/>
    </w:rPr>
  </w:style>
  <w:style w:type="paragraph" w:styleId="Apakvirsraksts">
    <w:name w:val="Subtitle"/>
    <w:basedOn w:val="Parasts"/>
    <w:next w:val="Parasts"/>
    <w:link w:val="ApakvirsrakstsRakstz"/>
    <w:uiPriority w:val="2"/>
    <w:qFormat/>
    <w:rsid w:val="00423743"/>
    <w:pPr>
      <w:numPr>
        <w:ilvl w:val="1"/>
      </w:numPr>
      <w:spacing w:before="120"/>
      <w:jc w:val="left"/>
    </w:pPr>
    <w:rPr>
      <w:rFonts w:eastAsia="SimSun"/>
      <w:i/>
      <w:iCs/>
      <w:color w:val="004494"/>
      <w:spacing w:val="15"/>
      <w:sz w:val="32"/>
      <w:szCs w:val="24"/>
    </w:rPr>
  </w:style>
  <w:style w:type="character" w:customStyle="1" w:styleId="ApakvirsrakstsRakstz">
    <w:name w:val="Apakšvirsraksts Rakstz."/>
    <w:link w:val="Apakvirsraksts"/>
    <w:uiPriority w:val="2"/>
    <w:rsid w:val="00423743"/>
    <w:rPr>
      <w:rFonts w:ascii="Calibri" w:eastAsia="SimSun" w:hAnsi="Calibri" w:cs="Times New Roman"/>
      <w:i/>
      <w:iCs/>
      <w:color w:val="004494"/>
      <w:spacing w:val="15"/>
      <w:sz w:val="32"/>
      <w:szCs w:val="24"/>
      <w:lang w:val="lv-LV"/>
    </w:rPr>
  </w:style>
  <w:style w:type="character" w:customStyle="1" w:styleId="Virsraksts1Rakstz">
    <w:name w:val="Virsraksts 1 Rakstz."/>
    <w:link w:val="Virsraksts1"/>
    <w:uiPriority w:val="3"/>
    <w:rsid w:val="00917656"/>
    <w:rPr>
      <w:rFonts w:ascii="Calibri" w:eastAsia="SimSun" w:hAnsi="Calibri" w:cs="Times New Roman"/>
      <w:b/>
      <w:bCs/>
      <w:color w:val="002034"/>
      <w:sz w:val="24"/>
      <w:szCs w:val="28"/>
      <w:lang w:val="lv-LV"/>
    </w:rPr>
  </w:style>
  <w:style w:type="character" w:customStyle="1" w:styleId="Virsraksts2Rakstz">
    <w:name w:val="Virsraksts 2 Rakstz."/>
    <w:link w:val="Virsraksts2"/>
    <w:uiPriority w:val="9"/>
    <w:rsid w:val="00423743"/>
    <w:rPr>
      <w:rFonts w:ascii="Calibri" w:eastAsia="SimSun" w:hAnsi="Calibri" w:cs="Times New Roman"/>
      <w:b/>
      <w:bCs/>
      <w:color w:val="004494"/>
      <w:sz w:val="24"/>
      <w:szCs w:val="26"/>
      <w:lang w:val="lv-LV"/>
    </w:rPr>
  </w:style>
  <w:style w:type="table" w:customStyle="1" w:styleId="TableGrid1">
    <w:name w:val="Table Grid1"/>
    <w:basedOn w:val="Parastatabula"/>
    <w:next w:val="Reatabula"/>
    <w:uiPriority w:val="59"/>
    <w:rsid w:val="00461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uiPriority w:val="5"/>
    <w:rsid w:val="00A43A63"/>
    <w:rPr>
      <w:rFonts w:ascii="Calibri" w:eastAsia="SimSun" w:hAnsi="Calibri" w:cs="Times New Roman"/>
      <w:bCs/>
      <w:i/>
      <w:color w:val="002034"/>
      <w:lang w:val="lv-LV"/>
    </w:rPr>
  </w:style>
  <w:style w:type="character" w:customStyle="1" w:styleId="Virsraksts4Rakstz">
    <w:name w:val="Virsraksts 4 Rakstz."/>
    <w:link w:val="Virsraksts4"/>
    <w:uiPriority w:val="6"/>
    <w:rsid w:val="00423743"/>
    <w:rPr>
      <w:rFonts w:ascii="Calibri" w:eastAsia="SimSun" w:hAnsi="Calibri" w:cs="Times New Roman"/>
      <w:bCs/>
      <w:i/>
      <w:iCs/>
      <w:noProof/>
      <w:color w:val="004494"/>
      <w:lang w:val="lv-LV"/>
    </w:rPr>
  </w:style>
  <w:style w:type="character" w:customStyle="1" w:styleId="Virsraksts5Rakstz">
    <w:name w:val="Virsraksts 5 Rakstz."/>
    <w:link w:val="Virsraksts5"/>
    <w:uiPriority w:val="9"/>
    <w:semiHidden/>
    <w:rsid w:val="00917656"/>
    <w:rPr>
      <w:rFonts w:ascii="Cambria" w:eastAsia="SimSun" w:hAnsi="Cambria" w:cs="Times New Roman"/>
      <w:color w:val="2E3B4D"/>
      <w:lang w:val="lv-LV"/>
    </w:rPr>
  </w:style>
  <w:style w:type="paragraph" w:styleId="Citts">
    <w:name w:val="Quote"/>
    <w:basedOn w:val="Footnote"/>
    <w:next w:val="Parasts"/>
    <w:link w:val="CittsRakstz"/>
    <w:uiPriority w:val="9"/>
    <w:qFormat/>
    <w:rsid w:val="00917656"/>
  </w:style>
  <w:style w:type="character" w:customStyle="1" w:styleId="CittsRakstz">
    <w:name w:val="Citāts Rakstz."/>
    <w:link w:val="Citts"/>
    <w:uiPriority w:val="9"/>
    <w:rsid w:val="00917656"/>
    <w:rPr>
      <w:i/>
      <w:color w:val="002034"/>
      <w:sz w:val="16"/>
      <w:szCs w:val="16"/>
      <w:lang w:val="lv-LV"/>
    </w:rPr>
  </w:style>
  <w:style w:type="paragraph" w:customStyle="1" w:styleId="Footnote">
    <w:name w:val="Footnote"/>
    <w:basedOn w:val="Parasts"/>
    <w:uiPriority w:val="10"/>
    <w:qFormat/>
    <w:rsid w:val="00917656"/>
    <w:pPr>
      <w:spacing w:after="0"/>
    </w:pPr>
    <w:rPr>
      <w:i/>
      <w:sz w:val="16"/>
      <w:szCs w:val="16"/>
    </w:rPr>
  </w:style>
  <w:style w:type="table" w:customStyle="1" w:styleId="Style1">
    <w:name w:val="Style1"/>
    <w:basedOn w:val="Parastatabula"/>
    <w:uiPriority w:val="99"/>
    <w:rsid w:val="008F6536"/>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Parastatabula"/>
    <w:uiPriority w:val="99"/>
    <w:rsid w:val="008F6536"/>
    <w:rPr>
      <w:color w:val="002034"/>
    </w:rPr>
    <w:tblPr/>
  </w:style>
  <w:style w:type="paragraph" w:customStyle="1" w:styleId="HeadingTable">
    <w:name w:val="Heading Table"/>
    <w:basedOn w:val="Parasts"/>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Bezatstarpm">
    <w:name w:val="No Spacing"/>
    <w:uiPriority w:val="1"/>
    <w:qFormat/>
    <w:rsid w:val="00D50327"/>
    <w:rPr>
      <w:color w:val="002034"/>
      <w:sz w:val="22"/>
      <w:szCs w:val="22"/>
      <w:lang w:eastAsia="en-US"/>
    </w:rPr>
  </w:style>
  <w:style w:type="paragraph" w:customStyle="1" w:styleId="Header-left">
    <w:name w:val="Header-left"/>
    <w:basedOn w:val="Galvene"/>
    <w:uiPriority w:val="14"/>
    <w:rsid w:val="00917656"/>
    <w:pPr>
      <w:jc w:val="left"/>
    </w:pPr>
    <w:rPr>
      <w:noProof/>
      <w:lang w:eastAsia="en-GB"/>
    </w:rPr>
  </w:style>
  <w:style w:type="paragraph" w:customStyle="1" w:styleId="ERAbulletpoint">
    <w:name w:val="ERA bullet point"/>
    <w:basedOn w:val="Parasts"/>
    <w:uiPriority w:val="7"/>
    <w:qFormat/>
    <w:rsid w:val="00A43A63"/>
    <w:pPr>
      <w:autoSpaceDE w:val="0"/>
      <w:autoSpaceDN w:val="0"/>
      <w:adjustRightInd w:val="0"/>
      <w:spacing w:before="120"/>
      <w:contextualSpacing/>
    </w:pPr>
    <w:rPr>
      <w:szCs w:val="24"/>
    </w:rPr>
  </w:style>
  <w:style w:type="paragraph" w:styleId="Parakstszemobjekta">
    <w:name w:val="caption"/>
    <w:basedOn w:val="Parasts"/>
    <w:next w:val="Parasts"/>
    <w:uiPriority w:val="35"/>
    <w:semiHidden/>
    <w:unhideWhenUsed/>
    <w:qFormat/>
    <w:rsid w:val="00202832"/>
    <w:pPr>
      <w:jc w:val="center"/>
    </w:pPr>
    <w:rPr>
      <w:bCs/>
      <w:sz w:val="18"/>
      <w:szCs w:val="18"/>
    </w:rPr>
  </w:style>
  <w:style w:type="paragraph" w:customStyle="1" w:styleId="NormalTextTable">
    <w:name w:val="Normal Text Table"/>
    <w:basedOn w:val="Parasts"/>
    <w:qFormat/>
    <w:rsid w:val="00D27DD3"/>
    <w:pPr>
      <w:spacing w:after="0"/>
    </w:pPr>
  </w:style>
  <w:style w:type="paragraph" w:customStyle="1" w:styleId="Hidden">
    <w:name w:val="Hidden"/>
    <w:basedOn w:val="Parasts"/>
    <w:qFormat/>
    <w:rsid w:val="000F3719"/>
    <w:pPr>
      <w:spacing w:after="0"/>
      <w:jc w:val="center"/>
    </w:pPr>
    <w:rPr>
      <w:i/>
      <w:vanish/>
      <w:color w:val="0000FF"/>
      <w:sz w:val="24"/>
      <w:szCs w:val="24"/>
    </w:rPr>
  </w:style>
  <w:style w:type="table" w:customStyle="1" w:styleId="TableGrid11">
    <w:name w:val="Table Grid11"/>
    <w:basedOn w:val="Parastatabula"/>
    <w:next w:val="Reatabula"/>
    <w:uiPriority w:val="59"/>
    <w:rsid w:val="00423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423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arastatabula"/>
    <w:next w:val="Reatabula"/>
    <w:uiPriority w:val="59"/>
    <w:rsid w:val="00537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B02111"/>
    <w:rPr>
      <w:rFonts w:ascii="EUAlbertina-Bold" w:hAnsi="EUAlbertina-Bold" w:hint="default"/>
      <w:b/>
      <w:bCs/>
      <w:i w:val="0"/>
      <w:iCs w:val="0"/>
      <w:color w:val="000000"/>
      <w:sz w:val="20"/>
      <w:szCs w:val="20"/>
    </w:rPr>
  </w:style>
  <w:style w:type="character" w:styleId="Komentraatsauce">
    <w:name w:val="annotation reference"/>
    <w:unhideWhenUsed/>
    <w:rsid w:val="00B07C5A"/>
    <w:rPr>
      <w:sz w:val="16"/>
      <w:szCs w:val="16"/>
    </w:rPr>
  </w:style>
  <w:style w:type="paragraph" w:styleId="Komentrateksts">
    <w:name w:val="annotation text"/>
    <w:basedOn w:val="Parasts"/>
    <w:link w:val="KomentratekstsRakstz"/>
    <w:unhideWhenUsed/>
    <w:rsid w:val="00B07C5A"/>
    <w:rPr>
      <w:sz w:val="20"/>
      <w:szCs w:val="20"/>
    </w:rPr>
  </w:style>
  <w:style w:type="character" w:customStyle="1" w:styleId="KomentratekstsRakstz">
    <w:name w:val="Komentāra teksts Rakstz."/>
    <w:link w:val="Komentrateksts"/>
    <w:rsid w:val="00B07C5A"/>
    <w:rPr>
      <w:lang w:eastAsia="en-US"/>
    </w:rPr>
  </w:style>
  <w:style w:type="paragraph" w:styleId="Komentratma">
    <w:name w:val="annotation subject"/>
    <w:basedOn w:val="Komentrateksts"/>
    <w:next w:val="Komentrateksts"/>
    <w:link w:val="KomentratmaRakstz"/>
    <w:uiPriority w:val="99"/>
    <w:semiHidden/>
    <w:unhideWhenUsed/>
    <w:rsid w:val="00B07C5A"/>
    <w:rPr>
      <w:b/>
      <w:bCs/>
    </w:rPr>
  </w:style>
  <w:style w:type="character" w:customStyle="1" w:styleId="KomentratmaRakstz">
    <w:name w:val="Komentāra tēma Rakstz."/>
    <w:link w:val="Komentratma"/>
    <w:uiPriority w:val="99"/>
    <w:semiHidden/>
    <w:rsid w:val="00B07C5A"/>
    <w:rPr>
      <w:b/>
      <w:bCs/>
      <w:sz w:val="20"/>
      <w:szCs w:val="20"/>
    </w:rPr>
  </w:style>
  <w:style w:type="paragraph" w:styleId="Beiguvresteksts">
    <w:name w:val="endnote text"/>
    <w:basedOn w:val="Parasts"/>
    <w:link w:val="BeiguvrestekstsRakstz"/>
    <w:uiPriority w:val="99"/>
    <w:semiHidden/>
    <w:unhideWhenUsed/>
    <w:rsid w:val="000B60A0"/>
    <w:pPr>
      <w:spacing w:after="0"/>
    </w:pPr>
    <w:rPr>
      <w:sz w:val="20"/>
      <w:szCs w:val="20"/>
    </w:rPr>
  </w:style>
  <w:style w:type="character" w:customStyle="1" w:styleId="BeiguvrestekstsRakstz">
    <w:name w:val="Beigu vēres teksts Rakstz."/>
    <w:link w:val="Beiguvresteksts"/>
    <w:uiPriority w:val="99"/>
    <w:semiHidden/>
    <w:rsid w:val="000B60A0"/>
    <w:rPr>
      <w:sz w:val="20"/>
      <w:szCs w:val="20"/>
    </w:rPr>
  </w:style>
  <w:style w:type="character" w:styleId="Beiguvresatsauce">
    <w:name w:val="endnote reference"/>
    <w:uiPriority w:val="99"/>
    <w:semiHidden/>
    <w:unhideWhenUsed/>
    <w:rsid w:val="000B60A0"/>
    <w:rPr>
      <w:vertAlign w:val="superscript"/>
    </w:rPr>
  </w:style>
  <w:style w:type="paragraph" w:styleId="Prskatjums">
    <w:name w:val="Revision"/>
    <w:hidden/>
    <w:uiPriority w:val="99"/>
    <w:semiHidden/>
    <w:rsid w:val="000B60A0"/>
    <w:rPr>
      <w:sz w:val="22"/>
      <w:szCs w:val="22"/>
      <w:lang w:eastAsia="en-US"/>
    </w:rPr>
  </w:style>
  <w:style w:type="paragraph" w:customStyle="1" w:styleId="Considrant">
    <w:name w:val="Considérant"/>
    <w:basedOn w:val="Parasts"/>
    <w:rsid w:val="006E50B2"/>
    <w:pPr>
      <w:numPr>
        <w:numId w:val="1"/>
      </w:numPr>
      <w:spacing w:before="120"/>
    </w:pPr>
    <w:rPr>
      <w:rFonts w:ascii="Times New Roman" w:hAnsi="Times New Roman"/>
      <w:sz w:val="24"/>
    </w:rPr>
  </w:style>
  <w:style w:type="paragraph" w:styleId="Saturardtjavirsraksts">
    <w:name w:val="TOC Heading"/>
    <w:basedOn w:val="Virsraksts1"/>
    <w:next w:val="Parasts"/>
    <w:uiPriority w:val="39"/>
    <w:unhideWhenUsed/>
    <w:qFormat/>
    <w:rsid w:val="004E23E8"/>
    <w:pPr>
      <w:spacing w:after="0" w:line="259" w:lineRule="auto"/>
      <w:outlineLvl w:val="9"/>
    </w:pPr>
    <w:rPr>
      <w:rFonts w:ascii="Cambria" w:hAnsi="Cambria"/>
      <w:b w:val="0"/>
      <w:bCs w:val="0"/>
      <w:color w:val="455974"/>
      <w:sz w:val="32"/>
      <w:szCs w:val="32"/>
    </w:rPr>
  </w:style>
  <w:style w:type="paragraph" w:styleId="Saturs1">
    <w:name w:val="toc 1"/>
    <w:basedOn w:val="Parasts"/>
    <w:next w:val="Parasts"/>
    <w:autoRedefine/>
    <w:uiPriority w:val="39"/>
    <w:unhideWhenUsed/>
    <w:rsid w:val="00020FED"/>
    <w:pPr>
      <w:spacing w:after="100"/>
    </w:pPr>
  </w:style>
  <w:style w:type="paragraph" w:customStyle="1" w:styleId="Default">
    <w:name w:val="Default"/>
    <w:rsid w:val="008431FC"/>
    <w:pPr>
      <w:autoSpaceDE w:val="0"/>
      <w:autoSpaceDN w:val="0"/>
      <w:adjustRightInd w:val="0"/>
    </w:pPr>
    <w:rPr>
      <w:rFonts w:ascii="Tahoma" w:eastAsiaTheme="minorHAnsi" w:hAnsi="Tahoma" w:cs="Tahoma"/>
      <w:color w:val="000000"/>
      <w:sz w:val="24"/>
      <w:szCs w:val="24"/>
      <w:lang w:eastAsia="en-US"/>
    </w:rPr>
  </w:style>
  <w:style w:type="paragraph" w:customStyle="1" w:styleId="Text1">
    <w:name w:val="Text 1"/>
    <w:basedOn w:val="Parasts"/>
    <w:rsid w:val="00111425"/>
    <w:pPr>
      <w:spacing w:after="240"/>
      <w:ind w:left="482"/>
    </w:pPr>
    <w:rPr>
      <w:rFonts w:ascii="Times New Roman" w:eastAsia="Times New Roman" w:hAnsi="Times New Roman"/>
      <w:sz w:val="24"/>
      <w:szCs w:val="20"/>
      <w:lang w:eastAsia="en-GB"/>
    </w:rPr>
  </w:style>
  <w:style w:type="character" w:styleId="Izteiksmgs">
    <w:name w:val="Strong"/>
    <w:basedOn w:val="Noklusjumarindkopasfonts"/>
    <w:uiPriority w:val="22"/>
    <w:qFormat/>
    <w:rsid w:val="00E008B9"/>
    <w:rPr>
      <w:b/>
      <w:bCs/>
    </w:rPr>
  </w:style>
  <w:style w:type="paragraph" w:styleId="Pamatteksts">
    <w:name w:val="Body Text"/>
    <w:basedOn w:val="Parasts"/>
    <w:link w:val="PamattekstsRakstz"/>
    <w:uiPriority w:val="99"/>
    <w:qFormat/>
    <w:rsid w:val="00F47783"/>
    <w:pPr>
      <w:spacing w:after="0"/>
      <w:jc w:val="left"/>
    </w:pPr>
    <w:rPr>
      <w:rFonts w:ascii="Times New Roman" w:eastAsiaTheme="minorHAnsi" w:hAnsi="Times New Roman" w:cstheme="minorBidi"/>
      <w:sz w:val="24"/>
    </w:rPr>
  </w:style>
  <w:style w:type="character" w:customStyle="1" w:styleId="PamattekstsRakstz">
    <w:name w:val="Pamatteksts Rakstz."/>
    <w:basedOn w:val="Noklusjumarindkopasfonts"/>
    <w:link w:val="Pamatteksts"/>
    <w:uiPriority w:val="99"/>
    <w:rsid w:val="00F47783"/>
    <w:rPr>
      <w:rFonts w:ascii="Times New Roman" w:eastAsiaTheme="minorHAnsi" w:hAnsi="Times New Roman" w:cstheme="minorBidi"/>
      <w:sz w:val="24"/>
      <w:szCs w:val="22"/>
      <w:lang w:val="lv-LV" w:eastAsia="en-US"/>
    </w:rPr>
  </w:style>
  <w:style w:type="paragraph" w:styleId="Sarakstanumurs">
    <w:name w:val="List Number"/>
    <w:basedOn w:val="Parasts"/>
    <w:rsid w:val="00D01B3A"/>
    <w:pPr>
      <w:numPr>
        <w:numId w:val="44"/>
      </w:numPr>
      <w:spacing w:after="160" w:line="280" w:lineRule="atLeast"/>
      <w:ind w:left="357" w:hanging="357"/>
      <w:contextualSpacing/>
      <w:jc w:val="left"/>
    </w:pPr>
    <w:rPr>
      <w:rFonts w:ascii="Times New Roman" w:eastAsia="Times New Roman" w:hAnsi="Times New Roman"/>
      <w:sz w:val="24"/>
      <w:szCs w:val="24"/>
      <w:lang w:eastAsia="sv-SE"/>
    </w:rPr>
  </w:style>
  <w:style w:type="character" w:styleId="Lappusesnumurs">
    <w:name w:val="page number"/>
    <w:basedOn w:val="Noklusjumarindkopasfonts"/>
    <w:semiHidden/>
    <w:rsid w:val="002B6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562715">
      <w:bodyDiv w:val="1"/>
      <w:marLeft w:val="0"/>
      <w:marRight w:val="0"/>
      <w:marTop w:val="0"/>
      <w:marBottom w:val="0"/>
      <w:divBdr>
        <w:top w:val="none" w:sz="0" w:space="0" w:color="auto"/>
        <w:left w:val="none" w:sz="0" w:space="0" w:color="auto"/>
        <w:bottom w:val="none" w:sz="0" w:space="0" w:color="auto"/>
        <w:right w:val="none" w:sz="0" w:space="0" w:color="auto"/>
      </w:divBdr>
    </w:div>
    <w:div w:id="124544693">
      <w:bodyDiv w:val="1"/>
      <w:marLeft w:val="0"/>
      <w:marRight w:val="0"/>
      <w:marTop w:val="0"/>
      <w:marBottom w:val="0"/>
      <w:divBdr>
        <w:top w:val="none" w:sz="0" w:space="0" w:color="auto"/>
        <w:left w:val="none" w:sz="0" w:space="0" w:color="auto"/>
        <w:bottom w:val="none" w:sz="0" w:space="0" w:color="auto"/>
        <w:right w:val="none" w:sz="0" w:space="0" w:color="auto"/>
      </w:divBdr>
    </w:div>
    <w:div w:id="126120972">
      <w:bodyDiv w:val="1"/>
      <w:marLeft w:val="0"/>
      <w:marRight w:val="0"/>
      <w:marTop w:val="0"/>
      <w:marBottom w:val="0"/>
      <w:divBdr>
        <w:top w:val="none" w:sz="0" w:space="0" w:color="auto"/>
        <w:left w:val="none" w:sz="0" w:space="0" w:color="auto"/>
        <w:bottom w:val="none" w:sz="0" w:space="0" w:color="auto"/>
        <w:right w:val="none" w:sz="0" w:space="0" w:color="auto"/>
      </w:divBdr>
    </w:div>
    <w:div w:id="128212978">
      <w:bodyDiv w:val="1"/>
      <w:marLeft w:val="0"/>
      <w:marRight w:val="0"/>
      <w:marTop w:val="0"/>
      <w:marBottom w:val="0"/>
      <w:divBdr>
        <w:top w:val="none" w:sz="0" w:space="0" w:color="auto"/>
        <w:left w:val="none" w:sz="0" w:space="0" w:color="auto"/>
        <w:bottom w:val="none" w:sz="0" w:space="0" w:color="auto"/>
        <w:right w:val="none" w:sz="0" w:space="0" w:color="auto"/>
      </w:divBdr>
      <w:divsChild>
        <w:div w:id="299118870">
          <w:marLeft w:val="2520"/>
          <w:marRight w:val="0"/>
          <w:marTop w:val="96"/>
          <w:marBottom w:val="0"/>
          <w:divBdr>
            <w:top w:val="none" w:sz="0" w:space="0" w:color="auto"/>
            <w:left w:val="none" w:sz="0" w:space="0" w:color="auto"/>
            <w:bottom w:val="none" w:sz="0" w:space="0" w:color="auto"/>
            <w:right w:val="none" w:sz="0" w:space="0" w:color="auto"/>
          </w:divBdr>
        </w:div>
        <w:div w:id="759453309">
          <w:marLeft w:val="2520"/>
          <w:marRight w:val="0"/>
          <w:marTop w:val="96"/>
          <w:marBottom w:val="0"/>
          <w:divBdr>
            <w:top w:val="none" w:sz="0" w:space="0" w:color="auto"/>
            <w:left w:val="none" w:sz="0" w:space="0" w:color="auto"/>
            <w:bottom w:val="none" w:sz="0" w:space="0" w:color="auto"/>
            <w:right w:val="none" w:sz="0" w:space="0" w:color="auto"/>
          </w:divBdr>
        </w:div>
        <w:div w:id="1264679464">
          <w:marLeft w:val="2520"/>
          <w:marRight w:val="0"/>
          <w:marTop w:val="96"/>
          <w:marBottom w:val="0"/>
          <w:divBdr>
            <w:top w:val="none" w:sz="0" w:space="0" w:color="auto"/>
            <w:left w:val="none" w:sz="0" w:space="0" w:color="auto"/>
            <w:bottom w:val="none" w:sz="0" w:space="0" w:color="auto"/>
            <w:right w:val="none" w:sz="0" w:space="0" w:color="auto"/>
          </w:divBdr>
        </w:div>
        <w:div w:id="1854759840">
          <w:marLeft w:val="1800"/>
          <w:marRight w:val="0"/>
          <w:marTop w:val="96"/>
          <w:marBottom w:val="0"/>
          <w:divBdr>
            <w:top w:val="none" w:sz="0" w:space="0" w:color="auto"/>
            <w:left w:val="none" w:sz="0" w:space="0" w:color="auto"/>
            <w:bottom w:val="none" w:sz="0" w:space="0" w:color="auto"/>
            <w:right w:val="none" w:sz="0" w:space="0" w:color="auto"/>
          </w:divBdr>
        </w:div>
        <w:div w:id="2135711002">
          <w:marLeft w:val="1800"/>
          <w:marRight w:val="0"/>
          <w:marTop w:val="96"/>
          <w:marBottom w:val="0"/>
          <w:divBdr>
            <w:top w:val="none" w:sz="0" w:space="0" w:color="auto"/>
            <w:left w:val="none" w:sz="0" w:space="0" w:color="auto"/>
            <w:bottom w:val="none" w:sz="0" w:space="0" w:color="auto"/>
            <w:right w:val="none" w:sz="0" w:space="0" w:color="auto"/>
          </w:divBdr>
        </w:div>
      </w:divsChild>
    </w:div>
    <w:div w:id="128936551">
      <w:bodyDiv w:val="1"/>
      <w:marLeft w:val="0"/>
      <w:marRight w:val="0"/>
      <w:marTop w:val="0"/>
      <w:marBottom w:val="0"/>
      <w:divBdr>
        <w:top w:val="none" w:sz="0" w:space="0" w:color="auto"/>
        <w:left w:val="none" w:sz="0" w:space="0" w:color="auto"/>
        <w:bottom w:val="none" w:sz="0" w:space="0" w:color="auto"/>
        <w:right w:val="none" w:sz="0" w:space="0" w:color="auto"/>
      </w:divBdr>
    </w:div>
    <w:div w:id="202519182">
      <w:bodyDiv w:val="1"/>
      <w:marLeft w:val="0"/>
      <w:marRight w:val="0"/>
      <w:marTop w:val="0"/>
      <w:marBottom w:val="0"/>
      <w:divBdr>
        <w:top w:val="none" w:sz="0" w:space="0" w:color="auto"/>
        <w:left w:val="none" w:sz="0" w:space="0" w:color="auto"/>
        <w:bottom w:val="none" w:sz="0" w:space="0" w:color="auto"/>
        <w:right w:val="none" w:sz="0" w:space="0" w:color="auto"/>
      </w:divBdr>
    </w:div>
    <w:div w:id="205652745">
      <w:bodyDiv w:val="1"/>
      <w:marLeft w:val="0"/>
      <w:marRight w:val="0"/>
      <w:marTop w:val="0"/>
      <w:marBottom w:val="0"/>
      <w:divBdr>
        <w:top w:val="none" w:sz="0" w:space="0" w:color="auto"/>
        <w:left w:val="none" w:sz="0" w:space="0" w:color="auto"/>
        <w:bottom w:val="none" w:sz="0" w:space="0" w:color="auto"/>
        <w:right w:val="none" w:sz="0" w:space="0" w:color="auto"/>
      </w:divBdr>
    </w:div>
    <w:div w:id="240726261">
      <w:bodyDiv w:val="1"/>
      <w:marLeft w:val="0"/>
      <w:marRight w:val="0"/>
      <w:marTop w:val="0"/>
      <w:marBottom w:val="0"/>
      <w:divBdr>
        <w:top w:val="none" w:sz="0" w:space="0" w:color="auto"/>
        <w:left w:val="none" w:sz="0" w:space="0" w:color="auto"/>
        <w:bottom w:val="none" w:sz="0" w:space="0" w:color="auto"/>
        <w:right w:val="none" w:sz="0" w:space="0" w:color="auto"/>
      </w:divBdr>
    </w:div>
    <w:div w:id="319624417">
      <w:bodyDiv w:val="1"/>
      <w:marLeft w:val="0"/>
      <w:marRight w:val="0"/>
      <w:marTop w:val="0"/>
      <w:marBottom w:val="0"/>
      <w:divBdr>
        <w:top w:val="none" w:sz="0" w:space="0" w:color="auto"/>
        <w:left w:val="none" w:sz="0" w:space="0" w:color="auto"/>
        <w:bottom w:val="none" w:sz="0" w:space="0" w:color="auto"/>
        <w:right w:val="none" w:sz="0" w:space="0" w:color="auto"/>
      </w:divBdr>
    </w:div>
    <w:div w:id="334502225">
      <w:bodyDiv w:val="1"/>
      <w:marLeft w:val="0"/>
      <w:marRight w:val="0"/>
      <w:marTop w:val="0"/>
      <w:marBottom w:val="0"/>
      <w:divBdr>
        <w:top w:val="none" w:sz="0" w:space="0" w:color="auto"/>
        <w:left w:val="none" w:sz="0" w:space="0" w:color="auto"/>
        <w:bottom w:val="none" w:sz="0" w:space="0" w:color="auto"/>
        <w:right w:val="none" w:sz="0" w:space="0" w:color="auto"/>
      </w:divBdr>
    </w:div>
    <w:div w:id="354576358">
      <w:bodyDiv w:val="1"/>
      <w:marLeft w:val="0"/>
      <w:marRight w:val="0"/>
      <w:marTop w:val="0"/>
      <w:marBottom w:val="0"/>
      <w:divBdr>
        <w:top w:val="none" w:sz="0" w:space="0" w:color="auto"/>
        <w:left w:val="none" w:sz="0" w:space="0" w:color="auto"/>
        <w:bottom w:val="none" w:sz="0" w:space="0" w:color="auto"/>
        <w:right w:val="none" w:sz="0" w:space="0" w:color="auto"/>
      </w:divBdr>
    </w:div>
    <w:div w:id="383678415">
      <w:bodyDiv w:val="1"/>
      <w:marLeft w:val="0"/>
      <w:marRight w:val="0"/>
      <w:marTop w:val="0"/>
      <w:marBottom w:val="0"/>
      <w:divBdr>
        <w:top w:val="none" w:sz="0" w:space="0" w:color="auto"/>
        <w:left w:val="none" w:sz="0" w:space="0" w:color="auto"/>
        <w:bottom w:val="none" w:sz="0" w:space="0" w:color="auto"/>
        <w:right w:val="none" w:sz="0" w:space="0" w:color="auto"/>
      </w:divBdr>
    </w:div>
    <w:div w:id="554199965">
      <w:bodyDiv w:val="1"/>
      <w:marLeft w:val="0"/>
      <w:marRight w:val="0"/>
      <w:marTop w:val="0"/>
      <w:marBottom w:val="0"/>
      <w:divBdr>
        <w:top w:val="none" w:sz="0" w:space="0" w:color="auto"/>
        <w:left w:val="none" w:sz="0" w:space="0" w:color="auto"/>
        <w:bottom w:val="none" w:sz="0" w:space="0" w:color="auto"/>
        <w:right w:val="none" w:sz="0" w:space="0" w:color="auto"/>
      </w:divBdr>
    </w:div>
    <w:div w:id="590697097">
      <w:bodyDiv w:val="1"/>
      <w:marLeft w:val="0"/>
      <w:marRight w:val="0"/>
      <w:marTop w:val="0"/>
      <w:marBottom w:val="0"/>
      <w:divBdr>
        <w:top w:val="none" w:sz="0" w:space="0" w:color="auto"/>
        <w:left w:val="none" w:sz="0" w:space="0" w:color="auto"/>
        <w:bottom w:val="none" w:sz="0" w:space="0" w:color="auto"/>
        <w:right w:val="none" w:sz="0" w:space="0" w:color="auto"/>
      </w:divBdr>
    </w:div>
    <w:div w:id="703334789">
      <w:bodyDiv w:val="1"/>
      <w:marLeft w:val="0"/>
      <w:marRight w:val="0"/>
      <w:marTop w:val="0"/>
      <w:marBottom w:val="0"/>
      <w:divBdr>
        <w:top w:val="none" w:sz="0" w:space="0" w:color="auto"/>
        <w:left w:val="none" w:sz="0" w:space="0" w:color="auto"/>
        <w:bottom w:val="none" w:sz="0" w:space="0" w:color="auto"/>
        <w:right w:val="none" w:sz="0" w:space="0" w:color="auto"/>
      </w:divBdr>
    </w:div>
    <w:div w:id="784495413">
      <w:bodyDiv w:val="1"/>
      <w:marLeft w:val="0"/>
      <w:marRight w:val="0"/>
      <w:marTop w:val="0"/>
      <w:marBottom w:val="0"/>
      <w:divBdr>
        <w:top w:val="none" w:sz="0" w:space="0" w:color="auto"/>
        <w:left w:val="none" w:sz="0" w:space="0" w:color="auto"/>
        <w:bottom w:val="none" w:sz="0" w:space="0" w:color="auto"/>
        <w:right w:val="none" w:sz="0" w:space="0" w:color="auto"/>
      </w:divBdr>
    </w:div>
    <w:div w:id="792945341">
      <w:bodyDiv w:val="1"/>
      <w:marLeft w:val="0"/>
      <w:marRight w:val="0"/>
      <w:marTop w:val="0"/>
      <w:marBottom w:val="0"/>
      <w:divBdr>
        <w:top w:val="none" w:sz="0" w:space="0" w:color="auto"/>
        <w:left w:val="none" w:sz="0" w:space="0" w:color="auto"/>
        <w:bottom w:val="none" w:sz="0" w:space="0" w:color="auto"/>
        <w:right w:val="none" w:sz="0" w:space="0" w:color="auto"/>
      </w:divBdr>
    </w:div>
    <w:div w:id="793138415">
      <w:bodyDiv w:val="1"/>
      <w:marLeft w:val="0"/>
      <w:marRight w:val="0"/>
      <w:marTop w:val="0"/>
      <w:marBottom w:val="0"/>
      <w:divBdr>
        <w:top w:val="none" w:sz="0" w:space="0" w:color="auto"/>
        <w:left w:val="none" w:sz="0" w:space="0" w:color="auto"/>
        <w:bottom w:val="none" w:sz="0" w:space="0" w:color="auto"/>
        <w:right w:val="none" w:sz="0" w:space="0" w:color="auto"/>
      </w:divBdr>
    </w:div>
    <w:div w:id="794642939">
      <w:bodyDiv w:val="1"/>
      <w:marLeft w:val="0"/>
      <w:marRight w:val="0"/>
      <w:marTop w:val="0"/>
      <w:marBottom w:val="0"/>
      <w:divBdr>
        <w:top w:val="none" w:sz="0" w:space="0" w:color="auto"/>
        <w:left w:val="none" w:sz="0" w:space="0" w:color="auto"/>
        <w:bottom w:val="none" w:sz="0" w:space="0" w:color="auto"/>
        <w:right w:val="none" w:sz="0" w:space="0" w:color="auto"/>
      </w:divBdr>
    </w:div>
    <w:div w:id="1019427915">
      <w:bodyDiv w:val="1"/>
      <w:marLeft w:val="0"/>
      <w:marRight w:val="0"/>
      <w:marTop w:val="0"/>
      <w:marBottom w:val="0"/>
      <w:divBdr>
        <w:top w:val="none" w:sz="0" w:space="0" w:color="auto"/>
        <w:left w:val="none" w:sz="0" w:space="0" w:color="auto"/>
        <w:bottom w:val="none" w:sz="0" w:space="0" w:color="auto"/>
        <w:right w:val="none" w:sz="0" w:space="0" w:color="auto"/>
      </w:divBdr>
    </w:div>
    <w:div w:id="1042369000">
      <w:bodyDiv w:val="1"/>
      <w:marLeft w:val="0"/>
      <w:marRight w:val="0"/>
      <w:marTop w:val="0"/>
      <w:marBottom w:val="0"/>
      <w:divBdr>
        <w:top w:val="none" w:sz="0" w:space="0" w:color="auto"/>
        <w:left w:val="none" w:sz="0" w:space="0" w:color="auto"/>
        <w:bottom w:val="none" w:sz="0" w:space="0" w:color="auto"/>
        <w:right w:val="none" w:sz="0" w:space="0" w:color="auto"/>
      </w:divBdr>
    </w:div>
    <w:div w:id="1101224439">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115446971">
      <w:bodyDiv w:val="1"/>
      <w:marLeft w:val="0"/>
      <w:marRight w:val="0"/>
      <w:marTop w:val="0"/>
      <w:marBottom w:val="0"/>
      <w:divBdr>
        <w:top w:val="none" w:sz="0" w:space="0" w:color="auto"/>
        <w:left w:val="none" w:sz="0" w:space="0" w:color="auto"/>
        <w:bottom w:val="none" w:sz="0" w:space="0" w:color="auto"/>
        <w:right w:val="none" w:sz="0" w:space="0" w:color="auto"/>
      </w:divBdr>
    </w:div>
    <w:div w:id="1230770544">
      <w:bodyDiv w:val="1"/>
      <w:marLeft w:val="0"/>
      <w:marRight w:val="0"/>
      <w:marTop w:val="0"/>
      <w:marBottom w:val="0"/>
      <w:divBdr>
        <w:top w:val="none" w:sz="0" w:space="0" w:color="auto"/>
        <w:left w:val="none" w:sz="0" w:space="0" w:color="auto"/>
        <w:bottom w:val="none" w:sz="0" w:space="0" w:color="auto"/>
        <w:right w:val="none" w:sz="0" w:space="0" w:color="auto"/>
      </w:divBdr>
    </w:div>
    <w:div w:id="1703479764">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 w:id="1834493140">
      <w:bodyDiv w:val="1"/>
      <w:marLeft w:val="0"/>
      <w:marRight w:val="0"/>
      <w:marTop w:val="0"/>
      <w:marBottom w:val="0"/>
      <w:divBdr>
        <w:top w:val="none" w:sz="0" w:space="0" w:color="auto"/>
        <w:left w:val="none" w:sz="0" w:space="0" w:color="auto"/>
        <w:bottom w:val="none" w:sz="0" w:space="0" w:color="auto"/>
        <w:right w:val="none" w:sz="0" w:space="0" w:color="auto"/>
      </w:divBdr>
    </w:div>
    <w:div w:id="1888831219">
      <w:bodyDiv w:val="1"/>
      <w:marLeft w:val="0"/>
      <w:marRight w:val="0"/>
      <w:marTop w:val="0"/>
      <w:marBottom w:val="0"/>
      <w:divBdr>
        <w:top w:val="none" w:sz="0" w:space="0" w:color="auto"/>
        <w:left w:val="none" w:sz="0" w:space="0" w:color="auto"/>
        <w:bottom w:val="none" w:sz="0" w:space="0" w:color="auto"/>
        <w:right w:val="none" w:sz="0" w:space="0" w:color="auto"/>
      </w:divBdr>
    </w:div>
    <w:div w:id="1953855608">
      <w:bodyDiv w:val="1"/>
      <w:marLeft w:val="0"/>
      <w:marRight w:val="0"/>
      <w:marTop w:val="0"/>
      <w:marBottom w:val="0"/>
      <w:divBdr>
        <w:top w:val="none" w:sz="0" w:space="0" w:color="auto"/>
        <w:left w:val="none" w:sz="0" w:space="0" w:color="auto"/>
        <w:bottom w:val="none" w:sz="0" w:space="0" w:color="auto"/>
        <w:right w:val="none" w:sz="0" w:space="0" w:color="auto"/>
      </w:divBdr>
    </w:div>
    <w:div w:id="1975284383">
      <w:bodyDiv w:val="1"/>
      <w:marLeft w:val="0"/>
      <w:marRight w:val="0"/>
      <w:marTop w:val="0"/>
      <w:marBottom w:val="0"/>
      <w:divBdr>
        <w:top w:val="none" w:sz="0" w:space="0" w:color="auto"/>
        <w:left w:val="none" w:sz="0" w:space="0" w:color="auto"/>
        <w:bottom w:val="none" w:sz="0" w:space="0" w:color="auto"/>
        <w:right w:val="none" w:sz="0" w:space="0" w:color="auto"/>
      </w:divBdr>
    </w:div>
    <w:div w:id="1992976766">
      <w:bodyDiv w:val="1"/>
      <w:marLeft w:val="0"/>
      <w:marRight w:val="0"/>
      <w:marTop w:val="0"/>
      <w:marBottom w:val="0"/>
      <w:divBdr>
        <w:top w:val="none" w:sz="0" w:space="0" w:color="auto"/>
        <w:left w:val="none" w:sz="0" w:space="0" w:color="auto"/>
        <w:bottom w:val="none" w:sz="0" w:space="0" w:color="auto"/>
        <w:right w:val="none" w:sz="0" w:space="0" w:color="auto"/>
      </w:divBdr>
    </w:div>
    <w:div w:id="2026832392">
      <w:bodyDiv w:val="1"/>
      <w:marLeft w:val="0"/>
      <w:marRight w:val="0"/>
      <w:marTop w:val="0"/>
      <w:marBottom w:val="0"/>
      <w:divBdr>
        <w:top w:val="none" w:sz="0" w:space="0" w:color="auto"/>
        <w:left w:val="none" w:sz="0" w:space="0" w:color="auto"/>
        <w:bottom w:val="none" w:sz="0" w:space="0" w:color="auto"/>
        <w:right w:val="none" w:sz="0" w:space="0" w:color="auto"/>
      </w:divBdr>
    </w:div>
    <w:div w:id="2046059259">
      <w:bodyDiv w:val="1"/>
      <w:marLeft w:val="0"/>
      <w:marRight w:val="0"/>
      <w:marTop w:val="0"/>
      <w:marBottom w:val="0"/>
      <w:divBdr>
        <w:top w:val="none" w:sz="0" w:space="0" w:color="auto"/>
        <w:left w:val="none" w:sz="0" w:space="0" w:color="auto"/>
        <w:bottom w:val="none" w:sz="0" w:space="0" w:color="auto"/>
        <w:right w:val="none" w:sz="0" w:space="0" w:color="auto"/>
      </w:divBdr>
    </w:div>
    <w:div w:id="2049337585">
      <w:bodyDiv w:val="1"/>
      <w:marLeft w:val="0"/>
      <w:marRight w:val="0"/>
      <w:marTop w:val="0"/>
      <w:marBottom w:val="0"/>
      <w:divBdr>
        <w:top w:val="none" w:sz="0" w:space="0" w:color="auto"/>
        <w:left w:val="none" w:sz="0" w:space="0" w:color="auto"/>
        <w:bottom w:val="none" w:sz="0" w:space="0" w:color="auto"/>
        <w:right w:val="none" w:sz="0" w:space="0" w:color="auto"/>
      </w:divBdr>
      <w:divsChild>
        <w:div w:id="22949521">
          <w:marLeft w:val="2520"/>
          <w:marRight w:val="0"/>
          <w:marTop w:val="96"/>
          <w:marBottom w:val="0"/>
          <w:divBdr>
            <w:top w:val="none" w:sz="0" w:space="0" w:color="auto"/>
            <w:left w:val="none" w:sz="0" w:space="0" w:color="auto"/>
            <w:bottom w:val="none" w:sz="0" w:space="0" w:color="auto"/>
            <w:right w:val="none" w:sz="0" w:space="0" w:color="auto"/>
          </w:divBdr>
        </w:div>
        <w:div w:id="1283463289">
          <w:marLeft w:val="2520"/>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1E42A5-D687-40BA-88E8-2CC8398968AE}">
  <ds:schemaRefs>
    <ds:schemaRef ds:uri="http://schemas.openxmlformats.org/officeDocument/2006/bibliography"/>
  </ds:schemaRefs>
</ds:datastoreItem>
</file>

<file path=customXml/itemProps2.xml><?xml version="1.0" encoding="utf-8"?>
<ds:datastoreItem xmlns:ds="http://schemas.openxmlformats.org/officeDocument/2006/customXml" ds:itemID="{5E37A805-BE40-4A27-8E55-69EDF4C17A55}"/>
</file>

<file path=customXml/itemProps3.xml><?xml version="1.0" encoding="utf-8"?>
<ds:datastoreItem xmlns:ds="http://schemas.openxmlformats.org/officeDocument/2006/customXml" ds:itemID="{BDD3AB3F-9ADB-4C4C-BB3F-8FA0A7951577}"/>
</file>

<file path=customXml/itemProps4.xml><?xml version="1.0" encoding="utf-8"?>
<ds:datastoreItem xmlns:ds="http://schemas.openxmlformats.org/officeDocument/2006/customXml" ds:itemID="{8294DDCC-BBD9-4463-B213-691698CE381C}"/>
</file>

<file path=docProps/app.xml><?xml version="1.0" encoding="utf-8"?>
<Properties xmlns="http://schemas.openxmlformats.org/officeDocument/2006/extended-properties" xmlns:vt="http://schemas.openxmlformats.org/officeDocument/2006/docPropsVTypes">
  <Template>Normal</Template>
  <TotalTime>0</TotalTime>
  <Pages>12</Pages>
  <Words>16122</Words>
  <Characters>9190</Characters>
  <Application>Microsoft Office Word</Application>
  <DocSecurity>0</DocSecurity>
  <Lines>76</Lines>
  <Paragraphs>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2021-02-04T06:09:00Z</dcterms:created>
  <dcterms:modified xsi:type="dcterms:W3CDTF">2021-02-16T14:49:00Z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480200</vt:r8>
  </property>
</Properties>
</file>