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18C2" w14:textId="77777777" w:rsidR="005F3EDD" w:rsidRPr="00EA1736" w:rsidRDefault="005F3EDD" w:rsidP="005F3EDD">
      <w:pPr>
        <w:pStyle w:val="Tekstabloks"/>
        <w:ind w:left="0" w:right="26"/>
      </w:pPr>
    </w:p>
    <w:p w14:paraId="28E4891E" w14:textId="77777777" w:rsidR="005F3EDD" w:rsidRPr="00EA1736" w:rsidRDefault="005F3EDD" w:rsidP="005F3EDD">
      <w:pPr>
        <w:pStyle w:val="Tekstabloks"/>
        <w:ind w:left="0" w:right="26"/>
      </w:pPr>
      <w:r w:rsidRPr="00EA1736">
        <w:t>Text consolidated by Valsts valodas centrs (State Language Centre) with amending laws of:</w:t>
      </w:r>
    </w:p>
    <w:p w14:paraId="626D180B" w14:textId="77777777" w:rsidR="005F3EDD" w:rsidRDefault="005F3EDD" w:rsidP="005F3EDD">
      <w:pPr>
        <w:pStyle w:val="Tekstabloks"/>
        <w:ind w:left="0" w:right="26"/>
        <w:jc w:val="center"/>
      </w:pPr>
      <w:r>
        <w:t>30 September 2004</w:t>
      </w:r>
      <w:r w:rsidRPr="00EA1736">
        <w:t xml:space="preserve"> [shall come into force </w:t>
      </w:r>
      <w:r>
        <w:t>on 14 October 2004</w:t>
      </w:r>
      <w:r w:rsidRPr="00EA1736">
        <w:t>]</w:t>
      </w:r>
      <w:r>
        <w:t>;</w:t>
      </w:r>
    </w:p>
    <w:p w14:paraId="0E40372A" w14:textId="77777777" w:rsidR="005F3EDD" w:rsidRDefault="005F3EDD" w:rsidP="005F3EDD">
      <w:pPr>
        <w:pStyle w:val="Tekstabloks"/>
        <w:ind w:left="0" w:right="26"/>
        <w:jc w:val="center"/>
      </w:pPr>
      <w:r>
        <w:t>11 May 2006 [shall come into force on 31 May 2006];</w:t>
      </w:r>
    </w:p>
    <w:p w14:paraId="5090FF94" w14:textId="77777777" w:rsidR="005F3EDD" w:rsidRDefault="005F3EDD" w:rsidP="005F3EDD">
      <w:pPr>
        <w:pStyle w:val="Tekstabloks"/>
        <w:ind w:left="0" w:right="26"/>
        <w:jc w:val="center"/>
      </w:pPr>
      <w:r>
        <w:t>17 July 2008 [shall come into force on 1 July 2009];</w:t>
      </w:r>
    </w:p>
    <w:p w14:paraId="65A9A8E1" w14:textId="77777777" w:rsidR="005F3EDD" w:rsidRDefault="005F3EDD" w:rsidP="005F3EDD">
      <w:pPr>
        <w:pStyle w:val="Tekstabloks"/>
        <w:ind w:left="0" w:right="26"/>
        <w:jc w:val="center"/>
      </w:pPr>
      <w:r>
        <w:t>26 February 2009 [shall come into force on 12 March 2009];</w:t>
      </w:r>
    </w:p>
    <w:p w14:paraId="38C0B0F5" w14:textId="77777777" w:rsidR="005F3EDD" w:rsidRDefault="005F3EDD" w:rsidP="005F3EDD">
      <w:pPr>
        <w:pStyle w:val="Tekstabloks"/>
        <w:ind w:left="0" w:right="26"/>
        <w:jc w:val="center"/>
      </w:pPr>
      <w:r>
        <w:t>9 February 2017 [shall come into force on 2 March 2017];</w:t>
      </w:r>
    </w:p>
    <w:p w14:paraId="53516C16" w14:textId="77777777" w:rsidR="005F3EDD" w:rsidRDefault="005F3EDD" w:rsidP="005F3EDD">
      <w:pPr>
        <w:pStyle w:val="Tekstabloks"/>
        <w:ind w:left="0" w:right="26"/>
        <w:jc w:val="center"/>
      </w:pPr>
      <w:r>
        <w:t>20 December 2018</w:t>
      </w:r>
      <w:r w:rsidRPr="00EA1736">
        <w:t xml:space="preserve"> [shall come into force </w:t>
      </w:r>
      <w:r>
        <w:t>on 11 January 2019</w:t>
      </w:r>
      <w:r w:rsidRPr="00EA1736">
        <w:t>]</w:t>
      </w:r>
      <w:r>
        <w:t>;</w:t>
      </w:r>
    </w:p>
    <w:p w14:paraId="75AC73F6" w14:textId="77777777" w:rsidR="005F3EDD" w:rsidRDefault="005F3EDD" w:rsidP="005F3EDD">
      <w:pPr>
        <w:pStyle w:val="Tekstabloks"/>
        <w:ind w:left="0" w:right="26"/>
        <w:jc w:val="center"/>
      </w:pPr>
      <w:r>
        <w:t>11 June 2020 [shall come into force on 1 January 2021];</w:t>
      </w:r>
    </w:p>
    <w:p w14:paraId="73E99AC0" w14:textId="6EECA153" w:rsidR="005F3EDD" w:rsidRDefault="005F3EDD" w:rsidP="005F3EDD">
      <w:pPr>
        <w:pStyle w:val="Tekstabloks"/>
        <w:ind w:left="0" w:right="26"/>
        <w:jc w:val="center"/>
      </w:pPr>
      <w:r>
        <w:t>11 February 2021 [shall come into force on 17 February 2021]</w:t>
      </w:r>
      <w:r>
        <w:t>;</w:t>
      </w:r>
    </w:p>
    <w:p w14:paraId="21078B9B" w14:textId="300ABBA2" w:rsidR="005F3EDD" w:rsidRDefault="00FE2B53" w:rsidP="005F3EDD">
      <w:pPr>
        <w:pStyle w:val="Tekstabloks"/>
        <w:ind w:left="0" w:right="26"/>
        <w:jc w:val="center"/>
      </w:pPr>
      <w:r>
        <w:t>23 September 2021 [shall come into force on 20 October 2021].</w:t>
      </w:r>
    </w:p>
    <w:p w14:paraId="63E2B7A7" w14:textId="77777777" w:rsidR="005F3EDD" w:rsidRPr="00EA1736" w:rsidRDefault="005F3EDD" w:rsidP="005F3EDD">
      <w:pPr>
        <w:pStyle w:val="Tekstabloks"/>
        <w:ind w:left="0" w:right="26"/>
        <w:rPr>
          <w:snapToGrid w:val="0"/>
        </w:rPr>
      </w:pPr>
      <w:r w:rsidRPr="00EA1736">
        <w:t>If a whole or part of a section has been amended, the date of the amending law appears in square brackets at the end of the section.</w:t>
      </w:r>
      <w:r w:rsidRPr="00EA1736">
        <w:rPr>
          <w:snapToGrid w:val="0"/>
        </w:rPr>
        <w:t xml:space="preserve"> If a whole section, paragraph or clause has been deleted, the date of the deletion appears in square brackets beside the deleted section, paragraph or clause.</w:t>
      </w:r>
    </w:p>
    <w:p w14:paraId="0BAC5DE9" w14:textId="77777777" w:rsidR="005F3EDD" w:rsidRDefault="005F3EDD" w:rsidP="005F3EDD">
      <w:pPr>
        <w:spacing w:after="0" w:line="240" w:lineRule="auto"/>
        <w:jc w:val="right"/>
        <w:rPr>
          <w:rFonts w:ascii="Times New Roman" w:hAnsi="Times New Roman"/>
          <w:sz w:val="24"/>
          <w:szCs w:val="24"/>
        </w:rPr>
      </w:pPr>
    </w:p>
    <w:p w14:paraId="6E9B57C2" w14:textId="77777777" w:rsidR="005F3EDD" w:rsidRDefault="005F3EDD" w:rsidP="005F3EDD">
      <w:pPr>
        <w:spacing w:after="0" w:line="240" w:lineRule="auto"/>
        <w:jc w:val="right"/>
        <w:rPr>
          <w:rFonts w:ascii="Times New Roman" w:hAnsi="Times New Roman"/>
          <w:sz w:val="24"/>
          <w:szCs w:val="24"/>
        </w:rPr>
      </w:pPr>
    </w:p>
    <w:p w14:paraId="58829C72" w14:textId="77777777" w:rsidR="005F3EDD" w:rsidRDefault="005F3EDD" w:rsidP="005F3E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 </w:t>
      </w:r>
      <w:r w:rsidRPr="00C651A1">
        <w:rPr>
          <w:rFonts w:ascii="Times New Roman" w:hAnsi="Times New Roman"/>
          <w:iCs/>
          <w:sz w:val="24"/>
          <w:szCs w:val="24"/>
          <w:vertAlign w:val="superscript"/>
        </w:rPr>
        <w:t>1</w:t>
      </w:r>
      <w:r>
        <w:rPr>
          <w:rFonts w:ascii="Times New Roman" w:hAnsi="Times New Roman"/>
          <w:sz w:val="24"/>
          <w:szCs w:val="24"/>
        </w:rPr>
        <w:t xml:space="preserve"> has adopted and</w:t>
      </w:r>
    </w:p>
    <w:p w14:paraId="25B89BB4" w14:textId="77777777" w:rsidR="005F3EDD" w:rsidRDefault="005F3EDD" w:rsidP="005F3ED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C900D98" w14:textId="03984DA1" w:rsidR="00272EDD" w:rsidRDefault="00272EDD" w:rsidP="00272EDD">
      <w:pPr>
        <w:spacing w:after="0" w:line="240" w:lineRule="auto"/>
        <w:jc w:val="both"/>
        <w:rPr>
          <w:rFonts w:ascii="Times New Roman" w:eastAsia="Times New Roman" w:hAnsi="Times New Roman" w:cs="Times New Roman"/>
          <w:noProof/>
          <w:sz w:val="24"/>
          <w:szCs w:val="24"/>
          <w:lang w:eastAsia="lv-LV"/>
        </w:rPr>
      </w:pPr>
    </w:p>
    <w:p w14:paraId="04E6DECD" w14:textId="77777777" w:rsidR="00272EDD" w:rsidRPr="00FA0DCA" w:rsidRDefault="00272EDD" w:rsidP="00272EDD">
      <w:pPr>
        <w:spacing w:after="0" w:line="240" w:lineRule="auto"/>
        <w:jc w:val="both"/>
        <w:rPr>
          <w:rFonts w:ascii="Times New Roman" w:eastAsia="Times New Roman" w:hAnsi="Times New Roman" w:cs="Times New Roman"/>
          <w:noProof/>
          <w:sz w:val="24"/>
          <w:szCs w:val="24"/>
          <w:lang w:eastAsia="lv-LV"/>
        </w:rPr>
      </w:pPr>
    </w:p>
    <w:p w14:paraId="6E09890A" w14:textId="77777777" w:rsidR="00FA0DCA" w:rsidRPr="00FA0DCA" w:rsidRDefault="00FA0DCA" w:rsidP="00272ED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Electoral Register Law</w:t>
      </w:r>
    </w:p>
    <w:p w14:paraId="7F28CE9C"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0" w:name="p1"/>
      <w:bookmarkStart w:id="1" w:name="p-1000463"/>
      <w:bookmarkEnd w:id="0"/>
      <w:bookmarkEnd w:id="1"/>
    </w:p>
    <w:p w14:paraId="08ECE84B" w14:textId="77777777" w:rsidR="00272EDD" w:rsidRDefault="00272EDD" w:rsidP="00272EDD">
      <w:pPr>
        <w:spacing w:after="0" w:line="240" w:lineRule="auto"/>
        <w:jc w:val="both"/>
        <w:rPr>
          <w:rFonts w:ascii="Times New Roman" w:eastAsia="Times New Roman" w:hAnsi="Times New Roman" w:cs="Times New Roman"/>
          <w:b/>
          <w:bCs/>
          <w:noProof/>
          <w:sz w:val="24"/>
          <w:szCs w:val="24"/>
          <w:lang w:eastAsia="lv-LV"/>
        </w:rPr>
      </w:pPr>
    </w:p>
    <w:p w14:paraId="7EDB39D1" w14:textId="5B8B4542"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 </w:t>
      </w:r>
      <w:r>
        <w:rPr>
          <w:rFonts w:ascii="Times New Roman" w:hAnsi="Times New Roman"/>
          <w:sz w:val="24"/>
        </w:rPr>
        <w:t>The purpose of this Law is to ensure the establishment of a unified voter registration system in the territory of the Republic of Latvia – an electoral register (hereinafter – the Register) – and processing of the data entered therein.</w:t>
      </w:r>
    </w:p>
    <w:p w14:paraId="3B460A6D"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 23 September 2021</w:t>
      </w:r>
      <w:r>
        <w:rPr>
          <w:rFonts w:ascii="Times New Roman" w:hAnsi="Times New Roman"/>
          <w:sz w:val="24"/>
        </w:rPr>
        <w:t>]</w:t>
      </w:r>
    </w:p>
    <w:p w14:paraId="522C4032"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2" w:name="p2"/>
      <w:bookmarkStart w:id="3" w:name="p-1000464"/>
      <w:bookmarkEnd w:id="2"/>
      <w:bookmarkEnd w:id="3"/>
    </w:p>
    <w:p w14:paraId="090AC90C" w14:textId="2CF871A3"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 xml:space="preserve">The Register shall ensure keeping records of the persons who, in accordance with the Election to the European Parliament Law, the Law on the Election of Local Government Councils, or the Law on the Election of the </w:t>
      </w:r>
      <w:r>
        <w:rPr>
          <w:rFonts w:ascii="Times New Roman" w:hAnsi="Times New Roman"/>
          <w:i/>
          <w:iCs/>
          <w:sz w:val="24"/>
        </w:rPr>
        <w:t>Saeima</w:t>
      </w:r>
      <w:r>
        <w:rPr>
          <w:rFonts w:ascii="Times New Roman" w:hAnsi="Times New Roman"/>
          <w:sz w:val="24"/>
        </w:rPr>
        <w:t xml:space="preserve"> have the right to vote in the Republic of Latvia (hereinafter – the voters).</w:t>
      </w:r>
    </w:p>
    <w:p w14:paraId="7DCF95D7"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6A3F44D7"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4" w:name="p3"/>
      <w:bookmarkStart w:id="5" w:name="p-24962"/>
      <w:bookmarkEnd w:id="4"/>
      <w:bookmarkEnd w:id="5"/>
    </w:p>
    <w:p w14:paraId="1FB45A0F" w14:textId="06A7B108"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(1) The Central Election Commission shall perform methodological management and supervision of the operation of the Register.</w:t>
      </w:r>
    </w:p>
    <w:p w14:paraId="64EFBC27"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included in the Register shall be processed and the Register shall be maintained by the Office of Citizenship and Migration Affairs (hereinafter – the Office).</w:t>
      </w:r>
    </w:p>
    <w:p w14:paraId="08979F59"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6" w:name="p4"/>
      <w:bookmarkStart w:id="7" w:name="p-24963"/>
      <w:bookmarkEnd w:id="6"/>
      <w:bookmarkEnd w:id="7"/>
    </w:p>
    <w:p w14:paraId="5C1201AD" w14:textId="1840CA25"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Expenditures related to the establishment and maintenance of the Register shall be covered from the State budget.</w:t>
      </w:r>
    </w:p>
    <w:p w14:paraId="213DB4AF"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8" w:name="p5"/>
      <w:bookmarkStart w:id="9" w:name="p-1000466"/>
      <w:bookmarkEnd w:id="8"/>
      <w:bookmarkEnd w:id="9"/>
    </w:p>
    <w:p w14:paraId="39D73E10" w14:textId="3BC8CBC2"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 xml:space="preserve">(1) The Register shall include, update, and store information on Latvian citizens who have reached 18 years of age on the day of the election to the European Parliament, election of local government council, or election of the </w:t>
      </w:r>
      <w:r>
        <w:rPr>
          <w:rFonts w:ascii="Times New Roman" w:hAnsi="Times New Roman"/>
          <w:i/>
          <w:iCs/>
          <w:sz w:val="24"/>
        </w:rPr>
        <w:t xml:space="preserve">Saeima </w:t>
      </w:r>
      <w:r>
        <w:rPr>
          <w:rFonts w:ascii="Times New Roman" w:hAnsi="Times New Roman"/>
          <w:sz w:val="24"/>
        </w:rPr>
        <w:t>(hereinafter – the elections) and are registered in the Register of Natural Persons.</w:t>
      </w:r>
    </w:p>
    <w:p w14:paraId="1174BB17"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Register shall include, update, and store information on such citizens of the European Union who are not Latvian citizens but are registered in the Register of Natural Persons and who have reached 18 years of age on the day of the election of local government councils.</w:t>
      </w:r>
    </w:p>
    <w:p w14:paraId="463A1B93"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Register shall include, update, and store information on citizens of the European Union who are not Latvian citizens and have reached 18 years of age on the day of the election to the European Parliament, who are registered in the Register of Natural Persons or have applied to the Ministry of Foreign Affairs and on whom the Central Election Commission has taken the decision to include them in the Register in accordance with the law.</w:t>
      </w:r>
    </w:p>
    <w:p w14:paraId="3E40B569"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2004; 11 May 2006; 17 July 2008; 20 December 2018; 11 February 2021; 23 September 2021</w:t>
      </w:r>
      <w:r>
        <w:rPr>
          <w:rFonts w:ascii="Times New Roman" w:hAnsi="Times New Roman"/>
          <w:sz w:val="24"/>
        </w:rPr>
        <w:t>]</w:t>
      </w:r>
    </w:p>
    <w:p w14:paraId="2C41668A"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10" w:name="p6"/>
      <w:bookmarkStart w:id="11" w:name="p-1000467"/>
      <w:bookmarkEnd w:id="10"/>
      <w:bookmarkEnd w:id="11"/>
    </w:p>
    <w:p w14:paraId="537C6345" w14:textId="493FB64C"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The Register shall contain the following information on the voter:</w:t>
      </w:r>
    </w:p>
    <w:p w14:paraId="65F93E02"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personal identity number;</w:t>
      </w:r>
    </w:p>
    <w:p w14:paraId="25CCBACE"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voter code;</w:t>
      </w:r>
    </w:p>
    <w:p w14:paraId="3A272FC7"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date of birth;</w:t>
      </w:r>
    </w:p>
    <w:p w14:paraId="0C60AEF3"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given name (names);</w:t>
      </w:r>
    </w:p>
    <w:p w14:paraId="742468F4"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surname;</w:t>
      </w:r>
    </w:p>
    <w:p w14:paraId="33DB6030"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citizenship;</w:t>
      </w:r>
    </w:p>
    <w:p w14:paraId="0205DB8C"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his or her personal identification document:</w:t>
      </w:r>
    </w:p>
    <w:p w14:paraId="35C42FA0"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type of the document;</w:t>
      </w:r>
    </w:p>
    <w:p w14:paraId="4263D595"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series and number;</w:t>
      </w:r>
    </w:p>
    <w:p w14:paraId="0B05986A"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date of issue;</w:t>
      </w:r>
    </w:p>
    <w:p w14:paraId="70B4C178"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d) expiry date;</w:t>
      </w:r>
    </w:p>
    <w:p w14:paraId="616F03D0"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issuing country and issuing authority;</w:t>
      </w:r>
    </w:p>
    <w:p w14:paraId="7AF24010"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address of the place of residence;</w:t>
      </w:r>
    </w:p>
    <w:p w14:paraId="3A90AF88"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constituency;</w:t>
      </w:r>
    </w:p>
    <w:p w14:paraId="5BAAC8D9"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address in a foreign country to which documents for postal voting shall be sent if the voter has applied to vote by post;</w:t>
      </w:r>
    </w:p>
    <w:p w14:paraId="41E821DF"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[11 June 2020];</w:t>
      </w:r>
    </w:p>
    <w:p w14:paraId="01683737"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xml:space="preserve">) the electronic mail address to which the website address shall be sent where voting materials are available if the voter has applied to vote by post in the election of the </w:t>
      </w:r>
      <w:r>
        <w:rPr>
          <w:rFonts w:ascii="Times New Roman" w:hAnsi="Times New Roman"/>
          <w:i/>
          <w:iCs/>
          <w:sz w:val="24"/>
        </w:rPr>
        <w:t>Saeima</w:t>
      </w:r>
      <w:r>
        <w:rPr>
          <w:rFonts w:ascii="Times New Roman" w:hAnsi="Times New Roman"/>
          <w:sz w:val="24"/>
        </w:rPr>
        <w:t xml:space="preserve"> or election of local government council;</w:t>
      </w:r>
    </w:p>
    <w:p w14:paraId="161AEC3C"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3</w:t>
      </w:r>
      <w:r>
        <w:rPr>
          <w:rFonts w:ascii="Times New Roman" w:hAnsi="Times New Roman"/>
          <w:sz w:val="24"/>
        </w:rPr>
        <w:t xml:space="preserve">) a note that the website address where voting materials are available has to be sent to the official electronic mail address of the voter if the voter has applied to vote by post in the election of the </w:t>
      </w:r>
      <w:r>
        <w:rPr>
          <w:rFonts w:ascii="Times New Roman" w:hAnsi="Times New Roman"/>
          <w:i/>
          <w:iCs/>
          <w:sz w:val="24"/>
        </w:rPr>
        <w:t>Saeima</w:t>
      </w:r>
      <w:r>
        <w:rPr>
          <w:rFonts w:ascii="Times New Roman" w:hAnsi="Times New Roman"/>
          <w:sz w:val="24"/>
        </w:rPr>
        <w:t xml:space="preserve"> or election of local government councils;</w:t>
      </w:r>
    </w:p>
    <w:p w14:paraId="21E57691"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4</w:t>
      </w:r>
      <w:r>
        <w:rPr>
          <w:rFonts w:ascii="Times New Roman" w:hAnsi="Times New Roman"/>
          <w:sz w:val="24"/>
        </w:rPr>
        <w:t>) the foreign country from which the voter intends to send his or her vote if the voter has applied to vote by post;</w:t>
      </w:r>
    </w:p>
    <w:p w14:paraId="7B026390"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information on the polling station in which the voter has voted:</w:t>
      </w:r>
    </w:p>
    <w:p w14:paraId="25B28D6D"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number;</w:t>
      </w:r>
    </w:p>
    <w:p w14:paraId="4DE86570"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address;</w:t>
      </w:r>
    </w:p>
    <w:p w14:paraId="67886788"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name;</w:t>
      </w:r>
    </w:p>
    <w:p w14:paraId="76F8B12F"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date and time of registration of the voter’s vote;</w:t>
      </w:r>
    </w:p>
    <w:p w14:paraId="3DB23DAD" w14:textId="77777777" w:rsidR="00FA0DCA" w:rsidRPr="00FA0DCA" w:rsidRDefault="00FA0DCA" w:rsidP="00272E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note on the voting by using the registration envelope;</w:t>
      </w:r>
    </w:p>
    <w:p w14:paraId="79F4FB5F"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[11 June 2020];</w:t>
      </w:r>
    </w:p>
    <w:p w14:paraId="465C706F"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information on inclusion in the Register and exclusion therefrom;</w:t>
      </w:r>
    </w:p>
    <w:p w14:paraId="63523527"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[11 June 2020];</w:t>
      </w:r>
    </w:p>
    <w:p w14:paraId="63CE0969"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[11 June 2020];</w:t>
      </w:r>
    </w:p>
    <w:p w14:paraId="724BDEBA"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name of the elections (voting).</w:t>
      </w:r>
    </w:p>
    <w:p w14:paraId="63AC80C0"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entering information in the Register or the updating thereof, the date and reason of the entry and update shall be specified.</w:t>
      </w:r>
    </w:p>
    <w:p w14:paraId="6BD43744"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election of the </w:t>
      </w:r>
      <w:r>
        <w:rPr>
          <w:rFonts w:ascii="Times New Roman" w:hAnsi="Times New Roman"/>
          <w:i/>
          <w:iCs/>
          <w:sz w:val="24"/>
        </w:rPr>
        <w:t xml:space="preserve">Saeima </w:t>
      </w:r>
      <w:r>
        <w:rPr>
          <w:rFonts w:ascii="Times New Roman" w:hAnsi="Times New Roman"/>
          <w:sz w:val="24"/>
        </w:rPr>
        <w:t>within the meaning of this Law shall take place in one electoral district.</w:t>
      </w:r>
    </w:p>
    <w:p w14:paraId="47590CA9"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2004; 17 July 2008; 26 February 2009; 20 December 2018; 11 June 2020; 11 February 2021; 23 September 2021</w:t>
      </w:r>
      <w:r>
        <w:rPr>
          <w:rFonts w:ascii="Times New Roman" w:hAnsi="Times New Roman"/>
          <w:sz w:val="24"/>
        </w:rPr>
        <w:t>]</w:t>
      </w:r>
    </w:p>
    <w:p w14:paraId="102B78FD"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12" w:name="p7"/>
      <w:bookmarkStart w:id="13" w:name="p-1000468"/>
      <w:bookmarkEnd w:id="12"/>
      <w:bookmarkEnd w:id="13"/>
    </w:p>
    <w:p w14:paraId="3E478B08" w14:textId="6407894F"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The Central Election Commission shall, 50 days before the elections, submit to the Office information on all polling stations established, specifying the constituency, number, name and address of each polling station, and also within three days inform the Office of any changes to this information.</w:t>
      </w:r>
    </w:p>
    <w:p w14:paraId="59AD915D"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 23 September 2021</w:t>
      </w:r>
      <w:r>
        <w:rPr>
          <w:rFonts w:ascii="Times New Roman" w:hAnsi="Times New Roman"/>
          <w:sz w:val="24"/>
        </w:rPr>
        <w:t>]</w:t>
      </w:r>
    </w:p>
    <w:p w14:paraId="4CA57344"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14" w:name="p8"/>
      <w:bookmarkStart w:id="15" w:name="p-739579"/>
      <w:bookmarkEnd w:id="14"/>
      <w:bookmarkEnd w:id="15"/>
    </w:p>
    <w:p w14:paraId="72AE865B" w14:textId="05028498"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[11 June 2020]</w:t>
      </w:r>
    </w:p>
    <w:p w14:paraId="7E071BF5"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16" w:name="p9"/>
      <w:bookmarkStart w:id="17" w:name="p-1000469"/>
      <w:bookmarkEnd w:id="16"/>
      <w:bookmarkEnd w:id="17"/>
    </w:p>
    <w:p w14:paraId="2C654EA4" w14:textId="0243CC73"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(1) Based on the information in the Register of Natural Persons, the Office shall enter information into the Register on Latvian citizens who will reach 18 years of age on the day of the regular elections:</w:t>
      </w:r>
    </w:p>
    <w:p w14:paraId="4586AD8A"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90 days before the election of local government councils and election to the European Parliament;</w:t>
      </w:r>
    </w:p>
    <w:p w14:paraId="5ABC574E"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45 days before the election of the </w:t>
      </w:r>
      <w:r>
        <w:rPr>
          <w:rFonts w:ascii="Times New Roman" w:hAnsi="Times New Roman"/>
          <w:i/>
          <w:iCs/>
          <w:sz w:val="24"/>
        </w:rPr>
        <w:t>Saeima</w:t>
      </w:r>
      <w:r>
        <w:rPr>
          <w:rFonts w:ascii="Times New Roman" w:hAnsi="Times New Roman"/>
          <w:sz w:val="24"/>
        </w:rPr>
        <w:t>.</w:t>
      </w:r>
    </w:p>
    <w:p w14:paraId="066E32D1"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Based on the information in the Register of Natural Persons, the Office shall, 90 days before the election of local government councils, enter information into the Register on such citizens of the European Union who are not Latvian citizens but are registered in the Register of Natural Persons and who will reach 18 years of age on the day of the regular elections.</w:t>
      </w:r>
    </w:p>
    <w:p w14:paraId="4CA0297B"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30 September 2004; 17 July 2008; 20 December 2018; 11 February 2021; 23 September 2021</w:t>
      </w:r>
      <w:r>
        <w:rPr>
          <w:rFonts w:ascii="Times New Roman" w:hAnsi="Times New Roman"/>
          <w:sz w:val="24"/>
        </w:rPr>
        <w:t>]</w:t>
      </w:r>
    </w:p>
    <w:p w14:paraId="48CAA25A"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18" w:name="p10"/>
      <w:bookmarkStart w:id="19" w:name="p-1000475"/>
      <w:bookmarkEnd w:id="18"/>
      <w:bookmarkEnd w:id="19"/>
    </w:p>
    <w:p w14:paraId="37643E4F" w14:textId="2C40B0C8"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The Central Election Commission shall, not later than 20 days before the election to the European Parliament, enter information into the Register on the citizens of the European Union who are not Latvian citizens but who are registered in the Register of Natural Persons and on whom the Central Election Commission has taken the decision to include them in the Register in accordance with the procedures laid down in law.</w:t>
      </w:r>
    </w:p>
    <w:p w14:paraId="1BB72263"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7A60927E"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20" w:name="p11"/>
      <w:bookmarkStart w:id="21" w:name="p-1000476"/>
      <w:bookmarkEnd w:id="20"/>
      <w:bookmarkEnd w:id="21"/>
    </w:p>
    <w:p w14:paraId="5BAEE098" w14:textId="20C32B4B"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The Central Election Commission shall, not later than 20 days before the election to the European Parliament, enter information into the Register on the citizens of the European Union who, in accordance with the Vienna Convention on Diplomatic Relations of 18 April 1961 and the Vienna Convention on Consular Relations of 24 April 1963, are exempt from registration in the Register of Natural Persons and who have applied to the Ministry of Foreign Affairs to vote in the election to the European Parliament in the Republic of Latvia not later than 30 days before the election.</w:t>
      </w:r>
    </w:p>
    <w:p w14:paraId="5EEAFCA3"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7DF54827"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22" w:name="p11_1"/>
      <w:bookmarkStart w:id="23" w:name="p-739580"/>
      <w:bookmarkEnd w:id="22"/>
      <w:bookmarkEnd w:id="23"/>
    </w:p>
    <w:p w14:paraId="77EAD5C0" w14:textId="65E0D918"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[11 June 2020]</w:t>
      </w:r>
    </w:p>
    <w:p w14:paraId="72229E6C"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24" w:name="p12"/>
      <w:bookmarkStart w:id="25" w:name="p-1000471"/>
      <w:bookmarkEnd w:id="24"/>
      <w:bookmarkEnd w:id="25"/>
    </w:p>
    <w:p w14:paraId="07170D1B" w14:textId="45DE0996"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(1) The Office shall prepare the initial electronic electoral roll:</w:t>
      </w:r>
    </w:p>
    <w:p w14:paraId="1A5E7D15"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not later than 75 days before the election of local government councils and election to the European Parliament for each electoral district;</w:t>
      </w:r>
    </w:p>
    <w:p w14:paraId="35F151EA"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not later than 35 days before the election of the </w:t>
      </w:r>
      <w:r>
        <w:rPr>
          <w:rFonts w:ascii="Times New Roman" w:hAnsi="Times New Roman"/>
          <w:i/>
          <w:iCs/>
          <w:sz w:val="24"/>
        </w:rPr>
        <w:t>Saeima</w:t>
      </w:r>
      <w:r>
        <w:rPr>
          <w:rFonts w:ascii="Times New Roman" w:hAnsi="Times New Roman"/>
          <w:sz w:val="24"/>
        </w:rPr>
        <w:t>.</w:t>
      </w:r>
    </w:p>
    <w:p w14:paraId="05E05C32"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electronic electoral roll of the district shall include all the voters who have declared their place of residence at the addresses belonging to the relevant constituency or whose last address of the place of residence was at the addresses belonging to such constituency.</w:t>
      </w:r>
    </w:p>
    <w:p w14:paraId="0B3DAA02"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election of local government councils, the voters who have registered their place of residence in a foreign country shall be included in an electronic electoral roll of voters living abroad.</w:t>
      </w:r>
    </w:p>
    <w:p w14:paraId="57AFB8E9"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election of local government councils, only such voters who are registered at the place of residence at the addresses belonging to the relevant constituency shall be included in an electronic electoral roll of the district.</w:t>
      </w:r>
    </w:p>
    <w:p w14:paraId="0B55A69A"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the election of local government councils take place concurrently with the election to the European Parliament or election of the </w:t>
      </w:r>
      <w:r>
        <w:rPr>
          <w:rFonts w:ascii="Times New Roman" w:hAnsi="Times New Roman"/>
          <w:i/>
          <w:iCs/>
          <w:sz w:val="24"/>
        </w:rPr>
        <w:t>Saeima</w:t>
      </w:r>
      <w:r>
        <w:rPr>
          <w:rFonts w:ascii="Times New Roman" w:hAnsi="Times New Roman"/>
          <w:sz w:val="24"/>
        </w:rPr>
        <w:t>, the voters who have the right to participate in both elections shall be included in the electoral roll of the electoral district at the addresses belonging to which the place of residence of the voters is registered in accordance with the provisions of the Law on the Election of Local Government Councils.</w:t>
      </w:r>
    </w:p>
    <w:p w14:paraId="6FE52142"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2004; 17 July 2008; 26 February 2009; 11 June 2020; 11 February 2021; 23 September 2021</w:t>
      </w:r>
      <w:r>
        <w:rPr>
          <w:rFonts w:ascii="Times New Roman" w:hAnsi="Times New Roman"/>
          <w:sz w:val="24"/>
        </w:rPr>
        <w:t>]</w:t>
      </w:r>
    </w:p>
    <w:p w14:paraId="335C78FF"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26" w:name="p13"/>
      <w:bookmarkStart w:id="27" w:name="p-1000472"/>
      <w:bookmarkEnd w:id="26"/>
      <w:bookmarkEnd w:id="27"/>
    </w:p>
    <w:p w14:paraId="4439CD79" w14:textId="68C39C9F"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(1) The Office shall, on the 75</w:t>
      </w:r>
      <w:r>
        <w:rPr>
          <w:rFonts w:ascii="Times New Roman" w:hAnsi="Times New Roman"/>
          <w:sz w:val="24"/>
          <w:vertAlign w:val="superscript"/>
        </w:rPr>
        <w:t>th</w:t>
      </w:r>
      <w:r>
        <w:rPr>
          <w:rFonts w:ascii="Times New Roman" w:hAnsi="Times New Roman"/>
          <w:sz w:val="24"/>
        </w:rPr>
        <w:t xml:space="preserve"> and 14</w:t>
      </w:r>
      <w:r>
        <w:rPr>
          <w:rFonts w:ascii="Times New Roman" w:hAnsi="Times New Roman"/>
          <w:sz w:val="24"/>
          <w:vertAlign w:val="superscript"/>
        </w:rPr>
        <w:t>th</w:t>
      </w:r>
      <w:r>
        <w:rPr>
          <w:rFonts w:ascii="Times New Roman" w:hAnsi="Times New Roman"/>
          <w:sz w:val="24"/>
        </w:rPr>
        <w:t xml:space="preserve"> day before the election of local government councils, send information on the possibility to ascertain the electoral district to those voters who have an activated official electronic address account.</w:t>
      </w:r>
    </w:p>
    <w:p w14:paraId="788C7564"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shall not be sent to the voters who do not have an activated official electronic address account.</w:t>
      </w:r>
    </w:p>
    <w:p w14:paraId="3F8086BF"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Office shall, not later than 70 days before the election of local government councils, provide the voter with a possibility to receive information free of charge on the electoral district in the electoral roll of which he or she has been included by using the electronic service available on the website of the Office.</w:t>
      </w:r>
    </w:p>
    <w:p w14:paraId="40BE2C52"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 23 September 2021</w:t>
      </w:r>
      <w:r>
        <w:rPr>
          <w:rFonts w:ascii="Times New Roman" w:hAnsi="Times New Roman"/>
          <w:sz w:val="24"/>
        </w:rPr>
        <w:t>]</w:t>
      </w:r>
    </w:p>
    <w:p w14:paraId="30A2E8FA"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28" w:name="p14"/>
      <w:bookmarkStart w:id="29" w:name="p-772844"/>
      <w:bookmarkEnd w:id="28"/>
      <w:bookmarkEnd w:id="29"/>
    </w:p>
    <w:p w14:paraId="5AB724F2" w14:textId="7D9AA46D"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(1) The voter shall vote in the constituency in the electronic electoral roll of which he or she has been included in accordance with the information contained in the Register.</w:t>
      </w:r>
    </w:p>
    <w:p w14:paraId="3F114BFA"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voter has the right to change the constituency for the local government council elections by choosing another constituency in which he or she has an immovable property registered in accordance with the procedures laid down in law or in which he or she has declared his or her place of residence.</w:t>
      </w:r>
    </w:p>
    <w:p w14:paraId="159C9D86"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[11 June 2020]</w:t>
      </w:r>
    </w:p>
    <w:p w14:paraId="3453E024"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respect of his or her wish to change the constituency in the cases referred to in Paragraph two of this Section the voter shall, not earlier than 70 days and not later than 9 days before the elections, submit a submission in person to any local government or its institution for the declaration of the place of residence. Suspects and accused persons on whom arrest has been imposed as a security measure shall submit a submission for the change of the constituency to the administration of the prison.</w:t>
      </w:r>
    </w:p>
    <w:p w14:paraId="10CAA357"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voter may also change his or her constituency free of charge electronically not earlier than 70 days and not later than 9 days before the elections by using the electronic service available on the website of the Office.</w:t>
      </w:r>
    </w:p>
    <w:p w14:paraId="48E9076A"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for the election of local government councils the voter chooses a constituency in which he or she has an immovable property registered in accordance with the procedures laid down in law, he or she shall in addition present to the local government or its institution for the declaration of a place of residence a document certifying his or her property rights.</w:t>
      </w:r>
    </w:p>
    <w:p w14:paraId="2ECE39F0"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local government or its institution for the declaration of the place of residence or the administration of the place of imprisonment shall, using online data transmission, update the information included in the Register on change of the constituency on the day of receipt of the submission.</w:t>
      </w:r>
    </w:p>
    <w:p w14:paraId="38916A27"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[30 September 2004]</w:t>
      </w:r>
    </w:p>
    <w:p w14:paraId="7CDE81D6" w14:textId="77777777" w:rsidR="00272EDD"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2004; 11 May 2006; 17 July 2008; 26 February 2009; 9 February 2017; 20 December 2018; 11 June 2020; 11 February 2021</w:t>
      </w:r>
      <w:r>
        <w:rPr>
          <w:rFonts w:ascii="Times New Roman" w:hAnsi="Times New Roman"/>
          <w:sz w:val="24"/>
        </w:rPr>
        <w:t>]</w:t>
      </w:r>
    </w:p>
    <w:p w14:paraId="0046EB0A"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30" w:name="p15"/>
      <w:bookmarkStart w:id="31" w:name="p-739585"/>
      <w:bookmarkEnd w:id="30"/>
      <w:bookmarkEnd w:id="31"/>
    </w:p>
    <w:p w14:paraId="13F1140C" w14:textId="74D09090"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(1) If a submission of a citizen of the European Union has been received in which it is requested to cancel the Register entry in respect of him or her or if the citizen of the European Union has lost the right to vote in the Member State of the European Union of which he or she is a citizen, the Central Election Commission shall exclude the relevant information from the Register.</w:t>
      </w:r>
    </w:p>
    <w:p w14:paraId="229AC64F"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Office shall, in accordance with the information included in the Register of Natural Person, enter information into the Register and update it in the following cases:</w:t>
      </w:r>
    </w:p>
    <w:p w14:paraId="26B69626"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voter has died;</w:t>
      </w:r>
    </w:p>
    <w:p w14:paraId="45AAF44A"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[20 December 2018];</w:t>
      </w:r>
    </w:p>
    <w:p w14:paraId="4A6A9579"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voter has acquired or lost Latvian citizenship;</w:t>
      </w:r>
    </w:p>
    <w:p w14:paraId="75F50D95"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voter has changed his or her given name (names) or surname;</w:t>
      </w:r>
    </w:p>
    <w:p w14:paraId="55170A09"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voter has changed the personal identification document;</w:t>
      </w:r>
    </w:p>
    <w:p w14:paraId="6FE8CD50"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voter has lost citizenship of the European Union;</w:t>
      </w:r>
    </w:p>
    <w:p w14:paraId="5119724B"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legal ground for the registration of a voter in the Register of Natural Persons has been lost;</w:t>
      </w:r>
    </w:p>
    <w:p w14:paraId="58428761" w14:textId="77777777"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voter has changed his or her personal identity number.</w:t>
      </w:r>
    </w:p>
    <w:p w14:paraId="0B506FCE"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Prison Administration shall, according to the information entered into the Prisoner Information System in conformity with the relevant election law, update the information entered into the Register if a voter is serving a sentence at a prison.</w:t>
      </w:r>
    </w:p>
    <w:p w14:paraId="27DDE3F7"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information entered into the Register in accordance with Paragraphs one, two, and three of this Section shall be updated by 18:00 on the seventh day before the elections.</w:t>
      </w:r>
    </w:p>
    <w:p w14:paraId="067F4211"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E0E6E">
        <w:rPr>
          <w:rFonts w:ascii="Times New Roman" w:hAnsi="Times New Roman"/>
          <w:i/>
          <w:iCs/>
          <w:sz w:val="24"/>
        </w:rPr>
        <w:t>30 September 2004; 26 February 2009; 9 February 2017; 20 December 2018; 11 June 2020; 23 September 2021 / Amendment to Paragraph three regarding the replacement of the words “The Information Centre of the Ministry of the Interior shall, according to the information included in the Punishment Register” with the words “The Prison Administration shall, according to the information included in the Prisoner Information System” shall come into force on 1 January 2022. See Transitional Provision</w:t>
      </w:r>
      <w:r>
        <w:rPr>
          <w:rFonts w:ascii="Times New Roman" w:hAnsi="Times New Roman"/>
          <w:sz w:val="24"/>
        </w:rPr>
        <w:t>]</w:t>
      </w:r>
    </w:p>
    <w:p w14:paraId="43F54E2D"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32" w:name="p16"/>
      <w:bookmarkStart w:id="33" w:name="p-739586"/>
      <w:bookmarkEnd w:id="32"/>
      <w:bookmarkEnd w:id="33"/>
    </w:p>
    <w:p w14:paraId="5B1636A7" w14:textId="0505A0C5"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16.</w:t>
      </w:r>
      <w:r>
        <w:rPr>
          <w:rFonts w:ascii="Times New Roman" w:hAnsi="Times New Roman"/>
          <w:sz w:val="24"/>
        </w:rPr>
        <w:t xml:space="preserve"> [11 June 2020]</w:t>
      </w:r>
    </w:p>
    <w:p w14:paraId="04879B5E"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34" w:name="p17"/>
      <w:bookmarkStart w:id="35" w:name="p-739587"/>
      <w:bookmarkEnd w:id="34"/>
      <w:bookmarkEnd w:id="35"/>
    </w:p>
    <w:p w14:paraId="7E3B9282" w14:textId="34C4FF6C"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If revote takes place in separate polling stations, the election commission shall, 12 days before the revote, send the voter to his or her place of residence in Latvia information that he or she has been included in the electoral roll of revote. The Office shall ensure the preparation of the respective information on the voters and transfer thereof to the election commission.</w:t>
      </w:r>
    </w:p>
    <w:p w14:paraId="4E70905E"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2020</w:t>
      </w:r>
      <w:r>
        <w:rPr>
          <w:rFonts w:ascii="Times New Roman" w:hAnsi="Times New Roman"/>
          <w:sz w:val="24"/>
        </w:rPr>
        <w:t>]</w:t>
      </w:r>
    </w:p>
    <w:p w14:paraId="403B712D"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36" w:name="p18"/>
      <w:bookmarkStart w:id="37" w:name="p-772838"/>
      <w:bookmarkEnd w:id="36"/>
      <w:bookmarkEnd w:id="37"/>
    </w:p>
    <w:p w14:paraId="4F5F4BD3" w14:textId="6160236A"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Having received a submission for postal voting, the polling station commission for postal voting or the Central Election Commission shall, under the online data transmission regime, make a note in the Register on the application of a voter to participate in the relevant elections by postal vote, and specify the address of the voter in the foreign country or the electronic mail address of the voter to which documents for postal voting shall be sent.</w:t>
      </w:r>
    </w:p>
    <w:p w14:paraId="15ECCA27"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2021</w:t>
      </w:r>
      <w:r>
        <w:rPr>
          <w:rFonts w:ascii="Times New Roman" w:hAnsi="Times New Roman"/>
          <w:sz w:val="24"/>
        </w:rPr>
        <w:t>]</w:t>
      </w:r>
    </w:p>
    <w:p w14:paraId="7717D3EC"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38" w:name="p19"/>
      <w:bookmarkStart w:id="39" w:name="p-739588"/>
      <w:bookmarkEnd w:id="38"/>
      <w:bookmarkEnd w:id="39"/>
    </w:p>
    <w:p w14:paraId="3813EE3E" w14:textId="437192C1"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(1) The Office shall, not later than at 19:00 on the seventh day before the elections, ensure that the electoral register is available to the polling station commissions.</w:t>
      </w:r>
    </w:p>
    <w:p w14:paraId="6FA7A393"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[11 June 2020]</w:t>
      </w:r>
    </w:p>
    <w:p w14:paraId="0D3B438E"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[11 June 2020]</w:t>
      </w:r>
    </w:p>
    <w:p w14:paraId="359B4985"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2004; 11 June 2020</w:t>
      </w:r>
      <w:r>
        <w:rPr>
          <w:rFonts w:ascii="Times New Roman" w:hAnsi="Times New Roman"/>
          <w:sz w:val="24"/>
        </w:rPr>
        <w:t>]</w:t>
      </w:r>
    </w:p>
    <w:p w14:paraId="2BADE3BC"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40" w:name="p20"/>
      <w:bookmarkStart w:id="41" w:name="p-1000473"/>
      <w:bookmarkEnd w:id="40"/>
      <w:bookmarkEnd w:id="41"/>
    </w:p>
    <w:p w14:paraId="2160503B" w14:textId="6829EE75"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(1) The information included in the Register is accumulated, deposited to the State archives, or destroyed in information systems in accordance with the procedures laid down in the laws and regulations regarding the archiving of documented data.</w:t>
      </w:r>
    </w:p>
    <w:p w14:paraId="06F2A3E8"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Central Election Commission and the Office have to right to process the information entered into the Register for statistical purposes.</w:t>
      </w:r>
    </w:p>
    <w:p w14:paraId="25869ECD"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1583415A" w14:textId="77777777" w:rsidR="00272EDD" w:rsidRDefault="00272EDD" w:rsidP="00272EDD">
      <w:pPr>
        <w:spacing w:after="0" w:line="240" w:lineRule="auto"/>
        <w:jc w:val="both"/>
        <w:rPr>
          <w:rFonts w:ascii="Times New Roman" w:eastAsia="Times New Roman" w:hAnsi="Times New Roman" w:cs="Times New Roman"/>
          <w:b/>
          <w:bCs/>
          <w:noProof/>
          <w:sz w:val="24"/>
          <w:szCs w:val="24"/>
        </w:rPr>
      </w:pPr>
      <w:bookmarkStart w:id="42" w:name="p21"/>
      <w:bookmarkStart w:id="43" w:name="p-51202"/>
      <w:bookmarkEnd w:id="42"/>
      <w:bookmarkEnd w:id="43"/>
    </w:p>
    <w:p w14:paraId="3886D5B2" w14:textId="490665FC"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A person may appeal decisions on the inclusion, refusal to include, or exclusion of a person from the Register in a court in accordance with the procedures laid down in the Administrative Procedure Law. The court shall examine an application not later than within three working days from the initiation of the case. The court judgment shall be enforced without delay.</w:t>
      </w:r>
    </w:p>
    <w:p w14:paraId="27C0E27C"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May 2006</w:t>
      </w:r>
      <w:r>
        <w:rPr>
          <w:rFonts w:ascii="Times New Roman" w:hAnsi="Times New Roman"/>
          <w:sz w:val="24"/>
        </w:rPr>
        <w:t>]</w:t>
      </w:r>
    </w:p>
    <w:p w14:paraId="21CD36A2" w14:textId="77777777" w:rsidR="00272EDD" w:rsidRDefault="00272EDD" w:rsidP="00272EDD">
      <w:pPr>
        <w:spacing w:after="0" w:line="240" w:lineRule="auto"/>
        <w:jc w:val="both"/>
        <w:rPr>
          <w:rFonts w:ascii="Times New Roman" w:eastAsia="Times New Roman" w:hAnsi="Times New Roman" w:cs="Times New Roman"/>
          <w:noProof/>
          <w:sz w:val="24"/>
          <w:szCs w:val="24"/>
        </w:rPr>
      </w:pPr>
      <w:bookmarkStart w:id="44" w:name="739589"/>
      <w:bookmarkEnd w:id="44"/>
    </w:p>
    <w:p w14:paraId="2DBD7A34" w14:textId="676ED423" w:rsidR="00FA0DCA" w:rsidRPr="00FA0DCA" w:rsidRDefault="00FA0DCA" w:rsidP="00272E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w:t>
      </w:r>
      <w:bookmarkStart w:id="45" w:name="pn-739589"/>
      <w:bookmarkEnd w:id="45"/>
    </w:p>
    <w:p w14:paraId="5905D77C" w14:textId="77777777" w:rsidR="00FA0DCA" w:rsidRPr="00FA0DCA" w:rsidRDefault="00FA0DCA" w:rsidP="00272E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2020</w:t>
      </w:r>
      <w:r>
        <w:rPr>
          <w:rFonts w:ascii="Times New Roman" w:hAnsi="Times New Roman"/>
          <w:sz w:val="24"/>
        </w:rPr>
        <w:t>]</w:t>
      </w:r>
    </w:p>
    <w:p w14:paraId="499EC051" w14:textId="77777777" w:rsidR="00272EDD" w:rsidRDefault="00272EDD" w:rsidP="00272EDD">
      <w:pPr>
        <w:spacing w:after="0" w:line="240" w:lineRule="auto"/>
        <w:jc w:val="both"/>
        <w:rPr>
          <w:rFonts w:ascii="Times New Roman" w:eastAsia="Times New Roman" w:hAnsi="Times New Roman" w:cs="Times New Roman"/>
          <w:noProof/>
          <w:sz w:val="24"/>
          <w:szCs w:val="24"/>
        </w:rPr>
      </w:pPr>
      <w:bookmarkStart w:id="46" w:name="p-739591"/>
      <w:bookmarkEnd w:id="46"/>
    </w:p>
    <w:p w14:paraId="50288B89" w14:textId="58B59840"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Amendment to Section 15, Paragraph three of this Law regarding the replacement of the words “The Information Centre of the Ministry of the Interior shall, according to the information included in the Punishment Register” with the words “The Prison Administration shall, according to the information included in the Prisoner Information System” shall come into force on 1 January 2022.</w:t>
      </w:r>
      <w:bookmarkStart w:id="47" w:name="pn15"/>
      <w:bookmarkEnd w:id="47"/>
    </w:p>
    <w:p w14:paraId="3E7DD84B" w14:textId="77777777"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w:t>
      </w:r>
      <w:r>
        <w:rPr>
          <w:rFonts w:ascii="Times New Roman" w:hAnsi="Times New Roman"/>
          <w:sz w:val="24"/>
        </w:rPr>
        <w:t>]</w:t>
      </w:r>
    </w:p>
    <w:p w14:paraId="6AAA8509" w14:textId="77777777" w:rsidR="00272EDD" w:rsidRDefault="00272EDD" w:rsidP="00272EDD">
      <w:pPr>
        <w:spacing w:after="0" w:line="240" w:lineRule="auto"/>
        <w:jc w:val="both"/>
        <w:rPr>
          <w:rFonts w:ascii="Times New Roman" w:eastAsia="Times New Roman" w:hAnsi="Times New Roman" w:cs="Times New Roman"/>
          <w:noProof/>
          <w:sz w:val="24"/>
          <w:szCs w:val="24"/>
        </w:rPr>
      </w:pPr>
      <w:bookmarkStart w:id="48" w:name="51203"/>
      <w:bookmarkEnd w:id="48"/>
    </w:p>
    <w:p w14:paraId="7CDF80B2" w14:textId="6A44C0EF" w:rsidR="00FA0DCA" w:rsidRPr="00FA0DCA" w:rsidRDefault="00FA0DCA" w:rsidP="00272E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49" w:name="es-51203"/>
      <w:bookmarkEnd w:id="49"/>
    </w:p>
    <w:p w14:paraId="2559297F" w14:textId="77777777" w:rsidR="00FA0DCA" w:rsidRPr="00FA0DCA" w:rsidRDefault="00FA0DCA" w:rsidP="00272E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May 2006</w:t>
      </w:r>
      <w:r>
        <w:rPr>
          <w:rFonts w:ascii="Times New Roman" w:hAnsi="Times New Roman"/>
          <w:sz w:val="24"/>
        </w:rPr>
        <w:t>]</w:t>
      </w:r>
    </w:p>
    <w:p w14:paraId="6E0967DD" w14:textId="77777777" w:rsidR="00272EDD" w:rsidRDefault="00272EDD" w:rsidP="00272EDD">
      <w:pPr>
        <w:spacing w:after="0" w:line="240" w:lineRule="auto"/>
        <w:jc w:val="both"/>
        <w:rPr>
          <w:rFonts w:ascii="Times New Roman" w:eastAsia="Times New Roman" w:hAnsi="Times New Roman" w:cs="Times New Roman"/>
          <w:noProof/>
          <w:sz w:val="24"/>
          <w:szCs w:val="24"/>
        </w:rPr>
      </w:pPr>
      <w:bookmarkStart w:id="50" w:name="p1993"/>
      <w:bookmarkStart w:id="51" w:name="p-51204"/>
      <w:bookmarkEnd w:id="50"/>
      <w:bookmarkEnd w:id="51"/>
    </w:p>
    <w:p w14:paraId="6899B84A" w14:textId="2ABE9FE9" w:rsidR="00FA0DCA" w:rsidRPr="00FA0DCA" w:rsidRDefault="00FA0DCA" w:rsidP="00272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 Council Directive 93/109/EC of 6 December 1993 laying down detailed arrangements for the exercise of the right to vote and stand as a candidate in elections to the European Parliament for citizens of the Union residing in a Member State of which they are not nationals.</w:t>
      </w:r>
    </w:p>
    <w:p w14:paraId="250FA82E" w14:textId="77777777" w:rsidR="00272EDD" w:rsidRDefault="00272EDD" w:rsidP="00272EDD">
      <w:pPr>
        <w:spacing w:after="0" w:line="240" w:lineRule="auto"/>
        <w:jc w:val="both"/>
        <w:rPr>
          <w:rFonts w:ascii="Times New Roman" w:eastAsia="Times New Roman" w:hAnsi="Times New Roman" w:cs="Times New Roman"/>
          <w:noProof/>
          <w:sz w:val="24"/>
          <w:szCs w:val="24"/>
          <w:lang w:eastAsia="lv-LV"/>
        </w:rPr>
      </w:pPr>
    </w:p>
    <w:p w14:paraId="5DE39744" w14:textId="77777777" w:rsidR="00272EDD" w:rsidRDefault="00272EDD" w:rsidP="00272EDD">
      <w:pPr>
        <w:spacing w:after="0" w:line="240" w:lineRule="auto"/>
        <w:jc w:val="both"/>
        <w:rPr>
          <w:rFonts w:ascii="Times New Roman" w:eastAsia="Times New Roman" w:hAnsi="Times New Roman" w:cs="Times New Roman"/>
          <w:noProof/>
          <w:sz w:val="24"/>
          <w:szCs w:val="24"/>
          <w:lang w:eastAsia="lv-LV"/>
        </w:rPr>
      </w:pPr>
    </w:p>
    <w:p w14:paraId="6D3BF3B8" w14:textId="64B3B996" w:rsidR="00272EDD"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5 February 2004.</w:t>
      </w:r>
    </w:p>
    <w:p w14:paraId="4D3A282E" w14:textId="77777777" w:rsidR="00272EDD" w:rsidRDefault="00272EDD" w:rsidP="00272EDD">
      <w:pPr>
        <w:spacing w:after="0" w:line="240" w:lineRule="auto"/>
        <w:jc w:val="both"/>
        <w:rPr>
          <w:rFonts w:ascii="Times New Roman" w:eastAsia="Times New Roman" w:hAnsi="Times New Roman" w:cs="Times New Roman"/>
          <w:noProof/>
          <w:sz w:val="24"/>
          <w:szCs w:val="24"/>
          <w:lang w:eastAsia="lv-LV"/>
        </w:rPr>
      </w:pPr>
    </w:p>
    <w:p w14:paraId="6C3FCFD6" w14:textId="3001B99A"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22 January 2004.</w:t>
      </w:r>
    </w:p>
    <w:p w14:paraId="48731146" w14:textId="77777777" w:rsidR="00272EDD" w:rsidRDefault="00272EDD" w:rsidP="00272EDD">
      <w:pPr>
        <w:spacing w:after="0" w:line="240" w:lineRule="auto"/>
        <w:jc w:val="both"/>
        <w:rPr>
          <w:rFonts w:ascii="Times New Roman" w:eastAsia="Times New Roman" w:hAnsi="Times New Roman" w:cs="Times New Roman"/>
          <w:noProof/>
          <w:sz w:val="24"/>
          <w:szCs w:val="24"/>
          <w:lang w:eastAsia="lv-LV"/>
        </w:rPr>
      </w:pPr>
    </w:p>
    <w:p w14:paraId="7157FA98" w14:textId="77777777" w:rsidR="00272EDD" w:rsidRDefault="00272EDD" w:rsidP="00272EDD">
      <w:pPr>
        <w:spacing w:after="0" w:line="240" w:lineRule="auto"/>
        <w:jc w:val="both"/>
        <w:rPr>
          <w:rFonts w:ascii="Times New Roman" w:eastAsia="Times New Roman" w:hAnsi="Times New Roman" w:cs="Times New Roman"/>
          <w:noProof/>
          <w:sz w:val="24"/>
          <w:szCs w:val="24"/>
          <w:lang w:eastAsia="lv-LV"/>
        </w:rPr>
      </w:pPr>
    </w:p>
    <w:p w14:paraId="67154697" w14:textId="12286B33"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7E0E6E">
        <w:rPr>
          <w:rFonts w:ascii="Times New Roman" w:hAnsi="Times New Roman"/>
          <w:sz w:val="24"/>
        </w:rPr>
        <w:tab/>
      </w:r>
      <w:r w:rsidR="007E0E6E">
        <w:rPr>
          <w:rFonts w:ascii="Times New Roman" w:hAnsi="Times New Roman"/>
          <w:sz w:val="24"/>
        </w:rPr>
        <w:tab/>
      </w:r>
      <w:r w:rsidR="007E0E6E">
        <w:rPr>
          <w:rFonts w:ascii="Times New Roman" w:hAnsi="Times New Roman"/>
          <w:sz w:val="24"/>
        </w:rPr>
        <w:tab/>
      </w:r>
      <w:r w:rsidR="007E0E6E">
        <w:rPr>
          <w:rFonts w:ascii="Times New Roman" w:hAnsi="Times New Roman"/>
          <w:sz w:val="24"/>
        </w:rPr>
        <w:tab/>
      </w:r>
      <w:r w:rsidR="007E0E6E">
        <w:rPr>
          <w:rFonts w:ascii="Times New Roman" w:hAnsi="Times New Roman"/>
          <w:sz w:val="24"/>
        </w:rPr>
        <w:tab/>
      </w:r>
      <w:r w:rsidR="007E0E6E">
        <w:rPr>
          <w:rFonts w:ascii="Times New Roman" w:hAnsi="Times New Roman"/>
          <w:sz w:val="24"/>
        </w:rPr>
        <w:tab/>
      </w:r>
      <w:r w:rsidR="007E0E6E">
        <w:rPr>
          <w:rFonts w:ascii="Times New Roman" w:hAnsi="Times New Roman"/>
          <w:sz w:val="24"/>
        </w:rPr>
        <w:tab/>
      </w:r>
      <w:r w:rsidR="007E0E6E">
        <w:rPr>
          <w:rFonts w:ascii="Times New Roman" w:hAnsi="Times New Roman"/>
          <w:sz w:val="24"/>
        </w:rPr>
        <w:tab/>
      </w:r>
      <w:r w:rsidR="007E0E6E">
        <w:rPr>
          <w:rFonts w:ascii="Times New Roman" w:hAnsi="Times New Roman"/>
          <w:sz w:val="24"/>
        </w:rPr>
        <w:tab/>
      </w:r>
      <w:r>
        <w:rPr>
          <w:rFonts w:ascii="Times New Roman" w:hAnsi="Times New Roman"/>
          <w:sz w:val="24"/>
        </w:rPr>
        <w:t>V. Vīķe-Freiberga</w:t>
      </w:r>
    </w:p>
    <w:p w14:paraId="3C297A18" w14:textId="77777777" w:rsidR="00272EDD" w:rsidRDefault="00272EDD" w:rsidP="00272EDD">
      <w:pPr>
        <w:spacing w:after="0" w:line="240" w:lineRule="auto"/>
        <w:jc w:val="both"/>
        <w:rPr>
          <w:rFonts w:ascii="Times New Roman" w:eastAsia="Times New Roman" w:hAnsi="Times New Roman" w:cs="Times New Roman"/>
          <w:noProof/>
          <w:sz w:val="24"/>
          <w:szCs w:val="24"/>
          <w:lang w:eastAsia="lv-LV"/>
        </w:rPr>
      </w:pPr>
    </w:p>
    <w:p w14:paraId="364206D1" w14:textId="57358B2F" w:rsidR="00FA0DCA" w:rsidRPr="00FA0DCA" w:rsidRDefault="00FA0DCA" w:rsidP="00272E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29 January 2004</w:t>
      </w:r>
    </w:p>
    <w:p w14:paraId="1E0C5259" w14:textId="77777777" w:rsidR="00FA0DCA" w:rsidRPr="00272EDD" w:rsidRDefault="00FA0DCA" w:rsidP="00272EDD">
      <w:pPr>
        <w:spacing w:after="0" w:line="240" w:lineRule="auto"/>
        <w:jc w:val="both"/>
        <w:rPr>
          <w:rFonts w:ascii="Times New Roman" w:hAnsi="Times New Roman"/>
          <w:noProof/>
          <w:sz w:val="24"/>
        </w:rPr>
      </w:pPr>
    </w:p>
    <w:sectPr w:rsidR="00FA0DCA" w:rsidRPr="00272EDD" w:rsidSect="00272ED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6290" w14:textId="77777777" w:rsidR="00FA0DCA" w:rsidRPr="00FA0DCA" w:rsidRDefault="00FA0DCA" w:rsidP="00FA0DCA">
      <w:pPr>
        <w:spacing w:after="0" w:line="240" w:lineRule="auto"/>
        <w:rPr>
          <w:noProof/>
          <w:lang w:val="en-US"/>
        </w:rPr>
      </w:pPr>
      <w:r w:rsidRPr="00FA0DCA">
        <w:rPr>
          <w:noProof/>
          <w:lang w:val="en-US"/>
        </w:rPr>
        <w:separator/>
      </w:r>
    </w:p>
  </w:endnote>
  <w:endnote w:type="continuationSeparator" w:id="0">
    <w:p w14:paraId="00003F34" w14:textId="77777777" w:rsidR="00FA0DCA" w:rsidRPr="00FA0DCA" w:rsidRDefault="00FA0DCA" w:rsidP="00FA0DCA">
      <w:pPr>
        <w:spacing w:after="0" w:line="240" w:lineRule="auto"/>
        <w:rPr>
          <w:noProof/>
          <w:lang w:val="en-US"/>
        </w:rPr>
      </w:pPr>
      <w:r w:rsidRPr="00FA0DC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DA55" w14:textId="77777777" w:rsidR="00FA121C" w:rsidRPr="00EA1736" w:rsidRDefault="00FA121C" w:rsidP="00FA121C">
    <w:pPr>
      <w:pStyle w:val="Kjene"/>
      <w:rPr>
        <w:rFonts w:ascii="Times New Roman" w:hAnsi="Times New Roman" w:cs="Times New Roman"/>
        <w:sz w:val="20"/>
        <w:szCs w:val="20"/>
      </w:rPr>
    </w:pPr>
  </w:p>
  <w:p w14:paraId="66C9E0B1" w14:textId="77777777" w:rsidR="00FA121C" w:rsidRPr="00EA1736" w:rsidRDefault="00FA121C" w:rsidP="00FA121C">
    <w:pPr>
      <w:pStyle w:val="Kjene"/>
      <w:framePr w:wrap="around" w:vAnchor="text" w:hAnchor="margin" w:xAlign="right" w:y="1"/>
      <w:jc w:val="right"/>
      <w:rPr>
        <w:rStyle w:val="Lappusesnumurs"/>
        <w:rFonts w:ascii="Times New Roman" w:hAnsi="Times New Roman" w:cs="Times New Roman"/>
        <w:sz w:val="20"/>
        <w:szCs w:val="20"/>
      </w:rPr>
    </w:pPr>
    <w:r w:rsidRPr="00EA1736">
      <w:rPr>
        <w:rStyle w:val="Lappusesnumurs"/>
        <w:rFonts w:ascii="Times New Roman" w:hAnsi="Times New Roman" w:cs="Times New Roman"/>
        <w:sz w:val="20"/>
        <w:szCs w:val="20"/>
      </w:rPr>
      <w:fldChar w:fldCharType="begin"/>
    </w:r>
    <w:r w:rsidRPr="00EA1736">
      <w:rPr>
        <w:rStyle w:val="Lappusesnumurs"/>
        <w:rFonts w:ascii="Times New Roman" w:hAnsi="Times New Roman" w:cs="Times New Roman"/>
        <w:sz w:val="20"/>
        <w:szCs w:val="20"/>
      </w:rPr>
      <w:instrText xml:space="preserve"> PAGE </w:instrText>
    </w:r>
    <w:r w:rsidRPr="00EA1736">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EA1736">
      <w:rPr>
        <w:rStyle w:val="Lappusesnumurs"/>
        <w:rFonts w:ascii="Times New Roman" w:hAnsi="Times New Roman" w:cs="Times New Roman"/>
        <w:sz w:val="20"/>
        <w:szCs w:val="20"/>
      </w:rPr>
      <w:fldChar w:fldCharType="end"/>
    </w:r>
    <w:r w:rsidRPr="00EA1736">
      <w:rPr>
        <w:rStyle w:val="Lappusesnumurs"/>
        <w:rFonts w:ascii="Times New Roman" w:hAnsi="Times New Roman" w:cs="Times New Roman"/>
        <w:sz w:val="20"/>
        <w:szCs w:val="20"/>
      </w:rPr>
      <w:t xml:space="preserve"> </w:t>
    </w:r>
  </w:p>
  <w:p w14:paraId="69BDE334" w14:textId="611660C7" w:rsidR="00FA121C" w:rsidRPr="00EA1736" w:rsidRDefault="00FA121C" w:rsidP="00FA121C">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202</w:t>
    </w:r>
    <w:r>
      <w:rPr>
        <w:rFonts w:ascii="Times New Roman" w:hAnsi="Times New Roman" w:cs="Times New Roman"/>
        <w:sz w:val="20"/>
        <w:szCs w:val="20"/>
      </w:rPr>
      <w:t>2</w:t>
    </w:r>
    <w:r w:rsidRPr="00EA1736">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2B59" w14:textId="77777777" w:rsidR="00824BD6" w:rsidRPr="00EA1736" w:rsidRDefault="00824BD6" w:rsidP="00824BD6">
    <w:pPr>
      <w:pStyle w:val="Kjene"/>
      <w:rPr>
        <w:rFonts w:ascii="Times New Roman" w:hAnsi="Times New Roman" w:cs="Times New Roman"/>
        <w:sz w:val="20"/>
        <w:szCs w:val="20"/>
        <w:vertAlign w:val="superscript"/>
      </w:rPr>
    </w:pPr>
    <w:bookmarkStart w:id="52" w:name="_Hlk32478718"/>
    <w:bookmarkStart w:id="53" w:name="_Hlk32478719"/>
  </w:p>
  <w:p w14:paraId="1F2AEDF8" w14:textId="77777777" w:rsidR="00824BD6" w:rsidRPr="00EA1736" w:rsidRDefault="00824BD6" w:rsidP="00824BD6">
    <w:pPr>
      <w:pStyle w:val="Kjene"/>
      <w:rPr>
        <w:rFonts w:ascii="Times New Roman" w:hAnsi="Times New Roman" w:cs="Times New Roman"/>
        <w:sz w:val="20"/>
        <w:szCs w:val="20"/>
      </w:rPr>
    </w:pPr>
    <w:bookmarkStart w:id="54" w:name="_Hlk32310318"/>
    <w:bookmarkStart w:id="55" w:name="_Hlk32310319"/>
    <w:r w:rsidRPr="00EA1736">
      <w:rPr>
        <w:rFonts w:ascii="Times New Roman" w:hAnsi="Times New Roman" w:cs="Times New Roman"/>
        <w:sz w:val="20"/>
        <w:szCs w:val="20"/>
        <w:vertAlign w:val="superscript"/>
      </w:rPr>
      <w:t>1</w:t>
    </w:r>
    <w:r w:rsidRPr="00EA1736">
      <w:rPr>
        <w:rFonts w:ascii="Times New Roman" w:hAnsi="Times New Roman" w:cs="Times New Roman"/>
        <w:sz w:val="20"/>
        <w:szCs w:val="20"/>
      </w:rPr>
      <w:t xml:space="preserve"> The Parliament of the Republic of Latvia</w:t>
    </w:r>
  </w:p>
  <w:p w14:paraId="4CF807A7" w14:textId="77777777" w:rsidR="00824BD6" w:rsidRPr="00EA1736" w:rsidRDefault="00824BD6" w:rsidP="00824BD6">
    <w:pPr>
      <w:pStyle w:val="Kjene"/>
      <w:rPr>
        <w:rFonts w:ascii="Times New Roman" w:hAnsi="Times New Roman" w:cs="Times New Roman"/>
        <w:sz w:val="20"/>
        <w:szCs w:val="20"/>
      </w:rPr>
    </w:pPr>
  </w:p>
  <w:p w14:paraId="624A7339" w14:textId="345A3798" w:rsidR="00824BD6" w:rsidRPr="00EA1736" w:rsidRDefault="00824BD6" w:rsidP="00824BD6">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202</w:t>
    </w:r>
    <w:r>
      <w:rPr>
        <w:rFonts w:ascii="Times New Roman" w:hAnsi="Times New Roman" w:cs="Times New Roman"/>
        <w:sz w:val="20"/>
        <w:szCs w:val="20"/>
      </w:rPr>
      <w:t>2</w:t>
    </w:r>
    <w:r w:rsidRPr="00EA1736">
      <w:rPr>
        <w:rFonts w:ascii="Times New Roman" w:hAnsi="Times New Roman" w:cs="Times New Roman"/>
        <w:sz w:val="20"/>
        <w:szCs w:val="20"/>
      </w:rPr>
      <w:t xml:space="preserve"> Valsts valodas centrs (State Language Centre)</w:t>
    </w:r>
    <w:bookmarkEnd w:id="52"/>
    <w:bookmarkEnd w:id="53"/>
  </w:p>
  <w:bookmarkEnd w:id="54"/>
  <w:bookmarkEnd w:i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39F4" w14:textId="77777777" w:rsidR="00FA0DCA" w:rsidRPr="00FA0DCA" w:rsidRDefault="00FA0DCA" w:rsidP="00FA0DCA">
      <w:pPr>
        <w:spacing w:after="0" w:line="240" w:lineRule="auto"/>
        <w:rPr>
          <w:noProof/>
          <w:lang w:val="en-US"/>
        </w:rPr>
      </w:pPr>
      <w:r w:rsidRPr="00FA0DCA">
        <w:rPr>
          <w:noProof/>
          <w:lang w:val="en-US"/>
        </w:rPr>
        <w:separator/>
      </w:r>
    </w:p>
  </w:footnote>
  <w:footnote w:type="continuationSeparator" w:id="0">
    <w:p w14:paraId="211D845C" w14:textId="77777777" w:rsidR="00FA0DCA" w:rsidRPr="00FA0DCA" w:rsidRDefault="00FA0DCA" w:rsidP="00FA0DCA">
      <w:pPr>
        <w:spacing w:after="0" w:line="240" w:lineRule="auto"/>
        <w:rPr>
          <w:noProof/>
          <w:lang w:val="en-US"/>
        </w:rPr>
      </w:pPr>
      <w:r w:rsidRPr="00FA0DC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02"/>
    <w:rsid w:val="00272EDD"/>
    <w:rsid w:val="0032260F"/>
    <w:rsid w:val="005F3EDD"/>
    <w:rsid w:val="00612425"/>
    <w:rsid w:val="007E0E6E"/>
    <w:rsid w:val="00824BD6"/>
    <w:rsid w:val="00903102"/>
    <w:rsid w:val="00921840"/>
    <w:rsid w:val="00FA0DCA"/>
    <w:rsid w:val="00FA121C"/>
    <w:rsid w:val="00FE2B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F3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A0D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A0D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A0DCA"/>
    <w:rPr>
      <w:color w:val="0000FF"/>
      <w:u w:val="single"/>
    </w:rPr>
  </w:style>
  <w:style w:type="character" w:customStyle="1" w:styleId="fontsize2">
    <w:name w:val="fontsize2"/>
    <w:basedOn w:val="Noklusjumarindkopasfonts"/>
    <w:rsid w:val="00FA0DCA"/>
  </w:style>
  <w:style w:type="paragraph" w:styleId="Galvene">
    <w:name w:val="header"/>
    <w:basedOn w:val="Parasts"/>
    <w:link w:val="GalveneRakstz"/>
    <w:uiPriority w:val="99"/>
    <w:unhideWhenUsed/>
    <w:rsid w:val="00FA0DC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A0DCA"/>
  </w:style>
  <w:style w:type="paragraph" w:styleId="Kjene">
    <w:name w:val="footer"/>
    <w:basedOn w:val="Parasts"/>
    <w:link w:val="KjeneRakstz"/>
    <w:unhideWhenUsed/>
    <w:rsid w:val="00FA0DC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A0DCA"/>
  </w:style>
  <w:style w:type="paragraph" w:styleId="Tekstabloks">
    <w:name w:val="Block Text"/>
    <w:basedOn w:val="Parasts"/>
    <w:rsid w:val="005F3EDD"/>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FA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28045">
      <w:bodyDiv w:val="1"/>
      <w:marLeft w:val="0"/>
      <w:marRight w:val="0"/>
      <w:marTop w:val="0"/>
      <w:marBottom w:val="0"/>
      <w:divBdr>
        <w:top w:val="none" w:sz="0" w:space="0" w:color="auto"/>
        <w:left w:val="none" w:sz="0" w:space="0" w:color="auto"/>
        <w:bottom w:val="none" w:sz="0" w:space="0" w:color="auto"/>
        <w:right w:val="none" w:sz="0" w:space="0" w:color="auto"/>
      </w:divBdr>
      <w:divsChild>
        <w:div w:id="220290843">
          <w:marLeft w:val="0"/>
          <w:marRight w:val="0"/>
          <w:marTop w:val="0"/>
          <w:marBottom w:val="0"/>
          <w:divBdr>
            <w:top w:val="none" w:sz="0" w:space="0" w:color="auto"/>
            <w:left w:val="none" w:sz="0" w:space="0" w:color="auto"/>
            <w:bottom w:val="none" w:sz="0" w:space="0" w:color="auto"/>
            <w:right w:val="none" w:sz="0" w:space="0" w:color="auto"/>
          </w:divBdr>
        </w:div>
        <w:div w:id="737292314">
          <w:marLeft w:val="0"/>
          <w:marRight w:val="0"/>
          <w:marTop w:val="0"/>
          <w:marBottom w:val="0"/>
          <w:divBdr>
            <w:top w:val="none" w:sz="0" w:space="0" w:color="auto"/>
            <w:left w:val="none" w:sz="0" w:space="0" w:color="auto"/>
            <w:bottom w:val="none" w:sz="0" w:space="0" w:color="auto"/>
            <w:right w:val="none" w:sz="0" w:space="0" w:color="auto"/>
          </w:divBdr>
        </w:div>
        <w:div w:id="1759055983">
          <w:marLeft w:val="0"/>
          <w:marRight w:val="0"/>
          <w:marTop w:val="0"/>
          <w:marBottom w:val="0"/>
          <w:divBdr>
            <w:top w:val="none" w:sz="0" w:space="0" w:color="auto"/>
            <w:left w:val="none" w:sz="0" w:space="0" w:color="auto"/>
            <w:bottom w:val="none" w:sz="0" w:space="0" w:color="auto"/>
            <w:right w:val="none" w:sz="0" w:space="0" w:color="auto"/>
          </w:divBdr>
        </w:div>
        <w:div w:id="1832718797">
          <w:marLeft w:val="0"/>
          <w:marRight w:val="0"/>
          <w:marTop w:val="0"/>
          <w:marBottom w:val="0"/>
          <w:divBdr>
            <w:top w:val="none" w:sz="0" w:space="0" w:color="auto"/>
            <w:left w:val="none" w:sz="0" w:space="0" w:color="auto"/>
            <w:bottom w:val="none" w:sz="0" w:space="0" w:color="auto"/>
            <w:right w:val="none" w:sz="0" w:space="0" w:color="auto"/>
          </w:divBdr>
        </w:div>
        <w:div w:id="1776747918">
          <w:marLeft w:val="0"/>
          <w:marRight w:val="0"/>
          <w:marTop w:val="0"/>
          <w:marBottom w:val="0"/>
          <w:divBdr>
            <w:top w:val="none" w:sz="0" w:space="0" w:color="auto"/>
            <w:left w:val="none" w:sz="0" w:space="0" w:color="auto"/>
            <w:bottom w:val="none" w:sz="0" w:space="0" w:color="auto"/>
            <w:right w:val="none" w:sz="0" w:space="0" w:color="auto"/>
          </w:divBdr>
        </w:div>
        <w:div w:id="429200494">
          <w:marLeft w:val="0"/>
          <w:marRight w:val="0"/>
          <w:marTop w:val="0"/>
          <w:marBottom w:val="0"/>
          <w:divBdr>
            <w:top w:val="none" w:sz="0" w:space="0" w:color="auto"/>
            <w:left w:val="none" w:sz="0" w:space="0" w:color="auto"/>
            <w:bottom w:val="none" w:sz="0" w:space="0" w:color="auto"/>
            <w:right w:val="none" w:sz="0" w:space="0" w:color="auto"/>
          </w:divBdr>
        </w:div>
        <w:div w:id="1057439391">
          <w:marLeft w:val="0"/>
          <w:marRight w:val="0"/>
          <w:marTop w:val="0"/>
          <w:marBottom w:val="0"/>
          <w:divBdr>
            <w:top w:val="none" w:sz="0" w:space="0" w:color="auto"/>
            <w:left w:val="none" w:sz="0" w:space="0" w:color="auto"/>
            <w:bottom w:val="none" w:sz="0" w:space="0" w:color="auto"/>
            <w:right w:val="none" w:sz="0" w:space="0" w:color="auto"/>
          </w:divBdr>
        </w:div>
        <w:div w:id="1993559063">
          <w:marLeft w:val="0"/>
          <w:marRight w:val="0"/>
          <w:marTop w:val="0"/>
          <w:marBottom w:val="0"/>
          <w:divBdr>
            <w:top w:val="none" w:sz="0" w:space="0" w:color="auto"/>
            <w:left w:val="none" w:sz="0" w:space="0" w:color="auto"/>
            <w:bottom w:val="none" w:sz="0" w:space="0" w:color="auto"/>
            <w:right w:val="none" w:sz="0" w:space="0" w:color="auto"/>
          </w:divBdr>
        </w:div>
        <w:div w:id="609970881">
          <w:marLeft w:val="0"/>
          <w:marRight w:val="0"/>
          <w:marTop w:val="0"/>
          <w:marBottom w:val="0"/>
          <w:divBdr>
            <w:top w:val="none" w:sz="0" w:space="0" w:color="auto"/>
            <w:left w:val="none" w:sz="0" w:space="0" w:color="auto"/>
            <w:bottom w:val="none" w:sz="0" w:space="0" w:color="auto"/>
            <w:right w:val="none" w:sz="0" w:space="0" w:color="auto"/>
          </w:divBdr>
        </w:div>
        <w:div w:id="292755798">
          <w:marLeft w:val="0"/>
          <w:marRight w:val="0"/>
          <w:marTop w:val="0"/>
          <w:marBottom w:val="0"/>
          <w:divBdr>
            <w:top w:val="none" w:sz="0" w:space="0" w:color="auto"/>
            <w:left w:val="none" w:sz="0" w:space="0" w:color="auto"/>
            <w:bottom w:val="none" w:sz="0" w:space="0" w:color="auto"/>
            <w:right w:val="none" w:sz="0" w:space="0" w:color="auto"/>
          </w:divBdr>
        </w:div>
        <w:div w:id="39982261">
          <w:marLeft w:val="0"/>
          <w:marRight w:val="0"/>
          <w:marTop w:val="0"/>
          <w:marBottom w:val="0"/>
          <w:divBdr>
            <w:top w:val="none" w:sz="0" w:space="0" w:color="auto"/>
            <w:left w:val="none" w:sz="0" w:space="0" w:color="auto"/>
            <w:bottom w:val="none" w:sz="0" w:space="0" w:color="auto"/>
            <w:right w:val="none" w:sz="0" w:space="0" w:color="auto"/>
          </w:divBdr>
        </w:div>
        <w:div w:id="1628197841">
          <w:marLeft w:val="0"/>
          <w:marRight w:val="0"/>
          <w:marTop w:val="0"/>
          <w:marBottom w:val="0"/>
          <w:divBdr>
            <w:top w:val="none" w:sz="0" w:space="0" w:color="auto"/>
            <w:left w:val="none" w:sz="0" w:space="0" w:color="auto"/>
            <w:bottom w:val="none" w:sz="0" w:space="0" w:color="auto"/>
            <w:right w:val="none" w:sz="0" w:space="0" w:color="auto"/>
          </w:divBdr>
        </w:div>
        <w:div w:id="626159335">
          <w:marLeft w:val="0"/>
          <w:marRight w:val="0"/>
          <w:marTop w:val="0"/>
          <w:marBottom w:val="0"/>
          <w:divBdr>
            <w:top w:val="none" w:sz="0" w:space="0" w:color="auto"/>
            <w:left w:val="none" w:sz="0" w:space="0" w:color="auto"/>
            <w:bottom w:val="none" w:sz="0" w:space="0" w:color="auto"/>
            <w:right w:val="none" w:sz="0" w:space="0" w:color="auto"/>
          </w:divBdr>
        </w:div>
        <w:div w:id="910963111">
          <w:marLeft w:val="0"/>
          <w:marRight w:val="0"/>
          <w:marTop w:val="0"/>
          <w:marBottom w:val="0"/>
          <w:divBdr>
            <w:top w:val="none" w:sz="0" w:space="0" w:color="auto"/>
            <w:left w:val="none" w:sz="0" w:space="0" w:color="auto"/>
            <w:bottom w:val="none" w:sz="0" w:space="0" w:color="auto"/>
            <w:right w:val="none" w:sz="0" w:space="0" w:color="auto"/>
          </w:divBdr>
        </w:div>
        <w:div w:id="1584795738">
          <w:marLeft w:val="0"/>
          <w:marRight w:val="0"/>
          <w:marTop w:val="0"/>
          <w:marBottom w:val="0"/>
          <w:divBdr>
            <w:top w:val="none" w:sz="0" w:space="0" w:color="auto"/>
            <w:left w:val="none" w:sz="0" w:space="0" w:color="auto"/>
            <w:bottom w:val="none" w:sz="0" w:space="0" w:color="auto"/>
            <w:right w:val="none" w:sz="0" w:space="0" w:color="auto"/>
          </w:divBdr>
        </w:div>
        <w:div w:id="1335843763">
          <w:marLeft w:val="0"/>
          <w:marRight w:val="0"/>
          <w:marTop w:val="0"/>
          <w:marBottom w:val="0"/>
          <w:divBdr>
            <w:top w:val="none" w:sz="0" w:space="0" w:color="auto"/>
            <w:left w:val="none" w:sz="0" w:space="0" w:color="auto"/>
            <w:bottom w:val="none" w:sz="0" w:space="0" w:color="auto"/>
            <w:right w:val="none" w:sz="0" w:space="0" w:color="auto"/>
          </w:divBdr>
        </w:div>
        <w:div w:id="35008248">
          <w:marLeft w:val="0"/>
          <w:marRight w:val="0"/>
          <w:marTop w:val="0"/>
          <w:marBottom w:val="0"/>
          <w:divBdr>
            <w:top w:val="none" w:sz="0" w:space="0" w:color="auto"/>
            <w:left w:val="none" w:sz="0" w:space="0" w:color="auto"/>
            <w:bottom w:val="none" w:sz="0" w:space="0" w:color="auto"/>
            <w:right w:val="none" w:sz="0" w:space="0" w:color="auto"/>
          </w:divBdr>
        </w:div>
        <w:div w:id="1670408578">
          <w:marLeft w:val="0"/>
          <w:marRight w:val="0"/>
          <w:marTop w:val="0"/>
          <w:marBottom w:val="0"/>
          <w:divBdr>
            <w:top w:val="none" w:sz="0" w:space="0" w:color="auto"/>
            <w:left w:val="none" w:sz="0" w:space="0" w:color="auto"/>
            <w:bottom w:val="none" w:sz="0" w:space="0" w:color="auto"/>
            <w:right w:val="none" w:sz="0" w:space="0" w:color="auto"/>
          </w:divBdr>
        </w:div>
        <w:div w:id="1245802889">
          <w:marLeft w:val="0"/>
          <w:marRight w:val="0"/>
          <w:marTop w:val="0"/>
          <w:marBottom w:val="0"/>
          <w:divBdr>
            <w:top w:val="none" w:sz="0" w:space="0" w:color="auto"/>
            <w:left w:val="none" w:sz="0" w:space="0" w:color="auto"/>
            <w:bottom w:val="none" w:sz="0" w:space="0" w:color="auto"/>
            <w:right w:val="none" w:sz="0" w:space="0" w:color="auto"/>
          </w:divBdr>
        </w:div>
        <w:div w:id="1077751033">
          <w:marLeft w:val="0"/>
          <w:marRight w:val="0"/>
          <w:marTop w:val="0"/>
          <w:marBottom w:val="0"/>
          <w:divBdr>
            <w:top w:val="none" w:sz="0" w:space="0" w:color="auto"/>
            <w:left w:val="none" w:sz="0" w:space="0" w:color="auto"/>
            <w:bottom w:val="none" w:sz="0" w:space="0" w:color="auto"/>
            <w:right w:val="none" w:sz="0" w:space="0" w:color="auto"/>
          </w:divBdr>
        </w:div>
        <w:div w:id="1540895439">
          <w:marLeft w:val="0"/>
          <w:marRight w:val="0"/>
          <w:marTop w:val="0"/>
          <w:marBottom w:val="0"/>
          <w:divBdr>
            <w:top w:val="none" w:sz="0" w:space="0" w:color="auto"/>
            <w:left w:val="none" w:sz="0" w:space="0" w:color="auto"/>
            <w:bottom w:val="none" w:sz="0" w:space="0" w:color="auto"/>
            <w:right w:val="none" w:sz="0" w:space="0" w:color="auto"/>
          </w:divBdr>
        </w:div>
        <w:div w:id="1346832152">
          <w:marLeft w:val="0"/>
          <w:marRight w:val="0"/>
          <w:marTop w:val="0"/>
          <w:marBottom w:val="0"/>
          <w:divBdr>
            <w:top w:val="none" w:sz="0" w:space="0" w:color="auto"/>
            <w:left w:val="none" w:sz="0" w:space="0" w:color="auto"/>
            <w:bottom w:val="none" w:sz="0" w:space="0" w:color="auto"/>
            <w:right w:val="none" w:sz="0" w:space="0" w:color="auto"/>
          </w:divBdr>
        </w:div>
        <w:div w:id="568080752">
          <w:marLeft w:val="0"/>
          <w:marRight w:val="0"/>
          <w:marTop w:val="0"/>
          <w:marBottom w:val="0"/>
          <w:divBdr>
            <w:top w:val="none" w:sz="0" w:space="0" w:color="auto"/>
            <w:left w:val="none" w:sz="0" w:space="0" w:color="auto"/>
            <w:bottom w:val="none" w:sz="0" w:space="0" w:color="auto"/>
            <w:right w:val="none" w:sz="0" w:space="0" w:color="auto"/>
          </w:divBdr>
        </w:div>
        <w:div w:id="391657635">
          <w:marLeft w:val="0"/>
          <w:marRight w:val="0"/>
          <w:marTop w:val="0"/>
          <w:marBottom w:val="0"/>
          <w:divBdr>
            <w:top w:val="none" w:sz="0" w:space="0" w:color="auto"/>
            <w:left w:val="none" w:sz="0" w:space="0" w:color="auto"/>
            <w:bottom w:val="none" w:sz="0" w:space="0" w:color="auto"/>
            <w:right w:val="none" w:sz="0" w:space="0" w:color="auto"/>
          </w:divBdr>
        </w:div>
        <w:div w:id="1506045539">
          <w:marLeft w:val="0"/>
          <w:marRight w:val="0"/>
          <w:marTop w:val="0"/>
          <w:marBottom w:val="0"/>
          <w:divBdr>
            <w:top w:val="none" w:sz="0" w:space="0" w:color="auto"/>
            <w:left w:val="none" w:sz="0" w:space="0" w:color="auto"/>
            <w:bottom w:val="none" w:sz="0" w:space="0" w:color="auto"/>
            <w:right w:val="none" w:sz="0" w:space="0" w:color="auto"/>
          </w:divBdr>
        </w:div>
        <w:div w:id="1659651870">
          <w:marLeft w:val="0"/>
          <w:marRight w:val="0"/>
          <w:marTop w:val="0"/>
          <w:marBottom w:val="0"/>
          <w:divBdr>
            <w:top w:val="none" w:sz="0" w:space="0" w:color="auto"/>
            <w:left w:val="none" w:sz="0" w:space="0" w:color="auto"/>
            <w:bottom w:val="none" w:sz="0" w:space="0" w:color="auto"/>
            <w:right w:val="none" w:sz="0" w:space="0" w:color="auto"/>
          </w:divBdr>
        </w:div>
        <w:div w:id="2000227369">
          <w:marLeft w:val="0"/>
          <w:marRight w:val="0"/>
          <w:marTop w:val="0"/>
          <w:marBottom w:val="0"/>
          <w:divBdr>
            <w:top w:val="none" w:sz="0" w:space="0" w:color="auto"/>
            <w:left w:val="none" w:sz="0" w:space="0" w:color="auto"/>
            <w:bottom w:val="none" w:sz="0" w:space="0" w:color="auto"/>
            <w:right w:val="none" w:sz="0" w:space="0" w:color="auto"/>
          </w:divBdr>
        </w:div>
        <w:div w:id="197940392">
          <w:marLeft w:val="0"/>
          <w:marRight w:val="0"/>
          <w:marTop w:val="0"/>
          <w:marBottom w:val="0"/>
          <w:divBdr>
            <w:top w:val="none" w:sz="0" w:space="0" w:color="auto"/>
            <w:left w:val="none" w:sz="0" w:space="0" w:color="auto"/>
            <w:bottom w:val="none" w:sz="0" w:space="0" w:color="auto"/>
            <w:right w:val="none" w:sz="0" w:space="0" w:color="auto"/>
          </w:divBdr>
        </w:div>
        <w:div w:id="1151288957">
          <w:marLeft w:val="0"/>
          <w:marRight w:val="0"/>
          <w:marTop w:val="0"/>
          <w:marBottom w:val="0"/>
          <w:divBdr>
            <w:top w:val="none" w:sz="0" w:space="0" w:color="auto"/>
            <w:left w:val="none" w:sz="0" w:space="0" w:color="auto"/>
            <w:bottom w:val="none" w:sz="0" w:space="0" w:color="auto"/>
            <w:right w:val="none" w:sz="0" w:space="0" w:color="auto"/>
          </w:divBdr>
        </w:div>
        <w:div w:id="1250771625">
          <w:marLeft w:val="0"/>
          <w:marRight w:val="0"/>
          <w:marTop w:val="0"/>
          <w:marBottom w:val="0"/>
          <w:divBdr>
            <w:top w:val="none" w:sz="0" w:space="0" w:color="auto"/>
            <w:left w:val="none" w:sz="0" w:space="0" w:color="auto"/>
            <w:bottom w:val="none" w:sz="0" w:space="0" w:color="auto"/>
            <w:right w:val="none" w:sz="0" w:space="0" w:color="auto"/>
          </w:divBdr>
        </w:div>
        <w:div w:id="200909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95D79-686C-4A9C-9F5D-3C5E8129483E}"/>
</file>

<file path=customXml/itemProps2.xml><?xml version="1.0" encoding="utf-8"?>
<ds:datastoreItem xmlns:ds="http://schemas.openxmlformats.org/officeDocument/2006/customXml" ds:itemID="{D5FB7A76-2F36-4505-A9EE-08A302AEE7D5}"/>
</file>

<file path=customXml/itemProps3.xml><?xml version="1.0" encoding="utf-8"?>
<ds:datastoreItem xmlns:ds="http://schemas.openxmlformats.org/officeDocument/2006/customXml" ds:itemID="{5E0079C4-05E1-4411-B7C5-81AABEC9246D}"/>
</file>

<file path=docProps/app.xml><?xml version="1.0" encoding="utf-8"?>
<Properties xmlns="http://schemas.openxmlformats.org/officeDocument/2006/extended-properties" xmlns:vt="http://schemas.openxmlformats.org/officeDocument/2006/docPropsVTypes">
  <Template>Normal</Template>
  <TotalTime>0</TotalTime>
  <Pages>6</Pages>
  <Words>10684</Words>
  <Characters>6091</Characters>
  <Application>Microsoft Office Word</Application>
  <DocSecurity>0</DocSecurity>
  <Lines>50</Lines>
  <Paragraphs>33</Paragraphs>
  <ScaleCrop>false</ScaleCrop>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2021-11-13T14:06:00Z</dcterms:created>
  <dcterms:modified xsi:type="dcterms:W3CDTF">2022-01-21T10:58:00Z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