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3"/>
      </w:tblGrid>
      <w:tr w:rsidR="004C048E" w14:paraId="1E19DDBD" w14:textId="77777777" w:rsidTr="003A43EB">
        <w:tc>
          <w:tcPr>
            <w:tcW w:w="4532" w:type="dxa"/>
          </w:tcPr>
          <w:p w14:paraId="267AD6BC" w14:textId="77777777" w:rsidR="004C048E" w:rsidRDefault="004C048E" w:rsidP="003A43EB">
            <w:pPr>
              <w:jc w:val="both"/>
              <w:rPr>
                <w:rFonts w:ascii="Times New Roman" w:eastAsia="Times New Roman" w:hAnsi="Times New Roman" w:cs="Times New Roman"/>
                <w:noProof/>
                <w:sz w:val="24"/>
                <w:szCs w:val="20"/>
              </w:rPr>
            </w:pPr>
            <w:r w:rsidRPr="00393950">
              <w:rPr>
                <w:rFonts w:ascii="Times New Roman" w:eastAsia="Times New Roman" w:hAnsi="Times New Roman" w:cs="Times New Roman"/>
                <w:noProof/>
                <w:sz w:val="24"/>
                <w:szCs w:val="20"/>
              </w:rPr>
              <w:drawing>
                <wp:inline distT="0" distB="0" distL="0" distR="0" wp14:anchorId="615C50C8" wp14:editId="2D94008B">
                  <wp:extent cx="1667108" cy="600159"/>
                  <wp:effectExtent l="0" t="0" r="9525" b="9525"/>
                  <wp:docPr id="2" name="Picture 2" descr="A blue and yellow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yellow logo&#10;&#10;Description automatically generated with medium confidence"/>
                          <pic:cNvPicPr/>
                        </pic:nvPicPr>
                        <pic:blipFill>
                          <a:blip r:embed="rId10"/>
                          <a:stretch>
                            <a:fillRect/>
                          </a:stretch>
                        </pic:blipFill>
                        <pic:spPr>
                          <a:xfrm>
                            <a:off x="0" y="0"/>
                            <a:ext cx="1667108" cy="600159"/>
                          </a:xfrm>
                          <a:prstGeom prst="rect">
                            <a:avLst/>
                          </a:prstGeom>
                        </pic:spPr>
                      </pic:pic>
                    </a:graphicData>
                  </a:graphic>
                </wp:inline>
              </w:drawing>
            </w:r>
          </w:p>
        </w:tc>
        <w:tc>
          <w:tcPr>
            <w:tcW w:w="4533" w:type="dxa"/>
          </w:tcPr>
          <w:p w14:paraId="518CB573" w14:textId="77777777" w:rsidR="004C048E" w:rsidRPr="00393950" w:rsidRDefault="004C048E" w:rsidP="003A43EB">
            <w:pPr>
              <w:pStyle w:val="Heading1"/>
              <w:spacing w:before="0"/>
              <w:ind w:left="0"/>
              <w:jc w:val="right"/>
              <w:rPr>
                <w:rFonts w:ascii="Times New Roman" w:eastAsia="Times New Roman" w:hAnsi="Times New Roman" w:cs="Times New Roman"/>
                <w:b w:val="0"/>
                <w:bCs w:val="0"/>
                <w:noProof/>
                <w:szCs w:val="20"/>
              </w:rPr>
            </w:pPr>
            <w:r w:rsidRPr="00393950">
              <w:rPr>
                <w:rFonts w:ascii="Times New Roman" w:hAnsi="Times New Roman"/>
                <w:b w:val="0"/>
                <w:bCs w:val="0"/>
                <w:i/>
                <w:iCs/>
                <w:sz w:val="22"/>
                <w:szCs w:val="22"/>
              </w:rPr>
              <w:t>ED</w:t>
            </w:r>
            <w:r w:rsidRPr="00393950">
              <w:rPr>
                <w:rFonts w:ascii="Times New Roman" w:hAnsi="Times New Roman"/>
                <w:b w:val="0"/>
                <w:bCs w:val="0"/>
                <w:sz w:val="22"/>
                <w:szCs w:val="22"/>
              </w:rPr>
              <w:t> Lēmuma 2021/003/R pielikums</w:t>
            </w:r>
          </w:p>
        </w:tc>
      </w:tr>
    </w:tbl>
    <w:p w14:paraId="0904E897" w14:textId="77777777" w:rsidR="006C5BCA" w:rsidRPr="006C5BCA" w:rsidRDefault="006C5BCA" w:rsidP="006C5BCA">
      <w:pPr>
        <w:jc w:val="both"/>
        <w:rPr>
          <w:rFonts w:ascii="Times New Roman" w:eastAsia="Times New Roman" w:hAnsi="Times New Roman" w:cs="Times New Roman"/>
          <w:noProof/>
          <w:sz w:val="24"/>
          <w:szCs w:val="18"/>
        </w:rPr>
      </w:pPr>
    </w:p>
    <w:p w14:paraId="1C5B8C00" w14:textId="77777777" w:rsidR="006C5BCA" w:rsidRPr="006C5BCA" w:rsidRDefault="006C5BCA" w:rsidP="006C5BCA">
      <w:pPr>
        <w:pStyle w:val="Heading1"/>
        <w:spacing w:before="0"/>
        <w:ind w:left="0"/>
        <w:jc w:val="center"/>
        <w:rPr>
          <w:rFonts w:ascii="Times New Roman" w:hAnsi="Times New Roman"/>
          <w:noProof/>
        </w:rPr>
      </w:pPr>
      <w:r>
        <w:rPr>
          <w:rFonts w:ascii="Times New Roman" w:hAnsi="Times New Roman"/>
          <w:i/>
          <w:iCs/>
        </w:rPr>
        <w:t>ED</w:t>
      </w:r>
      <w:r>
        <w:rPr>
          <w:rFonts w:ascii="Times New Roman" w:hAnsi="Times New Roman"/>
        </w:rPr>
        <w:t> Lēmuma 2021/003/R pielikums</w:t>
      </w:r>
    </w:p>
    <w:p w14:paraId="7F1696BE" w14:textId="77777777" w:rsidR="006C5BCA" w:rsidRPr="006C5BCA" w:rsidRDefault="006C5BCA" w:rsidP="006C5BCA">
      <w:pPr>
        <w:jc w:val="both"/>
        <w:rPr>
          <w:rFonts w:ascii="Times New Roman" w:eastAsia="Calibri" w:hAnsi="Times New Roman" w:cs="Calibri"/>
          <w:b/>
          <w:bCs/>
          <w:noProof/>
          <w:sz w:val="24"/>
          <w:szCs w:val="31"/>
        </w:rPr>
      </w:pPr>
    </w:p>
    <w:p w14:paraId="20A1E073" w14:textId="77777777" w:rsidR="006C5BCA" w:rsidRPr="006C5BCA" w:rsidRDefault="006C5BCA" w:rsidP="006C5BCA">
      <w:pPr>
        <w:jc w:val="center"/>
        <w:rPr>
          <w:rFonts w:ascii="Times New Roman" w:eastAsia="Calibri" w:hAnsi="Times New Roman" w:cs="Calibri"/>
          <w:b/>
          <w:bCs/>
          <w:noProof/>
          <w:sz w:val="24"/>
        </w:rPr>
      </w:pPr>
      <w:r>
        <w:rPr>
          <w:rFonts w:ascii="Times New Roman" w:hAnsi="Times New Roman"/>
          <w:b/>
          <w:sz w:val="24"/>
        </w:rPr>
        <w:t>Pieņemami atbilstības nodrošināšanas līdzekļi (</w:t>
      </w:r>
      <w:r>
        <w:rPr>
          <w:rFonts w:ascii="Times New Roman" w:hAnsi="Times New Roman"/>
          <w:b/>
          <w:i/>
          <w:iCs/>
          <w:sz w:val="24"/>
        </w:rPr>
        <w:t>AMC</w:t>
      </w:r>
      <w:r>
        <w:rPr>
          <w:rFonts w:ascii="Times New Roman" w:hAnsi="Times New Roman"/>
          <w:b/>
          <w:sz w:val="24"/>
        </w:rPr>
        <w:t>) un vadlīnijas (</w:t>
      </w:r>
      <w:r>
        <w:rPr>
          <w:rFonts w:ascii="Times New Roman" w:hAnsi="Times New Roman"/>
          <w:b/>
          <w:i/>
          <w:iCs/>
          <w:sz w:val="24"/>
        </w:rPr>
        <w:t>GM</w:t>
      </w:r>
      <w:r>
        <w:rPr>
          <w:rFonts w:ascii="Times New Roman" w:hAnsi="Times New Roman"/>
          <w:b/>
          <w:sz w:val="24"/>
        </w:rPr>
        <w:t>) attiecībā uz lidlauku pārvaldību, organizāciju un ekspluatācijas prasībām. 1. izdevums, 5. grozījums</w:t>
      </w:r>
    </w:p>
    <w:p w14:paraId="7D2C6521" w14:textId="77777777" w:rsidR="006C5BCA" w:rsidRPr="006C5BCA" w:rsidRDefault="006C5BCA" w:rsidP="006C5BCA">
      <w:pPr>
        <w:jc w:val="both"/>
        <w:rPr>
          <w:rFonts w:ascii="Times New Roman" w:eastAsia="Calibri" w:hAnsi="Times New Roman" w:cs="Calibri"/>
          <w:b/>
          <w:bCs/>
          <w:noProof/>
          <w:sz w:val="24"/>
          <w:szCs w:val="18"/>
        </w:rPr>
      </w:pPr>
    </w:p>
    <w:p w14:paraId="2B309C86" w14:textId="77777777"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i/>
          <w:iCs/>
          <w:sz w:val="24"/>
        </w:rPr>
        <w:t>ED</w:t>
      </w:r>
      <w:r>
        <w:rPr>
          <w:rFonts w:ascii="Times New Roman" w:hAnsi="Times New Roman"/>
          <w:sz w:val="24"/>
        </w:rPr>
        <w:t> Lēmuma 2014/012/R pielikumu groza, kā norādīts turpmāk.</w:t>
      </w:r>
    </w:p>
    <w:p w14:paraId="02F18C23" w14:textId="77777777"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rPr>
        <w:t>Grozījuma teksts ir izkārtots tā, lai parādītu gan svītroto tekstu, gan jauno vai grozīto tekstu:</w:t>
      </w:r>
    </w:p>
    <w:p w14:paraId="0799CAD3" w14:textId="77777777" w:rsidR="006C5BCA" w:rsidRPr="006C5BCA" w:rsidRDefault="006C5BCA" w:rsidP="006C5BCA">
      <w:pPr>
        <w:pStyle w:val="BodyText"/>
        <w:numPr>
          <w:ilvl w:val="0"/>
          <w:numId w:val="173"/>
        </w:numPr>
        <w:spacing w:before="0"/>
        <w:ind w:left="426" w:hanging="426"/>
        <w:jc w:val="both"/>
        <w:rPr>
          <w:rFonts w:ascii="Times New Roman" w:hAnsi="Times New Roman"/>
          <w:noProof/>
          <w:sz w:val="24"/>
        </w:rPr>
      </w:pPr>
      <w:r>
        <w:rPr>
          <w:rFonts w:ascii="Times New Roman" w:hAnsi="Times New Roman"/>
          <w:sz w:val="24"/>
        </w:rPr>
        <w:t xml:space="preserve">svītrotais teksts ir iezīmēts šādi: </w:t>
      </w:r>
      <w:r>
        <w:rPr>
          <w:rFonts w:ascii="Times New Roman" w:hAnsi="Times New Roman"/>
          <w:strike/>
          <w:color w:val="FF0000"/>
          <w:sz w:val="24"/>
        </w:rPr>
        <w:t>pārsvītrots</w:t>
      </w:r>
      <w:r>
        <w:rPr>
          <w:rFonts w:ascii="Times New Roman" w:hAnsi="Times New Roman"/>
          <w:sz w:val="24"/>
        </w:rPr>
        <w:t>;</w:t>
      </w:r>
    </w:p>
    <w:p w14:paraId="3206A54C" w14:textId="77777777" w:rsidR="006C5BCA" w:rsidRPr="006C5BCA" w:rsidRDefault="006C5BCA" w:rsidP="006C5BCA">
      <w:pPr>
        <w:pStyle w:val="BodyText"/>
        <w:numPr>
          <w:ilvl w:val="0"/>
          <w:numId w:val="173"/>
        </w:numPr>
        <w:spacing w:before="0"/>
        <w:ind w:left="426" w:hanging="426"/>
        <w:jc w:val="both"/>
        <w:rPr>
          <w:rFonts w:ascii="Times New Roman" w:hAnsi="Times New Roman"/>
          <w:noProof/>
          <w:sz w:val="24"/>
        </w:rPr>
      </w:pPr>
      <w:r>
        <w:rPr>
          <w:rFonts w:ascii="Times New Roman" w:hAnsi="Times New Roman"/>
          <w:sz w:val="24"/>
        </w:rPr>
        <w:t xml:space="preserve">jaunais vai grozītais teksts ir iekrāsots </w:t>
      </w:r>
      <w:r>
        <w:rPr>
          <w:rFonts w:ascii="Times New Roman" w:hAnsi="Times New Roman"/>
          <w:sz w:val="24"/>
          <w:highlight w:val="cyan"/>
        </w:rPr>
        <w:t>zilā</w:t>
      </w:r>
      <w:r>
        <w:rPr>
          <w:rFonts w:ascii="Times New Roman" w:hAnsi="Times New Roman"/>
          <w:sz w:val="24"/>
        </w:rPr>
        <w:t xml:space="preserve"> krāsā;</w:t>
      </w:r>
    </w:p>
    <w:p w14:paraId="44001843" w14:textId="77777777" w:rsidR="006C5BCA" w:rsidRPr="006C5BCA" w:rsidRDefault="006C5BCA" w:rsidP="006C5BCA">
      <w:pPr>
        <w:pStyle w:val="BodyText"/>
        <w:numPr>
          <w:ilvl w:val="0"/>
          <w:numId w:val="173"/>
        </w:numPr>
        <w:spacing w:before="0"/>
        <w:ind w:left="426" w:hanging="426"/>
        <w:jc w:val="both"/>
        <w:rPr>
          <w:rFonts w:ascii="Times New Roman" w:hAnsi="Times New Roman" w:cs="Calibri"/>
          <w:noProof/>
          <w:sz w:val="24"/>
        </w:rPr>
      </w:pPr>
      <w:r>
        <w:rPr>
          <w:rFonts w:ascii="Times New Roman" w:hAnsi="Times New Roman"/>
          <w:sz w:val="24"/>
        </w:rPr>
        <w:t>divpunkte “(..)” norāda, ka pārējais teksts nav grozīts.</w:t>
      </w:r>
    </w:p>
    <w:p w14:paraId="52AF8DC1" w14:textId="77777777" w:rsidR="006C5BCA" w:rsidRPr="006C5BCA" w:rsidRDefault="006C5BCA" w:rsidP="006C5BCA">
      <w:pPr>
        <w:rPr>
          <w:rFonts w:ascii="Times New Roman" w:eastAsia="Calibri" w:hAnsi="Times New Roman" w:cs="Calibri"/>
          <w:noProof/>
          <w:sz w:val="24"/>
          <w:szCs w:val="20"/>
        </w:rPr>
      </w:pPr>
      <w:r>
        <w:br w:type="page"/>
      </w:r>
    </w:p>
    <w:p w14:paraId="6864F2F9" w14:textId="77777777" w:rsidR="006C5BCA" w:rsidRPr="006C5BCA" w:rsidRDefault="006C5BCA" w:rsidP="006C5BCA">
      <w:pPr>
        <w:jc w:val="both"/>
        <w:rPr>
          <w:rFonts w:ascii="Times New Roman" w:eastAsia="Calibri" w:hAnsi="Times New Roman" w:cs="Calibri"/>
          <w:noProof/>
          <w:sz w:val="24"/>
          <w:szCs w:val="16"/>
        </w:rPr>
      </w:pPr>
    </w:p>
    <w:p w14:paraId="03CA1E6A" w14:textId="77777777" w:rsidR="006C5BCA" w:rsidRPr="006C5BCA" w:rsidRDefault="006C5BCA" w:rsidP="006C5BCA">
      <w:pPr>
        <w:pStyle w:val="Heading1"/>
        <w:spacing w:before="0"/>
        <w:ind w:left="0"/>
        <w:jc w:val="center"/>
        <w:rPr>
          <w:rFonts w:ascii="Times New Roman" w:hAnsi="Times New Roman"/>
          <w:noProof/>
        </w:rPr>
      </w:pPr>
      <w:bookmarkStart w:id="0" w:name="ANNEX_I"/>
      <w:bookmarkEnd w:id="0"/>
      <w:r>
        <w:rPr>
          <w:rFonts w:ascii="Times New Roman" w:hAnsi="Times New Roman"/>
          <w:highlight w:val="cyan"/>
        </w:rPr>
        <w:t>I PIELIKUMS</w:t>
      </w:r>
    </w:p>
    <w:p w14:paraId="7BFD87D2" w14:textId="77777777" w:rsidR="006C5BCA" w:rsidRPr="006C5BCA" w:rsidRDefault="006C5BCA" w:rsidP="006C5BCA">
      <w:pPr>
        <w:jc w:val="both"/>
        <w:rPr>
          <w:rFonts w:ascii="Times New Roman" w:eastAsia="Calibri" w:hAnsi="Times New Roman" w:cs="Calibri"/>
          <w:b/>
          <w:bCs/>
          <w:noProof/>
          <w:sz w:val="24"/>
          <w:szCs w:val="17"/>
        </w:rPr>
      </w:pPr>
    </w:p>
    <w:p w14:paraId="48506FC9" w14:textId="77777777" w:rsidR="006C5BCA" w:rsidRPr="006C5BCA" w:rsidRDefault="006C5BCA" w:rsidP="006C5BCA">
      <w:pPr>
        <w:jc w:val="center"/>
        <w:rPr>
          <w:rFonts w:ascii="Times New Roman" w:hAnsi="Times New Roman"/>
          <w:b/>
          <w:noProof/>
          <w:sz w:val="24"/>
        </w:rPr>
      </w:pPr>
      <w:bookmarkStart w:id="1" w:name="GUIDANCE_MATERIAL_TO_DEFINITIONS_USED_IN"/>
      <w:bookmarkEnd w:id="1"/>
      <w:r>
        <w:rPr>
          <w:rFonts w:ascii="Times New Roman" w:hAnsi="Times New Roman"/>
          <w:b/>
          <w:sz w:val="24"/>
          <w:highlight w:val="cyan"/>
        </w:rPr>
        <w:t>VADLĪNIJAS PAR DEFINĪCIJĀM, KAS IZMANTOTAS KOMISIJAS REGULĀ (ES)</w:t>
      </w:r>
    </w:p>
    <w:p w14:paraId="50DD4C75" w14:textId="77777777" w:rsidR="006C5BCA" w:rsidRPr="006C5BCA" w:rsidRDefault="006C5BCA" w:rsidP="006C5BCA">
      <w:pPr>
        <w:jc w:val="center"/>
        <w:rPr>
          <w:rFonts w:ascii="Times New Roman" w:hAnsi="Times New Roman"/>
          <w:b/>
          <w:noProof/>
          <w:sz w:val="24"/>
        </w:rPr>
      </w:pPr>
      <w:r>
        <w:rPr>
          <w:rFonts w:ascii="Times New Roman" w:hAnsi="Times New Roman"/>
          <w:b/>
          <w:sz w:val="24"/>
          <w:highlight w:val="cyan"/>
        </w:rPr>
        <w:t>Nr. 139/2014</w:t>
      </w:r>
    </w:p>
    <w:p w14:paraId="54CB078F" w14:textId="77777777" w:rsidR="006C5BCA" w:rsidRPr="006C5BCA" w:rsidRDefault="006C5BCA" w:rsidP="006C5BCA">
      <w:pPr>
        <w:jc w:val="both"/>
        <w:rPr>
          <w:rFonts w:ascii="Times New Roman" w:eastAsia="Calibri" w:hAnsi="Times New Roman" w:cs="Calibri"/>
          <w:b/>
          <w:bCs/>
          <w:noProof/>
          <w:sz w:val="24"/>
          <w:szCs w:val="16"/>
        </w:rPr>
      </w:pPr>
    </w:p>
    <w:p w14:paraId="0BEDD7BD" w14:textId="77777777" w:rsidR="006C5BCA" w:rsidRPr="006C5BCA" w:rsidRDefault="006C5BCA" w:rsidP="006C5BCA">
      <w:pPr>
        <w:pStyle w:val="Heading2"/>
        <w:spacing w:before="0"/>
        <w:ind w:left="0"/>
        <w:jc w:val="both"/>
        <w:rPr>
          <w:rFonts w:ascii="Times New Roman" w:hAnsi="Times New Roman"/>
          <w:noProof/>
          <w:sz w:val="24"/>
        </w:rPr>
      </w:pPr>
      <w:bookmarkStart w:id="2" w:name="GM1_38_(b)___Runway_condition_code"/>
      <w:bookmarkEnd w:id="2"/>
      <w:r>
        <w:rPr>
          <w:rFonts w:ascii="Times New Roman" w:hAnsi="Times New Roman"/>
          <w:sz w:val="24"/>
          <w:highlight w:val="cyan"/>
        </w:rPr>
        <w:t>GM1 par 38.b) punktu “Skrejceļa stāvokļa kods”</w:t>
      </w:r>
    </w:p>
    <w:p w14:paraId="3E7A1885" w14:textId="77777777"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Skrejceļa stāvokļa kods (</w:t>
      </w:r>
      <w:r>
        <w:rPr>
          <w:rFonts w:ascii="Times New Roman" w:hAnsi="Times New Roman"/>
          <w:i/>
          <w:iCs/>
          <w:sz w:val="24"/>
          <w:highlight w:val="cyan"/>
        </w:rPr>
        <w:t>RWYCC</w:t>
      </w:r>
      <w:r>
        <w:rPr>
          <w:rFonts w:ascii="Times New Roman" w:hAnsi="Times New Roman"/>
          <w:sz w:val="24"/>
          <w:highlight w:val="cyan"/>
        </w:rPr>
        <w:t>) ir paredzēts tam, lai gaisa kuģa apkalpe aprēķinātu lidmašīnas lidtehniskos raksturojumus.</w:t>
      </w:r>
    </w:p>
    <w:p w14:paraId="6D0B7C42" w14:textId="77777777" w:rsidR="006C5BCA" w:rsidRPr="006C5BCA" w:rsidRDefault="006C5BCA" w:rsidP="006C5BCA">
      <w:pPr>
        <w:jc w:val="both"/>
        <w:rPr>
          <w:rFonts w:ascii="Times New Roman" w:eastAsia="Calibri" w:hAnsi="Times New Roman" w:cs="Calibri"/>
          <w:noProof/>
          <w:sz w:val="24"/>
          <w:szCs w:val="15"/>
        </w:rPr>
      </w:pPr>
    </w:p>
    <w:p w14:paraId="6CAAD6ED" w14:textId="77777777" w:rsidR="006C5BCA" w:rsidRPr="008E2BA2" w:rsidRDefault="006C5BCA" w:rsidP="006C5BCA">
      <w:pPr>
        <w:pStyle w:val="Heading2"/>
        <w:spacing w:before="0"/>
        <w:ind w:left="0"/>
        <w:jc w:val="both"/>
        <w:rPr>
          <w:rFonts w:ascii="Times New Roman" w:hAnsi="Times New Roman"/>
          <w:noProof/>
          <w:sz w:val="24"/>
          <w:highlight w:val="cyan"/>
        </w:rPr>
      </w:pPr>
      <w:bookmarkStart w:id="3" w:name="GM1_38_(g)___Runway_surface_condition"/>
      <w:bookmarkEnd w:id="3"/>
      <w:r>
        <w:rPr>
          <w:rFonts w:ascii="Times New Roman" w:hAnsi="Times New Roman"/>
          <w:sz w:val="24"/>
          <w:highlight w:val="cyan"/>
        </w:rPr>
        <w:t>GM1 par 38.g) punktu “Skrejceļa virsmas stāvoklis”</w:t>
      </w:r>
    </w:p>
    <w:p w14:paraId="7104321D" w14:textId="77777777" w:rsidR="006C5BCA" w:rsidRPr="008E2BA2"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Skrejceļa stāvokļa ziņojumā (</w:t>
      </w:r>
      <w:r>
        <w:rPr>
          <w:rFonts w:ascii="Times New Roman" w:hAnsi="Times New Roman"/>
          <w:i/>
          <w:iCs/>
          <w:sz w:val="24"/>
          <w:highlight w:val="cyan"/>
        </w:rPr>
        <w:t>RCR</w:t>
      </w:r>
      <w:r>
        <w:rPr>
          <w:rFonts w:ascii="Times New Roman" w:hAnsi="Times New Roman"/>
          <w:sz w:val="24"/>
          <w:highlight w:val="cyan"/>
        </w:rPr>
        <w:t>) izmantotie skrejceļa virsmas stāvokļi ļauj lidlauka ekspluatantam, lidmašīnas ražotājam un lidmašīnas ekspluatantam savstarpēji saprasties.</w:t>
      </w:r>
    </w:p>
    <w:p w14:paraId="490371A7" w14:textId="77777777" w:rsidR="006C5BCA" w:rsidRPr="008E2BA2"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 xml:space="preserve">Tiek ziņots arī par gaisa kuģu atledošanas ķimikālijām un citiem kontaminantiem, bet tie nav iekļauti skrejceļa virsmas stāvokļa deskriptoru sarakstā, jo to ietekmi uz skrejceļa virsmas saķeres raksturojumiem un </w:t>
      </w:r>
      <w:r>
        <w:rPr>
          <w:rFonts w:ascii="Times New Roman" w:hAnsi="Times New Roman"/>
          <w:i/>
          <w:iCs/>
          <w:sz w:val="24"/>
          <w:highlight w:val="cyan"/>
        </w:rPr>
        <w:t>RWYCC</w:t>
      </w:r>
      <w:r>
        <w:rPr>
          <w:rFonts w:ascii="Times New Roman" w:hAnsi="Times New Roman"/>
          <w:sz w:val="24"/>
          <w:highlight w:val="cyan"/>
        </w:rPr>
        <w:t xml:space="preserve"> nav iespējams novērtēt standartizētā veidā.</w:t>
      </w:r>
    </w:p>
    <w:p w14:paraId="242BFBE5" w14:textId="77777777" w:rsidR="006C5BCA" w:rsidRPr="008E2BA2" w:rsidRDefault="006C5BCA" w:rsidP="006C5BCA">
      <w:pPr>
        <w:jc w:val="both"/>
        <w:rPr>
          <w:rFonts w:ascii="Times New Roman" w:eastAsia="Calibri" w:hAnsi="Times New Roman" w:cs="Calibri"/>
          <w:noProof/>
          <w:sz w:val="24"/>
          <w:szCs w:val="15"/>
          <w:highlight w:val="cyan"/>
        </w:rPr>
      </w:pPr>
    </w:p>
    <w:p w14:paraId="466B4D11" w14:textId="77777777" w:rsidR="006C5BCA" w:rsidRPr="008E2BA2" w:rsidRDefault="006C5BCA" w:rsidP="006C5BCA">
      <w:pPr>
        <w:pStyle w:val="Heading2"/>
        <w:spacing w:before="0"/>
        <w:ind w:left="0"/>
        <w:jc w:val="both"/>
        <w:rPr>
          <w:rFonts w:ascii="Times New Roman" w:hAnsi="Times New Roman"/>
          <w:noProof/>
          <w:sz w:val="24"/>
          <w:highlight w:val="cyan"/>
        </w:rPr>
      </w:pPr>
      <w:bookmarkStart w:id="4" w:name="GM1_38_(h)___Runway_surface_condition_de"/>
      <w:bookmarkEnd w:id="4"/>
      <w:r>
        <w:rPr>
          <w:rFonts w:ascii="Times New Roman" w:hAnsi="Times New Roman"/>
          <w:sz w:val="24"/>
          <w:highlight w:val="cyan"/>
        </w:rPr>
        <w:t>GM1 par 38.h) punktu “Skrejceļa virsmas stāvokļa deskriptori”</w:t>
      </w:r>
    </w:p>
    <w:p w14:paraId="1D786CF4" w14:textId="77777777" w:rsidR="006C5BCA" w:rsidRPr="008E2BA2"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 xml:space="preserve">Deskriptori, kas minēti a)–h) apakšpunktā, tiek izmantoti tikai saistībā ar </w:t>
      </w:r>
      <w:r>
        <w:rPr>
          <w:rFonts w:ascii="Times New Roman" w:hAnsi="Times New Roman"/>
          <w:i/>
          <w:iCs/>
          <w:sz w:val="24"/>
          <w:highlight w:val="cyan"/>
        </w:rPr>
        <w:t>RCR</w:t>
      </w:r>
      <w:r>
        <w:rPr>
          <w:rFonts w:ascii="Times New Roman" w:hAnsi="Times New Roman"/>
          <w:sz w:val="24"/>
          <w:highlight w:val="cyan"/>
        </w:rPr>
        <w:t>, un tie nav paredzēti, lai aizvietotu vai aizstātu spēkā esošās Pasaules Meteoroloģijas organizācijas (</w:t>
      </w:r>
      <w:r>
        <w:rPr>
          <w:rFonts w:ascii="Times New Roman" w:hAnsi="Times New Roman"/>
          <w:i/>
          <w:iCs/>
          <w:sz w:val="24"/>
          <w:highlight w:val="cyan"/>
        </w:rPr>
        <w:t>WMO</w:t>
      </w:r>
      <w:r>
        <w:rPr>
          <w:rFonts w:ascii="Times New Roman" w:hAnsi="Times New Roman"/>
          <w:sz w:val="24"/>
          <w:highlight w:val="cyan"/>
        </w:rPr>
        <w:t>) definīcijas.</w:t>
      </w:r>
    </w:p>
    <w:p w14:paraId="2FF89612" w14:textId="77777777" w:rsidR="006C5BCA" w:rsidRPr="008E2BA2" w:rsidRDefault="006C5BCA" w:rsidP="006C5BCA">
      <w:pPr>
        <w:jc w:val="both"/>
        <w:rPr>
          <w:rFonts w:ascii="Times New Roman" w:eastAsia="Calibri" w:hAnsi="Times New Roman" w:cs="Calibri"/>
          <w:noProof/>
          <w:sz w:val="24"/>
          <w:szCs w:val="15"/>
          <w:highlight w:val="cyan"/>
        </w:rPr>
      </w:pPr>
    </w:p>
    <w:p w14:paraId="6EA20AAD" w14:textId="77777777" w:rsidR="006C5BCA" w:rsidRPr="008E2BA2" w:rsidRDefault="006C5BCA" w:rsidP="006C5BCA">
      <w:pPr>
        <w:pStyle w:val="Heading2"/>
        <w:spacing w:before="0"/>
        <w:ind w:left="0"/>
        <w:jc w:val="both"/>
        <w:rPr>
          <w:rFonts w:ascii="Times New Roman" w:hAnsi="Times New Roman"/>
          <w:noProof/>
          <w:sz w:val="24"/>
          <w:highlight w:val="cyan"/>
        </w:rPr>
      </w:pPr>
      <w:bookmarkStart w:id="5" w:name="GM1_38h_(c)___Runway_surface_condition_d"/>
      <w:bookmarkEnd w:id="5"/>
      <w:r>
        <w:rPr>
          <w:rFonts w:ascii="Times New Roman" w:hAnsi="Times New Roman"/>
          <w:sz w:val="24"/>
          <w:highlight w:val="cyan"/>
        </w:rPr>
        <w:t>GM1 par 38.h) punkta “Skrejceļa virsmas stāvokļa deskriptori” c) apakšpunktu</w:t>
      </w:r>
    </w:p>
    <w:p w14:paraId="59807C64" w14:textId="77777777" w:rsidR="006C5BCA" w:rsidRPr="008E2BA2"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“Sasalšanas temperatūra” ir ūdens sasalšanas temperatūra (0 °C).</w:t>
      </w:r>
    </w:p>
    <w:p w14:paraId="3130F7BF" w14:textId="77777777" w:rsidR="006C5BCA" w:rsidRPr="008E2BA2"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 xml:space="preserve">Noteiktos apstākļos sarma var padarīt virsmu ļoti slidenu, un par to tiek atbilstoši ziņots ar pazeminātu </w:t>
      </w:r>
      <w:r>
        <w:rPr>
          <w:rFonts w:ascii="Times New Roman" w:hAnsi="Times New Roman"/>
          <w:i/>
          <w:iCs/>
          <w:sz w:val="24"/>
          <w:highlight w:val="cyan"/>
        </w:rPr>
        <w:t>RWYCC</w:t>
      </w:r>
      <w:r>
        <w:rPr>
          <w:rFonts w:ascii="Times New Roman" w:hAnsi="Times New Roman"/>
          <w:sz w:val="24"/>
          <w:highlight w:val="cyan"/>
        </w:rPr>
        <w:t>.</w:t>
      </w:r>
    </w:p>
    <w:p w14:paraId="3E9D380C" w14:textId="77777777" w:rsidR="006C5BCA" w:rsidRPr="008E2BA2" w:rsidRDefault="006C5BCA" w:rsidP="006C5BCA">
      <w:pPr>
        <w:jc w:val="both"/>
        <w:rPr>
          <w:rFonts w:ascii="Times New Roman" w:eastAsia="Calibri" w:hAnsi="Times New Roman" w:cs="Calibri"/>
          <w:noProof/>
          <w:sz w:val="24"/>
          <w:szCs w:val="14"/>
          <w:highlight w:val="cyan"/>
        </w:rPr>
      </w:pPr>
    </w:p>
    <w:p w14:paraId="307C0026" w14:textId="77777777" w:rsidR="006C5BCA" w:rsidRPr="008E2BA2" w:rsidRDefault="006C5BCA" w:rsidP="006C5BCA">
      <w:pPr>
        <w:pStyle w:val="Heading2"/>
        <w:spacing w:before="0"/>
        <w:ind w:left="0"/>
        <w:jc w:val="both"/>
        <w:rPr>
          <w:rFonts w:ascii="Times New Roman" w:hAnsi="Times New Roman"/>
          <w:noProof/>
          <w:sz w:val="24"/>
          <w:highlight w:val="cyan"/>
        </w:rPr>
      </w:pPr>
      <w:bookmarkStart w:id="6" w:name="GM1_38h_(f)___Runway_surface_condition_d"/>
      <w:bookmarkEnd w:id="6"/>
      <w:r>
        <w:rPr>
          <w:rFonts w:ascii="Times New Roman" w:hAnsi="Times New Roman"/>
          <w:sz w:val="24"/>
          <w:highlight w:val="cyan"/>
        </w:rPr>
        <w:t>GM1 par 38.h) punkta “Skrejceļa virsmas stāvokļa deskriptori” f) apakšpunktu</w:t>
      </w:r>
    </w:p>
    <w:p w14:paraId="201E78D7" w14:textId="77777777" w:rsidR="006C5BCA" w:rsidRPr="008E2BA2"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Tekošu ūdeni, kura slāņa biezums pārsniedz 3 mm, pieņemts norādīt kā “stāvošu ūdeni”.</w:t>
      </w:r>
    </w:p>
    <w:p w14:paraId="4C0E8B13" w14:textId="77777777" w:rsidR="006C5BCA" w:rsidRPr="008E2BA2" w:rsidRDefault="006C5BCA" w:rsidP="006C5BCA">
      <w:pPr>
        <w:jc w:val="both"/>
        <w:rPr>
          <w:rFonts w:ascii="Times New Roman" w:eastAsia="Calibri" w:hAnsi="Times New Roman" w:cs="Calibri"/>
          <w:noProof/>
          <w:sz w:val="24"/>
          <w:szCs w:val="18"/>
          <w:highlight w:val="cyan"/>
        </w:rPr>
      </w:pPr>
    </w:p>
    <w:p w14:paraId="64FA2FDE" w14:textId="77777777" w:rsidR="006C5BCA" w:rsidRPr="008E2BA2" w:rsidRDefault="006C5BCA" w:rsidP="006C5BCA">
      <w:pPr>
        <w:pStyle w:val="Heading2"/>
        <w:spacing w:before="0"/>
        <w:ind w:left="0"/>
        <w:jc w:val="both"/>
        <w:rPr>
          <w:rFonts w:ascii="Times New Roman" w:hAnsi="Times New Roman"/>
          <w:noProof/>
          <w:sz w:val="24"/>
          <w:highlight w:val="cyan"/>
        </w:rPr>
      </w:pPr>
      <w:bookmarkStart w:id="7" w:name="GM1_38h_(g)___Runway_surface_condition_d"/>
      <w:bookmarkEnd w:id="7"/>
      <w:r>
        <w:rPr>
          <w:rFonts w:ascii="Times New Roman" w:hAnsi="Times New Roman"/>
          <w:sz w:val="24"/>
          <w:highlight w:val="cyan"/>
        </w:rPr>
        <w:t>GM1 par 38.h) punkta “Skrejceļa virsmas stāvokļa deskriptori” g) apakšpunktu</w:t>
      </w:r>
    </w:p>
    <w:p w14:paraId="6D0B3AED" w14:textId="77777777" w:rsidR="006C5BCA" w:rsidRPr="008E2BA2"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 xml:space="preserve">Pārdzesēti nokrišņi var izraisīt skrejceļa stāvokļus, kas no lidmašīnas tehnisko raksturojumu viedokļa tiek saistīti ar slapju ledu. Slapjš ledus var padarīt virsmu ļoti slidenu. Par to tiek atbilstoši ziņots ar pazeminātu </w:t>
      </w:r>
      <w:r>
        <w:rPr>
          <w:rFonts w:ascii="Times New Roman" w:hAnsi="Times New Roman"/>
          <w:i/>
          <w:iCs/>
          <w:sz w:val="24"/>
          <w:highlight w:val="cyan"/>
        </w:rPr>
        <w:t>RWYCC</w:t>
      </w:r>
      <w:r>
        <w:rPr>
          <w:rFonts w:ascii="Times New Roman" w:hAnsi="Times New Roman"/>
          <w:sz w:val="24"/>
          <w:highlight w:val="cyan"/>
        </w:rPr>
        <w:t>.</w:t>
      </w:r>
    </w:p>
    <w:p w14:paraId="62E089C9" w14:textId="77777777" w:rsidR="006C5BCA" w:rsidRPr="008E2BA2" w:rsidRDefault="006C5BCA" w:rsidP="006C5BCA">
      <w:pPr>
        <w:jc w:val="both"/>
        <w:rPr>
          <w:rFonts w:ascii="Times New Roman" w:eastAsia="Calibri" w:hAnsi="Times New Roman" w:cs="Calibri"/>
          <w:noProof/>
          <w:sz w:val="24"/>
          <w:szCs w:val="14"/>
          <w:highlight w:val="cyan"/>
        </w:rPr>
      </w:pPr>
    </w:p>
    <w:p w14:paraId="5B12CF3E" w14:textId="77777777" w:rsidR="006C5BCA" w:rsidRPr="008E2BA2" w:rsidRDefault="006C5BCA" w:rsidP="006C5BCA">
      <w:pPr>
        <w:pStyle w:val="Heading2"/>
        <w:spacing w:before="0"/>
        <w:ind w:left="0"/>
        <w:jc w:val="both"/>
        <w:rPr>
          <w:rFonts w:ascii="Times New Roman" w:hAnsi="Times New Roman"/>
          <w:noProof/>
          <w:sz w:val="24"/>
          <w:highlight w:val="cyan"/>
        </w:rPr>
      </w:pPr>
      <w:bookmarkStart w:id="8" w:name="GM1_41(a)___Slippery_wet_runway"/>
      <w:bookmarkEnd w:id="8"/>
      <w:r>
        <w:rPr>
          <w:rFonts w:ascii="Times New Roman" w:hAnsi="Times New Roman"/>
          <w:sz w:val="24"/>
          <w:highlight w:val="cyan"/>
        </w:rPr>
        <w:t>GM1 par 41.a) punktu “Slideni slapjš skrejceļš”</w:t>
      </w:r>
    </w:p>
    <w:p w14:paraId="7BA55496" w14:textId="77777777" w:rsidR="006C5BCA" w:rsidRPr="008E2BA2"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Par “nozīmīgu daļu” var uzskatīt aptuveni 100 m garu skrejceļa posmu.</w:t>
      </w:r>
    </w:p>
    <w:p w14:paraId="10AB013F" w14:textId="77777777" w:rsidR="006C5BCA" w:rsidRPr="008E2BA2" w:rsidRDefault="006C5BCA" w:rsidP="006C5BCA">
      <w:pPr>
        <w:jc w:val="both"/>
        <w:rPr>
          <w:rFonts w:ascii="Times New Roman" w:eastAsia="Calibri" w:hAnsi="Times New Roman" w:cs="Calibri"/>
          <w:noProof/>
          <w:sz w:val="24"/>
          <w:szCs w:val="18"/>
          <w:highlight w:val="cyan"/>
        </w:rPr>
      </w:pPr>
    </w:p>
    <w:p w14:paraId="0B5B8004" w14:textId="77777777" w:rsidR="006C5BCA" w:rsidRPr="008E2BA2" w:rsidRDefault="006C5BCA" w:rsidP="006C5BCA">
      <w:pPr>
        <w:pStyle w:val="Heading2"/>
        <w:spacing w:before="0"/>
        <w:ind w:left="0"/>
        <w:jc w:val="both"/>
        <w:rPr>
          <w:rFonts w:ascii="Times New Roman" w:hAnsi="Times New Roman"/>
          <w:noProof/>
          <w:sz w:val="24"/>
          <w:highlight w:val="cyan"/>
        </w:rPr>
      </w:pPr>
      <w:bookmarkStart w:id="9" w:name="GM2_41_(a)___Slippery_wet_runway"/>
      <w:bookmarkEnd w:id="9"/>
      <w:r>
        <w:rPr>
          <w:rFonts w:ascii="Times New Roman" w:hAnsi="Times New Roman"/>
          <w:sz w:val="24"/>
          <w:highlight w:val="cyan"/>
        </w:rPr>
        <w:t>GM2 par 41.a) punktu “Slideni slapjš skrejceļš”</w:t>
      </w:r>
    </w:p>
    <w:p w14:paraId="504AE0C9" w14:textId="77777777" w:rsidR="006C5BCA" w:rsidRPr="008E2BA2"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Skrejceļa saķeres raksturojumus uzskata par pasliktinātiem, ja tie ir zemāki par minimālajiem standartiem.</w:t>
      </w:r>
    </w:p>
    <w:p w14:paraId="639E55DC" w14:textId="77777777" w:rsidR="006C5BCA" w:rsidRPr="008E2BA2" w:rsidRDefault="006C5BCA" w:rsidP="006C5BCA">
      <w:pPr>
        <w:jc w:val="both"/>
        <w:rPr>
          <w:rFonts w:ascii="Times New Roman" w:eastAsia="Calibri" w:hAnsi="Times New Roman" w:cs="Calibri"/>
          <w:noProof/>
          <w:sz w:val="24"/>
          <w:szCs w:val="15"/>
          <w:highlight w:val="cyan"/>
        </w:rPr>
      </w:pPr>
    </w:p>
    <w:p w14:paraId="4C50C6C4" w14:textId="77777777" w:rsidR="006C5BCA" w:rsidRPr="008E2BA2" w:rsidRDefault="006C5BCA" w:rsidP="006C5BCA">
      <w:pPr>
        <w:pStyle w:val="Heading2"/>
        <w:spacing w:before="0"/>
        <w:ind w:left="0"/>
        <w:jc w:val="both"/>
        <w:rPr>
          <w:rFonts w:ascii="Times New Roman" w:hAnsi="Times New Roman"/>
          <w:noProof/>
          <w:sz w:val="24"/>
          <w:highlight w:val="cyan"/>
        </w:rPr>
      </w:pPr>
      <w:bookmarkStart w:id="10" w:name="GM1_41_(c)___Specially_prepared_winter_r"/>
      <w:bookmarkEnd w:id="10"/>
      <w:r>
        <w:rPr>
          <w:rFonts w:ascii="Times New Roman" w:hAnsi="Times New Roman"/>
          <w:sz w:val="24"/>
          <w:highlight w:val="cyan"/>
        </w:rPr>
        <w:t>GM1 par 41.c) punktu “Īpaši sagatavots ziemas skrejceļš”</w:t>
      </w:r>
    </w:p>
    <w:p w14:paraId="51E631FB" w14:textId="77777777"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“Sasaldētas smiltis” ir paņēmiens, ko izmanto, lai uzlabotu ar ledu pārklātas virsmas saķeres raksturojumus ar smiltīm vai granti, kura piestiprināta virsmai iekausēšanas/saldēšanas procesā. Sasaldētas smiltis var iegūt, izmantojot vairākus paņēmienus. Viens piemērs ir materiāla samitrināšana ar karstu ūdeni tieši pirms uzklāšanas, lai nodrošinātu karsto smilšu iekušanu ledus virsējā slānī, kas pēc tam uzreiz sasalst, nostiprinot materiālu virsmā. Cits paņēmiens ir materiāla iepriekšēja samitrināšana ar atbilstošu ķīmisku vielu, lai panāktu līdzīgu iedarbību.</w:t>
      </w:r>
    </w:p>
    <w:p w14:paraId="07184FCA" w14:textId="67AB9355" w:rsidR="009D71DD" w:rsidRDefault="009D71DD">
      <w:pPr>
        <w:rPr>
          <w:rFonts w:ascii="Times New Roman" w:hAnsi="Times New Roman"/>
          <w:noProof/>
          <w:sz w:val="24"/>
        </w:rPr>
      </w:pPr>
      <w:r>
        <w:rPr>
          <w:rFonts w:ascii="Times New Roman" w:hAnsi="Times New Roman"/>
          <w:noProof/>
          <w:sz w:val="24"/>
        </w:rPr>
        <w:br w:type="page"/>
      </w:r>
    </w:p>
    <w:p w14:paraId="3C401A1E" w14:textId="77777777" w:rsidR="006C5BCA" w:rsidRPr="006C5BCA" w:rsidRDefault="006C5BCA" w:rsidP="006C5BCA">
      <w:pPr>
        <w:jc w:val="both"/>
        <w:rPr>
          <w:rFonts w:ascii="Times New Roman" w:hAnsi="Times New Roman"/>
          <w:noProof/>
          <w:sz w:val="24"/>
        </w:rPr>
      </w:pPr>
    </w:p>
    <w:p w14:paraId="4D8A6F8D" w14:textId="77777777" w:rsidR="006C5BCA" w:rsidRPr="006C5BCA" w:rsidRDefault="006C5BCA" w:rsidP="006C5BCA">
      <w:pPr>
        <w:pStyle w:val="Heading1"/>
        <w:spacing w:before="0"/>
        <w:ind w:left="0"/>
        <w:jc w:val="center"/>
        <w:rPr>
          <w:rFonts w:ascii="Times New Roman" w:hAnsi="Times New Roman"/>
          <w:noProof/>
        </w:rPr>
      </w:pPr>
      <w:r>
        <w:rPr>
          <w:rFonts w:ascii="Times New Roman" w:hAnsi="Times New Roman"/>
        </w:rPr>
        <w:t xml:space="preserve">II PIELIKUMS. </w:t>
      </w:r>
      <w:r>
        <w:rPr>
          <w:rFonts w:ascii="Times New Roman" w:hAnsi="Times New Roman"/>
          <w:i/>
          <w:iCs/>
        </w:rPr>
        <w:t>ADR.AR</w:t>
      </w:r>
      <w:r>
        <w:rPr>
          <w:rFonts w:ascii="Times New Roman" w:hAnsi="Times New Roman"/>
        </w:rPr>
        <w:t> DAĻA</w:t>
      </w:r>
    </w:p>
    <w:p w14:paraId="52E65687" w14:textId="77777777" w:rsidR="006C5BCA" w:rsidRPr="006C5BCA" w:rsidRDefault="006C5BCA" w:rsidP="006C5BCA">
      <w:pPr>
        <w:jc w:val="both"/>
        <w:rPr>
          <w:rFonts w:ascii="Times New Roman" w:eastAsia="Calibri" w:hAnsi="Times New Roman" w:cs="Calibri"/>
          <w:b/>
          <w:bCs/>
          <w:noProof/>
          <w:sz w:val="24"/>
          <w:szCs w:val="21"/>
        </w:rPr>
      </w:pPr>
    </w:p>
    <w:p w14:paraId="69925EDE" w14:textId="77777777" w:rsidR="006C5BCA" w:rsidRPr="006C5BCA" w:rsidRDefault="006C5BCA" w:rsidP="006C5BCA">
      <w:pPr>
        <w:jc w:val="center"/>
        <w:rPr>
          <w:rFonts w:ascii="Times New Roman" w:eastAsia="Calibri" w:hAnsi="Times New Roman" w:cs="Calibri"/>
          <w:b/>
          <w:bCs/>
          <w:noProof/>
          <w:sz w:val="24"/>
          <w:szCs w:val="24"/>
        </w:rPr>
      </w:pPr>
      <w:bookmarkStart w:id="11" w:name="PART_AUTHORITY_REQUIREMENTS_–_AERODROMES"/>
      <w:bookmarkEnd w:id="11"/>
      <w:r>
        <w:rPr>
          <w:rFonts w:ascii="Times New Roman" w:hAnsi="Times New Roman"/>
          <w:b/>
          <w:sz w:val="24"/>
        </w:rPr>
        <w:t>PĀRVALDĪBAS PRASĪBAS – LIDLAUKI</w:t>
      </w:r>
    </w:p>
    <w:p w14:paraId="2F4E6515" w14:textId="77777777" w:rsidR="006C5BCA" w:rsidRPr="006C5BCA" w:rsidRDefault="006C5BCA" w:rsidP="006C5BCA">
      <w:pPr>
        <w:jc w:val="both"/>
        <w:rPr>
          <w:rFonts w:ascii="Times New Roman" w:eastAsia="Calibri" w:hAnsi="Times New Roman" w:cs="Calibri"/>
          <w:b/>
          <w:bCs/>
          <w:noProof/>
          <w:sz w:val="24"/>
          <w:szCs w:val="21"/>
        </w:rPr>
      </w:pPr>
    </w:p>
    <w:p w14:paraId="6D88A8D3" w14:textId="77777777" w:rsidR="006C5BCA" w:rsidRPr="006C5BCA" w:rsidRDefault="006C5BCA" w:rsidP="006C5BCA">
      <w:pPr>
        <w:jc w:val="center"/>
        <w:rPr>
          <w:rFonts w:ascii="Times New Roman" w:eastAsia="Calibri" w:hAnsi="Times New Roman" w:cs="Calibri"/>
          <w:b/>
          <w:bCs/>
          <w:noProof/>
          <w:sz w:val="24"/>
          <w:szCs w:val="24"/>
        </w:rPr>
      </w:pPr>
      <w:bookmarkStart w:id="12" w:name="SUBPART_C_–_OVERSIGHT,_CERTIFICATION_AND"/>
      <w:bookmarkEnd w:id="12"/>
      <w:r>
        <w:rPr>
          <w:rFonts w:ascii="Times New Roman" w:hAnsi="Times New Roman"/>
          <w:b/>
          <w:sz w:val="24"/>
        </w:rPr>
        <w:t>C APAKŠDAĻA. UZRAUDZĪBA, SERTIFICĒŠANA UN IZPILDES NODROŠINĀŠANA (</w:t>
      </w:r>
      <w:r>
        <w:rPr>
          <w:rFonts w:ascii="Times New Roman" w:hAnsi="Times New Roman"/>
          <w:b/>
          <w:i/>
          <w:iCs/>
          <w:sz w:val="24"/>
        </w:rPr>
        <w:t>ADR.AR.C</w:t>
      </w:r>
      <w:r>
        <w:rPr>
          <w:rFonts w:ascii="Times New Roman" w:hAnsi="Times New Roman"/>
          <w:b/>
          <w:sz w:val="24"/>
        </w:rPr>
        <w:t>)</w:t>
      </w:r>
    </w:p>
    <w:p w14:paraId="51E9823F" w14:textId="77777777" w:rsidR="006C5BCA" w:rsidRPr="006C5BCA" w:rsidRDefault="006C5BCA" w:rsidP="006C5BCA">
      <w:pPr>
        <w:jc w:val="both"/>
        <w:rPr>
          <w:rFonts w:ascii="Times New Roman" w:eastAsia="Calibri" w:hAnsi="Times New Roman" w:cs="Calibri"/>
          <w:b/>
          <w:bCs/>
          <w:noProof/>
          <w:sz w:val="24"/>
          <w:szCs w:val="21"/>
        </w:rPr>
      </w:pPr>
    </w:p>
    <w:p w14:paraId="06367944" w14:textId="77777777" w:rsidR="006C5BCA" w:rsidRPr="006C5BCA" w:rsidRDefault="006C5BCA" w:rsidP="006C5BCA">
      <w:pPr>
        <w:pStyle w:val="Heading2"/>
        <w:spacing w:before="0"/>
        <w:ind w:left="0"/>
        <w:jc w:val="both"/>
        <w:rPr>
          <w:rFonts w:ascii="Times New Roman" w:hAnsi="Times New Roman"/>
          <w:noProof/>
          <w:sz w:val="24"/>
        </w:rPr>
      </w:pPr>
      <w:bookmarkStart w:id="13" w:name="AMC1_ADR.AR.C.010___Oversight_programme"/>
      <w:bookmarkEnd w:id="13"/>
      <w:r>
        <w:rPr>
          <w:rFonts w:ascii="Times New Roman" w:hAnsi="Times New Roman"/>
          <w:sz w:val="24"/>
        </w:rPr>
        <w:t>AMC1 par ADR.AR.C.010. punktu “Uzraudzības programma”</w:t>
      </w:r>
    </w:p>
    <w:p w14:paraId="72D6D907" w14:textId="77777777" w:rsidR="006C5BCA" w:rsidRPr="006C5BCA" w:rsidRDefault="006C5BCA" w:rsidP="006C5BCA">
      <w:pPr>
        <w:pStyle w:val="Heading2"/>
        <w:spacing w:before="0"/>
        <w:ind w:left="0"/>
        <w:jc w:val="both"/>
        <w:rPr>
          <w:rFonts w:ascii="Times New Roman" w:hAnsi="Times New Roman"/>
          <w:b w:val="0"/>
          <w:bCs w:val="0"/>
          <w:noProof/>
          <w:sz w:val="24"/>
        </w:rPr>
      </w:pPr>
    </w:p>
    <w:p w14:paraId="3750CBA4" w14:textId="77777777" w:rsidR="006C5BCA" w:rsidRPr="006C5BCA" w:rsidRDefault="006C5BCA" w:rsidP="006C5BCA">
      <w:pPr>
        <w:jc w:val="both"/>
        <w:rPr>
          <w:rFonts w:ascii="Times New Roman" w:hAnsi="Times New Roman"/>
          <w:b/>
          <w:noProof/>
          <w:sz w:val="24"/>
        </w:rPr>
      </w:pPr>
      <w:bookmarkStart w:id="14" w:name="PROCEDURES_FOR_THE_OVERSIGHT_OF_AERODROM"/>
      <w:bookmarkEnd w:id="14"/>
      <w:r>
        <w:rPr>
          <w:rFonts w:ascii="Times New Roman" w:hAnsi="Times New Roman"/>
          <w:b/>
          <w:sz w:val="24"/>
        </w:rPr>
        <w:t>LIDLAUKA EKSPLUATANTU UN PAR PERONA PĀRVALDĪBAS PAKALPOJUMU (</w:t>
      </w:r>
      <w:r>
        <w:rPr>
          <w:rFonts w:ascii="Times New Roman" w:hAnsi="Times New Roman"/>
          <w:b/>
          <w:i/>
          <w:iCs/>
          <w:sz w:val="24"/>
        </w:rPr>
        <w:t>AMS</w:t>
      </w:r>
      <w:r>
        <w:rPr>
          <w:rFonts w:ascii="Times New Roman" w:hAnsi="Times New Roman"/>
          <w:b/>
          <w:sz w:val="24"/>
        </w:rPr>
        <w:t>) SNIEGŠANU ATBILDĪGO ORGANIZĀCIJU UZRAUDZĪBAS PROCEDŪRAS</w:t>
      </w:r>
    </w:p>
    <w:p w14:paraId="31A13436" w14:textId="77777777" w:rsidR="006C5BCA" w:rsidRPr="006C5BCA" w:rsidRDefault="006C5BCA" w:rsidP="006C5BCA">
      <w:pPr>
        <w:pStyle w:val="BodyText"/>
        <w:spacing w:before="0"/>
        <w:ind w:left="0"/>
        <w:jc w:val="both"/>
        <w:rPr>
          <w:rFonts w:ascii="Times New Roman" w:hAnsi="Times New Roman" w:cs="Calibri"/>
          <w:noProof/>
          <w:sz w:val="24"/>
        </w:rPr>
      </w:pPr>
    </w:p>
    <w:p w14:paraId="105CC919" w14:textId="77777777" w:rsidR="006C5BCA" w:rsidRPr="006C5BCA" w:rsidRDefault="006C5BCA" w:rsidP="006C5BCA">
      <w:pPr>
        <w:pStyle w:val="BodyText"/>
        <w:spacing w:before="0"/>
        <w:ind w:left="0"/>
        <w:jc w:val="both"/>
        <w:rPr>
          <w:rFonts w:ascii="Times New Roman" w:hAnsi="Times New Roman" w:cs="Calibri"/>
          <w:noProof/>
          <w:sz w:val="24"/>
        </w:rPr>
      </w:pPr>
      <w:r>
        <w:rPr>
          <w:rFonts w:ascii="Times New Roman" w:hAnsi="Times New Roman"/>
          <w:sz w:val="24"/>
        </w:rPr>
        <w:t>(..)</w:t>
      </w:r>
    </w:p>
    <w:p w14:paraId="529B7084" w14:textId="77777777" w:rsidR="006C5BCA" w:rsidRPr="006C5BCA" w:rsidRDefault="006C5BCA" w:rsidP="006C5BCA">
      <w:pPr>
        <w:pStyle w:val="BodyText"/>
        <w:spacing w:before="0"/>
        <w:ind w:left="0"/>
        <w:jc w:val="both"/>
        <w:rPr>
          <w:rFonts w:ascii="Times New Roman" w:hAnsi="Times New Roman"/>
          <w:noProof/>
          <w:sz w:val="24"/>
        </w:rPr>
      </w:pPr>
    </w:p>
    <w:p w14:paraId="303846C7" w14:textId="77777777"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rPr>
        <w:t>b) Inspekcijās, auditos un uzraudzības procedūrās, kuras īsteno ekspluatācijai atbilstīgā apmērā un biežumā, papildus citām pozīcijām, kas jāiekļauj attiecīgā gadījumā, jāiekļauj arī šādas pozīcijas:</w:t>
      </w:r>
    </w:p>
    <w:p w14:paraId="7A001D6D" w14:textId="77777777" w:rsidR="006C5BCA" w:rsidRPr="006C5BCA" w:rsidRDefault="006C5BCA" w:rsidP="006C5BCA">
      <w:pPr>
        <w:pStyle w:val="BodyText"/>
        <w:spacing w:before="0"/>
        <w:ind w:left="0"/>
        <w:jc w:val="both"/>
        <w:rPr>
          <w:rFonts w:ascii="Times New Roman" w:hAnsi="Times New Roman" w:cs="Calibri"/>
          <w:noProof/>
          <w:sz w:val="24"/>
        </w:rPr>
      </w:pPr>
    </w:p>
    <w:p w14:paraId="7175D655" w14:textId="77777777" w:rsidR="006C5BCA" w:rsidRPr="006C5BCA" w:rsidRDefault="006C5BCA" w:rsidP="006C5BCA">
      <w:pPr>
        <w:pStyle w:val="BodyText"/>
        <w:spacing w:before="0"/>
        <w:ind w:left="426"/>
        <w:jc w:val="both"/>
        <w:rPr>
          <w:rFonts w:ascii="Times New Roman" w:hAnsi="Times New Roman" w:cs="Calibri"/>
          <w:noProof/>
          <w:sz w:val="24"/>
        </w:rPr>
      </w:pPr>
      <w:r>
        <w:rPr>
          <w:rFonts w:ascii="Times New Roman" w:hAnsi="Times New Roman"/>
          <w:sz w:val="24"/>
        </w:rPr>
        <w:t>(..)</w:t>
      </w:r>
    </w:p>
    <w:p w14:paraId="50AC5EE8" w14:textId="77777777" w:rsidR="006C5BCA" w:rsidRPr="006C5BCA" w:rsidRDefault="006C5BCA" w:rsidP="006C5BCA">
      <w:pPr>
        <w:pStyle w:val="BodyText"/>
        <w:tabs>
          <w:tab w:val="left" w:pos="1272"/>
        </w:tabs>
        <w:spacing w:before="0"/>
        <w:ind w:left="426"/>
        <w:jc w:val="both"/>
        <w:rPr>
          <w:rFonts w:ascii="Times New Roman" w:hAnsi="Times New Roman"/>
          <w:noProof/>
          <w:sz w:val="24"/>
        </w:rPr>
      </w:pPr>
    </w:p>
    <w:p w14:paraId="7FC1D700" w14:textId="77777777" w:rsidR="006C5BCA" w:rsidRPr="006C5BCA" w:rsidRDefault="006C5BCA" w:rsidP="006C5BCA">
      <w:pPr>
        <w:pStyle w:val="BodyText"/>
        <w:tabs>
          <w:tab w:val="left" w:pos="1272"/>
        </w:tabs>
        <w:spacing w:before="0"/>
        <w:ind w:left="426"/>
        <w:jc w:val="both"/>
        <w:rPr>
          <w:rFonts w:ascii="Times New Roman" w:hAnsi="Times New Roman"/>
          <w:noProof/>
          <w:sz w:val="24"/>
        </w:rPr>
      </w:pPr>
      <w:r>
        <w:rPr>
          <w:rFonts w:ascii="Times New Roman" w:hAnsi="Times New Roman"/>
          <w:sz w:val="24"/>
        </w:rPr>
        <w:t xml:space="preserve">2. vizuāli līdzekļi un lidlauka elektrosistēmas, </w:t>
      </w:r>
      <w:r>
        <w:rPr>
          <w:rFonts w:ascii="Times New Roman" w:hAnsi="Times New Roman"/>
          <w:sz w:val="24"/>
          <w:highlight w:val="cyan"/>
        </w:rPr>
        <w:t>tostarp to apkopes programma;</w:t>
      </w:r>
    </w:p>
    <w:p w14:paraId="4A620A58" w14:textId="77777777" w:rsidR="006C5BCA" w:rsidRPr="006C5BCA" w:rsidRDefault="006C5BCA" w:rsidP="006C5BCA">
      <w:pPr>
        <w:pStyle w:val="BodyText"/>
        <w:spacing w:before="0"/>
        <w:ind w:left="426"/>
        <w:jc w:val="both"/>
        <w:rPr>
          <w:rFonts w:ascii="Times New Roman" w:hAnsi="Times New Roman" w:cs="Calibri"/>
          <w:noProof/>
          <w:sz w:val="24"/>
        </w:rPr>
      </w:pPr>
    </w:p>
    <w:p w14:paraId="2E33A8D0" w14:textId="77777777" w:rsidR="006C5BCA" w:rsidRPr="006C5BCA" w:rsidRDefault="006C5BCA" w:rsidP="006C5BCA">
      <w:pPr>
        <w:pStyle w:val="BodyText"/>
        <w:spacing w:before="0"/>
        <w:ind w:left="426"/>
        <w:jc w:val="both"/>
        <w:rPr>
          <w:rFonts w:ascii="Times New Roman" w:hAnsi="Times New Roman" w:cs="Calibri"/>
          <w:noProof/>
          <w:sz w:val="24"/>
        </w:rPr>
      </w:pPr>
      <w:r>
        <w:rPr>
          <w:rFonts w:ascii="Times New Roman" w:hAnsi="Times New Roman"/>
          <w:sz w:val="24"/>
        </w:rPr>
        <w:t>(..)</w:t>
      </w:r>
    </w:p>
    <w:p w14:paraId="0EDFFB0C" w14:textId="77777777" w:rsidR="006C5BCA" w:rsidRPr="006C5BCA" w:rsidRDefault="006C5BCA" w:rsidP="006C5BCA">
      <w:pPr>
        <w:pStyle w:val="BodyText"/>
        <w:tabs>
          <w:tab w:val="left" w:pos="1272"/>
        </w:tabs>
        <w:spacing w:before="0"/>
        <w:ind w:left="426"/>
        <w:jc w:val="both"/>
        <w:rPr>
          <w:rFonts w:ascii="Times New Roman" w:hAnsi="Times New Roman"/>
          <w:noProof/>
          <w:sz w:val="24"/>
        </w:rPr>
      </w:pPr>
    </w:p>
    <w:p w14:paraId="41AEB9C6" w14:textId="77777777" w:rsidR="006C5BCA" w:rsidRPr="006C5BCA" w:rsidRDefault="006C5BCA" w:rsidP="006C5BCA">
      <w:pPr>
        <w:pStyle w:val="BodyText"/>
        <w:tabs>
          <w:tab w:val="left" w:pos="1272"/>
        </w:tabs>
        <w:spacing w:before="0"/>
        <w:ind w:left="426"/>
        <w:jc w:val="both"/>
        <w:rPr>
          <w:rFonts w:ascii="Times New Roman" w:hAnsi="Times New Roman"/>
          <w:noProof/>
          <w:sz w:val="24"/>
        </w:rPr>
      </w:pPr>
      <w:r>
        <w:rPr>
          <w:rFonts w:ascii="Times New Roman" w:hAnsi="Times New Roman"/>
          <w:sz w:val="24"/>
        </w:rPr>
        <w:t>4. lidlauka datu paziņošana</w:t>
      </w:r>
      <w:r>
        <w:rPr>
          <w:rFonts w:ascii="Times New Roman" w:hAnsi="Times New Roman"/>
          <w:sz w:val="24"/>
          <w:highlight w:val="cyan"/>
        </w:rPr>
        <w:t xml:space="preserve">, tostarp virsmas kontaminantu un skrejceļa virsmas stāvokļu paziņošana un </w:t>
      </w:r>
      <w:r>
        <w:rPr>
          <w:rFonts w:ascii="Times New Roman" w:hAnsi="Times New Roman"/>
          <w:i/>
          <w:iCs/>
          <w:sz w:val="24"/>
          <w:highlight w:val="cyan"/>
        </w:rPr>
        <w:t>NOTAM</w:t>
      </w:r>
      <w:r>
        <w:rPr>
          <w:rFonts w:ascii="Times New Roman" w:hAnsi="Times New Roman"/>
          <w:sz w:val="24"/>
          <w:highlight w:val="cyan"/>
        </w:rPr>
        <w:t xml:space="preserve"> ģenerēšana</w:t>
      </w:r>
      <w:r>
        <w:rPr>
          <w:rFonts w:ascii="Times New Roman" w:hAnsi="Times New Roman"/>
          <w:sz w:val="24"/>
        </w:rPr>
        <w:t>;</w:t>
      </w:r>
    </w:p>
    <w:p w14:paraId="6719C688" w14:textId="77777777" w:rsidR="006C5BCA" w:rsidRPr="006C5BCA" w:rsidRDefault="006C5BCA" w:rsidP="006C5BCA">
      <w:pPr>
        <w:pStyle w:val="BodyText"/>
        <w:spacing w:before="0"/>
        <w:ind w:left="426"/>
        <w:jc w:val="both"/>
        <w:rPr>
          <w:rFonts w:ascii="Times New Roman" w:hAnsi="Times New Roman" w:cs="Calibri"/>
          <w:noProof/>
          <w:sz w:val="24"/>
        </w:rPr>
      </w:pPr>
    </w:p>
    <w:p w14:paraId="62E234EF" w14:textId="77777777" w:rsidR="006C5BCA" w:rsidRPr="006C5BCA" w:rsidRDefault="006C5BCA" w:rsidP="006C5BCA">
      <w:pPr>
        <w:pStyle w:val="BodyText"/>
        <w:spacing w:before="0"/>
        <w:ind w:left="426"/>
        <w:jc w:val="both"/>
        <w:rPr>
          <w:rFonts w:ascii="Times New Roman" w:hAnsi="Times New Roman" w:cs="Calibri"/>
          <w:noProof/>
          <w:sz w:val="24"/>
        </w:rPr>
      </w:pPr>
      <w:r>
        <w:rPr>
          <w:rFonts w:ascii="Times New Roman" w:hAnsi="Times New Roman"/>
          <w:sz w:val="24"/>
        </w:rPr>
        <w:t>(..)</w:t>
      </w:r>
    </w:p>
    <w:p w14:paraId="1B159363" w14:textId="77777777" w:rsidR="006C5BCA" w:rsidRPr="006C5BCA" w:rsidRDefault="006C5BCA" w:rsidP="006C5BCA">
      <w:pPr>
        <w:pStyle w:val="BodyText"/>
        <w:tabs>
          <w:tab w:val="left" w:pos="1273"/>
        </w:tabs>
        <w:spacing w:before="0"/>
        <w:ind w:left="426"/>
        <w:jc w:val="both"/>
        <w:rPr>
          <w:rFonts w:ascii="Times New Roman" w:hAnsi="Times New Roman"/>
          <w:noProof/>
          <w:sz w:val="24"/>
        </w:rPr>
      </w:pPr>
    </w:p>
    <w:p w14:paraId="25C3F949" w14:textId="77777777" w:rsidR="006C5BCA" w:rsidRPr="006C5BCA" w:rsidRDefault="006C5BCA" w:rsidP="006C5BCA">
      <w:pPr>
        <w:pStyle w:val="BodyText"/>
        <w:tabs>
          <w:tab w:val="left" w:pos="1273"/>
        </w:tabs>
        <w:spacing w:before="0"/>
        <w:ind w:left="426"/>
        <w:jc w:val="both"/>
        <w:rPr>
          <w:rFonts w:ascii="Times New Roman" w:hAnsi="Times New Roman"/>
          <w:noProof/>
          <w:sz w:val="24"/>
        </w:rPr>
      </w:pPr>
      <w:r>
        <w:rPr>
          <w:rFonts w:ascii="Times New Roman" w:hAnsi="Times New Roman"/>
          <w:sz w:val="24"/>
        </w:rPr>
        <w:t xml:space="preserve">14. transportlīdzekļa </w:t>
      </w:r>
      <w:r>
        <w:rPr>
          <w:rFonts w:ascii="Times New Roman" w:hAnsi="Times New Roman"/>
          <w:sz w:val="24"/>
          <w:highlight w:val="cyan"/>
        </w:rPr>
        <w:t xml:space="preserve">apstiprināšana </w:t>
      </w:r>
      <w:r>
        <w:rPr>
          <w:rFonts w:ascii="Times New Roman" w:hAnsi="Times New Roman"/>
          <w:sz w:val="24"/>
        </w:rPr>
        <w:t xml:space="preserve">un </w:t>
      </w:r>
      <w:r>
        <w:rPr>
          <w:rFonts w:ascii="Times New Roman" w:hAnsi="Times New Roman"/>
          <w:sz w:val="24"/>
          <w:highlight w:val="cyan"/>
        </w:rPr>
        <w:t xml:space="preserve">ekspluatācija </w:t>
      </w:r>
      <w:r>
        <w:rPr>
          <w:rFonts w:ascii="Times New Roman" w:hAnsi="Times New Roman"/>
          <w:sz w:val="24"/>
        </w:rPr>
        <w:t>kustības zonā</w:t>
      </w:r>
      <w:r>
        <w:rPr>
          <w:rFonts w:ascii="Times New Roman" w:hAnsi="Times New Roman"/>
          <w:sz w:val="24"/>
          <w:highlight w:val="cyan"/>
        </w:rPr>
        <w:t>, tostarp apkopes programmas</w:t>
      </w:r>
      <w:r>
        <w:rPr>
          <w:rFonts w:ascii="Times New Roman" w:hAnsi="Times New Roman"/>
          <w:sz w:val="24"/>
        </w:rPr>
        <w:t>;</w:t>
      </w:r>
    </w:p>
    <w:p w14:paraId="12F391B3" w14:textId="77777777" w:rsidR="006C5BCA" w:rsidRPr="006C5BCA" w:rsidRDefault="006C5BCA" w:rsidP="006C5BCA">
      <w:pPr>
        <w:pStyle w:val="BodyText"/>
        <w:tabs>
          <w:tab w:val="left" w:pos="1067"/>
        </w:tabs>
        <w:spacing w:before="0"/>
        <w:ind w:left="426"/>
        <w:jc w:val="both"/>
        <w:rPr>
          <w:rFonts w:ascii="Times New Roman" w:hAnsi="Times New Roman"/>
          <w:noProof/>
          <w:sz w:val="24"/>
        </w:rPr>
      </w:pPr>
      <w:r>
        <w:rPr>
          <w:rFonts w:ascii="Times New Roman" w:hAnsi="Times New Roman"/>
          <w:sz w:val="24"/>
          <w:highlight w:val="cyan"/>
        </w:rPr>
        <w:t>15. gājēju kontrole;</w:t>
      </w:r>
    </w:p>
    <w:p w14:paraId="37CC577E" w14:textId="77777777" w:rsidR="006C5BCA" w:rsidRPr="006C5BCA" w:rsidRDefault="006C5BCA" w:rsidP="006C5BCA">
      <w:pPr>
        <w:pStyle w:val="BodyText"/>
        <w:spacing w:before="0"/>
        <w:ind w:left="426"/>
        <w:jc w:val="both"/>
        <w:rPr>
          <w:rFonts w:ascii="Times New Roman" w:hAnsi="Times New Roman"/>
          <w:noProof/>
          <w:sz w:val="24"/>
        </w:rPr>
      </w:pPr>
      <w:r>
        <w:rPr>
          <w:rFonts w:ascii="Times New Roman" w:hAnsi="Times New Roman"/>
          <w:sz w:val="24"/>
          <w:highlight w:val="cyan"/>
        </w:rPr>
        <w:t>16</w:t>
      </w:r>
      <w:r>
        <w:rPr>
          <w:rFonts w:ascii="Times New Roman" w:hAnsi="Times New Roman"/>
          <w:sz w:val="24"/>
        </w:rPr>
        <w:t>. savvaļas dzīvnieku radītā apdraudējuma pārvaldība;</w:t>
      </w:r>
    </w:p>
    <w:p w14:paraId="4196E582" w14:textId="77777777" w:rsidR="006C5BCA" w:rsidRPr="006C5BCA" w:rsidRDefault="006C5BCA" w:rsidP="006C5BCA">
      <w:pPr>
        <w:pStyle w:val="BodyText"/>
        <w:tabs>
          <w:tab w:val="left" w:pos="1580"/>
        </w:tabs>
        <w:spacing w:before="0"/>
        <w:ind w:left="426"/>
        <w:jc w:val="both"/>
        <w:rPr>
          <w:rFonts w:ascii="Times New Roman" w:hAnsi="Times New Roman"/>
          <w:noProof/>
          <w:sz w:val="24"/>
        </w:rPr>
      </w:pPr>
      <w:r>
        <w:rPr>
          <w:rFonts w:ascii="Times New Roman" w:hAnsi="Times New Roman"/>
          <w:sz w:val="24"/>
          <w:highlight w:val="cyan"/>
        </w:rPr>
        <w:t>17</w:t>
      </w:r>
      <w:r>
        <w:rPr>
          <w:rFonts w:ascii="Times New Roman" w:hAnsi="Times New Roman"/>
          <w:sz w:val="24"/>
        </w:rPr>
        <w:t>. kompetentās iestādes skrejceļa drošības programmā paredzētās lidlauka ekspluatanta programmas, ko piemēro, lai novērstu nobraukšanu no skrejceļa un skrejceļa trajektorijas bloķēšanu,</w:t>
      </w:r>
    </w:p>
    <w:p w14:paraId="54EF7A9A" w14:textId="77777777" w:rsidR="006C5BCA" w:rsidRPr="006C5BCA" w:rsidRDefault="006C5BCA" w:rsidP="006C5BCA">
      <w:pPr>
        <w:pStyle w:val="BodyText"/>
        <w:tabs>
          <w:tab w:val="left" w:pos="1580"/>
        </w:tabs>
        <w:spacing w:before="0"/>
        <w:ind w:left="426"/>
        <w:jc w:val="both"/>
        <w:rPr>
          <w:rFonts w:ascii="Times New Roman" w:hAnsi="Times New Roman"/>
          <w:noProof/>
          <w:sz w:val="24"/>
        </w:rPr>
      </w:pPr>
    </w:p>
    <w:p w14:paraId="023F3FA3" w14:textId="77777777" w:rsidR="006C5BCA" w:rsidRPr="006C5BCA" w:rsidRDefault="006C5BCA" w:rsidP="006C5BCA">
      <w:pPr>
        <w:pStyle w:val="BodyText"/>
        <w:spacing w:before="0"/>
        <w:ind w:left="426"/>
        <w:jc w:val="both"/>
        <w:rPr>
          <w:rFonts w:ascii="Times New Roman" w:hAnsi="Times New Roman"/>
          <w:noProof/>
          <w:sz w:val="24"/>
          <w:highlight w:val="cyan"/>
        </w:rPr>
      </w:pPr>
      <w:r>
        <w:rPr>
          <w:rFonts w:ascii="Times New Roman" w:hAnsi="Times New Roman"/>
          <w:sz w:val="24"/>
          <w:highlight w:val="cyan"/>
        </w:rPr>
        <w:t>tostarp lidlauka vietējās skrejceļa drošības grupas darbība un efektivitāte, kā arī identificēto darbību īstenošana;</w:t>
      </w:r>
    </w:p>
    <w:p w14:paraId="4F7913F3" w14:textId="77777777" w:rsidR="006C5BCA" w:rsidRPr="006C5BCA" w:rsidRDefault="006C5BCA" w:rsidP="006C5BCA">
      <w:pPr>
        <w:pStyle w:val="BodyText"/>
        <w:spacing w:before="0"/>
        <w:ind w:left="426"/>
        <w:jc w:val="both"/>
        <w:rPr>
          <w:rFonts w:ascii="Times New Roman" w:hAnsi="Times New Roman" w:cs="Calibri"/>
          <w:noProof/>
          <w:sz w:val="24"/>
          <w:szCs w:val="7"/>
        </w:rPr>
      </w:pPr>
    </w:p>
    <w:p w14:paraId="72FF32E9" w14:textId="77777777" w:rsidR="006C5BCA" w:rsidRPr="006C5BCA" w:rsidRDefault="006C5BCA" w:rsidP="006C5BCA">
      <w:pPr>
        <w:pStyle w:val="BodyText"/>
        <w:tabs>
          <w:tab w:val="left" w:pos="1580"/>
        </w:tabs>
        <w:spacing w:before="0"/>
        <w:ind w:left="426"/>
        <w:jc w:val="both"/>
        <w:rPr>
          <w:rFonts w:ascii="Times New Roman" w:hAnsi="Times New Roman"/>
          <w:noProof/>
          <w:sz w:val="24"/>
        </w:rPr>
      </w:pPr>
      <w:r>
        <w:rPr>
          <w:rFonts w:ascii="Times New Roman" w:hAnsi="Times New Roman"/>
          <w:sz w:val="24"/>
          <w:highlight w:val="cyan"/>
        </w:rPr>
        <w:t xml:space="preserve">18. lidlauka ekspluatanta </w:t>
      </w:r>
      <w:r>
        <w:rPr>
          <w:rFonts w:ascii="Times New Roman" w:hAnsi="Times New Roman"/>
          <w:i/>
          <w:iCs/>
          <w:sz w:val="24"/>
          <w:highlight w:val="cyan"/>
        </w:rPr>
        <w:t>FOD</w:t>
      </w:r>
      <w:r>
        <w:rPr>
          <w:rFonts w:ascii="Times New Roman" w:hAnsi="Times New Roman"/>
          <w:sz w:val="24"/>
          <w:highlight w:val="cyan"/>
        </w:rPr>
        <w:t xml:space="preserve"> kontroles programma;</w:t>
      </w:r>
    </w:p>
    <w:p w14:paraId="4350F920" w14:textId="77777777" w:rsidR="006C5BCA" w:rsidRPr="006C5BCA" w:rsidRDefault="006C5BCA" w:rsidP="006C5BCA">
      <w:pPr>
        <w:pStyle w:val="BodyText"/>
        <w:tabs>
          <w:tab w:val="left" w:pos="1580"/>
        </w:tabs>
        <w:spacing w:before="0"/>
        <w:ind w:left="426"/>
        <w:jc w:val="both"/>
        <w:rPr>
          <w:rFonts w:ascii="Times New Roman" w:hAnsi="Times New Roman"/>
          <w:noProof/>
          <w:sz w:val="24"/>
        </w:rPr>
      </w:pPr>
      <w:r>
        <w:rPr>
          <w:rFonts w:ascii="Times New Roman" w:hAnsi="Times New Roman"/>
          <w:sz w:val="24"/>
          <w:highlight w:val="cyan"/>
        </w:rPr>
        <w:t>19</w:t>
      </w:r>
      <w:r>
        <w:rPr>
          <w:rFonts w:ascii="Times New Roman" w:hAnsi="Times New Roman"/>
          <w:sz w:val="24"/>
        </w:rPr>
        <w:t>. kustības zonas pārbaudes;</w:t>
      </w:r>
    </w:p>
    <w:p w14:paraId="14720A6F" w14:textId="77777777" w:rsidR="006C5BCA" w:rsidRPr="006C5BCA" w:rsidRDefault="006C5BCA" w:rsidP="006C5BCA">
      <w:pPr>
        <w:pStyle w:val="BodyText"/>
        <w:tabs>
          <w:tab w:val="left" w:pos="1580"/>
        </w:tabs>
        <w:spacing w:before="0"/>
        <w:ind w:left="0" w:firstLine="426"/>
        <w:jc w:val="both"/>
        <w:rPr>
          <w:rFonts w:ascii="Times New Roman" w:hAnsi="Times New Roman"/>
          <w:noProof/>
          <w:sz w:val="24"/>
        </w:rPr>
      </w:pPr>
      <w:r>
        <w:rPr>
          <w:rFonts w:ascii="Times New Roman" w:hAnsi="Times New Roman"/>
          <w:sz w:val="24"/>
          <w:highlight w:val="cyan"/>
        </w:rPr>
        <w:t>20</w:t>
      </w:r>
      <w:r>
        <w:rPr>
          <w:rFonts w:ascii="Times New Roman" w:hAnsi="Times New Roman"/>
          <w:sz w:val="24"/>
        </w:rPr>
        <w:t>. lidlauku sistēmu un kustības zonas apkopes programma;</w:t>
      </w:r>
    </w:p>
    <w:p w14:paraId="7606F493" w14:textId="77777777" w:rsidR="006C5BCA" w:rsidRPr="006C5BCA" w:rsidRDefault="006C5BCA" w:rsidP="006C5BCA">
      <w:pPr>
        <w:pStyle w:val="BodyText"/>
        <w:tabs>
          <w:tab w:val="left" w:pos="1580"/>
        </w:tabs>
        <w:spacing w:before="0"/>
        <w:ind w:left="0" w:firstLine="426"/>
        <w:jc w:val="both"/>
        <w:rPr>
          <w:rFonts w:ascii="Times New Roman" w:hAnsi="Times New Roman"/>
          <w:noProof/>
          <w:sz w:val="24"/>
        </w:rPr>
      </w:pPr>
      <w:r>
        <w:rPr>
          <w:rFonts w:ascii="Times New Roman" w:hAnsi="Times New Roman"/>
          <w:sz w:val="24"/>
          <w:highlight w:val="cyan"/>
        </w:rPr>
        <w:t>21</w:t>
      </w:r>
      <w:r>
        <w:rPr>
          <w:rFonts w:ascii="Times New Roman" w:hAnsi="Times New Roman"/>
          <w:sz w:val="24"/>
        </w:rPr>
        <w:t>. lidlauka darbi;</w:t>
      </w:r>
    </w:p>
    <w:p w14:paraId="03E1AAB6" w14:textId="77777777" w:rsidR="006C5BCA" w:rsidRPr="006C5BCA" w:rsidRDefault="006C5BCA" w:rsidP="006C5BCA">
      <w:pPr>
        <w:pStyle w:val="BodyText"/>
        <w:tabs>
          <w:tab w:val="left" w:pos="1580"/>
        </w:tabs>
        <w:spacing w:before="0"/>
        <w:ind w:left="426"/>
        <w:jc w:val="both"/>
        <w:rPr>
          <w:rFonts w:ascii="Times New Roman" w:hAnsi="Times New Roman"/>
          <w:noProof/>
          <w:sz w:val="24"/>
        </w:rPr>
      </w:pPr>
      <w:r>
        <w:rPr>
          <w:rFonts w:ascii="Times New Roman" w:hAnsi="Times New Roman"/>
          <w:sz w:val="24"/>
          <w:highlight w:val="cyan"/>
        </w:rPr>
        <w:t>22</w:t>
      </w:r>
      <w:r>
        <w:rPr>
          <w:rFonts w:ascii="Times New Roman" w:hAnsi="Times New Roman"/>
          <w:sz w:val="24"/>
        </w:rPr>
        <w:t>. aizsardzība pret bīstamām darbībām lidlauka apkārtnē;</w:t>
      </w:r>
    </w:p>
    <w:p w14:paraId="035EAC9C" w14:textId="77777777" w:rsidR="006C5BCA" w:rsidRPr="006C5BCA" w:rsidRDefault="006C5BCA" w:rsidP="006C5BCA">
      <w:pPr>
        <w:pStyle w:val="BodyText"/>
        <w:spacing w:before="0"/>
        <w:ind w:left="426"/>
        <w:jc w:val="both"/>
        <w:rPr>
          <w:rFonts w:ascii="Times New Roman" w:hAnsi="Times New Roman"/>
          <w:noProof/>
          <w:sz w:val="24"/>
        </w:rPr>
      </w:pPr>
      <w:r>
        <w:rPr>
          <w:rFonts w:ascii="Times New Roman" w:hAnsi="Times New Roman"/>
          <w:sz w:val="24"/>
          <w:highlight w:val="cyan"/>
        </w:rPr>
        <w:t>23</w:t>
      </w:r>
      <w:r>
        <w:rPr>
          <w:rFonts w:ascii="Times New Roman" w:hAnsi="Times New Roman"/>
          <w:sz w:val="24"/>
        </w:rPr>
        <w:t xml:space="preserve">. darbinieku mācības un ieraksti, tostarp mācību programmas, ko izmanto, lai novērstu nobraukšanu no skrejceļa un skrejceļa trajektorijas bloķēšanu, </w:t>
      </w:r>
      <w:r>
        <w:rPr>
          <w:rFonts w:ascii="Times New Roman" w:hAnsi="Times New Roman"/>
          <w:sz w:val="24"/>
          <w:highlight w:val="cyan"/>
        </w:rPr>
        <w:t xml:space="preserve">kā arī transportlīdzekļu vadītāju atļauju un valodas prasmju novērtējumu pārbaude, mācību programmu </w:t>
      </w:r>
      <w:r>
        <w:rPr>
          <w:rFonts w:ascii="Times New Roman" w:hAnsi="Times New Roman"/>
          <w:sz w:val="24"/>
        </w:rPr>
        <w:t xml:space="preserve">pārbaude, kā arī </w:t>
      </w:r>
      <w:r>
        <w:rPr>
          <w:rFonts w:ascii="Times New Roman" w:hAnsi="Times New Roman"/>
          <w:sz w:val="24"/>
          <w:highlight w:val="cyan"/>
        </w:rPr>
        <w:t xml:space="preserve">to </w:t>
      </w:r>
      <w:r>
        <w:rPr>
          <w:rFonts w:ascii="Times New Roman" w:hAnsi="Times New Roman"/>
          <w:sz w:val="24"/>
        </w:rPr>
        <w:t>īstenošanas pārbaude;</w:t>
      </w:r>
    </w:p>
    <w:p w14:paraId="6210A1C1" w14:textId="77777777" w:rsidR="006C5BCA" w:rsidRPr="006C5BCA" w:rsidRDefault="006C5BCA" w:rsidP="006C5BCA">
      <w:pPr>
        <w:pStyle w:val="BodyText"/>
        <w:tabs>
          <w:tab w:val="left" w:pos="1580"/>
        </w:tabs>
        <w:spacing w:before="0"/>
        <w:ind w:left="426"/>
        <w:jc w:val="both"/>
        <w:rPr>
          <w:rFonts w:ascii="Times New Roman" w:hAnsi="Times New Roman"/>
          <w:noProof/>
          <w:sz w:val="24"/>
        </w:rPr>
      </w:pPr>
      <w:r>
        <w:rPr>
          <w:rFonts w:ascii="Times New Roman" w:hAnsi="Times New Roman"/>
          <w:sz w:val="24"/>
          <w:highlight w:val="cyan"/>
        </w:rPr>
        <w:t>24</w:t>
      </w:r>
      <w:r>
        <w:rPr>
          <w:rFonts w:ascii="Times New Roman" w:hAnsi="Times New Roman"/>
          <w:sz w:val="24"/>
        </w:rPr>
        <w:t>. lidlauka ekspluatācijas instrukcijas un dokumentācija;</w:t>
      </w:r>
    </w:p>
    <w:p w14:paraId="331A5516" w14:textId="77777777" w:rsidR="006C5BCA" w:rsidRPr="006C5BCA" w:rsidRDefault="006C5BCA" w:rsidP="006C5BCA">
      <w:pPr>
        <w:pStyle w:val="BodyText"/>
        <w:tabs>
          <w:tab w:val="left" w:pos="1580"/>
        </w:tabs>
        <w:spacing w:before="0"/>
        <w:ind w:left="426"/>
        <w:jc w:val="both"/>
        <w:rPr>
          <w:rFonts w:ascii="Times New Roman" w:hAnsi="Times New Roman"/>
          <w:noProof/>
          <w:sz w:val="24"/>
        </w:rPr>
      </w:pPr>
      <w:r>
        <w:rPr>
          <w:rFonts w:ascii="Times New Roman" w:hAnsi="Times New Roman"/>
          <w:sz w:val="24"/>
          <w:highlight w:val="cyan"/>
        </w:rPr>
        <w:lastRenderedPageBreak/>
        <w:t>25</w:t>
      </w:r>
      <w:r>
        <w:rPr>
          <w:rFonts w:ascii="Times New Roman" w:hAnsi="Times New Roman"/>
          <w:sz w:val="24"/>
        </w:rPr>
        <w:t>. ekspluatanta pārvaldības sistēma, tostarp drošības pārvaldības sistēma un tās kvalitāte, un aeronavigācijas datu aizsardzības pārvaldības sistēma;</w:t>
      </w:r>
    </w:p>
    <w:p w14:paraId="143EFD05" w14:textId="77777777" w:rsidR="006C5BCA" w:rsidRPr="006C5BCA" w:rsidRDefault="006C5BCA" w:rsidP="006C5BCA">
      <w:pPr>
        <w:pStyle w:val="BodyText"/>
        <w:tabs>
          <w:tab w:val="left" w:pos="1580"/>
        </w:tabs>
        <w:spacing w:before="0"/>
        <w:ind w:left="426"/>
        <w:jc w:val="both"/>
        <w:rPr>
          <w:rFonts w:ascii="Times New Roman" w:hAnsi="Times New Roman"/>
          <w:noProof/>
          <w:sz w:val="24"/>
        </w:rPr>
      </w:pPr>
      <w:r>
        <w:rPr>
          <w:rFonts w:ascii="Times New Roman" w:hAnsi="Times New Roman"/>
          <w:sz w:val="24"/>
          <w:highlight w:val="cyan"/>
        </w:rPr>
        <w:t>26</w:t>
      </w:r>
      <w:r>
        <w:rPr>
          <w:rFonts w:ascii="Times New Roman" w:hAnsi="Times New Roman"/>
          <w:sz w:val="24"/>
        </w:rPr>
        <w:t>) ekspluatanta īstenotā uzraudzība attiecībā uz to organizāciju atbilstību, kas darbojas vai sniedz pakalpojumus lidlaukā (trešās personas).</w:t>
      </w:r>
    </w:p>
    <w:p w14:paraId="4F7D5BFE" w14:textId="77777777" w:rsidR="006C5BCA" w:rsidRPr="006C5BCA" w:rsidRDefault="006C5BCA" w:rsidP="006C5BCA">
      <w:pPr>
        <w:ind w:left="426"/>
        <w:jc w:val="both"/>
        <w:rPr>
          <w:rFonts w:ascii="Times New Roman" w:eastAsia="Calibri" w:hAnsi="Times New Roman" w:cs="Calibri"/>
          <w:noProof/>
          <w:sz w:val="24"/>
          <w:szCs w:val="8"/>
        </w:rPr>
      </w:pPr>
    </w:p>
    <w:p w14:paraId="173EFB70" w14:textId="77777777" w:rsidR="006C5BCA" w:rsidRPr="006C5BCA" w:rsidRDefault="006C5BCA" w:rsidP="006C5BCA">
      <w:pPr>
        <w:pStyle w:val="BodyText"/>
        <w:spacing w:before="0"/>
        <w:ind w:left="426"/>
        <w:jc w:val="both"/>
        <w:rPr>
          <w:rFonts w:ascii="Times New Roman" w:hAnsi="Times New Roman" w:cs="Calibri"/>
          <w:noProof/>
          <w:sz w:val="24"/>
        </w:rPr>
      </w:pPr>
      <w:r>
        <w:rPr>
          <w:rFonts w:ascii="Times New Roman" w:hAnsi="Times New Roman"/>
          <w:sz w:val="24"/>
        </w:rPr>
        <w:t>(..)</w:t>
      </w:r>
    </w:p>
    <w:p w14:paraId="6640BB32" w14:textId="77777777" w:rsidR="006C5BCA" w:rsidRPr="006C5BCA" w:rsidRDefault="006C5BCA" w:rsidP="006C5BCA">
      <w:pPr>
        <w:jc w:val="both"/>
        <w:rPr>
          <w:rFonts w:ascii="Times New Roman" w:eastAsia="Calibri" w:hAnsi="Times New Roman" w:cs="Calibri"/>
          <w:noProof/>
          <w:sz w:val="24"/>
        </w:rPr>
      </w:pPr>
    </w:p>
    <w:p w14:paraId="122B7775" w14:textId="77777777" w:rsidR="006C5BCA" w:rsidRPr="006C5BCA" w:rsidRDefault="006C5BCA" w:rsidP="006C5BCA">
      <w:pPr>
        <w:pStyle w:val="Heading2"/>
        <w:spacing w:before="0"/>
        <w:ind w:left="0"/>
        <w:jc w:val="both"/>
        <w:rPr>
          <w:rFonts w:ascii="Times New Roman" w:hAnsi="Times New Roman"/>
          <w:noProof/>
          <w:sz w:val="24"/>
        </w:rPr>
      </w:pPr>
      <w:bookmarkStart w:id="15" w:name="GM1_ADR.AR.C.035(e)___Issuance_of_certif"/>
      <w:bookmarkEnd w:id="15"/>
      <w:r>
        <w:rPr>
          <w:rFonts w:ascii="Times New Roman" w:hAnsi="Times New Roman"/>
          <w:sz w:val="24"/>
        </w:rPr>
        <w:t>GM1 par ADR.AR.C.035. punkta “Sertifikātu izdošana” e) apakšpunktu</w:t>
      </w:r>
    </w:p>
    <w:p w14:paraId="28926ED0" w14:textId="77777777" w:rsidR="006C5BCA" w:rsidRPr="006C5BCA" w:rsidRDefault="006C5BCA" w:rsidP="006C5BCA">
      <w:pPr>
        <w:jc w:val="both"/>
        <w:rPr>
          <w:rFonts w:ascii="Times New Roman" w:hAnsi="Times New Roman"/>
          <w:b/>
          <w:noProof/>
          <w:sz w:val="24"/>
        </w:rPr>
      </w:pPr>
      <w:bookmarkStart w:id="16" w:name="MODEL_FOR_THE_TERMS_OF_THE_CERTIFICATE_T"/>
      <w:bookmarkEnd w:id="16"/>
      <w:r>
        <w:rPr>
          <w:rFonts w:ascii="Times New Roman" w:hAnsi="Times New Roman"/>
          <w:b/>
          <w:sz w:val="24"/>
        </w:rPr>
        <w:t>SERTIFIKĀTIEM PIEVIENOJAMO SERTIFIKĀTA NOSACĪJUMU PARAUGS</w:t>
      </w:r>
    </w:p>
    <w:p w14:paraId="14B1FAF4" w14:textId="77777777" w:rsidR="006C5BCA" w:rsidRPr="006C5BCA" w:rsidRDefault="006C5BCA" w:rsidP="006C5BCA">
      <w:pPr>
        <w:jc w:val="both"/>
        <w:rPr>
          <w:rFonts w:ascii="Times New Roman" w:hAnsi="Times New Roman"/>
          <w:b/>
          <w:noProof/>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532"/>
        <w:gridCol w:w="4533"/>
      </w:tblGrid>
      <w:tr w:rsidR="006C5BCA" w:rsidRPr="00E63A6F" w14:paraId="7B608066" w14:textId="77777777" w:rsidTr="00DA2DB5">
        <w:tc>
          <w:tcPr>
            <w:tcW w:w="5000" w:type="pct"/>
            <w:gridSpan w:val="2"/>
          </w:tcPr>
          <w:p w14:paraId="0AF530DF" w14:textId="77777777" w:rsidR="006C5BCA" w:rsidRPr="00E63A6F" w:rsidRDefault="006C5BCA" w:rsidP="00DA2DB5">
            <w:pPr>
              <w:spacing w:before="3"/>
              <w:ind w:left="-1" w:right="6"/>
              <w:jc w:val="center"/>
              <w:rPr>
                <w:rFonts w:ascii="Times New Roman" w:hAnsi="Times New Roman" w:cs="Times New Roman"/>
                <w:noProof/>
                <w:szCs w:val="20"/>
              </w:rPr>
            </w:pPr>
            <w:r w:rsidRPr="00E63A6F">
              <w:rPr>
                <w:rFonts w:ascii="Times New Roman" w:hAnsi="Times New Roman"/>
                <w:szCs w:val="20"/>
              </w:rPr>
              <w:t>SERTIFIKĀTA NOSACĪJUMI</w:t>
            </w:r>
          </w:p>
        </w:tc>
      </w:tr>
      <w:tr w:rsidR="006C5BCA" w:rsidRPr="00E63A6F" w14:paraId="0F6385AB" w14:textId="77777777" w:rsidTr="00DA2DB5">
        <w:tc>
          <w:tcPr>
            <w:tcW w:w="2500" w:type="pct"/>
          </w:tcPr>
          <w:p w14:paraId="402ABB65" w14:textId="77777777" w:rsidR="006C5BCA" w:rsidRPr="00E63A6F" w:rsidRDefault="006C5BCA" w:rsidP="00DA2DB5">
            <w:pPr>
              <w:jc w:val="both"/>
              <w:rPr>
                <w:rFonts w:ascii="Times New Roman" w:hAnsi="Times New Roman"/>
                <w:bCs/>
                <w:noProof/>
                <w:szCs w:val="20"/>
              </w:rPr>
            </w:pPr>
            <w:r w:rsidRPr="00E63A6F">
              <w:rPr>
                <w:rFonts w:ascii="Times New Roman" w:hAnsi="Times New Roman"/>
                <w:szCs w:val="20"/>
              </w:rPr>
              <w:t>Sertifikāta numurs: [VALSTS KODS]</w:t>
            </w:r>
            <w:r w:rsidRPr="00E63A6F">
              <w:rPr>
                <w:rFonts w:ascii="Times New Roman" w:hAnsi="Times New Roman"/>
                <w:szCs w:val="20"/>
                <w:vertAlign w:val="superscript"/>
              </w:rPr>
              <w:t>1</w:t>
            </w:r>
            <w:r w:rsidRPr="00E63A6F">
              <w:rPr>
                <w:rFonts w:ascii="Times New Roman" w:hAnsi="Times New Roman"/>
                <w:szCs w:val="20"/>
              </w:rPr>
              <w:t>:</w:t>
            </w:r>
          </w:p>
        </w:tc>
        <w:tc>
          <w:tcPr>
            <w:tcW w:w="2500" w:type="pct"/>
          </w:tcPr>
          <w:p w14:paraId="4263F2B9" w14:textId="77777777" w:rsidR="006C5BCA" w:rsidRPr="00E63A6F" w:rsidRDefault="006C5BCA" w:rsidP="00DA2DB5">
            <w:pPr>
              <w:jc w:val="both"/>
              <w:rPr>
                <w:rFonts w:ascii="Times New Roman" w:hAnsi="Times New Roman"/>
                <w:bCs/>
                <w:noProof/>
                <w:szCs w:val="20"/>
              </w:rPr>
            </w:pPr>
          </w:p>
        </w:tc>
      </w:tr>
      <w:tr w:rsidR="006C5BCA" w:rsidRPr="00E63A6F" w14:paraId="78FC1426" w14:textId="77777777" w:rsidTr="00DA2DB5">
        <w:tc>
          <w:tcPr>
            <w:tcW w:w="2500" w:type="pct"/>
          </w:tcPr>
          <w:p w14:paraId="780B9828" w14:textId="77777777" w:rsidR="006C5BCA" w:rsidRPr="00E63A6F" w:rsidRDefault="006C5BCA" w:rsidP="00DA2DB5">
            <w:pPr>
              <w:jc w:val="both"/>
              <w:rPr>
                <w:rFonts w:ascii="Times New Roman" w:hAnsi="Times New Roman"/>
                <w:bCs/>
                <w:noProof/>
                <w:szCs w:val="20"/>
              </w:rPr>
            </w:pPr>
            <w:r w:rsidRPr="00E63A6F">
              <w:rPr>
                <w:rFonts w:ascii="Times New Roman" w:hAnsi="Times New Roman"/>
                <w:szCs w:val="20"/>
              </w:rPr>
              <w:t xml:space="preserve">Lidlauka nosaukums – </w:t>
            </w:r>
            <w:r w:rsidRPr="00E63A6F">
              <w:rPr>
                <w:rFonts w:ascii="Times New Roman" w:hAnsi="Times New Roman"/>
                <w:i/>
                <w:iCs/>
                <w:szCs w:val="20"/>
              </w:rPr>
              <w:t>ICAO</w:t>
            </w:r>
            <w:r w:rsidRPr="00E63A6F">
              <w:rPr>
                <w:rFonts w:ascii="Times New Roman" w:hAnsi="Times New Roman"/>
                <w:szCs w:val="20"/>
              </w:rPr>
              <w:t xml:space="preserve"> atrašanās vietas indekss</w:t>
            </w:r>
            <w:r w:rsidRPr="00E63A6F">
              <w:rPr>
                <w:rFonts w:ascii="Times New Roman" w:hAnsi="Times New Roman"/>
                <w:szCs w:val="20"/>
                <w:vertAlign w:val="superscript"/>
              </w:rPr>
              <w:t>2</w:t>
            </w:r>
            <w:r w:rsidRPr="00E63A6F">
              <w:rPr>
                <w:rFonts w:ascii="Times New Roman" w:hAnsi="Times New Roman"/>
                <w:szCs w:val="20"/>
              </w:rPr>
              <w:t>:</w:t>
            </w:r>
          </w:p>
        </w:tc>
        <w:tc>
          <w:tcPr>
            <w:tcW w:w="2500" w:type="pct"/>
          </w:tcPr>
          <w:p w14:paraId="6FD928B8" w14:textId="77777777" w:rsidR="006C5BCA" w:rsidRPr="00E63A6F" w:rsidRDefault="006C5BCA" w:rsidP="00DA2DB5">
            <w:pPr>
              <w:jc w:val="both"/>
              <w:rPr>
                <w:rFonts w:ascii="Times New Roman" w:hAnsi="Times New Roman"/>
                <w:bCs/>
                <w:noProof/>
                <w:szCs w:val="20"/>
              </w:rPr>
            </w:pPr>
          </w:p>
        </w:tc>
      </w:tr>
      <w:tr w:rsidR="006C5BCA" w:rsidRPr="00E63A6F" w14:paraId="41FB9A04" w14:textId="77777777" w:rsidTr="00DA2DB5">
        <w:tc>
          <w:tcPr>
            <w:tcW w:w="2500" w:type="pct"/>
          </w:tcPr>
          <w:p w14:paraId="799DF900" w14:textId="77777777" w:rsidR="006C5BCA" w:rsidRPr="00E63A6F" w:rsidRDefault="006C5BCA" w:rsidP="00DA2DB5">
            <w:pPr>
              <w:jc w:val="both"/>
              <w:rPr>
                <w:rFonts w:ascii="Times New Roman" w:hAnsi="Times New Roman"/>
                <w:bCs/>
                <w:noProof/>
                <w:szCs w:val="20"/>
              </w:rPr>
            </w:pPr>
            <w:r w:rsidRPr="00E63A6F">
              <w:rPr>
                <w:rFonts w:ascii="Times New Roman" w:hAnsi="Times New Roman"/>
                <w:szCs w:val="20"/>
              </w:rPr>
              <w:t>Ekspluatācijas nosacījumi</w:t>
            </w:r>
            <w:r w:rsidRPr="00E63A6F">
              <w:rPr>
                <w:rFonts w:ascii="Times New Roman" w:hAnsi="Times New Roman"/>
                <w:szCs w:val="20"/>
                <w:vertAlign w:val="superscript"/>
              </w:rPr>
              <w:t>3</w:t>
            </w:r>
            <w:r w:rsidRPr="00E63A6F">
              <w:rPr>
                <w:rFonts w:ascii="Times New Roman" w:hAnsi="Times New Roman"/>
                <w:szCs w:val="20"/>
              </w:rPr>
              <w:t>:</w:t>
            </w:r>
          </w:p>
        </w:tc>
        <w:tc>
          <w:tcPr>
            <w:tcW w:w="2500" w:type="pct"/>
          </w:tcPr>
          <w:p w14:paraId="3C66774D" w14:textId="77777777" w:rsidR="006C5BCA" w:rsidRPr="00E63A6F" w:rsidRDefault="006C5BCA" w:rsidP="00DA2DB5">
            <w:pPr>
              <w:jc w:val="both"/>
              <w:rPr>
                <w:rFonts w:ascii="Times New Roman" w:hAnsi="Times New Roman"/>
                <w:bCs/>
                <w:noProof/>
                <w:szCs w:val="20"/>
              </w:rPr>
            </w:pPr>
          </w:p>
        </w:tc>
      </w:tr>
      <w:tr w:rsidR="006C5BCA" w:rsidRPr="00E63A6F" w14:paraId="0685C8C4" w14:textId="77777777" w:rsidTr="00DA2DB5">
        <w:tc>
          <w:tcPr>
            <w:tcW w:w="2500" w:type="pct"/>
          </w:tcPr>
          <w:p w14:paraId="6C506B82" w14:textId="77777777" w:rsidR="006C5BCA" w:rsidRPr="00E63A6F" w:rsidRDefault="006C5BCA" w:rsidP="00DA2DB5">
            <w:pPr>
              <w:jc w:val="both"/>
              <w:rPr>
                <w:rFonts w:ascii="Times New Roman" w:hAnsi="Times New Roman"/>
                <w:bCs/>
                <w:noProof/>
                <w:szCs w:val="20"/>
              </w:rPr>
            </w:pPr>
            <w:r w:rsidRPr="00E63A6F">
              <w:rPr>
                <w:rFonts w:ascii="Times New Roman" w:hAnsi="Times New Roman"/>
                <w:szCs w:val="20"/>
                <w:highlight w:val="cyan"/>
              </w:rPr>
              <w:t>Ekspluatācijas darbības uz īpaši sagatavotiem ziemas skrejceļiem</w:t>
            </w:r>
            <w:r w:rsidRPr="00E63A6F">
              <w:rPr>
                <w:rFonts w:ascii="Times New Roman" w:hAnsi="Times New Roman"/>
                <w:szCs w:val="20"/>
                <w:highlight w:val="cyan"/>
                <w:vertAlign w:val="superscript"/>
              </w:rPr>
              <w:t>4</w:t>
            </w:r>
          </w:p>
        </w:tc>
        <w:tc>
          <w:tcPr>
            <w:tcW w:w="2500" w:type="pct"/>
          </w:tcPr>
          <w:p w14:paraId="6439552F" w14:textId="77777777" w:rsidR="006C5BCA" w:rsidRPr="00E63A6F" w:rsidRDefault="006C5BCA" w:rsidP="00DA2DB5">
            <w:pPr>
              <w:jc w:val="both"/>
              <w:rPr>
                <w:rFonts w:ascii="Times New Roman" w:hAnsi="Times New Roman"/>
                <w:bCs/>
                <w:noProof/>
                <w:szCs w:val="20"/>
              </w:rPr>
            </w:pPr>
          </w:p>
        </w:tc>
      </w:tr>
      <w:tr w:rsidR="006C5BCA" w:rsidRPr="00E63A6F" w14:paraId="0E9AD0E1" w14:textId="77777777" w:rsidTr="00DA2DB5">
        <w:tc>
          <w:tcPr>
            <w:tcW w:w="2500" w:type="pct"/>
          </w:tcPr>
          <w:p w14:paraId="5573AEC4" w14:textId="77777777" w:rsidR="006C5BCA" w:rsidRPr="00E63A6F" w:rsidRDefault="006C5BCA" w:rsidP="00DA2DB5">
            <w:pPr>
              <w:jc w:val="both"/>
              <w:rPr>
                <w:rFonts w:ascii="Times New Roman" w:hAnsi="Times New Roman"/>
                <w:bCs/>
                <w:noProof/>
                <w:szCs w:val="20"/>
              </w:rPr>
            </w:pPr>
            <w:r w:rsidRPr="00E63A6F">
              <w:rPr>
                <w:rFonts w:ascii="Times New Roman" w:hAnsi="Times New Roman"/>
                <w:szCs w:val="20"/>
              </w:rPr>
              <w:t>Skrejceļš – deklarētās distances</w:t>
            </w:r>
            <w:r w:rsidRPr="00E63A6F">
              <w:rPr>
                <w:rFonts w:ascii="Times New Roman" w:hAnsi="Times New Roman"/>
                <w:szCs w:val="20"/>
                <w:highlight w:val="cyan"/>
                <w:vertAlign w:val="superscript"/>
              </w:rPr>
              <w:t>5</w:t>
            </w:r>
            <w:r w:rsidRPr="00E63A6F">
              <w:rPr>
                <w:rFonts w:ascii="Times New Roman" w:hAnsi="Times New Roman"/>
                <w:szCs w:val="20"/>
              </w:rPr>
              <w:t>:</w:t>
            </w:r>
          </w:p>
        </w:tc>
        <w:tc>
          <w:tcPr>
            <w:tcW w:w="2500" w:type="pct"/>
          </w:tcPr>
          <w:p w14:paraId="52046B72" w14:textId="77777777" w:rsidR="006C5BCA" w:rsidRPr="00E63A6F" w:rsidRDefault="006C5BCA" w:rsidP="00DA2DB5">
            <w:pPr>
              <w:jc w:val="both"/>
              <w:rPr>
                <w:rFonts w:ascii="Times New Roman" w:hAnsi="Times New Roman"/>
                <w:bCs/>
                <w:noProof/>
                <w:szCs w:val="20"/>
              </w:rPr>
            </w:pPr>
          </w:p>
        </w:tc>
      </w:tr>
      <w:tr w:rsidR="006C5BCA" w:rsidRPr="00E63A6F" w14:paraId="0F5801F8" w14:textId="77777777" w:rsidTr="00DA2DB5">
        <w:tc>
          <w:tcPr>
            <w:tcW w:w="2500" w:type="pct"/>
          </w:tcPr>
          <w:p w14:paraId="644C00C2" w14:textId="77777777" w:rsidR="006C5BCA" w:rsidRPr="00E63A6F" w:rsidRDefault="006C5BCA" w:rsidP="00DA2DB5">
            <w:pPr>
              <w:jc w:val="both"/>
              <w:rPr>
                <w:rFonts w:ascii="Times New Roman" w:hAnsi="Times New Roman"/>
                <w:bCs/>
                <w:noProof/>
                <w:szCs w:val="20"/>
              </w:rPr>
            </w:pPr>
            <w:r w:rsidRPr="00E63A6F">
              <w:rPr>
                <w:rFonts w:ascii="Times New Roman" w:hAnsi="Times New Roman"/>
                <w:szCs w:val="20"/>
              </w:rPr>
              <w:t>Pieejas veidi</w:t>
            </w:r>
            <w:r w:rsidRPr="00E63A6F">
              <w:rPr>
                <w:rFonts w:ascii="Times New Roman" w:hAnsi="Times New Roman"/>
                <w:szCs w:val="20"/>
                <w:highlight w:val="cyan"/>
                <w:vertAlign w:val="superscript"/>
              </w:rPr>
              <w:t>6</w:t>
            </w:r>
            <w:r w:rsidRPr="00E63A6F">
              <w:rPr>
                <w:rFonts w:ascii="Times New Roman" w:hAnsi="Times New Roman"/>
                <w:szCs w:val="20"/>
              </w:rPr>
              <w:t>:</w:t>
            </w:r>
          </w:p>
        </w:tc>
        <w:tc>
          <w:tcPr>
            <w:tcW w:w="2500" w:type="pct"/>
          </w:tcPr>
          <w:p w14:paraId="52C5F515" w14:textId="77777777" w:rsidR="006C5BCA" w:rsidRPr="00E63A6F" w:rsidRDefault="006C5BCA" w:rsidP="00DA2DB5">
            <w:pPr>
              <w:jc w:val="both"/>
              <w:rPr>
                <w:rFonts w:ascii="Times New Roman" w:hAnsi="Times New Roman"/>
                <w:bCs/>
                <w:noProof/>
                <w:szCs w:val="20"/>
              </w:rPr>
            </w:pPr>
          </w:p>
        </w:tc>
      </w:tr>
      <w:tr w:rsidR="006C5BCA" w:rsidRPr="00E63A6F" w14:paraId="28214200" w14:textId="77777777" w:rsidTr="00DA2DB5">
        <w:tc>
          <w:tcPr>
            <w:tcW w:w="2500" w:type="pct"/>
          </w:tcPr>
          <w:p w14:paraId="3E504AAE" w14:textId="77777777" w:rsidR="006C5BCA" w:rsidRPr="00E63A6F" w:rsidRDefault="006C5BCA" w:rsidP="00DA2DB5">
            <w:pPr>
              <w:jc w:val="both"/>
              <w:rPr>
                <w:rFonts w:ascii="Times New Roman" w:hAnsi="Times New Roman"/>
                <w:bCs/>
                <w:noProof/>
                <w:szCs w:val="20"/>
              </w:rPr>
            </w:pPr>
            <w:r w:rsidRPr="00E63A6F">
              <w:rPr>
                <w:rFonts w:ascii="Times New Roman" w:hAnsi="Times New Roman"/>
                <w:szCs w:val="20"/>
              </w:rPr>
              <w:t>Lidlauka kodētais apzīmējums</w:t>
            </w:r>
            <w:r w:rsidRPr="00E63A6F">
              <w:rPr>
                <w:rFonts w:ascii="Times New Roman" w:hAnsi="Times New Roman"/>
                <w:szCs w:val="20"/>
                <w:highlight w:val="cyan"/>
                <w:vertAlign w:val="superscript"/>
              </w:rPr>
              <w:t>7</w:t>
            </w:r>
            <w:r w:rsidRPr="00E63A6F">
              <w:rPr>
                <w:rFonts w:ascii="Times New Roman" w:hAnsi="Times New Roman"/>
                <w:szCs w:val="20"/>
              </w:rPr>
              <w:t>:</w:t>
            </w:r>
          </w:p>
        </w:tc>
        <w:tc>
          <w:tcPr>
            <w:tcW w:w="2500" w:type="pct"/>
          </w:tcPr>
          <w:p w14:paraId="294DC8E8" w14:textId="77777777" w:rsidR="006C5BCA" w:rsidRPr="00E63A6F" w:rsidRDefault="006C5BCA" w:rsidP="00DA2DB5">
            <w:pPr>
              <w:jc w:val="both"/>
              <w:rPr>
                <w:rFonts w:ascii="Times New Roman" w:hAnsi="Times New Roman"/>
                <w:bCs/>
                <w:noProof/>
                <w:szCs w:val="20"/>
              </w:rPr>
            </w:pPr>
          </w:p>
        </w:tc>
      </w:tr>
      <w:tr w:rsidR="006C5BCA" w:rsidRPr="00E63A6F" w14:paraId="27C3970E" w14:textId="77777777" w:rsidTr="00DA2DB5">
        <w:tc>
          <w:tcPr>
            <w:tcW w:w="2500" w:type="pct"/>
          </w:tcPr>
          <w:p w14:paraId="1EEDCC0C" w14:textId="77777777" w:rsidR="006C5BCA" w:rsidRPr="00E63A6F" w:rsidRDefault="006C5BCA" w:rsidP="00DA2DB5">
            <w:pPr>
              <w:spacing w:line="242" w:lineRule="exact"/>
              <w:rPr>
                <w:rFonts w:ascii="Times New Roman" w:hAnsi="Times New Roman"/>
                <w:bCs/>
                <w:noProof/>
                <w:szCs w:val="20"/>
              </w:rPr>
            </w:pPr>
            <w:r w:rsidRPr="00E63A6F">
              <w:rPr>
                <w:rFonts w:ascii="Times New Roman" w:hAnsi="Times New Roman"/>
                <w:szCs w:val="20"/>
              </w:rPr>
              <w:t>Gaisa kuģu ar augstāku lidlauka kodētā apzīmējuma burtu ekspluatācijas darbību tvērums</w:t>
            </w:r>
            <w:r w:rsidRPr="00E63A6F">
              <w:rPr>
                <w:rFonts w:ascii="Times New Roman" w:hAnsi="Times New Roman"/>
                <w:szCs w:val="20"/>
                <w:highlight w:val="cyan"/>
                <w:vertAlign w:val="superscript"/>
              </w:rPr>
              <w:t>8</w:t>
            </w:r>
            <w:r w:rsidRPr="00E63A6F">
              <w:rPr>
                <w:rFonts w:ascii="Times New Roman" w:hAnsi="Times New Roman"/>
                <w:szCs w:val="20"/>
              </w:rPr>
              <w:t>:</w:t>
            </w:r>
          </w:p>
        </w:tc>
        <w:tc>
          <w:tcPr>
            <w:tcW w:w="2500" w:type="pct"/>
          </w:tcPr>
          <w:p w14:paraId="23B9BE3B" w14:textId="77777777" w:rsidR="006C5BCA" w:rsidRPr="00E63A6F" w:rsidRDefault="006C5BCA" w:rsidP="00DA2DB5">
            <w:pPr>
              <w:jc w:val="both"/>
              <w:rPr>
                <w:rFonts w:ascii="Times New Roman" w:hAnsi="Times New Roman"/>
                <w:bCs/>
                <w:noProof/>
                <w:szCs w:val="20"/>
              </w:rPr>
            </w:pPr>
          </w:p>
        </w:tc>
      </w:tr>
      <w:tr w:rsidR="006C5BCA" w:rsidRPr="00E63A6F" w14:paraId="50B1C8C7" w14:textId="77777777" w:rsidTr="00DA2DB5">
        <w:tc>
          <w:tcPr>
            <w:tcW w:w="2500" w:type="pct"/>
          </w:tcPr>
          <w:p w14:paraId="1586C1B7" w14:textId="77777777" w:rsidR="006C5BCA" w:rsidRPr="00E63A6F" w:rsidRDefault="006C5BCA" w:rsidP="00DA2DB5">
            <w:pPr>
              <w:jc w:val="both"/>
              <w:rPr>
                <w:rFonts w:ascii="Times New Roman" w:hAnsi="Times New Roman"/>
                <w:bCs/>
                <w:noProof/>
                <w:szCs w:val="20"/>
              </w:rPr>
            </w:pPr>
            <w:r w:rsidRPr="00E63A6F">
              <w:rPr>
                <w:rFonts w:ascii="Times New Roman" w:hAnsi="Times New Roman"/>
                <w:szCs w:val="20"/>
              </w:rPr>
              <w:t>Perona pārvaldības pakalpojumu sniegšana</w:t>
            </w:r>
            <w:r w:rsidRPr="00E63A6F">
              <w:rPr>
                <w:rFonts w:ascii="Times New Roman" w:hAnsi="Times New Roman"/>
                <w:szCs w:val="20"/>
                <w:highlight w:val="cyan"/>
                <w:vertAlign w:val="superscript"/>
              </w:rPr>
              <w:t>9</w:t>
            </w:r>
            <w:r w:rsidRPr="00E63A6F">
              <w:rPr>
                <w:rFonts w:ascii="Times New Roman" w:hAnsi="Times New Roman"/>
                <w:szCs w:val="20"/>
              </w:rPr>
              <w:t>:</w:t>
            </w:r>
          </w:p>
        </w:tc>
        <w:tc>
          <w:tcPr>
            <w:tcW w:w="2500" w:type="pct"/>
          </w:tcPr>
          <w:p w14:paraId="6DC243D9" w14:textId="77777777" w:rsidR="006C5BCA" w:rsidRPr="00E63A6F" w:rsidRDefault="006C5BCA" w:rsidP="00DA2DB5">
            <w:pPr>
              <w:jc w:val="both"/>
              <w:rPr>
                <w:rFonts w:ascii="Times New Roman" w:hAnsi="Times New Roman"/>
                <w:bCs/>
                <w:noProof/>
                <w:szCs w:val="20"/>
              </w:rPr>
            </w:pPr>
          </w:p>
        </w:tc>
      </w:tr>
      <w:tr w:rsidR="006C5BCA" w:rsidRPr="00E63A6F" w14:paraId="31E8DF73" w14:textId="77777777" w:rsidTr="00DA2DB5">
        <w:tc>
          <w:tcPr>
            <w:tcW w:w="2500" w:type="pct"/>
          </w:tcPr>
          <w:p w14:paraId="4F705854" w14:textId="77777777" w:rsidR="006C5BCA" w:rsidRPr="00E63A6F" w:rsidRDefault="006C5BCA" w:rsidP="00DA2DB5">
            <w:pPr>
              <w:jc w:val="both"/>
              <w:rPr>
                <w:rFonts w:ascii="Times New Roman" w:hAnsi="Times New Roman"/>
                <w:bCs/>
                <w:noProof/>
                <w:szCs w:val="20"/>
              </w:rPr>
            </w:pPr>
            <w:r w:rsidRPr="00E63A6F">
              <w:rPr>
                <w:rFonts w:ascii="Times New Roman" w:hAnsi="Times New Roman"/>
                <w:szCs w:val="20"/>
              </w:rPr>
              <w:t>Glābšanas un ugunsdzēsības līmenis</w:t>
            </w:r>
            <w:r w:rsidRPr="00E63A6F">
              <w:rPr>
                <w:rFonts w:ascii="Times New Roman" w:hAnsi="Times New Roman"/>
                <w:szCs w:val="20"/>
                <w:highlight w:val="cyan"/>
                <w:vertAlign w:val="superscript"/>
              </w:rPr>
              <w:t>10</w:t>
            </w:r>
            <w:r w:rsidRPr="00E63A6F">
              <w:rPr>
                <w:rFonts w:ascii="Times New Roman" w:hAnsi="Times New Roman"/>
                <w:szCs w:val="20"/>
              </w:rPr>
              <w:t>:</w:t>
            </w:r>
          </w:p>
        </w:tc>
        <w:tc>
          <w:tcPr>
            <w:tcW w:w="2500" w:type="pct"/>
          </w:tcPr>
          <w:p w14:paraId="23F966C8" w14:textId="77777777" w:rsidR="006C5BCA" w:rsidRPr="00E63A6F" w:rsidRDefault="006C5BCA" w:rsidP="00DA2DB5">
            <w:pPr>
              <w:jc w:val="both"/>
              <w:rPr>
                <w:rFonts w:ascii="Times New Roman" w:hAnsi="Times New Roman"/>
                <w:bCs/>
                <w:noProof/>
                <w:szCs w:val="20"/>
              </w:rPr>
            </w:pPr>
          </w:p>
        </w:tc>
      </w:tr>
    </w:tbl>
    <w:p w14:paraId="4DD0FB9E" w14:textId="77777777" w:rsidR="006C5BCA" w:rsidRPr="006C5BCA" w:rsidRDefault="006C5BCA" w:rsidP="006C5BCA">
      <w:pPr>
        <w:jc w:val="both"/>
        <w:rPr>
          <w:rFonts w:ascii="Times New Roman" w:eastAsia="Calibri" w:hAnsi="Times New Roman" w:cs="Calibri"/>
          <w:b/>
          <w:bCs/>
          <w:noProof/>
          <w:sz w:val="24"/>
          <w:szCs w:val="9"/>
        </w:rPr>
      </w:pPr>
    </w:p>
    <w:p w14:paraId="0D9D733F" w14:textId="77777777" w:rsidR="006C5BCA" w:rsidRPr="006C5BCA" w:rsidRDefault="006C5BCA" w:rsidP="006C5BCA">
      <w:pPr>
        <w:tabs>
          <w:tab w:val="left" w:pos="708"/>
        </w:tabs>
        <w:jc w:val="both"/>
        <w:rPr>
          <w:rFonts w:ascii="Times New Roman" w:eastAsia="Calibri" w:hAnsi="Times New Roman" w:cs="Calibri"/>
          <w:noProof/>
          <w:sz w:val="24"/>
          <w:szCs w:val="20"/>
        </w:rPr>
      </w:pPr>
      <w:r>
        <w:rPr>
          <w:rFonts w:ascii="Times New Roman" w:hAnsi="Times New Roman"/>
          <w:sz w:val="24"/>
          <w:vertAlign w:val="superscript"/>
        </w:rPr>
        <w:t>1</w:t>
      </w:r>
      <w:r>
        <w:rPr>
          <w:rFonts w:ascii="Times New Roman" w:hAnsi="Times New Roman"/>
          <w:sz w:val="24"/>
        </w:rPr>
        <w:t xml:space="preserve"> Sertifikātam jāpiešķir valsts kods [jāizmanto divu burtu </w:t>
      </w:r>
      <w:r>
        <w:rPr>
          <w:rFonts w:ascii="Times New Roman" w:hAnsi="Times New Roman"/>
          <w:i/>
          <w:iCs/>
          <w:sz w:val="24"/>
        </w:rPr>
        <w:t>ISO</w:t>
      </w:r>
      <w:r>
        <w:rPr>
          <w:rFonts w:ascii="Times New Roman" w:hAnsi="Times New Roman"/>
          <w:sz w:val="24"/>
        </w:rPr>
        <w:t xml:space="preserve"> kods (ISO 3166 alpha-2), vienīgi attiecībā uz Grieķiju un Apvienoto Karalisti ieteicams izmantot saīsinājumu attiecīgi “EL” un “UK”. Piemērs: EL – 001.</w:t>
      </w:r>
    </w:p>
    <w:p w14:paraId="6C5AE837" w14:textId="77777777" w:rsidR="006C5BCA" w:rsidRPr="006C5BCA" w:rsidRDefault="006C5BCA" w:rsidP="006C5BCA">
      <w:pPr>
        <w:tabs>
          <w:tab w:val="left" w:pos="708"/>
        </w:tabs>
        <w:jc w:val="both"/>
        <w:rPr>
          <w:rFonts w:ascii="Times New Roman" w:eastAsia="Calibri" w:hAnsi="Times New Roman" w:cs="Calibri"/>
          <w:noProof/>
          <w:sz w:val="24"/>
          <w:szCs w:val="20"/>
        </w:rPr>
      </w:pPr>
    </w:p>
    <w:p w14:paraId="768B65E3" w14:textId="77777777" w:rsidR="006C5BCA" w:rsidRPr="006C5BCA" w:rsidRDefault="006C5BCA" w:rsidP="006C5BCA">
      <w:pPr>
        <w:tabs>
          <w:tab w:val="left" w:pos="708"/>
        </w:tabs>
        <w:jc w:val="both"/>
        <w:rPr>
          <w:rFonts w:ascii="Times New Roman" w:eastAsia="Calibri" w:hAnsi="Times New Roman" w:cs="Calibri"/>
          <w:noProof/>
          <w:sz w:val="24"/>
          <w:szCs w:val="20"/>
        </w:rPr>
      </w:pPr>
      <w:r>
        <w:rPr>
          <w:rFonts w:ascii="Times New Roman" w:hAnsi="Times New Roman"/>
          <w:sz w:val="24"/>
          <w:vertAlign w:val="superscript"/>
        </w:rPr>
        <w:t>2</w:t>
      </w:r>
      <w:r>
        <w:rPr>
          <w:rFonts w:ascii="Times New Roman" w:hAnsi="Times New Roman"/>
          <w:sz w:val="24"/>
        </w:rPr>
        <w:t xml:space="preserve"> Norāda: lidlauka oficiālais nosaukums un lidlauka </w:t>
      </w:r>
      <w:r>
        <w:rPr>
          <w:rFonts w:ascii="Times New Roman" w:hAnsi="Times New Roman"/>
          <w:i/>
          <w:iCs/>
          <w:sz w:val="24"/>
        </w:rPr>
        <w:t>ICAO</w:t>
      </w:r>
      <w:r>
        <w:rPr>
          <w:rFonts w:ascii="Times New Roman" w:hAnsi="Times New Roman"/>
          <w:sz w:val="24"/>
        </w:rPr>
        <w:t xml:space="preserve"> atrašanās vietas indekss.</w:t>
      </w:r>
    </w:p>
    <w:p w14:paraId="5CD0A27C" w14:textId="77777777" w:rsidR="006C5BCA" w:rsidRPr="006C5BCA" w:rsidRDefault="006C5BCA" w:rsidP="006C5BCA">
      <w:pPr>
        <w:tabs>
          <w:tab w:val="left" w:pos="708"/>
        </w:tabs>
        <w:jc w:val="both"/>
        <w:rPr>
          <w:rFonts w:ascii="Times New Roman" w:hAnsi="Times New Roman"/>
          <w:noProof/>
          <w:sz w:val="24"/>
        </w:rPr>
      </w:pPr>
    </w:p>
    <w:p w14:paraId="4AF653FA" w14:textId="77777777" w:rsidR="006C5BCA" w:rsidRPr="006C5BCA" w:rsidRDefault="006C5BCA" w:rsidP="006C5BCA">
      <w:pPr>
        <w:tabs>
          <w:tab w:val="left" w:pos="708"/>
        </w:tabs>
        <w:jc w:val="both"/>
        <w:rPr>
          <w:rFonts w:ascii="Times New Roman" w:eastAsia="Calibri" w:hAnsi="Times New Roman" w:cs="Calibri"/>
          <w:noProof/>
          <w:sz w:val="24"/>
          <w:szCs w:val="20"/>
        </w:rPr>
      </w:pPr>
      <w:r>
        <w:rPr>
          <w:rFonts w:ascii="Times New Roman" w:hAnsi="Times New Roman"/>
          <w:sz w:val="24"/>
          <w:vertAlign w:val="superscript"/>
        </w:rPr>
        <w:t>3</w:t>
      </w:r>
      <w:r>
        <w:rPr>
          <w:rFonts w:ascii="Times New Roman" w:hAnsi="Times New Roman"/>
          <w:sz w:val="24"/>
        </w:rPr>
        <w:t xml:space="preserve"> Norāda: diennakts gaišais/tumšais laiks un </w:t>
      </w:r>
      <w:r>
        <w:rPr>
          <w:rFonts w:ascii="Times New Roman" w:hAnsi="Times New Roman"/>
          <w:i/>
          <w:iCs/>
          <w:sz w:val="24"/>
        </w:rPr>
        <w:t>IFR/VFR</w:t>
      </w:r>
      <w:r>
        <w:rPr>
          <w:rFonts w:ascii="Times New Roman" w:hAnsi="Times New Roman"/>
          <w:sz w:val="24"/>
        </w:rPr>
        <w:t>.</w:t>
      </w:r>
    </w:p>
    <w:p w14:paraId="67006AFF" w14:textId="77777777" w:rsidR="006C5BCA" w:rsidRPr="006C5BCA" w:rsidRDefault="006C5BCA" w:rsidP="006C5BCA">
      <w:pPr>
        <w:spacing w:line="200" w:lineRule="exact"/>
        <w:rPr>
          <w:rFonts w:ascii="Times New Roman" w:eastAsia="Calibri" w:hAnsi="Times New Roman"/>
          <w:noProof/>
          <w:sz w:val="24"/>
          <w:highlight w:val="cyan"/>
        </w:rPr>
      </w:pPr>
    </w:p>
    <w:p w14:paraId="161595ED" w14:textId="77777777" w:rsidR="006C5BCA" w:rsidRPr="006C5BCA" w:rsidRDefault="006C5BCA" w:rsidP="006C5BCA">
      <w:pPr>
        <w:jc w:val="both"/>
        <w:rPr>
          <w:rFonts w:ascii="Times New Roman" w:eastAsia="Calibri" w:hAnsi="Times New Roman"/>
          <w:noProof/>
          <w:sz w:val="24"/>
        </w:rPr>
      </w:pPr>
      <w:r>
        <w:rPr>
          <w:rFonts w:ascii="Times New Roman" w:hAnsi="Times New Roman"/>
          <w:sz w:val="24"/>
          <w:highlight w:val="cyan"/>
          <w:vertAlign w:val="superscript"/>
        </w:rPr>
        <w:t>4</w:t>
      </w:r>
      <w:r>
        <w:rPr>
          <w:rFonts w:ascii="Times New Roman" w:hAnsi="Times New Roman"/>
          <w:sz w:val="24"/>
          <w:highlight w:val="cyan"/>
        </w:rPr>
        <w:t xml:space="preserve"> Norāda: (jā/nē). Skat. ADR.OPS.B.036. punktu.</w:t>
      </w:r>
    </w:p>
    <w:p w14:paraId="55255E0B" w14:textId="77777777" w:rsidR="006C5BCA" w:rsidRPr="006C5BCA" w:rsidRDefault="006C5BCA" w:rsidP="006C5BCA">
      <w:pPr>
        <w:jc w:val="both"/>
        <w:rPr>
          <w:rFonts w:ascii="Times New Roman" w:eastAsia="Calibri" w:hAnsi="Times New Roman"/>
          <w:noProof/>
          <w:sz w:val="24"/>
          <w:highlight w:val="cyan"/>
        </w:rPr>
      </w:pPr>
    </w:p>
    <w:p w14:paraId="1595A7A3" w14:textId="77777777" w:rsidR="006C5BCA" w:rsidRPr="006C5BCA" w:rsidRDefault="006C5BCA" w:rsidP="006C5BCA">
      <w:pPr>
        <w:jc w:val="both"/>
        <w:rPr>
          <w:rFonts w:ascii="Times New Roman" w:eastAsia="Calibri" w:hAnsi="Times New Roman" w:cs="Calibri"/>
          <w:noProof/>
          <w:sz w:val="24"/>
          <w:szCs w:val="20"/>
        </w:rPr>
      </w:pPr>
      <w:r>
        <w:rPr>
          <w:rFonts w:ascii="Times New Roman" w:hAnsi="Times New Roman"/>
          <w:sz w:val="24"/>
          <w:highlight w:val="cyan"/>
          <w:vertAlign w:val="superscript"/>
        </w:rPr>
        <w:t>5</w:t>
      </w:r>
      <w:r>
        <w:rPr>
          <w:rFonts w:ascii="Times New Roman" w:hAnsi="Times New Roman"/>
          <w:sz w:val="24"/>
          <w:vertAlign w:val="superscript"/>
        </w:rPr>
        <w:t xml:space="preserve"> </w:t>
      </w:r>
      <w:r>
        <w:rPr>
          <w:rFonts w:ascii="Times New Roman" w:hAnsi="Times New Roman"/>
          <w:sz w:val="24"/>
        </w:rPr>
        <w:t xml:space="preserve">Norāda: </w:t>
      </w:r>
      <w:r>
        <w:rPr>
          <w:rFonts w:ascii="Times New Roman" w:hAnsi="Times New Roman"/>
          <w:i/>
          <w:iCs/>
          <w:sz w:val="24"/>
        </w:rPr>
        <w:t>ASDA</w:t>
      </w:r>
      <w:r>
        <w:rPr>
          <w:rFonts w:ascii="Times New Roman" w:hAnsi="Times New Roman"/>
          <w:sz w:val="24"/>
        </w:rPr>
        <w:t xml:space="preserve">, </w:t>
      </w:r>
      <w:r>
        <w:rPr>
          <w:rFonts w:ascii="Times New Roman" w:hAnsi="Times New Roman"/>
          <w:i/>
          <w:iCs/>
          <w:sz w:val="24"/>
        </w:rPr>
        <w:t>LDA</w:t>
      </w:r>
      <w:r>
        <w:rPr>
          <w:rFonts w:ascii="Times New Roman" w:hAnsi="Times New Roman"/>
          <w:sz w:val="24"/>
        </w:rPr>
        <w:t xml:space="preserve">, </w:t>
      </w:r>
      <w:r>
        <w:rPr>
          <w:rFonts w:ascii="Times New Roman" w:hAnsi="Times New Roman"/>
          <w:i/>
          <w:iCs/>
          <w:sz w:val="24"/>
        </w:rPr>
        <w:t>TODA</w:t>
      </w:r>
      <w:r>
        <w:rPr>
          <w:rFonts w:ascii="Times New Roman" w:hAnsi="Times New Roman"/>
          <w:sz w:val="24"/>
        </w:rPr>
        <w:t xml:space="preserve">, </w:t>
      </w:r>
      <w:r>
        <w:rPr>
          <w:rFonts w:ascii="Times New Roman" w:hAnsi="Times New Roman"/>
          <w:i/>
          <w:iCs/>
          <w:sz w:val="24"/>
        </w:rPr>
        <w:t>TORA</w:t>
      </w:r>
      <w:r>
        <w:rPr>
          <w:rFonts w:ascii="Times New Roman" w:hAnsi="Times New Roman"/>
          <w:sz w:val="24"/>
        </w:rPr>
        <w:t xml:space="preserve"> metros attiecībā uz katra skrejceļa katru virzienu, tostarp, ja atbilstīgi, pacelšanos no krustojuma.</w:t>
      </w:r>
    </w:p>
    <w:p w14:paraId="294CD150" w14:textId="77777777" w:rsidR="006C5BCA" w:rsidRPr="006C5BCA" w:rsidRDefault="006C5BCA" w:rsidP="006C5BCA">
      <w:pPr>
        <w:jc w:val="both"/>
        <w:rPr>
          <w:rFonts w:ascii="Times New Roman" w:eastAsia="Calibri" w:hAnsi="Times New Roman"/>
          <w:noProof/>
          <w:sz w:val="24"/>
          <w:highlight w:val="cyan"/>
        </w:rPr>
      </w:pPr>
    </w:p>
    <w:p w14:paraId="0306AD47" w14:textId="77777777" w:rsidR="006C5BCA" w:rsidRPr="006C5BCA" w:rsidRDefault="006C5BCA" w:rsidP="006C5BCA">
      <w:pPr>
        <w:jc w:val="both"/>
        <w:rPr>
          <w:rFonts w:ascii="Times New Roman" w:hAnsi="Times New Roman"/>
          <w:noProof/>
          <w:sz w:val="24"/>
        </w:rPr>
      </w:pPr>
      <w:r>
        <w:rPr>
          <w:rFonts w:ascii="Times New Roman" w:hAnsi="Times New Roman"/>
          <w:sz w:val="24"/>
          <w:highlight w:val="cyan"/>
          <w:vertAlign w:val="superscript"/>
        </w:rPr>
        <w:t>6</w:t>
      </w:r>
      <w:r>
        <w:rPr>
          <w:rFonts w:ascii="Times New Roman" w:hAnsi="Times New Roman"/>
          <w:sz w:val="24"/>
          <w:vertAlign w:val="superscript"/>
        </w:rPr>
        <w:t xml:space="preserve"> </w:t>
      </w:r>
      <w:r>
        <w:rPr>
          <w:rFonts w:ascii="Times New Roman" w:hAnsi="Times New Roman"/>
          <w:sz w:val="24"/>
        </w:rPr>
        <w:t>Norāda: skrejceļš apstiprināts neinstrumentālās, instrumentālās, neprecīzās pieejas veikšanai. Precīzās pieejas gadījumā jānorāda, kurš no precīzās pieejas veidiem ir apstiprināts:</w:t>
      </w:r>
    </w:p>
    <w:p w14:paraId="32322DA6" w14:textId="77777777" w:rsidR="006C5BCA" w:rsidRPr="006C5BCA" w:rsidRDefault="006C5BCA" w:rsidP="006C5BCA">
      <w:pPr>
        <w:jc w:val="both"/>
        <w:rPr>
          <w:rFonts w:ascii="Times New Roman" w:hAnsi="Times New Roman"/>
          <w:noProof/>
          <w:sz w:val="24"/>
        </w:rPr>
      </w:pPr>
    </w:p>
    <w:p w14:paraId="4A0DFD44" w14:textId="77777777" w:rsidR="006C5BCA" w:rsidRPr="006C5BCA" w:rsidRDefault="006C5BCA" w:rsidP="006C5BCA">
      <w:pPr>
        <w:numPr>
          <w:ilvl w:val="0"/>
          <w:numId w:val="171"/>
        </w:numPr>
        <w:ind w:left="709" w:hanging="283"/>
        <w:jc w:val="both"/>
        <w:rPr>
          <w:rFonts w:ascii="Times New Roman" w:hAnsi="Times New Roman"/>
          <w:noProof/>
          <w:sz w:val="24"/>
        </w:rPr>
      </w:pPr>
      <w:r>
        <w:rPr>
          <w:rFonts w:ascii="Times New Roman" w:hAnsi="Times New Roman"/>
          <w:sz w:val="24"/>
        </w:rPr>
        <w:t>– standarta I kategorija;</w:t>
      </w:r>
    </w:p>
    <w:p w14:paraId="15BA00E2" w14:textId="77777777" w:rsidR="006C5BCA" w:rsidRPr="006C5BCA" w:rsidRDefault="006C5BCA" w:rsidP="006C5BCA">
      <w:pPr>
        <w:numPr>
          <w:ilvl w:val="0"/>
          <w:numId w:val="171"/>
        </w:numPr>
        <w:ind w:left="709" w:hanging="283"/>
        <w:jc w:val="both"/>
        <w:rPr>
          <w:rFonts w:ascii="Times New Roman" w:hAnsi="Times New Roman"/>
          <w:noProof/>
          <w:sz w:val="24"/>
        </w:rPr>
      </w:pPr>
      <w:r>
        <w:rPr>
          <w:rFonts w:ascii="Times New Roman" w:hAnsi="Times New Roman"/>
          <w:sz w:val="24"/>
        </w:rPr>
        <w:t>– zemāks par standarta I kategoriju;</w:t>
      </w:r>
    </w:p>
    <w:p w14:paraId="1BC09627" w14:textId="77777777" w:rsidR="006C5BCA" w:rsidRPr="006C5BCA" w:rsidRDefault="006C5BCA" w:rsidP="006C5BCA">
      <w:pPr>
        <w:numPr>
          <w:ilvl w:val="0"/>
          <w:numId w:val="171"/>
        </w:numPr>
        <w:ind w:left="709" w:hanging="283"/>
        <w:jc w:val="both"/>
        <w:rPr>
          <w:rFonts w:ascii="Times New Roman" w:hAnsi="Times New Roman"/>
          <w:noProof/>
          <w:sz w:val="24"/>
        </w:rPr>
      </w:pPr>
      <w:r>
        <w:rPr>
          <w:rFonts w:ascii="Times New Roman" w:hAnsi="Times New Roman"/>
          <w:sz w:val="24"/>
        </w:rPr>
        <w:t>– II kategorijas precīzā pieeja;</w:t>
      </w:r>
    </w:p>
    <w:p w14:paraId="464D048C" w14:textId="77777777" w:rsidR="006C5BCA" w:rsidRPr="006C5BCA" w:rsidRDefault="006C5BCA" w:rsidP="006C5BCA">
      <w:pPr>
        <w:numPr>
          <w:ilvl w:val="0"/>
          <w:numId w:val="171"/>
        </w:numPr>
        <w:ind w:left="709" w:hanging="283"/>
        <w:jc w:val="both"/>
        <w:rPr>
          <w:rFonts w:ascii="Times New Roman" w:hAnsi="Times New Roman"/>
          <w:noProof/>
          <w:sz w:val="24"/>
        </w:rPr>
      </w:pPr>
      <w:r>
        <w:rPr>
          <w:rFonts w:ascii="Times New Roman" w:hAnsi="Times New Roman"/>
          <w:sz w:val="24"/>
        </w:rPr>
        <w:t>– precīzā pieeja, kas neatbilst standarta II kategorijai;</w:t>
      </w:r>
    </w:p>
    <w:p w14:paraId="13B45969" w14:textId="77777777" w:rsidR="006C5BCA" w:rsidRPr="006C5BCA" w:rsidRDefault="006C5BCA" w:rsidP="006C5BCA">
      <w:pPr>
        <w:numPr>
          <w:ilvl w:val="0"/>
          <w:numId w:val="171"/>
        </w:numPr>
        <w:ind w:left="709" w:hanging="283"/>
        <w:jc w:val="both"/>
        <w:rPr>
          <w:rFonts w:ascii="Times New Roman" w:hAnsi="Times New Roman"/>
          <w:noProof/>
          <w:sz w:val="24"/>
        </w:rPr>
      </w:pPr>
      <w:r>
        <w:rPr>
          <w:rFonts w:ascii="Times New Roman" w:hAnsi="Times New Roman"/>
          <w:sz w:val="24"/>
        </w:rPr>
        <w:t>– III-A kategorijas precīzā pieeja;</w:t>
      </w:r>
    </w:p>
    <w:p w14:paraId="08D6CFDD" w14:textId="77777777" w:rsidR="006C5BCA" w:rsidRPr="006C5BCA" w:rsidRDefault="006C5BCA" w:rsidP="006C5BCA">
      <w:pPr>
        <w:numPr>
          <w:ilvl w:val="0"/>
          <w:numId w:val="171"/>
        </w:numPr>
        <w:ind w:left="709" w:hanging="283"/>
        <w:jc w:val="both"/>
        <w:rPr>
          <w:rFonts w:ascii="Times New Roman" w:hAnsi="Times New Roman"/>
          <w:noProof/>
          <w:sz w:val="24"/>
        </w:rPr>
      </w:pPr>
      <w:r>
        <w:rPr>
          <w:rFonts w:ascii="Times New Roman" w:hAnsi="Times New Roman"/>
          <w:sz w:val="24"/>
        </w:rPr>
        <w:t>– III-B kategorijas precīzā pieeja;</w:t>
      </w:r>
    </w:p>
    <w:p w14:paraId="33F10609" w14:textId="77777777" w:rsidR="006C5BCA" w:rsidRPr="006C5BCA" w:rsidRDefault="006C5BCA" w:rsidP="006C5BCA">
      <w:pPr>
        <w:numPr>
          <w:ilvl w:val="0"/>
          <w:numId w:val="171"/>
        </w:numPr>
        <w:ind w:left="709" w:hanging="283"/>
        <w:jc w:val="both"/>
        <w:rPr>
          <w:rFonts w:ascii="Times New Roman" w:hAnsi="Times New Roman"/>
          <w:noProof/>
          <w:sz w:val="24"/>
        </w:rPr>
      </w:pPr>
      <w:r>
        <w:rPr>
          <w:rFonts w:ascii="Times New Roman" w:hAnsi="Times New Roman"/>
          <w:sz w:val="24"/>
        </w:rPr>
        <w:t>– III-C kategorijas precīzā pieeja.</w:t>
      </w:r>
    </w:p>
    <w:p w14:paraId="40815C50" w14:textId="77777777" w:rsidR="006C5BCA" w:rsidRPr="006C5BCA" w:rsidRDefault="006C5BCA" w:rsidP="006C5BCA">
      <w:pPr>
        <w:tabs>
          <w:tab w:val="left" w:pos="1273"/>
        </w:tabs>
        <w:jc w:val="both"/>
        <w:rPr>
          <w:rFonts w:ascii="Times New Roman" w:eastAsia="Calibri" w:hAnsi="Times New Roman" w:cs="Calibri"/>
          <w:noProof/>
          <w:sz w:val="24"/>
          <w:szCs w:val="20"/>
        </w:rPr>
      </w:pPr>
    </w:p>
    <w:p w14:paraId="3DBF491F" w14:textId="77777777" w:rsidR="006C5BCA" w:rsidRPr="006C5BCA" w:rsidRDefault="006C5BCA" w:rsidP="006C5BCA">
      <w:pPr>
        <w:jc w:val="both"/>
        <w:rPr>
          <w:rFonts w:ascii="Times New Roman" w:eastAsia="Calibri" w:hAnsi="Times New Roman" w:cs="Calibri"/>
          <w:noProof/>
          <w:sz w:val="24"/>
          <w:szCs w:val="20"/>
        </w:rPr>
      </w:pPr>
      <w:r>
        <w:rPr>
          <w:rFonts w:ascii="Times New Roman" w:hAnsi="Times New Roman"/>
          <w:sz w:val="24"/>
          <w:highlight w:val="cyan"/>
          <w:vertAlign w:val="superscript"/>
        </w:rPr>
        <w:lastRenderedPageBreak/>
        <w:t>7</w:t>
      </w:r>
      <w:r>
        <w:rPr>
          <w:rFonts w:ascii="Times New Roman" w:hAnsi="Times New Roman"/>
          <w:sz w:val="24"/>
          <w:vertAlign w:val="superscript"/>
        </w:rPr>
        <w:t xml:space="preserve"> </w:t>
      </w:r>
      <w:r>
        <w:rPr>
          <w:rFonts w:ascii="Times New Roman" w:hAnsi="Times New Roman"/>
          <w:sz w:val="24"/>
        </w:rPr>
        <w:t>Norāda: lidlauka kodētais apzīmējums (koda numurs/koda burts).</w:t>
      </w:r>
    </w:p>
    <w:p w14:paraId="6E64FEDA" w14:textId="77777777" w:rsidR="006C5BCA" w:rsidRPr="006C5BCA" w:rsidRDefault="006C5BCA" w:rsidP="006C5BCA">
      <w:pPr>
        <w:jc w:val="both"/>
        <w:rPr>
          <w:rFonts w:ascii="Times New Roman" w:eastAsia="Calibri" w:hAnsi="Times New Roman"/>
          <w:noProof/>
          <w:sz w:val="24"/>
          <w:highlight w:val="cyan"/>
        </w:rPr>
      </w:pPr>
    </w:p>
    <w:p w14:paraId="3391F42C" w14:textId="77777777" w:rsidR="006C5BCA" w:rsidRPr="006C5BCA" w:rsidRDefault="006C5BCA" w:rsidP="006C5BCA">
      <w:pPr>
        <w:jc w:val="both"/>
        <w:rPr>
          <w:rFonts w:ascii="Times New Roman" w:eastAsia="Calibri" w:hAnsi="Times New Roman" w:cs="Calibri"/>
          <w:noProof/>
          <w:sz w:val="24"/>
          <w:szCs w:val="20"/>
        </w:rPr>
      </w:pPr>
      <w:r>
        <w:rPr>
          <w:rFonts w:ascii="Times New Roman" w:hAnsi="Times New Roman"/>
          <w:sz w:val="24"/>
          <w:highlight w:val="cyan"/>
          <w:vertAlign w:val="superscript"/>
        </w:rPr>
        <w:t>8</w:t>
      </w:r>
      <w:r>
        <w:rPr>
          <w:rFonts w:ascii="Times New Roman" w:hAnsi="Times New Roman"/>
          <w:sz w:val="24"/>
          <w:vertAlign w:val="superscript"/>
        </w:rPr>
        <w:t xml:space="preserve"> </w:t>
      </w:r>
      <w:r>
        <w:rPr>
          <w:rFonts w:ascii="Times New Roman" w:hAnsi="Times New Roman"/>
          <w:sz w:val="24"/>
        </w:rPr>
        <w:t>Norāda: tādu lidmašīnu apstiprinātais tips, kuru koda burts ir augstāks par to, kas norādīts iepriekš 7. punktā.</w:t>
      </w:r>
    </w:p>
    <w:p w14:paraId="015102F2" w14:textId="77777777" w:rsidR="006C5BCA" w:rsidRPr="006C5BCA" w:rsidRDefault="006C5BCA" w:rsidP="006C5BCA">
      <w:pPr>
        <w:jc w:val="both"/>
        <w:rPr>
          <w:rFonts w:ascii="Times New Roman" w:eastAsia="Calibri" w:hAnsi="Times New Roman"/>
          <w:noProof/>
          <w:sz w:val="24"/>
          <w:highlight w:val="cyan"/>
        </w:rPr>
      </w:pPr>
    </w:p>
    <w:p w14:paraId="1BEAB1EB" w14:textId="77777777" w:rsidR="006C5BCA" w:rsidRPr="006C5BCA" w:rsidRDefault="006C5BCA" w:rsidP="006C5BCA">
      <w:pPr>
        <w:jc w:val="both"/>
        <w:rPr>
          <w:rFonts w:ascii="Times New Roman" w:eastAsia="Calibri" w:hAnsi="Times New Roman" w:cs="Calibri"/>
          <w:noProof/>
          <w:sz w:val="24"/>
          <w:szCs w:val="20"/>
        </w:rPr>
      </w:pPr>
      <w:r>
        <w:rPr>
          <w:rFonts w:ascii="Times New Roman" w:hAnsi="Times New Roman"/>
          <w:sz w:val="24"/>
          <w:highlight w:val="cyan"/>
          <w:vertAlign w:val="superscript"/>
        </w:rPr>
        <w:t>9</w:t>
      </w:r>
      <w:r>
        <w:rPr>
          <w:rFonts w:ascii="Times New Roman" w:hAnsi="Times New Roman"/>
          <w:sz w:val="24"/>
          <w:vertAlign w:val="superscript"/>
        </w:rPr>
        <w:t xml:space="preserve"> </w:t>
      </w:r>
      <w:r>
        <w:rPr>
          <w:rFonts w:ascii="Times New Roman" w:hAnsi="Times New Roman"/>
          <w:sz w:val="24"/>
        </w:rPr>
        <w:t>Norāda: pakalpojumu sniedzēja nosaukums gan gadījumā, ja šādus pakalpojumus sniedz lidlauka ekspluatants, gan gadījumā, ja tos nesniedz lidlauka ekspluatants.</w:t>
      </w:r>
    </w:p>
    <w:p w14:paraId="15B83A19" w14:textId="77777777" w:rsidR="006C5BCA" w:rsidRPr="006C5BCA" w:rsidRDefault="006C5BCA" w:rsidP="006C5BCA">
      <w:pPr>
        <w:jc w:val="both"/>
        <w:rPr>
          <w:rFonts w:ascii="Times New Roman" w:eastAsia="Calibri" w:hAnsi="Times New Roman"/>
          <w:noProof/>
          <w:sz w:val="24"/>
          <w:highlight w:val="cyan"/>
        </w:rPr>
      </w:pPr>
    </w:p>
    <w:p w14:paraId="57999920" w14:textId="77777777" w:rsidR="006C5BCA" w:rsidRPr="006C5BCA" w:rsidRDefault="006C5BCA" w:rsidP="006C5BCA">
      <w:pPr>
        <w:jc w:val="both"/>
        <w:rPr>
          <w:rFonts w:ascii="Times New Roman" w:eastAsia="Calibri" w:hAnsi="Times New Roman" w:cs="Calibri"/>
          <w:noProof/>
          <w:sz w:val="24"/>
          <w:szCs w:val="20"/>
        </w:rPr>
      </w:pPr>
      <w:r>
        <w:rPr>
          <w:rFonts w:ascii="Times New Roman" w:hAnsi="Times New Roman"/>
          <w:sz w:val="24"/>
          <w:highlight w:val="cyan"/>
          <w:vertAlign w:val="superscript"/>
        </w:rPr>
        <w:t>10</w:t>
      </w:r>
      <w:r>
        <w:rPr>
          <w:rFonts w:ascii="Times New Roman" w:hAnsi="Times New Roman"/>
          <w:sz w:val="24"/>
          <w:vertAlign w:val="superscript"/>
        </w:rPr>
        <w:t xml:space="preserve"> </w:t>
      </w:r>
      <w:r>
        <w:rPr>
          <w:rFonts w:ascii="Times New Roman" w:hAnsi="Times New Roman"/>
          <w:sz w:val="24"/>
        </w:rPr>
        <w:t>Norāda: ar glābšanu un ugunsdzēsību saistītais aizsardzības līmenis atbilstīgi šīs regulas IV pielikumā (</w:t>
      </w:r>
      <w:r>
        <w:rPr>
          <w:rFonts w:ascii="Times New Roman" w:hAnsi="Times New Roman"/>
          <w:i/>
          <w:iCs/>
          <w:sz w:val="24"/>
        </w:rPr>
        <w:t>ADR.OPS</w:t>
      </w:r>
      <w:r>
        <w:rPr>
          <w:rFonts w:ascii="Times New Roman" w:hAnsi="Times New Roman"/>
          <w:sz w:val="24"/>
        </w:rPr>
        <w:t> daļā) norādītajam.</w:t>
      </w:r>
    </w:p>
    <w:p w14:paraId="3A94401F" w14:textId="77777777" w:rsidR="006C5BCA" w:rsidRPr="006C5BCA" w:rsidRDefault="006C5BCA" w:rsidP="006C5BCA">
      <w:pPr>
        <w:jc w:val="both"/>
        <w:rPr>
          <w:rFonts w:ascii="Times New Roman" w:eastAsia="Calibri" w:hAnsi="Times New Roman" w:cs="Calibri"/>
          <w:noProof/>
          <w:sz w:val="24"/>
          <w:szCs w:val="20"/>
        </w:rPr>
      </w:pPr>
    </w:p>
    <w:p w14:paraId="646CBF2C" w14:textId="77777777" w:rsidR="006C5BCA" w:rsidRPr="006C5BCA" w:rsidRDefault="006C5BCA" w:rsidP="006C5BCA">
      <w:pPr>
        <w:rPr>
          <w:rFonts w:ascii="Times New Roman" w:eastAsia="Calibri" w:hAnsi="Times New Roman" w:cs="Calibri"/>
          <w:noProof/>
          <w:sz w:val="24"/>
          <w:szCs w:val="20"/>
        </w:rPr>
      </w:pPr>
      <w:r>
        <w:br w:type="page"/>
      </w:r>
    </w:p>
    <w:p w14:paraId="3AEEF9FD" w14:textId="77777777" w:rsidR="006C5BCA" w:rsidRPr="006C5BCA" w:rsidRDefault="006C5BCA" w:rsidP="006C5BCA">
      <w:pPr>
        <w:jc w:val="both"/>
        <w:rPr>
          <w:rFonts w:ascii="Times New Roman" w:eastAsia="Calibri" w:hAnsi="Times New Roman" w:cs="Calibri"/>
          <w:noProof/>
          <w:sz w:val="24"/>
          <w:szCs w:val="16"/>
        </w:rPr>
      </w:pPr>
    </w:p>
    <w:p w14:paraId="7CF9342D" w14:textId="77777777" w:rsidR="006C5BCA" w:rsidRPr="006C5BCA" w:rsidRDefault="006C5BCA" w:rsidP="006C5BCA">
      <w:pPr>
        <w:pStyle w:val="Heading1"/>
        <w:spacing w:before="0"/>
        <w:ind w:left="0"/>
        <w:jc w:val="center"/>
        <w:rPr>
          <w:rFonts w:ascii="Times New Roman" w:hAnsi="Times New Roman"/>
          <w:noProof/>
        </w:rPr>
      </w:pPr>
      <w:bookmarkStart w:id="17" w:name="ANNEX_III_–_PART-ADR.OR"/>
      <w:bookmarkEnd w:id="17"/>
      <w:r>
        <w:rPr>
          <w:rFonts w:ascii="Times New Roman" w:hAnsi="Times New Roman"/>
        </w:rPr>
        <w:t xml:space="preserve">III PIELIKUMS. </w:t>
      </w:r>
      <w:r>
        <w:rPr>
          <w:rFonts w:ascii="Times New Roman" w:hAnsi="Times New Roman"/>
          <w:i/>
          <w:iCs/>
        </w:rPr>
        <w:t>ADR.OR</w:t>
      </w:r>
      <w:r>
        <w:rPr>
          <w:rFonts w:ascii="Times New Roman" w:hAnsi="Times New Roman"/>
        </w:rPr>
        <w:t xml:space="preserve"> DAĻA</w:t>
      </w:r>
    </w:p>
    <w:p w14:paraId="7F53974F" w14:textId="77777777" w:rsidR="006C5BCA" w:rsidRPr="006C5BCA" w:rsidRDefault="006C5BCA" w:rsidP="006C5BCA">
      <w:pPr>
        <w:jc w:val="both"/>
        <w:rPr>
          <w:rFonts w:ascii="Times New Roman" w:eastAsia="Calibri" w:hAnsi="Times New Roman" w:cs="Calibri"/>
          <w:b/>
          <w:bCs/>
          <w:noProof/>
          <w:sz w:val="24"/>
          <w:szCs w:val="21"/>
        </w:rPr>
      </w:pPr>
    </w:p>
    <w:p w14:paraId="44E0A05E" w14:textId="77777777" w:rsidR="006C5BCA" w:rsidRPr="006C5BCA" w:rsidRDefault="006C5BCA" w:rsidP="006C5BCA">
      <w:pPr>
        <w:jc w:val="center"/>
        <w:rPr>
          <w:rFonts w:ascii="Times New Roman" w:hAnsi="Times New Roman"/>
          <w:b/>
          <w:noProof/>
          <w:sz w:val="24"/>
        </w:rPr>
      </w:pPr>
      <w:bookmarkStart w:id="18" w:name="PART_ORGANISATION_REQUIREMENTS"/>
      <w:bookmarkEnd w:id="18"/>
      <w:r>
        <w:rPr>
          <w:rFonts w:ascii="Times New Roman" w:hAnsi="Times New Roman"/>
          <w:b/>
          <w:sz w:val="24"/>
        </w:rPr>
        <w:t>ORGANIZĀCIJAS PRASĪBAS</w:t>
      </w:r>
    </w:p>
    <w:p w14:paraId="3F96DBB3" w14:textId="77777777" w:rsidR="006C5BCA" w:rsidRPr="006C5BCA" w:rsidRDefault="006C5BCA" w:rsidP="006C5BCA">
      <w:pPr>
        <w:jc w:val="both"/>
        <w:rPr>
          <w:rFonts w:ascii="Times New Roman" w:eastAsia="Calibri" w:hAnsi="Times New Roman" w:cs="Calibri"/>
          <w:b/>
          <w:bCs/>
          <w:noProof/>
          <w:sz w:val="24"/>
          <w:szCs w:val="21"/>
        </w:rPr>
      </w:pPr>
    </w:p>
    <w:p w14:paraId="1977478F" w14:textId="77777777" w:rsidR="006C5BCA" w:rsidRPr="006C5BCA" w:rsidRDefault="006C5BCA" w:rsidP="006C5BCA">
      <w:pPr>
        <w:jc w:val="center"/>
        <w:rPr>
          <w:rFonts w:ascii="Times New Roman" w:eastAsia="Calibri" w:hAnsi="Times New Roman" w:cs="Calibri"/>
          <w:b/>
          <w:bCs/>
          <w:noProof/>
          <w:sz w:val="24"/>
          <w:szCs w:val="24"/>
        </w:rPr>
      </w:pPr>
      <w:bookmarkStart w:id="19" w:name="SUBPART_B_–_CERTIFICATION_–_AERODROMES_A"/>
      <w:bookmarkEnd w:id="19"/>
      <w:r>
        <w:rPr>
          <w:rFonts w:ascii="Times New Roman" w:hAnsi="Times New Roman"/>
          <w:b/>
          <w:sz w:val="24"/>
        </w:rPr>
        <w:t>B APAKŠDAĻA. SERTIFIKĀCIJA – LIDLAUKI UN LIDLAUKU EKSPLUATANTI (</w:t>
      </w:r>
      <w:r>
        <w:rPr>
          <w:rFonts w:ascii="Times New Roman" w:hAnsi="Times New Roman"/>
          <w:b/>
          <w:i/>
          <w:iCs/>
          <w:sz w:val="24"/>
        </w:rPr>
        <w:t>ARD.OR.B</w:t>
      </w:r>
      <w:r>
        <w:rPr>
          <w:rFonts w:ascii="Times New Roman" w:hAnsi="Times New Roman"/>
          <w:b/>
          <w:sz w:val="24"/>
        </w:rPr>
        <w:t>)</w:t>
      </w:r>
    </w:p>
    <w:p w14:paraId="0F2FFB20" w14:textId="77777777" w:rsidR="006C5BCA" w:rsidRPr="006C5BCA" w:rsidRDefault="006C5BCA" w:rsidP="006C5BCA">
      <w:pPr>
        <w:jc w:val="both"/>
        <w:rPr>
          <w:rFonts w:ascii="Times New Roman" w:eastAsia="Calibri" w:hAnsi="Times New Roman" w:cs="Calibri"/>
          <w:b/>
          <w:bCs/>
          <w:noProof/>
          <w:sz w:val="24"/>
          <w:szCs w:val="21"/>
        </w:rPr>
      </w:pPr>
    </w:p>
    <w:p w14:paraId="3EC1B691" w14:textId="77777777" w:rsidR="006C5BCA" w:rsidRPr="006C5BCA" w:rsidRDefault="006C5BCA" w:rsidP="006C5BCA">
      <w:pPr>
        <w:pStyle w:val="Heading2"/>
        <w:spacing w:before="0"/>
        <w:ind w:left="0"/>
        <w:jc w:val="both"/>
        <w:rPr>
          <w:rFonts w:ascii="Times New Roman" w:hAnsi="Times New Roman"/>
          <w:noProof/>
          <w:sz w:val="24"/>
        </w:rPr>
      </w:pPr>
      <w:bookmarkStart w:id="20" w:name="GM1_ADR.OR.B.040(a);(b)___Changes"/>
      <w:bookmarkEnd w:id="20"/>
      <w:r>
        <w:rPr>
          <w:rFonts w:ascii="Times New Roman" w:hAnsi="Times New Roman"/>
          <w:sz w:val="24"/>
        </w:rPr>
        <w:t>GM1 par ADR.OR.B.040. punkta “Izmaiņas” a) un b) apakšpunktu</w:t>
      </w:r>
    </w:p>
    <w:p w14:paraId="2885BE81" w14:textId="77777777" w:rsidR="006C5BCA" w:rsidRPr="006C5BCA" w:rsidRDefault="006C5BCA" w:rsidP="006C5BCA">
      <w:pPr>
        <w:jc w:val="both"/>
        <w:rPr>
          <w:rFonts w:ascii="Times New Roman" w:hAnsi="Times New Roman"/>
          <w:b/>
          <w:noProof/>
          <w:sz w:val="24"/>
        </w:rPr>
      </w:pPr>
      <w:bookmarkStart w:id="21" w:name="CHANGES_REQUIRING_PRIOR_APPROVAL"/>
      <w:bookmarkEnd w:id="21"/>
      <w:r>
        <w:rPr>
          <w:rFonts w:ascii="Times New Roman" w:hAnsi="Times New Roman"/>
          <w:b/>
          <w:sz w:val="24"/>
        </w:rPr>
        <w:t>IZMAIŅAS, KAM NEPIECIEŠAMS IEPRIEKŠĒJS APSTIPRINĀJUMS</w:t>
      </w:r>
    </w:p>
    <w:p w14:paraId="2DEA2EEF" w14:textId="77777777" w:rsidR="006C5BCA" w:rsidRPr="006C5BCA" w:rsidRDefault="006C5BCA" w:rsidP="006C5BCA">
      <w:pPr>
        <w:pStyle w:val="BodyText"/>
        <w:spacing w:before="0"/>
        <w:ind w:left="0"/>
        <w:jc w:val="both"/>
        <w:rPr>
          <w:rFonts w:ascii="Times New Roman" w:hAnsi="Times New Roman"/>
          <w:noProof/>
          <w:sz w:val="24"/>
        </w:rPr>
      </w:pPr>
    </w:p>
    <w:p w14:paraId="0C175906" w14:textId="77777777"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rPr>
        <w:t xml:space="preserve">Turpmāk sniegts to pozīciju saraksts, attiecībā uz kurām kompetentā iestāde </w:t>
      </w:r>
      <w:r>
        <w:rPr>
          <w:rFonts w:ascii="Times New Roman" w:hAnsi="Times New Roman"/>
          <w:sz w:val="24"/>
          <w:highlight w:val="cyan"/>
        </w:rPr>
        <w:t>piešķir</w:t>
      </w:r>
      <w:r>
        <w:rPr>
          <w:rFonts w:ascii="Times New Roman" w:hAnsi="Times New Roman"/>
          <w:sz w:val="24"/>
        </w:rPr>
        <w:t xml:space="preserve"> iepriekšēju apstiprinājumu, kas norādīts piemērojamajos īstenošanas noteikumos.</w:t>
      </w:r>
    </w:p>
    <w:p w14:paraId="76BEF89E" w14:textId="77777777" w:rsidR="006C5BCA" w:rsidRPr="006C5BCA" w:rsidRDefault="006C5BCA" w:rsidP="006C5BCA">
      <w:pPr>
        <w:pStyle w:val="BodyText"/>
        <w:spacing w:before="0"/>
        <w:ind w:left="0"/>
        <w:jc w:val="both"/>
        <w:rPr>
          <w:rFonts w:ascii="Times New Roman" w:hAnsi="Times New Roman" w:cs="Calibri"/>
          <w:noProof/>
          <w:sz w:val="24"/>
        </w:rPr>
      </w:pPr>
    </w:p>
    <w:p w14:paraId="1754C381" w14:textId="77777777" w:rsidR="006C5BCA" w:rsidRPr="006C5BCA" w:rsidRDefault="006C5BCA" w:rsidP="006C5BCA">
      <w:pPr>
        <w:pStyle w:val="BodyText"/>
        <w:spacing w:before="0"/>
        <w:ind w:left="0"/>
        <w:jc w:val="both"/>
        <w:rPr>
          <w:rFonts w:ascii="Times New Roman" w:hAnsi="Times New Roman" w:cs="Calibri"/>
          <w:noProof/>
          <w:sz w:val="24"/>
        </w:rPr>
      </w:pPr>
      <w:r>
        <w:rPr>
          <w:rFonts w:ascii="Times New Roman" w:hAnsi="Times New Roman"/>
          <w:sz w:val="24"/>
        </w:rPr>
        <w:t>(..)</w:t>
      </w:r>
    </w:p>
    <w:p w14:paraId="29DCFA51" w14:textId="77777777" w:rsidR="006C5BCA" w:rsidRPr="006C5BCA" w:rsidRDefault="006C5BCA" w:rsidP="006C5BCA">
      <w:pPr>
        <w:pStyle w:val="BodyText"/>
        <w:spacing w:before="0"/>
        <w:ind w:left="0"/>
        <w:jc w:val="both"/>
        <w:rPr>
          <w:rFonts w:ascii="Times New Roman" w:hAnsi="Times New Roman" w:cs="Calibri"/>
          <w:noProof/>
          <w:sz w:val="24"/>
        </w:rPr>
      </w:pPr>
    </w:p>
    <w:p w14:paraId="1D7BAFB9" w14:textId="77777777" w:rsidR="006C5BCA" w:rsidRPr="006C5BCA" w:rsidRDefault="006C5BCA" w:rsidP="006C5BCA">
      <w:pPr>
        <w:pStyle w:val="BodyText"/>
        <w:tabs>
          <w:tab w:val="left" w:pos="708"/>
        </w:tabs>
        <w:spacing w:before="0"/>
        <w:ind w:left="0"/>
        <w:jc w:val="both"/>
        <w:rPr>
          <w:rFonts w:ascii="Times New Roman" w:hAnsi="Times New Roman"/>
          <w:noProof/>
          <w:sz w:val="24"/>
        </w:rPr>
      </w:pPr>
      <w:r>
        <w:rPr>
          <w:rFonts w:ascii="Times New Roman" w:hAnsi="Times New Roman"/>
          <w:sz w:val="24"/>
          <w:highlight w:val="cyan"/>
        </w:rPr>
        <w:t>g) Lidmašīnas ekspluatācijas darbību īstenošana uz īpaši sagatavotiem ziemas skrejceļiem atbilstoši tam, kā noteikts ADR.OPS.B.036. punktā “Ekspluatācijas darbības uz īpaši sagatavotiem ziemas skrejceļiem”.</w:t>
      </w:r>
    </w:p>
    <w:p w14:paraId="2D110BD3" w14:textId="77777777"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h</w:t>
      </w:r>
      <w:r>
        <w:rPr>
          <w:rFonts w:ascii="Times New Roman" w:hAnsi="Times New Roman"/>
          <w:sz w:val="24"/>
        </w:rPr>
        <w:t>) Izmaiņas ierobežotas redzamības procedūrās, kas noteiktas ADR.OPS.B.045. punkta “Ekspluatācija ierobežotas redzamības apstākļos” b) apakšpunktā.</w:t>
      </w:r>
    </w:p>
    <w:p w14:paraId="01FF594D" w14:textId="77777777"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i</w:t>
      </w:r>
      <w:r>
        <w:rPr>
          <w:rFonts w:ascii="Times New Roman" w:hAnsi="Times New Roman"/>
          <w:sz w:val="24"/>
        </w:rPr>
        <w:t>) Gaisa kuģa ar augstāku koda burtu ekspluatācija atbilstīgi prasībām ADR.OPS.B.090. punkta “Gaisa kuģa ar augstāku koda burtu izmantošana lidlaukā” a) apakšpunktā.</w:t>
      </w:r>
    </w:p>
    <w:p w14:paraId="3C118290" w14:textId="77777777" w:rsidR="006C5BCA" w:rsidRPr="006C5BCA" w:rsidRDefault="006C5BCA" w:rsidP="006C5BCA">
      <w:pPr>
        <w:pStyle w:val="BodyText"/>
        <w:tabs>
          <w:tab w:val="left" w:pos="708"/>
        </w:tabs>
        <w:spacing w:before="0"/>
        <w:ind w:left="0"/>
        <w:jc w:val="both"/>
        <w:rPr>
          <w:rFonts w:ascii="Times New Roman" w:hAnsi="Times New Roman"/>
          <w:noProof/>
          <w:sz w:val="24"/>
        </w:rPr>
      </w:pPr>
      <w:r>
        <w:rPr>
          <w:rFonts w:ascii="Times New Roman" w:hAnsi="Times New Roman"/>
          <w:sz w:val="24"/>
          <w:highlight w:val="cyan"/>
        </w:rPr>
        <w:t>j) Izmaiņas lidojuma procedūrās.</w:t>
      </w:r>
    </w:p>
    <w:p w14:paraId="06CAB2DF" w14:textId="77777777" w:rsidR="006C5BCA" w:rsidRPr="006C5BCA" w:rsidRDefault="006C5BCA" w:rsidP="006C5BCA">
      <w:pPr>
        <w:pStyle w:val="BodyText"/>
        <w:spacing w:before="0"/>
        <w:ind w:left="0"/>
        <w:jc w:val="both"/>
        <w:rPr>
          <w:rFonts w:ascii="Times New Roman" w:hAnsi="Times New Roman" w:cs="Calibri"/>
          <w:noProof/>
          <w:sz w:val="24"/>
        </w:rPr>
      </w:pPr>
    </w:p>
    <w:p w14:paraId="293CD65A" w14:textId="77777777" w:rsidR="006C5BCA" w:rsidRPr="006C5BCA" w:rsidRDefault="006C5BCA" w:rsidP="006C5BCA">
      <w:pPr>
        <w:pStyle w:val="BodyText"/>
        <w:spacing w:before="0"/>
        <w:ind w:left="0"/>
        <w:jc w:val="both"/>
        <w:rPr>
          <w:rFonts w:ascii="Times New Roman" w:hAnsi="Times New Roman" w:cs="Calibri"/>
          <w:noProof/>
          <w:sz w:val="24"/>
        </w:rPr>
      </w:pPr>
      <w:r>
        <w:rPr>
          <w:rFonts w:ascii="Times New Roman" w:hAnsi="Times New Roman"/>
          <w:sz w:val="24"/>
        </w:rPr>
        <w:t>(..)</w:t>
      </w:r>
    </w:p>
    <w:p w14:paraId="1DF7FD29" w14:textId="77777777" w:rsidR="006C5BCA" w:rsidRPr="006C5BCA" w:rsidRDefault="006C5BCA" w:rsidP="006C5BCA">
      <w:pPr>
        <w:jc w:val="both"/>
        <w:rPr>
          <w:rFonts w:ascii="Times New Roman" w:eastAsia="Calibri" w:hAnsi="Times New Roman" w:cs="Calibri"/>
          <w:noProof/>
          <w:sz w:val="24"/>
        </w:rPr>
      </w:pPr>
    </w:p>
    <w:p w14:paraId="4DB7C5CA" w14:textId="77777777" w:rsidR="006C5BCA" w:rsidRPr="006C5BCA" w:rsidRDefault="006C5BCA" w:rsidP="006C5BCA">
      <w:pPr>
        <w:rPr>
          <w:rFonts w:ascii="Times New Roman" w:eastAsia="Calibri" w:hAnsi="Times New Roman" w:cs="Calibri"/>
          <w:noProof/>
          <w:sz w:val="24"/>
          <w:szCs w:val="16"/>
        </w:rPr>
      </w:pPr>
      <w:r>
        <w:br w:type="page"/>
      </w:r>
    </w:p>
    <w:p w14:paraId="1E2BC38E" w14:textId="77777777" w:rsidR="006C5BCA" w:rsidRPr="006C5BCA" w:rsidRDefault="006C5BCA" w:rsidP="006C5BCA">
      <w:pPr>
        <w:jc w:val="both"/>
        <w:rPr>
          <w:rFonts w:ascii="Times New Roman" w:eastAsia="Calibri" w:hAnsi="Times New Roman" w:cs="Calibri"/>
          <w:noProof/>
          <w:sz w:val="24"/>
          <w:szCs w:val="16"/>
        </w:rPr>
      </w:pPr>
    </w:p>
    <w:p w14:paraId="0FF9EB04" w14:textId="77777777" w:rsidR="006C5BCA" w:rsidRPr="006C5BCA" w:rsidRDefault="006C5BCA" w:rsidP="006C5BCA">
      <w:pPr>
        <w:pStyle w:val="Heading1"/>
        <w:spacing w:before="0"/>
        <w:ind w:left="0"/>
        <w:jc w:val="center"/>
        <w:rPr>
          <w:rFonts w:ascii="Times New Roman" w:hAnsi="Times New Roman"/>
          <w:noProof/>
        </w:rPr>
      </w:pPr>
      <w:bookmarkStart w:id="22" w:name="SUBPART_D_–_MANAGEMENT_–_AERODROME_OPERA"/>
      <w:bookmarkEnd w:id="22"/>
      <w:r>
        <w:rPr>
          <w:rFonts w:ascii="Times New Roman" w:hAnsi="Times New Roman"/>
        </w:rPr>
        <w:t>D APAKŠDAĻA. PĀRVALDĪBA – LIDLAUKU EKSPLUATANTI (</w:t>
      </w:r>
      <w:r>
        <w:rPr>
          <w:rFonts w:ascii="Times New Roman" w:hAnsi="Times New Roman"/>
          <w:i/>
          <w:iCs/>
        </w:rPr>
        <w:t>ADR.OR.D</w:t>
      </w:r>
      <w:r>
        <w:rPr>
          <w:rFonts w:ascii="Times New Roman" w:hAnsi="Times New Roman"/>
        </w:rPr>
        <w:t>)</w:t>
      </w:r>
    </w:p>
    <w:p w14:paraId="01B9B66C" w14:textId="77777777" w:rsidR="006C5BCA" w:rsidRPr="006C5BCA" w:rsidRDefault="006C5BCA" w:rsidP="006C5BCA">
      <w:pPr>
        <w:jc w:val="both"/>
        <w:rPr>
          <w:rFonts w:ascii="Times New Roman" w:eastAsia="Calibri" w:hAnsi="Times New Roman" w:cs="Calibri"/>
          <w:noProof/>
          <w:sz w:val="24"/>
          <w:szCs w:val="20"/>
        </w:rPr>
      </w:pPr>
      <w:bookmarkStart w:id="23" w:name="AMC1_ADR.OR.D.007(a)___Management_of_aer"/>
      <w:bookmarkEnd w:id="23"/>
    </w:p>
    <w:p w14:paraId="7F9F296F" w14:textId="77777777" w:rsidR="006C5BCA" w:rsidRPr="006C5BCA" w:rsidRDefault="006C5BCA" w:rsidP="006C5BCA">
      <w:pPr>
        <w:pStyle w:val="Heading2"/>
        <w:spacing w:before="0"/>
        <w:ind w:left="0"/>
        <w:jc w:val="both"/>
        <w:rPr>
          <w:rFonts w:ascii="Times New Roman" w:hAnsi="Times New Roman"/>
          <w:noProof/>
          <w:sz w:val="24"/>
        </w:rPr>
      </w:pPr>
      <w:bookmarkStart w:id="24" w:name="GM1_ADR.OR.D.007(b)___Management_of_aero"/>
      <w:bookmarkEnd w:id="24"/>
      <w:r>
        <w:rPr>
          <w:rFonts w:ascii="Times New Roman" w:hAnsi="Times New Roman"/>
          <w:sz w:val="24"/>
          <w:highlight w:val="cyan"/>
        </w:rPr>
        <w:t>GM1 par ADR.OR.D.007. punkta “Aeronavigācijas datu un aeronavigācijas informācijas pārvaldība” b) apakšpunktu</w:t>
      </w:r>
    </w:p>
    <w:p w14:paraId="18057AA4" w14:textId="77777777" w:rsidR="006C5BCA" w:rsidRPr="006C5BCA" w:rsidRDefault="006C5BCA" w:rsidP="006C5BCA">
      <w:pPr>
        <w:jc w:val="both"/>
        <w:rPr>
          <w:rFonts w:ascii="Times New Roman" w:eastAsia="Calibri" w:hAnsi="Times New Roman" w:cs="Calibri"/>
          <w:b/>
          <w:bCs/>
          <w:noProof/>
          <w:sz w:val="24"/>
          <w:szCs w:val="8"/>
        </w:rPr>
      </w:pPr>
    </w:p>
    <w:p w14:paraId="253EAE09" w14:textId="77777777" w:rsidR="006C5BCA" w:rsidRPr="006C5BCA" w:rsidRDefault="006C5BCA" w:rsidP="006C5BCA">
      <w:pPr>
        <w:jc w:val="both"/>
        <w:rPr>
          <w:rFonts w:ascii="Times New Roman" w:hAnsi="Times New Roman"/>
          <w:b/>
          <w:noProof/>
          <w:sz w:val="24"/>
        </w:rPr>
      </w:pPr>
      <w:bookmarkStart w:id="25" w:name="INFORMATION_SECURITY_THREAT"/>
      <w:bookmarkEnd w:id="25"/>
      <w:r>
        <w:rPr>
          <w:rFonts w:ascii="Times New Roman" w:hAnsi="Times New Roman"/>
          <w:b/>
          <w:sz w:val="24"/>
          <w:highlight w:val="cyan"/>
        </w:rPr>
        <w:t>INFORMĀCIJAS DROŠĪBAS APDRAUDĒJUMS</w:t>
      </w:r>
    </w:p>
    <w:p w14:paraId="70A75B8B" w14:textId="77777777" w:rsidR="006C5BCA" w:rsidRPr="006C5BCA" w:rsidRDefault="006C5BCA" w:rsidP="006C5BCA">
      <w:pPr>
        <w:jc w:val="both"/>
        <w:rPr>
          <w:rFonts w:ascii="Times New Roman" w:eastAsia="Calibri" w:hAnsi="Times New Roman" w:cs="Calibri"/>
          <w:noProof/>
          <w:sz w:val="24"/>
          <w:szCs w:val="20"/>
        </w:rPr>
      </w:pPr>
    </w:p>
    <w:p w14:paraId="5F6FE040" w14:textId="77777777"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Informācijas drošības apdraudējums var būt jebkāds apstāklis vai notikums, kas var nelabvēlīgi ietekmēt ekspluatāciju, sistēmas un/vai komponentus cilvēka darbības (nejaušas, gadījuma rakstura vai mērķtiecīgas, apzinātas vai neapzinātas, kļūdainas darbības) dēļ un kas izriet no nesankcionētas piekļuves informācijai un/vai informācijas sistēmas saskarnēm, to izmantošanas, informācijas izpaušanas, atteikšanas, darbības traucēšanas, pārveidošanas vai iznīcināšanas. Tas ietver ļaunprogrammatūru un ārēju sistēmu iedarbību uz saistītām sistēmām, bet neietver fizisku apdraudējumu.</w:t>
      </w:r>
    </w:p>
    <w:p w14:paraId="61FAE1B9" w14:textId="77777777" w:rsidR="006C5BCA" w:rsidRPr="006C5BCA" w:rsidRDefault="006C5BCA" w:rsidP="006C5BCA">
      <w:pPr>
        <w:jc w:val="both"/>
        <w:rPr>
          <w:rFonts w:ascii="Times New Roman" w:eastAsia="Calibri" w:hAnsi="Times New Roman" w:cs="Calibri"/>
          <w:noProof/>
          <w:sz w:val="24"/>
          <w:szCs w:val="14"/>
        </w:rPr>
      </w:pPr>
    </w:p>
    <w:p w14:paraId="70B25450" w14:textId="77777777" w:rsidR="006C5BCA" w:rsidRPr="006C5BCA" w:rsidRDefault="006C5BCA" w:rsidP="006C5BCA">
      <w:pPr>
        <w:pStyle w:val="Heading2"/>
        <w:spacing w:before="0"/>
        <w:ind w:left="0"/>
        <w:jc w:val="both"/>
        <w:rPr>
          <w:rFonts w:ascii="Times New Roman" w:hAnsi="Times New Roman"/>
          <w:noProof/>
          <w:sz w:val="24"/>
        </w:rPr>
      </w:pPr>
      <w:bookmarkStart w:id="26" w:name="GM1_ADR.OR.D.017(a);(b);(c);(d)___Traini"/>
      <w:bookmarkEnd w:id="26"/>
      <w:r>
        <w:rPr>
          <w:rFonts w:ascii="Times New Roman" w:hAnsi="Times New Roman"/>
          <w:sz w:val="24"/>
          <w:highlight w:val="cyan"/>
        </w:rPr>
        <w:t>GM1 par ADR.OR.D.017. punkta “Apmācība un profesionalitātes pārbaudes programmas” a), b), c), d) apakšpunktu</w:t>
      </w:r>
    </w:p>
    <w:p w14:paraId="045986AA" w14:textId="77777777" w:rsidR="006C5BCA" w:rsidRPr="006C5BCA" w:rsidRDefault="006C5BCA" w:rsidP="006C5BCA">
      <w:pPr>
        <w:jc w:val="both"/>
        <w:rPr>
          <w:rFonts w:ascii="Times New Roman" w:eastAsia="Calibri" w:hAnsi="Times New Roman" w:cs="Calibri"/>
          <w:b/>
          <w:bCs/>
          <w:noProof/>
          <w:sz w:val="24"/>
          <w:szCs w:val="8"/>
        </w:rPr>
      </w:pPr>
    </w:p>
    <w:p w14:paraId="798FD623" w14:textId="77777777" w:rsidR="006C5BCA" w:rsidRPr="006C5BCA" w:rsidRDefault="006C5BCA" w:rsidP="006C5BCA">
      <w:pPr>
        <w:jc w:val="both"/>
        <w:rPr>
          <w:rFonts w:ascii="Times New Roman" w:eastAsia="Calibri" w:hAnsi="Times New Roman" w:cs="Calibri"/>
          <w:b/>
          <w:bCs/>
          <w:noProof/>
          <w:sz w:val="24"/>
          <w:szCs w:val="20"/>
        </w:rPr>
      </w:pPr>
      <w:bookmarkStart w:id="27" w:name="TRAINING_—_GENERAL"/>
      <w:bookmarkEnd w:id="27"/>
      <w:r>
        <w:rPr>
          <w:rFonts w:ascii="Times New Roman" w:hAnsi="Times New Roman"/>
          <w:b/>
          <w:sz w:val="24"/>
          <w:highlight w:val="cyan"/>
        </w:rPr>
        <w:t>MĀCĪBAS – VISPĀRĒJI NOTEIKUMI</w:t>
      </w:r>
    </w:p>
    <w:p w14:paraId="1E16E744" w14:textId="77777777" w:rsidR="006C5BCA" w:rsidRPr="006C5BCA" w:rsidRDefault="006C5BCA" w:rsidP="006C5BCA">
      <w:pPr>
        <w:jc w:val="both"/>
        <w:rPr>
          <w:rFonts w:ascii="Times New Roman" w:eastAsia="Calibri" w:hAnsi="Times New Roman" w:cs="Calibri"/>
          <w:noProof/>
          <w:sz w:val="24"/>
          <w:szCs w:val="20"/>
        </w:rPr>
      </w:pPr>
    </w:p>
    <w:p w14:paraId="6FB2DA91" w14:textId="77777777" w:rsidR="006C5BCA" w:rsidRPr="006C5BCA" w:rsidRDefault="006C5BCA" w:rsidP="006C5BCA">
      <w:pPr>
        <w:pStyle w:val="BodyText"/>
        <w:tabs>
          <w:tab w:val="left" w:pos="380"/>
          <w:tab w:val="left" w:pos="708"/>
        </w:tabs>
        <w:spacing w:before="0"/>
        <w:ind w:left="0"/>
        <w:jc w:val="both"/>
        <w:rPr>
          <w:rFonts w:ascii="Times New Roman" w:hAnsi="Times New Roman" w:cs="Calibri"/>
          <w:noProof/>
          <w:sz w:val="24"/>
          <w:highlight w:val="cyan"/>
        </w:rPr>
      </w:pPr>
      <w:r>
        <w:rPr>
          <w:rFonts w:ascii="Times New Roman" w:hAnsi="Times New Roman"/>
          <w:sz w:val="24"/>
          <w:highlight w:val="cyan"/>
        </w:rPr>
        <w:t>a) Lidlauka ekspluatanta darbinieki</w:t>
      </w:r>
    </w:p>
    <w:p w14:paraId="3B77D5BA" w14:textId="77777777" w:rsidR="006C5BCA" w:rsidRPr="006C5BCA" w:rsidRDefault="006C5BCA" w:rsidP="006C5BCA">
      <w:pPr>
        <w:pStyle w:val="BodyText"/>
        <w:tabs>
          <w:tab w:val="left" w:pos="380"/>
          <w:tab w:val="left" w:pos="708"/>
        </w:tabs>
        <w:spacing w:before="0"/>
        <w:ind w:left="0"/>
        <w:jc w:val="both"/>
        <w:rPr>
          <w:rFonts w:ascii="Times New Roman" w:hAnsi="Times New Roman" w:cs="Calibri"/>
          <w:noProof/>
          <w:sz w:val="24"/>
          <w:highlight w:val="cyan"/>
        </w:rPr>
      </w:pPr>
    </w:p>
    <w:p w14:paraId="7F4F0D85" w14:textId="77777777" w:rsidR="006C5BCA" w:rsidRPr="006C5BCA" w:rsidRDefault="006C5BCA" w:rsidP="006C5BCA">
      <w:pPr>
        <w:pStyle w:val="BodyText"/>
        <w:tabs>
          <w:tab w:val="left" w:pos="955"/>
          <w:tab w:val="left" w:pos="1272"/>
        </w:tabs>
        <w:spacing w:before="0"/>
        <w:ind w:left="426"/>
        <w:jc w:val="both"/>
        <w:rPr>
          <w:rFonts w:ascii="Times New Roman" w:hAnsi="Times New Roman"/>
          <w:noProof/>
          <w:sz w:val="24"/>
        </w:rPr>
      </w:pPr>
      <w:r>
        <w:rPr>
          <w:rFonts w:ascii="Times New Roman" w:hAnsi="Times New Roman"/>
          <w:sz w:val="24"/>
          <w:highlight w:val="cyan"/>
        </w:rPr>
        <w:t xml:space="preserve">1. Mācību programmas mērķis ir nodrošināt lidlauka ekspluatanta darbinieku sākotnējo un pastāvīgo kompetenci viņiem uzticēto pienākumu izpildē neatkarīgi no viņu līmeņa lidlauka organizācijā. Tas jāpanāk, nodrošinot, ka katra persona saņem sākotnējās, periodiskās un, ja nepieciešams, prasmju atsvaidzināšanas mācības (ja persona noteiktā laika posmā nav veikusi attiecīgos darba pienākumus) un citas </w:t>
      </w:r>
      <w:r>
        <w:rPr>
          <w:rFonts w:ascii="Times New Roman" w:hAnsi="Times New Roman"/>
          <w:i/>
          <w:iCs/>
          <w:sz w:val="24"/>
          <w:highlight w:val="cyan"/>
        </w:rPr>
        <w:t>ad hoc</w:t>
      </w:r>
      <w:r>
        <w:rPr>
          <w:rFonts w:ascii="Times New Roman" w:hAnsi="Times New Roman"/>
          <w:sz w:val="24"/>
          <w:highlight w:val="cyan"/>
        </w:rPr>
        <w:t xml:space="preserve"> mācības (piemēram, saistībā ar plānotajām/īstenotajām izmaiņām lidlauka sistēmā utt.), kas ir saistītas ar personas funkciju un pienākumiem.</w:t>
      </w:r>
    </w:p>
    <w:p w14:paraId="16C69610" w14:textId="77777777" w:rsidR="006C5BCA" w:rsidRPr="006C5BCA" w:rsidRDefault="006C5BCA" w:rsidP="006C5BCA">
      <w:pPr>
        <w:pStyle w:val="BodyText"/>
        <w:spacing w:before="0"/>
        <w:ind w:left="426"/>
        <w:jc w:val="both"/>
        <w:rPr>
          <w:rFonts w:ascii="Times New Roman" w:hAnsi="Times New Roman"/>
          <w:noProof/>
          <w:sz w:val="24"/>
          <w:highlight w:val="cyan"/>
        </w:rPr>
      </w:pPr>
    </w:p>
    <w:p w14:paraId="5B77A945" w14:textId="77777777" w:rsidR="006C5BCA" w:rsidRPr="006C5BCA" w:rsidRDefault="006C5BCA" w:rsidP="006C5BCA">
      <w:pPr>
        <w:pStyle w:val="BodyText"/>
        <w:spacing w:before="0"/>
        <w:ind w:left="426"/>
        <w:jc w:val="both"/>
        <w:rPr>
          <w:rFonts w:ascii="Times New Roman" w:hAnsi="Times New Roman"/>
          <w:noProof/>
          <w:sz w:val="24"/>
        </w:rPr>
      </w:pPr>
      <w:r>
        <w:rPr>
          <w:rFonts w:ascii="Times New Roman" w:hAnsi="Times New Roman"/>
          <w:sz w:val="24"/>
          <w:highlight w:val="cyan"/>
        </w:rPr>
        <w:t>Viens paņēmiens, kā to panākt, ir noteikt darbinieku pienākumus un nodrošināt, ka katrs no viņiem saņem šādiem pienākumiem atbilstošas mācības.</w:t>
      </w:r>
    </w:p>
    <w:p w14:paraId="18A5A485" w14:textId="77777777" w:rsidR="006C5BCA" w:rsidRPr="006C5BCA" w:rsidRDefault="006C5BCA" w:rsidP="006C5BCA">
      <w:pPr>
        <w:ind w:left="426"/>
        <w:jc w:val="both"/>
        <w:rPr>
          <w:rFonts w:ascii="Times New Roman" w:eastAsia="Calibri" w:hAnsi="Times New Roman" w:cs="Calibri"/>
          <w:noProof/>
          <w:sz w:val="24"/>
          <w:szCs w:val="15"/>
        </w:rPr>
      </w:pPr>
    </w:p>
    <w:p w14:paraId="25A53DBD" w14:textId="77777777" w:rsidR="006C5BCA" w:rsidRPr="006C5BCA" w:rsidRDefault="006C5BCA" w:rsidP="006C5BCA">
      <w:pPr>
        <w:pStyle w:val="BodyText"/>
        <w:spacing w:before="0"/>
        <w:ind w:left="426"/>
        <w:jc w:val="both"/>
        <w:rPr>
          <w:rFonts w:ascii="Times New Roman" w:hAnsi="Times New Roman"/>
          <w:noProof/>
          <w:sz w:val="24"/>
        </w:rPr>
      </w:pPr>
      <w:r>
        <w:rPr>
          <w:rFonts w:ascii="Times New Roman" w:hAnsi="Times New Roman"/>
          <w:sz w:val="24"/>
          <w:highlight w:val="cyan"/>
        </w:rPr>
        <w:t>Piemēram, darbiniekam, kura pienākumos ietilpst transportlīdzekļa vadīšana, jāpabeidz attiecīgā transportlīdzekļa vadīšanas mācības (atkarībā no lidlauka rajona, kurā viņš darbosies savu pienākumu izpildes laikā). Turklāt, ja šīs personas pienākumos ietilpst arī kustības zonas pārbaudes, mācību plānā jāiekļauj arī attiecīgās mācības par šo zonu.</w:t>
      </w:r>
    </w:p>
    <w:p w14:paraId="4F3E30B5" w14:textId="77777777" w:rsidR="006C5BCA" w:rsidRPr="006C5BCA" w:rsidRDefault="006C5BCA" w:rsidP="006C5BCA">
      <w:pPr>
        <w:pStyle w:val="BodyText"/>
        <w:spacing w:before="0"/>
        <w:ind w:left="426"/>
        <w:jc w:val="both"/>
        <w:rPr>
          <w:rFonts w:ascii="Times New Roman" w:hAnsi="Times New Roman"/>
          <w:noProof/>
          <w:sz w:val="24"/>
          <w:highlight w:val="cyan"/>
        </w:rPr>
      </w:pPr>
    </w:p>
    <w:p w14:paraId="1FDF80AC" w14:textId="77777777" w:rsidR="006C5BCA" w:rsidRPr="006C5BCA" w:rsidRDefault="006C5BCA" w:rsidP="006C5BCA">
      <w:pPr>
        <w:pStyle w:val="BodyText"/>
        <w:spacing w:before="0"/>
        <w:ind w:left="426"/>
        <w:jc w:val="both"/>
        <w:rPr>
          <w:rFonts w:ascii="Times New Roman" w:hAnsi="Times New Roman"/>
          <w:noProof/>
          <w:sz w:val="24"/>
        </w:rPr>
      </w:pPr>
      <w:r>
        <w:rPr>
          <w:rFonts w:ascii="Times New Roman" w:hAnsi="Times New Roman"/>
          <w:sz w:val="24"/>
          <w:highlight w:val="cyan"/>
        </w:rPr>
        <w:t>Turklāt papildus šim konkrētajam mācību veidam jāapsver arī nepieciešamība visiem darbiniekiem apgūt drošības pārvaldības sistēmas mācības, kas attiecas uz viņu pienākumiem.</w:t>
      </w:r>
    </w:p>
    <w:p w14:paraId="5C58160F" w14:textId="77777777" w:rsidR="006C5BCA" w:rsidRPr="006C5BCA" w:rsidRDefault="006C5BCA" w:rsidP="006C5BCA">
      <w:pPr>
        <w:pStyle w:val="BodyText"/>
        <w:spacing w:before="0"/>
        <w:ind w:left="426"/>
        <w:jc w:val="both"/>
        <w:rPr>
          <w:rFonts w:ascii="Times New Roman" w:hAnsi="Times New Roman"/>
          <w:noProof/>
          <w:sz w:val="24"/>
        </w:rPr>
      </w:pPr>
    </w:p>
    <w:p w14:paraId="3A53138B" w14:textId="77777777" w:rsidR="006C5BCA" w:rsidRPr="006C5BCA" w:rsidRDefault="006C5BCA" w:rsidP="006C5BCA">
      <w:pPr>
        <w:pStyle w:val="BodyText"/>
        <w:tabs>
          <w:tab w:val="left" w:pos="955"/>
        </w:tabs>
        <w:spacing w:before="0"/>
        <w:ind w:left="426"/>
        <w:rPr>
          <w:rFonts w:ascii="Times New Roman" w:hAnsi="Times New Roman"/>
          <w:noProof/>
          <w:sz w:val="24"/>
        </w:rPr>
      </w:pPr>
      <w:r>
        <w:rPr>
          <w:rFonts w:ascii="Times New Roman" w:hAnsi="Times New Roman"/>
          <w:sz w:val="24"/>
          <w:highlight w:val="cyan"/>
        </w:rPr>
        <w:t>2. Mācību programmas izstrādes procesā ir jāapsver arī citi jautājumi, piemēram:</w:t>
      </w:r>
    </w:p>
    <w:p w14:paraId="20218A06" w14:textId="77777777" w:rsidR="006C5BCA" w:rsidRPr="006C5BCA" w:rsidRDefault="006C5BCA" w:rsidP="006C5BCA">
      <w:pPr>
        <w:pStyle w:val="BodyText"/>
        <w:tabs>
          <w:tab w:val="left" w:pos="955"/>
        </w:tabs>
        <w:spacing w:before="0"/>
        <w:ind w:left="709" w:hanging="283"/>
        <w:jc w:val="both"/>
        <w:rPr>
          <w:rFonts w:ascii="Times New Roman" w:hAnsi="Times New Roman"/>
          <w:noProof/>
          <w:sz w:val="24"/>
        </w:rPr>
      </w:pPr>
    </w:p>
    <w:p w14:paraId="41B8C971" w14:textId="77777777" w:rsidR="006C5BCA" w:rsidRPr="006C5BCA" w:rsidRDefault="006C5BCA" w:rsidP="006C5BCA">
      <w:pPr>
        <w:pStyle w:val="BodyText"/>
        <w:tabs>
          <w:tab w:val="left" w:pos="1461"/>
        </w:tabs>
        <w:spacing w:before="0"/>
        <w:ind w:left="709"/>
        <w:jc w:val="both"/>
        <w:rPr>
          <w:rFonts w:ascii="Times New Roman" w:hAnsi="Times New Roman"/>
          <w:noProof/>
          <w:sz w:val="24"/>
        </w:rPr>
      </w:pPr>
      <w:r>
        <w:rPr>
          <w:rFonts w:ascii="Times New Roman" w:hAnsi="Times New Roman"/>
          <w:sz w:val="24"/>
          <w:highlight w:val="cyan"/>
        </w:rPr>
        <w:t>i) mācību kursu saturs un ilgums;</w:t>
      </w:r>
    </w:p>
    <w:p w14:paraId="6914D5E8" w14:textId="77777777" w:rsidR="006C5BCA" w:rsidRPr="006C5BCA" w:rsidRDefault="006C5BCA" w:rsidP="006C5BCA">
      <w:pPr>
        <w:pStyle w:val="BodyText"/>
        <w:tabs>
          <w:tab w:val="left" w:pos="1513"/>
          <w:tab w:val="left" w:pos="1840"/>
        </w:tabs>
        <w:spacing w:before="0"/>
        <w:ind w:left="709"/>
        <w:rPr>
          <w:rFonts w:ascii="Times New Roman" w:hAnsi="Times New Roman"/>
          <w:noProof/>
          <w:sz w:val="24"/>
          <w:highlight w:val="cyan"/>
        </w:rPr>
      </w:pPr>
      <w:r>
        <w:rPr>
          <w:rFonts w:ascii="Times New Roman" w:hAnsi="Times New Roman"/>
          <w:sz w:val="24"/>
          <w:highlight w:val="cyan"/>
        </w:rPr>
        <w:t>ii) minimālie rezultāti, kas jāsasniedz sagatavojamajām personām;</w:t>
      </w:r>
    </w:p>
    <w:p w14:paraId="5F5F07A9" w14:textId="77777777" w:rsidR="006C5BCA" w:rsidRPr="006C5BCA" w:rsidRDefault="006C5BCA" w:rsidP="006C5BCA">
      <w:pPr>
        <w:pStyle w:val="BodyText"/>
        <w:tabs>
          <w:tab w:val="left" w:pos="1513"/>
          <w:tab w:val="left" w:pos="1840"/>
        </w:tabs>
        <w:spacing w:before="0"/>
        <w:ind w:left="709"/>
        <w:jc w:val="both"/>
        <w:rPr>
          <w:rFonts w:ascii="Times New Roman" w:hAnsi="Times New Roman"/>
          <w:noProof/>
          <w:sz w:val="24"/>
        </w:rPr>
      </w:pPr>
      <w:r>
        <w:rPr>
          <w:rFonts w:ascii="Times New Roman" w:hAnsi="Times New Roman"/>
          <w:sz w:val="24"/>
          <w:highlight w:val="cyan"/>
        </w:rPr>
        <w:t>iii) izmantojamie mācību paņēmieni;</w:t>
      </w:r>
    </w:p>
    <w:p w14:paraId="5BB5CB30" w14:textId="77777777" w:rsidR="006C5BCA" w:rsidRPr="006C5BCA" w:rsidRDefault="006C5BCA" w:rsidP="006C5BCA">
      <w:pPr>
        <w:pStyle w:val="BodyText"/>
        <w:tabs>
          <w:tab w:val="left" w:pos="1559"/>
        </w:tabs>
        <w:spacing w:before="0"/>
        <w:ind w:left="709"/>
        <w:jc w:val="both"/>
        <w:rPr>
          <w:rFonts w:ascii="Times New Roman" w:hAnsi="Times New Roman"/>
          <w:noProof/>
          <w:sz w:val="24"/>
        </w:rPr>
      </w:pPr>
      <w:r>
        <w:rPr>
          <w:rFonts w:ascii="Times New Roman" w:hAnsi="Times New Roman"/>
          <w:sz w:val="24"/>
          <w:highlight w:val="cyan"/>
        </w:rPr>
        <w:t>iv) tas, kā tiks veikti sagatavojamo personu kompetences novērtējumi, un</w:t>
      </w:r>
    </w:p>
    <w:p w14:paraId="6840E6BF" w14:textId="77777777" w:rsidR="006C5BCA" w:rsidRPr="006C5BCA" w:rsidRDefault="006C5BCA" w:rsidP="006C5BCA">
      <w:pPr>
        <w:pStyle w:val="BodyText"/>
        <w:spacing w:before="0"/>
        <w:ind w:left="709"/>
        <w:jc w:val="both"/>
        <w:rPr>
          <w:rFonts w:ascii="Times New Roman" w:hAnsi="Times New Roman"/>
          <w:noProof/>
          <w:sz w:val="24"/>
        </w:rPr>
      </w:pPr>
      <w:r>
        <w:rPr>
          <w:rFonts w:ascii="Times New Roman" w:hAnsi="Times New Roman"/>
          <w:sz w:val="24"/>
          <w:highlight w:val="cyan"/>
        </w:rPr>
        <w:t xml:space="preserve">v) attiecīgo procedūru izstrāde, lai nodrošinātu, ka tiek sasniegti mācību programmas mērķi un tajā tiek ietverti visi iespējamie apstākļi (piemēram, gadījums, kad darbinieks </w:t>
      </w:r>
      <w:r>
        <w:rPr>
          <w:rFonts w:ascii="Times New Roman" w:hAnsi="Times New Roman"/>
          <w:sz w:val="24"/>
          <w:highlight w:val="cyan"/>
        </w:rPr>
        <w:lastRenderedPageBreak/>
        <w:t>nesasniedz nepieciešamo kompetences līmeni).</w:t>
      </w:r>
    </w:p>
    <w:p w14:paraId="1CE12653" w14:textId="77777777" w:rsidR="006C5BCA" w:rsidRPr="006C5BCA" w:rsidRDefault="006C5BCA" w:rsidP="006C5BCA">
      <w:pPr>
        <w:pStyle w:val="BodyText"/>
        <w:spacing w:before="0"/>
        <w:ind w:left="709"/>
        <w:jc w:val="both"/>
        <w:rPr>
          <w:rFonts w:ascii="Times New Roman" w:hAnsi="Times New Roman"/>
          <w:noProof/>
          <w:sz w:val="24"/>
          <w:highlight w:val="cyan"/>
        </w:rPr>
      </w:pPr>
    </w:p>
    <w:p w14:paraId="0487F813" w14:textId="77777777" w:rsidR="006C5BCA" w:rsidRPr="006C5BCA" w:rsidRDefault="006C5BCA" w:rsidP="006C5BCA">
      <w:pPr>
        <w:pStyle w:val="BodyText"/>
        <w:spacing w:before="0"/>
        <w:ind w:left="709"/>
        <w:jc w:val="both"/>
        <w:rPr>
          <w:rFonts w:ascii="Times New Roman" w:hAnsi="Times New Roman"/>
          <w:noProof/>
          <w:sz w:val="24"/>
        </w:rPr>
      </w:pPr>
      <w:r>
        <w:rPr>
          <w:rFonts w:ascii="Times New Roman" w:hAnsi="Times New Roman"/>
          <w:sz w:val="24"/>
          <w:highlight w:val="cyan"/>
        </w:rPr>
        <w:t>Jāņem vērā, ka attiecīgajās procedūrās būtu jāpievēršas arī periodisko, prasmju atsvaidzināšanas un tālākmācību organizēšanai un īstenošanai.</w:t>
      </w:r>
    </w:p>
    <w:p w14:paraId="6F44B409" w14:textId="77777777" w:rsidR="006C5BCA" w:rsidRPr="006C5BCA" w:rsidRDefault="006C5BCA" w:rsidP="006C5BCA">
      <w:pPr>
        <w:pStyle w:val="BodyText"/>
        <w:spacing w:before="0"/>
        <w:ind w:left="993"/>
        <w:jc w:val="both"/>
        <w:rPr>
          <w:rFonts w:ascii="Times New Roman" w:hAnsi="Times New Roman"/>
          <w:noProof/>
          <w:sz w:val="24"/>
        </w:rPr>
      </w:pPr>
    </w:p>
    <w:p w14:paraId="39BBB3E2" w14:textId="77777777" w:rsidR="006C5BCA" w:rsidRPr="006C5BCA" w:rsidRDefault="006C5BCA" w:rsidP="006C5BCA">
      <w:pPr>
        <w:pStyle w:val="BodyText"/>
        <w:tabs>
          <w:tab w:val="left" w:pos="391"/>
          <w:tab w:val="left" w:pos="708"/>
        </w:tabs>
        <w:spacing w:before="0"/>
        <w:ind w:left="0"/>
        <w:rPr>
          <w:rFonts w:ascii="Times New Roman" w:hAnsi="Times New Roman"/>
          <w:noProof/>
          <w:sz w:val="24"/>
        </w:rPr>
      </w:pPr>
      <w:r>
        <w:rPr>
          <w:rFonts w:ascii="Times New Roman" w:hAnsi="Times New Roman"/>
          <w:sz w:val="24"/>
          <w:highlight w:val="cyan"/>
        </w:rPr>
        <w:t>b) Citu organizāciju darbinieki, kas darbojas vai sniedz pakalpojumus lidlaukā</w:t>
      </w:r>
    </w:p>
    <w:p w14:paraId="70F0AD41" w14:textId="77777777" w:rsidR="006C5BCA" w:rsidRPr="006C5BCA" w:rsidRDefault="006C5BCA" w:rsidP="006C5BCA">
      <w:pPr>
        <w:pStyle w:val="BodyText"/>
        <w:tabs>
          <w:tab w:val="left" w:pos="391"/>
          <w:tab w:val="left" w:pos="708"/>
        </w:tabs>
        <w:spacing w:before="0"/>
        <w:ind w:left="0"/>
        <w:jc w:val="both"/>
        <w:rPr>
          <w:rFonts w:ascii="Times New Roman" w:hAnsi="Times New Roman"/>
          <w:noProof/>
          <w:sz w:val="24"/>
        </w:rPr>
      </w:pPr>
    </w:p>
    <w:p w14:paraId="5C3393BE" w14:textId="77777777" w:rsidR="006C5BCA" w:rsidRPr="006C5BCA" w:rsidRDefault="006C5BCA" w:rsidP="006C5BCA">
      <w:pPr>
        <w:pStyle w:val="BodyText"/>
        <w:tabs>
          <w:tab w:val="left" w:pos="955"/>
        </w:tabs>
        <w:spacing w:before="0"/>
        <w:ind w:left="426"/>
        <w:jc w:val="both"/>
        <w:rPr>
          <w:rFonts w:ascii="Times New Roman" w:hAnsi="Times New Roman"/>
          <w:noProof/>
          <w:sz w:val="24"/>
          <w:highlight w:val="cyan"/>
        </w:rPr>
      </w:pPr>
      <w:r>
        <w:rPr>
          <w:rFonts w:ascii="Times New Roman" w:hAnsi="Times New Roman"/>
          <w:sz w:val="24"/>
          <w:highlight w:val="cyan"/>
        </w:rPr>
        <w:t>1. Lidlauka vidē var būt arī citas organizācijas, kas darbojas vai sniedz savus pakalpojumus citām organizācijām vai lidlauka ekspluatantam. Ņemot vērā to, ka šādas darbības var ietekmēt lidojumu drošību un lidlauka ekspluatāciju, jānodrošina, ka šo organizāciju darbinieki, kam ir atļauts bez pavadības iekļūt lidlauka kustības zonā un citās ekspluatācijas zonās, ir sagatavoti par piemērojamajām lidlauka ekspluatācijas procedūrām un prasībām, lai viņi spētu droši darboties lidlauka vidē (piemēram, uz perona un dažkārt arī manevrēšanas teritorijā), pamatojoties uz vienotu izpratni par drošības pārvaldību.</w:t>
      </w:r>
    </w:p>
    <w:p w14:paraId="41B7C70D" w14:textId="77777777" w:rsidR="006C5BCA" w:rsidRPr="006C5BCA" w:rsidRDefault="006C5BCA" w:rsidP="006C5BCA">
      <w:pPr>
        <w:pStyle w:val="BodyText"/>
        <w:tabs>
          <w:tab w:val="left" w:pos="955"/>
        </w:tabs>
        <w:spacing w:before="0"/>
        <w:ind w:left="426"/>
        <w:jc w:val="both"/>
        <w:rPr>
          <w:rFonts w:ascii="Times New Roman" w:hAnsi="Times New Roman"/>
          <w:noProof/>
          <w:sz w:val="24"/>
        </w:rPr>
      </w:pPr>
    </w:p>
    <w:p w14:paraId="425C0E32" w14:textId="77777777" w:rsidR="006C5BCA" w:rsidRPr="006C5BCA" w:rsidRDefault="006C5BCA" w:rsidP="006C5BCA">
      <w:pPr>
        <w:pStyle w:val="BodyText"/>
        <w:spacing w:before="0"/>
        <w:ind w:left="426"/>
        <w:jc w:val="both"/>
        <w:rPr>
          <w:rFonts w:ascii="Times New Roman" w:hAnsi="Times New Roman"/>
          <w:noProof/>
          <w:sz w:val="24"/>
          <w:highlight w:val="cyan"/>
        </w:rPr>
      </w:pPr>
      <w:r>
        <w:rPr>
          <w:rFonts w:ascii="Times New Roman" w:hAnsi="Times New Roman"/>
          <w:sz w:val="24"/>
          <w:highlight w:val="cyan"/>
        </w:rPr>
        <w:t>Lai to panāktu, lidlauka ekspluatantam ir jānosaka tas, kuras ir piemērojamās ekspluatācijas procedūras un prasības šādu darbinieku attiecīgajām mācībām.</w:t>
      </w:r>
    </w:p>
    <w:p w14:paraId="60997126" w14:textId="77777777" w:rsidR="006C5BCA" w:rsidRPr="006C5BCA" w:rsidRDefault="006C5BCA" w:rsidP="006C5BCA">
      <w:pPr>
        <w:pStyle w:val="BodyText"/>
        <w:spacing w:before="0"/>
        <w:ind w:left="709" w:hanging="283"/>
        <w:jc w:val="both"/>
        <w:rPr>
          <w:rFonts w:ascii="Times New Roman" w:hAnsi="Times New Roman"/>
          <w:noProof/>
          <w:sz w:val="24"/>
          <w:highlight w:val="cyan"/>
        </w:rPr>
      </w:pPr>
    </w:p>
    <w:p w14:paraId="7996A89A" w14:textId="77777777" w:rsidR="006C5BCA" w:rsidRPr="006C5BCA" w:rsidRDefault="006C5BCA" w:rsidP="006C5BCA">
      <w:pPr>
        <w:pStyle w:val="BodyText"/>
        <w:spacing w:before="0"/>
        <w:ind w:left="426"/>
        <w:jc w:val="both"/>
        <w:rPr>
          <w:rFonts w:ascii="Times New Roman" w:hAnsi="Times New Roman"/>
          <w:noProof/>
          <w:sz w:val="24"/>
        </w:rPr>
      </w:pPr>
      <w:r>
        <w:rPr>
          <w:rFonts w:ascii="Times New Roman" w:hAnsi="Times New Roman"/>
          <w:sz w:val="24"/>
          <w:highlight w:val="cyan"/>
        </w:rPr>
        <w:t xml:space="preserve">Piemēram, ja citas organizācijas darbiniekam ir jāvada transportlīdzeklis un jāstrādā uz perona vai manevrēšanas teritorijā, viņam ir jāpabeidz attiecīgās mācības pirms šādas darbības atļaujas saņemšanas. Tas ietver attiecīgo transportlīdzekļa vadīšanas mācības. No otras puses, uz to pašu personu attiektos noteiktas lidlauka ekspluatācijas procedūras un prasības, kas ir piemērojamas attiecībā uz šo teritoriju, tāpēc šai personai būtu arī jāpabeidz mācības par šīm procedūrām un prasībām (piemēram, </w:t>
      </w:r>
      <w:r>
        <w:rPr>
          <w:rFonts w:ascii="Times New Roman" w:hAnsi="Times New Roman"/>
          <w:i/>
          <w:iCs/>
          <w:sz w:val="24"/>
          <w:highlight w:val="cyan"/>
        </w:rPr>
        <w:t>FOD</w:t>
      </w:r>
      <w:r>
        <w:rPr>
          <w:rFonts w:ascii="Times New Roman" w:hAnsi="Times New Roman"/>
          <w:sz w:val="24"/>
          <w:highlight w:val="cyan"/>
        </w:rPr>
        <w:t xml:space="preserve"> kontroles programmas ietvaros). Turklāt šim darbiniekam ir jāpabeidz arī viņa pienākumiem atbilstošas mācības par drošības pārvaldības sistēmu, piemēram, par to, kā iesniegt ziņojumu par notikumiem, utt.</w:t>
      </w:r>
    </w:p>
    <w:p w14:paraId="23CF0812" w14:textId="77777777" w:rsidR="006C5BCA" w:rsidRPr="006C5BCA" w:rsidRDefault="006C5BCA" w:rsidP="006C5BCA">
      <w:pPr>
        <w:pStyle w:val="BodyText"/>
        <w:spacing w:before="0"/>
        <w:ind w:left="426"/>
        <w:jc w:val="both"/>
        <w:rPr>
          <w:rFonts w:ascii="Times New Roman" w:hAnsi="Times New Roman"/>
          <w:noProof/>
          <w:sz w:val="24"/>
        </w:rPr>
      </w:pPr>
    </w:p>
    <w:p w14:paraId="58755236" w14:textId="77777777" w:rsidR="006C5BCA" w:rsidRPr="006C5BCA" w:rsidRDefault="006C5BCA" w:rsidP="006C5BCA">
      <w:pPr>
        <w:pStyle w:val="BodyText"/>
        <w:tabs>
          <w:tab w:val="left" w:pos="955"/>
        </w:tabs>
        <w:spacing w:before="0"/>
        <w:ind w:left="426"/>
        <w:jc w:val="both"/>
        <w:rPr>
          <w:rFonts w:ascii="Times New Roman" w:hAnsi="Times New Roman"/>
          <w:noProof/>
          <w:sz w:val="24"/>
          <w:highlight w:val="cyan"/>
        </w:rPr>
      </w:pPr>
      <w:r>
        <w:rPr>
          <w:rFonts w:ascii="Times New Roman" w:hAnsi="Times New Roman"/>
          <w:sz w:val="24"/>
          <w:highlight w:val="cyan"/>
        </w:rPr>
        <w:t>2. Šajā procesā lidlauka ekspluatantam būtu jāņem vērā apsvērumi, kas līdzinās tiem, kuri minēti iepriekš a) punkta 2. apakšpunktā, lai nodrošinātu šādu darbinieku pastāvīgu kompetenci un informētību nepieciešamajās jomās.</w:t>
      </w:r>
    </w:p>
    <w:p w14:paraId="27DFB9E2" w14:textId="77777777" w:rsidR="006C5BCA" w:rsidRPr="006C5BCA" w:rsidRDefault="006C5BCA" w:rsidP="006C5BCA">
      <w:pPr>
        <w:pStyle w:val="BodyText"/>
        <w:tabs>
          <w:tab w:val="left" w:pos="955"/>
        </w:tabs>
        <w:spacing w:before="0"/>
        <w:ind w:left="426"/>
        <w:jc w:val="both"/>
        <w:rPr>
          <w:rFonts w:ascii="Times New Roman" w:hAnsi="Times New Roman"/>
          <w:noProof/>
          <w:sz w:val="24"/>
          <w:highlight w:val="cyan"/>
        </w:rPr>
      </w:pPr>
    </w:p>
    <w:p w14:paraId="4CEAEBE4" w14:textId="77777777" w:rsidR="006C5BCA" w:rsidRPr="006C5BCA" w:rsidRDefault="006C5BCA" w:rsidP="006C5BCA">
      <w:pPr>
        <w:pStyle w:val="BodyText"/>
        <w:tabs>
          <w:tab w:val="left" w:pos="955"/>
        </w:tabs>
        <w:spacing w:before="0"/>
        <w:ind w:left="426"/>
        <w:jc w:val="both"/>
        <w:rPr>
          <w:rFonts w:ascii="Times New Roman" w:hAnsi="Times New Roman"/>
          <w:noProof/>
          <w:sz w:val="24"/>
          <w:highlight w:val="cyan"/>
        </w:rPr>
      </w:pPr>
      <w:r>
        <w:rPr>
          <w:rFonts w:ascii="Times New Roman" w:hAnsi="Times New Roman"/>
          <w:sz w:val="24"/>
          <w:highlight w:val="cyan"/>
        </w:rPr>
        <w:t>3. Paredzams, ka tādējādi lidlauka ekspluatants spēs droši pārvaldīt saskarnes, kas tam ir ar citām lidlaukā pārstāvētajām organizācijām. Tomēr, lai nodrošinātu šo mācību sekmīgu īstenošanu, lidlauka ekspluatantam būtu jāsadarbojas un jāveic atbilstoši pasākumi ar organizācijām, kuru darbiniekiem ir jāpabeidz šādas mācības. Atkarībā no situācijas un katrā gadījumā izraudzītajiem risinājumiem pasākumu saturs var atšķirties un aptvert dažādas jomas, piemēram, būtiskās informācijas apmaiņu par darbinieku prombūtni prasmju atsvaidzināšanas mācību organizācijai, šo organizāciju ieteikto instruktoru vai vērtētāju izmantošanu attiecīgās mācību programmas daļas īstenošanai u. c.</w:t>
      </w:r>
    </w:p>
    <w:p w14:paraId="6B686D08" w14:textId="77777777" w:rsidR="006C5BCA" w:rsidRPr="006C5BCA" w:rsidRDefault="006C5BCA" w:rsidP="006C5BCA">
      <w:pPr>
        <w:pStyle w:val="BodyText"/>
        <w:tabs>
          <w:tab w:val="left" w:pos="955"/>
        </w:tabs>
        <w:spacing w:before="0"/>
        <w:ind w:left="426"/>
        <w:jc w:val="both"/>
        <w:rPr>
          <w:rFonts w:ascii="Times New Roman" w:hAnsi="Times New Roman"/>
          <w:noProof/>
          <w:sz w:val="24"/>
          <w:highlight w:val="cyan"/>
        </w:rPr>
      </w:pPr>
    </w:p>
    <w:p w14:paraId="202BB8A1" w14:textId="77777777" w:rsidR="006C5BCA" w:rsidRPr="006C5BCA" w:rsidRDefault="006C5BCA" w:rsidP="006C5BCA">
      <w:pPr>
        <w:pStyle w:val="BodyText"/>
        <w:tabs>
          <w:tab w:val="left" w:pos="955"/>
        </w:tabs>
        <w:spacing w:before="0"/>
        <w:ind w:left="426"/>
        <w:jc w:val="both"/>
        <w:rPr>
          <w:rFonts w:ascii="Times New Roman" w:hAnsi="Times New Roman"/>
          <w:noProof/>
          <w:sz w:val="24"/>
        </w:rPr>
      </w:pPr>
      <w:r>
        <w:rPr>
          <w:rFonts w:ascii="Times New Roman" w:hAnsi="Times New Roman"/>
          <w:sz w:val="24"/>
          <w:highlight w:val="cyan"/>
        </w:rPr>
        <w:t>4. Jāatzīmē, ka mācības, kas saistītas ar šāda veida darbinieku faktisko pienākumu izpildi (piemēram, kā izmantot savas organizācijas aprīkojumu vai šīs organizācijas iekšējās procedūras utt.), neietilpst šajā ADR.OR.D.017. punktā noteikto mācību daļā.</w:t>
      </w:r>
    </w:p>
    <w:p w14:paraId="4856C18B" w14:textId="77777777" w:rsidR="006C5BCA" w:rsidRPr="006C5BCA" w:rsidRDefault="006C5BCA" w:rsidP="006C5BCA">
      <w:pPr>
        <w:pStyle w:val="BodyText"/>
        <w:spacing w:before="0"/>
        <w:ind w:left="0"/>
        <w:jc w:val="both"/>
        <w:rPr>
          <w:rFonts w:ascii="Times New Roman" w:hAnsi="Times New Roman"/>
          <w:noProof/>
          <w:sz w:val="24"/>
        </w:rPr>
      </w:pPr>
    </w:p>
    <w:p w14:paraId="434BCF28" w14:textId="77777777" w:rsidR="006C5BCA" w:rsidRPr="006C5BCA" w:rsidRDefault="006C5BCA" w:rsidP="006C5BCA">
      <w:pPr>
        <w:pStyle w:val="BodyText"/>
        <w:tabs>
          <w:tab w:val="left" w:pos="367"/>
          <w:tab w:val="left" w:pos="708"/>
        </w:tabs>
        <w:spacing w:before="0"/>
        <w:ind w:left="0"/>
        <w:rPr>
          <w:rFonts w:ascii="Times New Roman" w:hAnsi="Times New Roman"/>
          <w:noProof/>
          <w:sz w:val="24"/>
        </w:rPr>
      </w:pPr>
      <w:r>
        <w:rPr>
          <w:rFonts w:ascii="Times New Roman" w:hAnsi="Times New Roman"/>
          <w:sz w:val="24"/>
          <w:highlight w:val="cyan"/>
        </w:rPr>
        <w:t>c) Izpratne par lidlauka sistēmu kā vienotu veselumu</w:t>
      </w:r>
    </w:p>
    <w:p w14:paraId="4E570D51" w14:textId="77777777" w:rsidR="006C5BCA" w:rsidRPr="006C5BCA" w:rsidRDefault="006C5BCA" w:rsidP="006C5BCA">
      <w:pPr>
        <w:pStyle w:val="BodyText"/>
        <w:tabs>
          <w:tab w:val="left" w:pos="367"/>
          <w:tab w:val="left" w:pos="708"/>
        </w:tabs>
        <w:spacing w:before="0"/>
        <w:ind w:left="0"/>
        <w:jc w:val="both"/>
        <w:rPr>
          <w:rFonts w:ascii="Times New Roman" w:hAnsi="Times New Roman"/>
          <w:noProof/>
          <w:sz w:val="24"/>
        </w:rPr>
      </w:pPr>
    </w:p>
    <w:p w14:paraId="7CA6C9D1" w14:textId="77777777" w:rsidR="006C5BCA" w:rsidRPr="006C5BCA"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Svarīgi, lai mācības visām sagatavojamajām personām sniegtu izpratni par dažādu funkciju un dalībnieku savstarpējo saistību lidlauka vidē un par to, kā viņu darbs ir saistīts ar citu darbinieku un organizāciju funkcijām un darbu, lai viņi iegūtu salīdzinoši “plašu” (nevis “šauru”) redzējumu.</w:t>
      </w:r>
    </w:p>
    <w:p w14:paraId="4AB08FB8" w14:textId="77777777" w:rsidR="006C5BCA" w:rsidRPr="006C5BCA" w:rsidRDefault="006C5BCA" w:rsidP="006C5BCA">
      <w:pPr>
        <w:jc w:val="both"/>
        <w:rPr>
          <w:rFonts w:ascii="Times New Roman" w:eastAsia="Calibri" w:hAnsi="Times New Roman" w:cs="Calibri"/>
          <w:noProof/>
          <w:sz w:val="24"/>
          <w:szCs w:val="24"/>
        </w:rPr>
      </w:pPr>
    </w:p>
    <w:p w14:paraId="72867569" w14:textId="77777777" w:rsidR="006C5BCA" w:rsidRPr="006C5BCA" w:rsidRDefault="006C5BCA" w:rsidP="006C5BCA">
      <w:pPr>
        <w:pStyle w:val="Heading2"/>
        <w:spacing w:before="0"/>
        <w:ind w:left="0"/>
        <w:jc w:val="both"/>
        <w:rPr>
          <w:rFonts w:ascii="Times New Roman" w:hAnsi="Times New Roman"/>
          <w:noProof/>
          <w:sz w:val="24"/>
        </w:rPr>
      </w:pPr>
      <w:bookmarkStart w:id="28" w:name="AMC1_ADR.OR.D.017(a);(b)___Training_and_"/>
      <w:bookmarkStart w:id="29" w:name="_bookmark0"/>
      <w:bookmarkEnd w:id="28"/>
      <w:bookmarkEnd w:id="29"/>
      <w:r>
        <w:rPr>
          <w:rFonts w:ascii="Times New Roman" w:hAnsi="Times New Roman"/>
          <w:sz w:val="24"/>
        </w:rPr>
        <w:t>AMC1 par ADR.OR.D.017. punkta “Apmācība un profesionalitātes pārbaudes programmas” a) un b) apakšpunktu</w:t>
      </w:r>
    </w:p>
    <w:p w14:paraId="2B5328BE" w14:textId="77777777" w:rsidR="006C5BCA" w:rsidRPr="006C5BCA" w:rsidRDefault="006C5BCA" w:rsidP="006C5BCA">
      <w:pPr>
        <w:jc w:val="both"/>
        <w:rPr>
          <w:rFonts w:ascii="Times New Roman" w:eastAsia="Calibri" w:hAnsi="Times New Roman" w:cs="Calibri"/>
          <w:b/>
          <w:bCs/>
          <w:noProof/>
          <w:sz w:val="24"/>
          <w:szCs w:val="8"/>
        </w:rPr>
      </w:pPr>
    </w:p>
    <w:p w14:paraId="304ED492" w14:textId="77777777" w:rsidR="006C5BCA" w:rsidRPr="006C5BCA" w:rsidRDefault="006C5BCA" w:rsidP="006C5BCA">
      <w:pPr>
        <w:jc w:val="both"/>
        <w:rPr>
          <w:rFonts w:ascii="Times New Roman" w:eastAsia="Calibri" w:hAnsi="Times New Roman" w:cs="Calibri"/>
          <w:b/>
          <w:bCs/>
          <w:noProof/>
          <w:sz w:val="24"/>
          <w:szCs w:val="20"/>
        </w:rPr>
      </w:pPr>
      <w:bookmarkStart w:id="30" w:name="TRAINING_PROGRAMME_OF_AERODROME_PERSONNE"/>
      <w:bookmarkEnd w:id="30"/>
      <w:r>
        <w:rPr>
          <w:rFonts w:ascii="Times New Roman" w:hAnsi="Times New Roman"/>
          <w:b/>
          <w:sz w:val="24"/>
          <w:highlight w:val="cyan"/>
        </w:rPr>
        <w:t>LIDLAUKA DARBINIEKU</w:t>
      </w:r>
      <w:r>
        <w:rPr>
          <w:rFonts w:ascii="Times New Roman" w:hAnsi="Times New Roman"/>
          <w:b/>
          <w:sz w:val="24"/>
        </w:rPr>
        <w:t xml:space="preserve"> MĀCĪBAS – VISPĀRĒJI NOTEIKUMI</w:t>
      </w:r>
    </w:p>
    <w:p w14:paraId="5B3DACD2" w14:textId="77777777" w:rsidR="006C5BCA" w:rsidRPr="006C5BCA" w:rsidRDefault="006C5BCA" w:rsidP="006C5BCA">
      <w:pPr>
        <w:jc w:val="both"/>
        <w:rPr>
          <w:rFonts w:ascii="Times New Roman" w:eastAsia="Calibri" w:hAnsi="Times New Roman" w:cs="Calibri"/>
          <w:noProof/>
          <w:sz w:val="24"/>
          <w:szCs w:val="20"/>
        </w:rPr>
      </w:pPr>
    </w:p>
    <w:p w14:paraId="681BCE93" w14:textId="77777777" w:rsidR="006C5BCA" w:rsidRPr="006C5BCA" w:rsidRDefault="006C5BCA" w:rsidP="006C5BCA">
      <w:pPr>
        <w:pStyle w:val="BodyText"/>
        <w:tabs>
          <w:tab w:val="left" w:pos="709"/>
        </w:tabs>
        <w:spacing w:before="0"/>
        <w:ind w:left="0"/>
        <w:rPr>
          <w:rFonts w:ascii="Times New Roman" w:hAnsi="Times New Roman"/>
          <w:noProof/>
          <w:sz w:val="24"/>
        </w:rPr>
      </w:pPr>
      <w:r>
        <w:rPr>
          <w:rFonts w:ascii="Times New Roman" w:hAnsi="Times New Roman"/>
          <w:sz w:val="24"/>
        </w:rPr>
        <w:t>a) Mācību programmā jāiesaista visi darbinieki, kas:</w:t>
      </w:r>
    </w:p>
    <w:p w14:paraId="0DD0D8E3" w14:textId="77777777" w:rsidR="006C5BCA" w:rsidRPr="006C5BCA" w:rsidRDefault="006C5BCA" w:rsidP="006C5BCA">
      <w:pPr>
        <w:pStyle w:val="BodyText"/>
        <w:tabs>
          <w:tab w:val="left" w:pos="709"/>
        </w:tabs>
        <w:spacing w:before="0"/>
        <w:ind w:left="0"/>
        <w:jc w:val="both"/>
        <w:rPr>
          <w:rFonts w:ascii="Times New Roman" w:hAnsi="Times New Roman"/>
          <w:noProof/>
          <w:sz w:val="24"/>
        </w:rPr>
      </w:pPr>
    </w:p>
    <w:p w14:paraId="201D3D21" w14:textId="77777777" w:rsidR="006C5BCA" w:rsidRPr="006C5BCA" w:rsidRDefault="006C5BCA" w:rsidP="006C5BCA">
      <w:pPr>
        <w:pStyle w:val="BodyText"/>
        <w:tabs>
          <w:tab w:val="left" w:pos="1273"/>
        </w:tabs>
        <w:spacing w:before="0"/>
        <w:ind w:left="426"/>
        <w:jc w:val="both"/>
        <w:rPr>
          <w:rFonts w:ascii="Times New Roman" w:hAnsi="Times New Roman"/>
          <w:noProof/>
          <w:sz w:val="24"/>
        </w:rPr>
      </w:pPr>
      <w:r>
        <w:rPr>
          <w:rFonts w:ascii="Times New Roman" w:hAnsi="Times New Roman"/>
          <w:sz w:val="24"/>
        </w:rPr>
        <w:t>1. ir iesaistīti lidlauka ekspluatācijā, apkopē un pārvaldībā (uzraugi, vadītāji, augstākā līmeņa vadītāji un atbildīgais vadītājs) un</w:t>
      </w:r>
    </w:p>
    <w:p w14:paraId="1CBEEB77" w14:textId="77777777" w:rsidR="006C5BCA" w:rsidRPr="006C5BCA" w:rsidRDefault="006C5BCA" w:rsidP="006C5BCA">
      <w:pPr>
        <w:pStyle w:val="BodyText"/>
        <w:tabs>
          <w:tab w:val="left" w:pos="1273"/>
        </w:tabs>
        <w:spacing w:before="0"/>
        <w:ind w:left="426"/>
        <w:jc w:val="both"/>
        <w:rPr>
          <w:rFonts w:ascii="Times New Roman" w:hAnsi="Times New Roman"/>
          <w:noProof/>
          <w:sz w:val="24"/>
        </w:rPr>
      </w:pPr>
      <w:r>
        <w:rPr>
          <w:rFonts w:ascii="Times New Roman" w:hAnsi="Times New Roman"/>
          <w:sz w:val="24"/>
        </w:rPr>
        <w:t>2. kustības zonā un citās lidlauka ekspluatācijas zonās strādā bez pavadības un ir saistīti ar lidlauka ekspluatantu neatkarīgi no viņu līmeņa organizācijā.</w:t>
      </w:r>
    </w:p>
    <w:p w14:paraId="635BEADA" w14:textId="77777777" w:rsidR="006C5BCA" w:rsidRPr="006C5BCA" w:rsidRDefault="006C5BCA" w:rsidP="006C5BCA">
      <w:pPr>
        <w:jc w:val="both"/>
        <w:rPr>
          <w:rFonts w:ascii="Times New Roman" w:eastAsia="Calibri" w:hAnsi="Times New Roman" w:cs="Calibri"/>
          <w:noProof/>
          <w:sz w:val="24"/>
          <w:szCs w:val="15"/>
        </w:rPr>
      </w:pPr>
    </w:p>
    <w:p w14:paraId="584D96FE" w14:textId="77777777"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b</w:t>
      </w:r>
      <w:r>
        <w:rPr>
          <w:rFonts w:ascii="Times New Roman" w:hAnsi="Times New Roman"/>
          <w:sz w:val="24"/>
        </w:rPr>
        <w:t>) Mācību programmā jāiekļauj mācības par drošības pārvaldības sistēmu tādā detalizācijas pakāpē, kas atbilst attiecīgās personas atbildības apmēram un līdzdalībai drošības pārvaldības sistēmā, un tajā jāiekļauj arī jautājumi par cilvēka faktoru un organizatoriskiem faktoriem.</w:t>
      </w:r>
    </w:p>
    <w:p w14:paraId="33A67A65" w14:textId="77777777" w:rsidR="006C5BCA" w:rsidRPr="006C5BCA" w:rsidRDefault="006C5BCA" w:rsidP="006C5BCA">
      <w:pPr>
        <w:pStyle w:val="BodyText"/>
        <w:tabs>
          <w:tab w:val="left" w:pos="708"/>
        </w:tabs>
        <w:spacing w:before="0"/>
        <w:ind w:left="0"/>
        <w:jc w:val="both"/>
        <w:rPr>
          <w:rFonts w:ascii="Times New Roman" w:hAnsi="Times New Roman"/>
          <w:noProof/>
          <w:sz w:val="24"/>
        </w:rPr>
      </w:pPr>
      <w:r>
        <w:rPr>
          <w:rFonts w:ascii="Times New Roman" w:hAnsi="Times New Roman"/>
          <w:sz w:val="24"/>
          <w:highlight w:val="cyan"/>
        </w:rPr>
        <w:t>c</w:t>
      </w:r>
      <w:r>
        <w:rPr>
          <w:rFonts w:ascii="Times New Roman" w:hAnsi="Times New Roman"/>
          <w:sz w:val="24"/>
        </w:rPr>
        <w:t>) Mācību programmā jāiekļauj norādītie elementi:</w:t>
      </w:r>
    </w:p>
    <w:p w14:paraId="14B252A8" w14:textId="77777777" w:rsidR="006C5BCA" w:rsidRPr="006C5BCA" w:rsidRDefault="006C5BCA" w:rsidP="006C5BCA">
      <w:pPr>
        <w:pStyle w:val="BodyText"/>
        <w:tabs>
          <w:tab w:val="left" w:pos="708"/>
        </w:tabs>
        <w:spacing w:before="0"/>
        <w:ind w:left="0"/>
        <w:jc w:val="both"/>
        <w:rPr>
          <w:rFonts w:ascii="Times New Roman" w:hAnsi="Times New Roman"/>
          <w:noProof/>
          <w:sz w:val="24"/>
        </w:rPr>
      </w:pPr>
    </w:p>
    <w:p w14:paraId="1819A1F8" w14:textId="77777777" w:rsidR="006C5BCA" w:rsidRPr="006C5BCA" w:rsidRDefault="006C5BCA" w:rsidP="006C5BCA">
      <w:pPr>
        <w:pStyle w:val="BodyText"/>
        <w:tabs>
          <w:tab w:val="left" w:pos="1273"/>
        </w:tabs>
        <w:spacing w:before="0"/>
        <w:ind w:left="426"/>
        <w:jc w:val="both"/>
        <w:rPr>
          <w:rFonts w:ascii="Times New Roman" w:hAnsi="Times New Roman"/>
          <w:noProof/>
          <w:sz w:val="24"/>
        </w:rPr>
      </w:pPr>
      <w:r>
        <w:rPr>
          <w:rFonts w:ascii="Times New Roman" w:hAnsi="Times New Roman"/>
          <w:sz w:val="24"/>
        </w:rPr>
        <w:t>1. process, kurā tiek noteikti mācību standarti, tostarp</w:t>
      </w:r>
      <w:r>
        <w:rPr>
          <w:rFonts w:ascii="Times New Roman" w:hAnsi="Times New Roman"/>
          <w:sz w:val="24"/>
          <w:highlight w:val="cyan"/>
        </w:rPr>
        <w:t>:</w:t>
      </w:r>
    </w:p>
    <w:p w14:paraId="2A675DA5" w14:textId="77777777" w:rsidR="006C5BCA" w:rsidRPr="006C5BCA" w:rsidRDefault="006C5BCA" w:rsidP="006C5BCA">
      <w:pPr>
        <w:pStyle w:val="BodyText"/>
        <w:tabs>
          <w:tab w:val="left" w:pos="1273"/>
        </w:tabs>
        <w:spacing w:before="0"/>
        <w:ind w:left="0"/>
        <w:jc w:val="both"/>
        <w:rPr>
          <w:rFonts w:ascii="Times New Roman" w:hAnsi="Times New Roman"/>
          <w:noProof/>
          <w:sz w:val="24"/>
        </w:rPr>
      </w:pPr>
    </w:p>
    <w:p w14:paraId="5A803F68" w14:textId="77777777" w:rsidR="006C5BCA" w:rsidRPr="006C5BCA" w:rsidRDefault="006C5BCA" w:rsidP="006C5BCA">
      <w:pPr>
        <w:pStyle w:val="BodyText"/>
        <w:tabs>
          <w:tab w:val="left" w:pos="1841"/>
        </w:tabs>
        <w:spacing w:before="0"/>
        <w:ind w:left="851"/>
        <w:jc w:val="both"/>
        <w:rPr>
          <w:rFonts w:ascii="Times New Roman" w:hAnsi="Times New Roman"/>
          <w:noProof/>
          <w:sz w:val="24"/>
        </w:rPr>
      </w:pPr>
      <w:r>
        <w:rPr>
          <w:rFonts w:ascii="Times New Roman" w:hAnsi="Times New Roman"/>
          <w:sz w:val="24"/>
        </w:rPr>
        <w:t xml:space="preserve">i) mācību programma, </w:t>
      </w:r>
      <w:r>
        <w:rPr>
          <w:rFonts w:ascii="Times New Roman" w:hAnsi="Times New Roman"/>
          <w:sz w:val="24"/>
          <w:highlight w:val="cyan"/>
        </w:rPr>
        <w:t xml:space="preserve">ilgums </w:t>
      </w:r>
      <w:r>
        <w:rPr>
          <w:rFonts w:ascii="Times New Roman" w:hAnsi="Times New Roman"/>
          <w:sz w:val="24"/>
        </w:rPr>
        <w:t>un mācību biežums katram mācību veidam un a) </w:t>
      </w:r>
      <w:r>
        <w:rPr>
          <w:rFonts w:ascii="Times New Roman" w:hAnsi="Times New Roman"/>
          <w:sz w:val="24"/>
          <w:highlight w:val="cyan"/>
        </w:rPr>
        <w:t xml:space="preserve">punktā </w:t>
      </w:r>
      <w:r>
        <w:rPr>
          <w:rFonts w:ascii="Times New Roman" w:hAnsi="Times New Roman"/>
          <w:sz w:val="24"/>
        </w:rPr>
        <w:t>minēto personu darbības jomai, tostarp instruktoriem un vērtētājiem</w:t>
      </w:r>
      <w:r>
        <w:rPr>
          <w:rFonts w:ascii="Times New Roman" w:hAnsi="Times New Roman"/>
          <w:sz w:val="24"/>
          <w:highlight w:val="cyan"/>
        </w:rPr>
        <w:t>;</w:t>
      </w:r>
    </w:p>
    <w:p w14:paraId="050D6907" w14:textId="77777777" w:rsidR="006C5BCA" w:rsidRPr="006C5BCA" w:rsidRDefault="006C5BCA" w:rsidP="006C5BCA">
      <w:pPr>
        <w:pStyle w:val="BodyText"/>
        <w:tabs>
          <w:tab w:val="left" w:pos="1513"/>
        </w:tabs>
        <w:spacing w:before="0"/>
        <w:ind w:left="851"/>
        <w:jc w:val="both"/>
        <w:rPr>
          <w:rFonts w:ascii="Times New Roman" w:hAnsi="Times New Roman"/>
          <w:noProof/>
          <w:sz w:val="24"/>
        </w:rPr>
      </w:pPr>
      <w:r>
        <w:rPr>
          <w:rFonts w:ascii="Times New Roman" w:hAnsi="Times New Roman"/>
          <w:sz w:val="24"/>
          <w:highlight w:val="cyan"/>
        </w:rPr>
        <w:t>ii) pasniegšanas un kompetences novērtēšanas paņēmiens(-i); minimālie rezultāti, kas jāsasniedz sagatavojamajām personām,</w:t>
      </w:r>
      <w:r>
        <w:rPr>
          <w:rFonts w:ascii="Times New Roman" w:hAnsi="Times New Roman"/>
          <w:sz w:val="24"/>
        </w:rPr>
        <w:t xml:space="preserve"> un</w:t>
      </w:r>
    </w:p>
    <w:p w14:paraId="6E82E8C3" w14:textId="77777777" w:rsidR="006C5BCA" w:rsidRPr="006C5BCA" w:rsidRDefault="006C5BCA" w:rsidP="006C5BCA">
      <w:pPr>
        <w:pStyle w:val="BodyText"/>
        <w:tabs>
          <w:tab w:val="left" w:pos="1559"/>
          <w:tab w:val="left" w:pos="1840"/>
        </w:tabs>
        <w:spacing w:before="0"/>
        <w:ind w:left="851"/>
        <w:jc w:val="both"/>
        <w:rPr>
          <w:rFonts w:ascii="Times New Roman" w:hAnsi="Times New Roman"/>
          <w:noProof/>
          <w:sz w:val="24"/>
        </w:rPr>
      </w:pPr>
      <w:r>
        <w:rPr>
          <w:rFonts w:ascii="Times New Roman" w:hAnsi="Times New Roman"/>
          <w:sz w:val="24"/>
          <w:highlight w:val="cyan"/>
        </w:rPr>
        <w:t>iii)</w:t>
      </w:r>
      <w:r>
        <w:rPr>
          <w:rFonts w:ascii="Times New Roman" w:hAnsi="Times New Roman"/>
          <w:sz w:val="24"/>
        </w:rPr>
        <w:t xml:space="preserve"> nepieciešamo mācību līmeņa pabeigšana;</w:t>
      </w:r>
    </w:p>
    <w:p w14:paraId="2F287C06" w14:textId="77777777" w:rsidR="006C5BCA" w:rsidRPr="006C5BCA" w:rsidRDefault="006C5BCA" w:rsidP="006C5BCA">
      <w:pPr>
        <w:pStyle w:val="BodyText"/>
        <w:tabs>
          <w:tab w:val="left" w:pos="1559"/>
          <w:tab w:val="left" w:pos="1840"/>
        </w:tabs>
        <w:spacing w:before="0"/>
        <w:ind w:left="0"/>
        <w:jc w:val="both"/>
        <w:rPr>
          <w:rFonts w:ascii="Times New Roman" w:hAnsi="Times New Roman"/>
          <w:noProof/>
          <w:sz w:val="24"/>
        </w:rPr>
      </w:pPr>
    </w:p>
    <w:p w14:paraId="3F2ABD55" w14:textId="77777777" w:rsidR="006C5BCA" w:rsidRPr="006C5BCA" w:rsidRDefault="006C5BCA" w:rsidP="00DC02D5">
      <w:pPr>
        <w:pStyle w:val="BodyText"/>
        <w:tabs>
          <w:tab w:val="left" w:pos="1273"/>
        </w:tabs>
        <w:spacing w:before="0"/>
        <w:ind w:left="426"/>
        <w:jc w:val="both"/>
        <w:rPr>
          <w:rFonts w:ascii="Times New Roman" w:hAnsi="Times New Roman"/>
          <w:noProof/>
          <w:sz w:val="24"/>
        </w:rPr>
      </w:pPr>
      <w:r>
        <w:rPr>
          <w:rFonts w:ascii="Times New Roman" w:hAnsi="Times New Roman"/>
          <w:sz w:val="24"/>
        </w:rPr>
        <w:t>2. validācijas process, kurā tiek noteikta mācību efektivitāte;</w:t>
      </w:r>
    </w:p>
    <w:p w14:paraId="65AE46D6" w14:textId="77777777" w:rsidR="006C5BCA" w:rsidRPr="006C5BCA" w:rsidRDefault="006C5BCA" w:rsidP="00DC02D5">
      <w:pPr>
        <w:pStyle w:val="BodyText"/>
        <w:tabs>
          <w:tab w:val="left" w:pos="1273"/>
        </w:tabs>
        <w:spacing w:before="0"/>
        <w:ind w:left="426"/>
        <w:jc w:val="both"/>
        <w:rPr>
          <w:rFonts w:ascii="Times New Roman" w:hAnsi="Times New Roman"/>
          <w:noProof/>
          <w:sz w:val="24"/>
        </w:rPr>
      </w:pPr>
      <w:r>
        <w:rPr>
          <w:rFonts w:ascii="Times New Roman" w:hAnsi="Times New Roman"/>
          <w:sz w:val="24"/>
        </w:rPr>
        <w:t>3. sākotnējās ar konkrētiem darba pienākumiem saistītās mācības;</w:t>
      </w:r>
    </w:p>
    <w:p w14:paraId="69E05B3A" w14:textId="77777777" w:rsidR="006C5BCA" w:rsidRPr="006C5BCA" w:rsidRDefault="006C5BCA" w:rsidP="00DC02D5">
      <w:pPr>
        <w:pStyle w:val="BodyText"/>
        <w:tabs>
          <w:tab w:val="left" w:pos="1273"/>
        </w:tabs>
        <w:spacing w:before="0"/>
        <w:ind w:left="426"/>
        <w:jc w:val="both"/>
        <w:rPr>
          <w:rFonts w:ascii="Times New Roman" w:hAnsi="Times New Roman"/>
          <w:noProof/>
          <w:sz w:val="24"/>
        </w:rPr>
      </w:pPr>
      <w:r>
        <w:rPr>
          <w:rFonts w:ascii="Times New Roman" w:hAnsi="Times New Roman"/>
          <w:sz w:val="24"/>
        </w:rPr>
        <w:t xml:space="preserve">4. </w:t>
      </w:r>
      <w:r>
        <w:rPr>
          <w:rFonts w:ascii="Times New Roman" w:hAnsi="Times New Roman"/>
          <w:sz w:val="24"/>
          <w:highlight w:val="cyan"/>
        </w:rPr>
        <w:t xml:space="preserve">praktiskās </w:t>
      </w:r>
      <w:r>
        <w:rPr>
          <w:rFonts w:ascii="Times New Roman" w:hAnsi="Times New Roman"/>
          <w:sz w:val="24"/>
        </w:rPr>
        <w:t>mācības;</w:t>
      </w:r>
    </w:p>
    <w:p w14:paraId="5F18B7F4" w14:textId="77777777" w:rsidR="006C5BCA" w:rsidRPr="006C5BCA" w:rsidRDefault="006C5BCA" w:rsidP="00DC02D5">
      <w:pPr>
        <w:pStyle w:val="BodyText"/>
        <w:tabs>
          <w:tab w:val="left" w:pos="1273"/>
        </w:tabs>
        <w:spacing w:before="0"/>
        <w:ind w:left="426"/>
        <w:jc w:val="both"/>
        <w:rPr>
          <w:rFonts w:ascii="Times New Roman" w:hAnsi="Times New Roman"/>
          <w:noProof/>
          <w:sz w:val="24"/>
        </w:rPr>
      </w:pPr>
      <w:r>
        <w:rPr>
          <w:rFonts w:ascii="Times New Roman" w:hAnsi="Times New Roman"/>
          <w:sz w:val="24"/>
        </w:rPr>
        <w:t>5. periodiskās mācības;</w:t>
      </w:r>
    </w:p>
    <w:p w14:paraId="6F34935B" w14:textId="338877C0" w:rsidR="00F220C5" w:rsidRDefault="00F220C5" w:rsidP="00DC02D5">
      <w:pPr>
        <w:pStyle w:val="BodyText"/>
        <w:tabs>
          <w:tab w:val="left" w:pos="955"/>
          <w:tab w:val="left" w:pos="1272"/>
        </w:tabs>
        <w:spacing w:before="0"/>
        <w:ind w:left="426"/>
        <w:jc w:val="both"/>
        <w:rPr>
          <w:rFonts w:ascii="Times New Roman" w:hAnsi="Times New Roman"/>
          <w:noProof/>
          <w:sz w:val="24"/>
          <w:highlight w:val="cyan"/>
        </w:rPr>
      </w:pPr>
      <w:r>
        <w:rPr>
          <w:rFonts w:ascii="Times New Roman" w:hAnsi="Times New Roman"/>
          <w:sz w:val="24"/>
          <w:highlight w:val="cyan"/>
        </w:rPr>
        <w:t>6. prasmju atsvaidzināšanas mācības un</w:t>
      </w:r>
    </w:p>
    <w:p w14:paraId="47E947F9" w14:textId="2552A945" w:rsidR="006C5BCA" w:rsidRPr="006C5BCA" w:rsidRDefault="006C5BCA" w:rsidP="00DC02D5">
      <w:pPr>
        <w:pStyle w:val="BodyText"/>
        <w:tabs>
          <w:tab w:val="left" w:pos="955"/>
          <w:tab w:val="left" w:pos="1272"/>
        </w:tabs>
        <w:spacing w:before="0"/>
        <w:ind w:left="426"/>
        <w:jc w:val="both"/>
        <w:rPr>
          <w:rFonts w:ascii="Times New Roman" w:hAnsi="Times New Roman"/>
          <w:noProof/>
          <w:sz w:val="24"/>
        </w:rPr>
      </w:pPr>
      <w:r>
        <w:rPr>
          <w:rFonts w:ascii="Times New Roman" w:hAnsi="Times New Roman"/>
          <w:sz w:val="24"/>
          <w:highlight w:val="cyan"/>
        </w:rPr>
        <w:t>7. tālākmācības.</w:t>
      </w:r>
    </w:p>
    <w:p w14:paraId="5FD55DEF" w14:textId="77777777" w:rsidR="006C5BCA" w:rsidRPr="006C5BCA" w:rsidRDefault="006C5BCA" w:rsidP="006C5BCA">
      <w:pPr>
        <w:pStyle w:val="BodyText"/>
        <w:tabs>
          <w:tab w:val="left" w:pos="955"/>
          <w:tab w:val="left" w:pos="1272"/>
        </w:tabs>
        <w:spacing w:before="0"/>
        <w:ind w:left="0"/>
        <w:jc w:val="both"/>
        <w:rPr>
          <w:rFonts w:ascii="Times New Roman" w:hAnsi="Times New Roman"/>
          <w:noProof/>
          <w:sz w:val="24"/>
        </w:rPr>
      </w:pPr>
    </w:p>
    <w:p w14:paraId="178192B0" w14:textId="77777777" w:rsidR="006C5BCA" w:rsidRPr="006C5BCA" w:rsidRDefault="006C5BCA" w:rsidP="006C5BCA">
      <w:pPr>
        <w:pStyle w:val="BodyText"/>
        <w:tabs>
          <w:tab w:val="left" w:pos="708"/>
        </w:tabs>
        <w:spacing w:before="0"/>
        <w:ind w:left="0"/>
        <w:jc w:val="both"/>
        <w:rPr>
          <w:rFonts w:ascii="Times New Roman" w:hAnsi="Times New Roman"/>
          <w:noProof/>
          <w:sz w:val="24"/>
        </w:rPr>
      </w:pPr>
      <w:r>
        <w:rPr>
          <w:rFonts w:ascii="Times New Roman" w:hAnsi="Times New Roman"/>
          <w:sz w:val="24"/>
          <w:highlight w:val="cyan"/>
        </w:rPr>
        <w:t>d</w:t>
      </w:r>
      <w:r>
        <w:rPr>
          <w:rFonts w:ascii="Times New Roman" w:hAnsi="Times New Roman"/>
          <w:sz w:val="24"/>
        </w:rPr>
        <w:t>) Mācību programmā jānorāda ar mācībām saistītie pienākumi un jānosaka procedūras:</w:t>
      </w:r>
    </w:p>
    <w:p w14:paraId="50921E16" w14:textId="77777777" w:rsidR="006C5BCA" w:rsidRPr="006C5BCA" w:rsidRDefault="006C5BCA" w:rsidP="006C5BCA">
      <w:pPr>
        <w:pStyle w:val="BodyText"/>
        <w:tabs>
          <w:tab w:val="left" w:pos="708"/>
        </w:tabs>
        <w:spacing w:before="0"/>
        <w:ind w:left="0"/>
        <w:jc w:val="both"/>
        <w:rPr>
          <w:rFonts w:ascii="Times New Roman" w:hAnsi="Times New Roman"/>
          <w:noProof/>
          <w:sz w:val="24"/>
        </w:rPr>
      </w:pPr>
    </w:p>
    <w:p w14:paraId="109901DE" w14:textId="7760F410" w:rsidR="006C5BCA" w:rsidRPr="006C5BCA" w:rsidRDefault="00156B38" w:rsidP="00156B38">
      <w:pPr>
        <w:pStyle w:val="BodyText"/>
        <w:spacing w:before="0"/>
        <w:ind w:left="426"/>
        <w:jc w:val="both"/>
        <w:rPr>
          <w:rFonts w:ascii="Times New Roman" w:hAnsi="Times New Roman"/>
          <w:noProof/>
          <w:sz w:val="24"/>
        </w:rPr>
      </w:pPr>
      <w:r>
        <w:rPr>
          <w:rFonts w:ascii="Times New Roman" w:hAnsi="Times New Roman"/>
          <w:sz w:val="24"/>
        </w:rPr>
        <w:t xml:space="preserve">1. sagatavojamo personu mācībām un </w:t>
      </w:r>
      <w:r>
        <w:rPr>
          <w:rFonts w:ascii="Times New Roman" w:hAnsi="Times New Roman"/>
          <w:sz w:val="24"/>
          <w:highlight w:val="cyan"/>
        </w:rPr>
        <w:t>kompetences novērtēšanai</w:t>
      </w:r>
      <w:r>
        <w:rPr>
          <w:rFonts w:ascii="Times New Roman" w:hAnsi="Times New Roman"/>
          <w:sz w:val="24"/>
        </w:rPr>
        <w:t>;</w:t>
      </w:r>
    </w:p>
    <w:p w14:paraId="58E96D40" w14:textId="38622A95" w:rsidR="006C5BCA" w:rsidRDefault="00156B38" w:rsidP="00156B38">
      <w:pPr>
        <w:pStyle w:val="BodyText"/>
        <w:spacing w:before="0"/>
        <w:ind w:left="426"/>
        <w:jc w:val="both"/>
        <w:rPr>
          <w:rFonts w:ascii="Times New Roman" w:hAnsi="Times New Roman"/>
          <w:noProof/>
          <w:sz w:val="24"/>
        </w:rPr>
      </w:pPr>
      <w:r>
        <w:rPr>
          <w:rFonts w:ascii="Times New Roman" w:hAnsi="Times New Roman"/>
          <w:sz w:val="24"/>
        </w:rPr>
        <w:t>2. kas jāpiemēro, ja darbinieki nesasniedz vai neuztur noteiktos standartus.</w:t>
      </w:r>
    </w:p>
    <w:p w14:paraId="290868DA" w14:textId="77777777" w:rsidR="00156B38" w:rsidRPr="006C5BCA" w:rsidRDefault="00156B38" w:rsidP="00156B38">
      <w:pPr>
        <w:pStyle w:val="BodyText"/>
        <w:tabs>
          <w:tab w:val="left" w:pos="1273"/>
        </w:tabs>
        <w:spacing w:before="0"/>
        <w:ind w:left="0"/>
        <w:jc w:val="both"/>
        <w:rPr>
          <w:rFonts w:ascii="Times New Roman" w:hAnsi="Times New Roman"/>
          <w:noProof/>
          <w:sz w:val="24"/>
        </w:rPr>
      </w:pPr>
    </w:p>
    <w:p w14:paraId="0E1114A8" w14:textId="19A07F77" w:rsid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e</w:t>
      </w:r>
      <w:r>
        <w:rPr>
          <w:rFonts w:ascii="Times New Roman" w:hAnsi="Times New Roman"/>
          <w:sz w:val="24"/>
        </w:rPr>
        <w:t>) Mācību saturam</w:t>
      </w:r>
      <w:r>
        <w:rPr>
          <w:rFonts w:ascii="Times New Roman" w:hAnsi="Times New Roman"/>
          <w:sz w:val="24"/>
          <w:highlight w:val="cyan"/>
        </w:rPr>
        <w:t>,</w:t>
      </w:r>
      <w:r>
        <w:rPr>
          <w:rFonts w:ascii="Times New Roman" w:hAnsi="Times New Roman"/>
          <w:sz w:val="24"/>
        </w:rPr>
        <w:t xml:space="preserve"> mācību programmai </w:t>
      </w:r>
      <w:r>
        <w:rPr>
          <w:rFonts w:ascii="Times New Roman" w:hAnsi="Times New Roman"/>
          <w:sz w:val="24"/>
          <w:highlight w:val="cyan"/>
        </w:rPr>
        <w:t xml:space="preserve">un ilgumam </w:t>
      </w:r>
      <w:r>
        <w:rPr>
          <w:rFonts w:ascii="Times New Roman" w:hAnsi="Times New Roman"/>
          <w:sz w:val="24"/>
        </w:rPr>
        <w:t xml:space="preserve">jāatbilst </w:t>
      </w:r>
      <w:r>
        <w:rPr>
          <w:rFonts w:ascii="Times New Roman" w:hAnsi="Times New Roman"/>
          <w:i/>
          <w:iCs/>
          <w:sz w:val="24"/>
        </w:rPr>
        <w:t>ADR.OPS</w:t>
      </w:r>
      <w:r>
        <w:rPr>
          <w:rFonts w:ascii="Times New Roman" w:hAnsi="Times New Roman"/>
          <w:sz w:val="24"/>
        </w:rPr>
        <w:t> daļas prasībām.</w:t>
      </w:r>
    </w:p>
    <w:p w14:paraId="7992C12A" w14:textId="5CDE8DAB" w:rsidR="00052D11" w:rsidRPr="006C5BCA" w:rsidRDefault="00052D11" w:rsidP="006C5BCA">
      <w:pPr>
        <w:pStyle w:val="BodyText"/>
        <w:spacing w:before="0"/>
        <w:ind w:left="0"/>
        <w:jc w:val="both"/>
        <w:rPr>
          <w:rFonts w:ascii="Times New Roman" w:hAnsi="Times New Roman"/>
          <w:noProof/>
          <w:sz w:val="24"/>
        </w:rPr>
      </w:pPr>
      <w:r>
        <w:rPr>
          <w:rFonts w:ascii="Times New Roman" w:hAnsi="Times New Roman"/>
          <w:sz w:val="24"/>
          <w:highlight w:val="cyan"/>
        </w:rPr>
        <w:t>f</w:t>
      </w:r>
      <w:r>
        <w:rPr>
          <w:rFonts w:ascii="Times New Roman" w:hAnsi="Times New Roman"/>
          <w:sz w:val="24"/>
        </w:rPr>
        <w:t xml:space="preserve">) Attiecībā uz katru darbinieku, tostarp vadošajiem darbiniekiem, jāizveido mācību lieta </w:t>
      </w:r>
      <w:r>
        <w:rPr>
          <w:rFonts w:ascii="Times New Roman" w:hAnsi="Times New Roman"/>
          <w:sz w:val="24"/>
          <w:highlight w:val="cyan"/>
        </w:rPr>
        <w:t>un jābūt ieviestai sistēmai</w:t>
      </w:r>
      <w:r>
        <w:rPr>
          <w:rFonts w:ascii="Times New Roman" w:hAnsi="Times New Roman"/>
          <w:sz w:val="24"/>
        </w:rPr>
        <w:t xml:space="preserve">, </w:t>
      </w:r>
    </w:p>
    <w:p w14:paraId="405233CB" w14:textId="56B1F005" w:rsidR="006C5BCA" w:rsidRDefault="006C5BCA" w:rsidP="006C5BCA">
      <w:pPr>
        <w:pStyle w:val="BodyText"/>
        <w:spacing w:before="0"/>
        <w:ind w:left="0"/>
        <w:jc w:val="both"/>
        <w:rPr>
          <w:rFonts w:ascii="Times New Roman" w:hAnsi="Times New Roman"/>
          <w:noProof/>
          <w:sz w:val="24"/>
        </w:rPr>
      </w:pPr>
      <w:r>
        <w:rPr>
          <w:rFonts w:ascii="Times New Roman" w:hAnsi="Times New Roman"/>
          <w:sz w:val="24"/>
        </w:rPr>
        <w:t xml:space="preserve">kas palīdzēs noteikt un uzraudzīt darbinieka mācību prasības un pārliecināties par to, ka darbinieks ir pabeidzis </w:t>
      </w:r>
      <w:r>
        <w:rPr>
          <w:rFonts w:ascii="Times New Roman" w:hAnsi="Times New Roman"/>
          <w:sz w:val="24"/>
          <w:highlight w:val="cyan"/>
        </w:rPr>
        <w:t>nepieciešamās/</w:t>
      </w:r>
      <w:r>
        <w:rPr>
          <w:rFonts w:ascii="Times New Roman" w:hAnsi="Times New Roman"/>
          <w:sz w:val="24"/>
        </w:rPr>
        <w:t>plānotās mācības.</w:t>
      </w:r>
    </w:p>
    <w:p w14:paraId="2C99C684" w14:textId="76A3FCF7"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g</w:t>
      </w:r>
      <w:r>
        <w:rPr>
          <w:rFonts w:ascii="Times New Roman" w:hAnsi="Times New Roman"/>
          <w:sz w:val="24"/>
        </w:rPr>
        <w:t xml:space="preserve">) Lidlauka ekspluatācijas instrukcijā jāiekļauj ar </w:t>
      </w:r>
      <w:r>
        <w:rPr>
          <w:rFonts w:ascii="Times New Roman" w:hAnsi="Times New Roman"/>
          <w:sz w:val="24"/>
          <w:highlight w:val="cyan"/>
        </w:rPr>
        <w:t>c</w:t>
      </w:r>
      <w:r>
        <w:rPr>
          <w:rFonts w:ascii="Times New Roman" w:hAnsi="Times New Roman"/>
          <w:sz w:val="24"/>
        </w:rPr>
        <w:t xml:space="preserve">) un </w:t>
      </w:r>
      <w:r>
        <w:rPr>
          <w:rFonts w:ascii="Times New Roman" w:hAnsi="Times New Roman"/>
          <w:sz w:val="24"/>
          <w:highlight w:val="cyan"/>
        </w:rPr>
        <w:t>d</w:t>
      </w:r>
      <w:r>
        <w:rPr>
          <w:rFonts w:ascii="Times New Roman" w:hAnsi="Times New Roman"/>
          <w:sz w:val="24"/>
        </w:rPr>
        <w:t>) </w:t>
      </w:r>
      <w:r>
        <w:rPr>
          <w:rFonts w:ascii="Times New Roman" w:hAnsi="Times New Roman"/>
          <w:sz w:val="24"/>
          <w:highlight w:val="cyan"/>
        </w:rPr>
        <w:t>punktu</w:t>
      </w:r>
      <w:r>
        <w:rPr>
          <w:rFonts w:ascii="Times New Roman" w:hAnsi="Times New Roman"/>
          <w:sz w:val="24"/>
        </w:rPr>
        <w:t xml:space="preserve"> saistītā informācija, tostarp noteiktie mācību standarti, saistītā mācību programma un mācību biežums.</w:t>
      </w:r>
    </w:p>
    <w:p w14:paraId="14436B82" w14:textId="77777777" w:rsidR="006C5BCA" w:rsidRPr="006C5BCA" w:rsidRDefault="006C5BCA" w:rsidP="006C5BCA">
      <w:pPr>
        <w:jc w:val="both"/>
        <w:rPr>
          <w:rFonts w:ascii="Times New Roman" w:eastAsia="Calibri" w:hAnsi="Times New Roman" w:cs="Calibri"/>
          <w:noProof/>
          <w:sz w:val="24"/>
          <w:szCs w:val="20"/>
        </w:rPr>
      </w:pPr>
    </w:p>
    <w:p w14:paraId="66475CB8" w14:textId="34D4C20B" w:rsidR="006C5BCA" w:rsidRPr="0019067C" w:rsidRDefault="006C5BCA" w:rsidP="003A78C6">
      <w:pPr>
        <w:pStyle w:val="Heading2"/>
        <w:spacing w:before="0"/>
        <w:ind w:left="0"/>
        <w:jc w:val="both"/>
        <w:rPr>
          <w:rFonts w:ascii="Times New Roman" w:hAnsi="Times New Roman"/>
          <w:noProof/>
          <w:sz w:val="24"/>
        </w:rPr>
      </w:pPr>
      <w:bookmarkStart w:id="31" w:name="AMC2_ADR.OR.D.017(a);(b)_is_deleted."/>
      <w:bookmarkEnd w:id="31"/>
      <w:r>
        <w:rPr>
          <w:rFonts w:ascii="Times New Roman" w:hAnsi="Times New Roman"/>
          <w:sz w:val="24"/>
        </w:rPr>
        <w:t>AMC2 par ADR.OR.D.017. punkta a) un b) apakšpunktu ir svītrots.</w:t>
      </w:r>
    </w:p>
    <w:p w14:paraId="5ABCE98A" w14:textId="77777777" w:rsidR="006C5BCA" w:rsidRPr="006C5BCA" w:rsidRDefault="006C5BCA" w:rsidP="003A78C6">
      <w:pPr>
        <w:jc w:val="both"/>
        <w:rPr>
          <w:rFonts w:ascii="Times New Roman" w:eastAsia="Calibri" w:hAnsi="Times New Roman" w:cs="Calibri"/>
          <w:b/>
          <w:bCs/>
          <w:noProof/>
          <w:sz w:val="24"/>
          <w:szCs w:val="27"/>
        </w:rPr>
      </w:pPr>
    </w:p>
    <w:p w14:paraId="1C584626" w14:textId="77777777" w:rsidR="006C5BCA" w:rsidRPr="006C5BCA" w:rsidRDefault="006C5BCA" w:rsidP="003A78C6">
      <w:pPr>
        <w:jc w:val="both"/>
        <w:rPr>
          <w:rFonts w:ascii="Times New Roman" w:hAnsi="Times New Roman"/>
          <w:b/>
          <w:noProof/>
          <w:sz w:val="24"/>
        </w:rPr>
      </w:pPr>
      <w:bookmarkStart w:id="32" w:name="AMC3_ADR.OR.D.017(a);(b)_is_deleted."/>
      <w:bookmarkEnd w:id="32"/>
      <w:r>
        <w:rPr>
          <w:rFonts w:ascii="Times New Roman" w:hAnsi="Times New Roman"/>
          <w:b/>
          <w:sz w:val="24"/>
        </w:rPr>
        <w:t>AMC3 par ADR.OR.D.017. punkta a) un b) apakšpunktu ir svītrots.</w:t>
      </w:r>
    </w:p>
    <w:p w14:paraId="6523EC6D" w14:textId="77777777" w:rsidR="006C5BCA" w:rsidRPr="006C5BCA" w:rsidRDefault="006C5BCA" w:rsidP="00CD69E1">
      <w:pPr>
        <w:keepNext/>
        <w:keepLines/>
        <w:jc w:val="both"/>
        <w:rPr>
          <w:rFonts w:ascii="Times New Roman" w:eastAsia="Calibri" w:hAnsi="Times New Roman" w:cs="Calibri"/>
          <w:b/>
          <w:bCs/>
          <w:noProof/>
          <w:sz w:val="24"/>
          <w:szCs w:val="29"/>
        </w:rPr>
      </w:pPr>
    </w:p>
    <w:p w14:paraId="2E32104E" w14:textId="77777777" w:rsidR="006C5BCA" w:rsidRPr="006C5BCA" w:rsidRDefault="006C5BCA" w:rsidP="00CD69E1">
      <w:pPr>
        <w:keepNext/>
        <w:keepLines/>
        <w:jc w:val="both"/>
        <w:rPr>
          <w:rFonts w:ascii="Times New Roman" w:hAnsi="Times New Roman"/>
          <w:b/>
          <w:noProof/>
          <w:sz w:val="24"/>
        </w:rPr>
      </w:pPr>
      <w:bookmarkStart w:id="33" w:name="AMC1_ADR.OR.D.017(c);(d)___Training_and_"/>
      <w:bookmarkEnd w:id="33"/>
      <w:r>
        <w:rPr>
          <w:rFonts w:ascii="Times New Roman" w:hAnsi="Times New Roman"/>
          <w:b/>
          <w:sz w:val="24"/>
          <w:highlight w:val="cyan"/>
        </w:rPr>
        <w:t>AMC1 par ADR.OR.D.017. punkta “Apmācība un profesionalitātes pārbaudes programmas” c) un d) apakšpunktu</w:t>
      </w:r>
    </w:p>
    <w:p w14:paraId="51A839BB" w14:textId="21576CBC" w:rsidR="006C5BCA" w:rsidRDefault="006C5BCA" w:rsidP="00CD69E1">
      <w:pPr>
        <w:keepNext/>
        <w:keepLines/>
        <w:jc w:val="both"/>
        <w:rPr>
          <w:rFonts w:ascii="Times New Roman" w:eastAsia="Calibri" w:hAnsi="Times New Roman" w:cs="Calibri"/>
          <w:b/>
          <w:bCs/>
          <w:noProof/>
          <w:sz w:val="24"/>
          <w:szCs w:val="20"/>
        </w:rPr>
      </w:pPr>
      <w:bookmarkStart w:id="34" w:name="TRAINING_OF_PERSONNEL_OF_OTHER_ORGANISAT"/>
      <w:bookmarkEnd w:id="34"/>
      <w:r>
        <w:rPr>
          <w:rFonts w:ascii="Times New Roman" w:hAnsi="Times New Roman"/>
          <w:b/>
          <w:sz w:val="24"/>
          <w:highlight w:val="cyan"/>
        </w:rPr>
        <w:t>CITU ORGANIZĀCIJU DARBINIEKU MĀCĪBAS– VISPĀRĒJI NOTEIKUMI</w:t>
      </w:r>
    </w:p>
    <w:p w14:paraId="31F31B79" w14:textId="77777777" w:rsidR="002F58C4" w:rsidRPr="006C5BCA" w:rsidRDefault="002F58C4" w:rsidP="00CD69E1">
      <w:pPr>
        <w:keepNext/>
        <w:keepLines/>
        <w:jc w:val="both"/>
        <w:rPr>
          <w:rFonts w:ascii="Times New Roman" w:eastAsia="Calibri" w:hAnsi="Times New Roman" w:cs="Calibri"/>
          <w:b/>
          <w:bCs/>
          <w:noProof/>
          <w:sz w:val="24"/>
          <w:szCs w:val="20"/>
        </w:rPr>
      </w:pPr>
    </w:p>
    <w:p w14:paraId="3DBB9A05" w14:textId="77777777" w:rsidR="006C5BCA" w:rsidRPr="002F58C4" w:rsidRDefault="006C5BCA" w:rsidP="00CD69E1">
      <w:pPr>
        <w:pStyle w:val="BodyText"/>
        <w:keepNext/>
        <w:keepLines/>
        <w:spacing w:before="0"/>
        <w:ind w:left="0"/>
        <w:jc w:val="both"/>
        <w:rPr>
          <w:rFonts w:ascii="Times New Roman" w:hAnsi="Times New Roman"/>
          <w:noProof/>
          <w:sz w:val="24"/>
          <w:highlight w:val="cyan"/>
        </w:rPr>
      </w:pPr>
      <w:r>
        <w:rPr>
          <w:rFonts w:ascii="Times New Roman" w:hAnsi="Times New Roman"/>
          <w:sz w:val="24"/>
          <w:highlight w:val="cyan"/>
        </w:rPr>
        <w:t>Attiecībā uz to darbinieku mācībām, ko nodarbina citas organizācijas un kas darbojas vai sniedz pakalpojumus lidlaukā un ir saņēmuši atļauju bez pavadības iekļūt lidlauka kustības zonā vai citās ekspluatācijas zonās, piemēro AMC1 par ADR.OR.D.017. punkta a) un b) apakšpunktu, izņemot to, ka drošības pārvaldības sistēmas mācībās var iekļaut tikai nepieciešamos elementus (piemēram, attiecīgās procedūras, drošības ziņošanas sistēmu, lidlauka drošības programmas u. c.).</w:t>
      </w:r>
    </w:p>
    <w:p w14:paraId="6110788C" w14:textId="77777777" w:rsidR="006C5BCA" w:rsidRPr="006C5BCA" w:rsidRDefault="006C5BCA" w:rsidP="006C5BCA">
      <w:pPr>
        <w:jc w:val="both"/>
        <w:rPr>
          <w:rFonts w:ascii="Times New Roman" w:eastAsia="Calibri" w:hAnsi="Times New Roman" w:cs="Calibri"/>
          <w:noProof/>
          <w:sz w:val="24"/>
          <w:szCs w:val="20"/>
        </w:rPr>
      </w:pPr>
    </w:p>
    <w:p w14:paraId="75D063C2" w14:textId="77777777" w:rsidR="006C5BCA" w:rsidRPr="006C5BCA" w:rsidRDefault="006C5BCA" w:rsidP="006C5BCA">
      <w:pPr>
        <w:pStyle w:val="Heading2"/>
        <w:spacing w:before="0"/>
        <w:ind w:left="0"/>
        <w:jc w:val="both"/>
        <w:rPr>
          <w:rFonts w:ascii="Times New Roman" w:hAnsi="Times New Roman"/>
          <w:noProof/>
          <w:sz w:val="24"/>
        </w:rPr>
      </w:pPr>
      <w:bookmarkStart w:id="35" w:name="AMC1_ADR.OR.D.017(e)___Training_and_prof"/>
      <w:bookmarkEnd w:id="35"/>
      <w:r>
        <w:rPr>
          <w:rFonts w:ascii="Times New Roman" w:hAnsi="Times New Roman"/>
          <w:sz w:val="24"/>
          <w:highlight w:val="cyan"/>
        </w:rPr>
        <w:t>AMC1 par ADR.OR.D.017. punkta “Apmācība un profesionalitātes pārbaudes programmas” e) apakšpunktu</w:t>
      </w:r>
    </w:p>
    <w:p w14:paraId="568FFA64" w14:textId="77777777" w:rsidR="006C5BCA" w:rsidRPr="006C5BCA" w:rsidRDefault="006C5BCA" w:rsidP="006C5BCA">
      <w:pPr>
        <w:jc w:val="both"/>
        <w:rPr>
          <w:rFonts w:ascii="Times New Roman" w:eastAsia="Calibri" w:hAnsi="Times New Roman" w:cs="Calibri"/>
          <w:b/>
          <w:bCs/>
          <w:noProof/>
          <w:sz w:val="24"/>
          <w:szCs w:val="8"/>
        </w:rPr>
      </w:pPr>
    </w:p>
    <w:p w14:paraId="6C85C456" w14:textId="6837F5FD" w:rsidR="006C5BCA" w:rsidRDefault="006C5BCA" w:rsidP="006C5BCA">
      <w:pPr>
        <w:jc w:val="both"/>
        <w:rPr>
          <w:rFonts w:ascii="Times New Roman" w:hAnsi="Times New Roman"/>
          <w:b/>
          <w:noProof/>
          <w:sz w:val="24"/>
        </w:rPr>
      </w:pPr>
      <w:bookmarkStart w:id="36" w:name="INITIAL_TRAINING"/>
      <w:bookmarkEnd w:id="36"/>
      <w:r>
        <w:rPr>
          <w:rFonts w:ascii="Times New Roman" w:hAnsi="Times New Roman"/>
          <w:b/>
          <w:sz w:val="24"/>
          <w:highlight w:val="cyan"/>
        </w:rPr>
        <w:t>SĀKOTNĒJĀS MĀCĪBAS</w:t>
      </w:r>
    </w:p>
    <w:p w14:paraId="45E4E2DF" w14:textId="77777777" w:rsidR="006F51AC" w:rsidRPr="006C5BCA" w:rsidRDefault="006F51AC" w:rsidP="006C5BCA">
      <w:pPr>
        <w:jc w:val="both"/>
        <w:rPr>
          <w:rFonts w:ascii="Times New Roman" w:hAnsi="Times New Roman"/>
          <w:b/>
          <w:noProof/>
          <w:sz w:val="24"/>
        </w:rPr>
      </w:pPr>
    </w:p>
    <w:p w14:paraId="62CA1AAA" w14:textId="2BFE9509" w:rsidR="006C5BCA" w:rsidRDefault="006F51AC" w:rsidP="006F51AC">
      <w:pPr>
        <w:pStyle w:val="BodyText"/>
        <w:tabs>
          <w:tab w:val="left" w:pos="380"/>
          <w:tab w:val="left" w:pos="708"/>
        </w:tabs>
        <w:spacing w:before="0"/>
        <w:ind w:left="0"/>
        <w:jc w:val="both"/>
        <w:rPr>
          <w:rFonts w:ascii="Times New Roman" w:hAnsi="Times New Roman"/>
          <w:noProof/>
          <w:sz w:val="24"/>
        </w:rPr>
      </w:pPr>
      <w:r>
        <w:rPr>
          <w:rFonts w:ascii="Times New Roman" w:hAnsi="Times New Roman"/>
          <w:sz w:val="24"/>
          <w:highlight w:val="cyan"/>
        </w:rPr>
        <w:t>a) Teorētiskās mācības</w:t>
      </w:r>
    </w:p>
    <w:p w14:paraId="60A84D4A" w14:textId="77777777" w:rsidR="006F51AC" w:rsidRPr="006C5BCA" w:rsidRDefault="006F51AC" w:rsidP="006F51AC">
      <w:pPr>
        <w:pStyle w:val="BodyText"/>
        <w:tabs>
          <w:tab w:val="left" w:pos="380"/>
          <w:tab w:val="left" w:pos="708"/>
        </w:tabs>
        <w:spacing w:before="0"/>
        <w:ind w:left="0"/>
        <w:jc w:val="both"/>
        <w:rPr>
          <w:rFonts w:ascii="Times New Roman" w:hAnsi="Times New Roman"/>
          <w:noProof/>
          <w:sz w:val="24"/>
        </w:rPr>
      </w:pPr>
    </w:p>
    <w:p w14:paraId="7E6DDCAC" w14:textId="28E5DEC4" w:rsidR="006C5BCA" w:rsidRPr="006F51AC" w:rsidRDefault="00FD3E3C" w:rsidP="00FD3E3C">
      <w:pPr>
        <w:pStyle w:val="BodyText"/>
        <w:tabs>
          <w:tab w:val="left" w:pos="955"/>
        </w:tabs>
        <w:spacing w:before="0"/>
        <w:ind w:left="426"/>
        <w:jc w:val="both"/>
        <w:rPr>
          <w:rFonts w:ascii="Times New Roman" w:hAnsi="Times New Roman"/>
          <w:noProof/>
          <w:sz w:val="24"/>
          <w:highlight w:val="cyan"/>
        </w:rPr>
      </w:pPr>
      <w:r>
        <w:rPr>
          <w:rFonts w:ascii="Times New Roman" w:hAnsi="Times New Roman"/>
          <w:sz w:val="24"/>
          <w:highlight w:val="cyan"/>
        </w:rPr>
        <w:t>1. Mācību programmā ir jānosaka un jānorāda piemērots paņēmiens (vai piemēroti paņēmieni) katras nepieciešamās mācību daļas pasniegšanai.</w:t>
      </w:r>
    </w:p>
    <w:p w14:paraId="57B7A86C" w14:textId="401EF4E8" w:rsidR="006C5BCA" w:rsidRDefault="00FD3E3C" w:rsidP="00FD3E3C">
      <w:pPr>
        <w:pStyle w:val="BodyText"/>
        <w:tabs>
          <w:tab w:val="left" w:pos="947"/>
        </w:tabs>
        <w:spacing w:before="0"/>
        <w:ind w:left="426"/>
        <w:jc w:val="both"/>
        <w:rPr>
          <w:rFonts w:ascii="Times New Roman" w:hAnsi="Times New Roman"/>
          <w:noProof/>
          <w:sz w:val="24"/>
          <w:highlight w:val="cyan"/>
        </w:rPr>
      </w:pPr>
      <w:r>
        <w:rPr>
          <w:rFonts w:ascii="Times New Roman" w:hAnsi="Times New Roman"/>
          <w:sz w:val="24"/>
          <w:highlight w:val="cyan"/>
        </w:rPr>
        <w:t>2. Teorētiskās mācības jāpasniedz piemērotās mācību vietās, izmantojot attiecīgajai mācību jomai piemērotus līdzekļus un aprīkojumu.</w:t>
      </w:r>
    </w:p>
    <w:p w14:paraId="7EA6383A" w14:textId="77777777" w:rsidR="0045287B" w:rsidRPr="006F51AC" w:rsidRDefault="0045287B" w:rsidP="00FD3E3C">
      <w:pPr>
        <w:pStyle w:val="BodyText"/>
        <w:tabs>
          <w:tab w:val="left" w:pos="947"/>
        </w:tabs>
        <w:spacing w:before="0"/>
        <w:ind w:left="426"/>
        <w:jc w:val="both"/>
        <w:rPr>
          <w:rFonts w:ascii="Times New Roman" w:hAnsi="Times New Roman"/>
          <w:noProof/>
          <w:sz w:val="24"/>
          <w:highlight w:val="cyan"/>
        </w:rPr>
      </w:pPr>
    </w:p>
    <w:p w14:paraId="3BC50D7A" w14:textId="49C80201" w:rsidR="006C5BCA" w:rsidRDefault="006C5BCA" w:rsidP="00FD3E3C">
      <w:pPr>
        <w:pStyle w:val="BodyText"/>
        <w:spacing w:before="0"/>
        <w:ind w:left="426"/>
        <w:jc w:val="both"/>
        <w:rPr>
          <w:rFonts w:ascii="Times New Roman" w:hAnsi="Times New Roman"/>
          <w:noProof/>
          <w:sz w:val="24"/>
          <w:highlight w:val="cyan"/>
        </w:rPr>
      </w:pPr>
      <w:r>
        <w:rPr>
          <w:rFonts w:ascii="Times New Roman" w:hAnsi="Times New Roman"/>
          <w:sz w:val="24"/>
          <w:highlight w:val="cyan"/>
        </w:rPr>
        <w:t>Ja sagatavojamajai(-ajām) personai(-ām) nav obligāti jāmijiedarbojas ar citām personām un ja mācību materiālu ir sagatavojis, pārbaudījis un atjauninājis instruktors, kas iecelts saskaņā ar AMC1 par ADR.OR.D.017. punkta h) apakšpunktu, var izmantot arī datorizētas mācības. Ja tiek nodrošinātas šādas mācības, tajā ir jābūt ņemtiem vērā cilvēkfaktora principiem un sagatavojamajām personām jābūt nodrošinātai iespējai vismaz uzdot jautājumus un saņemt skaidrojumus, kā arī sniegt atgriezenisko saiti.</w:t>
      </w:r>
    </w:p>
    <w:p w14:paraId="1901C0CC" w14:textId="77777777" w:rsidR="0045287B" w:rsidRPr="006F51AC" w:rsidRDefault="0045287B" w:rsidP="00FD3E3C">
      <w:pPr>
        <w:pStyle w:val="BodyText"/>
        <w:spacing w:before="0"/>
        <w:ind w:left="426"/>
        <w:jc w:val="both"/>
        <w:rPr>
          <w:rFonts w:ascii="Times New Roman" w:hAnsi="Times New Roman"/>
          <w:noProof/>
          <w:sz w:val="24"/>
          <w:highlight w:val="cyan"/>
        </w:rPr>
      </w:pPr>
    </w:p>
    <w:p w14:paraId="4EB75F3D" w14:textId="3FDDEECD" w:rsidR="006C5BCA" w:rsidRPr="0045287B" w:rsidRDefault="00FD3E3C" w:rsidP="0045287B">
      <w:pPr>
        <w:pStyle w:val="BodyText"/>
        <w:tabs>
          <w:tab w:val="left" w:pos="955"/>
        </w:tabs>
        <w:spacing w:before="0"/>
        <w:ind w:left="426"/>
        <w:jc w:val="both"/>
        <w:rPr>
          <w:rFonts w:ascii="Times New Roman" w:hAnsi="Times New Roman"/>
          <w:noProof/>
          <w:sz w:val="24"/>
          <w:highlight w:val="cyan"/>
        </w:rPr>
      </w:pPr>
      <w:r>
        <w:rPr>
          <w:rFonts w:ascii="Times New Roman" w:hAnsi="Times New Roman"/>
          <w:sz w:val="24"/>
          <w:highlight w:val="cyan"/>
        </w:rPr>
        <w:t>3. Pēc sākotnējās mācību pabeigšanas ir jānovērtē iegūtā kompetence. Kompetences novērtējums jāveic, izmantojot noteiktu(-us) paņēmienu(-us), kas ir piemērots(-i) novērtējamajam mācību elementam. Jābūt noteiktām novērtēšanas procedūrām, ietverot vismaz tādus jautājumus kā atrašanās vieta(-as), identitātes pārbaude un uzraudzība, kā arī novērtēšanas disciplīna. Sagatavojamo personu novērtēšanai var izmantot datorizētas sistēmas ar nosacījumu, ka:</w:t>
      </w:r>
    </w:p>
    <w:p w14:paraId="6BCD827F" w14:textId="77777777" w:rsidR="006C5BCA" w:rsidRPr="006C5BCA" w:rsidRDefault="006C5BCA" w:rsidP="006C5BCA">
      <w:pPr>
        <w:jc w:val="both"/>
        <w:rPr>
          <w:rFonts w:ascii="Times New Roman" w:eastAsia="Calibri" w:hAnsi="Times New Roman" w:cs="Calibri"/>
          <w:noProof/>
          <w:sz w:val="24"/>
          <w:szCs w:val="15"/>
        </w:rPr>
      </w:pPr>
    </w:p>
    <w:p w14:paraId="46142C16" w14:textId="41EC34C2" w:rsidR="006C5BCA" w:rsidRPr="00FA3AEB" w:rsidRDefault="00FA3AEB" w:rsidP="00FA3AEB">
      <w:pPr>
        <w:pStyle w:val="BodyText"/>
        <w:tabs>
          <w:tab w:val="left" w:pos="1841"/>
        </w:tabs>
        <w:spacing w:before="0"/>
        <w:ind w:left="851"/>
        <w:jc w:val="both"/>
        <w:rPr>
          <w:rFonts w:ascii="Times New Roman" w:hAnsi="Times New Roman"/>
          <w:noProof/>
          <w:sz w:val="24"/>
          <w:highlight w:val="cyan"/>
        </w:rPr>
      </w:pPr>
      <w:r>
        <w:rPr>
          <w:rFonts w:ascii="Times New Roman" w:hAnsi="Times New Roman"/>
          <w:sz w:val="24"/>
          <w:highlight w:val="cyan"/>
        </w:rPr>
        <w:t>i) novērtēšanas materiālu ir sagatavojis, pārbaudījis un atjauninājis vērtētājs, kas iecelts saskaņā ar AMC1 par ADR.OR.D.017. punkta h) apakšpunktu, un</w:t>
      </w:r>
    </w:p>
    <w:p w14:paraId="0EEC1BD7" w14:textId="595EE128" w:rsidR="006C5BCA" w:rsidRPr="00FA3AEB" w:rsidRDefault="00FA3AEB" w:rsidP="00FA3AEB">
      <w:pPr>
        <w:pStyle w:val="BodyText"/>
        <w:tabs>
          <w:tab w:val="left" w:pos="1513"/>
        </w:tabs>
        <w:spacing w:before="0"/>
        <w:ind w:left="851"/>
        <w:jc w:val="both"/>
        <w:rPr>
          <w:rFonts w:ascii="Times New Roman" w:hAnsi="Times New Roman"/>
          <w:noProof/>
          <w:sz w:val="24"/>
          <w:highlight w:val="cyan"/>
        </w:rPr>
      </w:pPr>
      <w:r>
        <w:rPr>
          <w:rFonts w:ascii="Times New Roman" w:hAnsi="Times New Roman"/>
          <w:sz w:val="24"/>
          <w:highlight w:val="cyan"/>
        </w:rPr>
        <w:t>ii) novērtēšana tiek veikta kontrolētā zonā un vidē un tādā veidā, kas fiziski nodrošina sagatavojamo personu identitāti novērtēšanas procesā.</w:t>
      </w:r>
    </w:p>
    <w:p w14:paraId="54D77AD0" w14:textId="77777777" w:rsidR="004023D3" w:rsidRPr="006C5BCA" w:rsidRDefault="004023D3" w:rsidP="004023D3">
      <w:pPr>
        <w:pStyle w:val="BodyText"/>
        <w:tabs>
          <w:tab w:val="left" w:pos="1513"/>
        </w:tabs>
        <w:spacing w:before="0"/>
        <w:ind w:left="0"/>
        <w:jc w:val="both"/>
        <w:rPr>
          <w:rFonts w:ascii="Times New Roman" w:hAnsi="Times New Roman"/>
          <w:noProof/>
          <w:sz w:val="24"/>
        </w:rPr>
      </w:pPr>
    </w:p>
    <w:p w14:paraId="12F4C466" w14:textId="6CE69D07" w:rsidR="006C5BCA" w:rsidRDefault="00C241B9" w:rsidP="00C241B9">
      <w:pPr>
        <w:pStyle w:val="BodyText"/>
        <w:tabs>
          <w:tab w:val="left" w:pos="955"/>
        </w:tabs>
        <w:spacing w:before="0"/>
        <w:ind w:left="426"/>
        <w:jc w:val="both"/>
        <w:rPr>
          <w:rFonts w:ascii="Times New Roman" w:hAnsi="Times New Roman"/>
          <w:noProof/>
          <w:sz w:val="24"/>
        </w:rPr>
      </w:pPr>
      <w:r>
        <w:rPr>
          <w:rFonts w:ascii="Times New Roman" w:hAnsi="Times New Roman"/>
          <w:sz w:val="24"/>
          <w:highlight w:val="cyan"/>
        </w:rPr>
        <w:t>4. Mācību elementus, kam nepieciešama individuāla praktiska līdzdalība, var apvienot ar praktiskiem novērtējumiem.</w:t>
      </w:r>
    </w:p>
    <w:p w14:paraId="662304F6" w14:textId="77777777" w:rsidR="00C241B9" w:rsidRPr="006C5BCA" w:rsidRDefault="00C241B9" w:rsidP="00C241B9">
      <w:pPr>
        <w:pStyle w:val="BodyText"/>
        <w:tabs>
          <w:tab w:val="left" w:pos="955"/>
        </w:tabs>
        <w:spacing w:before="0"/>
        <w:ind w:left="0"/>
        <w:jc w:val="both"/>
        <w:rPr>
          <w:rFonts w:ascii="Times New Roman" w:hAnsi="Times New Roman"/>
          <w:noProof/>
          <w:sz w:val="24"/>
        </w:rPr>
      </w:pPr>
    </w:p>
    <w:p w14:paraId="531F46DC" w14:textId="52645874" w:rsidR="006C5BCA" w:rsidRDefault="00C241B9" w:rsidP="00C241B9">
      <w:pPr>
        <w:pStyle w:val="BodyText"/>
        <w:tabs>
          <w:tab w:val="left" w:pos="391"/>
          <w:tab w:val="left" w:pos="708"/>
        </w:tabs>
        <w:spacing w:before="0"/>
        <w:ind w:left="0"/>
        <w:jc w:val="both"/>
        <w:rPr>
          <w:rFonts w:ascii="Times New Roman" w:hAnsi="Times New Roman"/>
          <w:noProof/>
          <w:sz w:val="24"/>
        </w:rPr>
      </w:pPr>
      <w:r>
        <w:rPr>
          <w:rFonts w:ascii="Times New Roman" w:hAnsi="Times New Roman"/>
          <w:sz w:val="24"/>
          <w:highlight w:val="cyan"/>
        </w:rPr>
        <w:t>b) Praktiskās mācības</w:t>
      </w:r>
    </w:p>
    <w:p w14:paraId="6EA233C1" w14:textId="77777777" w:rsidR="00C241B9" w:rsidRPr="006C5BCA" w:rsidRDefault="00C241B9" w:rsidP="00C241B9">
      <w:pPr>
        <w:pStyle w:val="BodyText"/>
        <w:tabs>
          <w:tab w:val="left" w:pos="391"/>
          <w:tab w:val="left" w:pos="708"/>
        </w:tabs>
        <w:spacing w:before="0"/>
        <w:ind w:left="0"/>
        <w:jc w:val="both"/>
        <w:rPr>
          <w:rFonts w:ascii="Times New Roman" w:hAnsi="Times New Roman"/>
          <w:noProof/>
          <w:sz w:val="24"/>
        </w:rPr>
      </w:pPr>
    </w:p>
    <w:p w14:paraId="71EE3C89" w14:textId="27405E73" w:rsidR="006C5BCA" w:rsidRPr="006C5BCA" w:rsidRDefault="00C241B9" w:rsidP="00C241B9">
      <w:pPr>
        <w:pStyle w:val="BodyText"/>
        <w:tabs>
          <w:tab w:val="left" w:pos="955"/>
        </w:tabs>
        <w:spacing w:before="0"/>
        <w:ind w:left="426"/>
        <w:jc w:val="both"/>
        <w:rPr>
          <w:rFonts w:ascii="Times New Roman" w:hAnsi="Times New Roman"/>
          <w:noProof/>
          <w:sz w:val="24"/>
        </w:rPr>
      </w:pPr>
      <w:r>
        <w:rPr>
          <w:rFonts w:ascii="Times New Roman" w:hAnsi="Times New Roman"/>
          <w:sz w:val="24"/>
          <w:highlight w:val="cyan"/>
        </w:rPr>
        <w:t>1. Praktiskajām mācībām jānotiek pēc tam, kad ir sekmīgi pabeigtas teorētiskās mācības, un tās jānodrošina instruktoram, kas iecelts saskaņā ar AMC1 par ADR.OR.D.017. punkta h) apakšpunktu. Praktisko mācību ilgumam jāatbilst attiecīgajai jomai.</w:t>
      </w:r>
    </w:p>
    <w:p w14:paraId="5B955312" w14:textId="523DA7AD" w:rsidR="006C5BCA" w:rsidRPr="006C5BCA" w:rsidRDefault="00C241B9" w:rsidP="00C241B9">
      <w:pPr>
        <w:pStyle w:val="BodyText"/>
        <w:tabs>
          <w:tab w:val="left" w:pos="955"/>
        </w:tabs>
        <w:spacing w:before="0"/>
        <w:ind w:left="426"/>
        <w:jc w:val="both"/>
        <w:rPr>
          <w:rFonts w:ascii="Times New Roman" w:hAnsi="Times New Roman"/>
          <w:noProof/>
          <w:sz w:val="24"/>
        </w:rPr>
      </w:pPr>
      <w:r>
        <w:rPr>
          <w:rFonts w:ascii="Times New Roman" w:hAnsi="Times New Roman"/>
          <w:sz w:val="24"/>
          <w:highlight w:val="cyan"/>
        </w:rPr>
        <w:lastRenderedPageBreak/>
        <w:t>2. Pēc katru praktisko mācību pabeigšanas vērtētājam, kas iecelts saskaņā ar AMC1 par ADR.OR.D.017. punkta h) apakšpunktu, jāveic praktiskās kompetences novērtējums. Jābūt noteiktām novērtēšanas procedūrām, ietverot vismaz tādus jautājumus kā atrašanās vieta(-as), identitātes pārbaude un novērtēšanas disciplīna.</w:t>
      </w:r>
    </w:p>
    <w:p w14:paraId="72A00EEB" w14:textId="77777777" w:rsidR="006C5BCA" w:rsidRPr="006C5BCA" w:rsidRDefault="006C5BCA" w:rsidP="006C5BCA">
      <w:pPr>
        <w:jc w:val="both"/>
        <w:rPr>
          <w:rFonts w:ascii="Times New Roman" w:eastAsia="Calibri" w:hAnsi="Times New Roman" w:cs="Calibri"/>
          <w:noProof/>
          <w:sz w:val="24"/>
          <w:szCs w:val="20"/>
        </w:rPr>
      </w:pPr>
    </w:p>
    <w:p w14:paraId="3E594304" w14:textId="77777777" w:rsidR="006C5BCA" w:rsidRPr="006C5BCA" w:rsidRDefault="006C5BCA" w:rsidP="006C5BCA">
      <w:pPr>
        <w:pStyle w:val="Heading2"/>
        <w:spacing w:before="0"/>
        <w:ind w:left="0"/>
        <w:jc w:val="both"/>
        <w:rPr>
          <w:rFonts w:ascii="Times New Roman" w:hAnsi="Times New Roman"/>
          <w:noProof/>
          <w:sz w:val="24"/>
        </w:rPr>
      </w:pPr>
      <w:bookmarkStart w:id="37" w:name="AMC2_ADR.OR.D.017(e)___Training_and_prof"/>
      <w:bookmarkEnd w:id="37"/>
      <w:r>
        <w:rPr>
          <w:rFonts w:ascii="Times New Roman" w:hAnsi="Times New Roman"/>
          <w:sz w:val="24"/>
          <w:highlight w:val="cyan"/>
        </w:rPr>
        <w:t>AMC2 par ADR.OR.D.017. punkta “Apmācība un profesionalitātes pārbaudes programmas” e) apakšpunktu</w:t>
      </w:r>
    </w:p>
    <w:p w14:paraId="125F261F" w14:textId="77777777" w:rsidR="003A78C6" w:rsidRDefault="003A78C6" w:rsidP="006C5BCA">
      <w:pPr>
        <w:jc w:val="both"/>
        <w:rPr>
          <w:rFonts w:ascii="Times New Roman" w:hAnsi="Times New Roman"/>
          <w:b/>
          <w:sz w:val="24"/>
          <w:highlight w:val="cyan"/>
        </w:rPr>
      </w:pPr>
      <w:bookmarkStart w:id="38" w:name="INITIAL_TRAINING_PROCESS_—_NEW_EMPLOYEES"/>
      <w:bookmarkEnd w:id="38"/>
    </w:p>
    <w:p w14:paraId="016CCC9F" w14:textId="6D5FE19D" w:rsidR="006C5BCA" w:rsidRDefault="006C5BCA" w:rsidP="006C5BCA">
      <w:pPr>
        <w:jc w:val="both"/>
        <w:rPr>
          <w:rFonts w:ascii="Times New Roman" w:eastAsia="Calibri" w:hAnsi="Times New Roman" w:cs="Calibri"/>
          <w:b/>
          <w:bCs/>
          <w:noProof/>
          <w:sz w:val="24"/>
          <w:szCs w:val="20"/>
        </w:rPr>
      </w:pPr>
      <w:r>
        <w:rPr>
          <w:rFonts w:ascii="Times New Roman" w:hAnsi="Times New Roman"/>
          <w:b/>
          <w:sz w:val="24"/>
          <w:highlight w:val="cyan"/>
        </w:rPr>
        <w:t>SĀKOTNĒJO MĀCĪBU PROCESS – JAUNI DARBINIEKI</w:t>
      </w:r>
    </w:p>
    <w:p w14:paraId="778976C2" w14:textId="77777777" w:rsidR="008A5607" w:rsidRPr="006C5BCA" w:rsidRDefault="008A5607" w:rsidP="006C5BCA">
      <w:pPr>
        <w:jc w:val="both"/>
        <w:rPr>
          <w:rFonts w:ascii="Times New Roman" w:eastAsia="Calibri" w:hAnsi="Times New Roman" w:cs="Calibri"/>
          <w:b/>
          <w:bCs/>
          <w:noProof/>
          <w:sz w:val="24"/>
          <w:szCs w:val="20"/>
        </w:rPr>
      </w:pPr>
    </w:p>
    <w:p w14:paraId="45F2985F" w14:textId="0D877262" w:rsidR="006C5BCA" w:rsidRDefault="006C5BCA" w:rsidP="006C5BCA">
      <w:pPr>
        <w:pStyle w:val="BodyText"/>
        <w:spacing w:before="0"/>
        <w:ind w:left="0"/>
        <w:jc w:val="both"/>
        <w:rPr>
          <w:rFonts w:ascii="Times New Roman" w:hAnsi="Times New Roman"/>
          <w:sz w:val="24"/>
          <w:highlight w:val="cyan"/>
        </w:rPr>
      </w:pPr>
      <w:r>
        <w:rPr>
          <w:rFonts w:ascii="Times New Roman" w:hAnsi="Times New Roman"/>
          <w:sz w:val="24"/>
          <w:highlight w:val="cyan"/>
        </w:rPr>
        <w:t>Ja lidlauka ekspluatants nodarbina darbiniekus, kas minēti AMC1 par ADR.OR.D.017. punkta a) un b) apakšpunktu a) punktā un kas jau ir pabeiguši mācību programmu pie cita lidlauka ekspluatanta, pašreizējais darba devējs, nosakot to, kādas mācības ir nepieciešamas darbiniekam, lai viņš varētu veikt savus darba pienākumus, var pieņemt lēmumu par to mācību priekšmetu atzīšanu, kuros darbinieks jau ir pabeidzis attiecīgās mācības, ja tie ir norādīti viņa mācību dokumentācijā. Jebkurā gadījumā šādi nedrīkst atzīt mācības tajās jomās, kurās konkrētajam lidlaukam piemīt noteikta specifika.</w:t>
      </w:r>
    </w:p>
    <w:p w14:paraId="203BDF23" w14:textId="77777777" w:rsidR="003A47A3" w:rsidRPr="008A5607" w:rsidRDefault="003A47A3" w:rsidP="006C5BCA">
      <w:pPr>
        <w:pStyle w:val="BodyText"/>
        <w:spacing w:before="0"/>
        <w:ind w:left="0"/>
        <w:jc w:val="both"/>
        <w:rPr>
          <w:rFonts w:ascii="Times New Roman" w:hAnsi="Times New Roman"/>
          <w:noProof/>
          <w:sz w:val="24"/>
          <w:highlight w:val="cyan"/>
        </w:rPr>
      </w:pPr>
    </w:p>
    <w:p w14:paraId="3603EA11" w14:textId="342BC32C" w:rsidR="006C5BCA" w:rsidRPr="006C5BCA" w:rsidRDefault="006C5BCA" w:rsidP="006C5BCA">
      <w:pPr>
        <w:pStyle w:val="Heading2"/>
        <w:spacing w:before="0"/>
        <w:ind w:left="0"/>
        <w:jc w:val="both"/>
        <w:rPr>
          <w:rFonts w:ascii="Times New Roman" w:hAnsi="Times New Roman"/>
          <w:b w:val="0"/>
          <w:bCs w:val="0"/>
          <w:noProof/>
          <w:sz w:val="24"/>
        </w:rPr>
      </w:pPr>
      <w:bookmarkStart w:id="39" w:name="GM21_ADR.OR.D.017(ae);(b)___Training_and"/>
      <w:bookmarkEnd w:id="39"/>
      <w:r>
        <w:rPr>
          <w:rFonts w:ascii="Times New Roman" w:hAnsi="Times New Roman"/>
          <w:sz w:val="24"/>
        </w:rPr>
        <w:t>GM</w:t>
      </w:r>
      <w:r>
        <w:rPr>
          <w:rFonts w:ascii="Times New Roman" w:hAnsi="Times New Roman"/>
          <w:sz w:val="24"/>
          <w:highlight w:val="cyan"/>
        </w:rPr>
        <w:t>1</w:t>
      </w:r>
      <w:r>
        <w:rPr>
          <w:rFonts w:ascii="Times New Roman" w:hAnsi="Times New Roman"/>
          <w:sz w:val="24"/>
        </w:rPr>
        <w:t xml:space="preserve"> par ADR.OR.D.017. punkta “Apmācība un profesionalitātes pārbaudes programmas” </w:t>
      </w:r>
      <w:r>
        <w:rPr>
          <w:rFonts w:ascii="Times New Roman" w:hAnsi="Times New Roman"/>
          <w:sz w:val="24"/>
          <w:highlight w:val="cyan"/>
        </w:rPr>
        <w:t>e</w:t>
      </w:r>
      <w:r>
        <w:rPr>
          <w:rFonts w:ascii="Times New Roman" w:hAnsi="Times New Roman"/>
          <w:sz w:val="24"/>
        </w:rPr>
        <w:t>) apakšpunktu</w:t>
      </w:r>
    </w:p>
    <w:p w14:paraId="4F376A43" w14:textId="77777777" w:rsidR="006C5BCA" w:rsidRPr="006C5BCA" w:rsidRDefault="006C5BCA" w:rsidP="006C5BCA">
      <w:pPr>
        <w:jc w:val="both"/>
        <w:rPr>
          <w:rFonts w:ascii="Times New Roman" w:hAnsi="Times New Roman"/>
          <w:noProof/>
          <w:sz w:val="24"/>
        </w:rPr>
      </w:pPr>
    </w:p>
    <w:p w14:paraId="79C2C9C2" w14:textId="4A7A9252" w:rsidR="006C5BCA" w:rsidRDefault="006C5BCA" w:rsidP="006C5BCA">
      <w:pPr>
        <w:jc w:val="both"/>
        <w:rPr>
          <w:rFonts w:ascii="Times New Roman" w:eastAsia="Calibri" w:hAnsi="Times New Roman" w:cs="Calibri"/>
          <w:b/>
          <w:bCs/>
          <w:noProof/>
          <w:sz w:val="24"/>
          <w:szCs w:val="20"/>
        </w:rPr>
      </w:pPr>
      <w:bookmarkStart w:id="40" w:name="INITIAL_TRAINING_PROGRAMME_METHODS_—_CHE"/>
      <w:bookmarkEnd w:id="40"/>
      <w:r>
        <w:rPr>
          <w:rFonts w:ascii="Times New Roman" w:hAnsi="Times New Roman"/>
          <w:b/>
          <w:sz w:val="24"/>
          <w:highlight w:val="cyan"/>
        </w:rPr>
        <w:t xml:space="preserve">SĀKOTNĒJO </w:t>
      </w:r>
      <w:r>
        <w:rPr>
          <w:rFonts w:ascii="Times New Roman" w:hAnsi="Times New Roman"/>
          <w:b/>
          <w:sz w:val="24"/>
        </w:rPr>
        <w:t xml:space="preserve">MĀCĪBU </w:t>
      </w:r>
      <w:r>
        <w:rPr>
          <w:rFonts w:ascii="Times New Roman" w:hAnsi="Times New Roman"/>
          <w:b/>
          <w:sz w:val="24"/>
          <w:highlight w:val="cyan"/>
        </w:rPr>
        <w:t xml:space="preserve">PAŅĒMIENI </w:t>
      </w:r>
    </w:p>
    <w:p w14:paraId="5B665A93" w14:textId="77777777" w:rsidR="00787224" w:rsidRPr="006C5BCA" w:rsidRDefault="00787224" w:rsidP="006C5BCA">
      <w:pPr>
        <w:jc w:val="both"/>
        <w:rPr>
          <w:rFonts w:ascii="Times New Roman" w:eastAsia="Calibri" w:hAnsi="Times New Roman" w:cs="Calibri"/>
          <w:noProof/>
          <w:sz w:val="24"/>
          <w:szCs w:val="20"/>
        </w:rPr>
      </w:pPr>
    </w:p>
    <w:p w14:paraId="40C31309" w14:textId="47F13DA3" w:rsidR="006C5BCA" w:rsidRDefault="00277D54" w:rsidP="00277D54">
      <w:pPr>
        <w:pStyle w:val="BodyText"/>
        <w:tabs>
          <w:tab w:val="left" w:pos="380"/>
          <w:tab w:val="left" w:pos="708"/>
        </w:tabs>
        <w:spacing w:before="0"/>
        <w:ind w:left="0"/>
        <w:jc w:val="both"/>
        <w:rPr>
          <w:rFonts w:ascii="Times New Roman" w:hAnsi="Times New Roman"/>
          <w:noProof/>
          <w:sz w:val="24"/>
        </w:rPr>
      </w:pPr>
      <w:r>
        <w:rPr>
          <w:rFonts w:ascii="Times New Roman" w:hAnsi="Times New Roman"/>
          <w:sz w:val="24"/>
          <w:highlight w:val="cyan"/>
        </w:rPr>
        <w:t>a) Teorētisko mācību pasniegšanai tostarp var izmantot šādus paņēmienus:</w:t>
      </w:r>
    </w:p>
    <w:p w14:paraId="0CD66A37" w14:textId="77777777" w:rsidR="00277D54" w:rsidRPr="006C5BCA" w:rsidRDefault="00277D54" w:rsidP="00277D54">
      <w:pPr>
        <w:pStyle w:val="BodyText"/>
        <w:tabs>
          <w:tab w:val="left" w:pos="380"/>
          <w:tab w:val="left" w:pos="708"/>
        </w:tabs>
        <w:spacing w:before="0"/>
        <w:ind w:left="0"/>
        <w:jc w:val="both"/>
        <w:rPr>
          <w:rFonts w:ascii="Times New Roman" w:hAnsi="Times New Roman"/>
          <w:noProof/>
          <w:sz w:val="24"/>
        </w:rPr>
      </w:pPr>
    </w:p>
    <w:p w14:paraId="16BE07FB" w14:textId="3639CD59" w:rsidR="006C5BCA" w:rsidRPr="006C5BCA" w:rsidRDefault="00277D54" w:rsidP="00277D54">
      <w:pPr>
        <w:pStyle w:val="BodyText"/>
        <w:spacing w:before="0"/>
        <w:ind w:left="426"/>
        <w:jc w:val="both"/>
        <w:rPr>
          <w:rFonts w:ascii="Times New Roman" w:hAnsi="Times New Roman"/>
          <w:noProof/>
          <w:sz w:val="24"/>
        </w:rPr>
      </w:pPr>
      <w:r>
        <w:rPr>
          <w:rFonts w:ascii="Times New Roman" w:hAnsi="Times New Roman"/>
          <w:sz w:val="24"/>
          <w:highlight w:val="cyan"/>
        </w:rPr>
        <w:t>1. lekcija;</w:t>
      </w:r>
    </w:p>
    <w:p w14:paraId="79125358" w14:textId="77777777" w:rsidR="00277D54" w:rsidRDefault="00277D54" w:rsidP="00277D54">
      <w:pPr>
        <w:pStyle w:val="BodyText"/>
        <w:spacing w:before="0"/>
        <w:ind w:left="426"/>
        <w:jc w:val="both"/>
        <w:rPr>
          <w:rFonts w:ascii="Times New Roman" w:hAnsi="Times New Roman"/>
          <w:noProof/>
          <w:sz w:val="24"/>
          <w:highlight w:val="cyan"/>
        </w:rPr>
      </w:pPr>
      <w:r>
        <w:rPr>
          <w:rFonts w:ascii="Times New Roman" w:hAnsi="Times New Roman"/>
          <w:sz w:val="24"/>
          <w:highlight w:val="cyan"/>
        </w:rPr>
        <w:t>2. nodarbība/demonstrējums;</w:t>
      </w:r>
    </w:p>
    <w:p w14:paraId="1344D525" w14:textId="5BA01673" w:rsidR="006C5BCA" w:rsidRPr="006C5BCA" w:rsidRDefault="006C5BCA" w:rsidP="00277D54">
      <w:pPr>
        <w:pStyle w:val="BodyText"/>
        <w:spacing w:before="0"/>
        <w:ind w:left="426"/>
        <w:jc w:val="both"/>
        <w:rPr>
          <w:rFonts w:ascii="Times New Roman" w:hAnsi="Times New Roman"/>
          <w:noProof/>
          <w:sz w:val="24"/>
        </w:rPr>
      </w:pPr>
      <w:r>
        <w:rPr>
          <w:rFonts w:ascii="Times New Roman" w:hAnsi="Times New Roman"/>
          <w:sz w:val="24"/>
          <w:highlight w:val="cyan"/>
        </w:rPr>
        <w:t>3. situācijas analīze;</w:t>
      </w:r>
    </w:p>
    <w:p w14:paraId="52B19F51" w14:textId="60B5AA17" w:rsidR="006C5BCA" w:rsidRPr="006C5BCA" w:rsidRDefault="00277D54" w:rsidP="00277D54">
      <w:pPr>
        <w:pStyle w:val="BodyText"/>
        <w:spacing w:before="0"/>
        <w:ind w:left="426"/>
        <w:jc w:val="both"/>
        <w:rPr>
          <w:rFonts w:ascii="Times New Roman" w:hAnsi="Times New Roman"/>
          <w:noProof/>
          <w:sz w:val="24"/>
        </w:rPr>
      </w:pPr>
      <w:r>
        <w:rPr>
          <w:rFonts w:ascii="Times New Roman" w:hAnsi="Times New Roman"/>
          <w:sz w:val="24"/>
          <w:highlight w:val="cyan"/>
        </w:rPr>
        <w:t>4. vingrinājumi, tostarp datorizēti praktiski vingrinājumi;</w:t>
      </w:r>
    </w:p>
    <w:p w14:paraId="73F1E41E" w14:textId="77777777" w:rsidR="00277D54" w:rsidRDefault="00277D54" w:rsidP="00277D54">
      <w:pPr>
        <w:pStyle w:val="BodyText"/>
        <w:tabs>
          <w:tab w:val="left" w:pos="955"/>
          <w:tab w:val="left" w:pos="1272"/>
        </w:tabs>
        <w:spacing w:before="0"/>
        <w:ind w:left="426"/>
        <w:jc w:val="both"/>
        <w:rPr>
          <w:rFonts w:ascii="Times New Roman" w:hAnsi="Times New Roman"/>
          <w:noProof/>
          <w:sz w:val="24"/>
          <w:highlight w:val="cyan"/>
        </w:rPr>
      </w:pPr>
      <w:r>
        <w:rPr>
          <w:rFonts w:ascii="Times New Roman" w:hAnsi="Times New Roman"/>
          <w:sz w:val="24"/>
          <w:highlight w:val="cyan"/>
        </w:rPr>
        <w:t>5. mācīšanās veicināšana;</w:t>
      </w:r>
    </w:p>
    <w:p w14:paraId="6088C69A" w14:textId="40F39BE2" w:rsidR="006C5BCA" w:rsidRPr="006C5BCA" w:rsidRDefault="006C5BCA" w:rsidP="00277D54">
      <w:pPr>
        <w:pStyle w:val="BodyText"/>
        <w:tabs>
          <w:tab w:val="left" w:pos="955"/>
          <w:tab w:val="left" w:pos="1272"/>
        </w:tabs>
        <w:spacing w:before="0"/>
        <w:ind w:left="426"/>
        <w:jc w:val="both"/>
        <w:rPr>
          <w:rFonts w:ascii="Times New Roman" w:hAnsi="Times New Roman"/>
          <w:noProof/>
          <w:sz w:val="24"/>
        </w:rPr>
      </w:pPr>
      <w:r>
        <w:rPr>
          <w:rFonts w:ascii="Times New Roman" w:hAnsi="Times New Roman"/>
          <w:sz w:val="24"/>
          <w:highlight w:val="cyan"/>
        </w:rPr>
        <w:t>6. darbs grupā;</w:t>
      </w:r>
    </w:p>
    <w:p w14:paraId="67BFE83A" w14:textId="77777777" w:rsidR="00277D54" w:rsidRDefault="006C5BCA" w:rsidP="00277D54">
      <w:pPr>
        <w:pStyle w:val="BodyText"/>
        <w:tabs>
          <w:tab w:val="left" w:pos="1272"/>
        </w:tabs>
        <w:spacing w:before="0"/>
        <w:ind w:left="426"/>
        <w:jc w:val="both"/>
        <w:rPr>
          <w:rFonts w:ascii="Times New Roman" w:hAnsi="Times New Roman"/>
          <w:noProof/>
          <w:sz w:val="24"/>
        </w:rPr>
      </w:pPr>
      <w:r>
        <w:rPr>
          <w:rFonts w:ascii="Times New Roman" w:hAnsi="Times New Roman"/>
          <w:sz w:val="24"/>
          <w:highlight w:val="cyan"/>
        </w:rPr>
        <w:t>7. interaktīvas mācības un</w:t>
      </w:r>
    </w:p>
    <w:p w14:paraId="7A37F6C1" w14:textId="77E3D649" w:rsidR="006C5BCA" w:rsidRDefault="006C5BCA" w:rsidP="00277D54">
      <w:pPr>
        <w:pStyle w:val="BodyText"/>
        <w:tabs>
          <w:tab w:val="left" w:pos="1272"/>
        </w:tabs>
        <w:spacing w:before="0"/>
        <w:ind w:left="426"/>
        <w:jc w:val="both"/>
        <w:rPr>
          <w:rFonts w:ascii="Times New Roman" w:hAnsi="Times New Roman"/>
          <w:noProof/>
          <w:sz w:val="24"/>
        </w:rPr>
      </w:pPr>
      <w:r>
        <w:rPr>
          <w:rFonts w:ascii="Times New Roman" w:hAnsi="Times New Roman"/>
          <w:sz w:val="24"/>
          <w:highlight w:val="cyan"/>
        </w:rPr>
        <w:t>8. uzraudzīta prakse.</w:t>
      </w:r>
    </w:p>
    <w:p w14:paraId="7AA0A7FA" w14:textId="77777777" w:rsidR="00277D54" w:rsidRPr="006C5BCA" w:rsidRDefault="00277D54" w:rsidP="006C5BCA">
      <w:pPr>
        <w:pStyle w:val="BodyText"/>
        <w:tabs>
          <w:tab w:val="left" w:pos="1272"/>
        </w:tabs>
        <w:spacing w:before="0"/>
        <w:ind w:left="0"/>
        <w:jc w:val="both"/>
        <w:rPr>
          <w:rFonts w:ascii="Times New Roman" w:hAnsi="Times New Roman"/>
          <w:noProof/>
          <w:sz w:val="24"/>
        </w:rPr>
      </w:pPr>
    </w:p>
    <w:p w14:paraId="50025122" w14:textId="68BB3EF9" w:rsidR="006C5BCA" w:rsidRDefault="002A52BB" w:rsidP="002A52BB">
      <w:pPr>
        <w:pStyle w:val="BodyText"/>
        <w:tabs>
          <w:tab w:val="left" w:pos="709"/>
        </w:tabs>
        <w:spacing w:before="0"/>
        <w:ind w:left="0"/>
        <w:jc w:val="both"/>
        <w:rPr>
          <w:rFonts w:ascii="Times New Roman" w:hAnsi="Times New Roman"/>
          <w:noProof/>
          <w:sz w:val="24"/>
        </w:rPr>
      </w:pPr>
      <w:r>
        <w:rPr>
          <w:rFonts w:ascii="Times New Roman" w:hAnsi="Times New Roman"/>
          <w:sz w:val="24"/>
          <w:highlight w:val="cyan"/>
        </w:rPr>
        <w:t>b)</w:t>
      </w:r>
      <w:r>
        <w:rPr>
          <w:rFonts w:ascii="Times New Roman" w:hAnsi="Times New Roman"/>
          <w:sz w:val="24"/>
        </w:rPr>
        <w:t xml:space="preserve"> Sagatavojamo personu </w:t>
      </w:r>
      <w:r>
        <w:rPr>
          <w:rFonts w:ascii="Times New Roman" w:hAnsi="Times New Roman"/>
          <w:sz w:val="24"/>
          <w:highlight w:val="cyan"/>
        </w:rPr>
        <w:t xml:space="preserve">kompetences novērtēšanā pēc teorētisko mācību pabeigšanas </w:t>
      </w:r>
      <w:r>
        <w:rPr>
          <w:rFonts w:ascii="Times New Roman" w:hAnsi="Times New Roman"/>
          <w:sz w:val="24"/>
        </w:rPr>
        <w:t>var izmantot norādītos paņēmienus:</w:t>
      </w:r>
    </w:p>
    <w:p w14:paraId="726BB65D" w14:textId="77777777" w:rsidR="00E71310" w:rsidRPr="006C5BCA" w:rsidRDefault="00E71310" w:rsidP="002A52BB">
      <w:pPr>
        <w:pStyle w:val="BodyText"/>
        <w:tabs>
          <w:tab w:val="left" w:pos="709"/>
        </w:tabs>
        <w:spacing w:before="0"/>
        <w:ind w:left="0"/>
        <w:jc w:val="both"/>
        <w:rPr>
          <w:rFonts w:ascii="Times New Roman" w:hAnsi="Times New Roman"/>
          <w:noProof/>
          <w:sz w:val="24"/>
        </w:rPr>
      </w:pPr>
    </w:p>
    <w:p w14:paraId="5CC0663E" w14:textId="3C722314" w:rsidR="00E71310" w:rsidRPr="00E71310" w:rsidRDefault="006C5BCA" w:rsidP="00E71310">
      <w:pPr>
        <w:pStyle w:val="BodyText"/>
        <w:spacing w:before="0"/>
        <w:ind w:left="426"/>
        <w:jc w:val="both"/>
        <w:rPr>
          <w:rFonts w:ascii="Times New Roman" w:hAnsi="Times New Roman"/>
          <w:noProof/>
          <w:sz w:val="24"/>
        </w:rPr>
      </w:pPr>
      <w:r>
        <w:rPr>
          <w:rFonts w:ascii="Times New Roman" w:hAnsi="Times New Roman"/>
          <w:sz w:val="24"/>
          <w:highlight w:val="cyan"/>
        </w:rPr>
        <w:t>1</w:t>
      </w:r>
      <w:r>
        <w:rPr>
          <w:rFonts w:ascii="Times New Roman" w:hAnsi="Times New Roman"/>
          <w:sz w:val="24"/>
        </w:rPr>
        <w:t>. praktiskus demonstrējumus</w:t>
      </w:r>
      <w:r>
        <w:rPr>
          <w:rFonts w:ascii="Times New Roman" w:hAnsi="Times New Roman"/>
          <w:sz w:val="24"/>
          <w:highlight w:val="cyan"/>
        </w:rPr>
        <w:t>;</w:t>
      </w:r>
    </w:p>
    <w:p w14:paraId="0D95C78D" w14:textId="5E7D3B96" w:rsidR="00E71310" w:rsidRPr="00E71310" w:rsidRDefault="006C5BCA" w:rsidP="00E71310">
      <w:pPr>
        <w:pStyle w:val="BodyText"/>
        <w:spacing w:before="0"/>
        <w:ind w:left="426"/>
        <w:jc w:val="both"/>
        <w:rPr>
          <w:rFonts w:ascii="Times New Roman" w:hAnsi="Times New Roman"/>
          <w:noProof/>
          <w:sz w:val="24"/>
        </w:rPr>
      </w:pPr>
      <w:r>
        <w:rPr>
          <w:rFonts w:ascii="Times New Roman" w:hAnsi="Times New Roman"/>
          <w:sz w:val="24"/>
          <w:highlight w:val="cyan"/>
        </w:rPr>
        <w:t>2</w:t>
      </w:r>
      <w:r>
        <w:rPr>
          <w:rFonts w:ascii="Times New Roman" w:hAnsi="Times New Roman"/>
          <w:sz w:val="24"/>
        </w:rPr>
        <w:t>. datorizētu novērtēšanu</w:t>
      </w:r>
      <w:r>
        <w:rPr>
          <w:rFonts w:ascii="Times New Roman" w:hAnsi="Times New Roman"/>
          <w:sz w:val="24"/>
          <w:highlight w:val="cyan"/>
        </w:rPr>
        <w:t>;</w:t>
      </w:r>
    </w:p>
    <w:p w14:paraId="45B84D6A" w14:textId="2506F635" w:rsidR="006C5BCA" w:rsidRPr="00E71310" w:rsidRDefault="006C5BCA" w:rsidP="00E71310">
      <w:pPr>
        <w:pStyle w:val="BodyText"/>
        <w:spacing w:before="0"/>
        <w:ind w:left="426"/>
        <w:jc w:val="both"/>
        <w:rPr>
          <w:rFonts w:ascii="Times New Roman" w:hAnsi="Times New Roman"/>
          <w:noProof/>
          <w:sz w:val="24"/>
        </w:rPr>
      </w:pPr>
      <w:r>
        <w:rPr>
          <w:rFonts w:ascii="Times New Roman" w:hAnsi="Times New Roman"/>
          <w:sz w:val="24"/>
          <w:highlight w:val="cyan"/>
        </w:rPr>
        <w:t>3</w:t>
      </w:r>
      <w:r>
        <w:rPr>
          <w:rFonts w:ascii="Times New Roman" w:hAnsi="Times New Roman"/>
          <w:sz w:val="24"/>
        </w:rPr>
        <w:t xml:space="preserve">. mutiskus vai rakstiskus </w:t>
      </w:r>
      <w:r>
        <w:rPr>
          <w:rFonts w:ascii="Times New Roman" w:hAnsi="Times New Roman"/>
          <w:sz w:val="24"/>
          <w:highlight w:val="cyan"/>
        </w:rPr>
        <w:t>novērtējumus</w:t>
      </w:r>
    </w:p>
    <w:p w14:paraId="6BD576FC" w14:textId="77777777" w:rsidR="00E71310" w:rsidRDefault="00E71310" w:rsidP="006C5BCA">
      <w:pPr>
        <w:pStyle w:val="BodyText"/>
        <w:spacing w:before="0"/>
        <w:ind w:left="0"/>
        <w:jc w:val="both"/>
        <w:rPr>
          <w:rFonts w:ascii="Times New Roman" w:hAnsi="Times New Roman"/>
          <w:noProof/>
          <w:sz w:val="24"/>
        </w:rPr>
      </w:pPr>
    </w:p>
    <w:p w14:paraId="4A7EC0D0" w14:textId="528D00E5" w:rsidR="006C5BCA" w:rsidRDefault="006C5BCA" w:rsidP="003A78C6">
      <w:pPr>
        <w:pStyle w:val="BodyText"/>
        <w:spacing w:before="0"/>
        <w:ind w:left="426"/>
        <w:jc w:val="both"/>
        <w:rPr>
          <w:rFonts w:ascii="Times New Roman" w:hAnsi="Times New Roman"/>
          <w:noProof/>
          <w:sz w:val="24"/>
        </w:rPr>
      </w:pPr>
      <w:r>
        <w:rPr>
          <w:rFonts w:ascii="Times New Roman" w:hAnsi="Times New Roman"/>
          <w:sz w:val="24"/>
        </w:rPr>
        <w:t>vai šādu paņēmienu apvienojumu atbilstīgi vajadzībai.</w:t>
      </w:r>
    </w:p>
    <w:p w14:paraId="06682737" w14:textId="77777777" w:rsidR="00EC142A" w:rsidRPr="006C5BCA" w:rsidRDefault="00EC142A" w:rsidP="003A78C6">
      <w:pPr>
        <w:pStyle w:val="BodyText"/>
        <w:spacing w:before="0"/>
        <w:ind w:left="426"/>
        <w:jc w:val="both"/>
        <w:rPr>
          <w:rFonts w:ascii="Times New Roman" w:hAnsi="Times New Roman"/>
          <w:noProof/>
          <w:sz w:val="24"/>
        </w:rPr>
      </w:pPr>
    </w:p>
    <w:p w14:paraId="7BB7B537" w14:textId="64B50A2C" w:rsidR="006C5BCA" w:rsidRDefault="006C5BCA" w:rsidP="003A78C6">
      <w:pPr>
        <w:pStyle w:val="BodyText"/>
        <w:spacing w:before="0"/>
        <w:ind w:left="426"/>
        <w:jc w:val="both"/>
        <w:rPr>
          <w:rFonts w:ascii="Times New Roman" w:hAnsi="Times New Roman"/>
          <w:noProof/>
          <w:sz w:val="24"/>
        </w:rPr>
      </w:pPr>
      <w:r>
        <w:rPr>
          <w:rFonts w:ascii="Times New Roman" w:hAnsi="Times New Roman"/>
          <w:sz w:val="24"/>
          <w:highlight w:val="cyan"/>
        </w:rPr>
        <w:t>Nosakot paņēmienu(-us), kas jāizmanto sagatavojamo personu novērtēšanai, jāņem vērā katra paņēmiena priekšrocības un ierobežojumi, kā arī mācību mērķi.</w:t>
      </w:r>
    </w:p>
    <w:p w14:paraId="105425BC" w14:textId="77777777" w:rsidR="00EC142A" w:rsidRPr="006C5BCA" w:rsidRDefault="00EC142A" w:rsidP="003A78C6">
      <w:pPr>
        <w:pStyle w:val="BodyText"/>
        <w:spacing w:before="0"/>
        <w:ind w:left="426"/>
        <w:jc w:val="both"/>
        <w:rPr>
          <w:rFonts w:ascii="Times New Roman" w:hAnsi="Times New Roman"/>
          <w:noProof/>
          <w:sz w:val="24"/>
        </w:rPr>
      </w:pPr>
    </w:p>
    <w:p w14:paraId="51AFEE06" w14:textId="77777777" w:rsidR="006C5BCA" w:rsidRPr="006C5BCA" w:rsidRDefault="006C5BCA" w:rsidP="003A78C6">
      <w:pPr>
        <w:pStyle w:val="BodyText"/>
        <w:spacing w:before="0"/>
        <w:ind w:left="426"/>
        <w:jc w:val="both"/>
        <w:rPr>
          <w:rFonts w:ascii="Times New Roman" w:hAnsi="Times New Roman"/>
          <w:noProof/>
          <w:sz w:val="24"/>
        </w:rPr>
      </w:pPr>
      <w:r>
        <w:rPr>
          <w:rFonts w:ascii="Times New Roman" w:hAnsi="Times New Roman"/>
          <w:sz w:val="24"/>
          <w:highlight w:val="cyan"/>
        </w:rPr>
        <w:t xml:space="preserve">Piemēram, mutisko novērtējumu var izmantot tam, lai pārbaudītu sagatavojamo personu izpratni par noteiktiem jautājumiem un arī par prasībām, kas reglamentē viņu darbību, un lai gūtu skaidrāku priekšstatu par to, vai sagatavojamā persona ne tikai zina, kā rīkoties konkrētā gadījumā, bet arī to, kāpēc viņam vai viņai ir šādi jārīkojas. Tomēr mutiskā novērtējuma veikšanai nepieciešamas ievērojamas prasmes, un šāds novērtējums jāveic tā, </w:t>
      </w:r>
      <w:r>
        <w:rPr>
          <w:rFonts w:ascii="Times New Roman" w:hAnsi="Times New Roman"/>
          <w:sz w:val="24"/>
          <w:highlight w:val="cyan"/>
        </w:rPr>
        <w:lastRenderedPageBreak/>
        <w:t>lai nodrošinātu konsekvenci starp atsevišķiem vērtētājiem. No otras puses, tam, lai pārbaudītu teorētiskās zināšanas, var izmantot arī rakstiskus novērtējumus, bet tie ir mazāk piemēroti sagatavojamo personu izpratnes novērtēšanai. Rakstiskas pārbaudes var būt vieglāk administrēt un ir vienkāršāk nodrošināt to konsekvenci, jo īpaši, ja tiek izmantoti jautājumi ar atbilžu variantiem. Lai arī jautājumus ar atbilžu variantiem var izmantot zināšanu pārbaudīšanai, tie var nebūt piemēroti tam, lai noteiktu, kā persona reaģēs darba situācijā. Var izmantot arī datorizētus rakstiskos novērtējumus.</w:t>
      </w:r>
    </w:p>
    <w:p w14:paraId="654B3D82" w14:textId="77777777" w:rsidR="006C5BCA" w:rsidRPr="006C5BCA" w:rsidRDefault="006C5BCA" w:rsidP="006C5BCA">
      <w:pPr>
        <w:jc w:val="both"/>
        <w:rPr>
          <w:rFonts w:ascii="Times New Roman" w:eastAsia="Calibri" w:hAnsi="Times New Roman" w:cs="Calibri"/>
          <w:noProof/>
          <w:sz w:val="24"/>
          <w:szCs w:val="20"/>
        </w:rPr>
      </w:pPr>
    </w:p>
    <w:p w14:paraId="676B8CAD" w14:textId="77777777" w:rsidR="006C5BCA" w:rsidRPr="006C5BCA" w:rsidRDefault="006C5BCA" w:rsidP="006C5BCA">
      <w:pPr>
        <w:pStyle w:val="Heading2"/>
        <w:spacing w:before="0"/>
        <w:ind w:left="0"/>
        <w:jc w:val="both"/>
        <w:rPr>
          <w:rFonts w:ascii="Times New Roman" w:hAnsi="Times New Roman"/>
          <w:noProof/>
          <w:sz w:val="24"/>
        </w:rPr>
      </w:pPr>
      <w:bookmarkStart w:id="41" w:name="AMC1_ADR.OR.D.017(f)___Training_and_prof"/>
      <w:bookmarkEnd w:id="41"/>
      <w:r>
        <w:rPr>
          <w:rFonts w:ascii="Times New Roman" w:hAnsi="Times New Roman"/>
          <w:sz w:val="24"/>
          <w:highlight w:val="cyan"/>
        </w:rPr>
        <w:t>AMC1 par ADR.OR.D.017. punkta “Apmācība un profesionalitātes pārbaudes programmas” f) apakšpunktu</w:t>
      </w:r>
    </w:p>
    <w:p w14:paraId="2400C648" w14:textId="77777777" w:rsidR="006C5BCA" w:rsidRPr="006C5BCA" w:rsidRDefault="006C5BCA" w:rsidP="006C5BCA">
      <w:pPr>
        <w:jc w:val="both"/>
        <w:rPr>
          <w:rFonts w:ascii="Times New Roman" w:eastAsia="Calibri" w:hAnsi="Times New Roman" w:cs="Calibri"/>
          <w:b/>
          <w:bCs/>
          <w:noProof/>
          <w:sz w:val="24"/>
          <w:szCs w:val="8"/>
        </w:rPr>
      </w:pPr>
    </w:p>
    <w:p w14:paraId="4CC36E2E" w14:textId="08EA2048" w:rsidR="006C5BCA" w:rsidRDefault="006C5BCA" w:rsidP="006C5BCA">
      <w:pPr>
        <w:jc w:val="both"/>
        <w:rPr>
          <w:rFonts w:ascii="Times New Roman" w:hAnsi="Times New Roman"/>
          <w:b/>
          <w:noProof/>
          <w:sz w:val="24"/>
        </w:rPr>
      </w:pPr>
      <w:r>
        <w:rPr>
          <w:rFonts w:ascii="Times New Roman" w:hAnsi="Times New Roman"/>
          <w:b/>
          <w:sz w:val="24"/>
          <w:highlight w:val="cyan"/>
        </w:rPr>
        <w:t>PERIODISKĀS, KVALIFIKĀCIJAS ATJAUNINĀŠANAS UN TĀLĀKMĀCĪBAS</w:t>
      </w:r>
    </w:p>
    <w:p w14:paraId="18E517B8" w14:textId="77777777" w:rsidR="00532A2D" w:rsidRPr="006C5BCA" w:rsidRDefault="00532A2D" w:rsidP="006C5BCA">
      <w:pPr>
        <w:jc w:val="both"/>
        <w:rPr>
          <w:rFonts w:ascii="Times New Roman" w:hAnsi="Times New Roman"/>
          <w:b/>
          <w:noProof/>
          <w:sz w:val="24"/>
        </w:rPr>
      </w:pPr>
    </w:p>
    <w:p w14:paraId="0066B321" w14:textId="7DCEA94D" w:rsidR="006C5BCA" w:rsidRPr="006C5BCA" w:rsidRDefault="006C5BCA" w:rsidP="00532A2D">
      <w:pPr>
        <w:pStyle w:val="BodyText"/>
        <w:tabs>
          <w:tab w:val="left" w:pos="708"/>
        </w:tabs>
        <w:spacing w:before="0"/>
        <w:ind w:left="0"/>
        <w:jc w:val="both"/>
        <w:rPr>
          <w:rFonts w:ascii="Times New Roman" w:hAnsi="Times New Roman"/>
          <w:noProof/>
          <w:sz w:val="24"/>
        </w:rPr>
      </w:pPr>
      <w:r>
        <w:rPr>
          <w:rFonts w:ascii="Times New Roman" w:hAnsi="Times New Roman"/>
          <w:sz w:val="24"/>
          <w:highlight w:val="cyan"/>
        </w:rPr>
        <w:t>a) Periodiskās mācības</w:t>
      </w:r>
    </w:p>
    <w:p w14:paraId="6D7C802E" w14:textId="77777777" w:rsidR="00532A2D" w:rsidRDefault="00532A2D" w:rsidP="00532A2D">
      <w:pPr>
        <w:pStyle w:val="BodyText"/>
        <w:spacing w:before="0"/>
        <w:ind w:left="0"/>
        <w:jc w:val="both"/>
        <w:rPr>
          <w:rFonts w:ascii="Times New Roman" w:hAnsi="Times New Roman"/>
          <w:noProof/>
          <w:sz w:val="24"/>
          <w:highlight w:val="cyan"/>
        </w:rPr>
      </w:pPr>
    </w:p>
    <w:p w14:paraId="7EF2B959" w14:textId="4BD60B4E" w:rsidR="006C5BCA" w:rsidRPr="00532A2D" w:rsidRDefault="006C5BCA" w:rsidP="00532A2D">
      <w:pPr>
        <w:pStyle w:val="BodyText"/>
        <w:spacing w:before="0"/>
        <w:ind w:left="0"/>
        <w:jc w:val="both"/>
        <w:rPr>
          <w:rFonts w:ascii="Times New Roman" w:hAnsi="Times New Roman"/>
          <w:noProof/>
          <w:sz w:val="24"/>
          <w:highlight w:val="cyan"/>
        </w:rPr>
      </w:pPr>
      <w:r>
        <w:rPr>
          <w:rFonts w:ascii="Times New Roman" w:hAnsi="Times New Roman"/>
          <w:sz w:val="24"/>
          <w:highlight w:val="cyan"/>
        </w:rPr>
        <w:t>Periodiskās mācības var izmantot tikai teorētisko zināšanu apguvei, un tajās jāietver jomas, kas apspriestas sākotnējās teorētiskajās mācībās. Periodiskās mācības ir jāizstrādā tā, lai pārskatītu, pastiprinātu vai uzlabotu sagatavojamo personu zināšanas un prasmes, un tajā jāņem vērā arī izmaiņas, kas notikušas sākotnējās mācībās apgūto mācību priekšmetu saturā.</w:t>
      </w:r>
    </w:p>
    <w:p w14:paraId="6C09B79E" w14:textId="77777777" w:rsidR="00532A2D" w:rsidRDefault="00532A2D" w:rsidP="00532A2D">
      <w:pPr>
        <w:pStyle w:val="BodyText"/>
        <w:tabs>
          <w:tab w:val="left" w:pos="708"/>
        </w:tabs>
        <w:spacing w:before="0"/>
        <w:ind w:left="0"/>
        <w:jc w:val="both"/>
        <w:rPr>
          <w:rFonts w:ascii="Times New Roman" w:hAnsi="Times New Roman"/>
          <w:noProof/>
          <w:sz w:val="24"/>
          <w:highlight w:val="cyan"/>
        </w:rPr>
      </w:pPr>
    </w:p>
    <w:p w14:paraId="6AAF7D01" w14:textId="560A8128" w:rsidR="00532A2D" w:rsidRPr="00532A2D" w:rsidRDefault="006C5BCA" w:rsidP="00532A2D">
      <w:pPr>
        <w:pStyle w:val="BodyText"/>
        <w:tabs>
          <w:tab w:val="left" w:pos="708"/>
        </w:tabs>
        <w:spacing w:before="0"/>
        <w:ind w:left="0"/>
        <w:jc w:val="both"/>
        <w:rPr>
          <w:rFonts w:ascii="Times New Roman" w:hAnsi="Times New Roman"/>
          <w:noProof/>
          <w:sz w:val="24"/>
          <w:highlight w:val="cyan"/>
        </w:rPr>
      </w:pPr>
      <w:r>
        <w:rPr>
          <w:rFonts w:ascii="Times New Roman" w:hAnsi="Times New Roman"/>
          <w:sz w:val="24"/>
          <w:highlight w:val="cyan"/>
        </w:rPr>
        <w:t>Pēc periodisko mācību pabeigšanas jāveic sagatavojamās personas novērtēšana.</w:t>
      </w:r>
    </w:p>
    <w:p w14:paraId="74F389A2" w14:textId="77777777" w:rsidR="00532A2D" w:rsidRPr="00532A2D" w:rsidRDefault="00532A2D" w:rsidP="00532A2D">
      <w:pPr>
        <w:pStyle w:val="BodyText"/>
        <w:tabs>
          <w:tab w:val="left" w:pos="708"/>
        </w:tabs>
        <w:spacing w:before="0"/>
        <w:ind w:left="0"/>
        <w:jc w:val="both"/>
        <w:rPr>
          <w:rFonts w:ascii="Times New Roman" w:hAnsi="Times New Roman"/>
          <w:noProof/>
          <w:sz w:val="24"/>
          <w:highlight w:val="cyan"/>
        </w:rPr>
      </w:pPr>
    </w:p>
    <w:p w14:paraId="40BD8CA9" w14:textId="5728DF47" w:rsidR="006C5BCA" w:rsidRPr="00532A2D" w:rsidRDefault="006C5BCA" w:rsidP="00532A2D">
      <w:pPr>
        <w:pStyle w:val="BodyText"/>
        <w:tabs>
          <w:tab w:val="left" w:pos="708"/>
        </w:tabs>
        <w:spacing w:before="0"/>
        <w:ind w:left="0"/>
        <w:jc w:val="both"/>
        <w:rPr>
          <w:rFonts w:ascii="Times New Roman" w:hAnsi="Times New Roman"/>
          <w:noProof/>
          <w:sz w:val="24"/>
          <w:highlight w:val="cyan"/>
        </w:rPr>
      </w:pPr>
      <w:r>
        <w:rPr>
          <w:rFonts w:ascii="Times New Roman" w:hAnsi="Times New Roman"/>
          <w:sz w:val="24"/>
          <w:highlight w:val="cyan"/>
        </w:rPr>
        <w:t>b) Prasmju atsvaidzināšanas mācības</w:t>
      </w:r>
    </w:p>
    <w:p w14:paraId="03171B54" w14:textId="77777777" w:rsidR="006C5BCA" w:rsidRPr="006C5BCA" w:rsidRDefault="006C5BCA" w:rsidP="006C5BCA">
      <w:pPr>
        <w:jc w:val="both"/>
        <w:rPr>
          <w:rFonts w:ascii="Times New Roman" w:eastAsia="Calibri" w:hAnsi="Times New Roman" w:cs="Calibri"/>
          <w:noProof/>
          <w:sz w:val="24"/>
          <w:szCs w:val="15"/>
        </w:rPr>
      </w:pPr>
    </w:p>
    <w:p w14:paraId="28801E03" w14:textId="4A364F7A" w:rsid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Prasmju atsvaidzināšanas mācības var izmantot tikai teorētisko zināšanu apguvei, un tās var būt īsākas par periodiskajām mācībām, bet to saturs ir jānosaka, ņemot vērā personas prombūtnes ilgumu un to izmaiņu apjomu, kas varētu būt notikušas darbinieka prombūtnes laikā.</w:t>
      </w:r>
    </w:p>
    <w:p w14:paraId="2093E93E" w14:textId="77777777" w:rsidR="00A22054" w:rsidRPr="006C5BCA" w:rsidRDefault="00A22054" w:rsidP="006C5BCA">
      <w:pPr>
        <w:pStyle w:val="BodyText"/>
        <w:spacing w:before="0"/>
        <w:ind w:left="0"/>
        <w:jc w:val="both"/>
        <w:rPr>
          <w:rFonts w:ascii="Times New Roman" w:hAnsi="Times New Roman"/>
          <w:noProof/>
          <w:sz w:val="24"/>
        </w:rPr>
      </w:pPr>
    </w:p>
    <w:p w14:paraId="560C3148" w14:textId="77777777"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Prasmju atsvaidzināšanas mācību beigās jāveic sagatavojamās personas novērtēšana (novērtēšanas process apspriests AMC1 par ADR.OR.D.017. punkta e) apakšpunktu).</w:t>
      </w:r>
    </w:p>
    <w:p w14:paraId="54C083A0" w14:textId="77777777" w:rsidR="00A22054" w:rsidRDefault="00A22054" w:rsidP="006C5BCA">
      <w:pPr>
        <w:pStyle w:val="BodyText"/>
        <w:tabs>
          <w:tab w:val="left" w:pos="708"/>
        </w:tabs>
        <w:spacing w:before="0"/>
        <w:ind w:left="0"/>
        <w:jc w:val="both"/>
        <w:rPr>
          <w:rFonts w:ascii="Times New Roman" w:hAnsi="Times New Roman"/>
          <w:noProof/>
          <w:sz w:val="24"/>
          <w:highlight w:val="cyan"/>
        </w:rPr>
      </w:pPr>
    </w:p>
    <w:p w14:paraId="2CCB7FFC" w14:textId="50D2AF79" w:rsidR="006C5BCA" w:rsidRPr="006C5BCA" w:rsidRDefault="006C5BCA" w:rsidP="006C5BCA">
      <w:pPr>
        <w:pStyle w:val="BodyText"/>
        <w:tabs>
          <w:tab w:val="left" w:pos="708"/>
        </w:tabs>
        <w:spacing w:before="0"/>
        <w:ind w:left="0"/>
        <w:jc w:val="both"/>
        <w:rPr>
          <w:rFonts w:ascii="Times New Roman" w:hAnsi="Times New Roman"/>
          <w:noProof/>
          <w:sz w:val="24"/>
        </w:rPr>
      </w:pPr>
      <w:r>
        <w:rPr>
          <w:rFonts w:ascii="Times New Roman" w:hAnsi="Times New Roman"/>
          <w:sz w:val="24"/>
          <w:highlight w:val="cyan"/>
        </w:rPr>
        <w:t>c) Tālākmācības</w:t>
      </w:r>
    </w:p>
    <w:p w14:paraId="59D33F9B" w14:textId="77777777" w:rsidR="00A22054" w:rsidRDefault="00A22054" w:rsidP="006C5BCA">
      <w:pPr>
        <w:pStyle w:val="BodyText"/>
        <w:tabs>
          <w:tab w:val="left" w:pos="1272"/>
        </w:tabs>
        <w:spacing w:before="0"/>
        <w:ind w:left="0"/>
        <w:jc w:val="both"/>
        <w:rPr>
          <w:rFonts w:ascii="Times New Roman" w:hAnsi="Times New Roman"/>
          <w:noProof/>
          <w:sz w:val="24"/>
          <w:highlight w:val="cyan"/>
        </w:rPr>
      </w:pPr>
    </w:p>
    <w:p w14:paraId="36A21CE0" w14:textId="77777777" w:rsidR="00A22054" w:rsidRDefault="006C5BCA" w:rsidP="006C5BCA">
      <w:pPr>
        <w:pStyle w:val="BodyText"/>
        <w:tabs>
          <w:tab w:val="left" w:pos="1272"/>
        </w:tabs>
        <w:spacing w:before="0"/>
        <w:ind w:left="0"/>
        <w:jc w:val="both"/>
        <w:rPr>
          <w:rFonts w:ascii="Times New Roman" w:hAnsi="Times New Roman"/>
          <w:noProof/>
          <w:sz w:val="24"/>
        </w:rPr>
      </w:pPr>
      <w:r>
        <w:rPr>
          <w:rFonts w:ascii="Times New Roman" w:hAnsi="Times New Roman"/>
          <w:sz w:val="24"/>
          <w:highlight w:val="cyan"/>
        </w:rPr>
        <w:t>Turpmāk norādīti gadījumi, kad ir jānodrošina tālākmācības.</w:t>
      </w:r>
    </w:p>
    <w:p w14:paraId="549763DF" w14:textId="77777777" w:rsidR="00A22054" w:rsidRDefault="00A22054" w:rsidP="006C5BCA">
      <w:pPr>
        <w:pStyle w:val="BodyText"/>
        <w:tabs>
          <w:tab w:val="left" w:pos="1272"/>
        </w:tabs>
        <w:spacing w:before="0"/>
        <w:ind w:left="0"/>
        <w:jc w:val="both"/>
        <w:rPr>
          <w:rFonts w:ascii="Times New Roman" w:hAnsi="Times New Roman"/>
          <w:noProof/>
          <w:sz w:val="24"/>
        </w:rPr>
      </w:pPr>
    </w:p>
    <w:p w14:paraId="15F99E72" w14:textId="6723602A" w:rsidR="006C5BCA" w:rsidRPr="006C5BCA" w:rsidRDefault="006C5BCA" w:rsidP="00A22054">
      <w:pPr>
        <w:pStyle w:val="BodyText"/>
        <w:tabs>
          <w:tab w:val="left" w:pos="1272"/>
        </w:tabs>
        <w:spacing w:before="0"/>
        <w:ind w:left="426"/>
        <w:jc w:val="both"/>
        <w:rPr>
          <w:rFonts w:ascii="Times New Roman" w:hAnsi="Times New Roman"/>
          <w:noProof/>
          <w:sz w:val="24"/>
        </w:rPr>
      </w:pPr>
      <w:r>
        <w:rPr>
          <w:rFonts w:ascii="Times New Roman" w:hAnsi="Times New Roman"/>
          <w:sz w:val="24"/>
          <w:highlight w:val="cyan"/>
        </w:rPr>
        <w:t>1. Personai tiek piešķirti jauni/citi pienākumi</w:t>
      </w:r>
    </w:p>
    <w:p w14:paraId="1BD31BD0" w14:textId="77777777" w:rsidR="002705BE" w:rsidRDefault="002705BE" w:rsidP="00A22054">
      <w:pPr>
        <w:pStyle w:val="BodyText"/>
        <w:spacing w:before="0"/>
        <w:ind w:left="426"/>
        <w:jc w:val="both"/>
        <w:rPr>
          <w:rFonts w:ascii="Times New Roman" w:hAnsi="Times New Roman"/>
          <w:noProof/>
          <w:sz w:val="24"/>
          <w:highlight w:val="cyan"/>
        </w:rPr>
      </w:pPr>
    </w:p>
    <w:p w14:paraId="24404239" w14:textId="6902646A" w:rsidR="006C5BCA" w:rsidRPr="002705BE" w:rsidRDefault="006C5BCA" w:rsidP="00A22054">
      <w:pPr>
        <w:pStyle w:val="BodyText"/>
        <w:spacing w:before="0"/>
        <w:ind w:left="426"/>
        <w:jc w:val="both"/>
        <w:rPr>
          <w:rFonts w:ascii="Times New Roman" w:hAnsi="Times New Roman"/>
          <w:noProof/>
          <w:sz w:val="24"/>
          <w:highlight w:val="cyan"/>
        </w:rPr>
      </w:pPr>
      <w:r>
        <w:rPr>
          <w:rFonts w:ascii="Times New Roman" w:hAnsi="Times New Roman"/>
          <w:sz w:val="24"/>
          <w:highlight w:val="cyan"/>
        </w:rPr>
        <w:t>Ja plānots personai uzdot citus/papildu pienākumus, jāpabeidz atbilstošas teorētiskās un praktiskās mācības, kas ietver visas atšķirības starp personas iepriekšējiem pienākumiem un turpmākajiem pienākumiem. Šīs atšķirību mācības ir jānosaka, salīdzinot mācības, kas nepieciešamas jaunu pienākumu izpildei, ar mācībām, ko persona jau ir pabeigusi un kas ir norādītas šīs personas mācību dokumentācijā.</w:t>
      </w:r>
    </w:p>
    <w:p w14:paraId="591A6106" w14:textId="77777777" w:rsidR="002705BE" w:rsidRDefault="002705BE" w:rsidP="00A22054">
      <w:pPr>
        <w:pStyle w:val="BodyText"/>
        <w:spacing w:before="0"/>
        <w:ind w:left="426"/>
        <w:jc w:val="both"/>
        <w:rPr>
          <w:rFonts w:ascii="Times New Roman" w:hAnsi="Times New Roman"/>
          <w:noProof/>
          <w:sz w:val="24"/>
          <w:highlight w:val="cyan"/>
        </w:rPr>
      </w:pPr>
    </w:p>
    <w:p w14:paraId="50395122" w14:textId="0CDEC438" w:rsidR="006C5BCA" w:rsidRDefault="006C5BCA" w:rsidP="00A22054">
      <w:pPr>
        <w:pStyle w:val="BodyText"/>
        <w:spacing w:before="0"/>
        <w:ind w:left="426"/>
        <w:jc w:val="both"/>
        <w:rPr>
          <w:rFonts w:ascii="Times New Roman" w:hAnsi="Times New Roman"/>
          <w:noProof/>
          <w:sz w:val="24"/>
        </w:rPr>
      </w:pPr>
      <w:r>
        <w:rPr>
          <w:rFonts w:ascii="Times New Roman" w:hAnsi="Times New Roman"/>
          <w:sz w:val="24"/>
          <w:highlight w:val="cyan"/>
        </w:rPr>
        <w:t>Pēc mācībām ir jāveic attiecīgais kompetences novērtējums (novērtēšanas process apspriests AMC1 par ADR.OR.D.017. punkta e) apakšpunktu).</w:t>
      </w:r>
    </w:p>
    <w:p w14:paraId="5A5BC891" w14:textId="77777777" w:rsidR="002705BE" w:rsidRDefault="002705BE" w:rsidP="00A22054">
      <w:pPr>
        <w:pStyle w:val="BodyText"/>
        <w:spacing w:before="0"/>
        <w:ind w:left="426"/>
        <w:jc w:val="both"/>
        <w:rPr>
          <w:rFonts w:ascii="Times New Roman" w:hAnsi="Times New Roman"/>
          <w:noProof/>
          <w:sz w:val="24"/>
          <w:highlight w:val="cyan"/>
        </w:rPr>
      </w:pPr>
    </w:p>
    <w:p w14:paraId="41EA69AE" w14:textId="1A5F7016" w:rsidR="006C5BCA" w:rsidRPr="006C5BCA" w:rsidRDefault="006C5BCA" w:rsidP="00A22054">
      <w:pPr>
        <w:pStyle w:val="BodyText"/>
        <w:spacing w:before="0"/>
        <w:ind w:left="426"/>
        <w:jc w:val="both"/>
        <w:rPr>
          <w:rFonts w:ascii="Times New Roman" w:hAnsi="Times New Roman"/>
          <w:noProof/>
          <w:sz w:val="24"/>
        </w:rPr>
      </w:pPr>
      <w:r>
        <w:rPr>
          <w:rFonts w:ascii="Times New Roman" w:hAnsi="Times New Roman"/>
          <w:sz w:val="24"/>
          <w:highlight w:val="cyan"/>
        </w:rPr>
        <w:t>2. Veiktas izmaiņas personas darba vidē, un šo izmaiņu būtības un/vai apmēra dēļ ir nepieciešamas darbinieku mācības (piemēram, jauna sistēma, ko attiecīgie darbinieki izmantos).</w:t>
      </w:r>
    </w:p>
    <w:p w14:paraId="48F92DD0" w14:textId="77777777" w:rsidR="002705BE" w:rsidRDefault="002705BE" w:rsidP="00A22054">
      <w:pPr>
        <w:pStyle w:val="BodyText"/>
        <w:spacing w:before="0"/>
        <w:ind w:left="426"/>
        <w:jc w:val="both"/>
        <w:rPr>
          <w:rFonts w:ascii="Times New Roman" w:hAnsi="Times New Roman"/>
          <w:noProof/>
          <w:sz w:val="24"/>
          <w:highlight w:val="cyan"/>
        </w:rPr>
      </w:pPr>
    </w:p>
    <w:p w14:paraId="58E51A5E" w14:textId="6409045C" w:rsidR="006C5BCA" w:rsidRPr="006C5BCA" w:rsidRDefault="006C5BCA" w:rsidP="00A22054">
      <w:pPr>
        <w:pStyle w:val="BodyText"/>
        <w:spacing w:before="0"/>
        <w:ind w:left="426"/>
        <w:jc w:val="both"/>
        <w:rPr>
          <w:rFonts w:ascii="Times New Roman" w:hAnsi="Times New Roman"/>
          <w:noProof/>
          <w:sz w:val="24"/>
        </w:rPr>
      </w:pPr>
      <w:r>
        <w:rPr>
          <w:rFonts w:ascii="Times New Roman" w:hAnsi="Times New Roman"/>
          <w:sz w:val="24"/>
          <w:highlight w:val="cyan"/>
        </w:rPr>
        <w:t xml:space="preserve">Jānosaka un jādokumentē paņēmiens, kas tiks izmantots, lai noteiktu, vai pēc izmaiņu </w:t>
      </w:r>
      <w:r>
        <w:rPr>
          <w:rFonts w:ascii="Times New Roman" w:hAnsi="Times New Roman"/>
          <w:sz w:val="24"/>
          <w:highlight w:val="cyan"/>
        </w:rPr>
        <w:lastRenderedPageBreak/>
        <w:t>ieviešanas ir nepieciešamas mācības, kā arī mācību veids(-i) (teorētiskās mācības, praktiskās mācības vai abi veidi), kas jānodrošina pēc izmaiņām. Pēc mācību pabeigšanas ir jāveic attiecīgās kompetences novērtējums.</w:t>
      </w:r>
    </w:p>
    <w:p w14:paraId="54B1F392" w14:textId="77777777" w:rsidR="0098295A" w:rsidRPr="006C5BCA" w:rsidRDefault="0098295A" w:rsidP="006C5BCA">
      <w:pPr>
        <w:jc w:val="both"/>
        <w:rPr>
          <w:rFonts w:ascii="Times New Roman" w:eastAsia="Calibri" w:hAnsi="Times New Roman" w:cs="Calibri"/>
          <w:noProof/>
          <w:sz w:val="24"/>
          <w:szCs w:val="24"/>
        </w:rPr>
      </w:pPr>
    </w:p>
    <w:p w14:paraId="58DC39CE" w14:textId="77777777" w:rsidR="006C5BCA" w:rsidRPr="006C5BCA" w:rsidRDefault="006C5BCA" w:rsidP="006C5BCA">
      <w:pPr>
        <w:pStyle w:val="Heading2"/>
        <w:spacing w:before="0"/>
        <w:ind w:left="0"/>
        <w:jc w:val="both"/>
        <w:rPr>
          <w:rFonts w:ascii="Times New Roman" w:hAnsi="Times New Roman"/>
          <w:noProof/>
          <w:sz w:val="24"/>
        </w:rPr>
      </w:pPr>
      <w:bookmarkStart w:id="42" w:name="GM1_ADR.OR.D.017(a);(b)_is_deleted."/>
      <w:bookmarkEnd w:id="42"/>
      <w:r>
        <w:rPr>
          <w:rFonts w:ascii="Times New Roman" w:hAnsi="Times New Roman"/>
          <w:sz w:val="24"/>
        </w:rPr>
        <w:t>GM1 par ADR.OR.D.017. punkta a) un b) apakšpunktu ir svītrots.</w:t>
      </w:r>
    </w:p>
    <w:p w14:paraId="678E3488" w14:textId="77777777" w:rsidR="006C5BCA" w:rsidRPr="006C5BCA" w:rsidRDefault="006C5BCA" w:rsidP="006C5BCA">
      <w:pPr>
        <w:jc w:val="both"/>
        <w:rPr>
          <w:rFonts w:ascii="Times New Roman" w:eastAsia="Calibri" w:hAnsi="Times New Roman" w:cs="Calibri"/>
          <w:b/>
          <w:bCs/>
          <w:noProof/>
          <w:sz w:val="24"/>
          <w:szCs w:val="27"/>
        </w:rPr>
      </w:pPr>
    </w:p>
    <w:p w14:paraId="558226AA" w14:textId="77777777" w:rsidR="006C5BCA" w:rsidRPr="006C5BCA" w:rsidRDefault="006C5BCA" w:rsidP="006C5BCA">
      <w:pPr>
        <w:jc w:val="both"/>
        <w:rPr>
          <w:rFonts w:ascii="Times New Roman" w:hAnsi="Times New Roman"/>
          <w:b/>
          <w:noProof/>
          <w:sz w:val="24"/>
        </w:rPr>
      </w:pPr>
      <w:bookmarkStart w:id="43" w:name="GM1_ADR.OR.D.017(c)_is_deleted."/>
      <w:bookmarkEnd w:id="43"/>
      <w:r>
        <w:rPr>
          <w:rFonts w:ascii="Times New Roman" w:hAnsi="Times New Roman"/>
          <w:b/>
          <w:sz w:val="24"/>
        </w:rPr>
        <w:t>GM1 par ADR.OR.D.017. punkta c) apakšpunktu ir svītrots.</w:t>
      </w:r>
    </w:p>
    <w:p w14:paraId="7D1218C0" w14:textId="77777777" w:rsidR="006C5BCA" w:rsidRPr="006C5BCA" w:rsidRDefault="006C5BCA" w:rsidP="006C5BCA">
      <w:pPr>
        <w:jc w:val="both"/>
        <w:rPr>
          <w:rFonts w:ascii="Times New Roman" w:eastAsia="Calibri" w:hAnsi="Times New Roman" w:cs="Calibri"/>
          <w:b/>
          <w:bCs/>
          <w:noProof/>
          <w:sz w:val="24"/>
          <w:szCs w:val="20"/>
        </w:rPr>
      </w:pPr>
    </w:p>
    <w:p w14:paraId="51230611" w14:textId="703AF10B" w:rsidR="006C5BCA" w:rsidRPr="006C5BCA" w:rsidRDefault="006C5BCA" w:rsidP="006C5BCA">
      <w:pPr>
        <w:jc w:val="both"/>
        <w:rPr>
          <w:rFonts w:ascii="Times New Roman" w:eastAsia="Calibri" w:hAnsi="Times New Roman" w:cs="Calibri"/>
          <w:noProof/>
          <w:sz w:val="24"/>
        </w:rPr>
      </w:pPr>
      <w:bookmarkStart w:id="44" w:name="GM2_AMC1_ADR.OR.D.017(cg)___Training_and"/>
      <w:bookmarkEnd w:id="44"/>
      <w:r>
        <w:rPr>
          <w:rFonts w:ascii="Times New Roman" w:hAnsi="Times New Roman"/>
          <w:b/>
          <w:sz w:val="24"/>
          <w:highlight w:val="cyan"/>
        </w:rPr>
        <w:t>AMC1</w:t>
      </w:r>
      <w:r>
        <w:rPr>
          <w:rFonts w:ascii="Times New Roman" w:hAnsi="Times New Roman"/>
          <w:b/>
          <w:sz w:val="24"/>
        </w:rPr>
        <w:t xml:space="preserve"> par ADR.OR.D.017. punkta “Apmācība un profesionalitātes pārbaudes programmas” g) apakšpunktu</w:t>
      </w:r>
    </w:p>
    <w:p w14:paraId="47AC94B0" w14:textId="77777777" w:rsidR="006C5BCA" w:rsidRPr="006C5BCA" w:rsidRDefault="006C5BCA" w:rsidP="006C5BCA">
      <w:pPr>
        <w:jc w:val="both"/>
        <w:rPr>
          <w:rFonts w:ascii="Times New Roman" w:eastAsia="Calibri" w:hAnsi="Times New Roman" w:cs="Calibri"/>
          <w:b/>
          <w:bCs/>
          <w:noProof/>
          <w:sz w:val="24"/>
          <w:szCs w:val="8"/>
        </w:rPr>
      </w:pPr>
    </w:p>
    <w:p w14:paraId="42D10DF6" w14:textId="216998D8" w:rsidR="006C5BCA" w:rsidRDefault="006C5BCA" w:rsidP="006C5BCA">
      <w:pPr>
        <w:jc w:val="both"/>
        <w:rPr>
          <w:rFonts w:ascii="Times New Roman" w:hAnsi="Times New Roman"/>
          <w:b/>
          <w:noProof/>
          <w:sz w:val="24"/>
        </w:rPr>
      </w:pPr>
      <w:r>
        <w:rPr>
          <w:rFonts w:ascii="Times New Roman" w:hAnsi="Times New Roman"/>
          <w:b/>
          <w:sz w:val="24"/>
        </w:rPr>
        <w:t>PROFESIONALITĀTES PĀRBAUDES</w:t>
      </w:r>
    </w:p>
    <w:p w14:paraId="6B194898" w14:textId="77777777" w:rsidR="00D6068E" w:rsidRPr="006C5BCA" w:rsidRDefault="00D6068E" w:rsidP="006C5BCA">
      <w:pPr>
        <w:jc w:val="both"/>
        <w:rPr>
          <w:rFonts w:ascii="Times New Roman" w:hAnsi="Times New Roman"/>
          <w:b/>
          <w:noProof/>
          <w:sz w:val="24"/>
        </w:rPr>
      </w:pPr>
    </w:p>
    <w:p w14:paraId="69117107" w14:textId="48A45E19" w:rsidR="006C5BCA" w:rsidRPr="006C5BCA" w:rsidRDefault="00D6068E" w:rsidP="00D6068E">
      <w:pPr>
        <w:pStyle w:val="BodyText"/>
        <w:tabs>
          <w:tab w:val="left" w:pos="709"/>
        </w:tabs>
        <w:spacing w:before="0"/>
        <w:ind w:left="0"/>
        <w:jc w:val="both"/>
        <w:rPr>
          <w:rFonts w:ascii="Times New Roman" w:hAnsi="Times New Roman"/>
          <w:noProof/>
          <w:sz w:val="24"/>
        </w:rPr>
      </w:pPr>
      <w:r>
        <w:rPr>
          <w:rFonts w:ascii="Times New Roman" w:hAnsi="Times New Roman"/>
          <w:sz w:val="24"/>
          <w:highlight w:val="cyan"/>
        </w:rPr>
        <w:t>a)</w:t>
      </w:r>
      <w:r>
        <w:rPr>
          <w:rFonts w:ascii="Times New Roman" w:hAnsi="Times New Roman"/>
          <w:sz w:val="24"/>
        </w:rPr>
        <w:t xml:space="preserve"> Profesionalitātes pārbaudes mērķis ir noteikt personas spēju rīkoties saskaņā ar piemērojamām prasībām un lidlauka ekspluatācijas instrukciju,</w:t>
      </w:r>
      <w:r>
        <w:rPr>
          <w:rFonts w:ascii="Times New Roman" w:hAnsi="Times New Roman"/>
          <w:sz w:val="24"/>
          <w:highlight w:val="cyan"/>
        </w:rPr>
        <w:t xml:space="preserve"> ciktāl tās attiecas uz viņa vai viņas pienākumiem.</w:t>
      </w:r>
    </w:p>
    <w:p w14:paraId="1F2446DE" w14:textId="77777777" w:rsidR="006C5BCA" w:rsidRPr="006C5BCA" w:rsidRDefault="006C5BCA" w:rsidP="006C5BCA">
      <w:pPr>
        <w:jc w:val="both"/>
        <w:rPr>
          <w:rFonts w:ascii="Times New Roman" w:eastAsia="Calibri" w:hAnsi="Times New Roman" w:cs="Calibri"/>
          <w:noProof/>
          <w:sz w:val="24"/>
          <w:szCs w:val="15"/>
        </w:rPr>
      </w:pPr>
    </w:p>
    <w:p w14:paraId="4DBF7E07" w14:textId="2B297460" w:rsidR="006C5BCA" w:rsidRPr="004777FD"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Jo īpaši lidlauka ekspluatanta darbinieku profesionalitātes pārbaudē ir jānovērtē personas sniegums viņam vai viņai uzticēto pienākumu izpildē. Attiecībā uz citu organizāciju darbiniekiem, kas darbojas vai sniedz pakalpojumus lidlaukā, profesionalitātes pārbaudes mērķis ir personas snieguma novērtēšana attiecībā uz piemērojamām lidlauka ekspluatācijas procedūrām un prasībām.</w:t>
      </w:r>
    </w:p>
    <w:p w14:paraId="3DC2552A" w14:textId="77777777" w:rsidR="004777FD" w:rsidRDefault="004777FD" w:rsidP="006C5BCA">
      <w:pPr>
        <w:pStyle w:val="BodyText"/>
        <w:spacing w:before="0"/>
        <w:ind w:left="0"/>
        <w:jc w:val="both"/>
        <w:rPr>
          <w:rFonts w:ascii="Times New Roman" w:hAnsi="Times New Roman"/>
          <w:noProof/>
          <w:sz w:val="24"/>
        </w:rPr>
      </w:pPr>
    </w:p>
    <w:p w14:paraId="4652A20B" w14:textId="0081B121" w:rsidR="006C5BCA" w:rsidRDefault="006C5BCA" w:rsidP="006C5BCA">
      <w:pPr>
        <w:pStyle w:val="BodyText"/>
        <w:spacing w:before="0"/>
        <w:ind w:left="0"/>
        <w:jc w:val="both"/>
        <w:rPr>
          <w:rFonts w:ascii="Times New Roman" w:hAnsi="Times New Roman"/>
          <w:noProof/>
          <w:sz w:val="24"/>
        </w:rPr>
      </w:pPr>
      <w:r>
        <w:rPr>
          <w:rFonts w:ascii="Times New Roman" w:hAnsi="Times New Roman"/>
          <w:sz w:val="24"/>
        </w:rPr>
        <w:t xml:space="preserve">Šim nolūkam jānosaka </w:t>
      </w:r>
      <w:r>
        <w:rPr>
          <w:rFonts w:ascii="Times New Roman" w:hAnsi="Times New Roman"/>
          <w:sz w:val="24"/>
          <w:highlight w:val="cyan"/>
        </w:rPr>
        <w:t>un</w:t>
      </w:r>
      <w:r>
        <w:rPr>
          <w:rFonts w:ascii="Times New Roman" w:hAnsi="Times New Roman"/>
          <w:sz w:val="24"/>
        </w:rPr>
        <w:t xml:space="preserve"> </w:t>
      </w:r>
      <w:r>
        <w:rPr>
          <w:rFonts w:ascii="Times New Roman" w:hAnsi="Times New Roman"/>
          <w:sz w:val="24"/>
          <w:highlight w:val="cyan"/>
        </w:rPr>
        <w:t>jādokumentē</w:t>
      </w:r>
      <w:r>
        <w:rPr>
          <w:rFonts w:ascii="Times New Roman" w:hAnsi="Times New Roman"/>
          <w:sz w:val="24"/>
        </w:rPr>
        <w:t xml:space="preserve"> elementi, kas jāietver katrā profesionalitātes pārbaudē.</w:t>
      </w:r>
    </w:p>
    <w:p w14:paraId="0A74F4DE" w14:textId="77777777" w:rsidR="007936EE" w:rsidRPr="006C5BCA" w:rsidRDefault="007936EE" w:rsidP="006C5BCA">
      <w:pPr>
        <w:pStyle w:val="BodyText"/>
        <w:spacing w:before="0"/>
        <w:ind w:left="0"/>
        <w:jc w:val="both"/>
        <w:rPr>
          <w:rFonts w:ascii="Times New Roman" w:hAnsi="Times New Roman"/>
          <w:noProof/>
          <w:sz w:val="24"/>
        </w:rPr>
      </w:pPr>
    </w:p>
    <w:p w14:paraId="6B1F4F1E" w14:textId="6FBF7A3F"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rPr>
        <w:t xml:space="preserve">Profesionalitātes pārbaudē nav vienlaikus jāpārbauda visi saistītie elementi, tomēr visi profesionalitātes pārbaudes elementi ir jāpārbauda laika posmā, kas noteikts </w:t>
      </w:r>
      <w:r>
        <w:rPr>
          <w:rFonts w:ascii="Times New Roman" w:hAnsi="Times New Roman"/>
          <w:sz w:val="24"/>
          <w:highlight w:val="cyan"/>
        </w:rPr>
        <w:t>ADR.OR.D.017. punkta g) apakšpunktā</w:t>
      </w:r>
      <w:r>
        <w:rPr>
          <w:rFonts w:ascii="Times New Roman" w:hAnsi="Times New Roman"/>
          <w:sz w:val="24"/>
        </w:rPr>
        <w:t>.</w:t>
      </w:r>
    </w:p>
    <w:p w14:paraId="3219ED9C" w14:textId="77777777" w:rsidR="006C5BCA" w:rsidRPr="006C5BCA" w:rsidRDefault="006C5BCA" w:rsidP="006C5BCA">
      <w:pPr>
        <w:jc w:val="both"/>
        <w:rPr>
          <w:rFonts w:ascii="Times New Roman" w:eastAsia="Calibri" w:hAnsi="Times New Roman" w:cs="Calibri"/>
          <w:noProof/>
          <w:sz w:val="24"/>
          <w:szCs w:val="8"/>
        </w:rPr>
      </w:pPr>
    </w:p>
    <w:p w14:paraId="27BD3FA8" w14:textId="7ED97345" w:rsidR="006C5BCA" w:rsidRPr="006C3688"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 xml:space="preserve">Atkarībā no situācijas, specialitātes un pārbaudāmā elementa vienā profesionalitātes pārbaudē var ietvert vairākas personas, ja vien tas neietekmē profesionalitātes pārbaudes kvalitāti un pilnīgumu. </w:t>
      </w:r>
      <w:r>
        <w:rPr>
          <w:rFonts w:ascii="Times New Roman" w:hAnsi="Times New Roman"/>
          <w:sz w:val="24"/>
        </w:rPr>
        <w:t xml:space="preserve">Pārbaudāmajai(-ajām) personai(-ām) jābūt </w:t>
      </w:r>
      <w:r>
        <w:rPr>
          <w:rFonts w:ascii="Times New Roman" w:hAnsi="Times New Roman"/>
          <w:sz w:val="24"/>
          <w:highlight w:val="cyan"/>
        </w:rPr>
        <w:t>informētai(-ām)</w:t>
      </w:r>
      <w:r>
        <w:rPr>
          <w:rFonts w:ascii="Times New Roman" w:hAnsi="Times New Roman"/>
          <w:sz w:val="24"/>
        </w:rPr>
        <w:t xml:space="preserve"> </w:t>
      </w:r>
      <w:r>
        <w:rPr>
          <w:rFonts w:ascii="Times New Roman" w:hAnsi="Times New Roman"/>
          <w:sz w:val="24"/>
          <w:highlight w:val="cyan"/>
        </w:rPr>
        <w:t>pirms profesionalitātes pārbaudes</w:t>
      </w:r>
      <w:r>
        <w:rPr>
          <w:rFonts w:ascii="Times New Roman" w:hAnsi="Times New Roman"/>
          <w:sz w:val="24"/>
        </w:rPr>
        <w:t>.</w:t>
      </w:r>
    </w:p>
    <w:p w14:paraId="15A13BC5" w14:textId="77777777" w:rsidR="006C3688" w:rsidRDefault="006C3688" w:rsidP="006C5BCA">
      <w:pPr>
        <w:pStyle w:val="BodyText"/>
        <w:spacing w:before="0"/>
        <w:ind w:left="0"/>
        <w:jc w:val="both"/>
        <w:rPr>
          <w:rFonts w:ascii="Times New Roman" w:hAnsi="Times New Roman"/>
          <w:noProof/>
          <w:sz w:val="24"/>
        </w:rPr>
      </w:pPr>
    </w:p>
    <w:p w14:paraId="223FDC89" w14:textId="62A601D5" w:rsidR="006C5BCA" w:rsidRDefault="006C5BCA" w:rsidP="006C5BCA">
      <w:pPr>
        <w:pStyle w:val="BodyText"/>
        <w:spacing w:before="0"/>
        <w:ind w:left="0"/>
        <w:jc w:val="both"/>
        <w:rPr>
          <w:rFonts w:ascii="Times New Roman" w:hAnsi="Times New Roman"/>
          <w:noProof/>
          <w:sz w:val="24"/>
        </w:rPr>
      </w:pPr>
      <w:r>
        <w:rPr>
          <w:rFonts w:ascii="Times New Roman" w:hAnsi="Times New Roman"/>
          <w:sz w:val="24"/>
        </w:rPr>
        <w:t>Profesionalitātes pārbaudes var veikt parastos un/vai ārkārtējos/avārijas apstākļos atkarībā no situācijas un pārbaudāmās personas specialitātes.</w:t>
      </w:r>
    </w:p>
    <w:p w14:paraId="0D11102B" w14:textId="77777777" w:rsidR="006C3688" w:rsidRPr="006C5BCA" w:rsidRDefault="006C3688" w:rsidP="006C5BCA">
      <w:pPr>
        <w:pStyle w:val="BodyText"/>
        <w:spacing w:before="0"/>
        <w:ind w:left="0"/>
        <w:jc w:val="both"/>
        <w:rPr>
          <w:rFonts w:ascii="Times New Roman" w:hAnsi="Times New Roman"/>
          <w:noProof/>
          <w:sz w:val="24"/>
        </w:rPr>
      </w:pPr>
    </w:p>
    <w:p w14:paraId="06FC38B5" w14:textId="04C6EED4" w:rsidR="006C5BCA" w:rsidRDefault="006C3688" w:rsidP="006C3688">
      <w:pPr>
        <w:pStyle w:val="BodyText"/>
        <w:tabs>
          <w:tab w:val="left" w:pos="391"/>
          <w:tab w:val="left" w:pos="708"/>
        </w:tabs>
        <w:spacing w:before="0"/>
        <w:ind w:left="0"/>
        <w:jc w:val="both"/>
        <w:rPr>
          <w:rFonts w:ascii="Times New Roman" w:hAnsi="Times New Roman"/>
          <w:noProof/>
          <w:sz w:val="24"/>
        </w:rPr>
      </w:pPr>
      <w:r>
        <w:rPr>
          <w:rFonts w:ascii="Times New Roman" w:hAnsi="Times New Roman"/>
          <w:sz w:val="24"/>
          <w:highlight w:val="cyan"/>
        </w:rPr>
        <w:t>b) Profesionalitātes pārbaudes programmā:</w:t>
      </w:r>
    </w:p>
    <w:p w14:paraId="5EC4E187" w14:textId="77777777" w:rsidR="006C3688" w:rsidRPr="006C5BCA" w:rsidRDefault="006C3688" w:rsidP="006C3688">
      <w:pPr>
        <w:pStyle w:val="BodyText"/>
        <w:tabs>
          <w:tab w:val="left" w:pos="391"/>
          <w:tab w:val="left" w:pos="708"/>
        </w:tabs>
        <w:spacing w:before="0"/>
        <w:ind w:left="0"/>
        <w:jc w:val="both"/>
        <w:rPr>
          <w:rFonts w:ascii="Times New Roman" w:hAnsi="Times New Roman"/>
          <w:noProof/>
          <w:sz w:val="24"/>
        </w:rPr>
      </w:pPr>
    </w:p>
    <w:p w14:paraId="15182F6E" w14:textId="1F1E2ABC" w:rsidR="006C5BCA" w:rsidRPr="006C5BCA" w:rsidRDefault="006C3688" w:rsidP="006C3688">
      <w:pPr>
        <w:pStyle w:val="BodyText"/>
        <w:tabs>
          <w:tab w:val="left" w:pos="955"/>
          <w:tab w:val="left" w:pos="1272"/>
        </w:tabs>
        <w:spacing w:before="0"/>
        <w:ind w:left="426"/>
        <w:jc w:val="both"/>
        <w:rPr>
          <w:rFonts w:ascii="Times New Roman" w:hAnsi="Times New Roman"/>
          <w:noProof/>
          <w:sz w:val="24"/>
        </w:rPr>
      </w:pPr>
      <w:r>
        <w:rPr>
          <w:rFonts w:ascii="Times New Roman" w:hAnsi="Times New Roman"/>
          <w:sz w:val="24"/>
          <w:highlight w:val="cyan"/>
        </w:rPr>
        <w:t>1. jāietver process profesionalitātes pārbaužu biežuma noteikšanai, tostarp attiecībā uz instruktoriem un vērtētājiem, un nepieciešamo pārbaužu pabeigšanas noteikšanai;</w:t>
      </w:r>
    </w:p>
    <w:p w14:paraId="5BE040DD" w14:textId="5AA9F4E4" w:rsidR="006C5BCA" w:rsidRPr="006C5BCA" w:rsidRDefault="006C3688" w:rsidP="006C3688">
      <w:pPr>
        <w:pStyle w:val="BodyText"/>
        <w:tabs>
          <w:tab w:val="left" w:pos="955"/>
          <w:tab w:val="left" w:pos="1272"/>
        </w:tabs>
        <w:spacing w:before="0"/>
        <w:ind w:left="426"/>
        <w:jc w:val="both"/>
        <w:rPr>
          <w:rFonts w:ascii="Times New Roman" w:hAnsi="Times New Roman"/>
          <w:noProof/>
          <w:sz w:val="24"/>
        </w:rPr>
      </w:pPr>
      <w:r>
        <w:rPr>
          <w:rFonts w:ascii="Times New Roman" w:hAnsi="Times New Roman"/>
          <w:sz w:val="24"/>
          <w:highlight w:val="cyan"/>
        </w:rPr>
        <w:t>2. jānorāda ar pārbaudes veikšanu saistītie pienākumi un attiecīgie pārbaudes veikšanas paņēmieni un procedūras;</w:t>
      </w:r>
    </w:p>
    <w:p w14:paraId="45253713" w14:textId="29B6C36C" w:rsidR="006C5BCA" w:rsidRPr="006C5BCA" w:rsidRDefault="006C3688" w:rsidP="006C3688">
      <w:pPr>
        <w:pStyle w:val="BodyText"/>
        <w:tabs>
          <w:tab w:val="left" w:pos="956"/>
          <w:tab w:val="left" w:pos="1272"/>
        </w:tabs>
        <w:spacing w:before="0"/>
        <w:ind w:left="426"/>
        <w:jc w:val="both"/>
        <w:rPr>
          <w:rFonts w:ascii="Times New Roman" w:hAnsi="Times New Roman"/>
          <w:noProof/>
          <w:sz w:val="24"/>
        </w:rPr>
      </w:pPr>
      <w:r>
        <w:rPr>
          <w:rFonts w:ascii="Times New Roman" w:hAnsi="Times New Roman"/>
          <w:sz w:val="24"/>
          <w:highlight w:val="cyan"/>
        </w:rPr>
        <w:t>3. jāietver procedūras, kas tiks piemērotas gadījumā, ja darbinieki neizpilda nepieciešamos standartus, un</w:t>
      </w:r>
    </w:p>
    <w:p w14:paraId="3FBEB71C" w14:textId="4D88894A" w:rsidR="006C5BCA" w:rsidRDefault="006C3688" w:rsidP="006C3688">
      <w:pPr>
        <w:pStyle w:val="BodyText"/>
        <w:tabs>
          <w:tab w:val="left" w:pos="955"/>
          <w:tab w:val="left" w:pos="1272"/>
        </w:tabs>
        <w:spacing w:before="0"/>
        <w:ind w:left="426"/>
        <w:jc w:val="both"/>
        <w:rPr>
          <w:rFonts w:ascii="Times New Roman" w:hAnsi="Times New Roman"/>
          <w:noProof/>
          <w:sz w:val="24"/>
        </w:rPr>
      </w:pPr>
      <w:r>
        <w:rPr>
          <w:rFonts w:ascii="Times New Roman" w:hAnsi="Times New Roman"/>
          <w:sz w:val="24"/>
          <w:highlight w:val="cyan"/>
        </w:rPr>
        <w:t>4. jāietver validācijas process, kurā tiek noteikta programmas efektivitāte</w:t>
      </w:r>
      <w:r>
        <w:rPr>
          <w:rFonts w:ascii="Times New Roman" w:hAnsi="Times New Roman"/>
          <w:sz w:val="24"/>
        </w:rPr>
        <w:t>.</w:t>
      </w:r>
    </w:p>
    <w:p w14:paraId="0A07B7F9" w14:textId="77777777" w:rsidR="006C3688" w:rsidRPr="006C5BCA" w:rsidRDefault="006C3688" w:rsidP="006C3688">
      <w:pPr>
        <w:pStyle w:val="BodyText"/>
        <w:tabs>
          <w:tab w:val="left" w:pos="955"/>
          <w:tab w:val="left" w:pos="1272"/>
        </w:tabs>
        <w:spacing w:before="0"/>
        <w:ind w:left="0"/>
        <w:jc w:val="both"/>
        <w:rPr>
          <w:rFonts w:ascii="Times New Roman" w:hAnsi="Times New Roman"/>
          <w:noProof/>
          <w:sz w:val="24"/>
        </w:rPr>
      </w:pPr>
    </w:p>
    <w:p w14:paraId="12837388" w14:textId="27EABE6E" w:rsidR="006C5BCA" w:rsidRPr="006C3688" w:rsidRDefault="006C3688" w:rsidP="006C3688">
      <w:pPr>
        <w:pStyle w:val="BodyText"/>
        <w:tabs>
          <w:tab w:val="left" w:pos="367"/>
          <w:tab w:val="left" w:pos="708"/>
        </w:tabs>
        <w:spacing w:before="0"/>
        <w:ind w:left="0"/>
        <w:jc w:val="both"/>
        <w:rPr>
          <w:rFonts w:ascii="Times New Roman" w:hAnsi="Times New Roman"/>
          <w:noProof/>
          <w:sz w:val="24"/>
          <w:highlight w:val="cyan"/>
        </w:rPr>
      </w:pPr>
      <w:r>
        <w:rPr>
          <w:rFonts w:ascii="Times New Roman" w:hAnsi="Times New Roman"/>
          <w:sz w:val="24"/>
          <w:highlight w:val="cyan"/>
        </w:rPr>
        <w:t>c) Lidlauka ekspluatācijas instrukcijā jāiekļauj informācija par profesionalitātes pārbaudes programmu.</w:t>
      </w:r>
    </w:p>
    <w:p w14:paraId="57F3F163" w14:textId="77777777" w:rsidR="006C5BCA" w:rsidRPr="006C5BCA" w:rsidRDefault="006C5BCA" w:rsidP="003A78C6">
      <w:pPr>
        <w:keepNext/>
        <w:keepLines/>
        <w:jc w:val="both"/>
        <w:rPr>
          <w:rFonts w:ascii="Times New Roman" w:eastAsia="Calibri" w:hAnsi="Times New Roman" w:cs="Calibri"/>
          <w:noProof/>
          <w:sz w:val="24"/>
          <w:szCs w:val="20"/>
        </w:rPr>
      </w:pPr>
    </w:p>
    <w:p w14:paraId="1774331C" w14:textId="77777777" w:rsidR="006C5BCA" w:rsidRPr="006C5BCA" w:rsidRDefault="006C5BCA" w:rsidP="003A78C6">
      <w:pPr>
        <w:pStyle w:val="Heading2"/>
        <w:keepNext/>
        <w:keepLines/>
        <w:spacing w:before="0"/>
        <w:ind w:left="0"/>
        <w:jc w:val="both"/>
        <w:rPr>
          <w:rFonts w:ascii="Times New Roman" w:hAnsi="Times New Roman"/>
          <w:noProof/>
          <w:sz w:val="24"/>
        </w:rPr>
      </w:pPr>
      <w:bookmarkStart w:id="45" w:name="GM1_ADR.OR.D.017(g)___Training_and_profi"/>
      <w:bookmarkEnd w:id="45"/>
      <w:r>
        <w:rPr>
          <w:rFonts w:ascii="Times New Roman" w:hAnsi="Times New Roman"/>
          <w:sz w:val="24"/>
          <w:highlight w:val="cyan"/>
        </w:rPr>
        <w:t>GM1 par ADR.OR.D.017. punkta “Apmācība un profesionalitātes pārbaudes programmas” g) apakšpunktu</w:t>
      </w:r>
    </w:p>
    <w:p w14:paraId="5FD97F61" w14:textId="77777777" w:rsidR="006C5BCA" w:rsidRPr="006C5BCA" w:rsidRDefault="006C5BCA" w:rsidP="003A78C6">
      <w:pPr>
        <w:keepNext/>
        <w:keepLines/>
        <w:jc w:val="both"/>
        <w:rPr>
          <w:rFonts w:ascii="Times New Roman" w:eastAsia="Calibri" w:hAnsi="Times New Roman" w:cs="Calibri"/>
          <w:b/>
          <w:bCs/>
          <w:noProof/>
          <w:sz w:val="24"/>
          <w:szCs w:val="8"/>
        </w:rPr>
      </w:pPr>
    </w:p>
    <w:p w14:paraId="35F88DA5" w14:textId="0ACE932E" w:rsidR="006C5BCA" w:rsidRDefault="006C5BCA" w:rsidP="006C5BCA">
      <w:pPr>
        <w:jc w:val="both"/>
        <w:rPr>
          <w:rFonts w:ascii="Times New Roman" w:hAnsi="Times New Roman"/>
          <w:b/>
          <w:noProof/>
          <w:sz w:val="24"/>
        </w:rPr>
      </w:pPr>
      <w:bookmarkStart w:id="46" w:name="PROFICIENCY_CHECKS"/>
      <w:bookmarkEnd w:id="46"/>
      <w:r>
        <w:rPr>
          <w:rFonts w:ascii="Times New Roman" w:hAnsi="Times New Roman"/>
          <w:b/>
          <w:sz w:val="24"/>
          <w:highlight w:val="cyan"/>
        </w:rPr>
        <w:t>PROFESIONALITĀTES PĀRBAUDES</w:t>
      </w:r>
    </w:p>
    <w:p w14:paraId="31F10A34" w14:textId="77777777" w:rsidR="002E5307" w:rsidRPr="006C5BCA" w:rsidRDefault="002E5307" w:rsidP="006C5BCA">
      <w:pPr>
        <w:jc w:val="both"/>
        <w:rPr>
          <w:rFonts w:ascii="Times New Roman" w:hAnsi="Times New Roman"/>
          <w:b/>
          <w:noProof/>
          <w:sz w:val="24"/>
        </w:rPr>
      </w:pPr>
    </w:p>
    <w:p w14:paraId="1B5ED1E1" w14:textId="77777777"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Profesionalitātes pārbaudes var veikt īsākos laika posmos, piemēram, pēc atgadījuma vai ar nolūku pārliecināties par to, ka persona spēj praktiski izmantot atjauninātajās mācībās iegūtās zināšanas.</w:t>
      </w:r>
    </w:p>
    <w:p w14:paraId="4C5F1E78" w14:textId="77777777" w:rsidR="006C5BCA" w:rsidRPr="006C5BCA" w:rsidRDefault="006C5BCA" w:rsidP="006C5BCA">
      <w:pPr>
        <w:jc w:val="both"/>
        <w:rPr>
          <w:rFonts w:ascii="Times New Roman" w:eastAsia="Calibri" w:hAnsi="Times New Roman" w:cs="Calibri"/>
          <w:noProof/>
          <w:sz w:val="24"/>
          <w:szCs w:val="20"/>
        </w:rPr>
      </w:pPr>
    </w:p>
    <w:p w14:paraId="1CD72B13" w14:textId="07E3AFD0" w:rsidR="006C5BCA" w:rsidRPr="006C5BCA" w:rsidRDefault="006C5BCA" w:rsidP="006C5BCA">
      <w:pPr>
        <w:pStyle w:val="Heading2"/>
        <w:spacing w:before="0"/>
        <w:ind w:left="0"/>
        <w:jc w:val="both"/>
        <w:rPr>
          <w:rFonts w:ascii="Times New Roman" w:hAnsi="Times New Roman"/>
          <w:b w:val="0"/>
          <w:bCs w:val="0"/>
          <w:noProof/>
          <w:sz w:val="24"/>
        </w:rPr>
      </w:pPr>
      <w:bookmarkStart w:id="47" w:name="AMC1_ADR.OR.D.017(dh)___Training_and_pro"/>
      <w:bookmarkEnd w:id="47"/>
      <w:r>
        <w:rPr>
          <w:rFonts w:ascii="Times New Roman" w:hAnsi="Times New Roman"/>
          <w:sz w:val="24"/>
        </w:rPr>
        <w:t xml:space="preserve">AMC1 par ADR.OR.D.017. punkta “Apmācība un profesionalitātes pārbaudes programmas” </w:t>
      </w:r>
      <w:r>
        <w:rPr>
          <w:rFonts w:ascii="Times New Roman" w:hAnsi="Times New Roman"/>
          <w:sz w:val="24"/>
          <w:highlight w:val="cyan"/>
        </w:rPr>
        <w:t>h</w:t>
      </w:r>
      <w:r>
        <w:rPr>
          <w:rFonts w:ascii="Times New Roman" w:hAnsi="Times New Roman"/>
          <w:sz w:val="24"/>
        </w:rPr>
        <w:t>) apakšpunktu</w:t>
      </w:r>
    </w:p>
    <w:p w14:paraId="059C2FE1" w14:textId="77777777" w:rsidR="006C5BCA" w:rsidRPr="006C5BCA" w:rsidRDefault="006C5BCA" w:rsidP="006C5BCA">
      <w:pPr>
        <w:jc w:val="both"/>
        <w:rPr>
          <w:rFonts w:ascii="Times New Roman" w:eastAsia="Calibri" w:hAnsi="Times New Roman" w:cs="Calibri"/>
          <w:b/>
          <w:bCs/>
          <w:noProof/>
          <w:sz w:val="24"/>
          <w:szCs w:val="8"/>
        </w:rPr>
      </w:pPr>
    </w:p>
    <w:p w14:paraId="53E57226" w14:textId="1825E69F" w:rsidR="006C5BCA" w:rsidRDefault="006C5BCA" w:rsidP="006C5BCA">
      <w:pPr>
        <w:jc w:val="both"/>
        <w:rPr>
          <w:rFonts w:ascii="Times New Roman" w:eastAsia="Calibri" w:hAnsi="Times New Roman" w:cs="Calibri"/>
          <w:b/>
          <w:bCs/>
          <w:noProof/>
          <w:sz w:val="24"/>
          <w:szCs w:val="20"/>
        </w:rPr>
      </w:pPr>
      <w:bookmarkStart w:id="48" w:name="INSTRUCTORS_—_ASSESSORS"/>
      <w:bookmarkEnd w:id="48"/>
      <w:r>
        <w:rPr>
          <w:rFonts w:ascii="Times New Roman" w:hAnsi="Times New Roman"/>
          <w:b/>
          <w:sz w:val="24"/>
        </w:rPr>
        <w:t>INSTRUKTORI – VĒRTĒTĀJI</w:t>
      </w:r>
    </w:p>
    <w:p w14:paraId="010D2786" w14:textId="77777777" w:rsidR="004F483E" w:rsidRPr="006C5BCA" w:rsidRDefault="004F483E" w:rsidP="006C5BCA">
      <w:pPr>
        <w:jc w:val="both"/>
        <w:rPr>
          <w:rFonts w:ascii="Times New Roman" w:eastAsia="Calibri" w:hAnsi="Times New Roman" w:cs="Calibri"/>
          <w:b/>
          <w:bCs/>
          <w:noProof/>
          <w:sz w:val="24"/>
          <w:szCs w:val="20"/>
        </w:rPr>
      </w:pPr>
    </w:p>
    <w:p w14:paraId="24590A7A" w14:textId="08C18520" w:rsidR="006C5BCA" w:rsidRDefault="006C5BCA" w:rsidP="004F483E">
      <w:pPr>
        <w:pStyle w:val="BodyText"/>
        <w:spacing w:before="0"/>
        <w:ind w:left="0"/>
        <w:jc w:val="both"/>
        <w:rPr>
          <w:rFonts w:ascii="Times New Roman" w:hAnsi="Times New Roman"/>
          <w:noProof/>
          <w:sz w:val="24"/>
        </w:rPr>
      </w:pPr>
      <w:r>
        <w:rPr>
          <w:rFonts w:ascii="Times New Roman" w:hAnsi="Times New Roman"/>
          <w:sz w:val="24"/>
        </w:rPr>
        <w:t xml:space="preserve">a) Lidlauka ekspluatantam jāizraugās instruktori un vērtētāji, kas īstenos mācības un profesionalitātes pārbaudes programmas. Attiecībā uz atsevišķiem mācību priekšmetiem var izraudzīties arī nolīgtus instruktorus </w:t>
      </w:r>
      <w:r>
        <w:rPr>
          <w:rFonts w:ascii="Times New Roman" w:hAnsi="Times New Roman"/>
          <w:sz w:val="24"/>
          <w:highlight w:val="cyan"/>
        </w:rPr>
        <w:t>vai organizācijas</w:t>
      </w:r>
      <w:r>
        <w:rPr>
          <w:rFonts w:ascii="Times New Roman" w:hAnsi="Times New Roman"/>
          <w:sz w:val="24"/>
        </w:rPr>
        <w:t>.</w:t>
      </w:r>
    </w:p>
    <w:p w14:paraId="031CBF65" w14:textId="77777777" w:rsidR="004F483E" w:rsidRPr="006C5BCA" w:rsidRDefault="004F483E" w:rsidP="004F483E">
      <w:pPr>
        <w:pStyle w:val="BodyText"/>
        <w:spacing w:before="0"/>
        <w:ind w:left="0"/>
        <w:jc w:val="both"/>
        <w:rPr>
          <w:rFonts w:ascii="Times New Roman" w:hAnsi="Times New Roman"/>
          <w:noProof/>
          <w:sz w:val="24"/>
        </w:rPr>
      </w:pPr>
    </w:p>
    <w:p w14:paraId="06F3A8AA" w14:textId="0967E39C" w:rsidR="006C5BCA"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rPr>
        <w:t xml:space="preserve">Lidlauka ekspluatants var izraudzīties arī instruktorus un vērtētājus, kurus ieteikušas organizācijas, kas darbojas lidlaukā vai sniedz tajā pakalpojumus, lai īstenotu šo organizāciju darbinieku mācību un profesionalitātes pārbaudes programmu attiecīgo daļu. </w:t>
      </w:r>
      <w:r>
        <w:rPr>
          <w:rFonts w:ascii="Times New Roman" w:hAnsi="Times New Roman"/>
          <w:sz w:val="24"/>
          <w:highlight w:val="cyan"/>
        </w:rPr>
        <w:t>Neatkarīgi no izvēlētā risinājuma lidlauka ekspluatants ir atbildīgs par mācību programmas un profesionalitātes pārbaudes programmas pienācīgu un konsekventu īstenošanu saskaņā ar attiecīgajām procedūrām un standartiem, ko noteicis lidlauka ekspluatants.</w:t>
      </w:r>
    </w:p>
    <w:p w14:paraId="71937E41" w14:textId="77777777" w:rsidR="004F483E" w:rsidRPr="004F483E" w:rsidRDefault="004F483E" w:rsidP="006C5BCA">
      <w:pPr>
        <w:pStyle w:val="BodyText"/>
        <w:spacing w:before="0"/>
        <w:ind w:left="0"/>
        <w:jc w:val="both"/>
        <w:rPr>
          <w:rFonts w:ascii="Times New Roman" w:hAnsi="Times New Roman"/>
          <w:noProof/>
          <w:sz w:val="24"/>
          <w:highlight w:val="cyan"/>
        </w:rPr>
      </w:pPr>
    </w:p>
    <w:p w14:paraId="4C9A3A07" w14:textId="425F6ABC" w:rsidR="006C5BCA" w:rsidRDefault="006C5BCA" w:rsidP="006C5BCA">
      <w:pPr>
        <w:pStyle w:val="BodyText"/>
        <w:spacing w:before="0"/>
        <w:ind w:left="0"/>
        <w:jc w:val="both"/>
        <w:rPr>
          <w:rFonts w:ascii="Times New Roman" w:hAnsi="Times New Roman" w:cs="Calibri"/>
          <w:noProof/>
          <w:sz w:val="24"/>
        </w:rPr>
      </w:pPr>
      <w:r>
        <w:rPr>
          <w:rFonts w:ascii="Times New Roman" w:hAnsi="Times New Roman"/>
          <w:sz w:val="24"/>
        </w:rPr>
        <w:t>(..)</w:t>
      </w:r>
    </w:p>
    <w:p w14:paraId="618E7DF2" w14:textId="77777777" w:rsidR="004F483E" w:rsidRPr="006C5BCA" w:rsidRDefault="004F483E" w:rsidP="006C5BCA">
      <w:pPr>
        <w:pStyle w:val="BodyText"/>
        <w:spacing w:before="0"/>
        <w:ind w:left="0"/>
        <w:jc w:val="both"/>
        <w:rPr>
          <w:rFonts w:ascii="Times New Roman" w:hAnsi="Times New Roman" w:cs="Calibri"/>
          <w:noProof/>
          <w:sz w:val="24"/>
        </w:rPr>
      </w:pPr>
    </w:p>
    <w:p w14:paraId="53B10831" w14:textId="1A1A3C14" w:rsidR="006C5BCA" w:rsidRPr="006C5BCA" w:rsidRDefault="004F483E" w:rsidP="004F483E">
      <w:pPr>
        <w:pStyle w:val="BodyText"/>
        <w:tabs>
          <w:tab w:val="left" w:pos="709"/>
        </w:tabs>
        <w:spacing w:before="0"/>
        <w:ind w:left="0"/>
        <w:jc w:val="both"/>
        <w:rPr>
          <w:rFonts w:ascii="Times New Roman" w:hAnsi="Times New Roman"/>
          <w:noProof/>
          <w:sz w:val="24"/>
        </w:rPr>
      </w:pPr>
      <w:r>
        <w:rPr>
          <w:rFonts w:ascii="Times New Roman" w:hAnsi="Times New Roman"/>
          <w:sz w:val="24"/>
        </w:rPr>
        <w:t>c) Instruktori</w:t>
      </w:r>
    </w:p>
    <w:p w14:paraId="64595A43" w14:textId="77777777" w:rsidR="004F483E" w:rsidRDefault="004F483E" w:rsidP="006C5BCA">
      <w:pPr>
        <w:pStyle w:val="BodyText"/>
        <w:spacing w:before="0"/>
        <w:ind w:left="0"/>
        <w:jc w:val="both"/>
        <w:rPr>
          <w:rFonts w:ascii="Times New Roman" w:hAnsi="Times New Roman" w:cs="Calibri"/>
          <w:noProof/>
          <w:sz w:val="24"/>
        </w:rPr>
      </w:pPr>
    </w:p>
    <w:p w14:paraId="49941DFC" w14:textId="7B7F7932" w:rsidR="006C5BCA" w:rsidRPr="006C5BCA" w:rsidRDefault="006C5BCA" w:rsidP="006C5BCA">
      <w:pPr>
        <w:pStyle w:val="BodyText"/>
        <w:spacing w:before="0"/>
        <w:ind w:left="0"/>
        <w:jc w:val="both"/>
        <w:rPr>
          <w:rFonts w:ascii="Times New Roman" w:hAnsi="Times New Roman" w:cs="Calibri"/>
          <w:noProof/>
          <w:sz w:val="24"/>
        </w:rPr>
      </w:pPr>
      <w:r>
        <w:rPr>
          <w:rFonts w:ascii="Times New Roman" w:hAnsi="Times New Roman"/>
          <w:sz w:val="24"/>
        </w:rPr>
        <w:t>(..)</w:t>
      </w:r>
    </w:p>
    <w:p w14:paraId="524F32C0" w14:textId="77777777" w:rsidR="006C5BCA" w:rsidRPr="006C5BCA" w:rsidRDefault="006C5BCA" w:rsidP="006C5BCA">
      <w:pPr>
        <w:jc w:val="both"/>
        <w:rPr>
          <w:rFonts w:ascii="Times New Roman" w:eastAsia="Calibri" w:hAnsi="Times New Roman" w:cs="Calibri"/>
          <w:noProof/>
          <w:sz w:val="24"/>
          <w:szCs w:val="8"/>
        </w:rPr>
      </w:pPr>
    </w:p>
    <w:p w14:paraId="435AC04C" w14:textId="4539F64E" w:rsidR="006C5BCA" w:rsidRPr="006C5BCA" w:rsidRDefault="006C5BCA" w:rsidP="004F483E">
      <w:pPr>
        <w:pStyle w:val="BodyText"/>
        <w:tabs>
          <w:tab w:val="left" w:pos="1272"/>
        </w:tabs>
        <w:spacing w:before="0"/>
        <w:ind w:left="426"/>
        <w:jc w:val="both"/>
        <w:rPr>
          <w:rFonts w:ascii="Times New Roman" w:hAnsi="Times New Roman"/>
          <w:noProof/>
          <w:sz w:val="24"/>
        </w:rPr>
      </w:pPr>
      <w:r>
        <w:rPr>
          <w:rFonts w:ascii="Times New Roman" w:hAnsi="Times New Roman"/>
          <w:sz w:val="24"/>
        </w:rPr>
        <w:t>2. Instruktāžu attiecībā uz praktiskajām iemaņām drīkst sniegt atbilstoši kvalificēti instruktori, kuri:</w:t>
      </w:r>
    </w:p>
    <w:p w14:paraId="490C7BD4" w14:textId="77777777" w:rsidR="004F483E" w:rsidRDefault="004F483E" w:rsidP="004F483E">
      <w:pPr>
        <w:pStyle w:val="BodyText"/>
        <w:spacing w:before="0"/>
        <w:ind w:left="426"/>
        <w:jc w:val="both"/>
        <w:rPr>
          <w:rFonts w:ascii="Times New Roman" w:hAnsi="Times New Roman" w:cs="Calibri"/>
          <w:noProof/>
          <w:sz w:val="24"/>
        </w:rPr>
      </w:pPr>
    </w:p>
    <w:p w14:paraId="0B900791" w14:textId="5BAAF882" w:rsidR="006C5BCA" w:rsidRPr="006C5BCA" w:rsidRDefault="006C5BCA" w:rsidP="004F483E">
      <w:pPr>
        <w:pStyle w:val="BodyText"/>
        <w:spacing w:before="0"/>
        <w:ind w:left="426"/>
        <w:jc w:val="both"/>
        <w:rPr>
          <w:rFonts w:ascii="Times New Roman" w:hAnsi="Times New Roman" w:cs="Calibri"/>
          <w:noProof/>
          <w:sz w:val="24"/>
        </w:rPr>
      </w:pPr>
      <w:r>
        <w:rPr>
          <w:rFonts w:ascii="Times New Roman" w:hAnsi="Times New Roman"/>
          <w:sz w:val="24"/>
        </w:rPr>
        <w:t>(..)</w:t>
      </w:r>
    </w:p>
    <w:p w14:paraId="2F7F04FE" w14:textId="77777777" w:rsidR="006C5BCA" w:rsidRPr="006C5BCA" w:rsidRDefault="006C5BCA" w:rsidP="006C5BCA">
      <w:pPr>
        <w:jc w:val="both"/>
        <w:rPr>
          <w:rFonts w:ascii="Times New Roman" w:eastAsia="Calibri" w:hAnsi="Times New Roman" w:cs="Calibri"/>
          <w:noProof/>
          <w:sz w:val="24"/>
          <w:szCs w:val="8"/>
        </w:rPr>
      </w:pPr>
    </w:p>
    <w:p w14:paraId="36EF4A68" w14:textId="52A7A293" w:rsidR="006C5BCA" w:rsidRDefault="006C5BCA" w:rsidP="004F483E">
      <w:pPr>
        <w:pStyle w:val="BodyText"/>
        <w:tabs>
          <w:tab w:val="left" w:pos="1840"/>
        </w:tabs>
        <w:spacing w:before="0"/>
        <w:ind w:left="851"/>
        <w:jc w:val="both"/>
        <w:rPr>
          <w:rFonts w:ascii="Times New Roman" w:hAnsi="Times New Roman"/>
          <w:noProof/>
          <w:sz w:val="24"/>
        </w:rPr>
      </w:pPr>
      <w:r>
        <w:rPr>
          <w:rFonts w:ascii="Times New Roman" w:hAnsi="Times New Roman"/>
          <w:sz w:val="24"/>
        </w:rPr>
        <w:t xml:space="preserve">iv) saņem </w:t>
      </w:r>
      <w:r>
        <w:rPr>
          <w:rFonts w:ascii="Times New Roman" w:hAnsi="Times New Roman"/>
          <w:sz w:val="24"/>
          <w:highlight w:val="cyan"/>
        </w:rPr>
        <w:t>atbilstošas</w:t>
      </w:r>
      <w:r>
        <w:rPr>
          <w:rFonts w:ascii="Times New Roman" w:hAnsi="Times New Roman"/>
          <w:sz w:val="24"/>
        </w:rPr>
        <w:t xml:space="preserve"> mācības</w:t>
      </w:r>
      <w:r>
        <w:rPr>
          <w:rFonts w:ascii="Times New Roman" w:hAnsi="Times New Roman"/>
          <w:sz w:val="24"/>
          <w:highlight w:val="cyan"/>
        </w:rPr>
        <w:t xml:space="preserve"> saskaņā ar mācību programmu,</w:t>
      </w:r>
      <w:r>
        <w:rPr>
          <w:rFonts w:ascii="Times New Roman" w:hAnsi="Times New Roman"/>
          <w:sz w:val="24"/>
        </w:rPr>
        <w:t xml:space="preserve"> lai uzturētu instruktāžas sniegšanai nepieciešamās prasmes.</w:t>
      </w:r>
    </w:p>
    <w:p w14:paraId="1B6E7554" w14:textId="77777777" w:rsidR="004F483E" w:rsidRPr="006C5BCA" w:rsidRDefault="004F483E" w:rsidP="004F483E">
      <w:pPr>
        <w:pStyle w:val="BodyText"/>
        <w:tabs>
          <w:tab w:val="left" w:pos="1840"/>
        </w:tabs>
        <w:spacing w:before="0"/>
        <w:ind w:left="851"/>
        <w:jc w:val="both"/>
        <w:rPr>
          <w:rFonts w:ascii="Times New Roman" w:hAnsi="Times New Roman"/>
          <w:noProof/>
          <w:sz w:val="24"/>
        </w:rPr>
      </w:pPr>
    </w:p>
    <w:p w14:paraId="15065239" w14:textId="60F80BC5" w:rsidR="006C5BCA" w:rsidRPr="006C5BCA" w:rsidRDefault="00C0744C" w:rsidP="00C0744C">
      <w:pPr>
        <w:pStyle w:val="BodyText"/>
        <w:tabs>
          <w:tab w:val="left" w:pos="709"/>
        </w:tabs>
        <w:spacing w:before="0"/>
        <w:ind w:left="0"/>
        <w:jc w:val="both"/>
        <w:rPr>
          <w:rFonts w:ascii="Times New Roman" w:hAnsi="Times New Roman"/>
          <w:noProof/>
          <w:sz w:val="24"/>
        </w:rPr>
      </w:pPr>
      <w:r>
        <w:rPr>
          <w:rFonts w:ascii="Times New Roman" w:hAnsi="Times New Roman"/>
          <w:sz w:val="24"/>
        </w:rPr>
        <w:t>d) Vērtētāji</w:t>
      </w:r>
    </w:p>
    <w:p w14:paraId="3FD5DB46" w14:textId="77777777" w:rsidR="00C0744C" w:rsidRDefault="00C0744C" w:rsidP="006C5BCA">
      <w:pPr>
        <w:pStyle w:val="BodyText"/>
        <w:spacing w:before="0"/>
        <w:ind w:left="0"/>
        <w:jc w:val="both"/>
        <w:rPr>
          <w:rFonts w:ascii="Times New Roman" w:hAnsi="Times New Roman" w:cs="Calibri"/>
          <w:noProof/>
          <w:sz w:val="24"/>
        </w:rPr>
      </w:pPr>
    </w:p>
    <w:p w14:paraId="2E8D1166" w14:textId="26E87B7B" w:rsidR="006C5BCA" w:rsidRPr="006C5BCA" w:rsidRDefault="006C5BCA" w:rsidP="006C5BCA">
      <w:pPr>
        <w:pStyle w:val="BodyText"/>
        <w:spacing w:before="0"/>
        <w:ind w:left="0"/>
        <w:jc w:val="both"/>
        <w:rPr>
          <w:rFonts w:ascii="Times New Roman" w:hAnsi="Times New Roman" w:cs="Calibri"/>
          <w:noProof/>
          <w:sz w:val="24"/>
        </w:rPr>
      </w:pPr>
      <w:r>
        <w:rPr>
          <w:rFonts w:ascii="Times New Roman" w:hAnsi="Times New Roman"/>
          <w:sz w:val="24"/>
        </w:rPr>
        <w:t>(..)</w:t>
      </w:r>
    </w:p>
    <w:p w14:paraId="25A81794" w14:textId="2ECBA4C7" w:rsidR="006C5BCA" w:rsidRPr="006C5BCA" w:rsidRDefault="006C5BCA" w:rsidP="006C5BCA">
      <w:pPr>
        <w:pStyle w:val="BodyText"/>
        <w:spacing w:before="0"/>
        <w:ind w:left="0"/>
        <w:jc w:val="both"/>
        <w:rPr>
          <w:rFonts w:ascii="Times New Roman" w:hAnsi="Times New Roman" w:cs="Calibri"/>
          <w:noProof/>
          <w:sz w:val="24"/>
        </w:rPr>
      </w:pPr>
    </w:p>
    <w:p w14:paraId="3C9D4396" w14:textId="1FC20A64" w:rsidR="006C5BCA" w:rsidRPr="006C5BCA" w:rsidRDefault="00637EA0" w:rsidP="00637EA0">
      <w:pPr>
        <w:pStyle w:val="BodyText"/>
        <w:spacing w:before="0"/>
        <w:ind w:left="426"/>
        <w:jc w:val="both"/>
        <w:rPr>
          <w:rFonts w:ascii="Times New Roman" w:hAnsi="Times New Roman"/>
          <w:noProof/>
          <w:sz w:val="24"/>
        </w:rPr>
      </w:pPr>
      <w:r>
        <w:rPr>
          <w:rFonts w:ascii="Times New Roman" w:hAnsi="Times New Roman"/>
          <w:sz w:val="24"/>
        </w:rPr>
        <w:t xml:space="preserve">2. saņem </w:t>
      </w:r>
      <w:r>
        <w:rPr>
          <w:rFonts w:ascii="Times New Roman" w:hAnsi="Times New Roman"/>
          <w:sz w:val="24"/>
          <w:highlight w:val="cyan"/>
        </w:rPr>
        <w:t>atbilstošas</w:t>
      </w:r>
      <w:r>
        <w:rPr>
          <w:rFonts w:ascii="Times New Roman" w:hAnsi="Times New Roman"/>
          <w:sz w:val="24"/>
        </w:rPr>
        <w:t xml:space="preserve"> mācības</w:t>
      </w:r>
      <w:r>
        <w:rPr>
          <w:rFonts w:ascii="Times New Roman" w:hAnsi="Times New Roman"/>
          <w:sz w:val="24"/>
          <w:highlight w:val="cyan"/>
        </w:rPr>
        <w:t xml:space="preserve"> saskaņā ar mācību programmu,</w:t>
      </w:r>
      <w:r>
        <w:rPr>
          <w:rFonts w:ascii="Times New Roman" w:hAnsi="Times New Roman"/>
          <w:sz w:val="24"/>
        </w:rPr>
        <w:t xml:space="preserve"> lai uzturētu atbilstību jaunākajiem novērtēšanas standartiem, un</w:t>
      </w:r>
    </w:p>
    <w:p w14:paraId="78369B85" w14:textId="77777777" w:rsidR="006C5BCA" w:rsidRPr="006C5BCA" w:rsidRDefault="006C5BCA" w:rsidP="006C5BCA">
      <w:pPr>
        <w:jc w:val="both"/>
        <w:rPr>
          <w:rFonts w:ascii="Times New Roman" w:hAnsi="Times New Roman"/>
          <w:noProof/>
          <w:sz w:val="24"/>
        </w:rPr>
      </w:pPr>
    </w:p>
    <w:p w14:paraId="5734E088" w14:textId="77777777" w:rsidR="00637EA0" w:rsidRPr="006C5BCA" w:rsidRDefault="00637EA0" w:rsidP="00637EA0">
      <w:pPr>
        <w:pStyle w:val="BodyText"/>
        <w:spacing w:before="0"/>
        <w:ind w:left="0"/>
        <w:jc w:val="both"/>
        <w:rPr>
          <w:rFonts w:ascii="Times New Roman" w:hAnsi="Times New Roman" w:cs="Calibri"/>
          <w:noProof/>
          <w:sz w:val="24"/>
        </w:rPr>
      </w:pPr>
      <w:r>
        <w:rPr>
          <w:rFonts w:ascii="Times New Roman" w:hAnsi="Times New Roman"/>
          <w:sz w:val="24"/>
        </w:rPr>
        <w:t>(..)</w:t>
      </w:r>
    </w:p>
    <w:p w14:paraId="61F928D6" w14:textId="77777777" w:rsidR="006C5BCA" w:rsidRPr="006C5BCA" w:rsidRDefault="006C5BCA" w:rsidP="006C5BCA">
      <w:pPr>
        <w:jc w:val="both"/>
        <w:rPr>
          <w:rFonts w:ascii="Times New Roman" w:eastAsia="Calibri" w:hAnsi="Times New Roman" w:cs="Calibri"/>
          <w:noProof/>
          <w:sz w:val="24"/>
          <w:szCs w:val="20"/>
        </w:rPr>
      </w:pPr>
    </w:p>
    <w:p w14:paraId="2D9429A4" w14:textId="2CAA2D51" w:rsidR="006C5BCA" w:rsidRPr="006C5BCA" w:rsidRDefault="006C5BCA" w:rsidP="003A47A3">
      <w:pPr>
        <w:pStyle w:val="Heading2"/>
        <w:keepNext/>
        <w:keepLines/>
        <w:spacing w:before="0"/>
        <w:ind w:left="0"/>
        <w:jc w:val="both"/>
        <w:rPr>
          <w:rFonts w:ascii="Times New Roman" w:hAnsi="Times New Roman"/>
          <w:b w:val="0"/>
          <w:bCs w:val="0"/>
          <w:noProof/>
          <w:sz w:val="24"/>
        </w:rPr>
      </w:pPr>
      <w:bookmarkStart w:id="49" w:name="AMC1_ADR.OR.D.017(ei)___Training_and_pro"/>
      <w:bookmarkEnd w:id="49"/>
      <w:r>
        <w:rPr>
          <w:rFonts w:ascii="Times New Roman" w:hAnsi="Times New Roman"/>
          <w:sz w:val="24"/>
        </w:rPr>
        <w:lastRenderedPageBreak/>
        <w:t xml:space="preserve">AMC1 par ADR.OR.D.017. punkta “Apmācība un profesionalitātes pārbaudes programmas” </w:t>
      </w:r>
      <w:r>
        <w:rPr>
          <w:rFonts w:ascii="Times New Roman" w:hAnsi="Times New Roman"/>
          <w:sz w:val="24"/>
          <w:highlight w:val="cyan"/>
        </w:rPr>
        <w:t>i</w:t>
      </w:r>
      <w:r>
        <w:rPr>
          <w:rFonts w:ascii="Times New Roman" w:hAnsi="Times New Roman"/>
          <w:sz w:val="24"/>
        </w:rPr>
        <w:t>) apakšpunktu</w:t>
      </w:r>
    </w:p>
    <w:p w14:paraId="7C618DBD" w14:textId="77777777" w:rsidR="00A80236" w:rsidRDefault="00A80236" w:rsidP="003A47A3">
      <w:pPr>
        <w:pStyle w:val="BodyText"/>
        <w:keepNext/>
        <w:keepLines/>
        <w:spacing w:before="0"/>
        <w:ind w:left="0"/>
        <w:jc w:val="both"/>
        <w:rPr>
          <w:rFonts w:ascii="Times New Roman" w:hAnsi="Times New Roman" w:cs="Calibri"/>
          <w:noProof/>
          <w:sz w:val="24"/>
        </w:rPr>
      </w:pPr>
    </w:p>
    <w:p w14:paraId="280E4A54" w14:textId="4B043B3E" w:rsidR="006C5BCA" w:rsidRPr="006C5BCA" w:rsidRDefault="006C5BCA" w:rsidP="003A47A3">
      <w:pPr>
        <w:pStyle w:val="BodyText"/>
        <w:keepNext/>
        <w:keepLines/>
        <w:spacing w:before="0"/>
        <w:ind w:left="0"/>
        <w:jc w:val="both"/>
        <w:rPr>
          <w:rFonts w:ascii="Times New Roman" w:hAnsi="Times New Roman" w:cs="Calibri"/>
          <w:noProof/>
          <w:sz w:val="24"/>
        </w:rPr>
      </w:pPr>
      <w:r>
        <w:rPr>
          <w:rFonts w:ascii="Times New Roman" w:hAnsi="Times New Roman"/>
          <w:sz w:val="24"/>
        </w:rPr>
        <w:t>(..)</w:t>
      </w:r>
    </w:p>
    <w:p w14:paraId="47463283" w14:textId="77777777" w:rsidR="006C5BCA" w:rsidRPr="006C5BCA" w:rsidRDefault="006C5BCA" w:rsidP="006C5BCA">
      <w:pPr>
        <w:jc w:val="both"/>
        <w:rPr>
          <w:rFonts w:ascii="Times New Roman" w:eastAsia="Calibri" w:hAnsi="Times New Roman" w:cs="Calibri"/>
          <w:noProof/>
          <w:sz w:val="24"/>
        </w:rPr>
      </w:pPr>
    </w:p>
    <w:p w14:paraId="5633C933" w14:textId="18805BE5" w:rsidR="006C5BCA" w:rsidRPr="006C5BCA" w:rsidRDefault="006C5BCA" w:rsidP="006C5BCA">
      <w:pPr>
        <w:pStyle w:val="Heading2"/>
        <w:spacing w:before="0"/>
        <w:ind w:left="0"/>
        <w:jc w:val="both"/>
        <w:rPr>
          <w:rFonts w:ascii="Times New Roman" w:hAnsi="Times New Roman"/>
          <w:b w:val="0"/>
          <w:bCs w:val="0"/>
          <w:noProof/>
          <w:sz w:val="24"/>
        </w:rPr>
      </w:pPr>
      <w:bookmarkStart w:id="50" w:name="GM1_AMC2_ADR.OR.D.017(ei)___Training_and"/>
      <w:bookmarkEnd w:id="50"/>
      <w:r>
        <w:rPr>
          <w:rFonts w:ascii="Times New Roman" w:hAnsi="Times New Roman"/>
          <w:sz w:val="24"/>
          <w:highlight w:val="cyan"/>
        </w:rPr>
        <w:t>AMC2</w:t>
      </w:r>
      <w:r>
        <w:rPr>
          <w:rFonts w:ascii="Times New Roman" w:hAnsi="Times New Roman"/>
          <w:sz w:val="24"/>
        </w:rPr>
        <w:t xml:space="preserve"> par ADR.OR.D.017. punkta “Apmācība un profesionalitātes pārbaudes programmas” </w:t>
      </w:r>
      <w:r>
        <w:rPr>
          <w:rFonts w:ascii="Times New Roman" w:hAnsi="Times New Roman"/>
          <w:sz w:val="24"/>
          <w:highlight w:val="cyan"/>
        </w:rPr>
        <w:t>i</w:t>
      </w:r>
      <w:r>
        <w:rPr>
          <w:rFonts w:ascii="Times New Roman" w:hAnsi="Times New Roman"/>
          <w:sz w:val="24"/>
        </w:rPr>
        <w:t>) apakšpunktu</w:t>
      </w:r>
    </w:p>
    <w:p w14:paraId="1BBA9C2C" w14:textId="77777777" w:rsidR="006C5BCA" w:rsidRPr="006C5BCA" w:rsidRDefault="006C5BCA" w:rsidP="006C5BCA">
      <w:pPr>
        <w:jc w:val="both"/>
        <w:rPr>
          <w:rFonts w:ascii="Times New Roman" w:eastAsia="Calibri" w:hAnsi="Times New Roman" w:cs="Calibri"/>
          <w:b/>
          <w:bCs/>
          <w:noProof/>
          <w:sz w:val="24"/>
          <w:szCs w:val="8"/>
        </w:rPr>
      </w:pPr>
    </w:p>
    <w:p w14:paraId="6105F403" w14:textId="4378CC2B" w:rsidR="006C5BCA" w:rsidRDefault="006C5BCA" w:rsidP="006C5BCA">
      <w:pPr>
        <w:jc w:val="both"/>
        <w:rPr>
          <w:rFonts w:ascii="Times New Roman" w:hAnsi="Times New Roman"/>
          <w:b/>
          <w:noProof/>
          <w:sz w:val="24"/>
        </w:rPr>
      </w:pPr>
      <w:bookmarkStart w:id="51" w:name="TRAINING_RECORDS"/>
      <w:bookmarkEnd w:id="51"/>
      <w:r>
        <w:rPr>
          <w:rFonts w:ascii="Times New Roman" w:hAnsi="Times New Roman"/>
          <w:b/>
          <w:sz w:val="24"/>
        </w:rPr>
        <w:t>MĀCĪBU DOKUMENTĀCIJA</w:t>
      </w:r>
    </w:p>
    <w:p w14:paraId="0C3D55A1" w14:textId="77777777" w:rsidR="00A80236" w:rsidRPr="006C5BCA" w:rsidRDefault="00A80236" w:rsidP="006C5BCA">
      <w:pPr>
        <w:jc w:val="both"/>
        <w:rPr>
          <w:rFonts w:ascii="Times New Roman" w:hAnsi="Times New Roman"/>
          <w:b/>
          <w:noProof/>
          <w:sz w:val="24"/>
        </w:rPr>
      </w:pPr>
    </w:p>
    <w:p w14:paraId="3C6F017D" w14:textId="7E9C9E7E" w:rsidR="006C5BCA" w:rsidRDefault="00AD1E5A" w:rsidP="00AD1E5A">
      <w:pPr>
        <w:pStyle w:val="BodyText"/>
        <w:tabs>
          <w:tab w:val="left" w:pos="709"/>
        </w:tabs>
        <w:spacing w:before="0"/>
        <w:ind w:left="0"/>
        <w:jc w:val="both"/>
        <w:rPr>
          <w:rFonts w:ascii="Times New Roman" w:hAnsi="Times New Roman"/>
          <w:noProof/>
          <w:sz w:val="24"/>
        </w:rPr>
      </w:pPr>
      <w:r>
        <w:rPr>
          <w:rFonts w:ascii="Times New Roman" w:hAnsi="Times New Roman"/>
          <w:sz w:val="24"/>
        </w:rPr>
        <w:t>a) Mācību programma – vispārēji noteikumi.</w:t>
      </w:r>
    </w:p>
    <w:p w14:paraId="415D4088" w14:textId="77777777" w:rsidR="00AD1E5A" w:rsidRPr="006C5BCA" w:rsidRDefault="00AD1E5A" w:rsidP="00AD1E5A">
      <w:pPr>
        <w:pStyle w:val="BodyText"/>
        <w:tabs>
          <w:tab w:val="left" w:pos="709"/>
        </w:tabs>
        <w:spacing w:before="0"/>
        <w:ind w:left="0"/>
        <w:jc w:val="both"/>
        <w:rPr>
          <w:rFonts w:ascii="Times New Roman" w:hAnsi="Times New Roman"/>
          <w:noProof/>
          <w:sz w:val="24"/>
        </w:rPr>
      </w:pPr>
    </w:p>
    <w:p w14:paraId="0998EF8E" w14:textId="5A40E83B" w:rsidR="006C5BCA" w:rsidRDefault="006C5BCA" w:rsidP="006C5BCA">
      <w:pPr>
        <w:pStyle w:val="BodyText"/>
        <w:spacing w:before="0"/>
        <w:ind w:left="0"/>
        <w:jc w:val="both"/>
        <w:rPr>
          <w:rFonts w:ascii="Times New Roman" w:hAnsi="Times New Roman"/>
          <w:noProof/>
          <w:sz w:val="24"/>
        </w:rPr>
      </w:pPr>
      <w:r>
        <w:rPr>
          <w:rFonts w:ascii="Times New Roman" w:hAnsi="Times New Roman"/>
          <w:sz w:val="24"/>
        </w:rPr>
        <w:t xml:space="preserve">Ierakstos par veiktajām mācību nodarbībām </w:t>
      </w:r>
      <w:r>
        <w:rPr>
          <w:rFonts w:ascii="Times New Roman" w:hAnsi="Times New Roman"/>
          <w:sz w:val="24"/>
          <w:highlight w:val="cyan"/>
        </w:rPr>
        <w:t>jābūt iekļautai</w:t>
      </w:r>
      <w:r>
        <w:rPr>
          <w:rFonts w:ascii="Times New Roman" w:hAnsi="Times New Roman"/>
          <w:sz w:val="24"/>
        </w:rPr>
        <w:t xml:space="preserve"> vismaz šādai informācijai:</w:t>
      </w:r>
    </w:p>
    <w:p w14:paraId="7FD389F4" w14:textId="77777777" w:rsidR="00AD1E5A" w:rsidRPr="006C5BCA" w:rsidRDefault="00AD1E5A" w:rsidP="006C5BCA">
      <w:pPr>
        <w:pStyle w:val="BodyText"/>
        <w:spacing w:before="0"/>
        <w:ind w:left="0"/>
        <w:jc w:val="both"/>
        <w:rPr>
          <w:rFonts w:ascii="Times New Roman" w:hAnsi="Times New Roman"/>
          <w:noProof/>
          <w:sz w:val="24"/>
        </w:rPr>
      </w:pPr>
    </w:p>
    <w:p w14:paraId="4B2AD794" w14:textId="5C834266" w:rsidR="006C5BCA" w:rsidRPr="006C5BCA" w:rsidRDefault="00A10E2B" w:rsidP="009068B7">
      <w:pPr>
        <w:pStyle w:val="BodyText"/>
        <w:tabs>
          <w:tab w:val="left" w:pos="1273"/>
        </w:tabs>
        <w:spacing w:before="0"/>
        <w:ind w:left="426"/>
        <w:jc w:val="both"/>
        <w:rPr>
          <w:rFonts w:ascii="Times New Roman" w:hAnsi="Times New Roman"/>
          <w:noProof/>
          <w:sz w:val="24"/>
        </w:rPr>
      </w:pPr>
      <w:r>
        <w:rPr>
          <w:rFonts w:ascii="Times New Roman" w:hAnsi="Times New Roman"/>
          <w:sz w:val="24"/>
        </w:rPr>
        <w:t xml:space="preserve">1. </w:t>
      </w:r>
      <w:r>
        <w:rPr>
          <w:rFonts w:ascii="Times New Roman" w:hAnsi="Times New Roman"/>
          <w:sz w:val="24"/>
          <w:highlight w:val="cyan"/>
        </w:rPr>
        <w:t xml:space="preserve">mācību veids, </w:t>
      </w:r>
      <w:r>
        <w:rPr>
          <w:rFonts w:ascii="Times New Roman" w:hAnsi="Times New Roman"/>
          <w:sz w:val="24"/>
        </w:rPr>
        <w:t>mācību joma un apspriestie jautājumi;</w:t>
      </w:r>
    </w:p>
    <w:p w14:paraId="459D1D0F" w14:textId="72D43B93" w:rsidR="006C5BCA" w:rsidRPr="006C5BCA" w:rsidRDefault="00A10E2B" w:rsidP="009068B7">
      <w:pPr>
        <w:pStyle w:val="BodyText"/>
        <w:tabs>
          <w:tab w:val="left" w:pos="1273"/>
        </w:tabs>
        <w:spacing w:before="0"/>
        <w:ind w:left="426"/>
        <w:jc w:val="both"/>
        <w:rPr>
          <w:rFonts w:ascii="Times New Roman" w:hAnsi="Times New Roman"/>
          <w:noProof/>
          <w:sz w:val="24"/>
        </w:rPr>
      </w:pPr>
      <w:r>
        <w:rPr>
          <w:rFonts w:ascii="Times New Roman" w:hAnsi="Times New Roman"/>
          <w:sz w:val="24"/>
        </w:rPr>
        <w:t>2. dalībnieku vārdi, uzvārdi/parakstīts dalībnieku saraksts;</w:t>
      </w:r>
    </w:p>
    <w:p w14:paraId="3770AF8D" w14:textId="374621B8" w:rsidR="006C5BCA" w:rsidRPr="006C5BCA" w:rsidRDefault="00A10E2B" w:rsidP="009068B7">
      <w:pPr>
        <w:pStyle w:val="BodyText"/>
        <w:tabs>
          <w:tab w:val="left" w:pos="1273"/>
        </w:tabs>
        <w:spacing w:before="0"/>
        <w:ind w:left="426"/>
        <w:jc w:val="both"/>
        <w:rPr>
          <w:rFonts w:ascii="Times New Roman" w:hAnsi="Times New Roman"/>
          <w:noProof/>
          <w:sz w:val="24"/>
        </w:rPr>
      </w:pPr>
      <w:r>
        <w:rPr>
          <w:rFonts w:ascii="Times New Roman" w:hAnsi="Times New Roman"/>
          <w:sz w:val="24"/>
        </w:rPr>
        <w:t>3. mācību datums un ilgums un</w:t>
      </w:r>
    </w:p>
    <w:p w14:paraId="790B8BA9" w14:textId="3BF177A3" w:rsidR="006C5BCA" w:rsidRDefault="00A10E2B" w:rsidP="009068B7">
      <w:pPr>
        <w:pStyle w:val="BodyText"/>
        <w:tabs>
          <w:tab w:val="left" w:pos="1273"/>
        </w:tabs>
        <w:spacing w:before="0"/>
        <w:ind w:left="426"/>
        <w:jc w:val="both"/>
        <w:rPr>
          <w:rFonts w:ascii="Times New Roman" w:hAnsi="Times New Roman"/>
          <w:noProof/>
          <w:sz w:val="24"/>
        </w:rPr>
      </w:pPr>
      <w:r>
        <w:rPr>
          <w:rFonts w:ascii="Times New Roman" w:hAnsi="Times New Roman"/>
          <w:sz w:val="24"/>
        </w:rPr>
        <w:t xml:space="preserve">4. instruktora </w:t>
      </w:r>
      <w:r>
        <w:rPr>
          <w:rFonts w:ascii="Times New Roman" w:hAnsi="Times New Roman"/>
          <w:sz w:val="24"/>
          <w:highlight w:val="cyan"/>
        </w:rPr>
        <w:t>un vērtētāja</w:t>
      </w:r>
      <w:r>
        <w:rPr>
          <w:rFonts w:ascii="Times New Roman" w:hAnsi="Times New Roman"/>
          <w:sz w:val="24"/>
        </w:rPr>
        <w:t xml:space="preserve"> vārdi un uzvārdi.</w:t>
      </w:r>
    </w:p>
    <w:p w14:paraId="141721E4" w14:textId="77777777" w:rsidR="009F16DD" w:rsidRPr="006C5BCA" w:rsidRDefault="009F16DD" w:rsidP="00A10E2B">
      <w:pPr>
        <w:pStyle w:val="BodyText"/>
        <w:tabs>
          <w:tab w:val="left" w:pos="1273"/>
        </w:tabs>
        <w:spacing w:before="0"/>
        <w:ind w:left="0"/>
        <w:jc w:val="both"/>
        <w:rPr>
          <w:rFonts w:ascii="Times New Roman" w:hAnsi="Times New Roman"/>
          <w:noProof/>
          <w:sz w:val="24"/>
        </w:rPr>
      </w:pPr>
    </w:p>
    <w:p w14:paraId="4AF9D19F" w14:textId="4CDFA139" w:rsidR="006C5BCA" w:rsidRPr="006C5BCA" w:rsidRDefault="009F16DD" w:rsidP="009F16DD">
      <w:pPr>
        <w:pStyle w:val="BodyText"/>
        <w:tabs>
          <w:tab w:val="left" w:pos="709"/>
        </w:tabs>
        <w:spacing w:before="0"/>
        <w:ind w:left="0"/>
        <w:jc w:val="both"/>
        <w:rPr>
          <w:rFonts w:ascii="Times New Roman" w:hAnsi="Times New Roman"/>
          <w:noProof/>
          <w:sz w:val="24"/>
        </w:rPr>
      </w:pPr>
      <w:r>
        <w:rPr>
          <w:rFonts w:ascii="Times New Roman" w:hAnsi="Times New Roman"/>
          <w:sz w:val="24"/>
        </w:rPr>
        <w:t>b) Dokumentācija par personām sniegtajām mācībām.</w:t>
      </w:r>
    </w:p>
    <w:p w14:paraId="31BBDA58" w14:textId="77777777" w:rsidR="009F16DD" w:rsidRDefault="009F16DD" w:rsidP="006C5BCA">
      <w:pPr>
        <w:pStyle w:val="BodyText"/>
        <w:spacing w:before="0"/>
        <w:ind w:left="0"/>
        <w:jc w:val="both"/>
        <w:rPr>
          <w:rFonts w:ascii="Times New Roman" w:hAnsi="Times New Roman" w:cs="Calibri"/>
          <w:noProof/>
          <w:sz w:val="24"/>
        </w:rPr>
      </w:pPr>
    </w:p>
    <w:p w14:paraId="6CEBAB15" w14:textId="0EB43A03" w:rsidR="006C5BCA" w:rsidRDefault="006C5BCA" w:rsidP="002C0904">
      <w:pPr>
        <w:pStyle w:val="BodyText"/>
        <w:spacing w:before="0"/>
        <w:ind w:left="426"/>
        <w:jc w:val="both"/>
        <w:rPr>
          <w:rFonts w:ascii="Times New Roman" w:hAnsi="Times New Roman" w:cs="Calibri"/>
          <w:noProof/>
          <w:sz w:val="24"/>
        </w:rPr>
      </w:pPr>
      <w:r>
        <w:rPr>
          <w:rFonts w:ascii="Times New Roman" w:hAnsi="Times New Roman"/>
          <w:sz w:val="24"/>
        </w:rPr>
        <w:t>(..)</w:t>
      </w:r>
    </w:p>
    <w:p w14:paraId="332248FA" w14:textId="77777777" w:rsidR="009F16DD" w:rsidRPr="006C5BCA" w:rsidRDefault="009F16DD" w:rsidP="006C5BCA">
      <w:pPr>
        <w:pStyle w:val="BodyText"/>
        <w:spacing w:before="0"/>
        <w:ind w:left="0"/>
        <w:jc w:val="both"/>
        <w:rPr>
          <w:rFonts w:ascii="Times New Roman" w:hAnsi="Times New Roman" w:cs="Calibri"/>
          <w:noProof/>
          <w:sz w:val="24"/>
        </w:rPr>
      </w:pPr>
    </w:p>
    <w:p w14:paraId="280F3B2B" w14:textId="591E3FD3" w:rsidR="006C5BCA" w:rsidRDefault="009F16DD" w:rsidP="009068B7">
      <w:pPr>
        <w:pStyle w:val="BodyText"/>
        <w:tabs>
          <w:tab w:val="left" w:pos="1273"/>
        </w:tabs>
        <w:spacing w:before="0"/>
        <w:ind w:left="426"/>
        <w:jc w:val="both"/>
        <w:rPr>
          <w:rFonts w:ascii="Times New Roman" w:hAnsi="Times New Roman"/>
          <w:noProof/>
          <w:sz w:val="24"/>
        </w:rPr>
      </w:pPr>
      <w:r>
        <w:rPr>
          <w:rFonts w:ascii="Times New Roman" w:hAnsi="Times New Roman"/>
          <w:sz w:val="24"/>
        </w:rPr>
        <w:t>6. instruktora komentāri, ja tādi ir;</w:t>
      </w:r>
    </w:p>
    <w:p w14:paraId="6B5DA1E2" w14:textId="1D678CAA" w:rsidR="006C5BCA" w:rsidRPr="006C5BCA" w:rsidRDefault="009F16DD" w:rsidP="009068B7">
      <w:pPr>
        <w:pStyle w:val="BodyText"/>
        <w:tabs>
          <w:tab w:val="left" w:pos="1273"/>
        </w:tabs>
        <w:spacing w:before="0"/>
        <w:ind w:left="426"/>
        <w:jc w:val="both"/>
        <w:rPr>
          <w:rFonts w:ascii="Times New Roman" w:hAnsi="Times New Roman"/>
          <w:noProof/>
          <w:sz w:val="24"/>
        </w:rPr>
      </w:pPr>
      <w:r>
        <w:rPr>
          <w:rFonts w:ascii="Times New Roman" w:hAnsi="Times New Roman"/>
          <w:sz w:val="24"/>
        </w:rPr>
        <w:t xml:space="preserve">7. sagatavojamās personas snieguma </w:t>
      </w:r>
      <w:r>
        <w:rPr>
          <w:rFonts w:ascii="Times New Roman" w:hAnsi="Times New Roman"/>
          <w:sz w:val="24"/>
          <w:highlight w:val="cyan"/>
        </w:rPr>
        <w:t>novērtējums</w:t>
      </w:r>
      <w:r>
        <w:rPr>
          <w:rFonts w:ascii="Times New Roman" w:hAnsi="Times New Roman"/>
          <w:sz w:val="24"/>
        </w:rPr>
        <w:t>, ja tāds ir, un</w:t>
      </w:r>
    </w:p>
    <w:p w14:paraId="3BC23A58" w14:textId="77777777" w:rsidR="009F16DD" w:rsidRDefault="009F16DD" w:rsidP="006C5BCA">
      <w:pPr>
        <w:pStyle w:val="BodyText"/>
        <w:spacing w:before="0"/>
        <w:ind w:left="0"/>
        <w:jc w:val="both"/>
        <w:rPr>
          <w:rFonts w:ascii="Times New Roman" w:hAnsi="Times New Roman" w:cs="Calibri"/>
          <w:noProof/>
          <w:sz w:val="24"/>
        </w:rPr>
      </w:pPr>
    </w:p>
    <w:p w14:paraId="02183CF6" w14:textId="567403CA" w:rsidR="006C5BCA" w:rsidRPr="006C5BCA" w:rsidRDefault="006C5BCA" w:rsidP="00557582">
      <w:pPr>
        <w:pStyle w:val="BodyText"/>
        <w:spacing w:before="0"/>
        <w:ind w:left="426"/>
        <w:jc w:val="both"/>
        <w:rPr>
          <w:rFonts w:ascii="Times New Roman" w:hAnsi="Times New Roman" w:cs="Calibri"/>
          <w:noProof/>
          <w:sz w:val="24"/>
        </w:rPr>
      </w:pPr>
      <w:r>
        <w:rPr>
          <w:rFonts w:ascii="Times New Roman" w:hAnsi="Times New Roman"/>
          <w:sz w:val="24"/>
        </w:rPr>
        <w:t>(..)</w:t>
      </w:r>
    </w:p>
    <w:p w14:paraId="76E76588" w14:textId="77777777" w:rsidR="006C5BCA" w:rsidRPr="006C5BCA" w:rsidRDefault="006C5BCA" w:rsidP="006C5BCA">
      <w:pPr>
        <w:jc w:val="both"/>
        <w:rPr>
          <w:rFonts w:ascii="Times New Roman" w:eastAsia="Calibri" w:hAnsi="Times New Roman" w:cs="Calibri"/>
          <w:noProof/>
          <w:sz w:val="24"/>
          <w:szCs w:val="20"/>
        </w:rPr>
      </w:pPr>
    </w:p>
    <w:p w14:paraId="3E2B002B" w14:textId="114C2426" w:rsidR="006C5BCA" w:rsidRPr="006C5BCA" w:rsidRDefault="006C5BCA" w:rsidP="006C5BCA">
      <w:pPr>
        <w:pStyle w:val="Heading2"/>
        <w:spacing w:before="0"/>
        <w:ind w:left="0"/>
        <w:jc w:val="both"/>
        <w:rPr>
          <w:rFonts w:ascii="Times New Roman" w:hAnsi="Times New Roman"/>
          <w:b w:val="0"/>
          <w:bCs w:val="0"/>
          <w:noProof/>
          <w:sz w:val="24"/>
        </w:rPr>
      </w:pPr>
      <w:bookmarkStart w:id="52" w:name="GM2_AMC3_ADR.OR.D.017(ei)___Training_and"/>
      <w:bookmarkEnd w:id="52"/>
      <w:r>
        <w:rPr>
          <w:rFonts w:ascii="Times New Roman" w:hAnsi="Times New Roman"/>
          <w:sz w:val="24"/>
          <w:highlight w:val="cyan"/>
        </w:rPr>
        <w:t>AMC3</w:t>
      </w:r>
      <w:r>
        <w:rPr>
          <w:rFonts w:ascii="Times New Roman" w:hAnsi="Times New Roman"/>
          <w:sz w:val="24"/>
        </w:rPr>
        <w:t xml:space="preserve"> par ADR.OR.D.017. punkta “Apmācība un profesionalitātes pārbaudes programmas” </w:t>
      </w:r>
      <w:r>
        <w:rPr>
          <w:rFonts w:ascii="Times New Roman" w:hAnsi="Times New Roman"/>
          <w:sz w:val="24"/>
          <w:highlight w:val="cyan"/>
        </w:rPr>
        <w:t>i</w:t>
      </w:r>
      <w:r>
        <w:rPr>
          <w:rFonts w:ascii="Times New Roman" w:hAnsi="Times New Roman"/>
          <w:sz w:val="24"/>
        </w:rPr>
        <w:t>) apakšpunktu</w:t>
      </w:r>
    </w:p>
    <w:p w14:paraId="18660504" w14:textId="77777777" w:rsidR="00464F20" w:rsidRDefault="00464F20" w:rsidP="006C5BCA">
      <w:pPr>
        <w:pStyle w:val="BodyText"/>
        <w:spacing w:before="0"/>
        <w:ind w:left="0"/>
        <w:jc w:val="both"/>
        <w:rPr>
          <w:rFonts w:ascii="Times New Roman" w:hAnsi="Times New Roman" w:cs="Calibri"/>
          <w:noProof/>
          <w:sz w:val="24"/>
        </w:rPr>
      </w:pPr>
    </w:p>
    <w:p w14:paraId="12B25893" w14:textId="7D6B4C96" w:rsidR="006C5BCA" w:rsidRPr="006C5BCA" w:rsidRDefault="006C5BCA" w:rsidP="006C5BCA">
      <w:pPr>
        <w:pStyle w:val="BodyText"/>
        <w:spacing w:before="0"/>
        <w:ind w:left="0"/>
        <w:jc w:val="both"/>
        <w:rPr>
          <w:rFonts w:ascii="Times New Roman" w:hAnsi="Times New Roman" w:cs="Calibri"/>
          <w:noProof/>
          <w:sz w:val="24"/>
        </w:rPr>
      </w:pPr>
      <w:r>
        <w:rPr>
          <w:rFonts w:ascii="Times New Roman" w:hAnsi="Times New Roman"/>
          <w:sz w:val="24"/>
        </w:rPr>
        <w:t>(..)</w:t>
      </w:r>
    </w:p>
    <w:p w14:paraId="5EFCC8E8" w14:textId="77777777" w:rsidR="006C5BCA" w:rsidRPr="006C5BCA" w:rsidRDefault="006C5BCA" w:rsidP="006C5BCA">
      <w:pPr>
        <w:jc w:val="both"/>
        <w:rPr>
          <w:rFonts w:ascii="Times New Roman" w:eastAsia="Calibri" w:hAnsi="Times New Roman" w:cs="Calibri"/>
          <w:noProof/>
          <w:sz w:val="24"/>
        </w:rPr>
      </w:pPr>
    </w:p>
    <w:p w14:paraId="7A09B863" w14:textId="0289371E" w:rsidR="00464F20" w:rsidRDefault="00464F20">
      <w:pPr>
        <w:rPr>
          <w:rFonts w:ascii="Times New Roman" w:eastAsia="Calibri" w:hAnsi="Times New Roman" w:cs="Calibri"/>
          <w:noProof/>
          <w:sz w:val="24"/>
          <w:szCs w:val="16"/>
        </w:rPr>
      </w:pPr>
      <w:r>
        <w:br w:type="page"/>
      </w:r>
    </w:p>
    <w:p w14:paraId="65143923" w14:textId="77777777" w:rsidR="006C5BCA" w:rsidRPr="006C5BCA" w:rsidRDefault="006C5BCA" w:rsidP="006C5BCA">
      <w:pPr>
        <w:jc w:val="both"/>
        <w:rPr>
          <w:rFonts w:ascii="Times New Roman" w:eastAsia="Calibri" w:hAnsi="Times New Roman" w:cs="Calibri"/>
          <w:noProof/>
          <w:sz w:val="24"/>
          <w:szCs w:val="16"/>
        </w:rPr>
      </w:pPr>
    </w:p>
    <w:p w14:paraId="61F39D9B" w14:textId="77777777" w:rsidR="006C5BCA" w:rsidRPr="006C5BCA" w:rsidRDefault="006C5BCA" w:rsidP="00464F20">
      <w:pPr>
        <w:pStyle w:val="Heading1"/>
        <w:spacing w:before="0"/>
        <w:ind w:left="0"/>
        <w:jc w:val="center"/>
        <w:rPr>
          <w:rFonts w:ascii="Times New Roman" w:hAnsi="Times New Roman"/>
          <w:noProof/>
        </w:rPr>
      </w:pPr>
      <w:bookmarkStart w:id="53" w:name="SUBPART_E_–_AERODROME_MANUAL_AND_DOCUMEN"/>
      <w:bookmarkEnd w:id="53"/>
      <w:r>
        <w:rPr>
          <w:rFonts w:ascii="Times New Roman" w:hAnsi="Times New Roman"/>
        </w:rPr>
        <w:t>E APAKŠDAĻA. LIDLAUKA EKSPLUATĀCIJAS INSTRUKCIJA UN DOKUMENTĀCIJA (</w:t>
      </w:r>
      <w:r>
        <w:rPr>
          <w:rFonts w:ascii="Times New Roman" w:hAnsi="Times New Roman"/>
          <w:i/>
          <w:iCs/>
        </w:rPr>
        <w:t>ADR.OR.E</w:t>
      </w:r>
      <w:r>
        <w:rPr>
          <w:rFonts w:ascii="Times New Roman" w:hAnsi="Times New Roman"/>
        </w:rPr>
        <w:t>)</w:t>
      </w:r>
    </w:p>
    <w:p w14:paraId="59F23606" w14:textId="77777777" w:rsidR="006C5BCA" w:rsidRPr="006C5BCA" w:rsidRDefault="006C5BCA" w:rsidP="006C5BCA">
      <w:pPr>
        <w:jc w:val="both"/>
        <w:rPr>
          <w:rFonts w:ascii="Times New Roman" w:eastAsia="Calibri" w:hAnsi="Times New Roman" w:cs="Calibri"/>
          <w:b/>
          <w:bCs/>
          <w:noProof/>
          <w:sz w:val="24"/>
          <w:szCs w:val="21"/>
        </w:rPr>
      </w:pPr>
    </w:p>
    <w:p w14:paraId="3C0F618A" w14:textId="77777777" w:rsidR="006C5BCA" w:rsidRPr="006C5BCA" w:rsidRDefault="006C5BCA" w:rsidP="006C5BCA">
      <w:pPr>
        <w:pStyle w:val="Heading2"/>
        <w:spacing w:before="0"/>
        <w:ind w:left="0"/>
        <w:jc w:val="both"/>
        <w:rPr>
          <w:rFonts w:ascii="Times New Roman" w:hAnsi="Times New Roman"/>
          <w:noProof/>
          <w:sz w:val="24"/>
        </w:rPr>
      </w:pPr>
      <w:bookmarkStart w:id="54" w:name="AMC3_ADR.OR.E.005___Aerodrome_manual"/>
      <w:bookmarkEnd w:id="54"/>
      <w:r>
        <w:rPr>
          <w:rFonts w:ascii="Times New Roman" w:hAnsi="Times New Roman"/>
          <w:sz w:val="24"/>
        </w:rPr>
        <w:t>AMC3 par ADR.OR.E.005. punktu “Lidlauka ekspluatācijas instrukcija”</w:t>
      </w:r>
    </w:p>
    <w:p w14:paraId="759B50F9" w14:textId="77777777" w:rsidR="00B71094" w:rsidRDefault="00B71094" w:rsidP="006C5BCA">
      <w:pPr>
        <w:jc w:val="both"/>
        <w:rPr>
          <w:rFonts w:ascii="Times New Roman" w:hAnsi="Times New Roman"/>
          <w:b/>
          <w:noProof/>
          <w:sz w:val="24"/>
        </w:rPr>
      </w:pPr>
      <w:bookmarkStart w:id="55" w:name="AERODROME_MANUAL"/>
      <w:bookmarkEnd w:id="55"/>
    </w:p>
    <w:p w14:paraId="351DD169" w14:textId="34C7F1FD" w:rsidR="006C5BCA" w:rsidRPr="006C5BCA" w:rsidRDefault="006C5BCA" w:rsidP="006C5BCA">
      <w:pPr>
        <w:jc w:val="both"/>
        <w:rPr>
          <w:rFonts w:ascii="Times New Roman" w:hAnsi="Times New Roman"/>
          <w:b/>
          <w:noProof/>
          <w:sz w:val="24"/>
        </w:rPr>
      </w:pPr>
      <w:r>
        <w:rPr>
          <w:rFonts w:ascii="Times New Roman" w:hAnsi="Times New Roman"/>
          <w:b/>
          <w:sz w:val="24"/>
        </w:rPr>
        <w:t>LIDLAUKA EKSPLUATĀCIJAS INSTRUKCIJA</w:t>
      </w:r>
    </w:p>
    <w:p w14:paraId="1AF6FBF6" w14:textId="2A2831C4" w:rsidR="006C5BCA" w:rsidRPr="00B71094" w:rsidRDefault="006C5BCA" w:rsidP="00B71094">
      <w:pPr>
        <w:pStyle w:val="BodyText"/>
        <w:spacing w:before="0"/>
        <w:ind w:left="0"/>
        <w:jc w:val="both"/>
        <w:rPr>
          <w:rFonts w:ascii="Times New Roman" w:hAnsi="Times New Roman" w:cs="Calibri"/>
          <w:noProof/>
          <w:sz w:val="24"/>
        </w:rPr>
      </w:pPr>
    </w:p>
    <w:p w14:paraId="102CBAC0" w14:textId="1FA4D5AF" w:rsidR="006C5BCA" w:rsidRDefault="006C5BCA" w:rsidP="006C5BCA">
      <w:pPr>
        <w:pStyle w:val="BodyText"/>
        <w:spacing w:before="0"/>
        <w:ind w:left="0"/>
        <w:jc w:val="both"/>
        <w:rPr>
          <w:rFonts w:ascii="Times New Roman" w:hAnsi="Times New Roman" w:cs="Calibri"/>
          <w:noProof/>
          <w:sz w:val="24"/>
        </w:rPr>
      </w:pPr>
      <w:r>
        <w:rPr>
          <w:rFonts w:ascii="Times New Roman" w:hAnsi="Times New Roman"/>
          <w:sz w:val="24"/>
        </w:rPr>
        <w:t>(..)</w:t>
      </w:r>
    </w:p>
    <w:p w14:paraId="11A652EC" w14:textId="77777777" w:rsidR="00B71094" w:rsidRPr="006C5BCA" w:rsidRDefault="00B71094" w:rsidP="006C5BCA">
      <w:pPr>
        <w:pStyle w:val="BodyText"/>
        <w:spacing w:before="0"/>
        <w:ind w:left="0"/>
        <w:jc w:val="both"/>
        <w:rPr>
          <w:rFonts w:ascii="Times New Roman" w:hAnsi="Times New Roman" w:cs="Calibri"/>
          <w:noProof/>
          <w:sz w:val="24"/>
        </w:rPr>
      </w:pPr>
    </w:p>
    <w:p w14:paraId="1F051BF0" w14:textId="453902D4" w:rsidR="006C5BCA" w:rsidRDefault="00B71094" w:rsidP="00B71094">
      <w:pPr>
        <w:pStyle w:val="BodyText"/>
        <w:tabs>
          <w:tab w:val="left" w:pos="705"/>
        </w:tabs>
        <w:spacing w:before="0"/>
        <w:ind w:left="0"/>
        <w:jc w:val="both"/>
        <w:rPr>
          <w:rFonts w:ascii="Times New Roman" w:hAnsi="Times New Roman"/>
          <w:noProof/>
          <w:sz w:val="24"/>
        </w:rPr>
      </w:pPr>
      <w:r>
        <w:rPr>
          <w:rFonts w:ascii="Times New Roman" w:hAnsi="Times New Roman"/>
          <w:sz w:val="24"/>
        </w:rPr>
        <w:t>3. Nepieciešamā lidlauka darbinieku kvalifikācija (skat. GM1 par ADR.OR.D.015. punkta d) apakšpunktu). Turklāt arī procedūras, kas saistītas ar:</w:t>
      </w:r>
    </w:p>
    <w:p w14:paraId="220D84E8" w14:textId="3434FB00" w:rsidR="006C5BCA" w:rsidRDefault="00B71094" w:rsidP="005A3225">
      <w:pPr>
        <w:pStyle w:val="BodyText"/>
        <w:tabs>
          <w:tab w:val="left" w:pos="1273"/>
        </w:tabs>
        <w:spacing w:before="0"/>
        <w:ind w:left="426"/>
        <w:jc w:val="both"/>
        <w:rPr>
          <w:rFonts w:ascii="Times New Roman" w:hAnsi="Times New Roman"/>
          <w:noProof/>
          <w:sz w:val="24"/>
        </w:rPr>
      </w:pPr>
      <w:r>
        <w:rPr>
          <w:rFonts w:ascii="Times New Roman" w:hAnsi="Times New Roman"/>
          <w:sz w:val="24"/>
        </w:rPr>
        <w:t>3.1. mācību programmu, tostarp:</w:t>
      </w:r>
    </w:p>
    <w:p w14:paraId="7BB06D07" w14:textId="3A24E369" w:rsidR="006C5BCA" w:rsidRPr="006C5BCA" w:rsidRDefault="00B71094" w:rsidP="005A3225">
      <w:pPr>
        <w:pStyle w:val="BodyText"/>
        <w:tabs>
          <w:tab w:val="left" w:pos="1841"/>
        </w:tabs>
        <w:spacing w:before="0"/>
        <w:ind w:left="851"/>
        <w:jc w:val="both"/>
        <w:rPr>
          <w:rFonts w:ascii="Times New Roman" w:hAnsi="Times New Roman"/>
          <w:noProof/>
          <w:sz w:val="24"/>
        </w:rPr>
      </w:pPr>
      <w:r>
        <w:rPr>
          <w:rFonts w:ascii="Times New Roman" w:hAnsi="Times New Roman"/>
          <w:sz w:val="24"/>
        </w:rPr>
        <w:t xml:space="preserve">3.1.1. pienākumi, biežums, mācību programma, </w:t>
      </w:r>
      <w:r>
        <w:rPr>
          <w:rFonts w:ascii="Times New Roman" w:hAnsi="Times New Roman"/>
          <w:sz w:val="24"/>
          <w:highlight w:val="cyan"/>
        </w:rPr>
        <w:t xml:space="preserve">katra mācību veida ilgums, mācību paņēmiens un kompetences novērtēšana, sagatavojamo personu minimālā snieguma prasības </w:t>
      </w:r>
      <w:r>
        <w:rPr>
          <w:rFonts w:ascii="Times New Roman" w:hAnsi="Times New Roman"/>
          <w:sz w:val="24"/>
        </w:rPr>
        <w:t>un noteiktie mācību standarti visiem darbiniekiem, kuri iesaistīti ekspluatācijā, glābšanā, ugunsdzēsībā, lidlauka apkopē un pārvaldībā, kā arī attiecībā uz personām, kuras bez pavadoņa darbojas kustības zonā un citās lidlauka ekspluatācijas zonās;</w:t>
      </w:r>
    </w:p>
    <w:p w14:paraId="3A53A0F3" w14:textId="064524A7" w:rsidR="006C5BCA" w:rsidRPr="006C5BCA" w:rsidRDefault="00B71094" w:rsidP="005A3225">
      <w:pPr>
        <w:pStyle w:val="BodyText"/>
        <w:tabs>
          <w:tab w:val="left" w:pos="1841"/>
        </w:tabs>
        <w:spacing w:before="0"/>
        <w:ind w:left="851"/>
        <w:jc w:val="both"/>
        <w:rPr>
          <w:rFonts w:ascii="Times New Roman" w:hAnsi="Times New Roman"/>
          <w:noProof/>
          <w:sz w:val="24"/>
        </w:rPr>
      </w:pPr>
      <w:r>
        <w:rPr>
          <w:rFonts w:ascii="Times New Roman" w:hAnsi="Times New Roman"/>
          <w:sz w:val="24"/>
        </w:rPr>
        <w:t>3.1.2. procedūras:</w:t>
      </w:r>
    </w:p>
    <w:p w14:paraId="35526A69" w14:textId="7AFB6004" w:rsidR="006C5BCA" w:rsidRPr="006C5BCA" w:rsidRDefault="005A3225" w:rsidP="005A3225">
      <w:pPr>
        <w:pStyle w:val="BodyText"/>
        <w:tabs>
          <w:tab w:val="left" w:pos="2505"/>
        </w:tabs>
        <w:spacing w:before="0"/>
        <w:ind w:left="1276"/>
        <w:jc w:val="both"/>
        <w:rPr>
          <w:rFonts w:ascii="Times New Roman" w:hAnsi="Times New Roman"/>
          <w:noProof/>
          <w:sz w:val="24"/>
        </w:rPr>
      </w:pPr>
      <w:r>
        <w:rPr>
          <w:rFonts w:ascii="Times New Roman" w:hAnsi="Times New Roman"/>
          <w:sz w:val="24"/>
        </w:rPr>
        <w:t xml:space="preserve">3.1.2.1. sagatavojamo personu mācībām un </w:t>
      </w:r>
      <w:r>
        <w:rPr>
          <w:rFonts w:ascii="Times New Roman" w:hAnsi="Times New Roman"/>
          <w:sz w:val="24"/>
          <w:highlight w:val="cyan"/>
        </w:rPr>
        <w:t>kompetences novērtēšanai</w:t>
      </w:r>
      <w:r>
        <w:rPr>
          <w:rFonts w:ascii="Times New Roman" w:hAnsi="Times New Roman"/>
          <w:sz w:val="24"/>
        </w:rPr>
        <w:t>;</w:t>
      </w:r>
    </w:p>
    <w:p w14:paraId="35C919B5" w14:textId="6688B92A" w:rsidR="006C5BCA" w:rsidRDefault="005A3225" w:rsidP="005A3225">
      <w:pPr>
        <w:pStyle w:val="BodyText"/>
        <w:tabs>
          <w:tab w:val="left" w:pos="2497"/>
        </w:tabs>
        <w:spacing w:before="0"/>
        <w:ind w:left="1276"/>
        <w:jc w:val="both"/>
        <w:rPr>
          <w:rFonts w:ascii="Times New Roman" w:hAnsi="Times New Roman"/>
          <w:noProof/>
          <w:sz w:val="24"/>
        </w:rPr>
      </w:pPr>
      <w:r>
        <w:rPr>
          <w:rFonts w:ascii="Times New Roman" w:hAnsi="Times New Roman"/>
          <w:sz w:val="24"/>
        </w:rPr>
        <w:t>3.1.2.2. ko piemēro gadījumā, ja darbinieki neatbilst noteiktajiem standartiem;</w:t>
      </w:r>
    </w:p>
    <w:p w14:paraId="7EEC0D3E" w14:textId="3F56258F" w:rsidR="006C5BCA" w:rsidRPr="006C5BCA" w:rsidRDefault="00F02B8E" w:rsidP="00F02B8E">
      <w:pPr>
        <w:pStyle w:val="BodyText"/>
        <w:tabs>
          <w:tab w:val="left" w:pos="1769"/>
        </w:tabs>
        <w:spacing w:before="0"/>
        <w:ind w:left="851"/>
        <w:jc w:val="both"/>
        <w:rPr>
          <w:rFonts w:ascii="Times New Roman" w:hAnsi="Times New Roman"/>
          <w:noProof/>
          <w:sz w:val="24"/>
        </w:rPr>
      </w:pPr>
      <w:r>
        <w:rPr>
          <w:rFonts w:ascii="Times New Roman" w:hAnsi="Times New Roman"/>
          <w:sz w:val="24"/>
        </w:rPr>
        <w:t>3.1.3. glabājamo dokumentu apraksts un dokumentu glabāšanas ilgums;</w:t>
      </w:r>
    </w:p>
    <w:p w14:paraId="40C4F138" w14:textId="552D639C" w:rsidR="006C5BCA" w:rsidRPr="006C5BCA" w:rsidRDefault="00F02B8E" w:rsidP="00F02B8E">
      <w:pPr>
        <w:pStyle w:val="BodyText"/>
        <w:tabs>
          <w:tab w:val="left" w:pos="1273"/>
        </w:tabs>
        <w:spacing w:before="0"/>
        <w:ind w:left="426"/>
        <w:jc w:val="both"/>
        <w:rPr>
          <w:rFonts w:ascii="Times New Roman" w:hAnsi="Times New Roman"/>
          <w:noProof/>
          <w:sz w:val="24"/>
        </w:rPr>
      </w:pPr>
      <w:r>
        <w:rPr>
          <w:rFonts w:ascii="Times New Roman" w:hAnsi="Times New Roman"/>
          <w:sz w:val="24"/>
        </w:rPr>
        <w:t xml:space="preserve">3.2. profesionalitātes pārbaudes programma, tostarp </w:t>
      </w:r>
      <w:r>
        <w:rPr>
          <w:rFonts w:ascii="Times New Roman" w:hAnsi="Times New Roman"/>
          <w:sz w:val="24"/>
          <w:highlight w:val="cyan"/>
        </w:rPr>
        <w:t xml:space="preserve">ar profesionalitātes pārbaudi saistītie </w:t>
      </w:r>
      <w:r>
        <w:rPr>
          <w:rFonts w:ascii="Times New Roman" w:hAnsi="Times New Roman"/>
          <w:sz w:val="24"/>
        </w:rPr>
        <w:t>pienākumi un biežums;</w:t>
      </w:r>
    </w:p>
    <w:p w14:paraId="5E66C82F" w14:textId="733DFC12" w:rsidR="006C5BCA" w:rsidRPr="006C5BCA" w:rsidRDefault="00F02B8E" w:rsidP="00F02B8E">
      <w:pPr>
        <w:pStyle w:val="BodyText"/>
        <w:tabs>
          <w:tab w:val="left" w:pos="1769"/>
        </w:tabs>
        <w:spacing w:before="0"/>
        <w:ind w:left="851"/>
        <w:jc w:val="both"/>
        <w:rPr>
          <w:rFonts w:ascii="Times New Roman" w:hAnsi="Times New Roman"/>
          <w:noProof/>
          <w:sz w:val="24"/>
        </w:rPr>
      </w:pPr>
      <w:r>
        <w:rPr>
          <w:rFonts w:ascii="Times New Roman" w:hAnsi="Times New Roman"/>
          <w:sz w:val="24"/>
        </w:rPr>
        <w:t xml:space="preserve">3.2.1. </w:t>
      </w:r>
      <w:r>
        <w:rPr>
          <w:rFonts w:ascii="Times New Roman" w:hAnsi="Times New Roman"/>
          <w:sz w:val="24"/>
          <w:highlight w:val="cyan"/>
        </w:rPr>
        <w:t>pārbaudes veikšanas paņēmieni un procedūras;</w:t>
      </w:r>
    </w:p>
    <w:p w14:paraId="281AA0EC" w14:textId="5F9EEC74" w:rsidR="006C5BCA" w:rsidRPr="006C5BCA" w:rsidRDefault="006C5BCA" w:rsidP="00F02B8E">
      <w:pPr>
        <w:pStyle w:val="BodyText"/>
        <w:spacing w:before="0"/>
        <w:ind w:left="851"/>
        <w:jc w:val="both"/>
        <w:rPr>
          <w:rFonts w:ascii="Times New Roman" w:hAnsi="Times New Roman"/>
          <w:noProof/>
          <w:sz w:val="24"/>
        </w:rPr>
      </w:pPr>
      <w:r>
        <w:rPr>
          <w:rFonts w:ascii="Times New Roman" w:hAnsi="Times New Roman"/>
          <w:sz w:val="24"/>
          <w:highlight w:val="cyan"/>
        </w:rPr>
        <w:t>3.2.2.</w:t>
      </w:r>
      <w:r>
        <w:rPr>
          <w:rFonts w:ascii="Times New Roman" w:hAnsi="Times New Roman"/>
          <w:sz w:val="24"/>
        </w:rPr>
        <w:t xml:space="preserve"> procedūras, ko piemēro gadījumā, ja darbinieki neatbilst noteiktajiem standartiem;</w:t>
      </w:r>
    </w:p>
    <w:p w14:paraId="209C3C27" w14:textId="77777777" w:rsidR="006C5BCA" w:rsidRPr="006C5BCA" w:rsidRDefault="006C5BCA" w:rsidP="00F02B8E">
      <w:pPr>
        <w:pStyle w:val="BodyText"/>
        <w:spacing w:before="0"/>
        <w:ind w:left="851"/>
        <w:jc w:val="both"/>
        <w:rPr>
          <w:rFonts w:ascii="Times New Roman" w:hAnsi="Times New Roman"/>
          <w:noProof/>
          <w:sz w:val="24"/>
        </w:rPr>
      </w:pPr>
      <w:r>
        <w:rPr>
          <w:rFonts w:ascii="Times New Roman" w:hAnsi="Times New Roman"/>
          <w:sz w:val="24"/>
          <w:highlight w:val="cyan"/>
        </w:rPr>
        <w:t>3.2.3. validācijas process, kurā tiek noteikta programmas efektivitāte;</w:t>
      </w:r>
    </w:p>
    <w:p w14:paraId="24BC6369" w14:textId="2FCB7BF9" w:rsidR="006C5BCA" w:rsidRPr="006C5BCA" w:rsidRDefault="006C5BCA" w:rsidP="00F02B8E">
      <w:pPr>
        <w:pStyle w:val="BodyText"/>
        <w:spacing w:before="0"/>
        <w:ind w:left="851"/>
        <w:jc w:val="both"/>
        <w:rPr>
          <w:rFonts w:ascii="Times New Roman" w:hAnsi="Times New Roman"/>
          <w:noProof/>
          <w:sz w:val="24"/>
        </w:rPr>
      </w:pPr>
      <w:r>
        <w:rPr>
          <w:rFonts w:ascii="Times New Roman" w:hAnsi="Times New Roman"/>
          <w:sz w:val="24"/>
          <w:highlight w:val="cyan"/>
        </w:rPr>
        <w:t xml:space="preserve">3.2.4. </w:t>
      </w:r>
      <w:r>
        <w:rPr>
          <w:rFonts w:ascii="Times New Roman" w:hAnsi="Times New Roman"/>
          <w:sz w:val="24"/>
        </w:rPr>
        <w:t>glabājamo dokumentu apraksts un dokumentu glabāšanas ilgums.</w:t>
      </w:r>
    </w:p>
    <w:p w14:paraId="6A3E724F" w14:textId="77777777" w:rsidR="006C5BCA" w:rsidRPr="006C5BCA" w:rsidRDefault="006C5BCA" w:rsidP="006C5BCA">
      <w:pPr>
        <w:jc w:val="both"/>
        <w:rPr>
          <w:rFonts w:ascii="Times New Roman" w:eastAsia="Calibri" w:hAnsi="Times New Roman" w:cs="Calibri"/>
          <w:noProof/>
          <w:sz w:val="24"/>
        </w:rPr>
      </w:pPr>
    </w:p>
    <w:p w14:paraId="27834097" w14:textId="77777777" w:rsidR="00610F11" w:rsidRDefault="00610F11" w:rsidP="00610F11">
      <w:pPr>
        <w:pStyle w:val="BodyText"/>
        <w:spacing w:before="0"/>
        <w:ind w:left="0"/>
        <w:jc w:val="both"/>
        <w:rPr>
          <w:rFonts w:ascii="Times New Roman" w:hAnsi="Times New Roman" w:cs="Calibri"/>
          <w:noProof/>
          <w:sz w:val="24"/>
        </w:rPr>
      </w:pPr>
      <w:r>
        <w:rPr>
          <w:rFonts w:ascii="Times New Roman" w:hAnsi="Times New Roman"/>
          <w:sz w:val="24"/>
        </w:rPr>
        <w:t>(..)</w:t>
      </w:r>
    </w:p>
    <w:p w14:paraId="78B41F41" w14:textId="77777777" w:rsidR="006C5BCA" w:rsidRPr="006C5BCA" w:rsidRDefault="006C5BCA" w:rsidP="006C5BCA">
      <w:pPr>
        <w:jc w:val="both"/>
        <w:rPr>
          <w:rFonts w:ascii="Times New Roman" w:eastAsia="Calibri" w:hAnsi="Times New Roman" w:cs="Calibri"/>
          <w:noProof/>
          <w:sz w:val="24"/>
          <w:szCs w:val="26"/>
        </w:rPr>
      </w:pPr>
    </w:p>
    <w:p w14:paraId="312009A9" w14:textId="0A4E2FD4" w:rsidR="006C5BCA" w:rsidRPr="006C5BCA" w:rsidRDefault="00610F11" w:rsidP="00610F11">
      <w:pPr>
        <w:pStyle w:val="BodyText"/>
        <w:tabs>
          <w:tab w:val="left" w:pos="705"/>
        </w:tabs>
        <w:spacing w:before="0"/>
        <w:ind w:left="0"/>
        <w:jc w:val="both"/>
        <w:rPr>
          <w:rFonts w:ascii="Times New Roman" w:hAnsi="Times New Roman"/>
          <w:noProof/>
          <w:sz w:val="24"/>
        </w:rPr>
      </w:pPr>
      <w:r>
        <w:rPr>
          <w:rFonts w:ascii="Times New Roman" w:hAnsi="Times New Roman"/>
          <w:sz w:val="24"/>
        </w:rPr>
        <w:t>15. Peronu drošības pārvaldības procedūras, tostarp:</w:t>
      </w:r>
    </w:p>
    <w:p w14:paraId="351F546A" w14:textId="51025577" w:rsidR="006C5BCA" w:rsidRPr="006C5BCA" w:rsidRDefault="0076113B" w:rsidP="0076113B">
      <w:pPr>
        <w:pStyle w:val="BodyText"/>
        <w:tabs>
          <w:tab w:val="left" w:pos="1273"/>
        </w:tabs>
        <w:spacing w:before="0"/>
        <w:ind w:left="426"/>
        <w:jc w:val="both"/>
        <w:rPr>
          <w:rFonts w:ascii="Times New Roman" w:hAnsi="Times New Roman"/>
          <w:noProof/>
          <w:sz w:val="24"/>
        </w:rPr>
      </w:pPr>
      <w:r>
        <w:rPr>
          <w:rFonts w:ascii="Times New Roman" w:hAnsi="Times New Roman"/>
          <w:sz w:val="24"/>
        </w:rPr>
        <w:t xml:space="preserve">15.1. aizsardzība pret reaktīvā dzinēja strūklām </w:t>
      </w:r>
      <w:r>
        <w:rPr>
          <w:rFonts w:ascii="Times New Roman" w:hAnsi="Times New Roman"/>
          <w:sz w:val="24"/>
          <w:highlight w:val="cyan"/>
        </w:rPr>
        <w:t>un lejupejošu plūsmu</w:t>
      </w:r>
      <w:r>
        <w:rPr>
          <w:rFonts w:ascii="Times New Roman" w:hAnsi="Times New Roman"/>
          <w:sz w:val="24"/>
        </w:rPr>
        <w:t>;</w:t>
      </w:r>
    </w:p>
    <w:p w14:paraId="0DF62CF2" w14:textId="548A16CC" w:rsidR="006C5BCA" w:rsidRPr="006C5BCA" w:rsidRDefault="0076113B" w:rsidP="0076113B">
      <w:pPr>
        <w:pStyle w:val="BodyText"/>
        <w:tabs>
          <w:tab w:val="left" w:pos="1273"/>
        </w:tabs>
        <w:spacing w:before="0"/>
        <w:ind w:left="426"/>
        <w:jc w:val="both"/>
        <w:rPr>
          <w:rFonts w:ascii="Times New Roman" w:hAnsi="Times New Roman"/>
          <w:noProof/>
          <w:sz w:val="24"/>
        </w:rPr>
      </w:pPr>
      <w:r>
        <w:rPr>
          <w:rFonts w:ascii="Times New Roman" w:hAnsi="Times New Roman"/>
          <w:sz w:val="24"/>
        </w:rPr>
        <w:t>15.2. piesardzības pasākumu piemērošana gaisa kuģa degvielas uzpildes laikā;</w:t>
      </w:r>
    </w:p>
    <w:p w14:paraId="3826E980" w14:textId="3EE6ECB2" w:rsidR="006C5BCA" w:rsidRPr="006C5BCA" w:rsidRDefault="0076113B" w:rsidP="0076113B">
      <w:pPr>
        <w:pStyle w:val="BodyText"/>
        <w:tabs>
          <w:tab w:val="left" w:pos="1273"/>
        </w:tabs>
        <w:spacing w:before="0"/>
        <w:ind w:left="426"/>
        <w:jc w:val="both"/>
        <w:rPr>
          <w:rFonts w:ascii="Times New Roman" w:hAnsi="Times New Roman"/>
          <w:noProof/>
          <w:sz w:val="24"/>
        </w:rPr>
      </w:pPr>
      <w:r>
        <w:rPr>
          <w:rFonts w:ascii="Times New Roman" w:hAnsi="Times New Roman"/>
          <w:sz w:val="24"/>
        </w:rPr>
        <w:t xml:space="preserve">15.3. </w:t>
      </w:r>
      <w:r>
        <w:rPr>
          <w:rFonts w:ascii="Times New Roman" w:hAnsi="Times New Roman"/>
          <w:i/>
          <w:iCs/>
          <w:sz w:val="24"/>
        </w:rPr>
        <w:t>FOD</w:t>
      </w:r>
      <w:r>
        <w:rPr>
          <w:rFonts w:ascii="Times New Roman" w:hAnsi="Times New Roman"/>
          <w:sz w:val="24"/>
        </w:rPr>
        <w:t xml:space="preserve"> novēršana, tostarp perona tīrīšana/slaucīšana;</w:t>
      </w:r>
    </w:p>
    <w:p w14:paraId="16FA7A4E" w14:textId="2232CD91" w:rsidR="0076113B" w:rsidRDefault="0076113B" w:rsidP="0076113B">
      <w:pPr>
        <w:pStyle w:val="BodyText"/>
        <w:tabs>
          <w:tab w:val="left" w:pos="1273"/>
        </w:tabs>
        <w:spacing w:before="0"/>
        <w:ind w:left="426"/>
        <w:jc w:val="both"/>
        <w:rPr>
          <w:rFonts w:ascii="Times New Roman" w:hAnsi="Times New Roman"/>
          <w:noProof/>
          <w:sz w:val="24"/>
        </w:rPr>
      </w:pPr>
      <w:r>
        <w:rPr>
          <w:rFonts w:ascii="Times New Roman" w:hAnsi="Times New Roman"/>
          <w:sz w:val="24"/>
        </w:rPr>
        <w:t>15.4. uz perona strādājošo darbinieku uzraudzība, lai noteiktu atbilstību drošības procedūrām</w:t>
      </w:r>
      <w:r>
        <w:rPr>
          <w:rFonts w:ascii="Times New Roman" w:hAnsi="Times New Roman"/>
          <w:color w:val="FF0000"/>
          <w:sz w:val="24"/>
        </w:rPr>
        <w:t>.</w:t>
      </w:r>
      <w:r>
        <w:rPr>
          <w:rFonts w:ascii="Times New Roman" w:hAnsi="Times New Roman"/>
          <w:sz w:val="24"/>
          <w:highlight w:val="cyan"/>
        </w:rPr>
        <w:t>, un</w:t>
      </w:r>
    </w:p>
    <w:p w14:paraId="47D8A612" w14:textId="0B715C9C" w:rsidR="006C5BCA" w:rsidRPr="006C5BCA" w:rsidRDefault="006C5BCA" w:rsidP="0076113B">
      <w:pPr>
        <w:pStyle w:val="BodyText"/>
        <w:tabs>
          <w:tab w:val="left" w:pos="1273"/>
        </w:tabs>
        <w:spacing w:before="0"/>
        <w:ind w:left="426"/>
        <w:jc w:val="both"/>
        <w:rPr>
          <w:rFonts w:ascii="Times New Roman" w:hAnsi="Times New Roman"/>
          <w:noProof/>
          <w:sz w:val="24"/>
        </w:rPr>
      </w:pPr>
      <w:r>
        <w:rPr>
          <w:rFonts w:ascii="Times New Roman" w:hAnsi="Times New Roman"/>
          <w:sz w:val="24"/>
          <w:highlight w:val="cyan"/>
        </w:rPr>
        <w:t>15.5. pasažieru pavadīšana, kontrole un aizsargāšana uz perona no transportlīdzekļu</w:t>
      </w:r>
    </w:p>
    <w:p w14:paraId="79A5D87E" w14:textId="27CDE52D" w:rsidR="006C5BCA" w:rsidRDefault="006C5BCA" w:rsidP="0076113B">
      <w:pPr>
        <w:pStyle w:val="BodyText"/>
        <w:spacing w:before="0"/>
        <w:ind w:left="426"/>
        <w:jc w:val="both"/>
        <w:rPr>
          <w:rFonts w:ascii="Times New Roman" w:hAnsi="Times New Roman"/>
          <w:noProof/>
          <w:sz w:val="24"/>
        </w:rPr>
      </w:pPr>
      <w:r>
        <w:rPr>
          <w:rFonts w:ascii="Times New Roman" w:hAnsi="Times New Roman"/>
          <w:sz w:val="24"/>
          <w:highlight w:val="cyan"/>
        </w:rPr>
        <w:t>satiksmes un ekspluatētā gaisa kuģa, iepriekš noteiktu maršrutu izmantošana un nekustīga gaisa kuģa apkalpošanas pasākumu uz zemes netraucēšana.</w:t>
      </w:r>
    </w:p>
    <w:p w14:paraId="20DDB7A8" w14:textId="77777777" w:rsidR="0076113B" w:rsidRPr="006C5BCA" w:rsidRDefault="0076113B" w:rsidP="0076113B">
      <w:pPr>
        <w:pStyle w:val="BodyText"/>
        <w:spacing w:before="0"/>
        <w:ind w:left="426"/>
        <w:jc w:val="both"/>
        <w:rPr>
          <w:rFonts w:ascii="Times New Roman" w:hAnsi="Times New Roman"/>
          <w:noProof/>
          <w:sz w:val="24"/>
        </w:rPr>
      </w:pPr>
    </w:p>
    <w:p w14:paraId="6A6F40CC" w14:textId="7EB84C11" w:rsidR="006C5BCA" w:rsidRPr="00F6050E" w:rsidRDefault="00F97F02" w:rsidP="00F97F02">
      <w:pPr>
        <w:pStyle w:val="BodyText"/>
        <w:tabs>
          <w:tab w:val="left" w:pos="989"/>
        </w:tabs>
        <w:spacing w:before="0"/>
        <w:ind w:left="0"/>
        <w:jc w:val="both"/>
        <w:rPr>
          <w:rFonts w:ascii="Times New Roman" w:hAnsi="Times New Roman"/>
          <w:noProof/>
          <w:sz w:val="24"/>
          <w:highlight w:val="cyan"/>
        </w:rPr>
      </w:pPr>
      <w:r>
        <w:rPr>
          <w:rFonts w:ascii="Times New Roman" w:hAnsi="Times New Roman"/>
          <w:sz w:val="24"/>
          <w:highlight w:val="cyan"/>
        </w:rPr>
        <w:t>16.</w:t>
      </w:r>
      <w:r>
        <w:rPr>
          <w:rFonts w:ascii="Times New Roman" w:hAnsi="Times New Roman"/>
          <w:sz w:val="24"/>
        </w:rPr>
        <w:t xml:space="preserve"> Kustības zonā </w:t>
      </w:r>
      <w:r>
        <w:rPr>
          <w:rFonts w:ascii="Times New Roman" w:hAnsi="Times New Roman"/>
          <w:sz w:val="24"/>
          <w:highlight w:val="cyan"/>
        </w:rPr>
        <w:t>ekspluatēto transportlīdzekļu skaita kontroles un ierobežošanas procedūras, atļauju un pagaidu atļauju izsniegšana</w:t>
      </w:r>
      <w:r>
        <w:rPr>
          <w:rFonts w:ascii="Times New Roman" w:hAnsi="Times New Roman"/>
          <w:sz w:val="24"/>
        </w:rPr>
        <w:t xml:space="preserve"> kustības zonā vai tās tuvumā ekspluatētajiem transportlīdzekļiem, tostarp </w:t>
      </w:r>
      <w:r>
        <w:rPr>
          <w:rFonts w:ascii="Times New Roman" w:hAnsi="Times New Roman"/>
          <w:sz w:val="24"/>
          <w:highlight w:val="cyan"/>
        </w:rPr>
        <w:t xml:space="preserve">transportlīdzekļa vadītāja pienākumi, </w:t>
      </w:r>
      <w:r>
        <w:rPr>
          <w:rFonts w:ascii="Times New Roman" w:hAnsi="Times New Roman"/>
          <w:sz w:val="24"/>
        </w:rPr>
        <w:t xml:space="preserve">satiksmes noteikumi, priekšrocības tiesības, ātruma ierobežojumi un vadītāja </w:t>
      </w:r>
      <w:r>
        <w:rPr>
          <w:rFonts w:ascii="Times New Roman" w:hAnsi="Times New Roman"/>
          <w:sz w:val="24"/>
          <w:highlight w:val="cyan"/>
        </w:rPr>
        <w:t>atļauju un</w:t>
      </w:r>
      <w:r>
        <w:rPr>
          <w:rFonts w:ascii="Times New Roman" w:hAnsi="Times New Roman"/>
          <w:sz w:val="24"/>
        </w:rPr>
        <w:t xml:space="preserve"> apliecību izdošanas </w:t>
      </w:r>
      <w:r>
        <w:rPr>
          <w:rFonts w:ascii="Times New Roman" w:hAnsi="Times New Roman"/>
          <w:sz w:val="24"/>
          <w:highlight w:val="cyan"/>
        </w:rPr>
        <w:t>procedūras</w:t>
      </w:r>
      <w:r>
        <w:rPr>
          <w:rFonts w:ascii="Times New Roman" w:hAnsi="Times New Roman"/>
          <w:sz w:val="24"/>
        </w:rPr>
        <w:t xml:space="preserve">, kā arī izpildes nodrošināšanas </w:t>
      </w:r>
      <w:r>
        <w:rPr>
          <w:rFonts w:ascii="Times New Roman" w:hAnsi="Times New Roman"/>
          <w:sz w:val="24"/>
          <w:highlight w:val="cyan"/>
        </w:rPr>
        <w:t>procedūras</w:t>
      </w:r>
      <w:r>
        <w:rPr>
          <w:rFonts w:ascii="Times New Roman" w:hAnsi="Times New Roman"/>
          <w:sz w:val="24"/>
        </w:rPr>
        <w:t>.</w:t>
      </w:r>
      <w:r>
        <w:rPr>
          <w:rFonts w:ascii="Times New Roman" w:hAnsi="Times New Roman"/>
          <w:sz w:val="24"/>
          <w:highlight w:val="cyan"/>
        </w:rPr>
        <w:t xml:space="preserve"> Procedūras to transportlīdzekļu pavadīšanai, ko dažkārt izmanto zonās, kur nepieciešams radio un transponders vai līdzvērtīgs līdzeklis, kā arī transportlīdzekļiem, ko īslaicīgi atļauts ekspluatēt kustības zonā. Procedūras un pienākumi, lai izveidotu un uzraudzītu apkopes programmas īstenošanu transportlīdzekļiem, </w:t>
      </w:r>
      <w:r>
        <w:rPr>
          <w:rFonts w:ascii="Times New Roman" w:hAnsi="Times New Roman"/>
          <w:sz w:val="24"/>
          <w:highlight w:val="cyan"/>
        </w:rPr>
        <w:lastRenderedPageBreak/>
        <w:t>kas tiek ekspluatēti kustības zonā un citās ekspluatācijas zonās.</w:t>
      </w:r>
    </w:p>
    <w:p w14:paraId="4915C905" w14:textId="77777777" w:rsidR="006C5BCA" w:rsidRPr="006C5BCA" w:rsidRDefault="006C5BCA" w:rsidP="006C5BCA">
      <w:pPr>
        <w:jc w:val="both"/>
        <w:rPr>
          <w:rFonts w:ascii="Times New Roman" w:hAnsi="Times New Roman"/>
          <w:noProof/>
          <w:sz w:val="24"/>
        </w:rPr>
      </w:pPr>
    </w:p>
    <w:p w14:paraId="3A6EA441" w14:textId="71E45623" w:rsidR="006C5BCA" w:rsidRDefault="006C5BCA" w:rsidP="006C5BCA">
      <w:pPr>
        <w:pStyle w:val="BodyText"/>
        <w:spacing w:before="0"/>
        <w:ind w:left="0"/>
        <w:jc w:val="both"/>
        <w:rPr>
          <w:rFonts w:ascii="Times New Roman" w:hAnsi="Times New Roman" w:cs="Calibri"/>
          <w:noProof/>
          <w:sz w:val="24"/>
        </w:rPr>
      </w:pPr>
      <w:r>
        <w:rPr>
          <w:rFonts w:ascii="Times New Roman" w:hAnsi="Times New Roman"/>
          <w:sz w:val="24"/>
        </w:rPr>
        <w:t>(..)</w:t>
      </w:r>
    </w:p>
    <w:p w14:paraId="5FC96D8E" w14:textId="77777777" w:rsidR="00F6050E" w:rsidRPr="006C5BCA" w:rsidRDefault="00F6050E" w:rsidP="006C5BCA">
      <w:pPr>
        <w:pStyle w:val="BodyText"/>
        <w:spacing w:before="0"/>
        <w:ind w:left="0"/>
        <w:jc w:val="both"/>
        <w:rPr>
          <w:rFonts w:ascii="Times New Roman" w:hAnsi="Times New Roman" w:cs="Calibri"/>
          <w:noProof/>
          <w:sz w:val="24"/>
        </w:rPr>
      </w:pPr>
    </w:p>
    <w:p w14:paraId="3579B7CD" w14:textId="28B9497C" w:rsidR="006C5BCA" w:rsidRDefault="00F6050E" w:rsidP="00F6050E">
      <w:pPr>
        <w:pStyle w:val="BodyText"/>
        <w:tabs>
          <w:tab w:val="left" w:pos="705"/>
        </w:tabs>
        <w:spacing w:before="0"/>
        <w:ind w:left="0"/>
        <w:jc w:val="both"/>
        <w:rPr>
          <w:rFonts w:ascii="Times New Roman" w:hAnsi="Times New Roman"/>
          <w:noProof/>
          <w:sz w:val="24"/>
        </w:rPr>
      </w:pPr>
      <w:r>
        <w:rPr>
          <w:rFonts w:ascii="Times New Roman" w:hAnsi="Times New Roman"/>
          <w:sz w:val="24"/>
        </w:rPr>
        <w:t>29. Procedūras un pasākumi, ar kuriem lidlaukā novērš ugunsgrēku.</w:t>
      </w:r>
    </w:p>
    <w:p w14:paraId="6744D158" w14:textId="77777777" w:rsidR="00F6050E" w:rsidRPr="006C5BCA" w:rsidRDefault="00F6050E" w:rsidP="00F6050E">
      <w:pPr>
        <w:pStyle w:val="BodyText"/>
        <w:tabs>
          <w:tab w:val="left" w:pos="705"/>
        </w:tabs>
        <w:spacing w:before="0"/>
        <w:ind w:left="0"/>
        <w:jc w:val="both"/>
        <w:rPr>
          <w:rFonts w:ascii="Times New Roman" w:hAnsi="Times New Roman"/>
          <w:noProof/>
          <w:sz w:val="24"/>
        </w:rPr>
      </w:pPr>
    </w:p>
    <w:p w14:paraId="198D023A" w14:textId="226FF671" w:rsidR="006C5BCA" w:rsidRPr="00F6050E" w:rsidRDefault="00F6050E" w:rsidP="00F6050E">
      <w:pPr>
        <w:pStyle w:val="BodyText"/>
        <w:tabs>
          <w:tab w:val="left" w:pos="705"/>
        </w:tabs>
        <w:spacing w:before="0"/>
        <w:ind w:left="0"/>
        <w:jc w:val="both"/>
        <w:rPr>
          <w:rFonts w:ascii="Times New Roman" w:hAnsi="Times New Roman"/>
          <w:noProof/>
          <w:sz w:val="24"/>
          <w:highlight w:val="cyan"/>
        </w:rPr>
      </w:pPr>
      <w:r>
        <w:rPr>
          <w:rFonts w:ascii="Times New Roman" w:hAnsi="Times New Roman"/>
          <w:sz w:val="24"/>
          <w:highlight w:val="cyan"/>
        </w:rPr>
        <w:t>30. Sakaru procedūras, tostarp: frekvences; valoda un frazeoloģija, kas jāizmanto, sazinoties ar gaisa satiksmes vadības dienestiem; transportlīdzekļa izsaukuma signāli; saziņas signāli, kas jāizmanto radiosakaru atteices gadījumā; saziņa ar gaisa satiksmes pakalpojumu sniedzēja starpniecību un būtiskās informācijas izplatīšana.</w:t>
      </w:r>
    </w:p>
    <w:p w14:paraId="54C8B166" w14:textId="77777777" w:rsidR="00F6050E" w:rsidRDefault="00F6050E" w:rsidP="00F6050E">
      <w:pPr>
        <w:pStyle w:val="BodyText"/>
        <w:tabs>
          <w:tab w:val="left" w:pos="705"/>
        </w:tabs>
        <w:spacing w:before="0"/>
        <w:ind w:left="0"/>
        <w:jc w:val="both"/>
        <w:rPr>
          <w:rFonts w:ascii="Times New Roman" w:hAnsi="Times New Roman"/>
          <w:noProof/>
          <w:sz w:val="24"/>
          <w:highlight w:val="cyan"/>
        </w:rPr>
      </w:pPr>
    </w:p>
    <w:p w14:paraId="519B1AE0" w14:textId="21C67023" w:rsidR="006C5BCA" w:rsidRPr="00F6050E" w:rsidRDefault="00F6050E" w:rsidP="00F6050E">
      <w:pPr>
        <w:pStyle w:val="BodyText"/>
        <w:tabs>
          <w:tab w:val="left" w:pos="705"/>
        </w:tabs>
        <w:spacing w:before="0"/>
        <w:ind w:left="0"/>
        <w:jc w:val="both"/>
        <w:rPr>
          <w:rFonts w:ascii="Times New Roman" w:hAnsi="Times New Roman"/>
          <w:noProof/>
          <w:sz w:val="24"/>
          <w:highlight w:val="cyan"/>
        </w:rPr>
      </w:pPr>
      <w:r>
        <w:rPr>
          <w:rFonts w:ascii="Times New Roman" w:hAnsi="Times New Roman"/>
          <w:sz w:val="24"/>
          <w:highlight w:val="cyan"/>
        </w:rPr>
        <w:t>31. Gaisa kuģa vilkšanas procedūras, tostarp: izraudzītie maršruti, kas jāizmanto; ugunis, kas jāizmanto gaisa kuģim; sakaru procedūras; norādījumi, kas jāsniedz; pasākumi, lai nodrošinātu vilkšanas drošību nelabvēlīgos laika apstākļos, tostarp redzamības apstākļi un dabas parādības, kad vilkšana ir ierobežota vai nav atļauta.</w:t>
      </w:r>
    </w:p>
    <w:p w14:paraId="707F0A26" w14:textId="77777777" w:rsidR="00F6050E" w:rsidRDefault="00F6050E" w:rsidP="00F6050E">
      <w:pPr>
        <w:pStyle w:val="BodyText"/>
        <w:tabs>
          <w:tab w:val="left" w:pos="421"/>
        </w:tabs>
        <w:spacing w:before="0"/>
        <w:ind w:left="0"/>
        <w:jc w:val="both"/>
        <w:rPr>
          <w:rFonts w:ascii="Times New Roman" w:hAnsi="Times New Roman"/>
          <w:noProof/>
          <w:sz w:val="24"/>
          <w:highlight w:val="cyan"/>
        </w:rPr>
      </w:pPr>
    </w:p>
    <w:p w14:paraId="4662D8DE" w14:textId="324A8938" w:rsidR="006C5BCA" w:rsidRPr="00F6050E" w:rsidRDefault="00F6050E" w:rsidP="00F6050E">
      <w:pPr>
        <w:pStyle w:val="BodyText"/>
        <w:tabs>
          <w:tab w:val="left" w:pos="421"/>
        </w:tabs>
        <w:spacing w:before="0"/>
        <w:ind w:left="0"/>
        <w:jc w:val="both"/>
        <w:rPr>
          <w:rFonts w:ascii="Times New Roman" w:hAnsi="Times New Roman"/>
          <w:noProof/>
          <w:sz w:val="24"/>
          <w:highlight w:val="cyan"/>
        </w:rPr>
      </w:pPr>
      <w:r>
        <w:rPr>
          <w:rFonts w:ascii="Times New Roman" w:hAnsi="Times New Roman"/>
          <w:sz w:val="24"/>
          <w:highlight w:val="cyan"/>
        </w:rPr>
        <w:t>32. Procedūras darbību nodošanai starp lidlauka darbiniekiem, tostarp tās sistēmas apraksts, kas tiek izmantota operatīvās informācijas sniegšanai citām organizācijām, kuras darbojas lidlaukā.</w:t>
      </w:r>
    </w:p>
    <w:p w14:paraId="5926A027" w14:textId="77777777" w:rsidR="006C5BCA" w:rsidRPr="006C5BCA" w:rsidRDefault="006C5BCA" w:rsidP="006C5BCA">
      <w:pPr>
        <w:jc w:val="both"/>
        <w:rPr>
          <w:rFonts w:ascii="Times New Roman" w:hAnsi="Times New Roman"/>
          <w:noProof/>
          <w:sz w:val="24"/>
        </w:rPr>
      </w:pPr>
    </w:p>
    <w:p w14:paraId="297B1514" w14:textId="77777777" w:rsidR="00F6050E" w:rsidRPr="006C5BCA" w:rsidRDefault="00F6050E" w:rsidP="00F6050E">
      <w:pPr>
        <w:jc w:val="both"/>
        <w:rPr>
          <w:rFonts w:ascii="Times New Roman" w:eastAsia="Calibri" w:hAnsi="Times New Roman" w:cs="Calibri"/>
          <w:noProof/>
          <w:sz w:val="24"/>
        </w:rPr>
      </w:pPr>
      <w:r>
        <w:rPr>
          <w:rFonts w:ascii="Times New Roman" w:hAnsi="Times New Roman"/>
          <w:sz w:val="24"/>
        </w:rPr>
        <w:t>(..)</w:t>
      </w:r>
    </w:p>
    <w:p w14:paraId="39DADA66" w14:textId="77777777" w:rsidR="006C5BCA" w:rsidRPr="006C5BCA" w:rsidRDefault="006C5BCA" w:rsidP="006C5BCA">
      <w:pPr>
        <w:jc w:val="both"/>
        <w:rPr>
          <w:rFonts w:ascii="Times New Roman" w:eastAsia="Calibri" w:hAnsi="Times New Roman" w:cs="Calibri"/>
          <w:noProof/>
          <w:sz w:val="24"/>
          <w:szCs w:val="20"/>
        </w:rPr>
      </w:pPr>
    </w:p>
    <w:p w14:paraId="1BF959EB" w14:textId="5C499E1A" w:rsidR="00BD1B43" w:rsidRDefault="00BD1B43">
      <w:pPr>
        <w:rPr>
          <w:rFonts w:ascii="Times New Roman" w:eastAsia="Calibri" w:hAnsi="Times New Roman" w:cs="Calibri"/>
          <w:noProof/>
          <w:sz w:val="24"/>
          <w:szCs w:val="16"/>
        </w:rPr>
      </w:pPr>
      <w:r>
        <w:br w:type="page"/>
      </w:r>
    </w:p>
    <w:p w14:paraId="0F433639" w14:textId="77777777" w:rsidR="006C5BCA" w:rsidRPr="006C5BCA" w:rsidRDefault="006C5BCA" w:rsidP="006C5BCA">
      <w:pPr>
        <w:jc w:val="both"/>
        <w:rPr>
          <w:rFonts w:ascii="Times New Roman" w:eastAsia="Calibri" w:hAnsi="Times New Roman" w:cs="Calibri"/>
          <w:noProof/>
          <w:sz w:val="24"/>
          <w:szCs w:val="16"/>
        </w:rPr>
      </w:pPr>
    </w:p>
    <w:p w14:paraId="47FB3E33" w14:textId="77777777" w:rsidR="006C5BCA" w:rsidRPr="006C5BCA" w:rsidRDefault="006C5BCA" w:rsidP="00BD1B43">
      <w:pPr>
        <w:pStyle w:val="Heading1"/>
        <w:spacing w:before="0"/>
        <w:ind w:left="0"/>
        <w:jc w:val="center"/>
        <w:rPr>
          <w:rFonts w:ascii="Times New Roman" w:hAnsi="Times New Roman"/>
          <w:noProof/>
        </w:rPr>
      </w:pPr>
      <w:bookmarkStart w:id="56" w:name="ANNEX_IV_–_PART-ADR.OPS"/>
      <w:bookmarkEnd w:id="56"/>
      <w:r>
        <w:rPr>
          <w:rFonts w:ascii="Times New Roman" w:hAnsi="Times New Roman"/>
        </w:rPr>
        <w:t xml:space="preserve">IV PIELIKUMS. </w:t>
      </w:r>
      <w:r>
        <w:rPr>
          <w:rFonts w:ascii="Times New Roman" w:hAnsi="Times New Roman"/>
          <w:i/>
          <w:iCs/>
        </w:rPr>
        <w:t>ADR.OPS</w:t>
      </w:r>
      <w:r>
        <w:rPr>
          <w:rFonts w:ascii="Times New Roman" w:hAnsi="Times New Roman"/>
        </w:rPr>
        <w:t xml:space="preserve"> DAĻA</w:t>
      </w:r>
    </w:p>
    <w:p w14:paraId="0C8DFC5A" w14:textId="77777777" w:rsidR="006C5BCA" w:rsidRPr="00D962C6" w:rsidRDefault="006C5BCA" w:rsidP="006C5BCA">
      <w:pPr>
        <w:jc w:val="both"/>
        <w:rPr>
          <w:rFonts w:ascii="Times New Roman" w:eastAsia="Calibri" w:hAnsi="Times New Roman" w:cs="Calibri"/>
          <w:noProof/>
          <w:sz w:val="24"/>
          <w:szCs w:val="21"/>
        </w:rPr>
      </w:pPr>
    </w:p>
    <w:p w14:paraId="3E16C9A9" w14:textId="77777777" w:rsidR="006C5BCA" w:rsidRPr="006C5BCA" w:rsidRDefault="006C5BCA" w:rsidP="00BD1B43">
      <w:pPr>
        <w:jc w:val="center"/>
        <w:rPr>
          <w:rFonts w:ascii="Times New Roman" w:eastAsia="Calibri" w:hAnsi="Times New Roman" w:cs="Calibri"/>
          <w:b/>
          <w:bCs/>
          <w:noProof/>
          <w:sz w:val="24"/>
          <w:szCs w:val="24"/>
        </w:rPr>
      </w:pPr>
      <w:bookmarkStart w:id="57" w:name="PART_OPERATIONS_REQUIREMENTS_–_AERODROME"/>
      <w:bookmarkEnd w:id="57"/>
      <w:r>
        <w:rPr>
          <w:rFonts w:ascii="Times New Roman" w:hAnsi="Times New Roman"/>
          <w:b/>
          <w:sz w:val="24"/>
        </w:rPr>
        <w:t>EKSPLUATĀCIJAI PIEMĒROJAMĀS PRASĪBAS – LIDLAUKI</w:t>
      </w:r>
    </w:p>
    <w:p w14:paraId="0B431E62" w14:textId="77777777" w:rsidR="006C5BCA" w:rsidRPr="00D962C6" w:rsidRDefault="006C5BCA" w:rsidP="006C5BCA">
      <w:pPr>
        <w:jc w:val="both"/>
        <w:rPr>
          <w:rFonts w:ascii="Times New Roman" w:eastAsia="Calibri" w:hAnsi="Times New Roman" w:cs="Calibri"/>
          <w:noProof/>
          <w:sz w:val="24"/>
          <w:szCs w:val="17"/>
        </w:rPr>
      </w:pPr>
    </w:p>
    <w:p w14:paraId="6E0801D1" w14:textId="77777777" w:rsidR="00BD1B43" w:rsidRPr="006C5BCA" w:rsidRDefault="00BD1B43" w:rsidP="00BD1B43">
      <w:pPr>
        <w:pStyle w:val="Heading1"/>
        <w:spacing w:before="0"/>
        <w:ind w:left="0"/>
        <w:jc w:val="center"/>
        <w:rPr>
          <w:rFonts w:ascii="Times New Roman" w:hAnsi="Times New Roman"/>
          <w:noProof/>
        </w:rPr>
      </w:pPr>
      <w:r>
        <w:rPr>
          <w:rFonts w:ascii="Times New Roman" w:hAnsi="Times New Roman"/>
        </w:rPr>
        <w:t>A APAKŠDAĻA. LIDLAUKA DATI (</w:t>
      </w:r>
      <w:r>
        <w:rPr>
          <w:rFonts w:ascii="Times New Roman" w:hAnsi="Times New Roman"/>
          <w:i/>
          <w:iCs/>
        </w:rPr>
        <w:t>ADR.OPS.A</w:t>
      </w:r>
      <w:r>
        <w:rPr>
          <w:rFonts w:ascii="Times New Roman" w:hAnsi="Times New Roman"/>
        </w:rPr>
        <w:t>)</w:t>
      </w:r>
    </w:p>
    <w:p w14:paraId="28F13BBE" w14:textId="77777777" w:rsidR="006C5BCA" w:rsidRPr="006C5BCA" w:rsidRDefault="006C5BCA" w:rsidP="006C5BCA">
      <w:pPr>
        <w:jc w:val="both"/>
        <w:rPr>
          <w:rFonts w:ascii="Times New Roman" w:eastAsia="Calibri" w:hAnsi="Times New Roman" w:cs="Calibri"/>
          <w:noProof/>
          <w:sz w:val="24"/>
          <w:szCs w:val="17"/>
        </w:rPr>
      </w:pPr>
    </w:p>
    <w:p w14:paraId="5B31110A" w14:textId="77777777" w:rsidR="006C5BCA" w:rsidRPr="006C5BCA" w:rsidRDefault="006C5BCA" w:rsidP="006C5BCA">
      <w:pPr>
        <w:pStyle w:val="BodyText"/>
        <w:spacing w:before="0"/>
        <w:ind w:left="0"/>
        <w:jc w:val="both"/>
        <w:rPr>
          <w:rFonts w:ascii="Times New Roman" w:hAnsi="Times New Roman" w:cs="Calibri"/>
          <w:noProof/>
          <w:sz w:val="24"/>
        </w:rPr>
      </w:pPr>
      <w:bookmarkStart w:id="58" w:name="SUBPART_A_–_AERODROME_DATA_(ADR.OPS.A)"/>
      <w:bookmarkEnd w:id="58"/>
      <w:r>
        <w:rPr>
          <w:rFonts w:ascii="Times New Roman" w:hAnsi="Times New Roman"/>
          <w:sz w:val="24"/>
        </w:rPr>
        <w:t>(..)</w:t>
      </w:r>
    </w:p>
    <w:p w14:paraId="26CED1FE" w14:textId="77777777" w:rsidR="006C5BCA" w:rsidRPr="00D962C6" w:rsidRDefault="006C5BCA" w:rsidP="006C5BCA">
      <w:pPr>
        <w:jc w:val="both"/>
        <w:rPr>
          <w:rFonts w:ascii="Times New Roman" w:eastAsia="Calibri" w:hAnsi="Times New Roman" w:cs="Calibri"/>
          <w:noProof/>
          <w:sz w:val="24"/>
          <w:szCs w:val="20"/>
        </w:rPr>
      </w:pPr>
    </w:p>
    <w:p w14:paraId="675AB6D1" w14:textId="77777777" w:rsidR="006C5BCA" w:rsidRPr="006C5BCA" w:rsidRDefault="006C5BCA" w:rsidP="006C5BCA">
      <w:pPr>
        <w:pStyle w:val="Heading2"/>
        <w:spacing w:before="0"/>
        <w:ind w:left="0"/>
        <w:jc w:val="both"/>
        <w:rPr>
          <w:rFonts w:ascii="Times New Roman" w:hAnsi="Times New Roman"/>
          <w:noProof/>
          <w:sz w:val="24"/>
        </w:rPr>
      </w:pPr>
      <w:bookmarkStart w:id="59" w:name="GM1_ADR.OPS.A.005___Aerodrome_data"/>
      <w:bookmarkEnd w:id="59"/>
      <w:r>
        <w:rPr>
          <w:rFonts w:ascii="Times New Roman" w:hAnsi="Times New Roman"/>
          <w:sz w:val="24"/>
        </w:rPr>
        <w:t>GM1 par ADR.OPS.A.005. punktu “Lidlauka dati”</w:t>
      </w:r>
    </w:p>
    <w:p w14:paraId="2D78C32E" w14:textId="77777777" w:rsidR="00BD1B43" w:rsidRDefault="00BD1B43" w:rsidP="006C5BCA">
      <w:pPr>
        <w:pStyle w:val="BodyText"/>
        <w:spacing w:before="0"/>
        <w:ind w:left="0"/>
        <w:jc w:val="both"/>
        <w:rPr>
          <w:rFonts w:ascii="Times New Roman" w:hAnsi="Times New Roman" w:cs="Calibri"/>
          <w:noProof/>
          <w:sz w:val="24"/>
        </w:rPr>
      </w:pPr>
    </w:p>
    <w:p w14:paraId="1E245CF3" w14:textId="0CE47FAD" w:rsidR="006C5BCA" w:rsidRDefault="006C5BCA" w:rsidP="006C5BCA">
      <w:pPr>
        <w:pStyle w:val="BodyText"/>
        <w:spacing w:before="0"/>
        <w:ind w:left="0"/>
        <w:jc w:val="both"/>
        <w:rPr>
          <w:rFonts w:ascii="Times New Roman" w:hAnsi="Times New Roman" w:cs="Calibri"/>
          <w:noProof/>
          <w:sz w:val="24"/>
        </w:rPr>
      </w:pPr>
      <w:r>
        <w:rPr>
          <w:rFonts w:ascii="Times New Roman" w:hAnsi="Times New Roman"/>
          <w:sz w:val="24"/>
        </w:rPr>
        <w:t>(..)</w:t>
      </w:r>
    </w:p>
    <w:p w14:paraId="2B62C5D2" w14:textId="77777777" w:rsidR="000E13F5" w:rsidRDefault="000E13F5" w:rsidP="006C5BCA">
      <w:pPr>
        <w:pStyle w:val="BodyText"/>
        <w:spacing w:before="0"/>
        <w:ind w:left="0"/>
        <w:jc w:val="both"/>
        <w:rPr>
          <w:rFonts w:ascii="Times New Roman" w:hAnsi="Times New Roman"/>
          <w:noProof/>
          <w:sz w:val="24"/>
        </w:rPr>
      </w:pPr>
    </w:p>
    <w:p w14:paraId="740E94C4" w14:textId="6AB7E1EA" w:rsidR="006C5BCA" w:rsidRDefault="006C5BCA" w:rsidP="006C5BCA">
      <w:pPr>
        <w:pStyle w:val="BodyText"/>
        <w:spacing w:before="0"/>
        <w:ind w:left="0"/>
        <w:jc w:val="both"/>
        <w:rPr>
          <w:rFonts w:ascii="Times New Roman" w:hAnsi="Times New Roman"/>
          <w:noProof/>
          <w:sz w:val="24"/>
        </w:rPr>
      </w:pPr>
      <w:r>
        <w:rPr>
          <w:rFonts w:ascii="Times New Roman" w:hAnsi="Times New Roman"/>
          <w:sz w:val="24"/>
        </w:rPr>
        <w:t>KUSTĪBAS ZONAS UN SAISTĪTO OBJEKTU STĀVOKLIS</w:t>
      </w:r>
    </w:p>
    <w:p w14:paraId="47A5D425" w14:textId="77777777" w:rsidR="00BD1B43" w:rsidRPr="006C5BCA" w:rsidRDefault="00BD1B43" w:rsidP="006C5BCA">
      <w:pPr>
        <w:pStyle w:val="BodyText"/>
        <w:spacing w:before="0"/>
        <w:ind w:left="0"/>
        <w:jc w:val="both"/>
        <w:rPr>
          <w:rFonts w:ascii="Times New Roman" w:hAnsi="Times New Roman"/>
          <w:noProof/>
          <w:sz w:val="24"/>
        </w:rPr>
      </w:pPr>
    </w:p>
    <w:p w14:paraId="56EEE2CC" w14:textId="52852FE8" w:rsidR="000E13F5" w:rsidRPr="006C5BCA" w:rsidRDefault="006C5BCA" w:rsidP="000E13F5">
      <w:pPr>
        <w:pStyle w:val="BodyText"/>
        <w:spacing w:before="0"/>
        <w:ind w:left="0"/>
        <w:jc w:val="both"/>
        <w:rPr>
          <w:rFonts w:ascii="Times New Roman" w:hAnsi="Times New Roman"/>
          <w:noProof/>
          <w:sz w:val="24"/>
        </w:rPr>
      </w:pPr>
      <w:r>
        <w:rPr>
          <w:rFonts w:ascii="Times New Roman" w:hAnsi="Times New Roman"/>
          <w:sz w:val="24"/>
          <w:highlight w:val="cyan"/>
        </w:rPr>
        <w:t>Nepieciešama</w:t>
      </w:r>
      <w:r>
        <w:rPr>
          <w:rFonts w:ascii="Times New Roman" w:hAnsi="Times New Roman"/>
          <w:sz w:val="24"/>
        </w:rPr>
        <w:t xml:space="preserve"> kustības zonas stāvokļa un saistīto objektu ekspluatācijas statusa uzraudzība un paziņošana tajos ekspluatācijai būtiskajos jautājumos, kas ietekmē gaisa kuģa un lidlauka ekspluatācijas darbības, jo īpaši šāda informācija:</w:t>
      </w:r>
    </w:p>
    <w:p w14:paraId="0F60006A" w14:textId="6CE77D16" w:rsidR="006C5BCA" w:rsidRPr="006C5BCA" w:rsidRDefault="00A4620E" w:rsidP="000E13F5">
      <w:pPr>
        <w:pStyle w:val="BodyText"/>
        <w:tabs>
          <w:tab w:val="left" w:pos="709"/>
        </w:tabs>
        <w:spacing w:before="0"/>
        <w:ind w:left="0"/>
        <w:jc w:val="both"/>
        <w:rPr>
          <w:rFonts w:ascii="Times New Roman" w:hAnsi="Times New Roman"/>
          <w:noProof/>
          <w:sz w:val="24"/>
        </w:rPr>
      </w:pPr>
      <w:r>
        <w:rPr>
          <w:rFonts w:ascii="Times New Roman" w:hAnsi="Times New Roman"/>
          <w:sz w:val="24"/>
        </w:rPr>
        <w:t>a) būvdarbi vai apkopes darbi;</w:t>
      </w:r>
    </w:p>
    <w:p w14:paraId="42794E88" w14:textId="77777777" w:rsidR="000E13F5" w:rsidRDefault="00A4620E" w:rsidP="000E13F5">
      <w:pPr>
        <w:pStyle w:val="BodyText"/>
        <w:tabs>
          <w:tab w:val="left" w:pos="709"/>
        </w:tabs>
        <w:spacing w:before="0"/>
        <w:ind w:left="0"/>
        <w:jc w:val="both"/>
        <w:rPr>
          <w:rFonts w:ascii="Times New Roman" w:hAnsi="Times New Roman"/>
          <w:noProof/>
          <w:sz w:val="24"/>
        </w:rPr>
      </w:pPr>
      <w:r>
        <w:rPr>
          <w:rFonts w:ascii="Times New Roman" w:hAnsi="Times New Roman"/>
          <w:sz w:val="24"/>
        </w:rPr>
        <w:t>b) nelīdzena vai bojāta virsma uz skrejceļa, manevrēšanas ceļa vai perona;</w:t>
      </w:r>
    </w:p>
    <w:p w14:paraId="0E2B6F36" w14:textId="0C7C762E" w:rsidR="006C5BCA" w:rsidRPr="006C5BCA" w:rsidRDefault="000E13F5" w:rsidP="000E13F5">
      <w:pPr>
        <w:pStyle w:val="BodyText"/>
        <w:tabs>
          <w:tab w:val="left" w:pos="709"/>
        </w:tabs>
        <w:spacing w:before="0"/>
        <w:ind w:left="0"/>
        <w:jc w:val="both"/>
        <w:rPr>
          <w:rFonts w:ascii="Times New Roman" w:hAnsi="Times New Roman"/>
          <w:noProof/>
          <w:sz w:val="24"/>
        </w:rPr>
      </w:pPr>
      <w:r>
        <w:rPr>
          <w:rFonts w:ascii="Times New Roman" w:hAnsi="Times New Roman"/>
          <w:sz w:val="24"/>
          <w:highlight w:val="cyan"/>
        </w:rPr>
        <w:t>c) cita pagaidu bīstamība, tostarp stāvvietā novietots gaisa kuģis;</w:t>
      </w:r>
    </w:p>
    <w:p w14:paraId="7431FFFF" w14:textId="77777777" w:rsidR="000E13F5" w:rsidRDefault="000E13F5" w:rsidP="000E13F5">
      <w:pPr>
        <w:pStyle w:val="BodyText"/>
        <w:tabs>
          <w:tab w:val="left" w:pos="391"/>
          <w:tab w:val="left" w:pos="708"/>
        </w:tabs>
        <w:spacing w:before="0"/>
        <w:ind w:left="0"/>
        <w:jc w:val="both"/>
        <w:rPr>
          <w:rFonts w:ascii="Times New Roman" w:hAnsi="Times New Roman"/>
          <w:noProof/>
          <w:sz w:val="24"/>
          <w:highlight w:val="cyan"/>
        </w:rPr>
      </w:pPr>
      <w:r>
        <w:rPr>
          <w:rFonts w:ascii="Times New Roman" w:hAnsi="Times New Roman"/>
          <w:sz w:val="24"/>
          <w:highlight w:val="cyan"/>
        </w:rPr>
        <w:t>d) visu lidlauka vizuālo līdzekļu vai to daļas atteice vai nepareiza darbība un</w:t>
      </w:r>
    </w:p>
    <w:p w14:paraId="76BC360F" w14:textId="74B30304" w:rsidR="006C5BCA" w:rsidRPr="006C5BCA" w:rsidRDefault="006C5BCA" w:rsidP="000E13F5">
      <w:pPr>
        <w:pStyle w:val="BodyText"/>
        <w:tabs>
          <w:tab w:val="left" w:pos="391"/>
          <w:tab w:val="left" w:pos="708"/>
        </w:tabs>
        <w:spacing w:before="0"/>
        <w:ind w:left="0"/>
        <w:jc w:val="both"/>
        <w:rPr>
          <w:rFonts w:ascii="Times New Roman" w:hAnsi="Times New Roman"/>
          <w:noProof/>
          <w:sz w:val="24"/>
        </w:rPr>
      </w:pPr>
      <w:r>
        <w:rPr>
          <w:rFonts w:ascii="Times New Roman" w:hAnsi="Times New Roman"/>
          <w:sz w:val="24"/>
          <w:highlight w:val="cyan"/>
        </w:rPr>
        <w:t>e) galvenās vai rezerves energoiekārtas atteice.</w:t>
      </w:r>
    </w:p>
    <w:p w14:paraId="4DB4A6F0" w14:textId="16028D6E" w:rsidR="000E13F5" w:rsidRDefault="000E13F5" w:rsidP="006C5BCA">
      <w:pPr>
        <w:pStyle w:val="Heading2"/>
        <w:spacing w:before="0"/>
        <w:ind w:left="0"/>
        <w:jc w:val="both"/>
        <w:rPr>
          <w:rFonts w:ascii="Times New Roman" w:hAnsi="Times New Roman"/>
          <w:noProof/>
          <w:sz w:val="24"/>
        </w:rPr>
      </w:pPr>
      <w:bookmarkStart w:id="60" w:name="AMC1_ADR.OPS.A.010___Data_quality_requir"/>
      <w:bookmarkEnd w:id="60"/>
    </w:p>
    <w:p w14:paraId="67FCA616" w14:textId="77777777" w:rsidR="000E13F5" w:rsidRDefault="000E13F5" w:rsidP="000E13F5">
      <w:pPr>
        <w:pStyle w:val="Heading2"/>
        <w:spacing w:before="0"/>
        <w:ind w:left="0"/>
        <w:jc w:val="both"/>
        <w:rPr>
          <w:rFonts w:ascii="Times New Roman" w:hAnsi="Times New Roman"/>
          <w:noProof/>
          <w:sz w:val="24"/>
        </w:rPr>
      </w:pPr>
      <w:r>
        <w:rPr>
          <w:rFonts w:ascii="Times New Roman" w:hAnsi="Times New Roman"/>
          <w:sz w:val="24"/>
        </w:rPr>
        <w:t>AMC1 par ADR.OPS.A.010. punktu “Prasības attiecībā uz datu kvalitāti”</w:t>
      </w:r>
    </w:p>
    <w:p w14:paraId="627C8E0E" w14:textId="77777777" w:rsidR="000E13F5" w:rsidRPr="006C5BCA" w:rsidRDefault="000E13F5" w:rsidP="000E13F5">
      <w:pPr>
        <w:pStyle w:val="Heading2"/>
        <w:spacing w:before="0"/>
        <w:ind w:left="0"/>
        <w:jc w:val="both"/>
        <w:rPr>
          <w:rFonts w:ascii="Times New Roman" w:hAnsi="Times New Roman"/>
          <w:noProof/>
          <w:sz w:val="24"/>
        </w:rPr>
      </w:pPr>
    </w:p>
    <w:p w14:paraId="5F6296C9" w14:textId="77777777" w:rsidR="000E13F5" w:rsidRDefault="000E13F5" w:rsidP="000E13F5">
      <w:pPr>
        <w:jc w:val="both"/>
        <w:rPr>
          <w:rFonts w:ascii="Times New Roman" w:hAnsi="Times New Roman"/>
          <w:b/>
          <w:noProof/>
          <w:sz w:val="24"/>
        </w:rPr>
      </w:pPr>
      <w:bookmarkStart w:id="61" w:name="GENERAL_REQUIREMENTS"/>
      <w:bookmarkEnd w:id="61"/>
      <w:r>
        <w:rPr>
          <w:rFonts w:ascii="Times New Roman" w:hAnsi="Times New Roman"/>
          <w:b/>
          <w:sz w:val="24"/>
        </w:rPr>
        <w:t>VISPĀRĒJAS PRASĪBAS</w:t>
      </w:r>
    </w:p>
    <w:p w14:paraId="7AF86F2D" w14:textId="27CE16B9" w:rsidR="000E13F5" w:rsidRDefault="000E13F5" w:rsidP="006C5BCA">
      <w:pPr>
        <w:pStyle w:val="Heading2"/>
        <w:spacing w:before="0"/>
        <w:ind w:left="0"/>
        <w:jc w:val="both"/>
        <w:rPr>
          <w:rFonts w:ascii="Times New Roman" w:hAnsi="Times New Roman"/>
          <w:noProof/>
          <w:sz w:val="24"/>
        </w:rPr>
      </w:pPr>
    </w:p>
    <w:p w14:paraId="2BED0B06" w14:textId="65B2C596" w:rsidR="006C5BCA" w:rsidRDefault="006C5BCA" w:rsidP="004D72A2">
      <w:pPr>
        <w:pStyle w:val="BodyText"/>
        <w:tabs>
          <w:tab w:val="left" w:pos="709"/>
        </w:tabs>
        <w:spacing w:before="0"/>
        <w:ind w:left="0"/>
        <w:jc w:val="both"/>
        <w:rPr>
          <w:rFonts w:ascii="Times New Roman" w:hAnsi="Times New Roman"/>
          <w:noProof/>
          <w:sz w:val="24"/>
        </w:rPr>
      </w:pPr>
      <w:r>
        <w:rPr>
          <w:rFonts w:ascii="Times New Roman" w:hAnsi="Times New Roman"/>
          <w:sz w:val="24"/>
        </w:rPr>
        <w:t>Lidlauka ekspluatantam jāievieš procedūras, ko piemēro, lai:</w:t>
      </w:r>
    </w:p>
    <w:p w14:paraId="001C3E9A" w14:textId="77777777" w:rsidR="004D72A2" w:rsidRPr="006C5BCA" w:rsidRDefault="004D72A2" w:rsidP="00F34D45">
      <w:pPr>
        <w:pStyle w:val="BodyText"/>
        <w:tabs>
          <w:tab w:val="left" w:pos="709"/>
        </w:tabs>
        <w:spacing w:before="0"/>
        <w:ind w:left="0"/>
        <w:jc w:val="both"/>
        <w:rPr>
          <w:rFonts w:ascii="Times New Roman" w:hAnsi="Times New Roman"/>
          <w:noProof/>
          <w:sz w:val="24"/>
        </w:rPr>
      </w:pPr>
    </w:p>
    <w:p w14:paraId="3FCCA997" w14:textId="166BD145" w:rsidR="006C5BCA" w:rsidRPr="006C5BCA" w:rsidRDefault="006C5BCA" w:rsidP="00C02185">
      <w:pPr>
        <w:pStyle w:val="BodyText"/>
        <w:spacing w:before="0"/>
        <w:ind w:left="426"/>
        <w:jc w:val="both"/>
        <w:rPr>
          <w:rFonts w:ascii="Times New Roman" w:hAnsi="Times New Roman"/>
          <w:noProof/>
          <w:sz w:val="24"/>
        </w:rPr>
      </w:pPr>
      <w:r>
        <w:rPr>
          <w:rFonts w:ascii="Times New Roman" w:hAnsi="Times New Roman"/>
          <w:sz w:val="24"/>
          <w:highlight w:val="cyan"/>
        </w:rPr>
        <w:t>a</w:t>
      </w:r>
      <w:r>
        <w:rPr>
          <w:rFonts w:ascii="Times New Roman" w:hAnsi="Times New Roman"/>
          <w:sz w:val="24"/>
        </w:rPr>
        <w:t>) uzraudzītu lidlaukam svarīgos datus un pieejamos pakalpojumus, ko nodrošina lidlauka ekspluatants un sniedz attiecīgie gaisa satiksmes pakalpojumu sniedzēji;</w:t>
      </w:r>
    </w:p>
    <w:p w14:paraId="2992D97A" w14:textId="4147F658" w:rsidR="006C5BCA" w:rsidRPr="006C5BCA" w:rsidRDefault="006C5BCA" w:rsidP="00C02185">
      <w:pPr>
        <w:pStyle w:val="BodyText"/>
        <w:spacing w:before="0"/>
        <w:ind w:left="426"/>
        <w:jc w:val="both"/>
        <w:rPr>
          <w:rFonts w:ascii="Times New Roman" w:hAnsi="Times New Roman"/>
          <w:noProof/>
          <w:sz w:val="24"/>
        </w:rPr>
      </w:pPr>
      <w:r>
        <w:rPr>
          <w:rFonts w:ascii="Times New Roman" w:hAnsi="Times New Roman"/>
          <w:sz w:val="24"/>
          <w:highlight w:val="cyan"/>
        </w:rPr>
        <w:t>b</w:t>
      </w:r>
      <w:r>
        <w:rPr>
          <w:rFonts w:ascii="Times New Roman" w:hAnsi="Times New Roman"/>
          <w:sz w:val="24"/>
        </w:rPr>
        <w:t>) attiecīgajiem aeronavigācijas informācijas dienestiem un gaisa satiksmes pakalpojumu sniedzējiem paziņotu visas izmaiņas, kas nepieciešamas, lai nodrošinātu lidlaukam svarīgo datu pareizību un pilnību, kā arī pieejamos pakalpojumus.</w:t>
      </w:r>
    </w:p>
    <w:p w14:paraId="01ADEC13" w14:textId="702D9A03" w:rsidR="006C5BCA" w:rsidRDefault="006C5BCA" w:rsidP="006C5BCA">
      <w:pPr>
        <w:jc w:val="both"/>
        <w:rPr>
          <w:rFonts w:ascii="Times New Roman" w:eastAsia="Calibri" w:hAnsi="Times New Roman" w:cs="Calibri"/>
          <w:noProof/>
          <w:sz w:val="24"/>
          <w:szCs w:val="19"/>
        </w:rPr>
      </w:pPr>
    </w:p>
    <w:p w14:paraId="084644B6" w14:textId="7DE5BC2A" w:rsidR="006C5BCA" w:rsidRDefault="006C5BCA" w:rsidP="006C5BCA">
      <w:pPr>
        <w:pStyle w:val="Heading2"/>
        <w:spacing w:before="0"/>
        <w:ind w:left="0"/>
        <w:jc w:val="both"/>
        <w:rPr>
          <w:rFonts w:ascii="Times New Roman" w:hAnsi="Times New Roman"/>
          <w:noProof/>
          <w:sz w:val="24"/>
        </w:rPr>
      </w:pPr>
      <w:bookmarkStart w:id="62" w:name="AMC2_ADR.OPS.A.010___Data_quality_requir"/>
      <w:bookmarkEnd w:id="62"/>
      <w:r>
        <w:rPr>
          <w:rFonts w:ascii="Times New Roman" w:hAnsi="Times New Roman"/>
          <w:sz w:val="24"/>
        </w:rPr>
        <w:t>AMC2 par ADR.OPS.A.010. punktu “Prasības attiecībā uz datu kvalitāti”</w:t>
      </w:r>
    </w:p>
    <w:p w14:paraId="717097AF" w14:textId="77777777" w:rsidR="00F34D45" w:rsidRPr="006C5BCA" w:rsidRDefault="00F34D45" w:rsidP="006C5BCA">
      <w:pPr>
        <w:pStyle w:val="Heading2"/>
        <w:spacing w:before="0"/>
        <w:ind w:left="0"/>
        <w:jc w:val="both"/>
        <w:rPr>
          <w:rFonts w:ascii="Times New Roman" w:hAnsi="Times New Roman"/>
          <w:noProof/>
          <w:sz w:val="24"/>
        </w:rPr>
      </w:pPr>
    </w:p>
    <w:p w14:paraId="0AC6A941" w14:textId="0777FB4E" w:rsidR="006C5BCA" w:rsidRDefault="006C5BCA" w:rsidP="006C5BCA">
      <w:pPr>
        <w:jc w:val="both"/>
        <w:rPr>
          <w:rFonts w:ascii="Times New Roman" w:hAnsi="Times New Roman"/>
          <w:b/>
          <w:noProof/>
          <w:sz w:val="24"/>
        </w:rPr>
      </w:pPr>
      <w:bookmarkStart w:id="63" w:name="FORMAL_ARRANGEMENTS"/>
      <w:bookmarkEnd w:id="63"/>
      <w:r>
        <w:rPr>
          <w:rFonts w:ascii="Times New Roman" w:hAnsi="Times New Roman"/>
          <w:b/>
          <w:sz w:val="24"/>
        </w:rPr>
        <w:t>OFICIĀLAS VIENOŠANĀS</w:t>
      </w:r>
    </w:p>
    <w:p w14:paraId="20F09403" w14:textId="77777777" w:rsidR="00F34D45" w:rsidRPr="006C5BCA" w:rsidRDefault="00F34D45" w:rsidP="006C5BCA">
      <w:pPr>
        <w:jc w:val="both"/>
        <w:rPr>
          <w:rFonts w:ascii="Times New Roman" w:hAnsi="Times New Roman"/>
          <w:b/>
          <w:noProof/>
          <w:sz w:val="24"/>
        </w:rPr>
      </w:pPr>
    </w:p>
    <w:p w14:paraId="0257D064" w14:textId="486B052A" w:rsidR="006C5BCA" w:rsidRDefault="006C5BCA" w:rsidP="006C5BCA">
      <w:pPr>
        <w:pStyle w:val="BodyText"/>
        <w:spacing w:before="0"/>
        <w:ind w:left="0"/>
        <w:jc w:val="both"/>
        <w:rPr>
          <w:rFonts w:ascii="Times New Roman" w:hAnsi="Times New Roman" w:cs="Calibri"/>
          <w:noProof/>
          <w:sz w:val="24"/>
        </w:rPr>
      </w:pPr>
      <w:r>
        <w:rPr>
          <w:rFonts w:ascii="Times New Roman" w:hAnsi="Times New Roman"/>
          <w:sz w:val="24"/>
        </w:rPr>
        <w:t>(..)</w:t>
      </w:r>
    </w:p>
    <w:p w14:paraId="4CB20070" w14:textId="77777777" w:rsidR="00F34D45" w:rsidRPr="006C5BCA" w:rsidRDefault="00F34D45" w:rsidP="006C5BCA">
      <w:pPr>
        <w:pStyle w:val="BodyText"/>
        <w:spacing w:before="0"/>
        <w:ind w:left="0"/>
        <w:jc w:val="both"/>
        <w:rPr>
          <w:rFonts w:ascii="Times New Roman" w:hAnsi="Times New Roman" w:cs="Calibri"/>
          <w:noProof/>
          <w:sz w:val="24"/>
        </w:rPr>
      </w:pPr>
    </w:p>
    <w:p w14:paraId="7DE22FDE" w14:textId="19BC19DE" w:rsidR="006C5BCA" w:rsidRDefault="00A2237B" w:rsidP="00A2237B">
      <w:pPr>
        <w:pStyle w:val="BodyText"/>
        <w:tabs>
          <w:tab w:val="left" w:pos="709"/>
        </w:tabs>
        <w:spacing w:before="0"/>
        <w:ind w:left="0"/>
        <w:jc w:val="both"/>
        <w:rPr>
          <w:rFonts w:ascii="Times New Roman" w:hAnsi="Times New Roman"/>
          <w:noProof/>
          <w:sz w:val="24"/>
        </w:rPr>
      </w:pPr>
      <w:r>
        <w:rPr>
          <w:rFonts w:ascii="Times New Roman" w:hAnsi="Times New Roman"/>
          <w:sz w:val="24"/>
        </w:rPr>
        <w:t>b) Oficiālo vienošanos saturs.</w:t>
      </w:r>
    </w:p>
    <w:p w14:paraId="6039142A" w14:textId="77777777" w:rsidR="00A2237B" w:rsidRPr="006C5BCA" w:rsidRDefault="00A2237B" w:rsidP="00A2237B">
      <w:pPr>
        <w:pStyle w:val="BodyText"/>
        <w:tabs>
          <w:tab w:val="left" w:pos="709"/>
        </w:tabs>
        <w:spacing w:before="0"/>
        <w:ind w:left="0"/>
        <w:jc w:val="both"/>
        <w:rPr>
          <w:rFonts w:ascii="Times New Roman" w:hAnsi="Times New Roman"/>
          <w:noProof/>
          <w:sz w:val="24"/>
        </w:rPr>
      </w:pPr>
    </w:p>
    <w:p w14:paraId="69536301" w14:textId="08C78A25" w:rsidR="006C5BCA" w:rsidRDefault="006C5BCA" w:rsidP="00FA185C">
      <w:pPr>
        <w:pStyle w:val="BodyText"/>
        <w:spacing w:before="0"/>
        <w:ind w:left="0"/>
        <w:jc w:val="both"/>
        <w:rPr>
          <w:rFonts w:ascii="Times New Roman" w:hAnsi="Times New Roman"/>
          <w:noProof/>
          <w:sz w:val="24"/>
        </w:rPr>
      </w:pPr>
      <w:r>
        <w:rPr>
          <w:rFonts w:ascii="Times New Roman" w:hAnsi="Times New Roman"/>
          <w:sz w:val="24"/>
        </w:rPr>
        <w:t>Šādās oficiālās vienošanās jāiekļauj vismaz šāda informācija:</w:t>
      </w:r>
    </w:p>
    <w:p w14:paraId="6A0B5CB8" w14:textId="77777777" w:rsidR="00A2237B" w:rsidRPr="006C5BCA" w:rsidRDefault="00A2237B" w:rsidP="007E0310">
      <w:pPr>
        <w:pStyle w:val="BodyText"/>
        <w:spacing w:before="0"/>
        <w:ind w:left="426"/>
        <w:jc w:val="both"/>
        <w:rPr>
          <w:rFonts w:ascii="Times New Roman" w:hAnsi="Times New Roman"/>
          <w:noProof/>
          <w:sz w:val="24"/>
        </w:rPr>
      </w:pPr>
    </w:p>
    <w:p w14:paraId="3F0A1FAA" w14:textId="4A86A60F" w:rsidR="006C5BCA" w:rsidRPr="006C5BCA" w:rsidRDefault="00A2237B" w:rsidP="007E0310">
      <w:pPr>
        <w:pStyle w:val="BodyText"/>
        <w:tabs>
          <w:tab w:val="left" w:pos="1273"/>
        </w:tabs>
        <w:spacing w:before="0"/>
        <w:ind w:left="426"/>
        <w:jc w:val="both"/>
        <w:rPr>
          <w:rFonts w:ascii="Times New Roman" w:hAnsi="Times New Roman"/>
          <w:noProof/>
          <w:sz w:val="24"/>
        </w:rPr>
      </w:pPr>
      <w:r>
        <w:rPr>
          <w:rFonts w:ascii="Times New Roman" w:hAnsi="Times New Roman"/>
          <w:sz w:val="24"/>
        </w:rPr>
        <w:t>1. sniedzamie aeronavigācijas dati;</w:t>
      </w:r>
    </w:p>
    <w:p w14:paraId="026D91BB" w14:textId="0AFB39A8" w:rsidR="006C5BCA" w:rsidRPr="006C5BCA" w:rsidRDefault="00A2237B" w:rsidP="007E0310">
      <w:pPr>
        <w:pStyle w:val="BodyText"/>
        <w:tabs>
          <w:tab w:val="left" w:pos="1273"/>
        </w:tabs>
        <w:spacing w:before="0"/>
        <w:ind w:left="426"/>
        <w:jc w:val="both"/>
        <w:rPr>
          <w:rFonts w:ascii="Times New Roman" w:hAnsi="Times New Roman"/>
          <w:noProof/>
          <w:sz w:val="24"/>
        </w:rPr>
      </w:pPr>
      <w:r>
        <w:rPr>
          <w:rFonts w:ascii="Times New Roman" w:hAnsi="Times New Roman"/>
          <w:sz w:val="24"/>
        </w:rPr>
        <w:t xml:space="preserve">2. </w:t>
      </w:r>
      <w:r>
        <w:rPr>
          <w:rFonts w:ascii="Times New Roman" w:hAnsi="Times New Roman"/>
          <w:sz w:val="24"/>
          <w:highlight w:val="cyan"/>
        </w:rPr>
        <w:t>kvalitātes prasības katram datu elementam, kas tiek sniegts saskaņā ar aeronavigācijas datu katalogu</w:t>
      </w:r>
      <w:r>
        <w:rPr>
          <w:rFonts w:ascii="Times New Roman" w:hAnsi="Times New Roman"/>
          <w:sz w:val="24"/>
        </w:rPr>
        <w:t>;</w:t>
      </w:r>
    </w:p>
    <w:p w14:paraId="407C65A9" w14:textId="2395A34E" w:rsidR="006C5BCA" w:rsidRPr="006C5BCA" w:rsidRDefault="007E0310" w:rsidP="007E0310">
      <w:pPr>
        <w:pStyle w:val="BodyText"/>
        <w:tabs>
          <w:tab w:val="left" w:pos="1273"/>
        </w:tabs>
        <w:spacing w:before="0"/>
        <w:ind w:left="426"/>
        <w:jc w:val="both"/>
        <w:rPr>
          <w:rFonts w:ascii="Times New Roman" w:hAnsi="Times New Roman"/>
          <w:noProof/>
          <w:sz w:val="24"/>
        </w:rPr>
      </w:pPr>
      <w:r>
        <w:rPr>
          <w:rFonts w:ascii="Times New Roman" w:hAnsi="Times New Roman"/>
          <w:sz w:val="24"/>
        </w:rPr>
        <w:t>3. paņēmiens</w:t>
      </w:r>
      <w:r>
        <w:rPr>
          <w:rFonts w:ascii="Times New Roman" w:hAnsi="Times New Roman"/>
          <w:sz w:val="24"/>
          <w:highlight w:val="cyan"/>
        </w:rPr>
        <w:t>(</w:t>
      </w:r>
      <w:r>
        <w:rPr>
          <w:rFonts w:ascii="Times New Roman" w:hAnsi="Times New Roman"/>
          <w:sz w:val="24"/>
        </w:rPr>
        <w:t>-i</w:t>
      </w:r>
      <w:r>
        <w:rPr>
          <w:rFonts w:ascii="Times New Roman" w:hAnsi="Times New Roman"/>
          <w:sz w:val="24"/>
          <w:highlight w:val="cyan"/>
        </w:rPr>
        <w:t>)</w:t>
      </w:r>
      <w:r>
        <w:rPr>
          <w:rFonts w:ascii="Times New Roman" w:hAnsi="Times New Roman"/>
          <w:sz w:val="24"/>
        </w:rPr>
        <w:t>, kas jāizmanto, lai pierādītu, ka sniegtie dati atbilst noteiktajām prasībām;</w:t>
      </w:r>
    </w:p>
    <w:p w14:paraId="7F54DD1C" w14:textId="0276F890" w:rsidR="006C5BCA" w:rsidRPr="006C5BCA" w:rsidRDefault="007E0310" w:rsidP="007E0310">
      <w:pPr>
        <w:pStyle w:val="BodyText"/>
        <w:tabs>
          <w:tab w:val="left" w:pos="1273"/>
        </w:tabs>
        <w:spacing w:before="0"/>
        <w:ind w:left="426"/>
        <w:jc w:val="both"/>
        <w:rPr>
          <w:rFonts w:ascii="Times New Roman" w:hAnsi="Times New Roman"/>
          <w:noProof/>
          <w:sz w:val="24"/>
        </w:rPr>
      </w:pPr>
      <w:r>
        <w:rPr>
          <w:rFonts w:ascii="Times New Roman" w:hAnsi="Times New Roman"/>
          <w:sz w:val="24"/>
        </w:rPr>
        <w:t>4. darbības, kas jāveic gadījumā, ja sniegtajos datos tiek konstatēta kļūda vai neatbilstība;</w:t>
      </w:r>
    </w:p>
    <w:p w14:paraId="75B36E69" w14:textId="04B6D280" w:rsidR="006C5BCA" w:rsidRDefault="007E0310" w:rsidP="007E0310">
      <w:pPr>
        <w:pStyle w:val="BodyText"/>
        <w:tabs>
          <w:tab w:val="left" w:pos="1273"/>
        </w:tabs>
        <w:spacing w:before="0"/>
        <w:ind w:left="426"/>
        <w:jc w:val="both"/>
        <w:rPr>
          <w:rFonts w:ascii="Times New Roman" w:hAnsi="Times New Roman"/>
          <w:noProof/>
          <w:sz w:val="24"/>
        </w:rPr>
      </w:pPr>
      <w:r>
        <w:rPr>
          <w:rFonts w:ascii="Times New Roman" w:hAnsi="Times New Roman"/>
          <w:sz w:val="24"/>
        </w:rPr>
        <w:lastRenderedPageBreak/>
        <w:t>5. šādi minimālie kritēriji attiecībā uz datu izmaiņu paziņošanu:</w:t>
      </w:r>
    </w:p>
    <w:p w14:paraId="74B61F16" w14:textId="77777777" w:rsidR="007E0310" w:rsidRPr="006C5BCA" w:rsidRDefault="007E0310" w:rsidP="007E0310">
      <w:pPr>
        <w:pStyle w:val="BodyText"/>
        <w:tabs>
          <w:tab w:val="left" w:pos="1273"/>
        </w:tabs>
        <w:spacing w:before="0"/>
        <w:ind w:left="426"/>
        <w:jc w:val="both"/>
        <w:rPr>
          <w:rFonts w:ascii="Times New Roman" w:hAnsi="Times New Roman"/>
          <w:noProof/>
          <w:sz w:val="24"/>
        </w:rPr>
      </w:pPr>
    </w:p>
    <w:p w14:paraId="7F9F9A11" w14:textId="1827A957" w:rsidR="006C5BCA" w:rsidRPr="006C5BCA" w:rsidRDefault="007E0310" w:rsidP="007E0310">
      <w:pPr>
        <w:pStyle w:val="BodyText"/>
        <w:tabs>
          <w:tab w:val="left" w:pos="1841"/>
        </w:tabs>
        <w:spacing w:before="0"/>
        <w:ind w:left="851"/>
        <w:jc w:val="both"/>
        <w:rPr>
          <w:rFonts w:ascii="Times New Roman" w:hAnsi="Times New Roman"/>
          <w:noProof/>
          <w:sz w:val="24"/>
        </w:rPr>
      </w:pPr>
      <w:r>
        <w:rPr>
          <w:rFonts w:ascii="Times New Roman" w:hAnsi="Times New Roman"/>
          <w:sz w:val="24"/>
        </w:rPr>
        <w:t>i) kritēriji, saskaņā ar ko nosaka, vai dati sniegti laikus, ņemot vērā izmaiņu ietekmi uz ekspluatāciju vai drošību;</w:t>
      </w:r>
    </w:p>
    <w:p w14:paraId="28E67BFB" w14:textId="70F44840" w:rsidR="006C5BCA" w:rsidRPr="006C5BCA" w:rsidRDefault="007E0310" w:rsidP="007E0310">
      <w:pPr>
        <w:pStyle w:val="BodyText"/>
        <w:tabs>
          <w:tab w:val="left" w:pos="1841"/>
        </w:tabs>
        <w:spacing w:before="0"/>
        <w:ind w:left="851"/>
        <w:jc w:val="both"/>
        <w:rPr>
          <w:rFonts w:ascii="Times New Roman" w:hAnsi="Times New Roman"/>
          <w:noProof/>
          <w:sz w:val="24"/>
        </w:rPr>
      </w:pPr>
      <w:r>
        <w:rPr>
          <w:rFonts w:ascii="Times New Roman" w:hAnsi="Times New Roman"/>
          <w:sz w:val="24"/>
        </w:rPr>
        <w:t xml:space="preserve">ii) paredzamo izmaiņu iepriekšēja paziņošana </w:t>
      </w:r>
      <w:r>
        <w:rPr>
          <w:rFonts w:ascii="Times New Roman" w:hAnsi="Times New Roman"/>
          <w:sz w:val="24"/>
          <w:highlight w:val="cyan"/>
        </w:rPr>
        <w:t>un</w:t>
      </w:r>
    </w:p>
    <w:p w14:paraId="2D2F2520" w14:textId="315723F6" w:rsidR="006C5BCA" w:rsidRDefault="007E0310" w:rsidP="007E0310">
      <w:pPr>
        <w:pStyle w:val="BodyText"/>
        <w:tabs>
          <w:tab w:val="left" w:pos="1841"/>
        </w:tabs>
        <w:spacing w:before="0"/>
        <w:ind w:left="851"/>
        <w:jc w:val="both"/>
        <w:rPr>
          <w:rFonts w:ascii="Times New Roman" w:hAnsi="Times New Roman"/>
          <w:noProof/>
          <w:sz w:val="24"/>
        </w:rPr>
      </w:pPr>
      <w:r>
        <w:rPr>
          <w:rFonts w:ascii="Times New Roman" w:hAnsi="Times New Roman"/>
          <w:sz w:val="24"/>
        </w:rPr>
        <w:t>iii) izmantojamie paziņošanas līdzekļi;</w:t>
      </w:r>
    </w:p>
    <w:p w14:paraId="770B6DFA" w14:textId="77777777" w:rsidR="005938B2" w:rsidRPr="006C5BCA" w:rsidRDefault="005938B2" w:rsidP="005938B2">
      <w:pPr>
        <w:pStyle w:val="BodyText"/>
        <w:tabs>
          <w:tab w:val="left" w:pos="1841"/>
        </w:tabs>
        <w:spacing w:before="0"/>
        <w:ind w:left="0"/>
        <w:jc w:val="both"/>
        <w:rPr>
          <w:rFonts w:ascii="Times New Roman" w:hAnsi="Times New Roman"/>
          <w:noProof/>
          <w:sz w:val="24"/>
        </w:rPr>
      </w:pPr>
    </w:p>
    <w:p w14:paraId="04B00768" w14:textId="3DF60621" w:rsidR="006C5BCA" w:rsidRPr="006C5BCA" w:rsidRDefault="007E0310" w:rsidP="007E0310">
      <w:pPr>
        <w:pStyle w:val="BodyText"/>
        <w:tabs>
          <w:tab w:val="left" w:pos="1273"/>
        </w:tabs>
        <w:spacing w:before="0"/>
        <w:ind w:left="426"/>
        <w:jc w:val="both"/>
        <w:rPr>
          <w:rFonts w:ascii="Times New Roman" w:hAnsi="Times New Roman"/>
          <w:noProof/>
          <w:sz w:val="24"/>
        </w:rPr>
      </w:pPr>
      <w:r>
        <w:rPr>
          <w:rFonts w:ascii="Times New Roman" w:hAnsi="Times New Roman"/>
          <w:sz w:val="24"/>
        </w:rPr>
        <w:t>6. par datu izmaiņām atbildīgā persona;</w:t>
      </w:r>
    </w:p>
    <w:p w14:paraId="4B376DAF" w14:textId="001174AE" w:rsidR="006C5BCA" w:rsidRPr="00FA185C" w:rsidRDefault="007E0310" w:rsidP="00FA185C">
      <w:pPr>
        <w:pStyle w:val="BodyText"/>
        <w:tabs>
          <w:tab w:val="left" w:pos="1273"/>
        </w:tabs>
        <w:spacing w:before="0"/>
        <w:ind w:left="426"/>
        <w:jc w:val="both"/>
        <w:rPr>
          <w:rFonts w:ascii="Times New Roman" w:hAnsi="Times New Roman"/>
          <w:noProof/>
          <w:sz w:val="24"/>
        </w:rPr>
      </w:pPr>
      <w:r>
        <w:rPr>
          <w:rFonts w:ascii="Times New Roman" w:hAnsi="Times New Roman"/>
          <w:sz w:val="24"/>
        </w:rPr>
        <w:t xml:space="preserve">7. </w:t>
      </w:r>
      <w:r>
        <w:rPr>
          <w:rFonts w:ascii="Times New Roman" w:hAnsi="Times New Roman"/>
          <w:sz w:val="24"/>
          <w:highlight w:val="cyan"/>
        </w:rPr>
        <w:t>informācija par datu apmaiņu, piemēram, formāts un formāta maiņas process</w:t>
      </w:r>
      <w:r>
        <w:rPr>
          <w:rFonts w:ascii="Times New Roman" w:hAnsi="Times New Roman"/>
          <w:sz w:val="24"/>
        </w:rPr>
        <w:t>;</w:t>
      </w:r>
    </w:p>
    <w:p w14:paraId="28779CFB" w14:textId="19FA51FD" w:rsidR="006C5BCA" w:rsidRPr="006C5BCA" w:rsidRDefault="00FA185C" w:rsidP="00FA185C">
      <w:pPr>
        <w:pStyle w:val="BodyText"/>
        <w:tabs>
          <w:tab w:val="left" w:pos="1273"/>
        </w:tabs>
        <w:spacing w:before="0"/>
        <w:ind w:left="426"/>
        <w:jc w:val="both"/>
        <w:rPr>
          <w:rFonts w:ascii="Times New Roman" w:hAnsi="Times New Roman"/>
          <w:noProof/>
          <w:sz w:val="24"/>
        </w:rPr>
      </w:pPr>
      <w:r>
        <w:rPr>
          <w:rFonts w:ascii="Times New Roman" w:hAnsi="Times New Roman"/>
          <w:sz w:val="24"/>
        </w:rPr>
        <w:t>8. datu izmantošanas ierobežojumi;</w:t>
      </w:r>
    </w:p>
    <w:p w14:paraId="0FCE1936" w14:textId="28D1AEC5" w:rsidR="006C5BCA" w:rsidRDefault="00FA185C" w:rsidP="00FA185C">
      <w:pPr>
        <w:pStyle w:val="BodyText"/>
        <w:tabs>
          <w:tab w:val="left" w:pos="1273"/>
        </w:tabs>
        <w:spacing w:before="0"/>
        <w:ind w:left="426"/>
        <w:jc w:val="both"/>
        <w:rPr>
          <w:rFonts w:ascii="Times New Roman" w:hAnsi="Times New Roman"/>
          <w:noProof/>
          <w:sz w:val="24"/>
        </w:rPr>
      </w:pPr>
      <w:r>
        <w:rPr>
          <w:rFonts w:ascii="Times New Roman" w:hAnsi="Times New Roman"/>
          <w:sz w:val="24"/>
        </w:rPr>
        <w:t xml:space="preserve">9. </w:t>
      </w:r>
      <w:r>
        <w:rPr>
          <w:rFonts w:ascii="Times New Roman" w:hAnsi="Times New Roman"/>
          <w:sz w:val="24"/>
          <w:highlight w:val="cyan"/>
        </w:rPr>
        <w:t xml:space="preserve">datu ģenerēšanas </w:t>
      </w:r>
      <w:r>
        <w:rPr>
          <w:rFonts w:ascii="Times New Roman" w:hAnsi="Times New Roman"/>
          <w:sz w:val="24"/>
        </w:rPr>
        <w:t>kvalitātes ziņojumu sagatavošanas prasības;</w:t>
      </w:r>
    </w:p>
    <w:p w14:paraId="70A9DFCA" w14:textId="55F4165A" w:rsidR="006C5BCA" w:rsidRPr="006C5BCA" w:rsidRDefault="00FA185C" w:rsidP="00FA185C">
      <w:pPr>
        <w:pStyle w:val="BodyText"/>
        <w:tabs>
          <w:tab w:val="left" w:pos="1273"/>
        </w:tabs>
        <w:spacing w:before="0"/>
        <w:ind w:left="426"/>
        <w:jc w:val="both"/>
        <w:rPr>
          <w:rFonts w:ascii="Times New Roman" w:hAnsi="Times New Roman"/>
          <w:noProof/>
          <w:sz w:val="24"/>
        </w:rPr>
      </w:pPr>
      <w:r>
        <w:rPr>
          <w:rFonts w:ascii="Times New Roman" w:hAnsi="Times New Roman"/>
          <w:sz w:val="24"/>
        </w:rPr>
        <w:t xml:space="preserve">10. </w:t>
      </w:r>
      <w:r>
        <w:rPr>
          <w:rFonts w:ascii="Times New Roman" w:hAnsi="Times New Roman"/>
          <w:sz w:val="24"/>
          <w:highlight w:val="cyan"/>
        </w:rPr>
        <w:t>sniedzamie</w:t>
      </w:r>
      <w:r>
        <w:rPr>
          <w:rFonts w:ascii="Times New Roman" w:hAnsi="Times New Roman"/>
          <w:sz w:val="24"/>
        </w:rPr>
        <w:t xml:space="preserve"> metadati un</w:t>
      </w:r>
    </w:p>
    <w:p w14:paraId="3FFB4AE9" w14:textId="0D561146" w:rsidR="006C5BCA" w:rsidRPr="006C5BCA" w:rsidRDefault="00FA185C" w:rsidP="00FA185C">
      <w:pPr>
        <w:pStyle w:val="BodyText"/>
        <w:tabs>
          <w:tab w:val="left" w:pos="1273"/>
        </w:tabs>
        <w:spacing w:before="0"/>
        <w:ind w:left="426"/>
        <w:jc w:val="both"/>
        <w:rPr>
          <w:rFonts w:ascii="Times New Roman" w:hAnsi="Times New Roman"/>
          <w:noProof/>
          <w:sz w:val="24"/>
        </w:rPr>
      </w:pPr>
      <w:r>
        <w:rPr>
          <w:rFonts w:ascii="Times New Roman" w:hAnsi="Times New Roman"/>
          <w:sz w:val="24"/>
        </w:rPr>
        <w:t>11. prasības attiecībā uz rīcību neparedzētos apstākļos, lai nodrošinātu datu sniegšanas nepārtrauktību.</w:t>
      </w:r>
    </w:p>
    <w:p w14:paraId="2675904F" w14:textId="77777777" w:rsidR="006C5BCA" w:rsidRPr="006C5BCA" w:rsidRDefault="006C5BCA" w:rsidP="006C5BCA">
      <w:pPr>
        <w:jc w:val="both"/>
        <w:rPr>
          <w:rFonts w:ascii="Times New Roman" w:eastAsia="Calibri" w:hAnsi="Times New Roman" w:cs="Calibri"/>
          <w:noProof/>
          <w:sz w:val="24"/>
          <w:szCs w:val="20"/>
        </w:rPr>
      </w:pPr>
    </w:p>
    <w:p w14:paraId="0537609A" w14:textId="77777777" w:rsidR="006C5BCA" w:rsidRPr="006C5BCA" w:rsidRDefault="006C5BCA" w:rsidP="006C5BCA">
      <w:pPr>
        <w:pStyle w:val="Heading2"/>
        <w:spacing w:before="0"/>
        <w:ind w:left="0"/>
        <w:jc w:val="both"/>
        <w:rPr>
          <w:rFonts w:ascii="Times New Roman" w:hAnsi="Times New Roman"/>
          <w:noProof/>
          <w:sz w:val="24"/>
        </w:rPr>
      </w:pPr>
      <w:bookmarkStart w:id="64" w:name="GM1_ADR.OPS.A.010___Data_quality_require"/>
      <w:bookmarkEnd w:id="64"/>
      <w:r>
        <w:rPr>
          <w:rFonts w:ascii="Times New Roman" w:hAnsi="Times New Roman"/>
          <w:sz w:val="24"/>
          <w:highlight w:val="cyan"/>
        </w:rPr>
        <w:t>GM1 par ADR.OPS.A.010. punktu “Prasības attiecībā uz datu kvalitāti”</w:t>
      </w:r>
    </w:p>
    <w:p w14:paraId="3881A001" w14:textId="77777777" w:rsidR="006C5BCA" w:rsidRPr="006C5BCA" w:rsidRDefault="006C5BCA" w:rsidP="006C5BCA">
      <w:pPr>
        <w:jc w:val="both"/>
        <w:rPr>
          <w:rFonts w:ascii="Times New Roman" w:eastAsia="Calibri" w:hAnsi="Times New Roman" w:cs="Calibri"/>
          <w:b/>
          <w:bCs/>
          <w:noProof/>
          <w:sz w:val="24"/>
          <w:szCs w:val="8"/>
        </w:rPr>
      </w:pPr>
    </w:p>
    <w:p w14:paraId="5FE418B5" w14:textId="0AB591CF" w:rsidR="006C5BCA" w:rsidRDefault="006C5BCA" w:rsidP="006C5BCA">
      <w:pPr>
        <w:jc w:val="both"/>
        <w:rPr>
          <w:rFonts w:ascii="Times New Roman" w:hAnsi="Times New Roman"/>
          <w:b/>
          <w:noProof/>
          <w:sz w:val="24"/>
        </w:rPr>
      </w:pPr>
      <w:bookmarkStart w:id="65" w:name="CONTRACTED_ACTIVITIES"/>
      <w:bookmarkEnd w:id="65"/>
      <w:r>
        <w:rPr>
          <w:rFonts w:ascii="Times New Roman" w:hAnsi="Times New Roman"/>
          <w:b/>
          <w:sz w:val="24"/>
          <w:highlight w:val="cyan"/>
        </w:rPr>
        <w:t>DARBĪBAS, PAR KURU IZPILDI NOSLĒGTI APAKŠLĪGUMI AR ĀRĒJĀM ORGANIZĀCIJĀM</w:t>
      </w:r>
    </w:p>
    <w:p w14:paraId="72A77AF4" w14:textId="77777777" w:rsidR="0097356D" w:rsidRPr="006C5BCA" w:rsidRDefault="0097356D" w:rsidP="006C5BCA">
      <w:pPr>
        <w:jc w:val="both"/>
        <w:rPr>
          <w:rFonts w:ascii="Times New Roman" w:hAnsi="Times New Roman"/>
          <w:b/>
          <w:noProof/>
          <w:sz w:val="24"/>
        </w:rPr>
      </w:pPr>
    </w:p>
    <w:p w14:paraId="4C94C97F" w14:textId="77777777"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Ja par aeronavigācijas datu un aeronavigācijas informācijas ģenerēšanu ir noslēgti apakšlīgumi ar ārējām organizācijām, datu ģenerēšanas prasības šādām organizācijām ir noteiktas Komisijas Īstenošanas regulas (ES) 2017/373 III pielikuma ATM/ANS.OR.085. punktā.</w:t>
      </w:r>
    </w:p>
    <w:p w14:paraId="0302DCA4" w14:textId="77777777" w:rsidR="006C5BCA" w:rsidRPr="006C5BCA" w:rsidRDefault="006C5BCA" w:rsidP="006C5BCA">
      <w:pPr>
        <w:jc w:val="both"/>
        <w:rPr>
          <w:rFonts w:ascii="Times New Roman" w:eastAsia="Calibri" w:hAnsi="Times New Roman" w:cs="Calibri"/>
          <w:noProof/>
          <w:sz w:val="24"/>
          <w:szCs w:val="15"/>
        </w:rPr>
      </w:pPr>
    </w:p>
    <w:p w14:paraId="1FD72857" w14:textId="77777777" w:rsidR="006C5BCA" w:rsidRPr="006C5BCA" w:rsidRDefault="006C5BCA" w:rsidP="006C5BCA">
      <w:pPr>
        <w:pStyle w:val="Heading2"/>
        <w:spacing w:before="0"/>
        <w:ind w:left="0"/>
        <w:jc w:val="both"/>
        <w:rPr>
          <w:rFonts w:ascii="Times New Roman" w:hAnsi="Times New Roman"/>
          <w:noProof/>
          <w:sz w:val="24"/>
        </w:rPr>
      </w:pPr>
      <w:bookmarkStart w:id="66" w:name="GM2_ADR.OPS.A.010___Data_quality_require"/>
      <w:bookmarkEnd w:id="66"/>
      <w:r>
        <w:rPr>
          <w:rFonts w:ascii="Times New Roman" w:hAnsi="Times New Roman"/>
          <w:sz w:val="24"/>
          <w:highlight w:val="cyan"/>
        </w:rPr>
        <w:t>GM2 par ADR.OPS.A.010. punktu “Prasības attiecībā uz datu kvalitāti”</w:t>
      </w:r>
    </w:p>
    <w:p w14:paraId="1C336442" w14:textId="77777777" w:rsidR="006C5BCA" w:rsidRPr="006C5BCA" w:rsidRDefault="006C5BCA" w:rsidP="006C5BCA">
      <w:pPr>
        <w:jc w:val="both"/>
        <w:rPr>
          <w:rFonts w:ascii="Times New Roman" w:eastAsia="Calibri" w:hAnsi="Times New Roman" w:cs="Calibri"/>
          <w:b/>
          <w:bCs/>
          <w:noProof/>
          <w:sz w:val="24"/>
          <w:szCs w:val="8"/>
        </w:rPr>
      </w:pPr>
    </w:p>
    <w:p w14:paraId="7A99E980" w14:textId="1E24CACB" w:rsidR="006C5BCA" w:rsidRDefault="006C5BCA" w:rsidP="006C5BCA">
      <w:pPr>
        <w:jc w:val="both"/>
        <w:rPr>
          <w:rFonts w:ascii="Times New Roman" w:hAnsi="Times New Roman"/>
          <w:b/>
          <w:noProof/>
          <w:sz w:val="24"/>
        </w:rPr>
      </w:pPr>
      <w:bookmarkStart w:id="67" w:name="URGENT_DISTRIBUTION_OF_AERONAUTICAL_INFO"/>
      <w:bookmarkEnd w:id="67"/>
      <w:r>
        <w:rPr>
          <w:rFonts w:ascii="Times New Roman" w:hAnsi="Times New Roman"/>
          <w:b/>
          <w:sz w:val="24"/>
          <w:highlight w:val="cyan"/>
        </w:rPr>
        <w:t>AERONAVIGĀCIJAS INFORMĀCIJAS IZPLATĪŠANA STEIDZAMĪBAS KĀRTĀ</w:t>
      </w:r>
    </w:p>
    <w:p w14:paraId="048493CF" w14:textId="77777777" w:rsidR="0097356D" w:rsidRPr="006C5BCA" w:rsidRDefault="0097356D" w:rsidP="006C5BCA">
      <w:pPr>
        <w:jc w:val="both"/>
        <w:rPr>
          <w:rFonts w:ascii="Times New Roman" w:hAnsi="Times New Roman"/>
          <w:b/>
          <w:noProof/>
          <w:sz w:val="24"/>
        </w:rPr>
      </w:pPr>
    </w:p>
    <w:p w14:paraId="7D9FD62C" w14:textId="77777777"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 xml:space="preserve">Pienākums ievērot attiecīgos ADR.OPS.A.010. punkta (Datu kvalitātes prasības) noteikumus neliedz steidzami izplatīt aeronavigācijas informāciju, kas nepieciešama, lai nodrošinātu lidojumu drošību. Atzīts, ka šādā gadījumā ne vienmēr ir iespējams ievērot visus attiecīgos noteikumus. Tomēr </w:t>
      </w:r>
      <w:r>
        <w:rPr>
          <w:rFonts w:ascii="Times New Roman" w:hAnsi="Times New Roman"/>
          <w:i/>
          <w:iCs/>
          <w:sz w:val="24"/>
          <w:highlight w:val="cyan"/>
        </w:rPr>
        <w:t>a priori</w:t>
      </w:r>
      <w:r>
        <w:rPr>
          <w:rFonts w:ascii="Times New Roman" w:hAnsi="Times New Roman"/>
          <w:sz w:val="24"/>
          <w:highlight w:val="cyan"/>
        </w:rPr>
        <w:t xml:space="preserve"> nav iespējams noteikt visus gadījumus, kad var piemērot šo izņēmumu, tāpēc tas ir atkarīgs no kompetento darbinieku vērtējuma katrā atsevišķā gadījumā.</w:t>
      </w:r>
    </w:p>
    <w:p w14:paraId="77E84DCB" w14:textId="77777777" w:rsidR="006C5BCA" w:rsidRPr="006C5BCA" w:rsidRDefault="006C5BCA" w:rsidP="006C5BCA">
      <w:pPr>
        <w:jc w:val="both"/>
        <w:rPr>
          <w:rFonts w:ascii="Times New Roman" w:eastAsia="Calibri" w:hAnsi="Times New Roman" w:cs="Calibri"/>
          <w:noProof/>
          <w:sz w:val="24"/>
          <w:szCs w:val="14"/>
        </w:rPr>
      </w:pPr>
    </w:p>
    <w:p w14:paraId="25FD4FAC" w14:textId="77777777" w:rsidR="006C5BCA" w:rsidRPr="006C5BCA" w:rsidRDefault="006C5BCA" w:rsidP="006C5BCA">
      <w:pPr>
        <w:pStyle w:val="Heading2"/>
        <w:spacing w:before="0"/>
        <w:ind w:left="0"/>
        <w:jc w:val="both"/>
        <w:rPr>
          <w:rFonts w:ascii="Times New Roman" w:hAnsi="Times New Roman"/>
          <w:noProof/>
          <w:sz w:val="24"/>
        </w:rPr>
      </w:pPr>
      <w:bookmarkStart w:id="68" w:name="GM1_ADR.OPS.A.010(d)___Data_quality_requ"/>
      <w:bookmarkEnd w:id="68"/>
      <w:r>
        <w:rPr>
          <w:rFonts w:ascii="Times New Roman" w:hAnsi="Times New Roman"/>
          <w:sz w:val="24"/>
          <w:highlight w:val="cyan"/>
        </w:rPr>
        <w:t>GM1 par ADR.OPS.A.010. punkta “Prasības attiecībā uz datu kvalitāti” d) apakšpunktu</w:t>
      </w:r>
    </w:p>
    <w:p w14:paraId="01E634C2" w14:textId="77777777" w:rsidR="006C5BCA" w:rsidRPr="006C5BCA" w:rsidRDefault="006C5BCA" w:rsidP="006C5BCA">
      <w:pPr>
        <w:jc w:val="both"/>
        <w:rPr>
          <w:rFonts w:ascii="Times New Roman" w:eastAsia="Calibri" w:hAnsi="Times New Roman" w:cs="Calibri"/>
          <w:b/>
          <w:bCs/>
          <w:noProof/>
          <w:sz w:val="24"/>
          <w:szCs w:val="8"/>
        </w:rPr>
      </w:pPr>
    </w:p>
    <w:p w14:paraId="77829D96" w14:textId="6D27194E" w:rsidR="006C5BCA" w:rsidRDefault="006C5BCA" w:rsidP="006C5BCA">
      <w:pPr>
        <w:jc w:val="both"/>
        <w:rPr>
          <w:rFonts w:ascii="Times New Roman" w:hAnsi="Times New Roman"/>
          <w:b/>
          <w:noProof/>
          <w:sz w:val="24"/>
        </w:rPr>
      </w:pPr>
      <w:bookmarkStart w:id="69" w:name="RESOLUTION"/>
      <w:bookmarkEnd w:id="69"/>
      <w:r>
        <w:rPr>
          <w:rFonts w:ascii="Times New Roman" w:hAnsi="Times New Roman"/>
          <w:b/>
          <w:sz w:val="24"/>
          <w:highlight w:val="cyan"/>
        </w:rPr>
        <w:t>IZŠĶIRTSPĒJA</w:t>
      </w:r>
    </w:p>
    <w:p w14:paraId="1002AC84" w14:textId="77777777" w:rsidR="0097356D" w:rsidRPr="006C5BCA" w:rsidRDefault="0097356D" w:rsidP="006C5BCA">
      <w:pPr>
        <w:jc w:val="both"/>
        <w:rPr>
          <w:rFonts w:ascii="Times New Roman" w:hAnsi="Times New Roman"/>
          <w:b/>
          <w:noProof/>
          <w:sz w:val="24"/>
        </w:rPr>
      </w:pPr>
    </w:p>
    <w:p w14:paraId="68E47CA7" w14:textId="29010A66" w:rsidR="006C5BCA" w:rsidRPr="006C5BCA" w:rsidRDefault="00F9385D" w:rsidP="00F9385D">
      <w:pPr>
        <w:pStyle w:val="BodyText"/>
        <w:tabs>
          <w:tab w:val="left" w:pos="380"/>
        </w:tabs>
        <w:spacing w:before="0"/>
        <w:ind w:left="0"/>
        <w:jc w:val="both"/>
        <w:rPr>
          <w:rFonts w:ascii="Times New Roman" w:hAnsi="Times New Roman"/>
          <w:noProof/>
          <w:sz w:val="24"/>
        </w:rPr>
      </w:pPr>
      <w:r>
        <w:rPr>
          <w:rFonts w:ascii="Times New Roman" w:hAnsi="Times New Roman"/>
          <w:sz w:val="24"/>
          <w:highlight w:val="cyan"/>
        </w:rPr>
        <w:t>a) Norāde, ka izšķirtspējai ir jābūt samērīgai ar faktisko precizitāti, nozīmē to, ka ciparu datiem ir nepieciešama pietiekama izšķirtspēja, lai saglabātu precizitāti. Parasti, ja nepieciešamā precizitāte ir 0,1 vienība, tad 0,01 vai 0,001 vienības liela izšķirtspēja ļautu datu ķēdei saglabāt šo precizitāti bez jebkādām problēmām. Augstāka izšķirtspēja var būt maldinoša, jo var tikt pieņemts, ka tā nodrošina augstāku precizitāti. Šis koeficientu diapazons no 10 līdz 100 starp precizitāti un izšķirtspēju ir piemērojams neatkarīgi no izmantotajām mērvienībām.</w:t>
      </w:r>
    </w:p>
    <w:p w14:paraId="27DFF435" w14:textId="6B0833E7" w:rsidR="006C5BCA" w:rsidRPr="006C5BCA" w:rsidRDefault="00F9385D" w:rsidP="00F9385D">
      <w:pPr>
        <w:pStyle w:val="BodyText"/>
        <w:tabs>
          <w:tab w:val="left" w:pos="391"/>
          <w:tab w:val="left" w:pos="708"/>
        </w:tabs>
        <w:spacing w:before="0"/>
        <w:ind w:left="0"/>
        <w:jc w:val="both"/>
        <w:rPr>
          <w:rFonts w:ascii="Times New Roman" w:hAnsi="Times New Roman"/>
          <w:noProof/>
          <w:sz w:val="24"/>
        </w:rPr>
      </w:pPr>
      <w:r>
        <w:rPr>
          <w:rFonts w:ascii="Times New Roman" w:hAnsi="Times New Roman"/>
          <w:sz w:val="24"/>
          <w:highlight w:val="cyan"/>
        </w:rPr>
        <w:t>b) Izšķirtspējai jābūt pietiekamai, lai noteiktu datu precizitāti.</w:t>
      </w:r>
    </w:p>
    <w:p w14:paraId="55A86773" w14:textId="77777777" w:rsidR="006C5BCA" w:rsidRPr="006C5BCA" w:rsidRDefault="006C5BCA" w:rsidP="006C5BCA">
      <w:pPr>
        <w:jc w:val="both"/>
        <w:rPr>
          <w:rFonts w:ascii="Times New Roman" w:eastAsia="Calibri" w:hAnsi="Times New Roman" w:cs="Calibri"/>
          <w:noProof/>
          <w:sz w:val="24"/>
          <w:szCs w:val="17"/>
        </w:rPr>
      </w:pPr>
    </w:p>
    <w:p w14:paraId="38958A95" w14:textId="77777777" w:rsidR="006C5BCA" w:rsidRPr="006C5BCA" w:rsidRDefault="006C5BCA" w:rsidP="006C5BCA">
      <w:pPr>
        <w:pStyle w:val="Heading2"/>
        <w:spacing w:before="0"/>
        <w:ind w:left="0"/>
        <w:jc w:val="both"/>
        <w:rPr>
          <w:rFonts w:ascii="Times New Roman" w:hAnsi="Times New Roman"/>
          <w:noProof/>
          <w:sz w:val="24"/>
        </w:rPr>
      </w:pPr>
      <w:bookmarkStart w:id="70" w:name="GM1_ADR.OPS.A.010(e)___Data_quality_requ"/>
      <w:bookmarkEnd w:id="70"/>
      <w:r>
        <w:rPr>
          <w:rFonts w:ascii="Times New Roman" w:hAnsi="Times New Roman"/>
          <w:sz w:val="24"/>
          <w:highlight w:val="cyan"/>
        </w:rPr>
        <w:t>GM1 par ADR.OPS.A.010. punkta “Prasības attiecībā uz datu kvalitāti” e) apakšpunktu</w:t>
      </w:r>
    </w:p>
    <w:p w14:paraId="5BF24DDE" w14:textId="77777777" w:rsidR="006C5BCA" w:rsidRPr="006C5BCA" w:rsidRDefault="006C5BCA" w:rsidP="006C5BCA">
      <w:pPr>
        <w:jc w:val="both"/>
        <w:rPr>
          <w:rFonts w:ascii="Times New Roman" w:eastAsia="Calibri" w:hAnsi="Times New Roman" w:cs="Calibri"/>
          <w:b/>
          <w:bCs/>
          <w:noProof/>
          <w:sz w:val="24"/>
          <w:szCs w:val="8"/>
        </w:rPr>
      </w:pPr>
    </w:p>
    <w:p w14:paraId="79A23262" w14:textId="60A06E01" w:rsidR="006C5BCA" w:rsidRDefault="006C5BCA" w:rsidP="006C5BCA">
      <w:pPr>
        <w:jc w:val="both"/>
        <w:rPr>
          <w:rFonts w:ascii="Times New Roman" w:hAnsi="Times New Roman"/>
          <w:b/>
          <w:noProof/>
          <w:sz w:val="24"/>
        </w:rPr>
      </w:pPr>
      <w:bookmarkStart w:id="71" w:name="TRACEABILITY"/>
      <w:bookmarkEnd w:id="71"/>
      <w:r>
        <w:rPr>
          <w:rFonts w:ascii="Times New Roman" w:hAnsi="Times New Roman"/>
          <w:b/>
          <w:sz w:val="24"/>
          <w:highlight w:val="cyan"/>
        </w:rPr>
        <w:t>IZSEKOJAMĪBA</w:t>
      </w:r>
    </w:p>
    <w:p w14:paraId="05A8F814" w14:textId="77777777" w:rsidR="00403C02" w:rsidRPr="006C5BCA" w:rsidRDefault="00403C02" w:rsidP="006C5BCA">
      <w:pPr>
        <w:jc w:val="both"/>
        <w:rPr>
          <w:rFonts w:ascii="Times New Roman" w:hAnsi="Times New Roman"/>
          <w:b/>
          <w:noProof/>
          <w:sz w:val="24"/>
        </w:rPr>
      </w:pPr>
    </w:p>
    <w:p w14:paraId="5E73D9A7" w14:textId="77777777"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Izsekojamība tiek nodrošināta, uzturot metadatus.</w:t>
      </w:r>
    </w:p>
    <w:p w14:paraId="1D71C5D8" w14:textId="77777777" w:rsidR="006C5BCA" w:rsidRPr="006C5BCA" w:rsidRDefault="006C5BCA" w:rsidP="006C5BCA">
      <w:pPr>
        <w:jc w:val="both"/>
        <w:rPr>
          <w:rFonts w:ascii="Times New Roman" w:eastAsia="Calibri" w:hAnsi="Times New Roman" w:cs="Calibri"/>
          <w:noProof/>
          <w:sz w:val="24"/>
          <w:szCs w:val="16"/>
        </w:rPr>
      </w:pPr>
    </w:p>
    <w:p w14:paraId="30BFB1B5" w14:textId="77777777" w:rsidR="006C5BCA" w:rsidRPr="006C5BCA" w:rsidRDefault="006C5BCA" w:rsidP="006C5BCA">
      <w:pPr>
        <w:pStyle w:val="Heading2"/>
        <w:spacing w:before="0"/>
        <w:ind w:left="0"/>
        <w:jc w:val="both"/>
        <w:rPr>
          <w:rFonts w:ascii="Times New Roman" w:hAnsi="Times New Roman"/>
          <w:noProof/>
          <w:sz w:val="24"/>
        </w:rPr>
      </w:pPr>
      <w:bookmarkStart w:id="72" w:name="GM1_ADR.OPS.A.020(a)___Common_reference_"/>
      <w:bookmarkEnd w:id="72"/>
      <w:r>
        <w:rPr>
          <w:rFonts w:ascii="Times New Roman" w:hAnsi="Times New Roman"/>
          <w:sz w:val="24"/>
          <w:highlight w:val="cyan"/>
        </w:rPr>
        <w:t>GM1 par ADR.OPS.A.020. punkta “Kopējās atsauces sistēmas” a) apakšpunktu</w:t>
      </w:r>
    </w:p>
    <w:p w14:paraId="4511361C" w14:textId="77777777" w:rsidR="006C5BCA" w:rsidRPr="006C5BCA" w:rsidRDefault="006C5BCA" w:rsidP="006C5BCA">
      <w:pPr>
        <w:jc w:val="both"/>
        <w:rPr>
          <w:rFonts w:ascii="Times New Roman" w:eastAsia="Calibri" w:hAnsi="Times New Roman" w:cs="Calibri"/>
          <w:b/>
          <w:bCs/>
          <w:noProof/>
          <w:sz w:val="24"/>
          <w:szCs w:val="8"/>
        </w:rPr>
      </w:pPr>
    </w:p>
    <w:p w14:paraId="4055A358" w14:textId="3E41D754" w:rsidR="006C5BCA" w:rsidRPr="008E2BA2" w:rsidRDefault="006C5BCA" w:rsidP="006C5BCA">
      <w:pPr>
        <w:jc w:val="both"/>
        <w:rPr>
          <w:rFonts w:ascii="Times New Roman" w:eastAsia="Calibri" w:hAnsi="Times New Roman" w:cs="Calibri"/>
          <w:b/>
          <w:bCs/>
          <w:noProof/>
          <w:sz w:val="24"/>
          <w:szCs w:val="20"/>
          <w:highlight w:val="cyan"/>
        </w:rPr>
      </w:pPr>
      <w:bookmarkStart w:id="73" w:name="HORIZONTAL_REFERENCE_SYSTEM_—_WGS-84"/>
      <w:bookmarkEnd w:id="73"/>
      <w:r>
        <w:rPr>
          <w:rFonts w:ascii="Times New Roman" w:hAnsi="Times New Roman"/>
          <w:b/>
          <w:sz w:val="24"/>
          <w:highlight w:val="cyan"/>
        </w:rPr>
        <w:t>HORIZONTĀLĀ ATSKAITES SISTĒMA – WGS-84</w:t>
      </w:r>
    </w:p>
    <w:p w14:paraId="7EEE96F7" w14:textId="77777777" w:rsidR="00403C02" w:rsidRPr="008E2BA2" w:rsidRDefault="00403C02" w:rsidP="006C5BCA">
      <w:pPr>
        <w:jc w:val="both"/>
        <w:rPr>
          <w:rFonts w:ascii="Times New Roman" w:eastAsia="Calibri" w:hAnsi="Times New Roman" w:cs="Calibri"/>
          <w:b/>
          <w:bCs/>
          <w:noProof/>
          <w:sz w:val="24"/>
          <w:szCs w:val="20"/>
          <w:highlight w:val="cyan"/>
        </w:rPr>
      </w:pPr>
    </w:p>
    <w:p w14:paraId="285D6FF6" w14:textId="6FCDEC89" w:rsidR="006C5BCA" w:rsidRPr="008E2BA2" w:rsidRDefault="00403C02" w:rsidP="00403C02">
      <w:pPr>
        <w:pStyle w:val="BodyText"/>
        <w:tabs>
          <w:tab w:val="left" w:pos="380"/>
        </w:tabs>
        <w:spacing w:before="0"/>
        <w:ind w:left="0"/>
        <w:jc w:val="both"/>
        <w:rPr>
          <w:rFonts w:ascii="Times New Roman" w:hAnsi="Times New Roman"/>
          <w:noProof/>
          <w:sz w:val="24"/>
          <w:highlight w:val="cyan"/>
        </w:rPr>
      </w:pPr>
      <w:r>
        <w:rPr>
          <w:rFonts w:ascii="Times New Roman" w:hAnsi="Times New Roman"/>
          <w:sz w:val="24"/>
          <w:highlight w:val="cyan"/>
        </w:rPr>
        <w:t xml:space="preserve">a) Atskaites sistēma nosaka koordinātu sistēmu tādu elementu izteiksmē kā sākotnējā atrašanās vieta telpā, Dekarta koordinātu asu ortogonālas kopas orientācija un mērogs. Zemes koordinātu sistēma nosaka telpisko atskaites sistēmu, kurā uz Zemes cietās virsmas noenkuroto punktu atrašanās vietām ir koordinātas. Piemēri ir šādi: WGS-84, </w:t>
      </w:r>
      <w:r>
        <w:rPr>
          <w:rFonts w:ascii="Times New Roman" w:hAnsi="Times New Roman"/>
          <w:i/>
          <w:iCs/>
          <w:sz w:val="24"/>
          <w:highlight w:val="cyan"/>
        </w:rPr>
        <w:t>ITRS</w:t>
      </w:r>
      <w:r>
        <w:rPr>
          <w:rFonts w:ascii="Times New Roman" w:hAnsi="Times New Roman"/>
          <w:sz w:val="24"/>
          <w:highlight w:val="cyan"/>
        </w:rPr>
        <w:t>/Eiropas zemes atskaites sistēma (</w:t>
      </w:r>
      <w:r>
        <w:rPr>
          <w:rFonts w:ascii="Times New Roman" w:hAnsi="Times New Roman"/>
          <w:i/>
          <w:iCs/>
          <w:sz w:val="24"/>
          <w:highlight w:val="cyan"/>
        </w:rPr>
        <w:t>ETRS</w:t>
      </w:r>
      <w:r>
        <w:rPr>
          <w:rFonts w:ascii="Times New Roman" w:hAnsi="Times New Roman"/>
          <w:sz w:val="24"/>
          <w:highlight w:val="cyan"/>
        </w:rPr>
        <w:t>) un valstu atskaites sistēmas.</w:t>
      </w:r>
    </w:p>
    <w:p w14:paraId="7BAB44CA" w14:textId="5C16467A" w:rsidR="006C5BCA" w:rsidRPr="008E2BA2" w:rsidRDefault="00C9709A" w:rsidP="00C9709A">
      <w:pPr>
        <w:pStyle w:val="BodyText"/>
        <w:tabs>
          <w:tab w:val="left" w:pos="391"/>
        </w:tabs>
        <w:spacing w:before="0"/>
        <w:ind w:left="0"/>
        <w:jc w:val="both"/>
        <w:rPr>
          <w:rFonts w:ascii="Times New Roman" w:hAnsi="Times New Roman"/>
          <w:noProof/>
          <w:sz w:val="24"/>
          <w:highlight w:val="cyan"/>
        </w:rPr>
      </w:pPr>
      <w:r>
        <w:rPr>
          <w:rFonts w:ascii="Times New Roman" w:hAnsi="Times New Roman"/>
          <w:sz w:val="24"/>
          <w:highlight w:val="cyan"/>
        </w:rPr>
        <w:t xml:space="preserve">b) WGS-84 tostarp nosaka parasto zemes atskaites sistēmu, koordinātu sistēmu un atskaites elipsoīdu. Pašlaik WGS-84 ir atskaites sistēma, ko </w:t>
      </w:r>
      <w:r>
        <w:rPr>
          <w:rFonts w:ascii="Times New Roman" w:hAnsi="Times New Roman"/>
          <w:i/>
          <w:iCs/>
          <w:sz w:val="24"/>
          <w:highlight w:val="cyan"/>
        </w:rPr>
        <w:t>ICAO</w:t>
      </w:r>
      <w:r>
        <w:rPr>
          <w:rFonts w:ascii="Times New Roman" w:hAnsi="Times New Roman"/>
          <w:sz w:val="24"/>
          <w:highlight w:val="cyan"/>
        </w:rPr>
        <w:t xml:space="preserve"> pieprasa izmantot aeronavigācijas informācijas ģeogrāfiskajai atskaitei.</w:t>
      </w:r>
    </w:p>
    <w:p w14:paraId="2B1C5461" w14:textId="34CB796D" w:rsidR="006C5BCA" w:rsidRPr="008E2BA2" w:rsidRDefault="00C9709A" w:rsidP="00C9709A">
      <w:pPr>
        <w:pStyle w:val="BodyText"/>
        <w:tabs>
          <w:tab w:val="left" w:pos="367"/>
        </w:tabs>
        <w:spacing w:before="0"/>
        <w:ind w:left="0"/>
        <w:jc w:val="both"/>
        <w:rPr>
          <w:rFonts w:ascii="Times New Roman" w:hAnsi="Times New Roman"/>
          <w:noProof/>
          <w:sz w:val="24"/>
          <w:highlight w:val="cyan"/>
        </w:rPr>
      </w:pPr>
      <w:r>
        <w:rPr>
          <w:rFonts w:ascii="Times New Roman" w:hAnsi="Times New Roman"/>
          <w:sz w:val="24"/>
          <w:highlight w:val="cyan"/>
        </w:rPr>
        <w:t xml:space="preserve">c) Papildu skaidrojumi un vadlīnijas ir sniegtas EIROKONTROLES specifikāciju par aeronavigācijas datu ģenerēšanu 2. sējuma B pielikumā (Horizontālās atskaites sistēmas): Vadlīnijas (EUROCONTROL-SPEC-154, 1.0. izdevums 2013. gada 4. februārī). </w:t>
      </w:r>
    </w:p>
    <w:p w14:paraId="78DDE9C6" w14:textId="77777777" w:rsidR="006C5BCA" w:rsidRPr="008E2BA2" w:rsidRDefault="006C5BCA" w:rsidP="006C5BCA">
      <w:pPr>
        <w:jc w:val="both"/>
        <w:rPr>
          <w:rFonts w:ascii="Times New Roman" w:eastAsia="Calibri" w:hAnsi="Times New Roman" w:cs="Calibri"/>
          <w:noProof/>
          <w:sz w:val="24"/>
          <w:szCs w:val="14"/>
          <w:highlight w:val="cyan"/>
        </w:rPr>
      </w:pPr>
    </w:p>
    <w:p w14:paraId="745E3747" w14:textId="77777777" w:rsidR="006C5BCA" w:rsidRPr="008E2BA2" w:rsidRDefault="006C5BCA" w:rsidP="006C5BCA">
      <w:pPr>
        <w:pStyle w:val="Heading2"/>
        <w:spacing w:before="0"/>
        <w:ind w:left="0"/>
        <w:jc w:val="both"/>
        <w:rPr>
          <w:rFonts w:ascii="Times New Roman" w:hAnsi="Times New Roman"/>
          <w:noProof/>
          <w:sz w:val="24"/>
          <w:highlight w:val="cyan"/>
        </w:rPr>
      </w:pPr>
      <w:bookmarkStart w:id="74" w:name="GM2_ADR.OPS.A.020(a)___Common_reference_"/>
      <w:bookmarkEnd w:id="74"/>
      <w:r>
        <w:rPr>
          <w:rFonts w:ascii="Times New Roman" w:hAnsi="Times New Roman"/>
          <w:sz w:val="24"/>
          <w:highlight w:val="cyan"/>
        </w:rPr>
        <w:t>GM2 par ADR.OPS.A.020. punkta “Kopējās atsauces sistēmas” a) apakšpunktu</w:t>
      </w:r>
    </w:p>
    <w:p w14:paraId="5D7BA3CA" w14:textId="77777777" w:rsidR="006C5BCA" w:rsidRPr="008E2BA2" w:rsidRDefault="006C5BCA" w:rsidP="006C5BCA">
      <w:pPr>
        <w:jc w:val="both"/>
        <w:rPr>
          <w:rFonts w:ascii="Times New Roman" w:eastAsia="Calibri" w:hAnsi="Times New Roman" w:cs="Calibri"/>
          <w:b/>
          <w:bCs/>
          <w:noProof/>
          <w:sz w:val="24"/>
          <w:szCs w:val="8"/>
          <w:highlight w:val="cyan"/>
        </w:rPr>
      </w:pPr>
    </w:p>
    <w:p w14:paraId="6B47661B" w14:textId="755598C3" w:rsidR="006C5BCA" w:rsidRPr="008E2BA2" w:rsidRDefault="006C5BCA" w:rsidP="006C5BCA">
      <w:pPr>
        <w:jc w:val="both"/>
        <w:rPr>
          <w:rFonts w:ascii="Times New Roman" w:hAnsi="Times New Roman"/>
          <w:b/>
          <w:noProof/>
          <w:sz w:val="24"/>
          <w:highlight w:val="cyan"/>
        </w:rPr>
      </w:pPr>
      <w:bookmarkStart w:id="75" w:name="TEMPORARY_NON-COMPLIANCE_OF_GEOGRAPHICAL"/>
      <w:bookmarkEnd w:id="75"/>
      <w:r>
        <w:rPr>
          <w:rFonts w:ascii="Times New Roman" w:hAnsi="Times New Roman"/>
          <w:b/>
          <w:sz w:val="24"/>
          <w:highlight w:val="cyan"/>
        </w:rPr>
        <w:t>ĢEOGRĀFISKO KOORDINĀŠU PAGAIDU NEATBILSTĪBA</w:t>
      </w:r>
    </w:p>
    <w:p w14:paraId="6FD26547" w14:textId="77777777" w:rsidR="002A41E0" w:rsidRPr="008E2BA2" w:rsidRDefault="002A41E0" w:rsidP="006C5BCA">
      <w:pPr>
        <w:jc w:val="both"/>
        <w:rPr>
          <w:rFonts w:ascii="Times New Roman" w:hAnsi="Times New Roman"/>
          <w:b/>
          <w:noProof/>
          <w:sz w:val="24"/>
          <w:highlight w:val="cyan"/>
        </w:rPr>
      </w:pPr>
    </w:p>
    <w:p w14:paraId="2D24FEF7" w14:textId="77777777" w:rsidR="006C5BCA" w:rsidRPr="008E2BA2"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Tajos gadījumos, kad, izmantojot matemātiskus līdzekļus, ģeogrāfiskās koordinātas ir pārveidotas WGS-84 koordinātēs un sākotnējas datu vākšanas uz vietas precizitāte neatbilst piemērojamajām prasībām, kas ietvertas aeronavigācijas datu katalogā, tās ir jāidentificē līdz brīdim, kad kļūst iespējams nodrošināt to atbilstību.</w:t>
      </w:r>
    </w:p>
    <w:p w14:paraId="7F560598" w14:textId="77777777" w:rsidR="006C5BCA" w:rsidRPr="008E2BA2" w:rsidRDefault="006C5BCA" w:rsidP="006C5BCA">
      <w:pPr>
        <w:jc w:val="both"/>
        <w:rPr>
          <w:rFonts w:ascii="Times New Roman" w:eastAsia="Calibri" w:hAnsi="Times New Roman" w:cs="Calibri"/>
          <w:noProof/>
          <w:sz w:val="24"/>
          <w:szCs w:val="14"/>
          <w:highlight w:val="cyan"/>
        </w:rPr>
      </w:pPr>
    </w:p>
    <w:p w14:paraId="22219D72" w14:textId="77777777" w:rsidR="006C5BCA" w:rsidRPr="008E2BA2" w:rsidRDefault="006C5BCA" w:rsidP="006C5BCA">
      <w:pPr>
        <w:pStyle w:val="Heading2"/>
        <w:spacing w:before="0"/>
        <w:ind w:left="0"/>
        <w:jc w:val="both"/>
        <w:rPr>
          <w:rFonts w:ascii="Times New Roman" w:hAnsi="Times New Roman"/>
          <w:noProof/>
          <w:sz w:val="24"/>
          <w:highlight w:val="cyan"/>
        </w:rPr>
      </w:pPr>
      <w:bookmarkStart w:id="76" w:name="AMC1_ADR.OPS.A.020(b)___Common_reference"/>
      <w:bookmarkEnd w:id="76"/>
      <w:r>
        <w:rPr>
          <w:rFonts w:ascii="Times New Roman" w:hAnsi="Times New Roman"/>
          <w:sz w:val="24"/>
          <w:highlight w:val="cyan"/>
        </w:rPr>
        <w:t>AMC1 par ADR.OPS.A.020. punkta “Kopējās atsauces sistēmas” b) apakšpunktu</w:t>
      </w:r>
    </w:p>
    <w:p w14:paraId="7EA1D063" w14:textId="77777777" w:rsidR="006C5BCA" w:rsidRPr="008E2BA2" w:rsidRDefault="006C5BCA" w:rsidP="006C5BCA">
      <w:pPr>
        <w:jc w:val="both"/>
        <w:rPr>
          <w:rFonts w:ascii="Times New Roman" w:eastAsia="Calibri" w:hAnsi="Times New Roman" w:cs="Calibri"/>
          <w:b/>
          <w:bCs/>
          <w:noProof/>
          <w:sz w:val="24"/>
          <w:szCs w:val="8"/>
          <w:highlight w:val="cyan"/>
        </w:rPr>
      </w:pPr>
    </w:p>
    <w:p w14:paraId="20C46C17" w14:textId="746D8CB4" w:rsidR="006C5BCA" w:rsidRPr="008E2BA2" w:rsidRDefault="006C5BCA" w:rsidP="006C5BCA">
      <w:pPr>
        <w:jc w:val="both"/>
        <w:rPr>
          <w:rFonts w:ascii="Times New Roman" w:hAnsi="Times New Roman"/>
          <w:b/>
          <w:noProof/>
          <w:sz w:val="24"/>
          <w:highlight w:val="cyan"/>
        </w:rPr>
      </w:pPr>
      <w:r>
        <w:rPr>
          <w:rFonts w:ascii="Times New Roman" w:hAnsi="Times New Roman"/>
          <w:b/>
          <w:sz w:val="24"/>
          <w:highlight w:val="cyan"/>
        </w:rPr>
        <w:t>VERTIKĀLĀ ATSKAITES SISTĒMA</w:t>
      </w:r>
    </w:p>
    <w:p w14:paraId="29BBDAFD" w14:textId="77777777" w:rsidR="002A41E0" w:rsidRPr="008E2BA2" w:rsidRDefault="002A41E0" w:rsidP="006C5BCA">
      <w:pPr>
        <w:jc w:val="both"/>
        <w:rPr>
          <w:rFonts w:ascii="Times New Roman" w:hAnsi="Times New Roman"/>
          <w:b/>
          <w:noProof/>
          <w:sz w:val="24"/>
          <w:highlight w:val="cyan"/>
        </w:rPr>
      </w:pPr>
    </w:p>
    <w:p w14:paraId="2A73673A" w14:textId="6526BA8F" w:rsidR="006C5BCA" w:rsidRPr="008E2BA2" w:rsidRDefault="002A41E0" w:rsidP="002A41E0">
      <w:pPr>
        <w:pStyle w:val="BodyText"/>
        <w:tabs>
          <w:tab w:val="left" w:pos="380"/>
          <w:tab w:val="left" w:pos="708"/>
        </w:tabs>
        <w:spacing w:before="0"/>
        <w:ind w:left="0"/>
        <w:jc w:val="both"/>
        <w:rPr>
          <w:rFonts w:ascii="Times New Roman" w:hAnsi="Times New Roman"/>
          <w:noProof/>
          <w:sz w:val="24"/>
          <w:highlight w:val="cyan"/>
        </w:rPr>
      </w:pPr>
      <w:r>
        <w:rPr>
          <w:rFonts w:ascii="Times New Roman" w:hAnsi="Times New Roman"/>
          <w:sz w:val="24"/>
          <w:highlight w:val="cyan"/>
        </w:rPr>
        <w:t>a) Lidlauka ekspluatantam jāizmanto 1996. gada Zemes gravitācijas modelis (EGM-96) kā globālais gravitācijas modelis.</w:t>
      </w:r>
    </w:p>
    <w:p w14:paraId="045F663E" w14:textId="6AFA032C" w:rsidR="006C5BCA" w:rsidRPr="008E2BA2" w:rsidRDefault="002A41E0" w:rsidP="002A41E0">
      <w:pPr>
        <w:pStyle w:val="BodyText"/>
        <w:tabs>
          <w:tab w:val="left" w:pos="391"/>
        </w:tabs>
        <w:spacing w:before="0"/>
        <w:ind w:left="0"/>
        <w:jc w:val="both"/>
        <w:rPr>
          <w:rFonts w:ascii="Times New Roman" w:hAnsi="Times New Roman"/>
          <w:noProof/>
          <w:sz w:val="24"/>
          <w:highlight w:val="cyan"/>
        </w:rPr>
      </w:pPr>
      <w:r>
        <w:rPr>
          <w:rFonts w:ascii="Times New Roman" w:hAnsi="Times New Roman"/>
          <w:sz w:val="24"/>
          <w:highlight w:val="cyan"/>
        </w:rPr>
        <w:t>b) Ja izmanto citu ģeoīdu modeli, kas nav EGM-96 modelis, aeronavigācijas informācijas publikācijā (AIP) jāsniedz izmantotā modeļa apraksts, tostarp parametri, kas nepieciešami augstuma transformācijai starp šo modeli un EGM-96.</w:t>
      </w:r>
    </w:p>
    <w:p w14:paraId="5AE21B5C" w14:textId="77777777" w:rsidR="006C5BCA" w:rsidRPr="008E2BA2" w:rsidRDefault="006C5BCA" w:rsidP="006C5BCA">
      <w:pPr>
        <w:jc w:val="both"/>
        <w:rPr>
          <w:rFonts w:ascii="Times New Roman" w:eastAsia="Calibri" w:hAnsi="Times New Roman" w:cs="Calibri"/>
          <w:noProof/>
          <w:sz w:val="24"/>
          <w:szCs w:val="15"/>
          <w:highlight w:val="cyan"/>
        </w:rPr>
      </w:pPr>
    </w:p>
    <w:p w14:paraId="2F407329" w14:textId="77777777" w:rsidR="006C5BCA" w:rsidRPr="008E2BA2" w:rsidRDefault="006C5BCA" w:rsidP="006C5BCA">
      <w:pPr>
        <w:pStyle w:val="Heading2"/>
        <w:spacing w:before="0"/>
        <w:ind w:left="0"/>
        <w:jc w:val="both"/>
        <w:rPr>
          <w:rFonts w:ascii="Times New Roman" w:hAnsi="Times New Roman"/>
          <w:noProof/>
          <w:sz w:val="24"/>
          <w:highlight w:val="cyan"/>
        </w:rPr>
      </w:pPr>
      <w:bookmarkStart w:id="77" w:name="GM1_ADR.OPS.A.020(b)___Common_reference_"/>
      <w:bookmarkEnd w:id="77"/>
      <w:r>
        <w:rPr>
          <w:rFonts w:ascii="Times New Roman" w:hAnsi="Times New Roman"/>
          <w:sz w:val="24"/>
          <w:highlight w:val="cyan"/>
        </w:rPr>
        <w:t>GM1 par ADR.OPS.A.020. punkta “Kopējās atsauces sistēmas” b) apakšpunktu</w:t>
      </w:r>
    </w:p>
    <w:p w14:paraId="568EC475" w14:textId="77777777" w:rsidR="006C5BCA" w:rsidRPr="008E2BA2" w:rsidRDefault="006C5BCA" w:rsidP="006C5BCA">
      <w:pPr>
        <w:jc w:val="both"/>
        <w:rPr>
          <w:rFonts w:ascii="Times New Roman" w:eastAsia="Calibri" w:hAnsi="Times New Roman" w:cs="Calibri"/>
          <w:b/>
          <w:bCs/>
          <w:noProof/>
          <w:sz w:val="24"/>
          <w:szCs w:val="8"/>
          <w:highlight w:val="cyan"/>
        </w:rPr>
      </w:pPr>
    </w:p>
    <w:p w14:paraId="3E13B12B" w14:textId="45C0A1AC" w:rsidR="006C5BCA" w:rsidRDefault="006C5BCA" w:rsidP="006C5BCA">
      <w:pPr>
        <w:jc w:val="both"/>
        <w:rPr>
          <w:rFonts w:ascii="Times New Roman" w:hAnsi="Times New Roman"/>
          <w:b/>
          <w:noProof/>
          <w:sz w:val="24"/>
        </w:rPr>
      </w:pPr>
      <w:r>
        <w:rPr>
          <w:rFonts w:ascii="Times New Roman" w:hAnsi="Times New Roman"/>
          <w:b/>
          <w:sz w:val="24"/>
          <w:highlight w:val="cyan"/>
        </w:rPr>
        <w:t>VERTIKĀLĀ ATSKAITES SISTĒMA</w:t>
      </w:r>
      <w:bookmarkStart w:id="78" w:name="VERTICAL_REFERENCE_SYSTEM"/>
      <w:bookmarkEnd w:id="78"/>
    </w:p>
    <w:p w14:paraId="0A072A97" w14:textId="77777777" w:rsidR="00940BA1" w:rsidRPr="006C5BCA" w:rsidRDefault="00940BA1" w:rsidP="006C5BCA">
      <w:pPr>
        <w:jc w:val="both"/>
        <w:rPr>
          <w:rFonts w:ascii="Times New Roman" w:hAnsi="Times New Roman"/>
          <w:b/>
          <w:noProof/>
          <w:sz w:val="24"/>
        </w:rPr>
      </w:pPr>
    </w:p>
    <w:p w14:paraId="14809158" w14:textId="77777777"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Papildu skaidrojumi un vadlīnijas ir sniegti EIROKONTROLES specifikāciju par aeronavigācijas datu ģenerēšanu 2. sējuma C pielikumā (Vertikālās atskaites sistēmas)</w:t>
      </w:r>
      <w:r>
        <w:rPr>
          <w:rFonts w:ascii="Times New Roman" w:hAnsi="Times New Roman"/>
          <w:sz w:val="24"/>
        </w:rPr>
        <w:t xml:space="preserve"> </w:t>
      </w:r>
      <w:r>
        <w:rPr>
          <w:rFonts w:ascii="Times New Roman" w:hAnsi="Times New Roman"/>
          <w:sz w:val="24"/>
          <w:highlight w:val="cyan"/>
        </w:rPr>
        <w:t>(EUROCONTROL-SPEC-154, 1.0 izdevums 2013. gada 4. februārī).</w:t>
      </w:r>
    </w:p>
    <w:p w14:paraId="2354A4D4" w14:textId="77777777" w:rsidR="006C5BCA" w:rsidRPr="006C5BCA" w:rsidRDefault="006C5BCA" w:rsidP="006C5BCA">
      <w:pPr>
        <w:jc w:val="both"/>
        <w:rPr>
          <w:rFonts w:ascii="Times New Roman" w:eastAsia="Calibri" w:hAnsi="Times New Roman" w:cs="Calibri"/>
          <w:noProof/>
          <w:sz w:val="24"/>
          <w:szCs w:val="14"/>
        </w:rPr>
      </w:pPr>
    </w:p>
    <w:p w14:paraId="014413EA" w14:textId="77777777" w:rsidR="006C5BCA" w:rsidRPr="006C5BCA" w:rsidRDefault="006C5BCA" w:rsidP="006C5BCA">
      <w:pPr>
        <w:pStyle w:val="Heading2"/>
        <w:spacing w:before="0"/>
        <w:ind w:left="0"/>
        <w:jc w:val="both"/>
        <w:rPr>
          <w:rFonts w:ascii="Times New Roman" w:hAnsi="Times New Roman"/>
          <w:noProof/>
          <w:sz w:val="24"/>
        </w:rPr>
      </w:pPr>
      <w:bookmarkStart w:id="79" w:name="GM2_ADR.OPS.A.020(b)___Common_reference_"/>
      <w:bookmarkEnd w:id="79"/>
      <w:r>
        <w:rPr>
          <w:rFonts w:ascii="Times New Roman" w:hAnsi="Times New Roman"/>
          <w:sz w:val="24"/>
          <w:highlight w:val="cyan"/>
        </w:rPr>
        <w:t>GM2 par ADR.OPS.A.020. punkta “Kopējās atsauces sistēmas” b) apakšpunktu</w:t>
      </w:r>
    </w:p>
    <w:p w14:paraId="2BBCA2A5" w14:textId="77777777" w:rsidR="006C5BCA" w:rsidRPr="006C5BCA" w:rsidRDefault="006C5BCA" w:rsidP="006C5BCA">
      <w:pPr>
        <w:jc w:val="both"/>
        <w:rPr>
          <w:rFonts w:ascii="Times New Roman" w:eastAsia="Calibri" w:hAnsi="Times New Roman" w:cs="Calibri"/>
          <w:b/>
          <w:bCs/>
          <w:noProof/>
          <w:sz w:val="24"/>
          <w:szCs w:val="8"/>
        </w:rPr>
      </w:pPr>
    </w:p>
    <w:p w14:paraId="7EB854FA" w14:textId="6E661A1C" w:rsidR="006C5BCA" w:rsidRDefault="006C5BCA" w:rsidP="006C5BCA">
      <w:pPr>
        <w:jc w:val="both"/>
        <w:rPr>
          <w:rFonts w:ascii="Times New Roman" w:hAnsi="Times New Roman"/>
          <w:b/>
          <w:noProof/>
          <w:sz w:val="24"/>
        </w:rPr>
      </w:pPr>
      <w:bookmarkStart w:id="80" w:name="MEAN_SEA_LEVEL"/>
      <w:bookmarkEnd w:id="80"/>
      <w:r>
        <w:rPr>
          <w:rFonts w:ascii="Times New Roman" w:hAnsi="Times New Roman"/>
          <w:b/>
          <w:sz w:val="24"/>
          <w:highlight w:val="cyan"/>
        </w:rPr>
        <w:t>VIDĒJAIS JŪRAS LĪMENIS</w:t>
      </w:r>
    </w:p>
    <w:p w14:paraId="5E048CC5" w14:textId="77777777" w:rsidR="00940BA1" w:rsidRPr="006C5BCA" w:rsidRDefault="00940BA1" w:rsidP="006C5BCA">
      <w:pPr>
        <w:jc w:val="both"/>
        <w:rPr>
          <w:rFonts w:ascii="Times New Roman" w:hAnsi="Times New Roman"/>
          <w:b/>
          <w:noProof/>
          <w:sz w:val="24"/>
        </w:rPr>
      </w:pPr>
    </w:p>
    <w:p w14:paraId="00A0F9A4" w14:textId="19C54560" w:rsidR="006C5BCA" w:rsidRPr="008E2BA2" w:rsidRDefault="00940BA1" w:rsidP="00940BA1">
      <w:pPr>
        <w:pStyle w:val="BodyText"/>
        <w:tabs>
          <w:tab w:val="left" w:pos="380"/>
        </w:tabs>
        <w:spacing w:before="0"/>
        <w:ind w:left="0"/>
        <w:jc w:val="both"/>
        <w:rPr>
          <w:rFonts w:ascii="Times New Roman" w:hAnsi="Times New Roman"/>
          <w:noProof/>
          <w:sz w:val="24"/>
          <w:highlight w:val="cyan"/>
        </w:rPr>
      </w:pPr>
      <w:r>
        <w:rPr>
          <w:rFonts w:ascii="Times New Roman" w:hAnsi="Times New Roman"/>
          <w:sz w:val="24"/>
          <w:highlight w:val="cyan"/>
        </w:rPr>
        <w:t>a) Globāli ģeoīds ir vistuvākais vidējā jūras līmeņa (</w:t>
      </w:r>
      <w:r>
        <w:rPr>
          <w:rFonts w:ascii="Times New Roman" w:hAnsi="Times New Roman"/>
          <w:i/>
          <w:iCs/>
          <w:sz w:val="24"/>
          <w:highlight w:val="cyan"/>
        </w:rPr>
        <w:t>MSL</w:t>
      </w:r>
      <w:r>
        <w:rPr>
          <w:rFonts w:ascii="Times New Roman" w:hAnsi="Times New Roman"/>
          <w:sz w:val="24"/>
          <w:highlight w:val="cyan"/>
        </w:rPr>
        <w:t>) tuvinājums. Tas ir noteikts kā ekvipotenciālā virsma Zemes gravitācijas laukā, kas sakrīt ar mierīgas jūras vidējo līmeni un tā nepārtrauktu turpinājumu caur visiem kontinentiem.</w:t>
      </w:r>
    </w:p>
    <w:p w14:paraId="73C6B143" w14:textId="107BCD29" w:rsidR="006C5BCA" w:rsidRPr="008E2BA2" w:rsidRDefault="002E4D6A" w:rsidP="001D6B87">
      <w:pPr>
        <w:pStyle w:val="BodyText"/>
        <w:tabs>
          <w:tab w:val="left" w:pos="391"/>
          <w:tab w:val="left" w:pos="708"/>
        </w:tabs>
        <w:spacing w:before="0"/>
        <w:ind w:left="0"/>
        <w:jc w:val="both"/>
        <w:rPr>
          <w:rFonts w:ascii="Times New Roman" w:hAnsi="Times New Roman" w:cs="Calibri"/>
          <w:noProof/>
          <w:sz w:val="24"/>
          <w:highlight w:val="cyan"/>
        </w:rPr>
      </w:pPr>
      <w:r>
        <w:rPr>
          <w:rFonts w:ascii="Times New Roman" w:hAnsi="Times New Roman"/>
          <w:sz w:val="24"/>
          <w:highlight w:val="cyan"/>
        </w:rPr>
        <w:lastRenderedPageBreak/>
        <w:t>b) Ar gravitāciju saistītos augstumus (pacēlumus) dēvē arī par “ortometriskajiem augstumiem”, savukārt punktu attālumus virs elipsoīda dēvē par “elipsoidālajiem augstumiem”.</w:t>
      </w:r>
    </w:p>
    <w:p w14:paraId="7DFFE165" w14:textId="2DF682B0" w:rsidR="006C5BCA" w:rsidRPr="008E2BA2" w:rsidRDefault="002E4D6A" w:rsidP="002E4D6A">
      <w:pPr>
        <w:pStyle w:val="BodyText"/>
        <w:tabs>
          <w:tab w:val="left" w:pos="367"/>
          <w:tab w:val="left" w:pos="708"/>
        </w:tabs>
        <w:spacing w:before="0"/>
        <w:ind w:left="0"/>
        <w:jc w:val="both"/>
        <w:rPr>
          <w:rFonts w:ascii="Times New Roman" w:hAnsi="Times New Roman"/>
          <w:noProof/>
          <w:sz w:val="24"/>
          <w:highlight w:val="cyan"/>
        </w:rPr>
      </w:pPr>
      <w:r>
        <w:rPr>
          <w:rFonts w:ascii="Times New Roman" w:hAnsi="Times New Roman"/>
          <w:sz w:val="24"/>
          <w:highlight w:val="cyan"/>
        </w:rPr>
        <w:t>c) Globālie un vietējie ģeoīdi atšķiras pēc to izcelsmes – globālie ģeoīdi ņem vērā tikai Zemes gravitācijas lauka garos un vidējos viļņus, savukārt vietējie ģeoīdi ņem vērā arī gravitācijas lauka īsviļņus. Globālos ģeoīdus izmanto, ja ir nepieciešami saskanīgi ortometriskie augstumi lielos attālumos (kontinenta vai zemes uzmērīšana). Pašlaik labākais globālā ģeoīda modelis pasaulē ir EGM 200846. Tas tika noteikts, izmantojot satelītu izsekošanu, gravitācijas anomālijas un satelīta altimetriju. Tā precizitāte ir diapazonā no ± 0,05 m (okeānos) līdz ± 0,5 m (uz sauszemes). Līdzenos reģionos šī precizitāte ir augstāka nekā topogrāfiski kalnainā apvidū, piemēram, Alpos.</w:t>
      </w:r>
    </w:p>
    <w:p w14:paraId="13CD1D5D" w14:textId="2A2280B6" w:rsidR="006C5BCA" w:rsidRPr="008E2BA2" w:rsidRDefault="00800A92" w:rsidP="00800A92">
      <w:pPr>
        <w:pStyle w:val="BodyText"/>
        <w:tabs>
          <w:tab w:val="left" w:pos="391"/>
        </w:tabs>
        <w:spacing w:before="0"/>
        <w:ind w:left="0"/>
        <w:jc w:val="both"/>
        <w:rPr>
          <w:rFonts w:ascii="Times New Roman" w:hAnsi="Times New Roman"/>
          <w:noProof/>
          <w:sz w:val="24"/>
          <w:highlight w:val="cyan"/>
        </w:rPr>
      </w:pPr>
      <w:r>
        <w:rPr>
          <w:rFonts w:ascii="Times New Roman" w:hAnsi="Times New Roman"/>
          <w:sz w:val="24"/>
          <w:highlight w:val="cyan"/>
        </w:rPr>
        <w:t>d) Globālie ģeoīdi nenodrošina nepieciešamo precizitāti vietējiem inženiertehniskajiem lietojumiem un kadastra uzmērījumiem. Šādiem lietojumiem aprēķina vietējos ģeoīdu modeļus. Tos iespējams izstrādāt, izmantojot tikai vietējos lauka mērījumus. Tie piedāvā centimetra precizitāti uz vairākiem simtiem kilometru ar augstu izšķirtspēju. Vietējie ģeoīdi nav piemēroti augstuma salīdzināšanai lielos attālumos, jo to pamatā ir atšķirīgi koordinātu sākuma punkti un atskaites augstumi (atšķirīgi ekvipotenciāli līmeņi).</w:t>
      </w:r>
    </w:p>
    <w:p w14:paraId="3EEC3E05" w14:textId="77777777" w:rsidR="006C5BCA" w:rsidRPr="008E2BA2" w:rsidRDefault="006C5BCA" w:rsidP="006C5BCA">
      <w:pPr>
        <w:jc w:val="both"/>
        <w:rPr>
          <w:rFonts w:ascii="Times New Roman" w:eastAsia="Calibri" w:hAnsi="Times New Roman" w:cs="Calibri"/>
          <w:noProof/>
          <w:sz w:val="24"/>
          <w:szCs w:val="20"/>
          <w:highlight w:val="cyan"/>
        </w:rPr>
      </w:pPr>
    </w:p>
    <w:p w14:paraId="061DCC92" w14:textId="77777777" w:rsidR="006C5BCA" w:rsidRPr="008E2BA2" w:rsidRDefault="006C5BCA" w:rsidP="006C5BCA">
      <w:pPr>
        <w:pStyle w:val="Heading2"/>
        <w:spacing w:before="0"/>
        <w:ind w:left="0"/>
        <w:jc w:val="both"/>
        <w:rPr>
          <w:rFonts w:ascii="Times New Roman" w:hAnsi="Times New Roman"/>
          <w:noProof/>
          <w:sz w:val="24"/>
          <w:highlight w:val="cyan"/>
        </w:rPr>
      </w:pPr>
      <w:bookmarkStart w:id="81" w:name="GM1_ADR.OPS.A.020(c)___Common_reference_"/>
      <w:bookmarkEnd w:id="81"/>
      <w:r>
        <w:rPr>
          <w:rFonts w:ascii="Times New Roman" w:hAnsi="Times New Roman"/>
          <w:sz w:val="24"/>
          <w:highlight w:val="cyan"/>
        </w:rPr>
        <w:t>GM1 par ADR.OPS.A.020. punkta “Kopējās atsauces sistēmas” c) apakšpunktu</w:t>
      </w:r>
    </w:p>
    <w:p w14:paraId="403DB0F7" w14:textId="77777777" w:rsidR="006C5BCA" w:rsidRPr="008E2BA2" w:rsidRDefault="006C5BCA" w:rsidP="006C5BCA">
      <w:pPr>
        <w:jc w:val="both"/>
        <w:rPr>
          <w:rFonts w:ascii="Times New Roman" w:eastAsia="Calibri" w:hAnsi="Times New Roman" w:cs="Calibri"/>
          <w:b/>
          <w:bCs/>
          <w:noProof/>
          <w:sz w:val="24"/>
          <w:szCs w:val="8"/>
          <w:highlight w:val="cyan"/>
        </w:rPr>
      </w:pPr>
    </w:p>
    <w:p w14:paraId="19BAC8DA" w14:textId="3FD34215" w:rsidR="006C5BCA" w:rsidRPr="008E2BA2" w:rsidRDefault="006C5BCA" w:rsidP="006C5BCA">
      <w:pPr>
        <w:jc w:val="both"/>
        <w:rPr>
          <w:rFonts w:ascii="Times New Roman" w:hAnsi="Times New Roman"/>
          <w:b/>
          <w:noProof/>
          <w:sz w:val="24"/>
          <w:highlight w:val="cyan"/>
        </w:rPr>
      </w:pPr>
      <w:bookmarkStart w:id="82" w:name="TEMPORAL_REFERENCE_SYSTEM"/>
      <w:bookmarkEnd w:id="82"/>
      <w:r>
        <w:rPr>
          <w:rFonts w:ascii="Times New Roman" w:hAnsi="Times New Roman"/>
          <w:b/>
          <w:sz w:val="24"/>
          <w:highlight w:val="cyan"/>
        </w:rPr>
        <w:t>LAIKA ATSKAITES SISTĒMA</w:t>
      </w:r>
    </w:p>
    <w:p w14:paraId="269B0229" w14:textId="77777777" w:rsidR="00D1770F" w:rsidRPr="008E2BA2" w:rsidRDefault="00D1770F" w:rsidP="006C5BCA">
      <w:pPr>
        <w:jc w:val="both"/>
        <w:rPr>
          <w:rFonts w:ascii="Times New Roman" w:hAnsi="Times New Roman"/>
          <w:b/>
          <w:noProof/>
          <w:sz w:val="24"/>
          <w:highlight w:val="cyan"/>
        </w:rPr>
      </w:pPr>
    </w:p>
    <w:p w14:paraId="2DB813DC" w14:textId="2B1AD879" w:rsidR="006C5BCA" w:rsidRPr="008E2BA2" w:rsidRDefault="00D1770F" w:rsidP="00D1770F">
      <w:pPr>
        <w:pStyle w:val="BodyText"/>
        <w:tabs>
          <w:tab w:val="left" w:pos="380"/>
          <w:tab w:val="left" w:pos="708"/>
        </w:tabs>
        <w:spacing w:before="0"/>
        <w:ind w:left="0"/>
        <w:jc w:val="both"/>
        <w:rPr>
          <w:rFonts w:ascii="Times New Roman" w:hAnsi="Times New Roman"/>
          <w:noProof/>
          <w:sz w:val="24"/>
          <w:highlight w:val="cyan"/>
        </w:rPr>
      </w:pPr>
      <w:r>
        <w:rPr>
          <w:rFonts w:ascii="Times New Roman" w:hAnsi="Times New Roman"/>
          <w:sz w:val="24"/>
          <w:highlight w:val="cyan"/>
        </w:rPr>
        <w:t>a) Vērtība laikā ir īslaicīgs stāvoklis, ko mēra attiecībā pret laika atskaites sistēmu.</w:t>
      </w:r>
    </w:p>
    <w:p w14:paraId="3EFB92AE" w14:textId="3E0B305F" w:rsidR="006C5BCA" w:rsidRPr="008E2BA2" w:rsidRDefault="00D1770F" w:rsidP="00D1770F">
      <w:pPr>
        <w:pStyle w:val="BodyText"/>
        <w:tabs>
          <w:tab w:val="left" w:pos="391"/>
        </w:tabs>
        <w:spacing w:before="0"/>
        <w:ind w:left="0"/>
        <w:jc w:val="both"/>
        <w:rPr>
          <w:rFonts w:ascii="Times New Roman" w:hAnsi="Times New Roman"/>
          <w:noProof/>
          <w:sz w:val="24"/>
          <w:highlight w:val="cyan"/>
        </w:rPr>
      </w:pPr>
      <w:r>
        <w:rPr>
          <w:rFonts w:ascii="Times New Roman" w:hAnsi="Times New Roman"/>
          <w:sz w:val="24"/>
          <w:highlight w:val="cyan"/>
        </w:rPr>
        <w:t xml:space="preserve">b) ISO 8601 standarts nosaka Gregora kalendāra un 24 stundu vietējā laika vai </w:t>
      </w:r>
      <w:r>
        <w:rPr>
          <w:rFonts w:ascii="Times New Roman" w:hAnsi="Times New Roman"/>
          <w:i/>
          <w:iCs/>
          <w:sz w:val="24"/>
          <w:highlight w:val="cyan"/>
        </w:rPr>
        <w:t>UTC</w:t>
      </w:r>
      <w:r>
        <w:rPr>
          <w:rFonts w:ascii="Times New Roman" w:hAnsi="Times New Roman"/>
          <w:sz w:val="24"/>
          <w:highlight w:val="cyan"/>
        </w:rPr>
        <w:t xml:space="preserve"> laika lietošanu informācijas savstarpējai apmaiņai, turpretī ISO 19108 standarts nosaka, ka Gregora kalendārs un </w:t>
      </w:r>
      <w:r>
        <w:rPr>
          <w:rFonts w:ascii="Times New Roman" w:hAnsi="Times New Roman"/>
          <w:i/>
          <w:iCs/>
          <w:sz w:val="24"/>
          <w:highlight w:val="cyan"/>
        </w:rPr>
        <w:t>UTC</w:t>
      </w:r>
      <w:r>
        <w:rPr>
          <w:rFonts w:ascii="Times New Roman" w:hAnsi="Times New Roman"/>
          <w:sz w:val="24"/>
          <w:highlight w:val="cyan"/>
        </w:rPr>
        <w:t xml:space="preserve"> ir galvenā laika atskaites sistēma, kas jālieto kopā ar ģeogrāfisko informāciju.</w:t>
      </w:r>
    </w:p>
    <w:p w14:paraId="5436E0A5" w14:textId="77777777" w:rsidR="006C5BCA" w:rsidRPr="008E2BA2" w:rsidRDefault="006C5BCA" w:rsidP="006C5BCA">
      <w:pPr>
        <w:jc w:val="both"/>
        <w:rPr>
          <w:rFonts w:ascii="Times New Roman" w:eastAsia="Calibri" w:hAnsi="Times New Roman" w:cs="Calibri"/>
          <w:noProof/>
          <w:sz w:val="24"/>
          <w:szCs w:val="14"/>
          <w:highlight w:val="cyan"/>
        </w:rPr>
      </w:pPr>
    </w:p>
    <w:p w14:paraId="58550610" w14:textId="77777777" w:rsidR="006C5BCA" w:rsidRPr="008E2BA2" w:rsidRDefault="006C5BCA" w:rsidP="006C5BCA">
      <w:pPr>
        <w:pStyle w:val="Heading2"/>
        <w:spacing w:before="0"/>
        <w:ind w:left="0"/>
        <w:jc w:val="both"/>
        <w:rPr>
          <w:rFonts w:ascii="Times New Roman" w:hAnsi="Times New Roman"/>
          <w:noProof/>
          <w:sz w:val="24"/>
          <w:highlight w:val="cyan"/>
        </w:rPr>
      </w:pPr>
      <w:bookmarkStart w:id="83" w:name="GM1_ADR.OPS.A.025___Data_error_detection"/>
      <w:bookmarkEnd w:id="83"/>
      <w:r>
        <w:rPr>
          <w:rFonts w:ascii="Times New Roman" w:hAnsi="Times New Roman"/>
          <w:sz w:val="24"/>
          <w:highlight w:val="cyan"/>
        </w:rPr>
        <w:t>GM1 par ADR.OPS.A.025. punktu “Datu kļūdu atklāšana un autentifikācija”</w:t>
      </w:r>
    </w:p>
    <w:p w14:paraId="50D671C6" w14:textId="77777777" w:rsidR="006C5BCA" w:rsidRPr="008E2BA2" w:rsidRDefault="006C5BCA" w:rsidP="006C5BCA">
      <w:pPr>
        <w:jc w:val="both"/>
        <w:rPr>
          <w:rFonts w:ascii="Times New Roman" w:eastAsia="Calibri" w:hAnsi="Times New Roman" w:cs="Calibri"/>
          <w:b/>
          <w:bCs/>
          <w:noProof/>
          <w:sz w:val="24"/>
          <w:szCs w:val="8"/>
          <w:highlight w:val="cyan"/>
        </w:rPr>
      </w:pPr>
    </w:p>
    <w:p w14:paraId="4DD78A3A" w14:textId="1F62A284" w:rsidR="006C5BCA" w:rsidRPr="008E2BA2" w:rsidRDefault="006C5BCA" w:rsidP="006C5BCA">
      <w:pPr>
        <w:jc w:val="both"/>
        <w:rPr>
          <w:rFonts w:ascii="Times New Roman" w:hAnsi="Times New Roman"/>
          <w:b/>
          <w:noProof/>
          <w:sz w:val="24"/>
          <w:highlight w:val="cyan"/>
        </w:rPr>
      </w:pPr>
      <w:bookmarkStart w:id="84" w:name="DIGITAL_DATA_ERROR_DETECTION_TECHNIQUES"/>
      <w:bookmarkEnd w:id="84"/>
      <w:r>
        <w:rPr>
          <w:rFonts w:ascii="Times New Roman" w:hAnsi="Times New Roman"/>
          <w:b/>
          <w:sz w:val="24"/>
          <w:highlight w:val="cyan"/>
        </w:rPr>
        <w:t>DIGITĀLAS DATU KĻŪDU NOTEIKŠANAS METODES</w:t>
      </w:r>
    </w:p>
    <w:p w14:paraId="2601562E" w14:textId="77777777" w:rsidR="00D13000" w:rsidRPr="008E2BA2" w:rsidRDefault="00D13000" w:rsidP="006C5BCA">
      <w:pPr>
        <w:jc w:val="both"/>
        <w:rPr>
          <w:rFonts w:ascii="Times New Roman" w:hAnsi="Times New Roman"/>
          <w:b/>
          <w:noProof/>
          <w:sz w:val="24"/>
          <w:highlight w:val="cyan"/>
        </w:rPr>
      </w:pPr>
    </w:p>
    <w:p w14:paraId="60DEAFFB" w14:textId="27D2B932" w:rsidR="006C5BCA" w:rsidRPr="008E2BA2" w:rsidRDefault="00D13000" w:rsidP="00D13000">
      <w:pPr>
        <w:pStyle w:val="BodyText"/>
        <w:tabs>
          <w:tab w:val="left" w:pos="380"/>
        </w:tabs>
        <w:spacing w:before="0"/>
        <w:ind w:left="0"/>
        <w:jc w:val="both"/>
        <w:rPr>
          <w:rFonts w:ascii="Times New Roman" w:hAnsi="Times New Roman"/>
          <w:noProof/>
          <w:sz w:val="24"/>
          <w:highlight w:val="cyan"/>
        </w:rPr>
      </w:pPr>
      <w:r>
        <w:rPr>
          <w:rFonts w:ascii="Times New Roman" w:hAnsi="Times New Roman"/>
          <w:sz w:val="24"/>
          <w:highlight w:val="cyan"/>
        </w:rPr>
        <w:t>a) Digitālas datu kļūdu noteikšanas metodes var izmantot kļūdu noteikšanai datu pārraides vai uzglabāšanas laikā. Digitālas datu kļūdu noteikšanas metodes piemērs ir ciklisko redundances pārbaužu (</w:t>
      </w:r>
      <w:r>
        <w:rPr>
          <w:rFonts w:ascii="Times New Roman" w:hAnsi="Times New Roman"/>
          <w:i/>
          <w:iCs/>
          <w:sz w:val="24"/>
          <w:highlight w:val="cyan"/>
        </w:rPr>
        <w:t>CRC</w:t>
      </w:r>
      <w:r>
        <w:rPr>
          <w:rFonts w:ascii="Times New Roman" w:hAnsi="Times New Roman"/>
          <w:sz w:val="24"/>
          <w:highlight w:val="cyan"/>
        </w:rPr>
        <w:t>) izmantošana. Kodēšanas metodes var būt efektīvas neatkarīgi no datu pārraides līdzekļiem (piemēram, datora diskiem, modema sakariem vai interneta).</w:t>
      </w:r>
    </w:p>
    <w:p w14:paraId="02704A56" w14:textId="5CD0236C" w:rsidR="006C5BCA" w:rsidRPr="008E2BA2" w:rsidRDefault="00D13000" w:rsidP="00D13000">
      <w:pPr>
        <w:pStyle w:val="BodyText"/>
        <w:tabs>
          <w:tab w:val="left" w:pos="392"/>
        </w:tabs>
        <w:spacing w:before="0"/>
        <w:ind w:left="0"/>
        <w:jc w:val="both"/>
        <w:rPr>
          <w:rFonts w:ascii="Times New Roman" w:hAnsi="Times New Roman"/>
          <w:noProof/>
          <w:sz w:val="24"/>
          <w:highlight w:val="cyan"/>
        </w:rPr>
      </w:pPr>
      <w:r>
        <w:rPr>
          <w:rFonts w:ascii="Times New Roman" w:hAnsi="Times New Roman"/>
          <w:sz w:val="24"/>
          <w:highlight w:val="cyan"/>
        </w:rPr>
        <w:t>b) Datu pārraide, izmantojot elektroniskus/digitālus līdzekļus (piemēram, datņu pārsūtīšanas protokola (</w:t>
      </w:r>
      <w:r>
        <w:rPr>
          <w:rFonts w:ascii="Times New Roman" w:hAnsi="Times New Roman"/>
          <w:i/>
          <w:iCs/>
          <w:sz w:val="24"/>
          <w:highlight w:val="cyan"/>
        </w:rPr>
        <w:t>FTP</w:t>
      </w:r>
      <w:r>
        <w:rPr>
          <w:rFonts w:ascii="Times New Roman" w:hAnsi="Times New Roman"/>
          <w:sz w:val="24"/>
          <w:highlight w:val="cyan"/>
        </w:rPr>
        <w:t>) vietnes, tīmekļa lejupielādes vai e-pastu), var būt pakļauta ļaunprātīgam uzbrukumam, kas var sabojāt datu integritāti paredzētajam lietojumam. Iesaistīto struktūru organizatoriskajā uzbūvē un darbības procedūrās jau var būt noteikti līdzekļi, kas paredzēti tam, lai novērstu digitāli pārraidītu datu tīšu bojāšanu.</w:t>
      </w:r>
    </w:p>
    <w:p w14:paraId="4713B60D" w14:textId="278E4A4E" w:rsidR="006C5BCA" w:rsidRPr="008E2BA2" w:rsidRDefault="00D13000" w:rsidP="00D13000">
      <w:pPr>
        <w:pStyle w:val="BodyText"/>
        <w:tabs>
          <w:tab w:val="left" w:pos="368"/>
          <w:tab w:val="left" w:pos="708"/>
        </w:tabs>
        <w:spacing w:before="0"/>
        <w:ind w:left="0"/>
        <w:jc w:val="both"/>
        <w:rPr>
          <w:rFonts w:ascii="Times New Roman" w:hAnsi="Times New Roman"/>
          <w:noProof/>
          <w:sz w:val="24"/>
          <w:highlight w:val="cyan"/>
        </w:rPr>
      </w:pPr>
      <w:r>
        <w:rPr>
          <w:rFonts w:ascii="Times New Roman" w:hAnsi="Times New Roman"/>
          <w:sz w:val="24"/>
          <w:highlight w:val="cyan"/>
        </w:rPr>
        <w:t>c) Datu drošības mērķis ir nodrošināt, ka dati tiek saņemti no zināma avota un datu apstrādes un apmaiņas laikā netiek tīši sabojāti.</w:t>
      </w:r>
    </w:p>
    <w:p w14:paraId="48E179A1" w14:textId="15DCD72A" w:rsidR="006C5BCA" w:rsidRPr="008E2BA2" w:rsidRDefault="00D13000" w:rsidP="00D13000">
      <w:pPr>
        <w:pStyle w:val="BodyText"/>
        <w:tabs>
          <w:tab w:val="left" w:pos="392"/>
          <w:tab w:val="left" w:pos="708"/>
        </w:tabs>
        <w:spacing w:before="0"/>
        <w:ind w:left="0"/>
        <w:jc w:val="both"/>
        <w:rPr>
          <w:rFonts w:ascii="Times New Roman" w:hAnsi="Times New Roman"/>
          <w:noProof/>
          <w:sz w:val="24"/>
          <w:highlight w:val="cyan"/>
        </w:rPr>
      </w:pPr>
      <w:r>
        <w:rPr>
          <w:rFonts w:ascii="Times New Roman" w:hAnsi="Times New Roman"/>
          <w:sz w:val="24"/>
          <w:highlight w:val="cyan"/>
        </w:rPr>
        <w:t>d) Tiek uzturēti reģistri, lai parādītu, kādi datu drošības noteikumi ir īstenoti.</w:t>
      </w:r>
    </w:p>
    <w:p w14:paraId="6B6016EB" w14:textId="160D892F" w:rsidR="006C5BCA" w:rsidRPr="008E2BA2" w:rsidRDefault="006B2B7A" w:rsidP="006B2B7A">
      <w:pPr>
        <w:pStyle w:val="BodyText"/>
        <w:tabs>
          <w:tab w:val="left" w:pos="384"/>
          <w:tab w:val="left" w:pos="708"/>
        </w:tabs>
        <w:spacing w:before="0"/>
        <w:ind w:left="0"/>
        <w:jc w:val="both"/>
        <w:rPr>
          <w:rFonts w:ascii="Times New Roman" w:hAnsi="Times New Roman"/>
          <w:noProof/>
          <w:sz w:val="24"/>
          <w:highlight w:val="cyan"/>
        </w:rPr>
      </w:pPr>
      <w:r>
        <w:rPr>
          <w:rFonts w:ascii="Times New Roman" w:hAnsi="Times New Roman"/>
          <w:sz w:val="24"/>
          <w:highlight w:val="cyan"/>
        </w:rPr>
        <w:t>e) Šā mērķa sasniegšanu var sekmēt šādi nosacījumi:</w:t>
      </w:r>
    </w:p>
    <w:p w14:paraId="605C2038" w14:textId="77777777" w:rsidR="006C5BCA" w:rsidRPr="008E2BA2" w:rsidRDefault="006C5BCA" w:rsidP="006C5BCA">
      <w:pPr>
        <w:jc w:val="both"/>
        <w:rPr>
          <w:rFonts w:ascii="Times New Roman" w:eastAsia="Calibri" w:hAnsi="Times New Roman" w:cs="Calibri"/>
          <w:noProof/>
          <w:sz w:val="24"/>
          <w:szCs w:val="10"/>
          <w:highlight w:val="cyan"/>
        </w:rPr>
      </w:pPr>
    </w:p>
    <w:p w14:paraId="494CDF15" w14:textId="013854F4" w:rsidR="006C5BCA" w:rsidRPr="006C5BCA" w:rsidRDefault="006B2B7A" w:rsidP="006B2B7A">
      <w:pPr>
        <w:pStyle w:val="BodyText"/>
        <w:tabs>
          <w:tab w:val="left" w:pos="955"/>
        </w:tabs>
        <w:spacing w:before="0"/>
        <w:ind w:left="426"/>
        <w:jc w:val="both"/>
        <w:rPr>
          <w:rFonts w:ascii="Times New Roman" w:hAnsi="Times New Roman"/>
          <w:noProof/>
          <w:sz w:val="24"/>
        </w:rPr>
      </w:pPr>
      <w:r>
        <w:rPr>
          <w:rFonts w:ascii="Times New Roman" w:hAnsi="Times New Roman"/>
          <w:sz w:val="24"/>
          <w:highlight w:val="cyan"/>
        </w:rPr>
        <w:t>1. tehnisko datu drošības pasākumu ieviešana, lai nodrošinātu autentifikāciju un novērstu tīšu bojāšanu datu apmaiņas laikā (piemēram, jaucējaizsardzība, droša pārraide, ciparparaksti), un</w:t>
      </w:r>
    </w:p>
    <w:p w14:paraId="7E95A976" w14:textId="5C8FED57" w:rsidR="006C5BCA" w:rsidRPr="008E2BA2" w:rsidRDefault="006B2B7A" w:rsidP="006B2B7A">
      <w:pPr>
        <w:pStyle w:val="BodyText"/>
        <w:tabs>
          <w:tab w:val="left" w:pos="955"/>
          <w:tab w:val="left" w:pos="1272"/>
        </w:tabs>
        <w:spacing w:before="0"/>
        <w:ind w:left="426"/>
        <w:jc w:val="both"/>
        <w:rPr>
          <w:rFonts w:ascii="Times New Roman" w:hAnsi="Times New Roman"/>
          <w:noProof/>
          <w:sz w:val="24"/>
          <w:highlight w:val="cyan"/>
        </w:rPr>
      </w:pPr>
      <w:r>
        <w:rPr>
          <w:rFonts w:ascii="Times New Roman" w:hAnsi="Times New Roman"/>
          <w:sz w:val="24"/>
          <w:highlight w:val="cyan"/>
        </w:rPr>
        <w:t>2. organizatorisko datu drošības pasākumu ieviešana, lai aizsargātu apstrādes resursus un novērstu tīšu bojāšanu datu apstrādes laikā.</w:t>
      </w:r>
    </w:p>
    <w:p w14:paraId="4E930CF3" w14:textId="77777777" w:rsidR="006C5BCA" w:rsidRPr="008E2BA2" w:rsidRDefault="006C5BCA" w:rsidP="003A47A3">
      <w:pPr>
        <w:keepNext/>
        <w:keepLines/>
        <w:jc w:val="both"/>
        <w:rPr>
          <w:rFonts w:ascii="Times New Roman" w:eastAsia="Calibri" w:hAnsi="Times New Roman" w:cs="Calibri"/>
          <w:noProof/>
          <w:sz w:val="24"/>
          <w:szCs w:val="15"/>
          <w:highlight w:val="cyan"/>
        </w:rPr>
      </w:pPr>
    </w:p>
    <w:p w14:paraId="7A64B47E" w14:textId="77777777" w:rsidR="006C5BCA" w:rsidRPr="008E2BA2" w:rsidRDefault="006C5BCA" w:rsidP="003A47A3">
      <w:pPr>
        <w:pStyle w:val="Heading2"/>
        <w:keepNext/>
        <w:keepLines/>
        <w:spacing w:before="0"/>
        <w:ind w:left="0"/>
        <w:jc w:val="both"/>
        <w:rPr>
          <w:rFonts w:ascii="Times New Roman" w:hAnsi="Times New Roman"/>
          <w:noProof/>
          <w:sz w:val="24"/>
          <w:highlight w:val="cyan"/>
        </w:rPr>
      </w:pPr>
      <w:bookmarkStart w:id="85" w:name="GM2_ADR.OPS.A.025___Data_error_detection"/>
      <w:bookmarkEnd w:id="85"/>
      <w:r>
        <w:rPr>
          <w:rFonts w:ascii="Times New Roman" w:hAnsi="Times New Roman"/>
          <w:sz w:val="24"/>
          <w:highlight w:val="cyan"/>
        </w:rPr>
        <w:t>GM2 par ADR.OPS.A.025. punktu “Datu kļūdu atklāšana un autentifikācija”</w:t>
      </w:r>
    </w:p>
    <w:p w14:paraId="046D4D66" w14:textId="77777777" w:rsidR="006C5BCA" w:rsidRPr="008E2BA2" w:rsidRDefault="006C5BCA" w:rsidP="003A47A3">
      <w:pPr>
        <w:keepNext/>
        <w:keepLines/>
        <w:jc w:val="both"/>
        <w:rPr>
          <w:rFonts w:ascii="Times New Roman" w:eastAsia="Calibri" w:hAnsi="Times New Roman" w:cs="Calibri"/>
          <w:b/>
          <w:bCs/>
          <w:noProof/>
          <w:sz w:val="24"/>
          <w:szCs w:val="8"/>
          <w:highlight w:val="cyan"/>
        </w:rPr>
      </w:pPr>
    </w:p>
    <w:p w14:paraId="703EECD6" w14:textId="0764F543" w:rsidR="006C5BCA" w:rsidRPr="008E2BA2" w:rsidRDefault="006C5BCA" w:rsidP="003A47A3">
      <w:pPr>
        <w:keepNext/>
        <w:keepLines/>
        <w:jc w:val="both"/>
        <w:rPr>
          <w:rFonts w:ascii="Times New Roman" w:hAnsi="Times New Roman"/>
          <w:b/>
          <w:noProof/>
          <w:sz w:val="24"/>
          <w:highlight w:val="cyan"/>
        </w:rPr>
      </w:pPr>
      <w:bookmarkStart w:id="86" w:name="DATA_ERROR_PROCESSING"/>
      <w:bookmarkEnd w:id="86"/>
      <w:r>
        <w:rPr>
          <w:rFonts w:ascii="Times New Roman" w:hAnsi="Times New Roman"/>
          <w:b/>
          <w:sz w:val="24"/>
          <w:highlight w:val="cyan"/>
        </w:rPr>
        <w:t>DATU KĻŪDU APSTRĀDE</w:t>
      </w:r>
    </w:p>
    <w:p w14:paraId="4721C4BC" w14:textId="77777777" w:rsidR="00265664" w:rsidRPr="008E2BA2" w:rsidRDefault="00265664" w:rsidP="003A47A3">
      <w:pPr>
        <w:keepNext/>
        <w:keepLines/>
        <w:jc w:val="both"/>
        <w:rPr>
          <w:rFonts w:ascii="Times New Roman" w:hAnsi="Times New Roman"/>
          <w:b/>
          <w:noProof/>
          <w:sz w:val="24"/>
          <w:highlight w:val="cyan"/>
        </w:rPr>
      </w:pPr>
    </w:p>
    <w:p w14:paraId="3910C315" w14:textId="77777777" w:rsidR="006C5BCA" w:rsidRPr="008E2BA2" w:rsidRDefault="006C5BCA" w:rsidP="003A47A3">
      <w:pPr>
        <w:pStyle w:val="BodyText"/>
        <w:keepNext/>
        <w:keepLines/>
        <w:spacing w:before="0"/>
        <w:ind w:left="0"/>
        <w:jc w:val="both"/>
        <w:rPr>
          <w:rFonts w:ascii="Times New Roman" w:hAnsi="Times New Roman"/>
          <w:noProof/>
          <w:sz w:val="24"/>
          <w:highlight w:val="cyan"/>
        </w:rPr>
      </w:pPr>
      <w:r>
        <w:rPr>
          <w:rFonts w:ascii="Times New Roman" w:hAnsi="Times New Roman"/>
          <w:sz w:val="24"/>
          <w:highlight w:val="cyan"/>
        </w:rPr>
        <w:t>Papildu skaidrojumi un norādījumi ir sniegti EUROCAE ED-76A C papildinājumā (Norādījumi par datu apstrādes prasību izpildi).</w:t>
      </w:r>
    </w:p>
    <w:p w14:paraId="5318C17D" w14:textId="77777777" w:rsidR="006C5BCA" w:rsidRPr="008E2BA2" w:rsidRDefault="006C5BCA" w:rsidP="003A47A3">
      <w:pPr>
        <w:keepNext/>
        <w:keepLines/>
        <w:jc w:val="both"/>
        <w:rPr>
          <w:rFonts w:ascii="Times New Roman" w:hAnsi="Times New Roman"/>
          <w:noProof/>
          <w:sz w:val="24"/>
          <w:highlight w:val="cyan"/>
        </w:rPr>
      </w:pPr>
    </w:p>
    <w:p w14:paraId="26A7733F" w14:textId="77777777" w:rsidR="006C5BCA" w:rsidRPr="008E2BA2" w:rsidRDefault="006C5BCA" w:rsidP="006C5BCA">
      <w:pPr>
        <w:pStyle w:val="Heading2"/>
        <w:spacing w:before="0"/>
        <w:ind w:left="0"/>
        <w:jc w:val="both"/>
        <w:rPr>
          <w:rFonts w:ascii="Times New Roman" w:hAnsi="Times New Roman"/>
          <w:noProof/>
          <w:sz w:val="24"/>
          <w:highlight w:val="cyan"/>
        </w:rPr>
      </w:pPr>
      <w:bookmarkStart w:id="87" w:name="GM1_ADR.OPS.A.030___Aeronautical_Data_Ca"/>
      <w:bookmarkEnd w:id="87"/>
      <w:r>
        <w:rPr>
          <w:rFonts w:ascii="Times New Roman" w:hAnsi="Times New Roman"/>
          <w:sz w:val="24"/>
          <w:highlight w:val="cyan"/>
        </w:rPr>
        <w:t>GM1 par ADR.OPS.A.030. punktu “Aeronavigācijas datu katalogs”</w:t>
      </w:r>
    </w:p>
    <w:p w14:paraId="00FCFF39" w14:textId="77777777" w:rsidR="006C5BCA" w:rsidRPr="008E2BA2" w:rsidRDefault="006C5BCA" w:rsidP="006C5BCA">
      <w:pPr>
        <w:jc w:val="both"/>
        <w:rPr>
          <w:rFonts w:ascii="Times New Roman" w:eastAsia="Calibri" w:hAnsi="Times New Roman" w:cs="Calibri"/>
          <w:b/>
          <w:bCs/>
          <w:noProof/>
          <w:sz w:val="24"/>
          <w:szCs w:val="8"/>
          <w:highlight w:val="cyan"/>
        </w:rPr>
      </w:pPr>
    </w:p>
    <w:p w14:paraId="04D7DE31" w14:textId="5E5921D0" w:rsidR="006C5BCA" w:rsidRPr="008E2BA2" w:rsidRDefault="006C5BCA" w:rsidP="006C5BCA">
      <w:pPr>
        <w:jc w:val="both"/>
        <w:rPr>
          <w:rFonts w:ascii="Times New Roman" w:hAnsi="Times New Roman"/>
          <w:b/>
          <w:noProof/>
          <w:sz w:val="24"/>
          <w:highlight w:val="cyan"/>
        </w:rPr>
      </w:pPr>
      <w:r>
        <w:rPr>
          <w:rFonts w:ascii="Times New Roman" w:hAnsi="Times New Roman"/>
          <w:b/>
          <w:sz w:val="24"/>
          <w:highlight w:val="cyan"/>
        </w:rPr>
        <w:t>VISPĀRĒJI NOTEIKUMI</w:t>
      </w:r>
    </w:p>
    <w:p w14:paraId="1C730AF2" w14:textId="77777777" w:rsidR="00F36083" w:rsidRPr="008E2BA2" w:rsidRDefault="00F36083" w:rsidP="006C5BCA">
      <w:pPr>
        <w:jc w:val="both"/>
        <w:rPr>
          <w:rFonts w:ascii="Times New Roman" w:hAnsi="Times New Roman"/>
          <w:b/>
          <w:noProof/>
          <w:sz w:val="24"/>
          <w:highlight w:val="cyan"/>
        </w:rPr>
      </w:pPr>
    </w:p>
    <w:p w14:paraId="68739EEB" w14:textId="77777777" w:rsidR="006C5BCA" w:rsidRPr="008E2BA2"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Aeronavigācijas datu katalogs atspoguļo datu apjomu, ko var savākt un uzturēt aeronavigācijas informācijas pakalpojumu sniedzēji, un nodrošina vienotu terminoloģiju, ko var izmantot datu ģenerētāji un pakalpojumu sniedzēji.</w:t>
      </w:r>
    </w:p>
    <w:p w14:paraId="36A48DA6" w14:textId="77777777" w:rsidR="006C5BCA" w:rsidRPr="008E2BA2" w:rsidRDefault="006C5BCA" w:rsidP="006C5BCA">
      <w:pPr>
        <w:jc w:val="both"/>
        <w:rPr>
          <w:rFonts w:ascii="Times New Roman" w:eastAsia="Calibri" w:hAnsi="Times New Roman" w:cs="Calibri"/>
          <w:noProof/>
          <w:sz w:val="24"/>
          <w:szCs w:val="15"/>
          <w:highlight w:val="cyan"/>
        </w:rPr>
      </w:pPr>
    </w:p>
    <w:p w14:paraId="61DADF96" w14:textId="77777777" w:rsidR="006C5BCA" w:rsidRPr="008E2BA2" w:rsidRDefault="006C5BCA" w:rsidP="006C5BCA">
      <w:pPr>
        <w:pStyle w:val="Heading2"/>
        <w:spacing w:before="0"/>
        <w:ind w:left="0"/>
        <w:jc w:val="both"/>
        <w:rPr>
          <w:rFonts w:ascii="Times New Roman" w:hAnsi="Times New Roman"/>
          <w:noProof/>
          <w:sz w:val="24"/>
          <w:highlight w:val="cyan"/>
        </w:rPr>
      </w:pPr>
      <w:bookmarkStart w:id="88" w:name="AMC1_ADR.OPS.A.035___Data_verification_a"/>
      <w:bookmarkEnd w:id="88"/>
      <w:r>
        <w:rPr>
          <w:rFonts w:ascii="Times New Roman" w:hAnsi="Times New Roman"/>
          <w:sz w:val="24"/>
          <w:highlight w:val="cyan"/>
        </w:rPr>
        <w:t>AMC1 par ADR.OPS.A.035. punktu “Datu verifikācija un validācija”</w:t>
      </w:r>
    </w:p>
    <w:p w14:paraId="24C065DF" w14:textId="77777777" w:rsidR="006C5BCA" w:rsidRPr="008E2BA2" w:rsidRDefault="006C5BCA" w:rsidP="006C5BCA">
      <w:pPr>
        <w:jc w:val="both"/>
        <w:rPr>
          <w:rFonts w:ascii="Times New Roman" w:eastAsia="Calibri" w:hAnsi="Times New Roman" w:cs="Calibri"/>
          <w:b/>
          <w:bCs/>
          <w:noProof/>
          <w:sz w:val="24"/>
          <w:szCs w:val="8"/>
          <w:highlight w:val="cyan"/>
        </w:rPr>
      </w:pPr>
    </w:p>
    <w:p w14:paraId="0410D077" w14:textId="052D76BB" w:rsidR="006C5BCA" w:rsidRPr="008E2BA2" w:rsidRDefault="006C5BCA" w:rsidP="006C5BCA">
      <w:pPr>
        <w:jc w:val="both"/>
        <w:rPr>
          <w:rFonts w:ascii="Times New Roman" w:hAnsi="Times New Roman"/>
          <w:b/>
          <w:noProof/>
          <w:sz w:val="24"/>
          <w:highlight w:val="cyan"/>
        </w:rPr>
      </w:pPr>
      <w:bookmarkStart w:id="89" w:name="VALIDATION_AND_VERIFICATION"/>
      <w:bookmarkEnd w:id="89"/>
      <w:r>
        <w:rPr>
          <w:rFonts w:ascii="Times New Roman" w:hAnsi="Times New Roman"/>
          <w:b/>
          <w:sz w:val="24"/>
          <w:highlight w:val="cyan"/>
        </w:rPr>
        <w:t>VALIDĀCIJA UN VERIFIKĀCIJA</w:t>
      </w:r>
    </w:p>
    <w:p w14:paraId="3C309E01" w14:textId="77777777" w:rsidR="00F36083" w:rsidRPr="008E2BA2" w:rsidRDefault="00F36083" w:rsidP="006C5BCA">
      <w:pPr>
        <w:jc w:val="both"/>
        <w:rPr>
          <w:rFonts w:ascii="Times New Roman" w:hAnsi="Times New Roman"/>
          <w:b/>
          <w:noProof/>
          <w:sz w:val="24"/>
          <w:highlight w:val="cyan"/>
        </w:rPr>
      </w:pPr>
    </w:p>
    <w:p w14:paraId="141A1E67" w14:textId="11D532E5" w:rsidR="006C5BCA" w:rsidRPr="008E2BA2" w:rsidRDefault="00F36083" w:rsidP="00F36083">
      <w:pPr>
        <w:pStyle w:val="BodyText"/>
        <w:tabs>
          <w:tab w:val="left" w:pos="380"/>
          <w:tab w:val="left" w:pos="708"/>
        </w:tabs>
        <w:spacing w:before="0"/>
        <w:ind w:left="0"/>
        <w:jc w:val="both"/>
        <w:rPr>
          <w:rFonts w:ascii="Times New Roman" w:hAnsi="Times New Roman"/>
          <w:noProof/>
          <w:sz w:val="24"/>
          <w:highlight w:val="cyan"/>
        </w:rPr>
      </w:pPr>
      <w:r>
        <w:rPr>
          <w:rFonts w:ascii="Times New Roman" w:hAnsi="Times New Roman"/>
          <w:sz w:val="24"/>
          <w:highlight w:val="cyan"/>
        </w:rPr>
        <w:t>a) Procesos, ko īsteno, lai veiktu validāciju un verifikāciju, jānosaka līdzekļi, ko izmanto, lai:</w:t>
      </w:r>
    </w:p>
    <w:p w14:paraId="490D1F99" w14:textId="77777777" w:rsidR="006C5BCA" w:rsidRPr="008E2BA2" w:rsidRDefault="006C5BCA" w:rsidP="006C5BCA">
      <w:pPr>
        <w:jc w:val="both"/>
        <w:rPr>
          <w:rFonts w:ascii="Times New Roman" w:eastAsia="Calibri" w:hAnsi="Times New Roman" w:cs="Calibri"/>
          <w:noProof/>
          <w:sz w:val="24"/>
          <w:szCs w:val="8"/>
          <w:highlight w:val="cyan"/>
        </w:rPr>
      </w:pPr>
    </w:p>
    <w:p w14:paraId="178203AE" w14:textId="4F25430B" w:rsidR="006C5BCA" w:rsidRPr="008E2BA2" w:rsidRDefault="00F36083" w:rsidP="00F36083">
      <w:pPr>
        <w:pStyle w:val="BodyText"/>
        <w:tabs>
          <w:tab w:val="left" w:pos="955"/>
          <w:tab w:val="left" w:pos="1272"/>
        </w:tabs>
        <w:spacing w:before="0"/>
        <w:ind w:left="426"/>
        <w:jc w:val="both"/>
        <w:rPr>
          <w:rFonts w:ascii="Times New Roman" w:hAnsi="Times New Roman"/>
          <w:noProof/>
          <w:sz w:val="24"/>
          <w:highlight w:val="cyan"/>
        </w:rPr>
      </w:pPr>
      <w:r>
        <w:rPr>
          <w:rFonts w:ascii="Times New Roman" w:hAnsi="Times New Roman"/>
          <w:sz w:val="24"/>
          <w:highlight w:val="cyan"/>
        </w:rPr>
        <w:t>1. pārbaudītu saņemtos datus un apstiprinātu, ka dati ir saņemti bez sabojāšanās;</w:t>
      </w:r>
    </w:p>
    <w:p w14:paraId="6A733D82" w14:textId="63EB3AF0" w:rsidR="006C5BCA" w:rsidRPr="008E2BA2" w:rsidRDefault="00F36083" w:rsidP="00F36083">
      <w:pPr>
        <w:pStyle w:val="BodyText"/>
        <w:tabs>
          <w:tab w:val="left" w:pos="955"/>
          <w:tab w:val="left" w:pos="1272"/>
        </w:tabs>
        <w:spacing w:before="0"/>
        <w:ind w:left="426"/>
        <w:jc w:val="both"/>
        <w:rPr>
          <w:rFonts w:ascii="Times New Roman" w:hAnsi="Times New Roman"/>
          <w:noProof/>
          <w:sz w:val="24"/>
          <w:highlight w:val="cyan"/>
        </w:rPr>
      </w:pPr>
      <w:r>
        <w:rPr>
          <w:rFonts w:ascii="Times New Roman" w:hAnsi="Times New Roman"/>
          <w:sz w:val="24"/>
          <w:highlight w:val="cyan"/>
        </w:rPr>
        <w:t>2. saglabātu datu kvalitāti un nodrošinātu, ka saglabātie dati ir aizsargāti pret sabojāšanu, un</w:t>
      </w:r>
    </w:p>
    <w:p w14:paraId="72A76D87" w14:textId="23AF620A" w:rsidR="006C5BCA" w:rsidRPr="008E2BA2" w:rsidRDefault="00F36083" w:rsidP="00F36083">
      <w:pPr>
        <w:pStyle w:val="BodyText"/>
        <w:tabs>
          <w:tab w:val="left" w:pos="955"/>
          <w:tab w:val="left" w:pos="1272"/>
        </w:tabs>
        <w:spacing w:before="0"/>
        <w:ind w:left="426"/>
        <w:jc w:val="both"/>
        <w:rPr>
          <w:rFonts w:ascii="Times New Roman" w:hAnsi="Times New Roman"/>
          <w:noProof/>
          <w:sz w:val="24"/>
          <w:highlight w:val="cyan"/>
        </w:rPr>
      </w:pPr>
      <w:r>
        <w:rPr>
          <w:rFonts w:ascii="Times New Roman" w:hAnsi="Times New Roman"/>
          <w:sz w:val="24"/>
          <w:highlight w:val="cyan"/>
        </w:rPr>
        <w:t>3. apstiprinātu, ka ģenerētie dati nav bojāti pirms saglabāšanas.</w:t>
      </w:r>
    </w:p>
    <w:p w14:paraId="1C21CF4D" w14:textId="77777777" w:rsidR="006C5BCA" w:rsidRPr="008E2BA2" w:rsidRDefault="006C5BCA" w:rsidP="006C5BCA">
      <w:pPr>
        <w:jc w:val="both"/>
        <w:rPr>
          <w:rFonts w:ascii="Times New Roman" w:eastAsia="Calibri" w:hAnsi="Times New Roman" w:cs="Calibri"/>
          <w:noProof/>
          <w:sz w:val="24"/>
          <w:szCs w:val="10"/>
          <w:highlight w:val="cyan"/>
        </w:rPr>
      </w:pPr>
    </w:p>
    <w:p w14:paraId="581A8F2B" w14:textId="02CA93AC" w:rsidR="006C5BCA" w:rsidRPr="008E2BA2" w:rsidRDefault="00F36083" w:rsidP="00F36083">
      <w:pPr>
        <w:pStyle w:val="BodyText"/>
        <w:tabs>
          <w:tab w:val="left" w:pos="391"/>
          <w:tab w:val="left" w:pos="708"/>
        </w:tabs>
        <w:spacing w:before="0"/>
        <w:ind w:left="0"/>
        <w:jc w:val="both"/>
        <w:rPr>
          <w:rFonts w:ascii="Times New Roman" w:hAnsi="Times New Roman"/>
          <w:noProof/>
          <w:sz w:val="24"/>
          <w:highlight w:val="cyan"/>
        </w:rPr>
      </w:pPr>
      <w:r>
        <w:rPr>
          <w:rFonts w:ascii="Times New Roman" w:hAnsi="Times New Roman"/>
          <w:sz w:val="24"/>
          <w:highlight w:val="cyan"/>
        </w:rPr>
        <w:t>b) Šajos procesos jānosaka:</w:t>
      </w:r>
    </w:p>
    <w:p w14:paraId="0DF3486E" w14:textId="77777777" w:rsidR="006C5BCA" w:rsidRPr="008E2BA2" w:rsidRDefault="006C5BCA" w:rsidP="006C5BCA">
      <w:pPr>
        <w:jc w:val="both"/>
        <w:rPr>
          <w:rFonts w:ascii="Times New Roman" w:eastAsia="Calibri" w:hAnsi="Times New Roman" w:cs="Calibri"/>
          <w:noProof/>
          <w:sz w:val="24"/>
          <w:szCs w:val="10"/>
          <w:highlight w:val="cyan"/>
        </w:rPr>
      </w:pPr>
    </w:p>
    <w:p w14:paraId="492E5557" w14:textId="1FDF5BBE" w:rsidR="006C5BCA" w:rsidRPr="008E2BA2" w:rsidRDefault="00F36083" w:rsidP="00F36083">
      <w:pPr>
        <w:pStyle w:val="BodyText"/>
        <w:tabs>
          <w:tab w:val="left" w:pos="955"/>
          <w:tab w:val="left" w:pos="1272"/>
        </w:tabs>
        <w:spacing w:before="0"/>
        <w:ind w:left="426"/>
        <w:jc w:val="both"/>
        <w:rPr>
          <w:rFonts w:ascii="Times New Roman" w:hAnsi="Times New Roman"/>
          <w:noProof/>
          <w:sz w:val="24"/>
          <w:highlight w:val="cyan"/>
        </w:rPr>
      </w:pPr>
      <w:r>
        <w:rPr>
          <w:rFonts w:ascii="Times New Roman" w:hAnsi="Times New Roman"/>
          <w:sz w:val="24"/>
          <w:highlight w:val="cyan"/>
        </w:rPr>
        <w:t>1. darbības, kas jāveic, ja dati neiztur verifikācijas vai validācijas pārbaudi, un</w:t>
      </w:r>
    </w:p>
    <w:p w14:paraId="5EA14EDF" w14:textId="3BBD3C61" w:rsidR="006C5BCA" w:rsidRPr="006C5BCA" w:rsidRDefault="00F36083" w:rsidP="00F36083">
      <w:pPr>
        <w:pStyle w:val="BodyText"/>
        <w:tabs>
          <w:tab w:val="left" w:pos="955"/>
          <w:tab w:val="left" w:pos="1272"/>
        </w:tabs>
        <w:spacing w:before="0"/>
        <w:ind w:left="426"/>
        <w:jc w:val="both"/>
        <w:rPr>
          <w:rFonts w:ascii="Times New Roman" w:hAnsi="Times New Roman"/>
          <w:noProof/>
          <w:sz w:val="24"/>
        </w:rPr>
      </w:pPr>
      <w:r>
        <w:rPr>
          <w:rFonts w:ascii="Times New Roman" w:hAnsi="Times New Roman"/>
          <w:sz w:val="24"/>
          <w:highlight w:val="cyan"/>
        </w:rPr>
        <w:t>2. rīki, kas nepieciešami verifikācijas un validācijas procesam.</w:t>
      </w:r>
    </w:p>
    <w:p w14:paraId="6D5BAB1C" w14:textId="77777777" w:rsidR="006C5BCA" w:rsidRPr="006C5BCA" w:rsidRDefault="006C5BCA" w:rsidP="006C5BCA">
      <w:pPr>
        <w:jc w:val="both"/>
        <w:rPr>
          <w:rFonts w:ascii="Times New Roman" w:eastAsia="Calibri" w:hAnsi="Times New Roman" w:cs="Calibri"/>
          <w:noProof/>
          <w:sz w:val="24"/>
          <w:szCs w:val="17"/>
        </w:rPr>
      </w:pPr>
    </w:p>
    <w:p w14:paraId="70C032CD" w14:textId="6FC06ADD" w:rsidR="006C5BCA" w:rsidRDefault="006C5BCA" w:rsidP="006C5BCA">
      <w:pPr>
        <w:pStyle w:val="Heading2"/>
        <w:spacing w:before="0"/>
        <w:ind w:left="0"/>
        <w:jc w:val="both"/>
        <w:rPr>
          <w:rFonts w:ascii="Times New Roman" w:hAnsi="Times New Roman"/>
          <w:noProof/>
          <w:sz w:val="24"/>
        </w:rPr>
      </w:pPr>
      <w:bookmarkStart w:id="90" w:name="GM1_ADR.OPS.A.035___Data_verification_an"/>
      <w:bookmarkEnd w:id="90"/>
      <w:r>
        <w:rPr>
          <w:rFonts w:ascii="Times New Roman" w:hAnsi="Times New Roman"/>
          <w:sz w:val="24"/>
          <w:highlight w:val="cyan"/>
        </w:rPr>
        <w:t>GM1 par ADR.OPS.A.035. punktu “Datu verifikācija un validācija”</w:t>
      </w:r>
    </w:p>
    <w:p w14:paraId="43D0806B" w14:textId="77777777" w:rsidR="00F36083" w:rsidRPr="006C5BCA" w:rsidRDefault="00F36083" w:rsidP="006C5BCA">
      <w:pPr>
        <w:pStyle w:val="Heading2"/>
        <w:spacing w:before="0"/>
        <w:ind w:left="0"/>
        <w:jc w:val="both"/>
        <w:rPr>
          <w:rFonts w:ascii="Times New Roman" w:hAnsi="Times New Roman"/>
          <w:noProof/>
          <w:sz w:val="24"/>
        </w:rPr>
      </w:pPr>
    </w:p>
    <w:p w14:paraId="1869D664" w14:textId="30DB6482" w:rsidR="006C5BCA" w:rsidRDefault="006C5BCA" w:rsidP="006C5BCA">
      <w:pPr>
        <w:jc w:val="both"/>
        <w:rPr>
          <w:rFonts w:ascii="Times New Roman" w:eastAsia="Calibri" w:hAnsi="Times New Roman" w:cs="Calibri"/>
          <w:b/>
          <w:bCs/>
          <w:noProof/>
          <w:sz w:val="24"/>
          <w:szCs w:val="20"/>
        </w:rPr>
      </w:pPr>
      <w:bookmarkStart w:id="91" w:name="VALIDATION_AND_VERIFICATION_—_GENERAL"/>
      <w:bookmarkEnd w:id="91"/>
      <w:r>
        <w:rPr>
          <w:rFonts w:ascii="Times New Roman" w:hAnsi="Times New Roman"/>
          <w:b/>
          <w:sz w:val="24"/>
          <w:highlight w:val="cyan"/>
        </w:rPr>
        <w:t>VALIDĀCIJA UN VERIFIKĀCIJA – VISPĀRĒJI NOTEIKUMI</w:t>
      </w:r>
    </w:p>
    <w:p w14:paraId="6BABAEAF" w14:textId="77777777" w:rsidR="00F36083" w:rsidRPr="006C5BCA" w:rsidRDefault="00F36083" w:rsidP="006C5BCA">
      <w:pPr>
        <w:jc w:val="both"/>
        <w:rPr>
          <w:rFonts w:ascii="Times New Roman" w:eastAsia="Calibri" w:hAnsi="Times New Roman" w:cs="Calibri"/>
          <w:b/>
          <w:bCs/>
          <w:noProof/>
          <w:sz w:val="24"/>
          <w:szCs w:val="20"/>
        </w:rPr>
      </w:pPr>
    </w:p>
    <w:p w14:paraId="2F526DCE" w14:textId="6F5D1557" w:rsidR="006C5BCA" w:rsidRPr="006C5BCA" w:rsidRDefault="00416664" w:rsidP="00416664">
      <w:pPr>
        <w:pStyle w:val="BodyText"/>
        <w:tabs>
          <w:tab w:val="left" w:pos="380"/>
          <w:tab w:val="left" w:pos="708"/>
        </w:tabs>
        <w:spacing w:before="0"/>
        <w:ind w:left="0"/>
        <w:jc w:val="both"/>
        <w:rPr>
          <w:rFonts w:ascii="Times New Roman" w:hAnsi="Times New Roman"/>
          <w:noProof/>
          <w:sz w:val="24"/>
        </w:rPr>
      </w:pPr>
      <w:r>
        <w:rPr>
          <w:rFonts w:ascii="Times New Roman" w:hAnsi="Times New Roman"/>
          <w:sz w:val="24"/>
          <w:highlight w:val="cyan"/>
        </w:rPr>
        <w:t>a) Validācija</w:t>
      </w:r>
    </w:p>
    <w:p w14:paraId="084B4983" w14:textId="77777777" w:rsidR="006C5BCA" w:rsidRPr="006C5BCA" w:rsidRDefault="006C5BCA" w:rsidP="006C5BCA">
      <w:pPr>
        <w:jc w:val="both"/>
        <w:rPr>
          <w:rFonts w:ascii="Times New Roman" w:eastAsia="Calibri" w:hAnsi="Times New Roman" w:cs="Calibri"/>
          <w:noProof/>
          <w:sz w:val="24"/>
          <w:szCs w:val="10"/>
        </w:rPr>
      </w:pPr>
    </w:p>
    <w:p w14:paraId="4B4FD99E" w14:textId="78DEF457" w:rsidR="006C5BCA" w:rsidRPr="008E2BA2" w:rsidRDefault="00416664" w:rsidP="00416664">
      <w:pPr>
        <w:pStyle w:val="BodyText"/>
        <w:tabs>
          <w:tab w:val="left" w:pos="955"/>
        </w:tabs>
        <w:spacing w:before="0"/>
        <w:ind w:left="426"/>
        <w:jc w:val="both"/>
        <w:rPr>
          <w:rFonts w:ascii="Times New Roman" w:hAnsi="Times New Roman"/>
          <w:noProof/>
          <w:sz w:val="24"/>
          <w:highlight w:val="cyan"/>
        </w:rPr>
      </w:pPr>
      <w:r>
        <w:rPr>
          <w:rFonts w:ascii="Times New Roman" w:hAnsi="Times New Roman"/>
          <w:sz w:val="24"/>
          <w:highlight w:val="cyan"/>
        </w:rPr>
        <w:t>1. Validācija ir darbība, kurā tiek pārbaudīts, vai datu elementam ir vērtība, kas ir pilnībā attiecināma uz šim datu elementam piešķirto identitāti, vai kurā tiek pārbaudīts, vai datu elementu kopums ir piemērots paredzētajam lietojumam.</w:t>
      </w:r>
    </w:p>
    <w:p w14:paraId="5D8DD5E0" w14:textId="322F853C" w:rsidR="006C5BCA" w:rsidRPr="008E2BA2" w:rsidRDefault="00416664" w:rsidP="00416664">
      <w:pPr>
        <w:pStyle w:val="BodyText"/>
        <w:tabs>
          <w:tab w:val="left" w:pos="955"/>
        </w:tabs>
        <w:spacing w:before="0"/>
        <w:ind w:left="426"/>
        <w:jc w:val="both"/>
        <w:rPr>
          <w:rFonts w:ascii="Times New Roman" w:hAnsi="Times New Roman"/>
          <w:noProof/>
          <w:sz w:val="24"/>
          <w:highlight w:val="cyan"/>
        </w:rPr>
      </w:pPr>
      <w:r>
        <w:rPr>
          <w:rFonts w:ascii="Times New Roman" w:hAnsi="Times New Roman"/>
          <w:sz w:val="24"/>
          <w:highlight w:val="cyan"/>
        </w:rPr>
        <w:t>2. Validācijas paņēmieni tiek piemēroti attiecībā uz visu aeronavigācijas datu ķēdi. Tas ietver validāciju, ko veic iepriekšējie datu ķēdes dalībnieki, un visas prasības, ko piemēro datu piegādātājam.</w:t>
      </w:r>
    </w:p>
    <w:p w14:paraId="781D215C" w14:textId="12EAB9C9" w:rsidR="006C5BCA" w:rsidRPr="008E2BA2" w:rsidRDefault="00416664" w:rsidP="00416664">
      <w:pPr>
        <w:pStyle w:val="BodyText"/>
        <w:tabs>
          <w:tab w:val="left" w:pos="956"/>
          <w:tab w:val="left" w:pos="1272"/>
        </w:tabs>
        <w:spacing w:before="0"/>
        <w:ind w:left="426"/>
        <w:jc w:val="both"/>
        <w:rPr>
          <w:rFonts w:ascii="Times New Roman" w:hAnsi="Times New Roman"/>
          <w:noProof/>
          <w:sz w:val="24"/>
          <w:highlight w:val="cyan"/>
        </w:rPr>
      </w:pPr>
      <w:r>
        <w:rPr>
          <w:rFonts w:ascii="Times New Roman" w:hAnsi="Times New Roman"/>
          <w:sz w:val="24"/>
          <w:highlight w:val="cyan"/>
        </w:rPr>
        <w:t>3. Turpmāk minēti daži validācijas paņēmienu piemēri.</w:t>
      </w:r>
    </w:p>
    <w:p w14:paraId="1095C14F" w14:textId="77777777" w:rsidR="006C5BCA" w:rsidRPr="008E2BA2" w:rsidRDefault="006C5BCA" w:rsidP="006C5BCA">
      <w:pPr>
        <w:jc w:val="both"/>
        <w:rPr>
          <w:rFonts w:ascii="Times New Roman" w:eastAsia="Calibri" w:hAnsi="Times New Roman" w:cs="Calibri"/>
          <w:noProof/>
          <w:sz w:val="24"/>
          <w:szCs w:val="10"/>
          <w:highlight w:val="cyan"/>
        </w:rPr>
      </w:pPr>
    </w:p>
    <w:p w14:paraId="2AEA4243" w14:textId="67F0BF75" w:rsidR="006C5BCA" w:rsidRPr="008E2BA2" w:rsidRDefault="00CD69FC" w:rsidP="00CD69FC">
      <w:pPr>
        <w:pStyle w:val="BodyText"/>
        <w:tabs>
          <w:tab w:val="left" w:pos="1461"/>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i) Validācija, piemērojot datus.</w:t>
      </w:r>
    </w:p>
    <w:p w14:paraId="5F3C6853" w14:textId="77777777" w:rsidR="00196C33" w:rsidRPr="008E2BA2" w:rsidRDefault="00196C33" w:rsidP="00CD69FC">
      <w:pPr>
        <w:pStyle w:val="BodyText"/>
        <w:tabs>
          <w:tab w:val="left" w:pos="1461"/>
          <w:tab w:val="left" w:pos="1840"/>
        </w:tabs>
        <w:spacing w:before="0"/>
        <w:ind w:left="851"/>
        <w:jc w:val="both"/>
        <w:rPr>
          <w:rFonts w:ascii="Times New Roman" w:hAnsi="Times New Roman"/>
          <w:noProof/>
          <w:sz w:val="24"/>
          <w:highlight w:val="cyan"/>
        </w:rPr>
      </w:pPr>
    </w:p>
    <w:p w14:paraId="77FCDE53" w14:textId="1F677691" w:rsidR="006C5BCA" w:rsidRPr="008E2BA2" w:rsidRDefault="006C5BCA" w:rsidP="00CD69FC">
      <w:pPr>
        <w:pStyle w:val="BodyText"/>
        <w:tabs>
          <w:tab w:val="left" w:pos="1461"/>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 xml:space="preserve">Viens validācijas paņēmiens ir datu piemērošana testa apstākļos. Atsevišķos gadījumos tas var būt nepraktiski. Validāciju, ko veic, piemērojot datus, uzskata par visefektīvāko validācijas veidu. Piemēram, lai pārliecinātos par to, ka publicētie dati </w:t>
      </w:r>
      <w:r>
        <w:rPr>
          <w:rFonts w:ascii="Times New Roman" w:hAnsi="Times New Roman"/>
          <w:sz w:val="24"/>
          <w:highlight w:val="cyan"/>
        </w:rPr>
        <w:lastRenderedPageBreak/>
        <w:t>ir pieņemami, pirms publicēšanas var izmantot pieejas pēdējā posma datu pārbaudi lidojumā.</w:t>
      </w:r>
    </w:p>
    <w:p w14:paraId="75BE44EF" w14:textId="77777777" w:rsidR="00196C33" w:rsidRPr="008E2BA2" w:rsidRDefault="00196C33" w:rsidP="00CD69FC">
      <w:pPr>
        <w:pStyle w:val="BodyText"/>
        <w:tabs>
          <w:tab w:val="left" w:pos="1461"/>
          <w:tab w:val="left" w:pos="1840"/>
        </w:tabs>
        <w:spacing w:before="0"/>
        <w:ind w:left="851"/>
        <w:jc w:val="both"/>
        <w:rPr>
          <w:rFonts w:ascii="Times New Roman" w:hAnsi="Times New Roman"/>
          <w:noProof/>
          <w:sz w:val="24"/>
          <w:highlight w:val="cyan"/>
        </w:rPr>
      </w:pPr>
    </w:p>
    <w:p w14:paraId="4245C8C6" w14:textId="27760583" w:rsidR="006C5BCA" w:rsidRPr="008E2BA2" w:rsidRDefault="00CD69FC" w:rsidP="00CD69FC">
      <w:pPr>
        <w:pStyle w:val="BodyText"/>
        <w:tabs>
          <w:tab w:val="left" w:pos="1461"/>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ii) Loģiskā atbilstība.</w:t>
      </w:r>
    </w:p>
    <w:p w14:paraId="6AD5CF13" w14:textId="77777777" w:rsidR="00196C33" w:rsidRPr="008E2BA2" w:rsidRDefault="00196C33" w:rsidP="00CD69FC">
      <w:pPr>
        <w:pStyle w:val="BodyText"/>
        <w:tabs>
          <w:tab w:val="left" w:pos="1461"/>
          <w:tab w:val="left" w:pos="1840"/>
        </w:tabs>
        <w:spacing w:before="0"/>
        <w:ind w:left="851"/>
        <w:jc w:val="both"/>
        <w:rPr>
          <w:rFonts w:ascii="Times New Roman" w:hAnsi="Times New Roman"/>
          <w:noProof/>
          <w:sz w:val="24"/>
          <w:highlight w:val="cyan"/>
        </w:rPr>
      </w:pPr>
    </w:p>
    <w:p w14:paraId="455DF307" w14:textId="0B161FFC" w:rsidR="006C5BCA" w:rsidRPr="008E2BA2" w:rsidRDefault="006C5BCA" w:rsidP="00CD69FC">
      <w:pPr>
        <w:pStyle w:val="BodyText"/>
        <w:tabs>
          <w:tab w:val="left" w:pos="1461"/>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Loģisko atbilstību apstiprina, salīdzinot divas dažādas datu kopas vai elementus un nosakot vērtību neatbilstību, pamatojoties uz operatīvajiem noteikumiem (piemēram, darbības noteikumiem).</w:t>
      </w:r>
    </w:p>
    <w:p w14:paraId="1DF64086" w14:textId="77777777" w:rsidR="00196C33" w:rsidRPr="008E2BA2" w:rsidRDefault="00196C33" w:rsidP="00CD69FC">
      <w:pPr>
        <w:pStyle w:val="BodyText"/>
        <w:tabs>
          <w:tab w:val="left" w:pos="1461"/>
          <w:tab w:val="left" w:pos="1840"/>
        </w:tabs>
        <w:spacing w:before="0"/>
        <w:ind w:left="851"/>
        <w:jc w:val="both"/>
        <w:rPr>
          <w:rFonts w:ascii="Times New Roman" w:hAnsi="Times New Roman"/>
          <w:noProof/>
          <w:sz w:val="24"/>
          <w:highlight w:val="cyan"/>
        </w:rPr>
      </w:pPr>
    </w:p>
    <w:p w14:paraId="40411AF3" w14:textId="73BC6832" w:rsidR="006C5BCA" w:rsidRPr="008E2BA2" w:rsidRDefault="00CD69FC" w:rsidP="00CD69FC">
      <w:pPr>
        <w:pStyle w:val="BodyText"/>
        <w:tabs>
          <w:tab w:val="left" w:pos="1461"/>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iii) Semantiskā atbilstība.</w:t>
      </w:r>
    </w:p>
    <w:p w14:paraId="3708DAEB" w14:textId="77777777" w:rsidR="00196C33" w:rsidRPr="008E2BA2" w:rsidRDefault="00196C33" w:rsidP="00CD69FC">
      <w:pPr>
        <w:pStyle w:val="BodyText"/>
        <w:tabs>
          <w:tab w:val="left" w:pos="1461"/>
          <w:tab w:val="left" w:pos="1840"/>
        </w:tabs>
        <w:spacing w:before="0"/>
        <w:ind w:left="851"/>
        <w:jc w:val="both"/>
        <w:rPr>
          <w:rFonts w:ascii="Times New Roman" w:hAnsi="Times New Roman"/>
          <w:noProof/>
          <w:sz w:val="24"/>
          <w:highlight w:val="cyan"/>
        </w:rPr>
      </w:pPr>
    </w:p>
    <w:p w14:paraId="57589CA2" w14:textId="7D8A205F" w:rsidR="006C5BCA" w:rsidRPr="008E2BA2" w:rsidRDefault="006C5BCA" w:rsidP="00CD69FC">
      <w:pPr>
        <w:pStyle w:val="BodyText"/>
        <w:tabs>
          <w:tab w:val="left" w:pos="1461"/>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Semantisko atbilstību apstiprina, salīdzinot datus ar datu parametriem paredzēto vērtību vai vērtību diapazonu.</w:t>
      </w:r>
    </w:p>
    <w:p w14:paraId="7FAEE60C" w14:textId="77777777" w:rsidR="00196C33" w:rsidRPr="008E2BA2" w:rsidRDefault="00196C33" w:rsidP="00CD69FC">
      <w:pPr>
        <w:pStyle w:val="BodyText"/>
        <w:tabs>
          <w:tab w:val="left" w:pos="1461"/>
          <w:tab w:val="left" w:pos="1840"/>
        </w:tabs>
        <w:spacing w:before="0"/>
        <w:ind w:left="851"/>
        <w:jc w:val="both"/>
        <w:rPr>
          <w:rFonts w:ascii="Times New Roman" w:hAnsi="Times New Roman"/>
          <w:noProof/>
          <w:sz w:val="24"/>
          <w:highlight w:val="cyan"/>
        </w:rPr>
      </w:pPr>
    </w:p>
    <w:p w14:paraId="5F5EA5BF" w14:textId="69C32D54" w:rsidR="006C5BCA" w:rsidRPr="008E2BA2" w:rsidRDefault="00CD69FC" w:rsidP="00CD69FC">
      <w:pPr>
        <w:pStyle w:val="BodyText"/>
        <w:tabs>
          <w:tab w:val="left" w:pos="1461"/>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iv) Validācija izlases veidā.</w:t>
      </w:r>
    </w:p>
    <w:p w14:paraId="7E1EC575" w14:textId="77777777" w:rsidR="00196C33" w:rsidRPr="008E2BA2" w:rsidRDefault="00196C33" w:rsidP="00CD69FC">
      <w:pPr>
        <w:pStyle w:val="BodyText"/>
        <w:tabs>
          <w:tab w:val="left" w:pos="1461"/>
          <w:tab w:val="left" w:pos="1840"/>
        </w:tabs>
        <w:spacing w:before="0"/>
        <w:ind w:left="851"/>
        <w:jc w:val="both"/>
        <w:rPr>
          <w:rFonts w:ascii="Times New Roman" w:hAnsi="Times New Roman"/>
          <w:noProof/>
          <w:sz w:val="24"/>
          <w:highlight w:val="cyan"/>
        </w:rPr>
      </w:pPr>
    </w:p>
    <w:p w14:paraId="4D0970D2" w14:textId="1EBE1B01" w:rsidR="006C5BCA" w:rsidRPr="008E2BA2" w:rsidRDefault="006C5BCA" w:rsidP="00CD69FC">
      <w:pPr>
        <w:pStyle w:val="BodyText"/>
        <w:tabs>
          <w:tab w:val="left" w:pos="1461"/>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Validācija izlases veidā novērtē reprezentatīvu datu paraugu un piemēro statistisko analīzi, lai noteiktu datu kvalitātes ticamību.</w:t>
      </w:r>
    </w:p>
    <w:p w14:paraId="7E39F95C" w14:textId="77777777" w:rsidR="006C5BCA" w:rsidRPr="006C5BCA" w:rsidRDefault="006C5BCA" w:rsidP="006C5BCA">
      <w:pPr>
        <w:jc w:val="both"/>
        <w:rPr>
          <w:rFonts w:ascii="Times New Roman" w:eastAsia="Calibri" w:hAnsi="Times New Roman" w:cs="Calibri"/>
          <w:noProof/>
          <w:sz w:val="24"/>
          <w:szCs w:val="8"/>
        </w:rPr>
      </w:pPr>
    </w:p>
    <w:p w14:paraId="11202CCB" w14:textId="1FCE7E48" w:rsidR="006C5BCA" w:rsidRPr="008E2BA2" w:rsidRDefault="00196C33" w:rsidP="00196C33">
      <w:pPr>
        <w:pStyle w:val="BodyText"/>
        <w:tabs>
          <w:tab w:val="left" w:pos="391"/>
          <w:tab w:val="left" w:pos="708"/>
        </w:tabs>
        <w:spacing w:before="0"/>
        <w:ind w:left="0"/>
        <w:jc w:val="both"/>
        <w:rPr>
          <w:rFonts w:ascii="Times New Roman" w:hAnsi="Times New Roman"/>
          <w:noProof/>
          <w:sz w:val="24"/>
          <w:highlight w:val="cyan"/>
        </w:rPr>
      </w:pPr>
      <w:r>
        <w:rPr>
          <w:rFonts w:ascii="Times New Roman" w:hAnsi="Times New Roman"/>
          <w:sz w:val="24"/>
          <w:highlight w:val="cyan"/>
        </w:rPr>
        <w:t>b) Verifikācija</w:t>
      </w:r>
    </w:p>
    <w:p w14:paraId="1A6330A7" w14:textId="77777777" w:rsidR="006C5BCA" w:rsidRPr="008E2BA2" w:rsidRDefault="006C5BCA" w:rsidP="006C5BCA">
      <w:pPr>
        <w:jc w:val="both"/>
        <w:rPr>
          <w:rFonts w:ascii="Times New Roman" w:eastAsia="Calibri" w:hAnsi="Times New Roman" w:cs="Calibri"/>
          <w:noProof/>
          <w:sz w:val="24"/>
          <w:szCs w:val="10"/>
          <w:highlight w:val="cyan"/>
        </w:rPr>
      </w:pPr>
    </w:p>
    <w:p w14:paraId="6A4E4664" w14:textId="2E3814F0" w:rsidR="006C5BCA" w:rsidRPr="008E2BA2" w:rsidRDefault="00196C33" w:rsidP="00196C33">
      <w:pPr>
        <w:pStyle w:val="BodyText"/>
        <w:tabs>
          <w:tab w:val="left" w:pos="955"/>
        </w:tabs>
        <w:spacing w:before="0"/>
        <w:ind w:left="426"/>
        <w:jc w:val="both"/>
        <w:rPr>
          <w:rFonts w:ascii="Times New Roman" w:hAnsi="Times New Roman"/>
          <w:noProof/>
          <w:sz w:val="24"/>
          <w:highlight w:val="cyan"/>
        </w:rPr>
      </w:pPr>
      <w:r>
        <w:rPr>
          <w:rFonts w:ascii="Times New Roman" w:hAnsi="Times New Roman"/>
          <w:sz w:val="24"/>
          <w:highlight w:val="cyan"/>
        </w:rPr>
        <w:t>1. Verifikācija ir datu elementa integritātes pārbaudes process, kurā datu elements tiek salīdzināts ar citu avotu vai nu no cita procesa, vai no cita punkta tajā pašā procesā. Lai gan verifikācija nevar nodrošināt, ka dati ir pareizi, ar to var efektīvi pārliecināties, ka datu process nav bojājis datus.</w:t>
      </w:r>
    </w:p>
    <w:p w14:paraId="129DE5B5" w14:textId="094DCFB5" w:rsidR="006C5BCA" w:rsidRPr="008E2BA2" w:rsidRDefault="00196C33" w:rsidP="00196C33">
      <w:pPr>
        <w:pStyle w:val="BodyText"/>
        <w:tabs>
          <w:tab w:val="left" w:pos="955"/>
        </w:tabs>
        <w:spacing w:before="0"/>
        <w:ind w:left="426"/>
        <w:jc w:val="both"/>
        <w:rPr>
          <w:rFonts w:ascii="Times New Roman" w:hAnsi="Times New Roman"/>
          <w:noProof/>
          <w:sz w:val="24"/>
          <w:highlight w:val="cyan"/>
        </w:rPr>
      </w:pPr>
      <w:r>
        <w:rPr>
          <w:rFonts w:ascii="Times New Roman" w:hAnsi="Times New Roman"/>
          <w:sz w:val="24"/>
          <w:highlight w:val="cyan"/>
        </w:rPr>
        <w:t>2. Verifikācijas paņēmieni tiek piemēroti tikai attiecībā uz organizācijas kontrolēto aeronavigācijas datu ķēdes daļu. Tomēr verifikācijas paņēmienus var piemērot vairākos datu apstrādes ķēdes posmos.</w:t>
      </w:r>
    </w:p>
    <w:p w14:paraId="6F16C403" w14:textId="5CA8BE20" w:rsidR="006C5BCA" w:rsidRPr="008E2BA2" w:rsidRDefault="00196C33" w:rsidP="00196C33">
      <w:pPr>
        <w:pStyle w:val="BodyText"/>
        <w:tabs>
          <w:tab w:val="left" w:pos="955"/>
          <w:tab w:val="left" w:pos="1272"/>
        </w:tabs>
        <w:spacing w:before="0"/>
        <w:ind w:left="426"/>
        <w:jc w:val="both"/>
        <w:rPr>
          <w:rFonts w:ascii="Times New Roman" w:hAnsi="Times New Roman"/>
          <w:noProof/>
          <w:sz w:val="24"/>
          <w:highlight w:val="cyan"/>
        </w:rPr>
      </w:pPr>
      <w:r>
        <w:rPr>
          <w:rFonts w:ascii="Times New Roman" w:hAnsi="Times New Roman"/>
          <w:sz w:val="24"/>
          <w:highlight w:val="cyan"/>
        </w:rPr>
        <w:t>3. Turpmāk sniegti daži verifikācijas paņēmienu piemēri.</w:t>
      </w:r>
    </w:p>
    <w:p w14:paraId="576AACFC" w14:textId="77777777" w:rsidR="006C5BCA" w:rsidRPr="006C5BCA" w:rsidRDefault="006C5BCA" w:rsidP="006C5BCA">
      <w:pPr>
        <w:jc w:val="both"/>
        <w:rPr>
          <w:rFonts w:ascii="Times New Roman" w:eastAsia="Calibri" w:hAnsi="Times New Roman" w:cs="Calibri"/>
          <w:noProof/>
          <w:sz w:val="24"/>
          <w:szCs w:val="10"/>
        </w:rPr>
      </w:pPr>
    </w:p>
    <w:p w14:paraId="327B302A" w14:textId="1F2DD564" w:rsidR="006C5BCA" w:rsidRPr="008E2BA2" w:rsidRDefault="006C42EB" w:rsidP="006C42EB">
      <w:pPr>
        <w:pStyle w:val="BodyText"/>
        <w:tabs>
          <w:tab w:val="left" w:pos="1461"/>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i) Atgriezeniskā saite.</w:t>
      </w:r>
    </w:p>
    <w:p w14:paraId="3AF39552" w14:textId="77777777" w:rsidR="006C5BCA" w:rsidRPr="008E2BA2" w:rsidRDefault="006C5BCA" w:rsidP="006C42EB">
      <w:pPr>
        <w:ind w:left="851"/>
        <w:jc w:val="both"/>
        <w:rPr>
          <w:rFonts w:ascii="Times New Roman" w:eastAsia="Calibri" w:hAnsi="Times New Roman" w:cs="Calibri"/>
          <w:noProof/>
          <w:sz w:val="24"/>
          <w:szCs w:val="10"/>
          <w:highlight w:val="cyan"/>
        </w:rPr>
      </w:pPr>
    </w:p>
    <w:p w14:paraId="2DB4515E" w14:textId="77777777" w:rsidR="006C5BCA" w:rsidRPr="008E2BA2" w:rsidRDefault="006C5BCA" w:rsidP="006C42EB">
      <w:pPr>
        <w:pStyle w:val="BodyText"/>
        <w:spacing w:before="0"/>
        <w:ind w:left="851"/>
        <w:jc w:val="both"/>
        <w:rPr>
          <w:rFonts w:ascii="Times New Roman" w:hAnsi="Times New Roman"/>
          <w:noProof/>
          <w:sz w:val="24"/>
          <w:highlight w:val="cyan"/>
        </w:rPr>
      </w:pPr>
      <w:r>
        <w:rPr>
          <w:rFonts w:ascii="Times New Roman" w:hAnsi="Times New Roman"/>
          <w:sz w:val="24"/>
          <w:highlight w:val="cyan"/>
        </w:rPr>
        <w:t>Atgriezeniskās saites pārbaude ir datu kopas izvades stāvokļa un ievades stāvokļa savstarpējais salīdzinājums.</w:t>
      </w:r>
    </w:p>
    <w:p w14:paraId="79A2502C" w14:textId="77777777" w:rsidR="006C5BCA" w:rsidRPr="008E2BA2" w:rsidRDefault="006C5BCA" w:rsidP="006C42EB">
      <w:pPr>
        <w:ind w:left="851"/>
        <w:jc w:val="both"/>
        <w:rPr>
          <w:rFonts w:ascii="Times New Roman" w:eastAsia="Calibri" w:hAnsi="Times New Roman" w:cs="Calibri"/>
          <w:noProof/>
          <w:sz w:val="24"/>
          <w:szCs w:val="8"/>
          <w:highlight w:val="cyan"/>
        </w:rPr>
      </w:pPr>
    </w:p>
    <w:p w14:paraId="62EA9DB2" w14:textId="16BDB7EC" w:rsidR="006C5BCA" w:rsidRPr="008E2BA2" w:rsidRDefault="006C42EB" w:rsidP="006C42EB">
      <w:pPr>
        <w:pStyle w:val="BodyText"/>
        <w:tabs>
          <w:tab w:val="left" w:pos="1513"/>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ii) Neatkarīgā redundance.</w:t>
      </w:r>
    </w:p>
    <w:p w14:paraId="5DB09D4A" w14:textId="77777777" w:rsidR="006C5BCA" w:rsidRPr="008E2BA2" w:rsidRDefault="006C5BCA" w:rsidP="006C42EB">
      <w:pPr>
        <w:ind w:left="851"/>
        <w:jc w:val="both"/>
        <w:rPr>
          <w:rFonts w:ascii="Times New Roman" w:eastAsia="Calibri" w:hAnsi="Times New Roman" w:cs="Calibri"/>
          <w:noProof/>
          <w:sz w:val="24"/>
          <w:szCs w:val="10"/>
          <w:highlight w:val="cyan"/>
        </w:rPr>
      </w:pPr>
    </w:p>
    <w:p w14:paraId="5B8F01BD" w14:textId="77777777" w:rsidR="006C5BCA" w:rsidRPr="008E2BA2" w:rsidRDefault="006C5BCA" w:rsidP="006C42EB">
      <w:pPr>
        <w:pStyle w:val="BodyText"/>
        <w:spacing w:before="0"/>
        <w:ind w:left="851"/>
        <w:jc w:val="both"/>
        <w:rPr>
          <w:rFonts w:ascii="Times New Roman" w:hAnsi="Times New Roman"/>
          <w:noProof/>
          <w:sz w:val="24"/>
          <w:highlight w:val="cyan"/>
        </w:rPr>
      </w:pPr>
      <w:r>
        <w:rPr>
          <w:rFonts w:ascii="Times New Roman" w:hAnsi="Times New Roman"/>
          <w:sz w:val="24"/>
          <w:highlight w:val="cyan"/>
        </w:rPr>
        <w:t>Neatkarīgās redundances pārbaudē vieni un tie paši dati tiek apstrādāti divos vai vairākos neatkarīgos procesos un tiek salīdzināta katra procesa datu izvade.</w:t>
      </w:r>
    </w:p>
    <w:p w14:paraId="1842920B" w14:textId="77777777" w:rsidR="006C5BCA" w:rsidRPr="008E2BA2" w:rsidRDefault="006C5BCA" w:rsidP="006C42EB">
      <w:pPr>
        <w:ind w:left="851"/>
        <w:jc w:val="both"/>
        <w:rPr>
          <w:rFonts w:ascii="Times New Roman" w:eastAsia="Calibri" w:hAnsi="Times New Roman" w:cs="Calibri"/>
          <w:noProof/>
          <w:sz w:val="24"/>
          <w:szCs w:val="8"/>
          <w:highlight w:val="cyan"/>
        </w:rPr>
      </w:pPr>
    </w:p>
    <w:p w14:paraId="4CE9766E" w14:textId="0E57FB59" w:rsidR="006C5BCA" w:rsidRPr="008E2BA2" w:rsidRDefault="006C42EB" w:rsidP="006C42EB">
      <w:pPr>
        <w:pStyle w:val="BodyText"/>
        <w:tabs>
          <w:tab w:val="left" w:pos="1559"/>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iii) Atjauninājuma salīdzināšana.</w:t>
      </w:r>
    </w:p>
    <w:p w14:paraId="337129E9" w14:textId="77777777" w:rsidR="006C5BCA" w:rsidRPr="008E2BA2" w:rsidRDefault="006C5BCA" w:rsidP="006C42EB">
      <w:pPr>
        <w:ind w:left="851"/>
        <w:jc w:val="both"/>
        <w:rPr>
          <w:rFonts w:ascii="Times New Roman" w:eastAsia="Calibri" w:hAnsi="Times New Roman" w:cs="Calibri"/>
          <w:noProof/>
          <w:sz w:val="24"/>
          <w:szCs w:val="10"/>
          <w:highlight w:val="cyan"/>
        </w:rPr>
      </w:pPr>
    </w:p>
    <w:p w14:paraId="1761A238" w14:textId="77777777" w:rsidR="006C5BCA" w:rsidRPr="008E2BA2" w:rsidRDefault="006C5BCA" w:rsidP="006C42EB">
      <w:pPr>
        <w:pStyle w:val="BodyText"/>
        <w:spacing w:before="0"/>
        <w:ind w:left="851"/>
        <w:jc w:val="both"/>
        <w:rPr>
          <w:rFonts w:ascii="Times New Roman" w:hAnsi="Times New Roman"/>
          <w:noProof/>
          <w:sz w:val="24"/>
          <w:highlight w:val="cyan"/>
        </w:rPr>
      </w:pPr>
      <w:r>
        <w:rPr>
          <w:rFonts w:ascii="Times New Roman" w:hAnsi="Times New Roman"/>
          <w:sz w:val="24"/>
          <w:highlight w:val="cyan"/>
        </w:rPr>
        <w:t>Atjauninātos datus var salīdzināt ar to iepriekšējo versiju. Šajā salīdzinājumā ir iespējams noskaidrot visus tos datu elementus, kas ir mainījušies. Pēc tam mainīto elementu sarakstu var salīdzināt ar līdzīgu sarakstu, ko ģenerējis piegādātājs. Problēmu var konstatēt, ja vienā sarakstā ir norādīts, ka elements ir mainīts, bet otrā sarakstā tas nav norādīts.</w:t>
      </w:r>
    </w:p>
    <w:p w14:paraId="1798F844" w14:textId="77777777" w:rsidR="006C5BCA" w:rsidRPr="006C5BCA" w:rsidRDefault="006C5BCA" w:rsidP="006C5BCA">
      <w:pPr>
        <w:jc w:val="both"/>
        <w:rPr>
          <w:rFonts w:ascii="Times New Roman" w:eastAsia="Calibri" w:hAnsi="Times New Roman" w:cs="Calibri"/>
          <w:noProof/>
          <w:sz w:val="24"/>
          <w:szCs w:val="15"/>
        </w:rPr>
      </w:pPr>
    </w:p>
    <w:p w14:paraId="62790BD6" w14:textId="77777777" w:rsidR="006C5BCA" w:rsidRPr="006C5BCA" w:rsidRDefault="006C5BCA" w:rsidP="000C11A7">
      <w:pPr>
        <w:pStyle w:val="Heading2"/>
        <w:keepNext/>
        <w:keepLines/>
        <w:spacing w:before="0"/>
        <w:ind w:left="0"/>
        <w:jc w:val="both"/>
        <w:rPr>
          <w:rFonts w:ascii="Times New Roman" w:hAnsi="Times New Roman"/>
          <w:noProof/>
          <w:sz w:val="24"/>
        </w:rPr>
      </w:pPr>
      <w:bookmarkStart w:id="92" w:name="GM2_ADR.OPS.A.035___Data_verification_an"/>
      <w:bookmarkEnd w:id="92"/>
      <w:r>
        <w:rPr>
          <w:rFonts w:ascii="Times New Roman" w:hAnsi="Times New Roman"/>
          <w:sz w:val="24"/>
          <w:highlight w:val="cyan"/>
        </w:rPr>
        <w:lastRenderedPageBreak/>
        <w:t>GM2 par ADR.OPS.A.035. punktu “Datu verifikācija un validācija”</w:t>
      </w:r>
    </w:p>
    <w:p w14:paraId="58C8075A" w14:textId="77777777" w:rsidR="006C5BCA" w:rsidRPr="006C5BCA" w:rsidRDefault="006C5BCA" w:rsidP="000C11A7">
      <w:pPr>
        <w:keepNext/>
        <w:keepLines/>
        <w:jc w:val="both"/>
        <w:rPr>
          <w:rFonts w:ascii="Times New Roman" w:eastAsia="Calibri" w:hAnsi="Times New Roman" w:cs="Calibri"/>
          <w:b/>
          <w:bCs/>
          <w:noProof/>
          <w:sz w:val="24"/>
          <w:szCs w:val="8"/>
        </w:rPr>
      </w:pPr>
    </w:p>
    <w:p w14:paraId="0CCEF625" w14:textId="07170C52" w:rsidR="006C5BCA" w:rsidRDefault="006C5BCA" w:rsidP="000C11A7">
      <w:pPr>
        <w:keepNext/>
        <w:keepLines/>
        <w:jc w:val="both"/>
        <w:rPr>
          <w:rFonts w:ascii="Times New Roman" w:hAnsi="Times New Roman"/>
          <w:b/>
          <w:noProof/>
          <w:sz w:val="24"/>
        </w:rPr>
      </w:pPr>
      <w:bookmarkStart w:id="93" w:name="VALIDATION_AND_VERIFICATION_TECHNIQUES"/>
      <w:bookmarkEnd w:id="93"/>
      <w:r>
        <w:rPr>
          <w:rFonts w:ascii="Times New Roman" w:hAnsi="Times New Roman"/>
          <w:b/>
          <w:sz w:val="24"/>
          <w:highlight w:val="cyan"/>
        </w:rPr>
        <w:t>VALIDĀCIJAS UN VERIFIKĀCIJAS PAŅĒMIENI</w:t>
      </w:r>
    </w:p>
    <w:p w14:paraId="1A40688E" w14:textId="77777777" w:rsidR="009B79AC" w:rsidRPr="006C5BCA" w:rsidRDefault="009B79AC" w:rsidP="000C11A7">
      <w:pPr>
        <w:keepNext/>
        <w:keepLines/>
        <w:jc w:val="both"/>
        <w:rPr>
          <w:rFonts w:ascii="Times New Roman" w:hAnsi="Times New Roman"/>
          <w:b/>
          <w:noProof/>
          <w:sz w:val="24"/>
        </w:rPr>
      </w:pPr>
    </w:p>
    <w:p w14:paraId="08A08660" w14:textId="2A7057D6" w:rsidR="006C5BCA" w:rsidRPr="006C5BCA" w:rsidRDefault="006C5BCA" w:rsidP="000C11A7">
      <w:pPr>
        <w:pStyle w:val="BodyText"/>
        <w:keepNext/>
        <w:keepLines/>
        <w:spacing w:before="0"/>
        <w:ind w:left="0"/>
        <w:jc w:val="both"/>
        <w:rPr>
          <w:rFonts w:ascii="Times New Roman" w:hAnsi="Times New Roman" w:cs="Calibri"/>
          <w:noProof/>
          <w:sz w:val="24"/>
          <w:highlight w:val="cyan"/>
        </w:rPr>
      </w:pPr>
      <w:r>
        <w:rPr>
          <w:rFonts w:ascii="Times New Roman" w:hAnsi="Times New Roman"/>
          <w:sz w:val="24"/>
          <w:highlight w:val="cyan"/>
        </w:rPr>
        <w:t>Validācijas un verifikācijas paņēmienus izmanto visā datu apstrādes ķēdē, lai pārliecinātos par to, ka dati atbilst saistītajām datu kvalitātes prasībām. Papildu skaidrojumi ir sniegti EUROCAE ED-76A “Aeronavigācijas datu apstrādes standarti” C papildinājumā (Norādījumi par datu apstrādes prasību izpildi).</w:t>
      </w:r>
    </w:p>
    <w:p w14:paraId="114FD30A" w14:textId="77777777" w:rsidR="006C5BCA" w:rsidRPr="006C5BCA" w:rsidRDefault="006C5BCA" w:rsidP="006C5BCA">
      <w:pPr>
        <w:jc w:val="both"/>
        <w:rPr>
          <w:rFonts w:ascii="Times New Roman" w:eastAsia="Calibri" w:hAnsi="Times New Roman" w:cs="Calibri"/>
          <w:noProof/>
          <w:sz w:val="24"/>
          <w:szCs w:val="17"/>
        </w:rPr>
      </w:pPr>
    </w:p>
    <w:p w14:paraId="3E5FE905" w14:textId="77777777" w:rsidR="006C5BCA" w:rsidRPr="006C5BCA" w:rsidRDefault="006C5BCA" w:rsidP="006C5BCA">
      <w:pPr>
        <w:pStyle w:val="Heading2"/>
        <w:spacing w:before="0"/>
        <w:ind w:left="0"/>
        <w:jc w:val="both"/>
        <w:rPr>
          <w:rFonts w:ascii="Times New Roman" w:hAnsi="Times New Roman"/>
          <w:noProof/>
          <w:sz w:val="24"/>
        </w:rPr>
      </w:pPr>
      <w:bookmarkStart w:id="94" w:name="GM1_ADR.OPS.A.040___Error_handling_requi"/>
      <w:bookmarkEnd w:id="94"/>
      <w:r>
        <w:rPr>
          <w:rFonts w:ascii="Times New Roman" w:hAnsi="Times New Roman"/>
          <w:sz w:val="24"/>
          <w:highlight w:val="cyan"/>
        </w:rPr>
        <w:t>GM1 par ADR.OPS.A.040. punktu “Prasības attiecībā uz kļūdu labošanu”</w:t>
      </w:r>
    </w:p>
    <w:p w14:paraId="007B3C1D" w14:textId="77777777" w:rsidR="006C5BCA" w:rsidRPr="006C5BCA" w:rsidRDefault="006C5BCA" w:rsidP="006C5BCA">
      <w:pPr>
        <w:jc w:val="both"/>
        <w:rPr>
          <w:rFonts w:ascii="Times New Roman" w:eastAsia="Calibri" w:hAnsi="Times New Roman" w:cs="Calibri"/>
          <w:b/>
          <w:bCs/>
          <w:noProof/>
          <w:sz w:val="24"/>
          <w:szCs w:val="8"/>
        </w:rPr>
      </w:pPr>
    </w:p>
    <w:p w14:paraId="12BDC91A" w14:textId="32E68203" w:rsidR="006C5BCA" w:rsidRDefault="006C5BCA" w:rsidP="006C5BCA">
      <w:pPr>
        <w:jc w:val="both"/>
        <w:rPr>
          <w:rFonts w:ascii="Times New Roman" w:hAnsi="Times New Roman"/>
          <w:b/>
          <w:noProof/>
          <w:sz w:val="24"/>
        </w:rPr>
      </w:pPr>
      <w:r>
        <w:rPr>
          <w:rFonts w:ascii="Times New Roman" w:hAnsi="Times New Roman"/>
          <w:b/>
          <w:sz w:val="24"/>
          <w:highlight w:val="cyan"/>
        </w:rPr>
        <w:t>VISPĀRĒJI NOTEIKUMI</w:t>
      </w:r>
    </w:p>
    <w:p w14:paraId="50167BB0" w14:textId="77777777" w:rsidR="00B87C07" w:rsidRPr="006C5BCA" w:rsidRDefault="00B87C07" w:rsidP="006C5BCA">
      <w:pPr>
        <w:jc w:val="both"/>
        <w:rPr>
          <w:rFonts w:ascii="Times New Roman" w:hAnsi="Times New Roman"/>
          <w:b/>
          <w:noProof/>
          <w:sz w:val="24"/>
        </w:rPr>
      </w:pPr>
    </w:p>
    <w:p w14:paraId="114BF1F9" w14:textId="11068B9E" w:rsidR="006C5BCA" w:rsidRPr="00894C4B" w:rsidRDefault="00894C4B" w:rsidP="00894C4B">
      <w:pPr>
        <w:pStyle w:val="BodyText"/>
        <w:tabs>
          <w:tab w:val="left" w:pos="380"/>
          <w:tab w:val="left" w:pos="708"/>
        </w:tabs>
        <w:spacing w:before="0"/>
        <w:ind w:left="0"/>
        <w:jc w:val="both"/>
        <w:rPr>
          <w:rFonts w:ascii="Times New Roman" w:hAnsi="Times New Roman"/>
          <w:noProof/>
          <w:sz w:val="24"/>
        </w:rPr>
      </w:pPr>
      <w:r>
        <w:rPr>
          <w:rFonts w:ascii="Times New Roman" w:hAnsi="Times New Roman"/>
          <w:sz w:val="24"/>
          <w:highlight w:val="cyan"/>
        </w:rPr>
        <w:t>a) Termins “kļūda” nozīmē defektīvus, degradētus, zudušus, nepareizi izvietotus vai bojātus datu elementus vai to, ka datu elementi neatbilst noteiktajām kvalitātes prasībām.</w:t>
      </w:r>
    </w:p>
    <w:p w14:paraId="298EA876" w14:textId="09441537" w:rsidR="006C5BCA" w:rsidRPr="006C5BCA" w:rsidRDefault="00894C4B" w:rsidP="00894C4B">
      <w:pPr>
        <w:pStyle w:val="BodyText"/>
        <w:tabs>
          <w:tab w:val="left" w:pos="391"/>
        </w:tabs>
        <w:spacing w:before="0"/>
        <w:ind w:left="0"/>
        <w:jc w:val="both"/>
        <w:rPr>
          <w:rFonts w:ascii="Times New Roman" w:hAnsi="Times New Roman"/>
          <w:noProof/>
          <w:sz w:val="24"/>
        </w:rPr>
      </w:pPr>
      <w:r>
        <w:rPr>
          <w:rFonts w:ascii="Times New Roman" w:hAnsi="Times New Roman"/>
          <w:sz w:val="24"/>
          <w:highlight w:val="cyan"/>
        </w:rPr>
        <w:t>b) Norādījumi par to, kā atklāt, identificēt, paziņot un apstrādāt/novērst aeronavigācijas datu kļūdas, ir sniegti EUROCAE ED-76A “Aeronavigācijas datu apstrādes standarti” C papildinājumā (Norādījumi par datu apstrādes prasību izpildi).</w:t>
      </w:r>
    </w:p>
    <w:p w14:paraId="60E189E3" w14:textId="77777777" w:rsidR="006C5BCA" w:rsidRPr="006C5BCA" w:rsidRDefault="006C5BCA" w:rsidP="006C5BCA">
      <w:pPr>
        <w:jc w:val="both"/>
        <w:rPr>
          <w:rFonts w:ascii="Times New Roman" w:eastAsia="Calibri" w:hAnsi="Times New Roman" w:cs="Calibri"/>
          <w:noProof/>
          <w:sz w:val="24"/>
          <w:szCs w:val="15"/>
        </w:rPr>
      </w:pPr>
    </w:p>
    <w:p w14:paraId="4773AD32" w14:textId="77777777" w:rsidR="006C5BCA" w:rsidRPr="006C5BCA" w:rsidRDefault="006C5BCA" w:rsidP="006C5BCA">
      <w:pPr>
        <w:pStyle w:val="Heading2"/>
        <w:spacing w:before="0"/>
        <w:ind w:left="0"/>
        <w:jc w:val="both"/>
        <w:rPr>
          <w:rFonts w:ascii="Times New Roman" w:hAnsi="Times New Roman"/>
          <w:noProof/>
          <w:sz w:val="24"/>
        </w:rPr>
      </w:pPr>
      <w:bookmarkStart w:id="95" w:name="GM1_ADR.OPS.A.055___Tools_and_software"/>
      <w:bookmarkEnd w:id="95"/>
      <w:r>
        <w:rPr>
          <w:rFonts w:ascii="Times New Roman" w:hAnsi="Times New Roman"/>
          <w:sz w:val="24"/>
          <w:highlight w:val="cyan"/>
        </w:rPr>
        <w:t>GM1 par ADR.OPS.A.055. punktu “Rīki un programmatūra”</w:t>
      </w:r>
    </w:p>
    <w:p w14:paraId="3BC827F0" w14:textId="77777777" w:rsidR="006C5BCA" w:rsidRPr="006C5BCA" w:rsidRDefault="006C5BCA" w:rsidP="006C5BCA">
      <w:pPr>
        <w:jc w:val="both"/>
        <w:rPr>
          <w:rFonts w:ascii="Times New Roman" w:eastAsia="Calibri" w:hAnsi="Times New Roman" w:cs="Calibri"/>
          <w:b/>
          <w:bCs/>
          <w:noProof/>
          <w:sz w:val="24"/>
          <w:szCs w:val="8"/>
        </w:rPr>
      </w:pPr>
    </w:p>
    <w:p w14:paraId="08B0F4B0" w14:textId="6C8DB472" w:rsidR="006C5BCA" w:rsidRDefault="006C5BCA" w:rsidP="006C5BCA">
      <w:pPr>
        <w:jc w:val="both"/>
        <w:rPr>
          <w:rFonts w:ascii="Times New Roman" w:hAnsi="Times New Roman"/>
          <w:b/>
          <w:noProof/>
          <w:sz w:val="24"/>
        </w:rPr>
      </w:pPr>
      <w:bookmarkStart w:id="96" w:name="SOFTWARE"/>
      <w:bookmarkEnd w:id="96"/>
      <w:r>
        <w:rPr>
          <w:rFonts w:ascii="Times New Roman" w:hAnsi="Times New Roman"/>
          <w:b/>
          <w:sz w:val="24"/>
          <w:highlight w:val="cyan"/>
        </w:rPr>
        <w:t>PROGRAMMATŪRA</w:t>
      </w:r>
    </w:p>
    <w:p w14:paraId="13507A85" w14:textId="77777777" w:rsidR="00DE12F8" w:rsidRPr="006C5BCA" w:rsidRDefault="00DE12F8" w:rsidP="006C5BCA">
      <w:pPr>
        <w:jc w:val="both"/>
        <w:rPr>
          <w:rFonts w:ascii="Times New Roman" w:hAnsi="Times New Roman"/>
          <w:b/>
          <w:noProof/>
          <w:sz w:val="24"/>
        </w:rPr>
      </w:pPr>
    </w:p>
    <w:p w14:paraId="07A7B6E4" w14:textId="6B8C9352" w:rsidR="006C5BCA" w:rsidRPr="006C5BCA" w:rsidRDefault="00DE12F8" w:rsidP="00DE12F8">
      <w:pPr>
        <w:pStyle w:val="BodyText"/>
        <w:tabs>
          <w:tab w:val="left" w:pos="380"/>
          <w:tab w:val="left" w:pos="708"/>
        </w:tabs>
        <w:spacing w:before="0"/>
        <w:ind w:left="0"/>
        <w:jc w:val="both"/>
        <w:rPr>
          <w:rFonts w:ascii="Times New Roman" w:hAnsi="Times New Roman"/>
          <w:noProof/>
          <w:sz w:val="24"/>
        </w:rPr>
      </w:pPr>
      <w:r>
        <w:rPr>
          <w:rFonts w:ascii="Times New Roman" w:hAnsi="Times New Roman"/>
          <w:sz w:val="24"/>
          <w:highlight w:val="cyan"/>
        </w:rPr>
        <w:t>a) Šo prasību var izpildīt, verificējot programmatūru attiecībā uz šīs programmatūras zināmu izpildāmu versiju tai paredzētajā operētājvidē.</w:t>
      </w:r>
    </w:p>
    <w:p w14:paraId="1115EBDE" w14:textId="03331BC6" w:rsidR="006C5BCA" w:rsidRPr="006C5BCA" w:rsidRDefault="00DE12F8" w:rsidP="00DE12F8">
      <w:pPr>
        <w:pStyle w:val="BodyText"/>
        <w:tabs>
          <w:tab w:val="left" w:pos="391"/>
        </w:tabs>
        <w:spacing w:before="0"/>
        <w:ind w:left="0"/>
        <w:jc w:val="both"/>
        <w:rPr>
          <w:rFonts w:ascii="Times New Roman" w:hAnsi="Times New Roman"/>
          <w:noProof/>
          <w:sz w:val="24"/>
        </w:rPr>
      </w:pPr>
      <w:r>
        <w:rPr>
          <w:rFonts w:ascii="Times New Roman" w:hAnsi="Times New Roman"/>
          <w:sz w:val="24"/>
          <w:highlight w:val="cyan"/>
        </w:rPr>
        <w:t>b) Programmatūras verificēšana ir process, kurā pārliecinās, ka programmatūra atbilst prasībām, kas saistītas ar konkrēto lietojumu vai paredzēto aeronavigācijas datu un aeronavigācijas informācijas lietojumu.</w:t>
      </w:r>
    </w:p>
    <w:p w14:paraId="3EE6CEA8" w14:textId="134DE37C" w:rsidR="006C5BCA" w:rsidRPr="006C5BCA" w:rsidRDefault="00DE12F8" w:rsidP="00DE12F8">
      <w:pPr>
        <w:pStyle w:val="BodyText"/>
        <w:tabs>
          <w:tab w:val="left" w:pos="367"/>
        </w:tabs>
        <w:spacing w:before="0"/>
        <w:ind w:left="0"/>
        <w:jc w:val="both"/>
        <w:rPr>
          <w:rFonts w:ascii="Times New Roman" w:hAnsi="Times New Roman"/>
          <w:noProof/>
          <w:sz w:val="24"/>
        </w:rPr>
      </w:pPr>
      <w:r>
        <w:rPr>
          <w:rFonts w:ascii="Times New Roman" w:hAnsi="Times New Roman"/>
          <w:sz w:val="24"/>
          <w:highlight w:val="cyan"/>
        </w:rPr>
        <w:t>c) Programmatūras verificēšana ir aeronavigācijas datu un/vai aeronavigācijas informācijas programmatūras izstrādes procesa rezultātu novērtējums, lai pārliecinātos par pareizību un konsekvenci attiecībā uz ievadi un piemērojamajiem programmatūras standartiem, noteikumiem un normām, kas izmantotas šajā procesā.</w:t>
      </w:r>
    </w:p>
    <w:p w14:paraId="3792C5CB" w14:textId="77777777" w:rsidR="006C5BCA" w:rsidRPr="006C5BCA" w:rsidRDefault="006C5BCA" w:rsidP="006C5BCA">
      <w:pPr>
        <w:jc w:val="both"/>
        <w:rPr>
          <w:rFonts w:ascii="Times New Roman" w:eastAsia="Calibri" w:hAnsi="Times New Roman" w:cs="Calibri"/>
          <w:noProof/>
          <w:sz w:val="24"/>
          <w:szCs w:val="14"/>
        </w:rPr>
      </w:pPr>
    </w:p>
    <w:p w14:paraId="14BAD085" w14:textId="77777777" w:rsidR="006C5BCA" w:rsidRPr="006C5BCA" w:rsidRDefault="006C5BCA" w:rsidP="006C5BCA">
      <w:pPr>
        <w:pStyle w:val="Heading2"/>
        <w:spacing w:before="0"/>
        <w:ind w:left="0"/>
        <w:jc w:val="both"/>
        <w:rPr>
          <w:rFonts w:ascii="Times New Roman" w:hAnsi="Times New Roman"/>
          <w:noProof/>
          <w:sz w:val="24"/>
        </w:rPr>
      </w:pPr>
      <w:bookmarkStart w:id="97" w:name="GM2_ADR.OPS.A.055___Tools_and_software"/>
      <w:bookmarkEnd w:id="97"/>
      <w:r>
        <w:rPr>
          <w:rFonts w:ascii="Times New Roman" w:hAnsi="Times New Roman"/>
          <w:sz w:val="24"/>
          <w:highlight w:val="cyan"/>
        </w:rPr>
        <w:t>GM2 par ADR.OPS.A.055. punktu “Rīki un programmatūra”</w:t>
      </w:r>
    </w:p>
    <w:p w14:paraId="5DDE34A3" w14:textId="77777777" w:rsidR="006C5BCA" w:rsidRPr="006C5BCA" w:rsidRDefault="006C5BCA" w:rsidP="006C5BCA">
      <w:pPr>
        <w:jc w:val="both"/>
        <w:rPr>
          <w:rFonts w:ascii="Times New Roman" w:eastAsia="Calibri" w:hAnsi="Times New Roman" w:cs="Calibri"/>
          <w:b/>
          <w:bCs/>
          <w:noProof/>
          <w:sz w:val="24"/>
          <w:szCs w:val="8"/>
        </w:rPr>
      </w:pPr>
    </w:p>
    <w:p w14:paraId="30964581" w14:textId="00ED21A8" w:rsidR="006C5BCA" w:rsidRDefault="006C5BCA" w:rsidP="006C5BCA">
      <w:pPr>
        <w:jc w:val="both"/>
        <w:rPr>
          <w:rFonts w:ascii="Times New Roman" w:hAnsi="Times New Roman"/>
          <w:b/>
          <w:noProof/>
          <w:sz w:val="24"/>
        </w:rPr>
      </w:pPr>
      <w:bookmarkStart w:id="98" w:name="TOOLS"/>
      <w:bookmarkEnd w:id="98"/>
      <w:r>
        <w:rPr>
          <w:rFonts w:ascii="Times New Roman" w:hAnsi="Times New Roman"/>
          <w:b/>
          <w:sz w:val="24"/>
          <w:highlight w:val="cyan"/>
        </w:rPr>
        <w:t>RĪKI</w:t>
      </w:r>
    </w:p>
    <w:p w14:paraId="2430D09F" w14:textId="77777777" w:rsidR="00DE12F8" w:rsidRPr="006C5BCA" w:rsidRDefault="00DE12F8" w:rsidP="006C5BCA">
      <w:pPr>
        <w:jc w:val="both"/>
        <w:rPr>
          <w:rFonts w:ascii="Times New Roman" w:hAnsi="Times New Roman"/>
          <w:b/>
          <w:noProof/>
          <w:sz w:val="24"/>
        </w:rPr>
      </w:pPr>
    </w:p>
    <w:p w14:paraId="0FF53C1C" w14:textId="597AD6EA" w:rsidR="006C5BCA" w:rsidRPr="00DE12F8"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Rīkus, kas atbilst 2015. gada jūnija EUROCAE ED-76A/RTCA DO-200B “Aeronavigācijas datu apstrādes standarti” 2.4.5. punktam “Aeronavigācijas datu rīku kvalificēšana”, var uzskatīt par atbilstošiem prasībām.</w:t>
      </w:r>
    </w:p>
    <w:p w14:paraId="4E0FB445" w14:textId="77777777" w:rsidR="006C5BCA" w:rsidRPr="006C5BCA" w:rsidRDefault="006C5BCA" w:rsidP="006C5BCA">
      <w:pPr>
        <w:jc w:val="both"/>
        <w:rPr>
          <w:rFonts w:ascii="Times New Roman" w:eastAsia="Calibri" w:hAnsi="Times New Roman" w:cs="Calibri"/>
          <w:noProof/>
          <w:sz w:val="24"/>
          <w:szCs w:val="14"/>
        </w:rPr>
      </w:pPr>
    </w:p>
    <w:p w14:paraId="4B839A73" w14:textId="77777777" w:rsidR="006C5BCA" w:rsidRPr="006C5BCA" w:rsidRDefault="006C5BCA" w:rsidP="006C5BCA">
      <w:pPr>
        <w:pStyle w:val="Heading2"/>
        <w:spacing w:before="0"/>
        <w:ind w:left="0"/>
        <w:jc w:val="both"/>
        <w:rPr>
          <w:rFonts w:ascii="Times New Roman" w:hAnsi="Times New Roman"/>
          <w:noProof/>
          <w:sz w:val="24"/>
        </w:rPr>
      </w:pPr>
      <w:bookmarkStart w:id="99" w:name="AMC1_ADR.OPS.A.057(a)(1)___Origination_o"/>
      <w:bookmarkEnd w:id="99"/>
      <w:r>
        <w:rPr>
          <w:rFonts w:ascii="Times New Roman" w:hAnsi="Times New Roman"/>
          <w:sz w:val="24"/>
          <w:highlight w:val="cyan"/>
        </w:rPr>
        <w:t>AMC1 par ADR.OPS.A.057. punkta “</w:t>
      </w:r>
      <w:r>
        <w:rPr>
          <w:rFonts w:ascii="Times New Roman" w:hAnsi="Times New Roman"/>
          <w:i/>
          <w:iCs/>
          <w:sz w:val="24"/>
          <w:highlight w:val="cyan"/>
        </w:rPr>
        <w:t>NOTAM</w:t>
      </w:r>
      <w:r>
        <w:rPr>
          <w:rFonts w:ascii="Times New Roman" w:hAnsi="Times New Roman"/>
          <w:sz w:val="24"/>
          <w:highlight w:val="cyan"/>
        </w:rPr>
        <w:t xml:space="preserve"> sagatavošana” a) apakšpunkta 1. daļu</w:t>
      </w:r>
    </w:p>
    <w:p w14:paraId="12C91063" w14:textId="77777777" w:rsidR="006C5BCA" w:rsidRPr="006C5BCA" w:rsidRDefault="006C5BCA" w:rsidP="006C5BCA">
      <w:pPr>
        <w:jc w:val="both"/>
        <w:rPr>
          <w:rFonts w:ascii="Times New Roman" w:eastAsia="Calibri" w:hAnsi="Times New Roman" w:cs="Calibri"/>
          <w:b/>
          <w:bCs/>
          <w:noProof/>
          <w:sz w:val="24"/>
          <w:szCs w:val="8"/>
        </w:rPr>
      </w:pPr>
    </w:p>
    <w:p w14:paraId="46865AF0" w14:textId="6D8CF83D" w:rsidR="006C5BCA" w:rsidRDefault="006C5BCA" w:rsidP="006C5BCA">
      <w:pPr>
        <w:jc w:val="both"/>
        <w:rPr>
          <w:rFonts w:ascii="Times New Roman" w:hAnsi="Times New Roman"/>
          <w:b/>
          <w:noProof/>
          <w:sz w:val="24"/>
        </w:rPr>
      </w:pPr>
      <w:r>
        <w:rPr>
          <w:rFonts w:ascii="Times New Roman" w:hAnsi="Times New Roman"/>
          <w:b/>
          <w:sz w:val="24"/>
          <w:highlight w:val="cyan"/>
        </w:rPr>
        <w:t>VISPĀRĒJI NOTEIKUMI</w:t>
      </w:r>
    </w:p>
    <w:p w14:paraId="541C3312" w14:textId="77777777" w:rsidR="00BF1CED" w:rsidRPr="006C5BCA" w:rsidRDefault="00BF1CED" w:rsidP="006C5BCA">
      <w:pPr>
        <w:jc w:val="both"/>
        <w:rPr>
          <w:rFonts w:ascii="Times New Roman" w:hAnsi="Times New Roman"/>
          <w:b/>
          <w:noProof/>
          <w:sz w:val="24"/>
        </w:rPr>
      </w:pPr>
    </w:p>
    <w:p w14:paraId="2B5B9323" w14:textId="58E01D91" w:rsid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Šīm procedūrām jānodrošina vismaz šādu pasākumu izpilde:</w:t>
      </w:r>
    </w:p>
    <w:p w14:paraId="28DB3053" w14:textId="77777777" w:rsidR="00BF1CED" w:rsidRPr="006C5BCA" w:rsidRDefault="00BF1CED" w:rsidP="006C5BCA">
      <w:pPr>
        <w:pStyle w:val="BodyText"/>
        <w:spacing w:before="0"/>
        <w:ind w:left="0"/>
        <w:jc w:val="both"/>
        <w:rPr>
          <w:rFonts w:ascii="Times New Roman" w:hAnsi="Times New Roman"/>
          <w:noProof/>
          <w:sz w:val="24"/>
        </w:rPr>
      </w:pPr>
    </w:p>
    <w:p w14:paraId="73287968" w14:textId="2293703F" w:rsidR="006C5BCA" w:rsidRPr="0075576D" w:rsidRDefault="0075576D" w:rsidP="0075576D">
      <w:pPr>
        <w:pStyle w:val="BodyText"/>
        <w:tabs>
          <w:tab w:val="left" w:pos="380"/>
        </w:tabs>
        <w:spacing w:before="0"/>
        <w:ind w:left="0"/>
        <w:jc w:val="both"/>
        <w:rPr>
          <w:rFonts w:ascii="Times New Roman" w:hAnsi="Times New Roman"/>
          <w:noProof/>
          <w:sz w:val="24"/>
          <w:highlight w:val="cyan"/>
        </w:rPr>
      </w:pPr>
      <w:r>
        <w:rPr>
          <w:rFonts w:ascii="Times New Roman" w:hAnsi="Times New Roman"/>
          <w:sz w:val="24"/>
          <w:highlight w:val="cyan"/>
        </w:rPr>
        <w:t xml:space="preserve">a) noteikt to, kā un ar kādiem līdzekļiem lidlauka ekspluatants var pieprasīt </w:t>
      </w:r>
      <w:r>
        <w:rPr>
          <w:rFonts w:ascii="Times New Roman" w:hAnsi="Times New Roman"/>
          <w:i/>
          <w:iCs/>
          <w:sz w:val="24"/>
          <w:highlight w:val="cyan"/>
        </w:rPr>
        <w:t>NOTAM</w:t>
      </w:r>
      <w:r>
        <w:rPr>
          <w:rFonts w:ascii="Times New Roman" w:hAnsi="Times New Roman"/>
          <w:sz w:val="24"/>
          <w:highlight w:val="cyan"/>
        </w:rPr>
        <w:t xml:space="preserve"> izdošanu atbilstoši tam, ko paredz vienošanās, kuras lidlauka ekspluatants noslēdzis ar aeronavigācijas informācijas pakalpojuma (</w:t>
      </w:r>
      <w:r>
        <w:rPr>
          <w:rFonts w:ascii="Times New Roman" w:hAnsi="Times New Roman"/>
          <w:i/>
          <w:iCs/>
          <w:sz w:val="24"/>
          <w:highlight w:val="cyan"/>
        </w:rPr>
        <w:t>AIS</w:t>
      </w:r>
      <w:r>
        <w:rPr>
          <w:rFonts w:ascii="Times New Roman" w:hAnsi="Times New Roman"/>
          <w:sz w:val="24"/>
          <w:highlight w:val="cyan"/>
        </w:rPr>
        <w:t>) sniedzēju(-iem). Procedūrās skaidri jānorāda</w:t>
      </w:r>
    </w:p>
    <w:p w14:paraId="72C686DC" w14:textId="521460BB"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 xml:space="preserve"> to lidlauka ekspluatanta darbinieku vārdi un uzvārdi, kas ir pilnvaroti sagatavot </w:t>
      </w:r>
      <w:r>
        <w:rPr>
          <w:rFonts w:ascii="Times New Roman" w:hAnsi="Times New Roman"/>
          <w:i/>
          <w:iCs/>
          <w:sz w:val="24"/>
          <w:highlight w:val="cyan"/>
        </w:rPr>
        <w:t>NOTAM</w:t>
      </w:r>
      <w:r>
        <w:rPr>
          <w:rFonts w:ascii="Times New Roman" w:hAnsi="Times New Roman"/>
          <w:sz w:val="24"/>
          <w:highlight w:val="cyan"/>
        </w:rPr>
        <w:t xml:space="preserve"> un </w:t>
      </w:r>
      <w:r>
        <w:rPr>
          <w:rFonts w:ascii="Times New Roman" w:hAnsi="Times New Roman"/>
          <w:sz w:val="24"/>
          <w:highlight w:val="cyan"/>
        </w:rPr>
        <w:lastRenderedPageBreak/>
        <w:t xml:space="preserve">kas būtu jāiekļauj vienošanās, kuras noslēgtas ar </w:t>
      </w:r>
      <w:r>
        <w:rPr>
          <w:rFonts w:ascii="Times New Roman" w:hAnsi="Times New Roman"/>
          <w:i/>
          <w:iCs/>
          <w:sz w:val="24"/>
          <w:highlight w:val="cyan"/>
        </w:rPr>
        <w:t>AIS</w:t>
      </w:r>
      <w:r>
        <w:rPr>
          <w:rFonts w:ascii="Times New Roman" w:hAnsi="Times New Roman"/>
          <w:sz w:val="24"/>
          <w:highlight w:val="cyan"/>
        </w:rPr>
        <w:t xml:space="preserve"> sniedzēju;</w:t>
      </w:r>
    </w:p>
    <w:p w14:paraId="45309E55" w14:textId="2941E643" w:rsidR="006C5BCA" w:rsidRDefault="0075576D" w:rsidP="0075576D">
      <w:pPr>
        <w:pStyle w:val="BodyText"/>
        <w:tabs>
          <w:tab w:val="left" w:pos="391"/>
          <w:tab w:val="left" w:pos="708"/>
        </w:tabs>
        <w:spacing w:before="0"/>
        <w:ind w:left="0"/>
        <w:jc w:val="both"/>
        <w:rPr>
          <w:rFonts w:ascii="Times New Roman" w:hAnsi="Times New Roman"/>
          <w:noProof/>
          <w:sz w:val="24"/>
        </w:rPr>
      </w:pPr>
      <w:r>
        <w:rPr>
          <w:rFonts w:ascii="Times New Roman" w:hAnsi="Times New Roman"/>
          <w:sz w:val="24"/>
          <w:highlight w:val="cyan"/>
        </w:rPr>
        <w:t>b) sniegti norādījumi par:</w:t>
      </w:r>
    </w:p>
    <w:p w14:paraId="602B5734" w14:textId="77777777" w:rsidR="0075576D" w:rsidRPr="006C5BCA" w:rsidRDefault="0075576D" w:rsidP="0075576D">
      <w:pPr>
        <w:pStyle w:val="BodyText"/>
        <w:tabs>
          <w:tab w:val="left" w:pos="391"/>
          <w:tab w:val="left" w:pos="708"/>
        </w:tabs>
        <w:spacing w:before="0"/>
        <w:ind w:left="0"/>
        <w:jc w:val="both"/>
        <w:rPr>
          <w:rFonts w:ascii="Times New Roman" w:hAnsi="Times New Roman"/>
          <w:noProof/>
          <w:sz w:val="24"/>
        </w:rPr>
      </w:pPr>
    </w:p>
    <w:p w14:paraId="7536F8D2" w14:textId="79510B5B" w:rsidR="006C5BCA" w:rsidRPr="006C5BCA" w:rsidRDefault="0075576D" w:rsidP="00D35DB6">
      <w:pPr>
        <w:pStyle w:val="BodyText"/>
        <w:tabs>
          <w:tab w:val="left" w:pos="955"/>
          <w:tab w:val="left" w:pos="1272"/>
        </w:tabs>
        <w:spacing w:before="0"/>
        <w:ind w:left="426"/>
        <w:jc w:val="both"/>
        <w:rPr>
          <w:rFonts w:ascii="Times New Roman" w:hAnsi="Times New Roman"/>
          <w:noProof/>
          <w:sz w:val="24"/>
        </w:rPr>
      </w:pPr>
      <w:r>
        <w:rPr>
          <w:rFonts w:ascii="Times New Roman" w:hAnsi="Times New Roman"/>
          <w:sz w:val="24"/>
          <w:highlight w:val="cyan"/>
        </w:rPr>
        <w:t xml:space="preserve">1. gadījumiem, kad lidlauka ekspluatantam ir jāsagatavo </w:t>
      </w:r>
      <w:r>
        <w:rPr>
          <w:rFonts w:ascii="Times New Roman" w:hAnsi="Times New Roman"/>
          <w:i/>
          <w:iCs/>
          <w:sz w:val="24"/>
          <w:highlight w:val="cyan"/>
        </w:rPr>
        <w:t>NOTAM</w:t>
      </w:r>
      <w:r>
        <w:rPr>
          <w:rFonts w:ascii="Times New Roman" w:hAnsi="Times New Roman"/>
          <w:sz w:val="24"/>
          <w:highlight w:val="cyan"/>
        </w:rPr>
        <w:t>;</w:t>
      </w:r>
    </w:p>
    <w:p w14:paraId="58F4773D" w14:textId="62165669" w:rsidR="006C5BCA" w:rsidRPr="006C5BCA" w:rsidRDefault="0075576D" w:rsidP="00D35DB6">
      <w:pPr>
        <w:pStyle w:val="BodyText"/>
        <w:tabs>
          <w:tab w:val="left" w:pos="955"/>
          <w:tab w:val="left" w:pos="1272"/>
        </w:tabs>
        <w:spacing w:before="0"/>
        <w:ind w:left="426"/>
        <w:jc w:val="both"/>
        <w:rPr>
          <w:rFonts w:ascii="Times New Roman" w:hAnsi="Times New Roman"/>
          <w:noProof/>
          <w:sz w:val="24"/>
        </w:rPr>
      </w:pPr>
      <w:r>
        <w:rPr>
          <w:rFonts w:ascii="Times New Roman" w:hAnsi="Times New Roman"/>
          <w:sz w:val="24"/>
          <w:highlight w:val="cyan"/>
        </w:rPr>
        <w:t xml:space="preserve">2. gadījumiem, kad lidlauka ekspluatants nedrīkst sagatavot </w:t>
      </w:r>
      <w:r>
        <w:rPr>
          <w:rFonts w:ascii="Times New Roman" w:hAnsi="Times New Roman"/>
          <w:i/>
          <w:iCs/>
          <w:sz w:val="24"/>
          <w:highlight w:val="cyan"/>
        </w:rPr>
        <w:t>NOTAM</w:t>
      </w:r>
      <w:r>
        <w:rPr>
          <w:rFonts w:ascii="Times New Roman" w:hAnsi="Times New Roman"/>
          <w:sz w:val="24"/>
          <w:highlight w:val="cyan"/>
        </w:rPr>
        <w:t>, un</w:t>
      </w:r>
    </w:p>
    <w:p w14:paraId="358F4F2E" w14:textId="5B48690C" w:rsidR="006C5BCA" w:rsidRPr="006C5BCA" w:rsidRDefault="0075576D" w:rsidP="00D35DB6">
      <w:pPr>
        <w:pStyle w:val="BodyText"/>
        <w:tabs>
          <w:tab w:val="left" w:pos="955"/>
        </w:tabs>
        <w:spacing w:before="0"/>
        <w:ind w:left="426"/>
        <w:jc w:val="both"/>
        <w:rPr>
          <w:rFonts w:ascii="Times New Roman" w:hAnsi="Times New Roman"/>
          <w:noProof/>
          <w:sz w:val="24"/>
        </w:rPr>
      </w:pPr>
      <w:r>
        <w:rPr>
          <w:rFonts w:ascii="Times New Roman" w:hAnsi="Times New Roman"/>
          <w:sz w:val="24"/>
          <w:highlight w:val="cyan"/>
        </w:rPr>
        <w:t xml:space="preserve">3. to, kā </w:t>
      </w:r>
      <w:r>
        <w:rPr>
          <w:rFonts w:ascii="Times New Roman" w:hAnsi="Times New Roman"/>
          <w:i/>
          <w:iCs/>
          <w:sz w:val="24"/>
          <w:highlight w:val="cyan"/>
        </w:rPr>
        <w:t>NOTAM</w:t>
      </w:r>
      <w:r>
        <w:rPr>
          <w:rFonts w:ascii="Times New Roman" w:hAnsi="Times New Roman"/>
          <w:sz w:val="24"/>
          <w:highlight w:val="cyan"/>
        </w:rPr>
        <w:t xml:space="preserve"> veidlapu aizpilda (ja nepieciešams, izmantojot attiecīgās elektroniskās lietojumprogrammatūras) darbinieki, kurus lidlauka ekspluatants iecēlis par </w:t>
      </w:r>
      <w:r>
        <w:rPr>
          <w:rFonts w:ascii="Times New Roman" w:hAnsi="Times New Roman"/>
          <w:i/>
          <w:iCs/>
          <w:sz w:val="24"/>
          <w:highlight w:val="cyan"/>
        </w:rPr>
        <w:t>NOTAM</w:t>
      </w:r>
      <w:r>
        <w:rPr>
          <w:rFonts w:ascii="Times New Roman" w:hAnsi="Times New Roman"/>
          <w:sz w:val="24"/>
          <w:highlight w:val="cyan"/>
        </w:rPr>
        <w:t xml:space="preserve"> ziņojuma sastādītājiem, un</w:t>
      </w:r>
    </w:p>
    <w:p w14:paraId="472B181A" w14:textId="77777777" w:rsidR="0075576D" w:rsidRDefault="0075576D" w:rsidP="0075576D">
      <w:pPr>
        <w:pStyle w:val="BodyText"/>
        <w:tabs>
          <w:tab w:val="left" w:pos="367"/>
        </w:tabs>
        <w:spacing w:before="0"/>
        <w:ind w:left="0"/>
        <w:jc w:val="both"/>
        <w:rPr>
          <w:rFonts w:ascii="Times New Roman" w:hAnsi="Times New Roman"/>
          <w:noProof/>
          <w:sz w:val="24"/>
          <w:highlight w:val="cyan"/>
        </w:rPr>
      </w:pPr>
    </w:p>
    <w:p w14:paraId="55DD6064" w14:textId="264F3182" w:rsidR="006C5BCA" w:rsidRPr="006C5BCA" w:rsidRDefault="0075576D" w:rsidP="0075576D">
      <w:pPr>
        <w:pStyle w:val="BodyText"/>
        <w:tabs>
          <w:tab w:val="left" w:pos="367"/>
        </w:tabs>
        <w:spacing w:before="0"/>
        <w:ind w:left="0"/>
        <w:jc w:val="both"/>
        <w:rPr>
          <w:rFonts w:ascii="Times New Roman" w:hAnsi="Times New Roman"/>
          <w:noProof/>
          <w:sz w:val="24"/>
        </w:rPr>
      </w:pPr>
      <w:r>
        <w:rPr>
          <w:rFonts w:ascii="Times New Roman" w:hAnsi="Times New Roman"/>
          <w:sz w:val="24"/>
          <w:highlight w:val="cyan"/>
        </w:rPr>
        <w:t xml:space="preserve">c) norādīti gadījumi, kad pirms </w:t>
      </w:r>
      <w:r>
        <w:rPr>
          <w:rFonts w:ascii="Times New Roman" w:hAnsi="Times New Roman"/>
          <w:i/>
          <w:iCs/>
          <w:sz w:val="24"/>
          <w:highlight w:val="cyan"/>
        </w:rPr>
        <w:t>NOTAM</w:t>
      </w:r>
      <w:r>
        <w:rPr>
          <w:rFonts w:ascii="Times New Roman" w:hAnsi="Times New Roman"/>
          <w:sz w:val="24"/>
          <w:highlight w:val="cyan"/>
        </w:rPr>
        <w:t xml:space="preserve"> ziņojuma sagatavošanas ir nepieciešama saskaņošana ar kompetento iestādi, un noteikts tas, kā informēt kompetento iestādi par </w:t>
      </w:r>
      <w:r>
        <w:rPr>
          <w:rFonts w:ascii="Times New Roman" w:hAnsi="Times New Roman"/>
          <w:i/>
          <w:iCs/>
          <w:sz w:val="24"/>
          <w:highlight w:val="cyan"/>
        </w:rPr>
        <w:t>NOTAM</w:t>
      </w:r>
      <w:r>
        <w:rPr>
          <w:rFonts w:ascii="Times New Roman" w:hAnsi="Times New Roman"/>
          <w:sz w:val="24"/>
          <w:highlight w:val="cyan"/>
        </w:rPr>
        <w:t xml:space="preserve"> izdošanu.</w:t>
      </w:r>
    </w:p>
    <w:p w14:paraId="11BE149F" w14:textId="77777777" w:rsidR="006C5BCA" w:rsidRPr="006C5BCA" w:rsidRDefault="006C5BCA" w:rsidP="006C5BCA">
      <w:pPr>
        <w:jc w:val="both"/>
        <w:rPr>
          <w:rFonts w:ascii="Times New Roman" w:eastAsia="Calibri" w:hAnsi="Times New Roman" w:cs="Calibri"/>
          <w:noProof/>
          <w:sz w:val="24"/>
          <w:szCs w:val="20"/>
        </w:rPr>
      </w:pPr>
    </w:p>
    <w:p w14:paraId="150D1650" w14:textId="77777777" w:rsidR="006C5BCA" w:rsidRPr="006C5BCA" w:rsidRDefault="006C5BCA" w:rsidP="006C5BCA">
      <w:pPr>
        <w:pStyle w:val="Heading2"/>
        <w:spacing w:before="0"/>
        <w:ind w:left="0"/>
        <w:jc w:val="both"/>
        <w:rPr>
          <w:rFonts w:ascii="Times New Roman" w:hAnsi="Times New Roman"/>
          <w:noProof/>
          <w:sz w:val="24"/>
        </w:rPr>
      </w:pPr>
      <w:bookmarkStart w:id="100" w:name="AMC1_ADR.OPS.A.057(a)(2);(3)___Originati"/>
      <w:bookmarkEnd w:id="100"/>
      <w:r>
        <w:rPr>
          <w:rFonts w:ascii="Times New Roman" w:hAnsi="Times New Roman"/>
          <w:sz w:val="24"/>
          <w:highlight w:val="cyan"/>
        </w:rPr>
        <w:t>AMC1 par ADR.OPS.A.057. punkta “</w:t>
      </w:r>
      <w:r>
        <w:rPr>
          <w:rFonts w:ascii="Times New Roman" w:hAnsi="Times New Roman"/>
          <w:i/>
          <w:iCs/>
          <w:sz w:val="24"/>
          <w:highlight w:val="cyan"/>
        </w:rPr>
        <w:t>NOTAM</w:t>
      </w:r>
      <w:r>
        <w:rPr>
          <w:rFonts w:ascii="Times New Roman" w:hAnsi="Times New Roman"/>
          <w:sz w:val="24"/>
          <w:highlight w:val="cyan"/>
        </w:rPr>
        <w:t xml:space="preserve"> sagatavošana” a) apakšpunkta 2. un 3. daļu</w:t>
      </w:r>
    </w:p>
    <w:p w14:paraId="321DC6F7" w14:textId="77777777" w:rsidR="006C5BCA" w:rsidRPr="006C5BCA" w:rsidRDefault="006C5BCA" w:rsidP="006C5BCA">
      <w:pPr>
        <w:jc w:val="both"/>
        <w:rPr>
          <w:rFonts w:ascii="Times New Roman" w:eastAsia="Calibri" w:hAnsi="Times New Roman" w:cs="Calibri"/>
          <w:b/>
          <w:bCs/>
          <w:noProof/>
          <w:sz w:val="24"/>
          <w:szCs w:val="13"/>
        </w:rPr>
      </w:pPr>
    </w:p>
    <w:p w14:paraId="3B66CBA5" w14:textId="220D4F95" w:rsidR="006C5BCA" w:rsidRPr="008E2BA2" w:rsidRDefault="00853151" w:rsidP="006C5BCA">
      <w:pPr>
        <w:jc w:val="both"/>
        <w:rPr>
          <w:rFonts w:ascii="Times New Roman" w:eastAsia="Calibri" w:hAnsi="Times New Roman"/>
          <w:b/>
          <w:bCs/>
          <w:noProof/>
          <w:sz w:val="24"/>
          <w:highlight w:val="cyan"/>
        </w:rPr>
      </w:pPr>
      <w:r>
        <w:rPr>
          <w:rFonts w:ascii="Times New Roman" w:hAnsi="Times New Roman"/>
          <w:b/>
          <w:i/>
          <w:iCs/>
          <w:sz w:val="24"/>
          <w:highlight w:val="cyan"/>
        </w:rPr>
        <w:t>NOTAM</w:t>
      </w:r>
      <w:r>
        <w:rPr>
          <w:rFonts w:ascii="Times New Roman" w:hAnsi="Times New Roman"/>
          <w:b/>
          <w:sz w:val="24"/>
          <w:highlight w:val="cyan"/>
        </w:rPr>
        <w:t xml:space="preserve"> SAGATAVOŠANĀ IESAISTĪTO LIDLAUKA DARBINIEKU UN CITU LIDLAUKA DARBINIEKU SĀKOTNĒJĀS MĀCĪBAS</w:t>
      </w:r>
    </w:p>
    <w:p w14:paraId="719F5194" w14:textId="77777777" w:rsidR="006C5BCA" w:rsidRPr="008E2BA2" w:rsidRDefault="006C5BCA" w:rsidP="006C5BCA">
      <w:pPr>
        <w:jc w:val="both"/>
        <w:rPr>
          <w:rFonts w:ascii="Times New Roman" w:eastAsia="Calibri" w:hAnsi="Times New Roman" w:cs="Calibri"/>
          <w:b/>
          <w:bCs/>
          <w:noProof/>
          <w:sz w:val="24"/>
          <w:szCs w:val="5"/>
          <w:highlight w:val="cyan"/>
        </w:rPr>
      </w:pPr>
    </w:p>
    <w:p w14:paraId="08099667" w14:textId="40AB06BD" w:rsidR="006C5BCA" w:rsidRPr="008E2BA2" w:rsidRDefault="00887AE3" w:rsidP="00887AE3">
      <w:pPr>
        <w:pStyle w:val="BodyText"/>
        <w:tabs>
          <w:tab w:val="left" w:pos="380"/>
        </w:tabs>
        <w:spacing w:before="0"/>
        <w:ind w:left="0"/>
        <w:jc w:val="both"/>
        <w:rPr>
          <w:rFonts w:ascii="Times New Roman" w:hAnsi="Times New Roman"/>
          <w:noProof/>
          <w:sz w:val="24"/>
          <w:highlight w:val="cyan"/>
        </w:rPr>
      </w:pPr>
      <w:r>
        <w:rPr>
          <w:rFonts w:ascii="Times New Roman" w:hAnsi="Times New Roman"/>
          <w:sz w:val="24"/>
          <w:highlight w:val="cyan"/>
        </w:rPr>
        <w:t xml:space="preserve">a) Tādas personas mācību teorētiskajā daļā, kuru ir paredzēts iecelt par </w:t>
      </w:r>
      <w:r>
        <w:rPr>
          <w:rFonts w:ascii="Times New Roman" w:hAnsi="Times New Roman"/>
          <w:i/>
          <w:iCs/>
          <w:sz w:val="24"/>
          <w:highlight w:val="cyan"/>
        </w:rPr>
        <w:t>NOTAM</w:t>
      </w:r>
      <w:r>
        <w:rPr>
          <w:rFonts w:ascii="Times New Roman" w:hAnsi="Times New Roman"/>
          <w:sz w:val="24"/>
          <w:highlight w:val="cyan"/>
        </w:rPr>
        <w:t xml:space="preserve"> ziņojuma sastādītāju, ir jāietver vismaz šādi jautājumi:</w:t>
      </w:r>
    </w:p>
    <w:p w14:paraId="25D84AEF" w14:textId="77777777" w:rsidR="00887AE3" w:rsidRPr="008E2BA2" w:rsidRDefault="00887AE3" w:rsidP="00887AE3">
      <w:pPr>
        <w:pStyle w:val="BodyText"/>
        <w:tabs>
          <w:tab w:val="left" w:pos="380"/>
        </w:tabs>
        <w:spacing w:before="0"/>
        <w:ind w:left="0"/>
        <w:jc w:val="both"/>
        <w:rPr>
          <w:rFonts w:ascii="Times New Roman" w:hAnsi="Times New Roman"/>
          <w:noProof/>
          <w:sz w:val="24"/>
          <w:highlight w:val="cyan"/>
        </w:rPr>
      </w:pPr>
    </w:p>
    <w:p w14:paraId="72DB95CD" w14:textId="554E046A" w:rsidR="006C5BCA" w:rsidRPr="008E2BA2" w:rsidRDefault="00887AE3" w:rsidP="00887AE3">
      <w:pPr>
        <w:pStyle w:val="BodyText"/>
        <w:spacing w:before="0"/>
        <w:ind w:left="426"/>
        <w:jc w:val="both"/>
        <w:rPr>
          <w:rFonts w:ascii="Times New Roman" w:hAnsi="Times New Roman"/>
          <w:noProof/>
          <w:sz w:val="24"/>
          <w:highlight w:val="cyan"/>
        </w:rPr>
      </w:pPr>
      <w:r>
        <w:rPr>
          <w:rFonts w:ascii="Times New Roman" w:hAnsi="Times New Roman"/>
          <w:sz w:val="24"/>
          <w:highlight w:val="cyan"/>
        </w:rPr>
        <w:t xml:space="preserve">1. tiesiskais regulējums, kas reglamentē </w:t>
      </w:r>
      <w:r>
        <w:rPr>
          <w:rFonts w:ascii="Times New Roman" w:hAnsi="Times New Roman"/>
          <w:i/>
          <w:iCs/>
          <w:sz w:val="24"/>
          <w:highlight w:val="cyan"/>
        </w:rPr>
        <w:t>NOTAM</w:t>
      </w:r>
      <w:r>
        <w:rPr>
          <w:rFonts w:ascii="Times New Roman" w:hAnsi="Times New Roman"/>
          <w:sz w:val="24"/>
          <w:highlight w:val="cyan"/>
        </w:rPr>
        <w:t xml:space="preserve"> sagatavošanu un izdošanu, un tā saistība ar citiem aeronavigācijas datu produktiem, tostarp</w:t>
      </w:r>
    </w:p>
    <w:p w14:paraId="34092929" w14:textId="77777777" w:rsidR="00887AE3" w:rsidRPr="008E2BA2" w:rsidRDefault="00887AE3" w:rsidP="00887AE3">
      <w:pPr>
        <w:pStyle w:val="BodyText"/>
        <w:tabs>
          <w:tab w:val="left" w:pos="955"/>
          <w:tab w:val="left" w:pos="1272"/>
        </w:tabs>
        <w:spacing w:before="0"/>
        <w:ind w:left="0"/>
        <w:jc w:val="both"/>
        <w:rPr>
          <w:rFonts w:ascii="Times New Roman" w:hAnsi="Times New Roman"/>
          <w:noProof/>
          <w:sz w:val="24"/>
          <w:highlight w:val="cyan"/>
        </w:rPr>
      </w:pPr>
    </w:p>
    <w:p w14:paraId="69EC0527" w14:textId="77777777" w:rsidR="00887AE3" w:rsidRPr="008E2BA2" w:rsidRDefault="00887AE3" w:rsidP="00887AE3">
      <w:pPr>
        <w:pStyle w:val="BodyText"/>
        <w:tabs>
          <w:tab w:val="left" w:pos="1442"/>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 xml:space="preserve">i) gadījumi, kad ir nepieciešama </w:t>
      </w:r>
      <w:r>
        <w:rPr>
          <w:rFonts w:ascii="Times New Roman" w:hAnsi="Times New Roman"/>
          <w:i/>
          <w:iCs/>
          <w:sz w:val="24"/>
          <w:highlight w:val="cyan"/>
        </w:rPr>
        <w:t>NOTAM</w:t>
      </w:r>
      <w:r>
        <w:rPr>
          <w:rFonts w:ascii="Times New Roman" w:hAnsi="Times New Roman"/>
          <w:sz w:val="24"/>
          <w:highlight w:val="cyan"/>
        </w:rPr>
        <w:t xml:space="preserve"> sagatavošana;</w:t>
      </w:r>
    </w:p>
    <w:p w14:paraId="6D0ED600" w14:textId="02964AE9" w:rsidR="006C5BCA" w:rsidRPr="008E2BA2" w:rsidRDefault="00887AE3" w:rsidP="00887AE3">
      <w:pPr>
        <w:pStyle w:val="BodyText"/>
        <w:tabs>
          <w:tab w:val="left" w:pos="1442"/>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 xml:space="preserve">ii) gadījumi, kad </w:t>
      </w:r>
      <w:r>
        <w:rPr>
          <w:rFonts w:ascii="Times New Roman" w:hAnsi="Times New Roman"/>
          <w:i/>
          <w:iCs/>
          <w:sz w:val="24"/>
          <w:highlight w:val="cyan"/>
        </w:rPr>
        <w:t>NOTAM</w:t>
      </w:r>
      <w:r>
        <w:rPr>
          <w:rFonts w:ascii="Times New Roman" w:hAnsi="Times New Roman"/>
          <w:sz w:val="24"/>
          <w:highlight w:val="cyan"/>
        </w:rPr>
        <w:t xml:space="preserve"> nav jāsagatavo;</w:t>
      </w:r>
    </w:p>
    <w:p w14:paraId="0DDACE55" w14:textId="77777777" w:rsidR="00887AE3" w:rsidRPr="008E2BA2" w:rsidRDefault="00887AE3" w:rsidP="00887AE3">
      <w:pPr>
        <w:pStyle w:val="BodyText"/>
        <w:tabs>
          <w:tab w:val="left" w:pos="1442"/>
          <w:tab w:val="left" w:pos="1840"/>
        </w:tabs>
        <w:spacing w:before="0"/>
        <w:ind w:left="0"/>
        <w:jc w:val="both"/>
        <w:rPr>
          <w:rFonts w:ascii="Times New Roman" w:hAnsi="Times New Roman"/>
          <w:noProof/>
          <w:sz w:val="24"/>
          <w:highlight w:val="cyan"/>
        </w:rPr>
      </w:pPr>
    </w:p>
    <w:p w14:paraId="6D34BA01" w14:textId="79A78FA9" w:rsidR="006C5BCA" w:rsidRPr="008E2BA2" w:rsidRDefault="00887AE3" w:rsidP="00887AE3">
      <w:pPr>
        <w:pStyle w:val="BodyText"/>
        <w:tabs>
          <w:tab w:val="left" w:pos="955"/>
          <w:tab w:val="left" w:pos="1272"/>
        </w:tabs>
        <w:spacing w:before="0"/>
        <w:ind w:left="426"/>
        <w:jc w:val="both"/>
        <w:rPr>
          <w:rFonts w:ascii="Times New Roman" w:hAnsi="Times New Roman"/>
          <w:noProof/>
          <w:sz w:val="24"/>
          <w:highlight w:val="cyan"/>
        </w:rPr>
      </w:pPr>
      <w:r>
        <w:rPr>
          <w:rFonts w:ascii="Times New Roman" w:hAnsi="Times New Roman"/>
          <w:sz w:val="24"/>
          <w:highlight w:val="cyan"/>
        </w:rPr>
        <w:t xml:space="preserve">2. </w:t>
      </w:r>
      <w:r>
        <w:rPr>
          <w:rFonts w:ascii="Times New Roman" w:hAnsi="Times New Roman"/>
          <w:i/>
          <w:iCs/>
          <w:sz w:val="24"/>
          <w:highlight w:val="cyan"/>
        </w:rPr>
        <w:t>NOTAM</w:t>
      </w:r>
      <w:r>
        <w:rPr>
          <w:rFonts w:ascii="Times New Roman" w:hAnsi="Times New Roman"/>
          <w:sz w:val="24"/>
          <w:highlight w:val="cyan"/>
        </w:rPr>
        <w:t xml:space="preserve"> veidlapas aizpildīšana, tostarp vārdu abreviatūras un frāžu saīsinājumi, kas piemērojami attiecībā uz </w:t>
      </w:r>
      <w:r>
        <w:rPr>
          <w:rFonts w:ascii="Times New Roman" w:hAnsi="Times New Roman"/>
          <w:i/>
          <w:iCs/>
          <w:sz w:val="24"/>
          <w:highlight w:val="cyan"/>
        </w:rPr>
        <w:t>NOTAM</w:t>
      </w:r>
      <w:r>
        <w:rPr>
          <w:rFonts w:ascii="Times New Roman" w:hAnsi="Times New Roman"/>
          <w:sz w:val="24"/>
          <w:highlight w:val="cyan"/>
        </w:rPr>
        <w:t>;</w:t>
      </w:r>
    </w:p>
    <w:p w14:paraId="1AD0A9E2" w14:textId="594F7B34" w:rsidR="006C5BCA" w:rsidRPr="008E2BA2" w:rsidRDefault="00887AE3" w:rsidP="00887AE3">
      <w:pPr>
        <w:pStyle w:val="BodyText"/>
        <w:tabs>
          <w:tab w:val="left" w:pos="955"/>
          <w:tab w:val="left" w:pos="1272"/>
        </w:tabs>
        <w:spacing w:before="0"/>
        <w:ind w:left="426"/>
        <w:jc w:val="both"/>
        <w:rPr>
          <w:rFonts w:ascii="Times New Roman" w:hAnsi="Times New Roman"/>
          <w:noProof/>
          <w:sz w:val="24"/>
          <w:highlight w:val="cyan"/>
        </w:rPr>
      </w:pPr>
      <w:r>
        <w:rPr>
          <w:rFonts w:ascii="Times New Roman" w:hAnsi="Times New Roman"/>
          <w:sz w:val="24"/>
          <w:highlight w:val="cyan"/>
        </w:rPr>
        <w:t xml:space="preserve">3. </w:t>
      </w:r>
      <w:r>
        <w:rPr>
          <w:rFonts w:ascii="Times New Roman" w:hAnsi="Times New Roman"/>
          <w:i/>
          <w:iCs/>
          <w:sz w:val="24"/>
          <w:highlight w:val="cyan"/>
        </w:rPr>
        <w:t>NOTAM</w:t>
      </w:r>
      <w:r>
        <w:rPr>
          <w:rFonts w:ascii="Times New Roman" w:hAnsi="Times New Roman"/>
          <w:sz w:val="24"/>
          <w:highlight w:val="cyan"/>
        </w:rPr>
        <w:t xml:space="preserve"> veidi un </w:t>
      </w:r>
      <w:r>
        <w:rPr>
          <w:rFonts w:ascii="Times New Roman" w:hAnsi="Times New Roman"/>
          <w:i/>
          <w:iCs/>
          <w:sz w:val="24"/>
          <w:highlight w:val="cyan"/>
        </w:rPr>
        <w:t>NOTAM</w:t>
      </w:r>
      <w:r>
        <w:rPr>
          <w:rFonts w:ascii="Times New Roman" w:hAnsi="Times New Roman"/>
          <w:sz w:val="24"/>
          <w:highlight w:val="cyan"/>
        </w:rPr>
        <w:t xml:space="preserve"> izprašana;</w:t>
      </w:r>
    </w:p>
    <w:p w14:paraId="5211FDC5" w14:textId="551605B8" w:rsidR="006C5BCA" w:rsidRPr="008E2BA2" w:rsidRDefault="00887AE3" w:rsidP="00887AE3">
      <w:pPr>
        <w:pStyle w:val="BodyText"/>
        <w:tabs>
          <w:tab w:val="left" w:pos="955"/>
          <w:tab w:val="left" w:pos="1272"/>
        </w:tabs>
        <w:spacing w:before="0"/>
        <w:ind w:left="426"/>
        <w:jc w:val="both"/>
        <w:rPr>
          <w:rFonts w:ascii="Times New Roman" w:hAnsi="Times New Roman"/>
          <w:noProof/>
          <w:sz w:val="24"/>
          <w:highlight w:val="cyan"/>
        </w:rPr>
      </w:pPr>
      <w:r>
        <w:rPr>
          <w:rFonts w:ascii="Times New Roman" w:hAnsi="Times New Roman"/>
          <w:sz w:val="24"/>
          <w:highlight w:val="cyan"/>
        </w:rPr>
        <w:t xml:space="preserve">4. elektronisku lietojumprogrammatūru izmantošana </w:t>
      </w:r>
      <w:r>
        <w:rPr>
          <w:rFonts w:ascii="Times New Roman" w:hAnsi="Times New Roman"/>
          <w:i/>
          <w:iCs/>
          <w:sz w:val="24"/>
          <w:highlight w:val="cyan"/>
        </w:rPr>
        <w:t>NOTAM</w:t>
      </w:r>
      <w:r>
        <w:rPr>
          <w:rFonts w:ascii="Times New Roman" w:hAnsi="Times New Roman"/>
          <w:sz w:val="24"/>
          <w:highlight w:val="cyan"/>
        </w:rPr>
        <w:t xml:space="preserve"> ierosināšanai (ja atbilstīgi) un</w:t>
      </w:r>
    </w:p>
    <w:p w14:paraId="17415106" w14:textId="27CE4270" w:rsidR="006C5BCA" w:rsidRPr="008E2BA2" w:rsidRDefault="00887AE3" w:rsidP="00887AE3">
      <w:pPr>
        <w:pStyle w:val="BodyText"/>
        <w:tabs>
          <w:tab w:val="left" w:pos="955"/>
          <w:tab w:val="left" w:pos="1272"/>
        </w:tabs>
        <w:spacing w:before="0"/>
        <w:ind w:left="426"/>
        <w:jc w:val="both"/>
        <w:rPr>
          <w:rFonts w:ascii="Times New Roman" w:hAnsi="Times New Roman"/>
          <w:noProof/>
          <w:sz w:val="24"/>
          <w:highlight w:val="cyan"/>
        </w:rPr>
      </w:pPr>
      <w:r>
        <w:rPr>
          <w:rFonts w:ascii="Times New Roman" w:hAnsi="Times New Roman"/>
          <w:sz w:val="24"/>
          <w:highlight w:val="cyan"/>
        </w:rPr>
        <w:t xml:space="preserve">5. lidlauka procedūras </w:t>
      </w:r>
      <w:r>
        <w:rPr>
          <w:rFonts w:ascii="Times New Roman" w:hAnsi="Times New Roman"/>
          <w:i/>
          <w:iCs/>
          <w:sz w:val="24"/>
          <w:highlight w:val="cyan"/>
        </w:rPr>
        <w:t>NOTAM</w:t>
      </w:r>
      <w:r>
        <w:rPr>
          <w:rFonts w:ascii="Times New Roman" w:hAnsi="Times New Roman"/>
          <w:sz w:val="24"/>
          <w:highlight w:val="cyan"/>
        </w:rPr>
        <w:t xml:space="preserve"> sagatavošanai un iekšējai izplatīšanai.</w:t>
      </w:r>
    </w:p>
    <w:p w14:paraId="3FCE2095" w14:textId="1E2A4921" w:rsidR="006C5BCA" w:rsidRPr="008E2BA2" w:rsidRDefault="006C5BCA" w:rsidP="00887AE3">
      <w:pPr>
        <w:pStyle w:val="BodyText"/>
        <w:tabs>
          <w:tab w:val="left" w:pos="955"/>
          <w:tab w:val="left" w:pos="1272"/>
        </w:tabs>
        <w:spacing w:before="0"/>
        <w:ind w:left="426"/>
        <w:jc w:val="both"/>
        <w:rPr>
          <w:rFonts w:ascii="Times New Roman" w:hAnsi="Times New Roman"/>
          <w:noProof/>
          <w:sz w:val="24"/>
          <w:highlight w:val="cyan"/>
        </w:rPr>
      </w:pPr>
      <w:r>
        <w:rPr>
          <w:rFonts w:ascii="Times New Roman" w:hAnsi="Times New Roman"/>
          <w:sz w:val="24"/>
          <w:highlight w:val="cyan"/>
        </w:rPr>
        <w:t>Pēc teorētiskajām mācībām ir jāveic sagatavojamo personu novērtēšana (skat. AMC1 par ADR.OR.D.017. punkta e) apakšpunktu).</w:t>
      </w:r>
    </w:p>
    <w:p w14:paraId="57443DF2" w14:textId="77777777" w:rsidR="00887AE3" w:rsidRPr="008E2BA2" w:rsidRDefault="00887AE3" w:rsidP="006C5BCA">
      <w:pPr>
        <w:pStyle w:val="BodyText"/>
        <w:spacing w:before="0"/>
        <w:ind w:left="0"/>
        <w:jc w:val="both"/>
        <w:rPr>
          <w:rFonts w:ascii="Times New Roman" w:hAnsi="Times New Roman"/>
          <w:noProof/>
          <w:sz w:val="24"/>
          <w:highlight w:val="cyan"/>
        </w:rPr>
      </w:pPr>
    </w:p>
    <w:p w14:paraId="61C4BFF4" w14:textId="45562766" w:rsidR="006C5BCA" w:rsidRPr="008E2BA2" w:rsidRDefault="00887AE3" w:rsidP="00887AE3">
      <w:pPr>
        <w:pStyle w:val="BodyText"/>
        <w:tabs>
          <w:tab w:val="left" w:pos="391"/>
        </w:tabs>
        <w:spacing w:before="0"/>
        <w:ind w:left="0"/>
        <w:jc w:val="both"/>
        <w:rPr>
          <w:rFonts w:ascii="Times New Roman" w:hAnsi="Times New Roman"/>
          <w:noProof/>
          <w:sz w:val="24"/>
          <w:highlight w:val="cyan"/>
        </w:rPr>
      </w:pPr>
      <w:r>
        <w:rPr>
          <w:rFonts w:ascii="Times New Roman" w:hAnsi="Times New Roman"/>
          <w:sz w:val="24"/>
          <w:highlight w:val="cyan"/>
        </w:rPr>
        <w:t xml:space="preserve">b) Pēc teorētisko mācību sekmīgas pabeigšanas personām, kuras plānots iecelt par </w:t>
      </w:r>
      <w:r>
        <w:rPr>
          <w:rFonts w:ascii="Times New Roman" w:hAnsi="Times New Roman"/>
          <w:i/>
          <w:iCs/>
          <w:sz w:val="24"/>
          <w:highlight w:val="cyan"/>
        </w:rPr>
        <w:t>NOTAM</w:t>
      </w:r>
      <w:r>
        <w:rPr>
          <w:rFonts w:ascii="Times New Roman" w:hAnsi="Times New Roman"/>
          <w:sz w:val="24"/>
          <w:highlight w:val="cyan"/>
        </w:rPr>
        <w:t xml:space="preserve"> ziņojuma sastādītājiem, mācību praktiskajā daļā ir jāietver vismaz iepazīstināšana ar </w:t>
      </w:r>
      <w:r>
        <w:rPr>
          <w:rFonts w:ascii="Times New Roman" w:hAnsi="Times New Roman"/>
          <w:i/>
          <w:iCs/>
          <w:sz w:val="24"/>
          <w:highlight w:val="cyan"/>
        </w:rPr>
        <w:t>NOTAM</w:t>
      </w:r>
      <w:r>
        <w:rPr>
          <w:rFonts w:ascii="Times New Roman" w:hAnsi="Times New Roman"/>
          <w:sz w:val="24"/>
          <w:highlight w:val="cyan"/>
        </w:rPr>
        <w:t xml:space="preserve"> sagatavošanu un attiecīgo lidlauka ekspluatācijas procedūru īstenošanu. Pēc praktisko mācību pabeigšanas un sagatavojamās personas sekmīga kompetences praktiskā novērtējuma saņemšanas personu var iecelt par </w:t>
      </w:r>
      <w:r>
        <w:rPr>
          <w:rFonts w:ascii="Times New Roman" w:hAnsi="Times New Roman"/>
          <w:i/>
          <w:iCs/>
          <w:sz w:val="24"/>
          <w:highlight w:val="cyan"/>
        </w:rPr>
        <w:t>NOTAM</w:t>
      </w:r>
      <w:r>
        <w:rPr>
          <w:rFonts w:ascii="Times New Roman" w:hAnsi="Times New Roman"/>
          <w:sz w:val="24"/>
          <w:highlight w:val="cyan"/>
        </w:rPr>
        <w:t xml:space="preserve"> ziņojumu sastādītāju.</w:t>
      </w:r>
    </w:p>
    <w:p w14:paraId="5404ECF3" w14:textId="3BD29F16" w:rsidR="006C5BCA" w:rsidRPr="006C5BCA" w:rsidRDefault="00887AE3" w:rsidP="00887AE3">
      <w:pPr>
        <w:pStyle w:val="BodyText"/>
        <w:tabs>
          <w:tab w:val="left" w:pos="367"/>
        </w:tabs>
        <w:spacing w:before="0"/>
        <w:ind w:left="0"/>
        <w:jc w:val="both"/>
        <w:rPr>
          <w:rFonts w:ascii="Times New Roman" w:hAnsi="Times New Roman"/>
          <w:noProof/>
          <w:sz w:val="24"/>
        </w:rPr>
      </w:pPr>
      <w:r>
        <w:rPr>
          <w:rFonts w:ascii="Times New Roman" w:hAnsi="Times New Roman"/>
          <w:sz w:val="24"/>
          <w:highlight w:val="cyan"/>
        </w:rPr>
        <w:t xml:space="preserve">c) Citiem lidlauka darbiniekiem, kuru darba pienākumu izpildei ir nepieciešama tikai spēja saprast </w:t>
      </w:r>
      <w:r>
        <w:rPr>
          <w:rFonts w:ascii="Times New Roman" w:hAnsi="Times New Roman"/>
          <w:i/>
          <w:iCs/>
          <w:sz w:val="24"/>
          <w:highlight w:val="cyan"/>
        </w:rPr>
        <w:t>NOTAM</w:t>
      </w:r>
      <w:r>
        <w:rPr>
          <w:rFonts w:ascii="Times New Roman" w:hAnsi="Times New Roman"/>
          <w:sz w:val="24"/>
          <w:highlight w:val="cyan"/>
        </w:rPr>
        <w:t xml:space="preserve"> ziņojumu, mācību teorētiskā daļa jāpielāgo viņu vajadzībām un tajā nav jāiekļauj iepriekš a) apakšpunkta 4. un 5. daļā noteiktais, savukārt praktiskajās mācībās ir jāiekļauj praktiski piemēri viņu izpratnes līmeņa novērtēšanai. Pēc teorētiskajām un praktiskajām mācībām ir jāveic attiecīgās personas novērtēšana (skat. AMC1 par ADR.OR.D.017. punkta e) apakšpunktu).</w:t>
      </w:r>
    </w:p>
    <w:p w14:paraId="5C03030A" w14:textId="77777777" w:rsidR="006C5BCA" w:rsidRPr="006C5BCA" w:rsidRDefault="006C5BCA" w:rsidP="006C5BCA">
      <w:pPr>
        <w:jc w:val="both"/>
        <w:rPr>
          <w:rFonts w:ascii="Times New Roman" w:eastAsia="Calibri" w:hAnsi="Times New Roman" w:cs="Calibri"/>
          <w:noProof/>
          <w:sz w:val="24"/>
          <w:szCs w:val="20"/>
        </w:rPr>
      </w:pPr>
    </w:p>
    <w:p w14:paraId="59144894" w14:textId="77777777" w:rsidR="006C5BCA" w:rsidRPr="006C5BCA" w:rsidRDefault="006C5BCA" w:rsidP="004E4B33">
      <w:pPr>
        <w:pStyle w:val="Heading2"/>
        <w:keepNext/>
        <w:keepLines/>
        <w:spacing w:before="0"/>
        <w:ind w:left="0"/>
        <w:jc w:val="both"/>
        <w:rPr>
          <w:rFonts w:ascii="Times New Roman" w:hAnsi="Times New Roman"/>
          <w:noProof/>
          <w:sz w:val="24"/>
        </w:rPr>
      </w:pPr>
      <w:bookmarkStart w:id="101" w:name="GM1_ADR.OPS.A.057(a)(2);(3)___Originatio"/>
      <w:bookmarkEnd w:id="101"/>
      <w:r>
        <w:rPr>
          <w:rFonts w:ascii="Times New Roman" w:hAnsi="Times New Roman"/>
          <w:sz w:val="24"/>
          <w:highlight w:val="cyan"/>
        </w:rPr>
        <w:lastRenderedPageBreak/>
        <w:t>GM1 par ADR.OPS.A.057. punkta “</w:t>
      </w:r>
      <w:r>
        <w:rPr>
          <w:rFonts w:ascii="Times New Roman" w:hAnsi="Times New Roman"/>
          <w:i/>
          <w:iCs/>
          <w:sz w:val="24"/>
          <w:highlight w:val="cyan"/>
        </w:rPr>
        <w:t>NOTAM</w:t>
      </w:r>
      <w:r>
        <w:rPr>
          <w:rFonts w:ascii="Times New Roman" w:hAnsi="Times New Roman"/>
          <w:sz w:val="24"/>
          <w:highlight w:val="cyan"/>
        </w:rPr>
        <w:t xml:space="preserve"> sagatavošana” a) apakšpunkta 2. un 3. daļu</w:t>
      </w:r>
    </w:p>
    <w:p w14:paraId="7A314A47" w14:textId="77777777" w:rsidR="006C5BCA" w:rsidRPr="006C5BCA" w:rsidRDefault="006C5BCA" w:rsidP="004E4B33">
      <w:pPr>
        <w:keepNext/>
        <w:keepLines/>
        <w:jc w:val="both"/>
        <w:rPr>
          <w:rFonts w:ascii="Times New Roman" w:eastAsia="Calibri" w:hAnsi="Times New Roman" w:cs="Calibri"/>
          <w:b/>
          <w:bCs/>
          <w:noProof/>
          <w:sz w:val="24"/>
          <w:szCs w:val="8"/>
        </w:rPr>
      </w:pPr>
    </w:p>
    <w:p w14:paraId="4FFB70F1" w14:textId="7E9582D3" w:rsidR="006C5BCA" w:rsidRDefault="006C5BCA" w:rsidP="004E4B33">
      <w:pPr>
        <w:keepNext/>
        <w:keepLines/>
        <w:jc w:val="both"/>
        <w:rPr>
          <w:rFonts w:ascii="Times New Roman" w:hAnsi="Times New Roman"/>
          <w:b/>
          <w:noProof/>
          <w:sz w:val="24"/>
        </w:rPr>
      </w:pPr>
      <w:r>
        <w:rPr>
          <w:rFonts w:ascii="Times New Roman" w:hAnsi="Times New Roman"/>
          <w:b/>
          <w:sz w:val="24"/>
          <w:highlight w:val="cyan"/>
        </w:rPr>
        <w:t>PERIODISKĀS, KVALIFIKĀCIJAS ATJAUNINĀŠANAS UN TĀLĀKMĀCĪBAS</w:t>
      </w:r>
    </w:p>
    <w:p w14:paraId="48C8C54C" w14:textId="77777777" w:rsidR="00806821" w:rsidRPr="006C5BCA" w:rsidRDefault="00806821" w:rsidP="004E4B33">
      <w:pPr>
        <w:keepNext/>
        <w:keepLines/>
        <w:jc w:val="both"/>
        <w:rPr>
          <w:rFonts w:ascii="Times New Roman" w:hAnsi="Times New Roman"/>
          <w:b/>
          <w:noProof/>
          <w:sz w:val="24"/>
        </w:rPr>
      </w:pPr>
    </w:p>
    <w:p w14:paraId="3D3A898E" w14:textId="1D7949D9" w:rsidR="006C5BCA" w:rsidRPr="006C5BCA" w:rsidRDefault="006C5BCA" w:rsidP="004E4B33">
      <w:pPr>
        <w:pStyle w:val="BodyText"/>
        <w:keepNext/>
        <w:keepLines/>
        <w:spacing w:before="0"/>
        <w:ind w:left="0"/>
        <w:jc w:val="both"/>
        <w:rPr>
          <w:rFonts w:ascii="Times New Roman" w:hAnsi="Times New Roman"/>
          <w:noProof/>
          <w:sz w:val="24"/>
        </w:rPr>
      </w:pPr>
      <w:r>
        <w:rPr>
          <w:rFonts w:ascii="Times New Roman" w:hAnsi="Times New Roman"/>
          <w:sz w:val="24"/>
          <w:highlight w:val="cyan"/>
        </w:rPr>
        <w:t xml:space="preserve">ADR.OR.D.017. punkta f) apakšpunkts nosaka mācību sniegšanu pēc sākotnējo mācību pabeigšanas lidlauka ekspluatanta mācību programmas ietvaros. Informācija par procesu, kas jāievēro, lai nodrošinātu </w:t>
      </w:r>
      <w:r>
        <w:rPr>
          <w:rFonts w:ascii="Times New Roman" w:hAnsi="Times New Roman"/>
          <w:i/>
          <w:iCs/>
          <w:sz w:val="24"/>
          <w:highlight w:val="cyan"/>
        </w:rPr>
        <w:t>NOTAM</w:t>
      </w:r>
      <w:r>
        <w:rPr>
          <w:rFonts w:ascii="Times New Roman" w:hAnsi="Times New Roman"/>
          <w:sz w:val="24"/>
          <w:highlight w:val="cyan"/>
        </w:rPr>
        <w:t xml:space="preserve"> sagatavošanā un izmantošanā iesaistīto darbinieku pastāvīgu kompetenci, sniegta ADR.OR.D.017. punkta f) apakšpunktā un AMC1 par ADR.OR.D.017. punkta f) apakšpunktu.</w:t>
      </w:r>
    </w:p>
    <w:p w14:paraId="09BBDC8A" w14:textId="77777777" w:rsidR="006C5BCA" w:rsidRPr="006C5BCA" w:rsidRDefault="006C5BCA" w:rsidP="006C5BCA">
      <w:pPr>
        <w:jc w:val="both"/>
        <w:rPr>
          <w:rFonts w:ascii="Times New Roman" w:hAnsi="Times New Roman"/>
          <w:noProof/>
          <w:sz w:val="24"/>
        </w:rPr>
      </w:pPr>
    </w:p>
    <w:p w14:paraId="275B88F7" w14:textId="77777777" w:rsidR="006C5BCA" w:rsidRPr="006C5BCA" w:rsidRDefault="006C5BCA" w:rsidP="006C5BCA">
      <w:pPr>
        <w:pStyle w:val="Heading2"/>
        <w:spacing w:before="0"/>
        <w:ind w:left="0"/>
        <w:jc w:val="both"/>
        <w:rPr>
          <w:rFonts w:ascii="Times New Roman" w:hAnsi="Times New Roman"/>
          <w:noProof/>
          <w:sz w:val="24"/>
        </w:rPr>
      </w:pPr>
      <w:bookmarkStart w:id="102" w:name="GM1_ADR.OPS.A.057(b)___Origination_of_NO"/>
      <w:bookmarkEnd w:id="102"/>
      <w:r>
        <w:rPr>
          <w:rFonts w:ascii="Times New Roman" w:hAnsi="Times New Roman"/>
          <w:sz w:val="24"/>
          <w:highlight w:val="cyan"/>
        </w:rPr>
        <w:t>GM1 par ADR.OPS.A.057. punkta “</w:t>
      </w:r>
      <w:r>
        <w:rPr>
          <w:rFonts w:ascii="Times New Roman" w:hAnsi="Times New Roman"/>
          <w:i/>
          <w:iCs/>
          <w:sz w:val="24"/>
          <w:highlight w:val="cyan"/>
        </w:rPr>
        <w:t>NOTAM</w:t>
      </w:r>
      <w:r>
        <w:rPr>
          <w:rFonts w:ascii="Times New Roman" w:hAnsi="Times New Roman"/>
          <w:sz w:val="24"/>
          <w:highlight w:val="cyan"/>
        </w:rPr>
        <w:t xml:space="preserve"> sagatavošana” b) apakšpunktu</w:t>
      </w:r>
    </w:p>
    <w:p w14:paraId="7DA23BFA" w14:textId="77777777" w:rsidR="006C5BCA" w:rsidRPr="006C5BCA" w:rsidRDefault="006C5BCA" w:rsidP="006C5BCA">
      <w:pPr>
        <w:jc w:val="both"/>
        <w:rPr>
          <w:rFonts w:ascii="Times New Roman" w:eastAsia="Calibri" w:hAnsi="Times New Roman" w:cs="Calibri"/>
          <w:b/>
          <w:bCs/>
          <w:noProof/>
          <w:sz w:val="24"/>
          <w:szCs w:val="8"/>
        </w:rPr>
      </w:pPr>
    </w:p>
    <w:p w14:paraId="53E3D444" w14:textId="73B9D004" w:rsidR="006C5BCA" w:rsidRDefault="006C5BCA" w:rsidP="006C5BCA">
      <w:pPr>
        <w:jc w:val="both"/>
        <w:rPr>
          <w:rFonts w:ascii="Times New Roman" w:hAnsi="Times New Roman"/>
          <w:b/>
          <w:noProof/>
          <w:sz w:val="24"/>
        </w:rPr>
      </w:pPr>
      <w:bookmarkStart w:id="103" w:name="NON-ORIGINATION_OF_NOTAM"/>
      <w:bookmarkEnd w:id="103"/>
      <w:r>
        <w:rPr>
          <w:rFonts w:ascii="Times New Roman" w:hAnsi="Times New Roman"/>
          <w:b/>
          <w:i/>
          <w:iCs/>
          <w:sz w:val="24"/>
          <w:highlight w:val="cyan"/>
        </w:rPr>
        <w:t>NOTAM</w:t>
      </w:r>
      <w:r>
        <w:rPr>
          <w:rFonts w:ascii="Times New Roman" w:hAnsi="Times New Roman"/>
          <w:b/>
          <w:sz w:val="24"/>
          <w:highlight w:val="cyan"/>
        </w:rPr>
        <w:t xml:space="preserve"> NESAGATAVOŠANA</w:t>
      </w:r>
    </w:p>
    <w:p w14:paraId="3A6E0E75" w14:textId="77777777" w:rsidR="002112DE" w:rsidRPr="006C5BCA" w:rsidRDefault="002112DE" w:rsidP="006C5BCA">
      <w:pPr>
        <w:jc w:val="both"/>
        <w:rPr>
          <w:rFonts w:ascii="Times New Roman" w:hAnsi="Times New Roman"/>
          <w:b/>
          <w:noProof/>
          <w:sz w:val="24"/>
        </w:rPr>
      </w:pPr>
    </w:p>
    <w:p w14:paraId="665304A6" w14:textId="77777777"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 xml:space="preserve">Informācijas izsludināšana ar </w:t>
      </w:r>
      <w:r>
        <w:rPr>
          <w:rFonts w:ascii="Times New Roman" w:hAnsi="Times New Roman"/>
          <w:i/>
          <w:iCs/>
          <w:sz w:val="24"/>
          <w:highlight w:val="cyan"/>
        </w:rPr>
        <w:t>NOTAM</w:t>
      </w:r>
      <w:r>
        <w:rPr>
          <w:rFonts w:ascii="Times New Roman" w:hAnsi="Times New Roman"/>
          <w:sz w:val="24"/>
          <w:highlight w:val="cyan"/>
        </w:rPr>
        <w:t xml:space="preserve"> starpniecību ir nepieciešama noteiktos apstākļos. Šādos gadījumos atbildīgā organizācija (piemēram, kompetentā iestāde, lidlauka ekspluatants, gaisa satiksmes pakalpojumu sniedzējs utt.) sagatavo </w:t>
      </w:r>
      <w:r>
        <w:rPr>
          <w:rFonts w:ascii="Times New Roman" w:hAnsi="Times New Roman"/>
          <w:i/>
          <w:iCs/>
          <w:sz w:val="24"/>
          <w:highlight w:val="cyan"/>
        </w:rPr>
        <w:t>NOTAM</w:t>
      </w:r>
      <w:r>
        <w:rPr>
          <w:rFonts w:ascii="Times New Roman" w:hAnsi="Times New Roman"/>
          <w:sz w:val="24"/>
          <w:highlight w:val="cyan"/>
        </w:rPr>
        <w:t xml:space="preserve">, ko pēc tam izdod </w:t>
      </w:r>
      <w:r>
        <w:rPr>
          <w:rFonts w:ascii="Times New Roman" w:hAnsi="Times New Roman"/>
          <w:i/>
          <w:iCs/>
          <w:sz w:val="24"/>
          <w:highlight w:val="cyan"/>
        </w:rPr>
        <w:t>AIS</w:t>
      </w:r>
      <w:r>
        <w:rPr>
          <w:rFonts w:ascii="Times New Roman" w:hAnsi="Times New Roman"/>
          <w:sz w:val="24"/>
          <w:highlight w:val="cyan"/>
        </w:rPr>
        <w:t xml:space="preserve"> pakalpojumu sniedzējs. ADR.OPS.A.057. punktā noteikti lidlauka ekspluatanta pienākumi attiecībā uz </w:t>
      </w:r>
      <w:r>
        <w:rPr>
          <w:rFonts w:ascii="Times New Roman" w:hAnsi="Times New Roman"/>
          <w:i/>
          <w:iCs/>
          <w:sz w:val="24"/>
          <w:highlight w:val="cyan"/>
        </w:rPr>
        <w:t>NOTAM</w:t>
      </w:r>
      <w:r>
        <w:rPr>
          <w:rFonts w:ascii="Times New Roman" w:hAnsi="Times New Roman"/>
          <w:sz w:val="24"/>
          <w:highlight w:val="cyan"/>
        </w:rPr>
        <w:t xml:space="preserve"> sagatavošanas procesu, bet tā b) apakšpunktā ir noteikts, ka lidlauka ekspluatantam jāsagatavo </w:t>
      </w:r>
      <w:r>
        <w:rPr>
          <w:rFonts w:ascii="Times New Roman" w:hAnsi="Times New Roman"/>
          <w:i/>
          <w:iCs/>
          <w:sz w:val="24"/>
          <w:highlight w:val="cyan"/>
        </w:rPr>
        <w:t>NOTAM</w:t>
      </w:r>
      <w:r>
        <w:rPr>
          <w:rFonts w:ascii="Times New Roman" w:hAnsi="Times New Roman"/>
          <w:sz w:val="24"/>
          <w:highlight w:val="cyan"/>
        </w:rPr>
        <w:t xml:space="preserve"> gadījumos, kas ir noteikti šajā punktā.</w:t>
      </w:r>
    </w:p>
    <w:p w14:paraId="1718B4CA" w14:textId="77777777" w:rsidR="002112DE" w:rsidRDefault="002112DE" w:rsidP="006C5BCA">
      <w:pPr>
        <w:pStyle w:val="BodyText"/>
        <w:spacing w:before="0"/>
        <w:ind w:left="0"/>
        <w:jc w:val="both"/>
        <w:rPr>
          <w:rFonts w:ascii="Times New Roman" w:hAnsi="Times New Roman"/>
          <w:noProof/>
          <w:sz w:val="24"/>
          <w:highlight w:val="cyan"/>
        </w:rPr>
      </w:pPr>
    </w:p>
    <w:p w14:paraId="19E64D3E" w14:textId="46DFE9CA"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 xml:space="preserve">No otras puses, dažādu iemeslu dēļ (piemēram, informācijas pārpildes novēršanas nolūkā) ne visu veidu informācija ir izsludināma, izmantojot </w:t>
      </w:r>
      <w:r>
        <w:rPr>
          <w:rFonts w:ascii="Times New Roman" w:hAnsi="Times New Roman"/>
          <w:i/>
          <w:iCs/>
          <w:sz w:val="24"/>
          <w:highlight w:val="cyan"/>
        </w:rPr>
        <w:t>NOTAM</w:t>
      </w:r>
      <w:r>
        <w:rPr>
          <w:rFonts w:ascii="Times New Roman" w:hAnsi="Times New Roman"/>
          <w:sz w:val="24"/>
          <w:highlight w:val="cyan"/>
        </w:rPr>
        <w:t xml:space="preserve">. Šajā saistībā Regula (ES) 2017/373, kas attiecas uz </w:t>
      </w:r>
      <w:r>
        <w:rPr>
          <w:rFonts w:ascii="Times New Roman" w:hAnsi="Times New Roman"/>
          <w:i/>
          <w:iCs/>
          <w:sz w:val="24"/>
          <w:highlight w:val="cyan"/>
        </w:rPr>
        <w:t>AIS</w:t>
      </w:r>
      <w:r>
        <w:rPr>
          <w:rFonts w:ascii="Times New Roman" w:hAnsi="Times New Roman"/>
          <w:sz w:val="24"/>
          <w:highlight w:val="cyan"/>
        </w:rPr>
        <w:t xml:space="preserve"> sniedzējiem, AIS.TR 330. punktā nosaka gadījumus, kad </w:t>
      </w:r>
      <w:r>
        <w:rPr>
          <w:rFonts w:ascii="Times New Roman" w:hAnsi="Times New Roman"/>
          <w:i/>
          <w:iCs/>
          <w:sz w:val="24"/>
          <w:highlight w:val="cyan"/>
        </w:rPr>
        <w:t>AIS</w:t>
      </w:r>
      <w:r>
        <w:rPr>
          <w:rFonts w:ascii="Times New Roman" w:hAnsi="Times New Roman"/>
          <w:sz w:val="24"/>
          <w:highlight w:val="cyan"/>
        </w:rPr>
        <w:t xml:space="preserve"> sniedzējam ir (vai nav) jāizdod </w:t>
      </w:r>
      <w:r>
        <w:rPr>
          <w:rFonts w:ascii="Times New Roman" w:hAnsi="Times New Roman"/>
          <w:i/>
          <w:iCs/>
          <w:sz w:val="24"/>
          <w:highlight w:val="cyan"/>
        </w:rPr>
        <w:t>NOTAM</w:t>
      </w:r>
      <w:r>
        <w:rPr>
          <w:rFonts w:ascii="Times New Roman" w:hAnsi="Times New Roman"/>
          <w:sz w:val="24"/>
          <w:highlight w:val="cyan"/>
        </w:rPr>
        <w:t>.</w:t>
      </w:r>
    </w:p>
    <w:p w14:paraId="08027D28" w14:textId="77777777" w:rsidR="002112DE" w:rsidRDefault="002112DE" w:rsidP="006C5BCA">
      <w:pPr>
        <w:pStyle w:val="BodyText"/>
        <w:spacing w:before="0"/>
        <w:ind w:left="0"/>
        <w:jc w:val="both"/>
        <w:rPr>
          <w:rFonts w:ascii="Times New Roman" w:hAnsi="Times New Roman"/>
          <w:noProof/>
          <w:sz w:val="24"/>
          <w:highlight w:val="cyan"/>
        </w:rPr>
      </w:pPr>
    </w:p>
    <w:p w14:paraId="332DFD72" w14:textId="62880EF1" w:rsid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 xml:space="preserve">Tas nozīmē, ka iespējami gadījumi, kad pat tad, ja lidlauka ekspluatants ir sagatavojis </w:t>
      </w:r>
      <w:r>
        <w:rPr>
          <w:rFonts w:ascii="Times New Roman" w:hAnsi="Times New Roman"/>
          <w:i/>
          <w:iCs/>
          <w:sz w:val="24"/>
          <w:highlight w:val="cyan"/>
        </w:rPr>
        <w:t>NOTAM</w:t>
      </w:r>
      <w:r>
        <w:rPr>
          <w:rFonts w:ascii="Times New Roman" w:hAnsi="Times New Roman"/>
          <w:sz w:val="24"/>
          <w:highlight w:val="cyan"/>
        </w:rPr>
        <w:t xml:space="preserve">, lai izsludinātu informāciju, </w:t>
      </w:r>
      <w:r>
        <w:rPr>
          <w:rFonts w:ascii="Times New Roman" w:hAnsi="Times New Roman"/>
          <w:i/>
          <w:iCs/>
          <w:sz w:val="24"/>
          <w:highlight w:val="cyan"/>
        </w:rPr>
        <w:t>AIS</w:t>
      </w:r>
      <w:r>
        <w:rPr>
          <w:rFonts w:ascii="Times New Roman" w:hAnsi="Times New Roman"/>
          <w:sz w:val="24"/>
          <w:highlight w:val="cyan"/>
        </w:rPr>
        <w:t xml:space="preserve"> sniedzējs neizdos šo </w:t>
      </w:r>
      <w:r>
        <w:rPr>
          <w:rFonts w:ascii="Times New Roman" w:hAnsi="Times New Roman"/>
          <w:i/>
          <w:iCs/>
          <w:sz w:val="24"/>
          <w:highlight w:val="cyan"/>
        </w:rPr>
        <w:t>NOTAM</w:t>
      </w:r>
      <w:r>
        <w:rPr>
          <w:rFonts w:ascii="Times New Roman" w:hAnsi="Times New Roman"/>
          <w:sz w:val="24"/>
          <w:highlight w:val="cyan"/>
        </w:rPr>
        <w:t xml:space="preserve">, ja atbilstoši AIS.TR.330. punktam šo informāciju nebūs atļauts izsludināt ar </w:t>
      </w:r>
      <w:r>
        <w:rPr>
          <w:rFonts w:ascii="Times New Roman" w:hAnsi="Times New Roman"/>
          <w:i/>
          <w:iCs/>
          <w:sz w:val="24"/>
          <w:highlight w:val="cyan"/>
        </w:rPr>
        <w:t>NOTAM</w:t>
      </w:r>
      <w:r>
        <w:rPr>
          <w:rFonts w:ascii="Times New Roman" w:hAnsi="Times New Roman"/>
          <w:sz w:val="24"/>
          <w:highlight w:val="cyan"/>
        </w:rPr>
        <w:t>. Lai nepieļautu šādu situāciju rašanos, lidlauka ekspluatantam ir:</w:t>
      </w:r>
    </w:p>
    <w:p w14:paraId="18B22239" w14:textId="77777777" w:rsidR="002112DE" w:rsidRPr="006C5BCA" w:rsidRDefault="002112DE" w:rsidP="006C5BCA">
      <w:pPr>
        <w:pStyle w:val="BodyText"/>
        <w:spacing w:before="0"/>
        <w:ind w:left="0"/>
        <w:jc w:val="both"/>
        <w:rPr>
          <w:rFonts w:ascii="Times New Roman" w:hAnsi="Times New Roman"/>
          <w:noProof/>
          <w:sz w:val="24"/>
        </w:rPr>
      </w:pPr>
    </w:p>
    <w:p w14:paraId="0660C18E" w14:textId="1FF6C3CA" w:rsidR="006C5BCA" w:rsidRPr="006C5BCA" w:rsidRDefault="006119D7" w:rsidP="006119D7">
      <w:pPr>
        <w:pStyle w:val="BodyText"/>
        <w:tabs>
          <w:tab w:val="left" w:pos="387"/>
          <w:tab w:val="left" w:pos="708"/>
        </w:tabs>
        <w:spacing w:before="0"/>
        <w:ind w:left="0"/>
        <w:jc w:val="both"/>
        <w:rPr>
          <w:rFonts w:ascii="Times New Roman" w:hAnsi="Times New Roman"/>
          <w:noProof/>
          <w:sz w:val="24"/>
        </w:rPr>
      </w:pPr>
      <w:r>
        <w:rPr>
          <w:rFonts w:ascii="Times New Roman" w:hAnsi="Times New Roman"/>
          <w:sz w:val="24"/>
          <w:highlight w:val="cyan"/>
        </w:rPr>
        <w:t xml:space="preserve">1. jānodrošina, ka attiecīgie lidlauka ekspluatanta darbinieki ir pienācīgi sagatavoti par attiecīgo tiesisko regulējumu, kas reglamentē </w:t>
      </w:r>
      <w:r>
        <w:rPr>
          <w:rFonts w:ascii="Times New Roman" w:hAnsi="Times New Roman"/>
          <w:i/>
          <w:iCs/>
          <w:sz w:val="24"/>
          <w:highlight w:val="cyan"/>
        </w:rPr>
        <w:t>NOTAM</w:t>
      </w:r>
      <w:r>
        <w:rPr>
          <w:rFonts w:ascii="Times New Roman" w:hAnsi="Times New Roman"/>
          <w:sz w:val="24"/>
          <w:highlight w:val="cyan"/>
        </w:rPr>
        <w:t xml:space="preserve"> sagatavošanu un izdošanu;</w:t>
      </w:r>
    </w:p>
    <w:p w14:paraId="26801F83" w14:textId="77777777" w:rsidR="002B36E8" w:rsidRDefault="006119D7" w:rsidP="006119D7">
      <w:pPr>
        <w:pStyle w:val="BodyText"/>
        <w:tabs>
          <w:tab w:val="left" w:pos="387"/>
          <w:tab w:val="left" w:pos="708"/>
        </w:tabs>
        <w:spacing w:before="0"/>
        <w:ind w:left="0"/>
        <w:jc w:val="both"/>
        <w:rPr>
          <w:rFonts w:ascii="Times New Roman" w:hAnsi="Times New Roman"/>
          <w:noProof/>
          <w:sz w:val="24"/>
          <w:highlight w:val="cyan"/>
        </w:rPr>
      </w:pPr>
      <w:r>
        <w:rPr>
          <w:rFonts w:ascii="Times New Roman" w:hAnsi="Times New Roman"/>
          <w:sz w:val="24"/>
          <w:highlight w:val="cyan"/>
        </w:rPr>
        <w:t xml:space="preserve">2. jāizstrādā stingras procedūras attiecībā uz to, kā darbinieki sagatavo </w:t>
      </w:r>
      <w:r>
        <w:rPr>
          <w:rFonts w:ascii="Times New Roman" w:hAnsi="Times New Roman"/>
          <w:i/>
          <w:iCs/>
          <w:sz w:val="24"/>
          <w:highlight w:val="cyan"/>
        </w:rPr>
        <w:t>NOTAM</w:t>
      </w:r>
      <w:r>
        <w:rPr>
          <w:rFonts w:ascii="Times New Roman" w:hAnsi="Times New Roman"/>
          <w:sz w:val="24"/>
          <w:highlight w:val="cyan"/>
        </w:rPr>
        <w:t>, un</w:t>
      </w:r>
    </w:p>
    <w:p w14:paraId="6F286B07" w14:textId="77777777" w:rsidR="002B36E8" w:rsidRDefault="002B36E8" w:rsidP="006119D7">
      <w:pPr>
        <w:pStyle w:val="BodyText"/>
        <w:tabs>
          <w:tab w:val="left" w:pos="387"/>
          <w:tab w:val="left" w:pos="708"/>
        </w:tabs>
        <w:spacing w:before="0"/>
        <w:ind w:left="0"/>
        <w:jc w:val="both"/>
        <w:rPr>
          <w:rFonts w:ascii="Times New Roman" w:hAnsi="Times New Roman"/>
          <w:noProof/>
          <w:sz w:val="24"/>
          <w:highlight w:val="cyan"/>
        </w:rPr>
      </w:pPr>
    </w:p>
    <w:p w14:paraId="48EE0E78" w14:textId="7C9EDBA2" w:rsidR="006C5BCA" w:rsidRDefault="006C5BCA" w:rsidP="006119D7">
      <w:pPr>
        <w:pStyle w:val="BodyText"/>
        <w:tabs>
          <w:tab w:val="left" w:pos="387"/>
          <w:tab w:val="left" w:pos="708"/>
        </w:tabs>
        <w:spacing w:before="0"/>
        <w:ind w:left="0"/>
        <w:jc w:val="both"/>
        <w:rPr>
          <w:rFonts w:ascii="Times New Roman" w:hAnsi="Times New Roman"/>
          <w:noProof/>
          <w:sz w:val="24"/>
        </w:rPr>
      </w:pPr>
      <w:r>
        <w:rPr>
          <w:rFonts w:ascii="Times New Roman" w:hAnsi="Times New Roman"/>
          <w:sz w:val="24"/>
          <w:highlight w:val="cyan"/>
        </w:rPr>
        <w:t xml:space="preserve">c) jāuztur cieša sadarbība ar attiecīgo </w:t>
      </w:r>
      <w:r>
        <w:rPr>
          <w:rFonts w:ascii="Times New Roman" w:hAnsi="Times New Roman"/>
          <w:i/>
          <w:iCs/>
          <w:sz w:val="24"/>
          <w:highlight w:val="cyan"/>
        </w:rPr>
        <w:t>AIS</w:t>
      </w:r>
      <w:r>
        <w:rPr>
          <w:rFonts w:ascii="Times New Roman" w:hAnsi="Times New Roman"/>
          <w:sz w:val="24"/>
          <w:highlight w:val="cyan"/>
        </w:rPr>
        <w:t xml:space="preserve"> sniedzēju.</w:t>
      </w:r>
    </w:p>
    <w:p w14:paraId="755CCBDC" w14:textId="77777777" w:rsidR="002B36E8" w:rsidRPr="006C5BCA" w:rsidRDefault="002B36E8" w:rsidP="006119D7">
      <w:pPr>
        <w:pStyle w:val="BodyText"/>
        <w:tabs>
          <w:tab w:val="left" w:pos="387"/>
          <w:tab w:val="left" w:pos="708"/>
        </w:tabs>
        <w:spacing w:before="0"/>
        <w:ind w:left="0"/>
        <w:jc w:val="both"/>
        <w:rPr>
          <w:rFonts w:ascii="Times New Roman" w:hAnsi="Times New Roman"/>
          <w:noProof/>
          <w:sz w:val="24"/>
        </w:rPr>
      </w:pPr>
    </w:p>
    <w:p w14:paraId="6FAE0009" w14:textId="3DA23E5F" w:rsidR="006C5BCA" w:rsidRPr="002B36E8" w:rsidRDefault="002112DE" w:rsidP="006C5BCA">
      <w:pPr>
        <w:jc w:val="both"/>
        <w:rPr>
          <w:rFonts w:ascii="Times New Roman" w:eastAsia="Calibri" w:hAnsi="Times New Roman"/>
          <w:noProof/>
          <w:sz w:val="24"/>
          <w:highlight w:val="cyan"/>
        </w:rPr>
      </w:pPr>
      <w:r>
        <w:rPr>
          <w:rFonts w:ascii="Times New Roman" w:hAnsi="Times New Roman"/>
          <w:sz w:val="24"/>
          <w:highlight w:val="cyan"/>
        </w:rPr>
        <w:t xml:space="preserve">Turpmāk ir sniegti to gadījumu piemēri, kad lidlauka ekspluatants nesagatavos </w:t>
      </w:r>
      <w:r>
        <w:rPr>
          <w:rFonts w:ascii="Times New Roman" w:hAnsi="Times New Roman"/>
          <w:i/>
          <w:iCs/>
          <w:sz w:val="24"/>
          <w:highlight w:val="cyan"/>
        </w:rPr>
        <w:t>NOTAM</w:t>
      </w:r>
      <w:r>
        <w:rPr>
          <w:rFonts w:ascii="Times New Roman" w:hAnsi="Times New Roman"/>
          <w:sz w:val="24"/>
          <w:highlight w:val="cyan"/>
        </w:rPr>
        <w:t>:</w:t>
      </w:r>
    </w:p>
    <w:p w14:paraId="01444F70" w14:textId="77777777" w:rsidR="006C5BCA" w:rsidRPr="006C5BCA" w:rsidRDefault="006C5BCA" w:rsidP="006C5BCA">
      <w:pPr>
        <w:jc w:val="both"/>
        <w:rPr>
          <w:rFonts w:ascii="Times New Roman" w:eastAsia="Calibri" w:hAnsi="Times New Roman" w:cs="Calibri"/>
          <w:noProof/>
          <w:sz w:val="24"/>
          <w:szCs w:val="8"/>
        </w:rPr>
      </w:pPr>
    </w:p>
    <w:p w14:paraId="34A81A09" w14:textId="7CA1C543" w:rsidR="006C5BCA" w:rsidRPr="00277326" w:rsidRDefault="00277326" w:rsidP="00277326">
      <w:pPr>
        <w:pStyle w:val="BodyText"/>
        <w:tabs>
          <w:tab w:val="left" w:pos="380"/>
          <w:tab w:val="left" w:pos="708"/>
        </w:tabs>
        <w:spacing w:before="0"/>
        <w:ind w:left="0"/>
        <w:jc w:val="both"/>
        <w:rPr>
          <w:rFonts w:ascii="Times New Roman" w:hAnsi="Times New Roman"/>
          <w:noProof/>
          <w:sz w:val="24"/>
          <w:highlight w:val="cyan"/>
        </w:rPr>
      </w:pPr>
      <w:r>
        <w:rPr>
          <w:rFonts w:ascii="Times New Roman" w:hAnsi="Times New Roman"/>
          <w:sz w:val="24"/>
          <w:highlight w:val="cyan"/>
        </w:rPr>
        <w:t>a) regulārās apkopes darbi uz peroniem un manevrēšanas ceļiem, kas neietekmē gaisa kuģa kustības drošību;</w:t>
      </w:r>
    </w:p>
    <w:p w14:paraId="2FFB9467" w14:textId="02CA74D2" w:rsidR="006C5BCA" w:rsidRPr="00277326" w:rsidRDefault="00277326" w:rsidP="00277326">
      <w:pPr>
        <w:pStyle w:val="BodyText"/>
        <w:tabs>
          <w:tab w:val="left" w:pos="391"/>
          <w:tab w:val="left" w:pos="708"/>
        </w:tabs>
        <w:spacing w:before="0"/>
        <w:ind w:left="0"/>
        <w:jc w:val="both"/>
        <w:rPr>
          <w:rFonts w:ascii="Times New Roman" w:hAnsi="Times New Roman"/>
          <w:noProof/>
          <w:sz w:val="24"/>
          <w:highlight w:val="cyan"/>
        </w:rPr>
      </w:pPr>
      <w:r>
        <w:rPr>
          <w:rFonts w:ascii="Times New Roman" w:hAnsi="Times New Roman"/>
          <w:sz w:val="24"/>
          <w:highlight w:val="cyan"/>
        </w:rPr>
        <w:t>b) pagaidu šķēršļi lidlauku/helikopteru lidlauku apkārtnē, kas neietekmē gaisa kuģa ekspluatācijas drošību;</w:t>
      </w:r>
    </w:p>
    <w:p w14:paraId="6178FD2F" w14:textId="5E2DEEF3" w:rsidR="006C5BCA" w:rsidRPr="00277326" w:rsidRDefault="00277326" w:rsidP="00277326">
      <w:pPr>
        <w:pStyle w:val="BodyText"/>
        <w:tabs>
          <w:tab w:val="left" w:pos="367"/>
          <w:tab w:val="left" w:pos="708"/>
        </w:tabs>
        <w:spacing w:before="0"/>
        <w:ind w:left="0"/>
        <w:jc w:val="both"/>
        <w:rPr>
          <w:rFonts w:ascii="Times New Roman" w:hAnsi="Times New Roman"/>
          <w:noProof/>
          <w:sz w:val="24"/>
          <w:highlight w:val="cyan"/>
        </w:rPr>
      </w:pPr>
      <w:r>
        <w:rPr>
          <w:rFonts w:ascii="Times New Roman" w:hAnsi="Times New Roman"/>
          <w:sz w:val="24"/>
          <w:highlight w:val="cyan"/>
        </w:rPr>
        <w:t>c) lidlauku/helikopteru lidlauku uguņu iekārtu daļēja atteice, ja šāda atteice tieši neietekmē gaisa kuģu lidojumus;</w:t>
      </w:r>
    </w:p>
    <w:p w14:paraId="7995DA63" w14:textId="3D9C3110" w:rsidR="006C5BCA" w:rsidRPr="00277326" w:rsidRDefault="00277326" w:rsidP="00277326">
      <w:pPr>
        <w:pStyle w:val="BodyText"/>
        <w:tabs>
          <w:tab w:val="left" w:pos="391"/>
          <w:tab w:val="left" w:pos="708"/>
        </w:tabs>
        <w:spacing w:before="0"/>
        <w:ind w:left="0"/>
        <w:jc w:val="both"/>
        <w:rPr>
          <w:rFonts w:ascii="Times New Roman" w:hAnsi="Times New Roman"/>
          <w:noProof/>
          <w:sz w:val="24"/>
          <w:highlight w:val="cyan"/>
        </w:rPr>
      </w:pPr>
      <w:r>
        <w:rPr>
          <w:rFonts w:ascii="Times New Roman" w:hAnsi="Times New Roman"/>
          <w:sz w:val="24"/>
          <w:highlight w:val="cyan"/>
        </w:rPr>
        <w:t>d) sakaru “gaiss–zeme” daļēja īslaicīga atteice, ja ir pieejamas un izmantojamas citas piemērotas frekvences;</w:t>
      </w:r>
    </w:p>
    <w:p w14:paraId="04E7F61D" w14:textId="7B403CE9" w:rsidR="006C5BCA" w:rsidRPr="00277326" w:rsidRDefault="00277326" w:rsidP="00277326">
      <w:pPr>
        <w:pStyle w:val="BodyText"/>
        <w:tabs>
          <w:tab w:val="left" w:pos="383"/>
          <w:tab w:val="left" w:pos="708"/>
        </w:tabs>
        <w:spacing w:before="0"/>
        <w:ind w:left="0"/>
        <w:jc w:val="both"/>
        <w:rPr>
          <w:rFonts w:ascii="Times New Roman" w:hAnsi="Times New Roman"/>
          <w:noProof/>
          <w:sz w:val="24"/>
          <w:highlight w:val="cyan"/>
        </w:rPr>
      </w:pPr>
      <w:r>
        <w:rPr>
          <w:rFonts w:ascii="Times New Roman" w:hAnsi="Times New Roman"/>
          <w:sz w:val="24"/>
          <w:highlight w:val="cyan"/>
        </w:rPr>
        <w:t>e) perona manevrēšanas pakalpojumu trūkums, slēgta ceļu satiksme, ceļu satiksmes ierobežojumi un kontrole;</w:t>
      </w:r>
    </w:p>
    <w:p w14:paraId="51D96A9C" w14:textId="3F6FD9E0" w:rsidR="006C5BCA" w:rsidRPr="00277326" w:rsidRDefault="00277326" w:rsidP="00277326">
      <w:pPr>
        <w:pStyle w:val="BodyText"/>
        <w:tabs>
          <w:tab w:val="left" w:pos="343"/>
          <w:tab w:val="left" w:pos="708"/>
        </w:tabs>
        <w:spacing w:before="0"/>
        <w:ind w:left="0"/>
        <w:jc w:val="both"/>
        <w:rPr>
          <w:rFonts w:ascii="Times New Roman" w:hAnsi="Times New Roman"/>
          <w:noProof/>
          <w:sz w:val="24"/>
          <w:highlight w:val="cyan"/>
        </w:rPr>
      </w:pPr>
      <w:r>
        <w:rPr>
          <w:rFonts w:ascii="Times New Roman" w:hAnsi="Times New Roman"/>
          <w:sz w:val="24"/>
          <w:highlight w:val="cyan"/>
        </w:rPr>
        <w:t>f) atrašanās vietas, galamērķa vai citu norādes zīmju neizmantojamība lidlauka kustības zonā;</w:t>
      </w:r>
    </w:p>
    <w:p w14:paraId="1CDBC5BB" w14:textId="55AC5495" w:rsidR="006C5BCA" w:rsidRPr="00277326" w:rsidRDefault="00277326" w:rsidP="00277326">
      <w:pPr>
        <w:pStyle w:val="BodyText"/>
        <w:tabs>
          <w:tab w:val="left" w:pos="379"/>
          <w:tab w:val="left" w:pos="708"/>
        </w:tabs>
        <w:spacing w:before="0"/>
        <w:ind w:left="0"/>
        <w:jc w:val="both"/>
        <w:rPr>
          <w:rFonts w:ascii="Times New Roman" w:hAnsi="Times New Roman"/>
          <w:noProof/>
          <w:sz w:val="24"/>
          <w:highlight w:val="cyan"/>
        </w:rPr>
      </w:pPr>
      <w:r>
        <w:rPr>
          <w:rFonts w:ascii="Times New Roman" w:hAnsi="Times New Roman"/>
          <w:sz w:val="24"/>
          <w:highlight w:val="cyan"/>
        </w:rPr>
        <w:t>g) zemes vienību īstenoti mācību pasākumi;</w:t>
      </w:r>
    </w:p>
    <w:p w14:paraId="363D4F5B" w14:textId="4F604F6A" w:rsidR="006C5BCA" w:rsidRPr="00277326" w:rsidRDefault="00277326" w:rsidP="00277326">
      <w:pPr>
        <w:pStyle w:val="BodyText"/>
        <w:tabs>
          <w:tab w:val="left" w:pos="391"/>
          <w:tab w:val="left" w:pos="708"/>
        </w:tabs>
        <w:spacing w:before="0"/>
        <w:ind w:left="0"/>
        <w:jc w:val="both"/>
        <w:rPr>
          <w:rFonts w:ascii="Times New Roman" w:hAnsi="Times New Roman"/>
          <w:noProof/>
          <w:sz w:val="24"/>
          <w:highlight w:val="cyan"/>
        </w:rPr>
      </w:pPr>
      <w:r>
        <w:rPr>
          <w:rFonts w:ascii="Times New Roman" w:hAnsi="Times New Roman"/>
          <w:sz w:val="24"/>
          <w:highlight w:val="cyan"/>
        </w:rPr>
        <w:lastRenderedPageBreak/>
        <w:t>h) rezerves un sekundāro sistēmu nepieejamība, ja šīs sistēmas neietekmē ekspluatāciju;</w:t>
      </w:r>
    </w:p>
    <w:p w14:paraId="691A2747" w14:textId="5BCA1416" w:rsidR="006C5BCA" w:rsidRPr="00277326" w:rsidRDefault="00277326" w:rsidP="00277326">
      <w:pPr>
        <w:pStyle w:val="BodyText"/>
        <w:tabs>
          <w:tab w:val="left" w:pos="329"/>
          <w:tab w:val="left" w:pos="708"/>
        </w:tabs>
        <w:spacing w:before="0"/>
        <w:ind w:left="0"/>
        <w:jc w:val="both"/>
        <w:rPr>
          <w:rFonts w:ascii="Times New Roman" w:hAnsi="Times New Roman"/>
          <w:noProof/>
          <w:sz w:val="24"/>
          <w:highlight w:val="cyan"/>
        </w:rPr>
      </w:pPr>
      <w:r>
        <w:rPr>
          <w:rFonts w:ascii="Times New Roman" w:hAnsi="Times New Roman"/>
          <w:sz w:val="24"/>
          <w:highlight w:val="cyan"/>
        </w:rPr>
        <w:t>i) ekspluatāciju neietekmējošu lidlauka iekārtu vai vispārējo pakalpojumu ierobežojumi;</w:t>
      </w:r>
    </w:p>
    <w:p w14:paraId="2B61CB1A" w14:textId="2EA5E103" w:rsidR="006C5BCA" w:rsidRPr="00277326" w:rsidRDefault="00277326" w:rsidP="00277326">
      <w:pPr>
        <w:pStyle w:val="BodyText"/>
        <w:tabs>
          <w:tab w:val="left" w:pos="328"/>
          <w:tab w:val="left" w:pos="708"/>
        </w:tabs>
        <w:spacing w:before="0"/>
        <w:ind w:left="0"/>
        <w:jc w:val="both"/>
        <w:rPr>
          <w:rFonts w:ascii="Times New Roman" w:hAnsi="Times New Roman"/>
          <w:noProof/>
          <w:sz w:val="24"/>
          <w:highlight w:val="cyan"/>
        </w:rPr>
      </w:pPr>
      <w:r>
        <w:rPr>
          <w:rFonts w:ascii="Times New Roman" w:hAnsi="Times New Roman"/>
          <w:sz w:val="24"/>
          <w:highlight w:val="cyan"/>
        </w:rPr>
        <w:t>j) paziņojumi vai brīdinājumi par iespējamajiem/potenciālajiem ierobežojumiem, kas neietekmē ekspluatāciju;</w:t>
      </w:r>
    </w:p>
    <w:p w14:paraId="542B26B1" w14:textId="09AAC3E3" w:rsidR="006C5BCA" w:rsidRPr="006C5BCA" w:rsidRDefault="00752CCE" w:rsidP="00752CCE">
      <w:pPr>
        <w:pStyle w:val="BodyText"/>
        <w:tabs>
          <w:tab w:val="left" w:pos="376"/>
          <w:tab w:val="left" w:pos="708"/>
        </w:tabs>
        <w:spacing w:before="0"/>
        <w:ind w:left="0"/>
        <w:jc w:val="both"/>
        <w:rPr>
          <w:rFonts w:ascii="Times New Roman" w:hAnsi="Times New Roman"/>
          <w:noProof/>
          <w:sz w:val="24"/>
        </w:rPr>
      </w:pPr>
      <w:r>
        <w:rPr>
          <w:rFonts w:ascii="Times New Roman" w:hAnsi="Times New Roman"/>
          <w:sz w:val="24"/>
          <w:highlight w:val="cyan"/>
        </w:rPr>
        <w:t>k) vispārīgi atgādinājumi par iepriekš publicētu informāciju;</w:t>
      </w:r>
    </w:p>
    <w:p w14:paraId="16784406" w14:textId="7CCDE95D" w:rsidR="006C5BCA" w:rsidRPr="00752CCE" w:rsidRDefault="00752CCE" w:rsidP="00752CCE">
      <w:pPr>
        <w:pStyle w:val="BodyText"/>
        <w:tabs>
          <w:tab w:val="left" w:pos="329"/>
          <w:tab w:val="left" w:pos="708"/>
        </w:tabs>
        <w:spacing w:before="0"/>
        <w:ind w:left="0"/>
        <w:jc w:val="both"/>
        <w:rPr>
          <w:rFonts w:ascii="Times New Roman" w:hAnsi="Times New Roman"/>
          <w:noProof/>
          <w:sz w:val="24"/>
          <w:highlight w:val="cyan"/>
        </w:rPr>
      </w:pPr>
      <w:r>
        <w:rPr>
          <w:rFonts w:ascii="Times New Roman" w:hAnsi="Times New Roman"/>
          <w:sz w:val="24"/>
          <w:highlight w:val="cyan"/>
        </w:rPr>
        <w:t>l) iekārtu pieejamība zemes vienībām, nesniedzot informāciju par ekspluatācijas ietekmi uz gaisa telpu un iekārtu lietotājiem;</w:t>
      </w:r>
    </w:p>
    <w:p w14:paraId="1ED646FD" w14:textId="2FACEA99" w:rsidR="006C5BCA" w:rsidRPr="00752CCE" w:rsidRDefault="00752CCE" w:rsidP="00752CCE">
      <w:pPr>
        <w:pStyle w:val="BodyText"/>
        <w:tabs>
          <w:tab w:val="left" w:pos="451"/>
          <w:tab w:val="left" w:pos="708"/>
        </w:tabs>
        <w:spacing w:before="0"/>
        <w:ind w:left="0"/>
        <w:jc w:val="both"/>
        <w:rPr>
          <w:rFonts w:ascii="Times New Roman" w:hAnsi="Times New Roman"/>
          <w:noProof/>
          <w:sz w:val="24"/>
          <w:highlight w:val="cyan"/>
        </w:rPr>
      </w:pPr>
      <w:r>
        <w:rPr>
          <w:rFonts w:ascii="Times New Roman" w:hAnsi="Times New Roman"/>
          <w:sz w:val="24"/>
          <w:highlight w:val="cyan"/>
        </w:rPr>
        <w:t>m) informācija par lāzerstarojumu, kas neietekmē ekspluatāciju, un par uguņošanu, kas nesasniedz minimālo lidošanas augstumu;</w:t>
      </w:r>
    </w:p>
    <w:p w14:paraId="1D6E2337" w14:textId="74E80ABF" w:rsidR="006C5BCA" w:rsidRPr="00752CCE" w:rsidRDefault="00752CCE" w:rsidP="00752CCE">
      <w:pPr>
        <w:pStyle w:val="BodyText"/>
        <w:tabs>
          <w:tab w:val="left" w:pos="391"/>
          <w:tab w:val="left" w:pos="708"/>
        </w:tabs>
        <w:spacing w:before="0"/>
        <w:ind w:left="0"/>
        <w:jc w:val="both"/>
        <w:rPr>
          <w:rFonts w:ascii="Times New Roman" w:hAnsi="Times New Roman"/>
          <w:noProof/>
          <w:sz w:val="24"/>
          <w:highlight w:val="cyan"/>
        </w:rPr>
      </w:pPr>
      <w:r>
        <w:rPr>
          <w:rFonts w:ascii="Times New Roman" w:hAnsi="Times New Roman"/>
          <w:sz w:val="24"/>
          <w:highlight w:val="cyan"/>
        </w:rPr>
        <w:t>n) kustības zonas daļu slēgšana saistībā ar vietējā līmenī koordinēta, plānota darba izpildi, kas neilgst vairāk par 1 stundu;</w:t>
      </w:r>
    </w:p>
    <w:p w14:paraId="2549BD83" w14:textId="625B0A30" w:rsidR="006C5BCA" w:rsidRPr="00752CCE" w:rsidRDefault="00752CCE" w:rsidP="00752CCE">
      <w:pPr>
        <w:pStyle w:val="BodyText"/>
        <w:tabs>
          <w:tab w:val="left" w:pos="391"/>
          <w:tab w:val="left" w:pos="708"/>
        </w:tabs>
        <w:spacing w:before="0"/>
        <w:ind w:left="0"/>
        <w:jc w:val="both"/>
        <w:rPr>
          <w:rFonts w:ascii="Times New Roman" w:hAnsi="Times New Roman"/>
          <w:noProof/>
          <w:sz w:val="24"/>
          <w:highlight w:val="cyan"/>
        </w:rPr>
      </w:pPr>
      <w:r>
        <w:rPr>
          <w:rFonts w:ascii="Times New Roman" w:hAnsi="Times New Roman"/>
          <w:sz w:val="24"/>
          <w:highlight w:val="cyan"/>
        </w:rPr>
        <w:t>o) slēgšana, izmaiņas, nepieejamība lidlauka(-u)/helikopteru lidlauka(-u) ekspluatācijā ārpus lidlauka(-u)/helikopteru lidlauka(-u) darba laika un</w:t>
      </w:r>
    </w:p>
    <w:p w14:paraId="18F81DD6" w14:textId="46AE0D15" w:rsidR="006C5BCA" w:rsidRPr="00752CCE" w:rsidRDefault="00752CCE" w:rsidP="00752CCE">
      <w:pPr>
        <w:pStyle w:val="BodyText"/>
        <w:tabs>
          <w:tab w:val="left" w:pos="391"/>
          <w:tab w:val="left" w:pos="708"/>
        </w:tabs>
        <w:spacing w:before="0"/>
        <w:ind w:left="0"/>
        <w:jc w:val="both"/>
        <w:rPr>
          <w:rFonts w:ascii="Times New Roman" w:hAnsi="Times New Roman"/>
          <w:noProof/>
          <w:sz w:val="24"/>
          <w:highlight w:val="cyan"/>
        </w:rPr>
      </w:pPr>
      <w:r>
        <w:rPr>
          <w:rFonts w:ascii="Times New Roman" w:hAnsi="Times New Roman"/>
          <w:sz w:val="24"/>
          <w:highlight w:val="cyan"/>
        </w:rPr>
        <w:t>p) cita līdzīga pagaidu informācija, kas nav operatīvā informācija.</w:t>
      </w:r>
    </w:p>
    <w:p w14:paraId="2D65F18A" w14:textId="77777777" w:rsidR="00752CCE" w:rsidRDefault="00752CCE" w:rsidP="006C5BCA">
      <w:pPr>
        <w:pStyle w:val="BodyText"/>
        <w:spacing w:before="0"/>
        <w:ind w:left="0"/>
        <w:jc w:val="both"/>
        <w:rPr>
          <w:rFonts w:ascii="Times New Roman" w:hAnsi="Times New Roman"/>
          <w:noProof/>
          <w:sz w:val="24"/>
          <w:highlight w:val="cyan"/>
        </w:rPr>
      </w:pPr>
    </w:p>
    <w:p w14:paraId="019D6D05" w14:textId="0738E997" w:rsidR="006C5BCA" w:rsidRPr="00752CCE"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 xml:space="preserve">Informāciju, kas attiecas uz lidlauku un tā apkārtni un kas neietekmē tā ekspluatācijas stāvokli, var izplatīt uz vietas pirmslidojuma instruktāžā vai lidojuma laikā, vai citā vietējā līmeņa saziņā ar gaisa kuģa apkalpi. Tādējādi, ja nepieciešams, lidlauka ekspluatants var izplatīt šāda veida informāciju ar tā </w:t>
      </w:r>
      <w:r>
        <w:rPr>
          <w:rFonts w:ascii="Times New Roman" w:hAnsi="Times New Roman"/>
          <w:i/>
          <w:iCs/>
          <w:sz w:val="24"/>
          <w:highlight w:val="cyan"/>
        </w:rPr>
        <w:t>AIS</w:t>
      </w:r>
      <w:r>
        <w:rPr>
          <w:rFonts w:ascii="Times New Roman" w:hAnsi="Times New Roman"/>
          <w:sz w:val="24"/>
          <w:highlight w:val="cyan"/>
        </w:rPr>
        <w:t xml:space="preserve"> sniedzēja starpniecību, ar kuru tas ir noslēdzis vienošanos.</w:t>
      </w:r>
    </w:p>
    <w:p w14:paraId="052CB343" w14:textId="77777777" w:rsidR="006C5BCA" w:rsidRPr="006C5BCA" w:rsidRDefault="006C5BCA" w:rsidP="006C5BCA">
      <w:pPr>
        <w:jc w:val="both"/>
        <w:rPr>
          <w:rFonts w:ascii="Times New Roman" w:eastAsia="Calibri" w:hAnsi="Times New Roman" w:cs="Calibri"/>
          <w:noProof/>
          <w:sz w:val="24"/>
          <w:szCs w:val="25"/>
        </w:rPr>
      </w:pPr>
    </w:p>
    <w:p w14:paraId="1EE5D78D" w14:textId="77777777" w:rsidR="006C5BCA" w:rsidRPr="006C5BCA" w:rsidRDefault="006C5BCA" w:rsidP="006C5BCA">
      <w:pPr>
        <w:pStyle w:val="Heading2"/>
        <w:spacing w:before="0"/>
        <w:ind w:left="0"/>
        <w:jc w:val="both"/>
        <w:rPr>
          <w:rFonts w:ascii="Times New Roman" w:hAnsi="Times New Roman"/>
          <w:noProof/>
          <w:sz w:val="24"/>
        </w:rPr>
      </w:pPr>
      <w:bookmarkStart w:id="104" w:name="GM2_ADR.OPS.A.057(b)___Origination_of_NO"/>
      <w:bookmarkEnd w:id="104"/>
      <w:r>
        <w:rPr>
          <w:rFonts w:ascii="Times New Roman" w:hAnsi="Times New Roman"/>
          <w:sz w:val="24"/>
          <w:highlight w:val="cyan"/>
        </w:rPr>
        <w:t>GM2 par ADR.OPS.A.057. punkta “</w:t>
      </w:r>
      <w:r>
        <w:rPr>
          <w:rFonts w:ascii="Times New Roman" w:hAnsi="Times New Roman"/>
          <w:i/>
          <w:iCs/>
          <w:sz w:val="24"/>
          <w:highlight w:val="cyan"/>
        </w:rPr>
        <w:t>NOTAM</w:t>
      </w:r>
      <w:r>
        <w:rPr>
          <w:rFonts w:ascii="Times New Roman" w:hAnsi="Times New Roman"/>
          <w:sz w:val="24"/>
          <w:highlight w:val="cyan"/>
        </w:rPr>
        <w:t xml:space="preserve"> sagatavošana” b) apakšpunktu</w:t>
      </w:r>
    </w:p>
    <w:p w14:paraId="728AF743" w14:textId="77777777" w:rsidR="006C5BCA" w:rsidRPr="006C5BCA" w:rsidRDefault="006C5BCA" w:rsidP="006C5BCA">
      <w:pPr>
        <w:jc w:val="both"/>
        <w:rPr>
          <w:rFonts w:ascii="Times New Roman" w:eastAsia="Calibri" w:hAnsi="Times New Roman" w:cs="Calibri"/>
          <w:b/>
          <w:bCs/>
          <w:noProof/>
          <w:sz w:val="24"/>
          <w:szCs w:val="8"/>
        </w:rPr>
      </w:pPr>
    </w:p>
    <w:p w14:paraId="583CCAA3" w14:textId="77777777" w:rsidR="006C5BCA" w:rsidRPr="006C5BCA" w:rsidRDefault="006C5BCA" w:rsidP="006C5BCA">
      <w:pPr>
        <w:jc w:val="both"/>
        <w:rPr>
          <w:rFonts w:ascii="Times New Roman" w:hAnsi="Times New Roman"/>
          <w:b/>
          <w:noProof/>
          <w:sz w:val="24"/>
        </w:rPr>
      </w:pPr>
      <w:bookmarkStart w:id="105" w:name="PRESENCE_OF_WILDLIFE"/>
      <w:bookmarkEnd w:id="105"/>
      <w:r>
        <w:rPr>
          <w:rFonts w:ascii="Times New Roman" w:hAnsi="Times New Roman"/>
          <w:b/>
          <w:sz w:val="24"/>
          <w:highlight w:val="cyan"/>
        </w:rPr>
        <w:t>SAVVAĻAS DZĪVNIEKU KLĀTESAMĪBA</w:t>
      </w:r>
    </w:p>
    <w:p w14:paraId="7C2FDFE4" w14:textId="77777777" w:rsidR="00372FAF" w:rsidRDefault="00372FAF" w:rsidP="006C5BCA">
      <w:pPr>
        <w:pStyle w:val="BodyText"/>
        <w:spacing w:before="0"/>
        <w:ind w:left="0"/>
        <w:jc w:val="both"/>
        <w:rPr>
          <w:rFonts w:ascii="Times New Roman" w:hAnsi="Times New Roman"/>
          <w:noProof/>
          <w:sz w:val="24"/>
          <w:highlight w:val="cyan"/>
        </w:rPr>
      </w:pPr>
    </w:p>
    <w:p w14:paraId="2F36AE73" w14:textId="53AD372C" w:rsid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 xml:space="preserve">Pastāvīga savvaļas dzīvnieku klātesamība ir jānorāda AIP, savukārt paziņojums par bīstamu savvaļas dzīvnieku aktivitāti ir nekavējoties jāizsludina, izmantojot </w:t>
      </w:r>
      <w:r>
        <w:rPr>
          <w:rFonts w:ascii="Times New Roman" w:hAnsi="Times New Roman"/>
          <w:i/>
          <w:iCs/>
          <w:sz w:val="24"/>
          <w:highlight w:val="cyan"/>
        </w:rPr>
        <w:t>NOTAM</w:t>
      </w:r>
      <w:r>
        <w:rPr>
          <w:rFonts w:ascii="Times New Roman" w:hAnsi="Times New Roman"/>
          <w:sz w:val="24"/>
          <w:highlight w:val="cyan"/>
        </w:rPr>
        <w:t>.</w:t>
      </w:r>
    </w:p>
    <w:p w14:paraId="372A6AE0" w14:textId="77777777" w:rsidR="00372FAF" w:rsidRPr="006C5BCA" w:rsidRDefault="00372FAF" w:rsidP="006C5BCA">
      <w:pPr>
        <w:pStyle w:val="BodyText"/>
        <w:spacing w:before="0"/>
        <w:ind w:left="0"/>
        <w:jc w:val="both"/>
        <w:rPr>
          <w:rFonts w:ascii="Times New Roman" w:hAnsi="Times New Roman"/>
          <w:noProof/>
          <w:sz w:val="24"/>
        </w:rPr>
      </w:pPr>
    </w:p>
    <w:p w14:paraId="5FCF4672" w14:textId="77777777"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 xml:space="preserve">Šāda </w:t>
      </w:r>
      <w:r>
        <w:rPr>
          <w:rFonts w:ascii="Times New Roman" w:hAnsi="Times New Roman"/>
          <w:i/>
          <w:iCs/>
          <w:sz w:val="24"/>
          <w:highlight w:val="cyan"/>
        </w:rPr>
        <w:t>NOTAM</w:t>
      </w:r>
      <w:r>
        <w:rPr>
          <w:rFonts w:ascii="Times New Roman" w:hAnsi="Times New Roman"/>
          <w:sz w:val="24"/>
          <w:highlight w:val="cyan"/>
        </w:rPr>
        <w:t xml:space="preserve"> sagatavošanā nedrīkst izmantot ar putniem saistītus saīsinājumus, lai neapgrūtinātu lasāmību un novērstu vaicājumus.</w:t>
      </w:r>
    </w:p>
    <w:p w14:paraId="2DCE66FF" w14:textId="77777777" w:rsidR="006C5BCA" w:rsidRPr="006C5BCA" w:rsidRDefault="006C5BCA" w:rsidP="006C5BCA">
      <w:pPr>
        <w:jc w:val="both"/>
        <w:rPr>
          <w:rFonts w:ascii="Times New Roman" w:eastAsia="Calibri" w:hAnsi="Times New Roman" w:cs="Calibri"/>
          <w:noProof/>
          <w:sz w:val="24"/>
          <w:szCs w:val="20"/>
        </w:rPr>
      </w:pPr>
    </w:p>
    <w:p w14:paraId="4BA0F5E2" w14:textId="77777777" w:rsidR="006C5BCA" w:rsidRPr="006C5BCA" w:rsidRDefault="006C5BCA" w:rsidP="006C5BCA">
      <w:pPr>
        <w:pStyle w:val="Heading2"/>
        <w:spacing w:before="0"/>
        <w:ind w:left="0"/>
        <w:jc w:val="both"/>
        <w:rPr>
          <w:rFonts w:ascii="Times New Roman" w:hAnsi="Times New Roman"/>
          <w:noProof/>
          <w:sz w:val="24"/>
        </w:rPr>
      </w:pPr>
      <w:bookmarkStart w:id="106" w:name="GM1_ADR.OPS.A.057(d)(1)___Origination_of"/>
      <w:bookmarkEnd w:id="106"/>
      <w:r>
        <w:rPr>
          <w:rFonts w:ascii="Times New Roman" w:hAnsi="Times New Roman"/>
          <w:sz w:val="24"/>
          <w:highlight w:val="cyan"/>
        </w:rPr>
        <w:t>GM1 par ADR.OPS.A.057. punkta “</w:t>
      </w:r>
      <w:r>
        <w:rPr>
          <w:rFonts w:ascii="Times New Roman" w:hAnsi="Times New Roman"/>
          <w:i/>
          <w:iCs/>
          <w:sz w:val="24"/>
          <w:highlight w:val="cyan"/>
        </w:rPr>
        <w:t>NOTAM</w:t>
      </w:r>
      <w:r>
        <w:rPr>
          <w:rFonts w:ascii="Times New Roman" w:hAnsi="Times New Roman"/>
          <w:sz w:val="24"/>
          <w:highlight w:val="cyan"/>
        </w:rPr>
        <w:t xml:space="preserve"> sagatavošana” d) apakšpunkta 1. daļu</w:t>
      </w:r>
    </w:p>
    <w:p w14:paraId="7905BFC2" w14:textId="77777777" w:rsidR="006C5BCA" w:rsidRPr="006C5BCA" w:rsidRDefault="006C5BCA" w:rsidP="006C5BCA">
      <w:pPr>
        <w:jc w:val="both"/>
        <w:rPr>
          <w:rFonts w:ascii="Times New Roman" w:eastAsia="Calibri" w:hAnsi="Times New Roman" w:cs="Calibri"/>
          <w:b/>
          <w:bCs/>
          <w:noProof/>
          <w:sz w:val="24"/>
          <w:szCs w:val="8"/>
        </w:rPr>
      </w:pPr>
    </w:p>
    <w:p w14:paraId="6C9A5B74" w14:textId="64EB03DD" w:rsidR="006C5BCA" w:rsidRDefault="006C5BCA" w:rsidP="006C5BCA">
      <w:pPr>
        <w:jc w:val="both"/>
        <w:rPr>
          <w:rFonts w:ascii="Times New Roman" w:hAnsi="Times New Roman"/>
          <w:b/>
          <w:noProof/>
          <w:sz w:val="24"/>
        </w:rPr>
      </w:pPr>
      <w:bookmarkStart w:id="107" w:name="NOTAM_FORMAT"/>
      <w:bookmarkEnd w:id="107"/>
      <w:r>
        <w:rPr>
          <w:rFonts w:ascii="Times New Roman" w:hAnsi="Times New Roman"/>
          <w:b/>
          <w:i/>
          <w:iCs/>
          <w:sz w:val="24"/>
          <w:highlight w:val="cyan"/>
        </w:rPr>
        <w:t>NOTAM</w:t>
      </w:r>
      <w:r>
        <w:rPr>
          <w:rFonts w:ascii="Times New Roman" w:hAnsi="Times New Roman"/>
          <w:b/>
          <w:sz w:val="24"/>
          <w:highlight w:val="cyan"/>
        </w:rPr>
        <w:t xml:space="preserve"> FORMĀTS</w:t>
      </w:r>
    </w:p>
    <w:p w14:paraId="270025E7" w14:textId="77777777" w:rsidR="009C272F" w:rsidRPr="006C5BCA" w:rsidRDefault="009C272F" w:rsidP="006C5BCA">
      <w:pPr>
        <w:jc w:val="both"/>
        <w:rPr>
          <w:rFonts w:ascii="Times New Roman" w:hAnsi="Times New Roman"/>
          <w:b/>
          <w:noProof/>
          <w:sz w:val="24"/>
        </w:rPr>
      </w:pPr>
    </w:p>
    <w:p w14:paraId="128C82B5" w14:textId="06ECEA4D" w:rsid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 xml:space="preserve">Informācija par </w:t>
      </w:r>
      <w:r>
        <w:rPr>
          <w:rFonts w:ascii="Times New Roman" w:hAnsi="Times New Roman"/>
          <w:i/>
          <w:iCs/>
          <w:sz w:val="24"/>
          <w:highlight w:val="cyan"/>
        </w:rPr>
        <w:t>NOTAM</w:t>
      </w:r>
      <w:r>
        <w:rPr>
          <w:rFonts w:ascii="Times New Roman" w:hAnsi="Times New Roman"/>
          <w:sz w:val="24"/>
          <w:highlight w:val="cyan"/>
        </w:rPr>
        <w:t xml:space="preserve"> formāta aizpildīšanu ir sniegta </w:t>
      </w:r>
      <w:r>
        <w:rPr>
          <w:rFonts w:ascii="Times New Roman" w:hAnsi="Times New Roman"/>
          <w:i/>
          <w:iCs/>
          <w:sz w:val="24"/>
          <w:highlight w:val="cyan"/>
        </w:rPr>
        <w:t>ICAO</w:t>
      </w:r>
      <w:r>
        <w:rPr>
          <w:rFonts w:ascii="Times New Roman" w:hAnsi="Times New Roman"/>
          <w:sz w:val="24"/>
          <w:highlight w:val="cyan"/>
        </w:rPr>
        <w:t xml:space="preserve"> dok. Nr. 8126 “Aeronavigācijas informācijas pakalpojumu rokasgrāmata” 6. nodaļā.</w:t>
      </w:r>
    </w:p>
    <w:p w14:paraId="2135D58A" w14:textId="77777777" w:rsidR="00372FAF" w:rsidRPr="006C5BCA" w:rsidRDefault="00372FAF" w:rsidP="006C5BCA">
      <w:pPr>
        <w:pStyle w:val="BodyText"/>
        <w:spacing w:before="0"/>
        <w:ind w:left="0"/>
        <w:jc w:val="both"/>
        <w:rPr>
          <w:rFonts w:ascii="Times New Roman" w:hAnsi="Times New Roman"/>
          <w:noProof/>
          <w:sz w:val="24"/>
        </w:rPr>
      </w:pPr>
    </w:p>
    <w:p w14:paraId="2E368A92" w14:textId="79458C4A" w:rsidR="006C5BCA" w:rsidRPr="00C21A30"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 xml:space="preserve">Informācija par </w:t>
      </w:r>
      <w:r>
        <w:rPr>
          <w:rFonts w:ascii="Times New Roman" w:hAnsi="Times New Roman"/>
          <w:i/>
          <w:iCs/>
          <w:sz w:val="24"/>
          <w:highlight w:val="cyan"/>
        </w:rPr>
        <w:t>ICAO</w:t>
      </w:r>
      <w:r>
        <w:rPr>
          <w:rFonts w:ascii="Times New Roman" w:hAnsi="Times New Roman"/>
          <w:sz w:val="24"/>
          <w:highlight w:val="cyan"/>
        </w:rPr>
        <w:t xml:space="preserve"> </w:t>
      </w:r>
      <w:r>
        <w:rPr>
          <w:rFonts w:ascii="Times New Roman" w:hAnsi="Times New Roman"/>
          <w:i/>
          <w:iCs/>
          <w:sz w:val="24"/>
          <w:highlight w:val="cyan"/>
        </w:rPr>
        <w:t>NOTAM</w:t>
      </w:r>
      <w:r>
        <w:rPr>
          <w:rFonts w:ascii="Times New Roman" w:hAnsi="Times New Roman"/>
          <w:sz w:val="24"/>
          <w:highlight w:val="cyan"/>
        </w:rPr>
        <w:t xml:space="preserve"> kodu un izmantojamie saīsinājumi ir norādīti </w:t>
      </w:r>
      <w:r>
        <w:rPr>
          <w:rFonts w:ascii="Times New Roman" w:hAnsi="Times New Roman"/>
          <w:i/>
          <w:iCs/>
          <w:sz w:val="24"/>
          <w:highlight w:val="cyan"/>
        </w:rPr>
        <w:t>ICAO</w:t>
      </w:r>
      <w:r>
        <w:rPr>
          <w:rFonts w:ascii="Times New Roman" w:hAnsi="Times New Roman"/>
          <w:sz w:val="24"/>
          <w:highlight w:val="cyan"/>
        </w:rPr>
        <w:t xml:space="preserve"> dok. Nr. 8400 “Aeronavigācijas pakalpojumu noteikumi. </w:t>
      </w:r>
      <w:r>
        <w:rPr>
          <w:rFonts w:ascii="Times New Roman" w:hAnsi="Times New Roman"/>
          <w:i/>
          <w:iCs/>
          <w:sz w:val="24"/>
          <w:highlight w:val="cyan"/>
        </w:rPr>
        <w:t>ICAO</w:t>
      </w:r>
      <w:r>
        <w:rPr>
          <w:rFonts w:ascii="Times New Roman" w:hAnsi="Times New Roman"/>
          <w:sz w:val="24"/>
          <w:highlight w:val="cyan"/>
        </w:rPr>
        <w:t xml:space="preserve"> saīsinājumi un kodi” (</w:t>
      </w:r>
      <w:r>
        <w:rPr>
          <w:rFonts w:ascii="Times New Roman" w:hAnsi="Times New Roman"/>
          <w:i/>
          <w:iCs/>
          <w:sz w:val="24"/>
          <w:highlight w:val="cyan"/>
        </w:rPr>
        <w:t>PANS ABC</w:t>
      </w:r>
      <w:r>
        <w:rPr>
          <w:rFonts w:ascii="Times New Roman" w:hAnsi="Times New Roman"/>
          <w:sz w:val="24"/>
          <w:highlight w:val="cyan"/>
        </w:rPr>
        <w:t>).</w:t>
      </w:r>
    </w:p>
    <w:p w14:paraId="7D6EC74C" w14:textId="77777777" w:rsidR="006C5BCA" w:rsidRPr="006C5BCA" w:rsidRDefault="006C5BCA" w:rsidP="006C5BCA">
      <w:pPr>
        <w:jc w:val="both"/>
        <w:rPr>
          <w:rFonts w:ascii="Times New Roman" w:eastAsia="Calibri" w:hAnsi="Times New Roman" w:cs="Calibri"/>
          <w:noProof/>
          <w:sz w:val="24"/>
          <w:szCs w:val="20"/>
        </w:rPr>
      </w:pPr>
    </w:p>
    <w:p w14:paraId="2EEFB2E7" w14:textId="77777777" w:rsidR="006C5BCA" w:rsidRPr="006C5BCA" w:rsidRDefault="006C5BCA" w:rsidP="006C5BCA">
      <w:pPr>
        <w:pStyle w:val="Heading2"/>
        <w:spacing w:before="0"/>
        <w:ind w:left="0"/>
        <w:jc w:val="both"/>
        <w:rPr>
          <w:rFonts w:ascii="Times New Roman" w:hAnsi="Times New Roman"/>
          <w:noProof/>
          <w:sz w:val="24"/>
        </w:rPr>
      </w:pPr>
      <w:bookmarkStart w:id="108" w:name="GM1_ADR.OPS.A.057(d)(4)___Origination_of"/>
      <w:bookmarkEnd w:id="108"/>
      <w:r>
        <w:rPr>
          <w:rFonts w:ascii="Times New Roman" w:hAnsi="Times New Roman"/>
          <w:sz w:val="24"/>
          <w:highlight w:val="cyan"/>
        </w:rPr>
        <w:t>GM1 par ADR.OPS.A.057. punkta “</w:t>
      </w:r>
      <w:r>
        <w:rPr>
          <w:rFonts w:ascii="Times New Roman" w:hAnsi="Times New Roman"/>
          <w:i/>
          <w:iCs/>
          <w:sz w:val="24"/>
          <w:highlight w:val="cyan"/>
        </w:rPr>
        <w:t>NOTAM</w:t>
      </w:r>
      <w:r>
        <w:rPr>
          <w:rFonts w:ascii="Times New Roman" w:hAnsi="Times New Roman"/>
          <w:sz w:val="24"/>
          <w:highlight w:val="cyan"/>
        </w:rPr>
        <w:t xml:space="preserve"> sagatavošana” d) apakšpunkta 4. daļu</w:t>
      </w:r>
    </w:p>
    <w:p w14:paraId="3CAF08A8" w14:textId="77777777" w:rsidR="006C5BCA" w:rsidRPr="006C5BCA" w:rsidRDefault="006C5BCA" w:rsidP="006C5BCA">
      <w:pPr>
        <w:jc w:val="both"/>
        <w:rPr>
          <w:rFonts w:ascii="Times New Roman" w:eastAsia="Calibri" w:hAnsi="Times New Roman" w:cs="Calibri"/>
          <w:b/>
          <w:bCs/>
          <w:noProof/>
          <w:sz w:val="24"/>
          <w:szCs w:val="8"/>
        </w:rPr>
      </w:pPr>
    </w:p>
    <w:p w14:paraId="21EBEC7A" w14:textId="52801C93" w:rsidR="006C5BCA" w:rsidRDefault="006C5BCA" w:rsidP="006C5BCA">
      <w:pPr>
        <w:jc w:val="both"/>
        <w:rPr>
          <w:rFonts w:ascii="Times New Roman" w:hAnsi="Times New Roman"/>
          <w:b/>
          <w:noProof/>
          <w:sz w:val="24"/>
        </w:rPr>
      </w:pPr>
      <w:r>
        <w:rPr>
          <w:rFonts w:ascii="Times New Roman" w:hAnsi="Times New Roman"/>
          <w:b/>
          <w:i/>
          <w:iCs/>
          <w:sz w:val="24"/>
          <w:highlight w:val="cyan"/>
        </w:rPr>
        <w:t>SNOWTAM</w:t>
      </w:r>
      <w:r>
        <w:rPr>
          <w:rFonts w:ascii="Times New Roman" w:hAnsi="Times New Roman"/>
          <w:b/>
          <w:sz w:val="24"/>
          <w:highlight w:val="cyan"/>
        </w:rPr>
        <w:t xml:space="preserve"> FORMĀTS</w:t>
      </w:r>
    </w:p>
    <w:p w14:paraId="17D51749" w14:textId="77777777" w:rsidR="009C272F" w:rsidRPr="006C5BCA" w:rsidRDefault="009C272F" w:rsidP="006C5BCA">
      <w:pPr>
        <w:jc w:val="both"/>
        <w:rPr>
          <w:rFonts w:ascii="Times New Roman" w:hAnsi="Times New Roman"/>
          <w:b/>
          <w:noProof/>
          <w:sz w:val="24"/>
        </w:rPr>
      </w:pPr>
    </w:p>
    <w:p w14:paraId="72DBB6D2" w14:textId="77777777"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 xml:space="preserve">Turpmāk ir izklāstīta </w:t>
      </w:r>
      <w:r>
        <w:rPr>
          <w:rFonts w:ascii="Times New Roman" w:hAnsi="Times New Roman"/>
          <w:i/>
          <w:iCs/>
          <w:sz w:val="24"/>
          <w:highlight w:val="cyan"/>
        </w:rPr>
        <w:t>SNOWTAM</w:t>
      </w:r>
      <w:r>
        <w:rPr>
          <w:rFonts w:ascii="Times New Roman" w:hAnsi="Times New Roman"/>
          <w:sz w:val="24"/>
          <w:highlight w:val="cyan"/>
        </w:rPr>
        <w:t xml:space="preserve"> formāta pareiza aizpildīšana gadījumos, kad tiek ierosināts </w:t>
      </w:r>
      <w:r>
        <w:rPr>
          <w:rFonts w:ascii="Times New Roman" w:hAnsi="Times New Roman"/>
          <w:i/>
          <w:iCs/>
          <w:sz w:val="24"/>
          <w:highlight w:val="cyan"/>
        </w:rPr>
        <w:t>SNOWTAM</w:t>
      </w:r>
      <w:r>
        <w:rPr>
          <w:rFonts w:ascii="Times New Roman" w:hAnsi="Times New Roman"/>
          <w:sz w:val="24"/>
          <w:highlight w:val="cyan"/>
        </w:rPr>
        <w:t>.</w:t>
      </w:r>
    </w:p>
    <w:p w14:paraId="1E55FFE6" w14:textId="77777777" w:rsidR="006C5BCA" w:rsidRPr="006C5BCA" w:rsidRDefault="006C5BCA" w:rsidP="006C5BCA">
      <w:pPr>
        <w:jc w:val="both"/>
        <w:rPr>
          <w:rFonts w:ascii="Times New Roman" w:eastAsia="Calibri" w:hAnsi="Times New Roman" w:cs="Calibri"/>
          <w:noProof/>
          <w:sz w:val="24"/>
          <w:szCs w:val="15"/>
        </w:rPr>
      </w:pPr>
    </w:p>
    <w:p w14:paraId="6446CA35" w14:textId="75700940" w:rsidR="006C5BCA" w:rsidRDefault="00C21A30" w:rsidP="00C21A30">
      <w:pPr>
        <w:pStyle w:val="BodyText"/>
        <w:tabs>
          <w:tab w:val="left" w:pos="309"/>
          <w:tab w:val="left" w:pos="708"/>
        </w:tabs>
        <w:spacing w:before="0"/>
        <w:ind w:left="0"/>
        <w:jc w:val="both"/>
        <w:rPr>
          <w:rFonts w:ascii="Times New Roman" w:hAnsi="Times New Roman"/>
          <w:noProof/>
          <w:sz w:val="24"/>
        </w:rPr>
      </w:pPr>
      <w:r>
        <w:rPr>
          <w:rFonts w:ascii="Times New Roman" w:hAnsi="Times New Roman"/>
          <w:sz w:val="24"/>
          <w:highlight w:val="cyan"/>
        </w:rPr>
        <w:t>1. Vispārīgi noteikumi</w:t>
      </w:r>
    </w:p>
    <w:p w14:paraId="661FDD59" w14:textId="77777777" w:rsidR="00C21A30" w:rsidRPr="006C5BCA" w:rsidRDefault="00C21A30" w:rsidP="00C21A30">
      <w:pPr>
        <w:pStyle w:val="BodyText"/>
        <w:tabs>
          <w:tab w:val="left" w:pos="309"/>
          <w:tab w:val="left" w:pos="708"/>
        </w:tabs>
        <w:spacing w:before="0"/>
        <w:ind w:left="0"/>
        <w:jc w:val="both"/>
        <w:rPr>
          <w:rFonts w:ascii="Times New Roman" w:hAnsi="Times New Roman"/>
          <w:noProof/>
          <w:sz w:val="24"/>
        </w:rPr>
      </w:pPr>
    </w:p>
    <w:p w14:paraId="0AC8412D" w14:textId="4D661DD9" w:rsidR="006C5BCA" w:rsidRPr="00C21A30" w:rsidRDefault="00C21A30" w:rsidP="00C21A30">
      <w:pPr>
        <w:pStyle w:val="BodyText"/>
        <w:tabs>
          <w:tab w:val="left" w:pos="948"/>
        </w:tabs>
        <w:spacing w:before="0"/>
        <w:ind w:left="426"/>
        <w:jc w:val="both"/>
        <w:rPr>
          <w:rFonts w:ascii="Times New Roman" w:hAnsi="Times New Roman"/>
          <w:noProof/>
          <w:sz w:val="24"/>
          <w:highlight w:val="cyan"/>
        </w:rPr>
      </w:pPr>
      <w:r>
        <w:rPr>
          <w:rFonts w:ascii="Times New Roman" w:hAnsi="Times New Roman"/>
          <w:sz w:val="24"/>
          <w:highlight w:val="cyan"/>
        </w:rPr>
        <w:t>a) Ja tiek ziņots par vairākiem skrejceļiem, atkārtojiet B–H punktu (lidmašīnas tehnisko raksturojumu aprēķināšanas sadaļa).</w:t>
      </w:r>
    </w:p>
    <w:p w14:paraId="3F7920BB" w14:textId="448E6943" w:rsidR="006C5BCA" w:rsidRPr="00C21A30" w:rsidRDefault="00C21A30" w:rsidP="00C21A30">
      <w:pPr>
        <w:pStyle w:val="BodyText"/>
        <w:tabs>
          <w:tab w:val="left" w:pos="959"/>
        </w:tabs>
        <w:spacing w:before="0"/>
        <w:ind w:left="426"/>
        <w:jc w:val="both"/>
        <w:rPr>
          <w:rFonts w:ascii="Times New Roman" w:hAnsi="Times New Roman"/>
          <w:noProof/>
          <w:sz w:val="24"/>
          <w:highlight w:val="cyan"/>
        </w:rPr>
      </w:pPr>
      <w:r>
        <w:rPr>
          <w:rFonts w:ascii="Times New Roman" w:hAnsi="Times New Roman"/>
          <w:sz w:val="24"/>
          <w:highlight w:val="cyan"/>
        </w:rPr>
        <w:lastRenderedPageBreak/>
        <w:t xml:space="preserve">b) Burti, ko izmanto punktu norādīšanai, tiek izmantoti tikai atsauces nolūkiem, un tos nedrīkst iekļaut ziņojumos. Burti </w:t>
      </w:r>
      <w:r>
        <w:rPr>
          <w:rFonts w:ascii="Times New Roman" w:hAnsi="Times New Roman"/>
          <w:i/>
          <w:iCs/>
          <w:sz w:val="24"/>
          <w:highlight w:val="cyan"/>
        </w:rPr>
        <w:t>M</w:t>
      </w:r>
      <w:r>
        <w:rPr>
          <w:rFonts w:ascii="Times New Roman" w:hAnsi="Times New Roman"/>
          <w:sz w:val="24"/>
          <w:highlight w:val="cyan"/>
        </w:rPr>
        <w:t xml:space="preserve"> (obligāts), </w:t>
      </w:r>
      <w:r>
        <w:rPr>
          <w:rFonts w:ascii="Times New Roman" w:hAnsi="Times New Roman"/>
          <w:i/>
          <w:iCs/>
          <w:sz w:val="24"/>
          <w:highlight w:val="cyan"/>
        </w:rPr>
        <w:t>C</w:t>
      </w:r>
      <w:r>
        <w:rPr>
          <w:rFonts w:ascii="Times New Roman" w:hAnsi="Times New Roman"/>
          <w:sz w:val="24"/>
          <w:highlight w:val="cyan"/>
        </w:rPr>
        <w:t xml:space="preserve"> (nosacīts) un </w:t>
      </w:r>
      <w:r>
        <w:rPr>
          <w:rFonts w:ascii="Times New Roman" w:hAnsi="Times New Roman"/>
          <w:i/>
          <w:iCs/>
          <w:sz w:val="24"/>
          <w:highlight w:val="cyan"/>
        </w:rPr>
        <w:t>O</w:t>
      </w:r>
      <w:r>
        <w:rPr>
          <w:rFonts w:ascii="Times New Roman" w:hAnsi="Times New Roman"/>
          <w:sz w:val="24"/>
          <w:highlight w:val="cyan"/>
        </w:rPr>
        <w:t xml:space="preserve"> (neobligāts) norāda lietojumu un informāciju, un tie jāiekļauj atbilstoši tam, kā paskaidrots turpmāk.</w:t>
      </w:r>
    </w:p>
    <w:p w14:paraId="24E9876B" w14:textId="304F2F03" w:rsidR="006C5BCA" w:rsidRPr="00C21A30" w:rsidRDefault="00C21A30" w:rsidP="00C21A30">
      <w:pPr>
        <w:pStyle w:val="BodyText"/>
        <w:tabs>
          <w:tab w:val="left" w:pos="936"/>
          <w:tab w:val="left" w:pos="1272"/>
        </w:tabs>
        <w:spacing w:before="0"/>
        <w:ind w:left="426"/>
        <w:jc w:val="both"/>
        <w:rPr>
          <w:rFonts w:ascii="Times New Roman" w:hAnsi="Times New Roman"/>
          <w:noProof/>
          <w:sz w:val="24"/>
          <w:highlight w:val="cyan"/>
        </w:rPr>
      </w:pPr>
      <w:r>
        <w:rPr>
          <w:rFonts w:ascii="Times New Roman" w:hAnsi="Times New Roman"/>
          <w:sz w:val="24"/>
          <w:highlight w:val="cyan"/>
        </w:rPr>
        <w:t>c) Jāizmanto metriskās mērvienības, un mērvienības nenorāda.</w:t>
      </w:r>
    </w:p>
    <w:p w14:paraId="2DFCD369" w14:textId="4A73B13D" w:rsidR="006C5BCA" w:rsidRPr="00C21A30" w:rsidRDefault="00C21A30" w:rsidP="00C21A30">
      <w:pPr>
        <w:pStyle w:val="BodyText"/>
        <w:tabs>
          <w:tab w:val="left" w:pos="959"/>
        </w:tabs>
        <w:spacing w:before="0"/>
        <w:ind w:left="426"/>
        <w:jc w:val="both"/>
        <w:rPr>
          <w:rFonts w:ascii="Times New Roman" w:hAnsi="Times New Roman"/>
          <w:noProof/>
          <w:sz w:val="24"/>
          <w:highlight w:val="cyan"/>
        </w:rPr>
      </w:pPr>
      <w:r>
        <w:rPr>
          <w:rFonts w:ascii="Times New Roman" w:hAnsi="Times New Roman"/>
          <w:sz w:val="24"/>
          <w:highlight w:val="cyan"/>
        </w:rPr>
        <w:t xml:space="preserve">d) </w:t>
      </w:r>
      <w:r>
        <w:rPr>
          <w:rFonts w:ascii="Times New Roman" w:hAnsi="Times New Roman"/>
          <w:i/>
          <w:iCs/>
          <w:sz w:val="24"/>
          <w:highlight w:val="cyan"/>
        </w:rPr>
        <w:t>SNOWTAM</w:t>
      </w:r>
      <w:r>
        <w:rPr>
          <w:rFonts w:ascii="Times New Roman" w:hAnsi="Times New Roman"/>
          <w:sz w:val="24"/>
          <w:highlight w:val="cyan"/>
        </w:rPr>
        <w:t xml:space="preserve"> maksimālais derīguma termiņš ir 8 stundas. Vienmēr, kad tiek saņemts jauns </w:t>
      </w:r>
      <w:r>
        <w:rPr>
          <w:rFonts w:ascii="Times New Roman" w:hAnsi="Times New Roman"/>
          <w:i/>
          <w:iCs/>
          <w:sz w:val="24"/>
          <w:highlight w:val="cyan"/>
        </w:rPr>
        <w:t>RCR</w:t>
      </w:r>
      <w:r>
        <w:rPr>
          <w:rFonts w:ascii="Times New Roman" w:hAnsi="Times New Roman"/>
          <w:sz w:val="24"/>
          <w:highlight w:val="cyan"/>
        </w:rPr>
        <w:t xml:space="preserve">, jāizdod jauns </w:t>
      </w:r>
      <w:r>
        <w:rPr>
          <w:rFonts w:ascii="Times New Roman" w:hAnsi="Times New Roman"/>
          <w:i/>
          <w:iCs/>
          <w:sz w:val="24"/>
          <w:highlight w:val="cyan"/>
        </w:rPr>
        <w:t>SNOWTAM</w:t>
      </w:r>
      <w:r>
        <w:rPr>
          <w:rFonts w:ascii="Times New Roman" w:hAnsi="Times New Roman"/>
          <w:sz w:val="24"/>
          <w:highlight w:val="cyan"/>
        </w:rPr>
        <w:t>.</w:t>
      </w:r>
    </w:p>
    <w:p w14:paraId="57473E2E" w14:textId="64AB48BC" w:rsidR="006C5BCA" w:rsidRPr="00C21A30" w:rsidRDefault="00C21A30" w:rsidP="00C21A30">
      <w:pPr>
        <w:pStyle w:val="BodyText"/>
        <w:tabs>
          <w:tab w:val="left" w:pos="952"/>
          <w:tab w:val="left" w:pos="1272"/>
        </w:tabs>
        <w:spacing w:before="0"/>
        <w:ind w:left="426"/>
        <w:jc w:val="both"/>
        <w:rPr>
          <w:rFonts w:ascii="Times New Roman" w:hAnsi="Times New Roman"/>
          <w:noProof/>
          <w:sz w:val="24"/>
          <w:highlight w:val="cyan"/>
        </w:rPr>
      </w:pPr>
      <w:r>
        <w:rPr>
          <w:rFonts w:ascii="Times New Roman" w:hAnsi="Times New Roman"/>
          <w:sz w:val="24"/>
          <w:highlight w:val="cyan"/>
        </w:rPr>
        <w:t xml:space="preserve">e) Ar </w:t>
      </w:r>
      <w:r>
        <w:rPr>
          <w:rFonts w:ascii="Times New Roman" w:hAnsi="Times New Roman"/>
          <w:i/>
          <w:iCs/>
          <w:sz w:val="24"/>
          <w:highlight w:val="cyan"/>
        </w:rPr>
        <w:t>SNOWTAM</w:t>
      </w:r>
      <w:r>
        <w:rPr>
          <w:rFonts w:ascii="Times New Roman" w:hAnsi="Times New Roman"/>
          <w:sz w:val="24"/>
          <w:highlight w:val="cyan"/>
        </w:rPr>
        <w:t xml:space="preserve"> tiek atcelts iepriekšējais </w:t>
      </w:r>
      <w:r>
        <w:rPr>
          <w:rFonts w:ascii="Times New Roman" w:hAnsi="Times New Roman"/>
          <w:i/>
          <w:iCs/>
          <w:sz w:val="24"/>
          <w:highlight w:val="cyan"/>
        </w:rPr>
        <w:t>SNOWTAM</w:t>
      </w:r>
      <w:r>
        <w:rPr>
          <w:rFonts w:ascii="Times New Roman" w:hAnsi="Times New Roman"/>
          <w:sz w:val="24"/>
          <w:highlight w:val="cyan"/>
        </w:rPr>
        <w:t>.</w:t>
      </w:r>
    </w:p>
    <w:p w14:paraId="63295F26" w14:textId="74043FB6" w:rsidR="006C5BCA" w:rsidRPr="00C21A30" w:rsidRDefault="00C21A30" w:rsidP="00C21A30">
      <w:pPr>
        <w:pStyle w:val="BodyText"/>
        <w:tabs>
          <w:tab w:val="left" w:pos="911"/>
        </w:tabs>
        <w:spacing w:before="0"/>
        <w:ind w:left="426"/>
        <w:jc w:val="both"/>
        <w:rPr>
          <w:rFonts w:ascii="Times New Roman" w:hAnsi="Times New Roman"/>
          <w:noProof/>
          <w:sz w:val="24"/>
          <w:highlight w:val="cyan"/>
        </w:rPr>
      </w:pPr>
      <w:r>
        <w:rPr>
          <w:rFonts w:ascii="Times New Roman" w:hAnsi="Times New Roman"/>
          <w:sz w:val="24"/>
          <w:highlight w:val="cyan"/>
        </w:rPr>
        <w:t xml:space="preserve">f) Saīsinātā pozīcija “TTAAiiii CCCC MMYYGGgg (BBB)” tiek iekļauta, lai atvieglotu </w:t>
      </w:r>
      <w:r>
        <w:rPr>
          <w:rFonts w:ascii="Times New Roman" w:hAnsi="Times New Roman"/>
          <w:i/>
          <w:iCs/>
          <w:sz w:val="24"/>
          <w:highlight w:val="cyan"/>
        </w:rPr>
        <w:t>SNOWTAM</w:t>
      </w:r>
      <w:r>
        <w:rPr>
          <w:rFonts w:ascii="Times New Roman" w:hAnsi="Times New Roman"/>
          <w:sz w:val="24"/>
          <w:highlight w:val="cyan"/>
        </w:rPr>
        <w:t xml:space="preserve"> ziņojumu automātisku apstrādi datorizētās datu bankās. Šiem apzīmējumiem ir šāda nozīme:</w:t>
      </w:r>
    </w:p>
    <w:p w14:paraId="5D121B91" w14:textId="77777777" w:rsidR="00C21A30" w:rsidRPr="006C5BCA" w:rsidRDefault="00C21A30" w:rsidP="00C21A30">
      <w:pPr>
        <w:pStyle w:val="BodyText"/>
        <w:tabs>
          <w:tab w:val="left" w:pos="911"/>
        </w:tabs>
        <w:spacing w:before="0"/>
        <w:ind w:left="0"/>
        <w:jc w:val="both"/>
        <w:rPr>
          <w:rFonts w:ascii="Times New Roman" w:hAnsi="Times New Roman"/>
          <w:noProof/>
          <w:sz w:val="24"/>
        </w:rPr>
      </w:pPr>
    </w:p>
    <w:p w14:paraId="453418FC" w14:textId="77777777" w:rsidR="006C5BCA" w:rsidRPr="00A42755" w:rsidRDefault="006C5BCA" w:rsidP="00A42755">
      <w:pPr>
        <w:pStyle w:val="BodyText"/>
        <w:spacing w:before="0"/>
        <w:ind w:left="426"/>
        <w:jc w:val="both"/>
        <w:rPr>
          <w:rFonts w:ascii="Times New Roman" w:hAnsi="Times New Roman"/>
          <w:noProof/>
          <w:sz w:val="24"/>
          <w:highlight w:val="cyan"/>
        </w:rPr>
      </w:pPr>
      <w:r>
        <w:rPr>
          <w:rFonts w:ascii="Times New Roman" w:hAnsi="Times New Roman"/>
          <w:sz w:val="24"/>
          <w:highlight w:val="cyan"/>
        </w:rPr>
        <w:t xml:space="preserve">TT = datu apzīmējums </w:t>
      </w:r>
      <w:r>
        <w:rPr>
          <w:rFonts w:ascii="Times New Roman" w:hAnsi="Times New Roman"/>
          <w:i/>
          <w:iCs/>
          <w:sz w:val="24"/>
          <w:highlight w:val="cyan"/>
        </w:rPr>
        <w:t>SNOWTAM</w:t>
      </w:r>
      <w:r>
        <w:rPr>
          <w:rFonts w:ascii="Times New Roman" w:hAnsi="Times New Roman"/>
          <w:sz w:val="24"/>
          <w:highlight w:val="cyan"/>
        </w:rPr>
        <w:t xml:space="preserve"> = SW;</w:t>
      </w:r>
    </w:p>
    <w:p w14:paraId="35C27386" w14:textId="77777777" w:rsidR="00A42755" w:rsidRDefault="006C5BCA" w:rsidP="00A42755">
      <w:pPr>
        <w:pStyle w:val="BodyText"/>
        <w:spacing w:before="0"/>
        <w:ind w:left="426"/>
        <w:jc w:val="both"/>
        <w:rPr>
          <w:rFonts w:ascii="Times New Roman" w:hAnsi="Times New Roman"/>
          <w:noProof/>
          <w:sz w:val="24"/>
          <w:highlight w:val="cyan"/>
        </w:rPr>
      </w:pPr>
      <w:r>
        <w:rPr>
          <w:rFonts w:ascii="Times New Roman" w:hAnsi="Times New Roman"/>
          <w:sz w:val="24"/>
          <w:highlight w:val="cyan"/>
        </w:rPr>
        <w:t>AA = dalībvalstu ģeogrāfiskais apzīmējums, piemēram, LF = FRANCIJA;</w:t>
      </w:r>
    </w:p>
    <w:p w14:paraId="7AAF4FC3" w14:textId="2C82ECC8" w:rsidR="006C5BCA" w:rsidRPr="00A42755" w:rsidRDefault="006C5BCA" w:rsidP="00A42755">
      <w:pPr>
        <w:pStyle w:val="BodyText"/>
        <w:spacing w:before="0"/>
        <w:ind w:left="426"/>
        <w:jc w:val="both"/>
        <w:rPr>
          <w:rFonts w:ascii="Times New Roman" w:hAnsi="Times New Roman"/>
          <w:noProof/>
          <w:sz w:val="24"/>
          <w:highlight w:val="cyan"/>
        </w:rPr>
      </w:pPr>
      <w:r>
        <w:rPr>
          <w:rFonts w:ascii="Times New Roman" w:hAnsi="Times New Roman"/>
          <w:sz w:val="24"/>
          <w:highlight w:val="cyan"/>
        </w:rPr>
        <w:t xml:space="preserve">iiii = </w:t>
      </w:r>
      <w:r>
        <w:rPr>
          <w:rFonts w:ascii="Times New Roman" w:hAnsi="Times New Roman"/>
          <w:i/>
          <w:iCs/>
          <w:sz w:val="24"/>
          <w:highlight w:val="cyan"/>
        </w:rPr>
        <w:t>SNOWTAM</w:t>
      </w:r>
      <w:r>
        <w:rPr>
          <w:rFonts w:ascii="Times New Roman" w:hAnsi="Times New Roman"/>
          <w:sz w:val="24"/>
          <w:highlight w:val="cyan"/>
        </w:rPr>
        <w:t xml:space="preserve"> sērijas numurs četrciparu grupā;</w:t>
      </w:r>
    </w:p>
    <w:p w14:paraId="3293F256" w14:textId="77777777" w:rsidR="006C5BCA" w:rsidRPr="00A42755" w:rsidRDefault="006C5BCA" w:rsidP="00A42755">
      <w:pPr>
        <w:pStyle w:val="BodyText"/>
        <w:spacing w:before="0"/>
        <w:ind w:left="426"/>
        <w:jc w:val="both"/>
        <w:rPr>
          <w:rFonts w:ascii="Times New Roman" w:hAnsi="Times New Roman"/>
          <w:noProof/>
          <w:sz w:val="24"/>
          <w:highlight w:val="cyan"/>
        </w:rPr>
      </w:pPr>
      <w:r>
        <w:rPr>
          <w:rFonts w:ascii="Times New Roman" w:hAnsi="Times New Roman"/>
          <w:sz w:val="24"/>
          <w:highlight w:val="cyan"/>
        </w:rPr>
        <w:t xml:space="preserve">CCCC = no četriem burtiem veidots atrašanās vietas indekss lidlaukam, uz kuru attiecas </w:t>
      </w:r>
      <w:r>
        <w:rPr>
          <w:rFonts w:ascii="Times New Roman" w:hAnsi="Times New Roman"/>
          <w:i/>
          <w:iCs/>
          <w:sz w:val="24"/>
          <w:highlight w:val="cyan"/>
        </w:rPr>
        <w:t>SNOWTAM</w:t>
      </w:r>
      <w:r>
        <w:rPr>
          <w:rFonts w:ascii="Times New Roman" w:hAnsi="Times New Roman"/>
          <w:sz w:val="24"/>
          <w:highlight w:val="cyan"/>
        </w:rPr>
        <w:t>;</w:t>
      </w:r>
      <w:r>
        <w:rPr>
          <w:rFonts w:ascii="Times New Roman" w:hAnsi="Times New Roman"/>
          <w:sz w:val="24"/>
          <w:highlight w:val="cyan"/>
        </w:rPr>
        <w:br/>
        <w:t>MMYYGGgg = novērojuma/mērījuma datums/laiks, kur:</w:t>
      </w:r>
    </w:p>
    <w:p w14:paraId="35E3259B" w14:textId="77777777" w:rsidR="00A42755" w:rsidRPr="00A42755" w:rsidRDefault="006C5BCA" w:rsidP="00A42755">
      <w:pPr>
        <w:pStyle w:val="BodyText"/>
        <w:spacing w:before="0"/>
        <w:ind w:left="851"/>
        <w:jc w:val="both"/>
        <w:rPr>
          <w:rFonts w:ascii="Times New Roman" w:hAnsi="Times New Roman"/>
          <w:noProof/>
          <w:sz w:val="24"/>
          <w:highlight w:val="cyan"/>
        </w:rPr>
      </w:pPr>
      <w:r>
        <w:rPr>
          <w:rFonts w:ascii="Times New Roman" w:hAnsi="Times New Roman"/>
          <w:sz w:val="24"/>
          <w:highlight w:val="cyan"/>
        </w:rPr>
        <w:t>MM = mēnesis, piemēram, janvāris = 01, decembris = 12;</w:t>
      </w:r>
    </w:p>
    <w:p w14:paraId="70C4A8E0" w14:textId="26195BCA" w:rsidR="006C5BCA" w:rsidRPr="00A42755" w:rsidRDefault="006C5BCA" w:rsidP="00A42755">
      <w:pPr>
        <w:pStyle w:val="BodyText"/>
        <w:spacing w:before="0"/>
        <w:ind w:left="851"/>
        <w:jc w:val="both"/>
        <w:rPr>
          <w:rFonts w:ascii="Times New Roman" w:hAnsi="Times New Roman"/>
          <w:noProof/>
          <w:sz w:val="24"/>
          <w:highlight w:val="cyan"/>
        </w:rPr>
      </w:pPr>
      <w:r>
        <w:rPr>
          <w:rFonts w:ascii="Times New Roman" w:hAnsi="Times New Roman"/>
          <w:sz w:val="24"/>
          <w:highlight w:val="cyan"/>
        </w:rPr>
        <w:t>YY = mēneša diena;</w:t>
      </w:r>
    </w:p>
    <w:p w14:paraId="18979F14" w14:textId="77777777" w:rsidR="00A42755" w:rsidRPr="00A42755" w:rsidRDefault="006C5BCA" w:rsidP="00A42755">
      <w:pPr>
        <w:pStyle w:val="BodyText"/>
        <w:spacing w:before="0"/>
        <w:ind w:left="851"/>
        <w:jc w:val="both"/>
        <w:rPr>
          <w:rFonts w:ascii="Times New Roman" w:hAnsi="Times New Roman"/>
          <w:noProof/>
          <w:sz w:val="24"/>
          <w:highlight w:val="cyan"/>
        </w:rPr>
      </w:pPr>
      <w:r>
        <w:rPr>
          <w:rFonts w:ascii="Times New Roman" w:hAnsi="Times New Roman"/>
          <w:sz w:val="24"/>
          <w:highlight w:val="cyan"/>
        </w:rPr>
        <w:t>GGgg = laiks stundās (GG) un minūtēs (gg) (</w:t>
      </w:r>
      <w:r>
        <w:rPr>
          <w:rFonts w:ascii="Times New Roman" w:hAnsi="Times New Roman"/>
          <w:i/>
          <w:iCs/>
          <w:sz w:val="24"/>
          <w:highlight w:val="cyan"/>
        </w:rPr>
        <w:t>UTC</w:t>
      </w:r>
      <w:r>
        <w:rPr>
          <w:rFonts w:ascii="Times New Roman" w:hAnsi="Times New Roman"/>
          <w:sz w:val="24"/>
          <w:highlight w:val="cyan"/>
        </w:rPr>
        <w:t>);</w:t>
      </w:r>
    </w:p>
    <w:p w14:paraId="438F9F32" w14:textId="1DD1E700" w:rsidR="006C5BCA" w:rsidRPr="00A42755" w:rsidRDefault="006C5BCA" w:rsidP="00A42755">
      <w:pPr>
        <w:pStyle w:val="BodyText"/>
        <w:spacing w:before="0"/>
        <w:ind w:left="426"/>
        <w:jc w:val="both"/>
        <w:rPr>
          <w:rFonts w:ascii="Times New Roman" w:hAnsi="Times New Roman"/>
          <w:noProof/>
          <w:sz w:val="24"/>
          <w:highlight w:val="cyan"/>
        </w:rPr>
      </w:pPr>
      <w:r>
        <w:rPr>
          <w:rFonts w:ascii="Times New Roman" w:hAnsi="Times New Roman"/>
          <w:sz w:val="24"/>
          <w:highlight w:val="cyan"/>
        </w:rPr>
        <w:t>(BBB) = izvēles grupa, lai</w:t>
      </w:r>
    </w:p>
    <w:p w14:paraId="678648F3" w14:textId="77777777" w:rsidR="00A42755" w:rsidRDefault="00A42755" w:rsidP="00A42755">
      <w:pPr>
        <w:pStyle w:val="BodyText"/>
        <w:spacing w:before="0"/>
        <w:ind w:left="426"/>
        <w:jc w:val="both"/>
        <w:rPr>
          <w:rFonts w:ascii="Times New Roman" w:hAnsi="Times New Roman"/>
          <w:noProof/>
          <w:sz w:val="24"/>
          <w:highlight w:val="cyan"/>
        </w:rPr>
      </w:pPr>
    </w:p>
    <w:p w14:paraId="77DB2AE3" w14:textId="7FD69E5D" w:rsidR="006C5BCA" w:rsidRPr="00A42755" w:rsidRDefault="006C5BCA" w:rsidP="00A42755">
      <w:pPr>
        <w:pStyle w:val="BodyText"/>
        <w:spacing w:before="0"/>
        <w:ind w:left="851"/>
        <w:jc w:val="both"/>
        <w:rPr>
          <w:rFonts w:ascii="Times New Roman" w:hAnsi="Times New Roman"/>
          <w:noProof/>
          <w:sz w:val="24"/>
          <w:highlight w:val="cyan"/>
        </w:rPr>
      </w:pPr>
      <w:r>
        <w:rPr>
          <w:rFonts w:ascii="Times New Roman" w:hAnsi="Times New Roman"/>
          <w:sz w:val="24"/>
          <w:highlight w:val="cyan"/>
        </w:rPr>
        <w:t xml:space="preserve">kļūdas gadījumā veiktu labojumu iepriekš izplatītā </w:t>
      </w:r>
      <w:r>
        <w:rPr>
          <w:rFonts w:ascii="Times New Roman" w:hAnsi="Times New Roman"/>
          <w:i/>
          <w:iCs/>
          <w:sz w:val="24"/>
          <w:highlight w:val="cyan"/>
        </w:rPr>
        <w:t>SNOWTAM</w:t>
      </w:r>
      <w:r>
        <w:rPr>
          <w:rFonts w:ascii="Times New Roman" w:hAnsi="Times New Roman"/>
          <w:sz w:val="24"/>
          <w:highlight w:val="cyan"/>
        </w:rPr>
        <w:t xml:space="preserve"> ziņojumā ar tādu pašu sērijas numuru = COR.</w:t>
      </w:r>
    </w:p>
    <w:p w14:paraId="4416271D" w14:textId="77777777" w:rsidR="00A42755" w:rsidRDefault="00A42755" w:rsidP="00A42755">
      <w:pPr>
        <w:ind w:left="851"/>
        <w:jc w:val="both"/>
        <w:rPr>
          <w:rFonts w:ascii="Times New Roman" w:hAnsi="Times New Roman"/>
          <w:i/>
          <w:noProof/>
          <w:sz w:val="24"/>
          <w:highlight w:val="cyan"/>
        </w:rPr>
      </w:pPr>
    </w:p>
    <w:p w14:paraId="2E092B9F" w14:textId="170F6158" w:rsidR="006C5BCA" w:rsidRPr="00A42755" w:rsidRDefault="006C5BCA" w:rsidP="00A42755">
      <w:pPr>
        <w:ind w:left="851"/>
        <w:jc w:val="both"/>
        <w:rPr>
          <w:rFonts w:ascii="Times New Roman" w:hAnsi="Times New Roman"/>
          <w:i/>
          <w:noProof/>
          <w:sz w:val="24"/>
          <w:highlight w:val="cyan"/>
        </w:rPr>
      </w:pPr>
      <w:r>
        <w:rPr>
          <w:rFonts w:ascii="Times New Roman" w:hAnsi="Times New Roman"/>
          <w:i/>
          <w:sz w:val="24"/>
          <w:highlight w:val="cyan"/>
        </w:rPr>
        <w:t>Iekavas (BBB) grupā lietotas, lai norādītu, ka šī grupa nav obligāta.</w:t>
      </w:r>
    </w:p>
    <w:p w14:paraId="1369F43F" w14:textId="77777777" w:rsidR="00B37AD2" w:rsidRDefault="00B37AD2" w:rsidP="00A42755">
      <w:pPr>
        <w:ind w:left="851"/>
        <w:jc w:val="both"/>
        <w:rPr>
          <w:rFonts w:ascii="Times New Roman" w:hAnsi="Times New Roman"/>
          <w:i/>
          <w:noProof/>
          <w:sz w:val="24"/>
          <w:highlight w:val="cyan"/>
        </w:rPr>
      </w:pPr>
    </w:p>
    <w:p w14:paraId="30DB2EA1" w14:textId="5B52D2B3" w:rsidR="006C5BCA" w:rsidRPr="00A42755" w:rsidRDefault="006C5BCA" w:rsidP="00A42755">
      <w:pPr>
        <w:ind w:left="851"/>
        <w:jc w:val="both"/>
        <w:rPr>
          <w:rFonts w:ascii="Times New Roman" w:hAnsi="Times New Roman"/>
          <w:i/>
          <w:noProof/>
          <w:sz w:val="24"/>
          <w:highlight w:val="cyan"/>
        </w:rPr>
      </w:pPr>
      <w:r>
        <w:rPr>
          <w:rFonts w:ascii="Times New Roman" w:hAnsi="Times New Roman"/>
          <w:i/>
          <w:sz w:val="24"/>
          <w:highlight w:val="cyan"/>
        </w:rPr>
        <w:t>Ja informāciju sniedz par vairākiem skrejceļiem un atsevišķi novērojuma/mērījuma veikšanas datumi/laiki ir norādīti, atkārtojot B punktu, tad saīsinātajā pozīcijā (MMYYGGgg) norāda pēdējo novērojuma/mērījuma datumu/laiku.</w:t>
      </w:r>
    </w:p>
    <w:p w14:paraId="66B100A6" w14:textId="77777777" w:rsidR="00A42755" w:rsidRPr="006C5BCA" w:rsidRDefault="00A42755" w:rsidP="006C5BCA">
      <w:pPr>
        <w:jc w:val="both"/>
        <w:rPr>
          <w:rFonts w:ascii="Times New Roman" w:hAnsi="Times New Roman"/>
          <w:i/>
          <w:noProof/>
          <w:sz w:val="24"/>
        </w:rPr>
      </w:pPr>
    </w:p>
    <w:p w14:paraId="6398B558" w14:textId="66317CF8" w:rsidR="006C5BCA" w:rsidRPr="006C5BCA" w:rsidRDefault="00A42755" w:rsidP="00B37AD2">
      <w:pPr>
        <w:pStyle w:val="BodyText"/>
        <w:tabs>
          <w:tab w:val="left" w:pos="947"/>
          <w:tab w:val="left" w:pos="1272"/>
        </w:tabs>
        <w:spacing w:before="0"/>
        <w:ind w:left="426"/>
        <w:jc w:val="both"/>
        <w:rPr>
          <w:rFonts w:ascii="Times New Roman" w:hAnsi="Times New Roman" w:cs="Calibri"/>
          <w:noProof/>
          <w:sz w:val="24"/>
          <w:highlight w:val="cyan"/>
        </w:rPr>
      </w:pPr>
      <w:r>
        <w:rPr>
          <w:rFonts w:ascii="Times New Roman" w:hAnsi="Times New Roman"/>
          <w:sz w:val="24"/>
          <w:highlight w:val="cyan"/>
        </w:rPr>
        <w:t xml:space="preserve">g) Teksts “SNOWTAM” </w:t>
      </w:r>
      <w:r>
        <w:rPr>
          <w:rFonts w:ascii="Times New Roman" w:hAnsi="Times New Roman"/>
          <w:i/>
          <w:iCs/>
          <w:sz w:val="24"/>
          <w:highlight w:val="cyan"/>
        </w:rPr>
        <w:t>SNOWTAM</w:t>
      </w:r>
      <w:r>
        <w:rPr>
          <w:rFonts w:ascii="Times New Roman" w:hAnsi="Times New Roman"/>
          <w:sz w:val="24"/>
          <w:highlight w:val="cyan"/>
        </w:rPr>
        <w:t xml:space="preserve"> formātā un </w:t>
      </w:r>
      <w:r>
        <w:rPr>
          <w:rFonts w:ascii="Times New Roman" w:hAnsi="Times New Roman"/>
          <w:i/>
          <w:iCs/>
          <w:sz w:val="24"/>
          <w:highlight w:val="cyan"/>
        </w:rPr>
        <w:t>SNOWTAM</w:t>
      </w:r>
      <w:r>
        <w:rPr>
          <w:rFonts w:ascii="Times New Roman" w:hAnsi="Times New Roman"/>
          <w:sz w:val="24"/>
          <w:highlight w:val="cyan"/>
        </w:rPr>
        <w:t xml:space="preserve"> sērijas numurs</w:t>
      </w:r>
    </w:p>
    <w:p w14:paraId="7471EF85" w14:textId="77777777" w:rsidR="006C5BCA" w:rsidRPr="006C5BCA" w:rsidRDefault="006C5BCA" w:rsidP="00B37AD2">
      <w:pPr>
        <w:pStyle w:val="BodyText"/>
        <w:spacing w:before="0"/>
        <w:ind w:left="426"/>
        <w:jc w:val="both"/>
        <w:rPr>
          <w:rFonts w:ascii="Times New Roman" w:hAnsi="Times New Roman"/>
          <w:noProof/>
          <w:sz w:val="24"/>
        </w:rPr>
      </w:pPr>
      <w:r>
        <w:rPr>
          <w:rFonts w:ascii="Times New Roman" w:hAnsi="Times New Roman"/>
          <w:sz w:val="24"/>
          <w:highlight w:val="cyan"/>
        </w:rPr>
        <w:t>četrciparu grupā ir atdalīts ar atstarpi, piemēram, SNOWTAM 0124.</w:t>
      </w:r>
    </w:p>
    <w:p w14:paraId="51FEB980" w14:textId="17F17576" w:rsidR="006C5BCA" w:rsidRPr="00B37AD2" w:rsidRDefault="00B37AD2" w:rsidP="00B37AD2">
      <w:pPr>
        <w:pStyle w:val="BodyText"/>
        <w:tabs>
          <w:tab w:val="left" w:pos="959"/>
        </w:tabs>
        <w:spacing w:before="0"/>
        <w:ind w:left="426"/>
        <w:jc w:val="both"/>
        <w:rPr>
          <w:rFonts w:ascii="Times New Roman" w:hAnsi="Times New Roman"/>
          <w:noProof/>
          <w:sz w:val="24"/>
          <w:highlight w:val="cyan"/>
        </w:rPr>
      </w:pPr>
      <w:r>
        <w:rPr>
          <w:rFonts w:ascii="Times New Roman" w:hAnsi="Times New Roman"/>
          <w:sz w:val="24"/>
          <w:highlight w:val="cyan"/>
        </w:rPr>
        <w:t xml:space="preserve">h) </w:t>
      </w:r>
      <w:r>
        <w:rPr>
          <w:rFonts w:ascii="Times New Roman" w:hAnsi="Times New Roman"/>
          <w:i/>
          <w:iCs/>
          <w:sz w:val="24"/>
          <w:highlight w:val="cyan"/>
        </w:rPr>
        <w:t>SNOWTAM</w:t>
      </w:r>
      <w:r>
        <w:rPr>
          <w:rFonts w:ascii="Times New Roman" w:hAnsi="Times New Roman"/>
          <w:sz w:val="24"/>
          <w:highlight w:val="cyan"/>
        </w:rPr>
        <w:t xml:space="preserve"> ziņojuma uztveramības uzlabošanas nolūkā ievieto rindpadevi pēc </w:t>
      </w:r>
      <w:r>
        <w:rPr>
          <w:rFonts w:ascii="Times New Roman" w:hAnsi="Times New Roman"/>
          <w:i/>
          <w:iCs/>
          <w:sz w:val="24"/>
          <w:highlight w:val="cyan"/>
        </w:rPr>
        <w:t>SNOWTAM</w:t>
      </w:r>
      <w:r>
        <w:rPr>
          <w:rFonts w:ascii="Times New Roman" w:hAnsi="Times New Roman"/>
          <w:sz w:val="24"/>
          <w:highlight w:val="cyan"/>
        </w:rPr>
        <w:t xml:space="preserve"> sērijas numura, pēc A punkta un pēc lidmašīnas tehnisko raksturojumu aprēķināšanas sadaļas.</w:t>
      </w:r>
    </w:p>
    <w:p w14:paraId="3712CACC" w14:textId="212CA614" w:rsidR="006C5BCA" w:rsidRPr="00B37AD2" w:rsidRDefault="00B37AD2" w:rsidP="00B37AD2">
      <w:pPr>
        <w:pStyle w:val="BodyText"/>
        <w:tabs>
          <w:tab w:val="left" w:pos="897"/>
        </w:tabs>
        <w:spacing w:before="0"/>
        <w:ind w:left="426"/>
        <w:jc w:val="both"/>
        <w:rPr>
          <w:rFonts w:ascii="Times New Roman" w:hAnsi="Times New Roman"/>
          <w:noProof/>
          <w:sz w:val="24"/>
          <w:highlight w:val="cyan"/>
        </w:rPr>
      </w:pPr>
      <w:r>
        <w:rPr>
          <w:rFonts w:ascii="Times New Roman" w:hAnsi="Times New Roman"/>
          <w:sz w:val="24"/>
          <w:highlight w:val="cyan"/>
        </w:rPr>
        <w:t>i) Ja informāciju sniedz par vairākiem skrejceļiem, atkārto lidmašīnas tehnisko raksturojumu aprēķināšanas sadaļā sniegto informāciju no datuma un laika, kad veikts novērtējums attiecībā uz katru skrejceļu, pirms informācijas situācijas apzināšanās sadaļā.</w:t>
      </w:r>
    </w:p>
    <w:p w14:paraId="66FAD224" w14:textId="48EC1A24" w:rsidR="006C5BCA" w:rsidRDefault="00B37AD2" w:rsidP="00B37AD2">
      <w:pPr>
        <w:pStyle w:val="BodyText"/>
        <w:tabs>
          <w:tab w:val="left" w:pos="896"/>
          <w:tab w:val="left" w:pos="1272"/>
        </w:tabs>
        <w:spacing w:before="0"/>
        <w:ind w:left="426"/>
        <w:jc w:val="both"/>
        <w:rPr>
          <w:rFonts w:ascii="Times New Roman" w:hAnsi="Times New Roman"/>
          <w:noProof/>
          <w:sz w:val="24"/>
        </w:rPr>
      </w:pPr>
      <w:r>
        <w:rPr>
          <w:rFonts w:ascii="Times New Roman" w:hAnsi="Times New Roman"/>
          <w:sz w:val="24"/>
          <w:highlight w:val="cyan"/>
        </w:rPr>
        <w:t>j) Obligāta informācija:</w:t>
      </w:r>
    </w:p>
    <w:p w14:paraId="24B3BEDB" w14:textId="77777777" w:rsidR="00B37AD2" w:rsidRPr="006C5BCA" w:rsidRDefault="00B37AD2" w:rsidP="00B37AD2">
      <w:pPr>
        <w:pStyle w:val="BodyText"/>
        <w:tabs>
          <w:tab w:val="left" w:pos="896"/>
          <w:tab w:val="left" w:pos="1272"/>
        </w:tabs>
        <w:spacing w:before="0"/>
        <w:ind w:left="426"/>
        <w:jc w:val="both"/>
        <w:rPr>
          <w:rFonts w:ascii="Times New Roman" w:hAnsi="Times New Roman"/>
          <w:noProof/>
          <w:sz w:val="24"/>
        </w:rPr>
      </w:pPr>
    </w:p>
    <w:p w14:paraId="75F2CFEC" w14:textId="77777777" w:rsidR="00B37AD2" w:rsidRDefault="00B37AD2" w:rsidP="00B37AD2">
      <w:pPr>
        <w:pStyle w:val="BodyText"/>
        <w:spacing w:before="0"/>
        <w:ind w:left="851"/>
        <w:jc w:val="both"/>
        <w:rPr>
          <w:rFonts w:ascii="Times New Roman" w:hAnsi="Times New Roman"/>
          <w:noProof/>
          <w:sz w:val="24"/>
          <w:highlight w:val="cyan"/>
        </w:rPr>
      </w:pPr>
      <w:r>
        <w:rPr>
          <w:rFonts w:ascii="Times New Roman" w:hAnsi="Times New Roman"/>
          <w:sz w:val="24"/>
          <w:highlight w:val="cyan"/>
        </w:rPr>
        <w:t>1. LIDLAUKA ATRAŠANĀS VIETAS INDEKSS;</w:t>
      </w:r>
    </w:p>
    <w:p w14:paraId="3F5CADB5" w14:textId="752E2537" w:rsidR="006C5BCA" w:rsidRPr="006C5BCA" w:rsidRDefault="006C5BCA" w:rsidP="00B37AD2">
      <w:pPr>
        <w:pStyle w:val="BodyText"/>
        <w:spacing w:before="0"/>
        <w:ind w:left="851"/>
        <w:jc w:val="both"/>
        <w:rPr>
          <w:rFonts w:ascii="Times New Roman" w:hAnsi="Times New Roman"/>
          <w:noProof/>
          <w:sz w:val="24"/>
        </w:rPr>
      </w:pPr>
      <w:r>
        <w:rPr>
          <w:rFonts w:ascii="Times New Roman" w:hAnsi="Times New Roman"/>
          <w:sz w:val="24"/>
          <w:highlight w:val="cyan"/>
        </w:rPr>
        <w:t>2. NOVĒRTĒJUMA DATUMS UN LAIKS;</w:t>
      </w:r>
    </w:p>
    <w:p w14:paraId="6180D18B" w14:textId="1FB47861" w:rsidR="006C5BCA" w:rsidRPr="006C5BCA" w:rsidRDefault="00B37AD2" w:rsidP="00B37AD2">
      <w:pPr>
        <w:pStyle w:val="BodyText"/>
        <w:spacing w:before="0"/>
        <w:ind w:left="851"/>
        <w:jc w:val="both"/>
        <w:rPr>
          <w:rFonts w:ascii="Times New Roman" w:hAnsi="Times New Roman"/>
          <w:noProof/>
          <w:sz w:val="24"/>
        </w:rPr>
      </w:pPr>
      <w:r>
        <w:rPr>
          <w:rFonts w:ascii="Times New Roman" w:hAnsi="Times New Roman"/>
          <w:sz w:val="24"/>
          <w:highlight w:val="cyan"/>
        </w:rPr>
        <w:t>3. MAZĀKAIS SKREJCEĻU APZĪMĒJOŠAIS SKAITLIS;</w:t>
      </w:r>
    </w:p>
    <w:p w14:paraId="25F3A4B4" w14:textId="73F8947C" w:rsidR="006C5BCA" w:rsidRPr="006C5BCA" w:rsidRDefault="00B37AD2" w:rsidP="00B37AD2">
      <w:pPr>
        <w:pStyle w:val="BodyText"/>
        <w:spacing w:before="0"/>
        <w:ind w:left="851"/>
        <w:jc w:val="both"/>
        <w:rPr>
          <w:rFonts w:ascii="Times New Roman" w:hAnsi="Times New Roman"/>
          <w:noProof/>
          <w:sz w:val="24"/>
        </w:rPr>
      </w:pPr>
      <w:r>
        <w:rPr>
          <w:rFonts w:ascii="Times New Roman" w:hAnsi="Times New Roman"/>
          <w:sz w:val="24"/>
          <w:highlight w:val="cyan"/>
        </w:rPr>
        <w:t>4. SKREJCEĻA STĀVOKĻA KODS KATRAI SKREJCEĻA TREŠDAĻAI un</w:t>
      </w:r>
    </w:p>
    <w:p w14:paraId="0F0253C0" w14:textId="4BDC0441" w:rsidR="006C5BCA" w:rsidRDefault="00B37AD2" w:rsidP="00B37AD2">
      <w:pPr>
        <w:pStyle w:val="BodyText"/>
        <w:spacing w:before="0"/>
        <w:ind w:left="851"/>
        <w:jc w:val="both"/>
        <w:rPr>
          <w:rFonts w:ascii="Times New Roman" w:hAnsi="Times New Roman"/>
          <w:noProof/>
          <w:sz w:val="24"/>
        </w:rPr>
      </w:pPr>
      <w:r>
        <w:rPr>
          <w:rFonts w:ascii="Times New Roman" w:hAnsi="Times New Roman"/>
          <w:sz w:val="24"/>
          <w:highlight w:val="cyan"/>
        </w:rPr>
        <w:t xml:space="preserve">5. STĀVOKĻA APRAKSTS KATRAI SKREJCEĻA TREŠDAĻAI (ja paziņots, ka </w:t>
      </w:r>
      <w:r>
        <w:rPr>
          <w:rFonts w:ascii="Times New Roman" w:hAnsi="Times New Roman"/>
          <w:i/>
          <w:iCs/>
          <w:sz w:val="24"/>
          <w:highlight w:val="cyan"/>
        </w:rPr>
        <w:t>RWYCC</w:t>
      </w:r>
      <w:r>
        <w:rPr>
          <w:rFonts w:ascii="Times New Roman" w:hAnsi="Times New Roman"/>
          <w:sz w:val="24"/>
          <w:highlight w:val="cyan"/>
        </w:rPr>
        <w:t xml:space="preserve"> ir 1–5).</w:t>
      </w:r>
    </w:p>
    <w:p w14:paraId="529C1B09" w14:textId="77777777" w:rsidR="00B37AD2" w:rsidRPr="006C5BCA" w:rsidRDefault="00B37AD2" w:rsidP="00B37AD2">
      <w:pPr>
        <w:pStyle w:val="BodyText"/>
        <w:tabs>
          <w:tab w:val="left" w:pos="1520"/>
          <w:tab w:val="left" w:pos="1840"/>
        </w:tabs>
        <w:spacing w:before="0"/>
        <w:ind w:left="0"/>
        <w:jc w:val="both"/>
        <w:rPr>
          <w:rFonts w:ascii="Times New Roman" w:hAnsi="Times New Roman"/>
          <w:noProof/>
          <w:sz w:val="24"/>
        </w:rPr>
      </w:pPr>
    </w:p>
    <w:p w14:paraId="6753B5BA" w14:textId="2DE7ABA3" w:rsidR="006C5BCA" w:rsidRDefault="00B37AD2" w:rsidP="00B37AD2">
      <w:pPr>
        <w:pStyle w:val="BodyText"/>
        <w:tabs>
          <w:tab w:val="left" w:pos="309"/>
          <w:tab w:val="left" w:pos="708"/>
        </w:tabs>
        <w:spacing w:before="0"/>
        <w:ind w:left="0"/>
        <w:jc w:val="both"/>
        <w:rPr>
          <w:rFonts w:ascii="Times New Roman" w:hAnsi="Times New Roman"/>
          <w:noProof/>
          <w:sz w:val="24"/>
        </w:rPr>
      </w:pPr>
      <w:r>
        <w:rPr>
          <w:rFonts w:ascii="Times New Roman" w:hAnsi="Times New Roman"/>
          <w:sz w:val="24"/>
          <w:highlight w:val="cyan"/>
        </w:rPr>
        <w:t>2. Lidmašīnas tehnisko raksturojumu aprēķināšanas sadaļa</w:t>
      </w:r>
    </w:p>
    <w:p w14:paraId="2BB05AAB" w14:textId="77777777" w:rsidR="00B37AD2" w:rsidRPr="006C5BCA" w:rsidRDefault="00B37AD2" w:rsidP="00B37AD2">
      <w:pPr>
        <w:pStyle w:val="BodyText"/>
        <w:tabs>
          <w:tab w:val="left" w:pos="309"/>
          <w:tab w:val="left" w:pos="708"/>
        </w:tabs>
        <w:spacing w:before="0"/>
        <w:ind w:left="0"/>
        <w:jc w:val="both"/>
        <w:rPr>
          <w:rFonts w:ascii="Times New Roman" w:hAnsi="Times New Roman"/>
          <w:noProof/>
          <w:sz w:val="24"/>
        </w:rPr>
      </w:pPr>
    </w:p>
    <w:p w14:paraId="116F9DA1" w14:textId="77777777" w:rsidR="006C5BCA" w:rsidRPr="006C5BCA" w:rsidRDefault="006C5BCA" w:rsidP="00B37AD2">
      <w:pPr>
        <w:pStyle w:val="BodyText"/>
        <w:spacing w:before="0"/>
        <w:ind w:left="0"/>
        <w:jc w:val="both"/>
        <w:rPr>
          <w:rFonts w:ascii="Times New Roman" w:hAnsi="Times New Roman"/>
          <w:noProof/>
          <w:sz w:val="24"/>
        </w:rPr>
      </w:pPr>
      <w:r>
        <w:rPr>
          <w:rFonts w:ascii="Times New Roman" w:hAnsi="Times New Roman"/>
          <w:sz w:val="24"/>
          <w:highlight w:val="cyan"/>
        </w:rPr>
        <w:t>A punkts – lidlauka atrašanās vietas indekss (četru burtu atrašanās vietas indekss).</w:t>
      </w:r>
    </w:p>
    <w:p w14:paraId="5E8B3DB1" w14:textId="77777777" w:rsidR="00E74194" w:rsidRDefault="00E74194" w:rsidP="00B37AD2">
      <w:pPr>
        <w:pStyle w:val="BodyText"/>
        <w:spacing w:before="0"/>
        <w:ind w:left="0"/>
        <w:jc w:val="both"/>
        <w:rPr>
          <w:rFonts w:ascii="Times New Roman" w:hAnsi="Times New Roman"/>
          <w:noProof/>
          <w:sz w:val="24"/>
          <w:highlight w:val="cyan"/>
        </w:rPr>
      </w:pPr>
    </w:p>
    <w:p w14:paraId="01FEE30A" w14:textId="4E6D9F75" w:rsidR="006C5BCA" w:rsidRPr="00B37AD2" w:rsidRDefault="006C5BCA" w:rsidP="00B37AD2">
      <w:pPr>
        <w:pStyle w:val="BodyText"/>
        <w:spacing w:before="0"/>
        <w:ind w:left="0"/>
        <w:jc w:val="both"/>
        <w:rPr>
          <w:rFonts w:ascii="Times New Roman" w:hAnsi="Times New Roman"/>
          <w:noProof/>
          <w:sz w:val="24"/>
          <w:highlight w:val="cyan"/>
        </w:rPr>
      </w:pPr>
      <w:r>
        <w:rPr>
          <w:rFonts w:ascii="Times New Roman" w:hAnsi="Times New Roman"/>
          <w:sz w:val="24"/>
          <w:highlight w:val="cyan"/>
        </w:rPr>
        <w:t>B punkts – novērtējuma datums un laiks (datumu/laiku apzīmējoša astoņu ciparu grupa, norāda novērojuma veikšanas mēnesi, dienu, stundu un minūtes atbilstoši saskaņotajam pasaules laikam (</w:t>
      </w:r>
      <w:r>
        <w:rPr>
          <w:rFonts w:ascii="Times New Roman" w:hAnsi="Times New Roman"/>
          <w:i/>
          <w:iCs/>
          <w:sz w:val="24"/>
          <w:highlight w:val="cyan"/>
        </w:rPr>
        <w:t>UTC</w:t>
      </w:r>
      <w:r>
        <w:rPr>
          <w:rFonts w:ascii="Times New Roman" w:hAnsi="Times New Roman"/>
          <w:sz w:val="24"/>
          <w:highlight w:val="cyan"/>
        </w:rPr>
        <w:t>)).</w:t>
      </w:r>
    </w:p>
    <w:p w14:paraId="407D8BA6" w14:textId="77777777" w:rsidR="00C67CCB" w:rsidRDefault="00C67CCB" w:rsidP="00B37AD2">
      <w:pPr>
        <w:pStyle w:val="BodyText"/>
        <w:spacing w:before="0"/>
        <w:ind w:left="0"/>
        <w:jc w:val="both"/>
        <w:rPr>
          <w:rFonts w:ascii="Times New Roman" w:hAnsi="Times New Roman"/>
          <w:sz w:val="24"/>
          <w:highlight w:val="cyan"/>
        </w:rPr>
      </w:pPr>
    </w:p>
    <w:p w14:paraId="2A5896EE" w14:textId="4B240917" w:rsidR="006C5BCA" w:rsidRPr="00B37AD2" w:rsidRDefault="006C5BCA" w:rsidP="00B37AD2">
      <w:pPr>
        <w:pStyle w:val="BodyText"/>
        <w:spacing w:before="0"/>
        <w:ind w:left="0"/>
        <w:jc w:val="both"/>
        <w:rPr>
          <w:rFonts w:ascii="Times New Roman" w:hAnsi="Times New Roman"/>
          <w:noProof/>
          <w:sz w:val="24"/>
          <w:highlight w:val="cyan"/>
        </w:rPr>
      </w:pPr>
      <w:r>
        <w:rPr>
          <w:rFonts w:ascii="Times New Roman" w:hAnsi="Times New Roman"/>
          <w:sz w:val="24"/>
          <w:highlight w:val="cyan"/>
        </w:rPr>
        <w:t>C punkts – mazākais skrejceļu apzīmējošais skaitlis (nn[L] vai nn[C], vai nn[R]).</w:t>
      </w:r>
    </w:p>
    <w:p w14:paraId="19F14663" w14:textId="77777777" w:rsidR="00B37AD2" w:rsidRDefault="00B37AD2" w:rsidP="00B37AD2">
      <w:pPr>
        <w:jc w:val="both"/>
        <w:rPr>
          <w:rFonts w:ascii="Times New Roman" w:eastAsia="Calibri" w:hAnsi="Times New Roman"/>
          <w:noProof/>
          <w:sz w:val="24"/>
          <w:highlight w:val="cyan"/>
        </w:rPr>
      </w:pPr>
    </w:p>
    <w:p w14:paraId="23A2E6F5" w14:textId="0709B1A9" w:rsidR="006C5BCA" w:rsidRPr="00B37AD2" w:rsidRDefault="006C5BCA" w:rsidP="00B37AD2">
      <w:pPr>
        <w:jc w:val="both"/>
        <w:rPr>
          <w:rFonts w:ascii="Times New Roman" w:eastAsia="Calibri" w:hAnsi="Times New Roman"/>
          <w:i/>
          <w:iCs/>
          <w:noProof/>
          <w:sz w:val="24"/>
          <w:highlight w:val="cyan"/>
        </w:rPr>
      </w:pPr>
      <w:r>
        <w:rPr>
          <w:rFonts w:ascii="Times New Roman" w:hAnsi="Times New Roman"/>
          <w:i/>
          <w:sz w:val="24"/>
          <w:highlight w:val="cyan"/>
        </w:rPr>
        <w:t>Attiecībā uz katru skrejceļu drīkst ievietot tikai vienu skrejceļa apzīmējumu, un tam vienmēr ir jābūt mazākajam skaitlim.</w:t>
      </w:r>
    </w:p>
    <w:p w14:paraId="441995A5" w14:textId="77777777" w:rsidR="00B37AD2" w:rsidRDefault="00B37AD2" w:rsidP="00B37AD2">
      <w:pPr>
        <w:pStyle w:val="BodyText"/>
        <w:spacing w:before="0"/>
        <w:ind w:left="0"/>
        <w:jc w:val="both"/>
        <w:rPr>
          <w:rFonts w:ascii="Times New Roman" w:hAnsi="Times New Roman"/>
          <w:noProof/>
          <w:sz w:val="24"/>
          <w:highlight w:val="cyan"/>
        </w:rPr>
      </w:pPr>
    </w:p>
    <w:p w14:paraId="3B82FBDA" w14:textId="5825FAF6" w:rsidR="006C5BCA" w:rsidRPr="00B37AD2" w:rsidRDefault="006C5BCA" w:rsidP="00B37AD2">
      <w:pPr>
        <w:pStyle w:val="BodyText"/>
        <w:spacing w:before="0"/>
        <w:ind w:left="0"/>
        <w:jc w:val="both"/>
        <w:rPr>
          <w:rFonts w:ascii="Times New Roman" w:hAnsi="Times New Roman"/>
          <w:noProof/>
          <w:sz w:val="24"/>
          <w:highlight w:val="cyan"/>
        </w:rPr>
      </w:pPr>
      <w:r>
        <w:rPr>
          <w:rFonts w:ascii="Times New Roman" w:hAnsi="Times New Roman"/>
          <w:sz w:val="24"/>
          <w:highlight w:val="cyan"/>
        </w:rPr>
        <w:t xml:space="preserve">D punkts – </w:t>
      </w:r>
      <w:r>
        <w:rPr>
          <w:rFonts w:ascii="Times New Roman" w:hAnsi="Times New Roman"/>
          <w:i/>
          <w:iCs/>
          <w:sz w:val="24"/>
          <w:highlight w:val="cyan"/>
        </w:rPr>
        <w:t>RWYCC</w:t>
      </w:r>
      <w:r>
        <w:rPr>
          <w:rFonts w:ascii="Times New Roman" w:hAnsi="Times New Roman"/>
          <w:sz w:val="24"/>
          <w:highlight w:val="cyan"/>
        </w:rPr>
        <w:t xml:space="preserve"> attiecībā uz katru skrejceļa trešdaļu. Attiecībā uz katru skrejceļa trešdaļu norāda tikai vienu ciparu (0, 1, 2, 3, 4, 5 vai 6), kas atdalīts ar slīpsvītru (n/n/n).</w:t>
      </w:r>
    </w:p>
    <w:p w14:paraId="5FB3456E" w14:textId="77777777" w:rsidR="00E74194" w:rsidRDefault="00E74194" w:rsidP="00B37AD2">
      <w:pPr>
        <w:pStyle w:val="BodyText"/>
        <w:spacing w:before="0"/>
        <w:ind w:left="0"/>
        <w:jc w:val="both"/>
        <w:rPr>
          <w:rFonts w:ascii="Times New Roman" w:hAnsi="Times New Roman"/>
          <w:noProof/>
          <w:sz w:val="24"/>
          <w:highlight w:val="cyan"/>
        </w:rPr>
      </w:pPr>
    </w:p>
    <w:p w14:paraId="2B04B28A" w14:textId="1ECAA89D" w:rsidR="006C5BCA" w:rsidRPr="006C5BCA" w:rsidRDefault="006C5BCA" w:rsidP="00B37AD2">
      <w:pPr>
        <w:pStyle w:val="BodyText"/>
        <w:spacing w:before="0"/>
        <w:ind w:left="0"/>
        <w:jc w:val="both"/>
        <w:rPr>
          <w:rFonts w:ascii="Times New Roman" w:hAnsi="Times New Roman"/>
          <w:noProof/>
          <w:sz w:val="24"/>
        </w:rPr>
      </w:pPr>
      <w:r>
        <w:rPr>
          <w:rFonts w:ascii="Times New Roman" w:hAnsi="Times New Roman"/>
          <w:sz w:val="24"/>
          <w:highlight w:val="cyan"/>
        </w:rPr>
        <w:t>E punkts – procentuālais pārklājums katrai skrejceļa trešdaļai. Ja šāda informācija tiek sniegta, attiecībā uz katru skrejceļa trešdaļu norādiet 25, 50, 75 vai 100, kas atdalīts ar slīpsvītru ([n]nn/[n]nn/[n]nn).</w:t>
      </w:r>
    </w:p>
    <w:p w14:paraId="6DA7620A" w14:textId="77777777" w:rsidR="00B37AD2" w:rsidRDefault="00B37AD2" w:rsidP="006C5BCA">
      <w:pPr>
        <w:jc w:val="both"/>
        <w:rPr>
          <w:rFonts w:ascii="Times New Roman" w:hAnsi="Times New Roman"/>
          <w:i/>
          <w:noProof/>
          <w:sz w:val="24"/>
          <w:highlight w:val="cyan"/>
        </w:rPr>
      </w:pPr>
    </w:p>
    <w:p w14:paraId="77A74720" w14:textId="3993FD8B" w:rsidR="006C5BCA" w:rsidRPr="00F94048" w:rsidRDefault="006C5BCA" w:rsidP="006C5BCA">
      <w:pPr>
        <w:jc w:val="both"/>
        <w:rPr>
          <w:rFonts w:ascii="Times New Roman" w:hAnsi="Times New Roman"/>
          <w:i/>
          <w:noProof/>
          <w:sz w:val="24"/>
          <w:highlight w:val="cyan"/>
        </w:rPr>
      </w:pPr>
      <w:r>
        <w:rPr>
          <w:rFonts w:ascii="Times New Roman" w:hAnsi="Times New Roman"/>
          <w:i/>
          <w:sz w:val="24"/>
          <w:highlight w:val="cyan"/>
        </w:rPr>
        <w:t>Šo informāciju sniedz tikai tad, ja skrejceļa stāvoklis, kas paziņots attiecībā uz katru skrejceļa trešdaļu (D punkts), nav “6” un stāvokļa apraksts, kas paziņots attiecībā uz katru skrejceļa trešdaļu (G punkts), nav “DRY”.</w:t>
      </w:r>
    </w:p>
    <w:p w14:paraId="5BEC4849" w14:textId="77777777" w:rsidR="00B37AD2" w:rsidRDefault="00B37AD2" w:rsidP="006C5BCA">
      <w:pPr>
        <w:jc w:val="both"/>
        <w:rPr>
          <w:rFonts w:ascii="Times New Roman" w:eastAsia="Calibri" w:hAnsi="Times New Roman" w:cs="Calibri"/>
          <w:i/>
          <w:noProof/>
          <w:sz w:val="24"/>
          <w:highlight w:val="cyan"/>
        </w:rPr>
      </w:pPr>
    </w:p>
    <w:p w14:paraId="7CACF59C" w14:textId="4A7F50CC" w:rsidR="006C5BCA" w:rsidRDefault="006C5BCA" w:rsidP="006C5BCA">
      <w:pPr>
        <w:jc w:val="both"/>
        <w:rPr>
          <w:rFonts w:ascii="Times New Roman" w:hAnsi="Times New Roman"/>
          <w:i/>
          <w:noProof/>
          <w:sz w:val="24"/>
        </w:rPr>
      </w:pPr>
      <w:r>
        <w:rPr>
          <w:rFonts w:ascii="Times New Roman" w:hAnsi="Times New Roman"/>
          <w:i/>
          <w:sz w:val="24"/>
          <w:highlight w:val="cyan"/>
        </w:rPr>
        <w:t>Ja stāvokļi nav paziņoti, to norāda, ievietojot “NR” attiecībā uz konkrēto(-ajām) skrejceļa trešdaļu(-ām).</w:t>
      </w:r>
    </w:p>
    <w:p w14:paraId="13EA4786" w14:textId="77777777" w:rsidR="00F94048" w:rsidRPr="006C5BCA" w:rsidRDefault="00F94048" w:rsidP="006C5BCA">
      <w:pPr>
        <w:jc w:val="both"/>
        <w:rPr>
          <w:rFonts w:ascii="Times New Roman" w:hAnsi="Times New Roman"/>
          <w:i/>
          <w:noProof/>
          <w:sz w:val="24"/>
        </w:rPr>
      </w:pPr>
    </w:p>
    <w:p w14:paraId="12574CF9" w14:textId="77777777" w:rsidR="006C5BCA" w:rsidRPr="008E2BA2" w:rsidRDefault="006C5BCA" w:rsidP="00F94048">
      <w:pPr>
        <w:pStyle w:val="BodyText"/>
        <w:spacing w:before="0"/>
        <w:ind w:left="0"/>
        <w:jc w:val="both"/>
        <w:rPr>
          <w:rFonts w:ascii="Times New Roman" w:hAnsi="Times New Roman"/>
          <w:noProof/>
          <w:sz w:val="24"/>
          <w:highlight w:val="cyan"/>
        </w:rPr>
      </w:pPr>
      <w:r>
        <w:rPr>
          <w:rFonts w:ascii="Times New Roman" w:hAnsi="Times New Roman"/>
          <w:sz w:val="24"/>
          <w:highlight w:val="cyan"/>
        </w:rPr>
        <w:t>F punkts – nesavāktu kontaminantu slāņa biezums attiecībā uz katru skrejceļa trešdaļu. Ja šāda informācija tiek sniegta, norādiet milimetros attiecībā uz katru skrejceļa trešdaļu, atdalot ar slīpsvītru (nn/nn/nn vai nnn/nnn/nnn).</w:t>
      </w:r>
    </w:p>
    <w:p w14:paraId="0451CC22" w14:textId="77777777" w:rsidR="00F94048" w:rsidRPr="008E2BA2" w:rsidRDefault="00F94048" w:rsidP="00F94048">
      <w:pPr>
        <w:jc w:val="both"/>
        <w:rPr>
          <w:rFonts w:ascii="Times New Roman" w:hAnsi="Times New Roman"/>
          <w:i/>
          <w:noProof/>
          <w:sz w:val="24"/>
          <w:highlight w:val="cyan"/>
        </w:rPr>
      </w:pPr>
    </w:p>
    <w:p w14:paraId="3A30A421" w14:textId="59E36976" w:rsidR="006C5BCA" w:rsidRPr="008E2BA2" w:rsidRDefault="006C5BCA" w:rsidP="00F94048">
      <w:pPr>
        <w:jc w:val="both"/>
        <w:rPr>
          <w:rFonts w:ascii="Times New Roman" w:hAnsi="Times New Roman"/>
          <w:i/>
          <w:noProof/>
          <w:sz w:val="24"/>
          <w:highlight w:val="cyan"/>
        </w:rPr>
      </w:pPr>
      <w:r>
        <w:rPr>
          <w:rFonts w:ascii="Times New Roman" w:hAnsi="Times New Roman"/>
          <w:i/>
          <w:sz w:val="24"/>
          <w:highlight w:val="cyan"/>
        </w:rPr>
        <w:t>Šo informāciju sniedz tikai par šādiem kontaminantu veidiem:</w:t>
      </w:r>
    </w:p>
    <w:p w14:paraId="77155E40" w14:textId="77777777" w:rsidR="006C5BCA" w:rsidRPr="008E2BA2" w:rsidRDefault="006C5BCA" w:rsidP="00F94048">
      <w:pPr>
        <w:tabs>
          <w:tab w:val="left" w:pos="708"/>
        </w:tabs>
        <w:ind w:left="426" w:hanging="426"/>
        <w:jc w:val="both"/>
        <w:rPr>
          <w:rFonts w:ascii="Times New Roman" w:eastAsia="Calibri" w:hAnsi="Times New Roman" w:cs="Calibri"/>
          <w:i/>
          <w:noProof/>
          <w:sz w:val="24"/>
          <w:highlight w:val="cyan"/>
        </w:rPr>
      </w:pPr>
      <w:r>
        <w:rPr>
          <w:rFonts w:ascii="Times New Roman" w:hAnsi="Times New Roman"/>
          <w:sz w:val="24"/>
          <w:highlight w:val="cyan"/>
        </w:rPr>
        <w:t xml:space="preserve"> –</w:t>
      </w:r>
      <w:r>
        <w:rPr>
          <w:rFonts w:ascii="Times New Roman" w:hAnsi="Times New Roman"/>
          <w:sz w:val="24"/>
          <w:highlight w:val="cyan"/>
        </w:rPr>
        <w:tab/>
      </w:r>
      <w:r>
        <w:rPr>
          <w:rFonts w:ascii="Times New Roman" w:hAnsi="Times New Roman"/>
          <w:i/>
          <w:sz w:val="24"/>
          <w:highlight w:val="cyan"/>
        </w:rPr>
        <w:t>stāvošs ūdens, paziņojamā vērtība “04”, pēc tam novērtētā vērtība. Būtiskas izmaiņas 3 mm;</w:t>
      </w:r>
    </w:p>
    <w:p w14:paraId="09CDBC68" w14:textId="77777777" w:rsidR="006C5BCA" w:rsidRPr="008E2BA2" w:rsidRDefault="006C5BCA" w:rsidP="00F94048">
      <w:pPr>
        <w:tabs>
          <w:tab w:val="left" w:pos="708"/>
        </w:tabs>
        <w:ind w:left="426" w:hanging="426"/>
        <w:jc w:val="both"/>
        <w:rPr>
          <w:rFonts w:ascii="Times New Roman" w:eastAsia="Calibri" w:hAnsi="Times New Roman" w:cs="Calibri"/>
          <w:i/>
          <w:noProof/>
          <w:sz w:val="24"/>
          <w:highlight w:val="cyan"/>
        </w:rPr>
      </w:pPr>
      <w:r>
        <w:rPr>
          <w:rFonts w:ascii="Times New Roman" w:hAnsi="Times New Roman"/>
          <w:sz w:val="24"/>
          <w:highlight w:val="cyan"/>
        </w:rPr>
        <w:t xml:space="preserve"> –</w:t>
      </w:r>
      <w:r>
        <w:rPr>
          <w:rFonts w:ascii="Times New Roman" w:hAnsi="Times New Roman"/>
          <w:sz w:val="24"/>
          <w:highlight w:val="cyan"/>
        </w:rPr>
        <w:tab/>
      </w:r>
      <w:r>
        <w:rPr>
          <w:rFonts w:ascii="Times New Roman" w:hAnsi="Times New Roman"/>
          <w:i/>
          <w:sz w:val="24"/>
          <w:highlight w:val="cyan"/>
        </w:rPr>
        <w:t>šķīdonis, paziņojamā vērtība “03”, pēc tam novērtētā vērtība. Būtiskas izmaiņas 3 mm;</w:t>
      </w:r>
    </w:p>
    <w:p w14:paraId="34C19EB3" w14:textId="77777777" w:rsidR="006C5BCA" w:rsidRPr="008E2BA2" w:rsidRDefault="006C5BCA" w:rsidP="00F94048">
      <w:pPr>
        <w:tabs>
          <w:tab w:val="left" w:pos="708"/>
        </w:tabs>
        <w:ind w:left="426" w:hanging="426"/>
        <w:jc w:val="both"/>
        <w:rPr>
          <w:rFonts w:ascii="Times New Roman" w:eastAsia="Calibri" w:hAnsi="Times New Roman" w:cs="Calibri"/>
          <w:i/>
          <w:noProof/>
          <w:sz w:val="24"/>
          <w:highlight w:val="cyan"/>
        </w:rPr>
      </w:pPr>
      <w:r>
        <w:rPr>
          <w:rFonts w:ascii="Times New Roman" w:hAnsi="Times New Roman"/>
          <w:sz w:val="24"/>
          <w:highlight w:val="cyan"/>
        </w:rPr>
        <w:t xml:space="preserve"> –</w:t>
      </w:r>
      <w:r>
        <w:rPr>
          <w:rFonts w:ascii="Times New Roman" w:hAnsi="Times New Roman"/>
          <w:sz w:val="24"/>
          <w:highlight w:val="cyan"/>
        </w:rPr>
        <w:tab/>
      </w:r>
      <w:r>
        <w:rPr>
          <w:rFonts w:ascii="Times New Roman" w:hAnsi="Times New Roman"/>
          <w:i/>
          <w:sz w:val="24"/>
          <w:highlight w:val="cyan"/>
        </w:rPr>
        <w:t>slapjš sniegs, paziņojamā vērtība “03”, pēc tam novērtētā vērtība. Būtiskas izmaiņas 5 mm;</w:t>
      </w:r>
    </w:p>
    <w:p w14:paraId="02F2065B" w14:textId="77777777" w:rsidR="006C5BCA" w:rsidRPr="008E2BA2" w:rsidRDefault="006C5BCA" w:rsidP="00F94048">
      <w:pPr>
        <w:tabs>
          <w:tab w:val="left" w:pos="708"/>
        </w:tabs>
        <w:ind w:left="426" w:hanging="426"/>
        <w:jc w:val="both"/>
        <w:rPr>
          <w:rFonts w:ascii="Times New Roman" w:eastAsia="Calibri" w:hAnsi="Times New Roman" w:cs="Calibri"/>
          <w:i/>
          <w:noProof/>
          <w:sz w:val="24"/>
          <w:highlight w:val="cyan"/>
        </w:rPr>
      </w:pPr>
      <w:r>
        <w:rPr>
          <w:rFonts w:ascii="Times New Roman" w:hAnsi="Times New Roman"/>
          <w:sz w:val="24"/>
          <w:highlight w:val="cyan"/>
        </w:rPr>
        <w:t xml:space="preserve"> –</w:t>
      </w:r>
      <w:r>
        <w:rPr>
          <w:rFonts w:ascii="Times New Roman" w:hAnsi="Times New Roman"/>
          <w:sz w:val="24"/>
          <w:highlight w:val="cyan"/>
        </w:rPr>
        <w:tab/>
      </w:r>
      <w:r>
        <w:rPr>
          <w:rFonts w:ascii="Times New Roman" w:hAnsi="Times New Roman"/>
          <w:i/>
          <w:sz w:val="24"/>
          <w:highlight w:val="cyan"/>
        </w:rPr>
        <w:t>sauss sniegs, paziņojamā vērtība “03”, pēc tam novērtētā vērtība. Būtiskas izmaiņas 20 mm.</w:t>
      </w:r>
    </w:p>
    <w:p w14:paraId="19EA95EC" w14:textId="0D992614" w:rsidR="006C5BCA" w:rsidRPr="006C5BCA" w:rsidRDefault="006C5BCA" w:rsidP="00F94048">
      <w:pPr>
        <w:tabs>
          <w:tab w:val="left" w:pos="708"/>
        </w:tabs>
        <w:ind w:left="426" w:hanging="426"/>
        <w:jc w:val="both"/>
        <w:rPr>
          <w:rFonts w:ascii="Times New Roman" w:eastAsia="Calibri" w:hAnsi="Times New Roman" w:cs="Calibri"/>
          <w:noProof/>
          <w:sz w:val="24"/>
        </w:rPr>
      </w:pPr>
      <w:r>
        <w:rPr>
          <w:rFonts w:ascii="Times New Roman" w:hAnsi="Times New Roman"/>
          <w:sz w:val="24"/>
          <w:highlight w:val="cyan"/>
        </w:rPr>
        <w:t xml:space="preserve"> –</w:t>
      </w:r>
      <w:r>
        <w:rPr>
          <w:rFonts w:ascii="Times New Roman" w:hAnsi="Times New Roman"/>
          <w:i/>
          <w:sz w:val="24"/>
          <w:highlight w:val="cyan"/>
        </w:rPr>
        <w:t xml:space="preserve"> Ja stāvokļi nav paziņoti, to norāda, ievietojot “NR” attiecībā uz konkrēto(-ajām) skrejceļa trešdaļu(-ām).</w:t>
      </w:r>
    </w:p>
    <w:p w14:paraId="101C8248" w14:textId="77777777" w:rsidR="00F94048" w:rsidRDefault="00F94048" w:rsidP="00F94048">
      <w:pPr>
        <w:pStyle w:val="BodyText"/>
        <w:spacing w:before="0"/>
        <w:ind w:left="0"/>
        <w:jc w:val="both"/>
        <w:rPr>
          <w:rFonts w:ascii="Times New Roman" w:hAnsi="Times New Roman"/>
          <w:noProof/>
          <w:sz w:val="24"/>
          <w:highlight w:val="cyan"/>
        </w:rPr>
      </w:pPr>
    </w:p>
    <w:p w14:paraId="57862F70" w14:textId="1EB13A76" w:rsidR="006C5BCA" w:rsidRPr="00F94048" w:rsidRDefault="006C5BCA" w:rsidP="00F94048">
      <w:pPr>
        <w:pStyle w:val="BodyText"/>
        <w:spacing w:before="0"/>
        <w:ind w:left="0"/>
        <w:jc w:val="both"/>
        <w:rPr>
          <w:rFonts w:ascii="Times New Roman" w:hAnsi="Times New Roman"/>
          <w:noProof/>
          <w:sz w:val="24"/>
          <w:highlight w:val="cyan"/>
        </w:rPr>
      </w:pPr>
      <w:r>
        <w:rPr>
          <w:rFonts w:ascii="Times New Roman" w:hAnsi="Times New Roman"/>
          <w:sz w:val="24"/>
          <w:highlight w:val="cyan"/>
        </w:rPr>
        <w:t>G punkts – stāvokļa apraksts katrai skrejceļa trešdaļai. Ievieto jebkuru no turpmāk norādītajiem stāvokļa aprakstiem attiecībā uz katru skrejceļa trešdaļu, atdalot to ar slīpsvītru.</w:t>
      </w:r>
    </w:p>
    <w:p w14:paraId="22E1CDA2" w14:textId="77777777" w:rsidR="00F94048" w:rsidRDefault="00F94048" w:rsidP="00F94048">
      <w:pPr>
        <w:pStyle w:val="BodyText"/>
        <w:spacing w:before="0"/>
        <w:ind w:left="0"/>
        <w:jc w:val="both"/>
        <w:rPr>
          <w:rFonts w:ascii="Times New Roman" w:hAnsi="Times New Roman"/>
          <w:noProof/>
          <w:sz w:val="24"/>
          <w:highlight w:val="cyan"/>
        </w:rPr>
      </w:pPr>
    </w:p>
    <w:p w14:paraId="3340E713" w14:textId="77777777" w:rsidR="00F94048" w:rsidRPr="00F521F5" w:rsidRDefault="006C5BCA" w:rsidP="00F521F5">
      <w:pPr>
        <w:pStyle w:val="BodyText"/>
        <w:spacing w:before="0"/>
        <w:ind w:left="426"/>
        <w:jc w:val="both"/>
        <w:rPr>
          <w:rFonts w:ascii="Times New Roman" w:hAnsi="Times New Roman"/>
          <w:noProof/>
          <w:sz w:val="24"/>
          <w:highlight w:val="cyan"/>
        </w:rPr>
      </w:pPr>
      <w:r>
        <w:rPr>
          <w:rFonts w:ascii="Times New Roman" w:hAnsi="Times New Roman"/>
          <w:sz w:val="24"/>
          <w:highlight w:val="cyan"/>
        </w:rPr>
        <w:t>COMPACTED SNOW [sablīvēts sniegs]</w:t>
      </w:r>
    </w:p>
    <w:p w14:paraId="51D6CF14" w14:textId="5BED8192" w:rsidR="006C5BCA" w:rsidRPr="00F521F5" w:rsidRDefault="006C5BCA" w:rsidP="00F521F5">
      <w:pPr>
        <w:pStyle w:val="BodyText"/>
        <w:spacing w:before="0"/>
        <w:ind w:left="426"/>
        <w:jc w:val="both"/>
        <w:rPr>
          <w:rFonts w:ascii="Times New Roman" w:hAnsi="Times New Roman"/>
          <w:noProof/>
          <w:sz w:val="24"/>
          <w:highlight w:val="cyan"/>
        </w:rPr>
      </w:pPr>
      <w:r>
        <w:rPr>
          <w:rFonts w:ascii="Times New Roman" w:hAnsi="Times New Roman"/>
          <w:sz w:val="24"/>
          <w:highlight w:val="cyan"/>
        </w:rPr>
        <w:t>DRY SNOW [sauss sniegs]</w:t>
      </w:r>
    </w:p>
    <w:p w14:paraId="260F4CDA" w14:textId="77777777" w:rsidR="00F521F5" w:rsidRDefault="006C5BCA" w:rsidP="00F521F5">
      <w:pPr>
        <w:pStyle w:val="BodyText"/>
        <w:spacing w:before="0"/>
        <w:ind w:left="426"/>
        <w:jc w:val="both"/>
        <w:rPr>
          <w:rFonts w:ascii="Times New Roman" w:hAnsi="Times New Roman"/>
          <w:noProof/>
          <w:sz w:val="24"/>
          <w:highlight w:val="cyan"/>
        </w:rPr>
      </w:pPr>
      <w:r>
        <w:rPr>
          <w:rFonts w:ascii="Times New Roman" w:hAnsi="Times New Roman"/>
          <w:sz w:val="24"/>
          <w:highlight w:val="cyan"/>
        </w:rPr>
        <w:t>DRY SNOW ON TOP OF COMPACTED SNOW [sauss sniegs uz sablīvēta sniega]</w:t>
      </w:r>
    </w:p>
    <w:p w14:paraId="4446B3BE" w14:textId="2D22AB38" w:rsidR="006C5BCA" w:rsidRPr="00F521F5" w:rsidRDefault="006C5BCA" w:rsidP="00F521F5">
      <w:pPr>
        <w:pStyle w:val="BodyText"/>
        <w:spacing w:before="0"/>
        <w:ind w:left="426"/>
        <w:jc w:val="both"/>
        <w:rPr>
          <w:rFonts w:ascii="Times New Roman" w:hAnsi="Times New Roman"/>
          <w:noProof/>
          <w:sz w:val="24"/>
          <w:highlight w:val="cyan"/>
        </w:rPr>
      </w:pPr>
      <w:r>
        <w:rPr>
          <w:rFonts w:ascii="Times New Roman" w:hAnsi="Times New Roman"/>
          <w:sz w:val="24"/>
          <w:highlight w:val="cyan"/>
        </w:rPr>
        <w:t>DRY SNOW ON TOP OF ICE [sauss sniegs uz ledus]</w:t>
      </w:r>
    </w:p>
    <w:p w14:paraId="53B23B9F" w14:textId="77777777" w:rsidR="0000052A" w:rsidRDefault="006C5BCA" w:rsidP="00F521F5">
      <w:pPr>
        <w:pStyle w:val="BodyText"/>
        <w:spacing w:before="0"/>
        <w:ind w:left="426"/>
        <w:jc w:val="both"/>
        <w:rPr>
          <w:rFonts w:ascii="Times New Roman" w:hAnsi="Times New Roman"/>
          <w:noProof/>
          <w:sz w:val="24"/>
          <w:highlight w:val="cyan"/>
        </w:rPr>
      </w:pPr>
      <w:r>
        <w:rPr>
          <w:rFonts w:ascii="Times New Roman" w:hAnsi="Times New Roman"/>
          <w:sz w:val="24"/>
          <w:highlight w:val="cyan"/>
        </w:rPr>
        <w:t>FROST [sarma]</w:t>
      </w:r>
    </w:p>
    <w:p w14:paraId="676A4614" w14:textId="2136F06D" w:rsidR="006C5BCA" w:rsidRPr="00F521F5" w:rsidRDefault="006C5BCA" w:rsidP="00F521F5">
      <w:pPr>
        <w:pStyle w:val="BodyText"/>
        <w:spacing w:before="0"/>
        <w:ind w:left="426"/>
        <w:jc w:val="both"/>
        <w:rPr>
          <w:rFonts w:ascii="Times New Roman" w:hAnsi="Times New Roman"/>
          <w:noProof/>
          <w:sz w:val="24"/>
          <w:highlight w:val="cyan"/>
        </w:rPr>
      </w:pPr>
      <w:r>
        <w:rPr>
          <w:rFonts w:ascii="Times New Roman" w:hAnsi="Times New Roman"/>
          <w:sz w:val="24"/>
          <w:highlight w:val="cyan"/>
        </w:rPr>
        <w:t>ICE [ledus]</w:t>
      </w:r>
    </w:p>
    <w:p w14:paraId="140AD7F1" w14:textId="77777777" w:rsidR="0000052A" w:rsidRDefault="006C5BCA" w:rsidP="00F521F5">
      <w:pPr>
        <w:pStyle w:val="BodyText"/>
        <w:spacing w:before="0"/>
        <w:ind w:left="426"/>
        <w:jc w:val="both"/>
        <w:rPr>
          <w:rFonts w:ascii="Times New Roman" w:hAnsi="Times New Roman"/>
          <w:noProof/>
          <w:sz w:val="24"/>
          <w:highlight w:val="cyan"/>
        </w:rPr>
      </w:pPr>
      <w:r>
        <w:rPr>
          <w:rFonts w:ascii="Times New Roman" w:hAnsi="Times New Roman"/>
          <w:sz w:val="24"/>
          <w:highlight w:val="cyan"/>
        </w:rPr>
        <w:t>SLIPPERY WET [slideni slapjš]</w:t>
      </w:r>
    </w:p>
    <w:p w14:paraId="730F6719" w14:textId="3A6D7413" w:rsidR="006C5BCA" w:rsidRPr="00F521F5" w:rsidRDefault="006C5BCA" w:rsidP="00F521F5">
      <w:pPr>
        <w:pStyle w:val="BodyText"/>
        <w:spacing w:before="0"/>
        <w:ind w:left="426"/>
        <w:jc w:val="both"/>
        <w:rPr>
          <w:rFonts w:ascii="Times New Roman" w:hAnsi="Times New Roman"/>
          <w:noProof/>
          <w:sz w:val="24"/>
          <w:highlight w:val="cyan"/>
        </w:rPr>
      </w:pPr>
      <w:r>
        <w:rPr>
          <w:rFonts w:ascii="Times New Roman" w:hAnsi="Times New Roman"/>
          <w:sz w:val="24"/>
          <w:highlight w:val="cyan"/>
        </w:rPr>
        <w:t>SLUSH [šķīdonis]</w:t>
      </w:r>
    </w:p>
    <w:p w14:paraId="4D86E0A1" w14:textId="77777777" w:rsidR="0000052A" w:rsidRDefault="006C5BCA" w:rsidP="00F521F5">
      <w:pPr>
        <w:pStyle w:val="BodyText"/>
        <w:spacing w:before="0"/>
        <w:ind w:left="426"/>
        <w:jc w:val="both"/>
        <w:rPr>
          <w:rFonts w:ascii="Times New Roman" w:hAnsi="Times New Roman"/>
          <w:noProof/>
          <w:sz w:val="24"/>
          <w:highlight w:val="cyan"/>
        </w:rPr>
      </w:pPr>
      <w:r>
        <w:rPr>
          <w:rFonts w:ascii="Times New Roman" w:hAnsi="Times New Roman"/>
          <w:sz w:val="24"/>
          <w:highlight w:val="cyan"/>
        </w:rPr>
        <w:t>SPECIALLY PREPARED WINTER RUNWAY [īpaši sagatavots ziemas skrejceļš]</w:t>
      </w:r>
    </w:p>
    <w:p w14:paraId="30F31142" w14:textId="650A0C4D" w:rsidR="006C5BCA" w:rsidRPr="00F521F5" w:rsidRDefault="006C5BCA" w:rsidP="00F521F5">
      <w:pPr>
        <w:pStyle w:val="BodyText"/>
        <w:spacing w:before="0"/>
        <w:ind w:left="426"/>
        <w:jc w:val="both"/>
        <w:rPr>
          <w:rFonts w:ascii="Times New Roman" w:hAnsi="Times New Roman"/>
          <w:noProof/>
          <w:sz w:val="24"/>
          <w:highlight w:val="cyan"/>
        </w:rPr>
      </w:pPr>
      <w:r>
        <w:rPr>
          <w:rFonts w:ascii="Times New Roman" w:hAnsi="Times New Roman"/>
          <w:sz w:val="24"/>
          <w:highlight w:val="cyan"/>
        </w:rPr>
        <w:lastRenderedPageBreak/>
        <w:t>STANDING WATER [stāvošs ūdens]</w:t>
      </w:r>
    </w:p>
    <w:p w14:paraId="53ECDED8" w14:textId="77777777" w:rsidR="0000052A" w:rsidRDefault="006C5BCA" w:rsidP="00F521F5">
      <w:pPr>
        <w:pStyle w:val="BodyText"/>
        <w:spacing w:before="0"/>
        <w:ind w:left="426"/>
        <w:jc w:val="both"/>
        <w:rPr>
          <w:rFonts w:ascii="Times New Roman" w:hAnsi="Times New Roman"/>
          <w:noProof/>
          <w:sz w:val="24"/>
          <w:highlight w:val="cyan"/>
        </w:rPr>
      </w:pPr>
      <w:r>
        <w:rPr>
          <w:rFonts w:ascii="Times New Roman" w:hAnsi="Times New Roman"/>
          <w:sz w:val="24"/>
          <w:highlight w:val="cyan"/>
        </w:rPr>
        <w:t>WATER ON TOP OF COMPACTED SNOW [ūdens uz sablīvēta sniega]</w:t>
      </w:r>
    </w:p>
    <w:p w14:paraId="77E9EF75" w14:textId="5A0D867A" w:rsidR="006C5BCA" w:rsidRPr="00F521F5" w:rsidRDefault="006C5BCA" w:rsidP="00F521F5">
      <w:pPr>
        <w:pStyle w:val="BodyText"/>
        <w:spacing w:before="0"/>
        <w:ind w:left="426"/>
        <w:jc w:val="both"/>
        <w:rPr>
          <w:rFonts w:ascii="Times New Roman" w:hAnsi="Times New Roman"/>
          <w:noProof/>
          <w:sz w:val="24"/>
          <w:highlight w:val="cyan"/>
        </w:rPr>
      </w:pPr>
      <w:r>
        <w:rPr>
          <w:rFonts w:ascii="Times New Roman" w:hAnsi="Times New Roman"/>
          <w:sz w:val="24"/>
          <w:highlight w:val="cyan"/>
        </w:rPr>
        <w:t>WET [slapjš]</w:t>
      </w:r>
    </w:p>
    <w:p w14:paraId="00A5BC26" w14:textId="77777777" w:rsidR="0000052A" w:rsidRDefault="006C5BCA" w:rsidP="00F521F5">
      <w:pPr>
        <w:pStyle w:val="BodyText"/>
        <w:spacing w:before="0"/>
        <w:ind w:left="426"/>
        <w:jc w:val="both"/>
        <w:rPr>
          <w:rFonts w:ascii="Times New Roman" w:hAnsi="Times New Roman"/>
          <w:noProof/>
          <w:sz w:val="24"/>
          <w:highlight w:val="cyan"/>
        </w:rPr>
      </w:pPr>
      <w:r>
        <w:rPr>
          <w:rFonts w:ascii="Times New Roman" w:hAnsi="Times New Roman"/>
          <w:sz w:val="24"/>
          <w:highlight w:val="cyan"/>
        </w:rPr>
        <w:t>WET ICE [slapjš ledus]</w:t>
      </w:r>
    </w:p>
    <w:p w14:paraId="64945D94" w14:textId="19F254A3" w:rsidR="006C5BCA" w:rsidRPr="00F521F5" w:rsidRDefault="006C5BCA" w:rsidP="00F521F5">
      <w:pPr>
        <w:pStyle w:val="BodyText"/>
        <w:spacing w:before="0"/>
        <w:ind w:left="426"/>
        <w:jc w:val="both"/>
        <w:rPr>
          <w:rFonts w:ascii="Times New Roman" w:hAnsi="Times New Roman"/>
          <w:noProof/>
          <w:sz w:val="24"/>
          <w:highlight w:val="cyan"/>
        </w:rPr>
      </w:pPr>
      <w:r>
        <w:rPr>
          <w:rFonts w:ascii="Times New Roman" w:hAnsi="Times New Roman"/>
          <w:sz w:val="24"/>
          <w:highlight w:val="cyan"/>
        </w:rPr>
        <w:t>WET SNOW [slapjš sniegs]</w:t>
      </w:r>
    </w:p>
    <w:p w14:paraId="5444D610" w14:textId="77777777" w:rsidR="0000052A" w:rsidRDefault="006C5BCA" w:rsidP="00F521F5">
      <w:pPr>
        <w:pStyle w:val="BodyText"/>
        <w:spacing w:before="0"/>
        <w:ind w:left="426"/>
        <w:jc w:val="both"/>
        <w:rPr>
          <w:rFonts w:ascii="Times New Roman" w:hAnsi="Times New Roman"/>
          <w:noProof/>
          <w:sz w:val="24"/>
          <w:highlight w:val="cyan"/>
        </w:rPr>
      </w:pPr>
      <w:r>
        <w:rPr>
          <w:rFonts w:ascii="Times New Roman" w:hAnsi="Times New Roman"/>
          <w:sz w:val="24"/>
          <w:highlight w:val="cyan"/>
        </w:rPr>
        <w:t>WET SNOW ON TOP OF COMPACTED SNOW [slapjš sniegs uz sablīvēta sniega]</w:t>
      </w:r>
    </w:p>
    <w:p w14:paraId="2AD6DD32" w14:textId="4BA000A0" w:rsidR="006C5BCA" w:rsidRPr="00F521F5" w:rsidRDefault="006C5BCA" w:rsidP="00F521F5">
      <w:pPr>
        <w:pStyle w:val="BodyText"/>
        <w:spacing w:before="0"/>
        <w:ind w:left="426"/>
        <w:jc w:val="both"/>
        <w:rPr>
          <w:rFonts w:ascii="Times New Roman" w:hAnsi="Times New Roman"/>
          <w:noProof/>
          <w:sz w:val="24"/>
          <w:highlight w:val="cyan"/>
        </w:rPr>
      </w:pPr>
      <w:r>
        <w:rPr>
          <w:rFonts w:ascii="Times New Roman" w:hAnsi="Times New Roman"/>
          <w:sz w:val="24"/>
          <w:highlight w:val="cyan"/>
        </w:rPr>
        <w:t>WET SNOW ON TOP OF ICE [slapjš sniegs uz ledus]</w:t>
      </w:r>
    </w:p>
    <w:p w14:paraId="0FF08642" w14:textId="77777777" w:rsidR="006C5BCA" w:rsidRPr="00F521F5" w:rsidRDefault="006C5BCA" w:rsidP="00F521F5">
      <w:pPr>
        <w:pStyle w:val="BodyText"/>
        <w:spacing w:before="0"/>
        <w:ind w:left="426"/>
        <w:jc w:val="both"/>
        <w:rPr>
          <w:rFonts w:ascii="Times New Roman" w:hAnsi="Times New Roman"/>
          <w:noProof/>
          <w:sz w:val="24"/>
          <w:highlight w:val="cyan"/>
        </w:rPr>
      </w:pPr>
      <w:r>
        <w:rPr>
          <w:rFonts w:ascii="Times New Roman" w:hAnsi="Times New Roman"/>
          <w:sz w:val="24"/>
          <w:highlight w:val="cyan"/>
        </w:rPr>
        <w:t>DRY [sauss] (tiek paziņots tikai tad, ja nav kontaminantu)</w:t>
      </w:r>
    </w:p>
    <w:p w14:paraId="25726FDD" w14:textId="77777777" w:rsidR="00F521F5" w:rsidRDefault="00F521F5" w:rsidP="00F521F5">
      <w:pPr>
        <w:ind w:left="426"/>
        <w:jc w:val="both"/>
        <w:rPr>
          <w:rFonts w:ascii="Times New Roman" w:eastAsia="Calibri" w:hAnsi="Times New Roman" w:cs="Calibri"/>
          <w:i/>
          <w:noProof/>
          <w:sz w:val="24"/>
          <w:highlight w:val="cyan"/>
        </w:rPr>
      </w:pPr>
    </w:p>
    <w:p w14:paraId="5D2E08B1" w14:textId="46FD8D76" w:rsidR="006C5BCA" w:rsidRDefault="006C5BCA" w:rsidP="00F521F5">
      <w:pPr>
        <w:ind w:left="426"/>
        <w:jc w:val="both"/>
        <w:rPr>
          <w:rFonts w:ascii="Times New Roman" w:hAnsi="Times New Roman"/>
          <w:i/>
          <w:noProof/>
          <w:sz w:val="24"/>
        </w:rPr>
      </w:pPr>
      <w:r>
        <w:rPr>
          <w:rFonts w:ascii="Times New Roman" w:hAnsi="Times New Roman"/>
          <w:i/>
          <w:sz w:val="24"/>
          <w:highlight w:val="cyan"/>
        </w:rPr>
        <w:t>Ja stāvokļi nav paziņoti, to norāda, ievietojot “NR” attiecībā uz konkrēto(-ajām) skrejceļa trešdaļu(-ām).</w:t>
      </w:r>
    </w:p>
    <w:p w14:paraId="4851C3C3" w14:textId="77777777" w:rsidR="00F521F5" w:rsidRPr="006C5BCA" w:rsidRDefault="00F521F5" w:rsidP="006C5BCA">
      <w:pPr>
        <w:jc w:val="both"/>
        <w:rPr>
          <w:rFonts w:ascii="Times New Roman" w:hAnsi="Times New Roman"/>
          <w:i/>
          <w:noProof/>
          <w:sz w:val="24"/>
        </w:rPr>
      </w:pPr>
    </w:p>
    <w:p w14:paraId="4A10503B" w14:textId="36658736" w:rsidR="006C5BCA" w:rsidRPr="0000052A" w:rsidRDefault="006C5BCA" w:rsidP="0000052A">
      <w:pPr>
        <w:pStyle w:val="BodyText"/>
        <w:spacing w:before="0"/>
        <w:ind w:left="0"/>
        <w:jc w:val="both"/>
        <w:rPr>
          <w:rFonts w:ascii="Times New Roman" w:hAnsi="Times New Roman"/>
          <w:noProof/>
          <w:sz w:val="24"/>
          <w:highlight w:val="cyan"/>
        </w:rPr>
      </w:pPr>
      <w:r>
        <w:rPr>
          <w:rFonts w:ascii="Times New Roman" w:hAnsi="Times New Roman"/>
          <w:sz w:val="24"/>
          <w:highlight w:val="cyan"/>
        </w:rPr>
        <w:t xml:space="preserve">H punkts – tā skrejceļa platums, uz ko attiecas </w:t>
      </w:r>
      <w:r>
        <w:rPr>
          <w:rFonts w:ascii="Times New Roman" w:hAnsi="Times New Roman"/>
          <w:i/>
          <w:iCs/>
          <w:sz w:val="24"/>
          <w:highlight w:val="cyan"/>
        </w:rPr>
        <w:t>RWYCC</w:t>
      </w:r>
      <w:r>
        <w:rPr>
          <w:rFonts w:ascii="Times New Roman" w:hAnsi="Times New Roman"/>
          <w:sz w:val="24"/>
          <w:highlight w:val="cyan"/>
        </w:rPr>
        <w:t>. Norāda platumu metros, ja tas ir mazāks par publicēto skrejceļa platumu.</w:t>
      </w:r>
    </w:p>
    <w:p w14:paraId="7000F5C9" w14:textId="77777777" w:rsidR="0000052A" w:rsidRPr="006C5BCA" w:rsidRDefault="0000052A" w:rsidP="006C5BCA">
      <w:pPr>
        <w:pStyle w:val="BodyText"/>
        <w:spacing w:before="0"/>
        <w:ind w:left="0" w:hanging="852"/>
        <w:jc w:val="both"/>
        <w:rPr>
          <w:rFonts w:ascii="Times New Roman" w:hAnsi="Times New Roman"/>
          <w:noProof/>
          <w:sz w:val="24"/>
        </w:rPr>
      </w:pPr>
    </w:p>
    <w:p w14:paraId="6EE2D0C8" w14:textId="27AEA3DB" w:rsidR="006C5BCA" w:rsidRDefault="0000052A" w:rsidP="0000052A">
      <w:pPr>
        <w:pStyle w:val="BodyText"/>
        <w:tabs>
          <w:tab w:val="left" w:pos="309"/>
          <w:tab w:val="left" w:pos="708"/>
        </w:tabs>
        <w:spacing w:before="0"/>
        <w:ind w:left="0"/>
        <w:jc w:val="both"/>
        <w:rPr>
          <w:rFonts w:ascii="Times New Roman" w:hAnsi="Times New Roman"/>
          <w:noProof/>
          <w:sz w:val="24"/>
        </w:rPr>
      </w:pPr>
      <w:r>
        <w:rPr>
          <w:rFonts w:ascii="Times New Roman" w:hAnsi="Times New Roman"/>
          <w:sz w:val="24"/>
          <w:highlight w:val="cyan"/>
        </w:rPr>
        <w:t>3. Situācijas apzināšanās sadaļa</w:t>
      </w:r>
    </w:p>
    <w:p w14:paraId="71D0D0F0" w14:textId="77777777" w:rsidR="0000052A" w:rsidRPr="006C5BCA" w:rsidRDefault="0000052A" w:rsidP="0000052A">
      <w:pPr>
        <w:pStyle w:val="BodyText"/>
        <w:tabs>
          <w:tab w:val="left" w:pos="309"/>
          <w:tab w:val="left" w:pos="708"/>
        </w:tabs>
        <w:spacing w:before="0"/>
        <w:ind w:left="0"/>
        <w:jc w:val="both"/>
        <w:rPr>
          <w:rFonts w:ascii="Times New Roman" w:hAnsi="Times New Roman"/>
          <w:noProof/>
          <w:sz w:val="24"/>
        </w:rPr>
      </w:pPr>
    </w:p>
    <w:p w14:paraId="0E707156" w14:textId="77777777" w:rsidR="006C5BCA" w:rsidRPr="0000052A" w:rsidRDefault="006C5BCA" w:rsidP="006C5BCA">
      <w:pPr>
        <w:jc w:val="both"/>
        <w:rPr>
          <w:rFonts w:ascii="Times New Roman" w:hAnsi="Times New Roman"/>
          <w:i/>
          <w:noProof/>
          <w:sz w:val="24"/>
          <w:highlight w:val="cyan"/>
        </w:rPr>
      </w:pPr>
      <w:r>
        <w:rPr>
          <w:rFonts w:ascii="Times New Roman" w:hAnsi="Times New Roman"/>
          <w:i/>
          <w:sz w:val="24"/>
          <w:highlight w:val="cyan"/>
        </w:rPr>
        <w:t>Elementi situācijas apzināšanās sadaļā tiek noslēgti ar punktu.</w:t>
      </w:r>
    </w:p>
    <w:p w14:paraId="0AB89A48" w14:textId="72EC72DB" w:rsidR="006C5BCA" w:rsidRPr="0000052A" w:rsidRDefault="006C5BCA" w:rsidP="006C5BCA">
      <w:pPr>
        <w:jc w:val="both"/>
        <w:rPr>
          <w:rFonts w:ascii="Times New Roman" w:hAnsi="Times New Roman"/>
          <w:i/>
          <w:noProof/>
          <w:sz w:val="24"/>
          <w:highlight w:val="cyan"/>
        </w:rPr>
      </w:pPr>
      <w:r>
        <w:rPr>
          <w:rFonts w:ascii="Times New Roman" w:hAnsi="Times New Roman"/>
          <w:i/>
          <w:sz w:val="24"/>
          <w:highlight w:val="cyan"/>
        </w:rPr>
        <w:t>Situācijas apzināšanās sadaļā nenorāda elementus, par kuriem nav informācijas vai tad, ja nav izpildīti publicēšanas nosacījumi.</w:t>
      </w:r>
    </w:p>
    <w:p w14:paraId="73FF3C82" w14:textId="77777777" w:rsidR="0000052A" w:rsidRPr="006C5BCA" w:rsidRDefault="0000052A" w:rsidP="006C5BCA">
      <w:pPr>
        <w:jc w:val="both"/>
        <w:rPr>
          <w:rFonts w:ascii="Times New Roman" w:hAnsi="Times New Roman"/>
          <w:i/>
          <w:noProof/>
          <w:sz w:val="24"/>
        </w:rPr>
      </w:pPr>
    </w:p>
    <w:p w14:paraId="67036BCF" w14:textId="21C1384C" w:rsidR="006C5BCA" w:rsidRDefault="006C5BCA" w:rsidP="0000052A">
      <w:pPr>
        <w:pStyle w:val="BodyText"/>
        <w:spacing w:before="0"/>
        <w:ind w:left="0"/>
        <w:jc w:val="both"/>
        <w:rPr>
          <w:rFonts w:ascii="Times New Roman" w:hAnsi="Times New Roman"/>
          <w:noProof/>
          <w:sz w:val="24"/>
        </w:rPr>
      </w:pPr>
      <w:r>
        <w:rPr>
          <w:rFonts w:ascii="Times New Roman" w:hAnsi="Times New Roman"/>
          <w:sz w:val="24"/>
          <w:highlight w:val="cyan"/>
        </w:rPr>
        <w:t>I punkts – saīsinātā skrejceļa garums. Ievieto attiecīgo skrejceļa apzīmējumu un pieejamo garumu metros (piemēram, RWY nn [L] vai nn [C], vai nn [R] REDUCED TO [n]nnn).</w:t>
      </w:r>
    </w:p>
    <w:p w14:paraId="0C9972D6" w14:textId="77777777" w:rsidR="0000052A" w:rsidRPr="006C5BCA" w:rsidRDefault="0000052A" w:rsidP="00E920F2">
      <w:pPr>
        <w:pStyle w:val="BodyText"/>
        <w:spacing w:before="0"/>
        <w:ind w:left="0"/>
        <w:jc w:val="both"/>
        <w:rPr>
          <w:rFonts w:ascii="Times New Roman" w:hAnsi="Times New Roman"/>
          <w:noProof/>
          <w:sz w:val="24"/>
        </w:rPr>
      </w:pPr>
    </w:p>
    <w:p w14:paraId="094BD21F" w14:textId="75D72A32" w:rsidR="006C5BCA" w:rsidRDefault="006C5BCA" w:rsidP="006C5BCA">
      <w:pPr>
        <w:jc w:val="both"/>
        <w:rPr>
          <w:rFonts w:ascii="Times New Roman" w:hAnsi="Times New Roman"/>
          <w:i/>
          <w:noProof/>
          <w:sz w:val="24"/>
        </w:rPr>
      </w:pPr>
      <w:r>
        <w:rPr>
          <w:rFonts w:ascii="Times New Roman" w:hAnsi="Times New Roman"/>
          <w:i/>
          <w:sz w:val="24"/>
          <w:highlight w:val="cyan"/>
        </w:rPr>
        <w:t>Šī informācija ir jānorāda tad, ja NOTAM ir publicēts ar jaunu deklarēto distanču kopumu.</w:t>
      </w:r>
    </w:p>
    <w:p w14:paraId="5A7AB1AE" w14:textId="77777777" w:rsidR="0000052A" w:rsidRPr="006C5BCA" w:rsidRDefault="0000052A" w:rsidP="006C5BCA">
      <w:pPr>
        <w:jc w:val="both"/>
        <w:rPr>
          <w:rFonts w:ascii="Times New Roman" w:hAnsi="Times New Roman"/>
          <w:i/>
          <w:noProof/>
          <w:sz w:val="24"/>
        </w:rPr>
      </w:pPr>
    </w:p>
    <w:p w14:paraId="7AC6FF6B" w14:textId="5550C057" w:rsidR="006C5BCA" w:rsidRPr="0000052A" w:rsidRDefault="006C5BCA" w:rsidP="0000052A">
      <w:pPr>
        <w:pStyle w:val="BodyText"/>
        <w:spacing w:before="0"/>
        <w:ind w:left="0"/>
        <w:jc w:val="both"/>
        <w:rPr>
          <w:rFonts w:ascii="Times New Roman" w:hAnsi="Times New Roman"/>
          <w:noProof/>
          <w:sz w:val="24"/>
          <w:highlight w:val="cyan"/>
        </w:rPr>
      </w:pPr>
      <w:r>
        <w:rPr>
          <w:rFonts w:ascii="Times New Roman" w:hAnsi="Times New Roman"/>
          <w:sz w:val="24"/>
          <w:highlight w:val="cyan"/>
        </w:rPr>
        <w:t>J punkts – sniegvilksnis uz skrejceļa. Ja tiek paziņots, ievieto mazāko skrejceļa apzīmējumu un ar atstarpi atdalītu “DRIFTING SNOW” (RWY nn vai RWY nn[L], vai nn[C], vai nn[R] DRIFTING SNOW).</w:t>
      </w:r>
    </w:p>
    <w:p w14:paraId="22B458B0" w14:textId="77777777" w:rsidR="00E74194" w:rsidRDefault="00E74194" w:rsidP="0000052A">
      <w:pPr>
        <w:pStyle w:val="BodyText"/>
        <w:spacing w:before="0"/>
        <w:ind w:left="0"/>
        <w:jc w:val="both"/>
        <w:rPr>
          <w:rFonts w:ascii="Times New Roman" w:hAnsi="Times New Roman"/>
          <w:noProof/>
          <w:sz w:val="24"/>
          <w:highlight w:val="cyan"/>
        </w:rPr>
      </w:pPr>
    </w:p>
    <w:p w14:paraId="3F41B823" w14:textId="28E93C66" w:rsidR="006C5BCA" w:rsidRPr="0000052A" w:rsidRDefault="006C5BCA" w:rsidP="0000052A">
      <w:pPr>
        <w:pStyle w:val="BodyText"/>
        <w:spacing w:before="0"/>
        <w:ind w:left="0"/>
        <w:jc w:val="both"/>
        <w:rPr>
          <w:rFonts w:ascii="Times New Roman" w:hAnsi="Times New Roman"/>
          <w:noProof/>
          <w:sz w:val="24"/>
          <w:highlight w:val="cyan"/>
        </w:rPr>
      </w:pPr>
      <w:r>
        <w:rPr>
          <w:rFonts w:ascii="Times New Roman" w:hAnsi="Times New Roman"/>
          <w:sz w:val="24"/>
          <w:highlight w:val="cyan"/>
        </w:rPr>
        <w:t>K punkts – no virsmas atdalījušās smiltis uz skrejceļa. Ja tiek ziņots par smiltīm uz skrejceļa, kas atdalījušās no virsmas, ievieto mazāko skrejceļa apzīmējumu un ar atstarpi atdalītu “LOOSE SAND” (RWY nn vai RWY nn[L], vai nn[C], vai nn[R] LOOSE SAND).</w:t>
      </w:r>
    </w:p>
    <w:p w14:paraId="5324827F" w14:textId="77777777" w:rsidR="00E74194" w:rsidRDefault="00E74194" w:rsidP="0000052A">
      <w:pPr>
        <w:pStyle w:val="BodyText"/>
        <w:spacing w:before="0"/>
        <w:ind w:left="0"/>
        <w:jc w:val="both"/>
        <w:rPr>
          <w:rFonts w:ascii="Times New Roman" w:hAnsi="Times New Roman"/>
          <w:noProof/>
          <w:sz w:val="24"/>
          <w:highlight w:val="cyan"/>
        </w:rPr>
      </w:pPr>
    </w:p>
    <w:p w14:paraId="5741F1C0" w14:textId="3EE17F17" w:rsidR="006C5BCA" w:rsidRPr="006C5BCA" w:rsidRDefault="006C5BCA" w:rsidP="0000052A">
      <w:pPr>
        <w:pStyle w:val="BodyText"/>
        <w:spacing w:before="0"/>
        <w:ind w:left="0"/>
        <w:jc w:val="both"/>
        <w:rPr>
          <w:rFonts w:ascii="Times New Roman" w:hAnsi="Times New Roman"/>
          <w:noProof/>
          <w:sz w:val="24"/>
        </w:rPr>
      </w:pPr>
      <w:r>
        <w:rPr>
          <w:rFonts w:ascii="Times New Roman" w:hAnsi="Times New Roman"/>
          <w:sz w:val="24"/>
          <w:highlight w:val="cyan"/>
        </w:rPr>
        <w:t>L punkts – ķīmiskā apstrāde uz skrejceļa. Ja ziņots par ķīmiskās apstrādes izmantošanu, ievieto mazāko skrejceļa apzīmējumu un ar atstarpi atdalītu “CHEMICALLY TREATED” (RWY nn vai RWY nn[L], vai nn[C], vai nn[R] CHEMICALLY TREATED).</w:t>
      </w:r>
    </w:p>
    <w:p w14:paraId="6B948EB2" w14:textId="77777777" w:rsidR="00E74194" w:rsidRDefault="00E74194" w:rsidP="00DB3FCD">
      <w:pPr>
        <w:pStyle w:val="BodyText"/>
        <w:spacing w:before="0"/>
        <w:ind w:left="0"/>
        <w:jc w:val="both"/>
        <w:rPr>
          <w:rFonts w:ascii="Times New Roman" w:hAnsi="Times New Roman"/>
          <w:noProof/>
          <w:sz w:val="24"/>
          <w:highlight w:val="cyan"/>
        </w:rPr>
      </w:pPr>
    </w:p>
    <w:p w14:paraId="11954992" w14:textId="79A0F178" w:rsidR="006C5BCA" w:rsidRPr="00DB3FCD" w:rsidRDefault="006C5BCA" w:rsidP="00DB3FCD">
      <w:pPr>
        <w:pStyle w:val="BodyText"/>
        <w:spacing w:before="0"/>
        <w:ind w:left="0"/>
        <w:jc w:val="both"/>
        <w:rPr>
          <w:rFonts w:ascii="Times New Roman" w:hAnsi="Times New Roman"/>
          <w:noProof/>
          <w:sz w:val="24"/>
          <w:highlight w:val="cyan"/>
        </w:rPr>
      </w:pPr>
      <w:r>
        <w:rPr>
          <w:rFonts w:ascii="Times New Roman" w:hAnsi="Times New Roman"/>
          <w:sz w:val="24"/>
          <w:highlight w:val="cyan"/>
        </w:rPr>
        <w:t>M punkts – sniega sanesas uz skrejceļa. Ja tiek ziņots par sniega sanesām uz skrejceļa, ievieto mazāko skrejceļa apzīmējumu un ar atstarpi atdalītu “SNOWBANK”, un ar atstarpi atdalītu kreiso “L”, labo “R” vai abas puses “LR”, kam seko ar atstarpi atdalīts attālums metros no ass līnijas “FM CL” (RWY nn vai RWY nn[L], vai nn[C], vai nn[R] SNOWBANK Lnn, vai Rnn, vai LRnn FM CL).</w:t>
      </w:r>
    </w:p>
    <w:p w14:paraId="70C76558" w14:textId="77777777" w:rsidR="00E74194" w:rsidRDefault="00E74194" w:rsidP="00DB3FCD">
      <w:pPr>
        <w:pStyle w:val="BodyText"/>
        <w:spacing w:before="0"/>
        <w:ind w:left="0"/>
        <w:jc w:val="both"/>
        <w:rPr>
          <w:rFonts w:ascii="Times New Roman" w:hAnsi="Times New Roman"/>
          <w:noProof/>
          <w:sz w:val="24"/>
          <w:highlight w:val="cyan"/>
        </w:rPr>
      </w:pPr>
    </w:p>
    <w:p w14:paraId="13148207" w14:textId="54815D00" w:rsidR="006C5BCA" w:rsidRPr="00DB3FCD" w:rsidRDefault="006C5BCA" w:rsidP="00DB3FCD">
      <w:pPr>
        <w:pStyle w:val="BodyText"/>
        <w:spacing w:before="0"/>
        <w:ind w:left="0"/>
        <w:jc w:val="both"/>
        <w:rPr>
          <w:rFonts w:ascii="Times New Roman" w:hAnsi="Times New Roman"/>
          <w:noProof/>
          <w:sz w:val="24"/>
          <w:highlight w:val="cyan"/>
        </w:rPr>
      </w:pPr>
      <w:r>
        <w:rPr>
          <w:rFonts w:ascii="Times New Roman" w:hAnsi="Times New Roman"/>
          <w:sz w:val="24"/>
          <w:highlight w:val="cyan"/>
        </w:rPr>
        <w:t>N punkts – sniega sanesas uz manevrēšanas ceļa. Ja uz manevrēšanas ceļa(-iem) ir sniega sanesas, ievieto manevrēšanas ceļa(-u) apzīmējumu(-us) ar atstarpi “SNOWBANKS” (TWY [nn]n vai TWYS [nn]n/[nn]n/[nn]n/…, vai ALL TWYS SNOWBANKS).</w:t>
      </w:r>
    </w:p>
    <w:p w14:paraId="7160A2FA" w14:textId="77777777" w:rsidR="00E74194" w:rsidRDefault="00E74194" w:rsidP="00DB3FCD">
      <w:pPr>
        <w:pStyle w:val="BodyText"/>
        <w:spacing w:before="0"/>
        <w:ind w:left="0"/>
        <w:jc w:val="both"/>
        <w:rPr>
          <w:rFonts w:ascii="Times New Roman" w:hAnsi="Times New Roman"/>
          <w:noProof/>
          <w:sz w:val="24"/>
          <w:highlight w:val="cyan"/>
        </w:rPr>
      </w:pPr>
    </w:p>
    <w:p w14:paraId="1735DCC4" w14:textId="1EAA3FCE" w:rsidR="006C5BCA" w:rsidRPr="00DB3FCD" w:rsidRDefault="006C5BCA" w:rsidP="00DB3FCD">
      <w:pPr>
        <w:pStyle w:val="BodyText"/>
        <w:spacing w:before="0"/>
        <w:ind w:left="0"/>
        <w:jc w:val="both"/>
        <w:rPr>
          <w:rFonts w:ascii="Times New Roman" w:hAnsi="Times New Roman"/>
          <w:noProof/>
          <w:sz w:val="24"/>
          <w:highlight w:val="cyan"/>
        </w:rPr>
      </w:pPr>
      <w:r>
        <w:rPr>
          <w:rFonts w:ascii="Times New Roman" w:hAnsi="Times New Roman"/>
          <w:sz w:val="24"/>
          <w:highlight w:val="cyan"/>
        </w:rPr>
        <w:t>O punkts – sniega sanesas blakus skrejceļam. Ja tiek ziņots par sniega sanesām, kas iesniedzas lidlauka sniega plāna augstuma profilā, norāda mazāko skrejceļa apzīmējumu un “ADJ SNOWBANKS” (RWY nn vai RWY nn[L], vai nn[C], vai nn[R] ADJ SNOWBANKS).</w:t>
      </w:r>
    </w:p>
    <w:p w14:paraId="31BA6534" w14:textId="77777777" w:rsidR="00E74194" w:rsidRDefault="00E74194" w:rsidP="00DB3FCD">
      <w:pPr>
        <w:pStyle w:val="BodyText"/>
        <w:spacing w:before="0"/>
        <w:ind w:left="0"/>
        <w:jc w:val="both"/>
        <w:rPr>
          <w:rFonts w:ascii="Times New Roman" w:hAnsi="Times New Roman"/>
          <w:noProof/>
          <w:sz w:val="24"/>
          <w:highlight w:val="cyan"/>
        </w:rPr>
      </w:pPr>
    </w:p>
    <w:p w14:paraId="28102EF8" w14:textId="0234FB77" w:rsidR="006C5BCA" w:rsidRPr="00DB3FCD" w:rsidRDefault="006C5BCA" w:rsidP="00DB3FCD">
      <w:pPr>
        <w:pStyle w:val="BodyText"/>
        <w:spacing w:before="0"/>
        <w:ind w:left="0"/>
        <w:jc w:val="both"/>
        <w:rPr>
          <w:rFonts w:ascii="Times New Roman" w:hAnsi="Times New Roman"/>
          <w:noProof/>
          <w:sz w:val="24"/>
          <w:highlight w:val="cyan"/>
        </w:rPr>
      </w:pPr>
      <w:r>
        <w:rPr>
          <w:rFonts w:ascii="Times New Roman" w:hAnsi="Times New Roman"/>
          <w:sz w:val="24"/>
          <w:highlight w:val="cyan"/>
        </w:rPr>
        <w:t>P punkts – manevrēšanas ceļa stāvoklis. Ja tiek ziņots, ka manevrēšanas ceļš ir slidens vai sliktā stāvoklī, ievieto manevrēšanas ceļa apzīmējumu, kam seko ar atstarpi atdalīts “POOR” (TWY [n vai nn] POOR vai TWYS [n vai nn]/[n vai nn]/… POOR, vai ALL TWYS POOR).</w:t>
      </w:r>
    </w:p>
    <w:p w14:paraId="686AFA97" w14:textId="77777777" w:rsidR="00E74194" w:rsidRDefault="00E74194" w:rsidP="00DB3FCD">
      <w:pPr>
        <w:pStyle w:val="BodyText"/>
        <w:spacing w:before="0"/>
        <w:ind w:left="0"/>
        <w:jc w:val="both"/>
        <w:rPr>
          <w:rFonts w:ascii="Times New Roman" w:hAnsi="Times New Roman"/>
          <w:noProof/>
          <w:sz w:val="24"/>
          <w:highlight w:val="cyan"/>
        </w:rPr>
      </w:pPr>
    </w:p>
    <w:p w14:paraId="5E975AD1" w14:textId="5EE4ABD2" w:rsidR="006C5BCA" w:rsidRPr="00DB3FCD" w:rsidRDefault="006C5BCA" w:rsidP="00DB3FCD">
      <w:pPr>
        <w:pStyle w:val="BodyText"/>
        <w:spacing w:before="0"/>
        <w:ind w:left="0"/>
        <w:jc w:val="both"/>
        <w:rPr>
          <w:rFonts w:ascii="Times New Roman" w:hAnsi="Times New Roman"/>
          <w:noProof/>
          <w:sz w:val="24"/>
          <w:highlight w:val="cyan"/>
        </w:rPr>
      </w:pPr>
      <w:r>
        <w:rPr>
          <w:rFonts w:ascii="Times New Roman" w:hAnsi="Times New Roman"/>
          <w:sz w:val="24"/>
          <w:highlight w:val="cyan"/>
        </w:rPr>
        <w:t>R punkts – perona stāvoklis. Ja tiek ziņots, ka perons ir slidens vai sliktā stāvoklī, ievieto perona apzīmējumu, kam seko ar atstarpi atdalīts “POOR” (APRON [nnnn] POOR vai APRONS [nnnn]/[nnn n]/… POOR, vai ALL APRONS POOR).</w:t>
      </w:r>
    </w:p>
    <w:p w14:paraId="057D5204" w14:textId="77777777" w:rsidR="00E74194" w:rsidRDefault="00E74194" w:rsidP="00DB3FCD">
      <w:pPr>
        <w:pStyle w:val="BodyText"/>
        <w:spacing w:before="0"/>
        <w:ind w:left="0"/>
        <w:jc w:val="both"/>
        <w:rPr>
          <w:rFonts w:ascii="Times New Roman" w:hAnsi="Times New Roman"/>
          <w:noProof/>
          <w:sz w:val="24"/>
          <w:highlight w:val="cyan"/>
        </w:rPr>
      </w:pPr>
    </w:p>
    <w:p w14:paraId="6F83E70E" w14:textId="56C9598D" w:rsidR="006C5BCA" w:rsidRPr="00DB3FCD" w:rsidRDefault="006C5BCA" w:rsidP="00DB3FCD">
      <w:pPr>
        <w:pStyle w:val="BodyText"/>
        <w:spacing w:before="0"/>
        <w:ind w:left="0"/>
        <w:jc w:val="both"/>
        <w:rPr>
          <w:rFonts w:ascii="Times New Roman" w:hAnsi="Times New Roman"/>
          <w:noProof/>
          <w:sz w:val="24"/>
          <w:highlight w:val="cyan"/>
        </w:rPr>
      </w:pPr>
      <w:r>
        <w:rPr>
          <w:rFonts w:ascii="Times New Roman" w:hAnsi="Times New Roman"/>
          <w:sz w:val="24"/>
          <w:highlight w:val="cyan"/>
        </w:rPr>
        <w:t>S punkts – NR (nav paziņots).</w:t>
      </w:r>
    </w:p>
    <w:p w14:paraId="3D2EFB5B" w14:textId="77777777" w:rsidR="00E74194" w:rsidRDefault="00E74194" w:rsidP="00DB3FCD">
      <w:pPr>
        <w:pStyle w:val="BodyText"/>
        <w:spacing w:before="0"/>
        <w:ind w:left="0"/>
        <w:jc w:val="both"/>
        <w:rPr>
          <w:rFonts w:ascii="Times New Roman" w:hAnsi="Times New Roman"/>
          <w:noProof/>
          <w:sz w:val="24"/>
          <w:highlight w:val="cyan"/>
        </w:rPr>
      </w:pPr>
    </w:p>
    <w:p w14:paraId="3243E9D7" w14:textId="6B1C712F" w:rsidR="006C5BCA" w:rsidRPr="00DB3FCD" w:rsidRDefault="006C5BCA" w:rsidP="00DB3FCD">
      <w:pPr>
        <w:pStyle w:val="BodyText"/>
        <w:spacing w:before="0"/>
        <w:ind w:left="0"/>
        <w:jc w:val="both"/>
        <w:rPr>
          <w:rFonts w:ascii="Times New Roman" w:hAnsi="Times New Roman"/>
          <w:noProof/>
          <w:sz w:val="24"/>
          <w:highlight w:val="cyan"/>
        </w:rPr>
      </w:pPr>
      <w:r>
        <w:rPr>
          <w:rFonts w:ascii="Times New Roman" w:hAnsi="Times New Roman"/>
          <w:sz w:val="24"/>
          <w:highlight w:val="cyan"/>
        </w:rPr>
        <w:t>T punkts – skaidri formulētas piebildes.</w:t>
      </w:r>
    </w:p>
    <w:p w14:paraId="726EAA5B" w14:textId="77777777" w:rsidR="006C5BCA" w:rsidRPr="006C5BCA" w:rsidRDefault="006C5BCA" w:rsidP="006C5BCA">
      <w:pPr>
        <w:jc w:val="both"/>
        <w:rPr>
          <w:rFonts w:ascii="Times New Roman" w:eastAsia="Calibri" w:hAnsi="Times New Roman" w:cs="Calibri"/>
          <w:noProof/>
          <w:sz w:val="24"/>
          <w:szCs w:val="20"/>
        </w:rPr>
      </w:pPr>
    </w:p>
    <w:p w14:paraId="2292860F" w14:textId="77777777" w:rsidR="006C5BCA" w:rsidRPr="006C5BCA" w:rsidRDefault="006C5BCA" w:rsidP="006C5BCA">
      <w:pPr>
        <w:pStyle w:val="Heading2"/>
        <w:spacing w:before="0"/>
        <w:ind w:left="0"/>
        <w:jc w:val="both"/>
        <w:rPr>
          <w:rFonts w:ascii="Times New Roman" w:hAnsi="Times New Roman"/>
          <w:noProof/>
          <w:sz w:val="24"/>
        </w:rPr>
      </w:pPr>
      <w:bookmarkStart w:id="109" w:name="GM2_ADR.OPS.A.057(d)(4)___Origination_of"/>
      <w:bookmarkEnd w:id="109"/>
      <w:r>
        <w:rPr>
          <w:rFonts w:ascii="Times New Roman" w:hAnsi="Times New Roman"/>
          <w:sz w:val="24"/>
          <w:highlight w:val="cyan"/>
        </w:rPr>
        <w:t>GM2 par ADR.OPS.A.057. punkta “</w:t>
      </w:r>
      <w:r>
        <w:rPr>
          <w:rFonts w:ascii="Times New Roman" w:hAnsi="Times New Roman"/>
          <w:i/>
          <w:iCs/>
          <w:sz w:val="24"/>
          <w:highlight w:val="cyan"/>
        </w:rPr>
        <w:t>NOTAM</w:t>
      </w:r>
      <w:r>
        <w:rPr>
          <w:rFonts w:ascii="Times New Roman" w:hAnsi="Times New Roman"/>
          <w:sz w:val="24"/>
          <w:highlight w:val="cyan"/>
        </w:rPr>
        <w:t xml:space="preserve"> sagatavošana” d) apakšpunkta 4. daļu</w:t>
      </w:r>
    </w:p>
    <w:p w14:paraId="6A2DC32A" w14:textId="77777777" w:rsidR="006C5BCA" w:rsidRPr="006C5BCA" w:rsidRDefault="006C5BCA" w:rsidP="006C5BCA">
      <w:pPr>
        <w:jc w:val="both"/>
        <w:rPr>
          <w:rFonts w:ascii="Times New Roman" w:eastAsia="Calibri" w:hAnsi="Times New Roman" w:cs="Calibri"/>
          <w:b/>
          <w:bCs/>
          <w:noProof/>
          <w:sz w:val="24"/>
          <w:szCs w:val="8"/>
        </w:rPr>
      </w:pPr>
    </w:p>
    <w:p w14:paraId="78A51AAA" w14:textId="3A64D459" w:rsidR="006C5BCA" w:rsidRDefault="006C5BCA" w:rsidP="006C5BCA">
      <w:pPr>
        <w:jc w:val="both"/>
        <w:rPr>
          <w:rFonts w:ascii="Times New Roman" w:hAnsi="Times New Roman"/>
          <w:b/>
          <w:noProof/>
          <w:sz w:val="24"/>
        </w:rPr>
      </w:pPr>
      <w:bookmarkStart w:id="110" w:name="SNOWTAM_FORMAT"/>
      <w:bookmarkEnd w:id="110"/>
      <w:r>
        <w:rPr>
          <w:rFonts w:ascii="Times New Roman" w:hAnsi="Times New Roman"/>
          <w:b/>
          <w:i/>
          <w:iCs/>
          <w:sz w:val="24"/>
          <w:highlight w:val="cyan"/>
        </w:rPr>
        <w:t>SNOWTAM</w:t>
      </w:r>
      <w:r>
        <w:rPr>
          <w:rFonts w:ascii="Times New Roman" w:hAnsi="Times New Roman"/>
          <w:b/>
          <w:sz w:val="24"/>
          <w:highlight w:val="cyan"/>
        </w:rPr>
        <w:t xml:space="preserve"> FORMĀTS</w:t>
      </w:r>
    </w:p>
    <w:p w14:paraId="49332748" w14:textId="77777777" w:rsidR="002458FC" w:rsidRPr="006C5BCA" w:rsidRDefault="002458FC" w:rsidP="006C5BCA">
      <w:pPr>
        <w:jc w:val="both"/>
        <w:rPr>
          <w:rFonts w:ascii="Times New Roman" w:hAnsi="Times New Roman"/>
          <w:b/>
          <w:noProof/>
          <w:sz w:val="24"/>
        </w:rPr>
      </w:pPr>
    </w:p>
    <w:p w14:paraId="09804DE1" w14:textId="77777777" w:rsidR="0055522D"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 xml:space="preserve">Turpmāk ir sniegti četri aizpildīta </w:t>
      </w:r>
      <w:r>
        <w:rPr>
          <w:rFonts w:ascii="Times New Roman" w:hAnsi="Times New Roman"/>
          <w:i/>
          <w:iCs/>
          <w:sz w:val="24"/>
          <w:highlight w:val="cyan"/>
        </w:rPr>
        <w:t>SNOWTAM</w:t>
      </w:r>
      <w:r>
        <w:rPr>
          <w:rFonts w:ascii="Times New Roman" w:hAnsi="Times New Roman"/>
          <w:sz w:val="24"/>
          <w:highlight w:val="cyan"/>
        </w:rPr>
        <w:t xml:space="preserve"> piemēri.</w:t>
      </w:r>
    </w:p>
    <w:p w14:paraId="72EDD8A9" w14:textId="77777777" w:rsidR="0055522D" w:rsidRDefault="0055522D" w:rsidP="006C5BCA">
      <w:pPr>
        <w:pStyle w:val="BodyText"/>
        <w:spacing w:before="0"/>
        <w:ind w:left="0"/>
        <w:jc w:val="both"/>
        <w:rPr>
          <w:rFonts w:ascii="Times New Roman" w:hAnsi="Times New Roman"/>
          <w:noProof/>
          <w:sz w:val="24"/>
          <w:highlight w:val="cyan"/>
        </w:rPr>
      </w:pPr>
    </w:p>
    <w:p w14:paraId="70FCE7FC" w14:textId="299DB69E" w:rsid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1. </w:t>
      </w:r>
      <w:r>
        <w:rPr>
          <w:rFonts w:ascii="Times New Roman" w:hAnsi="Times New Roman"/>
          <w:i/>
          <w:iCs/>
          <w:sz w:val="24"/>
          <w:highlight w:val="cyan"/>
        </w:rPr>
        <w:t>SNOWTAM</w:t>
      </w:r>
      <w:r>
        <w:rPr>
          <w:rFonts w:ascii="Times New Roman" w:hAnsi="Times New Roman"/>
          <w:sz w:val="24"/>
          <w:highlight w:val="cyan"/>
        </w:rPr>
        <w:t xml:space="preserve"> piemērs</w:t>
      </w:r>
    </w:p>
    <w:p w14:paraId="2273A28B" w14:textId="77777777" w:rsidR="0055522D" w:rsidRPr="006C5BCA" w:rsidRDefault="0055522D" w:rsidP="006C5BCA">
      <w:pPr>
        <w:pStyle w:val="BodyText"/>
        <w:spacing w:before="0"/>
        <w:ind w:left="0"/>
        <w:jc w:val="both"/>
        <w:rPr>
          <w:rFonts w:ascii="Times New Roman" w:hAnsi="Times New Roman"/>
          <w:noProof/>
          <w:sz w:val="24"/>
        </w:rPr>
      </w:pPr>
    </w:p>
    <w:p w14:paraId="7212D67D" w14:textId="77777777" w:rsidR="0055522D" w:rsidRDefault="006C5BCA" w:rsidP="0055522D">
      <w:pPr>
        <w:pStyle w:val="BodyText"/>
        <w:spacing w:before="0"/>
        <w:ind w:left="426"/>
        <w:jc w:val="both"/>
        <w:rPr>
          <w:rFonts w:ascii="Times New Roman" w:hAnsi="Times New Roman"/>
          <w:noProof/>
          <w:sz w:val="24"/>
          <w:highlight w:val="cyan"/>
        </w:rPr>
      </w:pPr>
      <w:r>
        <w:rPr>
          <w:rFonts w:ascii="Times New Roman" w:hAnsi="Times New Roman"/>
          <w:sz w:val="24"/>
          <w:highlight w:val="cyan"/>
        </w:rPr>
        <w:t>GG EADBZQZX EADNZQZX</w:t>
      </w:r>
    </w:p>
    <w:p w14:paraId="315CB50B" w14:textId="3B3B6EB5" w:rsidR="006C5BCA" w:rsidRPr="0055522D" w:rsidRDefault="006C5BCA" w:rsidP="0055522D">
      <w:pPr>
        <w:pStyle w:val="BodyText"/>
        <w:spacing w:before="0"/>
        <w:ind w:left="426"/>
        <w:jc w:val="both"/>
        <w:rPr>
          <w:rFonts w:ascii="Times New Roman" w:hAnsi="Times New Roman"/>
          <w:noProof/>
          <w:sz w:val="24"/>
          <w:highlight w:val="cyan"/>
        </w:rPr>
      </w:pPr>
      <w:r>
        <w:rPr>
          <w:rFonts w:ascii="Times New Roman" w:hAnsi="Times New Roman"/>
          <w:sz w:val="24"/>
          <w:highlight w:val="cyan"/>
        </w:rPr>
        <w:t>EADSZQZX 170100 EADDYNYX</w:t>
      </w:r>
    </w:p>
    <w:p w14:paraId="25289584" w14:textId="77777777" w:rsidR="0055522D" w:rsidRPr="0055522D" w:rsidRDefault="006C5BCA" w:rsidP="0055522D">
      <w:pPr>
        <w:pStyle w:val="BodyText"/>
        <w:spacing w:before="0"/>
        <w:ind w:left="426"/>
        <w:jc w:val="both"/>
        <w:rPr>
          <w:rFonts w:ascii="Times New Roman" w:hAnsi="Times New Roman"/>
          <w:noProof/>
          <w:sz w:val="24"/>
          <w:highlight w:val="cyan"/>
        </w:rPr>
      </w:pPr>
      <w:r>
        <w:rPr>
          <w:rFonts w:ascii="Times New Roman" w:hAnsi="Times New Roman"/>
          <w:sz w:val="24"/>
          <w:highlight w:val="cyan"/>
        </w:rPr>
        <w:t>SWEA0149 EADD 02170055</w:t>
      </w:r>
    </w:p>
    <w:p w14:paraId="4C9A42A2" w14:textId="4DD951EB" w:rsidR="006C5BCA" w:rsidRPr="0055522D" w:rsidRDefault="006C5BCA" w:rsidP="0055522D">
      <w:pPr>
        <w:pStyle w:val="BodyText"/>
        <w:spacing w:before="0"/>
        <w:ind w:left="426"/>
        <w:jc w:val="both"/>
        <w:rPr>
          <w:rFonts w:ascii="Times New Roman" w:hAnsi="Times New Roman"/>
          <w:noProof/>
          <w:sz w:val="24"/>
          <w:highlight w:val="cyan"/>
        </w:rPr>
      </w:pPr>
      <w:r>
        <w:rPr>
          <w:rFonts w:ascii="Times New Roman" w:hAnsi="Times New Roman"/>
          <w:sz w:val="24"/>
          <w:highlight w:val="cyan"/>
        </w:rPr>
        <w:t>(SNOWTAM 0149</w:t>
      </w:r>
    </w:p>
    <w:p w14:paraId="54FB204F" w14:textId="77777777" w:rsidR="006C5BCA" w:rsidRPr="0055522D" w:rsidRDefault="006C5BCA" w:rsidP="0055522D">
      <w:pPr>
        <w:pStyle w:val="BodyText"/>
        <w:spacing w:before="0"/>
        <w:ind w:left="426"/>
        <w:jc w:val="both"/>
        <w:rPr>
          <w:rFonts w:ascii="Times New Roman" w:hAnsi="Times New Roman"/>
          <w:noProof/>
          <w:sz w:val="24"/>
          <w:highlight w:val="cyan"/>
        </w:rPr>
      </w:pPr>
      <w:r>
        <w:rPr>
          <w:rFonts w:ascii="Times New Roman" w:hAnsi="Times New Roman"/>
          <w:sz w:val="24"/>
          <w:highlight w:val="cyan"/>
        </w:rPr>
        <w:t>EADD</w:t>
      </w:r>
    </w:p>
    <w:p w14:paraId="41136046" w14:textId="77777777" w:rsidR="006C5BCA" w:rsidRPr="0055522D" w:rsidRDefault="006C5BCA" w:rsidP="0055522D">
      <w:pPr>
        <w:pStyle w:val="BodyText"/>
        <w:spacing w:before="0"/>
        <w:ind w:left="426"/>
        <w:jc w:val="both"/>
        <w:rPr>
          <w:rFonts w:ascii="Times New Roman" w:hAnsi="Times New Roman"/>
          <w:noProof/>
          <w:sz w:val="24"/>
          <w:highlight w:val="cyan"/>
        </w:rPr>
      </w:pPr>
      <w:r>
        <w:rPr>
          <w:rFonts w:ascii="Times New Roman" w:hAnsi="Times New Roman"/>
          <w:sz w:val="24"/>
          <w:highlight w:val="cyan"/>
        </w:rPr>
        <w:t>02170055 09L 5/5/5 100/100/100 NR/NR/03 WET/WET/WET SNOW)</w:t>
      </w:r>
    </w:p>
    <w:p w14:paraId="62BAF7BE" w14:textId="77777777" w:rsidR="0055522D" w:rsidRDefault="0055522D" w:rsidP="006C5BCA">
      <w:pPr>
        <w:pStyle w:val="BodyText"/>
        <w:spacing w:before="0"/>
        <w:ind w:left="0"/>
        <w:jc w:val="both"/>
        <w:rPr>
          <w:rFonts w:ascii="Times New Roman" w:hAnsi="Times New Roman"/>
          <w:noProof/>
          <w:sz w:val="24"/>
          <w:highlight w:val="cyan"/>
        </w:rPr>
      </w:pPr>
    </w:p>
    <w:p w14:paraId="1F6134A6" w14:textId="5DFA3473" w:rsidR="006C5BCA" w:rsidRPr="0055522D"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2. </w:t>
      </w:r>
      <w:r>
        <w:rPr>
          <w:rFonts w:ascii="Times New Roman" w:hAnsi="Times New Roman"/>
          <w:i/>
          <w:iCs/>
          <w:sz w:val="24"/>
          <w:highlight w:val="cyan"/>
        </w:rPr>
        <w:t>SNOWTAM</w:t>
      </w:r>
      <w:r>
        <w:rPr>
          <w:rFonts w:ascii="Times New Roman" w:hAnsi="Times New Roman"/>
          <w:sz w:val="24"/>
          <w:highlight w:val="cyan"/>
        </w:rPr>
        <w:t xml:space="preserve"> piemērs</w:t>
      </w:r>
    </w:p>
    <w:p w14:paraId="5396AB8E" w14:textId="77777777" w:rsidR="0055522D" w:rsidRDefault="0055522D" w:rsidP="006C5BCA">
      <w:pPr>
        <w:pStyle w:val="BodyText"/>
        <w:spacing w:before="0"/>
        <w:ind w:left="0"/>
        <w:jc w:val="both"/>
        <w:rPr>
          <w:rFonts w:ascii="Times New Roman" w:hAnsi="Times New Roman"/>
          <w:noProof/>
          <w:sz w:val="24"/>
          <w:highlight w:val="cyan"/>
        </w:rPr>
      </w:pPr>
    </w:p>
    <w:p w14:paraId="2E243DAC" w14:textId="77777777" w:rsidR="00914C6B" w:rsidRDefault="006C5BCA" w:rsidP="00914C6B">
      <w:pPr>
        <w:pStyle w:val="BodyText"/>
        <w:spacing w:before="0"/>
        <w:ind w:left="426"/>
        <w:jc w:val="both"/>
        <w:rPr>
          <w:rFonts w:ascii="Times New Roman" w:hAnsi="Times New Roman"/>
          <w:noProof/>
          <w:sz w:val="24"/>
          <w:highlight w:val="cyan"/>
        </w:rPr>
      </w:pPr>
      <w:r>
        <w:rPr>
          <w:rFonts w:ascii="Times New Roman" w:hAnsi="Times New Roman"/>
          <w:sz w:val="24"/>
          <w:highlight w:val="cyan"/>
        </w:rPr>
        <w:t>GG EADBZQZX EADNZQZXEADSZQZX</w:t>
      </w:r>
    </w:p>
    <w:p w14:paraId="6F2D8843" w14:textId="16D96C81" w:rsidR="006C5BCA" w:rsidRPr="0055522D" w:rsidRDefault="006C5BCA" w:rsidP="00914C6B">
      <w:pPr>
        <w:pStyle w:val="BodyText"/>
        <w:spacing w:before="0"/>
        <w:ind w:left="426"/>
        <w:jc w:val="both"/>
        <w:rPr>
          <w:rFonts w:ascii="Times New Roman" w:hAnsi="Times New Roman"/>
          <w:noProof/>
          <w:sz w:val="24"/>
          <w:highlight w:val="cyan"/>
        </w:rPr>
      </w:pPr>
      <w:r>
        <w:rPr>
          <w:rFonts w:ascii="Times New Roman" w:hAnsi="Times New Roman"/>
          <w:sz w:val="24"/>
          <w:highlight w:val="cyan"/>
        </w:rPr>
        <w:t>170140 EADDYNYX</w:t>
      </w:r>
    </w:p>
    <w:p w14:paraId="5B6A79F0" w14:textId="76E41A12" w:rsidR="006C5BCA" w:rsidRPr="00914C6B" w:rsidRDefault="006C5BCA" w:rsidP="00914C6B">
      <w:pPr>
        <w:pStyle w:val="BodyText"/>
        <w:spacing w:before="0"/>
        <w:ind w:left="426"/>
        <w:jc w:val="both"/>
        <w:rPr>
          <w:rFonts w:ascii="Times New Roman" w:hAnsi="Times New Roman"/>
          <w:noProof/>
          <w:sz w:val="24"/>
          <w:highlight w:val="cyan"/>
        </w:rPr>
      </w:pPr>
      <w:r>
        <w:rPr>
          <w:rFonts w:ascii="Times New Roman" w:hAnsi="Times New Roman"/>
          <w:sz w:val="24"/>
          <w:highlight w:val="cyan"/>
        </w:rPr>
        <w:t>SWEA0150 EADD 02170135</w:t>
      </w:r>
    </w:p>
    <w:p w14:paraId="09D16598" w14:textId="77777777" w:rsidR="00914C6B" w:rsidRDefault="006C5BCA" w:rsidP="00914C6B">
      <w:pPr>
        <w:pStyle w:val="BodyText"/>
        <w:spacing w:before="0"/>
        <w:ind w:left="426"/>
        <w:jc w:val="both"/>
        <w:rPr>
          <w:rFonts w:ascii="Times New Roman" w:hAnsi="Times New Roman"/>
          <w:noProof/>
          <w:sz w:val="24"/>
        </w:rPr>
      </w:pPr>
      <w:r>
        <w:rPr>
          <w:rFonts w:ascii="Times New Roman" w:hAnsi="Times New Roman"/>
          <w:sz w:val="24"/>
          <w:highlight w:val="cyan"/>
        </w:rPr>
        <w:t>(SNOWTAM 0150</w:t>
      </w:r>
    </w:p>
    <w:p w14:paraId="1ED4D910" w14:textId="0B59A9BD" w:rsidR="006C5BCA" w:rsidRPr="006C5BCA" w:rsidRDefault="006C5BCA" w:rsidP="00914C6B">
      <w:pPr>
        <w:pStyle w:val="BodyText"/>
        <w:spacing w:before="0"/>
        <w:ind w:left="426"/>
        <w:jc w:val="both"/>
        <w:rPr>
          <w:rFonts w:ascii="Times New Roman" w:hAnsi="Times New Roman"/>
          <w:noProof/>
          <w:sz w:val="24"/>
        </w:rPr>
      </w:pPr>
      <w:r>
        <w:rPr>
          <w:rFonts w:ascii="Times New Roman" w:hAnsi="Times New Roman"/>
          <w:sz w:val="24"/>
          <w:highlight w:val="cyan"/>
        </w:rPr>
        <w:t>EADD</w:t>
      </w:r>
    </w:p>
    <w:p w14:paraId="6697EB5D" w14:textId="77777777" w:rsidR="006C5BCA" w:rsidRPr="006C5BCA" w:rsidRDefault="006C5BCA" w:rsidP="00914C6B">
      <w:pPr>
        <w:pStyle w:val="BodyText"/>
        <w:spacing w:before="0"/>
        <w:ind w:left="426"/>
        <w:jc w:val="both"/>
        <w:rPr>
          <w:rFonts w:ascii="Times New Roman" w:hAnsi="Times New Roman"/>
          <w:noProof/>
          <w:sz w:val="24"/>
        </w:rPr>
      </w:pPr>
      <w:r>
        <w:rPr>
          <w:rFonts w:ascii="Times New Roman" w:hAnsi="Times New Roman"/>
          <w:sz w:val="24"/>
          <w:highlight w:val="cyan"/>
        </w:rPr>
        <w:t>02170055 09L 5/5/5 100/100/100 NR/NR/03 WET/WET/WET SNOW</w:t>
      </w:r>
    </w:p>
    <w:p w14:paraId="6D2D4399" w14:textId="77777777" w:rsidR="006C5BCA" w:rsidRPr="006C5BCA" w:rsidRDefault="006C5BCA" w:rsidP="00914C6B">
      <w:pPr>
        <w:pStyle w:val="BodyText"/>
        <w:spacing w:before="0"/>
        <w:ind w:left="426"/>
        <w:jc w:val="both"/>
        <w:rPr>
          <w:rFonts w:ascii="Times New Roman" w:hAnsi="Times New Roman"/>
          <w:noProof/>
          <w:sz w:val="24"/>
        </w:rPr>
      </w:pPr>
      <w:r>
        <w:rPr>
          <w:rFonts w:ascii="Times New Roman" w:hAnsi="Times New Roman"/>
          <w:sz w:val="24"/>
          <w:highlight w:val="cyan"/>
        </w:rPr>
        <w:t>02170135 09R 5/2/2 100/50/75 NR/06/06 WET/SLUSH/SLUSH)</w:t>
      </w:r>
    </w:p>
    <w:p w14:paraId="4182633C" w14:textId="77777777" w:rsidR="00914C6B" w:rsidRDefault="00914C6B" w:rsidP="00914C6B">
      <w:pPr>
        <w:pStyle w:val="BodyText"/>
        <w:spacing w:before="0"/>
        <w:ind w:left="0"/>
        <w:jc w:val="both"/>
        <w:rPr>
          <w:rFonts w:ascii="Times New Roman" w:hAnsi="Times New Roman"/>
          <w:noProof/>
          <w:sz w:val="24"/>
          <w:highlight w:val="cyan"/>
        </w:rPr>
      </w:pPr>
    </w:p>
    <w:p w14:paraId="7C87253C" w14:textId="4225C7F8" w:rsidR="006C5BCA" w:rsidRDefault="006C5BCA" w:rsidP="00914C6B">
      <w:pPr>
        <w:pStyle w:val="BodyText"/>
        <w:spacing w:before="0"/>
        <w:ind w:left="0"/>
        <w:jc w:val="both"/>
        <w:rPr>
          <w:rFonts w:ascii="Times New Roman" w:hAnsi="Times New Roman"/>
          <w:noProof/>
          <w:sz w:val="24"/>
        </w:rPr>
      </w:pPr>
      <w:r>
        <w:rPr>
          <w:rFonts w:ascii="Times New Roman" w:hAnsi="Times New Roman"/>
          <w:sz w:val="24"/>
          <w:highlight w:val="cyan"/>
        </w:rPr>
        <w:t>3. </w:t>
      </w:r>
      <w:r>
        <w:rPr>
          <w:rFonts w:ascii="Times New Roman" w:hAnsi="Times New Roman"/>
          <w:i/>
          <w:iCs/>
          <w:sz w:val="24"/>
          <w:highlight w:val="cyan"/>
        </w:rPr>
        <w:t>SNOWTAM</w:t>
      </w:r>
      <w:r>
        <w:rPr>
          <w:rFonts w:ascii="Times New Roman" w:hAnsi="Times New Roman"/>
          <w:sz w:val="24"/>
          <w:highlight w:val="cyan"/>
        </w:rPr>
        <w:t xml:space="preserve"> piemērs</w:t>
      </w:r>
    </w:p>
    <w:p w14:paraId="3E754066" w14:textId="77777777" w:rsidR="00914C6B" w:rsidRPr="006C5BCA" w:rsidRDefault="00914C6B" w:rsidP="00914C6B">
      <w:pPr>
        <w:pStyle w:val="BodyText"/>
        <w:spacing w:before="0"/>
        <w:ind w:left="0"/>
        <w:jc w:val="both"/>
        <w:rPr>
          <w:rFonts w:ascii="Times New Roman" w:hAnsi="Times New Roman"/>
          <w:noProof/>
          <w:sz w:val="24"/>
        </w:rPr>
      </w:pPr>
    </w:p>
    <w:p w14:paraId="774AB6EE" w14:textId="77777777" w:rsidR="00914C6B" w:rsidRDefault="006C5BCA" w:rsidP="00914C6B">
      <w:pPr>
        <w:pStyle w:val="BodyText"/>
        <w:spacing w:before="0"/>
        <w:ind w:left="426"/>
        <w:jc w:val="both"/>
        <w:rPr>
          <w:rFonts w:ascii="Times New Roman" w:hAnsi="Times New Roman"/>
          <w:noProof/>
          <w:sz w:val="24"/>
        </w:rPr>
      </w:pPr>
      <w:r>
        <w:rPr>
          <w:rFonts w:ascii="Times New Roman" w:hAnsi="Times New Roman"/>
          <w:sz w:val="24"/>
          <w:highlight w:val="cyan"/>
        </w:rPr>
        <w:t>GG EADBZQZX EADNZQZX EADSZQZX</w:t>
      </w:r>
    </w:p>
    <w:p w14:paraId="67AC7B49" w14:textId="792ABABC" w:rsidR="006C5BCA" w:rsidRPr="006C5BCA" w:rsidRDefault="006C5BCA" w:rsidP="00914C6B">
      <w:pPr>
        <w:pStyle w:val="BodyText"/>
        <w:spacing w:before="0"/>
        <w:ind w:left="426"/>
        <w:jc w:val="both"/>
        <w:rPr>
          <w:rFonts w:ascii="Times New Roman" w:hAnsi="Times New Roman"/>
          <w:noProof/>
          <w:sz w:val="24"/>
        </w:rPr>
      </w:pPr>
      <w:r>
        <w:rPr>
          <w:rFonts w:ascii="Times New Roman" w:hAnsi="Times New Roman"/>
          <w:sz w:val="24"/>
          <w:highlight w:val="cyan"/>
        </w:rPr>
        <w:t>170229 EADDYNYX</w:t>
      </w:r>
    </w:p>
    <w:p w14:paraId="226B0346" w14:textId="77777777" w:rsidR="00914C6B" w:rsidRDefault="006C5BCA" w:rsidP="00914C6B">
      <w:pPr>
        <w:pStyle w:val="BodyText"/>
        <w:spacing w:before="0"/>
        <w:ind w:left="426"/>
        <w:jc w:val="both"/>
        <w:rPr>
          <w:rFonts w:ascii="Times New Roman" w:hAnsi="Times New Roman"/>
          <w:noProof/>
          <w:sz w:val="24"/>
        </w:rPr>
      </w:pPr>
      <w:r>
        <w:rPr>
          <w:rFonts w:ascii="Times New Roman" w:hAnsi="Times New Roman"/>
          <w:sz w:val="24"/>
          <w:highlight w:val="cyan"/>
        </w:rPr>
        <w:t>SWEA0151 EADD 02170225</w:t>
      </w:r>
    </w:p>
    <w:p w14:paraId="5F028F89" w14:textId="4DE6983C" w:rsidR="006C5BCA" w:rsidRPr="006C5BCA" w:rsidRDefault="006C5BCA" w:rsidP="00914C6B">
      <w:pPr>
        <w:pStyle w:val="BodyText"/>
        <w:spacing w:before="0"/>
        <w:ind w:left="426"/>
        <w:jc w:val="both"/>
        <w:rPr>
          <w:rFonts w:ascii="Times New Roman" w:hAnsi="Times New Roman"/>
          <w:noProof/>
          <w:sz w:val="24"/>
        </w:rPr>
      </w:pPr>
      <w:r>
        <w:rPr>
          <w:rFonts w:ascii="Times New Roman" w:hAnsi="Times New Roman"/>
          <w:sz w:val="24"/>
          <w:highlight w:val="cyan"/>
        </w:rPr>
        <w:t>(SNOWTAM 0151</w:t>
      </w:r>
    </w:p>
    <w:p w14:paraId="004969D1" w14:textId="77777777" w:rsidR="006C5BCA" w:rsidRPr="006C5BCA" w:rsidRDefault="006C5BCA" w:rsidP="00914C6B">
      <w:pPr>
        <w:pStyle w:val="BodyText"/>
        <w:spacing w:before="0"/>
        <w:ind w:left="426"/>
        <w:jc w:val="both"/>
        <w:rPr>
          <w:rFonts w:ascii="Times New Roman" w:hAnsi="Times New Roman"/>
          <w:noProof/>
          <w:sz w:val="24"/>
        </w:rPr>
      </w:pPr>
      <w:r>
        <w:rPr>
          <w:rFonts w:ascii="Times New Roman" w:hAnsi="Times New Roman"/>
          <w:sz w:val="24"/>
          <w:highlight w:val="cyan"/>
        </w:rPr>
        <w:t>EADD</w:t>
      </w:r>
    </w:p>
    <w:p w14:paraId="1B6D31BF" w14:textId="77777777" w:rsidR="006C5BCA" w:rsidRPr="006C5BCA" w:rsidRDefault="006C5BCA" w:rsidP="00914C6B">
      <w:pPr>
        <w:pStyle w:val="BodyText"/>
        <w:spacing w:before="0"/>
        <w:ind w:left="426"/>
        <w:jc w:val="both"/>
        <w:rPr>
          <w:rFonts w:ascii="Times New Roman" w:hAnsi="Times New Roman"/>
          <w:noProof/>
          <w:sz w:val="24"/>
        </w:rPr>
      </w:pPr>
      <w:r>
        <w:rPr>
          <w:rFonts w:ascii="Times New Roman" w:hAnsi="Times New Roman"/>
          <w:sz w:val="24"/>
          <w:highlight w:val="cyan"/>
        </w:rPr>
        <w:t>02170055 09L 5/5/5 100/100/100 NR/NR/03 WET/WET/WET SNOW</w:t>
      </w:r>
    </w:p>
    <w:p w14:paraId="471A366B" w14:textId="77777777" w:rsidR="006C5BCA" w:rsidRPr="00914C6B" w:rsidRDefault="006C5BCA" w:rsidP="00914C6B">
      <w:pPr>
        <w:pStyle w:val="BodyText"/>
        <w:spacing w:before="0"/>
        <w:ind w:left="426"/>
        <w:jc w:val="both"/>
        <w:rPr>
          <w:rFonts w:ascii="Times New Roman" w:hAnsi="Times New Roman"/>
          <w:noProof/>
          <w:sz w:val="24"/>
          <w:highlight w:val="cyan"/>
        </w:rPr>
      </w:pPr>
      <w:r>
        <w:rPr>
          <w:rFonts w:ascii="Times New Roman" w:hAnsi="Times New Roman"/>
          <w:sz w:val="24"/>
          <w:highlight w:val="cyan"/>
        </w:rPr>
        <w:t>02170135 09R 5/2/2 100/50/75 NR/06/06 WET/SLUSH/SLUSH</w:t>
      </w:r>
    </w:p>
    <w:p w14:paraId="53A67A6A" w14:textId="77777777" w:rsidR="006C5BCA" w:rsidRPr="00914C6B" w:rsidRDefault="006C5BCA" w:rsidP="00914C6B">
      <w:pPr>
        <w:pStyle w:val="BodyText"/>
        <w:spacing w:before="0"/>
        <w:ind w:left="426"/>
        <w:jc w:val="both"/>
        <w:rPr>
          <w:rFonts w:ascii="Times New Roman" w:hAnsi="Times New Roman"/>
          <w:noProof/>
          <w:sz w:val="24"/>
          <w:highlight w:val="cyan"/>
        </w:rPr>
      </w:pPr>
      <w:r>
        <w:rPr>
          <w:rFonts w:ascii="Times New Roman" w:hAnsi="Times New Roman"/>
          <w:sz w:val="24"/>
          <w:highlight w:val="cyan"/>
        </w:rPr>
        <w:t>02170225 09C 2/3/3 75/100/100 06/12/12 SLUSH/WET SNOW/WET SNOW</w:t>
      </w:r>
    </w:p>
    <w:p w14:paraId="34B322A7" w14:textId="77777777" w:rsidR="006C5BCA" w:rsidRPr="00914C6B" w:rsidRDefault="006C5BCA" w:rsidP="00914C6B">
      <w:pPr>
        <w:pStyle w:val="BodyText"/>
        <w:spacing w:before="0"/>
        <w:ind w:left="426"/>
        <w:jc w:val="both"/>
        <w:rPr>
          <w:rFonts w:ascii="Times New Roman" w:hAnsi="Times New Roman"/>
          <w:noProof/>
          <w:sz w:val="24"/>
          <w:highlight w:val="cyan"/>
        </w:rPr>
      </w:pPr>
      <w:r>
        <w:rPr>
          <w:rFonts w:ascii="Times New Roman" w:hAnsi="Times New Roman"/>
          <w:sz w:val="24"/>
          <w:highlight w:val="cyan"/>
        </w:rPr>
        <w:t>RWY 09L SNOWBANK R20 FM CL. RWY 09R ADJ SNOWBANKS. TWY B POOR. APRON NORTH POOR)</w:t>
      </w:r>
    </w:p>
    <w:p w14:paraId="6848F927" w14:textId="77777777" w:rsidR="00914C6B" w:rsidRDefault="00914C6B" w:rsidP="006C5BCA">
      <w:pPr>
        <w:pStyle w:val="BodyText"/>
        <w:spacing w:before="0"/>
        <w:ind w:left="0"/>
        <w:jc w:val="both"/>
        <w:rPr>
          <w:rFonts w:ascii="Times New Roman" w:hAnsi="Times New Roman"/>
          <w:noProof/>
          <w:sz w:val="24"/>
          <w:highlight w:val="cyan"/>
        </w:rPr>
      </w:pPr>
    </w:p>
    <w:p w14:paraId="57453AF5" w14:textId="27C91575"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lastRenderedPageBreak/>
        <w:t>4. </w:t>
      </w:r>
      <w:r>
        <w:rPr>
          <w:rFonts w:ascii="Times New Roman" w:hAnsi="Times New Roman"/>
          <w:i/>
          <w:iCs/>
          <w:sz w:val="24"/>
          <w:highlight w:val="cyan"/>
        </w:rPr>
        <w:t>SNOWTAM</w:t>
      </w:r>
      <w:r>
        <w:rPr>
          <w:rFonts w:ascii="Times New Roman" w:hAnsi="Times New Roman"/>
          <w:sz w:val="24"/>
          <w:highlight w:val="cyan"/>
        </w:rPr>
        <w:t xml:space="preserve"> piemērs</w:t>
      </w:r>
    </w:p>
    <w:p w14:paraId="5090108C" w14:textId="77777777" w:rsidR="00205C41" w:rsidRDefault="00205C41" w:rsidP="006C5BCA">
      <w:pPr>
        <w:pStyle w:val="BodyText"/>
        <w:spacing w:before="0"/>
        <w:ind w:left="0"/>
        <w:jc w:val="both"/>
        <w:rPr>
          <w:rFonts w:ascii="Times New Roman" w:hAnsi="Times New Roman"/>
          <w:noProof/>
          <w:sz w:val="24"/>
          <w:highlight w:val="cyan"/>
        </w:rPr>
      </w:pPr>
    </w:p>
    <w:p w14:paraId="1509A0DD" w14:textId="77777777" w:rsidR="00205C41" w:rsidRDefault="006C5BCA" w:rsidP="00205C41">
      <w:pPr>
        <w:pStyle w:val="BodyText"/>
        <w:spacing w:before="0"/>
        <w:ind w:left="426"/>
        <w:jc w:val="both"/>
        <w:rPr>
          <w:rFonts w:ascii="Times New Roman" w:hAnsi="Times New Roman"/>
          <w:noProof/>
          <w:sz w:val="24"/>
        </w:rPr>
      </w:pPr>
      <w:r>
        <w:rPr>
          <w:rFonts w:ascii="Times New Roman" w:hAnsi="Times New Roman"/>
          <w:sz w:val="24"/>
          <w:highlight w:val="cyan"/>
        </w:rPr>
        <w:t>GG EADBZQZX EADNZQZX EADSZQZX</w:t>
      </w:r>
    </w:p>
    <w:p w14:paraId="15F39E20" w14:textId="675A7A10" w:rsidR="006C5BCA" w:rsidRPr="006C5BCA" w:rsidRDefault="006C5BCA" w:rsidP="00205C41">
      <w:pPr>
        <w:pStyle w:val="BodyText"/>
        <w:spacing w:before="0"/>
        <w:ind w:left="426"/>
        <w:jc w:val="both"/>
        <w:rPr>
          <w:rFonts w:ascii="Times New Roman" w:hAnsi="Times New Roman"/>
          <w:noProof/>
          <w:sz w:val="24"/>
        </w:rPr>
      </w:pPr>
      <w:r>
        <w:rPr>
          <w:rFonts w:ascii="Times New Roman" w:hAnsi="Times New Roman"/>
          <w:sz w:val="24"/>
          <w:highlight w:val="cyan"/>
        </w:rPr>
        <w:t>170350 EADDYNYX</w:t>
      </w:r>
    </w:p>
    <w:p w14:paraId="37502506" w14:textId="77777777" w:rsidR="00205C41" w:rsidRDefault="006C5BCA" w:rsidP="00205C41">
      <w:pPr>
        <w:pStyle w:val="BodyText"/>
        <w:spacing w:before="0"/>
        <w:ind w:left="426"/>
        <w:jc w:val="both"/>
        <w:rPr>
          <w:rFonts w:ascii="Times New Roman" w:hAnsi="Times New Roman"/>
          <w:noProof/>
          <w:sz w:val="24"/>
          <w:highlight w:val="cyan"/>
        </w:rPr>
      </w:pPr>
      <w:r>
        <w:rPr>
          <w:rFonts w:ascii="Times New Roman" w:hAnsi="Times New Roman"/>
          <w:sz w:val="24"/>
          <w:highlight w:val="cyan"/>
        </w:rPr>
        <w:t>SWEA0152 EADD 02170345</w:t>
      </w:r>
    </w:p>
    <w:p w14:paraId="3E05F24A" w14:textId="4B4F2BCD" w:rsidR="006C5BCA" w:rsidRPr="006C5BCA" w:rsidRDefault="006C5BCA" w:rsidP="00205C41">
      <w:pPr>
        <w:pStyle w:val="BodyText"/>
        <w:spacing w:before="0"/>
        <w:ind w:left="426"/>
        <w:jc w:val="both"/>
        <w:rPr>
          <w:rFonts w:ascii="Times New Roman" w:hAnsi="Times New Roman"/>
          <w:noProof/>
          <w:sz w:val="24"/>
        </w:rPr>
      </w:pPr>
      <w:r>
        <w:rPr>
          <w:rFonts w:ascii="Times New Roman" w:hAnsi="Times New Roman"/>
          <w:sz w:val="24"/>
          <w:highlight w:val="cyan"/>
        </w:rPr>
        <w:t>(SNOWTAM 0152</w:t>
      </w:r>
    </w:p>
    <w:p w14:paraId="052CD15C" w14:textId="77777777" w:rsidR="006C5BCA" w:rsidRPr="006C5BCA" w:rsidRDefault="006C5BCA" w:rsidP="00205C41">
      <w:pPr>
        <w:pStyle w:val="BodyText"/>
        <w:spacing w:before="0"/>
        <w:ind w:left="426"/>
        <w:jc w:val="both"/>
        <w:rPr>
          <w:rFonts w:ascii="Times New Roman" w:hAnsi="Times New Roman"/>
          <w:noProof/>
          <w:sz w:val="24"/>
        </w:rPr>
      </w:pPr>
      <w:r>
        <w:rPr>
          <w:rFonts w:ascii="Times New Roman" w:hAnsi="Times New Roman"/>
          <w:sz w:val="24"/>
          <w:highlight w:val="cyan"/>
        </w:rPr>
        <w:t>EADD</w:t>
      </w:r>
    </w:p>
    <w:p w14:paraId="23686D0C" w14:textId="77777777" w:rsidR="006C5BCA" w:rsidRPr="006C5BCA" w:rsidRDefault="006C5BCA" w:rsidP="00205C41">
      <w:pPr>
        <w:pStyle w:val="BodyText"/>
        <w:spacing w:before="0"/>
        <w:ind w:left="426"/>
        <w:jc w:val="both"/>
        <w:rPr>
          <w:rFonts w:ascii="Times New Roman" w:hAnsi="Times New Roman"/>
          <w:noProof/>
          <w:sz w:val="24"/>
        </w:rPr>
      </w:pPr>
      <w:r>
        <w:rPr>
          <w:rFonts w:ascii="Times New Roman" w:hAnsi="Times New Roman"/>
          <w:sz w:val="24"/>
          <w:highlight w:val="cyan"/>
        </w:rPr>
        <w:t>02170345 09L 5/5/5 100/100/100 NR/NR/03 WET/WET/SLUSH</w:t>
      </w:r>
    </w:p>
    <w:p w14:paraId="782C28CB" w14:textId="77777777" w:rsidR="006C5BCA" w:rsidRPr="006C5BCA" w:rsidRDefault="006C5BCA" w:rsidP="00205C41">
      <w:pPr>
        <w:pStyle w:val="BodyText"/>
        <w:spacing w:before="0"/>
        <w:ind w:left="426"/>
        <w:jc w:val="both"/>
        <w:rPr>
          <w:rFonts w:ascii="Times New Roman" w:hAnsi="Times New Roman"/>
          <w:noProof/>
          <w:sz w:val="24"/>
        </w:rPr>
      </w:pPr>
      <w:r>
        <w:rPr>
          <w:rFonts w:ascii="Times New Roman" w:hAnsi="Times New Roman"/>
          <w:sz w:val="24"/>
          <w:highlight w:val="cyan"/>
        </w:rPr>
        <w:t>02170134 09R 5/2/2 100/50/75 NR/06/06 WET/SLUSH/SLUSH</w:t>
      </w:r>
    </w:p>
    <w:p w14:paraId="5125DFDE" w14:textId="77777777" w:rsidR="006C5BCA" w:rsidRPr="006C5BCA" w:rsidRDefault="006C5BCA" w:rsidP="00205C41">
      <w:pPr>
        <w:pStyle w:val="BodyText"/>
        <w:spacing w:before="0"/>
        <w:ind w:left="426"/>
        <w:jc w:val="both"/>
        <w:rPr>
          <w:rFonts w:ascii="Times New Roman" w:hAnsi="Times New Roman"/>
          <w:noProof/>
          <w:sz w:val="24"/>
        </w:rPr>
      </w:pPr>
      <w:r>
        <w:rPr>
          <w:rFonts w:ascii="Times New Roman" w:hAnsi="Times New Roman"/>
          <w:sz w:val="24"/>
          <w:highlight w:val="cyan"/>
        </w:rPr>
        <w:t>02170225 09C 2/3/3 75/100/100 06/12/12 SLUSH/WET SNOW/WET SNOW</w:t>
      </w:r>
    </w:p>
    <w:p w14:paraId="350A25AF" w14:textId="77777777" w:rsidR="006C5BCA" w:rsidRPr="000F6785" w:rsidRDefault="006C5BCA" w:rsidP="00205C41">
      <w:pPr>
        <w:pStyle w:val="BodyText"/>
        <w:spacing w:before="0"/>
        <w:ind w:left="426"/>
        <w:jc w:val="both"/>
        <w:rPr>
          <w:rFonts w:ascii="Times New Roman" w:hAnsi="Times New Roman"/>
          <w:noProof/>
          <w:sz w:val="24"/>
          <w:highlight w:val="cyan"/>
        </w:rPr>
      </w:pPr>
      <w:r>
        <w:rPr>
          <w:rFonts w:ascii="Times New Roman" w:hAnsi="Times New Roman"/>
          <w:sz w:val="24"/>
          <w:highlight w:val="cyan"/>
        </w:rPr>
        <w:t>DRIFTING SNOW. RWY 09L LOOSE SAND. RWY 09R CHEMICALLY TREATED. RWY 09C CHEMICALLY TREATED.)</w:t>
      </w:r>
    </w:p>
    <w:p w14:paraId="615482D7" w14:textId="77777777" w:rsidR="006C5BCA" w:rsidRPr="000F6785" w:rsidRDefault="006C5BCA" w:rsidP="000F6785">
      <w:pPr>
        <w:pStyle w:val="BodyText"/>
        <w:spacing w:before="0"/>
        <w:ind w:left="0"/>
        <w:jc w:val="both"/>
        <w:rPr>
          <w:rFonts w:ascii="Times New Roman" w:hAnsi="Times New Roman"/>
          <w:noProof/>
          <w:sz w:val="24"/>
          <w:highlight w:val="cyan"/>
        </w:rPr>
      </w:pPr>
    </w:p>
    <w:p w14:paraId="3EA97B7E" w14:textId="77777777" w:rsidR="006C5BCA" w:rsidRPr="006C5BCA" w:rsidRDefault="006C5BCA" w:rsidP="006C5BCA">
      <w:pPr>
        <w:pStyle w:val="Heading2"/>
        <w:spacing w:before="0"/>
        <w:ind w:left="0"/>
        <w:jc w:val="both"/>
        <w:rPr>
          <w:rFonts w:ascii="Times New Roman" w:hAnsi="Times New Roman"/>
          <w:noProof/>
          <w:sz w:val="24"/>
        </w:rPr>
      </w:pPr>
      <w:bookmarkStart w:id="111" w:name="AMC1_ADR.OPS.A.065(a)___Reporting_of_the"/>
      <w:bookmarkEnd w:id="111"/>
      <w:r>
        <w:rPr>
          <w:rFonts w:ascii="Times New Roman" w:hAnsi="Times New Roman"/>
          <w:sz w:val="24"/>
          <w:highlight w:val="cyan"/>
        </w:rPr>
        <w:t>AMC1 par ADR.OPS.A.065. punkta “Ziņošana par skrejceļa virsmas stāvokli” a) apakšpunktu</w:t>
      </w:r>
    </w:p>
    <w:p w14:paraId="06F35E67" w14:textId="77777777" w:rsidR="006C5BCA" w:rsidRPr="006C5BCA" w:rsidRDefault="006C5BCA" w:rsidP="006C5BCA">
      <w:pPr>
        <w:jc w:val="both"/>
        <w:rPr>
          <w:rFonts w:ascii="Times New Roman" w:eastAsia="Calibri" w:hAnsi="Times New Roman" w:cs="Calibri"/>
          <w:b/>
          <w:bCs/>
          <w:noProof/>
          <w:sz w:val="24"/>
          <w:szCs w:val="8"/>
        </w:rPr>
      </w:pPr>
    </w:p>
    <w:p w14:paraId="41794FCA" w14:textId="745E5ED2" w:rsidR="006C5BCA" w:rsidRDefault="006C5BCA" w:rsidP="006C5BCA">
      <w:pPr>
        <w:jc w:val="both"/>
        <w:rPr>
          <w:rFonts w:ascii="Times New Roman" w:hAnsi="Times New Roman"/>
          <w:b/>
          <w:noProof/>
          <w:sz w:val="24"/>
        </w:rPr>
      </w:pPr>
      <w:bookmarkStart w:id="112" w:name="REPORTING"/>
      <w:bookmarkEnd w:id="112"/>
      <w:r>
        <w:rPr>
          <w:rFonts w:ascii="Times New Roman" w:hAnsi="Times New Roman"/>
          <w:b/>
          <w:sz w:val="24"/>
          <w:highlight w:val="cyan"/>
        </w:rPr>
        <w:t>ZIŅOŠANA</w:t>
      </w:r>
    </w:p>
    <w:p w14:paraId="6368962C" w14:textId="77777777" w:rsidR="007929F9" w:rsidRPr="006C5BCA" w:rsidRDefault="007929F9" w:rsidP="006C5BCA">
      <w:pPr>
        <w:jc w:val="both"/>
        <w:rPr>
          <w:rFonts w:ascii="Times New Roman" w:hAnsi="Times New Roman"/>
          <w:b/>
          <w:noProof/>
          <w:sz w:val="24"/>
        </w:rPr>
      </w:pPr>
    </w:p>
    <w:p w14:paraId="4192A867" w14:textId="07DED41C" w:rsidR="006C5BCA" w:rsidRPr="007929F9"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 xml:space="preserve">Lidlauka ekspluatantam jāizplata </w:t>
      </w:r>
      <w:r>
        <w:rPr>
          <w:rFonts w:ascii="Times New Roman" w:hAnsi="Times New Roman"/>
          <w:i/>
          <w:iCs/>
          <w:sz w:val="24"/>
          <w:highlight w:val="cyan"/>
        </w:rPr>
        <w:t>RCR</w:t>
      </w:r>
      <w:r>
        <w:rPr>
          <w:rFonts w:ascii="Times New Roman" w:hAnsi="Times New Roman"/>
          <w:sz w:val="24"/>
          <w:highlight w:val="cyan"/>
        </w:rPr>
        <w:t xml:space="preserve"> ar aeronavigācijas informācijas dienestu un gaisa satiksmes vadības dienestu starpniecību, ja skrejceļš ir pilnībā vai daļēji kontaminēts ar stāvošu ūdeni, sniegu, šķīdoni, ledu vai sarmu vai ir slapjš saistībā ar sniega, šķīdoņa, ledus vai sarmas tīrīšanu vai apstrādi. Ja skrejceļš ir slapjš, bet tas nav saistīts ar stāvošu ūdeni, sniegu, šķīdoni, ledu vai sarmu, novērtētā informācija ir jāizplata, izmantojot </w:t>
      </w:r>
      <w:r>
        <w:rPr>
          <w:rFonts w:ascii="Times New Roman" w:hAnsi="Times New Roman"/>
          <w:i/>
          <w:iCs/>
          <w:sz w:val="24"/>
          <w:highlight w:val="cyan"/>
        </w:rPr>
        <w:t>RCR</w:t>
      </w:r>
      <w:r>
        <w:rPr>
          <w:rFonts w:ascii="Times New Roman" w:hAnsi="Times New Roman"/>
          <w:sz w:val="24"/>
          <w:highlight w:val="cyan"/>
        </w:rPr>
        <w:t>, ar gaisa satiksmes vadības dienesta starpniecību.</w:t>
      </w:r>
    </w:p>
    <w:p w14:paraId="325344D2" w14:textId="77777777" w:rsidR="006C5BCA" w:rsidRPr="006C5BCA" w:rsidRDefault="006C5BCA" w:rsidP="006C5BCA">
      <w:pPr>
        <w:jc w:val="both"/>
        <w:rPr>
          <w:rFonts w:ascii="Times New Roman" w:eastAsia="Calibri" w:hAnsi="Times New Roman" w:cs="Calibri"/>
          <w:noProof/>
          <w:sz w:val="24"/>
          <w:szCs w:val="20"/>
        </w:rPr>
      </w:pPr>
    </w:p>
    <w:p w14:paraId="68FF8C53" w14:textId="77777777" w:rsidR="006C5BCA" w:rsidRPr="006C5BCA" w:rsidRDefault="006C5BCA" w:rsidP="006C5BCA">
      <w:pPr>
        <w:pStyle w:val="Heading2"/>
        <w:spacing w:before="0"/>
        <w:ind w:left="0"/>
        <w:jc w:val="both"/>
        <w:rPr>
          <w:rFonts w:ascii="Times New Roman" w:hAnsi="Times New Roman"/>
          <w:noProof/>
          <w:sz w:val="24"/>
        </w:rPr>
      </w:pPr>
      <w:bookmarkStart w:id="113" w:name="AMC2_ADR.OPS.A.065(a)___Reporting_of_the"/>
      <w:bookmarkEnd w:id="113"/>
      <w:r>
        <w:rPr>
          <w:rFonts w:ascii="Times New Roman" w:hAnsi="Times New Roman"/>
          <w:sz w:val="24"/>
          <w:highlight w:val="cyan"/>
        </w:rPr>
        <w:t>AMC2 par ADR.OPS.A.065. punkta “Ziņošana par skrejceļa virsmas stāvokli” a) apakšpunktu</w:t>
      </w:r>
    </w:p>
    <w:p w14:paraId="2EB744A3" w14:textId="77777777" w:rsidR="006C5BCA" w:rsidRPr="006C5BCA" w:rsidRDefault="006C5BCA" w:rsidP="006C5BCA">
      <w:pPr>
        <w:jc w:val="both"/>
        <w:rPr>
          <w:rFonts w:ascii="Times New Roman" w:eastAsia="Calibri" w:hAnsi="Times New Roman" w:cs="Calibri"/>
          <w:b/>
          <w:bCs/>
          <w:noProof/>
          <w:sz w:val="24"/>
          <w:szCs w:val="8"/>
        </w:rPr>
      </w:pPr>
    </w:p>
    <w:p w14:paraId="47D0FE0D" w14:textId="1DD57896" w:rsidR="006C5BCA" w:rsidRDefault="006C5BCA" w:rsidP="006C5BCA">
      <w:pPr>
        <w:jc w:val="both"/>
        <w:rPr>
          <w:rFonts w:ascii="Times New Roman" w:hAnsi="Times New Roman"/>
          <w:b/>
          <w:noProof/>
          <w:sz w:val="24"/>
        </w:rPr>
      </w:pPr>
      <w:r>
        <w:rPr>
          <w:rFonts w:ascii="Times New Roman" w:hAnsi="Times New Roman"/>
          <w:b/>
          <w:sz w:val="24"/>
          <w:highlight w:val="cyan"/>
        </w:rPr>
        <w:t>SKREJCEĻA STĀVOKĻA ZIŅOJUMS</w:t>
      </w:r>
    </w:p>
    <w:p w14:paraId="217FC838" w14:textId="77777777" w:rsidR="007929F9" w:rsidRPr="006C5BCA" w:rsidRDefault="007929F9" w:rsidP="006C5BCA">
      <w:pPr>
        <w:jc w:val="both"/>
        <w:rPr>
          <w:rFonts w:ascii="Times New Roman" w:hAnsi="Times New Roman"/>
          <w:b/>
          <w:noProof/>
          <w:sz w:val="24"/>
        </w:rPr>
      </w:pPr>
    </w:p>
    <w:p w14:paraId="37AF1496" w14:textId="22E5C94C" w:rsidR="006C5BCA" w:rsidRDefault="00662E9A" w:rsidP="00662E9A">
      <w:pPr>
        <w:pStyle w:val="BodyText"/>
        <w:tabs>
          <w:tab w:val="left" w:pos="380"/>
          <w:tab w:val="left" w:pos="708"/>
        </w:tabs>
        <w:spacing w:before="0"/>
        <w:ind w:left="0"/>
        <w:jc w:val="both"/>
        <w:rPr>
          <w:rFonts w:ascii="Times New Roman" w:hAnsi="Times New Roman"/>
          <w:noProof/>
          <w:sz w:val="24"/>
        </w:rPr>
      </w:pPr>
      <w:r>
        <w:rPr>
          <w:rFonts w:ascii="Times New Roman" w:hAnsi="Times New Roman"/>
          <w:sz w:val="24"/>
          <w:highlight w:val="cyan"/>
        </w:rPr>
        <w:t xml:space="preserve">a) </w:t>
      </w:r>
      <w:r>
        <w:rPr>
          <w:rFonts w:ascii="Times New Roman" w:hAnsi="Times New Roman"/>
          <w:i/>
          <w:iCs/>
          <w:sz w:val="24"/>
          <w:highlight w:val="cyan"/>
        </w:rPr>
        <w:t>RCR</w:t>
      </w:r>
      <w:r>
        <w:rPr>
          <w:rFonts w:ascii="Times New Roman" w:hAnsi="Times New Roman"/>
          <w:sz w:val="24"/>
          <w:highlight w:val="cyan"/>
        </w:rPr>
        <w:t xml:space="preserve"> sastāv no šādām sadaļām:</w:t>
      </w:r>
    </w:p>
    <w:p w14:paraId="0B0A1052" w14:textId="77777777" w:rsidR="00662E9A" w:rsidRPr="006C5BCA" w:rsidRDefault="00662E9A" w:rsidP="00662E9A">
      <w:pPr>
        <w:pStyle w:val="BodyText"/>
        <w:tabs>
          <w:tab w:val="left" w:pos="380"/>
          <w:tab w:val="left" w:pos="708"/>
        </w:tabs>
        <w:spacing w:before="0"/>
        <w:ind w:left="0"/>
        <w:jc w:val="both"/>
        <w:rPr>
          <w:rFonts w:ascii="Times New Roman" w:hAnsi="Times New Roman"/>
          <w:noProof/>
          <w:sz w:val="24"/>
        </w:rPr>
      </w:pPr>
    </w:p>
    <w:p w14:paraId="5D960D29" w14:textId="77777777" w:rsidR="00662E9A" w:rsidRDefault="00662E9A" w:rsidP="00662E9A">
      <w:pPr>
        <w:pStyle w:val="BodyText"/>
        <w:spacing w:before="0"/>
        <w:ind w:left="426"/>
        <w:jc w:val="both"/>
        <w:rPr>
          <w:rFonts w:ascii="Times New Roman" w:hAnsi="Times New Roman"/>
          <w:noProof/>
          <w:sz w:val="24"/>
          <w:highlight w:val="cyan"/>
        </w:rPr>
      </w:pPr>
      <w:r>
        <w:rPr>
          <w:rFonts w:ascii="Times New Roman" w:hAnsi="Times New Roman"/>
          <w:sz w:val="24"/>
          <w:highlight w:val="cyan"/>
        </w:rPr>
        <w:t>1. lidmašīnas tehnisko raksturojumu aprēķina sadaļa un</w:t>
      </w:r>
    </w:p>
    <w:p w14:paraId="52B58C7E" w14:textId="3BF24D84" w:rsidR="006C5BCA" w:rsidRDefault="006C5BCA" w:rsidP="00662E9A">
      <w:pPr>
        <w:pStyle w:val="BodyText"/>
        <w:spacing w:before="0"/>
        <w:ind w:left="426"/>
        <w:jc w:val="both"/>
        <w:rPr>
          <w:rFonts w:ascii="Times New Roman" w:hAnsi="Times New Roman"/>
          <w:noProof/>
          <w:sz w:val="24"/>
        </w:rPr>
      </w:pPr>
      <w:r>
        <w:rPr>
          <w:rFonts w:ascii="Times New Roman" w:hAnsi="Times New Roman"/>
          <w:sz w:val="24"/>
          <w:highlight w:val="cyan"/>
        </w:rPr>
        <w:t>2. situācijas apzināšanās sadaļa.</w:t>
      </w:r>
    </w:p>
    <w:p w14:paraId="3377C3F8" w14:textId="77777777" w:rsidR="00662E9A" w:rsidRPr="006C5BCA" w:rsidRDefault="00662E9A" w:rsidP="00662E9A">
      <w:pPr>
        <w:pStyle w:val="BodyText"/>
        <w:tabs>
          <w:tab w:val="left" w:pos="955"/>
          <w:tab w:val="left" w:pos="1272"/>
        </w:tabs>
        <w:spacing w:before="0"/>
        <w:ind w:left="0"/>
        <w:jc w:val="both"/>
        <w:rPr>
          <w:rFonts w:ascii="Times New Roman" w:hAnsi="Times New Roman"/>
          <w:noProof/>
          <w:sz w:val="24"/>
        </w:rPr>
      </w:pPr>
    </w:p>
    <w:p w14:paraId="23EA8501" w14:textId="271FFB8B" w:rsidR="00662E9A" w:rsidRPr="00662E9A" w:rsidRDefault="00662E9A" w:rsidP="00662E9A">
      <w:pPr>
        <w:pStyle w:val="BodyText"/>
        <w:tabs>
          <w:tab w:val="left" w:pos="391"/>
          <w:tab w:val="left" w:pos="708"/>
          <w:tab w:val="left" w:pos="1272"/>
        </w:tabs>
        <w:spacing w:before="0"/>
        <w:ind w:left="0"/>
        <w:jc w:val="both"/>
        <w:rPr>
          <w:rFonts w:ascii="Times New Roman" w:hAnsi="Times New Roman"/>
          <w:noProof/>
          <w:sz w:val="24"/>
        </w:rPr>
      </w:pPr>
      <w:r>
        <w:rPr>
          <w:rFonts w:ascii="Times New Roman" w:hAnsi="Times New Roman"/>
          <w:sz w:val="24"/>
          <w:highlight w:val="cyan"/>
        </w:rPr>
        <w:t>b) Informācija ir jāiekļauj informācijas virknē šādā secībā:</w:t>
      </w:r>
    </w:p>
    <w:p w14:paraId="6BCE2FD7" w14:textId="77777777" w:rsidR="00662E9A" w:rsidRDefault="00662E9A" w:rsidP="00662E9A">
      <w:pPr>
        <w:pStyle w:val="BodyText"/>
        <w:tabs>
          <w:tab w:val="left" w:pos="391"/>
          <w:tab w:val="left" w:pos="708"/>
          <w:tab w:val="left" w:pos="1272"/>
        </w:tabs>
        <w:spacing w:before="0"/>
        <w:ind w:left="0"/>
        <w:jc w:val="both"/>
        <w:rPr>
          <w:rFonts w:ascii="Times New Roman" w:hAnsi="Times New Roman"/>
          <w:noProof/>
          <w:sz w:val="24"/>
          <w:highlight w:val="cyan"/>
        </w:rPr>
      </w:pPr>
    </w:p>
    <w:p w14:paraId="19DB9AFD" w14:textId="0E95296D" w:rsidR="006C5BCA" w:rsidRDefault="006C5BCA" w:rsidP="00662E9A">
      <w:pPr>
        <w:pStyle w:val="BodyText"/>
        <w:spacing w:before="0"/>
        <w:ind w:left="426"/>
        <w:jc w:val="both"/>
        <w:rPr>
          <w:rFonts w:ascii="Times New Roman" w:hAnsi="Times New Roman"/>
          <w:noProof/>
          <w:sz w:val="24"/>
        </w:rPr>
      </w:pPr>
      <w:r>
        <w:rPr>
          <w:rFonts w:ascii="Times New Roman" w:hAnsi="Times New Roman"/>
          <w:sz w:val="24"/>
          <w:highlight w:val="cyan"/>
        </w:rPr>
        <w:t>1. lidmašīnas tehnisko raksturojumu aprēķina sadaļa:</w:t>
      </w:r>
    </w:p>
    <w:p w14:paraId="0BB03F32" w14:textId="77777777" w:rsidR="00662E9A" w:rsidRPr="006C5BCA" w:rsidRDefault="00662E9A" w:rsidP="00662E9A">
      <w:pPr>
        <w:pStyle w:val="BodyText"/>
        <w:tabs>
          <w:tab w:val="left" w:pos="391"/>
          <w:tab w:val="left" w:pos="708"/>
          <w:tab w:val="left" w:pos="1272"/>
        </w:tabs>
        <w:spacing w:before="0"/>
        <w:ind w:left="0"/>
        <w:jc w:val="both"/>
        <w:rPr>
          <w:rFonts w:ascii="Times New Roman" w:hAnsi="Times New Roman"/>
          <w:noProof/>
          <w:sz w:val="24"/>
        </w:rPr>
      </w:pPr>
    </w:p>
    <w:p w14:paraId="314B8D8A" w14:textId="0F7553A2" w:rsidR="00662E9A" w:rsidRDefault="006C5BCA" w:rsidP="00662E9A">
      <w:pPr>
        <w:pStyle w:val="BodyText"/>
        <w:tabs>
          <w:tab w:val="left" w:pos="1840"/>
        </w:tabs>
        <w:spacing w:before="0"/>
        <w:ind w:left="851"/>
        <w:jc w:val="both"/>
        <w:rPr>
          <w:rFonts w:ascii="Times New Roman" w:hAnsi="Times New Roman"/>
          <w:noProof/>
          <w:sz w:val="24"/>
        </w:rPr>
      </w:pPr>
      <w:r>
        <w:rPr>
          <w:rFonts w:ascii="Times New Roman" w:hAnsi="Times New Roman"/>
          <w:sz w:val="24"/>
          <w:highlight w:val="cyan"/>
        </w:rPr>
        <w:t>i) lidlauka atrašanās vietas indekss;</w:t>
      </w:r>
    </w:p>
    <w:p w14:paraId="18D58DE4" w14:textId="243FD739" w:rsidR="006C5BCA" w:rsidRPr="006C5BCA" w:rsidRDefault="006C5BCA" w:rsidP="00662E9A">
      <w:pPr>
        <w:pStyle w:val="BodyText"/>
        <w:tabs>
          <w:tab w:val="left" w:pos="1840"/>
        </w:tabs>
        <w:spacing w:before="0"/>
        <w:ind w:left="851"/>
        <w:jc w:val="both"/>
        <w:rPr>
          <w:rFonts w:ascii="Times New Roman" w:hAnsi="Times New Roman"/>
          <w:noProof/>
          <w:sz w:val="24"/>
        </w:rPr>
      </w:pPr>
      <w:r>
        <w:rPr>
          <w:rFonts w:ascii="Times New Roman" w:hAnsi="Times New Roman"/>
          <w:sz w:val="24"/>
          <w:highlight w:val="cyan"/>
        </w:rPr>
        <w:t>ii) novērtējuma datums un laiks;</w:t>
      </w:r>
    </w:p>
    <w:p w14:paraId="3EACEFDC" w14:textId="1C135824" w:rsidR="00662E9A" w:rsidRDefault="006C5BCA" w:rsidP="00662E9A">
      <w:pPr>
        <w:pStyle w:val="BodyText"/>
        <w:tabs>
          <w:tab w:val="left" w:pos="1840"/>
        </w:tabs>
        <w:spacing w:before="0"/>
        <w:ind w:left="851"/>
        <w:jc w:val="both"/>
        <w:rPr>
          <w:rFonts w:ascii="Times New Roman" w:hAnsi="Times New Roman"/>
          <w:noProof/>
          <w:sz w:val="24"/>
        </w:rPr>
      </w:pPr>
      <w:r>
        <w:rPr>
          <w:rFonts w:ascii="Times New Roman" w:hAnsi="Times New Roman"/>
          <w:sz w:val="24"/>
          <w:highlight w:val="cyan"/>
        </w:rPr>
        <w:t>iii) mazākais skrejceļu apzīmējošais skaitlis;</w:t>
      </w:r>
    </w:p>
    <w:p w14:paraId="53B11D39" w14:textId="1F8EB9AB" w:rsidR="006C5BCA" w:rsidRPr="006C5BCA" w:rsidRDefault="006C5BCA" w:rsidP="00662E9A">
      <w:pPr>
        <w:pStyle w:val="BodyText"/>
        <w:tabs>
          <w:tab w:val="left" w:pos="1840"/>
        </w:tabs>
        <w:spacing w:before="0"/>
        <w:ind w:left="851"/>
        <w:jc w:val="both"/>
        <w:rPr>
          <w:rFonts w:ascii="Times New Roman" w:hAnsi="Times New Roman"/>
          <w:noProof/>
          <w:sz w:val="24"/>
        </w:rPr>
      </w:pPr>
      <w:r>
        <w:rPr>
          <w:rFonts w:ascii="Times New Roman" w:hAnsi="Times New Roman"/>
          <w:sz w:val="24"/>
          <w:highlight w:val="cyan"/>
        </w:rPr>
        <w:t xml:space="preserve">iv) </w:t>
      </w:r>
      <w:r>
        <w:rPr>
          <w:rFonts w:ascii="Times New Roman" w:hAnsi="Times New Roman"/>
          <w:i/>
          <w:iCs/>
          <w:sz w:val="24"/>
          <w:highlight w:val="cyan"/>
        </w:rPr>
        <w:t>RWYCC</w:t>
      </w:r>
      <w:r>
        <w:rPr>
          <w:rFonts w:ascii="Times New Roman" w:hAnsi="Times New Roman"/>
          <w:sz w:val="24"/>
          <w:highlight w:val="cyan"/>
        </w:rPr>
        <w:t xml:space="preserve"> attiecībā uz katru skrejceļa trešdaļu;</w:t>
      </w:r>
    </w:p>
    <w:p w14:paraId="1B0FC05D" w14:textId="57A6C8FE" w:rsidR="00662E9A" w:rsidRDefault="006C5BCA" w:rsidP="00662E9A">
      <w:pPr>
        <w:pStyle w:val="BodyText"/>
        <w:tabs>
          <w:tab w:val="left" w:pos="1840"/>
        </w:tabs>
        <w:spacing w:before="0"/>
        <w:ind w:left="851"/>
        <w:jc w:val="both"/>
        <w:rPr>
          <w:rFonts w:ascii="Times New Roman" w:hAnsi="Times New Roman"/>
          <w:noProof/>
          <w:sz w:val="24"/>
        </w:rPr>
      </w:pPr>
      <w:r>
        <w:rPr>
          <w:rFonts w:ascii="Times New Roman" w:hAnsi="Times New Roman"/>
          <w:sz w:val="24"/>
          <w:highlight w:val="cyan"/>
        </w:rPr>
        <w:t>v) procentuālais kontaminantu pārklājums attiecībā uz katru skrejceļa trešdaļu;</w:t>
      </w:r>
    </w:p>
    <w:p w14:paraId="796DD533" w14:textId="360CBE09" w:rsidR="00662E9A" w:rsidRDefault="006C5BCA" w:rsidP="00662E9A">
      <w:pPr>
        <w:pStyle w:val="BodyText"/>
        <w:tabs>
          <w:tab w:val="left" w:pos="1840"/>
        </w:tabs>
        <w:spacing w:before="0"/>
        <w:ind w:left="851"/>
        <w:jc w:val="both"/>
        <w:rPr>
          <w:rFonts w:ascii="Times New Roman" w:hAnsi="Times New Roman"/>
          <w:noProof/>
          <w:sz w:val="24"/>
        </w:rPr>
      </w:pPr>
      <w:r>
        <w:rPr>
          <w:rFonts w:ascii="Times New Roman" w:hAnsi="Times New Roman"/>
          <w:sz w:val="24"/>
          <w:highlight w:val="cyan"/>
        </w:rPr>
        <w:t>vi) nesavāktu kontaminantu slāņa biezums attiecībā uz katru skrejceļa trešdaļu;</w:t>
      </w:r>
    </w:p>
    <w:p w14:paraId="4CBAF2CA" w14:textId="092206DC" w:rsidR="006C5BCA" w:rsidRPr="006C5BCA" w:rsidRDefault="006C5BCA" w:rsidP="00662E9A">
      <w:pPr>
        <w:pStyle w:val="BodyText"/>
        <w:tabs>
          <w:tab w:val="left" w:pos="1840"/>
        </w:tabs>
        <w:spacing w:before="0"/>
        <w:ind w:left="851"/>
        <w:jc w:val="both"/>
        <w:rPr>
          <w:rFonts w:ascii="Times New Roman" w:hAnsi="Times New Roman"/>
          <w:noProof/>
          <w:sz w:val="24"/>
        </w:rPr>
      </w:pPr>
      <w:r>
        <w:rPr>
          <w:rFonts w:ascii="Times New Roman" w:hAnsi="Times New Roman"/>
          <w:sz w:val="24"/>
          <w:highlight w:val="cyan"/>
        </w:rPr>
        <w:t>vii) stāvokļa apraksts attiecībā uz katru skrejceļa trešdaļu un</w:t>
      </w:r>
    </w:p>
    <w:p w14:paraId="21DFADE5" w14:textId="77777777" w:rsidR="00662E9A" w:rsidRDefault="006C5BCA" w:rsidP="00662E9A">
      <w:pPr>
        <w:pStyle w:val="BodyText"/>
        <w:tabs>
          <w:tab w:val="left" w:pos="1272"/>
        </w:tabs>
        <w:spacing w:before="0"/>
        <w:ind w:left="851"/>
        <w:jc w:val="both"/>
        <w:rPr>
          <w:rFonts w:ascii="Times New Roman" w:hAnsi="Times New Roman"/>
          <w:noProof/>
          <w:sz w:val="24"/>
        </w:rPr>
      </w:pPr>
      <w:r>
        <w:rPr>
          <w:rFonts w:ascii="Times New Roman" w:hAnsi="Times New Roman"/>
          <w:sz w:val="24"/>
          <w:highlight w:val="cyan"/>
        </w:rPr>
        <w:t xml:space="preserve">viii) skrejceļa platums, uz ko attiecas </w:t>
      </w:r>
      <w:r>
        <w:rPr>
          <w:rFonts w:ascii="Times New Roman" w:hAnsi="Times New Roman"/>
          <w:i/>
          <w:iCs/>
          <w:sz w:val="24"/>
          <w:highlight w:val="cyan"/>
        </w:rPr>
        <w:t>RWYCC</w:t>
      </w:r>
      <w:r>
        <w:rPr>
          <w:rFonts w:ascii="Times New Roman" w:hAnsi="Times New Roman"/>
          <w:sz w:val="24"/>
          <w:highlight w:val="cyan"/>
        </w:rPr>
        <w:t>, ja tas ir mazāks par publicēto platumu.</w:t>
      </w:r>
    </w:p>
    <w:p w14:paraId="65907B5A" w14:textId="77777777" w:rsidR="00662E9A" w:rsidRDefault="00662E9A" w:rsidP="00662E9A">
      <w:pPr>
        <w:pStyle w:val="BodyText"/>
        <w:tabs>
          <w:tab w:val="left" w:pos="1272"/>
        </w:tabs>
        <w:spacing w:before="0"/>
        <w:ind w:left="0"/>
        <w:jc w:val="both"/>
        <w:rPr>
          <w:rFonts w:ascii="Times New Roman" w:hAnsi="Times New Roman"/>
          <w:noProof/>
          <w:sz w:val="24"/>
        </w:rPr>
      </w:pPr>
    </w:p>
    <w:p w14:paraId="3B011C7B" w14:textId="33B5B694" w:rsidR="006C5BCA" w:rsidRDefault="006C5BCA" w:rsidP="00662E9A">
      <w:pPr>
        <w:pStyle w:val="BodyText"/>
        <w:tabs>
          <w:tab w:val="left" w:pos="1272"/>
        </w:tabs>
        <w:spacing w:before="0"/>
        <w:ind w:left="426"/>
        <w:jc w:val="both"/>
        <w:rPr>
          <w:rFonts w:ascii="Times New Roman" w:hAnsi="Times New Roman"/>
          <w:noProof/>
          <w:sz w:val="24"/>
        </w:rPr>
      </w:pPr>
      <w:r>
        <w:rPr>
          <w:rFonts w:ascii="Times New Roman" w:hAnsi="Times New Roman"/>
          <w:sz w:val="24"/>
          <w:highlight w:val="cyan"/>
        </w:rPr>
        <w:t>2. Situācijas apzināšanās sadaļa:</w:t>
      </w:r>
    </w:p>
    <w:p w14:paraId="5847623B" w14:textId="77777777" w:rsidR="00662E9A" w:rsidRPr="006C5BCA" w:rsidRDefault="00662E9A" w:rsidP="00662E9A">
      <w:pPr>
        <w:pStyle w:val="BodyText"/>
        <w:tabs>
          <w:tab w:val="left" w:pos="1272"/>
        </w:tabs>
        <w:spacing w:before="0"/>
        <w:ind w:left="0"/>
        <w:jc w:val="both"/>
        <w:rPr>
          <w:rFonts w:ascii="Times New Roman" w:hAnsi="Times New Roman"/>
          <w:noProof/>
          <w:sz w:val="24"/>
        </w:rPr>
      </w:pPr>
    </w:p>
    <w:p w14:paraId="34AE6025" w14:textId="0C833025" w:rsidR="006C5BCA" w:rsidRPr="006C5BCA" w:rsidRDefault="001A4C45" w:rsidP="001A4C45">
      <w:pPr>
        <w:pStyle w:val="BodyText"/>
        <w:tabs>
          <w:tab w:val="left" w:pos="1461"/>
          <w:tab w:val="left" w:pos="1840"/>
        </w:tabs>
        <w:spacing w:before="0"/>
        <w:ind w:left="851"/>
        <w:jc w:val="both"/>
        <w:rPr>
          <w:rFonts w:ascii="Times New Roman" w:hAnsi="Times New Roman"/>
          <w:noProof/>
          <w:sz w:val="24"/>
        </w:rPr>
      </w:pPr>
      <w:r>
        <w:rPr>
          <w:rFonts w:ascii="Times New Roman" w:hAnsi="Times New Roman"/>
          <w:sz w:val="24"/>
          <w:highlight w:val="cyan"/>
        </w:rPr>
        <w:t>i) saīsinātā skrejceļa garums;</w:t>
      </w:r>
    </w:p>
    <w:p w14:paraId="43546837" w14:textId="745B2779" w:rsidR="00662E9A" w:rsidRPr="00662E9A" w:rsidRDefault="001A4C45" w:rsidP="001A4C45">
      <w:pPr>
        <w:pStyle w:val="BodyText"/>
        <w:tabs>
          <w:tab w:val="left" w:pos="1513"/>
          <w:tab w:val="left" w:pos="1840"/>
        </w:tabs>
        <w:spacing w:before="0"/>
        <w:ind w:left="851"/>
        <w:jc w:val="both"/>
        <w:rPr>
          <w:rFonts w:ascii="Times New Roman" w:hAnsi="Times New Roman"/>
          <w:noProof/>
          <w:sz w:val="24"/>
        </w:rPr>
      </w:pPr>
      <w:r>
        <w:rPr>
          <w:rFonts w:ascii="Times New Roman" w:hAnsi="Times New Roman"/>
          <w:sz w:val="24"/>
          <w:highlight w:val="cyan"/>
        </w:rPr>
        <w:lastRenderedPageBreak/>
        <w:t>ii) sniegvilksnis uz skrejceļa;</w:t>
      </w:r>
    </w:p>
    <w:p w14:paraId="20AB2D88" w14:textId="19776C87" w:rsidR="006C5BCA" w:rsidRPr="006C5BCA" w:rsidRDefault="001A4C45" w:rsidP="001A4C45">
      <w:pPr>
        <w:pStyle w:val="BodyText"/>
        <w:tabs>
          <w:tab w:val="left" w:pos="1513"/>
          <w:tab w:val="left" w:pos="1840"/>
        </w:tabs>
        <w:spacing w:before="0"/>
        <w:ind w:left="851"/>
        <w:jc w:val="both"/>
        <w:rPr>
          <w:rFonts w:ascii="Times New Roman" w:hAnsi="Times New Roman"/>
          <w:noProof/>
          <w:sz w:val="24"/>
        </w:rPr>
      </w:pPr>
      <w:r>
        <w:rPr>
          <w:rFonts w:ascii="Times New Roman" w:hAnsi="Times New Roman"/>
          <w:sz w:val="24"/>
          <w:highlight w:val="cyan"/>
        </w:rPr>
        <w:t>iii) no virsmas atdalījušās smiltis uz skrejceļa;</w:t>
      </w:r>
    </w:p>
    <w:p w14:paraId="7D1E078B" w14:textId="1B6BAE22" w:rsidR="00662E9A" w:rsidRDefault="006C5BCA" w:rsidP="001A4C45">
      <w:pPr>
        <w:pStyle w:val="BodyText"/>
        <w:tabs>
          <w:tab w:val="left" w:pos="1840"/>
        </w:tabs>
        <w:spacing w:before="0"/>
        <w:ind w:left="851"/>
        <w:jc w:val="both"/>
        <w:rPr>
          <w:rFonts w:ascii="Times New Roman" w:hAnsi="Times New Roman"/>
          <w:noProof/>
          <w:sz w:val="24"/>
        </w:rPr>
      </w:pPr>
      <w:r>
        <w:rPr>
          <w:rFonts w:ascii="Times New Roman" w:hAnsi="Times New Roman"/>
          <w:sz w:val="24"/>
          <w:highlight w:val="cyan"/>
        </w:rPr>
        <w:t>iv) ķīmiskā apstrāde uz skrejceļa;</w:t>
      </w:r>
    </w:p>
    <w:p w14:paraId="61FE75D3" w14:textId="6D459981" w:rsidR="006C5BCA" w:rsidRPr="006C5BCA" w:rsidRDefault="006C5BCA" w:rsidP="001A4C45">
      <w:pPr>
        <w:pStyle w:val="BodyText"/>
        <w:tabs>
          <w:tab w:val="left" w:pos="1840"/>
        </w:tabs>
        <w:spacing w:before="0"/>
        <w:ind w:left="851"/>
        <w:jc w:val="both"/>
        <w:rPr>
          <w:rFonts w:ascii="Times New Roman" w:hAnsi="Times New Roman"/>
          <w:noProof/>
          <w:sz w:val="24"/>
        </w:rPr>
      </w:pPr>
      <w:r>
        <w:rPr>
          <w:rFonts w:ascii="Times New Roman" w:hAnsi="Times New Roman"/>
          <w:sz w:val="24"/>
          <w:highlight w:val="cyan"/>
        </w:rPr>
        <w:t>v) sniega sanesas uz skrejceļa;</w:t>
      </w:r>
    </w:p>
    <w:p w14:paraId="79FAFB10" w14:textId="057A65EE" w:rsidR="006C5BCA" w:rsidRPr="006C5BCA" w:rsidRDefault="001A4C45" w:rsidP="001A4C45">
      <w:pPr>
        <w:pStyle w:val="BodyText"/>
        <w:tabs>
          <w:tab w:val="left" w:pos="1560"/>
          <w:tab w:val="left" w:pos="1840"/>
        </w:tabs>
        <w:spacing w:before="0"/>
        <w:ind w:left="851"/>
        <w:jc w:val="both"/>
        <w:rPr>
          <w:rFonts w:ascii="Times New Roman" w:hAnsi="Times New Roman"/>
          <w:noProof/>
          <w:sz w:val="24"/>
        </w:rPr>
      </w:pPr>
      <w:r>
        <w:rPr>
          <w:rFonts w:ascii="Times New Roman" w:hAnsi="Times New Roman"/>
          <w:sz w:val="24"/>
          <w:highlight w:val="cyan"/>
        </w:rPr>
        <w:t>vi) sniega sanesas uz manevrēšanas ceļa;</w:t>
      </w:r>
    </w:p>
    <w:p w14:paraId="24B7426C" w14:textId="5C83AF6A" w:rsidR="00662E9A" w:rsidRDefault="001A4C45" w:rsidP="001A4C45">
      <w:pPr>
        <w:pStyle w:val="BodyText"/>
        <w:tabs>
          <w:tab w:val="left" w:pos="1608"/>
        </w:tabs>
        <w:spacing w:before="0"/>
        <w:ind w:left="851"/>
        <w:jc w:val="both"/>
        <w:rPr>
          <w:rFonts w:ascii="Times New Roman" w:hAnsi="Times New Roman"/>
          <w:noProof/>
          <w:sz w:val="24"/>
        </w:rPr>
      </w:pPr>
      <w:r>
        <w:rPr>
          <w:rFonts w:ascii="Times New Roman" w:hAnsi="Times New Roman"/>
          <w:sz w:val="24"/>
          <w:highlight w:val="cyan"/>
        </w:rPr>
        <w:t>vii) sniega sanesas blakus skrejceļam;</w:t>
      </w:r>
    </w:p>
    <w:p w14:paraId="2C7E85BB" w14:textId="5B63F4E8" w:rsidR="006C5BCA" w:rsidRPr="006C5BCA" w:rsidRDefault="006C5BCA" w:rsidP="001A4C45">
      <w:pPr>
        <w:pStyle w:val="BodyText"/>
        <w:tabs>
          <w:tab w:val="left" w:pos="1608"/>
        </w:tabs>
        <w:spacing w:before="0"/>
        <w:ind w:left="851"/>
        <w:jc w:val="both"/>
        <w:rPr>
          <w:rFonts w:ascii="Times New Roman" w:hAnsi="Times New Roman"/>
          <w:noProof/>
          <w:sz w:val="24"/>
        </w:rPr>
      </w:pPr>
      <w:r>
        <w:rPr>
          <w:rFonts w:ascii="Times New Roman" w:hAnsi="Times New Roman"/>
          <w:sz w:val="24"/>
          <w:highlight w:val="cyan"/>
        </w:rPr>
        <w:t>viii) manevrēšanas ceļa stāvoklis;</w:t>
      </w:r>
    </w:p>
    <w:p w14:paraId="3A27FF04" w14:textId="75DE547C" w:rsidR="00662E9A" w:rsidRDefault="006C5BCA" w:rsidP="001A4C45">
      <w:pPr>
        <w:pStyle w:val="BodyText"/>
        <w:tabs>
          <w:tab w:val="left" w:pos="1840"/>
        </w:tabs>
        <w:spacing w:before="0"/>
        <w:ind w:left="851"/>
        <w:jc w:val="both"/>
        <w:rPr>
          <w:rFonts w:ascii="Times New Roman" w:hAnsi="Times New Roman"/>
          <w:noProof/>
          <w:sz w:val="24"/>
        </w:rPr>
      </w:pPr>
      <w:r>
        <w:rPr>
          <w:rFonts w:ascii="Times New Roman" w:hAnsi="Times New Roman"/>
          <w:sz w:val="24"/>
          <w:highlight w:val="cyan"/>
        </w:rPr>
        <w:t>ix) perona stāvoklis un</w:t>
      </w:r>
    </w:p>
    <w:p w14:paraId="0CDD2696" w14:textId="7E983CB8" w:rsidR="006C5BCA" w:rsidRPr="006C5BCA" w:rsidRDefault="006C5BCA" w:rsidP="001A4C45">
      <w:pPr>
        <w:pStyle w:val="BodyText"/>
        <w:tabs>
          <w:tab w:val="left" w:pos="1840"/>
        </w:tabs>
        <w:spacing w:before="0"/>
        <w:ind w:left="851"/>
        <w:jc w:val="both"/>
        <w:rPr>
          <w:rFonts w:ascii="Times New Roman" w:hAnsi="Times New Roman"/>
          <w:noProof/>
          <w:sz w:val="24"/>
        </w:rPr>
      </w:pPr>
      <w:r>
        <w:rPr>
          <w:rFonts w:ascii="Times New Roman" w:hAnsi="Times New Roman"/>
          <w:sz w:val="24"/>
          <w:highlight w:val="cyan"/>
        </w:rPr>
        <w:t>x) skaidri formulētas piebildes.</w:t>
      </w:r>
    </w:p>
    <w:p w14:paraId="1F4143E5" w14:textId="77777777" w:rsidR="006C5BCA" w:rsidRPr="006C5BCA" w:rsidRDefault="006C5BCA" w:rsidP="006C5BCA">
      <w:pPr>
        <w:jc w:val="both"/>
        <w:rPr>
          <w:rFonts w:ascii="Times New Roman" w:eastAsia="Calibri" w:hAnsi="Times New Roman" w:cs="Calibri"/>
          <w:noProof/>
          <w:sz w:val="24"/>
          <w:szCs w:val="15"/>
        </w:rPr>
      </w:pPr>
    </w:p>
    <w:p w14:paraId="25D6602A" w14:textId="77777777" w:rsidR="006C5BCA" w:rsidRPr="006C5BCA" w:rsidRDefault="006C5BCA" w:rsidP="006C5BCA">
      <w:pPr>
        <w:pStyle w:val="Heading2"/>
        <w:spacing w:before="0"/>
        <w:ind w:left="0"/>
        <w:jc w:val="both"/>
        <w:rPr>
          <w:rFonts w:ascii="Times New Roman" w:hAnsi="Times New Roman"/>
          <w:noProof/>
          <w:sz w:val="24"/>
        </w:rPr>
      </w:pPr>
      <w:bookmarkStart w:id="114" w:name="GM1_ADR.OPS.A.065(a)___Reporting_of_the_"/>
      <w:bookmarkEnd w:id="114"/>
      <w:r>
        <w:rPr>
          <w:rFonts w:ascii="Times New Roman" w:hAnsi="Times New Roman"/>
          <w:sz w:val="24"/>
          <w:highlight w:val="cyan"/>
        </w:rPr>
        <w:t>GM1 par ADR.OPS.A.065. punkta “Ziņošana par skrejceļa virsmas stāvokli” a) apakšpunktu</w:t>
      </w:r>
    </w:p>
    <w:p w14:paraId="2C33F909" w14:textId="77777777" w:rsidR="006C5BCA" w:rsidRPr="006C5BCA" w:rsidRDefault="006C5BCA" w:rsidP="006C5BCA">
      <w:pPr>
        <w:jc w:val="both"/>
        <w:rPr>
          <w:rFonts w:ascii="Times New Roman" w:eastAsia="Calibri" w:hAnsi="Times New Roman" w:cs="Calibri"/>
          <w:b/>
          <w:bCs/>
          <w:noProof/>
          <w:sz w:val="24"/>
          <w:szCs w:val="8"/>
        </w:rPr>
      </w:pPr>
    </w:p>
    <w:p w14:paraId="60E59693" w14:textId="600E4337" w:rsidR="006C5BCA" w:rsidRDefault="006C5BCA" w:rsidP="006C5BCA">
      <w:pPr>
        <w:jc w:val="both"/>
        <w:rPr>
          <w:rFonts w:ascii="Times New Roman" w:hAnsi="Times New Roman"/>
          <w:b/>
          <w:noProof/>
          <w:sz w:val="24"/>
        </w:rPr>
      </w:pPr>
      <w:r>
        <w:rPr>
          <w:rFonts w:ascii="Times New Roman" w:hAnsi="Times New Roman"/>
          <w:b/>
          <w:sz w:val="24"/>
          <w:highlight w:val="cyan"/>
        </w:rPr>
        <w:t>VISPĀRĒJI NOTEIKUMI</w:t>
      </w:r>
    </w:p>
    <w:p w14:paraId="1E35756A" w14:textId="77777777" w:rsidR="00662E9A" w:rsidRPr="006C5BCA" w:rsidRDefault="00662E9A" w:rsidP="006C5BCA">
      <w:pPr>
        <w:jc w:val="both"/>
        <w:rPr>
          <w:rFonts w:ascii="Times New Roman" w:hAnsi="Times New Roman"/>
          <w:b/>
          <w:noProof/>
          <w:sz w:val="24"/>
        </w:rPr>
      </w:pPr>
    </w:p>
    <w:p w14:paraId="62CE6A1B" w14:textId="65D6D2ED" w:rsidR="006C5BCA" w:rsidRPr="008E2BA2" w:rsidRDefault="00B86744" w:rsidP="00B86744">
      <w:pPr>
        <w:pStyle w:val="BodyText"/>
        <w:tabs>
          <w:tab w:val="left" w:pos="380"/>
        </w:tabs>
        <w:spacing w:before="0"/>
        <w:ind w:left="0"/>
        <w:jc w:val="both"/>
        <w:rPr>
          <w:rFonts w:ascii="Times New Roman" w:hAnsi="Times New Roman"/>
          <w:noProof/>
          <w:sz w:val="24"/>
          <w:highlight w:val="cyan"/>
        </w:rPr>
      </w:pPr>
      <w:r>
        <w:rPr>
          <w:rFonts w:ascii="Times New Roman" w:hAnsi="Times New Roman"/>
          <w:sz w:val="24"/>
          <w:highlight w:val="cyan"/>
        </w:rPr>
        <w:t xml:space="preserve">a) Kustības zonas un ar to saistīto iekārtu stāvokļa novērtēšana un paziņošana ir nepieciešama, lai sniegtu gaisa kuģa apkalpei informāciju, kas nepieciešama lidmašīnas drošai ekspluatācijai. </w:t>
      </w:r>
      <w:r>
        <w:rPr>
          <w:rFonts w:ascii="Times New Roman" w:hAnsi="Times New Roman"/>
          <w:i/>
          <w:iCs/>
          <w:sz w:val="24"/>
          <w:highlight w:val="cyan"/>
        </w:rPr>
        <w:t>RCR</w:t>
      </w:r>
      <w:r>
        <w:rPr>
          <w:rFonts w:ascii="Times New Roman" w:hAnsi="Times New Roman"/>
          <w:sz w:val="24"/>
          <w:highlight w:val="cyan"/>
        </w:rPr>
        <w:t xml:space="preserve"> izmanto, lai ziņotu par novērtētajiem apstākļiem, ja nepieciešams, izdodot </w:t>
      </w:r>
      <w:r>
        <w:rPr>
          <w:rFonts w:ascii="Times New Roman" w:hAnsi="Times New Roman"/>
          <w:i/>
          <w:iCs/>
          <w:sz w:val="24"/>
          <w:highlight w:val="cyan"/>
        </w:rPr>
        <w:t>SNOWTAM</w:t>
      </w:r>
      <w:r>
        <w:rPr>
          <w:rFonts w:ascii="Times New Roman" w:hAnsi="Times New Roman"/>
          <w:sz w:val="24"/>
          <w:highlight w:val="cyan"/>
        </w:rPr>
        <w:t>.</w:t>
      </w:r>
    </w:p>
    <w:p w14:paraId="23C96C72" w14:textId="0DB9803C" w:rsidR="006C5BCA" w:rsidRPr="008E2BA2" w:rsidRDefault="00B86744" w:rsidP="00B86744">
      <w:pPr>
        <w:pStyle w:val="BodyText"/>
        <w:tabs>
          <w:tab w:val="left" w:pos="391"/>
        </w:tabs>
        <w:spacing w:before="0"/>
        <w:ind w:left="0"/>
        <w:jc w:val="both"/>
        <w:rPr>
          <w:rFonts w:ascii="Times New Roman" w:hAnsi="Times New Roman"/>
          <w:noProof/>
          <w:sz w:val="24"/>
          <w:highlight w:val="cyan"/>
        </w:rPr>
      </w:pPr>
      <w:r>
        <w:rPr>
          <w:rFonts w:ascii="Times New Roman" w:hAnsi="Times New Roman"/>
          <w:sz w:val="24"/>
          <w:highlight w:val="cyan"/>
        </w:rPr>
        <w:t xml:space="preserve">b) Kustības zonas parasti ir pakļautas dažādiem klimatiskajiem apstākļiem, līdz ar to paziņojamie apstākļi var ievērojami atšķirties. </w:t>
      </w:r>
      <w:r>
        <w:rPr>
          <w:rFonts w:ascii="Times New Roman" w:hAnsi="Times New Roman"/>
          <w:i/>
          <w:iCs/>
          <w:sz w:val="24"/>
          <w:highlight w:val="cyan"/>
        </w:rPr>
        <w:t>RCR</w:t>
      </w:r>
      <w:r>
        <w:rPr>
          <w:rFonts w:ascii="Times New Roman" w:hAnsi="Times New Roman"/>
          <w:sz w:val="24"/>
          <w:highlight w:val="cyan"/>
        </w:rPr>
        <w:t xml:space="preserve"> apraksta pamatstruktūru, kas ir piemērojama visām šīm klimatiskajām variācijām. Skrejceļa virsmas stāvoklis tiek novērtēts, izmantojot dažādus paņēmienus, un nav viena tāda risinājuma, ko būtu iespējams attiecināt uz visām situācijām.</w:t>
      </w:r>
    </w:p>
    <w:p w14:paraId="015214B4" w14:textId="101232AE" w:rsidR="006C5BCA" w:rsidRPr="008E2BA2" w:rsidRDefault="008252BF" w:rsidP="008252BF">
      <w:pPr>
        <w:pStyle w:val="BodyText"/>
        <w:tabs>
          <w:tab w:val="left" w:pos="367"/>
        </w:tabs>
        <w:spacing w:before="0"/>
        <w:ind w:left="0"/>
        <w:jc w:val="both"/>
        <w:rPr>
          <w:rFonts w:ascii="Times New Roman" w:hAnsi="Times New Roman"/>
          <w:noProof/>
          <w:sz w:val="24"/>
          <w:highlight w:val="cyan"/>
        </w:rPr>
      </w:pPr>
      <w:r>
        <w:rPr>
          <w:rFonts w:ascii="Times New Roman" w:hAnsi="Times New Roman"/>
          <w:sz w:val="24"/>
          <w:highlight w:val="cyan"/>
        </w:rPr>
        <w:t xml:space="preserve">c) </w:t>
      </w:r>
      <w:r>
        <w:rPr>
          <w:rFonts w:ascii="Times New Roman" w:hAnsi="Times New Roman"/>
          <w:i/>
          <w:iCs/>
          <w:sz w:val="24"/>
          <w:highlight w:val="cyan"/>
        </w:rPr>
        <w:t>RCR</w:t>
      </w:r>
      <w:r>
        <w:rPr>
          <w:rFonts w:ascii="Times New Roman" w:hAnsi="Times New Roman"/>
          <w:sz w:val="24"/>
          <w:highlight w:val="cyan"/>
        </w:rPr>
        <w:t xml:space="preserve"> pamatā ir princips, kas paredz, ka lidlauka ekspluatants novērtē skrejceļa virsmas stāvokli vienmēr, kad uz ekspluatējamā skrejceļa ir ūdens, sniegs, šķīdonis, ledus vai sarma. Pamatojoties uz šo novērtējumu, tiek paziņots </w:t>
      </w:r>
      <w:r>
        <w:rPr>
          <w:rFonts w:ascii="Times New Roman" w:hAnsi="Times New Roman"/>
          <w:i/>
          <w:iCs/>
          <w:sz w:val="24"/>
          <w:highlight w:val="cyan"/>
        </w:rPr>
        <w:t>RWYCC</w:t>
      </w:r>
      <w:r>
        <w:rPr>
          <w:rFonts w:ascii="Times New Roman" w:hAnsi="Times New Roman"/>
          <w:sz w:val="24"/>
          <w:highlight w:val="cyan"/>
        </w:rPr>
        <w:t xml:space="preserve"> un skrejceļa virsmas apraksts, ko gaisa kuģa apkalpe var izmantot lidmašīnas tehnisko raksturojumu aprēķināšanai. Šis formāts, kura pamatā ir kontaminantu veids, slāņa biezums un pārklājums, ir labākais skrejceļa virsmas stāvokļa novērtējums, ko veic lidlauka ekspluatants, tomēr ņem vērā un atjaunina arī visu pārējo attiecīgo informāciju un nekavējoties ziņo par stāvokļa izmaiņām.</w:t>
      </w:r>
    </w:p>
    <w:p w14:paraId="44F0F536" w14:textId="78F441BC" w:rsidR="006C5BCA" w:rsidRPr="008E2BA2" w:rsidRDefault="008252BF" w:rsidP="008252BF">
      <w:pPr>
        <w:pStyle w:val="BodyText"/>
        <w:tabs>
          <w:tab w:val="left" w:pos="391"/>
        </w:tabs>
        <w:spacing w:before="0"/>
        <w:ind w:left="0"/>
        <w:jc w:val="both"/>
        <w:rPr>
          <w:rFonts w:ascii="Times New Roman" w:hAnsi="Times New Roman"/>
          <w:noProof/>
          <w:sz w:val="24"/>
        </w:rPr>
      </w:pPr>
      <w:r>
        <w:rPr>
          <w:rFonts w:ascii="Times New Roman" w:hAnsi="Times New Roman"/>
          <w:sz w:val="24"/>
          <w:highlight w:val="cyan"/>
        </w:rPr>
        <w:t xml:space="preserve">d) </w:t>
      </w:r>
      <w:r>
        <w:rPr>
          <w:rFonts w:ascii="Times New Roman" w:hAnsi="Times New Roman"/>
          <w:i/>
          <w:iCs/>
          <w:sz w:val="24"/>
          <w:highlight w:val="cyan"/>
        </w:rPr>
        <w:t>RWYCC</w:t>
      </w:r>
      <w:r>
        <w:rPr>
          <w:rFonts w:ascii="Times New Roman" w:hAnsi="Times New Roman"/>
          <w:sz w:val="24"/>
          <w:highlight w:val="cyan"/>
        </w:rPr>
        <w:t xml:space="preserve"> atspoguļo virsmas stāvokļa ietekmēto skrejceļa bremzēšanas spēju. Izmantojot šo informāciju un lidmašīnas ražotāja sniegto tehnisko raksturojumu informāciju, gaisa kuģa apkalpe var noteikt bremzēšanas ceļu, kas gaisa kuģim nepieciešams, nolaižoties pastāvošajos apstākļos.</w:t>
      </w:r>
    </w:p>
    <w:p w14:paraId="1D385A9E" w14:textId="77777777" w:rsidR="006C5BCA" w:rsidRPr="006C5BCA" w:rsidRDefault="006C5BCA" w:rsidP="006C5BCA">
      <w:pPr>
        <w:jc w:val="both"/>
        <w:rPr>
          <w:rFonts w:ascii="Times New Roman" w:eastAsia="Calibri" w:hAnsi="Times New Roman" w:cs="Calibri"/>
          <w:noProof/>
          <w:sz w:val="24"/>
          <w:szCs w:val="25"/>
        </w:rPr>
      </w:pPr>
    </w:p>
    <w:p w14:paraId="15F91221" w14:textId="77777777" w:rsidR="006C5BCA" w:rsidRPr="006C5BCA" w:rsidRDefault="006C5BCA" w:rsidP="006C5BCA">
      <w:pPr>
        <w:pStyle w:val="Heading2"/>
        <w:spacing w:before="0"/>
        <w:ind w:left="0"/>
        <w:jc w:val="both"/>
        <w:rPr>
          <w:rFonts w:ascii="Times New Roman" w:hAnsi="Times New Roman"/>
          <w:noProof/>
          <w:sz w:val="24"/>
        </w:rPr>
      </w:pPr>
      <w:bookmarkStart w:id="115" w:name="GM2_ADR.OPS.A.065(a)___Reporting_of_the_"/>
      <w:bookmarkEnd w:id="115"/>
      <w:r>
        <w:rPr>
          <w:rFonts w:ascii="Times New Roman" w:hAnsi="Times New Roman"/>
          <w:sz w:val="24"/>
          <w:highlight w:val="cyan"/>
        </w:rPr>
        <w:t>GM2 par ADR.OPS.A.065. punkta “Ziņošana par skrejceļa virsmas stāvokli” a) apakšpunktu</w:t>
      </w:r>
    </w:p>
    <w:p w14:paraId="0F392E58" w14:textId="77777777" w:rsidR="006C5BCA" w:rsidRPr="006C5BCA" w:rsidRDefault="006C5BCA" w:rsidP="006C5BCA">
      <w:pPr>
        <w:jc w:val="both"/>
        <w:rPr>
          <w:rFonts w:ascii="Times New Roman" w:eastAsia="Calibri" w:hAnsi="Times New Roman" w:cs="Calibri"/>
          <w:b/>
          <w:bCs/>
          <w:noProof/>
          <w:sz w:val="24"/>
          <w:szCs w:val="8"/>
        </w:rPr>
      </w:pPr>
    </w:p>
    <w:p w14:paraId="1FB39BD8" w14:textId="303A63B3" w:rsidR="006C5BCA" w:rsidRDefault="006C5BCA" w:rsidP="006C5BCA">
      <w:pPr>
        <w:jc w:val="both"/>
        <w:rPr>
          <w:rFonts w:ascii="Times New Roman" w:hAnsi="Times New Roman"/>
          <w:b/>
          <w:noProof/>
          <w:sz w:val="24"/>
        </w:rPr>
      </w:pPr>
      <w:bookmarkStart w:id="116" w:name="RUNWAY_CONDITION_REPORT"/>
      <w:bookmarkEnd w:id="116"/>
      <w:r>
        <w:rPr>
          <w:rFonts w:ascii="Times New Roman" w:hAnsi="Times New Roman"/>
          <w:b/>
          <w:sz w:val="24"/>
          <w:highlight w:val="cyan"/>
        </w:rPr>
        <w:t>SKREJCEĻA STĀVOKĻA ZIŅOJUMS</w:t>
      </w:r>
    </w:p>
    <w:p w14:paraId="4B0F8EBC" w14:textId="77777777" w:rsidR="00374F9B" w:rsidRPr="006C5BCA" w:rsidRDefault="00374F9B" w:rsidP="006C5BCA">
      <w:pPr>
        <w:jc w:val="both"/>
        <w:rPr>
          <w:rFonts w:ascii="Times New Roman" w:hAnsi="Times New Roman"/>
          <w:b/>
          <w:noProof/>
          <w:sz w:val="24"/>
        </w:rPr>
      </w:pPr>
    </w:p>
    <w:p w14:paraId="486E77F3" w14:textId="2EE3B1CB" w:rsid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LIDMAŠĪNAS TEHNISKO RAKSTUROJUMU APRĒĶINĀŠANAS SADAĻA</w:t>
      </w:r>
    </w:p>
    <w:p w14:paraId="70287702" w14:textId="77777777" w:rsidR="00374F9B" w:rsidRPr="006C5BCA" w:rsidRDefault="00374F9B" w:rsidP="006C5BCA">
      <w:pPr>
        <w:pStyle w:val="BodyText"/>
        <w:spacing w:before="0"/>
        <w:ind w:left="0"/>
        <w:jc w:val="both"/>
        <w:rPr>
          <w:rFonts w:ascii="Times New Roman" w:hAnsi="Times New Roman"/>
          <w:noProof/>
          <w:sz w:val="24"/>
        </w:rPr>
      </w:pPr>
    </w:p>
    <w:p w14:paraId="7F105150" w14:textId="66FA79CD" w:rsidR="006C5BCA" w:rsidRPr="00374F9B" w:rsidRDefault="00374F9B" w:rsidP="00374F9B">
      <w:pPr>
        <w:pStyle w:val="BodyText"/>
        <w:tabs>
          <w:tab w:val="left" w:pos="380"/>
          <w:tab w:val="left" w:pos="708"/>
        </w:tabs>
        <w:spacing w:before="0"/>
        <w:ind w:left="0"/>
        <w:jc w:val="both"/>
        <w:rPr>
          <w:rFonts w:ascii="Times New Roman" w:hAnsi="Times New Roman"/>
          <w:noProof/>
          <w:sz w:val="24"/>
        </w:rPr>
      </w:pPr>
      <w:r>
        <w:rPr>
          <w:rFonts w:ascii="Times New Roman" w:hAnsi="Times New Roman"/>
          <w:sz w:val="24"/>
          <w:highlight w:val="cyan"/>
        </w:rPr>
        <w:t>a) Lidmašīnas tehnisko raksturojumu aprēķināšanas sadaļa ir grupētas informācijas virkne, kas atdalīta ar atstarpi “ ”, beidzas ar ievadīšanu un divkāršo rindpadevi “&lt;&lt;≡”, lai lidmašīnas tehnisko raksturojumu aprēķināšanas sadaļu varētu atšķirt no turpmākās situācijas apzināšanās sadaļas vai turpmākās cita skrejceļa lidmašīnas tehnisko raksturojumu aprēķināšanas sadaļas.</w:t>
      </w:r>
    </w:p>
    <w:p w14:paraId="300C5E94" w14:textId="011259EB" w:rsidR="006C5BCA" w:rsidRDefault="00374F9B" w:rsidP="00374F9B">
      <w:pPr>
        <w:pStyle w:val="BodyText"/>
        <w:tabs>
          <w:tab w:val="left" w:pos="391"/>
          <w:tab w:val="left" w:pos="708"/>
        </w:tabs>
        <w:spacing w:before="0"/>
        <w:ind w:left="0"/>
        <w:jc w:val="both"/>
        <w:rPr>
          <w:rFonts w:ascii="Times New Roman" w:hAnsi="Times New Roman"/>
          <w:noProof/>
          <w:sz w:val="24"/>
        </w:rPr>
      </w:pPr>
      <w:r>
        <w:rPr>
          <w:rFonts w:ascii="Times New Roman" w:hAnsi="Times New Roman"/>
          <w:sz w:val="24"/>
          <w:highlight w:val="cyan"/>
        </w:rPr>
        <w:t>b) Turpmāk norādīta informācija, kas jāiekļauj šajā sadaļā.</w:t>
      </w:r>
    </w:p>
    <w:p w14:paraId="209A2B09" w14:textId="77777777" w:rsidR="00374F9B" w:rsidRPr="006C5BCA" w:rsidRDefault="00374F9B" w:rsidP="00374F9B">
      <w:pPr>
        <w:pStyle w:val="BodyText"/>
        <w:tabs>
          <w:tab w:val="left" w:pos="391"/>
          <w:tab w:val="left" w:pos="708"/>
        </w:tabs>
        <w:spacing w:before="0"/>
        <w:ind w:left="0"/>
        <w:jc w:val="both"/>
        <w:rPr>
          <w:rFonts w:ascii="Times New Roman" w:hAnsi="Times New Roman"/>
          <w:noProof/>
          <w:sz w:val="24"/>
        </w:rPr>
      </w:pPr>
    </w:p>
    <w:p w14:paraId="6595189F" w14:textId="022EB05B" w:rsidR="006C5BCA" w:rsidRPr="00B77D36" w:rsidRDefault="00F937FA" w:rsidP="00B77D36">
      <w:pPr>
        <w:tabs>
          <w:tab w:val="left" w:pos="955"/>
          <w:tab w:val="left" w:pos="1272"/>
        </w:tabs>
        <w:ind w:left="426"/>
        <w:jc w:val="both"/>
        <w:rPr>
          <w:rFonts w:ascii="Times New Roman" w:eastAsia="Calibri" w:hAnsi="Times New Roman" w:cs="Calibri"/>
          <w:noProof/>
          <w:sz w:val="24"/>
          <w:highlight w:val="cyan"/>
        </w:rPr>
      </w:pPr>
      <w:r>
        <w:rPr>
          <w:rFonts w:ascii="Times New Roman" w:hAnsi="Times New Roman"/>
          <w:sz w:val="24"/>
          <w:highlight w:val="cyan"/>
        </w:rPr>
        <w:t xml:space="preserve">1. </w:t>
      </w:r>
      <w:r>
        <w:rPr>
          <w:rFonts w:ascii="Times New Roman" w:hAnsi="Times New Roman"/>
          <w:b/>
          <w:bCs/>
          <w:sz w:val="24"/>
          <w:highlight w:val="cyan"/>
        </w:rPr>
        <w:t>Lidlauka atrašanās vietas indekss</w:t>
      </w:r>
      <w:r>
        <w:rPr>
          <w:rFonts w:ascii="Times New Roman" w:hAnsi="Times New Roman"/>
          <w:sz w:val="24"/>
          <w:highlight w:val="cyan"/>
        </w:rPr>
        <w:t xml:space="preserve"> – četru burtu </w:t>
      </w:r>
      <w:r>
        <w:rPr>
          <w:rFonts w:ascii="Times New Roman" w:hAnsi="Times New Roman"/>
          <w:i/>
          <w:iCs/>
          <w:sz w:val="24"/>
          <w:highlight w:val="cyan"/>
        </w:rPr>
        <w:t>ICAO</w:t>
      </w:r>
      <w:r>
        <w:rPr>
          <w:rFonts w:ascii="Times New Roman" w:hAnsi="Times New Roman"/>
          <w:sz w:val="24"/>
          <w:highlight w:val="cyan"/>
        </w:rPr>
        <w:t xml:space="preserve"> atrašanās vietas indekss saskaņā ar </w:t>
      </w:r>
      <w:r>
        <w:rPr>
          <w:rFonts w:ascii="Times New Roman" w:hAnsi="Times New Roman"/>
          <w:i/>
          <w:iCs/>
          <w:sz w:val="24"/>
          <w:highlight w:val="cyan"/>
        </w:rPr>
        <w:t>ICAO</w:t>
      </w:r>
      <w:r>
        <w:rPr>
          <w:rFonts w:ascii="Times New Roman" w:hAnsi="Times New Roman"/>
          <w:sz w:val="24"/>
          <w:highlight w:val="cyan"/>
        </w:rPr>
        <w:t xml:space="preserve"> dok. Nr. 7910 “Atrašanās vietas indeksi”.</w:t>
      </w:r>
    </w:p>
    <w:p w14:paraId="4F45B718" w14:textId="77777777" w:rsidR="00BC6B17" w:rsidRDefault="00BC6B17" w:rsidP="00B77D36">
      <w:pPr>
        <w:pStyle w:val="BodyText"/>
        <w:spacing w:before="0"/>
        <w:ind w:left="426"/>
        <w:jc w:val="both"/>
        <w:rPr>
          <w:rFonts w:ascii="Times New Roman" w:hAnsi="Times New Roman" w:cs="Calibri"/>
          <w:noProof/>
          <w:sz w:val="24"/>
          <w:highlight w:val="cyan"/>
        </w:rPr>
      </w:pPr>
    </w:p>
    <w:p w14:paraId="23DE8932" w14:textId="0126F9B1" w:rsidR="006C5BCA" w:rsidRPr="006C5BCA" w:rsidRDefault="006C5BCA" w:rsidP="00B77D36">
      <w:pPr>
        <w:pStyle w:val="BodyText"/>
        <w:spacing w:before="0"/>
        <w:ind w:left="426"/>
        <w:jc w:val="both"/>
        <w:rPr>
          <w:rFonts w:ascii="Times New Roman" w:hAnsi="Times New Roman"/>
          <w:noProof/>
          <w:sz w:val="24"/>
        </w:rPr>
      </w:pPr>
      <w:r>
        <w:rPr>
          <w:rFonts w:ascii="Times New Roman" w:hAnsi="Times New Roman"/>
          <w:sz w:val="24"/>
          <w:highlight w:val="cyan"/>
        </w:rPr>
        <w:lastRenderedPageBreak/>
        <w:t>Šī informācija ir obligāta.</w:t>
      </w:r>
    </w:p>
    <w:p w14:paraId="2B41F930" w14:textId="77777777" w:rsidR="006C5BCA" w:rsidRPr="006C5BCA" w:rsidRDefault="006C5BCA" w:rsidP="00B77D36">
      <w:pPr>
        <w:pStyle w:val="BodyText"/>
        <w:spacing w:before="0"/>
        <w:ind w:left="426"/>
        <w:jc w:val="both"/>
        <w:rPr>
          <w:rFonts w:ascii="Times New Roman" w:hAnsi="Times New Roman"/>
          <w:noProof/>
          <w:sz w:val="24"/>
        </w:rPr>
      </w:pPr>
      <w:r>
        <w:rPr>
          <w:rFonts w:ascii="Times New Roman" w:hAnsi="Times New Roman"/>
          <w:sz w:val="24"/>
          <w:highlight w:val="cyan"/>
        </w:rPr>
        <w:t>Formāts: nnnn</w:t>
      </w:r>
    </w:p>
    <w:p w14:paraId="1F94A773" w14:textId="77777777" w:rsidR="00BC6B17" w:rsidRDefault="00BC6B17" w:rsidP="003215C6">
      <w:pPr>
        <w:tabs>
          <w:tab w:val="left" w:pos="955"/>
          <w:tab w:val="left" w:pos="1272"/>
        </w:tabs>
        <w:ind w:left="426"/>
        <w:jc w:val="both"/>
        <w:rPr>
          <w:rFonts w:ascii="Times New Roman" w:hAnsi="Times New Roman"/>
          <w:bCs/>
          <w:noProof/>
          <w:sz w:val="24"/>
          <w:highlight w:val="cyan"/>
        </w:rPr>
      </w:pPr>
    </w:p>
    <w:p w14:paraId="1D017EDB" w14:textId="408DEB9C" w:rsidR="006C5BCA" w:rsidRPr="006C5BCA" w:rsidRDefault="00F937FA" w:rsidP="003215C6">
      <w:pPr>
        <w:tabs>
          <w:tab w:val="left" w:pos="955"/>
          <w:tab w:val="left" w:pos="1272"/>
        </w:tabs>
        <w:ind w:left="426"/>
        <w:jc w:val="both"/>
        <w:rPr>
          <w:rFonts w:ascii="Times New Roman" w:eastAsia="Calibri" w:hAnsi="Times New Roman" w:cs="Calibri"/>
          <w:noProof/>
          <w:sz w:val="24"/>
        </w:rPr>
      </w:pPr>
      <w:r>
        <w:rPr>
          <w:rFonts w:ascii="Times New Roman" w:hAnsi="Times New Roman"/>
          <w:sz w:val="24"/>
          <w:highlight w:val="cyan"/>
        </w:rPr>
        <w:t xml:space="preserve">2. </w:t>
      </w:r>
      <w:r>
        <w:rPr>
          <w:rFonts w:ascii="Times New Roman" w:hAnsi="Times New Roman"/>
          <w:b/>
          <w:bCs/>
          <w:sz w:val="24"/>
          <w:highlight w:val="cyan"/>
        </w:rPr>
        <w:t>Novērtējuma datums un laiks</w:t>
      </w:r>
      <w:r>
        <w:rPr>
          <w:rFonts w:ascii="Times New Roman" w:hAnsi="Times New Roman"/>
          <w:sz w:val="24"/>
          <w:highlight w:val="cyan"/>
        </w:rPr>
        <w:t xml:space="preserve"> – datums un laiks (</w:t>
      </w:r>
      <w:r>
        <w:rPr>
          <w:rFonts w:ascii="Times New Roman" w:hAnsi="Times New Roman"/>
          <w:i/>
          <w:iCs/>
          <w:sz w:val="24"/>
          <w:highlight w:val="cyan"/>
        </w:rPr>
        <w:t>UTC</w:t>
      </w:r>
      <w:r>
        <w:rPr>
          <w:rFonts w:ascii="Times New Roman" w:hAnsi="Times New Roman"/>
          <w:sz w:val="24"/>
          <w:highlight w:val="cyan"/>
        </w:rPr>
        <w:t>), kad tika veikts novērtējums.</w:t>
      </w:r>
    </w:p>
    <w:p w14:paraId="0DBCBB65" w14:textId="77777777" w:rsidR="00BC6B17" w:rsidRDefault="00BC6B17" w:rsidP="003215C6">
      <w:pPr>
        <w:pStyle w:val="BodyText"/>
        <w:spacing w:before="0"/>
        <w:ind w:left="426"/>
        <w:jc w:val="both"/>
        <w:rPr>
          <w:rFonts w:ascii="Times New Roman" w:hAnsi="Times New Roman"/>
          <w:noProof/>
          <w:sz w:val="24"/>
          <w:highlight w:val="cyan"/>
        </w:rPr>
      </w:pPr>
    </w:p>
    <w:p w14:paraId="3F9A9DA7" w14:textId="24E8B036" w:rsidR="006C5BCA" w:rsidRPr="006C5BCA" w:rsidRDefault="006C5BCA" w:rsidP="003215C6">
      <w:pPr>
        <w:pStyle w:val="BodyText"/>
        <w:spacing w:before="0"/>
        <w:ind w:left="426"/>
        <w:jc w:val="both"/>
        <w:rPr>
          <w:rFonts w:ascii="Times New Roman" w:hAnsi="Times New Roman"/>
          <w:noProof/>
          <w:sz w:val="24"/>
        </w:rPr>
      </w:pPr>
      <w:r>
        <w:rPr>
          <w:rFonts w:ascii="Times New Roman" w:hAnsi="Times New Roman"/>
          <w:sz w:val="24"/>
          <w:highlight w:val="cyan"/>
        </w:rPr>
        <w:t>Šī informācija ir obligāta.</w:t>
      </w:r>
    </w:p>
    <w:p w14:paraId="299EE384" w14:textId="77777777" w:rsidR="006C5BCA" w:rsidRPr="006C5BCA" w:rsidRDefault="006C5BCA" w:rsidP="003215C6">
      <w:pPr>
        <w:pStyle w:val="BodyText"/>
        <w:spacing w:before="0"/>
        <w:ind w:left="426"/>
        <w:jc w:val="both"/>
        <w:rPr>
          <w:rFonts w:ascii="Times New Roman" w:hAnsi="Times New Roman"/>
          <w:noProof/>
          <w:sz w:val="24"/>
        </w:rPr>
      </w:pPr>
      <w:r>
        <w:rPr>
          <w:rFonts w:ascii="Times New Roman" w:hAnsi="Times New Roman"/>
          <w:sz w:val="24"/>
          <w:highlight w:val="cyan"/>
        </w:rPr>
        <w:t>Formāts: MMDDhhmm</w:t>
      </w:r>
    </w:p>
    <w:p w14:paraId="3D25D248" w14:textId="77777777" w:rsidR="00BC6B17" w:rsidRDefault="00BC6B17" w:rsidP="003215C6">
      <w:pPr>
        <w:tabs>
          <w:tab w:val="left" w:pos="955"/>
          <w:tab w:val="left" w:pos="1272"/>
        </w:tabs>
        <w:ind w:left="426"/>
        <w:jc w:val="both"/>
        <w:rPr>
          <w:rFonts w:ascii="Times New Roman" w:hAnsi="Times New Roman"/>
          <w:bCs/>
          <w:noProof/>
          <w:sz w:val="24"/>
          <w:highlight w:val="cyan"/>
        </w:rPr>
      </w:pPr>
    </w:p>
    <w:p w14:paraId="4F8AFC3E" w14:textId="1C6DD8E0" w:rsidR="006C5BCA" w:rsidRPr="006C5BCA" w:rsidRDefault="003215C6" w:rsidP="003215C6">
      <w:pPr>
        <w:tabs>
          <w:tab w:val="left" w:pos="955"/>
          <w:tab w:val="left" w:pos="1272"/>
        </w:tabs>
        <w:ind w:left="426"/>
        <w:jc w:val="both"/>
        <w:rPr>
          <w:rFonts w:ascii="Times New Roman" w:eastAsia="Calibri" w:hAnsi="Times New Roman" w:cs="Calibri"/>
          <w:noProof/>
          <w:sz w:val="24"/>
        </w:rPr>
      </w:pPr>
      <w:r>
        <w:rPr>
          <w:rFonts w:ascii="Times New Roman" w:hAnsi="Times New Roman"/>
          <w:sz w:val="24"/>
          <w:highlight w:val="cyan"/>
        </w:rPr>
        <w:t xml:space="preserve">3. </w:t>
      </w:r>
      <w:r>
        <w:rPr>
          <w:rFonts w:ascii="Times New Roman" w:hAnsi="Times New Roman"/>
          <w:b/>
          <w:bCs/>
          <w:sz w:val="24"/>
          <w:highlight w:val="cyan"/>
        </w:rPr>
        <w:t>Mazākais skrejceļa apzīmējuma skaitlis</w:t>
      </w:r>
      <w:r>
        <w:rPr>
          <w:rFonts w:ascii="Times New Roman" w:hAnsi="Times New Roman"/>
          <w:b/>
          <w:sz w:val="24"/>
          <w:highlight w:val="cyan"/>
        </w:rPr>
        <w:t xml:space="preserve"> </w:t>
      </w:r>
      <w:r>
        <w:rPr>
          <w:rFonts w:ascii="Times New Roman" w:hAnsi="Times New Roman"/>
          <w:sz w:val="24"/>
          <w:highlight w:val="cyan"/>
        </w:rPr>
        <w:t>– no divām vai trim rakstu zīmēm veidots skaitlis, kas norāda skrejceļu, attiecībā uz ko ir veikts un paziņots novērtējums.</w:t>
      </w:r>
    </w:p>
    <w:p w14:paraId="103312C5" w14:textId="77777777" w:rsidR="00BC6B17" w:rsidRDefault="00BC6B17" w:rsidP="003215C6">
      <w:pPr>
        <w:pStyle w:val="BodyText"/>
        <w:spacing w:before="0"/>
        <w:ind w:left="426"/>
        <w:jc w:val="both"/>
        <w:rPr>
          <w:rFonts w:ascii="Times New Roman" w:hAnsi="Times New Roman"/>
          <w:noProof/>
          <w:sz w:val="24"/>
          <w:highlight w:val="cyan"/>
        </w:rPr>
      </w:pPr>
    </w:p>
    <w:p w14:paraId="1107952F" w14:textId="77777777" w:rsidR="005214C8" w:rsidRDefault="006C5BCA" w:rsidP="003215C6">
      <w:pPr>
        <w:pStyle w:val="BodyText"/>
        <w:spacing w:before="0"/>
        <w:ind w:left="426"/>
        <w:jc w:val="both"/>
        <w:rPr>
          <w:rFonts w:ascii="Times New Roman" w:hAnsi="Times New Roman"/>
          <w:noProof/>
          <w:sz w:val="24"/>
        </w:rPr>
      </w:pPr>
      <w:r>
        <w:rPr>
          <w:rFonts w:ascii="Times New Roman" w:hAnsi="Times New Roman"/>
          <w:sz w:val="24"/>
          <w:highlight w:val="cyan"/>
        </w:rPr>
        <w:t>Šī informācija ir obligāta.</w:t>
      </w:r>
    </w:p>
    <w:p w14:paraId="21FBC6B1" w14:textId="711A1795" w:rsidR="006C5BCA" w:rsidRPr="006C5BCA" w:rsidRDefault="006C5BCA" w:rsidP="003215C6">
      <w:pPr>
        <w:pStyle w:val="BodyText"/>
        <w:spacing w:before="0"/>
        <w:ind w:left="426"/>
        <w:jc w:val="both"/>
        <w:rPr>
          <w:rFonts w:ascii="Times New Roman" w:hAnsi="Times New Roman"/>
          <w:noProof/>
          <w:sz w:val="24"/>
        </w:rPr>
      </w:pPr>
      <w:r>
        <w:rPr>
          <w:rFonts w:ascii="Times New Roman" w:hAnsi="Times New Roman"/>
          <w:sz w:val="24"/>
          <w:highlight w:val="cyan"/>
        </w:rPr>
        <w:t xml:space="preserve">Formāts: nn[L] </w:t>
      </w:r>
      <w:r>
        <w:rPr>
          <w:rFonts w:ascii="Times New Roman" w:hAnsi="Times New Roman"/>
          <w:i/>
          <w:sz w:val="24"/>
          <w:highlight w:val="cyan"/>
        </w:rPr>
        <w:t xml:space="preserve">vai </w:t>
      </w:r>
      <w:r>
        <w:rPr>
          <w:rFonts w:ascii="Times New Roman" w:hAnsi="Times New Roman"/>
          <w:sz w:val="24"/>
          <w:highlight w:val="cyan"/>
        </w:rPr>
        <w:t xml:space="preserve">nn[C], </w:t>
      </w:r>
      <w:r>
        <w:rPr>
          <w:rFonts w:ascii="Times New Roman" w:hAnsi="Times New Roman"/>
          <w:i/>
          <w:sz w:val="24"/>
          <w:highlight w:val="cyan"/>
        </w:rPr>
        <w:t xml:space="preserve">vai </w:t>
      </w:r>
      <w:r>
        <w:rPr>
          <w:rFonts w:ascii="Times New Roman" w:hAnsi="Times New Roman"/>
          <w:sz w:val="24"/>
          <w:highlight w:val="cyan"/>
        </w:rPr>
        <w:t>nn[R]</w:t>
      </w:r>
    </w:p>
    <w:p w14:paraId="1B12AE15" w14:textId="77777777" w:rsidR="00BC6B17" w:rsidRDefault="00BC6B17" w:rsidP="003215C6">
      <w:pPr>
        <w:tabs>
          <w:tab w:val="left" w:pos="955"/>
          <w:tab w:val="left" w:pos="1272"/>
        </w:tabs>
        <w:ind w:left="426"/>
        <w:jc w:val="both"/>
        <w:rPr>
          <w:rFonts w:ascii="Times New Roman" w:hAnsi="Times New Roman"/>
          <w:bCs/>
          <w:noProof/>
          <w:sz w:val="24"/>
          <w:highlight w:val="cyan"/>
        </w:rPr>
      </w:pPr>
    </w:p>
    <w:p w14:paraId="57DF68BA" w14:textId="77777777" w:rsidR="00C35819" w:rsidRPr="007877B1" w:rsidRDefault="003215C6" w:rsidP="005214C8">
      <w:pPr>
        <w:tabs>
          <w:tab w:val="left" w:pos="955"/>
          <w:tab w:val="left" w:pos="1272"/>
        </w:tabs>
        <w:ind w:left="426"/>
        <w:jc w:val="both"/>
        <w:rPr>
          <w:rFonts w:ascii="Times New Roman" w:hAnsi="Times New Roman" w:cs="Calibri"/>
          <w:noProof/>
          <w:sz w:val="24"/>
          <w:highlight w:val="cyan"/>
        </w:rPr>
      </w:pPr>
      <w:r>
        <w:rPr>
          <w:rFonts w:ascii="Times New Roman" w:hAnsi="Times New Roman"/>
          <w:sz w:val="24"/>
          <w:highlight w:val="cyan"/>
        </w:rPr>
        <w:t xml:space="preserve">4. </w:t>
      </w:r>
      <w:r>
        <w:rPr>
          <w:rFonts w:ascii="Times New Roman" w:hAnsi="Times New Roman"/>
          <w:b/>
          <w:bCs/>
          <w:sz w:val="24"/>
          <w:highlight w:val="cyan"/>
        </w:rPr>
        <w:t>Skrejceļa stāvokļa kods katrai skrejceļa trešdaļai</w:t>
      </w:r>
      <w:r>
        <w:rPr>
          <w:rFonts w:ascii="Times New Roman" w:hAnsi="Times New Roman"/>
          <w:sz w:val="24"/>
          <w:highlight w:val="cyan"/>
        </w:rPr>
        <w:t xml:space="preserve"> – viencipara skaitlis, kas norāda attiecībā uz katru trešdaļu novērtēto </w:t>
      </w:r>
      <w:r>
        <w:rPr>
          <w:rFonts w:ascii="Times New Roman" w:hAnsi="Times New Roman"/>
          <w:i/>
          <w:iCs/>
          <w:sz w:val="24"/>
          <w:highlight w:val="cyan"/>
        </w:rPr>
        <w:t>RWYCC</w:t>
      </w:r>
      <w:r>
        <w:rPr>
          <w:rFonts w:ascii="Times New Roman" w:hAnsi="Times New Roman"/>
          <w:sz w:val="24"/>
          <w:highlight w:val="cyan"/>
        </w:rPr>
        <w:t>. Kodi tiek paziņoti trīs rakstu zīmju grupā, kas atdalīta ar “/” attiecībā uz katru trešdaļu. Skrejceļa trešdaļas uzskaita virzienā no mazākā apzīmējuma skaitļa.</w:t>
      </w:r>
    </w:p>
    <w:p w14:paraId="0D266CF2" w14:textId="77777777" w:rsidR="00C35819" w:rsidRDefault="00C35819" w:rsidP="005214C8">
      <w:pPr>
        <w:tabs>
          <w:tab w:val="left" w:pos="955"/>
          <w:tab w:val="left" w:pos="1272"/>
        </w:tabs>
        <w:ind w:left="426"/>
        <w:jc w:val="both"/>
        <w:rPr>
          <w:rFonts w:ascii="Times New Roman" w:hAnsi="Times New Roman"/>
          <w:noProof/>
          <w:sz w:val="24"/>
        </w:rPr>
      </w:pPr>
    </w:p>
    <w:p w14:paraId="315CB1D8" w14:textId="30C192B8" w:rsidR="006C5BCA" w:rsidRPr="006C5BCA" w:rsidRDefault="006C5BCA" w:rsidP="005214C8">
      <w:pPr>
        <w:tabs>
          <w:tab w:val="left" w:pos="955"/>
          <w:tab w:val="left" w:pos="1272"/>
        </w:tabs>
        <w:ind w:left="426"/>
        <w:jc w:val="both"/>
        <w:rPr>
          <w:rFonts w:ascii="Times New Roman" w:hAnsi="Times New Roman"/>
          <w:noProof/>
          <w:sz w:val="24"/>
        </w:rPr>
      </w:pPr>
      <w:r>
        <w:rPr>
          <w:rFonts w:ascii="Times New Roman" w:hAnsi="Times New Roman"/>
          <w:sz w:val="24"/>
          <w:highlight w:val="cyan"/>
        </w:rPr>
        <w:t>Šī informācija ir obligāta.</w:t>
      </w:r>
    </w:p>
    <w:p w14:paraId="603C780B" w14:textId="77777777" w:rsidR="00BC6B17" w:rsidRDefault="00BC6B17" w:rsidP="003215C6">
      <w:pPr>
        <w:pStyle w:val="BodyText"/>
        <w:spacing w:before="0"/>
        <w:ind w:left="426"/>
        <w:jc w:val="both"/>
        <w:rPr>
          <w:rFonts w:ascii="Times New Roman" w:hAnsi="Times New Roman"/>
          <w:noProof/>
          <w:sz w:val="24"/>
          <w:highlight w:val="cyan"/>
        </w:rPr>
      </w:pPr>
    </w:p>
    <w:p w14:paraId="4C1F6995" w14:textId="700EDC6B" w:rsidR="006C5BCA" w:rsidRDefault="006C5BCA" w:rsidP="003215C6">
      <w:pPr>
        <w:pStyle w:val="BodyText"/>
        <w:spacing w:before="0"/>
        <w:ind w:left="426"/>
        <w:jc w:val="both"/>
        <w:rPr>
          <w:rFonts w:ascii="Times New Roman" w:hAnsi="Times New Roman"/>
          <w:noProof/>
          <w:sz w:val="24"/>
          <w:highlight w:val="cyan"/>
        </w:rPr>
      </w:pPr>
      <w:r>
        <w:rPr>
          <w:rFonts w:ascii="Times New Roman" w:hAnsi="Times New Roman"/>
          <w:sz w:val="24"/>
          <w:highlight w:val="cyan"/>
        </w:rPr>
        <w:t>Kad gaisa satiksmes vadības dienesti pārraida gaisa kuģu apkalpēm informāciju par skrejceļa virsmas stāvokli, sadaļas tomēr norāda kā pirmo, otro vai trešo skrejceļa daļu. Pirmā daļa vienmēr nozīmē skrejceļa pirmo trešdaļu, skatoties nosēšanās vai pacelšanās virzienā, kā parādīts 1. un 2. attēlā.</w:t>
      </w:r>
    </w:p>
    <w:p w14:paraId="052AF77A" w14:textId="77777777" w:rsidR="007877B1" w:rsidRPr="007877B1" w:rsidRDefault="007877B1" w:rsidP="003215C6">
      <w:pPr>
        <w:pStyle w:val="BodyText"/>
        <w:spacing w:before="0"/>
        <w:ind w:left="426"/>
        <w:jc w:val="both"/>
        <w:rPr>
          <w:rFonts w:ascii="Times New Roman" w:hAnsi="Times New Roman"/>
          <w:noProof/>
          <w:sz w:val="24"/>
          <w:highlight w:val="cyan"/>
        </w:rPr>
      </w:pPr>
    </w:p>
    <w:p w14:paraId="39F44D5A" w14:textId="77777777" w:rsidR="007877B1" w:rsidRDefault="006C5BCA" w:rsidP="003215C6">
      <w:pPr>
        <w:pStyle w:val="BodyText"/>
        <w:spacing w:before="0"/>
        <w:ind w:left="426"/>
        <w:jc w:val="both"/>
        <w:rPr>
          <w:rFonts w:ascii="Times New Roman" w:hAnsi="Times New Roman"/>
          <w:noProof/>
          <w:sz w:val="24"/>
          <w:highlight w:val="cyan"/>
        </w:rPr>
      </w:pPr>
      <w:r>
        <w:rPr>
          <w:rFonts w:ascii="Times New Roman" w:hAnsi="Times New Roman"/>
          <w:sz w:val="24"/>
          <w:highlight w:val="cyan"/>
        </w:rPr>
        <w:t>Formāts: n/n/n</w:t>
      </w:r>
    </w:p>
    <w:p w14:paraId="2B6DFFF9" w14:textId="77777777" w:rsidR="007877B1" w:rsidRDefault="007877B1" w:rsidP="003215C6">
      <w:pPr>
        <w:pStyle w:val="BodyText"/>
        <w:spacing w:before="0"/>
        <w:ind w:left="426"/>
        <w:jc w:val="both"/>
        <w:rPr>
          <w:rFonts w:ascii="Times New Roman" w:hAnsi="Times New Roman"/>
          <w:noProof/>
          <w:sz w:val="24"/>
          <w:highlight w:val="cyan"/>
        </w:rPr>
      </w:pPr>
    </w:p>
    <w:p w14:paraId="6C226938" w14:textId="6C484438" w:rsidR="006C5BCA" w:rsidRPr="007877B1" w:rsidRDefault="006C5BCA" w:rsidP="003215C6">
      <w:pPr>
        <w:pStyle w:val="BodyText"/>
        <w:spacing w:before="0"/>
        <w:ind w:left="426"/>
        <w:jc w:val="both"/>
        <w:rPr>
          <w:rFonts w:ascii="Times New Roman" w:hAnsi="Times New Roman"/>
          <w:noProof/>
          <w:sz w:val="24"/>
          <w:highlight w:val="cyan"/>
        </w:rPr>
      </w:pPr>
      <w:r>
        <w:rPr>
          <w:rFonts w:ascii="Times New Roman" w:hAnsi="Times New Roman"/>
          <w:sz w:val="24"/>
          <w:highlight w:val="cyan"/>
        </w:rPr>
        <w:t>Piemērs: 5/5/2</w:t>
      </w:r>
    </w:p>
    <w:p w14:paraId="7F2B7F5A" w14:textId="77777777" w:rsidR="006C5BCA" w:rsidRPr="006C5BCA" w:rsidRDefault="006C5BCA" w:rsidP="006C5BCA">
      <w:pPr>
        <w:jc w:val="both"/>
        <w:rPr>
          <w:rFonts w:ascii="Times New Roman" w:hAnsi="Times New Roman"/>
          <w:noProof/>
          <w:sz w:val="24"/>
        </w:rPr>
      </w:pPr>
    </w:p>
    <w:p w14:paraId="7712199F" w14:textId="0EAC2E9E" w:rsidR="00086DAC" w:rsidRDefault="00D37A09" w:rsidP="00A203C2">
      <w:pPr>
        <w:jc w:val="center"/>
        <w:rPr>
          <w:rFonts w:ascii="Times New Roman" w:eastAsia="Calibri" w:hAnsi="Times New Roman" w:cs="Calibri"/>
          <w:noProof/>
          <w:sz w:val="24"/>
          <w:szCs w:val="20"/>
        </w:rPr>
      </w:pPr>
      <w:r>
        <w:rPr>
          <w:rFonts w:ascii="Times New Roman" w:eastAsia="Calibri" w:hAnsi="Times New Roman" w:cs="Calibri"/>
          <w:noProof/>
          <w:sz w:val="24"/>
          <w:szCs w:val="20"/>
        </w:rPr>
        <w:lastRenderedPageBreak/>
        <w:drawing>
          <wp:inline distT="0" distB="0" distL="0" distR="0" wp14:anchorId="7E8509FC" wp14:editId="50DCF74A">
            <wp:extent cx="5014859" cy="5387340"/>
            <wp:effectExtent l="0" t="0" r="0" b="3810"/>
            <wp:docPr id="3" name="Picture 3"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engineering drawing&#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041670" cy="5416143"/>
                    </a:xfrm>
                    <a:prstGeom prst="rect">
                      <a:avLst/>
                    </a:prstGeom>
                  </pic:spPr>
                </pic:pic>
              </a:graphicData>
            </a:graphic>
          </wp:inline>
        </w:drawing>
      </w:r>
    </w:p>
    <w:p w14:paraId="7AD73DE7" w14:textId="77777777" w:rsidR="006C5BCA" w:rsidRPr="006C5BCA" w:rsidRDefault="006C5BCA" w:rsidP="006C5BCA">
      <w:pPr>
        <w:jc w:val="both"/>
        <w:rPr>
          <w:rFonts w:ascii="Times New Roman" w:eastAsia="Calibri" w:hAnsi="Times New Roman" w:cs="Calibri"/>
          <w:noProof/>
          <w:sz w:val="24"/>
          <w:szCs w:val="10"/>
        </w:rPr>
      </w:pPr>
    </w:p>
    <w:p w14:paraId="2E6EB7FC" w14:textId="77777777" w:rsidR="006C5BCA" w:rsidRPr="006C5BCA" w:rsidRDefault="006C5BCA" w:rsidP="00A148A1">
      <w:pPr>
        <w:pStyle w:val="BodyText"/>
        <w:spacing w:before="0"/>
        <w:ind w:left="0"/>
        <w:jc w:val="center"/>
        <w:rPr>
          <w:rFonts w:ascii="Times New Roman" w:hAnsi="Times New Roman"/>
          <w:noProof/>
          <w:sz w:val="24"/>
        </w:rPr>
      </w:pPr>
      <w:r>
        <w:rPr>
          <w:rFonts w:ascii="Times New Roman" w:hAnsi="Times New Roman"/>
          <w:sz w:val="24"/>
          <w:highlight w:val="cyan"/>
        </w:rPr>
        <w:t xml:space="preserve">1. attēls. Informācija par </w:t>
      </w:r>
      <w:r>
        <w:rPr>
          <w:rFonts w:ascii="Times New Roman" w:hAnsi="Times New Roman"/>
          <w:i/>
          <w:iCs/>
          <w:sz w:val="24"/>
          <w:highlight w:val="cyan"/>
        </w:rPr>
        <w:t>RWYCC,</w:t>
      </w:r>
    </w:p>
    <w:p w14:paraId="68951C21" w14:textId="77777777" w:rsidR="006C5BCA" w:rsidRPr="006C5BCA" w:rsidRDefault="006C5BCA" w:rsidP="006C5BCA">
      <w:pPr>
        <w:jc w:val="both"/>
        <w:rPr>
          <w:rFonts w:ascii="Times New Roman" w:eastAsia="Calibri" w:hAnsi="Times New Roman" w:cs="Calibri"/>
          <w:noProof/>
          <w:sz w:val="24"/>
          <w:szCs w:val="10"/>
        </w:rPr>
      </w:pPr>
    </w:p>
    <w:p w14:paraId="30837824" w14:textId="0DFDF418" w:rsidR="006C5BCA" w:rsidRPr="006C5BCA" w:rsidRDefault="006C5BCA" w:rsidP="00A203C2">
      <w:pPr>
        <w:pStyle w:val="BodyText"/>
        <w:spacing w:before="0"/>
        <w:ind w:left="0"/>
        <w:jc w:val="center"/>
        <w:rPr>
          <w:rFonts w:ascii="Times New Roman" w:hAnsi="Times New Roman"/>
          <w:noProof/>
          <w:sz w:val="24"/>
        </w:rPr>
      </w:pPr>
      <w:r>
        <w:rPr>
          <w:rFonts w:ascii="Times New Roman" w:hAnsi="Times New Roman"/>
          <w:sz w:val="24"/>
          <w:highlight w:val="cyan"/>
        </w:rPr>
        <w:t>ko gaisa satiksmes vadības dienesti sniedz gaisa kuģa apkalpei par skrejceļa trešdaļām</w:t>
      </w:r>
    </w:p>
    <w:p w14:paraId="3EA4B7AC" w14:textId="77777777" w:rsidR="006C5BCA" w:rsidRPr="006C5BCA" w:rsidRDefault="006C5BCA" w:rsidP="006C5BCA">
      <w:pPr>
        <w:jc w:val="both"/>
        <w:rPr>
          <w:rFonts w:ascii="Times New Roman" w:eastAsia="Calibri" w:hAnsi="Times New Roman" w:cs="Calibri"/>
          <w:noProof/>
          <w:sz w:val="24"/>
          <w:szCs w:val="20"/>
        </w:rPr>
      </w:pPr>
    </w:p>
    <w:p w14:paraId="07FCB363" w14:textId="31AD86F4" w:rsidR="00E51542" w:rsidRPr="006C5BCA" w:rsidRDefault="006C65CE" w:rsidP="006C65CE">
      <w:pPr>
        <w:jc w:val="center"/>
        <w:rPr>
          <w:rFonts w:ascii="Times New Roman" w:eastAsia="Calibri" w:hAnsi="Times New Roman" w:cs="Calibri"/>
          <w:noProof/>
          <w:sz w:val="24"/>
          <w:szCs w:val="20"/>
        </w:rPr>
      </w:pPr>
      <w:r>
        <w:rPr>
          <w:rFonts w:ascii="Times New Roman" w:eastAsia="Calibri" w:hAnsi="Times New Roman" w:cs="Calibri"/>
          <w:noProof/>
          <w:sz w:val="24"/>
          <w:szCs w:val="20"/>
        </w:rPr>
        <w:lastRenderedPageBreak/>
        <w:drawing>
          <wp:inline distT="0" distB="0" distL="0" distR="0" wp14:anchorId="691F14CE" wp14:editId="686E1EB1">
            <wp:extent cx="5425440" cy="5973756"/>
            <wp:effectExtent l="0" t="0" r="3810" b="8255"/>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463815" cy="6016009"/>
                    </a:xfrm>
                    <a:prstGeom prst="rect">
                      <a:avLst/>
                    </a:prstGeom>
                  </pic:spPr>
                </pic:pic>
              </a:graphicData>
            </a:graphic>
          </wp:inline>
        </w:drawing>
      </w:r>
    </w:p>
    <w:p w14:paraId="1FAF61A4" w14:textId="77777777" w:rsidR="006C5BCA" w:rsidRPr="006C5BCA" w:rsidRDefault="006C5BCA" w:rsidP="006C5BCA">
      <w:pPr>
        <w:jc w:val="both"/>
        <w:rPr>
          <w:rFonts w:ascii="Times New Roman" w:eastAsia="Calibri" w:hAnsi="Times New Roman" w:cs="Calibri"/>
          <w:noProof/>
          <w:sz w:val="24"/>
          <w:szCs w:val="10"/>
        </w:rPr>
      </w:pPr>
    </w:p>
    <w:p w14:paraId="264180AF" w14:textId="77777777" w:rsidR="006C5BCA" w:rsidRPr="006C5BCA" w:rsidRDefault="006C5BCA" w:rsidP="00FA225D">
      <w:pPr>
        <w:pStyle w:val="BodyText"/>
        <w:spacing w:before="0"/>
        <w:ind w:left="0"/>
        <w:jc w:val="center"/>
        <w:rPr>
          <w:rFonts w:ascii="Times New Roman" w:hAnsi="Times New Roman"/>
          <w:noProof/>
          <w:sz w:val="24"/>
        </w:rPr>
      </w:pPr>
      <w:r>
        <w:rPr>
          <w:rFonts w:ascii="Times New Roman" w:hAnsi="Times New Roman"/>
          <w:sz w:val="24"/>
          <w:highlight w:val="cyan"/>
        </w:rPr>
        <w:t xml:space="preserve">2. attēls. Informācija par </w:t>
      </w:r>
      <w:r>
        <w:rPr>
          <w:rFonts w:ascii="Times New Roman" w:hAnsi="Times New Roman"/>
          <w:i/>
          <w:iCs/>
          <w:sz w:val="24"/>
          <w:highlight w:val="cyan"/>
        </w:rPr>
        <w:t>RWYCC,</w:t>
      </w:r>
    </w:p>
    <w:p w14:paraId="39F28494" w14:textId="77777777" w:rsidR="006C5BCA" w:rsidRPr="006C5BCA" w:rsidRDefault="006C5BCA" w:rsidP="006C5BCA">
      <w:pPr>
        <w:jc w:val="both"/>
        <w:rPr>
          <w:rFonts w:ascii="Times New Roman" w:eastAsia="Calibri" w:hAnsi="Times New Roman" w:cs="Calibri"/>
          <w:noProof/>
          <w:sz w:val="24"/>
          <w:szCs w:val="10"/>
        </w:rPr>
      </w:pPr>
    </w:p>
    <w:p w14:paraId="27D4F4CA" w14:textId="77777777" w:rsidR="006C5BCA" w:rsidRPr="006C5BCA" w:rsidRDefault="006C5BCA" w:rsidP="00FA225D">
      <w:pPr>
        <w:pStyle w:val="BodyText"/>
        <w:spacing w:before="0"/>
        <w:ind w:left="0"/>
        <w:jc w:val="center"/>
        <w:rPr>
          <w:rFonts w:ascii="Times New Roman" w:hAnsi="Times New Roman"/>
          <w:noProof/>
          <w:sz w:val="24"/>
        </w:rPr>
      </w:pPr>
      <w:r>
        <w:rPr>
          <w:rFonts w:ascii="Times New Roman" w:hAnsi="Times New Roman"/>
          <w:sz w:val="24"/>
          <w:highlight w:val="cyan"/>
        </w:rPr>
        <w:t>ko gaisa satiksmes vadības dienesti sniedz gaisa kuģa apkalpei par skrejceļa trešdaļām attiecībā uz skrejceļu ar pārvietotu skrejceļa slieksni</w:t>
      </w:r>
    </w:p>
    <w:p w14:paraId="2FBFA6C0" w14:textId="77777777" w:rsidR="006C5BCA" w:rsidRPr="006C5BCA" w:rsidRDefault="006C5BCA" w:rsidP="006C5BCA">
      <w:pPr>
        <w:jc w:val="both"/>
        <w:rPr>
          <w:rFonts w:ascii="Times New Roman" w:eastAsia="Calibri" w:hAnsi="Times New Roman" w:cs="Calibri"/>
          <w:noProof/>
          <w:sz w:val="24"/>
          <w:szCs w:val="10"/>
        </w:rPr>
      </w:pPr>
    </w:p>
    <w:p w14:paraId="442486AA" w14:textId="303FBD69" w:rsidR="006C5BCA" w:rsidRPr="006C5BCA" w:rsidRDefault="00FA225D" w:rsidP="008C654A">
      <w:pPr>
        <w:tabs>
          <w:tab w:val="left" w:pos="955"/>
          <w:tab w:val="left" w:pos="1272"/>
        </w:tabs>
        <w:jc w:val="both"/>
        <w:rPr>
          <w:rFonts w:ascii="Times New Roman" w:hAnsi="Times New Roman"/>
          <w:noProof/>
          <w:sz w:val="24"/>
        </w:rPr>
      </w:pPr>
      <w:r>
        <w:rPr>
          <w:rFonts w:ascii="Times New Roman" w:hAnsi="Times New Roman"/>
          <w:sz w:val="24"/>
          <w:highlight w:val="cyan"/>
        </w:rPr>
        <w:t xml:space="preserve">5. </w:t>
      </w:r>
      <w:r>
        <w:rPr>
          <w:rFonts w:ascii="Times New Roman" w:hAnsi="Times New Roman"/>
          <w:b/>
          <w:sz w:val="24"/>
          <w:highlight w:val="cyan"/>
        </w:rPr>
        <w:t>Kontaminantu procentuālais pārklājums attiecībā uz katru skrejceļa trešdaļu</w:t>
      </w:r>
      <w:r>
        <w:rPr>
          <w:rFonts w:ascii="Times New Roman" w:hAnsi="Times New Roman"/>
          <w:sz w:val="24"/>
          <w:highlight w:val="cyan"/>
        </w:rPr>
        <w:t xml:space="preserve"> – skaitlis, kas norāda procentuālo pārklājumu. Procentuālās vērtības jāpaziņo ne vairāk kā deviņu rakstu zīmju grupā, kas atdalīta ar “/” attiecībā uz katru trešdaļu. Novērtējumu veic, pamatojies uz vienmērīgu izkliedi skrejceļa trešdaļās, izmantojot 1. tabulu.</w:t>
      </w:r>
    </w:p>
    <w:p w14:paraId="0C2CC341" w14:textId="77777777" w:rsidR="008C654A" w:rsidRDefault="008C654A" w:rsidP="006C5BCA">
      <w:pPr>
        <w:pStyle w:val="BodyText"/>
        <w:spacing w:before="0"/>
        <w:ind w:left="0"/>
        <w:jc w:val="both"/>
        <w:rPr>
          <w:rFonts w:ascii="Times New Roman" w:hAnsi="Times New Roman"/>
          <w:noProof/>
          <w:sz w:val="24"/>
          <w:highlight w:val="cyan"/>
        </w:rPr>
      </w:pPr>
    </w:p>
    <w:p w14:paraId="484EEF04" w14:textId="01AE061A" w:rsidR="006C5BCA" w:rsidRPr="008540EA"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Šī informācija ir jāpaziņo noteiktos gadījumos. To nepaziņo attiecībā uz skrejceļa trešdaļu, kura ir sausa vai kurā pārklājums ir mazāks par 10 procentiem.</w:t>
      </w:r>
    </w:p>
    <w:p w14:paraId="5E72CA85" w14:textId="77777777" w:rsidR="008C654A" w:rsidRDefault="008C654A" w:rsidP="006C5BCA">
      <w:pPr>
        <w:pStyle w:val="BodyText"/>
        <w:spacing w:before="0"/>
        <w:ind w:left="0"/>
        <w:jc w:val="both"/>
        <w:rPr>
          <w:rFonts w:ascii="Times New Roman" w:hAnsi="Times New Roman"/>
          <w:noProof/>
          <w:sz w:val="24"/>
          <w:highlight w:val="cyan"/>
        </w:rPr>
      </w:pPr>
    </w:p>
    <w:p w14:paraId="7B9F8077" w14:textId="77777777" w:rsidR="008C654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Formāts: [n]nn/[n]nn/[n]nn</w:t>
      </w:r>
    </w:p>
    <w:p w14:paraId="17343C54" w14:textId="744AFB81"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Piemērs: 25/50/100</w:t>
      </w:r>
    </w:p>
    <w:p w14:paraId="5B11D06A" w14:textId="77777777" w:rsidR="008C654A" w:rsidRDefault="008C654A" w:rsidP="006C5BCA">
      <w:pPr>
        <w:pStyle w:val="BodyText"/>
        <w:spacing w:before="0"/>
        <w:ind w:left="0"/>
        <w:jc w:val="both"/>
        <w:rPr>
          <w:rFonts w:ascii="Times New Roman" w:hAnsi="Times New Roman"/>
          <w:noProof/>
          <w:sz w:val="24"/>
          <w:highlight w:val="cyan"/>
        </w:rPr>
      </w:pPr>
    </w:p>
    <w:p w14:paraId="49FB2E1E" w14:textId="31105822" w:rsidR="006C5BCA" w:rsidRPr="008540EA"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 xml:space="preserve">Kontaminantu nevienmērīgas izkliedes gadījumā papildu informācija tiek sniegta </w:t>
      </w:r>
      <w:r>
        <w:rPr>
          <w:rFonts w:ascii="Times New Roman" w:hAnsi="Times New Roman"/>
          <w:i/>
          <w:iCs/>
          <w:sz w:val="24"/>
          <w:highlight w:val="cyan"/>
        </w:rPr>
        <w:t>RCR</w:t>
      </w:r>
      <w:r>
        <w:rPr>
          <w:rFonts w:ascii="Times New Roman" w:hAnsi="Times New Roman"/>
          <w:sz w:val="24"/>
          <w:highlight w:val="cyan"/>
        </w:rPr>
        <w:t xml:space="preserve"> situācijas apzināšanās sadaļas skaidri formulēto piebilžu sadaļā. Ja iespējams, izmanto standartizētu tekstu.</w:t>
      </w:r>
    </w:p>
    <w:p w14:paraId="1F99FADB" w14:textId="77777777" w:rsidR="006C5BCA" w:rsidRPr="006C5BCA" w:rsidRDefault="006C5BCA" w:rsidP="006C5BCA">
      <w:pPr>
        <w:jc w:val="both"/>
        <w:rPr>
          <w:rFonts w:ascii="Times New Roman" w:eastAsia="Calibri" w:hAnsi="Times New Roman" w:cs="Calibri"/>
          <w:noProof/>
          <w:sz w:val="24"/>
          <w:szCs w:val="15"/>
        </w:rPr>
      </w:pPr>
    </w:p>
    <w:p w14:paraId="403A0107" w14:textId="65799764" w:rsid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Ja informācija netiek paziņota, attiecīgajā ziņojuma vietā ievieto “NR”, lai norādītu lietotājam, ka informācija nav sniegta.</w:t>
      </w:r>
    </w:p>
    <w:p w14:paraId="79416292" w14:textId="77777777" w:rsidR="00FA225D" w:rsidRPr="006C5BCA" w:rsidRDefault="00FA225D" w:rsidP="006C5BCA">
      <w:pPr>
        <w:pStyle w:val="BodyText"/>
        <w:spacing w:before="0"/>
        <w:ind w:left="0"/>
        <w:jc w:val="both"/>
        <w:rPr>
          <w:rFonts w:ascii="Times New Roman" w:hAnsi="Times New Roman"/>
          <w:noProof/>
          <w:sz w:val="24"/>
        </w:rPr>
      </w:pPr>
    </w:p>
    <w:p w14:paraId="7E09DE7A" w14:textId="45165D88" w:rsidR="006C5BCA" w:rsidRPr="006C5BCA" w:rsidRDefault="00FA225D" w:rsidP="00E53238">
      <w:pPr>
        <w:tabs>
          <w:tab w:val="left" w:pos="955"/>
        </w:tabs>
        <w:jc w:val="both"/>
        <w:rPr>
          <w:rFonts w:ascii="Times New Roman" w:hAnsi="Times New Roman"/>
          <w:noProof/>
          <w:sz w:val="24"/>
        </w:rPr>
      </w:pPr>
      <w:r>
        <w:rPr>
          <w:rFonts w:ascii="Times New Roman" w:hAnsi="Times New Roman"/>
          <w:sz w:val="24"/>
          <w:highlight w:val="cyan"/>
        </w:rPr>
        <w:t xml:space="preserve">6. </w:t>
      </w:r>
      <w:r>
        <w:rPr>
          <w:rFonts w:ascii="Times New Roman" w:hAnsi="Times New Roman"/>
          <w:b/>
          <w:bCs/>
          <w:sz w:val="24"/>
          <w:highlight w:val="cyan"/>
        </w:rPr>
        <w:t>Nesavāktu kontaminantu</w:t>
      </w:r>
      <w:r>
        <w:rPr>
          <w:rFonts w:ascii="Times New Roman" w:hAnsi="Times New Roman"/>
          <w:b/>
          <w:sz w:val="24"/>
          <w:highlight w:val="cyan"/>
        </w:rPr>
        <w:t xml:space="preserve"> slāņa biezums: sauss sniegs, slapjš sniegs, šķīdonis vai stāvošs ūdens attiecībā uz katru skrejceļa trešdaļu </w:t>
      </w:r>
      <w:r>
        <w:rPr>
          <w:rFonts w:ascii="Times New Roman" w:hAnsi="Times New Roman"/>
          <w:sz w:val="24"/>
        </w:rPr>
        <w:t xml:space="preserve">– </w:t>
      </w:r>
      <w:r>
        <w:rPr>
          <w:rFonts w:ascii="Times New Roman" w:hAnsi="Times New Roman"/>
          <w:sz w:val="24"/>
          <w:highlight w:val="cyan"/>
        </w:rPr>
        <w:t>divu vai trīs ciparu skaitlis, kas norāda novērtēto kontaminantu slāņa biezumu (mm) attiecībā uz katru skrejceļa trešdaļu. Slāņa biezumu norāda 6–9 rakstu zīmju grupā, kas atdalīta ar “/” attiecībā uz katru skrejceļa trešdaļu, kā noteikts AMC1 par ADR.OPS.A.065. punkta b) un c) apakšpunktu 2. tabulā. Novērtējuma pamatā ir vienmērīga izkliede skrejceļa trešdaļās pēc novērtējuma. Arī tad, ja mērījumus iekļauj kā novērtēšanas procesa daļu, paziņotās vērtības joprojām tiek paziņotas kā novērtētās slāņa biezuma vērtības.</w:t>
      </w:r>
    </w:p>
    <w:p w14:paraId="24A92DD8" w14:textId="77777777" w:rsidR="00D17C6A" w:rsidRDefault="00D17C6A" w:rsidP="006C5BCA">
      <w:pPr>
        <w:pStyle w:val="BodyText"/>
        <w:spacing w:before="0"/>
        <w:ind w:left="0"/>
        <w:jc w:val="both"/>
        <w:rPr>
          <w:rFonts w:ascii="Times New Roman" w:hAnsi="Times New Roman"/>
          <w:noProof/>
          <w:sz w:val="24"/>
          <w:highlight w:val="cyan"/>
        </w:rPr>
      </w:pPr>
    </w:p>
    <w:p w14:paraId="5BA8F411" w14:textId="18523432"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Šī informācija ir jāpaziņo noteiktos gadījumos. To paziņo tikai attiecībā uz sausu sniegu (DRY SNOW), slapju sniegu (WET SNOW), šķīdoni (SLUSH) un stāvošu ūdeni (STANDING WATER).</w:t>
      </w:r>
    </w:p>
    <w:p w14:paraId="506F85FD" w14:textId="77777777" w:rsidR="008656BA" w:rsidRDefault="008656BA" w:rsidP="006C5BCA">
      <w:pPr>
        <w:jc w:val="both"/>
        <w:rPr>
          <w:rFonts w:ascii="Times New Roman" w:hAnsi="Times New Roman"/>
          <w:i/>
          <w:noProof/>
          <w:sz w:val="24"/>
          <w:highlight w:val="cyan"/>
        </w:rPr>
      </w:pPr>
    </w:p>
    <w:p w14:paraId="7BA812DA" w14:textId="6174278E" w:rsidR="006C5BCA" w:rsidRDefault="006C5BCA" w:rsidP="006C5BCA">
      <w:pPr>
        <w:jc w:val="both"/>
        <w:rPr>
          <w:rFonts w:ascii="Times New Roman" w:hAnsi="Times New Roman"/>
          <w:noProof/>
          <w:sz w:val="24"/>
        </w:rPr>
      </w:pPr>
      <w:r>
        <w:rPr>
          <w:rFonts w:ascii="Times New Roman" w:hAnsi="Times New Roman"/>
          <w:sz w:val="24"/>
          <w:highlight w:val="cyan"/>
        </w:rPr>
        <w:t>Formāts: [n]nn/[n]nn/[n]nn</w:t>
      </w:r>
    </w:p>
    <w:p w14:paraId="401E5AF6" w14:textId="77777777" w:rsidR="008656BA" w:rsidRPr="006C5BCA" w:rsidRDefault="008656BA" w:rsidP="006C5BCA">
      <w:pPr>
        <w:jc w:val="both"/>
        <w:rPr>
          <w:rFonts w:ascii="Times New Roman" w:eastAsia="Calibri" w:hAnsi="Times New Roman" w:cs="Calibri"/>
          <w:noProof/>
          <w:sz w:val="24"/>
        </w:rPr>
      </w:pPr>
    </w:p>
    <w:p w14:paraId="5D9A2D1C" w14:textId="0A758117" w:rsidR="006C5BCA" w:rsidRPr="009940A8" w:rsidRDefault="00CE37BF" w:rsidP="00CE37BF">
      <w:pPr>
        <w:tabs>
          <w:tab w:val="left" w:pos="955"/>
        </w:tabs>
        <w:jc w:val="both"/>
        <w:rPr>
          <w:rFonts w:ascii="Times New Roman" w:hAnsi="Times New Roman"/>
          <w:noProof/>
          <w:sz w:val="24"/>
          <w:highlight w:val="cyan"/>
        </w:rPr>
      </w:pPr>
      <w:r>
        <w:rPr>
          <w:rFonts w:ascii="Times New Roman" w:hAnsi="Times New Roman"/>
          <w:sz w:val="24"/>
          <w:highlight w:val="cyan"/>
        </w:rPr>
        <w:t xml:space="preserve">7. </w:t>
      </w:r>
      <w:r>
        <w:rPr>
          <w:rFonts w:ascii="Times New Roman" w:hAnsi="Times New Roman"/>
          <w:b/>
          <w:sz w:val="24"/>
          <w:highlight w:val="cyan"/>
        </w:rPr>
        <w:t xml:space="preserve">Stāvokļa apraksts katrai skrejceļa trešdaļai </w:t>
      </w:r>
      <w:r>
        <w:rPr>
          <w:rFonts w:ascii="Times New Roman" w:hAnsi="Times New Roman"/>
          <w:sz w:val="24"/>
          <w:highlight w:val="cyan"/>
        </w:rPr>
        <w:t>– jānorāda ar lielajiem burtiem, izmantojot terminus, kas noteikti ADR.OPS.A.065. punkta a) apakšpunktā. Stāvokļu veidi ir atdalīti ar slīpsvītru “/”.</w:t>
      </w:r>
    </w:p>
    <w:p w14:paraId="3958D099" w14:textId="77777777" w:rsidR="00CE37BF" w:rsidRDefault="00CE37BF" w:rsidP="006C5BCA">
      <w:pPr>
        <w:pStyle w:val="BodyText"/>
        <w:spacing w:before="0"/>
        <w:ind w:left="0"/>
        <w:jc w:val="both"/>
        <w:rPr>
          <w:rFonts w:ascii="Times New Roman" w:hAnsi="Times New Roman"/>
          <w:noProof/>
          <w:sz w:val="24"/>
          <w:highlight w:val="cyan"/>
        </w:rPr>
      </w:pPr>
    </w:p>
    <w:p w14:paraId="7EC185AD" w14:textId="5244ED84"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Šī informācija ir obligāta.</w:t>
      </w:r>
    </w:p>
    <w:p w14:paraId="61323D60" w14:textId="1F4749C9" w:rsid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Formāts: nnnn/nnnn/nnnn</w:t>
      </w:r>
    </w:p>
    <w:p w14:paraId="0CE67372" w14:textId="77777777" w:rsidR="00CE37BF" w:rsidRPr="006C5BCA" w:rsidRDefault="00CE37BF" w:rsidP="006C5BCA">
      <w:pPr>
        <w:pStyle w:val="BodyText"/>
        <w:spacing w:before="0"/>
        <w:ind w:left="0"/>
        <w:jc w:val="both"/>
        <w:rPr>
          <w:rFonts w:ascii="Times New Roman" w:hAnsi="Times New Roman"/>
          <w:noProof/>
          <w:sz w:val="24"/>
        </w:rPr>
      </w:pPr>
    </w:p>
    <w:p w14:paraId="5F696BB5" w14:textId="0694C990" w:rsidR="006C5BCA" w:rsidRPr="006C5BCA" w:rsidRDefault="00D340DC" w:rsidP="00D340DC">
      <w:pPr>
        <w:tabs>
          <w:tab w:val="left" w:pos="955"/>
        </w:tabs>
        <w:jc w:val="both"/>
        <w:rPr>
          <w:rFonts w:ascii="Times New Roman" w:eastAsia="Calibri" w:hAnsi="Times New Roman" w:cs="Calibri"/>
          <w:noProof/>
          <w:sz w:val="24"/>
        </w:rPr>
      </w:pPr>
      <w:r>
        <w:rPr>
          <w:rFonts w:ascii="Times New Roman" w:hAnsi="Times New Roman"/>
          <w:sz w:val="24"/>
          <w:highlight w:val="cyan"/>
        </w:rPr>
        <w:t xml:space="preserve">8. </w:t>
      </w:r>
      <w:r>
        <w:rPr>
          <w:rFonts w:ascii="Times New Roman" w:hAnsi="Times New Roman"/>
          <w:b/>
          <w:bCs/>
          <w:sz w:val="24"/>
          <w:highlight w:val="cyan"/>
        </w:rPr>
        <w:t xml:space="preserve">Skrejceļa platums, uz ko attiecas </w:t>
      </w:r>
      <w:r>
        <w:rPr>
          <w:rFonts w:ascii="Times New Roman" w:hAnsi="Times New Roman"/>
          <w:b/>
          <w:bCs/>
          <w:i/>
          <w:iCs/>
          <w:sz w:val="24"/>
          <w:highlight w:val="cyan"/>
        </w:rPr>
        <w:t>RWYCC</w:t>
      </w:r>
      <w:r>
        <w:rPr>
          <w:rFonts w:ascii="Times New Roman" w:hAnsi="Times New Roman"/>
          <w:b/>
          <w:bCs/>
          <w:sz w:val="24"/>
          <w:highlight w:val="cyan"/>
        </w:rPr>
        <w:t>, ja tas ir mazāks par publicēto platumu</w:t>
      </w:r>
      <w:r>
        <w:rPr>
          <w:rFonts w:ascii="Times New Roman" w:hAnsi="Times New Roman"/>
          <w:b/>
          <w:sz w:val="24"/>
          <w:highlight w:val="cyan"/>
        </w:rPr>
        <w:t xml:space="preserve"> </w:t>
      </w:r>
      <w:r>
        <w:rPr>
          <w:rFonts w:ascii="Times New Roman" w:hAnsi="Times New Roman"/>
          <w:sz w:val="24"/>
          <w:highlight w:val="cyan"/>
        </w:rPr>
        <w:t>– divciparu skaitlis, kas norāda attīrītā skrejceļa platumu metros.</w:t>
      </w:r>
    </w:p>
    <w:p w14:paraId="1784DBED" w14:textId="77777777" w:rsidR="00D340DC" w:rsidRDefault="00D340DC" w:rsidP="006C5BCA">
      <w:pPr>
        <w:pStyle w:val="BodyText"/>
        <w:spacing w:before="0"/>
        <w:ind w:left="0"/>
        <w:jc w:val="both"/>
        <w:rPr>
          <w:rFonts w:ascii="Times New Roman" w:hAnsi="Times New Roman"/>
          <w:noProof/>
          <w:sz w:val="24"/>
          <w:highlight w:val="cyan"/>
        </w:rPr>
      </w:pPr>
    </w:p>
    <w:p w14:paraId="2EA4D692" w14:textId="04C86986" w:rsidR="00D340DC"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Šī informācija ir jāpaziņo noteiktos gadījumos.</w:t>
      </w:r>
    </w:p>
    <w:p w14:paraId="6A55E4CE" w14:textId="727DDBE9" w:rsid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Formāts: nn</w:t>
      </w:r>
    </w:p>
    <w:p w14:paraId="616A7BB8" w14:textId="77777777" w:rsidR="00E62198" w:rsidRPr="006C5BCA" w:rsidRDefault="00E62198" w:rsidP="006C5BCA">
      <w:pPr>
        <w:pStyle w:val="BodyText"/>
        <w:spacing w:before="0"/>
        <w:ind w:left="0"/>
        <w:jc w:val="both"/>
        <w:rPr>
          <w:rFonts w:ascii="Times New Roman" w:hAnsi="Times New Roman"/>
          <w:noProof/>
          <w:sz w:val="24"/>
        </w:rPr>
      </w:pPr>
    </w:p>
    <w:p w14:paraId="7C379BCF" w14:textId="77777777"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 xml:space="preserve">Ja attīrītā skrejceļa platums nav simetrisks attiecībā pret ass līniju, papildu informācija tiek sniegta </w:t>
      </w:r>
      <w:r>
        <w:rPr>
          <w:rFonts w:ascii="Times New Roman" w:hAnsi="Times New Roman"/>
          <w:i/>
          <w:iCs/>
          <w:sz w:val="24"/>
          <w:highlight w:val="cyan"/>
        </w:rPr>
        <w:t>RCR</w:t>
      </w:r>
      <w:r>
        <w:rPr>
          <w:rFonts w:ascii="Times New Roman" w:hAnsi="Times New Roman"/>
          <w:sz w:val="24"/>
          <w:highlight w:val="cyan"/>
        </w:rPr>
        <w:t xml:space="preserve"> situācijas apzināšanās sadaļas skaidri formulētas piebildes daļā.</w:t>
      </w:r>
    </w:p>
    <w:p w14:paraId="592AC485" w14:textId="77777777" w:rsidR="00E62198" w:rsidRDefault="00E62198" w:rsidP="006C5BCA">
      <w:pPr>
        <w:pStyle w:val="BodyText"/>
        <w:spacing w:before="0"/>
        <w:ind w:left="0"/>
        <w:jc w:val="both"/>
        <w:rPr>
          <w:rFonts w:ascii="Times New Roman" w:hAnsi="Times New Roman"/>
          <w:noProof/>
          <w:sz w:val="24"/>
          <w:highlight w:val="cyan"/>
        </w:rPr>
      </w:pPr>
    </w:p>
    <w:p w14:paraId="7C614064" w14:textId="3AE4A790" w:rsid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SITUĀCIJAS APZINĀŠANĀS SADAĻA</w:t>
      </w:r>
    </w:p>
    <w:p w14:paraId="70FD024C" w14:textId="77777777" w:rsidR="00E62198" w:rsidRPr="006C5BCA" w:rsidRDefault="00E62198" w:rsidP="006C5BCA">
      <w:pPr>
        <w:pStyle w:val="BodyText"/>
        <w:spacing w:before="0"/>
        <w:ind w:left="0"/>
        <w:jc w:val="both"/>
        <w:rPr>
          <w:rFonts w:ascii="Times New Roman" w:hAnsi="Times New Roman"/>
          <w:noProof/>
          <w:sz w:val="24"/>
        </w:rPr>
      </w:pPr>
    </w:p>
    <w:p w14:paraId="39F0479F" w14:textId="444F1B9B" w:rsidR="006C5BCA" w:rsidRPr="006C5BCA" w:rsidRDefault="004F3513" w:rsidP="004F3513">
      <w:pPr>
        <w:pStyle w:val="BodyText"/>
        <w:tabs>
          <w:tab w:val="left" w:pos="380"/>
          <w:tab w:val="left" w:pos="708"/>
        </w:tabs>
        <w:spacing w:before="0"/>
        <w:ind w:left="0"/>
        <w:jc w:val="both"/>
        <w:rPr>
          <w:rFonts w:ascii="Times New Roman" w:hAnsi="Times New Roman"/>
          <w:noProof/>
          <w:sz w:val="24"/>
        </w:rPr>
      </w:pPr>
      <w:r>
        <w:rPr>
          <w:rFonts w:ascii="Times New Roman" w:hAnsi="Times New Roman"/>
          <w:sz w:val="24"/>
          <w:highlight w:val="cyan"/>
        </w:rPr>
        <w:t>a) Visi atsevišķie ziņojumi situācijas apzināšanās sadaļā tiek noslēgti ar punktu, lai attiecīgo ziņojumu varētu atšķirt no nākamā(-ajiem) ziņojuma(-iem).</w:t>
      </w:r>
    </w:p>
    <w:p w14:paraId="7EB872BB" w14:textId="5050BC28" w:rsidR="006A4086" w:rsidRPr="006A4086" w:rsidRDefault="004F3513" w:rsidP="004F3513">
      <w:pPr>
        <w:tabs>
          <w:tab w:val="left" w:pos="391"/>
          <w:tab w:val="left" w:pos="708"/>
          <w:tab w:val="left" w:pos="1272"/>
        </w:tabs>
        <w:jc w:val="both"/>
        <w:rPr>
          <w:rFonts w:ascii="Times New Roman" w:eastAsia="Calibri" w:hAnsi="Times New Roman" w:cs="Calibri"/>
          <w:noProof/>
          <w:sz w:val="24"/>
        </w:rPr>
      </w:pPr>
      <w:r>
        <w:rPr>
          <w:rFonts w:ascii="Times New Roman" w:hAnsi="Times New Roman"/>
          <w:sz w:val="24"/>
          <w:highlight w:val="cyan"/>
        </w:rPr>
        <w:t>b) Turpmāk norādīta informācija, kas jāiekļauj šajā sadaļā.</w:t>
      </w:r>
    </w:p>
    <w:p w14:paraId="4826887B" w14:textId="77777777" w:rsidR="006A4086" w:rsidRDefault="006A4086" w:rsidP="006A4086">
      <w:pPr>
        <w:tabs>
          <w:tab w:val="left" w:pos="391"/>
          <w:tab w:val="left" w:pos="708"/>
          <w:tab w:val="left" w:pos="1272"/>
        </w:tabs>
        <w:jc w:val="both"/>
        <w:rPr>
          <w:rFonts w:ascii="Times New Roman" w:hAnsi="Times New Roman"/>
          <w:noProof/>
          <w:sz w:val="24"/>
          <w:highlight w:val="cyan"/>
        </w:rPr>
      </w:pPr>
    </w:p>
    <w:p w14:paraId="51F86C03" w14:textId="5870CB28" w:rsidR="006C5BCA" w:rsidRPr="006C5BCA" w:rsidRDefault="006C5BCA" w:rsidP="004F3513">
      <w:pPr>
        <w:tabs>
          <w:tab w:val="left" w:pos="708"/>
          <w:tab w:val="left" w:pos="1272"/>
        </w:tabs>
        <w:ind w:left="426"/>
        <w:jc w:val="both"/>
        <w:rPr>
          <w:rFonts w:ascii="Times New Roman" w:eastAsia="Calibri" w:hAnsi="Times New Roman" w:cs="Calibri"/>
          <w:noProof/>
          <w:sz w:val="24"/>
        </w:rPr>
      </w:pPr>
      <w:r>
        <w:rPr>
          <w:rFonts w:ascii="Times New Roman" w:hAnsi="Times New Roman"/>
          <w:sz w:val="24"/>
          <w:highlight w:val="cyan"/>
        </w:rPr>
        <w:t xml:space="preserve">1. </w:t>
      </w:r>
      <w:r>
        <w:rPr>
          <w:rFonts w:ascii="Times New Roman" w:hAnsi="Times New Roman"/>
          <w:b/>
          <w:bCs/>
          <w:sz w:val="24"/>
          <w:highlight w:val="cyan"/>
        </w:rPr>
        <w:t xml:space="preserve">Saīsinātā </w:t>
      </w:r>
      <w:r>
        <w:rPr>
          <w:rFonts w:ascii="Times New Roman" w:hAnsi="Times New Roman"/>
          <w:b/>
          <w:sz w:val="24"/>
          <w:highlight w:val="cyan"/>
        </w:rPr>
        <w:t>skrejceļa garums</w:t>
      </w:r>
    </w:p>
    <w:p w14:paraId="24F47521" w14:textId="77777777" w:rsidR="004F3513" w:rsidRDefault="004F3513" w:rsidP="004F3513">
      <w:pPr>
        <w:pStyle w:val="BodyText"/>
        <w:spacing w:before="0"/>
        <w:ind w:left="426"/>
        <w:jc w:val="both"/>
        <w:rPr>
          <w:rFonts w:ascii="Times New Roman" w:hAnsi="Times New Roman"/>
          <w:noProof/>
          <w:sz w:val="24"/>
          <w:highlight w:val="cyan"/>
        </w:rPr>
      </w:pPr>
    </w:p>
    <w:p w14:paraId="42549358" w14:textId="4C9FAE74" w:rsidR="006C5BCA" w:rsidRPr="006C5BCA" w:rsidRDefault="006C5BCA" w:rsidP="004F3513">
      <w:pPr>
        <w:pStyle w:val="BodyText"/>
        <w:spacing w:before="0"/>
        <w:ind w:left="426"/>
        <w:jc w:val="both"/>
        <w:rPr>
          <w:rFonts w:ascii="Times New Roman" w:hAnsi="Times New Roman"/>
          <w:noProof/>
          <w:sz w:val="24"/>
        </w:rPr>
      </w:pPr>
      <w:r>
        <w:rPr>
          <w:rFonts w:ascii="Times New Roman" w:hAnsi="Times New Roman"/>
          <w:sz w:val="24"/>
          <w:highlight w:val="cyan"/>
        </w:rPr>
        <w:t xml:space="preserve">Šī informācija ir jānorāda tad, ja </w:t>
      </w:r>
      <w:r>
        <w:rPr>
          <w:rFonts w:ascii="Times New Roman" w:hAnsi="Times New Roman"/>
          <w:i/>
          <w:iCs/>
          <w:sz w:val="24"/>
          <w:highlight w:val="cyan"/>
        </w:rPr>
        <w:t>NOTAM</w:t>
      </w:r>
      <w:r>
        <w:rPr>
          <w:rFonts w:ascii="Times New Roman" w:hAnsi="Times New Roman"/>
          <w:sz w:val="24"/>
          <w:highlight w:val="cyan"/>
        </w:rPr>
        <w:t xml:space="preserve"> ir publicēts ar jaunu deklarēto distanču kopumu, kas ietekmē pieejamo nosēšanās distanci (</w:t>
      </w:r>
      <w:r>
        <w:rPr>
          <w:rFonts w:ascii="Times New Roman" w:hAnsi="Times New Roman"/>
          <w:i/>
          <w:iCs/>
          <w:sz w:val="24"/>
          <w:highlight w:val="cyan"/>
        </w:rPr>
        <w:t>LDA</w:t>
      </w:r>
      <w:r>
        <w:rPr>
          <w:rFonts w:ascii="Times New Roman" w:hAnsi="Times New Roman"/>
          <w:sz w:val="24"/>
          <w:highlight w:val="cyan"/>
        </w:rPr>
        <w:t>).</w:t>
      </w:r>
    </w:p>
    <w:p w14:paraId="14FC179A" w14:textId="6A902C70" w:rsidR="006A4086" w:rsidRDefault="006C5BCA" w:rsidP="004F3513">
      <w:pPr>
        <w:tabs>
          <w:tab w:val="left" w:pos="1272"/>
        </w:tabs>
        <w:ind w:left="426"/>
        <w:jc w:val="both"/>
        <w:rPr>
          <w:rFonts w:ascii="Times New Roman" w:eastAsia="Calibri" w:hAnsi="Times New Roman" w:cs="Calibri"/>
          <w:noProof/>
          <w:sz w:val="24"/>
        </w:rPr>
      </w:pPr>
      <w:r>
        <w:rPr>
          <w:rFonts w:ascii="Times New Roman" w:hAnsi="Times New Roman"/>
          <w:sz w:val="24"/>
          <w:highlight w:val="cyan"/>
        </w:rPr>
        <w:t xml:space="preserve">Formāts: standartizēts nemainīgs teksts – RWY nn [L] </w:t>
      </w:r>
      <w:r>
        <w:rPr>
          <w:rFonts w:ascii="Times New Roman" w:hAnsi="Times New Roman"/>
          <w:i/>
          <w:sz w:val="24"/>
          <w:highlight w:val="cyan"/>
        </w:rPr>
        <w:t xml:space="preserve">vai </w:t>
      </w:r>
      <w:r>
        <w:rPr>
          <w:rFonts w:ascii="Times New Roman" w:hAnsi="Times New Roman"/>
          <w:sz w:val="24"/>
          <w:highlight w:val="cyan"/>
        </w:rPr>
        <w:t xml:space="preserve">nn [C], </w:t>
      </w:r>
      <w:r>
        <w:rPr>
          <w:rFonts w:ascii="Times New Roman" w:hAnsi="Times New Roman"/>
          <w:i/>
          <w:sz w:val="24"/>
          <w:highlight w:val="cyan"/>
        </w:rPr>
        <w:t xml:space="preserve">vai </w:t>
      </w:r>
      <w:r>
        <w:rPr>
          <w:rFonts w:ascii="Times New Roman" w:hAnsi="Times New Roman"/>
          <w:sz w:val="24"/>
          <w:highlight w:val="cyan"/>
        </w:rPr>
        <w:t>nn [R] LDA REDUCED TO [n]nnn</w:t>
      </w:r>
    </w:p>
    <w:p w14:paraId="4FE9C270" w14:textId="77777777" w:rsidR="004F3513" w:rsidRDefault="004F3513" w:rsidP="004F3513">
      <w:pPr>
        <w:tabs>
          <w:tab w:val="left" w:pos="1272"/>
        </w:tabs>
        <w:ind w:left="426"/>
        <w:jc w:val="both"/>
        <w:rPr>
          <w:rFonts w:ascii="Times New Roman" w:eastAsia="Calibri" w:hAnsi="Times New Roman" w:cs="Calibri"/>
          <w:noProof/>
          <w:sz w:val="24"/>
          <w:highlight w:val="cyan"/>
        </w:rPr>
      </w:pPr>
    </w:p>
    <w:p w14:paraId="41A57228" w14:textId="4CD2D95E" w:rsidR="006C5BCA" w:rsidRPr="006C5BCA" w:rsidRDefault="006C5BCA" w:rsidP="004F3513">
      <w:pPr>
        <w:tabs>
          <w:tab w:val="left" w:pos="1272"/>
        </w:tabs>
        <w:ind w:left="426"/>
        <w:jc w:val="both"/>
        <w:rPr>
          <w:rFonts w:ascii="Times New Roman" w:eastAsia="Calibri" w:hAnsi="Times New Roman" w:cs="Calibri"/>
          <w:noProof/>
          <w:sz w:val="24"/>
        </w:rPr>
      </w:pPr>
      <w:r>
        <w:rPr>
          <w:rFonts w:ascii="Times New Roman" w:hAnsi="Times New Roman"/>
          <w:sz w:val="24"/>
          <w:highlight w:val="cyan"/>
        </w:rPr>
        <w:t xml:space="preserve">2. </w:t>
      </w:r>
      <w:r>
        <w:rPr>
          <w:rFonts w:ascii="Times New Roman" w:hAnsi="Times New Roman"/>
          <w:b/>
          <w:bCs/>
          <w:sz w:val="24"/>
          <w:highlight w:val="cyan"/>
        </w:rPr>
        <w:t>Sniegvilksnis uz</w:t>
      </w:r>
      <w:r>
        <w:rPr>
          <w:rFonts w:ascii="Times New Roman" w:hAnsi="Times New Roman"/>
          <w:sz w:val="24"/>
          <w:highlight w:val="cyan"/>
        </w:rPr>
        <w:t xml:space="preserve"> </w:t>
      </w:r>
      <w:r>
        <w:rPr>
          <w:rFonts w:ascii="Times New Roman" w:hAnsi="Times New Roman"/>
          <w:b/>
          <w:sz w:val="24"/>
          <w:highlight w:val="cyan"/>
        </w:rPr>
        <w:t>skrejceļa</w:t>
      </w:r>
    </w:p>
    <w:p w14:paraId="35CB2037" w14:textId="77777777" w:rsidR="004F3513" w:rsidRDefault="004F3513" w:rsidP="004F3513">
      <w:pPr>
        <w:pStyle w:val="BodyText"/>
        <w:spacing w:before="0"/>
        <w:ind w:left="426"/>
        <w:jc w:val="both"/>
        <w:rPr>
          <w:rFonts w:ascii="Times New Roman" w:hAnsi="Times New Roman"/>
          <w:noProof/>
          <w:sz w:val="24"/>
          <w:highlight w:val="cyan"/>
        </w:rPr>
      </w:pPr>
    </w:p>
    <w:p w14:paraId="0319448C" w14:textId="229B2AF1" w:rsidR="006C5BCA" w:rsidRPr="006C5BCA" w:rsidRDefault="006C5BCA" w:rsidP="004F3513">
      <w:pPr>
        <w:pStyle w:val="BodyText"/>
        <w:spacing w:before="0"/>
        <w:ind w:left="426"/>
        <w:jc w:val="both"/>
        <w:rPr>
          <w:rFonts w:ascii="Times New Roman" w:hAnsi="Times New Roman"/>
          <w:noProof/>
          <w:sz w:val="24"/>
        </w:rPr>
      </w:pPr>
      <w:r>
        <w:rPr>
          <w:rFonts w:ascii="Times New Roman" w:hAnsi="Times New Roman"/>
          <w:sz w:val="24"/>
          <w:highlight w:val="cyan"/>
        </w:rPr>
        <w:t>Šī informācija ir jāpaziņo noteiktos gadījumos.</w:t>
      </w:r>
    </w:p>
    <w:p w14:paraId="7B67646E" w14:textId="77777777" w:rsidR="006C5BCA" w:rsidRPr="006C5BCA" w:rsidRDefault="006C5BCA" w:rsidP="004F3513">
      <w:pPr>
        <w:pStyle w:val="BodyText"/>
        <w:spacing w:before="0"/>
        <w:ind w:left="426"/>
        <w:jc w:val="both"/>
        <w:rPr>
          <w:rFonts w:ascii="Times New Roman" w:hAnsi="Times New Roman"/>
          <w:noProof/>
          <w:sz w:val="24"/>
        </w:rPr>
      </w:pPr>
      <w:r>
        <w:rPr>
          <w:rFonts w:ascii="Times New Roman" w:hAnsi="Times New Roman"/>
          <w:sz w:val="24"/>
          <w:highlight w:val="cyan"/>
        </w:rPr>
        <w:t>Formāts: standartizēts nemainīgs teksts – RWY nn [L] vai nn [C], vai nn [R] LDA DRIFTING SNOW</w:t>
      </w:r>
    </w:p>
    <w:p w14:paraId="78B5751F" w14:textId="77777777" w:rsidR="006C5BCA" w:rsidRPr="006C5BCA" w:rsidRDefault="006C5BCA" w:rsidP="004F3513">
      <w:pPr>
        <w:ind w:left="426"/>
        <w:jc w:val="both"/>
        <w:rPr>
          <w:rFonts w:ascii="Times New Roman" w:eastAsia="Calibri" w:hAnsi="Times New Roman" w:cs="Calibri"/>
          <w:noProof/>
          <w:sz w:val="24"/>
          <w:szCs w:val="15"/>
        </w:rPr>
      </w:pPr>
    </w:p>
    <w:p w14:paraId="18C152F0" w14:textId="77777777" w:rsidR="00681717" w:rsidRDefault="006C5BCA" w:rsidP="004F3513">
      <w:pPr>
        <w:tabs>
          <w:tab w:val="left" w:pos="1272"/>
        </w:tabs>
        <w:ind w:left="426"/>
        <w:jc w:val="both"/>
        <w:rPr>
          <w:rFonts w:ascii="Times New Roman" w:hAnsi="Times New Roman"/>
          <w:b/>
          <w:noProof/>
          <w:sz w:val="24"/>
        </w:rPr>
      </w:pPr>
      <w:r>
        <w:rPr>
          <w:rFonts w:ascii="Times New Roman" w:hAnsi="Times New Roman"/>
          <w:sz w:val="24"/>
          <w:highlight w:val="cyan"/>
        </w:rPr>
        <w:t xml:space="preserve">3. </w:t>
      </w:r>
      <w:r>
        <w:rPr>
          <w:rFonts w:ascii="Times New Roman" w:hAnsi="Times New Roman"/>
          <w:b/>
          <w:bCs/>
          <w:sz w:val="24"/>
          <w:highlight w:val="cyan"/>
        </w:rPr>
        <w:t>Nesavāktas smiltis uz skrejceļa</w:t>
      </w:r>
    </w:p>
    <w:p w14:paraId="0D29C682" w14:textId="77777777" w:rsidR="00681717" w:rsidRDefault="00681717" w:rsidP="004F3513">
      <w:pPr>
        <w:tabs>
          <w:tab w:val="left" w:pos="1272"/>
        </w:tabs>
        <w:ind w:left="426"/>
        <w:jc w:val="both"/>
        <w:rPr>
          <w:rFonts w:ascii="Times New Roman" w:hAnsi="Times New Roman"/>
          <w:noProof/>
          <w:sz w:val="24"/>
          <w:highlight w:val="cyan"/>
        </w:rPr>
      </w:pPr>
    </w:p>
    <w:p w14:paraId="645B2590" w14:textId="4B9779D5" w:rsidR="006C5BCA" w:rsidRPr="006C5BCA" w:rsidRDefault="006C5BCA" w:rsidP="004F3513">
      <w:pPr>
        <w:tabs>
          <w:tab w:val="left" w:pos="1272"/>
        </w:tabs>
        <w:ind w:left="426"/>
        <w:jc w:val="both"/>
        <w:rPr>
          <w:rFonts w:ascii="Times New Roman" w:eastAsia="Calibri" w:hAnsi="Times New Roman" w:cs="Calibri"/>
          <w:noProof/>
          <w:sz w:val="24"/>
        </w:rPr>
      </w:pPr>
      <w:r>
        <w:rPr>
          <w:rFonts w:ascii="Times New Roman" w:hAnsi="Times New Roman"/>
          <w:sz w:val="24"/>
          <w:highlight w:val="cyan"/>
        </w:rPr>
        <w:t>Šī informācija ir jāpaziņo noteiktos gadījumos.</w:t>
      </w:r>
    </w:p>
    <w:p w14:paraId="3989614C" w14:textId="77777777" w:rsidR="004F3513" w:rsidRDefault="006C5BCA" w:rsidP="004F3513">
      <w:pPr>
        <w:tabs>
          <w:tab w:val="left" w:pos="1272"/>
        </w:tabs>
        <w:ind w:left="426"/>
        <w:jc w:val="both"/>
        <w:rPr>
          <w:rFonts w:ascii="Times New Roman" w:hAnsi="Times New Roman"/>
          <w:noProof/>
          <w:sz w:val="24"/>
        </w:rPr>
      </w:pPr>
      <w:r>
        <w:rPr>
          <w:rFonts w:ascii="Times New Roman" w:hAnsi="Times New Roman"/>
          <w:sz w:val="24"/>
          <w:highlight w:val="cyan"/>
        </w:rPr>
        <w:t xml:space="preserve">Formāts: RWY nn[L] </w:t>
      </w:r>
      <w:r>
        <w:rPr>
          <w:rFonts w:ascii="Times New Roman" w:hAnsi="Times New Roman"/>
          <w:i/>
          <w:sz w:val="24"/>
          <w:highlight w:val="cyan"/>
        </w:rPr>
        <w:t xml:space="preserve">vai </w:t>
      </w:r>
      <w:r>
        <w:rPr>
          <w:rFonts w:ascii="Times New Roman" w:hAnsi="Times New Roman"/>
          <w:sz w:val="24"/>
          <w:highlight w:val="cyan"/>
        </w:rPr>
        <w:t xml:space="preserve">nn[C], </w:t>
      </w:r>
      <w:r>
        <w:rPr>
          <w:rFonts w:ascii="Times New Roman" w:hAnsi="Times New Roman"/>
          <w:i/>
          <w:sz w:val="24"/>
          <w:highlight w:val="cyan"/>
        </w:rPr>
        <w:t xml:space="preserve">vai </w:t>
      </w:r>
      <w:r>
        <w:rPr>
          <w:rFonts w:ascii="Times New Roman" w:hAnsi="Times New Roman"/>
          <w:sz w:val="24"/>
          <w:highlight w:val="cyan"/>
        </w:rPr>
        <w:t>nn[R] LOOSE SAND</w:t>
      </w:r>
    </w:p>
    <w:p w14:paraId="05B37119" w14:textId="77777777" w:rsidR="004F3513" w:rsidRDefault="004F3513" w:rsidP="004F3513">
      <w:pPr>
        <w:tabs>
          <w:tab w:val="left" w:pos="1272"/>
        </w:tabs>
        <w:ind w:left="426"/>
        <w:jc w:val="both"/>
        <w:rPr>
          <w:rFonts w:ascii="Times New Roman" w:hAnsi="Times New Roman"/>
          <w:noProof/>
          <w:sz w:val="24"/>
        </w:rPr>
      </w:pPr>
    </w:p>
    <w:p w14:paraId="17BCF688" w14:textId="24B73E5B" w:rsidR="006C5BCA" w:rsidRPr="006C5BCA" w:rsidRDefault="006C5BCA" w:rsidP="004F3513">
      <w:pPr>
        <w:tabs>
          <w:tab w:val="left" w:pos="1272"/>
        </w:tabs>
        <w:ind w:left="426"/>
        <w:jc w:val="both"/>
        <w:rPr>
          <w:rFonts w:ascii="Times New Roman" w:eastAsia="Calibri" w:hAnsi="Times New Roman" w:cs="Calibri"/>
          <w:noProof/>
          <w:sz w:val="24"/>
        </w:rPr>
      </w:pPr>
      <w:r>
        <w:rPr>
          <w:rFonts w:ascii="Times New Roman" w:hAnsi="Times New Roman"/>
          <w:sz w:val="24"/>
          <w:highlight w:val="cyan"/>
        </w:rPr>
        <w:t xml:space="preserve">4. </w:t>
      </w:r>
      <w:r>
        <w:rPr>
          <w:rFonts w:ascii="Times New Roman" w:hAnsi="Times New Roman"/>
          <w:b/>
          <w:bCs/>
          <w:sz w:val="24"/>
          <w:highlight w:val="cyan"/>
        </w:rPr>
        <w:t>Ķīmiskā apstrāde uz skrejceļa</w:t>
      </w:r>
    </w:p>
    <w:p w14:paraId="488E04EC" w14:textId="77777777" w:rsidR="004F3513" w:rsidRDefault="004F3513" w:rsidP="004F3513">
      <w:pPr>
        <w:pStyle w:val="BodyText"/>
        <w:spacing w:before="0"/>
        <w:ind w:left="426"/>
        <w:jc w:val="both"/>
        <w:rPr>
          <w:rFonts w:ascii="Times New Roman" w:hAnsi="Times New Roman"/>
          <w:noProof/>
          <w:sz w:val="24"/>
          <w:highlight w:val="cyan"/>
        </w:rPr>
      </w:pPr>
    </w:p>
    <w:p w14:paraId="474A847D" w14:textId="5E10E0D4" w:rsidR="006C5BCA" w:rsidRPr="006C5BCA" w:rsidRDefault="006C5BCA" w:rsidP="004F3513">
      <w:pPr>
        <w:pStyle w:val="BodyText"/>
        <w:spacing w:before="0"/>
        <w:ind w:left="426"/>
        <w:jc w:val="both"/>
        <w:rPr>
          <w:rFonts w:ascii="Times New Roman" w:hAnsi="Times New Roman"/>
          <w:noProof/>
          <w:sz w:val="24"/>
        </w:rPr>
      </w:pPr>
      <w:r>
        <w:rPr>
          <w:rFonts w:ascii="Times New Roman" w:hAnsi="Times New Roman"/>
          <w:sz w:val="24"/>
          <w:highlight w:val="cyan"/>
        </w:rPr>
        <w:t>Šī informācija ir jāpaziņo noteiktos gadījumos.</w:t>
      </w:r>
    </w:p>
    <w:p w14:paraId="0C31C50C" w14:textId="77777777" w:rsidR="004F3513" w:rsidRDefault="006C5BCA" w:rsidP="004F3513">
      <w:pPr>
        <w:tabs>
          <w:tab w:val="left" w:pos="1272"/>
        </w:tabs>
        <w:ind w:left="426"/>
        <w:jc w:val="both"/>
        <w:rPr>
          <w:rFonts w:ascii="Times New Roman" w:hAnsi="Times New Roman"/>
          <w:noProof/>
          <w:sz w:val="24"/>
        </w:rPr>
      </w:pPr>
      <w:r>
        <w:rPr>
          <w:rFonts w:ascii="Times New Roman" w:hAnsi="Times New Roman"/>
          <w:sz w:val="24"/>
          <w:highlight w:val="cyan"/>
        </w:rPr>
        <w:t xml:space="preserve">Formāts: RWY nn[L] </w:t>
      </w:r>
      <w:r>
        <w:rPr>
          <w:rFonts w:ascii="Times New Roman" w:hAnsi="Times New Roman"/>
          <w:i/>
          <w:sz w:val="24"/>
          <w:highlight w:val="cyan"/>
        </w:rPr>
        <w:t xml:space="preserve">vai </w:t>
      </w:r>
      <w:r>
        <w:rPr>
          <w:rFonts w:ascii="Times New Roman" w:hAnsi="Times New Roman"/>
          <w:sz w:val="24"/>
          <w:highlight w:val="cyan"/>
        </w:rPr>
        <w:t xml:space="preserve">nn[C], </w:t>
      </w:r>
      <w:r>
        <w:rPr>
          <w:rFonts w:ascii="Times New Roman" w:hAnsi="Times New Roman"/>
          <w:i/>
          <w:sz w:val="24"/>
          <w:highlight w:val="cyan"/>
        </w:rPr>
        <w:t xml:space="preserve">vai </w:t>
      </w:r>
      <w:r>
        <w:rPr>
          <w:rFonts w:ascii="Times New Roman" w:hAnsi="Times New Roman"/>
          <w:sz w:val="24"/>
          <w:highlight w:val="cyan"/>
        </w:rPr>
        <w:t>nn[R] CHEMICALLY TREATED</w:t>
      </w:r>
    </w:p>
    <w:p w14:paraId="106DB04F" w14:textId="77777777" w:rsidR="004F3513" w:rsidRDefault="004F3513" w:rsidP="004F3513">
      <w:pPr>
        <w:tabs>
          <w:tab w:val="left" w:pos="1272"/>
        </w:tabs>
        <w:ind w:left="426"/>
        <w:jc w:val="both"/>
        <w:rPr>
          <w:rFonts w:ascii="Times New Roman" w:hAnsi="Times New Roman"/>
          <w:noProof/>
          <w:sz w:val="24"/>
          <w:highlight w:val="cyan"/>
        </w:rPr>
      </w:pPr>
    </w:p>
    <w:p w14:paraId="10C99B63" w14:textId="0F10BEA0" w:rsidR="006C5BCA" w:rsidRPr="006C5BCA" w:rsidRDefault="006C5BCA" w:rsidP="004F3513">
      <w:pPr>
        <w:tabs>
          <w:tab w:val="left" w:pos="1272"/>
        </w:tabs>
        <w:ind w:left="426"/>
        <w:jc w:val="both"/>
        <w:rPr>
          <w:rFonts w:ascii="Times New Roman" w:eastAsia="Calibri" w:hAnsi="Times New Roman" w:cs="Calibri"/>
          <w:noProof/>
          <w:sz w:val="24"/>
        </w:rPr>
      </w:pPr>
      <w:r>
        <w:rPr>
          <w:rFonts w:ascii="Times New Roman" w:hAnsi="Times New Roman"/>
          <w:sz w:val="24"/>
          <w:highlight w:val="cyan"/>
        </w:rPr>
        <w:t xml:space="preserve">5. </w:t>
      </w:r>
      <w:r>
        <w:rPr>
          <w:rFonts w:ascii="Times New Roman" w:hAnsi="Times New Roman"/>
          <w:b/>
          <w:bCs/>
          <w:sz w:val="24"/>
          <w:highlight w:val="cyan"/>
        </w:rPr>
        <w:t>Sniega sanesas uz skrejceļa</w:t>
      </w:r>
    </w:p>
    <w:p w14:paraId="170C1F96" w14:textId="77777777" w:rsidR="004F3513" w:rsidRDefault="004F3513" w:rsidP="004F3513">
      <w:pPr>
        <w:pStyle w:val="BodyText"/>
        <w:spacing w:before="0"/>
        <w:ind w:left="426"/>
        <w:jc w:val="both"/>
        <w:rPr>
          <w:rFonts w:ascii="Times New Roman" w:hAnsi="Times New Roman"/>
          <w:noProof/>
          <w:sz w:val="24"/>
          <w:highlight w:val="cyan"/>
        </w:rPr>
      </w:pPr>
    </w:p>
    <w:p w14:paraId="215ACEA1" w14:textId="06EB96FD" w:rsidR="006C5BCA" w:rsidRPr="006C5BCA" w:rsidRDefault="006C5BCA" w:rsidP="004F3513">
      <w:pPr>
        <w:pStyle w:val="BodyText"/>
        <w:spacing w:before="0"/>
        <w:ind w:left="426"/>
        <w:jc w:val="both"/>
        <w:rPr>
          <w:rFonts w:ascii="Times New Roman" w:hAnsi="Times New Roman"/>
          <w:noProof/>
          <w:sz w:val="24"/>
        </w:rPr>
      </w:pPr>
      <w:r>
        <w:rPr>
          <w:rFonts w:ascii="Times New Roman" w:hAnsi="Times New Roman"/>
          <w:sz w:val="24"/>
          <w:highlight w:val="cyan"/>
        </w:rPr>
        <w:t>Šī informācija ir jāpaziņo noteiktos gadījumos.</w:t>
      </w:r>
    </w:p>
    <w:p w14:paraId="33B5A9AA" w14:textId="77777777" w:rsidR="006C5BCA" w:rsidRPr="006C5BCA" w:rsidRDefault="006C5BCA" w:rsidP="004F3513">
      <w:pPr>
        <w:pStyle w:val="BodyText"/>
        <w:spacing w:before="0"/>
        <w:ind w:left="426"/>
        <w:jc w:val="both"/>
        <w:rPr>
          <w:rFonts w:ascii="Times New Roman" w:hAnsi="Times New Roman"/>
          <w:noProof/>
          <w:sz w:val="24"/>
        </w:rPr>
      </w:pPr>
      <w:r>
        <w:rPr>
          <w:rFonts w:ascii="Times New Roman" w:hAnsi="Times New Roman"/>
          <w:sz w:val="24"/>
          <w:highlight w:val="cyan"/>
        </w:rPr>
        <w:t>Attālums pa labi vai pa kreisi no ass līnijas.</w:t>
      </w:r>
    </w:p>
    <w:p w14:paraId="0B7244B1" w14:textId="47A8FEB0" w:rsidR="004F3513" w:rsidRDefault="006C5BCA" w:rsidP="004F3513">
      <w:pPr>
        <w:tabs>
          <w:tab w:val="left" w:pos="1272"/>
        </w:tabs>
        <w:ind w:left="426"/>
        <w:jc w:val="both"/>
        <w:rPr>
          <w:rFonts w:ascii="Times New Roman" w:hAnsi="Times New Roman"/>
          <w:noProof/>
          <w:sz w:val="24"/>
        </w:rPr>
      </w:pPr>
      <w:r>
        <w:rPr>
          <w:rFonts w:ascii="Times New Roman" w:hAnsi="Times New Roman"/>
          <w:sz w:val="24"/>
          <w:highlight w:val="cyan"/>
        </w:rPr>
        <w:t xml:space="preserve">Formāts: RWY nn[L] </w:t>
      </w:r>
      <w:r>
        <w:rPr>
          <w:rFonts w:ascii="Times New Roman" w:hAnsi="Times New Roman"/>
          <w:i/>
          <w:sz w:val="24"/>
          <w:highlight w:val="cyan"/>
        </w:rPr>
        <w:t xml:space="preserve">vai </w:t>
      </w:r>
      <w:r>
        <w:rPr>
          <w:rFonts w:ascii="Times New Roman" w:hAnsi="Times New Roman"/>
          <w:sz w:val="24"/>
          <w:highlight w:val="cyan"/>
        </w:rPr>
        <w:t xml:space="preserve">nn[C], </w:t>
      </w:r>
      <w:r>
        <w:rPr>
          <w:rFonts w:ascii="Times New Roman" w:hAnsi="Times New Roman"/>
          <w:i/>
          <w:sz w:val="24"/>
          <w:highlight w:val="cyan"/>
        </w:rPr>
        <w:t xml:space="preserve">vai </w:t>
      </w:r>
      <w:r>
        <w:rPr>
          <w:rFonts w:ascii="Times New Roman" w:hAnsi="Times New Roman"/>
          <w:sz w:val="24"/>
          <w:highlight w:val="cyan"/>
        </w:rPr>
        <w:t xml:space="preserve">nn[R] SNOWBANK Lnn, </w:t>
      </w:r>
      <w:r>
        <w:rPr>
          <w:rFonts w:ascii="Times New Roman" w:hAnsi="Times New Roman"/>
          <w:i/>
          <w:sz w:val="24"/>
          <w:highlight w:val="cyan"/>
        </w:rPr>
        <w:t xml:space="preserve">vai </w:t>
      </w:r>
      <w:r>
        <w:rPr>
          <w:rFonts w:ascii="Times New Roman" w:hAnsi="Times New Roman"/>
          <w:sz w:val="24"/>
          <w:highlight w:val="cyan"/>
        </w:rPr>
        <w:t xml:space="preserve">Rnn, </w:t>
      </w:r>
      <w:r>
        <w:rPr>
          <w:rFonts w:ascii="Times New Roman" w:hAnsi="Times New Roman"/>
          <w:i/>
          <w:sz w:val="24"/>
          <w:highlight w:val="cyan"/>
        </w:rPr>
        <w:t xml:space="preserve">vai </w:t>
      </w:r>
      <w:r>
        <w:rPr>
          <w:rFonts w:ascii="Times New Roman" w:hAnsi="Times New Roman"/>
          <w:sz w:val="24"/>
          <w:highlight w:val="cyan"/>
        </w:rPr>
        <w:t>LRnn FM CL</w:t>
      </w:r>
    </w:p>
    <w:p w14:paraId="6C013F70" w14:textId="77777777" w:rsidR="004F3513" w:rsidRDefault="004F3513" w:rsidP="004F3513">
      <w:pPr>
        <w:tabs>
          <w:tab w:val="left" w:pos="1272"/>
        </w:tabs>
        <w:ind w:left="426"/>
        <w:jc w:val="both"/>
        <w:rPr>
          <w:rFonts w:ascii="Times New Roman" w:hAnsi="Times New Roman"/>
          <w:noProof/>
          <w:sz w:val="24"/>
          <w:highlight w:val="cyan"/>
        </w:rPr>
      </w:pPr>
    </w:p>
    <w:p w14:paraId="5B3ABAEB" w14:textId="561B2FAF" w:rsidR="006C5BCA" w:rsidRPr="004F3513" w:rsidRDefault="006C5BCA" w:rsidP="004F3513">
      <w:pPr>
        <w:tabs>
          <w:tab w:val="left" w:pos="1272"/>
        </w:tabs>
        <w:ind w:left="426"/>
        <w:jc w:val="both"/>
        <w:rPr>
          <w:rFonts w:ascii="Times New Roman" w:hAnsi="Times New Roman"/>
          <w:noProof/>
          <w:sz w:val="24"/>
          <w:highlight w:val="cyan"/>
        </w:rPr>
      </w:pPr>
      <w:r>
        <w:rPr>
          <w:rFonts w:ascii="Times New Roman" w:hAnsi="Times New Roman"/>
          <w:sz w:val="24"/>
          <w:highlight w:val="cyan"/>
        </w:rPr>
        <w:t xml:space="preserve">6. </w:t>
      </w:r>
      <w:r>
        <w:rPr>
          <w:rFonts w:ascii="Times New Roman" w:hAnsi="Times New Roman"/>
          <w:b/>
          <w:bCs/>
          <w:sz w:val="24"/>
          <w:highlight w:val="cyan"/>
        </w:rPr>
        <w:t>Sniega sanesas uz manevrēšanas ceļa</w:t>
      </w:r>
    </w:p>
    <w:p w14:paraId="6D509675" w14:textId="77777777" w:rsidR="004F3513" w:rsidRDefault="004F3513" w:rsidP="004F3513">
      <w:pPr>
        <w:pStyle w:val="BodyText"/>
        <w:spacing w:before="0"/>
        <w:ind w:left="426"/>
        <w:jc w:val="both"/>
        <w:rPr>
          <w:rFonts w:ascii="Times New Roman" w:hAnsi="Times New Roman"/>
          <w:noProof/>
          <w:sz w:val="24"/>
          <w:highlight w:val="cyan"/>
        </w:rPr>
      </w:pPr>
    </w:p>
    <w:p w14:paraId="7721B33E" w14:textId="4FBBA909" w:rsidR="006C5BCA" w:rsidRPr="006C5BCA" w:rsidRDefault="006C5BCA" w:rsidP="004F3513">
      <w:pPr>
        <w:pStyle w:val="BodyText"/>
        <w:spacing w:before="0"/>
        <w:ind w:left="426"/>
        <w:jc w:val="both"/>
        <w:rPr>
          <w:rFonts w:ascii="Times New Roman" w:hAnsi="Times New Roman"/>
          <w:noProof/>
          <w:sz w:val="24"/>
        </w:rPr>
      </w:pPr>
      <w:r>
        <w:rPr>
          <w:rFonts w:ascii="Times New Roman" w:hAnsi="Times New Roman"/>
          <w:sz w:val="24"/>
          <w:highlight w:val="cyan"/>
        </w:rPr>
        <w:t>Šī informācija ir jāpaziņo noteiktos gadījumos.</w:t>
      </w:r>
    </w:p>
    <w:p w14:paraId="62E6449D" w14:textId="5C7FF09D" w:rsidR="006C5BCA" w:rsidRDefault="006C5BCA" w:rsidP="004F3513">
      <w:pPr>
        <w:pStyle w:val="BodyText"/>
        <w:spacing w:before="0"/>
        <w:ind w:left="426"/>
        <w:jc w:val="both"/>
        <w:rPr>
          <w:rFonts w:ascii="Times New Roman" w:hAnsi="Times New Roman"/>
          <w:noProof/>
          <w:sz w:val="24"/>
          <w:highlight w:val="cyan"/>
        </w:rPr>
      </w:pPr>
      <w:r>
        <w:rPr>
          <w:rFonts w:ascii="Times New Roman" w:hAnsi="Times New Roman"/>
          <w:sz w:val="24"/>
          <w:highlight w:val="cyan"/>
        </w:rPr>
        <w:t>Formāts: TWY [nn]n vai TWYS [nn]n/[nn]n/[nn]n/…, vai ALL TWYS SNOWBANKS</w:t>
      </w:r>
    </w:p>
    <w:p w14:paraId="185D5612" w14:textId="77777777" w:rsidR="004F3513" w:rsidRPr="006C5BCA" w:rsidRDefault="004F3513" w:rsidP="004F3513">
      <w:pPr>
        <w:pStyle w:val="BodyText"/>
        <w:spacing w:before="0"/>
        <w:ind w:left="426"/>
        <w:jc w:val="both"/>
        <w:rPr>
          <w:rFonts w:ascii="Times New Roman" w:hAnsi="Times New Roman"/>
          <w:noProof/>
          <w:sz w:val="24"/>
          <w:highlight w:val="cyan"/>
        </w:rPr>
      </w:pPr>
    </w:p>
    <w:p w14:paraId="36E314E0" w14:textId="27D9688B" w:rsidR="006C5BCA" w:rsidRPr="006C5BCA" w:rsidRDefault="006C5BCA" w:rsidP="004F3513">
      <w:pPr>
        <w:pStyle w:val="Heading2"/>
        <w:tabs>
          <w:tab w:val="left" w:pos="1272"/>
        </w:tabs>
        <w:spacing w:before="0"/>
        <w:ind w:left="426"/>
        <w:jc w:val="both"/>
        <w:rPr>
          <w:rFonts w:ascii="Times New Roman" w:hAnsi="Times New Roman"/>
          <w:b w:val="0"/>
          <w:bCs w:val="0"/>
          <w:noProof/>
          <w:sz w:val="24"/>
        </w:rPr>
      </w:pPr>
      <w:r>
        <w:rPr>
          <w:rFonts w:ascii="Times New Roman" w:hAnsi="Times New Roman"/>
          <w:b w:val="0"/>
          <w:sz w:val="24"/>
          <w:highlight w:val="cyan"/>
        </w:rPr>
        <w:t xml:space="preserve">7. </w:t>
      </w:r>
      <w:r>
        <w:rPr>
          <w:rFonts w:ascii="Times New Roman" w:hAnsi="Times New Roman"/>
          <w:sz w:val="24"/>
          <w:highlight w:val="cyan"/>
        </w:rPr>
        <w:t>Sniega sanesas blakus skrejceļam, kas iesniedzas lidlauka sniega plānā noteiktajā līmenī/profilā</w:t>
      </w:r>
    </w:p>
    <w:p w14:paraId="051192FA" w14:textId="77777777" w:rsidR="002B3919" w:rsidRDefault="002B3919" w:rsidP="004F3513">
      <w:pPr>
        <w:pStyle w:val="BodyText"/>
        <w:spacing w:before="0"/>
        <w:ind w:left="426"/>
        <w:jc w:val="both"/>
        <w:rPr>
          <w:rFonts w:ascii="Times New Roman" w:hAnsi="Times New Roman"/>
          <w:noProof/>
          <w:sz w:val="24"/>
          <w:highlight w:val="cyan"/>
        </w:rPr>
      </w:pPr>
    </w:p>
    <w:p w14:paraId="40A4A70C" w14:textId="333EA375" w:rsidR="006C5BCA" w:rsidRPr="006C5BCA" w:rsidRDefault="006C5BCA" w:rsidP="004F3513">
      <w:pPr>
        <w:pStyle w:val="BodyText"/>
        <w:spacing w:before="0"/>
        <w:ind w:left="426"/>
        <w:jc w:val="both"/>
        <w:rPr>
          <w:rFonts w:ascii="Times New Roman" w:hAnsi="Times New Roman"/>
          <w:noProof/>
          <w:sz w:val="24"/>
        </w:rPr>
      </w:pPr>
      <w:r>
        <w:rPr>
          <w:rFonts w:ascii="Times New Roman" w:hAnsi="Times New Roman"/>
          <w:sz w:val="24"/>
          <w:highlight w:val="cyan"/>
        </w:rPr>
        <w:t>Šī informācija ir jāpaziņo noteiktos gadījumos.</w:t>
      </w:r>
    </w:p>
    <w:p w14:paraId="398892B4" w14:textId="7440E51E" w:rsidR="004F3513" w:rsidRDefault="006C5BCA" w:rsidP="004F3513">
      <w:pPr>
        <w:tabs>
          <w:tab w:val="left" w:pos="1272"/>
        </w:tabs>
        <w:ind w:left="426"/>
        <w:jc w:val="both"/>
        <w:rPr>
          <w:rFonts w:ascii="Times New Roman" w:hAnsi="Times New Roman"/>
          <w:noProof/>
          <w:sz w:val="24"/>
        </w:rPr>
      </w:pPr>
      <w:r>
        <w:rPr>
          <w:rFonts w:ascii="Times New Roman" w:hAnsi="Times New Roman"/>
          <w:sz w:val="24"/>
          <w:highlight w:val="cyan"/>
        </w:rPr>
        <w:t xml:space="preserve">Formāts: RWY nn[L] </w:t>
      </w:r>
      <w:r>
        <w:rPr>
          <w:rFonts w:ascii="Times New Roman" w:hAnsi="Times New Roman"/>
          <w:i/>
          <w:sz w:val="24"/>
          <w:highlight w:val="cyan"/>
        </w:rPr>
        <w:t xml:space="preserve">vai </w:t>
      </w:r>
      <w:r>
        <w:rPr>
          <w:rFonts w:ascii="Times New Roman" w:hAnsi="Times New Roman"/>
          <w:sz w:val="24"/>
          <w:highlight w:val="cyan"/>
        </w:rPr>
        <w:t xml:space="preserve">nn[C], </w:t>
      </w:r>
      <w:r>
        <w:rPr>
          <w:rFonts w:ascii="Times New Roman" w:hAnsi="Times New Roman"/>
          <w:i/>
          <w:sz w:val="24"/>
          <w:highlight w:val="cyan"/>
        </w:rPr>
        <w:t xml:space="preserve">vai </w:t>
      </w:r>
      <w:r>
        <w:rPr>
          <w:rFonts w:ascii="Times New Roman" w:hAnsi="Times New Roman"/>
          <w:sz w:val="24"/>
          <w:highlight w:val="cyan"/>
        </w:rPr>
        <w:t>nn[R] ADJ SNOWBANKS</w:t>
      </w:r>
    </w:p>
    <w:p w14:paraId="4E31E5A2" w14:textId="77777777" w:rsidR="004F3513" w:rsidRDefault="004F3513" w:rsidP="004F3513">
      <w:pPr>
        <w:tabs>
          <w:tab w:val="left" w:pos="1272"/>
        </w:tabs>
        <w:ind w:left="426"/>
        <w:jc w:val="both"/>
        <w:rPr>
          <w:rFonts w:ascii="Times New Roman" w:hAnsi="Times New Roman"/>
          <w:noProof/>
          <w:sz w:val="24"/>
        </w:rPr>
      </w:pPr>
    </w:p>
    <w:p w14:paraId="07A950C1" w14:textId="11D55723" w:rsidR="006C5BCA" w:rsidRPr="006C5BCA" w:rsidRDefault="006C5BCA" w:rsidP="004F3513">
      <w:pPr>
        <w:tabs>
          <w:tab w:val="left" w:pos="1272"/>
        </w:tabs>
        <w:ind w:left="426"/>
        <w:jc w:val="both"/>
        <w:rPr>
          <w:rFonts w:ascii="Times New Roman" w:eastAsia="Calibri" w:hAnsi="Times New Roman" w:cs="Calibri"/>
          <w:noProof/>
          <w:sz w:val="24"/>
        </w:rPr>
      </w:pPr>
      <w:r>
        <w:rPr>
          <w:rFonts w:ascii="Times New Roman" w:hAnsi="Times New Roman"/>
          <w:sz w:val="24"/>
          <w:highlight w:val="cyan"/>
        </w:rPr>
        <w:t xml:space="preserve">8. </w:t>
      </w:r>
      <w:r>
        <w:rPr>
          <w:rFonts w:ascii="Times New Roman" w:hAnsi="Times New Roman"/>
          <w:b/>
          <w:sz w:val="24"/>
          <w:highlight w:val="cyan"/>
        </w:rPr>
        <w:t>Manevrēšanas ceļa stāvoklis</w:t>
      </w:r>
    </w:p>
    <w:p w14:paraId="3BFD652D" w14:textId="77777777" w:rsidR="002B3919" w:rsidRDefault="002B3919" w:rsidP="004F3513">
      <w:pPr>
        <w:pStyle w:val="BodyText"/>
        <w:spacing w:before="0"/>
        <w:ind w:left="426"/>
        <w:jc w:val="both"/>
        <w:rPr>
          <w:rFonts w:ascii="Times New Roman" w:hAnsi="Times New Roman"/>
          <w:noProof/>
          <w:sz w:val="24"/>
          <w:highlight w:val="cyan"/>
        </w:rPr>
      </w:pPr>
    </w:p>
    <w:p w14:paraId="058BA3FB" w14:textId="1A835916" w:rsidR="006C5BCA" w:rsidRPr="006C5BCA" w:rsidRDefault="006C5BCA" w:rsidP="004F3513">
      <w:pPr>
        <w:pStyle w:val="BodyText"/>
        <w:spacing w:before="0"/>
        <w:ind w:left="426"/>
        <w:jc w:val="both"/>
        <w:rPr>
          <w:rFonts w:ascii="Times New Roman" w:hAnsi="Times New Roman"/>
          <w:noProof/>
          <w:sz w:val="24"/>
        </w:rPr>
      </w:pPr>
      <w:r>
        <w:rPr>
          <w:rFonts w:ascii="Times New Roman" w:hAnsi="Times New Roman"/>
          <w:sz w:val="24"/>
          <w:highlight w:val="cyan"/>
        </w:rPr>
        <w:t>Šīs informācija nav obligāta.</w:t>
      </w:r>
    </w:p>
    <w:p w14:paraId="2248A594" w14:textId="25392D91" w:rsidR="004F3513" w:rsidRDefault="006C5BCA" w:rsidP="004F3513">
      <w:pPr>
        <w:pStyle w:val="BodyText"/>
        <w:tabs>
          <w:tab w:val="left" w:pos="1272"/>
        </w:tabs>
        <w:spacing w:before="0"/>
        <w:ind w:left="426"/>
        <w:jc w:val="both"/>
        <w:rPr>
          <w:rFonts w:ascii="Times New Roman" w:hAnsi="Times New Roman" w:cs="Calibri"/>
          <w:noProof/>
          <w:sz w:val="24"/>
          <w:highlight w:val="cyan"/>
        </w:rPr>
      </w:pPr>
      <w:r>
        <w:rPr>
          <w:rFonts w:ascii="Times New Roman" w:hAnsi="Times New Roman"/>
          <w:sz w:val="24"/>
          <w:highlight w:val="cyan"/>
        </w:rPr>
        <w:t>Formāts: TWY [nn]n POOR vai TWY S[nn]n/[nn ]n/… POOR, vai ALL TWYS POOR</w:t>
      </w:r>
    </w:p>
    <w:p w14:paraId="4D07FA6D" w14:textId="77777777" w:rsidR="004F3513" w:rsidRDefault="004F3513" w:rsidP="004F3513">
      <w:pPr>
        <w:pStyle w:val="BodyText"/>
        <w:tabs>
          <w:tab w:val="left" w:pos="1272"/>
        </w:tabs>
        <w:spacing w:before="0"/>
        <w:ind w:left="426"/>
        <w:jc w:val="both"/>
        <w:rPr>
          <w:rFonts w:ascii="Times New Roman" w:hAnsi="Times New Roman" w:cs="Calibri"/>
          <w:noProof/>
          <w:sz w:val="24"/>
          <w:highlight w:val="cyan"/>
        </w:rPr>
      </w:pPr>
    </w:p>
    <w:p w14:paraId="591E7992" w14:textId="0B5166EA" w:rsidR="006C5BCA" w:rsidRPr="004F3513" w:rsidRDefault="006C5BCA" w:rsidP="004F3513">
      <w:pPr>
        <w:pStyle w:val="BodyText"/>
        <w:tabs>
          <w:tab w:val="left" w:pos="1272"/>
        </w:tabs>
        <w:spacing w:before="0"/>
        <w:ind w:left="426"/>
        <w:jc w:val="both"/>
        <w:rPr>
          <w:rFonts w:ascii="Times New Roman" w:hAnsi="Times New Roman"/>
          <w:noProof/>
          <w:sz w:val="24"/>
          <w:highlight w:val="cyan"/>
        </w:rPr>
      </w:pPr>
      <w:r>
        <w:rPr>
          <w:rFonts w:ascii="Times New Roman" w:hAnsi="Times New Roman"/>
          <w:sz w:val="24"/>
          <w:highlight w:val="cyan"/>
        </w:rPr>
        <w:t xml:space="preserve">9. </w:t>
      </w:r>
      <w:r>
        <w:rPr>
          <w:rFonts w:ascii="Times New Roman" w:hAnsi="Times New Roman"/>
          <w:b/>
          <w:sz w:val="24"/>
          <w:highlight w:val="cyan"/>
        </w:rPr>
        <w:t>Perona stāvoklis</w:t>
      </w:r>
    </w:p>
    <w:p w14:paraId="583E3EF4" w14:textId="77777777" w:rsidR="002B3919" w:rsidRDefault="002B3919" w:rsidP="004F3513">
      <w:pPr>
        <w:pStyle w:val="BodyText"/>
        <w:spacing w:before="0"/>
        <w:ind w:left="426"/>
        <w:jc w:val="both"/>
        <w:rPr>
          <w:rFonts w:ascii="Times New Roman" w:hAnsi="Times New Roman"/>
          <w:noProof/>
          <w:sz w:val="24"/>
          <w:highlight w:val="cyan"/>
        </w:rPr>
      </w:pPr>
    </w:p>
    <w:p w14:paraId="012AC862" w14:textId="0A7F7F2B" w:rsidR="006C5BCA" w:rsidRPr="006C5BCA" w:rsidRDefault="006C5BCA" w:rsidP="004F3513">
      <w:pPr>
        <w:pStyle w:val="BodyText"/>
        <w:spacing w:before="0"/>
        <w:ind w:left="426"/>
        <w:jc w:val="both"/>
        <w:rPr>
          <w:rFonts w:ascii="Times New Roman" w:hAnsi="Times New Roman"/>
          <w:noProof/>
          <w:sz w:val="24"/>
        </w:rPr>
      </w:pPr>
      <w:r>
        <w:rPr>
          <w:rFonts w:ascii="Times New Roman" w:hAnsi="Times New Roman"/>
          <w:sz w:val="24"/>
          <w:highlight w:val="cyan"/>
        </w:rPr>
        <w:t>Šī informācija ir jāpaziņo noteiktos gadījumos.</w:t>
      </w:r>
    </w:p>
    <w:p w14:paraId="2E19A7E4" w14:textId="132781A4" w:rsidR="004F3513" w:rsidRDefault="006C5BCA" w:rsidP="004F3513">
      <w:pPr>
        <w:ind w:left="426"/>
        <w:jc w:val="both"/>
        <w:rPr>
          <w:rFonts w:ascii="Times New Roman" w:eastAsia="Calibri" w:hAnsi="Times New Roman" w:cs="Calibri"/>
          <w:noProof/>
          <w:sz w:val="24"/>
          <w:highlight w:val="cyan"/>
        </w:rPr>
      </w:pPr>
      <w:r>
        <w:rPr>
          <w:rFonts w:ascii="Times New Roman" w:hAnsi="Times New Roman"/>
          <w:sz w:val="24"/>
          <w:highlight w:val="cyan"/>
        </w:rPr>
        <w:t>Formāts: APRON [nnnn] POOR vai APRON S[nnn n]/[nnn n]/… POOR, vai ALL APRONS POOR</w:t>
      </w:r>
    </w:p>
    <w:p w14:paraId="2E56A66B" w14:textId="77777777" w:rsidR="004F3513" w:rsidRDefault="004F3513" w:rsidP="004F3513">
      <w:pPr>
        <w:ind w:left="426"/>
        <w:jc w:val="both"/>
        <w:rPr>
          <w:rFonts w:ascii="Times New Roman" w:eastAsia="Calibri" w:hAnsi="Times New Roman" w:cs="Calibri"/>
          <w:noProof/>
          <w:sz w:val="24"/>
          <w:highlight w:val="cyan"/>
        </w:rPr>
      </w:pPr>
    </w:p>
    <w:p w14:paraId="6156121E" w14:textId="294A9C30" w:rsidR="006C5BCA" w:rsidRPr="006C5BCA" w:rsidRDefault="006C5BCA" w:rsidP="004F3513">
      <w:pPr>
        <w:ind w:left="426"/>
        <w:jc w:val="both"/>
        <w:rPr>
          <w:rFonts w:ascii="Times New Roman" w:eastAsia="Calibri" w:hAnsi="Times New Roman" w:cs="Calibri"/>
          <w:noProof/>
          <w:sz w:val="24"/>
        </w:rPr>
      </w:pPr>
      <w:r>
        <w:rPr>
          <w:rFonts w:ascii="Times New Roman" w:hAnsi="Times New Roman"/>
          <w:sz w:val="24"/>
          <w:highlight w:val="cyan"/>
        </w:rPr>
        <w:t xml:space="preserve">10. </w:t>
      </w:r>
      <w:r>
        <w:rPr>
          <w:rFonts w:ascii="Times New Roman" w:hAnsi="Times New Roman"/>
          <w:b/>
          <w:sz w:val="24"/>
          <w:highlight w:val="cyan"/>
        </w:rPr>
        <w:t>Skaidri formulētas piebildes, izmantojot tikai atļautās rakstu zīmes ar lielajiem burtiem</w:t>
      </w:r>
    </w:p>
    <w:p w14:paraId="733420F4" w14:textId="77777777" w:rsidR="005135BB" w:rsidRDefault="005135BB" w:rsidP="004F3513">
      <w:pPr>
        <w:pStyle w:val="BodyText"/>
        <w:spacing w:before="0"/>
        <w:ind w:left="426"/>
        <w:jc w:val="both"/>
        <w:rPr>
          <w:rFonts w:ascii="Times New Roman" w:hAnsi="Times New Roman"/>
          <w:noProof/>
          <w:sz w:val="24"/>
          <w:highlight w:val="cyan"/>
        </w:rPr>
      </w:pPr>
    </w:p>
    <w:p w14:paraId="3E0203C8" w14:textId="6DA522C7" w:rsidR="006C5BCA" w:rsidRDefault="006C5BCA" w:rsidP="004F3513">
      <w:pPr>
        <w:pStyle w:val="BodyText"/>
        <w:spacing w:before="0"/>
        <w:ind w:left="426"/>
        <w:jc w:val="both"/>
        <w:rPr>
          <w:rFonts w:ascii="Times New Roman" w:hAnsi="Times New Roman"/>
          <w:noProof/>
          <w:sz w:val="24"/>
        </w:rPr>
      </w:pPr>
      <w:r>
        <w:rPr>
          <w:rFonts w:ascii="Times New Roman" w:hAnsi="Times New Roman"/>
          <w:sz w:val="24"/>
          <w:highlight w:val="cyan"/>
        </w:rPr>
        <w:t>Ja iespējams, izmanto standartizētu tekstu.</w:t>
      </w:r>
    </w:p>
    <w:p w14:paraId="724FCD38" w14:textId="77777777" w:rsidR="004F3513" w:rsidRPr="006C5BCA" w:rsidRDefault="004F3513" w:rsidP="004F3513">
      <w:pPr>
        <w:pStyle w:val="BodyText"/>
        <w:spacing w:before="0"/>
        <w:ind w:left="426"/>
        <w:jc w:val="both"/>
        <w:rPr>
          <w:rFonts w:ascii="Times New Roman" w:hAnsi="Times New Roman"/>
          <w:noProof/>
          <w:sz w:val="24"/>
        </w:rPr>
      </w:pPr>
    </w:p>
    <w:p w14:paraId="3EBC5244" w14:textId="1F730764" w:rsidR="006C5BCA" w:rsidRPr="006C5BCA" w:rsidRDefault="006C5BCA" w:rsidP="004F3513">
      <w:pPr>
        <w:pStyle w:val="BodyText"/>
        <w:spacing w:before="0"/>
        <w:ind w:left="426"/>
        <w:jc w:val="both"/>
        <w:rPr>
          <w:rFonts w:ascii="Times New Roman" w:hAnsi="Times New Roman"/>
          <w:noProof/>
          <w:sz w:val="24"/>
        </w:rPr>
      </w:pPr>
      <w:r>
        <w:rPr>
          <w:rFonts w:ascii="Times New Roman" w:hAnsi="Times New Roman"/>
          <w:sz w:val="24"/>
          <w:highlight w:val="cyan"/>
        </w:rPr>
        <w:t xml:space="preserve">Šī informācija nav obligāta, vienīgi nosacījuma informācija “UPGRADED” vai </w:t>
      </w:r>
      <w:r>
        <w:rPr>
          <w:rFonts w:ascii="Times New Roman" w:hAnsi="Times New Roman"/>
          <w:sz w:val="24"/>
          <w:highlight w:val="cyan"/>
        </w:rPr>
        <w:lastRenderedPageBreak/>
        <w:t xml:space="preserve">“DOWNGRADED” ir jāizmanto vienmēr, kad novērtētais </w:t>
      </w:r>
      <w:r>
        <w:rPr>
          <w:rFonts w:ascii="Times New Roman" w:hAnsi="Times New Roman"/>
          <w:i/>
          <w:iCs/>
          <w:sz w:val="24"/>
          <w:highlight w:val="cyan"/>
        </w:rPr>
        <w:t>RWYCC</w:t>
      </w:r>
      <w:r>
        <w:rPr>
          <w:rFonts w:ascii="Times New Roman" w:hAnsi="Times New Roman"/>
          <w:sz w:val="24"/>
          <w:highlight w:val="cyan"/>
        </w:rPr>
        <w:t xml:space="preserve"> atšķiras no tā, kas tieši izriet no skrejceļa stāvokļa novērtēšanas tabulas (</w:t>
      </w:r>
      <w:r>
        <w:rPr>
          <w:rFonts w:ascii="Times New Roman" w:hAnsi="Times New Roman"/>
          <w:i/>
          <w:iCs/>
          <w:sz w:val="24"/>
          <w:highlight w:val="cyan"/>
        </w:rPr>
        <w:t>RCAM</w:t>
      </w:r>
      <w:r>
        <w:rPr>
          <w:rFonts w:ascii="Times New Roman" w:hAnsi="Times New Roman"/>
          <w:sz w:val="24"/>
          <w:highlight w:val="cyan"/>
        </w:rPr>
        <w:t>). Sniedzot šādu informāciju, tai ir jābūt sniegtai skaidri formulētās piebildes sākumā, lai uzlabotu uztveramību un uzsvērtu tās kā situācijas apzināšanās daļas būtisko nozīmi pirms lidmašīnas tehnisko raksturojumu aprēķiniem.</w:t>
      </w:r>
    </w:p>
    <w:p w14:paraId="699FD7BB" w14:textId="77777777" w:rsidR="004F3513" w:rsidRDefault="004F3513" w:rsidP="004F3513">
      <w:pPr>
        <w:pStyle w:val="BodyText"/>
        <w:spacing w:before="0"/>
        <w:ind w:left="426"/>
        <w:jc w:val="both"/>
        <w:rPr>
          <w:rFonts w:ascii="Times New Roman" w:hAnsi="Times New Roman"/>
          <w:noProof/>
          <w:sz w:val="24"/>
          <w:highlight w:val="cyan"/>
        </w:rPr>
      </w:pPr>
    </w:p>
    <w:p w14:paraId="59ACC40F" w14:textId="0DDB0B9F" w:rsidR="006C5BCA" w:rsidRDefault="006C5BCA" w:rsidP="004F3513">
      <w:pPr>
        <w:pStyle w:val="BodyText"/>
        <w:spacing w:before="0"/>
        <w:ind w:left="426"/>
        <w:jc w:val="both"/>
        <w:rPr>
          <w:rFonts w:ascii="Times New Roman" w:hAnsi="Times New Roman"/>
          <w:noProof/>
          <w:sz w:val="24"/>
        </w:rPr>
      </w:pPr>
      <w:r>
        <w:rPr>
          <w:rFonts w:ascii="Times New Roman" w:hAnsi="Times New Roman"/>
          <w:sz w:val="24"/>
          <w:highlight w:val="cyan"/>
        </w:rPr>
        <w:t>Formāts: atļauto rakstu zīmju kombinācija, kurā ziņojuma beigas tiek norādītas, izmantojot punktu “.”.</w:t>
      </w:r>
    </w:p>
    <w:p w14:paraId="27599BD2" w14:textId="77777777" w:rsidR="003F671C" w:rsidRPr="006C5BCA" w:rsidRDefault="003F671C" w:rsidP="004F3513">
      <w:pPr>
        <w:pStyle w:val="BodyText"/>
        <w:spacing w:before="0"/>
        <w:ind w:left="426"/>
        <w:jc w:val="both"/>
        <w:rPr>
          <w:rFonts w:ascii="Times New Roman" w:hAnsi="Times New Roman"/>
          <w:noProof/>
          <w:sz w:val="24"/>
        </w:rPr>
      </w:pPr>
    </w:p>
    <w:p w14:paraId="53EA469E" w14:textId="77777777" w:rsidR="006C5BCA" w:rsidRPr="006C5BCA" w:rsidRDefault="006C5BCA" w:rsidP="004F3513">
      <w:pPr>
        <w:pStyle w:val="BodyText"/>
        <w:spacing w:before="0"/>
        <w:ind w:left="426"/>
        <w:jc w:val="both"/>
        <w:rPr>
          <w:rFonts w:ascii="Times New Roman" w:hAnsi="Times New Roman"/>
          <w:noProof/>
          <w:sz w:val="24"/>
        </w:rPr>
      </w:pPr>
      <w:r>
        <w:rPr>
          <w:rFonts w:ascii="Times New Roman" w:hAnsi="Times New Roman"/>
          <w:sz w:val="24"/>
          <w:highlight w:val="cyan"/>
        </w:rPr>
        <w:t>Atļautās rakstu zīmes:</w:t>
      </w:r>
    </w:p>
    <w:p w14:paraId="0C98AC01" w14:textId="77777777" w:rsidR="006C5BCA" w:rsidRPr="006C5BCA" w:rsidRDefault="006C5BCA" w:rsidP="006C5BCA">
      <w:pPr>
        <w:jc w:val="both"/>
        <w:rPr>
          <w:rFonts w:ascii="Times New Roman" w:eastAsia="Calibri" w:hAnsi="Times New Roman" w:cs="Calibri"/>
          <w:noProof/>
          <w:sz w:val="24"/>
          <w:szCs w:val="15"/>
        </w:rPr>
      </w:pPr>
    </w:p>
    <w:p w14:paraId="216092DE" w14:textId="77777777" w:rsidR="00AE03A0" w:rsidRDefault="006C5BCA" w:rsidP="00D708BE">
      <w:pPr>
        <w:pStyle w:val="BodyText"/>
        <w:spacing w:before="0"/>
        <w:ind w:left="851"/>
        <w:jc w:val="both"/>
        <w:rPr>
          <w:rFonts w:ascii="Times New Roman" w:hAnsi="Times New Roman"/>
          <w:noProof/>
          <w:sz w:val="24"/>
        </w:rPr>
      </w:pPr>
      <w:r>
        <w:rPr>
          <w:rFonts w:ascii="Times New Roman" w:hAnsi="Times New Roman"/>
          <w:sz w:val="24"/>
          <w:highlight w:val="cyan"/>
        </w:rPr>
        <w:t>A B C D E F G H I J K LM N O P Q R S T U V W X Y Z</w:t>
      </w:r>
    </w:p>
    <w:p w14:paraId="580B4E58" w14:textId="3082B4D8" w:rsidR="006C5BCA" w:rsidRPr="006C5BCA" w:rsidRDefault="006C5BCA" w:rsidP="00D708BE">
      <w:pPr>
        <w:pStyle w:val="BodyText"/>
        <w:spacing w:before="0"/>
        <w:ind w:left="851"/>
        <w:jc w:val="both"/>
        <w:rPr>
          <w:rFonts w:ascii="Times New Roman" w:hAnsi="Times New Roman"/>
          <w:noProof/>
          <w:sz w:val="24"/>
        </w:rPr>
      </w:pPr>
      <w:r>
        <w:rPr>
          <w:rFonts w:ascii="Times New Roman" w:hAnsi="Times New Roman"/>
          <w:sz w:val="24"/>
          <w:highlight w:val="cyan"/>
        </w:rPr>
        <w:t>0 1 2 3 4 5 6 7 8 9</w:t>
      </w:r>
    </w:p>
    <w:p w14:paraId="44C977B6" w14:textId="2697CE3A" w:rsidR="006C5BCA" w:rsidRPr="006C5BCA" w:rsidRDefault="006C5BCA" w:rsidP="00D708BE">
      <w:pPr>
        <w:pStyle w:val="BodyText"/>
        <w:spacing w:before="0"/>
        <w:ind w:left="851"/>
        <w:jc w:val="both"/>
        <w:rPr>
          <w:rFonts w:ascii="Times New Roman" w:hAnsi="Times New Roman" w:cs="Calibri"/>
          <w:noProof/>
          <w:sz w:val="24"/>
          <w:highlight w:val="cyan"/>
        </w:rPr>
      </w:pPr>
      <w:r>
        <w:rPr>
          <w:rFonts w:ascii="Times New Roman" w:hAnsi="Times New Roman"/>
          <w:sz w:val="24"/>
          <w:highlight w:val="cyan"/>
        </w:rPr>
        <w:t>/ [šķērssvītra] “.” [punkts]’ ‘[atstarpe]</w:t>
      </w:r>
    </w:p>
    <w:p w14:paraId="0002509F" w14:textId="77777777" w:rsidR="006C5BCA" w:rsidRPr="000D455C" w:rsidRDefault="006C5BCA" w:rsidP="00D708BE">
      <w:pPr>
        <w:pStyle w:val="BodyText"/>
        <w:spacing w:before="0"/>
        <w:ind w:left="851"/>
        <w:jc w:val="both"/>
        <w:rPr>
          <w:rFonts w:ascii="Times New Roman" w:hAnsi="Times New Roman" w:cs="Calibri"/>
          <w:noProof/>
          <w:sz w:val="24"/>
          <w:highlight w:val="cyan"/>
        </w:rPr>
      </w:pPr>
      <w:r>
        <w:rPr>
          <w:rFonts w:ascii="Times New Roman" w:hAnsi="Times New Roman"/>
          <w:sz w:val="24"/>
          <w:highlight w:val="cyan"/>
        </w:rPr>
        <w:t>Ja LEDUS, SNIEGS vai SNIEGS UZ LEDUS skar tikai skrejceļa malas, jāizmanto šāds teksts:</w:t>
      </w:r>
    </w:p>
    <w:p w14:paraId="73DB8C85" w14:textId="77777777" w:rsidR="006C5BCA" w:rsidRPr="000D455C" w:rsidRDefault="006C5BCA" w:rsidP="00D708BE">
      <w:pPr>
        <w:pStyle w:val="BodyText"/>
        <w:spacing w:before="0"/>
        <w:ind w:left="851"/>
        <w:jc w:val="both"/>
        <w:rPr>
          <w:rFonts w:ascii="Times New Roman" w:hAnsi="Times New Roman" w:cs="Calibri"/>
          <w:noProof/>
          <w:sz w:val="24"/>
          <w:highlight w:val="cyan"/>
        </w:rPr>
      </w:pPr>
      <w:r>
        <w:rPr>
          <w:rFonts w:ascii="Times New Roman" w:hAnsi="Times New Roman"/>
          <w:sz w:val="24"/>
          <w:highlight w:val="cyan"/>
        </w:rPr>
        <w:t>RWY nn[L] vai nn[C], vai nn[R] ICE, vai SNOW, vai SNOW ON ICE Lnn, vai Rnn, vai LRnn FM EDGE</w:t>
      </w:r>
    </w:p>
    <w:p w14:paraId="48AAC354" w14:textId="77777777" w:rsidR="006C5BCA" w:rsidRPr="006C5BCA" w:rsidRDefault="006C5BCA" w:rsidP="006C5BCA">
      <w:pPr>
        <w:jc w:val="both"/>
        <w:rPr>
          <w:rFonts w:ascii="Times New Roman" w:eastAsia="Calibri" w:hAnsi="Times New Roman" w:cs="Calibri"/>
          <w:noProof/>
          <w:sz w:val="24"/>
          <w:szCs w:val="20"/>
        </w:rPr>
      </w:pPr>
    </w:p>
    <w:p w14:paraId="1C345A5F" w14:textId="77777777" w:rsidR="006C5BCA" w:rsidRPr="006C5BCA" w:rsidRDefault="006C5BCA" w:rsidP="006C5BCA">
      <w:pPr>
        <w:pStyle w:val="Heading2"/>
        <w:spacing w:before="0"/>
        <w:ind w:left="0"/>
        <w:jc w:val="both"/>
        <w:rPr>
          <w:rFonts w:ascii="Times New Roman" w:hAnsi="Times New Roman"/>
          <w:noProof/>
          <w:sz w:val="24"/>
        </w:rPr>
      </w:pPr>
      <w:bookmarkStart w:id="117" w:name="GM3_ADR.OPS.A.065(a)___Reporting_of_the_"/>
      <w:bookmarkEnd w:id="117"/>
      <w:r>
        <w:rPr>
          <w:rFonts w:ascii="Times New Roman" w:hAnsi="Times New Roman"/>
          <w:sz w:val="24"/>
          <w:highlight w:val="cyan"/>
        </w:rPr>
        <w:t>GM3 par ADR.OPS.A.065. punkta “Ziņošana par skrejceļa virsmas stāvokli” a) apakšpunktu</w:t>
      </w:r>
    </w:p>
    <w:p w14:paraId="1F7BAA62" w14:textId="77777777" w:rsidR="006C5BCA" w:rsidRPr="006C5BCA" w:rsidRDefault="006C5BCA" w:rsidP="006C5BCA">
      <w:pPr>
        <w:jc w:val="both"/>
        <w:rPr>
          <w:rFonts w:ascii="Times New Roman" w:eastAsia="Calibri" w:hAnsi="Times New Roman" w:cs="Calibri"/>
          <w:b/>
          <w:bCs/>
          <w:noProof/>
          <w:sz w:val="24"/>
          <w:szCs w:val="8"/>
        </w:rPr>
      </w:pPr>
    </w:p>
    <w:p w14:paraId="66442A18" w14:textId="5E96DE5D" w:rsidR="006C5BCA" w:rsidRDefault="006C5BCA" w:rsidP="006C5BCA">
      <w:pPr>
        <w:jc w:val="both"/>
        <w:rPr>
          <w:rFonts w:ascii="Times New Roman" w:hAnsi="Times New Roman"/>
          <w:b/>
          <w:noProof/>
          <w:sz w:val="24"/>
        </w:rPr>
      </w:pPr>
      <w:bookmarkStart w:id="118" w:name="COMPLETE_INFORMATION_STRING"/>
      <w:bookmarkEnd w:id="118"/>
      <w:r>
        <w:rPr>
          <w:rFonts w:ascii="Times New Roman" w:hAnsi="Times New Roman"/>
          <w:b/>
          <w:sz w:val="24"/>
          <w:highlight w:val="cyan"/>
        </w:rPr>
        <w:t>PILNĪGA INFORMĀCIJAS VIRKNE</w:t>
      </w:r>
    </w:p>
    <w:p w14:paraId="5CDD8461" w14:textId="77777777" w:rsidR="00D708BE" w:rsidRPr="006C5BCA" w:rsidRDefault="00D708BE" w:rsidP="006C5BCA">
      <w:pPr>
        <w:jc w:val="both"/>
        <w:rPr>
          <w:rFonts w:ascii="Times New Roman" w:hAnsi="Times New Roman"/>
          <w:b/>
          <w:noProof/>
          <w:sz w:val="24"/>
        </w:rPr>
      </w:pPr>
    </w:p>
    <w:p w14:paraId="600FD945" w14:textId="77777777"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Turpmāk ir sniegts izplatīšanai sagatavotas pilnīgas informācijas virknes piemērs.</w:t>
      </w:r>
    </w:p>
    <w:p w14:paraId="29D39BED" w14:textId="77777777" w:rsidR="00824E5B" w:rsidRDefault="00824E5B" w:rsidP="006C5BCA">
      <w:pPr>
        <w:jc w:val="both"/>
        <w:rPr>
          <w:rFonts w:ascii="Times New Roman" w:hAnsi="Times New Roman"/>
          <w:i/>
          <w:noProof/>
          <w:sz w:val="24"/>
          <w:highlight w:val="cyan"/>
        </w:rPr>
      </w:pPr>
    </w:p>
    <w:p w14:paraId="5B0F2440" w14:textId="3CF1F869" w:rsidR="006C5BCA" w:rsidRPr="006C5BCA" w:rsidRDefault="006C5BCA" w:rsidP="006C5BCA">
      <w:pPr>
        <w:jc w:val="both"/>
        <w:rPr>
          <w:rFonts w:ascii="Times New Roman" w:hAnsi="Times New Roman"/>
          <w:i/>
          <w:noProof/>
          <w:sz w:val="24"/>
        </w:rPr>
      </w:pPr>
      <w:r>
        <w:rPr>
          <w:rFonts w:ascii="Times New Roman" w:hAnsi="Times New Roman"/>
          <w:i/>
          <w:sz w:val="24"/>
          <w:highlight w:val="cyan"/>
        </w:rPr>
        <w:t>COM galvene un saīsinātā galvene] (Aizpilda AIS)</w:t>
      </w:r>
    </w:p>
    <w:p w14:paraId="1DDE95C9" w14:textId="77777777" w:rsidR="0090152A"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GG EADBZQZX EADNZQZX EADSZQZX</w:t>
      </w:r>
    </w:p>
    <w:p w14:paraId="6EEE9293" w14:textId="6399C9C6"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070645 EADDYNYX</w:t>
      </w:r>
    </w:p>
    <w:p w14:paraId="4920E741" w14:textId="77777777" w:rsidR="0090152A"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SWEA0151 EADD 02170055</w:t>
      </w:r>
    </w:p>
    <w:p w14:paraId="5179FDBF" w14:textId="4A6CC07A"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SNOWTAM 0151</w:t>
      </w:r>
    </w:p>
    <w:p w14:paraId="50087B67" w14:textId="77777777" w:rsidR="006C5BCA" w:rsidRPr="006C5BCA" w:rsidRDefault="006C5BCA" w:rsidP="006C5BCA">
      <w:pPr>
        <w:jc w:val="both"/>
        <w:rPr>
          <w:rFonts w:ascii="Times New Roman" w:hAnsi="Times New Roman"/>
          <w:i/>
          <w:noProof/>
          <w:sz w:val="24"/>
        </w:rPr>
      </w:pPr>
      <w:r>
        <w:rPr>
          <w:rFonts w:ascii="Times New Roman" w:hAnsi="Times New Roman"/>
          <w:i/>
          <w:sz w:val="24"/>
          <w:highlight w:val="cyan"/>
        </w:rPr>
        <w:t>[Lidmašīnas tehnisko raksturojumu aprēķināšanas sadaļa]</w:t>
      </w:r>
    </w:p>
    <w:p w14:paraId="2891FC31" w14:textId="77777777" w:rsidR="0090152A"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EADD 02170055 09L 5/5/5 100/100/100 NR/NR/NR WET/WET/WET</w:t>
      </w:r>
    </w:p>
    <w:p w14:paraId="7072F149" w14:textId="5BE984A1"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EADD 02170135 09R 5/2/2 100/50/75 NR/06/06 WET/SLUSH/SLUSH</w:t>
      </w:r>
    </w:p>
    <w:p w14:paraId="049F79AE" w14:textId="77777777"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EADD 02170225 09C 2/3/3 75/100/100 06/12/12 SLUSH/WET SNOW/WET SNOW</w:t>
      </w:r>
    </w:p>
    <w:p w14:paraId="750BBAEF" w14:textId="77777777" w:rsidR="006C5BCA" w:rsidRPr="006C5BCA" w:rsidRDefault="006C5BCA" w:rsidP="006C5BCA">
      <w:pPr>
        <w:jc w:val="both"/>
        <w:rPr>
          <w:rFonts w:ascii="Times New Roman" w:hAnsi="Times New Roman"/>
          <w:i/>
          <w:noProof/>
          <w:sz w:val="24"/>
        </w:rPr>
      </w:pPr>
      <w:r>
        <w:rPr>
          <w:rFonts w:ascii="Times New Roman" w:hAnsi="Times New Roman"/>
          <w:i/>
          <w:sz w:val="24"/>
          <w:highlight w:val="cyan"/>
        </w:rPr>
        <w:t>[Situācijas apzināšanās sadaļa]</w:t>
      </w:r>
    </w:p>
    <w:p w14:paraId="5E0F61E7" w14:textId="77777777"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RWY 09L SNOWBANK R20 FM CL. RWY 09R ADJ SNOWBANKS. TWY B POOR. APRON NORTH POOR.</w:t>
      </w:r>
    </w:p>
    <w:p w14:paraId="0F2BB728" w14:textId="77777777" w:rsidR="006C5BCA" w:rsidRPr="006C5BCA" w:rsidRDefault="006C5BCA" w:rsidP="006C5BCA">
      <w:pPr>
        <w:jc w:val="both"/>
        <w:rPr>
          <w:rFonts w:ascii="Times New Roman" w:eastAsia="Calibri" w:hAnsi="Times New Roman" w:cs="Calibri"/>
          <w:noProof/>
          <w:sz w:val="24"/>
          <w:szCs w:val="20"/>
        </w:rPr>
      </w:pPr>
    </w:p>
    <w:p w14:paraId="1617DAE4" w14:textId="77777777" w:rsidR="006C5BCA" w:rsidRPr="006C5BCA" w:rsidRDefault="006C5BCA" w:rsidP="006C5BCA">
      <w:pPr>
        <w:pStyle w:val="Heading2"/>
        <w:spacing w:before="0"/>
        <w:ind w:left="0"/>
        <w:jc w:val="both"/>
        <w:rPr>
          <w:rFonts w:ascii="Times New Roman" w:hAnsi="Times New Roman"/>
          <w:noProof/>
          <w:sz w:val="24"/>
        </w:rPr>
      </w:pPr>
      <w:bookmarkStart w:id="119" w:name="GM4_ADR.OPS.A.065(a)___Reporting_of_runw"/>
      <w:bookmarkEnd w:id="119"/>
      <w:r>
        <w:rPr>
          <w:rFonts w:ascii="Times New Roman" w:hAnsi="Times New Roman"/>
          <w:sz w:val="24"/>
          <w:highlight w:val="cyan"/>
        </w:rPr>
        <w:t>GM4 par ADR.OPS.A.065. punkta “Ziņošana par skrejceļa virsmas stāvokli” a) apakšpunktu</w:t>
      </w:r>
    </w:p>
    <w:p w14:paraId="2C35219D" w14:textId="77777777" w:rsidR="006C5BCA" w:rsidRPr="006C5BCA" w:rsidRDefault="006C5BCA" w:rsidP="006C5BCA">
      <w:pPr>
        <w:jc w:val="both"/>
        <w:rPr>
          <w:rFonts w:ascii="Times New Roman" w:eastAsia="Calibri" w:hAnsi="Times New Roman" w:cs="Calibri"/>
          <w:b/>
          <w:bCs/>
          <w:noProof/>
          <w:sz w:val="24"/>
          <w:szCs w:val="8"/>
        </w:rPr>
      </w:pPr>
    </w:p>
    <w:p w14:paraId="0D575423" w14:textId="6CEA3A1E" w:rsidR="006C5BCA" w:rsidRDefault="006C5BCA" w:rsidP="006C5BCA">
      <w:pPr>
        <w:jc w:val="both"/>
        <w:rPr>
          <w:rFonts w:ascii="Times New Roman" w:hAnsi="Times New Roman"/>
          <w:b/>
          <w:noProof/>
          <w:sz w:val="24"/>
        </w:rPr>
      </w:pPr>
      <w:bookmarkStart w:id="120" w:name="REPORTING_BY_AERODROMES_WITH_MULTIPLE_RU"/>
      <w:bookmarkEnd w:id="120"/>
      <w:r>
        <w:rPr>
          <w:rFonts w:ascii="Times New Roman" w:hAnsi="Times New Roman"/>
          <w:b/>
          <w:sz w:val="24"/>
          <w:highlight w:val="cyan"/>
        </w:rPr>
        <w:t>INFORMĀCIJA, KO SNIEDZ LIDLAUKI AR VAIRĀKIEM SKREJCEĻIEM</w:t>
      </w:r>
    </w:p>
    <w:p w14:paraId="70C4949F" w14:textId="77777777" w:rsidR="009359D1" w:rsidRPr="006C5BCA" w:rsidRDefault="009359D1" w:rsidP="006C5BCA">
      <w:pPr>
        <w:jc w:val="both"/>
        <w:rPr>
          <w:rFonts w:ascii="Times New Roman" w:hAnsi="Times New Roman"/>
          <w:b/>
          <w:noProof/>
          <w:sz w:val="24"/>
        </w:rPr>
      </w:pPr>
    </w:p>
    <w:p w14:paraId="0D18569E" w14:textId="1C9EC1E9" w:rsidR="006C5BCA" w:rsidRPr="00384E52"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 xml:space="preserve">Ja lidlaukos ar vairākiem skrejceļiem vismaz viens skrejceļš ir kontaminēts, </w:t>
      </w:r>
      <w:r>
        <w:rPr>
          <w:rFonts w:ascii="Times New Roman" w:hAnsi="Times New Roman"/>
          <w:i/>
          <w:iCs/>
          <w:sz w:val="24"/>
          <w:highlight w:val="cyan"/>
        </w:rPr>
        <w:t>SNOWTAM</w:t>
      </w:r>
      <w:r>
        <w:rPr>
          <w:rFonts w:ascii="Times New Roman" w:hAnsi="Times New Roman"/>
          <w:sz w:val="24"/>
          <w:highlight w:val="cyan"/>
        </w:rPr>
        <w:t xml:space="preserve"> iekļauj informāciju par visiem skrejceļiem. Tādējādi tiek uzlabota pilotu situācijas apzināšanās un atvieglota nosēšanās/pacelšanās skrejceļa izvēle.</w:t>
      </w:r>
    </w:p>
    <w:p w14:paraId="79BFB49A" w14:textId="77777777" w:rsidR="006C5BCA" w:rsidRPr="006C5BCA" w:rsidRDefault="006C5BCA" w:rsidP="006C5BCA">
      <w:pPr>
        <w:jc w:val="both"/>
        <w:rPr>
          <w:rFonts w:ascii="Times New Roman" w:hAnsi="Times New Roman"/>
          <w:noProof/>
          <w:sz w:val="24"/>
        </w:rPr>
      </w:pPr>
    </w:p>
    <w:p w14:paraId="1A1D30C8" w14:textId="77777777" w:rsidR="006C5BCA" w:rsidRPr="006C5BCA" w:rsidRDefault="006C5BCA" w:rsidP="00A11CC8">
      <w:pPr>
        <w:pStyle w:val="Heading2"/>
        <w:keepNext/>
        <w:keepLines/>
        <w:spacing w:before="0"/>
        <w:ind w:left="0"/>
        <w:jc w:val="both"/>
        <w:rPr>
          <w:rFonts w:ascii="Times New Roman" w:hAnsi="Times New Roman"/>
          <w:noProof/>
          <w:sz w:val="24"/>
        </w:rPr>
      </w:pPr>
      <w:bookmarkStart w:id="121" w:name="GM1_ADR.OPS.A.065(a)(18);(19)___Reportin"/>
      <w:bookmarkEnd w:id="121"/>
      <w:r>
        <w:rPr>
          <w:rFonts w:ascii="Times New Roman" w:hAnsi="Times New Roman"/>
          <w:sz w:val="24"/>
          <w:highlight w:val="cyan"/>
        </w:rPr>
        <w:lastRenderedPageBreak/>
        <w:t>GM1 par ADR.OPS.A.065. punkta “Ziņošana par skrejceļa virsmas stāvokli” a) apakšpunkta 18. un 19. daļu</w:t>
      </w:r>
    </w:p>
    <w:p w14:paraId="6CE51C94" w14:textId="77777777" w:rsidR="006C5BCA" w:rsidRPr="006C5BCA" w:rsidRDefault="006C5BCA" w:rsidP="00A11CC8">
      <w:pPr>
        <w:keepNext/>
        <w:keepLines/>
        <w:jc w:val="both"/>
        <w:rPr>
          <w:rFonts w:ascii="Times New Roman" w:eastAsia="Calibri" w:hAnsi="Times New Roman" w:cs="Calibri"/>
          <w:b/>
          <w:bCs/>
          <w:noProof/>
          <w:sz w:val="24"/>
          <w:szCs w:val="8"/>
        </w:rPr>
      </w:pPr>
    </w:p>
    <w:p w14:paraId="2C865540" w14:textId="145B9CCC" w:rsidR="006C5BCA" w:rsidRDefault="006C5BCA" w:rsidP="00A11CC8">
      <w:pPr>
        <w:keepNext/>
        <w:keepLines/>
        <w:jc w:val="both"/>
        <w:rPr>
          <w:rFonts w:ascii="Times New Roman" w:hAnsi="Times New Roman"/>
          <w:b/>
          <w:noProof/>
          <w:sz w:val="24"/>
        </w:rPr>
      </w:pPr>
      <w:bookmarkStart w:id="122" w:name="REPORTING_OF_CHEMICALLY_TREATED_AND_LOOS"/>
      <w:bookmarkEnd w:id="122"/>
      <w:r>
        <w:rPr>
          <w:rFonts w:ascii="Times New Roman" w:hAnsi="Times New Roman"/>
          <w:b/>
          <w:sz w:val="24"/>
          <w:highlight w:val="cyan"/>
        </w:rPr>
        <w:t>ĶĪMISKĀS APSTRĀDES UN NO VIRSMAS ATDALĪJUŠOS SMILŠU PAZIŅOŠANA</w:t>
      </w:r>
    </w:p>
    <w:p w14:paraId="199B03CC" w14:textId="77777777" w:rsidR="00384E52" w:rsidRPr="006C5BCA" w:rsidRDefault="00384E52" w:rsidP="00A11CC8">
      <w:pPr>
        <w:keepNext/>
        <w:keepLines/>
        <w:jc w:val="both"/>
        <w:rPr>
          <w:rFonts w:ascii="Times New Roman" w:hAnsi="Times New Roman"/>
          <w:b/>
          <w:noProof/>
          <w:sz w:val="24"/>
        </w:rPr>
      </w:pPr>
    </w:p>
    <w:p w14:paraId="5071397B" w14:textId="71D3F5F3" w:rsidR="006C5BCA" w:rsidRPr="006C5BCA" w:rsidRDefault="006C5BCA" w:rsidP="00A11CC8">
      <w:pPr>
        <w:pStyle w:val="BodyText"/>
        <w:keepNext/>
        <w:keepLines/>
        <w:spacing w:before="0"/>
        <w:ind w:left="0"/>
        <w:jc w:val="both"/>
        <w:rPr>
          <w:rFonts w:ascii="Times New Roman" w:hAnsi="Times New Roman"/>
          <w:noProof/>
          <w:sz w:val="24"/>
        </w:rPr>
      </w:pPr>
      <w:r>
        <w:rPr>
          <w:rFonts w:ascii="Times New Roman" w:hAnsi="Times New Roman"/>
          <w:sz w:val="24"/>
          <w:highlight w:val="cyan"/>
        </w:rPr>
        <w:t xml:space="preserve">Termini “CHEMICALLY TREATED” [ķīmiska apstrāde] un “LOOSE SAND” [no virsmas atdalījušās smiltis] neparādās lidmašīnas tehnisko raksturojumu aprēķināšanas sadaļā, bet tiek izmantoti </w:t>
      </w:r>
      <w:r>
        <w:rPr>
          <w:rFonts w:ascii="Times New Roman" w:hAnsi="Times New Roman"/>
          <w:i/>
          <w:iCs/>
          <w:sz w:val="24"/>
          <w:highlight w:val="cyan"/>
        </w:rPr>
        <w:t>RCR</w:t>
      </w:r>
      <w:r>
        <w:rPr>
          <w:rFonts w:ascii="Times New Roman" w:hAnsi="Times New Roman"/>
          <w:sz w:val="24"/>
          <w:highlight w:val="cyan"/>
        </w:rPr>
        <w:t xml:space="preserve"> situācijas apzināšanās sadaļā.</w:t>
      </w:r>
    </w:p>
    <w:p w14:paraId="22B700AC" w14:textId="77777777" w:rsidR="006C5BCA" w:rsidRPr="006C5BCA" w:rsidRDefault="006C5BCA" w:rsidP="006C5BCA">
      <w:pPr>
        <w:jc w:val="both"/>
        <w:rPr>
          <w:rFonts w:ascii="Times New Roman" w:eastAsia="Calibri" w:hAnsi="Times New Roman" w:cs="Calibri"/>
          <w:noProof/>
          <w:sz w:val="24"/>
          <w:szCs w:val="20"/>
        </w:rPr>
      </w:pPr>
    </w:p>
    <w:p w14:paraId="31DD8898" w14:textId="77777777" w:rsidR="006C5BCA" w:rsidRPr="006C5BCA" w:rsidRDefault="006C5BCA" w:rsidP="006C5BCA">
      <w:pPr>
        <w:pStyle w:val="Heading2"/>
        <w:spacing w:before="0"/>
        <w:ind w:left="0"/>
        <w:jc w:val="both"/>
        <w:rPr>
          <w:rFonts w:ascii="Times New Roman" w:hAnsi="Times New Roman"/>
          <w:noProof/>
          <w:sz w:val="24"/>
        </w:rPr>
      </w:pPr>
      <w:bookmarkStart w:id="123" w:name="AMC1_ADR.OPS.A.065(b);(c)___Reporting_of"/>
      <w:bookmarkEnd w:id="123"/>
      <w:r>
        <w:rPr>
          <w:rFonts w:ascii="Times New Roman" w:hAnsi="Times New Roman"/>
          <w:sz w:val="24"/>
          <w:highlight w:val="cyan"/>
        </w:rPr>
        <w:t>AMC1 par ADR.OPS.A.065. punkta “Ziņošana par skrejceļa virsmas stāvokli” b) un c) apakšpunktu</w:t>
      </w:r>
    </w:p>
    <w:p w14:paraId="1ACE0C22" w14:textId="77777777" w:rsidR="006C5BCA" w:rsidRPr="006C5BCA" w:rsidRDefault="006C5BCA" w:rsidP="006C5BCA">
      <w:pPr>
        <w:jc w:val="both"/>
        <w:rPr>
          <w:rFonts w:ascii="Times New Roman" w:eastAsia="Calibri" w:hAnsi="Times New Roman" w:cs="Calibri"/>
          <w:b/>
          <w:bCs/>
          <w:noProof/>
          <w:sz w:val="24"/>
          <w:szCs w:val="8"/>
        </w:rPr>
      </w:pPr>
    </w:p>
    <w:p w14:paraId="6DB430D1" w14:textId="6B8F6CFA" w:rsidR="006C5BCA" w:rsidRDefault="006C5BCA" w:rsidP="006C5BCA">
      <w:pPr>
        <w:jc w:val="both"/>
        <w:rPr>
          <w:rFonts w:ascii="Times New Roman" w:hAnsi="Times New Roman"/>
          <w:b/>
          <w:noProof/>
          <w:sz w:val="24"/>
        </w:rPr>
      </w:pPr>
      <w:bookmarkStart w:id="124" w:name="SIGNIFICANT_CHANGES"/>
      <w:bookmarkEnd w:id="124"/>
      <w:r>
        <w:rPr>
          <w:rFonts w:ascii="Times New Roman" w:hAnsi="Times New Roman"/>
          <w:b/>
          <w:sz w:val="24"/>
          <w:highlight w:val="cyan"/>
        </w:rPr>
        <w:t>BŪTISKAS IZMAIŅAS</w:t>
      </w:r>
    </w:p>
    <w:p w14:paraId="78549CD7" w14:textId="77777777" w:rsidR="00384E52" w:rsidRPr="006C5BCA" w:rsidRDefault="00384E52" w:rsidP="006C5BCA">
      <w:pPr>
        <w:jc w:val="both"/>
        <w:rPr>
          <w:rFonts w:ascii="Times New Roman" w:hAnsi="Times New Roman"/>
          <w:b/>
          <w:noProof/>
          <w:sz w:val="24"/>
        </w:rPr>
      </w:pPr>
    </w:p>
    <w:p w14:paraId="34C1B22B" w14:textId="2D2C27A8" w:rsidR="006C5BCA" w:rsidRPr="00775EC6" w:rsidRDefault="006C5BCA" w:rsidP="006C5BCA">
      <w:pPr>
        <w:pStyle w:val="BodyText"/>
        <w:spacing w:before="0"/>
        <w:ind w:left="0"/>
        <w:jc w:val="both"/>
        <w:rPr>
          <w:rFonts w:ascii="Times New Roman" w:hAnsi="Times New Roman"/>
          <w:noProof/>
          <w:sz w:val="24"/>
          <w:highlight w:val="cyan"/>
        </w:rPr>
      </w:pPr>
      <w:r>
        <w:rPr>
          <w:rFonts w:ascii="Times New Roman" w:hAnsi="Times New Roman"/>
          <w:i/>
          <w:iCs/>
          <w:sz w:val="24"/>
          <w:highlight w:val="cyan"/>
        </w:rPr>
        <w:t>RCR</w:t>
      </w:r>
      <w:r>
        <w:rPr>
          <w:rFonts w:ascii="Times New Roman" w:hAnsi="Times New Roman"/>
          <w:sz w:val="24"/>
          <w:highlight w:val="cyan"/>
        </w:rPr>
        <w:t xml:space="preserve"> izmantotā skrejceļa virsmas stāvokļa maiņa ir jāuzskata par būtisku, ja ir:</w:t>
      </w:r>
    </w:p>
    <w:p w14:paraId="11FA1088" w14:textId="77777777" w:rsidR="00775EC6" w:rsidRPr="006C5BCA" w:rsidRDefault="00775EC6" w:rsidP="006C5BCA">
      <w:pPr>
        <w:pStyle w:val="BodyText"/>
        <w:spacing w:before="0"/>
        <w:ind w:left="0"/>
        <w:jc w:val="both"/>
        <w:rPr>
          <w:rFonts w:ascii="Times New Roman" w:hAnsi="Times New Roman"/>
          <w:noProof/>
          <w:sz w:val="24"/>
        </w:rPr>
      </w:pPr>
    </w:p>
    <w:p w14:paraId="05DCF95C" w14:textId="183962A2" w:rsidR="006C5BCA" w:rsidRPr="006C5BCA" w:rsidRDefault="00775EC6" w:rsidP="00775EC6">
      <w:pPr>
        <w:pStyle w:val="BodyText"/>
        <w:tabs>
          <w:tab w:val="left" w:pos="380"/>
          <w:tab w:val="left" w:pos="708"/>
        </w:tabs>
        <w:spacing w:before="0"/>
        <w:ind w:left="0"/>
        <w:jc w:val="both"/>
        <w:rPr>
          <w:rFonts w:ascii="Times New Roman" w:hAnsi="Times New Roman"/>
          <w:noProof/>
          <w:sz w:val="24"/>
        </w:rPr>
      </w:pPr>
      <w:r>
        <w:rPr>
          <w:rFonts w:ascii="Times New Roman" w:hAnsi="Times New Roman"/>
          <w:sz w:val="24"/>
          <w:highlight w:val="cyan"/>
        </w:rPr>
        <w:t xml:space="preserve">a) mainījies </w:t>
      </w:r>
      <w:r>
        <w:rPr>
          <w:rFonts w:ascii="Times New Roman" w:hAnsi="Times New Roman"/>
          <w:i/>
          <w:iCs/>
          <w:sz w:val="24"/>
          <w:highlight w:val="cyan"/>
        </w:rPr>
        <w:t>RWYCC</w:t>
      </w:r>
      <w:r>
        <w:rPr>
          <w:rFonts w:ascii="Times New Roman" w:hAnsi="Times New Roman"/>
          <w:sz w:val="24"/>
          <w:highlight w:val="cyan"/>
        </w:rPr>
        <w:t>;</w:t>
      </w:r>
    </w:p>
    <w:p w14:paraId="0956FAD1" w14:textId="30383A6A" w:rsidR="006C5BCA" w:rsidRPr="006C5BCA" w:rsidRDefault="00775EC6" w:rsidP="00775EC6">
      <w:pPr>
        <w:pStyle w:val="BodyText"/>
        <w:tabs>
          <w:tab w:val="left" w:pos="391"/>
          <w:tab w:val="left" w:pos="708"/>
        </w:tabs>
        <w:spacing w:before="0"/>
        <w:ind w:left="0"/>
        <w:jc w:val="both"/>
        <w:rPr>
          <w:rFonts w:ascii="Times New Roman" w:hAnsi="Times New Roman"/>
          <w:noProof/>
          <w:sz w:val="24"/>
        </w:rPr>
      </w:pPr>
      <w:r>
        <w:rPr>
          <w:rFonts w:ascii="Times New Roman" w:hAnsi="Times New Roman"/>
          <w:sz w:val="24"/>
          <w:highlight w:val="cyan"/>
        </w:rPr>
        <w:t>b) mainījies kontaminanta veids;</w:t>
      </w:r>
    </w:p>
    <w:p w14:paraId="6DE955BE" w14:textId="78AEE7AE" w:rsidR="00775EC6" w:rsidRPr="00775EC6" w:rsidRDefault="00775EC6" w:rsidP="00775EC6">
      <w:pPr>
        <w:pStyle w:val="BodyText"/>
        <w:tabs>
          <w:tab w:val="left" w:pos="367"/>
          <w:tab w:val="left" w:pos="708"/>
        </w:tabs>
        <w:spacing w:before="0"/>
        <w:ind w:left="0"/>
        <w:jc w:val="both"/>
        <w:rPr>
          <w:rFonts w:ascii="Times New Roman" w:hAnsi="Times New Roman"/>
          <w:noProof/>
          <w:sz w:val="24"/>
        </w:rPr>
      </w:pPr>
      <w:r>
        <w:rPr>
          <w:rFonts w:ascii="Times New Roman" w:hAnsi="Times New Roman"/>
          <w:sz w:val="24"/>
          <w:highlight w:val="cyan"/>
        </w:rPr>
        <w:t>c) mainījies paziņojamais kontaminantu pārklājums atbilstoši 1. tabulai;</w:t>
      </w:r>
    </w:p>
    <w:p w14:paraId="68E0E6D6" w14:textId="3115571D" w:rsidR="006C5BCA" w:rsidRPr="006C5BCA" w:rsidRDefault="006C5BCA" w:rsidP="00775EC6">
      <w:pPr>
        <w:pStyle w:val="BodyText"/>
        <w:tabs>
          <w:tab w:val="left" w:pos="367"/>
          <w:tab w:val="left" w:pos="708"/>
        </w:tabs>
        <w:spacing w:before="0"/>
        <w:ind w:left="0"/>
        <w:jc w:val="both"/>
        <w:rPr>
          <w:rFonts w:ascii="Times New Roman" w:hAnsi="Times New Roman"/>
          <w:noProof/>
          <w:sz w:val="24"/>
        </w:rPr>
      </w:pPr>
      <w:r>
        <w:rPr>
          <w:rFonts w:ascii="Times New Roman" w:hAnsi="Times New Roman"/>
          <w:sz w:val="24"/>
          <w:highlight w:val="cyan"/>
        </w:rPr>
        <w:t>d) mainījies kontaminantu slāņa biezums atbilstoši 2. tabulai un</w:t>
      </w:r>
    </w:p>
    <w:p w14:paraId="17048174" w14:textId="2F1C4C12" w:rsidR="006C5BCA" w:rsidRPr="006C5BCA" w:rsidRDefault="006C5BCA" w:rsidP="00775EC6">
      <w:pPr>
        <w:pStyle w:val="BodyText"/>
        <w:tabs>
          <w:tab w:val="left" w:pos="708"/>
        </w:tabs>
        <w:spacing w:before="0"/>
        <w:ind w:left="0"/>
        <w:jc w:val="both"/>
        <w:rPr>
          <w:rFonts w:ascii="Times New Roman" w:hAnsi="Times New Roman"/>
          <w:noProof/>
          <w:sz w:val="24"/>
        </w:rPr>
      </w:pPr>
      <w:r>
        <w:rPr>
          <w:rFonts w:ascii="Times New Roman" w:hAnsi="Times New Roman"/>
          <w:sz w:val="24"/>
          <w:highlight w:val="cyan"/>
        </w:rPr>
        <w:t>e) cita informācija, piemēram, SPECIĀLS GAISA KUĢA ZIŅOJUMS par bremzēšanas efektivitāti uz skrejceļa, kas saskaņā ar izmantotajām novērtējuma metodēm ir atzīta par būtisku.</w:t>
      </w:r>
    </w:p>
    <w:p w14:paraId="22E6ED39" w14:textId="77777777" w:rsidR="006C5BCA" w:rsidRPr="006C5BCA" w:rsidRDefault="006C5BCA" w:rsidP="006C5BCA">
      <w:pPr>
        <w:jc w:val="both"/>
        <w:rPr>
          <w:rFonts w:ascii="Times New Roman" w:eastAsia="Calibri" w:hAnsi="Times New Roman" w:cs="Calibri"/>
          <w:noProof/>
          <w:sz w:val="24"/>
          <w:szCs w:val="10"/>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4708"/>
        <w:gridCol w:w="4357"/>
      </w:tblGrid>
      <w:tr w:rsidR="006C5BCA" w:rsidRPr="006C5BCA" w14:paraId="64FEDA16" w14:textId="77777777" w:rsidTr="00637BF6">
        <w:tc>
          <w:tcPr>
            <w:tcW w:w="2597" w:type="pct"/>
            <w:tcBorders>
              <w:top w:val="single" w:sz="6" w:space="0" w:color="000000"/>
              <w:left w:val="single" w:sz="4" w:space="0" w:color="000000"/>
              <w:bottom w:val="single" w:sz="6" w:space="0" w:color="000000"/>
              <w:right w:val="single" w:sz="4" w:space="0" w:color="000000"/>
            </w:tcBorders>
          </w:tcPr>
          <w:p w14:paraId="10277263" w14:textId="77777777" w:rsidR="006C5BCA" w:rsidRPr="00775EC6" w:rsidRDefault="006C5BCA" w:rsidP="00775EC6">
            <w:pPr>
              <w:pStyle w:val="TableParagraph"/>
              <w:jc w:val="center"/>
              <w:rPr>
                <w:rFonts w:ascii="Times New Roman" w:eastAsia="Calibri" w:hAnsi="Times New Roman"/>
                <w:b/>
                <w:bCs/>
                <w:noProof/>
                <w:sz w:val="24"/>
                <w:highlight w:val="cyan"/>
              </w:rPr>
            </w:pPr>
            <w:r>
              <w:rPr>
                <w:rFonts w:ascii="Times New Roman" w:hAnsi="Times New Roman"/>
                <w:b/>
                <w:sz w:val="24"/>
                <w:highlight w:val="cyan"/>
              </w:rPr>
              <w:t>Procenti novērtējumā</w:t>
            </w:r>
          </w:p>
        </w:tc>
        <w:tc>
          <w:tcPr>
            <w:tcW w:w="2403" w:type="pct"/>
            <w:tcBorders>
              <w:top w:val="single" w:sz="6" w:space="0" w:color="000000"/>
              <w:left w:val="single" w:sz="4" w:space="0" w:color="000000"/>
              <w:bottom w:val="single" w:sz="6" w:space="0" w:color="000000"/>
              <w:right w:val="single" w:sz="4" w:space="0" w:color="000000"/>
            </w:tcBorders>
          </w:tcPr>
          <w:p w14:paraId="545BE8CD" w14:textId="77777777" w:rsidR="006C5BCA" w:rsidRPr="00775EC6" w:rsidRDefault="006C5BCA" w:rsidP="00775EC6">
            <w:pPr>
              <w:pStyle w:val="TableParagraph"/>
              <w:jc w:val="center"/>
              <w:rPr>
                <w:rFonts w:ascii="Times New Roman" w:eastAsia="Calibri" w:hAnsi="Times New Roman"/>
                <w:b/>
                <w:bCs/>
                <w:noProof/>
                <w:sz w:val="24"/>
                <w:highlight w:val="cyan"/>
              </w:rPr>
            </w:pPr>
            <w:r>
              <w:rPr>
                <w:rFonts w:ascii="Times New Roman" w:hAnsi="Times New Roman"/>
                <w:b/>
                <w:sz w:val="24"/>
                <w:highlight w:val="cyan"/>
              </w:rPr>
              <w:t>Paziņotie procenti</w:t>
            </w:r>
          </w:p>
        </w:tc>
      </w:tr>
      <w:tr w:rsidR="006C5BCA" w:rsidRPr="006C5BCA" w14:paraId="0FC10E8F" w14:textId="77777777" w:rsidTr="00637BF6">
        <w:tc>
          <w:tcPr>
            <w:tcW w:w="2597" w:type="pct"/>
            <w:tcBorders>
              <w:top w:val="single" w:sz="6" w:space="0" w:color="000000"/>
              <w:left w:val="single" w:sz="4" w:space="0" w:color="000000"/>
              <w:bottom w:val="single" w:sz="6" w:space="0" w:color="000000"/>
              <w:right w:val="single" w:sz="4" w:space="0" w:color="000000"/>
            </w:tcBorders>
          </w:tcPr>
          <w:p w14:paraId="20016120" w14:textId="77777777" w:rsidR="006C5BCA" w:rsidRPr="00775EC6" w:rsidRDefault="006C5BCA" w:rsidP="00775EC6">
            <w:pPr>
              <w:pStyle w:val="TableParagraph"/>
              <w:jc w:val="center"/>
              <w:rPr>
                <w:rFonts w:ascii="Times New Roman" w:eastAsia="Calibri" w:hAnsi="Times New Roman"/>
                <w:noProof/>
                <w:sz w:val="24"/>
                <w:highlight w:val="cyan"/>
              </w:rPr>
            </w:pPr>
            <w:r>
              <w:rPr>
                <w:rFonts w:ascii="Times New Roman" w:hAnsi="Times New Roman"/>
                <w:sz w:val="24"/>
                <w:highlight w:val="cyan"/>
              </w:rPr>
              <w:t>10–25</w:t>
            </w:r>
          </w:p>
        </w:tc>
        <w:tc>
          <w:tcPr>
            <w:tcW w:w="2403" w:type="pct"/>
            <w:tcBorders>
              <w:top w:val="single" w:sz="6" w:space="0" w:color="000000"/>
              <w:left w:val="single" w:sz="4" w:space="0" w:color="000000"/>
              <w:bottom w:val="single" w:sz="6" w:space="0" w:color="000000"/>
              <w:right w:val="single" w:sz="4" w:space="0" w:color="000000"/>
            </w:tcBorders>
          </w:tcPr>
          <w:p w14:paraId="6FF7C803" w14:textId="77777777" w:rsidR="006C5BCA" w:rsidRPr="00775EC6" w:rsidRDefault="006C5BCA" w:rsidP="00775EC6">
            <w:pPr>
              <w:pStyle w:val="TableParagraph"/>
              <w:jc w:val="center"/>
              <w:rPr>
                <w:rFonts w:ascii="Times New Roman" w:eastAsia="Calibri" w:hAnsi="Times New Roman"/>
                <w:noProof/>
                <w:sz w:val="24"/>
                <w:highlight w:val="cyan"/>
              </w:rPr>
            </w:pPr>
            <w:r>
              <w:rPr>
                <w:rFonts w:ascii="Times New Roman" w:hAnsi="Times New Roman"/>
                <w:sz w:val="24"/>
                <w:highlight w:val="cyan"/>
              </w:rPr>
              <w:t>25</w:t>
            </w:r>
          </w:p>
        </w:tc>
      </w:tr>
      <w:tr w:rsidR="006C5BCA" w:rsidRPr="006C5BCA" w14:paraId="42AF837C" w14:textId="77777777" w:rsidTr="00637BF6">
        <w:tc>
          <w:tcPr>
            <w:tcW w:w="2597" w:type="pct"/>
            <w:tcBorders>
              <w:top w:val="single" w:sz="6" w:space="0" w:color="000000"/>
              <w:left w:val="single" w:sz="4" w:space="0" w:color="000000"/>
              <w:bottom w:val="single" w:sz="6" w:space="0" w:color="000000"/>
              <w:right w:val="single" w:sz="4" w:space="0" w:color="000000"/>
            </w:tcBorders>
          </w:tcPr>
          <w:p w14:paraId="7C5833FA" w14:textId="77777777" w:rsidR="006C5BCA" w:rsidRPr="00775EC6" w:rsidRDefault="006C5BCA" w:rsidP="00775EC6">
            <w:pPr>
              <w:pStyle w:val="TableParagraph"/>
              <w:jc w:val="center"/>
              <w:rPr>
                <w:rFonts w:ascii="Times New Roman" w:eastAsia="Calibri" w:hAnsi="Times New Roman"/>
                <w:noProof/>
                <w:sz w:val="24"/>
                <w:highlight w:val="cyan"/>
              </w:rPr>
            </w:pPr>
            <w:r>
              <w:rPr>
                <w:rFonts w:ascii="Times New Roman" w:hAnsi="Times New Roman"/>
                <w:sz w:val="24"/>
                <w:highlight w:val="cyan"/>
              </w:rPr>
              <w:t>26–50</w:t>
            </w:r>
          </w:p>
        </w:tc>
        <w:tc>
          <w:tcPr>
            <w:tcW w:w="2403" w:type="pct"/>
            <w:tcBorders>
              <w:top w:val="single" w:sz="6" w:space="0" w:color="000000"/>
              <w:left w:val="single" w:sz="4" w:space="0" w:color="000000"/>
              <w:bottom w:val="single" w:sz="6" w:space="0" w:color="000000"/>
              <w:right w:val="single" w:sz="4" w:space="0" w:color="000000"/>
            </w:tcBorders>
          </w:tcPr>
          <w:p w14:paraId="5ECEE838" w14:textId="77777777" w:rsidR="006C5BCA" w:rsidRPr="00775EC6" w:rsidRDefault="006C5BCA" w:rsidP="00775EC6">
            <w:pPr>
              <w:pStyle w:val="TableParagraph"/>
              <w:jc w:val="center"/>
              <w:rPr>
                <w:rFonts w:ascii="Times New Roman" w:eastAsia="Calibri" w:hAnsi="Times New Roman"/>
                <w:noProof/>
                <w:sz w:val="24"/>
                <w:highlight w:val="cyan"/>
              </w:rPr>
            </w:pPr>
            <w:r>
              <w:rPr>
                <w:rFonts w:ascii="Times New Roman" w:hAnsi="Times New Roman"/>
                <w:sz w:val="24"/>
                <w:highlight w:val="cyan"/>
              </w:rPr>
              <w:t>50</w:t>
            </w:r>
          </w:p>
        </w:tc>
      </w:tr>
      <w:tr w:rsidR="006C5BCA" w:rsidRPr="006C5BCA" w14:paraId="1A714B39" w14:textId="77777777" w:rsidTr="00637BF6">
        <w:tc>
          <w:tcPr>
            <w:tcW w:w="2597" w:type="pct"/>
            <w:tcBorders>
              <w:top w:val="single" w:sz="6" w:space="0" w:color="000000"/>
              <w:left w:val="single" w:sz="4" w:space="0" w:color="000000"/>
              <w:bottom w:val="single" w:sz="6" w:space="0" w:color="000000"/>
              <w:right w:val="single" w:sz="4" w:space="0" w:color="000000"/>
            </w:tcBorders>
          </w:tcPr>
          <w:p w14:paraId="62540F66" w14:textId="77777777" w:rsidR="006C5BCA" w:rsidRPr="00775EC6" w:rsidRDefault="006C5BCA" w:rsidP="00775EC6">
            <w:pPr>
              <w:pStyle w:val="TableParagraph"/>
              <w:jc w:val="center"/>
              <w:rPr>
                <w:rFonts w:ascii="Times New Roman" w:eastAsia="Calibri" w:hAnsi="Times New Roman"/>
                <w:noProof/>
                <w:sz w:val="24"/>
                <w:highlight w:val="cyan"/>
              </w:rPr>
            </w:pPr>
            <w:r>
              <w:rPr>
                <w:rFonts w:ascii="Times New Roman" w:hAnsi="Times New Roman"/>
                <w:sz w:val="24"/>
                <w:highlight w:val="cyan"/>
              </w:rPr>
              <w:t>51–75</w:t>
            </w:r>
          </w:p>
        </w:tc>
        <w:tc>
          <w:tcPr>
            <w:tcW w:w="2403" w:type="pct"/>
            <w:tcBorders>
              <w:top w:val="single" w:sz="6" w:space="0" w:color="000000"/>
              <w:left w:val="single" w:sz="4" w:space="0" w:color="000000"/>
              <w:bottom w:val="single" w:sz="6" w:space="0" w:color="000000"/>
              <w:right w:val="single" w:sz="4" w:space="0" w:color="000000"/>
            </w:tcBorders>
          </w:tcPr>
          <w:p w14:paraId="4DDFB6B6" w14:textId="77777777" w:rsidR="006C5BCA" w:rsidRPr="00775EC6" w:rsidRDefault="006C5BCA" w:rsidP="00775EC6">
            <w:pPr>
              <w:pStyle w:val="TableParagraph"/>
              <w:jc w:val="center"/>
              <w:rPr>
                <w:rFonts w:ascii="Times New Roman" w:eastAsia="Calibri" w:hAnsi="Times New Roman"/>
                <w:noProof/>
                <w:sz w:val="24"/>
                <w:highlight w:val="cyan"/>
              </w:rPr>
            </w:pPr>
            <w:r>
              <w:rPr>
                <w:rFonts w:ascii="Times New Roman" w:hAnsi="Times New Roman"/>
                <w:sz w:val="24"/>
                <w:highlight w:val="cyan"/>
              </w:rPr>
              <w:t>75</w:t>
            </w:r>
          </w:p>
        </w:tc>
      </w:tr>
      <w:tr w:rsidR="006C5BCA" w:rsidRPr="006C5BCA" w14:paraId="277D4D47" w14:textId="77777777" w:rsidTr="00637BF6">
        <w:tc>
          <w:tcPr>
            <w:tcW w:w="2597" w:type="pct"/>
            <w:tcBorders>
              <w:top w:val="single" w:sz="6" w:space="0" w:color="000000"/>
              <w:left w:val="single" w:sz="4" w:space="0" w:color="000000"/>
              <w:bottom w:val="single" w:sz="4" w:space="0" w:color="000000"/>
              <w:right w:val="single" w:sz="4" w:space="0" w:color="000000"/>
            </w:tcBorders>
          </w:tcPr>
          <w:p w14:paraId="075F7ACA" w14:textId="77777777" w:rsidR="006C5BCA" w:rsidRPr="00775EC6" w:rsidRDefault="006C5BCA" w:rsidP="00775EC6">
            <w:pPr>
              <w:pStyle w:val="TableParagraph"/>
              <w:jc w:val="center"/>
              <w:rPr>
                <w:rFonts w:ascii="Times New Roman" w:eastAsia="Calibri" w:hAnsi="Times New Roman"/>
                <w:noProof/>
                <w:sz w:val="24"/>
                <w:highlight w:val="cyan"/>
              </w:rPr>
            </w:pPr>
            <w:r>
              <w:rPr>
                <w:rFonts w:ascii="Times New Roman" w:hAnsi="Times New Roman"/>
                <w:sz w:val="24"/>
                <w:highlight w:val="cyan"/>
              </w:rPr>
              <w:t>76–100</w:t>
            </w:r>
          </w:p>
        </w:tc>
        <w:tc>
          <w:tcPr>
            <w:tcW w:w="2403" w:type="pct"/>
            <w:tcBorders>
              <w:top w:val="single" w:sz="6" w:space="0" w:color="000000"/>
              <w:left w:val="single" w:sz="4" w:space="0" w:color="000000"/>
              <w:bottom w:val="single" w:sz="4" w:space="0" w:color="000000"/>
              <w:right w:val="single" w:sz="4" w:space="0" w:color="000000"/>
            </w:tcBorders>
          </w:tcPr>
          <w:p w14:paraId="74F649E2" w14:textId="77777777" w:rsidR="006C5BCA" w:rsidRPr="00775EC6" w:rsidRDefault="006C5BCA" w:rsidP="00775EC6">
            <w:pPr>
              <w:pStyle w:val="TableParagraph"/>
              <w:jc w:val="center"/>
              <w:rPr>
                <w:rFonts w:ascii="Times New Roman" w:eastAsia="Calibri" w:hAnsi="Times New Roman"/>
                <w:noProof/>
                <w:sz w:val="24"/>
                <w:highlight w:val="cyan"/>
              </w:rPr>
            </w:pPr>
            <w:r>
              <w:rPr>
                <w:rFonts w:ascii="Times New Roman" w:hAnsi="Times New Roman"/>
                <w:sz w:val="24"/>
                <w:highlight w:val="cyan"/>
              </w:rPr>
              <w:t>100</w:t>
            </w:r>
          </w:p>
        </w:tc>
      </w:tr>
    </w:tbl>
    <w:p w14:paraId="05715F8F" w14:textId="77777777" w:rsidR="00775EC6" w:rsidRDefault="00775EC6" w:rsidP="006C5BCA">
      <w:pPr>
        <w:pStyle w:val="BodyText"/>
        <w:spacing w:before="0"/>
        <w:ind w:left="0"/>
        <w:jc w:val="both"/>
        <w:rPr>
          <w:rFonts w:ascii="Times New Roman" w:hAnsi="Times New Roman"/>
          <w:noProof/>
          <w:sz w:val="24"/>
          <w:highlight w:val="cyan"/>
        </w:rPr>
      </w:pPr>
    </w:p>
    <w:p w14:paraId="0D0A5F1C" w14:textId="7A2C02B9" w:rsidR="006C5BCA" w:rsidRPr="006C5BCA" w:rsidRDefault="006C5BCA" w:rsidP="00775EC6">
      <w:pPr>
        <w:pStyle w:val="BodyText"/>
        <w:spacing w:before="0"/>
        <w:ind w:left="0"/>
        <w:jc w:val="center"/>
        <w:rPr>
          <w:rFonts w:ascii="Times New Roman" w:hAnsi="Times New Roman"/>
          <w:noProof/>
          <w:sz w:val="24"/>
        </w:rPr>
      </w:pPr>
      <w:r>
        <w:rPr>
          <w:rFonts w:ascii="Times New Roman" w:hAnsi="Times New Roman"/>
          <w:sz w:val="24"/>
          <w:highlight w:val="cyan"/>
        </w:rPr>
        <w:t>1. tabula. Kontaminantu procentuālais pārklājums</w:t>
      </w:r>
    </w:p>
    <w:p w14:paraId="61EF5F21" w14:textId="77777777" w:rsidR="006C5BCA" w:rsidRPr="006C5BCA" w:rsidRDefault="006C5BCA" w:rsidP="006C5BCA">
      <w:pPr>
        <w:jc w:val="both"/>
        <w:rPr>
          <w:rFonts w:ascii="Times New Roman" w:eastAsia="Calibri" w:hAnsi="Times New Roman" w:cs="Calibri"/>
          <w:noProof/>
          <w:sz w:val="24"/>
          <w:szCs w:val="15"/>
        </w:rPr>
      </w:pPr>
    </w:p>
    <w:tbl>
      <w:tblPr>
        <w:tblStyle w:val="TableNormal1"/>
        <w:tblW w:w="5042" w:type="pct"/>
        <w:tblCellMar>
          <w:top w:w="28" w:type="dxa"/>
          <w:left w:w="28" w:type="dxa"/>
          <w:bottom w:w="28" w:type="dxa"/>
          <w:right w:w="28" w:type="dxa"/>
        </w:tblCellMar>
        <w:tblLook w:val="01E0" w:firstRow="1" w:lastRow="1" w:firstColumn="1" w:lastColumn="1" w:noHBand="0" w:noVBand="0"/>
      </w:tblPr>
      <w:tblGrid>
        <w:gridCol w:w="123"/>
        <w:gridCol w:w="2932"/>
        <w:gridCol w:w="119"/>
        <w:gridCol w:w="2492"/>
        <w:gridCol w:w="272"/>
        <w:gridCol w:w="3166"/>
        <w:gridCol w:w="37"/>
      </w:tblGrid>
      <w:tr w:rsidR="00F0015C" w:rsidRPr="00637BF6" w14:paraId="67E35573" w14:textId="77777777" w:rsidTr="00637BF6">
        <w:trPr>
          <w:gridAfter w:val="1"/>
          <w:wAfter w:w="20" w:type="pct"/>
        </w:trPr>
        <w:tc>
          <w:tcPr>
            <w:tcW w:w="67" w:type="pct"/>
            <w:tcBorders>
              <w:top w:val="single" w:sz="6" w:space="0" w:color="000000"/>
              <w:left w:val="single" w:sz="4" w:space="0" w:color="000000"/>
              <w:bottom w:val="single" w:sz="6" w:space="0" w:color="000000"/>
              <w:right w:val="nil"/>
            </w:tcBorders>
          </w:tcPr>
          <w:p w14:paraId="6A65484D" w14:textId="77777777" w:rsidR="00F0015C" w:rsidRPr="006C5BCA" w:rsidRDefault="00F0015C" w:rsidP="008950A9">
            <w:pPr>
              <w:jc w:val="both"/>
              <w:rPr>
                <w:rFonts w:ascii="Times New Roman" w:hAnsi="Times New Roman"/>
                <w:noProof/>
                <w:sz w:val="24"/>
              </w:rPr>
            </w:pPr>
          </w:p>
        </w:tc>
        <w:tc>
          <w:tcPr>
            <w:tcW w:w="1604" w:type="pct"/>
            <w:tcBorders>
              <w:top w:val="single" w:sz="6" w:space="0" w:color="000000"/>
              <w:left w:val="nil"/>
              <w:bottom w:val="single" w:sz="6" w:space="0" w:color="000000"/>
              <w:right w:val="single" w:sz="4" w:space="0" w:color="000000"/>
            </w:tcBorders>
            <w:shd w:val="clear" w:color="auto" w:fill="auto"/>
          </w:tcPr>
          <w:p w14:paraId="4A939BEC" w14:textId="77777777" w:rsidR="00F0015C" w:rsidRPr="00637BF6" w:rsidRDefault="00F0015C" w:rsidP="008950A9">
            <w:pPr>
              <w:pStyle w:val="TableParagraph"/>
              <w:jc w:val="center"/>
              <w:rPr>
                <w:rFonts w:ascii="Times New Roman" w:hAnsi="Times New Roman"/>
                <w:b/>
                <w:noProof/>
                <w:sz w:val="24"/>
                <w:highlight w:val="cyan"/>
              </w:rPr>
            </w:pPr>
            <w:r>
              <w:rPr>
                <w:rFonts w:ascii="Times New Roman" w:hAnsi="Times New Roman"/>
                <w:b/>
                <w:sz w:val="24"/>
                <w:highlight w:val="cyan"/>
              </w:rPr>
              <w:t>Kontaminants</w:t>
            </w:r>
          </w:p>
        </w:tc>
        <w:tc>
          <w:tcPr>
            <w:tcW w:w="65" w:type="pct"/>
            <w:tcBorders>
              <w:top w:val="single" w:sz="6" w:space="0" w:color="000000"/>
              <w:left w:val="single" w:sz="4" w:space="0" w:color="000000"/>
              <w:bottom w:val="single" w:sz="6" w:space="0" w:color="000000"/>
              <w:right w:val="nil"/>
            </w:tcBorders>
            <w:shd w:val="clear" w:color="auto" w:fill="auto"/>
          </w:tcPr>
          <w:p w14:paraId="1BD1806F" w14:textId="77777777" w:rsidR="00F0015C" w:rsidRPr="00637BF6" w:rsidRDefault="00F0015C" w:rsidP="008950A9">
            <w:pPr>
              <w:jc w:val="center"/>
              <w:rPr>
                <w:rFonts w:ascii="Times New Roman" w:hAnsi="Times New Roman"/>
                <w:noProof/>
                <w:sz w:val="24"/>
                <w:highlight w:val="cyan"/>
              </w:rPr>
            </w:pPr>
          </w:p>
        </w:tc>
        <w:tc>
          <w:tcPr>
            <w:tcW w:w="1363" w:type="pct"/>
            <w:tcBorders>
              <w:top w:val="single" w:sz="6" w:space="0" w:color="000000"/>
              <w:left w:val="nil"/>
              <w:bottom w:val="single" w:sz="6" w:space="0" w:color="000000"/>
              <w:right w:val="nil"/>
            </w:tcBorders>
            <w:shd w:val="clear" w:color="auto" w:fill="auto"/>
          </w:tcPr>
          <w:p w14:paraId="4F38D1AE" w14:textId="77777777" w:rsidR="00F0015C" w:rsidRPr="00637BF6" w:rsidRDefault="00F0015C" w:rsidP="00637BF6">
            <w:pPr>
              <w:pStyle w:val="TableParagraph"/>
              <w:jc w:val="center"/>
              <w:rPr>
                <w:rFonts w:ascii="Times New Roman" w:hAnsi="Times New Roman"/>
                <w:b/>
                <w:noProof/>
                <w:sz w:val="24"/>
                <w:highlight w:val="cyan"/>
              </w:rPr>
            </w:pPr>
            <w:r>
              <w:rPr>
                <w:rFonts w:ascii="Times New Roman" w:hAnsi="Times New Roman"/>
                <w:b/>
                <w:sz w:val="24"/>
                <w:highlight w:val="cyan"/>
              </w:rPr>
              <w:t>Derīgas vērtības, kas ir jāpaziņo</w:t>
            </w:r>
          </w:p>
        </w:tc>
        <w:tc>
          <w:tcPr>
            <w:tcW w:w="149" w:type="pct"/>
            <w:tcBorders>
              <w:top w:val="single" w:sz="6" w:space="0" w:color="000000"/>
              <w:left w:val="nil"/>
              <w:bottom w:val="single" w:sz="6" w:space="0" w:color="000000"/>
              <w:right w:val="single" w:sz="4" w:space="0" w:color="000000"/>
            </w:tcBorders>
            <w:shd w:val="clear" w:color="auto" w:fill="auto"/>
          </w:tcPr>
          <w:p w14:paraId="51D0D242" w14:textId="77777777" w:rsidR="00F0015C" w:rsidRPr="00637BF6" w:rsidRDefault="00F0015C" w:rsidP="008950A9">
            <w:pPr>
              <w:jc w:val="center"/>
              <w:rPr>
                <w:rFonts w:ascii="Times New Roman" w:hAnsi="Times New Roman"/>
                <w:noProof/>
                <w:sz w:val="24"/>
                <w:highlight w:val="cyan"/>
              </w:rPr>
            </w:pPr>
          </w:p>
        </w:tc>
        <w:tc>
          <w:tcPr>
            <w:tcW w:w="1732" w:type="pct"/>
            <w:tcBorders>
              <w:top w:val="single" w:sz="6" w:space="0" w:color="000000"/>
              <w:left w:val="single" w:sz="4" w:space="0" w:color="000000"/>
              <w:bottom w:val="single" w:sz="6" w:space="0" w:color="000000"/>
              <w:right w:val="single" w:sz="4" w:space="0" w:color="000000"/>
            </w:tcBorders>
            <w:shd w:val="clear" w:color="auto" w:fill="auto"/>
          </w:tcPr>
          <w:p w14:paraId="531F03D8" w14:textId="77777777" w:rsidR="00F0015C" w:rsidRPr="00637BF6" w:rsidRDefault="00F0015C" w:rsidP="008950A9">
            <w:pPr>
              <w:pStyle w:val="TableParagraph"/>
              <w:jc w:val="center"/>
              <w:rPr>
                <w:rFonts w:ascii="Times New Roman" w:hAnsi="Times New Roman"/>
                <w:b/>
                <w:noProof/>
                <w:sz w:val="24"/>
                <w:highlight w:val="cyan"/>
              </w:rPr>
            </w:pPr>
            <w:r>
              <w:rPr>
                <w:rFonts w:ascii="Times New Roman" w:hAnsi="Times New Roman"/>
                <w:b/>
                <w:sz w:val="24"/>
                <w:highlight w:val="cyan"/>
              </w:rPr>
              <w:t>Būtiskas izmaiņas</w:t>
            </w:r>
          </w:p>
        </w:tc>
      </w:tr>
      <w:tr w:rsidR="00F0015C" w:rsidRPr="006C5BCA" w14:paraId="5E947394" w14:textId="77777777" w:rsidTr="00637BF6">
        <w:tc>
          <w:tcPr>
            <w:tcW w:w="67" w:type="pct"/>
            <w:tcBorders>
              <w:top w:val="single" w:sz="6" w:space="0" w:color="000000"/>
              <w:left w:val="single" w:sz="4" w:space="0" w:color="000000"/>
              <w:bottom w:val="single" w:sz="6" w:space="0" w:color="000000"/>
              <w:right w:val="nil"/>
            </w:tcBorders>
          </w:tcPr>
          <w:p w14:paraId="175210C5" w14:textId="77777777" w:rsidR="00F0015C" w:rsidRPr="006C5BCA" w:rsidRDefault="00F0015C" w:rsidP="008950A9">
            <w:pPr>
              <w:jc w:val="both"/>
              <w:rPr>
                <w:rFonts w:ascii="Times New Roman" w:hAnsi="Times New Roman"/>
                <w:noProof/>
                <w:sz w:val="24"/>
              </w:rPr>
            </w:pPr>
          </w:p>
        </w:tc>
        <w:tc>
          <w:tcPr>
            <w:tcW w:w="1604" w:type="pct"/>
            <w:tcBorders>
              <w:top w:val="single" w:sz="6" w:space="0" w:color="000000"/>
              <w:left w:val="nil"/>
              <w:bottom w:val="single" w:sz="6" w:space="0" w:color="000000"/>
              <w:right w:val="single" w:sz="4" w:space="0" w:color="000000"/>
            </w:tcBorders>
            <w:shd w:val="clear" w:color="auto" w:fill="auto"/>
          </w:tcPr>
          <w:p w14:paraId="425A0FF0" w14:textId="77777777" w:rsidR="00F0015C" w:rsidRPr="00637BF6" w:rsidRDefault="00F0015C" w:rsidP="008950A9">
            <w:pPr>
              <w:pStyle w:val="TableParagraph"/>
              <w:jc w:val="center"/>
              <w:rPr>
                <w:rFonts w:ascii="Times New Roman" w:hAnsi="Times New Roman"/>
                <w:noProof/>
                <w:sz w:val="24"/>
                <w:highlight w:val="cyan"/>
              </w:rPr>
            </w:pPr>
            <w:r>
              <w:rPr>
                <w:rFonts w:ascii="Times New Roman" w:hAnsi="Times New Roman"/>
                <w:sz w:val="24"/>
                <w:highlight w:val="cyan"/>
              </w:rPr>
              <w:t>STĀVOŠS ŪDENS</w:t>
            </w:r>
          </w:p>
        </w:tc>
        <w:tc>
          <w:tcPr>
            <w:tcW w:w="65" w:type="pct"/>
            <w:tcBorders>
              <w:top w:val="single" w:sz="6" w:space="0" w:color="000000"/>
              <w:left w:val="single" w:sz="4" w:space="0" w:color="000000"/>
              <w:bottom w:val="single" w:sz="6" w:space="0" w:color="000000"/>
              <w:right w:val="nil"/>
            </w:tcBorders>
            <w:shd w:val="clear" w:color="auto" w:fill="auto"/>
          </w:tcPr>
          <w:p w14:paraId="142230C6" w14:textId="77777777" w:rsidR="00F0015C" w:rsidRPr="00637BF6" w:rsidRDefault="00F0015C" w:rsidP="008950A9">
            <w:pPr>
              <w:jc w:val="center"/>
              <w:rPr>
                <w:rFonts w:ascii="Times New Roman" w:hAnsi="Times New Roman"/>
                <w:noProof/>
                <w:sz w:val="24"/>
                <w:highlight w:val="cyan"/>
              </w:rPr>
            </w:pPr>
          </w:p>
        </w:tc>
        <w:tc>
          <w:tcPr>
            <w:tcW w:w="1363" w:type="pct"/>
            <w:tcBorders>
              <w:top w:val="single" w:sz="6" w:space="0" w:color="000000"/>
              <w:left w:val="nil"/>
              <w:bottom w:val="single" w:sz="6" w:space="0" w:color="000000"/>
              <w:right w:val="nil"/>
            </w:tcBorders>
            <w:shd w:val="clear" w:color="auto" w:fill="auto"/>
          </w:tcPr>
          <w:p w14:paraId="7EB5D373" w14:textId="77777777" w:rsidR="00F0015C" w:rsidRPr="00637BF6" w:rsidRDefault="00F0015C" w:rsidP="008950A9">
            <w:pPr>
              <w:pStyle w:val="TableParagraph"/>
              <w:jc w:val="center"/>
              <w:rPr>
                <w:rFonts w:ascii="Times New Roman" w:hAnsi="Times New Roman"/>
                <w:noProof/>
                <w:sz w:val="24"/>
                <w:highlight w:val="cyan"/>
              </w:rPr>
            </w:pPr>
            <w:r>
              <w:rPr>
                <w:rFonts w:ascii="Times New Roman" w:hAnsi="Times New Roman"/>
                <w:sz w:val="24"/>
                <w:highlight w:val="cyan"/>
              </w:rPr>
              <w:t>04, pēc tam novērtētā vērtība</w:t>
            </w:r>
          </w:p>
        </w:tc>
        <w:tc>
          <w:tcPr>
            <w:tcW w:w="149" w:type="pct"/>
            <w:tcBorders>
              <w:top w:val="single" w:sz="6" w:space="0" w:color="000000"/>
              <w:left w:val="nil"/>
              <w:bottom w:val="single" w:sz="6" w:space="0" w:color="000000"/>
              <w:right w:val="single" w:sz="4" w:space="0" w:color="000000"/>
            </w:tcBorders>
            <w:shd w:val="clear" w:color="auto" w:fill="auto"/>
          </w:tcPr>
          <w:p w14:paraId="207DD379" w14:textId="77777777" w:rsidR="00F0015C" w:rsidRPr="00637BF6" w:rsidRDefault="00F0015C" w:rsidP="008950A9">
            <w:pPr>
              <w:jc w:val="center"/>
              <w:rPr>
                <w:rFonts w:ascii="Times New Roman" w:hAnsi="Times New Roman"/>
                <w:noProof/>
                <w:sz w:val="24"/>
                <w:highlight w:val="cyan"/>
              </w:rPr>
            </w:pPr>
          </w:p>
        </w:tc>
        <w:tc>
          <w:tcPr>
            <w:tcW w:w="1752" w:type="pct"/>
            <w:gridSpan w:val="2"/>
            <w:tcBorders>
              <w:top w:val="single" w:sz="6" w:space="0" w:color="000000"/>
              <w:left w:val="single" w:sz="4" w:space="0" w:color="000000"/>
              <w:bottom w:val="single" w:sz="6" w:space="0" w:color="000000"/>
              <w:right w:val="single" w:sz="4" w:space="0" w:color="000000"/>
            </w:tcBorders>
            <w:shd w:val="clear" w:color="auto" w:fill="auto"/>
          </w:tcPr>
          <w:p w14:paraId="162683A1" w14:textId="77777777" w:rsidR="00F0015C" w:rsidRPr="00637BF6" w:rsidRDefault="00F0015C" w:rsidP="008950A9">
            <w:pPr>
              <w:pStyle w:val="TableParagraph"/>
              <w:jc w:val="center"/>
              <w:rPr>
                <w:rFonts w:ascii="Times New Roman" w:hAnsi="Times New Roman"/>
                <w:noProof/>
                <w:sz w:val="24"/>
                <w:highlight w:val="cyan"/>
              </w:rPr>
            </w:pPr>
            <w:r>
              <w:rPr>
                <w:rFonts w:ascii="Times New Roman" w:hAnsi="Times New Roman"/>
                <w:sz w:val="24"/>
                <w:highlight w:val="cyan"/>
              </w:rPr>
              <w:t>3 mm</w:t>
            </w:r>
          </w:p>
        </w:tc>
      </w:tr>
      <w:tr w:rsidR="00F0015C" w:rsidRPr="006C5BCA" w14:paraId="24E601C2" w14:textId="77777777" w:rsidTr="00637BF6">
        <w:tc>
          <w:tcPr>
            <w:tcW w:w="67" w:type="pct"/>
            <w:tcBorders>
              <w:top w:val="single" w:sz="6" w:space="0" w:color="000000"/>
              <w:left w:val="single" w:sz="4" w:space="0" w:color="000000"/>
              <w:bottom w:val="single" w:sz="6" w:space="0" w:color="000000"/>
              <w:right w:val="nil"/>
            </w:tcBorders>
          </w:tcPr>
          <w:p w14:paraId="0022E889" w14:textId="77777777" w:rsidR="00F0015C" w:rsidRPr="006C5BCA" w:rsidRDefault="00F0015C" w:rsidP="008950A9">
            <w:pPr>
              <w:jc w:val="both"/>
              <w:rPr>
                <w:rFonts w:ascii="Times New Roman" w:hAnsi="Times New Roman"/>
                <w:noProof/>
                <w:sz w:val="24"/>
              </w:rPr>
            </w:pPr>
          </w:p>
        </w:tc>
        <w:tc>
          <w:tcPr>
            <w:tcW w:w="1604" w:type="pct"/>
            <w:tcBorders>
              <w:top w:val="single" w:sz="6" w:space="0" w:color="000000"/>
              <w:left w:val="nil"/>
              <w:bottom w:val="single" w:sz="6" w:space="0" w:color="000000"/>
              <w:right w:val="single" w:sz="4" w:space="0" w:color="000000"/>
            </w:tcBorders>
            <w:shd w:val="clear" w:color="auto" w:fill="auto"/>
          </w:tcPr>
          <w:p w14:paraId="563F753C" w14:textId="77777777" w:rsidR="00F0015C" w:rsidRPr="00637BF6" w:rsidRDefault="00F0015C" w:rsidP="008950A9">
            <w:pPr>
              <w:pStyle w:val="TableParagraph"/>
              <w:jc w:val="center"/>
              <w:rPr>
                <w:rFonts w:ascii="Times New Roman" w:hAnsi="Times New Roman"/>
                <w:noProof/>
                <w:sz w:val="24"/>
                <w:highlight w:val="cyan"/>
              </w:rPr>
            </w:pPr>
            <w:r>
              <w:rPr>
                <w:rFonts w:ascii="Times New Roman" w:hAnsi="Times New Roman"/>
                <w:sz w:val="24"/>
                <w:highlight w:val="cyan"/>
              </w:rPr>
              <w:t>ŠĶĪDONIS</w:t>
            </w:r>
          </w:p>
        </w:tc>
        <w:tc>
          <w:tcPr>
            <w:tcW w:w="65" w:type="pct"/>
            <w:tcBorders>
              <w:top w:val="single" w:sz="6" w:space="0" w:color="000000"/>
              <w:left w:val="single" w:sz="4" w:space="0" w:color="000000"/>
              <w:bottom w:val="single" w:sz="6" w:space="0" w:color="000000"/>
              <w:right w:val="nil"/>
            </w:tcBorders>
            <w:shd w:val="clear" w:color="auto" w:fill="auto"/>
          </w:tcPr>
          <w:p w14:paraId="5B8151BE" w14:textId="77777777" w:rsidR="00F0015C" w:rsidRPr="00637BF6" w:rsidRDefault="00F0015C" w:rsidP="008950A9">
            <w:pPr>
              <w:jc w:val="center"/>
              <w:rPr>
                <w:rFonts w:ascii="Times New Roman" w:hAnsi="Times New Roman"/>
                <w:noProof/>
                <w:sz w:val="24"/>
                <w:highlight w:val="cyan"/>
              </w:rPr>
            </w:pPr>
          </w:p>
        </w:tc>
        <w:tc>
          <w:tcPr>
            <w:tcW w:w="1363" w:type="pct"/>
            <w:tcBorders>
              <w:top w:val="single" w:sz="6" w:space="0" w:color="000000"/>
              <w:left w:val="nil"/>
              <w:bottom w:val="single" w:sz="6" w:space="0" w:color="000000"/>
              <w:right w:val="nil"/>
            </w:tcBorders>
            <w:shd w:val="clear" w:color="auto" w:fill="auto"/>
          </w:tcPr>
          <w:p w14:paraId="0B29D12D" w14:textId="77777777" w:rsidR="00F0015C" w:rsidRPr="00637BF6" w:rsidRDefault="00F0015C" w:rsidP="008950A9">
            <w:pPr>
              <w:pStyle w:val="TableParagraph"/>
              <w:jc w:val="center"/>
              <w:rPr>
                <w:rFonts w:ascii="Times New Roman" w:hAnsi="Times New Roman"/>
                <w:noProof/>
                <w:sz w:val="24"/>
                <w:highlight w:val="cyan"/>
              </w:rPr>
            </w:pPr>
            <w:r>
              <w:rPr>
                <w:rFonts w:ascii="Times New Roman" w:hAnsi="Times New Roman"/>
                <w:sz w:val="24"/>
                <w:highlight w:val="cyan"/>
              </w:rPr>
              <w:t>03, pēc tam novērtētā vērtība</w:t>
            </w:r>
          </w:p>
        </w:tc>
        <w:tc>
          <w:tcPr>
            <w:tcW w:w="149" w:type="pct"/>
            <w:tcBorders>
              <w:top w:val="single" w:sz="6" w:space="0" w:color="000000"/>
              <w:left w:val="nil"/>
              <w:bottom w:val="single" w:sz="6" w:space="0" w:color="000000"/>
              <w:right w:val="single" w:sz="4" w:space="0" w:color="000000"/>
            </w:tcBorders>
            <w:shd w:val="clear" w:color="auto" w:fill="auto"/>
          </w:tcPr>
          <w:p w14:paraId="5E4A5515" w14:textId="77777777" w:rsidR="00F0015C" w:rsidRPr="00637BF6" w:rsidRDefault="00F0015C" w:rsidP="008950A9">
            <w:pPr>
              <w:jc w:val="center"/>
              <w:rPr>
                <w:rFonts w:ascii="Times New Roman" w:hAnsi="Times New Roman"/>
                <w:noProof/>
                <w:sz w:val="24"/>
                <w:highlight w:val="cyan"/>
              </w:rPr>
            </w:pPr>
          </w:p>
        </w:tc>
        <w:tc>
          <w:tcPr>
            <w:tcW w:w="1752" w:type="pct"/>
            <w:gridSpan w:val="2"/>
            <w:tcBorders>
              <w:top w:val="single" w:sz="6" w:space="0" w:color="000000"/>
              <w:left w:val="single" w:sz="4" w:space="0" w:color="000000"/>
              <w:bottom w:val="single" w:sz="6" w:space="0" w:color="000000"/>
              <w:right w:val="single" w:sz="4" w:space="0" w:color="000000"/>
            </w:tcBorders>
            <w:shd w:val="clear" w:color="auto" w:fill="auto"/>
          </w:tcPr>
          <w:p w14:paraId="64AEE722" w14:textId="77777777" w:rsidR="00F0015C" w:rsidRPr="00637BF6" w:rsidRDefault="00F0015C" w:rsidP="008950A9">
            <w:pPr>
              <w:pStyle w:val="TableParagraph"/>
              <w:jc w:val="center"/>
              <w:rPr>
                <w:rFonts w:ascii="Times New Roman" w:hAnsi="Times New Roman"/>
                <w:noProof/>
                <w:sz w:val="24"/>
                <w:highlight w:val="cyan"/>
              </w:rPr>
            </w:pPr>
            <w:r>
              <w:rPr>
                <w:rFonts w:ascii="Times New Roman" w:hAnsi="Times New Roman"/>
                <w:sz w:val="24"/>
                <w:highlight w:val="cyan"/>
              </w:rPr>
              <w:t>3 mm</w:t>
            </w:r>
          </w:p>
        </w:tc>
      </w:tr>
      <w:tr w:rsidR="00F0015C" w:rsidRPr="006C5BCA" w14:paraId="576F13E6" w14:textId="77777777" w:rsidTr="00637BF6">
        <w:tc>
          <w:tcPr>
            <w:tcW w:w="67" w:type="pct"/>
            <w:tcBorders>
              <w:top w:val="single" w:sz="6" w:space="0" w:color="000000"/>
              <w:left w:val="single" w:sz="4" w:space="0" w:color="000000"/>
              <w:bottom w:val="single" w:sz="6" w:space="0" w:color="000000"/>
              <w:right w:val="nil"/>
            </w:tcBorders>
          </w:tcPr>
          <w:p w14:paraId="26DE335D" w14:textId="77777777" w:rsidR="00F0015C" w:rsidRPr="006C5BCA" w:rsidRDefault="00F0015C" w:rsidP="008950A9">
            <w:pPr>
              <w:jc w:val="both"/>
              <w:rPr>
                <w:rFonts w:ascii="Times New Roman" w:hAnsi="Times New Roman"/>
                <w:noProof/>
                <w:sz w:val="24"/>
              </w:rPr>
            </w:pPr>
          </w:p>
        </w:tc>
        <w:tc>
          <w:tcPr>
            <w:tcW w:w="1604" w:type="pct"/>
            <w:tcBorders>
              <w:top w:val="single" w:sz="6" w:space="0" w:color="000000"/>
              <w:left w:val="nil"/>
              <w:bottom w:val="single" w:sz="6" w:space="0" w:color="000000"/>
              <w:right w:val="single" w:sz="4" w:space="0" w:color="000000"/>
            </w:tcBorders>
            <w:shd w:val="clear" w:color="auto" w:fill="auto"/>
          </w:tcPr>
          <w:p w14:paraId="35653FFE" w14:textId="77777777" w:rsidR="00F0015C" w:rsidRPr="00637BF6" w:rsidRDefault="00F0015C" w:rsidP="008950A9">
            <w:pPr>
              <w:pStyle w:val="TableParagraph"/>
              <w:jc w:val="center"/>
              <w:rPr>
                <w:rFonts w:ascii="Times New Roman" w:hAnsi="Times New Roman"/>
                <w:noProof/>
                <w:sz w:val="24"/>
                <w:highlight w:val="cyan"/>
              </w:rPr>
            </w:pPr>
            <w:r>
              <w:rPr>
                <w:rFonts w:ascii="Times New Roman" w:hAnsi="Times New Roman"/>
                <w:sz w:val="24"/>
                <w:highlight w:val="cyan"/>
              </w:rPr>
              <w:t>SLAPJŠ SNIEGS</w:t>
            </w:r>
          </w:p>
        </w:tc>
        <w:tc>
          <w:tcPr>
            <w:tcW w:w="65" w:type="pct"/>
            <w:tcBorders>
              <w:top w:val="single" w:sz="6" w:space="0" w:color="000000"/>
              <w:left w:val="single" w:sz="4" w:space="0" w:color="000000"/>
              <w:bottom w:val="single" w:sz="6" w:space="0" w:color="000000"/>
              <w:right w:val="nil"/>
            </w:tcBorders>
            <w:shd w:val="clear" w:color="auto" w:fill="auto"/>
          </w:tcPr>
          <w:p w14:paraId="0854B883" w14:textId="77777777" w:rsidR="00F0015C" w:rsidRPr="00637BF6" w:rsidRDefault="00F0015C" w:rsidP="008950A9">
            <w:pPr>
              <w:jc w:val="center"/>
              <w:rPr>
                <w:rFonts w:ascii="Times New Roman" w:hAnsi="Times New Roman"/>
                <w:noProof/>
                <w:sz w:val="24"/>
                <w:highlight w:val="cyan"/>
              </w:rPr>
            </w:pPr>
          </w:p>
        </w:tc>
        <w:tc>
          <w:tcPr>
            <w:tcW w:w="1363" w:type="pct"/>
            <w:tcBorders>
              <w:top w:val="single" w:sz="6" w:space="0" w:color="000000"/>
              <w:left w:val="nil"/>
              <w:bottom w:val="single" w:sz="6" w:space="0" w:color="000000"/>
              <w:right w:val="nil"/>
            </w:tcBorders>
            <w:shd w:val="clear" w:color="auto" w:fill="auto"/>
          </w:tcPr>
          <w:p w14:paraId="353726C6" w14:textId="77777777" w:rsidR="00F0015C" w:rsidRPr="00637BF6" w:rsidRDefault="00F0015C" w:rsidP="008950A9">
            <w:pPr>
              <w:pStyle w:val="TableParagraph"/>
              <w:jc w:val="center"/>
              <w:rPr>
                <w:rFonts w:ascii="Times New Roman" w:hAnsi="Times New Roman"/>
                <w:noProof/>
                <w:sz w:val="24"/>
                <w:highlight w:val="cyan"/>
              </w:rPr>
            </w:pPr>
            <w:r>
              <w:rPr>
                <w:rFonts w:ascii="Times New Roman" w:hAnsi="Times New Roman"/>
                <w:sz w:val="24"/>
                <w:highlight w:val="cyan"/>
              </w:rPr>
              <w:t>03, pēc tam novērtētā vērtība</w:t>
            </w:r>
          </w:p>
        </w:tc>
        <w:tc>
          <w:tcPr>
            <w:tcW w:w="149" w:type="pct"/>
            <w:tcBorders>
              <w:top w:val="single" w:sz="6" w:space="0" w:color="000000"/>
              <w:left w:val="nil"/>
              <w:bottom w:val="single" w:sz="6" w:space="0" w:color="000000"/>
              <w:right w:val="single" w:sz="4" w:space="0" w:color="000000"/>
            </w:tcBorders>
            <w:shd w:val="clear" w:color="auto" w:fill="auto"/>
          </w:tcPr>
          <w:p w14:paraId="1FD741B7" w14:textId="77777777" w:rsidR="00F0015C" w:rsidRPr="00637BF6" w:rsidRDefault="00F0015C" w:rsidP="008950A9">
            <w:pPr>
              <w:jc w:val="center"/>
              <w:rPr>
                <w:rFonts w:ascii="Times New Roman" w:hAnsi="Times New Roman"/>
                <w:noProof/>
                <w:sz w:val="24"/>
                <w:highlight w:val="cyan"/>
              </w:rPr>
            </w:pPr>
          </w:p>
        </w:tc>
        <w:tc>
          <w:tcPr>
            <w:tcW w:w="1752" w:type="pct"/>
            <w:gridSpan w:val="2"/>
            <w:tcBorders>
              <w:top w:val="single" w:sz="6" w:space="0" w:color="000000"/>
              <w:left w:val="single" w:sz="4" w:space="0" w:color="000000"/>
              <w:bottom w:val="single" w:sz="6" w:space="0" w:color="000000"/>
              <w:right w:val="single" w:sz="4" w:space="0" w:color="000000"/>
            </w:tcBorders>
            <w:shd w:val="clear" w:color="auto" w:fill="auto"/>
          </w:tcPr>
          <w:p w14:paraId="2000BD68" w14:textId="77777777" w:rsidR="00F0015C" w:rsidRPr="00637BF6" w:rsidRDefault="00F0015C" w:rsidP="008950A9">
            <w:pPr>
              <w:pStyle w:val="TableParagraph"/>
              <w:jc w:val="center"/>
              <w:rPr>
                <w:rFonts w:ascii="Times New Roman" w:hAnsi="Times New Roman"/>
                <w:noProof/>
                <w:sz w:val="24"/>
                <w:highlight w:val="cyan"/>
              </w:rPr>
            </w:pPr>
            <w:r>
              <w:rPr>
                <w:rFonts w:ascii="Times New Roman" w:hAnsi="Times New Roman"/>
                <w:sz w:val="24"/>
                <w:highlight w:val="cyan"/>
              </w:rPr>
              <w:t>5 mm</w:t>
            </w:r>
          </w:p>
        </w:tc>
      </w:tr>
      <w:tr w:rsidR="00F0015C" w:rsidRPr="006C5BCA" w14:paraId="1C4AB54C" w14:textId="77777777" w:rsidTr="00637BF6">
        <w:tc>
          <w:tcPr>
            <w:tcW w:w="67" w:type="pct"/>
            <w:tcBorders>
              <w:top w:val="single" w:sz="6" w:space="0" w:color="000000"/>
              <w:left w:val="single" w:sz="4" w:space="0" w:color="000000"/>
              <w:bottom w:val="single" w:sz="4" w:space="0" w:color="000000"/>
              <w:right w:val="nil"/>
            </w:tcBorders>
          </w:tcPr>
          <w:p w14:paraId="5B5B4594" w14:textId="77777777" w:rsidR="00F0015C" w:rsidRPr="006C5BCA" w:rsidRDefault="00F0015C" w:rsidP="008950A9">
            <w:pPr>
              <w:jc w:val="both"/>
              <w:rPr>
                <w:rFonts w:ascii="Times New Roman" w:hAnsi="Times New Roman"/>
                <w:noProof/>
                <w:sz w:val="24"/>
              </w:rPr>
            </w:pPr>
          </w:p>
        </w:tc>
        <w:tc>
          <w:tcPr>
            <w:tcW w:w="1604" w:type="pct"/>
            <w:tcBorders>
              <w:top w:val="single" w:sz="6" w:space="0" w:color="000000"/>
              <w:left w:val="nil"/>
              <w:bottom w:val="single" w:sz="4" w:space="0" w:color="000000"/>
              <w:right w:val="single" w:sz="4" w:space="0" w:color="000000"/>
            </w:tcBorders>
            <w:shd w:val="clear" w:color="auto" w:fill="auto"/>
          </w:tcPr>
          <w:p w14:paraId="5789359A" w14:textId="77777777" w:rsidR="00F0015C" w:rsidRPr="00637BF6" w:rsidRDefault="00F0015C" w:rsidP="008950A9">
            <w:pPr>
              <w:pStyle w:val="TableParagraph"/>
              <w:jc w:val="center"/>
              <w:rPr>
                <w:rFonts w:ascii="Times New Roman" w:hAnsi="Times New Roman"/>
                <w:noProof/>
                <w:sz w:val="24"/>
                <w:highlight w:val="cyan"/>
              </w:rPr>
            </w:pPr>
            <w:r>
              <w:rPr>
                <w:rFonts w:ascii="Times New Roman" w:hAnsi="Times New Roman"/>
                <w:sz w:val="24"/>
                <w:highlight w:val="cyan"/>
              </w:rPr>
              <w:t>SAUSS SNIEGS</w:t>
            </w:r>
          </w:p>
        </w:tc>
        <w:tc>
          <w:tcPr>
            <w:tcW w:w="65" w:type="pct"/>
            <w:tcBorders>
              <w:top w:val="single" w:sz="6" w:space="0" w:color="000000"/>
              <w:left w:val="single" w:sz="4" w:space="0" w:color="000000"/>
              <w:bottom w:val="single" w:sz="4" w:space="0" w:color="000000"/>
              <w:right w:val="nil"/>
            </w:tcBorders>
            <w:shd w:val="clear" w:color="auto" w:fill="auto"/>
          </w:tcPr>
          <w:p w14:paraId="45DA31EE" w14:textId="77777777" w:rsidR="00F0015C" w:rsidRPr="00637BF6" w:rsidRDefault="00F0015C" w:rsidP="008950A9">
            <w:pPr>
              <w:jc w:val="center"/>
              <w:rPr>
                <w:rFonts w:ascii="Times New Roman" w:hAnsi="Times New Roman"/>
                <w:noProof/>
                <w:sz w:val="24"/>
                <w:highlight w:val="cyan"/>
              </w:rPr>
            </w:pPr>
          </w:p>
        </w:tc>
        <w:tc>
          <w:tcPr>
            <w:tcW w:w="1363" w:type="pct"/>
            <w:tcBorders>
              <w:top w:val="single" w:sz="6" w:space="0" w:color="000000"/>
              <w:left w:val="nil"/>
              <w:bottom w:val="single" w:sz="4" w:space="0" w:color="000000"/>
              <w:right w:val="nil"/>
            </w:tcBorders>
            <w:shd w:val="clear" w:color="auto" w:fill="auto"/>
          </w:tcPr>
          <w:p w14:paraId="5EBA6142" w14:textId="77777777" w:rsidR="00F0015C" w:rsidRPr="00637BF6" w:rsidRDefault="00F0015C" w:rsidP="008950A9">
            <w:pPr>
              <w:pStyle w:val="TableParagraph"/>
              <w:jc w:val="center"/>
              <w:rPr>
                <w:rFonts w:ascii="Times New Roman" w:hAnsi="Times New Roman"/>
                <w:noProof/>
                <w:sz w:val="24"/>
                <w:highlight w:val="cyan"/>
              </w:rPr>
            </w:pPr>
            <w:r>
              <w:rPr>
                <w:rFonts w:ascii="Times New Roman" w:hAnsi="Times New Roman"/>
                <w:sz w:val="24"/>
                <w:highlight w:val="cyan"/>
              </w:rPr>
              <w:t>03, pēc tam novērtētā vērtība</w:t>
            </w:r>
          </w:p>
        </w:tc>
        <w:tc>
          <w:tcPr>
            <w:tcW w:w="149" w:type="pct"/>
            <w:tcBorders>
              <w:top w:val="single" w:sz="6" w:space="0" w:color="000000"/>
              <w:left w:val="nil"/>
              <w:bottom w:val="single" w:sz="4" w:space="0" w:color="000000"/>
              <w:right w:val="single" w:sz="4" w:space="0" w:color="000000"/>
            </w:tcBorders>
            <w:shd w:val="clear" w:color="auto" w:fill="auto"/>
          </w:tcPr>
          <w:p w14:paraId="2F320D19" w14:textId="77777777" w:rsidR="00F0015C" w:rsidRPr="00637BF6" w:rsidRDefault="00F0015C" w:rsidP="008950A9">
            <w:pPr>
              <w:jc w:val="center"/>
              <w:rPr>
                <w:rFonts w:ascii="Times New Roman" w:hAnsi="Times New Roman"/>
                <w:noProof/>
                <w:sz w:val="24"/>
                <w:highlight w:val="cyan"/>
              </w:rPr>
            </w:pPr>
          </w:p>
        </w:tc>
        <w:tc>
          <w:tcPr>
            <w:tcW w:w="1752" w:type="pct"/>
            <w:gridSpan w:val="2"/>
            <w:tcBorders>
              <w:top w:val="single" w:sz="6" w:space="0" w:color="000000"/>
              <w:left w:val="single" w:sz="4" w:space="0" w:color="000000"/>
              <w:bottom w:val="single" w:sz="4" w:space="0" w:color="000000"/>
              <w:right w:val="single" w:sz="4" w:space="0" w:color="000000"/>
            </w:tcBorders>
            <w:shd w:val="clear" w:color="auto" w:fill="auto"/>
          </w:tcPr>
          <w:p w14:paraId="2E2D560B" w14:textId="77777777" w:rsidR="00F0015C" w:rsidRPr="00637BF6" w:rsidRDefault="00F0015C" w:rsidP="008950A9">
            <w:pPr>
              <w:pStyle w:val="TableParagraph"/>
              <w:jc w:val="center"/>
              <w:rPr>
                <w:rFonts w:ascii="Times New Roman" w:hAnsi="Times New Roman"/>
                <w:noProof/>
                <w:sz w:val="24"/>
                <w:highlight w:val="cyan"/>
              </w:rPr>
            </w:pPr>
            <w:r>
              <w:rPr>
                <w:rFonts w:ascii="Times New Roman" w:hAnsi="Times New Roman"/>
                <w:sz w:val="24"/>
                <w:highlight w:val="cyan"/>
              </w:rPr>
              <w:t>20 mm</w:t>
            </w:r>
          </w:p>
        </w:tc>
      </w:tr>
    </w:tbl>
    <w:p w14:paraId="65EBFBBE" w14:textId="77777777" w:rsidR="00F0015C" w:rsidRDefault="00F0015C" w:rsidP="006C5BCA">
      <w:pPr>
        <w:pStyle w:val="BodyText"/>
        <w:spacing w:before="0"/>
        <w:ind w:left="0"/>
        <w:jc w:val="both"/>
        <w:rPr>
          <w:rFonts w:ascii="Times New Roman" w:hAnsi="Times New Roman"/>
          <w:noProof/>
          <w:sz w:val="24"/>
          <w:highlight w:val="cyan"/>
        </w:rPr>
      </w:pPr>
    </w:p>
    <w:p w14:paraId="444DFAFD" w14:textId="6294AAAB" w:rsidR="006C5BCA" w:rsidRPr="006C5BCA" w:rsidRDefault="006C5BCA" w:rsidP="00F0015C">
      <w:pPr>
        <w:pStyle w:val="BodyText"/>
        <w:spacing w:before="0"/>
        <w:ind w:left="0"/>
        <w:jc w:val="center"/>
        <w:rPr>
          <w:rFonts w:ascii="Times New Roman" w:hAnsi="Times New Roman"/>
          <w:noProof/>
          <w:sz w:val="24"/>
        </w:rPr>
      </w:pPr>
      <w:r>
        <w:rPr>
          <w:rFonts w:ascii="Times New Roman" w:hAnsi="Times New Roman"/>
          <w:sz w:val="24"/>
          <w:highlight w:val="cyan"/>
        </w:rPr>
        <w:t>2. tabula. Kontaminantu slāņa biezuma novērtējums</w:t>
      </w:r>
    </w:p>
    <w:p w14:paraId="7EA28B7B" w14:textId="77777777" w:rsidR="006C5BCA" w:rsidRPr="006C5BCA" w:rsidRDefault="006C5BCA" w:rsidP="006C5BCA">
      <w:pPr>
        <w:jc w:val="both"/>
        <w:rPr>
          <w:rFonts w:ascii="Times New Roman" w:eastAsia="Calibri" w:hAnsi="Times New Roman" w:cs="Calibri"/>
          <w:noProof/>
          <w:sz w:val="24"/>
          <w:szCs w:val="10"/>
        </w:rPr>
      </w:pPr>
    </w:p>
    <w:p w14:paraId="3CCDEA24" w14:textId="77777777" w:rsidR="006C5BCA" w:rsidRPr="00637BF6"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1. piezīme. Attiecībā uz STĀVOŠU ŪDENI “04” (4 mm) ir minimālā slāņa biezuma vērtība, pie kuras un virs kuras ir jāpaziņo slāņa biezums. Ja slāņa biezums nav lielāks par 3 mm, jāuzskata, ka attiecīgā skrejceļa trešdaļa ir SLAPJA.</w:t>
      </w:r>
    </w:p>
    <w:p w14:paraId="429C35AE" w14:textId="77777777" w:rsidR="006C5BCA" w:rsidRPr="00637BF6"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lastRenderedPageBreak/>
        <w:t>2. piezīme. Attiecībā uz ŠĶĪDONI, SLAPJU SNIEGU un SAUSU SNIEGU slāņa biezuma vērtības, kas nepārsniedz 3 mm, ir jāpaziņo kā “03” (3 mm).</w:t>
      </w:r>
    </w:p>
    <w:p w14:paraId="7DC41C70" w14:textId="77777777" w:rsidR="006C5BCA" w:rsidRPr="00637BF6"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3. piezīme. Virs 4 mm STĀVOŠA ŪDENS gadījumā un virs 3 mm ŠĶĪDOŅA, SLAPJA SNIEGA un SAUSA SNIEGA gadījumā ir jāpaziņo novērtētā vērtība, un būtiskas izmaiņas nozīmē novērotās izmaiņas no šīs novērtētās vērtības.</w:t>
      </w:r>
    </w:p>
    <w:p w14:paraId="6783F8C9" w14:textId="77777777" w:rsidR="006C5BCA" w:rsidRPr="006C5BCA" w:rsidRDefault="006C5BCA" w:rsidP="006C5BCA">
      <w:pPr>
        <w:jc w:val="both"/>
        <w:rPr>
          <w:rFonts w:ascii="Times New Roman" w:hAnsi="Times New Roman"/>
          <w:noProof/>
          <w:sz w:val="24"/>
        </w:rPr>
      </w:pPr>
    </w:p>
    <w:p w14:paraId="2CBB8A97" w14:textId="77777777" w:rsidR="006C5BCA" w:rsidRPr="006C5BCA" w:rsidRDefault="006C5BCA" w:rsidP="006C5BCA">
      <w:pPr>
        <w:pStyle w:val="Heading2"/>
        <w:spacing w:before="0"/>
        <w:ind w:left="0"/>
        <w:jc w:val="both"/>
        <w:rPr>
          <w:rFonts w:ascii="Times New Roman" w:hAnsi="Times New Roman"/>
          <w:noProof/>
          <w:sz w:val="24"/>
        </w:rPr>
      </w:pPr>
      <w:bookmarkStart w:id="125" w:name="GM1_ADR.OPS.A.065(b);(c)___Reporting_of_"/>
      <w:bookmarkEnd w:id="125"/>
      <w:r>
        <w:rPr>
          <w:rFonts w:ascii="Times New Roman" w:hAnsi="Times New Roman"/>
          <w:sz w:val="24"/>
          <w:highlight w:val="cyan"/>
        </w:rPr>
        <w:t>GM1 par ADR.OPS.A.065. punkta “Ziņošana par skrejceļa virsmas stāvokli” b) un c) apakšpunktu</w:t>
      </w:r>
    </w:p>
    <w:p w14:paraId="31C07D73" w14:textId="77777777" w:rsidR="006C5BCA" w:rsidRPr="006C5BCA" w:rsidRDefault="006C5BCA" w:rsidP="006C5BCA">
      <w:pPr>
        <w:jc w:val="both"/>
        <w:rPr>
          <w:rFonts w:ascii="Times New Roman" w:eastAsia="Calibri" w:hAnsi="Times New Roman" w:cs="Calibri"/>
          <w:b/>
          <w:bCs/>
          <w:noProof/>
          <w:sz w:val="24"/>
          <w:szCs w:val="8"/>
        </w:rPr>
      </w:pPr>
    </w:p>
    <w:p w14:paraId="40998044" w14:textId="340362F8" w:rsidR="006C5BCA" w:rsidRDefault="006C5BCA" w:rsidP="006C5BCA">
      <w:pPr>
        <w:jc w:val="both"/>
        <w:rPr>
          <w:rFonts w:ascii="Times New Roman" w:hAnsi="Times New Roman"/>
          <w:b/>
          <w:noProof/>
          <w:sz w:val="24"/>
        </w:rPr>
      </w:pPr>
      <w:bookmarkStart w:id="126" w:name="EXAMPLE_OF_REPORTING_DEPTH_OF_CONTAMINAN"/>
      <w:bookmarkEnd w:id="126"/>
      <w:r>
        <w:rPr>
          <w:rFonts w:ascii="Times New Roman" w:hAnsi="Times New Roman"/>
          <w:b/>
          <w:sz w:val="24"/>
          <w:highlight w:val="cyan"/>
        </w:rPr>
        <w:t>PIEMĒRS PAR KONTAMINANTU SLĀŅA BIEZUMA PAZIŅOŠANU GADĪJUMOS, KAD PASTĀV BŪTISKAS IZMAIŅAS</w:t>
      </w:r>
    </w:p>
    <w:p w14:paraId="00F881C4" w14:textId="77777777" w:rsidR="00EE57D9" w:rsidRPr="006C5BCA" w:rsidRDefault="00EE57D9" w:rsidP="006C5BCA">
      <w:pPr>
        <w:jc w:val="both"/>
        <w:rPr>
          <w:rFonts w:ascii="Times New Roman" w:hAnsi="Times New Roman"/>
          <w:b/>
          <w:noProof/>
          <w:sz w:val="24"/>
        </w:rPr>
      </w:pPr>
    </w:p>
    <w:p w14:paraId="32985949" w14:textId="656E7170" w:rsidR="005015C2" w:rsidRDefault="005015C2" w:rsidP="005015C2">
      <w:pPr>
        <w:pStyle w:val="BodyText"/>
        <w:tabs>
          <w:tab w:val="left" w:pos="380"/>
          <w:tab w:val="left" w:pos="708"/>
        </w:tabs>
        <w:spacing w:before="0"/>
        <w:ind w:left="0"/>
        <w:jc w:val="both"/>
        <w:rPr>
          <w:rFonts w:ascii="Times New Roman" w:hAnsi="Times New Roman"/>
          <w:noProof/>
          <w:sz w:val="24"/>
        </w:rPr>
      </w:pPr>
      <w:r>
        <w:rPr>
          <w:rFonts w:ascii="Times New Roman" w:hAnsi="Times New Roman"/>
          <w:sz w:val="24"/>
          <w:highlight w:val="cyan"/>
        </w:rPr>
        <w:t xml:space="preserve">a) Pēc pirmā skrejceļa stāvokļa novērtējuma tiek sagatavots pirmais </w:t>
      </w:r>
      <w:r>
        <w:rPr>
          <w:rFonts w:ascii="Times New Roman" w:hAnsi="Times New Roman"/>
          <w:i/>
          <w:iCs/>
          <w:sz w:val="24"/>
          <w:highlight w:val="cyan"/>
        </w:rPr>
        <w:t>RCR</w:t>
      </w:r>
      <w:r>
        <w:rPr>
          <w:rFonts w:ascii="Times New Roman" w:hAnsi="Times New Roman"/>
          <w:sz w:val="24"/>
          <w:highlight w:val="cyan"/>
        </w:rPr>
        <w:t>. Sākotnējais ziņojums ir šāds:</w:t>
      </w:r>
    </w:p>
    <w:p w14:paraId="14C8E133" w14:textId="77777777" w:rsidR="005015C2" w:rsidRDefault="005015C2" w:rsidP="005015C2">
      <w:pPr>
        <w:pStyle w:val="BodyText"/>
        <w:tabs>
          <w:tab w:val="left" w:pos="380"/>
          <w:tab w:val="left" w:pos="708"/>
        </w:tabs>
        <w:spacing w:before="0"/>
        <w:ind w:left="0"/>
        <w:jc w:val="both"/>
        <w:rPr>
          <w:rFonts w:ascii="Times New Roman" w:hAnsi="Times New Roman"/>
          <w:noProof/>
          <w:sz w:val="24"/>
        </w:rPr>
      </w:pPr>
    </w:p>
    <w:p w14:paraId="5BDA8239" w14:textId="19A61D90" w:rsidR="006C5BCA" w:rsidRPr="006C5BCA" w:rsidRDefault="006C5BCA" w:rsidP="005015C2">
      <w:pPr>
        <w:pStyle w:val="BodyText"/>
        <w:tabs>
          <w:tab w:val="left" w:pos="380"/>
          <w:tab w:val="left" w:pos="708"/>
        </w:tabs>
        <w:spacing w:before="0"/>
        <w:ind w:left="426"/>
        <w:jc w:val="both"/>
        <w:rPr>
          <w:rFonts w:ascii="Times New Roman" w:hAnsi="Times New Roman"/>
          <w:noProof/>
          <w:sz w:val="24"/>
        </w:rPr>
      </w:pPr>
      <w:r>
        <w:rPr>
          <w:rFonts w:ascii="Times New Roman" w:hAnsi="Times New Roman"/>
          <w:sz w:val="24"/>
          <w:highlight w:val="cyan"/>
        </w:rPr>
        <w:t>5/5/5 100/100/100 03/03/03 SLUSH/SLUSH/SLUSH</w:t>
      </w:r>
    </w:p>
    <w:p w14:paraId="68C2B685" w14:textId="38F4565F" w:rsidR="006C5BCA" w:rsidRDefault="006C5BCA" w:rsidP="005015C2">
      <w:pPr>
        <w:pStyle w:val="BodyText"/>
        <w:spacing w:before="0"/>
        <w:ind w:left="426"/>
        <w:jc w:val="both"/>
        <w:rPr>
          <w:rFonts w:ascii="Times New Roman" w:hAnsi="Times New Roman"/>
          <w:noProof/>
          <w:sz w:val="24"/>
        </w:rPr>
      </w:pPr>
      <w:r>
        <w:rPr>
          <w:rFonts w:ascii="Times New Roman" w:hAnsi="Times New Roman"/>
          <w:sz w:val="24"/>
          <w:highlight w:val="cyan"/>
        </w:rPr>
        <w:t>Piezīme. Šajā piemērā netiek izmantota pilna informācijas virkne.</w:t>
      </w:r>
    </w:p>
    <w:p w14:paraId="10A23E53" w14:textId="77777777" w:rsidR="005015C2" w:rsidRPr="006C5BCA" w:rsidRDefault="005015C2" w:rsidP="006C5BCA">
      <w:pPr>
        <w:pStyle w:val="BodyText"/>
        <w:spacing w:before="0"/>
        <w:ind w:left="0"/>
        <w:jc w:val="both"/>
        <w:rPr>
          <w:rFonts w:ascii="Times New Roman" w:hAnsi="Times New Roman"/>
          <w:noProof/>
          <w:sz w:val="24"/>
        </w:rPr>
      </w:pPr>
    </w:p>
    <w:p w14:paraId="10E10926" w14:textId="5902B286" w:rsidR="006C5BCA" w:rsidRDefault="005015C2" w:rsidP="005015C2">
      <w:pPr>
        <w:pStyle w:val="BodyText"/>
        <w:tabs>
          <w:tab w:val="left" w:pos="391"/>
        </w:tabs>
        <w:spacing w:before="0"/>
        <w:ind w:left="0"/>
        <w:jc w:val="both"/>
        <w:rPr>
          <w:rFonts w:ascii="Times New Roman" w:hAnsi="Times New Roman"/>
          <w:noProof/>
          <w:sz w:val="24"/>
        </w:rPr>
      </w:pPr>
      <w:r>
        <w:rPr>
          <w:rFonts w:ascii="Times New Roman" w:hAnsi="Times New Roman"/>
          <w:sz w:val="24"/>
          <w:highlight w:val="cyan"/>
        </w:rPr>
        <w:t xml:space="preserve">b) Ilgstošu nokrišņu gadījumā jauns </w:t>
      </w:r>
      <w:r>
        <w:rPr>
          <w:rFonts w:ascii="Times New Roman" w:hAnsi="Times New Roman"/>
          <w:i/>
          <w:iCs/>
          <w:sz w:val="24"/>
          <w:highlight w:val="cyan"/>
        </w:rPr>
        <w:t>RCR</w:t>
      </w:r>
      <w:r>
        <w:rPr>
          <w:rFonts w:ascii="Times New Roman" w:hAnsi="Times New Roman"/>
          <w:sz w:val="24"/>
          <w:highlight w:val="cyan"/>
        </w:rPr>
        <w:t xml:space="preserve"> ir jāsagatavo, ja turpmākā novērtēšanā tiek konstatēts, ka kontaminanta slāņa biezums ir palielinājies no 3 mm līdz 5 mm visā skrejceļa garumā un tāpēc ir jāmaina </w:t>
      </w:r>
      <w:r>
        <w:rPr>
          <w:rFonts w:ascii="Times New Roman" w:hAnsi="Times New Roman"/>
          <w:i/>
          <w:iCs/>
          <w:sz w:val="24"/>
          <w:highlight w:val="cyan"/>
        </w:rPr>
        <w:t>RWYCC</w:t>
      </w:r>
      <w:r>
        <w:rPr>
          <w:rFonts w:ascii="Times New Roman" w:hAnsi="Times New Roman"/>
          <w:sz w:val="24"/>
          <w:highlight w:val="cyan"/>
        </w:rPr>
        <w:t xml:space="preserve">. Attiecīgi tiek radīts jauns </w:t>
      </w:r>
      <w:r>
        <w:rPr>
          <w:rFonts w:ascii="Times New Roman" w:hAnsi="Times New Roman"/>
          <w:i/>
          <w:iCs/>
          <w:sz w:val="24"/>
          <w:highlight w:val="cyan"/>
        </w:rPr>
        <w:t>RCR</w:t>
      </w:r>
      <w:r>
        <w:rPr>
          <w:rFonts w:ascii="Times New Roman" w:hAnsi="Times New Roman"/>
          <w:sz w:val="24"/>
          <w:highlight w:val="cyan"/>
        </w:rPr>
        <w:t>:</w:t>
      </w:r>
    </w:p>
    <w:p w14:paraId="49D79DAF" w14:textId="77777777" w:rsidR="005015C2" w:rsidRPr="006C5BCA" w:rsidRDefault="005015C2" w:rsidP="005015C2">
      <w:pPr>
        <w:pStyle w:val="BodyText"/>
        <w:tabs>
          <w:tab w:val="left" w:pos="391"/>
        </w:tabs>
        <w:spacing w:before="0"/>
        <w:ind w:left="0"/>
        <w:jc w:val="both"/>
        <w:rPr>
          <w:rFonts w:ascii="Times New Roman" w:hAnsi="Times New Roman"/>
          <w:noProof/>
          <w:sz w:val="24"/>
        </w:rPr>
      </w:pPr>
    </w:p>
    <w:p w14:paraId="2428C1CF" w14:textId="6FC915BE" w:rsidR="006C5BCA" w:rsidRDefault="006C5BCA" w:rsidP="005015C2">
      <w:pPr>
        <w:pStyle w:val="BodyText"/>
        <w:spacing w:before="0"/>
        <w:ind w:left="426"/>
        <w:jc w:val="both"/>
        <w:rPr>
          <w:rFonts w:ascii="Times New Roman" w:hAnsi="Times New Roman"/>
          <w:noProof/>
          <w:sz w:val="24"/>
        </w:rPr>
      </w:pPr>
      <w:r>
        <w:rPr>
          <w:rFonts w:ascii="Times New Roman" w:hAnsi="Times New Roman"/>
          <w:sz w:val="24"/>
          <w:highlight w:val="cyan"/>
        </w:rPr>
        <w:t>2/2/2 100/100/100 05/05/05 SLUSH/SLUSH/SLUSH</w:t>
      </w:r>
    </w:p>
    <w:p w14:paraId="10540BB1" w14:textId="77777777" w:rsidR="005015C2" w:rsidRPr="006C5BCA" w:rsidRDefault="005015C2" w:rsidP="006C5BCA">
      <w:pPr>
        <w:pStyle w:val="BodyText"/>
        <w:spacing w:before="0"/>
        <w:ind w:left="0"/>
        <w:jc w:val="both"/>
        <w:rPr>
          <w:rFonts w:ascii="Times New Roman" w:hAnsi="Times New Roman"/>
          <w:noProof/>
          <w:sz w:val="24"/>
        </w:rPr>
      </w:pPr>
    </w:p>
    <w:p w14:paraId="4A9FF538" w14:textId="63863803" w:rsidR="006C5BCA" w:rsidRDefault="005015C2" w:rsidP="005015C2">
      <w:pPr>
        <w:pStyle w:val="BodyText"/>
        <w:tabs>
          <w:tab w:val="left" w:pos="367"/>
        </w:tabs>
        <w:spacing w:before="0"/>
        <w:ind w:left="0"/>
        <w:jc w:val="both"/>
        <w:rPr>
          <w:rFonts w:ascii="Times New Roman" w:hAnsi="Times New Roman"/>
          <w:noProof/>
          <w:sz w:val="24"/>
        </w:rPr>
      </w:pPr>
      <w:r>
        <w:rPr>
          <w:rFonts w:ascii="Times New Roman" w:hAnsi="Times New Roman"/>
          <w:sz w:val="24"/>
          <w:highlight w:val="cyan"/>
        </w:rPr>
        <w:t xml:space="preserve">c) Nokrišņiem turpinoties, turpmākā novērtējumā konstatēts, ka visā skrejceļa garumā kontaminanta slāņa biezums ir palielinājies no 5 mm līdz 7 mm. Tomēr jauns </w:t>
      </w:r>
      <w:r>
        <w:rPr>
          <w:rFonts w:ascii="Times New Roman" w:hAnsi="Times New Roman"/>
          <w:i/>
          <w:iCs/>
          <w:sz w:val="24"/>
          <w:highlight w:val="cyan"/>
        </w:rPr>
        <w:t>RCR</w:t>
      </w:r>
      <w:r>
        <w:rPr>
          <w:rFonts w:ascii="Times New Roman" w:hAnsi="Times New Roman"/>
          <w:sz w:val="24"/>
          <w:highlight w:val="cyan"/>
        </w:rPr>
        <w:t xml:space="preserve"> nav nepieciešams, jo </w:t>
      </w:r>
      <w:r>
        <w:rPr>
          <w:rFonts w:ascii="Times New Roman" w:hAnsi="Times New Roman"/>
          <w:i/>
          <w:iCs/>
          <w:sz w:val="24"/>
          <w:highlight w:val="cyan"/>
        </w:rPr>
        <w:t>RWYCC</w:t>
      </w:r>
      <w:r>
        <w:rPr>
          <w:rFonts w:ascii="Times New Roman" w:hAnsi="Times New Roman"/>
          <w:sz w:val="24"/>
          <w:highlight w:val="cyan"/>
        </w:rPr>
        <w:t xml:space="preserve"> nav mainījies (slāņa biezuma maiņa ir mazāka par būtisku izmaiņu slieksni, proti, 3 mm).</w:t>
      </w:r>
    </w:p>
    <w:p w14:paraId="758F4912" w14:textId="582803E1" w:rsidR="006C5BCA" w:rsidRDefault="005015C2" w:rsidP="005015C2">
      <w:pPr>
        <w:pStyle w:val="BodyText"/>
        <w:tabs>
          <w:tab w:val="left" w:pos="391"/>
        </w:tabs>
        <w:spacing w:before="0"/>
        <w:ind w:left="0"/>
        <w:jc w:val="both"/>
        <w:rPr>
          <w:rFonts w:ascii="Times New Roman" w:hAnsi="Times New Roman"/>
          <w:noProof/>
          <w:sz w:val="24"/>
        </w:rPr>
      </w:pPr>
      <w:r>
        <w:rPr>
          <w:rFonts w:ascii="Times New Roman" w:hAnsi="Times New Roman"/>
          <w:sz w:val="24"/>
          <w:highlight w:val="cyan"/>
        </w:rPr>
        <w:t xml:space="preserve">d) Kontaminantu galīgajā novērtējumā konstatēts, ka slāņa biezums ir palielinājies līdz 10 mm. Nepieciešams jauns </w:t>
      </w:r>
      <w:r>
        <w:rPr>
          <w:rFonts w:ascii="Times New Roman" w:hAnsi="Times New Roman"/>
          <w:i/>
          <w:iCs/>
          <w:sz w:val="24"/>
          <w:highlight w:val="cyan"/>
        </w:rPr>
        <w:t>RWYCC</w:t>
      </w:r>
      <w:r>
        <w:rPr>
          <w:rFonts w:ascii="Times New Roman" w:hAnsi="Times New Roman"/>
          <w:sz w:val="24"/>
          <w:highlight w:val="cyan"/>
        </w:rPr>
        <w:t xml:space="preserve">, jo slāņa biezuma izmaiņas, salīdzinot ar iepriekšējo </w:t>
      </w:r>
      <w:r>
        <w:rPr>
          <w:rFonts w:ascii="Times New Roman" w:hAnsi="Times New Roman"/>
          <w:i/>
          <w:iCs/>
          <w:sz w:val="24"/>
          <w:highlight w:val="cyan"/>
        </w:rPr>
        <w:t>RCR</w:t>
      </w:r>
      <w:r>
        <w:rPr>
          <w:rFonts w:ascii="Times New Roman" w:hAnsi="Times New Roman"/>
          <w:sz w:val="24"/>
          <w:highlight w:val="cyan"/>
        </w:rPr>
        <w:t xml:space="preserve"> (otrs </w:t>
      </w:r>
      <w:r>
        <w:rPr>
          <w:rFonts w:ascii="Times New Roman" w:hAnsi="Times New Roman"/>
          <w:i/>
          <w:iCs/>
          <w:sz w:val="24"/>
          <w:highlight w:val="cyan"/>
        </w:rPr>
        <w:t>RWYCC</w:t>
      </w:r>
      <w:r>
        <w:rPr>
          <w:rFonts w:ascii="Times New Roman" w:hAnsi="Times New Roman"/>
          <w:sz w:val="24"/>
          <w:highlight w:val="cyan"/>
        </w:rPr>
        <w:t xml:space="preserve">), proti, no 5 mm līdz 10 mm, ir lielākas par būtisko izmaiņu slieksni, proti, 3 mm. Tāpēc tiek izveidota šāds trešais </w:t>
      </w:r>
      <w:r>
        <w:rPr>
          <w:rFonts w:ascii="Times New Roman" w:hAnsi="Times New Roman"/>
          <w:i/>
          <w:iCs/>
          <w:sz w:val="24"/>
          <w:highlight w:val="cyan"/>
        </w:rPr>
        <w:t>RCR</w:t>
      </w:r>
      <w:r>
        <w:rPr>
          <w:rFonts w:ascii="Times New Roman" w:hAnsi="Times New Roman"/>
          <w:sz w:val="24"/>
          <w:highlight w:val="cyan"/>
        </w:rPr>
        <w:t>:</w:t>
      </w:r>
    </w:p>
    <w:p w14:paraId="6126977E" w14:textId="77777777" w:rsidR="005015C2" w:rsidRPr="006C5BCA" w:rsidRDefault="005015C2" w:rsidP="005015C2">
      <w:pPr>
        <w:pStyle w:val="BodyText"/>
        <w:tabs>
          <w:tab w:val="left" w:pos="391"/>
        </w:tabs>
        <w:spacing w:before="0"/>
        <w:ind w:left="0"/>
        <w:jc w:val="both"/>
        <w:rPr>
          <w:rFonts w:ascii="Times New Roman" w:hAnsi="Times New Roman"/>
          <w:noProof/>
          <w:sz w:val="24"/>
        </w:rPr>
      </w:pPr>
    </w:p>
    <w:p w14:paraId="14F32EAE" w14:textId="77777777" w:rsidR="006C5BCA" w:rsidRPr="006C5BCA" w:rsidRDefault="006C5BCA" w:rsidP="005015C2">
      <w:pPr>
        <w:pStyle w:val="BodyText"/>
        <w:spacing w:before="0"/>
        <w:ind w:left="426"/>
        <w:jc w:val="both"/>
        <w:rPr>
          <w:rFonts w:ascii="Times New Roman" w:hAnsi="Times New Roman"/>
          <w:noProof/>
          <w:sz w:val="24"/>
        </w:rPr>
      </w:pPr>
      <w:r>
        <w:rPr>
          <w:rFonts w:ascii="Times New Roman" w:hAnsi="Times New Roman"/>
          <w:sz w:val="24"/>
          <w:highlight w:val="cyan"/>
        </w:rPr>
        <w:t>2/2/2 100/100/100 10/10/10 SLUSH/SLUSH/SLUSH</w:t>
      </w:r>
    </w:p>
    <w:p w14:paraId="5052757E" w14:textId="208EB14B" w:rsidR="006C5BCA" w:rsidRDefault="006C5BCA" w:rsidP="005015C2">
      <w:pPr>
        <w:pStyle w:val="BodyText"/>
        <w:spacing w:before="0"/>
        <w:ind w:left="426"/>
        <w:jc w:val="both"/>
        <w:rPr>
          <w:rFonts w:ascii="Times New Roman" w:hAnsi="Times New Roman"/>
          <w:noProof/>
          <w:sz w:val="24"/>
        </w:rPr>
      </w:pPr>
      <w:r>
        <w:rPr>
          <w:rFonts w:ascii="Times New Roman" w:hAnsi="Times New Roman"/>
          <w:sz w:val="24"/>
          <w:highlight w:val="cyan"/>
        </w:rPr>
        <w:t>Attiecībā uz citiem kontaminantiem, kas nav STĀVOŠS ŪDENS, ŠĶĪDONIS, SLAPJŠ SNIEGS vai SAUSS SNIEGS, slāņa biezums netiek paziņots. Informācijas virknē šāda veida informācija tiek norādīta, izmantojot “/NR/”.</w:t>
      </w:r>
    </w:p>
    <w:p w14:paraId="1D343FAC" w14:textId="77777777" w:rsidR="005015C2" w:rsidRPr="006C5BCA" w:rsidRDefault="005015C2" w:rsidP="006C5BCA">
      <w:pPr>
        <w:pStyle w:val="BodyText"/>
        <w:spacing w:before="0"/>
        <w:ind w:left="0"/>
        <w:jc w:val="both"/>
        <w:rPr>
          <w:rFonts w:ascii="Times New Roman" w:hAnsi="Times New Roman"/>
          <w:noProof/>
          <w:sz w:val="24"/>
        </w:rPr>
      </w:pPr>
    </w:p>
    <w:p w14:paraId="06724A07" w14:textId="77777777" w:rsidR="006C5BCA" w:rsidRPr="005015C2"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 xml:space="preserve">Ja kontaminantu slāņa biezums ir nevienmērīgs vienas skrejceļa trešdaļas robežās, </w:t>
      </w:r>
      <w:r>
        <w:rPr>
          <w:rFonts w:ascii="Times New Roman" w:hAnsi="Times New Roman"/>
          <w:i/>
          <w:iCs/>
          <w:sz w:val="24"/>
          <w:highlight w:val="cyan"/>
        </w:rPr>
        <w:t>RCR</w:t>
      </w:r>
      <w:r>
        <w:rPr>
          <w:rFonts w:ascii="Times New Roman" w:hAnsi="Times New Roman"/>
          <w:sz w:val="24"/>
          <w:highlight w:val="cyan"/>
        </w:rPr>
        <w:t xml:space="preserve"> situācijas apzināšanās sadaļas skaidri formulētajā piebildē ir jāsniedz papildu informācija.</w:t>
      </w:r>
    </w:p>
    <w:p w14:paraId="698EAD8E" w14:textId="77777777" w:rsidR="006C5BCA" w:rsidRPr="006C5BCA" w:rsidRDefault="006C5BCA" w:rsidP="006C5BCA">
      <w:pPr>
        <w:jc w:val="both"/>
        <w:rPr>
          <w:rFonts w:ascii="Times New Roman" w:eastAsia="Calibri" w:hAnsi="Times New Roman" w:cs="Calibri"/>
          <w:noProof/>
          <w:sz w:val="24"/>
          <w:szCs w:val="20"/>
        </w:rPr>
      </w:pPr>
    </w:p>
    <w:p w14:paraId="68D8269A" w14:textId="77777777" w:rsidR="006C5BCA" w:rsidRPr="006C5BCA" w:rsidRDefault="006C5BCA" w:rsidP="006C5BCA">
      <w:pPr>
        <w:pStyle w:val="Heading2"/>
        <w:spacing w:before="0"/>
        <w:ind w:left="0"/>
        <w:jc w:val="both"/>
        <w:rPr>
          <w:rFonts w:ascii="Times New Roman" w:hAnsi="Times New Roman"/>
          <w:noProof/>
          <w:sz w:val="24"/>
        </w:rPr>
      </w:pPr>
      <w:bookmarkStart w:id="127" w:name="GM1_ADR.OPS.A.065(d)___Reporting_of_runw"/>
      <w:bookmarkEnd w:id="127"/>
      <w:r>
        <w:rPr>
          <w:rFonts w:ascii="Times New Roman" w:hAnsi="Times New Roman"/>
          <w:sz w:val="24"/>
          <w:highlight w:val="cyan"/>
        </w:rPr>
        <w:t>GM1 par ADR.OPS.A.065. punkta “Ziņošana par skrejceļa virsmas stāvokli” d) apakšpunktu</w:t>
      </w:r>
    </w:p>
    <w:p w14:paraId="474DDF3A" w14:textId="77777777" w:rsidR="006C5BCA" w:rsidRPr="006C5BCA" w:rsidRDefault="006C5BCA" w:rsidP="006C5BCA">
      <w:pPr>
        <w:jc w:val="both"/>
        <w:rPr>
          <w:rFonts w:ascii="Times New Roman" w:eastAsia="Calibri" w:hAnsi="Times New Roman" w:cs="Calibri"/>
          <w:b/>
          <w:bCs/>
          <w:noProof/>
          <w:sz w:val="24"/>
          <w:szCs w:val="8"/>
        </w:rPr>
      </w:pPr>
    </w:p>
    <w:p w14:paraId="11798286" w14:textId="0CDA514B" w:rsidR="006C5BCA" w:rsidRDefault="006C5BCA" w:rsidP="006C5BCA">
      <w:pPr>
        <w:jc w:val="both"/>
        <w:rPr>
          <w:rFonts w:ascii="Times New Roman" w:hAnsi="Times New Roman"/>
          <w:b/>
          <w:noProof/>
          <w:sz w:val="24"/>
        </w:rPr>
      </w:pPr>
      <w:bookmarkStart w:id="128" w:name="USE_OF_FRICTION_MEASUREMENTS"/>
      <w:bookmarkEnd w:id="128"/>
      <w:r>
        <w:rPr>
          <w:rFonts w:ascii="Times New Roman" w:hAnsi="Times New Roman"/>
          <w:b/>
          <w:sz w:val="24"/>
          <w:highlight w:val="cyan"/>
        </w:rPr>
        <w:t>SAĶERES MĒRĪJUMU IZMANTOŠANA</w:t>
      </w:r>
    </w:p>
    <w:p w14:paraId="2E6D6D62" w14:textId="77777777" w:rsidR="001B3CED" w:rsidRPr="006C5BCA" w:rsidRDefault="001B3CED" w:rsidP="006C5BCA">
      <w:pPr>
        <w:jc w:val="both"/>
        <w:rPr>
          <w:rFonts w:ascii="Times New Roman" w:hAnsi="Times New Roman"/>
          <w:b/>
          <w:noProof/>
          <w:sz w:val="24"/>
        </w:rPr>
      </w:pPr>
    </w:p>
    <w:p w14:paraId="12266A69" w14:textId="0708948F" w:rsidR="001B3CED" w:rsidRDefault="006C5BCA" w:rsidP="00A11CC8">
      <w:pPr>
        <w:pStyle w:val="BodyText"/>
        <w:spacing w:before="0"/>
        <w:ind w:left="0"/>
        <w:jc w:val="both"/>
        <w:rPr>
          <w:rFonts w:ascii="Times New Roman" w:hAnsi="Times New Roman" w:cs="Calibri"/>
          <w:noProof/>
          <w:sz w:val="24"/>
          <w:szCs w:val="20"/>
        </w:rPr>
      </w:pPr>
      <w:r>
        <w:rPr>
          <w:rFonts w:ascii="Times New Roman" w:hAnsi="Times New Roman"/>
          <w:sz w:val="24"/>
          <w:highlight w:val="cyan"/>
        </w:rPr>
        <w:t xml:space="preserve">Gaisa kuģa apkalpe nevar izmantot saķeres mērījumus nosēšanās tehnisko raksturojumu prasību noteikšanai, jo nepastāv saistība starp mērījumiem un lidmašīnas tehnisko raksturojumu datiem. Tomēr saķeres nepārtrauktas mērīšanas iekārtas var izmantot kopā ar pārējiem pieejamajiem līdzekļiem, lai pamatotu </w:t>
      </w:r>
      <w:r>
        <w:rPr>
          <w:rFonts w:ascii="Times New Roman" w:hAnsi="Times New Roman"/>
          <w:i/>
          <w:iCs/>
          <w:sz w:val="24"/>
          <w:highlight w:val="cyan"/>
        </w:rPr>
        <w:t>RWYCC</w:t>
      </w:r>
      <w:r>
        <w:rPr>
          <w:rFonts w:ascii="Times New Roman" w:hAnsi="Times New Roman"/>
          <w:sz w:val="24"/>
          <w:highlight w:val="cyan"/>
        </w:rPr>
        <w:t xml:space="preserve"> paaugstināšanu vai samazināšanu, izmantojot saķeres mērījumus salīdzinošā veidā, nevis kā absolūtas vērtības.</w:t>
      </w:r>
      <w:r w:rsidR="001B3CED">
        <w:br w:type="page"/>
      </w:r>
    </w:p>
    <w:p w14:paraId="19682B47" w14:textId="77777777" w:rsidR="006C5BCA" w:rsidRPr="006C5BCA" w:rsidRDefault="006C5BCA" w:rsidP="006C5BCA">
      <w:pPr>
        <w:jc w:val="both"/>
        <w:rPr>
          <w:rFonts w:ascii="Times New Roman" w:eastAsia="Calibri" w:hAnsi="Times New Roman" w:cs="Calibri"/>
          <w:noProof/>
          <w:sz w:val="24"/>
          <w:szCs w:val="20"/>
        </w:rPr>
      </w:pPr>
    </w:p>
    <w:p w14:paraId="5E0821D2" w14:textId="77777777" w:rsidR="006C5BCA" w:rsidRPr="006C5BCA" w:rsidRDefault="006C5BCA" w:rsidP="00E278E5">
      <w:pPr>
        <w:pStyle w:val="Heading1"/>
        <w:spacing w:before="0"/>
        <w:ind w:left="0"/>
        <w:jc w:val="center"/>
        <w:rPr>
          <w:rFonts w:ascii="Times New Roman" w:hAnsi="Times New Roman"/>
          <w:noProof/>
        </w:rPr>
      </w:pPr>
      <w:bookmarkStart w:id="129" w:name="SUBPART_B_–_AERODROME_OPERATIONAL_SERVIC"/>
      <w:bookmarkEnd w:id="129"/>
      <w:r>
        <w:rPr>
          <w:rFonts w:ascii="Times New Roman" w:hAnsi="Times New Roman"/>
        </w:rPr>
        <w:t>B APAKŠDAĻA. LIDLAUKA EKSPLUATĀCIJAS PAKALPOJUMI, APRĪKOJUMS UN IEKĀRTAS</w:t>
      </w:r>
    </w:p>
    <w:p w14:paraId="79066CB9" w14:textId="77777777" w:rsidR="006C5BCA" w:rsidRPr="006C5BCA" w:rsidRDefault="006C5BCA" w:rsidP="00E278E5">
      <w:pPr>
        <w:jc w:val="center"/>
        <w:rPr>
          <w:rFonts w:ascii="Times New Roman" w:hAnsi="Times New Roman"/>
          <w:b/>
          <w:noProof/>
          <w:sz w:val="24"/>
        </w:rPr>
      </w:pPr>
      <w:r>
        <w:rPr>
          <w:rFonts w:ascii="Times New Roman" w:hAnsi="Times New Roman"/>
          <w:b/>
          <w:sz w:val="24"/>
        </w:rPr>
        <w:t>(ADR.OPS.B)</w:t>
      </w:r>
    </w:p>
    <w:p w14:paraId="0685E395" w14:textId="77777777" w:rsidR="006C5BCA" w:rsidRPr="006C5BCA" w:rsidRDefault="006C5BCA" w:rsidP="006C5BCA">
      <w:pPr>
        <w:jc w:val="both"/>
        <w:rPr>
          <w:rFonts w:ascii="Times New Roman" w:eastAsia="Calibri" w:hAnsi="Times New Roman" w:cs="Calibri"/>
          <w:b/>
          <w:bCs/>
          <w:noProof/>
          <w:sz w:val="24"/>
          <w:szCs w:val="20"/>
        </w:rPr>
      </w:pPr>
    </w:p>
    <w:p w14:paraId="7C142F34" w14:textId="0C2B30AE" w:rsidR="006C5BCA" w:rsidRDefault="006C5BCA" w:rsidP="006C5BCA">
      <w:pPr>
        <w:pStyle w:val="Heading2"/>
        <w:spacing w:before="0"/>
        <w:ind w:left="0"/>
        <w:jc w:val="both"/>
        <w:rPr>
          <w:rFonts w:ascii="Times New Roman" w:hAnsi="Times New Roman"/>
          <w:noProof/>
          <w:sz w:val="24"/>
        </w:rPr>
      </w:pPr>
      <w:bookmarkStart w:id="130" w:name="AMC1_ADR.OPS.B.003(a)___Handover_of_acti"/>
      <w:bookmarkEnd w:id="130"/>
      <w:r>
        <w:rPr>
          <w:rFonts w:ascii="Times New Roman" w:hAnsi="Times New Roman"/>
          <w:sz w:val="24"/>
          <w:highlight w:val="cyan"/>
        </w:rPr>
        <w:t>AMC1 par ADR.OPS.B.003. punkta “Darbību nodošana – ekspluatācijas informācijas sniegšana” a) apakšpunktu</w:t>
      </w:r>
    </w:p>
    <w:p w14:paraId="6FF73EDA" w14:textId="77777777" w:rsidR="006F18CC" w:rsidRPr="006C5BCA" w:rsidRDefault="006F18CC" w:rsidP="006C5BCA">
      <w:pPr>
        <w:pStyle w:val="Heading2"/>
        <w:spacing w:before="0"/>
        <w:ind w:left="0"/>
        <w:jc w:val="both"/>
        <w:rPr>
          <w:rFonts w:ascii="Times New Roman" w:hAnsi="Times New Roman"/>
          <w:noProof/>
          <w:sz w:val="24"/>
        </w:rPr>
      </w:pPr>
    </w:p>
    <w:p w14:paraId="2D63E849" w14:textId="7B332182" w:rsidR="006C5BCA" w:rsidRDefault="006C5BCA" w:rsidP="006C5BCA">
      <w:pPr>
        <w:jc w:val="both"/>
        <w:rPr>
          <w:rFonts w:ascii="Times New Roman" w:eastAsia="Calibri" w:hAnsi="Times New Roman" w:cs="Calibri"/>
          <w:b/>
          <w:bCs/>
          <w:noProof/>
          <w:sz w:val="24"/>
          <w:szCs w:val="20"/>
        </w:rPr>
      </w:pPr>
      <w:bookmarkStart w:id="131" w:name="HANDOVER_OF_OPERATIONAL_ACTIVITIES_—_PER"/>
      <w:bookmarkEnd w:id="131"/>
      <w:r>
        <w:rPr>
          <w:rFonts w:ascii="Times New Roman" w:hAnsi="Times New Roman"/>
          <w:b/>
          <w:sz w:val="24"/>
          <w:highlight w:val="cyan"/>
        </w:rPr>
        <w:t>EKSPLUATĀCIJAS DARBĪBU NODOŠANA – DARBINIEKU INSTRUKTĀŽA</w:t>
      </w:r>
    </w:p>
    <w:p w14:paraId="73998337" w14:textId="77777777" w:rsidR="006F18CC" w:rsidRPr="006C5BCA" w:rsidRDefault="006F18CC" w:rsidP="006C5BCA">
      <w:pPr>
        <w:jc w:val="both"/>
        <w:rPr>
          <w:rFonts w:ascii="Times New Roman" w:eastAsia="Calibri" w:hAnsi="Times New Roman" w:cs="Calibri"/>
          <w:b/>
          <w:bCs/>
          <w:noProof/>
          <w:sz w:val="24"/>
          <w:szCs w:val="20"/>
        </w:rPr>
      </w:pPr>
    </w:p>
    <w:p w14:paraId="6CD2FEE0" w14:textId="1E4FEA43" w:rsidR="006C5BCA" w:rsidRDefault="000A1820" w:rsidP="000A1820">
      <w:pPr>
        <w:pStyle w:val="BodyText"/>
        <w:tabs>
          <w:tab w:val="left" w:pos="380"/>
        </w:tabs>
        <w:spacing w:before="0"/>
        <w:ind w:left="0"/>
        <w:jc w:val="both"/>
        <w:rPr>
          <w:rFonts w:ascii="Times New Roman" w:hAnsi="Times New Roman"/>
          <w:noProof/>
          <w:sz w:val="24"/>
        </w:rPr>
      </w:pPr>
      <w:r>
        <w:rPr>
          <w:rFonts w:ascii="Times New Roman" w:hAnsi="Times New Roman"/>
          <w:sz w:val="24"/>
          <w:highlight w:val="cyan"/>
        </w:rPr>
        <w:t>a) Lidlauka ekspluatanta procedūrām attiecībā uz ekspluatācijas darbību nodošanu jāatbilst vismaz šādām prasībām:</w:t>
      </w:r>
    </w:p>
    <w:p w14:paraId="6841541E" w14:textId="77777777" w:rsidR="006F18CC" w:rsidRPr="006C5BCA" w:rsidRDefault="006F18CC" w:rsidP="006F18CC">
      <w:pPr>
        <w:pStyle w:val="BodyText"/>
        <w:tabs>
          <w:tab w:val="left" w:pos="380"/>
        </w:tabs>
        <w:spacing w:before="0"/>
        <w:ind w:left="0"/>
        <w:jc w:val="both"/>
        <w:rPr>
          <w:rFonts w:ascii="Times New Roman" w:hAnsi="Times New Roman"/>
          <w:noProof/>
          <w:sz w:val="24"/>
        </w:rPr>
      </w:pPr>
    </w:p>
    <w:p w14:paraId="7588C6B7" w14:textId="5E979782" w:rsidR="006C5BCA" w:rsidRPr="000A1820" w:rsidRDefault="000A1820" w:rsidP="000A1820">
      <w:pPr>
        <w:pStyle w:val="BodyText"/>
        <w:tabs>
          <w:tab w:val="left" w:pos="955"/>
        </w:tabs>
        <w:spacing w:before="0"/>
        <w:ind w:left="426"/>
        <w:jc w:val="both"/>
        <w:rPr>
          <w:rFonts w:ascii="Times New Roman" w:hAnsi="Times New Roman"/>
          <w:noProof/>
          <w:sz w:val="24"/>
          <w:highlight w:val="cyan"/>
        </w:rPr>
      </w:pPr>
      <w:r>
        <w:rPr>
          <w:rFonts w:ascii="Times New Roman" w:hAnsi="Times New Roman"/>
          <w:sz w:val="24"/>
          <w:highlight w:val="cyan"/>
        </w:rPr>
        <w:t xml:space="preserve">1. tās nosaka kārtību, kā notiek darbs maiņās vienas funkcijas izpildē (piemēram, starp </w:t>
      </w:r>
      <w:r>
        <w:rPr>
          <w:rFonts w:ascii="Times New Roman" w:hAnsi="Times New Roman"/>
          <w:i/>
          <w:iCs/>
          <w:sz w:val="24"/>
          <w:highlight w:val="cyan"/>
        </w:rPr>
        <w:t>RFFS</w:t>
      </w:r>
      <w:r>
        <w:rPr>
          <w:rFonts w:ascii="Times New Roman" w:hAnsi="Times New Roman"/>
          <w:sz w:val="24"/>
          <w:highlight w:val="cyan"/>
        </w:rPr>
        <w:t xml:space="preserve"> darbiniekiem), kā arī gadījumu, kad darba uzdevums tiek nodots citai personai tajā pašā darba maiņā, un gadījumus, kad darbība tiek nodota starp dažādām funkcijām (piemēram, ekspluatācijai no apkopes);</w:t>
      </w:r>
    </w:p>
    <w:p w14:paraId="1B3C57B0" w14:textId="5FBE2E5D" w:rsidR="006C5BCA" w:rsidRPr="000A1820" w:rsidRDefault="000A1820" w:rsidP="000A1820">
      <w:pPr>
        <w:pStyle w:val="BodyText"/>
        <w:tabs>
          <w:tab w:val="left" w:pos="955"/>
          <w:tab w:val="left" w:pos="1272"/>
        </w:tabs>
        <w:spacing w:before="0"/>
        <w:ind w:left="426"/>
        <w:jc w:val="both"/>
        <w:rPr>
          <w:rFonts w:ascii="Times New Roman" w:hAnsi="Times New Roman"/>
          <w:noProof/>
          <w:sz w:val="24"/>
          <w:highlight w:val="cyan"/>
        </w:rPr>
      </w:pPr>
      <w:r>
        <w:rPr>
          <w:rFonts w:ascii="Times New Roman" w:hAnsi="Times New Roman"/>
          <w:sz w:val="24"/>
          <w:highlight w:val="cyan"/>
        </w:rPr>
        <w:t>2. tās nosaka kārtību, kā rīkoties gadījumā, ja plānotā darbība (piemēram, vieglā apkope) nav pabeigta brīdī, kad darbu atbilstoši plānotajam uzsāk jauna darba maiņa, vai ja tiek veikta kāda cita neplānota darbība, un</w:t>
      </w:r>
    </w:p>
    <w:p w14:paraId="74FCC27E" w14:textId="7864A180" w:rsidR="006C5BCA" w:rsidRPr="000A1820" w:rsidRDefault="000A1820" w:rsidP="000A1820">
      <w:pPr>
        <w:pStyle w:val="BodyText"/>
        <w:tabs>
          <w:tab w:val="left" w:pos="955"/>
          <w:tab w:val="left" w:pos="1272"/>
        </w:tabs>
        <w:spacing w:before="0"/>
        <w:ind w:left="426"/>
        <w:jc w:val="both"/>
        <w:rPr>
          <w:rFonts w:ascii="Times New Roman" w:hAnsi="Times New Roman"/>
          <w:noProof/>
          <w:sz w:val="24"/>
          <w:highlight w:val="cyan"/>
        </w:rPr>
      </w:pPr>
      <w:r>
        <w:rPr>
          <w:rFonts w:ascii="Times New Roman" w:hAnsi="Times New Roman"/>
          <w:sz w:val="24"/>
          <w:highlight w:val="cyan"/>
        </w:rPr>
        <w:t>3. tās sniedz iespēju sagatavot gan izejošos, gan ienākošos darbiniekus.</w:t>
      </w:r>
    </w:p>
    <w:p w14:paraId="00DFC1E3" w14:textId="77777777" w:rsidR="006F18CC" w:rsidRPr="006C5BCA" w:rsidRDefault="006F18CC" w:rsidP="006F18CC">
      <w:pPr>
        <w:pStyle w:val="BodyText"/>
        <w:tabs>
          <w:tab w:val="left" w:pos="955"/>
          <w:tab w:val="left" w:pos="1272"/>
        </w:tabs>
        <w:spacing w:before="0"/>
        <w:ind w:left="0"/>
        <w:jc w:val="both"/>
        <w:rPr>
          <w:rFonts w:ascii="Times New Roman" w:hAnsi="Times New Roman"/>
          <w:noProof/>
          <w:sz w:val="24"/>
        </w:rPr>
      </w:pPr>
    </w:p>
    <w:p w14:paraId="1FBE4786" w14:textId="3F55E153" w:rsidR="006C5BCA" w:rsidRPr="00945E3F" w:rsidRDefault="00945E3F" w:rsidP="00945E3F">
      <w:pPr>
        <w:pStyle w:val="BodyText"/>
        <w:tabs>
          <w:tab w:val="left" w:pos="391"/>
        </w:tabs>
        <w:spacing w:before="0"/>
        <w:ind w:left="0"/>
        <w:jc w:val="both"/>
        <w:rPr>
          <w:rFonts w:ascii="Times New Roman" w:hAnsi="Times New Roman"/>
          <w:noProof/>
          <w:sz w:val="24"/>
          <w:highlight w:val="cyan"/>
        </w:rPr>
      </w:pPr>
      <w:r>
        <w:rPr>
          <w:rFonts w:ascii="Times New Roman" w:hAnsi="Times New Roman"/>
          <w:sz w:val="24"/>
          <w:highlight w:val="cyan"/>
        </w:rPr>
        <w:t>b) Instruktāžai jābūt tādai, kas ļauj nodrošināt efektīvu divvirzienu saziņu starp izejošajiem un ienākošajiem darbiniekiem, kuras laikā ienākošajiem darbiniekiem tiek mutiski un rakstiski sniegta visa darba uzdevuma izpildei nepieciešamā informācija. Attiecībā uz darba vietām, kurās nav pastāvīgi nodrošināta darbinieka klātbūtne, vai lidlaukiem ar pārtrauktu darba laiku instruktāža var būt sniegta rakstiski, vienlaikus nodrošinot, ka ienākošajiem darbiniekiem vajadzības gadījumā tiek nodrošināta papildu informācija.</w:t>
      </w:r>
    </w:p>
    <w:p w14:paraId="61CA9AF2" w14:textId="197FBDF0" w:rsidR="006C5BCA" w:rsidRPr="00945E3F" w:rsidRDefault="00945E3F" w:rsidP="00945E3F">
      <w:pPr>
        <w:pStyle w:val="BodyText"/>
        <w:tabs>
          <w:tab w:val="left" w:pos="367"/>
        </w:tabs>
        <w:spacing w:before="0"/>
        <w:ind w:left="0"/>
        <w:jc w:val="both"/>
        <w:rPr>
          <w:rFonts w:ascii="Times New Roman" w:hAnsi="Times New Roman"/>
          <w:noProof/>
          <w:sz w:val="24"/>
          <w:highlight w:val="cyan"/>
        </w:rPr>
      </w:pPr>
      <w:r>
        <w:rPr>
          <w:rFonts w:ascii="Times New Roman" w:hAnsi="Times New Roman"/>
          <w:sz w:val="24"/>
          <w:highlight w:val="cyan"/>
        </w:rPr>
        <w:t>c) Transportlīdzekļu vadītāju un citu manevrēšanas teritorijā strādājošu ekspluatācijas darbinieku instruktāžā ir jāiekļauj vismaz šāda informācija:</w:t>
      </w:r>
    </w:p>
    <w:p w14:paraId="6EEDC171" w14:textId="77777777" w:rsidR="006F18CC" w:rsidRPr="006C5BCA" w:rsidRDefault="006F18CC" w:rsidP="006F18CC">
      <w:pPr>
        <w:pStyle w:val="BodyText"/>
        <w:tabs>
          <w:tab w:val="left" w:pos="367"/>
        </w:tabs>
        <w:spacing w:before="0"/>
        <w:ind w:left="0"/>
        <w:jc w:val="both"/>
        <w:rPr>
          <w:rFonts w:ascii="Times New Roman" w:hAnsi="Times New Roman"/>
          <w:noProof/>
          <w:sz w:val="24"/>
        </w:rPr>
      </w:pPr>
    </w:p>
    <w:p w14:paraId="34A729C1" w14:textId="2F66698E" w:rsidR="006C5BCA" w:rsidRPr="006C5BCA" w:rsidRDefault="007B079E" w:rsidP="007B079E">
      <w:pPr>
        <w:pStyle w:val="BodyText"/>
        <w:spacing w:before="0"/>
        <w:ind w:left="426"/>
        <w:jc w:val="both"/>
        <w:rPr>
          <w:rFonts w:ascii="Times New Roman" w:hAnsi="Times New Roman"/>
          <w:noProof/>
          <w:sz w:val="24"/>
        </w:rPr>
      </w:pPr>
      <w:r>
        <w:rPr>
          <w:rFonts w:ascii="Times New Roman" w:hAnsi="Times New Roman"/>
          <w:sz w:val="24"/>
          <w:highlight w:val="cyan"/>
        </w:rPr>
        <w:t>1. izmantotais(-ie) skrejceļš(-i);</w:t>
      </w:r>
    </w:p>
    <w:p w14:paraId="0BF9A3EA" w14:textId="767BF03E" w:rsidR="006C5BCA" w:rsidRPr="006C5BCA" w:rsidRDefault="007B079E" w:rsidP="007B079E">
      <w:pPr>
        <w:pStyle w:val="BodyText"/>
        <w:spacing w:before="0"/>
        <w:ind w:left="426"/>
        <w:jc w:val="both"/>
        <w:rPr>
          <w:rFonts w:ascii="Times New Roman" w:hAnsi="Times New Roman"/>
          <w:noProof/>
          <w:sz w:val="24"/>
        </w:rPr>
      </w:pPr>
      <w:r>
        <w:rPr>
          <w:rFonts w:ascii="Times New Roman" w:hAnsi="Times New Roman"/>
          <w:sz w:val="24"/>
          <w:highlight w:val="cyan"/>
        </w:rPr>
        <w:t>2. visas būtiskās būvdarbu zonas, kas pastāv, tiek izveidotas vai likvidētas šajā dienā;</w:t>
      </w:r>
    </w:p>
    <w:p w14:paraId="0311F079" w14:textId="22691BE6" w:rsidR="006C5BCA" w:rsidRPr="006C5BCA" w:rsidRDefault="007B079E" w:rsidP="007B079E">
      <w:pPr>
        <w:pStyle w:val="BodyText"/>
        <w:spacing w:before="0"/>
        <w:ind w:left="426"/>
        <w:jc w:val="both"/>
        <w:rPr>
          <w:rFonts w:ascii="Times New Roman" w:hAnsi="Times New Roman"/>
          <w:noProof/>
          <w:sz w:val="24"/>
        </w:rPr>
      </w:pPr>
      <w:r>
        <w:rPr>
          <w:rFonts w:ascii="Times New Roman" w:hAnsi="Times New Roman"/>
          <w:sz w:val="24"/>
          <w:highlight w:val="cyan"/>
        </w:rPr>
        <w:t>3. ja atbilstīgi, informācija par tādu “STOP” līnijas uguņu stāvokli, kas var nedarboties un padarīt manevrēšanas ceļu neizmantojamu uzbraukšanai uz skrejceļa vai skrejceļa šķērsošanai, un</w:t>
      </w:r>
    </w:p>
    <w:p w14:paraId="624308BA" w14:textId="74EC5EA8" w:rsidR="006C5BCA" w:rsidRPr="006C5BCA" w:rsidRDefault="007B079E" w:rsidP="007B079E">
      <w:pPr>
        <w:pStyle w:val="BodyText"/>
        <w:spacing w:before="0"/>
        <w:ind w:left="426"/>
        <w:jc w:val="both"/>
        <w:rPr>
          <w:rFonts w:ascii="Times New Roman" w:hAnsi="Times New Roman"/>
          <w:noProof/>
          <w:sz w:val="24"/>
        </w:rPr>
      </w:pPr>
      <w:r>
        <w:rPr>
          <w:rFonts w:ascii="Times New Roman" w:hAnsi="Times New Roman"/>
          <w:sz w:val="24"/>
          <w:highlight w:val="cyan"/>
        </w:rPr>
        <w:t>4. vai ir spēkā ierobežotas redzamības procedūras.</w:t>
      </w:r>
    </w:p>
    <w:p w14:paraId="40B2BF4F" w14:textId="77777777" w:rsidR="006C5BCA" w:rsidRPr="006C5BCA" w:rsidRDefault="006C5BCA" w:rsidP="006C5BCA">
      <w:pPr>
        <w:jc w:val="both"/>
        <w:rPr>
          <w:rFonts w:ascii="Times New Roman" w:eastAsia="Calibri" w:hAnsi="Times New Roman" w:cs="Calibri"/>
          <w:noProof/>
          <w:sz w:val="24"/>
          <w:szCs w:val="20"/>
        </w:rPr>
      </w:pPr>
    </w:p>
    <w:p w14:paraId="53EF2EE6" w14:textId="77777777" w:rsidR="006C5BCA" w:rsidRPr="006C5BCA" w:rsidRDefault="006C5BCA" w:rsidP="006C5BCA">
      <w:pPr>
        <w:pStyle w:val="Heading2"/>
        <w:spacing w:before="0"/>
        <w:ind w:left="0"/>
        <w:jc w:val="both"/>
        <w:rPr>
          <w:rFonts w:ascii="Times New Roman" w:hAnsi="Times New Roman"/>
          <w:noProof/>
          <w:sz w:val="24"/>
        </w:rPr>
      </w:pPr>
      <w:bookmarkStart w:id="132" w:name="GM1_ADR.OPS.B.003(b)___Handover_of_activ"/>
      <w:bookmarkEnd w:id="132"/>
      <w:r>
        <w:rPr>
          <w:rFonts w:ascii="Times New Roman" w:hAnsi="Times New Roman"/>
          <w:sz w:val="24"/>
          <w:highlight w:val="cyan"/>
        </w:rPr>
        <w:t>GM1 par ADR.OPS.B.003. punkta “Darbību nodošana – ekspluatācijas informācijas sniegšana” b) apakšpunktu</w:t>
      </w:r>
    </w:p>
    <w:p w14:paraId="19E70D3E" w14:textId="77777777" w:rsidR="006C5BCA" w:rsidRPr="006C5BCA" w:rsidRDefault="006C5BCA" w:rsidP="006C5BCA">
      <w:pPr>
        <w:jc w:val="both"/>
        <w:rPr>
          <w:rFonts w:ascii="Times New Roman" w:eastAsia="Calibri" w:hAnsi="Times New Roman" w:cs="Calibri"/>
          <w:b/>
          <w:bCs/>
          <w:noProof/>
          <w:sz w:val="24"/>
          <w:szCs w:val="8"/>
        </w:rPr>
      </w:pPr>
    </w:p>
    <w:p w14:paraId="4FF3B546" w14:textId="364C65BF" w:rsidR="006C5BCA" w:rsidRDefault="006C5BCA" w:rsidP="006C5BCA">
      <w:pPr>
        <w:jc w:val="both"/>
        <w:rPr>
          <w:rFonts w:ascii="Times New Roman" w:hAnsi="Times New Roman"/>
          <w:b/>
          <w:noProof/>
          <w:sz w:val="24"/>
        </w:rPr>
      </w:pPr>
      <w:bookmarkStart w:id="133" w:name="PROVISION_OF_OPERATIONAL_INFORMATION_TO_"/>
      <w:bookmarkEnd w:id="133"/>
      <w:r>
        <w:rPr>
          <w:rFonts w:ascii="Times New Roman" w:hAnsi="Times New Roman"/>
          <w:b/>
          <w:sz w:val="24"/>
          <w:highlight w:val="cyan"/>
        </w:rPr>
        <w:t>EKSPLUATĀCIJAS INFORMĀCIJAS SNIEGŠANA CITĀM ORGANIZĀCIJĀM</w:t>
      </w:r>
    </w:p>
    <w:p w14:paraId="2BE81E8A" w14:textId="77777777" w:rsidR="00FB5F3C" w:rsidRPr="006C5BCA" w:rsidRDefault="00FB5F3C" w:rsidP="006C5BCA">
      <w:pPr>
        <w:jc w:val="both"/>
        <w:rPr>
          <w:rFonts w:ascii="Times New Roman" w:hAnsi="Times New Roman"/>
          <w:b/>
          <w:noProof/>
          <w:sz w:val="24"/>
        </w:rPr>
      </w:pPr>
    </w:p>
    <w:p w14:paraId="537E2FA5" w14:textId="4A1903C5" w:rsidR="006C5BCA"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Tā kā ekspluatācijas apstākļu maiņa lidlaukā var ietekmēt visus darbiniekus, kas darbojas kustības zonā, jānodrošina, ka arī citu organizāciju darbiniekiem, kas darbojas vai sniedz pakalpojumus lidlaukā, tiek sniegta nepieciešamā operatīvā informācija, kas attiecas uz to darbības vidi.</w:t>
      </w:r>
    </w:p>
    <w:p w14:paraId="3CB26C5E" w14:textId="77777777" w:rsidR="00FB5F3C" w:rsidRPr="00FB5F3C" w:rsidRDefault="00FB5F3C" w:rsidP="006C5BCA">
      <w:pPr>
        <w:pStyle w:val="BodyText"/>
        <w:spacing w:before="0"/>
        <w:ind w:left="0"/>
        <w:jc w:val="both"/>
        <w:rPr>
          <w:rFonts w:ascii="Times New Roman" w:hAnsi="Times New Roman"/>
          <w:noProof/>
          <w:sz w:val="24"/>
          <w:highlight w:val="cyan"/>
        </w:rPr>
      </w:pPr>
    </w:p>
    <w:p w14:paraId="0372A3B2" w14:textId="23F416C9" w:rsidR="006C5BCA" w:rsidRPr="00FB5F3C"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 xml:space="preserve">Tāpēc lidlauka ekspluatantam ir jāsniedz šāda veida informācija šādām organizācijām, lai tās varētu nodot to tālāk saviem darbiniekiem. Svarīgi, lai lidlauka ekspluatants nekavētos ar šādas informācijas sniegšanu un lai tā tiktu sniegta tādā veidā, kas iepriekš saskaņots ar citām </w:t>
      </w:r>
      <w:r>
        <w:rPr>
          <w:rFonts w:ascii="Times New Roman" w:hAnsi="Times New Roman"/>
          <w:sz w:val="24"/>
          <w:highlight w:val="cyan"/>
        </w:rPr>
        <w:lastRenderedPageBreak/>
        <w:t>organizācijām, lai nodrošinātu, ka tā sasniedz galamērķi.</w:t>
      </w:r>
    </w:p>
    <w:p w14:paraId="661ADF2E" w14:textId="77777777" w:rsidR="00FB5F3C" w:rsidRPr="00FB5F3C" w:rsidRDefault="00FB5F3C" w:rsidP="006C5BCA">
      <w:pPr>
        <w:pStyle w:val="BodyText"/>
        <w:spacing w:before="0"/>
        <w:ind w:left="0"/>
        <w:jc w:val="both"/>
        <w:rPr>
          <w:rFonts w:ascii="Times New Roman" w:hAnsi="Times New Roman"/>
          <w:noProof/>
          <w:sz w:val="24"/>
          <w:highlight w:val="cyan"/>
        </w:rPr>
      </w:pPr>
    </w:p>
    <w:p w14:paraId="5FFEA72C" w14:textId="77777777" w:rsidR="006C5BCA" w:rsidRPr="006C5BCA"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Šāda informācija var ietvert izmaiņas ekspluatācijas apstākļos uz perona (piemēram, būvdarbu vai atgadījumu dēļ) vai manevrēšanas teritorijā, vai citos lidlauka objektos. AMC1 par ADR.OPS.B.003. punkta a) apakšpunktu c) punktā ir norādīta informācija, ko var sniegt par manevrēšanas teritoriju.</w:t>
      </w:r>
    </w:p>
    <w:p w14:paraId="47603613" w14:textId="77777777" w:rsidR="006C5BCA" w:rsidRPr="006C5BCA" w:rsidRDefault="006C5BCA" w:rsidP="006C5BCA">
      <w:pPr>
        <w:jc w:val="both"/>
        <w:rPr>
          <w:rFonts w:ascii="Times New Roman" w:eastAsia="Calibri" w:hAnsi="Times New Roman" w:cs="Calibri"/>
          <w:noProof/>
          <w:sz w:val="24"/>
          <w:szCs w:val="20"/>
        </w:rPr>
      </w:pPr>
    </w:p>
    <w:p w14:paraId="17003F50" w14:textId="2178CBA9" w:rsidR="006C5BCA" w:rsidRPr="006C5BCA" w:rsidRDefault="006C5BCA" w:rsidP="006C5BCA">
      <w:pPr>
        <w:pStyle w:val="Heading2"/>
        <w:spacing w:before="0"/>
        <w:ind w:left="0"/>
        <w:jc w:val="both"/>
        <w:rPr>
          <w:rFonts w:ascii="Times New Roman" w:hAnsi="Times New Roman"/>
          <w:b w:val="0"/>
          <w:bCs w:val="0"/>
          <w:noProof/>
          <w:sz w:val="24"/>
        </w:rPr>
      </w:pPr>
      <w:bookmarkStart w:id="134" w:name="GMAMC1_ADR.OPS.B.010(a)(3)(d)___Rescue_a"/>
      <w:bookmarkEnd w:id="134"/>
      <w:r>
        <w:rPr>
          <w:rFonts w:ascii="Times New Roman" w:hAnsi="Times New Roman"/>
          <w:sz w:val="24"/>
          <w:highlight w:val="cyan"/>
        </w:rPr>
        <w:t>AM</w:t>
      </w:r>
      <w:r>
        <w:rPr>
          <w:rFonts w:ascii="Times New Roman" w:hAnsi="Times New Roman"/>
          <w:sz w:val="24"/>
        </w:rPr>
        <w:t>C1 par ADR.OPS.B.010. punkta “Glābšanas un ugunsdzēšanas pakalpojumi”</w:t>
      </w:r>
      <w:r>
        <w:rPr>
          <w:rFonts w:ascii="Times New Roman" w:hAnsi="Times New Roman"/>
          <w:sz w:val="24"/>
          <w:highlight w:val="cyan"/>
        </w:rPr>
        <w:t xml:space="preserve"> d) apakšpunktu</w:t>
      </w:r>
    </w:p>
    <w:p w14:paraId="0C615698" w14:textId="77777777" w:rsidR="00FB5F3C" w:rsidRDefault="00FB5F3C" w:rsidP="006C5BCA">
      <w:pPr>
        <w:pStyle w:val="BodyText"/>
        <w:spacing w:before="0"/>
        <w:ind w:left="0"/>
        <w:jc w:val="both"/>
        <w:rPr>
          <w:rFonts w:ascii="Times New Roman" w:hAnsi="Times New Roman" w:cs="Calibri"/>
          <w:noProof/>
          <w:sz w:val="24"/>
        </w:rPr>
      </w:pPr>
    </w:p>
    <w:p w14:paraId="7F89ABD0" w14:textId="3229E5CA" w:rsidR="006C5BCA" w:rsidRPr="006C5BCA" w:rsidRDefault="006C5BCA" w:rsidP="006C5BCA">
      <w:pPr>
        <w:pStyle w:val="BodyText"/>
        <w:spacing w:before="0"/>
        <w:ind w:left="0"/>
        <w:jc w:val="both"/>
        <w:rPr>
          <w:rFonts w:ascii="Times New Roman" w:hAnsi="Times New Roman" w:cs="Calibri"/>
          <w:noProof/>
          <w:sz w:val="24"/>
        </w:rPr>
      </w:pPr>
      <w:r>
        <w:rPr>
          <w:rFonts w:ascii="Times New Roman" w:hAnsi="Times New Roman"/>
          <w:sz w:val="24"/>
        </w:rPr>
        <w:t>(..)</w:t>
      </w:r>
    </w:p>
    <w:p w14:paraId="005FAFB4" w14:textId="77777777" w:rsidR="006C5BCA" w:rsidRPr="006C5BCA" w:rsidRDefault="006C5BCA" w:rsidP="006C5BCA">
      <w:pPr>
        <w:jc w:val="both"/>
        <w:rPr>
          <w:rFonts w:ascii="Times New Roman" w:eastAsia="Calibri" w:hAnsi="Times New Roman" w:cs="Calibri"/>
          <w:noProof/>
          <w:sz w:val="24"/>
          <w:szCs w:val="28"/>
        </w:rPr>
      </w:pPr>
    </w:p>
    <w:p w14:paraId="71E431DA" w14:textId="5D5E8418" w:rsidR="006C5BCA" w:rsidRPr="006C5BCA" w:rsidRDefault="006C5BCA" w:rsidP="006C5BCA">
      <w:pPr>
        <w:pStyle w:val="Heading2"/>
        <w:spacing w:before="0"/>
        <w:ind w:left="0"/>
        <w:jc w:val="both"/>
        <w:rPr>
          <w:rFonts w:ascii="Times New Roman" w:hAnsi="Times New Roman"/>
          <w:b w:val="0"/>
          <w:bCs w:val="0"/>
          <w:noProof/>
          <w:sz w:val="24"/>
        </w:rPr>
      </w:pPr>
      <w:bookmarkStart w:id="135" w:name="AMC12_ADR.OPS.B.010(b);(c)(d)___Rescue_a"/>
      <w:bookmarkEnd w:id="135"/>
      <w:r>
        <w:rPr>
          <w:rFonts w:ascii="Times New Roman" w:hAnsi="Times New Roman"/>
          <w:sz w:val="24"/>
        </w:rPr>
        <w:t>AMC</w:t>
      </w:r>
      <w:r>
        <w:rPr>
          <w:rFonts w:ascii="Times New Roman" w:hAnsi="Times New Roman"/>
          <w:sz w:val="24"/>
          <w:highlight w:val="cyan"/>
        </w:rPr>
        <w:t>2</w:t>
      </w:r>
      <w:r>
        <w:rPr>
          <w:rFonts w:ascii="Times New Roman" w:hAnsi="Times New Roman"/>
          <w:sz w:val="24"/>
        </w:rPr>
        <w:t xml:space="preserve"> par ADR.OPS.B.010. punkta “Glābšanas un ugunsdzēšanas pakalpojumi”</w:t>
      </w:r>
      <w:r>
        <w:rPr>
          <w:rFonts w:ascii="Times New Roman" w:hAnsi="Times New Roman"/>
          <w:sz w:val="24"/>
          <w:highlight w:val="cyan"/>
        </w:rPr>
        <w:t xml:space="preserve"> d) apakšpunktu</w:t>
      </w:r>
    </w:p>
    <w:p w14:paraId="5A597181" w14:textId="77777777" w:rsidR="006C5BCA" w:rsidRPr="006C5BCA" w:rsidRDefault="006C5BCA" w:rsidP="006C5BCA">
      <w:pPr>
        <w:jc w:val="both"/>
        <w:rPr>
          <w:rFonts w:ascii="Times New Roman" w:eastAsia="Calibri" w:hAnsi="Times New Roman" w:cs="Calibri"/>
          <w:b/>
          <w:bCs/>
          <w:noProof/>
          <w:sz w:val="24"/>
          <w:szCs w:val="8"/>
        </w:rPr>
      </w:pPr>
    </w:p>
    <w:p w14:paraId="34644D16" w14:textId="0DFE81D6" w:rsidR="006C5BCA" w:rsidRDefault="006C5BCA" w:rsidP="006C5BCA">
      <w:pPr>
        <w:jc w:val="both"/>
        <w:rPr>
          <w:rFonts w:ascii="Times New Roman" w:eastAsia="Calibri" w:hAnsi="Times New Roman" w:cs="Calibri"/>
          <w:b/>
          <w:bCs/>
          <w:noProof/>
          <w:sz w:val="24"/>
          <w:szCs w:val="20"/>
        </w:rPr>
      </w:pPr>
      <w:bookmarkStart w:id="136" w:name="TRAINING_PROGRAMME_OF_RFFS_PERSONNEL_–_G"/>
      <w:bookmarkEnd w:id="136"/>
      <w:r>
        <w:rPr>
          <w:rFonts w:ascii="Times New Roman" w:hAnsi="Times New Roman"/>
          <w:b/>
          <w:i/>
          <w:iCs/>
          <w:sz w:val="24"/>
        </w:rPr>
        <w:t>RFFS</w:t>
      </w:r>
      <w:r>
        <w:rPr>
          <w:rFonts w:ascii="Times New Roman" w:hAnsi="Times New Roman"/>
          <w:b/>
          <w:sz w:val="24"/>
        </w:rPr>
        <w:t xml:space="preserve"> PERSONĀLA MĀCĪBU PROGRAMMA – VISPĀRĒJI NOTEIKUMI</w:t>
      </w:r>
    </w:p>
    <w:p w14:paraId="77C79E8B" w14:textId="77777777" w:rsidR="00FB5F3C" w:rsidRPr="006C5BCA" w:rsidRDefault="00FB5F3C" w:rsidP="006C5BCA">
      <w:pPr>
        <w:jc w:val="both"/>
        <w:rPr>
          <w:rFonts w:ascii="Times New Roman" w:eastAsia="Calibri" w:hAnsi="Times New Roman" w:cs="Calibri"/>
          <w:b/>
          <w:bCs/>
          <w:noProof/>
          <w:sz w:val="24"/>
          <w:szCs w:val="20"/>
        </w:rPr>
      </w:pPr>
    </w:p>
    <w:p w14:paraId="0CC677A8" w14:textId="4BB19E27" w:rsidR="00FB5F3C" w:rsidRDefault="006C5BCA" w:rsidP="006C5BCA">
      <w:pPr>
        <w:pStyle w:val="BodyText"/>
        <w:spacing w:before="0"/>
        <w:ind w:left="0"/>
        <w:jc w:val="both"/>
        <w:rPr>
          <w:rFonts w:ascii="Times New Roman" w:hAnsi="Times New Roman"/>
          <w:noProof/>
          <w:sz w:val="24"/>
        </w:rPr>
      </w:pPr>
      <w:r>
        <w:rPr>
          <w:rFonts w:ascii="Times New Roman" w:hAnsi="Times New Roman"/>
          <w:sz w:val="24"/>
        </w:rPr>
        <w:t>Lidlauka ekspluatantam jāpārliecinās, ka:</w:t>
      </w:r>
    </w:p>
    <w:p w14:paraId="780D1D79" w14:textId="77777777" w:rsidR="00FB5F3C" w:rsidRPr="006C5BCA" w:rsidRDefault="00FB5F3C" w:rsidP="006C5BCA">
      <w:pPr>
        <w:pStyle w:val="BodyText"/>
        <w:spacing w:before="0"/>
        <w:ind w:left="0"/>
        <w:jc w:val="both"/>
        <w:rPr>
          <w:rFonts w:ascii="Times New Roman" w:hAnsi="Times New Roman"/>
          <w:noProof/>
          <w:sz w:val="24"/>
        </w:rPr>
      </w:pPr>
    </w:p>
    <w:p w14:paraId="77B747D5" w14:textId="6B118A28" w:rsidR="006C5BCA" w:rsidRPr="006C5BCA" w:rsidRDefault="00FB5F3C" w:rsidP="00FB5F3C">
      <w:pPr>
        <w:pStyle w:val="BodyText"/>
        <w:tabs>
          <w:tab w:val="left" w:pos="709"/>
        </w:tabs>
        <w:spacing w:before="0"/>
        <w:ind w:left="0"/>
        <w:jc w:val="both"/>
        <w:rPr>
          <w:rFonts w:ascii="Times New Roman" w:hAnsi="Times New Roman"/>
          <w:noProof/>
          <w:sz w:val="24"/>
        </w:rPr>
      </w:pPr>
      <w:r>
        <w:rPr>
          <w:rFonts w:ascii="Times New Roman" w:hAnsi="Times New Roman"/>
          <w:sz w:val="24"/>
        </w:rPr>
        <w:t>a) glābšanas un ugunsdzēsības dienestu darbinieki aktīvi piedalās praktiskajās ugunsdzēsības mācībās atbilstīgi lidlaukā izmantotajiem gaisa kuģu tipiem un ugunsdzēsības aprīkojumam, tostarp augsta spiediena reaktīvo dzinēju degvielas vai jebkāda cita veida degvielas ugunsgrēka mācībās, ja vien tiek pielietoti tādi paši ugunsdzēšanas paņēmieni kā dzēšot reaktīvo dzinēju degvielas ugunsgrēku, un</w:t>
      </w:r>
    </w:p>
    <w:p w14:paraId="4D4BB528" w14:textId="7ECCD513" w:rsidR="006C5BCA" w:rsidRPr="006C5BCA" w:rsidRDefault="00FB5F3C" w:rsidP="00FB5F3C">
      <w:pPr>
        <w:pStyle w:val="BodyText"/>
        <w:tabs>
          <w:tab w:val="left" w:pos="709"/>
        </w:tabs>
        <w:spacing w:before="0"/>
        <w:ind w:left="0"/>
        <w:jc w:val="both"/>
        <w:rPr>
          <w:rFonts w:ascii="Times New Roman" w:hAnsi="Times New Roman"/>
          <w:noProof/>
          <w:sz w:val="24"/>
        </w:rPr>
      </w:pPr>
      <w:r>
        <w:rPr>
          <w:rFonts w:ascii="Times New Roman" w:hAnsi="Times New Roman"/>
          <w:sz w:val="24"/>
        </w:rPr>
        <w:t>b) glābšanas un ugunsdzēsības dienestu darbinieku mācību programmā ir iekļautas veiktspējas mācības, tostarp grupas koordinēšana.</w:t>
      </w:r>
    </w:p>
    <w:p w14:paraId="48D01513" w14:textId="77777777" w:rsidR="006C5BCA" w:rsidRPr="006C5BCA" w:rsidRDefault="006C5BCA" w:rsidP="006C5BCA">
      <w:pPr>
        <w:jc w:val="both"/>
        <w:rPr>
          <w:rFonts w:ascii="Times New Roman" w:eastAsia="Calibri" w:hAnsi="Times New Roman" w:cs="Calibri"/>
          <w:noProof/>
          <w:sz w:val="24"/>
          <w:szCs w:val="23"/>
        </w:rPr>
      </w:pPr>
    </w:p>
    <w:p w14:paraId="71C54581" w14:textId="77777777" w:rsidR="006C5BCA" w:rsidRPr="006C5BCA" w:rsidRDefault="006C5BCA" w:rsidP="006C5BCA">
      <w:pPr>
        <w:pStyle w:val="Heading2"/>
        <w:spacing w:before="0"/>
        <w:ind w:left="0"/>
        <w:jc w:val="both"/>
        <w:rPr>
          <w:rFonts w:ascii="Times New Roman" w:hAnsi="Times New Roman"/>
          <w:noProof/>
          <w:sz w:val="24"/>
        </w:rPr>
      </w:pPr>
      <w:bookmarkStart w:id="137" w:name="AMC2_ADR.OPS.B.010(b);(c)_is_deleted."/>
      <w:bookmarkEnd w:id="137"/>
      <w:r>
        <w:rPr>
          <w:rFonts w:ascii="Times New Roman" w:hAnsi="Times New Roman"/>
          <w:sz w:val="24"/>
        </w:rPr>
        <w:t>AMC2 par ADR.OPS.B.010. punkta b) un c) apakšpunktu ir svītrots.</w:t>
      </w:r>
    </w:p>
    <w:p w14:paraId="227F46B5" w14:textId="77777777" w:rsidR="006C5BCA" w:rsidRPr="006C5BCA" w:rsidRDefault="006C5BCA" w:rsidP="006C5BCA">
      <w:pPr>
        <w:jc w:val="both"/>
        <w:rPr>
          <w:rFonts w:ascii="Times New Roman" w:eastAsia="Calibri" w:hAnsi="Times New Roman" w:cs="Calibri"/>
          <w:b/>
          <w:bCs/>
          <w:noProof/>
          <w:sz w:val="24"/>
          <w:szCs w:val="28"/>
        </w:rPr>
      </w:pPr>
    </w:p>
    <w:p w14:paraId="07C85BAF" w14:textId="0313A6C6" w:rsidR="006C5BCA" w:rsidRPr="006C5BCA" w:rsidRDefault="006C5BCA" w:rsidP="006C5BCA">
      <w:pPr>
        <w:jc w:val="both"/>
        <w:rPr>
          <w:rFonts w:ascii="Times New Roman" w:eastAsia="Calibri" w:hAnsi="Times New Roman" w:cs="Calibri"/>
          <w:noProof/>
          <w:sz w:val="24"/>
        </w:rPr>
      </w:pPr>
      <w:bookmarkStart w:id="138" w:name="AMC31_ADR.OPS.B.010(b);(c)___Rescue_and_"/>
      <w:bookmarkEnd w:id="138"/>
      <w:r>
        <w:rPr>
          <w:rFonts w:ascii="Times New Roman" w:hAnsi="Times New Roman"/>
          <w:b/>
          <w:sz w:val="24"/>
        </w:rPr>
        <w:t>AMC</w:t>
      </w:r>
      <w:r>
        <w:rPr>
          <w:rFonts w:ascii="Times New Roman" w:hAnsi="Times New Roman"/>
          <w:b/>
          <w:sz w:val="24"/>
          <w:highlight w:val="cyan"/>
        </w:rPr>
        <w:t>1</w:t>
      </w:r>
      <w:r>
        <w:rPr>
          <w:rFonts w:ascii="Times New Roman" w:hAnsi="Times New Roman"/>
          <w:b/>
          <w:sz w:val="24"/>
        </w:rPr>
        <w:t xml:space="preserve"> par ADR.OPS.B.010. punkta “Glābšanas un ugunsdzēšanas pakalpojumi” c) apakšpunktu</w:t>
      </w:r>
    </w:p>
    <w:p w14:paraId="2E721130" w14:textId="77777777" w:rsidR="00FB5F3C" w:rsidRDefault="00FB5F3C" w:rsidP="006C5BCA">
      <w:pPr>
        <w:pStyle w:val="BodyText"/>
        <w:spacing w:before="0"/>
        <w:ind w:left="0"/>
        <w:jc w:val="both"/>
        <w:rPr>
          <w:rFonts w:ascii="Times New Roman" w:hAnsi="Times New Roman" w:cs="Calibri"/>
          <w:noProof/>
          <w:sz w:val="24"/>
        </w:rPr>
      </w:pPr>
    </w:p>
    <w:p w14:paraId="2C71F874" w14:textId="31694468" w:rsidR="006C5BCA" w:rsidRPr="006C5BCA" w:rsidRDefault="006C5BCA" w:rsidP="006C5BCA">
      <w:pPr>
        <w:pStyle w:val="BodyText"/>
        <w:spacing w:before="0"/>
        <w:ind w:left="0"/>
        <w:jc w:val="both"/>
        <w:rPr>
          <w:rFonts w:ascii="Times New Roman" w:hAnsi="Times New Roman" w:cs="Calibri"/>
          <w:noProof/>
          <w:sz w:val="24"/>
        </w:rPr>
      </w:pPr>
      <w:r>
        <w:rPr>
          <w:rFonts w:ascii="Times New Roman" w:hAnsi="Times New Roman"/>
          <w:sz w:val="24"/>
        </w:rPr>
        <w:t>(..)</w:t>
      </w:r>
    </w:p>
    <w:p w14:paraId="47C3EE99" w14:textId="77777777" w:rsidR="006C5BCA" w:rsidRPr="006C5BCA" w:rsidRDefault="006C5BCA" w:rsidP="006C5BCA">
      <w:pPr>
        <w:jc w:val="both"/>
        <w:rPr>
          <w:rFonts w:ascii="Times New Roman" w:eastAsia="Calibri" w:hAnsi="Times New Roman" w:cs="Calibri"/>
          <w:noProof/>
          <w:sz w:val="24"/>
          <w:szCs w:val="27"/>
        </w:rPr>
      </w:pPr>
    </w:p>
    <w:p w14:paraId="42A54D9B" w14:textId="77777777" w:rsidR="006C5BCA" w:rsidRPr="006C5BCA" w:rsidRDefault="006C5BCA" w:rsidP="006C5BCA">
      <w:pPr>
        <w:pStyle w:val="Heading2"/>
        <w:spacing w:before="0"/>
        <w:ind w:left="0"/>
        <w:jc w:val="both"/>
        <w:rPr>
          <w:rFonts w:ascii="Times New Roman" w:hAnsi="Times New Roman"/>
          <w:noProof/>
          <w:sz w:val="24"/>
        </w:rPr>
      </w:pPr>
      <w:bookmarkStart w:id="139" w:name="GM1_ADR.OPS.B.010(b);(c)_is_deleted."/>
      <w:bookmarkEnd w:id="139"/>
      <w:r>
        <w:rPr>
          <w:rFonts w:ascii="Times New Roman" w:hAnsi="Times New Roman"/>
          <w:sz w:val="24"/>
        </w:rPr>
        <w:t>GM1 par ADR.OPS.B.010. punkta b) un c) apakšpunktu ir svītrots.</w:t>
      </w:r>
    </w:p>
    <w:p w14:paraId="33CB7A82" w14:textId="77777777" w:rsidR="006C5BCA" w:rsidRPr="006C5BCA" w:rsidRDefault="006C5BCA" w:rsidP="006C5BCA">
      <w:pPr>
        <w:jc w:val="both"/>
        <w:rPr>
          <w:rFonts w:ascii="Times New Roman" w:eastAsia="Calibri" w:hAnsi="Times New Roman" w:cs="Calibri"/>
          <w:b/>
          <w:bCs/>
          <w:noProof/>
          <w:sz w:val="24"/>
          <w:szCs w:val="15"/>
        </w:rPr>
      </w:pPr>
    </w:p>
    <w:p w14:paraId="20279F93" w14:textId="77777777" w:rsidR="006C5BCA" w:rsidRPr="006C5BCA" w:rsidRDefault="006C5BCA" w:rsidP="006C5BCA">
      <w:pPr>
        <w:jc w:val="both"/>
        <w:rPr>
          <w:rFonts w:ascii="Times New Roman" w:eastAsia="Calibri" w:hAnsi="Times New Roman" w:cs="Calibri"/>
          <w:noProof/>
          <w:sz w:val="24"/>
        </w:rPr>
      </w:pPr>
      <w:bookmarkStart w:id="140" w:name="GM2_ADR.OPS.B.010(b);(c)_is_deleted."/>
      <w:bookmarkEnd w:id="140"/>
      <w:r>
        <w:rPr>
          <w:rFonts w:ascii="Times New Roman" w:hAnsi="Times New Roman"/>
          <w:b/>
          <w:sz w:val="24"/>
        </w:rPr>
        <w:t xml:space="preserve">GM2 par ADR.OPS.B.010. punkta b) un c) apakšpunktu </w:t>
      </w:r>
      <w:r>
        <w:rPr>
          <w:rFonts w:ascii="Times New Roman" w:hAnsi="Times New Roman"/>
          <w:b/>
          <w:sz w:val="24"/>
          <w:u w:val="single"/>
        </w:rPr>
        <w:t>ir svītrots</w:t>
      </w:r>
      <w:r>
        <w:rPr>
          <w:rFonts w:ascii="Times New Roman" w:hAnsi="Times New Roman"/>
          <w:b/>
          <w:sz w:val="24"/>
        </w:rPr>
        <w:t>.</w:t>
      </w:r>
    </w:p>
    <w:p w14:paraId="40B769AD" w14:textId="77777777" w:rsidR="006C5BCA" w:rsidRPr="006C5BCA" w:rsidRDefault="006C5BCA" w:rsidP="006C5BCA">
      <w:pPr>
        <w:jc w:val="both"/>
        <w:rPr>
          <w:rFonts w:ascii="Times New Roman" w:eastAsia="Calibri" w:hAnsi="Times New Roman" w:cs="Calibri"/>
          <w:b/>
          <w:bCs/>
          <w:noProof/>
          <w:sz w:val="24"/>
          <w:szCs w:val="28"/>
        </w:rPr>
      </w:pPr>
    </w:p>
    <w:p w14:paraId="575DF919" w14:textId="77777777" w:rsidR="006C5BCA" w:rsidRPr="006C5BCA" w:rsidRDefault="006C5BCA" w:rsidP="006C5BCA">
      <w:pPr>
        <w:jc w:val="both"/>
        <w:rPr>
          <w:rFonts w:ascii="Times New Roman" w:hAnsi="Times New Roman"/>
          <w:b/>
          <w:noProof/>
          <w:sz w:val="24"/>
        </w:rPr>
      </w:pPr>
      <w:bookmarkStart w:id="141" w:name="GM1_ADR.OPS.B.010(c)_is_deleted."/>
      <w:bookmarkEnd w:id="141"/>
      <w:r>
        <w:rPr>
          <w:rFonts w:ascii="Times New Roman" w:hAnsi="Times New Roman"/>
          <w:b/>
          <w:sz w:val="24"/>
        </w:rPr>
        <w:t>GM1 par ADR.OPS.B.010. punkta c) apakšpunktu ir svītrots.</w:t>
      </w:r>
    </w:p>
    <w:p w14:paraId="2E4C2070" w14:textId="77777777" w:rsidR="006C5BCA" w:rsidRPr="006C5BCA" w:rsidRDefault="006C5BCA" w:rsidP="006C5BCA">
      <w:pPr>
        <w:jc w:val="both"/>
        <w:rPr>
          <w:rFonts w:ascii="Times New Roman" w:eastAsia="Calibri" w:hAnsi="Times New Roman" w:cs="Calibri"/>
          <w:b/>
          <w:bCs/>
          <w:noProof/>
          <w:sz w:val="24"/>
          <w:szCs w:val="27"/>
        </w:rPr>
      </w:pPr>
    </w:p>
    <w:p w14:paraId="39852F32" w14:textId="77777777" w:rsidR="006C5BCA" w:rsidRPr="006C5BCA" w:rsidRDefault="006C5BCA" w:rsidP="006C5BCA">
      <w:pPr>
        <w:jc w:val="both"/>
        <w:rPr>
          <w:rFonts w:ascii="Times New Roman" w:hAnsi="Times New Roman"/>
          <w:b/>
          <w:noProof/>
          <w:sz w:val="24"/>
        </w:rPr>
      </w:pPr>
      <w:bookmarkStart w:id="142" w:name="GM2_ADR.OPS.B.010(c)_is_deleted."/>
      <w:bookmarkEnd w:id="142"/>
      <w:r>
        <w:rPr>
          <w:rFonts w:ascii="Times New Roman" w:hAnsi="Times New Roman"/>
          <w:b/>
          <w:sz w:val="24"/>
        </w:rPr>
        <w:t>GM2 par ADR.OPS.B.010. punkta c) apakšpunktu ir svītrots.</w:t>
      </w:r>
    </w:p>
    <w:p w14:paraId="422AE2B6" w14:textId="77777777" w:rsidR="006C5BCA" w:rsidRPr="006C5BCA" w:rsidRDefault="006C5BCA" w:rsidP="006C5BCA">
      <w:pPr>
        <w:jc w:val="both"/>
        <w:rPr>
          <w:rFonts w:ascii="Times New Roman" w:eastAsia="Calibri" w:hAnsi="Times New Roman" w:cs="Calibri"/>
          <w:b/>
          <w:bCs/>
          <w:noProof/>
          <w:sz w:val="24"/>
          <w:szCs w:val="27"/>
        </w:rPr>
      </w:pPr>
    </w:p>
    <w:p w14:paraId="02484221" w14:textId="77777777" w:rsidR="006C5BCA" w:rsidRPr="006C5BCA" w:rsidRDefault="006C5BCA" w:rsidP="006C5BCA">
      <w:pPr>
        <w:jc w:val="both"/>
        <w:rPr>
          <w:rFonts w:ascii="Times New Roman" w:hAnsi="Times New Roman"/>
          <w:b/>
          <w:noProof/>
          <w:sz w:val="24"/>
        </w:rPr>
      </w:pPr>
      <w:bookmarkStart w:id="143" w:name="AMC1_ADR.OPS.B.010(d)_is_deleted."/>
      <w:bookmarkEnd w:id="143"/>
      <w:r>
        <w:rPr>
          <w:rFonts w:ascii="Times New Roman" w:hAnsi="Times New Roman"/>
          <w:b/>
          <w:sz w:val="24"/>
        </w:rPr>
        <w:t>AMC1 par ADR.OPS.B.010. punkta d) apakšpunktu ir svītrots.</w:t>
      </w:r>
    </w:p>
    <w:p w14:paraId="13AB5E3D" w14:textId="77777777" w:rsidR="006C5BCA" w:rsidRPr="006C5BCA" w:rsidRDefault="006C5BCA" w:rsidP="006C5BCA">
      <w:pPr>
        <w:jc w:val="both"/>
        <w:rPr>
          <w:rFonts w:ascii="Times New Roman" w:eastAsia="Calibri" w:hAnsi="Times New Roman" w:cs="Calibri"/>
          <w:b/>
          <w:bCs/>
          <w:noProof/>
          <w:sz w:val="24"/>
          <w:szCs w:val="27"/>
        </w:rPr>
      </w:pPr>
    </w:p>
    <w:p w14:paraId="304B0222" w14:textId="77777777" w:rsidR="006C5BCA" w:rsidRPr="006C5BCA" w:rsidRDefault="006C5BCA" w:rsidP="006C5BCA">
      <w:pPr>
        <w:jc w:val="both"/>
        <w:rPr>
          <w:rFonts w:ascii="Times New Roman" w:hAnsi="Times New Roman"/>
          <w:b/>
          <w:noProof/>
          <w:sz w:val="24"/>
        </w:rPr>
      </w:pPr>
      <w:bookmarkStart w:id="144" w:name="AMC1_ADR.OPS.B.010(e)_is_deleted."/>
      <w:bookmarkEnd w:id="144"/>
      <w:r>
        <w:rPr>
          <w:rFonts w:ascii="Times New Roman" w:hAnsi="Times New Roman"/>
          <w:b/>
          <w:sz w:val="24"/>
        </w:rPr>
        <w:t>AMC1 par ADR.OPS.B.010. punkta e) apakšpunktu ir svītrots.</w:t>
      </w:r>
    </w:p>
    <w:p w14:paraId="152C6FEA" w14:textId="77777777" w:rsidR="006C5BCA" w:rsidRPr="006C5BCA" w:rsidRDefault="006C5BCA" w:rsidP="006C5BCA">
      <w:pPr>
        <w:jc w:val="both"/>
        <w:rPr>
          <w:rFonts w:ascii="Times New Roman" w:eastAsia="Calibri" w:hAnsi="Times New Roman" w:cs="Calibri"/>
          <w:b/>
          <w:bCs/>
          <w:noProof/>
          <w:sz w:val="24"/>
          <w:szCs w:val="27"/>
        </w:rPr>
      </w:pPr>
    </w:p>
    <w:p w14:paraId="64CE274B" w14:textId="77777777" w:rsidR="006C5BCA" w:rsidRPr="006C5BCA" w:rsidRDefault="006C5BCA" w:rsidP="006C5BCA">
      <w:pPr>
        <w:jc w:val="both"/>
        <w:rPr>
          <w:rFonts w:ascii="Times New Roman" w:hAnsi="Times New Roman"/>
          <w:b/>
          <w:noProof/>
          <w:sz w:val="24"/>
        </w:rPr>
      </w:pPr>
      <w:bookmarkStart w:id="145" w:name="GM1_ADR.OPS.B.010(e)_is_deleted."/>
      <w:bookmarkEnd w:id="145"/>
      <w:r>
        <w:rPr>
          <w:rFonts w:ascii="Times New Roman" w:hAnsi="Times New Roman"/>
          <w:b/>
          <w:sz w:val="24"/>
        </w:rPr>
        <w:t>GM1 par ADR.OPS.B.010. punkta e) apakšpunktu ir svītrots.</w:t>
      </w:r>
    </w:p>
    <w:p w14:paraId="1C19E1DE" w14:textId="77777777" w:rsidR="006C5BCA" w:rsidRPr="006C5BCA" w:rsidRDefault="006C5BCA" w:rsidP="006C5BCA">
      <w:pPr>
        <w:jc w:val="both"/>
        <w:rPr>
          <w:rFonts w:ascii="Times New Roman" w:eastAsia="Calibri" w:hAnsi="Times New Roman" w:cs="Calibri"/>
          <w:b/>
          <w:bCs/>
          <w:noProof/>
          <w:sz w:val="24"/>
          <w:szCs w:val="27"/>
        </w:rPr>
      </w:pPr>
    </w:p>
    <w:p w14:paraId="27FAC7EF" w14:textId="77777777" w:rsidR="006C5BCA" w:rsidRPr="006C5BCA" w:rsidRDefault="006C5BCA" w:rsidP="006C5BCA">
      <w:pPr>
        <w:jc w:val="both"/>
        <w:rPr>
          <w:rFonts w:ascii="Times New Roman" w:hAnsi="Times New Roman"/>
          <w:b/>
          <w:noProof/>
          <w:sz w:val="24"/>
        </w:rPr>
      </w:pPr>
      <w:bookmarkStart w:id="146" w:name="GM2_ADR.OPS.B.010(e)_is_deleted."/>
      <w:bookmarkEnd w:id="146"/>
      <w:r>
        <w:rPr>
          <w:rFonts w:ascii="Times New Roman" w:hAnsi="Times New Roman"/>
          <w:b/>
          <w:sz w:val="24"/>
        </w:rPr>
        <w:t>GM2 par ADR.OPS.B.010. punkta e) apakšpunktu ir svītrots.</w:t>
      </w:r>
    </w:p>
    <w:p w14:paraId="5AD4DDD6" w14:textId="77777777" w:rsidR="006C5BCA" w:rsidRPr="006C5BCA" w:rsidRDefault="006C5BCA" w:rsidP="006C5BCA">
      <w:pPr>
        <w:jc w:val="both"/>
        <w:rPr>
          <w:rFonts w:ascii="Times New Roman" w:eastAsia="Calibri" w:hAnsi="Times New Roman" w:cs="Calibri"/>
          <w:b/>
          <w:bCs/>
          <w:noProof/>
          <w:sz w:val="24"/>
        </w:rPr>
      </w:pPr>
    </w:p>
    <w:p w14:paraId="357CBD26" w14:textId="77777777" w:rsidR="006C5BCA" w:rsidRPr="006C5BCA" w:rsidRDefault="006C5BCA" w:rsidP="00A11CC8">
      <w:pPr>
        <w:keepNext/>
        <w:keepLines/>
        <w:jc w:val="both"/>
        <w:rPr>
          <w:rFonts w:ascii="Times New Roman" w:hAnsi="Times New Roman"/>
          <w:b/>
          <w:noProof/>
          <w:sz w:val="24"/>
        </w:rPr>
      </w:pPr>
      <w:bookmarkStart w:id="147" w:name="AMC2_ADR.OPS.B.015___Monitoring_and_insp"/>
      <w:bookmarkEnd w:id="147"/>
      <w:r>
        <w:rPr>
          <w:rFonts w:ascii="Times New Roman" w:hAnsi="Times New Roman"/>
          <w:b/>
          <w:sz w:val="24"/>
        </w:rPr>
        <w:lastRenderedPageBreak/>
        <w:t>AMC2 par ADR.OPS.B.015. punktu “Kustības zonas un ar to saistīto objektu pārraudzība un inspicēšana”</w:t>
      </w:r>
    </w:p>
    <w:p w14:paraId="0D712A9B" w14:textId="77777777" w:rsidR="006C5BCA" w:rsidRPr="006C5BCA" w:rsidRDefault="006C5BCA" w:rsidP="00A11CC8">
      <w:pPr>
        <w:keepNext/>
        <w:keepLines/>
        <w:jc w:val="both"/>
        <w:rPr>
          <w:rFonts w:ascii="Times New Roman" w:eastAsia="Calibri" w:hAnsi="Times New Roman" w:cs="Calibri"/>
          <w:b/>
          <w:bCs/>
          <w:noProof/>
          <w:sz w:val="24"/>
          <w:szCs w:val="8"/>
        </w:rPr>
      </w:pPr>
    </w:p>
    <w:p w14:paraId="497C40F1" w14:textId="1998D0FE" w:rsidR="006C5BCA" w:rsidRDefault="006C5BCA" w:rsidP="00A11CC8">
      <w:pPr>
        <w:keepNext/>
        <w:keepLines/>
        <w:jc w:val="both"/>
        <w:rPr>
          <w:rFonts w:ascii="Times New Roman" w:hAnsi="Times New Roman"/>
          <w:b/>
          <w:noProof/>
          <w:sz w:val="24"/>
        </w:rPr>
      </w:pPr>
      <w:bookmarkStart w:id="148" w:name="PERSONNEL_REQUIREMENTS_AND_PROCEDURES_FO"/>
      <w:bookmarkEnd w:id="148"/>
      <w:r>
        <w:rPr>
          <w:rFonts w:ascii="Times New Roman" w:hAnsi="Times New Roman"/>
          <w:b/>
          <w:sz w:val="24"/>
        </w:rPr>
        <w:t xml:space="preserve">AR KUSTĪBAS ZONAS INSPICĒŠANU SAISTĪTĀS PRASĪBAS </w:t>
      </w:r>
      <w:r>
        <w:rPr>
          <w:rFonts w:ascii="Times New Roman" w:hAnsi="Times New Roman"/>
          <w:b/>
          <w:sz w:val="24"/>
          <w:highlight w:val="cyan"/>
        </w:rPr>
        <w:t>UN PROCEDŪRAS</w:t>
      </w:r>
    </w:p>
    <w:p w14:paraId="16965F4A" w14:textId="77777777" w:rsidR="00F166E4" w:rsidRPr="006C5BCA" w:rsidRDefault="00F166E4" w:rsidP="00A11CC8">
      <w:pPr>
        <w:keepNext/>
        <w:keepLines/>
        <w:jc w:val="both"/>
        <w:rPr>
          <w:rFonts w:ascii="Times New Roman" w:eastAsia="Calibri" w:hAnsi="Times New Roman" w:cs="Calibri"/>
          <w:noProof/>
          <w:sz w:val="24"/>
          <w:szCs w:val="20"/>
        </w:rPr>
      </w:pPr>
    </w:p>
    <w:p w14:paraId="3ED44613" w14:textId="71BC07D3" w:rsidR="006C5BCA" w:rsidRPr="006C5BCA" w:rsidRDefault="00F166E4" w:rsidP="00A11CC8">
      <w:pPr>
        <w:pStyle w:val="BodyText"/>
        <w:keepNext/>
        <w:keepLines/>
        <w:tabs>
          <w:tab w:val="left" w:pos="709"/>
        </w:tabs>
        <w:spacing w:before="0"/>
        <w:ind w:left="0"/>
        <w:jc w:val="both"/>
        <w:rPr>
          <w:rFonts w:ascii="Times New Roman" w:hAnsi="Times New Roman"/>
          <w:noProof/>
          <w:sz w:val="24"/>
        </w:rPr>
      </w:pPr>
      <w:r>
        <w:rPr>
          <w:rFonts w:ascii="Times New Roman" w:hAnsi="Times New Roman"/>
          <w:sz w:val="24"/>
        </w:rPr>
        <w:t>a) Lidlauka ekspluatantam ir jāizraugās darbinieks, kas atbildēs par kustības zonas inspicēšanas izpildi.</w:t>
      </w:r>
    </w:p>
    <w:p w14:paraId="70912FA6" w14:textId="681CB582" w:rsidR="006C5BCA" w:rsidRDefault="00F166E4" w:rsidP="00F166E4">
      <w:pPr>
        <w:pStyle w:val="BodyText"/>
        <w:tabs>
          <w:tab w:val="left" w:pos="709"/>
        </w:tabs>
        <w:spacing w:before="0"/>
        <w:ind w:left="0"/>
        <w:jc w:val="both"/>
        <w:rPr>
          <w:rFonts w:ascii="Times New Roman" w:hAnsi="Times New Roman"/>
          <w:noProof/>
          <w:sz w:val="24"/>
        </w:rPr>
      </w:pPr>
      <w:r>
        <w:rPr>
          <w:rFonts w:ascii="Times New Roman" w:hAnsi="Times New Roman"/>
          <w:sz w:val="24"/>
        </w:rPr>
        <w:t>b) Lidlauka ekspluatantam jānodrošina, ka gaisa satiksmes vadības dienestiem, izmantojot radiosakarus, ir iespēja tieši vai ar pavadītāju starpniecību sazināties ar jebkuru manevrēšanas teritorijā esošu transportlīdzekli.</w:t>
      </w:r>
    </w:p>
    <w:p w14:paraId="71B11F7C" w14:textId="6F3DF788" w:rsidR="006C5BCA" w:rsidRPr="006C5BCA" w:rsidRDefault="009A66FC" w:rsidP="0057547B">
      <w:pPr>
        <w:pStyle w:val="BodyText"/>
        <w:tabs>
          <w:tab w:val="left" w:pos="709"/>
        </w:tabs>
        <w:spacing w:before="0"/>
        <w:ind w:left="0"/>
        <w:jc w:val="both"/>
        <w:rPr>
          <w:rFonts w:ascii="Times New Roman" w:hAnsi="Times New Roman"/>
          <w:noProof/>
          <w:sz w:val="24"/>
        </w:rPr>
      </w:pPr>
      <w:r>
        <w:rPr>
          <w:rFonts w:ascii="Times New Roman" w:hAnsi="Times New Roman"/>
          <w:sz w:val="24"/>
        </w:rPr>
        <w:t xml:space="preserve">c) Lai novērstu nesankcionētu nokļūšanu uz skrejceļa, lidlauka ekspluatantam jābūt ieviestām procedūrām, </w:t>
      </w:r>
      <w:r>
        <w:rPr>
          <w:rFonts w:ascii="Times New Roman" w:hAnsi="Times New Roman"/>
          <w:sz w:val="24"/>
          <w:highlight w:val="cyan"/>
        </w:rPr>
        <w:t xml:space="preserve">kuras ir saskaņotas ar gaisa satiksmes pakalpojumu struktūrvienību </w:t>
      </w:r>
      <w:r>
        <w:rPr>
          <w:rFonts w:ascii="Times New Roman" w:hAnsi="Times New Roman"/>
          <w:sz w:val="24"/>
        </w:rPr>
        <w:t xml:space="preserve">un saskaņā ar kurām tiek veikta skrejceļu inspicēšana, sakaru procedūrām, pasākumiem </w:t>
      </w:r>
      <w:r>
        <w:rPr>
          <w:rFonts w:ascii="Times New Roman" w:hAnsi="Times New Roman"/>
          <w:sz w:val="24"/>
          <w:highlight w:val="cyan"/>
        </w:rPr>
        <w:t>radio</w:t>
      </w:r>
      <w:r>
        <w:rPr>
          <w:rFonts w:ascii="Times New Roman" w:hAnsi="Times New Roman"/>
          <w:sz w:val="24"/>
        </w:rPr>
        <w:t>sakaru vai</w:t>
      </w:r>
      <w:r>
        <w:rPr>
          <w:rFonts w:ascii="Times New Roman" w:hAnsi="Times New Roman"/>
          <w:sz w:val="24"/>
          <w:highlight w:val="cyan"/>
        </w:rPr>
        <w:t xml:space="preserve"> transpondera</w:t>
      </w:r>
      <w:r>
        <w:rPr>
          <w:rFonts w:ascii="Times New Roman" w:hAnsi="Times New Roman"/>
          <w:sz w:val="24"/>
        </w:rPr>
        <w:t xml:space="preserve"> traucējumu vai transportlīdzekļa </w:t>
      </w:r>
      <w:r>
        <w:rPr>
          <w:rFonts w:ascii="Times New Roman" w:hAnsi="Times New Roman"/>
          <w:sz w:val="24"/>
          <w:highlight w:val="cyan"/>
        </w:rPr>
        <w:t>salūšanas</w:t>
      </w:r>
      <w:r>
        <w:rPr>
          <w:rFonts w:ascii="Times New Roman" w:hAnsi="Times New Roman"/>
          <w:sz w:val="24"/>
        </w:rPr>
        <w:t xml:space="preserve"> gadījumā, ar “STOP” līnijas ugunīm aprīkotām pārbrauktuvēm, </w:t>
      </w:r>
      <w:r>
        <w:rPr>
          <w:rFonts w:ascii="Times New Roman" w:hAnsi="Times New Roman"/>
          <w:sz w:val="24"/>
          <w:highlight w:val="cyan"/>
        </w:rPr>
        <w:t>tostarp gadījumos, kad “STOP” līnijas ugunis nav darba kārtībā</w:t>
      </w:r>
      <w:r>
        <w:rPr>
          <w:rFonts w:ascii="Times New Roman" w:hAnsi="Times New Roman"/>
          <w:sz w:val="24"/>
        </w:rPr>
        <w:t xml:space="preserve">, skrejceļu krustojumiem u. c. </w:t>
      </w:r>
      <w:r>
        <w:rPr>
          <w:rFonts w:ascii="Times New Roman" w:hAnsi="Times New Roman"/>
          <w:sz w:val="24"/>
          <w:highlight w:val="cyan"/>
        </w:rPr>
        <w:t>Skrejceļa inspicēšana jāveic nosēšanās vai pacelšanās virzienam pretējā virzienā un bez pārtraukuma, ja vien tas ir iespējams no darbības viedokļa. Inspicēšanas procedūrās jānodrošina arī skrejceļa operāciju apturēšana uz laiku, lai bez pārtraukuma varētu veikt pilnu skrejceļa inspicēšanu, un jāņem vērā nepieciešamība efektīvi pārbaudīt vienvirziena ugunis.</w:t>
      </w:r>
    </w:p>
    <w:p w14:paraId="3311D0E8" w14:textId="0E8598B5" w:rsidR="006C5BCA" w:rsidRDefault="0057547B" w:rsidP="0057547B">
      <w:pPr>
        <w:pStyle w:val="BodyText"/>
        <w:tabs>
          <w:tab w:val="left" w:pos="709"/>
        </w:tabs>
        <w:spacing w:before="0"/>
        <w:ind w:left="0"/>
        <w:jc w:val="both"/>
        <w:rPr>
          <w:rFonts w:ascii="Times New Roman" w:hAnsi="Times New Roman"/>
          <w:noProof/>
          <w:sz w:val="24"/>
        </w:rPr>
      </w:pPr>
      <w:r>
        <w:rPr>
          <w:rFonts w:ascii="Times New Roman" w:hAnsi="Times New Roman"/>
          <w:sz w:val="24"/>
        </w:rPr>
        <w:t xml:space="preserve">d) Lidlauka ekspluatantam jānodrošina, ka darbinieki, kas veic kustības zonas inspicēšanu, </w:t>
      </w:r>
      <w:r>
        <w:rPr>
          <w:rFonts w:ascii="Times New Roman" w:hAnsi="Times New Roman"/>
          <w:sz w:val="24"/>
          <w:highlight w:val="cyan"/>
        </w:rPr>
        <w:t>ir sagatavoti</w:t>
      </w:r>
      <w:r>
        <w:rPr>
          <w:rFonts w:ascii="Times New Roman" w:hAnsi="Times New Roman"/>
          <w:sz w:val="24"/>
        </w:rPr>
        <w:t xml:space="preserve"> vismaz par šādiem tematiem:</w:t>
      </w:r>
    </w:p>
    <w:p w14:paraId="061A731A" w14:textId="77777777" w:rsidR="0057547B" w:rsidRPr="006C5BCA" w:rsidRDefault="0057547B" w:rsidP="0057547B">
      <w:pPr>
        <w:pStyle w:val="BodyText"/>
        <w:tabs>
          <w:tab w:val="left" w:pos="709"/>
        </w:tabs>
        <w:spacing w:before="0"/>
        <w:ind w:left="0"/>
        <w:jc w:val="both"/>
        <w:rPr>
          <w:rFonts w:ascii="Times New Roman" w:hAnsi="Times New Roman"/>
          <w:noProof/>
          <w:sz w:val="24"/>
        </w:rPr>
      </w:pPr>
    </w:p>
    <w:p w14:paraId="4D882DAC" w14:textId="441D87E7" w:rsidR="006C5BCA" w:rsidRPr="006C5BCA" w:rsidRDefault="0057547B" w:rsidP="00D84E2F">
      <w:pPr>
        <w:pStyle w:val="BodyText"/>
        <w:spacing w:before="0"/>
        <w:ind w:left="426"/>
        <w:jc w:val="both"/>
        <w:rPr>
          <w:rFonts w:ascii="Times New Roman" w:hAnsi="Times New Roman"/>
          <w:noProof/>
          <w:sz w:val="24"/>
        </w:rPr>
      </w:pPr>
      <w:r>
        <w:rPr>
          <w:rFonts w:ascii="Times New Roman" w:hAnsi="Times New Roman"/>
          <w:sz w:val="24"/>
        </w:rPr>
        <w:t>1. iepazīstināšana ar lidlauku, tostarp lidlauka marķējumi, zīmes un ugunis;</w:t>
      </w:r>
    </w:p>
    <w:p w14:paraId="7C4CEDB5" w14:textId="36B45DC3" w:rsidR="006C5BCA" w:rsidRPr="006C5BCA" w:rsidRDefault="00B71800" w:rsidP="00D84E2F">
      <w:pPr>
        <w:pStyle w:val="BodyText"/>
        <w:spacing w:before="0"/>
        <w:ind w:left="426"/>
        <w:jc w:val="both"/>
        <w:rPr>
          <w:rFonts w:ascii="Times New Roman" w:hAnsi="Times New Roman"/>
          <w:noProof/>
          <w:sz w:val="24"/>
        </w:rPr>
      </w:pPr>
      <w:r>
        <w:rPr>
          <w:rFonts w:ascii="Times New Roman" w:hAnsi="Times New Roman"/>
          <w:sz w:val="24"/>
        </w:rPr>
        <w:t>2. lidlauka ekspluatācijas instrukcija;</w:t>
      </w:r>
    </w:p>
    <w:p w14:paraId="2E482ADF" w14:textId="3C59CA97" w:rsidR="006C5BCA" w:rsidRPr="006C5BCA" w:rsidRDefault="00B71800" w:rsidP="00D84E2F">
      <w:pPr>
        <w:pStyle w:val="BodyText"/>
        <w:spacing w:before="0"/>
        <w:ind w:left="426"/>
        <w:jc w:val="both"/>
        <w:rPr>
          <w:rFonts w:ascii="Times New Roman" w:hAnsi="Times New Roman"/>
          <w:noProof/>
          <w:sz w:val="24"/>
        </w:rPr>
      </w:pPr>
      <w:r>
        <w:rPr>
          <w:rFonts w:ascii="Times New Roman" w:hAnsi="Times New Roman"/>
          <w:sz w:val="24"/>
        </w:rPr>
        <w:t>3. lidlauka avārijas situāciju pasākumu plāns;</w:t>
      </w:r>
    </w:p>
    <w:p w14:paraId="21A17911" w14:textId="5BCC76E9" w:rsidR="006C5BCA" w:rsidRPr="006C5BCA" w:rsidRDefault="00B71800" w:rsidP="00D84E2F">
      <w:pPr>
        <w:pStyle w:val="BodyText"/>
        <w:spacing w:before="0"/>
        <w:ind w:left="426"/>
        <w:jc w:val="both"/>
        <w:rPr>
          <w:rFonts w:ascii="Times New Roman" w:hAnsi="Times New Roman"/>
          <w:noProof/>
          <w:sz w:val="24"/>
        </w:rPr>
      </w:pPr>
      <w:r>
        <w:rPr>
          <w:rFonts w:ascii="Times New Roman" w:hAnsi="Times New Roman"/>
          <w:sz w:val="24"/>
        </w:rPr>
        <w:t>4. paziņojuma lidotājiem (</w:t>
      </w:r>
      <w:r>
        <w:rPr>
          <w:rFonts w:ascii="Times New Roman" w:hAnsi="Times New Roman"/>
          <w:i/>
          <w:iCs/>
          <w:sz w:val="24"/>
        </w:rPr>
        <w:t>NOTAM</w:t>
      </w:r>
      <w:r>
        <w:rPr>
          <w:rFonts w:ascii="Times New Roman" w:hAnsi="Times New Roman"/>
          <w:sz w:val="24"/>
        </w:rPr>
        <w:t xml:space="preserve">) </w:t>
      </w:r>
      <w:r>
        <w:rPr>
          <w:rFonts w:ascii="Times New Roman" w:hAnsi="Times New Roman"/>
          <w:sz w:val="24"/>
          <w:highlight w:val="cyan"/>
        </w:rPr>
        <w:t xml:space="preserve">ierosināšanas </w:t>
      </w:r>
      <w:r>
        <w:rPr>
          <w:rFonts w:ascii="Times New Roman" w:hAnsi="Times New Roman"/>
          <w:sz w:val="24"/>
        </w:rPr>
        <w:t>procedūras;</w:t>
      </w:r>
    </w:p>
    <w:p w14:paraId="4AAE42AA" w14:textId="631F873F" w:rsidR="006C5BCA" w:rsidRPr="006C5BCA" w:rsidRDefault="00B71800" w:rsidP="00D84E2F">
      <w:pPr>
        <w:pStyle w:val="BodyText"/>
        <w:spacing w:before="0"/>
        <w:ind w:left="426"/>
        <w:jc w:val="both"/>
        <w:rPr>
          <w:rFonts w:ascii="Times New Roman" w:hAnsi="Times New Roman"/>
          <w:noProof/>
          <w:sz w:val="24"/>
        </w:rPr>
      </w:pPr>
      <w:r>
        <w:rPr>
          <w:rFonts w:ascii="Times New Roman" w:hAnsi="Times New Roman"/>
          <w:sz w:val="24"/>
        </w:rPr>
        <w:t>5. satiksmes noteikumi lidlaukā;</w:t>
      </w:r>
    </w:p>
    <w:p w14:paraId="1A404429" w14:textId="732F2EA4" w:rsidR="006C5BCA" w:rsidRPr="006C5BCA" w:rsidRDefault="00B71800" w:rsidP="00D84E2F">
      <w:pPr>
        <w:pStyle w:val="BodyText"/>
        <w:spacing w:before="0"/>
        <w:ind w:left="426"/>
        <w:jc w:val="both"/>
        <w:rPr>
          <w:rFonts w:ascii="Times New Roman" w:hAnsi="Times New Roman"/>
          <w:noProof/>
          <w:sz w:val="24"/>
        </w:rPr>
      </w:pPr>
      <w:r>
        <w:rPr>
          <w:rFonts w:ascii="Times New Roman" w:hAnsi="Times New Roman"/>
          <w:sz w:val="24"/>
        </w:rPr>
        <w:t>6. radiotelefonijas,</w:t>
      </w:r>
      <w:r>
        <w:rPr>
          <w:rFonts w:ascii="Times New Roman" w:hAnsi="Times New Roman"/>
          <w:sz w:val="24"/>
          <w:highlight w:val="cyan"/>
        </w:rPr>
        <w:t xml:space="preserve"> frazeoloģijas un </w:t>
      </w:r>
      <w:r>
        <w:rPr>
          <w:rFonts w:ascii="Times New Roman" w:hAnsi="Times New Roman"/>
          <w:i/>
          <w:iCs/>
          <w:sz w:val="24"/>
          <w:highlight w:val="cyan"/>
        </w:rPr>
        <w:t>ICAO</w:t>
      </w:r>
      <w:r>
        <w:rPr>
          <w:rFonts w:ascii="Times New Roman" w:hAnsi="Times New Roman"/>
          <w:sz w:val="24"/>
          <w:highlight w:val="cyan"/>
        </w:rPr>
        <w:t xml:space="preserve"> fonētiskā alfabēta</w:t>
      </w:r>
      <w:r>
        <w:rPr>
          <w:rFonts w:ascii="Times New Roman" w:hAnsi="Times New Roman"/>
          <w:sz w:val="24"/>
        </w:rPr>
        <w:t xml:space="preserve"> procedūras;</w:t>
      </w:r>
    </w:p>
    <w:p w14:paraId="2E83888D" w14:textId="1D3C50B9" w:rsidR="006C5BCA" w:rsidRPr="006C5BCA" w:rsidRDefault="00B71800" w:rsidP="00D84E2F">
      <w:pPr>
        <w:pStyle w:val="BodyText"/>
        <w:spacing w:before="0"/>
        <w:ind w:left="426"/>
        <w:jc w:val="both"/>
        <w:rPr>
          <w:rFonts w:ascii="Times New Roman" w:hAnsi="Times New Roman"/>
          <w:noProof/>
          <w:sz w:val="24"/>
        </w:rPr>
      </w:pPr>
      <w:r>
        <w:rPr>
          <w:rFonts w:ascii="Times New Roman" w:hAnsi="Times New Roman"/>
          <w:sz w:val="24"/>
        </w:rPr>
        <w:t>7. lidlauka inspekcijas procedūras un paņēmieni;</w:t>
      </w:r>
    </w:p>
    <w:p w14:paraId="293DE98C" w14:textId="31B3A726" w:rsidR="0057547B" w:rsidRDefault="00B71800" w:rsidP="00D84E2F">
      <w:pPr>
        <w:pStyle w:val="BodyText"/>
        <w:spacing w:before="0"/>
        <w:ind w:left="426"/>
        <w:jc w:val="both"/>
        <w:rPr>
          <w:rFonts w:ascii="Times New Roman" w:hAnsi="Times New Roman"/>
          <w:noProof/>
          <w:sz w:val="24"/>
        </w:rPr>
      </w:pPr>
      <w:r>
        <w:rPr>
          <w:rFonts w:ascii="Times New Roman" w:hAnsi="Times New Roman"/>
          <w:sz w:val="24"/>
        </w:rPr>
        <w:t>8. inspekcijas rezultātu un novērojumu paziņošanas procedūras;</w:t>
      </w:r>
    </w:p>
    <w:p w14:paraId="03314040" w14:textId="5F0C1489" w:rsidR="0057547B" w:rsidRDefault="006C5BCA" w:rsidP="00D84E2F">
      <w:pPr>
        <w:pStyle w:val="BodyText"/>
        <w:spacing w:before="0"/>
        <w:ind w:left="426"/>
        <w:jc w:val="both"/>
        <w:rPr>
          <w:rFonts w:ascii="Times New Roman" w:hAnsi="Times New Roman"/>
          <w:noProof/>
          <w:sz w:val="24"/>
        </w:rPr>
      </w:pPr>
      <w:r>
        <w:rPr>
          <w:rFonts w:ascii="Times New Roman" w:hAnsi="Times New Roman"/>
          <w:sz w:val="24"/>
          <w:highlight w:val="cyan"/>
        </w:rPr>
        <w:t>9. gaisa satiksmes pakalpojumu procedūras kustības zonā un</w:t>
      </w:r>
    </w:p>
    <w:p w14:paraId="071A50C8" w14:textId="69DDF5F2" w:rsidR="006C5BCA" w:rsidRPr="006C5BCA" w:rsidRDefault="006C5BCA" w:rsidP="00D84E2F">
      <w:pPr>
        <w:pStyle w:val="BodyText"/>
        <w:spacing w:before="0"/>
        <w:ind w:left="426"/>
        <w:jc w:val="both"/>
        <w:rPr>
          <w:rFonts w:ascii="Times New Roman" w:hAnsi="Times New Roman"/>
          <w:noProof/>
          <w:sz w:val="24"/>
        </w:rPr>
      </w:pPr>
      <w:r>
        <w:rPr>
          <w:rFonts w:ascii="Times New Roman" w:hAnsi="Times New Roman"/>
          <w:sz w:val="24"/>
          <w:highlight w:val="cyan"/>
        </w:rPr>
        <w:t>10. ierobežotas redzamības procedūras.</w:t>
      </w:r>
    </w:p>
    <w:p w14:paraId="2AD472B3" w14:textId="77777777" w:rsidR="0057547B" w:rsidRDefault="0057547B" w:rsidP="0057547B">
      <w:pPr>
        <w:pStyle w:val="BodyText"/>
        <w:tabs>
          <w:tab w:val="left" w:pos="383"/>
        </w:tabs>
        <w:spacing w:before="0"/>
        <w:ind w:left="0"/>
        <w:jc w:val="both"/>
        <w:rPr>
          <w:rFonts w:ascii="Times New Roman" w:hAnsi="Times New Roman"/>
          <w:noProof/>
          <w:sz w:val="24"/>
          <w:highlight w:val="cyan"/>
        </w:rPr>
      </w:pPr>
    </w:p>
    <w:p w14:paraId="1799CE0B" w14:textId="5FFD07DB" w:rsidR="006C5BCA" w:rsidRDefault="0057547B" w:rsidP="0057547B">
      <w:pPr>
        <w:pStyle w:val="BodyText"/>
        <w:tabs>
          <w:tab w:val="left" w:pos="383"/>
        </w:tabs>
        <w:spacing w:before="0"/>
        <w:ind w:left="0"/>
        <w:jc w:val="both"/>
        <w:rPr>
          <w:rFonts w:ascii="Times New Roman" w:hAnsi="Times New Roman"/>
          <w:noProof/>
          <w:sz w:val="24"/>
        </w:rPr>
      </w:pPr>
      <w:r>
        <w:rPr>
          <w:rFonts w:ascii="Times New Roman" w:hAnsi="Times New Roman"/>
          <w:sz w:val="24"/>
          <w:highlight w:val="cyan"/>
        </w:rPr>
        <w:t>e) Darbiniekiem, kas veic skrejceļa virsmas stāvokļa novērtējumu, papildus iepriekš d) punktā minētajām mācībām jābūt sagatavotiem vismaz šādās jomās:</w:t>
      </w:r>
    </w:p>
    <w:p w14:paraId="092357F8" w14:textId="77777777" w:rsidR="00D84E2F" w:rsidRPr="006C5BCA" w:rsidRDefault="00D84E2F" w:rsidP="0057547B">
      <w:pPr>
        <w:pStyle w:val="BodyText"/>
        <w:tabs>
          <w:tab w:val="left" w:pos="383"/>
        </w:tabs>
        <w:spacing w:before="0"/>
        <w:ind w:left="0"/>
        <w:jc w:val="both"/>
        <w:rPr>
          <w:rFonts w:ascii="Times New Roman" w:hAnsi="Times New Roman"/>
          <w:noProof/>
          <w:sz w:val="24"/>
        </w:rPr>
      </w:pPr>
    </w:p>
    <w:p w14:paraId="3D41CBDE" w14:textId="77777777" w:rsidR="00156976" w:rsidRDefault="00156976" w:rsidP="00156976">
      <w:pPr>
        <w:pStyle w:val="BodyText"/>
        <w:spacing w:before="0"/>
        <w:ind w:left="426"/>
        <w:jc w:val="both"/>
        <w:rPr>
          <w:rFonts w:ascii="Times New Roman" w:hAnsi="Times New Roman"/>
          <w:noProof/>
          <w:sz w:val="24"/>
          <w:highlight w:val="cyan"/>
        </w:rPr>
      </w:pPr>
      <w:r>
        <w:rPr>
          <w:rFonts w:ascii="Times New Roman" w:hAnsi="Times New Roman"/>
          <w:sz w:val="24"/>
          <w:highlight w:val="cyan"/>
        </w:rPr>
        <w:t xml:space="preserve">1. </w:t>
      </w:r>
      <w:r>
        <w:rPr>
          <w:rFonts w:ascii="Times New Roman" w:hAnsi="Times New Roman"/>
          <w:i/>
          <w:iCs/>
          <w:sz w:val="24"/>
          <w:highlight w:val="cyan"/>
        </w:rPr>
        <w:t>RCR</w:t>
      </w:r>
      <w:r>
        <w:rPr>
          <w:rFonts w:ascii="Times New Roman" w:hAnsi="Times New Roman"/>
          <w:sz w:val="24"/>
          <w:highlight w:val="cyan"/>
        </w:rPr>
        <w:t xml:space="preserve"> aizpildīšanas/ierosināšanas procedūras;</w:t>
      </w:r>
    </w:p>
    <w:p w14:paraId="0282371E" w14:textId="71CAEDE0" w:rsidR="006C5BCA" w:rsidRPr="006C5BCA" w:rsidRDefault="006C5BCA" w:rsidP="00156976">
      <w:pPr>
        <w:pStyle w:val="BodyText"/>
        <w:spacing w:before="0"/>
        <w:ind w:left="426"/>
        <w:jc w:val="both"/>
        <w:rPr>
          <w:rFonts w:ascii="Times New Roman" w:hAnsi="Times New Roman"/>
          <w:noProof/>
          <w:sz w:val="24"/>
        </w:rPr>
      </w:pPr>
      <w:r>
        <w:rPr>
          <w:rFonts w:ascii="Times New Roman" w:hAnsi="Times New Roman"/>
          <w:sz w:val="24"/>
          <w:highlight w:val="cyan"/>
        </w:rPr>
        <w:t>2. skrejceļa kontaminantu veids un paziņošana;</w:t>
      </w:r>
    </w:p>
    <w:p w14:paraId="58893970" w14:textId="278B20D6" w:rsidR="006C5BCA" w:rsidRPr="00156976" w:rsidRDefault="00156976" w:rsidP="00156976">
      <w:pPr>
        <w:pStyle w:val="BodyText"/>
        <w:spacing w:before="0"/>
        <w:ind w:left="426"/>
        <w:jc w:val="both"/>
        <w:rPr>
          <w:rFonts w:ascii="Times New Roman" w:hAnsi="Times New Roman"/>
          <w:noProof/>
          <w:sz w:val="24"/>
          <w:highlight w:val="cyan"/>
        </w:rPr>
      </w:pPr>
      <w:r>
        <w:rPr>
          <w:rFonts w:ascii="Times New Roman" w:hAnsi="Times New Roman"/>
          <w:sz w:val="24"/>
          <w:highlight w:val="cyan"/>
        </w:rPr>
        <w:t>3. skrejceļa virsmas saķeres raksturojumu novērtēšana un paziņošana;</w:t>
      </w:r>
    </w:p>
    <w:p w14:paraId="236D58BB" w14:textId="28A37B64" w:rsidR="006C5BCA" w:rsidRPr="00156976" w:rsidRDefault="00156976" w:rsidP="00156976">
      <w:pPr>
        <w:pStyle w:val="BodyText"/>
        <w:spacing w:before="0"/>
        <w:ind w:left="426"/>
        <w:jc w:val="both"/>
        <w:rPr>
          <w:rFonts w:ascii="Times New Roman" w:hAnsi="Times New Roman"/>
          <w:noProof/>
          <w:sz w:val="24"/>
          <w:highlight w:val="cyan"/>
        </w:rPr>
      </w:pPr>
      <w:r>
        <w:rPr>
          <w:rFonts w:ascii="Times New Roman" w:hAnsi="Times New Roman"/>
          <w:sz w:val="24"/>
          <w:highlight w:val="cyan"/>
        </w:rPr>
        <w:t>4.attiecīgā gadījumā skrejceļa saķeres mērierīces izmantošana, kalibrēšana un apkope;</w:t>
      </w:r>
    </w:p>
    <w:p w14:paraId="34F1BCA6" w14:textId="3A8509C6" w:rsidR="006C5BCA" w:rsidRPr="00156976" w:rsidRDefault="00156976" w:rsidP="00156976">
      <w:pPr>
        <w:pStyle w:val="BodyText"/>
        <w:spacing w:before="0"/>
        <w:ind w:left="426"/>
        <w:jc w:val="both"/>
        <w:rPr>
          <w:rFonts w:ascii="Times New Roman" w:hAnsi="Times New Roman"/>
          <w:noProof/>
          <w:sz w:val="24"/>
          <w:highlight w:val="cyan"/>
        </w:rPr>
      </w:pPr>
      <w:r>
        <w:rPr>
          <w:rFonts w:ascii="Times New Roman" w:hAnsi="Times New Roman"/>
          <w:sz w:val="24"/>
          <w:highlight w:val="cyan"/>
        </w:rPr>
        <w:t>5. informētība par nenoteiktību, kas saistīta ar iepriekš minēto 4. punktu, un</w:t>
      </w:r>
    </w:p>
    <w:p w14:paraId="38DF076B" w14:textId="7377D964" w:rsidR="006C5BCA" w:rsidRDefault="00156976" w:rsidP="00156976">
      <w:pPr>
        <w:pStyle w:val="BodyText"/>
        <w:spacing w:before="0"/>
        <w:ind w:left="426"/>
        <w:jc w:val="both"/>
        <w:rPr>
          <w:rFonts w:ascii="Times New Roman" w:hAnsi="Times New Roman"/>
          <w:noProof/>
          <w:sz w:val="24"/>
        </w:rPr>
      </w:pPr>
      <w:r>
        <w:rPr>
          <w:rFonts w:ascii="Times New Roman" w:hAnsi="Times New Roman"/>
          <w:sz w:val="24"/>
          <w:highlight w:val="cyan"/>
        </w:rPr>
        <w:t>6. informētība par skrejceļa virsmas stāvokļa novērtējuma ietekmi uz gaisa kuģa tehniskajiem raksturojumiem.</w:t>
      </w:r>
    </w:p>
    <w:p w14:paraId="10F6DFFB" w14:textId="77777777" w:rsidR="00D84E2F" w:rsidRPr="006C5BCA" w:rsidRDefault="00D84E2F" w:rsidP="00D84E2F">
      <w:pPr>
        <w:pStyle w:val="BodyText"/>
        <w:tabs>
          <w:tab w:val="left" w:pos="955"/>
          <w:tab w:val="left" w:pos="1272"/>
        </w:tabs>
        <w:spacing w:before="0"/>
        <w:ind w:left="0"/>
        <w:jc w:val="both"/>
        <w:rPr>
          <w:rFonts w:ascii="Times New Roman" w:hAnsi="Times New Roman"/>
          <w:noProof/>
          <w:sz w:val="24"/>
        </w:rPr>
      </w:pPr>
    </w:p>
    <w:p w14:paraId="5F2C68EA" w14:textId="28913FC7" w:rsidR="006C5BCA" w:rsidRPr="006C5BCA" w:rsidRDefault="00156976" w:rsidP="00D84E2F">
      <w:pPr>
        <w:pStyle w:val="BodyText"/>
        <w:tabs>
          <w:tab w:val="left" w:pos="343"/>
        </w:tabs>
        <w:spacing w:before="0"/>
        <w:ind w:left="0"/>
        <w:jc w:val="both"/>
        <w:rPr>
          <w:rFonts w:ascii="Times New Roman" w:hAnsi="Times New Roman"/>
          <w:noProof/>
          <w:sz w:val="24"/>
        </w:rPr>
      </w:pPr>
      <w:r>
        <w:rPr>
          <w:rFonts w:ascii="Times New Roman" w:hAnsi="Times New Roman"/>
          <w:sz w:val="24"/>
          <w:highlight w:val="cyan"/>
        </w:rPr>
        <w:t>f) Pēc teorētisko mācību sekmīgas pabeigšanas mācību praktiskajā daļā ir jāņem vērā sagatavojamo personu individuālās vajadzības un jāietver apgūto teorētisko zināšanu praktiskā piemērošana. Pēc praktisko mācību pabeigšanas jāveic kompetences novērtēšana (skat. AMC1 par ADR.OR.D.017. punkta e) apakšpunktu).</w:t>
      </w:r>
    </w:p>
    <w:p w14:paraId="45C1B911" w14:textId="77777777" w:rsidR="006C5BCA" w:rsidRPr="006C5BCA" w:rsidRDefault="006C5BCA" w:rsidP="006C5BCA">
      <w:pPr>
        <w:jc w:val="both"/>
        <w:rPr>
          <w:rFonts w:ascii="Times New Roman" w:hAnsi="Times New Roman"/>
          <w:noProof/>
          <w:sz w:val="24"/>
        </w:rPr>
      </w:pPr>
    </w:p>
    <w:p w14:paraId="2D4842AB" w14:textId="77777777" w:rsidR="006C5BCA" w:rsidRPr="006C5BCA" w:rsidRDefault="006C5BCA" w:rsidP="00A11CC8">
      <w:pPr>
        <w:pStyle w:val="Heading2"/>
        <w:keepNext/>
        <w:keepLines/>
        <w:spacing w:before="0"/>
        <w:ind w:left="0"/>
        <w:jc w:val="both"/>
        <w:rPr>
          <w:rFonts w:ascii="Times New Roman" w:hAnsi="Times New Roman"/>
          <w:noProof/>
          <w:sz w:val="24"/>
        </w:rPr>
      </w:pPr>
      <w:bookmarkStart w:id="149" w:name="GM7_ADR.OPS.B.015___Monitoring_and_inspe"/>
      <w:bookmarkEnd w:id="149"/>
      <w:r>
        <w:rPr>
          <w:rFonts w:ascii="Times New Roman" w:hAnsi="Times New Roman"/>
          <w:sz w:val="24"/>
          <w:highlight w:val="cyan"/>
        </w:rPr>
        <w:lastRenderedPageBreak/>
        <w:t>GM7 par ADR.OPS.B.015. punktu “Kustības zonas un ar to saistīto objektu pārraudzība un inspicēšana”</w:t>
      </w:r>
    </w:p>
    <w:p w14:paraId="4832747C" w14:textId="77777777" w:rsidR="006C5BCA" w:rsidRPr="006C5BCA" w:rsidRDefault="006C5BCA" w:rsidP="00A11CC8">
      <w:pPr>
        <w:keepNext/>
        <w:keepLines/>
        <w:jc w:val="both"/>
        <w:rPr>
          <w:rFonts w:ascii="Times New Roman" w:eastAsia="Calibri" w:hAnsi="Times New Roman" w:cs="Calibri"/>
          <w:b/>
          <w:bCs/>
          <w:noProof/>
          <w:sz w:val="24"/>
          <w:szCs w:val="8"/>
        </w:rPr>
      </w:pPr>
    </w:p>
    <w:p w14:paraId="52AB9522" w14:textId="68182B52" w:rsidR="006C5BCA" w:rsidRDefault="006C5BCA" w:rsidP="00A11CC8">
      <w:pPr>
        <w:keepNext/>
        <w:keepLines/>
        <w:jc w:val="both"/>
        <w:rPr>
          <w:rFonts w:ascii="Times New Roman" w:hAnsi="Times New Roman"/>
          <w:b/>
          <w:noProof/>
          <w:sz w:val="24"/>
        </w:rPr>
      </w:pPr>
      <w:r>
        <w:rPr>
          <w:rFonts w:ascii="Times New Roman" w:hAnsi="Times New Roman"/>
          <w:b/>
          <w:sz w:val="24"/>
          <w:highlight w:val="cyan"/>
        </w:rPr>
        <w:t>PERIODISKĀS, KVALIFIKĀCIJAS ATJAUNINĀŠANAS UN TĀLĀKMĀCĪBAS</w:t>
      </w:r>
    </w:p>
    <w:p w14:paraId="0242C5DB" w14:textId="77777777" w:rsidR="009A602D" w:rsidRPr="006C5BCA" w:rsidRDefault="009A602D" w:rsidP="00A11CC8">
      <w:pPr>
        <w:keepNext/>
        <w:keepLines/>
        <w:jc w:val="both"/>
        <w:rPr>
          <w:rFonts w:ascii="Times New Roman" w:hAnsi="Times New Roman"/>
          <w:b/>
          <w:noProof/>
          <w:sz w:val="24"/>
        </w:rPr>
      </w:pPr>
    </w:p>
    <w:p w14:paraId="5C99E0D3" w14:textId="323AA04E"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ADR.OR.D.017. punkta f) apakšpunkts nosaka mācības pēc sākotnējo mācību pabeigšanas lidlauka ekspluatanta mācību programmas ietvaros. Tas, kāda procedūra ir jāievēro, lai nodrošinātu darbinieku pastāvīgu kompetenci, ir apspriests ADR.OR.D.017. punkta f) apakšpunktā un AMC1 par ADR.OR.D.017. punkta f) apakšpunktu.</w:t>
      </w:r>
    </w:p>
    <w:p w14:paraId="1652D81F" w14:textId="77777777" w:rsidR="006C5BCA" w:rsidRPr="006C5BCA" w:rsidRDefault="006C5BCA" w:rsidP="006C5BCA">
      <w:pPr>
        <w:jc w:val="both"/>
        <w:rPr>
          <w:rFonts w:ascii="Times New Roman" w:eastAsia="Calibri" w:hAnsi="Times New Roman" w:cs="Calibri"/>
          <w:noProof/>
          <w:sz w:val="24"/>
        </w:rPr>
      </w:pPr>
    </w:p>
    <w:p w14:paraId="2CADA1B9" w14:textId="77777777" w:rsidR="006C5BCA" w:rsidRPr="006C5BCA" w:rsidRDefault="006C5BCA" w:rsidP="006C5BCA">
      <w:pPr>
        <w:pStyle w:val="Heading2"/>
        <w:spacing w:before="0"/>
        <w:ind w:left="0"/>
        <w:jc w:val="both"/>
        <w:rPr>
          <w:rFonts w:ascii="Times New Roman" w:hAnsi="Times New Roman"/>
          <w:noProof/>
          <w:sz w:val="24"/>
        </w:rPr>
      </w:pPr>
      <w:bookmarkStart w:id="150" w:name="GM2_ADR.OPS.B.015_is_deleted."/>
      <w:bookmarkEnd w:id="150"/>
      <w:r>
        <w:rPr>
          <w:rFonts w:ascii="Times New Roman" w:hAnsi="Times New Roman"/>
          <w:sz w:val="24"/>
        </w:rPr>
        <w:t>GM2 par ADR.OPS.B.015. punktu ir svītrots.</w:t>
      </w:r>
    </w:p>
    <w:p w14:paraId="5DAF04F5" w14:textId="073345EE" w:rsidR="006C5BCA" w:rsidRDefault="006C5BCA" w:rsidP="006C5BCA">
      <w:pPr>
        <w:jc w:val="both"/>
        <w:rPr>
          <w:rFonts w:ascii="Times New Roman" w:eastAsia="Calibri" w:hAnsi="Times New Roman" w:cs="Calibri"/>
          <w:b/>
          <w:bCs/>
          <w:noProof/>
          <w:sz w:val="24"/>
          <w:szCs w:val="20"/>
        </w:rPr>
      </w:pPr>
    </w:p>
    <w:p w14:paraId="1E5E181A" w14:textId="77777777" w:rsidR="006C5BCA" w:rsidRPr="006C5BCA" w:rsidRDefault="006C5BCA" w:rsidP="006C5BCA">
      <w:pPr>
        <w:jc w:val="both"/>
        <w:rPr>
          <w:rFonts w:ascii="Times New Roman" w:hAnsi="Times New Roman"/>
          <w:b/>
          <w:noProof/>
          <w:sz w:val="24"/>
        </w:rPr>
      </w:pPr>
      <w:bookmarkStart w:id="151" w:name="AMC1_ADR.OPS.B.016(a)__Foreign_object_de"/>
      <w:bookmarkEnd w:id="151"/>
      <w:r>
        <w:rPr>
          <w:rFonts w:ascii="Times New Roman" w:hAnsi="Times New Roman"/>
          <w:b/>
          <w:sz w:val="24"/>
          <w:highlight w:val="cyan"/>
        </w:rPr>
        <w:t>AMC1 par ADR.OPS.B.016. punkta “Svešķermeņu kontroles programma” a) apakšpunktu</w:t>
      </w:r>
    </w:p>
    <w:p w14:paraId="1ACF62E8" w14:textId="77777777" w:rsidR="006C5BCA" w:rsidRPr="006C5BCA" w:rsidRDefault="006C5BCA" w:rsidP="006C5BCA">
      <w:pPr>
        <w:jc w:val="both"/>
        <w:rPr>
          <w:rFonts w:ascii="Times New Roman" w:eastAsia="Calibri" w:hAnsi="Times New Roman" w:cs="Calibri"/>
          <w:b/>
          <w:bCs/>
          <w:noProof/>
          <w:sz w:val="24"/>
          <w:szCs w:val="13"/>
        </w:rPr>
      </w:pPr>
    </w:p>
    <w:p w14:paraId="2112205F" w14:textId="088A5561" w:rsidR="006C5BCA" w:rsidRPr="00CA480E" w:rsidRDefault="00CA480E" w:rsidP="006C5BCA">
      <w:pPr>
        <w:jc w:val="both"/>
        <w:rPr>
          <w:rFonts w:ascii="Times New Roman" w:eastAsia="Calibri" w:hAnsi="Times New Roman" w:cs="Calibri"/>
          <w:b/>
          <w:bCs/>
          <w:noProof/>
          <w:sz w:val="24"/>
          <w:szCs w:val="20"/>
        </w:rPr>
      </w:pPr>
      <w:r>
        <w:rPr>
          <w:rFonts w:ascii="Times New Roman" w:hAnsi="Times New Roman"/>
          <w:b/>
          <w:i/>
          <w:iCs/>
          <w:sz w:val="24"/>
          <w:highlight w:val="cyan"/>
        </w:rPr>
        <w:t>FOD</w:t>
      </w:r>
      <w:r>
        <w:rPr>
          <w:rFonts w:ascii="Times New Roman" w:hAnsi="Times New Roman"/>
          <w:b/>
          <w:sz w:val="24"/>
          <w:highlight w:val="cyan"/>
        </w:rPr>
        <w:t xml:space="preserve"> KONTROLES PROGRAMMA – VISPĀRĒJI NOTEIKUMI</w:t>
      </w:r>
    </w:p>
    <w:p w14:paraId="3DFA20C9" w14:textId="77777777" w:rsidR="00CA480E" w:rsidRPr="006C5BCA" w:rsidRDefault="00CA480E" w:rsidP="006C5BCA">
      <w:pPr>
        <w:jc w:val="both"/>
        <w:rPr>
          <w:rFonts w:ascii="Times New Roman" w:eastAsia="Calibri" w:hAnsi="Times New Roman" w:cs="Calibri"/>
          <w:noProof/>
          <w:sz w:val="24"/>
          <w:szCs w:val="20"/>
        </w:rPr>
      </w:pPr>
    </w:p>
    <w:p w14:paraId="2D8160E0" w14:textId="5534CBD9" w:rsidR="006C5BCA" w:rsidRPr="006C5BCA" w:rsidRDefault="006C5BCA" w:rsidP="006C5BCA">
      <w:pPr>
        <w:pStyle w:val="BodyText"/>
        <w:spacing w:before="0"/>
        <w:ind w:left="0"/>
        <w:jc w:val="both"/>
        <w:rPr>
          <w:rFonts w:ascii="Times New Roman" w:hAnsi="Times New Roman" w:cs="Calibri"/>
          <w:noProof/>
          <w:sz w:val="24"/>
          <w:highlight w:val="cyan"/>
        </w:rPr>
      </w:pPr>
      <w:r>
        <w:rPr>
          <w:rFonts w:ascii="Times New Roman" w:hAnsi="Times New Roman"/>
          <w:sz w:val="24"/>
          <w:highlight w:val="cyan"/>
        </w:rPr>
        <w:t xml:space="preserve">Lidlauka ekspluatanta augstākajai vadībai un citām organizācijām, kas darbojas vai sniedz pakalpojumus lidlaukā, ir aktīvi jāatbalsta </w:t>
      </w:r>
      <w:r>
        <w:rPr>
          <w:rFonts w:ascii="Times New Roman" w:hAnsi="Times New Roman"/>
          <w:i/>
          <w:iCs/>
          <w:sz w:val="24"/>
          <w:highlight w:val="cyan"/>
        </w:rPr>
        <w:t>FOD</w:t>
      </w:r>
      <w:r>
        <w:rPr>
          <w:rFonts w:ascii="Times New Roman" w:hAnsi="Times New Roman"/>
          <w:sz w:val="24"/>
          <w:highlight w:val="cyan"/>
        </w:rPr>
        <w:t xml:space="preserve"> kontroles programma. Lidlauka ekspluatantam jāieceļ persona lidlauka organizācijā, kas vadīs lidlauka</w:t>
      </w:r>
      <w:r>
        <w:rPr>
          <w:rFonts w:ascii="Times New Roman" w:hAnsi="Times New Roman"/>
          <w:i/>
          <w:iCs/>
          <w:sz w:val="24"/>
          <w:highlight w:val="cyan"/>
        </w:rPr>
        <w:t xml:space="preserve"> FOD</w:t>
      </w:r>
      <w:r>
        <w:rPr>
          <w:rFonts w:ascii="Times New Roman" w:hAnsi="Times New Roman"/>
          <w:sz w:val="24"/>
          <w:highlight w:val="cyan"/>
        </w:rPr>
        <w:t xml:space="preserve"> kontroles programmu.</w:t>
      </w:r>
    </w:p>
    <w:p w14:paraId="16BB14AF" w14:textId="77777777" w:rsidR="009144C7" w:rsidRPr="006C5BCA" w:rsidRDefault="009144C7" w:rsidP="006C5BCA">
      <w:pPr>
        <w:jc w:val="both"/>
        <w:rPr>
          <w:rFonts w:ascii="Times New Roman" w:eastAsia="Calibri" w:hAnsi="Times New Roman" w:cs="Calibri"/>
          <w:noProof/>
          <w:sz w:val="24"/>
          <w:szCs w:val="28"/>
        </w:rPr>
      </w:pPr>
    </w:p>
    <w:p w14:paraId="43D73853" w14:textId="77777777" w:rsidR="006C5BCA" w:rsidRPr="006C5BCA" w:rsidRDefault="006C5BCA" w:rsidP="006C5BCA">
      <w:pPr>
        <w:pStyle w:val="Heading2"/>
        <w:spacing w:before="0"/>
        <w:ind w:left="0"/>
        <w:jc w:val="both"/>
        <w:rPr>
          <w:rFonts w:ascii="Times New Roman" w:hAnsi="Times New Roman"/>
          <w:noProof/>
          <w:sz w:val="24"/>
        </w:rPr>
      </w:pPr>
      <w:bookmarkStart w:id="152" w:name="AMC1_ADR.OPS.B.016(b)(1)___Foreign_objec"/>
      <w:bookmarkEnd w:id="152"/>
      <w:r>
        <w:rPr>
          <w:rFonts w:ascii="Times New Roman" w:hAnsi="Times New Roman"/>
          <w:sz w:val="24"/>
          <w:highlight w:val="cyan"/>
        </w:rPr>
        <w:t>AMC1 par ADR.OPS.B.016. punkta “Svešķermeņu kontroles programma” b) apakšpunkta 1. daļu</w:t>
      </w:r>
    </w:p>
    <w:p w14:paraId="3298AA03" w14:textId="77777777" w:rsidR="006C5BCA" w:rsidRPr="006C5BCA" w:rsidRDefault="006C5BCA" w:rsidP="006C5BCA">
      <w:pPr>
        <w:jc w:val="both"/>
        <w:rPr>
          <w:rFonts w:ascii="Times New Roman" w:eastAsia="Calibri" w:hAnsi="Times New Roman" w:cs="Calibri"/>
          <w:b/>
          <w:bCs/>
          <w:noProof/>
          <w:sz w:val="24"/>
          <w:szCs w:val="8"/>
        </w:rPr>
      </w:pPr>
    </w:p>
    <w:p w14:paraId="25BEF11C" w14:textId="7EE02E3B" w:rsidR="006C5BCA" w:rsidRDefault="006C5BCA" w:rsidP="00FA643E">
      <w:pPr>
        <w:jc w:val="both"/>
        <w:rPr>
          <w:rFonts w:ascii="Times New Roman" w:hAnsi="Times New Roman"/>
          <w:b/>
          <w:noProof/>
          <w:sz w:val="24"/>
        </w:rPr>
      </w:pPr>
      <w:bookmarkStart w:id="153" w:name="FOD_PREVENTION"/>
      <w:bookmarkEnd w:id="153"/>
      <w:r>
        <w:rPr>
          <w:rFonts w:ascii="Times New Roman" w:hAnsi="Times New Roman"/>
          <w:b/>
          <w:i/>
          <w:iCs/>
          <w:sz w:val="24"/>
          <w:highlight w:val="cyan"/>
        </w:rPr>
        <w:t>FOD</w:t>
      </w:r>
      <w:r>
        <w:rPr>
          <w:rFonts w:ascii="Times New Roman" w:hAnsi="Times New Roman"/>
          <w:b/>
          <w:sz w:val="24"/>
          <w:highlight w:val="cyan"/>
        </w:rPr>
        <w:t xml:space="preserve"> NOVĒRŠANA</w:t>
      </w:r>
    </w:p>
    <w:p w14:paraId="795A9B6B" w14:textId="77777777" w:rsidR="009144C7" w:rsidRPr="006C5BCA" w:rsidRDefault="009144C7" w:rsidP="00FA643E">
      <w:pPr>
        <w:jc w:val="both"/>
        <w:rPr>
          <w:rFonts w:ascii="Times New Roman" w:hAnsi="Times New Roman"/>
          <w:b/>
          <w:noProof/>
          <w:sz w:val="24"/>
        </w:rPr>
      </w:pPr>
    </w:p>
    <w:p w14:paraId="2934859B" w14:textId="6F7858EC" w:rsidR="006C5BCA" w:rsidRPr="006C5BCA" w:rsidRDefault="00FA643E" w:rsidP="00FA643E">
      <w:pPr>
        <w:pStyle w:val="BodyText"/>
        <w:tabs>
          <w:tab w:val="left" w:pos="380"/>
          <w:tab w:val="left" w:pos="708"/>
        </w:tabs>
        <w:spacing w:before="0"/>
        <w:ind w:left="0"/>
        <w:jc w:val="both"/>
        <w:rPr>
          <w:rFonts w:ascii="Times New Roman" w:hAnsi="Times New Roman"/>
          <w:noProof/>
          <w:sz w:val="24"/>
        </w:rPr>
      </w:pPr>
      <w:r>
        <w:rPr>
          <w:rFonts w:ascii="Times New Roman" w:hAnsi="Times New Roman"/>
          <w:sz w:val="24"/>
          <w:highlight w:val="cyan"/>
        </w:rPr>
        <w:t>a) Darbinieku informētība</w:t>
      </w:r>
    </w:p>
    <w:p w14:paraId="1E95D482" w14:textId="77777777" w:rsidR="00FA643E" w:rsidRDefault="00FA643E" w:rsidP="00FA643E">
      <w:pPr>
        <w:pStyle w:val="BodyText"/>
        <w:spacing w:before="0"/>
        <w:ind w:left="0"/>
        <w:jc w:val="both"/>
        <w:rPr>
          <w:rFonts w:ascii="Times New Roman" w:hAnsi="Times New Roman"/>
          <w:noProof/>
          <w:sz w:val="24"/>
          <w:highlight w:val="cyan"/>
        </w:rPr>
      </w:pPr>
    </w:p>
    <w:p w14:paraId="5EF65B41" w14:textId="545366A6" w:rsidR="006C5BCA" w:rsidRPr="006C5BCA" w:rsidRDefault="006C5BCA" w:rsidP="00FA643E">
      <w:pPr>
        <w:pStyle w:val="BodyText"/>
        <w:spacing w:before="0"/>
        <w:ind w:left="0"/>
        <w:jc w:val="both"/>
        <w:rPr>
          <w:rFonts w:ascii="Times New Roman" w:hAnsi="Times New Roman"/>
          <w:noProof/>
          <w:sz w:val="24"/>
        </w:rPr>
      </w:pPr>
      <w:r>
        <w:rPr>
          <w:rFonts w:ascii="Times New Roman" w:hAnsi="Times New Roman"/>
          <w:sz w:val="24"/>
          <w:highlight w:val="cyan"/>
        </w:rPr>
        <w:t xml:space="preserve">Veicot atbilstošus pasākumus, jāuztur darbinieku informētība par </w:t>
      </w:r>
      <w:r>
        <w:rPr>
          <w:rFonts w:ascii="Times New Roman" w:hAnsi="Times New Roman"/>
          <w:i/>
          <w:iCs/>
          <w:sz w:val="24"/>
          <w:highlight w:val="cyan"/>
        </w:rPr>
        <w:t>FOD</w:t>
      </w:r>
      <w:r>
        <w:rPr>
          <w:rFonts w:ascii="Times New Roman" w:hAnsi="Times New Roman"/>
          <w:sz w:val="24"/>
          <w:highlight w:val="cyan"/>
        </w:rPr>
        <w:t xml:space="preserve"> kontroles programmu, un darbinieki aktīvi jāmudina identificēt iespējamos </w:t>
      </w:r>
      <w:r>
        <w:rPr>
          <w:rFonts w:ascii="Times New Roman" w:hAnsi="Times New Roman"/>
          <w:i/>
          <w:iCs/>
          <w:sz w:val="24"/>
          <w:highlight w:val="cyan"/>
        </w:rPr>
        <w:t>FOD</w:t>
      </w:r>
      <w:r>
        <w:rPr>
          <w:rFonts w:ascii="Times New Roman" w:hAnsi="Times New Roman"/>
          <w:sz w:val="24"/>
          <w:highlight w:val="cyan"/>
        </w:rPr>
        <w:t xml:space="preserve"> draudus un ziņot par tiem, rīkoties, lai aizvāktu pamanīto </w:t>
      </w:r>
      <w:r>
        <w:rPr>
          <w:rFonts w:ascii="Times New Roman" w:hAnsi="Times New Roman"/>
          <w:i/>
          <w:iCs/>
          <w:sz w:val="24"/>
          <w:highlight w:val="cyan"/>
        </w:rPr>
        <w:t>FOD</w:t>
      </w:r>
      <w:r>
        <w:rPr>
          <w:rFonts w:ascii="Times New Roman" w:hAnsi="Times New Roman"/>
          <w:sz w:val="24"/>
          <w:highlight w:val="cyan"/>
        </w:rPr>
        <w:t>, un ierosināt risinājumus saistīto drošības risku mazināšanai.</w:t>
      </w:r>
    </w:p>
    <w:p w14:paraId="30F42788" w14:textId="77777777" w:rsidR="00FA643E" w:rsidRDefault="00FA643E" w:rsidP="00FA643E">
      <w:pPr>
        <w:pStyle w:val="BodyText"/>
        <w:tabs>
          <w:tab w:val="left" w:pos="391"/>
          <w:tab w:val="left" w:pos="708"/>
        </w:tabs>
        <w:spacing w:before="0"/>
        <w:ind w:left="0"/>
        <w:jc w:val="both"/>
        <w:rPr>
          <w:rFonts w:ascii="Times New Roman" w:hAnsi="Times New Roman"/>
          <w:noProof/>
          <w:sz w:val="24"/>
          <w:highlight w:val="cyan"/>
        </w:rPr>
      </w:pPr>
    </w:p>
    <w:p w14:paraId="2C17C58D" w14:textId="4625BDEE" w:rsidR="006C5BCA" w:rsidRPr="006C5BCA" w:rsidRDefault="00FA643E" w:rsidP="00FA643E">
      <w:pPr>
        <w:pStyle w:val="BodyText"/>
        <w:tabs>
          <w:tab w:val="left" w:pos="391"/>
          <w:tab w:val="left" w:pos="708"/>
        </w:tabs>
        <w:spacing w:before="0"/>
        <w:ind w:left="0"/>
        <w:jc w:val="both"/>
        <w:rPr>
          <w:rFonts w:ascii="Times New Roman" w:hAnsi="Times New Roman"/>
          <w:noProof/>
          <w:sz w:val="24"/>
        </w:rPr>
      </w:pPr>
      <w:r>
        <w:rPr>
          <w:rFonts w:ascii="Times New Roman" w:hAnsi="Times New Roman"/>
          <w:sz w:val="24"/>
          <w:highlight w:val="cyan"/>
        </w:rPr>
        <w:t>b) Darbinieku mācības</w:t>
      </w:r>
    </w:p>
    <w:p w14:paraId="0E2F42E3" w14:textId="77777777" w:rsidR="00FA643E" w:rsidRDefault="00FA643E" w:rsidP="00FA643E">
      <w:pPr>
        <w:pStyle w:val="BodyText"/>
        <w:spacing w:before="0"/>
        <w:ind w:left="0"/>
        <w:jc w:val="both"/>
        <w:rPr>
          <w:rFonts w:ascii="Times New Roman" w:hAnsi="Times New Roman"/>
          <w:noProof/>
          <w:sz w:val="24"/>
          <w:highlight w:val="cyan"/>
        </w:rPr>
      </w:pPr>
    </w:p>
    <w:p w14:paraId="27026C25" w14:textId="75064FC6" w:rsidR="006C5BCA" w:rsidRDefault="006C5BCA" w:rsidP="00FA643E">
      <w:pPr>
        <w:pStyle w:val="BodyText"/>
        <w:spacing w:before="0"/>
        <w:ind w:left="0"/>
        <w:jc w:val="both"/>
        <w:rPr>
          <w:rFonts w:ascii="Times New Roman" w:hAnsi="Times New Roman"/>
          <w:noProof/>
          <w:sz w:val="24"/>
        </w:rPr>
      </w:pPr>
      <w:r>
        <w:rPr>
          <w:rFonts w:ascii="Times New Roman" w:hAnsi="Times New Roman"/>
          <w:i/>
          <w:iCs/>
          <w:sz w:val="24"/>
          <w:highlight w:val="cyan"/>
        </w:rPr>
        <w:t>FOD</w:t>
      </w:r>
      <w:r>
        <w:rPr>
          <w:rFonts w:ascii="Times New Roman" w:hAnsi="Times New Roman"/>
          <w:sz w:val="24"/>
          <w:highlight w:val="cyan"/>
        </w:rPr>
        <w:t xml:space="preserve"> mācību programmas pamatā jābūt mērķim uzlabot darbinieku informētību par </w:t>
      </w:r>
      <w:r>
        <w:rPr>
          <w:rFonts w:ascii="Times New Roman" w:hAnsi="Times New Roman"/>
          <w:i/>
          <w:iCs/>
          <w:sz w:val="24"/>
          <w:highlight w:val="cyan"/>
        </w:rPr>
        <w:t>FOD</w:t>
      </w:r>
      <w:r>
        <w:rPr>
          <w:rFonts w:ascii="Times New Roman" w:hAnsi="Times New Roman"/>
          <w:sz w:val="24"/>
          <w:highlight w:val="cyan"/>
        </w:rPr>
        <w:t xml:space="preserve"> kaitējuma cēloņiem un sekām un veicināt viņu aktīvu līdzdalību </w:t>
      </w:r>
      <w:r>
        <w:rPr>
          <w:rFonts w:ascii="Times New Roman" w:hAnsi="Times New Roman"/>
          <w:i/>
          <w:iCs/>
          <w:sz w:val="24"/>
          <w:highlight w:val="cyan"/>
        </w:rPr>
        <w:t>FOD</w:t>
      </w:r>
      <w:r>
        <w:rPr>
          <w:rFonts w:ascii="Times New Roman" w:hAnsi="Times New Roman"/>
          <w:sz w:val="24"/>
          <w:highlight w:val="cyan"/>
        </w:rPr>
        <w:t xml:space="preserve"> likvidēšanā ikdienas darbā.</w:t>
      </w:r>
    </w:p>
    <w:p w14:paraId="39E654E3" w14:textId="77777777" w:rsidR="00FA643E" w:rsidRPr="006C5BCA" w:rsidRDefault="00FA643E" w:rsidP="006C5BCA">
      <w:pPr>
        <w:pStyle w:val="BodyText"/>
        <w:spacing w:before="0"/>
        <w:ind w:left="0"/>
        <w:jc w:val="both"/>
        <w:rPr>
          <w:rFonts w:ascii="Times New Roman" w:hAnsi="Times New Roman"/>
          <w:noProof/>
          <w:sz w:val="24"/>
        </w:rPr>
      </w:pPr>
    </w:p>
    <w:p w14:paraId="22FB8A94" w14:textId="219D5E9B" w:rsidR="006C5BCA" w:rsidRDefault="00FA643E" w:rsidP="00DA7A3C">
      <w:pPr>
        <w:pStyle w:val="BodyText"/>
        <w:spacing w:before="0"/>
        <w:ind w:left="426"/>
        <w:jc w:val="both"/>
        <w:rPr>
          <w:rFonts w:ascii="Times New Roman" w:hAnsi="Times New Roman"/>
          <w:noProof/>
          <w:sz w:val="24"/>
        </w:rPr>
      </w:pPr>
      <w:r>
        <w:rPr>
          <w:rFonts w:ascii="Times New Roman" w:hAnsi="Times New Roman"/>
          <w:sz w:val="24"/>
          <w:highlight w:val="cyan"/>
        </w:rPr>
        <w:t xml:space="preserve">1. Sākotnējās </w:t>
      </w:r>
      <w:r>
        <w:rPr>
          <w:rFonts w:ascii="Times New Roman" w:hAnsi="Times New Roman"/>
          <w:i/>
          <w:iCs/>
          <w:sz w:val="24"/>
          <w:highlight w:val="cyan"/>
        </w:rPr>
        <w:t>FOD</w:t>
      </w:r>
      <w:r>
        <w:rPr>
          <w:rFonts w:ascii="Times New Roman" w:hAnsi="Times New Roman"/>
          <w:sz w:val="24"/>
          <w:highlight w:val="cyan"/>
        </w:rPr>
        <w:t xml:space="preserve"> mācību programmas teorētiskajā daļā jāietver šādas jomas:</w:t>
      </w:r>
    </w:p>
    <w:p w14:paraId="2D431DC0" w14:textId="77777777" w:rsidR="00FA643E" w:rsidRPr="006C5BCA" w:rsidRDefault="00FA643E" w:rsidP="001421E6">
      <w:pPr>
        <w:pStyle w:val="BodyText"/>
        <w:tabs>
          <w:tab w:val="left" w:pos="955"/>
          <w:tab w:val="left" w:pos="1272"/>
        </w:tabs>
        <w:spacing w:before="0"/>
        <w:ind w:left="851"/>
        <w:jc w:val="both"/>
        <w:rPr>
          <w:rFonts w:ascii="Times New Roman" w:hAnsi="Times New Roman"/>
          <w:noProof/>
          <w:sz w:val="24"/>
        </w:rPr>
      </w:pPr>
    </w:p>
    <w:p w14:paraId="4CB4D8EA" w14:textId="77777777" w:rsidR="00FA643E" w:rsidRPr="00DA7A3C" w:rsidRDefault="00FA643E" w:rsidP="00C4445C">
      <w:pPr>
        <w:pStyle w:val="BodyText"/>
        <w:tabs>
          <w:tab w:val="left" w:pos="1461"/>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 xml:space="preserve">i) gaisa kuģa, darbinieku un pasažieru drošība saistībā ar </w:t>
      </w:r>
      <w:r>
        <w:rPr>
          <w:rFonts w:ascii="Times New Roman" w:hAnsi="Times New Roman"/>
          <w:i/>
          <w:iCs/>
          <w:sz w:val="24"/>
          <w:highlight w:val="cyan"/>
        </w:rPr>
        <w:t>FOD</w:t>
      </w:r>
      <w:r>
        <w:rPr>
          <w:rFonts w:ascii="Times New Roman" w:hAnsi="Times New Roman"/>
          <w:sz w:val="24"/>
          <w:highlight w:val="cyan"/>
        </w:rPr>
        <w:t>;</w:t>
      </w:r>
    </w:p>
    <w:p w14:paraId="4843B79D" w14:textId="77777777" w:rsidR="00F37BBF" w:rsidRPr="00DA7A3C" w:rsidRDefault="006C5BCA" w:rsidP="00C4445C">
      <w:pPr>
        <w:pStyle w:val="BodyText"/>
        <w:tabs>
          <w:tab w:val="left" w:pos="1461"/>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 xml:space="preserve">ii) pārskats par lidlaukā piemēroto </w:t>
      </w:r>
      <w:r>
        <w:rPr>
          <w:rFonts w:ascii="Times New Roman" w:hAnsi="Times New Roman"/>
          <w:i/>
          <w:iCs/>
          <w:sz w:val="24"/>
          <w:highlight w:val="cyan"/>
        </w:rPr>
        <w:t>FOD</w:t>
      </w:r>
      <w:r>
        <w:rPr>
          <w:rFonts w:ascii="Times New Roman" w:hAnsi="Times New Roman"/>
          <w:sz w:val="24"/>
          <w:highlight w:val="cyan"/>
        </w:rPr>
        <w:t xml:space="preserve"> kontroles programmu;</w:t>
      </w:r>
    </w:p>
    <w:p w14:paraId="27002004" w14:textId="2138BA11" w:rsidR="006C5BCA" w:rsidRPr="00DA7A3C" w:rsidRDefault="006C5BCA" w:rsidP="00C4445C">
      <w:pPr>
        <w:pStyle w:val="BodyText"/>
        <w:tabs>
          <w:tab w:val="left" w:pos="1461"/>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 xml:space="preserve">iii) </w:t>
      </w:r>
      <w:r>
        <w:rPr>
          <w:rFonts w:ascii="Times New Roman" w:hAnsi="Times New Roman"/>
          <w:i/>
          <w:iCs/>
          <w:sz w:val="24"/>
          <w:highlight w:val="cyan"/>
        </w:rPr>
        <w:t>FOD</w:t>
      </w:r>
      <w:r>
        <w:rPr>
          <w:rFonts w:ascii="Times New Roman" w:hAnsi="Times New Roman"/>
          <w:sz w:val="24"/>
          <w:highlight w:val="cyan"/>
        </w:rPr>
        <w:t xml:space="preserve"> rašanās iemesli un galvenie veicinošie faktori;</w:t>
      </w:r>
    </w:p>
    <w:p w14:paraId="4AD90189" w14:textId="49DE39AE" w:rsidR="006C5BCA" w:rsidRPr="00DA7A3C" w:rsidRDefault="00F37BBF" w:rsidP="00C4445C">
      <w:pPr>
        <w:pStyle w:val="BodyText"/>
        <w:tabs>
          <w:tab w:val="left" w:pos="1559"/>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 xml:space="preserve">iv) </w:t>
      </w:r>
      <w:r>
        <w:rPr>
          <w:rFonts w:ascii="Times New Roman" w:hAnsi="Times New Roman"/>
          <w:i/>
          <w:iCs/>
          <w:sz w:val="24"/>
          <w:highlight w:val="cyan"/>
        </w:rPr>
        <w:t>FOD</w:t>
      </w:r>
      <w:r>
        <w:rPr>
          <w:rFonts w:ascii="Times New Roman" w:hAnsi="Times New Roman"/>
          <w:sz w:val="24"/>
          <w:highlight w:val="cyan"/>
        </w:rPr>
        <w:t xml:space="preserve"> ignorēšanas sekas un/vai </w:t>
      </w:r>
      <w:r>
        <w:rPr>
          <w:rFonts w:ascii="Times New Roman" w:hAnsi="Times New Roman"/>
          <w:i/>
          <w:iCs/>
          <w:sz w:val="24"/>
          <w:highlight w:val="cyan"/>
        </w:rPr>
        <w:t>FOD</w:t>
      </w:r>
      <w:r>
        <w:rPr>
          <w:rFonts w:ascii="Times New Roman" w:hAnsi="Times New Roman"/>
          <w:sz w:val="24"/>
          <w:highlight w:val="cyan"/>
        </w:rPr>
        <w:t xml:space="preserve"> novēršanas stimuli;</w:t>
      </w:r>
    </w:p>
    <w:p w14:paraId="0648F07C" w14:textId="7398CB76" w:rsidR="006C5BCA" w:rsidRPr="00DA7A3C" w:rsidRDefault="00F37BBF" w:rsidP="00C4445C">
      <w:pPr>
        <w:pStyle w:val="BodyText"/>
        <w:tabs>
          <w:tab w:val="left" w:pos="1507"/>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v) praktizēt “satīrīšanas pa ceļam” darba ieradumu un darba vietu vispārējās tīrības un pārbaudes standartus;</w:t>
      </w:r>
    </w:p>
    <w:p w14:paraId="373E6CE9" w14:textId="34BFB942" w:rsidR="006C5BCA" w:rsidRPr="00DA7A3C" w:rsidRDefault="00F37BBF" w:rsidP="00C4445C">
      <w:pPr>
        <w:pStyle w:val="BodyText"/>
        <w:tabs>
          <w:tab w:val="left" w:pos="1560"/>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 xml:space="preserve">vi) </w:t>
      </w:r>
      <w:r>
        <w:rPr>
          <w:rFonts w:ascii="Times New Roman" w:hAnsi="Times New Roman"/>
          <w:i/>
          <w:iCs/>
          <w:sz w:val="24"/>
          <w:highlight w:val="cyan"/>
        </w:rPr>
        <w:t>FOD</w:t>
      </w:r>
      <w:r>
        <w:rPr>
          <w:rFonts w:ascii="Times New Roman" w:hAnsi="Times New Roman"/>
          <w:sz w:val="24"/>
          <w:highlight w:val="cyan"/>
        </w:rPr>
        <w:t xml:space="preserve"> atklāšanas procedūras, tostarp atklāšanas tehnoloģijas pareiza izmantošana (ja atbilstīgi);</w:t>
      </w:r>
    </w:p>
    <w:p w14:paraId="70E4F265" w14:textId="7A1C6209" w:rsidR="006C5BCA" w:rsidRPr="00DA7A3C" w:rsidRDefault="00C25613" w:rsidP="00C4445C">
      <w:pPr>
        <w:pStyle w:val="BodyText"/>
        <w:tabs>
          <w:tab w:val="left" w:pos="1608"/>
        </w:tabs>
        <w:spacing w:before="0"/>
        <w:ind w:left="851"/>
        <w:jc w:val="both"/>
        <w:rPr>
          <w:rFonts w:ascii="Times New Roman" w:hAnsi="Times New Roman"/>
          <w:noProof/>
          <w:sz w:val="24"/>
          <w:highlight w:val="cyan"/>
        </w:rPr>
      </w:pPr>
      <w:r>
        <w:rPr>
          <w:rFonts w:ascii="Times New Roman" w:hAnsi="Times New Roman"/>
          <w:sz w:val="24"/>
          <w:highlight w:val="cyan"/>
        </w:rPr>
        <w:t>vii) prasības un procedūras kustības zonu regulārai pārbaudei un tīrīšanai;</w:t>
      </w:r>
    </w:p>
    <w:p w14:paraId="1A33FF09" w14:textId="425F0A5B" w:rsidR="006C5BCA" w:rsidRPr="00DA7A3C" w:rsidRDefault="00B6480D" w:rsidP="00C4445C">
      <w:pPr>
        <w:pStyle w:val="BodyText"/>
        <w:tabs>
          <w:tab w:val="left" w:pos="1659"/>
        </w:tabs>
        <w:spacing w:before="0"/>
        <w:ind w:left="851"/>
        <w:jc w:val="both"/>
        <w:rPr>
          <w:rFonts w:ascii="Times New Roman" w:hAnsi="Times New Roman"/>
          <w:noProof/>
          <w:sz w:val="24"/>
          <w:highlight w:val="cyan"/>
        </w:rPr>
      </w:pPr>
      <w:r>
        <w:rPr>
          <w:rFonts w:ascii="Times New Roman" w:hAnsi="Times New Roman"/>
          <w:sz w:val="24"/>
          <w:highlight w:val="cyan"/>
        </w:rPr>
        <w:t xml:space="preserve">viii) </w:t>
      </w:r>
      <w:r>
        <w:rPr>
          <w:rFonts w:ascii="Times New Roman" w:hAnsi="Times New Roman"/>
          <w:i/>
          <w:iCs/>
          <w:sz w:val="24"/>
          <w:highlight w:val="cyan"/>
        </w:rPr>
        <w:t>FOD</w:t>
      </w:r>
      <w:r>
        <w:rPr>
          <w:rFonts w:ascii="Times New Roman" w:hAnsi="Times New Roman"/>
          <w:sz w:val="24"/>
          <w:highlight w:val="cyan"/>
        </w:rPr>
        <w:t xml:space="preserve"> aizvākšanas procedūras;</w:t>
      </w:r>
    </w:p>
    <w:p w14:paraId="57CBB6F0" w14:textId="6A601F93" w:rsidR="006C5BCA" w:rsidRPr="00DA7A3C" w:rsidRDefault="00B6480D" w:rsidP="00C4445C">
      <w:pPr>
        <w:pStyle w:val="BodyText"/>
        <w:tabs>
          <w:tab w:val="left" w:pos="1555"/>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 xml:space="preserve">ix) to materiālu un sastāvdaļu vai aprīkojuma priekšmetu pareiza kopšana, lietošana </w:t>
      </w:r>
      <w:r>
        <w:rPr>
          <w:rFonts w:ascii="Times New Roman" w:hAnsi="Times New Roman"/>
          <w:sz w:val="24"/>
          <w:highlight w:val="cyan"/>
        </w:rPr>
        <w:lastRenderedPageBreak/>
        <w:t>un novietošana, kurus izmanto ap gaisa kuģi apkopes un apkalpošanas pasākumu laikā vai uz lidlauka virsmas;</w:t>
      </w:r>
    </w:p>
    <w:p w14:paraId="787E04D7" w14:textId="77777777" w:rsidR="00B6480D" w:rsidRDefault="00B6480D" w:rsidP="00C4445C">
      <w:pPr>
        <w:pStyle w:val="BodyText"/>
        <w:tabs>
          <w:tab w:val="left" w:pos="1504"/>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x) atkritumu kontrole darba uzdevumu izpildes laikā;</w:t>
      </w:r>
    </w:p>
    <w:p w14:paraId="3D35F7A5" w14:textId="50ACC52B" w:rsidR="006C5BCA" w:rsidRPr="00DA7A3C" w:rsidRDefault="006C5BCA" w:rsidP="00C4445C">
      <w:pPr>
        <w:pStyle w:val="BodyText"/>
        <w:tabs>
          <w:tab w:val="left" w:pos="1504"/>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xi) personīgo mantu un aprīkojuma kontrole;</w:t>
      </w:r>
    </w:p>
    <w:p w14:paraId="4DBE0040" w14:textId="77777777" w:rsidR="00B6480D" w:rsidRDefault="00B6480D" w:rsidP="00C4445C">
      <w:pPr>
        <w:pStyle w:val="BodyText"/>
        <w:tabs>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xii) rīku un aparatūras pienācīga kontrole, atskaitīšanās par tiem un šādu rīku un aparatūras apkope;</w:t>
      </w:r>
    </w:p>
    <w:p w14:paraId="5A6A4257" w14:textId="41B166B5" w:rsidR="006C5BCA" w:rsidRPr="00DA7A3C" w:rsidRDefault="006C5BCA" w:rsidP="00C4445C">
      <w:pPr>
        <w:pStyle w:val="BodyText"/>
        <w:tabs>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 xml:space="preserve">xiii) kā paziņot par </w:t>
      </w:r>
      <w:r>
        <w:rPr>
          <w:rFonts w:ascii="Times New Roman" w:hAnsi="Times New Roman"/>
          <w:i/>
          <w:iCs/>
          <w:sz w:val="24"/>
          <w:highlight w:val="cyan"/>
        </w:rPr>
        <w:t>FOD</w:t>
      </w:r>
      <w:r>
        <w:rPr>
          <w:rFonts w:ascii="Times New Roman" w:hAnsi="Times New Roman"/>
          <w:sz w:val="24"/>
          <w:highlight w:val="cyan"/>
        </w:rPr>
        <w:t xml:space="preserve"> incidentiem vai potenciālajiem incidentiem un</w:t>
      </w:r>
    </w:p>
    <w:p w14:paraId="397FF5CC" w14:textId="449C1EAE" w:rsidR="006C5BCA" w:rsidRPr="00DA7A3C" w:rsidRDefault="006C5BCA" w:rsidP="00C4445C">
      <w:pPr>
        <w:pStyle w:val="BodyText"/>
        <w:spacing w:before="0"/>
        <w:ind w:left="851"/>
        <w:jc w:val="both"/>
        <w:rPr>
          <w:rFonts w:ascii="Times New Roman" w:hAnsi="Times New Roman"/>
          <w:noProof/>
          <w:sz w:val="24"/>
          <w:highlight w:val="cyan"/>
        </w:rPr>
      </w:pPr>
      <w:r>
        <w:rPr>
          <w:rFonts w:ascii="Times New Roman" w:hAnsi="Times New Roman"/>
          <w:sz w:val="24"/>
          <w:highlight w:val="cyan"/>
        </w:rPr>
        <w:t xml:space="preserve">xiv) nepārtrauktas modrības saglabāšana attiecībā uz potenciālajiem </w:t>
      </w:r>
      <w:r>
        <w:rPr>
          <w:rFonts w:ascii="Times New Roman" w:hAnsi="Times New Roman"/>
          <w:i/>
          <w:iCs/>
          <w:sz w:val="24"/>
          <w:highlight w:val="cyan"/>
        </w:rPr>
        <w:t>FOD</w:t>
      </w:r>
      <w:r>
        <w:rPr>
          <w:rFonts w:ascii="Times New Roman" w:hAnsi="Times New Roman"/>
          <w:sz w:val="24"/>
          <w:highlight w:val="cyan"/>
        </w:rPr>
        <w:t xml:space="preserve"> avotiem.</w:t>
      </w:r>
    </w:p>
    <w:p w14:paraId="413FF539" w14:textId="77777777" w:rsidR="003444E9" w:rsidRDefault="003444E9" w:rsidP="001421E6">
      <w:pPr>
        <w:pStyle w:val="BodyText"/>
        <w:spacing w:before="0"/>
        <w:ind w:left="851"/>
        <w:jc w:val="both"/>
        <w:rPr>
          <w:rFonts w:ascii="Times New Roman" w:hAnsi="Times New Roman"/>
          <w:noProof/>
          <w:sz w:val="24"/>
          <w:highlight w:val="cyan"/>
        </w:rPr>
      </w:pPr>
    </w:p>
    <w:p w14:paraId="7D05660D" w14:textId="3451CD5B" w:rsidR="006C5BCA" w:rsidRDefault="006C5BCA" w:rsidP="001421E6">
      <w:pPr>
        <w:pStyle w:val="BodyText"/>
        <w:spacing w:before="0"/>
        <w:ind w:left="851"/>
        <w:jc w:val="both"/>
        <w:rPr>
          <w:rFonts w:ascii="Times New Roman" w:hAnsi="Times New Roman"/>
          <w:noProof/>
          <w:sz w:val="24"/>
        </w:rPr>
      </w:pPr>
      <w:r>
        <w:rPr>
          <w:rFonts w:ascii="Times New Roman" w:hAnsi="Times New Roman"/>
          <w:sz w:val="24"/>
          <w:highlight w:val="cyan"/>
        </w:rPr>
        <w:t>Pēc teorētiskajām mācībām ir jāveic sagatavojamo personu novērtēšana (skat. AMC1 par ADR.OR.D.017. punkta e) apakšpunktu).</w:t>
      </w:r>
    </w:p>
    <w:p w14:paraId="6A8FC553" w14:textId="77777777" w:rsidR="00DA7A3C" w:rsidRPr="006C5BCA" w:rsidRDefault="00DA7A3C" w:rsidP="006C5BCA">
      <w:pPr>
        <w:pStyle w:val="BodyText"/>
        <w:spacing w:before="0"/>
        <w:ind w:left="0"/>
        <w:jc w:val="both"/>
        <w:rPr>
          <w:rFonts w:ascii="Times New Roman" w:hAnsi="Times New Roman"/>
          <w:noProof/>
          <w:sz w:val="24"/>
        </w:rPr>
      </w:pPr>
    </w:p>
    <w:p w14:paraId="532903D9" w14:textId="39F5ADC1" w:rsidR="006C5BCA" w:rsidRPr="00DA7A3C" w:rsidRDefault="00DA7A3C" w:rsidP="00733C05">
      <w:pPr>
        <w:pStyle w:val="BodyText"/>
        <w:tabs>
          <w:tab w:val="left" w:pos="955"/>
        </w:tabs>
        <w:spacing w:before="0"/>
        <w:ind w:left="426"/>
        <w:jc w:val="both"/>
        <w:rPr>
          <w:rFonts w:ascii="Times New Roman" w:hAnsi="Times New Roman"/>
          <w:noProof/>
          <w:sz w:val="24"/>
          <w:highlight w:val="cyan"/>
        </w:rPr>
      </w:pPr>
      <w:r>
        <w:rPr>
          <w:rFonts w:ascii="Times New Roman" w:hAnsi="Times New Roman"/>
          <w:sz w:val="24"/>
          <w:highlight w:val="cyan"/>
        </w:rPr>
        <w:t xml:space="preserve">2. Pēc teorētisko mācību sekmīgas pabeigšanas mācību praktiskajā daļā jāņem vērā sagatavojamo personu individuālās vajadzības atbilstoši darbinieku pienākumiem/uzdevumiem un vismaz jāietver iepazīšanās ar </w:t>
      </w:r>
      <w:r>
        <w:rPr>
          <w:rFonts w:ascii="Times New Roman" w:hAnsi="Times New Roman"/>
          <w:i/>
          <w:iCs/>
          <w:sz w:val="24"/>
          <w:highlight w:val="cyan"/>
        </w:rPr>
        <w:t>FOD</w:t>
      </w:r>
      <w:r>
        <w:rPr>
          <w:rFonts w:ascii="Times New Roman" w:hAnsi="Times New Roman"/>
          <w:sz w:val="24"/>
          <w:highlight w:val="cyan"/>
        </w:rPr>
        <w:t xml:space="preserve"> aizvākšanas/ierobežošanas/novēršanas rīkiem/aprīkojumu un ar to attiecīgo lidlauka ekspluatācijas procedūru īstenošanu, kas ir saistītas ar programmu. Pēc praktisko mācību pabeigšanas jāveic kompetences novērtējums (skat. AMC1 par ADR.OR.D.017. punkta e) apakšpunktu).</w:t>
      </w:r>
    </w:p>
    <w:p w14:paraId="678570E0" w14:textId="77777777" w:rsidR="006C5BCA" w:rsidRPr="006C5BCA" w:rsidRDefault="006C5BCA" w:rsidP="006C5BCA">
      <w:pPr>
        <w:jc w:val="both"/>
        <w:rPr>
          <w:rFonts w:ascii="Times New Roman" w:eastAsia="Calibri" w:hAnsi="Times New Roman" w:cs="Calibri"/>
          <w:noProof/>
          <w:sz w:val="24"/>
          <w:szCs w:val="20"/>
        </w:rPr>
      </w:pPr>
    </w:p>
    <w:p w14:paraId="59EBBC81" w14:textId="77777777" w:rsidR="006C5BCA" w:rsidRPr="006C5BCA" w:rsidRDefault="006C5BCA" w:rsidP="006C5BCA">
      <w:pPr>
        <w:pStyle w:val="Heading2"/>
        <w:spacing w:before="0"/>
        <w:ind w:left="0"/>
        <w:jc w:val="both"/>
        <w:rPr>
          <w:rFonts w:ascii="Times New Roman" w:hAnsi="Times New Roman"/>
          <w:noProof/>
          <w:sz w:val="24"/>
        </w:rPr>
      </w:pPr>
      <w:bookmarkStart w:id="154" w:name="GM1_ADR.OPS.B.016(b)(1)__Foreign_object_"/>
      <w:bookmarkEnd w:id="154"/>
      <w:r>
        <w:rPr>
          <w:rFonts w:ascii="Times New Roman" w:hAnsi="Times New Roman"/>
          <w:sz w:val="24"/>
          <w:highlight w:val="cyan"/>
        </w:rPr>
        <w:t>GM1 par ADR.OPS.B.016. punkta “Svešķermeņu kontroles programma” b) apakšpunkta 1. daļu</w:t>
      </w:r>
    </w:p>
    <w:p w14:paraId="43AB7B3A" w14:textId="77777777" w:rsidR="006C5BCA" w:rsidRPr="006C5BCA" w:rsidRDefault="006C5BCA" w:rsidP="006C5BCA">
      <w:pPr>
        <w:jc w:val="both"/>
        <w:rPr>
          <w:rFonts w:ascii="Times New Roman" w:eastAsia="Calibri" w:hAnsi="Times New Roman" w:cs="Calibri"/>
          <w:b/>
          <w:bCs/>
          <w:noProof/>
          <w:sz w:val="24"/>
          <w:szCs w:val="8"/>
        </w:rPr>
      </w:pPr>
    </w:p>
    <w:p w14:paraId="24A33C29" w14:textId="1F217E25" w:rsidR="006C5BCA" w:rsidRDefault="006C5BCA" w:rsidP="006C5BCA">
      <w:pPr>
        <w:jc w:val="both"/>
        <w:rPr>
          <w:rFonts w:ascii="Times New Roman" w:hAnsi="Times New Roman"/>
          <w:b/>
          <w:noProof/>
          <w:sz w:val="24"/>
        </w:rPr>
      </w:pPr>
      <w:r>
        <w:rPr>
          <w:rFonts w:ascii="Times New Roman" w:hAnsi="Times New Roman"/>
          <w:b/>
          <w:sz w:val="24"/>
          <w:highlight w:val="cyan"/>
        </w:rPr>
        <w:t>PERIODISKĀS, KVALIFIKĀCIJAS ATJAUNINĀŠANAS UN TĀLĀKMĀCĪBAS</w:t>
      </w:r>
    </w:p>
    <w:p w14:paraId="62F11FAA" w14:textId="77777777" w:rsidR="00CB1A9D" w:rsidRPr="006C5BCA" w:rsidRDefault="00CB1A9D" w:rsidP="006C5BCA">
      <w:pPr>
        <w:jc w:val="both"/>
        <w:rPr>
          <w:rFonts w:ascii="Times New Roman" w:hAnsi="Times New Roman"/>
          <w:b/>
          <w:noProof/>
          <w:sz w:val="24"/>
        </w:rPr>
      </w:pPr>
    </w:p>
    <w:p w14:paraId="49D57289" w14:textId="6377D839"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ADR.OR.D.017. punkta f) apakšpunkts nosaka mācību sniegšanu pēc sākotnējo mācību pabeigšanas lidlauka ekspluatanta mācību programmas ietvaros. Tas, kāda procedūra ir jāpiemēro, lai nodrošinātu darbinieku pastāvīgu kompetenci, ir apspriests ADR.OR.D.017. punkta f) apakšpunktā un AMC1 par ADR.OR.D.017. punkta f) apakšpunktu.</w:t>
      </w:r>
    </w:p>
    <w:p w14:paraId="285984E8" w14:textId="77777777" w:rsidR="006C5BCA" w:rsidRPr="006C5BCA" w:rsidRDefault="006C5BCA" w:rsidP="006C5BCA">
      <w:pPr>
        <w:jc w:val="both"/>
        <w:rPr>
          <w:rFonts w:ascii="Times New Roman" w:eastAsia="Calibri" w:hAnsi="Times New Roman" w:cs="Calibri"/>
          <w:noProof/>
          <w:sz w:val="24"/>
          <w:szCs w:val="15"/>
        </w:rPr>
      </w:pPr>
    </w:p>
    <w:p w14:paraId="0D4C84A3" w14:textId="3F791A7C" w:rsidR="006C5BCA" w:rsidRDefault="006C5BCA" w:rsidP="006C5BCA">
      <w:pPr>
        <w:pStyle w:val="Heading2"/>
        <w:spacing w:before="0"/>
        <w:ind w:left="0"/>
        <w:jc w:val="both"/>
        <w:rPr>
          <w:rFonts w:ascii="Times New Roman" w:hAnsi="Times New Roman"/>
          <w:noProof/>
          <w:sz w:val="24"/>
        </w:rPr>
      </w:pPr>
      <w:bookmarkStart w:id="155" w:name="AMC1_ADR.OPS.B.016(b)(2)___Foreign_objec"/>
      <w:bookmarkEnd w:id="155"/>
      <w:r>
        <w:rPr>
          <w:rFonts w:ascii="Times New Roman" w:hAnsi="Times New Roman"/>
          <w:sz w:val="24"/>
          <w:highlight w:val="cyan"/>
        </w:rPr>
        <w:t>AMC1 par ADR.OPS.B.016. punkta “Svešķermeņu kontroles programma” b) apakšpunkta 2. daļu</w:t>
      </w:r>
    </w:p>
    <w:p w14:paraId="23F9EBAD" w14:textId="77777777" w:rsidR="00705FDF" w:rsidRPr="006C5BCA" w:rsidRDefault="00705FDF" w:rsidP="006C5BCA">
      <w:pPr>
        <w:pStyle w:val="Heading2"/>
        <w:spacing w:before="0"/>
        <w:ind w:left="0"/>
        <w:jc w:val="both"/>
        <w:rPr>
          <w:rFonts w:ascii="Times New Roman" w:hAnsi="Times New Roman"/>
          <w:noProof/>
          <w:sz w:val="24"/>
        </w:rPr>
      </w:pPr>
    </w:p>
    <w:p w14:paraId="4B891836" w14:textId="77777777" w:rsidR="006C5BCA" w:rsidRPr="006C5BCA" w:rsidRDefault="006C5BCA" w:rsidP="006C5BCA">
      <w:pPr>
        <w:jc w:val="both"/>
        <w:rPr>
          <w:rFonts w:ascii="Times New Roman" w:eastAsia="Calibri" w:hAnsi="Times New Roman" w:cs="Calibri"/>
          <w:b/>
          <w:bCs/>
          <w:noProof/>
          <w:sz w:val="24"/>
          <w:szCs w:val="20"/>
        </w:rPr>
      </w:pPr>
      <w:r>
        <w:rPr>
          <w:rFonts w:ascii="Times New Roman" w:hAnsi="Times New Roman"/>
          <w:b/>
          <w:i/>
          <w:iCs/>
          <w:sz w:val="24"/>
          <w:highlight w:val="cyan"/>
        </w:rPr>
        <w:t>FOD</w:t>
      </w:r>
      <w:r>
        <w:rPr>
          <w:rFonts w:ascii="Times New Roman" w:hAnsi="Times New Roman"/>
          <w:b/>
          <w:sz w:val="24"/>
          <w:highlight w:val="cyan"/>
        </w:rPr>
        <w:t xml:space="preserve"> NOVĒRŠANA – PASĀKUMI</w:t>
      </w:r>
    </w:p>
    <w:p w14:paraId="5006465C" w14:textId="77777777" w:rsidR="00705FDF" w:rsidRDefault="00705FDF" w:rsidP="006C5BCA">
      <w:pPr>
        <w:pStyle w:val="BodyText"/>
        <w:spacing w:before="0"/>
        <w:ind w:left="0"/>
        <w:jc w:val="both"/>
        <w:rPr>
          <w:rFonts w:ascii="Times New Roman" w:hAnsi="Times New Roman"/>
          <w:noProof/>
          <w:sz w:val="24"/>
          <w:highlight w:val="cyan"/>
        </w:rPr>
      </w:pPr>
    </w:p>
    <w:p w14:paraId="6572B5E4" w14:textId="45D32384"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 xml:space="preserve">Lidlauka ekspluatantam ir jānosaka darbības, kas var būt saistītas ar </w:t>
      </w:r>
      <w:r>
        <w:rPr>
          <w:rFonts w:ascii="Times New Roman" w:hAnsi="Times New Roman"/>
          <w:i/>
          <w:iCs/>
          <w:sz w:val="24"/>
          <w:highlight w:val="cyan"/>
        </w:rPr>
        <w:t>FOD</w:t>
      </w:r>
      <w:r>
        <w:rPr>
          <w:rFonts w:ascii="Times New Roman" w:hAnsi="Times New Roman"/>
          <w:sz w:val="24"/>
          <w:highlight w:val="cyan"/>
        </w:rPr>
        <w:t xml:space="preserve"> rašanos, kā arī pasākumi, kas jāveic, lai to novērstu. Jāsaglabā veiktās analīzes dokumentācija.</w:t>
      </w:r>
    </w:p>
    <w:p w14:paraId="7CB8E9B4" w14:textId="77777777" w:rsidR="006C5BCA" w:rsidRPr="006C5BCA" w:rsidRDefault="006C5BCA" w:rsidP="006C5BCA">
      <w:pPr>
        <w:jc w:val="both"/>
        <w:rPr>
          <w:rFonts w:ascii="Times New Roman" w:eastAsia="Calibri" w:hAnsi="Times New Roman" w:cs="Calibri"/>
          <w:noProof/>
          <w:sz w:val="24"/>
          <w:szCs w:val="20"/>
        </w:rPr>
      </w:pPr>
    </w:p>
    <w:p w14:paraId="40108EAE" w14:textId="77777777" w:rsidR="006C5BCA" w:rsidRPr="006C5BCA" w:rsidRDefault="006C5BCA" w:rsidP="006C5BCA">
      <w:pPr>
        <w:pStyle w:val="Heading2"/>
        <w:spacing w:before="0"/>
        <w:ind w:left="0"/>
        <w:jc w:val="both"/>
        <w:rPr>
          <w:rFonts w:ascii="Times New Roman" w:hAnsi="Times New Roman"/>
          <w:noProof/>
          <w:sz w:val="24"/>
        </w:rPr>
      </w:pPr>
      <w:bookmarkStart w:id="156" w:name="GM1_ADR.OPS.B.016(b)(2)___Foreign_object"/>
      <w:bookmarkEnd w:id="156"/>
      <w:r>
        <w:rPr>
          <w:rFonts w:ascii="Times New Roman" w:hAnsi="Times New Roman"/>
          <w:sz w:val="24"/>
          <w:highlight w:val="cyan"/>
        </w:rPr>
        <w:t>GM1 par ADR.OPS.B.016. punkta “Svešķermeņu kontroles programma” b) apakšpunkta 2. daļu</w:t>
      </w:r>
    </w:p>
    <w:p w14:paraId="563E8E83" w14:textId="77777777" w:rsidR="006C5BCA" w:rsidRPr="006C5BCA" w:rsidRDefault="006C5BCA" w:rsidP="006C5BCA">
      <w:pPr>
        <w:jc w:val="both"/>
        <w:rPr>
          <w:rFonts w:ascii="Times New Roman" w:eastAsia="Calibri" w:hAnsi="Times New Roman" w:cs="Calibri"/>
          <w:b/>
          <w:bCs/>
          <w:noProof/>
          <w:sz w:val="24"/>
          <w:szCs w:val="8"/>
        </w:rPr>
      </w:pPr>
    </w:p>
    <w:p w14:paraId="38EE279C" w14:textId="5C7DAF88" w:rsidR="006C5BCA" w:rsidRDefault="006C5BCA" w:rsidP="006C5BCA">
      <w:pPr>
        <w:jc w:val="both"/>
        <w:rPr>
          <w:rFonts w:ascii="Times New Roman" w:eastAsia="Calibri" w:hAnsi="Times New Roman" w:cs="Calibri"/>
          <w:b/>
          <w:bCs/>
          <w:noProof/>
          <w:sz w:val="24"/>
          <w:szCs w:val="20"/>
        </w:rPr>
      </w:pPr>
      <w:bookmarkStart w:id="157" w:name="FOD_PREVENTION_—_MEASURES"/>
      <w:bookmarkEnd w:id="157"/>
      <w:r>
        <w:rPr>
          <w:rFonts w:ascii="Times New Roman" w:hAnsi="Times New Roman"/>
          <w:b/>
          <w:i/>
          <w:iCs/>
          <w:sz w:val="24"/>
          <w:highlight w:val="cyan"/>
        </w:rPr>
        <w:t>FOD</w:t>
      </w:r>
      <w:r>
        <w:rPr>
          <w:rFonts w:ascii="Times New Roman" w:hAnsi="Times New Roman"/>
          <w:b/>
          <w:sz w:val="24"/>
          <w:highlight w:val="cyan"/>
        </w:rPr>
        <w:t xml:space="preserve"> NOVĒRŠANA – PASĀKUMI</w:t>
      </w:r>
    </w:p>
    <w:p w14:paraId="5CC3E3D3" w14:textId="77777777" w:rsidR="00394511" w:rsidRPr="006C5BCA" w:rsidRDefault="00394511" w:rsidP="006C5BCA">
      <w:pPr>
        <w:jc w:val="both"/>
        <w:rPr>
          <w:rFonts w:ascii="Times New Roman" w:eastAsia="Calibri" w:hAnsi="Times New Roman" w:cs="Calibri"/>
          <w:b/>
          <w:bCs/>
          <w:noProof/>
          <w:sz w:val="24"/>
          <w:szCs w:val="20"/>
        </w:rPr>
      </w:pPr>
    </w:p>
    <w:p w14:paraId="2372545B" w14:textId="1ABEB139" w:rsidR="006C5BCA" w:rsidRDefault="006C5BCA" w:rsidP="006C5BCA">
      <w:pPr>
        <w:pStyle w:val="BodyText"/>
        <w:spacing w:before="0"/>
        <w:ind w:left="0"/>
        <w:jc w:val="both"/>
        <w:rPr>
          <w:rFonts w:ascii="Times New Roman" w:hAnsi="Times New Roman"/>
          <w:noProof/>
          <w:sz w:val="24"/>
        </w:rPr>
      </w:pPr>
      <w:r>
        <w:rPr>
          <w:rFonts w:ascii="Times New Roman" w:hAnsi="Times New Roman"/>
          <w:i/>
          <w:iCs/>
          <w:sz w:val="24"/>
          <w:highlight w:val="cyan"/>
        </w:rPr>
        <w:t>FOD</w:t>
      </w:r>
      <w:r>
        <w:rPr>
          <w:rFonts w:ascii="Times New Roman" w:hAnsi="Times New Roman"/>
          <w:sz w:val="24"/>
          <w:highlight w:val="cyan"/>
        </w:rPr>
        <w:t xml:space="preserve"> var rasties daudzās darbībās, un tos var radīt darbinieki, lidlauka infrastruktūra (segumi, ugunis un zīmes), vide (piemēram, vējš, stiprs lietus), gaisa kuģis, transportlīdzekļi vai cits aprīkojums, kas tiek izmantots lidlaukā. Turpmāk minētie elementi var kļūt arī par </w:t>
      </w:r>
      <w:r>
        <w:rPr>
          <w:rFonts w:ascii="Times New Roman" w:hAnsi="Times New Roman"/>
          <w:i/>
          <w:iCs/>
          <w:sz w:val="24"/>
          <w:highlight w:val="cyan"/>
        </w:rPr>
        <w:t>FOD</w:t>
      </w:r>
      <w:r>
        <w:rPr>
          <w:rFonts w:ascii="Times New Roman" w:hAnsi="Times New Roman"/>
          <w:sz w:val="24"/>
          <w:highlight w:val="cyan"/>
        </w:rPr>
        <w:t xml:space="preserve"> avotiem lidlaukā.</w:t>
      </w:r>
    </w:p>
    <w:p w14:paraId="20A19B2F" w14:textId="77777777" w:rsidR="00B83212" w:rsidRPr="006C5BCA" w:rsidRDefault="00B83212" w:rsidP="006C5BCA">
      <w:pPr>
        <w:pStyle w:val="BodyText"/>
        <w:spacing w:before="0"/>
        <w:ind w:left="0"/>
        <w:jc w:val="both"/>
        <w:rPr>
          <w:rFonts w:ascii="Times New Roman" w:hAnsi="Times New Roman"/>
          <w:noProof/>
          <w:sz w:val="24"/>
        </w:rPr>
      </w:pPr>
    </w:p>
    <w:p w14:paraId="741AE1E0" w14:textId="1F4EE643" w:rsidR="006C5BCA" w:rsidRDefault="00B83212" w:rsidP="00B83212">
      <w:pPr>
        <w:pStyle w:val="BodyText"/>
        <w:tabs>
          <w:tab w:val="left" w:pos="380"/>
        </w:tabs>
        <w:spacing w:before="0"/>
        <w:ind w:left="0"/>
        <w:jc w:val="both"/>
        <w:rPr>
          <w:rFonts w:ascii="Times New Roman" w:hAnsi="Times New Roman"/>
          <w:noProof/>
          <w:sz w:val="24"/>
        </w:rPr>
      </w:pPr>
      <w:r>
        <w:rPr>
          <w:rFonts w:ascii="Times New Roman" w:hAnsi="Times New Roman"/>
          <w:sz w:val="24"/>
          <w:highlight w:val="cyan"/>
        </w:rPr>
        <w:t>a) Gaisa kuģa apkalpošanas un apkopes pasākumi</w:t>
      </w:r>
    </w:p>
    <w:p w14:paraId="30E45854" w14:textId="77777777" w:rsidR="00651C30" w:rsidRPr="006C5BCA" w:rsidRDefault="00651C30" w:rsidP="00B83212">
      <w:pPr>
        <w:pStyle w:val="BodyText"/>
        <w:tabs>
          <w:tab w:val="left" w:pos="380"/>
        </w:tabs>
        <w:spacing w:before="0"/>
        <w:ind w:left="0"/>
        <w:jc w:val="both"/>
        <w:rPr>
          <w:rFonts w:ascii="Times New Roman" w:hAnsi="Times New Roman"/>
          <w:noProof/>
          <w:sz w:val="24"/>
        </w:rPr>
      </w:pPr>
    </w:p>
    <w:p w14:paraId="46583EC4" w14:textId="77777777" w:rsidR="006C5BCA" w:rsidRPr="0051719B"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 xml:space="preserve">Ar gaisa kuģa apkalpošanu saistīto darbību laikā var rasties dažādi </w:t>
      </w:r>
      <w:r>
        <w:rPr>
          <w:rFonts w:ascii="Times New Roman" w:hAnsi="Times New Roman"/>
          <w:i/>
          <w:iCs/>
          <w:sz w:val="24"/>
          <w:highlight w:val="cyan"/>
        </w:rPr>
        <w:t>FOD</w:t>
      </w:r>
      <w:r>
        <w:rPr>
          <w:rFonts w:ascii="Times New Roman" w:hAnsi="Times New Roman"/>
          <w:sz w:val="24"/>
          <w:highlight w:val="cyan"/>
        </w:rPr>
        <w:t xml:space="preserve">, un tie var palikt vai </w:t>
      </w:r>
      <w:r>
        <w:rPr>
          <w:rFonts w:ascii="Times New Roman" w:hAnsi="Times New Roman"/>
          <w:sz w:val="24"/>
          <w:highlight w:val="cyan"/>
        </w:rPr>
        <w:lastRenderedPageBreak/>
        <w:t xml:space="preserve">būt pārnesti uz peroniem, servisa ceļiem un citām ekspluatācijas zonām. Šādi priekšmeti var būt nelielas bagāžas detaļas, salona atkritumi, plastmasas vai metāliski priekšmeti u. c. </w:t>
      </w:r>
      <w:r>
        <w:rPr>
          <w:rFonts w:ascii="Times New Roman" w:hAnsi="Times New Roman"/>
          <w:i/>
          <w:iCs/>
          <w:sz w:val="24"/>
          <w:highlight w:val="cyan"/>
        </w:rPr>
        <w:t>FOD</w:t>
      </w:r>
      <w:r>
        <w:rPr>
          <w:rFonts w:ascii="Times New Roman" w:hAnsi="Times New Roman"/>
          <w:sz w:val="24"/>
          <w:highlight w:val="cyan"/>
        </w:rPr>
        <w:t xml:space="preserve"> var radīt arī transportlīdzekļi vai aprīkojums, kas tiek izmantots šajās zonās.</w:t>
      </w:r>
    </w:p>
    <w:p w14:paraId="662ECF5A" w14:textId="77777777" w:rsidR="0051719B" w:rsidRPr="0051719B" w:rsidRDefault="0051719B" w:rsidP="006C5BCA">
      <w:pPr>
        <w:pStyle w:val="BodyText"/>
        <w:spacing w:before="0"/>
        <w:ind w:left="0"/>
        <w:jc w:val="both"/>
        <w:rPr>
          <w:rFonts w:ascii="Times New Roman" w:hAnsi="Times New Roman"/>
          <w:noProof/>
          <w:sz w:val="24"/>
          <w:highlight w:val="cyan"/>
        </w:rPr>
      </w:pPr>
    </w:p>
    <w:p w14:paraId="426CD0BA" w14:textId="2A930B8C" w:rsidR="006C5BCA" w:rsidRPr="0051719B"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 xml:space="preserve">Lai kontrolētu šāda veida </w:t>
      </w:r>
      <w:r>
        <w:rPr>
          <w:rFonts w:ascii="Times New Roman" w:hAnsi="Times New Roman"/>
          <w:i/>
          <w:iCs/>
          <w:sz w:val="24"/>
          <w:highlight w:val="cyan"/>
        </w:rPr>
        <w:t>FOD</w:t>
      </w:r>
      <w:r>
        <w:rPr>
          <w:rFonts w:ascii="Times New Roman" w:hAnsi="Times New Roman"/>
          <w:sz w:val="24"/>
          <w:highlight w:val="cyan"/>
        </w:rPr>
        <w:t xml:space="preserve">, jāveic tādi pasākumi, kas ietver salona atkritumu nostiprināšanu un izvešanu no gaisa kuģa stāvvietas. Salona atkritumi netiks atstāti bez uzraudzības uz perona, jo īpaši gaisa kuģu stāvvietu tuvumā. Turklāt salona atkritumus nedrīkst izmest nodrošinātajos </w:t>
      </w:r>
      <w:r>
        <w:rPr>
          <w:rFonts w:ascii="Times New Roman" w:hAnsi="Times New Roman"/>
          <w:i/>
          <w:iCs/>
          <w:sz w:val="24"/>
          <w:highlight w:val="cyan"/>
        </w:rPr>
        <w:t>FOD</w:t>
      </w:r>
      <w:r>
        <w:rPr>
          <w:rFonts w:ascii="Times New Roman" w:hAnsi="Times New Roman"/>
          <w:sz w:val="24"/>
          <w:highlight w:val="cyan"/>
        </w:rPr>
        <w:t xml:space="preserve"> konteineros, jo salona atkritumi var piesaistīt savvaļas dzīvniekus. Šajā saistībā salona atkritumu apstrāde būtu jāorganizē tā, lai novērstu iespējamību, ka, sabojājot atkritumu maisu, savvaļas dzīvnieki tiek pievilināti peronam.</w:t>
      </w:r>
    </w:p>
    <w:p w14:paraId="67ADEB78" w14:textId="77777777" w:rsidR="0051719B" w:rsidRPr="0051719B" w:rsidRDefault="0051719B" w:rsidP="006C5BCA">
      <w:pPr>
        <w:pStyle w:val="BodyText"/>
        <w:spacing w:before="0"/>
        <w:ind w:left="0"/>
        <w:jc w:val="both"/>
        <w:rPr>
          <w:rFonts w:ascii="Times New Roman" w:hAnsi="Times New Roman"/>
          <w:noProof/>
          <w:sz w:val="24"/>
          <w:highlight w:val="cyan"/>
        </w:rPr>
      </w:pPr>
    </w:p>
    <w:p w14:paraId="63903C25" w14:textId="519BF90B" w:rsidR="006C5BCA" w:rsidRPr="0051719B" w:rsidRDefault="006C5BCA" w:rsidP="006C5BCA">
      <w:pPr>
        <w:pStyle w:val="BodyText"/>
        <w:spacing w:before="0"/>
        <w:ind w:left="0"/>
        <w:jc w:val="both"/>
        <w:rPr>
          <w:rFonts w:ascii="Times New Roman" w:hAnsi="Times New Roman"/>
          <w:noProof/>
          <w:sz w:val="24"/>
          <w:highlight w:val="cyan"/>
        </w:rPr>
      </w:pPr>
      <w:r>
        <w:rPr>
          <w:rFonts w:ascii="Times New Roman" w:hAnsi="Times New Roman"/>
          <w:i/>
          <w:iCs/>
          <w:sz w:val="24"/>
          <w:highlight w:val="cyan"/>
        </w:rPr>
        <w:t>FOD</w:t>
      </w:r>
      <w:r>
        <w:rPr>
          <w:rFonts w:ascii="Times New Roman" w:hAnsi="Times New Roman"/>
          <w:sz w:val="24"/>
          <w:highlight w:val="cyan"/>
        </w:rPr>
        <w:t xml:space="preserve"> var rasties arī gaisa kuģa apkopes laikā kā atkritumi vai nelieli priekšmeti, kas netīši tiek aizmirsti uz perona, piemēram, kniedes, skrūves, darba rīki u. c. Šo problēmu var novērst ar tādiem paņēmieniem kā darba rīku uzskaite, darba rīku kastu izmantošana, kontrolsaraksti, radīto atkritumu izvešana pēc apkopes pasākumu pabeigšanas u. c.</w:t>
      </w:r>
    </w:p>
    <w:p w14:paraId="5AFDB1D4" w14:textId="77777777" w:rsidR="0051719B" w:rsidRPr="0051719B" w:rsidRDefault="0051719B" w:rsidP="006C5BCA">
      <w:pPr>
        <w:pStyle w:val="BodyText"/>
        <w:spacing w:before="0"/>
        <w:ind w:left="0"/>
        <w:jc w:val="both"/>
        <w:rPr>
          <w:rFonts w:ascii="Times New Roman" w:hAnsi="Times New Roman"/>
          <w:noProof/>
          <w:sz w:val="24"/>
          <w:highlight w:val="cyan"/>
        </w:rPr>
      </w:pPr>
    </w:p>
    <w:p w14:paraId="2F6049B5" w14:textId="7AD8673E" w:rsid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 xml:space="preserve">Efektīvs pasākums ir gaisa kuģa stāvvietas vai citu zonu, kas varētu būt izmantotas gaisa kuģa apkalpošanai vai apkopei, inspicēšana pirms un pēc gaisa kuģa izlidošanas. Efektīvs preventīvs pasākums ir arī </w:t>
      </w:r>
      <w:r>
        <w:rPr>
          <w:rFonts w:ascii="Times New Roman" w:hAnsi="Times New Roman"/>
          <w:i/>
          <w:iCs/>
          <w:sz w:val="24"/>
          <w:highlight w:val="cyan"/>
        </w:rPr>
        <w:t>FOD</w:t>
      </w:r>
      <w:r>
        <w:rPr>
          <w:rFonts w:ascii="Times New Roman" w:hAnsi="Times New Roman"/>
          <w:sz w:val="24"/>
          <w:highlight w:val="cyan"/>
        </w:rPr>
        <w:t xml:space="preserve"> izmešanai piemērotu </w:t>
      </w:r>
      <w:r>
        <w:rPr>
          <w:rFonts w:ascii="Times New Roman" w:hAnsi="Times New Roman"/>
          <w:i/>
          <w:iCs/>
          <w:sz w:val="24"/>
          <w:highlight w:val="cyan"/>
        </w:rPr>
        <w:t>FOD</w:t>
      </w:r>
      <w:r>
        <w:rPr>
          <w:rFonts w:ascii="Times New Roman" w:hAnsi="Times New Roman"/>
          <w:sz w:val="24"/>
          <w:highlight w:val="cyan"/>
        </w:rPr>
        <w:t xml:space="preserve"> tvertņu uzstādīšana piemērotās vietās.</w:t>
      </w:r>
    </w:p>
    <w:p w14:paraId="187CEDC3" w14:textId="77777777" w:rsidR="0051719B" w:rsidRPr="006C5BCA" w:rsidRDefault="0051719B" w:rsidP="006C5BCA">
      <w:pPr>
        <w:pStyle w:val="BodyText"/>
        <w:spacing w:before="0"/>
        <w:ind w:left="0"/>
        <w:jc w:val="both"/>
        <w:rPr>
          <w:rFonts w:ascii="Times New Roman" w:hAnsi="Times New Roman"/>
          <w:noProof/>
          <w:sz w:val="24"/>
        </w:rPr>
      </w:pPr>
    </w:p>
    <w:p w14:paraId="1BF87EAC" w14:textId="6FB29BC4" w:rsidR="006C5BCA" w:rsidRPr="006C5BCA" w:rsidRDefault="0051719B" w:rsidP="0051719B">
      <w:pPr>
        <w:pStyle w:val="BodyText"/>
        <w:tabs>
          <w:tab w:val="left" w:pos="391"/>
        </w:tabs>
        <w:spacing w:before="0"/>
        <w:ind w:left="0"/>
        <w:jc w:val="both"/>
        <w:rPr>
          <w:rFonts w:ascii="Times New Roman" w:hAnsi="Times New Roman"/>
          <w:noProof/>
          <w:sz w:val="24"/>
        </w:rPr>
      </w:pPr>
      <w:r>
        <w:rPr>
          <w:rFonts w:ascii="Times New Roman" w:hAnsi="Times New Roman"/>
          <w:sz w:val="24"/>
          <w:highlight w:val="cyan"/>
        </w:rPr>
        <w:t>b) Kravas zonas</w:t>
      </w:r>
    </w:p>
    <w:p w14:paraId="754BDFDF" w14:textId="77777777" w:rsidR="0051719B" w:rsidRDefault="0051719B" w:rsidP="006C5BCA">
      <w:pPr>
        <w:pStyle w:val="BodyText"/>
        <w:spacing w:before="0"/>
        <w:ind w:left="0"/>
        <w:jc w:val="both"/>
        <w:rPr>
          <w:rFonts w:ascii="Times New Roman" w:hAnsi="Times New Roman"/>
          <w:noProof/>
          <w:sz w:val="24"/>
          <w:highlight w:val="cyan"/>
        </w:rPr>
      </w:pPr>
    </w:p>
    <w:p w14:paraId="27203EC3" w14:textId="320E9A8D"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 xml:space="preserve">Kravas zonā pastāv augsta lidojošu atkritumu, piemēram, kravas siksnu stiprinājumu un plastmasas plēvju, iespējamība. Vides kontroli ir iespējams nodrošināt, izmantojot procedūras šādu atkritumu ierobežošanai, iespējams, uzstādot (un uzraugot) uztveršanas nožogojumu. Šāda nožogojuma uztvertais </w:t>
      </w:r>
      <w:r>
        <w:rPr>
          <w:rFonts w:ascii="Times New Roman" w:hAnsi="Times New Roman"/>
          <w:i/>
          <w:iCs/>
          <w:sz w:val="24"/>
          <w:highlight w:val="cyan"/>
        </w:rPr>
        <w:t>FOD</w:t>
      </w:r>
      <w:r>
        <w:rPr>
          <w:rFonts w:ascii="Times New Roman" w:hAnsi="Times New Roman"/>
          <w:sz w:val="24"/>
          <w:highlight w:val="cyan"/>
        </w:rPr>
        <w:t xml:space="preserve"> ir regulāri jānovāc.</w:t>
      </w:r>
    </w:p>
    <w:p w14:paraId="56C3A829" w14:textId="77777777" w:rsidR="006C5BCA" w:rsidRPr="006C5BCA" w:rsidRDefault="006C5BCA" w:rsidP="006C5BCA">
      <w:pPr>
        <w:jc w:val="both"/>
        <w:rPr>
          <w:rFonts w:ascii="Times New Roman" w:eastAsia="Calibri" w:hAnsi="Times New Roman" w:cs="Calibri"/>
          <w:noProof/>
          <w:sz w:val="24"/>
          <w:szCs w:val="15"/>
        </w:rPr>
      </w:pPr>
    </w:p>
    <w:p w14:paraId="2B170AA2" w14:textId="46E76C84" w:rsidR="006C5BCA" w:rsidRDefault="00EC13C3" w:rsidP="00EC13C3">
      <w:pPr>
        <w:pStyle w:val="BodyText"/>
        <w:tabs>
          <w:tab w:val="left" w:pos="367"/>
          <w:tab w:val="left" w:pos="708"/>
        </w:tabs>
        <w:spacing w:before="0"/>
        <w:ind w:left="0"/>
        <w:jc w:val="both"/>
        <w:rPr>
          <w:rFonts w:ascii="Times New Roman" w:hAnsi="Times New Roman"/>
          <w:noProof/>
          <w:sz w:val="24"/>
        </w:rPr>
      </w:pPr>
      <w:r>
        <w:rPr>
          <w:rFonts w:ascii="Times New Roman" w:hAnsi="Times New Roman"/>
          <w:sz w:val="24"/>
          <w:highlight w:val="cyan"/>
        </w:rPr>
        <w:t>c) Būvdarbi</w:t>
      </w:r>
    </w:p>
    <w:p w14:paraId="06DB75EC" w14:textId="77777777" w:rsidR="00EC13C3" w:rsidRPr="006C5BCA" w:rsidRDefault="00EC13C3" w:rsidP="00EC13C3">
      <w:pPr>
        <w:pStyle w:val="BodyText"/>
        <w:tabs>
          <w:tab w:val="left" w:pos="367"/>
          <w:tab w:val="left" w:pos="708"/>
        </w:tabs>
        <w:spacing w:before="0"/>
        <w:ind w:left="0"/>
        <w:jc w:val="both"/>
        <w:rPr>
          <w:rFonts w:ascii="Times New Roman" w:hAnsi="Times New Roman"/>
          <w:noProof/>
          <w:sz w:val="24"/>
        </w:rPr>
      </w:pPr>
    </w:p>
    <w:p w14:paraId="2DFFA53F" w14:textId="77777777" w:rsidR="006C5BCA" w:rsidRPr="00EC13C3"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 xml:space="preserve">Būvdarbu laikā vairāki materiāli (akmeņi, darbarīki, transportlīdzekļu detaļas u. c.) var kļūt par </w:t>
      </w:r>
      <w:r>
        <w:rPr>
          <w:rFonts w:ascii="Times New Roman" w:hAnsi="Times New Roman"/>
          <w:i/>
          <w:iCs/>
          <w:sz w:val="24"/>
          <w:highlight w:val="cyan"/>
        </w:rPr>
        <w:t>FOD</w:t>
      </w:r>
      <w:r>
        <w:rPr>
          <w:rFonts w:ascii="Times New Roman" w:hAnsi="Times New Roman"/>
          <w:sz w:val="24"/>
          <w:highlight w:val="cyan"/>
        </w:rPr>
        <w:t xml:space="preserve">, ja tie tiek pārnesti ar transportlīdzekļiem, dabas parādību iedarbības rezultātā vai citos veidos uz kustības zonu vai citām ekspluatācijas zonām. Tādēļ katram būvprojektam ir jābūt izstrādātām un piemērotām īpašām </w:t>
      </w:r>
      <w:r>
        <w:rPr>
          <w:rFonts w:ascii="Times New Roman" w:hAnsi="Times New Roman"/>
          <w:i/>
          <w:iCs/>
          <w:sz w:val="24"/>
          <w:highlight w:val="cyan"/>
        </w:rPr>
        <w:t>FOD</w:t>
      </w:r>
      <w:r>
        <w:rPr>
          <w:rFonts w:ascii="Times New Roman" w:hAnsi="Times New Roman"/>
          <w:sz w:val="24"/>
          <w:highlight w:val="cyan"/>
        </w:rPr>
        <w:t xml:space="preserve"> novēršanas procedūrām. Šīs procedūras tiktu noteiktas, pamatojoties uz būvdarbu attālumu no kustības zonas un citām ekspluatācijas zonām, bet kopumā tajās būtu uzsvērta būvgružu regulāra ierobežošana un satīrīšana.</w:t>
      </w:r>
    </w:p>
    <w:p w14:paraId="56970F24" w14:textId="77777777" w:rsidR="00EC13C3" w:rsidRDefault="00EC13C3" w:rsidP="006C5BCA">
      <w:pPr>
        <w:pStyle w:val="BodyText"/>
        <w:spacing w:before="0"/>
        <w:ind w:left="0"/>
        <w:jc w:val="both"/>
        <w:rPr>
          <w:rFonts w:ascii="Times New Roman" w:hAnsi="Times New Roman"/>
          <w:noProof/>
          <w:sz w:val="24"/>
          <w:highlight w:val="cyan"/>
        </w:rPr>
      </w:pPr>
    </w:p>
    <w:p w14:paraId="437324CC" w14:textId="28F83F09" w:rsidR="006C5BCA" w:rsidRPr="00EC13C3"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 xml:space="preserve">Lidlauka būvdarbu plānošanā tiktu ietverti būvdarbos radīto </w:t>
      </w:r>
      <w:r>
        <w:rPr>
          <w:rFonts w:ascii="Times New Roman" w:hAnsi="Times New Roman"/>
          <w:i/>
          <w:iCs/>
          <w:sz w:val="24"/>
          <w:highlight w:val="cyan"/>
        </w:rPr>
        <w:t>FOD</w:t>
      </w:r>
      <w:r>
        <w:rPr>
          <w:rFonts w:ascii="Times New Roman" w:hAnsi="Times New Roman"/>
          <w:sz w:val="24"/>
          <w:highlight w:val="cyan"/>
        </w:rPr>
        <w:t xml:space="preserve"> kontrolēšanas un ierobežošanas pasākumi. Tas ir īpaši būtiski stipra vēja vidēs, kur pastāv lielāka iespējamība, ka atkritumi tiek pacelti gaisā.</w:t>
      </w:r>
    </w:p>
    <w:p w14:paraId="39BFEFE7" w14:textId="77777777" w:rsidR="00EC13C3" w:rsidRDefault="00EC13C3" w:rsidP="006C5BCA">
      <w:pPr>
        <w:pStyle w:val="BodyText"/>
        <w:spacing w:before="0"/>
        <w:ind w:left="0"/>
        <w:jc w:val="both"/>
        <w:rPr>
          <w:rFonts w:ascii="Times New Roman" w:hAnsi="Times New Roman"/>
          <w:noProof/>
          <w:sz w:val="24"/>
          <w:highlight w:val="cyan"/>
        </w:rPr>
      </w:pPr>
    </w:p>
    <w:p w14:paraId="335787D1" w14:textId="4095232F" w:rsidR="006C5BCA" w:rsidRPr="00EC13C3"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 xml:space="preserve">Būvniecības transportlīdzekļu maršruti kustības zonā ir jāplāno tā, lai novērstu vai iespējami samazinātu būtisko gaisa kuģu ekspluatācijas zonu šķērsošanu. Ja nav iespējams izvairīties no paaugstināta riska šķērsošanas, var īstenot papildu pasākumus, piemēram, palielināt </w:t>
      </w:r>
      <w:r>
        <w:rPr>
          <w:rFonts w:ascii="Times New Roman" w:hAnsi="Times New Roman"/>
          <w:i/>
          <w:iCs/>
          <w:sz w:val="24"/>
          <w:highlight w:val="cyan"/>
        </w:rPr>
        <w:t>FOD</w:t>
      </w:r>
      <w:r>
        <w:rPr>
          <w:rFonts w:ascii="Times New Roman" w:hAnsi="Times New Roman"/>
          <w:sz w:val="24"/>
          <w:highlight w:val="cyan"/>
        </w:rPr>
        <w:t xml:space="preserve"> pārbaužu biežumu.</w:t>
      </w:r>
    </w:p>
    <w:p w14:paraId="623511C9" w14:textId="77777777" w:rsidR="00EC13C3" w:rsidRDefault="00EC13C3" w:rsidP="006C5BCA">
      <w:pPr>
        <w:pStyle w:val="BodyText"/>
        <w:spacing w:before="0"/>
        <w:ind w:left="0"/>
        <w:jc w:val="both"/>
        <w:rPr>
          <w:rFonts w:ascii="Times New Roman" w:hAnsi="Times New Roman"/>
          <w:noProof/>
          <w:sz w:val="24"/>
          <w:highlight w:val="cyan"/>
        </w:rPr>
      </w:pPr>
    </w:p>
    <w:p w14:paraId="4002315F" w14:textId="13634404" w:rsid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 xml:space="preserve">Darbuzņēmējiem ir jāizprot un jāievēro prasības attiecībā uz </w:t>
      </w:r>
      <w:r>
        <w:rPr>
          <w:rFonts w:ascii="Times New Roman" w:hAnsi="Times New Roman"/>
          <w:i/>
          <w:iCs/>
          <w:sz w:val="24"/>
          <w:highlight w:val="cyan"/>
        </w:rPr>
        <w:t>FOD</w:t>
      </w:r>
      <w:r>
        <w:rPr>
          <w:rFonts w:ascii="Times New Roman" w:hAnsi="Times New Roman"/>
          <w:sz w:val="24"/>
          <w:highlight w:val="cyan"/>
        </w:rPr>
        <w:t xml:space="preserve"> kontroli un aizvākšanu. Lai veicinātu šo prasību ievērošanu, lidlauka ekspluatants var apsvērt </w:t>
      </w:r>
      <w:r>
        <w:rPr>
          <w:rFonts w:ascii="Times New Roman" w:hAnsi="Times New Roman"/>
          <w:i/>
          <w:iCs/>
          <w:sz w:val="24"/>
          <w:highlight w:val="cyan"/>
        </w:rPr>
        <w:t>FOD</w:t>
      </w:r>
      <w:r>
        <w:rPr>
          <w:rFonts w:ascii="Times New Roman" w:hAnsi="Times New Roman"/>
          <w:sz w:val="24"/>
          <w:highlight w:val="cyan"/>
        </w:rPr>
        <w:t xml:space="preserve"> kontroles norādījumu sagatavošanu visiem būvprojektiem, kas notiek kustības zonā vai tai blakus esošās zonās. Standarta </w:t>
      </w:r>
      <w:r>
        <w:rPr>
          <w:rFonts w:ascii="Times New Roman" w:hAnsi="Times New Roman"/>
          <w:i/>
          <w:iCs/>
          <w:sz w:val="24"/>
          <w:highlight w:val="cyan"/>
        </w:rPr>
        <w:t>FOD</w:t>
      </w:r>
      <w:r>
        <w:rPr>
          <w:rFonts w:ascii="Times New Roman" w:hAnsi="Times New Roman"/>
          <w:sz w:val="24"/>
          <w:highlight w:val="cyan"/>
        </w:rPr>
        <w:t xml:space="preserve"> pasākumi un konkrētiem projektiem noteikti </w:t>
      </w:r>
      <w:r>
        <w:rPr>
          <w:rFonts w:ascii="Times New Roman" w:hAnsi="Times New Roman"/>
          <w:i/>
          <w:iCs/>
          <w:sz w:val="24"/>
          <w:highlight w:val="cyan"/>
        </w:rPr>
        <w:t>FOD</w:t>
      </w:r>
      <w:r>
        <w:rPr>
          <w:rFonts w:ascii="Times New Roman" w:hAnsi="Times New Roman"/>
          <w:sz w:val="24"/>
          <w:highlight w:val="cyan"/>
        </w:rPr>
        <w:t xml:space="preserve"> pasākumi:</w:t>
      </w:r>
    </w:p>
    <w:p w14:paraId="6A892D54" w14:textId="77777777" w:rsidR="00EC13C3" w:rsidRPr="006C5BCA" w:rsidRDefault="00EC13C3" w:rsidP="006C5BCA">
      <w:pPr>
        <w:pStyle w:val="BodyText"/>
        <w:spacing w:before="0"/>
        <w:ind w:left="0"/>
        <w:jc w:val="both"/>
        <w:rPr>
          <w:rFonts w:ascii="Times New Roman" w:hAnsi="Times New Roman"/>
          <w:noProof/>
          <w:sz w:val="24"/>
        </w:rPr>
      </w:pPr>
    </w:p>
    <w:p w14:paraId="2F2CD830" w14:textId="154A5C5B" w:rsidR="006C5BCA" w:rsidRPr="00D629A4" w:rsidRDefault="00D629A4" w:rsidP="00D629A4">
      <w:pPr>
        <w:pStyle w:val="BodyText"/>
        <w:tabs>
          <w:tab w:val="left" w:pos="955"/>
        </w:tabs>
        <w:spacing w:before="0"/>
        <w:ind w:left="426"/>
        <w:jc w:val="both"/>
        <w:rPr>
          <w:rFonts w:ascii="Times New Roman" w:hAnsi="Times New Roman"/>
          <w:noProof/>
          <w:sz w:val="24"/>
          <w:highlight w:val="cyan"/>
        </w:rPr>
      </w:pPr>
      <w:r>
        <w:rPr>
          <w:rFonts w:ascii="Times New Roman" w:hAnsi="Times New Roman"/>
          <w:sz w:val="24"/>
          <w:highlight w:val="cyan"/>
        </w:rPr>
        <w:t>1. prasība darbuzņēmējiem apsegt visas kravas;</w:t>
      </w:r>
    </w:p>
    <w:p w14:paraId="666E78A2" w14:textId="0F23105A" w:rsidR="006C5BCA" w:rsidRPr="00D629A4" w:rsidRDefault="00D629A4" w:rsidP="00D629A4">
      <w:pPr>
        <w:pStyle w:val="BodyText"/>
        <w:tabs>
          <w:tab w:val="left" w:pos="955"/>
          <w:tab w:val="left" w:pos="1272"/>
        </w:tabs>
        <w:spacing w:before="0"/>
        <w:ind w:left="426"/>
        <w:jc w:val="both"/>
        <w:rPr>
          <w:rFonts w:ascii="Times New Roman" w:hAnsi="Times New Roman"/>
          <w:noProof/>
          <w:sz w:val="24"/>
          <w:highlight w:val="cyan"/>
        </w:rPr>
      </w:pPr>
      <w:r>
        <w:rPr>
          <w:rFonts w:ascii="Times New Roman" w:hAnsi="Times New Roman"/>
          <w:sz w:val="24"/>
          <w:highlight w:val="cyan"/>
        </w:rPr>
        <w:lastRenderedPageBreak/>
        <w:t>2. prasība darbuzņēmējiem nostiprināt nenostiprinātus priekšmetus, kurus var viegli aizpūst, un kontrolēt putekļus, apsmidzinot tos ar ūdeni;</w:t>
      </w:r>
    </w:p>
    <w:p w14:paraId="1921FE1F" w14:textId="77777777" w:rsidR="00D629A4" w:rsidRPr="00D629A4" w:rsidRDefault="00D629A4" w:rsidP="00D629A4">
      <w:pPr>
        <w:pStyle w:val="BodyText"/>
        <w:tabs>
          <w:tab w:val="left" w:pos="955"/>
          <w:tab w:val="left" w:pos="1272"/>
        </w:tabs>
        <w:spacing w:before="0"/>
        <w:ind w:left="426"/>
        <w:jc w:val="both"/>
        <w:rPr>
          <w:rFonts w:ascii="Times New Roman" w:hAnsi="Times New Roman"/>
          <w:noProof/>
          <w:sz w:val="24"/>
          <w:highlight w:val="cyan"/>
        </w:rPr>
      </w:pPr>
      <w:r>
        <w:rPr>
          <w:rFonts w:ascii="Times New Roman" w:hAnsi="Times New Roman"/>
          <w:sz w:val="24"/>
          <w:highlight w:val="cyan"/>
        </w:rPr>
        <w:t>3. jānodrošina lietusūdens kanalizācijas pareiza darbība būvdarbu laikā;</w:t>
      </w:r>
    </w:p>
    <w:p w14:paraId="3716DED4" w14:textId="5BBF132E" w:rsidR="006C5BCA" w:rsidRPr="00D629A4" w:rsidRDefault="006C5BCA" w:rsidP="00D629A4">
      <w:pPr>
        <w:pStyle w:val="BodyText"/>
        <w:tabs>
          <w:tab w:val="left" w:pos="955"/>
          <w:tab w:val="left" w:pos="1272"/>
        </w:tabs>
        <w:spacing w:before="0"/>
        <w:ind w:left="426"/>
        <w:jc w:val="both"/>
        <w:rPr>
          <w:rFonts w:ascii="Times New Roman" w:hAnsi="Times New Roman"/>
          <w:noProof/>
          <w:sz w:val="24"/>
          <w:highlight w:val="cyan"/>
        </w:rPr>
      </w:pPr>
      <w:r>
        <w:rPr>
          <w:rFonts w:ascii="Times New Roman" w:hAnsi="Times New Roman"/>
          <w:sz w:val="24"/>
          <w:highlight w:val="cyan"/>
        </w:rPr>
        <w:t xml:space="preserve">4. jānosaka, vai būs nepieciešamas īpašas </w:t>
      </w:r>
      <w:r>
        <w:rPr>
          <w:rFonts w:ascii="Times New Roman" w:hAnsi="Times New Roman"/>
          <w:i/>
          <w:iCs/>
          <w:sz w:val="24"/>
          <w:highlight w:val="cyan"/>
        </w:rPr>
        <w:t>FOD</w:t>
      </w:r>
      <w:r>
        <w:rPr>
          <w:rFonts w:ascii="Times New Roman" w:hAnsi="Times New Roman"/>
          <w:sz w:val="24"/>
          <w:highlight w:val="cyan"/>
        </w:rPr>
        <w:t xml:space="preserve"> savākšanas ierīces;</w:t>
      </w:r>
    </w:p>
    <w:p w14:paraId="036F4E26" w14:textId="1F3E7E3C" w:rsidR="006C5BCA" w:rsidRPr="00D629A4" w:rsidRDefault="00D629A4" w:rsidP="00D629A4">
      <w:pPr>
        <w:pStyle w:val="BodyText"/>
        <w:tabs>
          <w:tab w:val="left" w:pos="955"/>
        </w:tabs>
        <w:spacing w:before="0"/>
        <w:ind w:left="426"/>
        <w:jc w:val="both"/>
        <w:rPr>
          <w:rFonts w:ascii="Times New Roman" w:hAnsi="Times New Roman"/>
          <w:noProof/>
          <w:sz w:val="24"/>
          <w:highlight w:val="cyan"/>
        </w:rPr>
      </w:pPr>
      <w:r>
        <w:rPr>
          <w:rFonts w:ascii="Times New Roman" w:hAnsi="Times New Roman"/>
          <w:sz w:val="24"/>
          <w:highlight w:val="cyan"/>
        </w:rPr>
        <w:t xml:space="preserve">5. jānorāda, kā tiks veikta </w:t>
      </w:r>
      <w:r>
        <w:rPr>
          <w:rFonts w:ascii="Times New Roman" w:hAnsi="Times New Roman"/>
          <w:i/>
          <w:iCs/>
          <w:sz w:val="24"/>
          <w:highlight w:val="cyan"/>
        </w:rPr>
        <w:t>FOD</w:t>
      </w:r>
      <w:r>
        <w:rPr>
          <w:rFonts w:ascii="Times New Roman" w:hAnsi="Times New Roman"/>
          <w:sz w:val="24"/>
          <w:highlight w:val="cyan"/>
        </w:rPr>
        <w:t xml:space="preserve"> risku uzraudzība, un</w:t>
      </w:r>
    </w:p>
    <w:p w14:paraId="6015C731" w14:textId="641A9775" w:rsidR="006C5BCA" w:rsidRPr="006C5BCA" w:rsidRDefault="00D629A4" w:rsidP="00D629A4">
      <w:pPr>
        <w:pStyle w:val="BodyText"/>
        <w:tabs>
          <w:tab w:val="left" w:pos="955"/>
          <w:tab w:val="left" w:pos="1272"/>
        </w:tabs>
        <w:spacing w:before="0"/>
        <w:ind w:left="426"/>
        <w:jc w:val="both"/>
        <w:rPr>
          <w:rFonts w:ascii="Times New Roman" w:hAnsi="Times New Roman"/>
          <w:noProof/>
          <w:sz w:val="24"/>
        </w:rPr>
      </w:pPr>
      <w:r>
        <w:rPr>
          <w:rFonts w:ascii="Times New Roman" w:hAnsi="Times New Roman"/>
          <w:sz w:val="24"/>
          <w:highlight w:val="cyan"/>
        </w:rPr>
        <w:t xml:space="preserve">6. prasības par </w:t>
      </w:r>
      <w:r>
        <w:rPr>
          <w:rFonts w:ascii="Times New Roman" w:hAnsi="Times New Roman"/>
          <w:i/>
          <w:iCs/>
          <w:sz w:val="24"/>
          <w:highlight w:val="cyan"/>
        </w:rPr>
        <w:t>FOD</w:t>
      </w:r>
      <w:r>
        <w:rPr>
          <w:rFonts w:ascii="Times New Roman" w:hAnsi="Times New Roman"/>
          <w:sz w:val="24"/>
          <w:highlight w:val="cyan"/>
        </w:rPr>
        <w:t xml:space="preserve"> pārbaudi un izņemšanu no riepām pirms ekspluatācijas zonu šķērsošanas.</w:t>
      </w:r>
    </w:p>
    <w:p w14:paraId="413A0F5F" w14:textId="77777777" w:rsidR="00D629A4" w:rsidRDefault="00D629A4" w:rsidP="00D629A4">
      <w:pPr>
        <w:pStyle w:val="BodyText"/>
        <w:tabs>
          <w:tab w:val="left" w:pos="391"/>
          <w:tab w:val="left" w:pos="708"/>
        </w:tabs>
        <w:spacing w:before="0"/>
        <w:ind w:left="0"/>
        <w:jc w:val="both"/>
        <w:rPr>
          <w:rFonts w:ascii="Times New Roman" w:hAnsi="Times New Roman"/>
          <w:noProof/>
          <w:sz w:val="24"/>
          <w:highlight w:val="cyan"/>
        </w:rPr>
      </w:pPr>
    </w:p>
    <w:p w14:paraId="3E879644" w14:textId="2C548333" w:rsidR="006C5BCA" w:rsidRPr="006C5BCA" w:rsidRDefault="00D629A4" w:rsidP="00D629A4">
      <w:pPr>
        <w:pStyle w:val="BodyText"/>
        <w:tabs>
          <w:tab w:val="left" w:pos="391"/>
          <w:tab w:val="left" w:pos="708"/>
        </w:tabs>
        <w:spacing w:before="0"/>
        <w:ind w:left="0"/>
        <w:jc w:val="both"/>
        <w:rPr>
          <w:rFonts w:ascii="Times New Roman" w:hAnsi="Times New Roman"/>
          <w:noProof/>
          <w:sz w:val="24"/>
        </w:rPr>
      </w:pPr>
      <w:r>
        <w:rPr>
          <w:rFonts w:ascii="Times New Roman" w:hAnsi="Times New Roman"/>
          <w:sz w:val="24"/>
          <w:highlight w:val="cyan"/>
        </w:rPr>
        <w:t>d) Lidlauka apkope</w:t>
      </w:r>
    </w:p>
    <w:p w14:paraId="0A9E2ECE" w14:textId="77777777" w:rsidR="00D629A4" w:rsidRDefault="00D629A4" w:rsidP="006C5BCA">
      <w:pPr>
        <w:pStyle w:val="BodyText"/>
        <w:spacing w:before="0"/>
        <w:ind w:left="0"/>
        <w:jc w:val="both"/>
        <w:rPr>
          <w:rFonts w:ascii="Times New Roman" w:hAnsi="Times New Roman"/>
          <w:noProof/>
          <w:sz w:val="24"/>
          <w:highlight w:val="cyan"/>
        </w:rPr>
      </w:pPr>
    </w:p>
    <w:p w14:paraId="729C8505" w14:textId="2FE1F5C4" w:rsidR="006C5BCA" w:rsidRPr="00001527"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Pļaušana un citas apkopes darbības parasti sabojā veģetāciju un augsni teritorijās, kas atrodas blakus zonām, pa kurām pārvietojas gaisa kuģis. Tāpēc ir jāīsteno procedūras, lai aizvāktu šos gružus, piemēram, jāizmanto īpašs lidlauka slaucītājs vai darbinieki, kas pārvietojas ar kājām un labo veģetāciju un augsni, izmantojot liekšķeres.</w:t>
      </w:r>
    </w:p>
    <w:p w14:paraId="64DD32E9" w14:textId="77777777" w:rsidR="00D629A4" w:rsidRPr="00001527" w:rsidRDefault="00D629A4" w:rsidP="006C5BCA">
      <w:pPr>
        <w:pStyle w:val="BodyText"/>
        <w:spacing w:before="0"/>
        <w:ind w:left="0"/>
        <w:jc w:val="both"/>
        <w:rPr>
          <w:rFonts w:ascii="Times New Roman" w:hAnsi="Times New Roman"/>
          <w:noProof/>
          <w:sz w:val="24"/>
          <w:highlight w:val="cyan"/>
        </w:rPr>
      </w:pPr>
    </w:p>
    <w:p w14:paraId="79A7F43E" w14:textId="71765D10"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Lidlauka uguņu, seguma un marķējumu apkopes darbībās var rasties betona/asfalta atkritumi, kā arī palielināties iespējamība, ka no apkopes transportlīdzekļiem izkrīt remontam paredzētās rezerves daļas, darbarīki un citi tajos glabāti priekšmeti. Labošanas procedūrās var ietilpt lidlauka slaucītāju izmantošana un darba vietas pārbaude pēc apkopes pabeigšanas.</w:t>
      </w:r>
    </w:p>
    <w:p w14:paraId="42B17499" w14:textId="77777777" w:rsidR="006C5BCA" w:rsidRPr="006C5BCA" w:rsidRDefault="006C5BCA" w:rsidP="006C5BCA">
      <w:pPr>
        <w:jc w:val="both"/>
        <w:rPr>
          <w:rFonts w:ascii="Times New Roman" w:eastAsia="Calibri" w:hAnsi="Times New Roman" w:cs="Calibri"/>
          <w:noProof/>
          <w:sz w:val="24"/>
          <w:szCs w:val="15"/>
        </w:rPr>
      </w:pPr>
    </w:p>
    <w:p w14:paraId="0B8F77B5" w14:textId="77777777" w:rsidR="00001527" w:rsidRDefault="00001527" w:rsidP="00001527">
      <w:pPr>
        <w:pStyle w:val="BodyText"/>
        <w:tabs>
          <w:tab w:val="left" w:pos="383"/>
          <w:tab w:val="left" w:pos="708"/>
          <w:tab w:val="left" w:pos="1272"/>
        </w:tabs>
        <w:spacing w:before="0"/>
        <w:ind w:left="0"/>
        <w:jc w:val="both"/>
        <w:rPr>
          <w:rFonts w:ascii="Times New Roman" w:hAnsi="Times New Roman"/>
          <w:noProof/>
          <w:sz w:val="24"/>
          <w:highlight w:val="cyan"/>
        </w:rPr>
      </w:pPr>
      <w:r>
        <w:rPr>
          <w:rFonts w:ascii="Times New Roman" w:hAnsi="Times New Roman"/>
          <w:sz w:val="24"/>
          <w:highlight w:val="cyan"/>
        </w:rPr>
        <w:t xml:space="preserve">e) Segumi un citas lidlauka virsmas var radīt </w:t>
      </w:r>
      <w:r>
        <w:rPr>
          <w:rFonts w:ascii="Times New Roman" w:hAnsi="Times New Roman"/>
          <w:i/>
          <w:iCs/>
          <w:sz w:val="24"/>
          <w:highlight w:val="cyan"/>
        </w:rPr>
        <w:t>FOD</w:t>
      </w:r>
      <w:r>
        <w:rPr>
          <w:rFonts w:ascii="Times New Roman" w:hAnsi="Times New Roman"/>
          <w:sz w:val="24"/>
          <w:highlight w:val="cyan"/>
        </w:rPr>
        <w:t>.</w:t>
      </w:r>
    </w:p>
    <w:p w14:paraId="2A16B6D5" w14:textId="77777777" w:rsidR="00001527" w:rsidRDefault="00001527" w:rsidP="00001527">
      <w:pPr>
        <w:pStyle w:val="BodyText"/>
        <w:tabs>
          <w:tab w:val="left" w:pos="383"/>
          <w:tab w:val="left" w:pos="708"/>
          <w:tab w:val="left" w:pos="1272"/>
        </w:tabs>
        <w:spacing w:before="0"/>
        <w:ind w:left="0"/>
        <w:jc w:val="both"/>
        <w:rPr>
          <w:rFonts w:ascii="Times New Roman" w:hAnsi="Times New Roman"/>
          <w:noProof/>
          <w:sz w:val="24"/>
          <w:highlight w:val="cyan"/>
        </w:rPr>
      </w:pPr>
    </w:p>
    <w:p w14:paraId="2CD2E32E" w14:textId="55B40D4B" w:rsidR="006C5BCA" w:rsidRDefault="006C5BCA" w:rsidP="00001527">
      <w:pPr>
        <w:pStyle w:val="BodyText"/>
        <w:spacing w:before="0"/>
        <w:ind w:left="426"/>
        <w:jc w:val="both"/>
        <w:rPr>
          <w:rFonts w:ascii="Times New Roman" w:hAnsi="Times New Roman"/>
          <w:noProof/>
          <w:sz w:val="24"/>
        </w:rPr>
      </w:pPr>
      <w:r>
        <w:rPr>
          <w:rFonts w:ascii="Times New Roman" w:hAnsi="Times New Roman"/>
          <w:sz w:val="24"/>
          <w:highlight w:val="cyan"/>
        </w:rPr>
        <w:t>1. Segumi</w:t>
      </w:r>
    </w:p>
    <w:p w14:paraId="776EE8CF" w14:textId="77777777" w:rsidR="00001527" w:rsidRPr="006C5BCA" w:rsidRDefault="00001527" w:rsidP="00001527">
      <w:pPr>
        <w:pStyle w:val="BodyText"/>
        <w:spacing w:before="0"/>
        <w:ind w:left="426"/>
        <w:jc w:val="both"/>
        <w:rPr>
          <w:rFonts w:ascii="Times New Roman" w:hAnsi="Times New Roman"/>
          <w:noProof/>
          <w:sz w:val="24"/>
        </w:rPr>
      </w:pPr>
    </w:p>
    <w:p w14:paraId="31622E22" w14:textId="609D8A4C" w:rsidR="006C5BCA" w:rsidRPr="00001527" w:rsidRDefault="00001527" w:rsidP="00001527">
      <w:pPr>
        <w:pStyle w:val="BodyText"/>
        <w:tabs>
          <w:tab w:val="left" w:pos="1461"/>
        </w:tabs>
        <w:spacing w:before="0"/>
        <w:ind w:left="851"/>
        <w:jc w:val="both"/>
        <w:rPr>
          <w:rFonts w:ascii="Times New Roman" w:hAnsi="Times New Roman"/>
          <w:noProof/>
          <w:sz w:val="24"/>
          <w:highlight w:val="cyan"/>
        </w:rPr>
      </w:pPr>
      <w:r>
        <w:rPr>
          <w:rFonts w:ascii="Times New Roman" w:hAnsi="Times New Roman"/>
          <w:sz w:val="24"/>
          <w:highlight w:val="cyan"/>
        </w:rPr>
        <w:t xml:space="preserve">i) Brūkošos segumos var parādīties atslāņošanās vai plaisas. Piemēram, no segumiem var atdalīties betona gabali vai </w:t>
      </w:r>
      <w:r>
        <w:rPr>
          <w:rFonts w:ascii="Times New Roman" w:hAnsi="Times New Roman"/>
          <w:i/>
          <w:iCs/>
          <w:sz w:val="24"/>
          <w:highlight w:val="cyan"/>
        </w:rPr>
        <w:t>FOD</w:t>
      </w:r>
      <w:r>
        <w:rPr>
          <w:rFonts w:ascii="Times New Roman" w:hAnsi="Times New Roman"/>
          <w:sz w:val="24"/>
          <w:highlight w:val="cyan"/>
        </w:rPr>
        <w:t xml:space="preserve"> var rasties no noguruma stūra plaisām.</w:t>
      </w:r>
    </w:p>
    <w:p w14:paraId="1E90A0B3" w14:textId="66A35475" w:rsidR="006C5BCA" w:rsidRPr="00001527" w:rsidRDefault="00001527" w:rsidP="00001527">
      <w:pPr>
        <w:pStyle w:val="BodyText"/>
        <w:tabs>
          <w:tab w:val="left" w:pos="1513"/>
        </w:tabs>
        <w:spacing w:before="0"/>
        <w:ind w:left="851"/>
        <w:jc w:val="both"/>
        <w:rPr>
          <w:rFonts w:ascii="Times New Roman" w:hAnsi="Times New Roman"/>
          <w:noProof/>
          <w:sz w:val="24"/>
          <w:highlight w:val="cyan"/>
        </w:rPr>
      </w:pPr>
      <w:r>
        <w:rPr>
          <w:rFonts w:ascii="Times New Roman" w:hAnsi="Times New Roman"/>
          <w:sz w:val="24"/>
          <w:highlight w:val="cyan"/>
        </w:rPr>
        <w:t xml:space="preserve">ii) Servisa ceļi, kas šķērso manevrēšanas ceļus, var radīt </w:t>
      </w:r>
      <w:r>
        <w:rPr>
          <w:rFonts w:ascii="Times New Roman" w:hAnsi="Times New Roman"/>
          <w:i/>
          <w:iCs/>
          <w:sz w:val="24"/>
          <w:highlight w:val="cyan"/>
        </w:rPr>
        <w:t>FOD</w:t>
      </w:r>
      <w:r>
        <w:rPr>
          <w:rFonts w:ascii="Times New Roman" w:hAnsi="Times New Roman"/>
          <w:sz w:val="24"/>
          <w:highlight w:val="cyan"/>
        </w:rPr>
        <w:t xml:space="preserve"> no transportlīdzekļiem, kas tos izmanto, jo īpaši būvdarbu gadījumā.</w:t>
      </w:r>
    </w:p>
    <w:p w14:paraId="2D71BE68" w14:textId="4BDC5CE7" w:rsidR="006C5BCA" w:rsidRPr="00001527" w:rsidRDefault="00001527" w:rsidP="00001527">
      <w:pPr>
        <w:pStyle w:val="BodyText"/>
        <w:tabs>
          <w:tab w:val="left" w:pos="1559"/>
        </w:tabs>
        <w:spacing w:before="0"/>
        <w:ind w:left="851"/>
        <w:jc w:val="both"/>
        <w:rPr>
          <w:rFonts w:ascii="Times New Roman" w:hAnsi="Times New Roman"/>
          <w:noProof/>
          <w:sz w:val="24"/>
          <w:highlight w:val="cyan"/>
        </w:rPr>
      </w:pPr>
      <w:r>
        <w:rPr>
          <w:rFonts w:ascii="Times New Roman" w:hAnsi="Times New Roman"/>
          <w:sz w:val="24"/>
          <w:highlight w:val="cyan"/>
        </w:rPr>
        <w:t>iii) Īpaša uzmanība jāpievērš plaisu un seguma savienojumu tīrīšanai.</w:t>
      </w:r>
    </w:p>
    <w:p w14:paraId="7FA26B47" w14:textId="14F496B4" w:rsidR="006C5BCA" w:rsidRPr="00001527" w:rsidRDefault="00001527" w:rsidP="00001527">
      <w:pPr>
        <w:pStyle w:val="BodyText"/>
        <w:tabs>
          <w:tab w:val="left" w:pos="1559"/>
        </w:tabs>
        <w:spacing w:before="0"/>
        <w:ind w:left="851"/>
        <w:jc w:val="both"/>
        <w:rPr>
          <w:rFonts w:ascii="Times New Roman" w:hAnsi="Times New Roman"/>
          <w:noProof/>
          <w:sz w:val="24"/>
          <w:highlight w:val="cyan"/>
        </w:rPr>
      </w:pPr>
      <w:r>
        <w:rPr>
          <w:rFonts w:ascii="Times New Roman" w:hAnsi="Times New Roman"/>
          <w:sz w:val="24"/>
          <w:highlight w:val="cyan"/>
        </w:rPr>
        <w:t xml:space="preserve">iv) Lidlaukos asfalta un betona segumi ir lielākais </w:t>
      </w:r>
      <w:r>
        <w:rPr>
          <w:rFonts w:ascii="Times New Roman" w:hAnsi="Times New Roman"/>
          <w:i/>
          <w:iCs/>
          <w:sz w:val="24"/>
          <w:highlight w:val="cyan"/>
        </w:rPr>
        <w:t>FOD</w:t>
      </w:r>
      <w:r>
        <w:rPr>
          <w:rFonts w:ascii="Times New Roman" w:hAnsi="Times New Roman"/>
          <w:sz w:val="24"/>
          <w:highlight w:val="cyan"/>
        </w:rPr>
        <w:t xml:space="preserve"> avots, tāpēc būtiska nozīme </w:t>
      </w:r>
      <w:r>
        <w:rPr>
          <w:rFonts w:ascii="Times New Roman" w:hAnsi="Times New Roman"/>
          <w:i/>
          <w:iCs/>
          <w:sz w:val="24"/>
          <w:highlight w:val="cyan"/>
        </w:rPr>
        <w:t>FOD</w:t>
      </w:r>
      <w:r>
        <w:rPr>
          <w:rFonts w:ascii="Times New Roman" w:hAnsi="Times New Roman"/>
          <w:sz w:val="24"/>
          <w:highlight w:val="cyan"/>
        </w:rPr>
        <w:t xml:space="preserve"> veidošanās novēršanā ir efektīviem seguma apkopes pasākumiem.</w:t>
      </w:r>
    </w:p>
    <w:p w14:paraId="035AD7F7" w14:textId="77777777" w:rsidR="00001527" w:rsidRPr="006C5BCA" w:rsidRDefault="00001527" w:rsidP="00001527">
      <w:pPr>
        <w:pStyle w:val="BodyText"/>
        <w:tabs>
          <w:tab w:val="left" w:pos="1559"/>
        </w:tabs>
        <w:spacing w:before="0"/>
        <w:ind w:left="0"/>
        <w:jc w:val="both"/>
        <w:rPr>
          <w:rFonts w:ascii="Times New Roman" w:hAnsi="Times New Roman"/>
          <w:noProof/>
          <w:sz w:val="24"/>
        </w:rPr>
      </w:pPr>
    </w:p>
    <w:p w14:paraId="14FA7849" w14:textId="77777777" w:rsidR="006C5BCA" w:rsidRPr="006C5BCA" w:rsidRDefault="006C5BCA" w:rsidP="00001527">
      <w:pPr>
        <w:pStyle w:val="BodyText"/>
        <w:spacing w:before="0"/>
        <w:ind w:left="426"/>
        <w:jc w:val="both"/>
        <w:rPr>
          <w:rFonts w:ascii="Times New Roman" w:hAnsi="Times New Roman"/>
          <w:noProof/>
          <w:sz w:val="24"/>
        </w:rPr>
      </w:pPr>
      <w:r>
        <w:rPr>
          <w:rFonts w:ascii="Times New Roman" w:hAnsi="Times New Roman"/>
          <w:sz w:val="24"/>
          <w:highlight w:val="cyan"/>
        </w:rPr>
        <w:t>2. Citas lidlauka virsmas</w:t>
      </w:r>
    </w:p>
    <w:p w14:paraId="177BA3B8" w14:textId="77777777" w:rsidR="005E07DC" w:rsidRDefault="005E07DC" w:rsidP="006C5BCA">
      <w:pPr>
        <w:pStyle w:val="BodyText"/>
        <w:spacing w:before="0"/>
        <w:ind w:left="0"/>
        <w:jc w:val="both"/>
        <w:rPr>
          <w:rFonts w:ascii="Times New Roman" w:hAnsi="Times New Roman"/>
          <w:noProof/>
          <w:sz w:val="24"/>
          <w:highlight w:val="cyan"/>
        </w:rPr>
      </w:pPr>
    </w:p>
    <w:p w14:paraId="67E534CD" w14:textId="31369EEC" w:rsidR="006C5BCA" w:rsidRPr="005E07DC" w:rsidRDefault="006C5BCA" w:rsidP="005E07DC">
      <w:pPr>
        <w:pStyle w:val="BodyText"/>
        <w:spacing w:before="0"/>
        <w:ind w:left="426"/>
        <w:jc w:val="both"/>
        <w:rPr>
          <w:rFonts w:ascii="Times New Roman" w:hAnsi="Times New Roman"/>
          <w:noProof/>
          <w:sz w:val="24"/>
          <w:highlight w:val="cyan"/>
        </w:rPr>
      </w:pPr>
      <w:r>
        <w:rPr>
          <w:rFonts w:ascii="Times New Roman" w:hAnsi="Times New Roman"/>
          <w:sz w:val="24"/>
          <w:highlight w:val="cyan"/>
        </w:rPr>
        <w:t>Zāles seguma laukumos un grāvjos var uzkrāties liels daudzums vieglu atkritumu, piemēram, papīrs, kartons, plastmasa un dažādi konteineri no termināļu peroniem, kravas rampām un angāru rampām. Ja šie atkritumi netiek laikus savākti, tos var iepūst atpakaļ gaisa kuģu izmantotajās zonās.</w:t>
      </w:r>
    </w:p>
    <w:p w14:paraId="21A6AC7F" w14:textId="77777777" w:rsidR="005E07DC" w:rsidRDefault="005E07DC" w:rsidP="005E07DC">
      <w:pPr>
        <w:pStyle w:val="BodyText"/>
        <w:spacing w:before="0"/>
        <w:ind w:left="426"/>
        <w:jc w:val="both"/>
        <w:rPr>
          <w:rFonts w:ascii="Times New Roman" w:hAnsi="Times New Roman"/>
          <w:noProof/>
          <w:sz w:val="24"/>
          <w:highlight w:val="cyan"/>
        </w:rPr>
      </w:pPr>
    </w:p>
    <w:p w14:paraId="5F2783B9" w14:textId="0F82A2A7" w:rsidR="006C5BCA" w:rsidRPr="005E07DC" w:rsidRDefault="006C5BCA" w:rsidP="005E07DC">
      <w:pPr>
        <w:pStyle w:val="BodyText"/>
        <w:spacing w:before="0"/>
        <w:ind w:left="426"/>
        <w:jc w:val="both"/>
        <w:rPr>
          <w:rFonts w:ascii="Times New Roman" w:hAnsi="Times New Roman"/>
          <w:noProof/>
          <w:sz w:val="24"/>
          <w:highlight w:val="cyan"/>
        </w:rPr>
      </w:pPr>
      <w:r>
        <w:rPr>
          <w:rFonts w:ascii="Times New Roman" w:hAnsi="Times New Roman"/>
          <w:sz w:val="24"/>
          <w:highlight w:val="cyan"/>
        </w:rPr>
        <w:t xml:space="preserve">Zonām bez seguma, kas atrodas blakus segumiem, var būt nepieciešama stabilizācija, lai nepieļautu, ka </w:t>
      </w:r>
      <w:r>
        <w:rPr>
          <w:rFonts w:ascii="Times New Roman" w:hAnsi="Times New Roman"/>
          <w:i/>
          <w:iCs/>
          <w:sz w:val="24"/>
          <w:highlight w:val="cyan"/>
        </w:rPr>
        <w:t>FOD</w:t>
      </w:r>
      <w:r>
        <w:rPr>
          <w:rFonts w:ascii="Times New Roman" w:hAnsi="Times New Roman"/>
          <w:sz w:val="24"/>
          <w:highlight w:val="cyan"/>
        </w:rPr>
        <w:t xml:space="preserve"> tiek radīts, veicot mazgāšanu ar ūdens strūklu.</w:t>
      </w:r>
    </w:p>
    <w:p w14:paraId="7CFD9D63" w14:textId="77777777" w:rsidR="005E07DC" w:rsidRDefault="005E07DC" w:rsidP="005E07DC">
      <w:pPr>
        <w:pStyle w:val="BodyText"/>
        <w:spacing w:before="0"/>
        <w:ind w:left="426"/>
        <w:jc w:val="both"/>
        <w:rPr>
          <w:rFonts w:ascii="Times New Roman" w:hAnsi="Times New Roman"/>
          <w:noProof/>
          <w:sz w:val="24"/>
          <w:highlight w:val="cyan"/>
        </w:rPr>
      </w:pPr>
    </w:p>
    <w:p w14:paraId="09F53597" w14:textId="12345716" w:rsidR="006C5BCA" w:rsidRDefault="006C5BCA" w:rsidP="005E07DC">
      <w:pPr>
        <w:pStyle w:val="BodyText"/>
        <w:spacing w:before="0"/>
        <w:ind w:left="426"/>
        <w:jc w:val="both"/>
        <w:rPr>
          <w:rFonts w:ascii="Times New Roman" w:hAnsi="Times New Roman"/>
          <w:noProof/>
          <w:sz w:val="24"/>
        </w:rPr>
      </w:pPr>
      <w:r>
        <w:rPr>
          <w:rFonts w:ascii="Times New Roman" w:hAnsi="Times New Roman"/>
          <w:sz w:val="24"/>
          <w:highlight w:val="cyan"/>
        </w:rPr>
        <w:t xml:space="preserve">Var izmantot </w:t>
      </w:r>
      <w:r>
        <w:rPr>
          <w:rFonts w:ascii="Times New Roman" w:hAnsi="Times New Roman"/>
          <w:i/>
          <w:iCs/>
          <w:sz w:val="24"/>
          <w:highlight w:val="cyan"/>
        </w:rPr>
        <w:t>FOD</w:t>
      </w:r>
      <w:r>
        <w:rPr>
          <w:rFonts w:ascii="Times New Roman" w:hAnsi="Times New Roman"/>
          <w:sz w:val="24"/>
          <w:highlight w:val="cyan"/>
        </w:rPr>
        <w:t xml:space="preserve"> žogus atkritumu uztveršanai vējainās dienās. Šie </w:t>
      </w:r>
      <w:r>
        <w:rPr>
          <w:rFonts w:ascii="Times New Roman" w:hAnsi="Times New Roman"/>
          <w:i/>
          <w:iCs/>
          <w:sz w:val="24"/>
          <w:highlight w:val="cyan"/>
        </w:rPr>
        <w:t>FOD</w:t>
      </w:r>
      <w:r>
        <w:rPr>
          <w:rFonts w:ascii="Times New Roman" w:hAnsi="Times New Roman"/>
          <w:sz w:val="24"/>
          <w:highlight w:val="cyan"/>
        </w:rPr>
        <w:t xml:space="preserve"> tiks savākti pirms vēja pastiprināšanās vai virziena maiņas un atkritumu iepūšanas atpakaļ gaisa kuģa izmantotajās zonās.</w:t>
      </w:r>
    </w:p>
    <w:p w14:paraId="4B73B753" w14:textId="77777777" w:rsidR="005E07DC" w:rsidRPr="006C5BCA" w:rsidRDefault="005E07DC" w:rsidP="006C5BCA">
      <w:pPr>
        <w:pStyle w:val="BodyText"/>
        <w:spacing w:before="0"/>
        <w:ind w:left="0"/>
        <w:jc w:val="both"/>
        <w:rPr>
          <w:rFonts w:ascii="Times New Roman" w:hAnsi="Times New Roman"/>
          <w:noProof/>
          <w:sz w:val="24"/>
        </w:rPr>
      </w:pPr>
    </w:p>
    <w:p w14:paraId="1F158C1E" w14:textId="5CA0CC20" w:rsidR="006C5BCA" w:rsidRDefault="005E07DC" w:rsidP="005E07DC">
      <w:pPr>
        <w:pStyle w:val="BodyText"/>
        <w:tabs>
          <w:tab w:val="left" w:pos="343"/>
          <w:tab w:val="left" w:pos="708"/>
        </w:tabs>
        <w:spacing w:before="0"/>
        <w:ind w:left="0"/>
        <w:jc w:val="both"/>
        <w:rPr>
          <w:rFonts w:ascii="Times New Roman" w:hAnsi="Times New Roman"/>
          <w:noProof/>
          <w:sz w:val="24"/>
        </w:rPr>
      </w:pPr>
      <w:r>
        <w:rPr>
          <w:rFonts w:ascii="Times New Roman" w:hAnsi="Times New Roman"/>
          <w:sz w:val="24"/>
          <w:highlight w:val="cyan"/>
        </w:rPr>
        <w:t>f) Transportlīdzekļu operatīvās darbības</w:t>
      </w:r>
    </w:p>
    <w:p w14:paraId="6C0DF4D6" w14:textId="77777777" w:rsidR="005E07DC" w:rsidRPr="006C5BCA" w:rsidRDefault="005E07DC" w:rsidP="005E07DC">
      <w:pPr>
        <w:pStyle w:val="BodyText"/>
        <w:tabs>
          <w:tab w:val="left" w:pos="343"/>
          <w:tab w:val="left" w:pos="708"/>
        </w:tabs>
        <w:spacing w:before="0"/>
        <w:ind w:left="0"/>
        <w:jc w:val="both"/>
        <w:rPr>
          <w:rFonts w:ascii="Times New Roman" w:hAnsi="Times New Roman"/>
          <w:noProof/>
          <w:sz w:val="24"/>
        </w:rPr>
      </w:pPr>
    </w:p>
    <w:p w14:paraId="18AD1F76" w14:textId="77777777"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 xml:space="preserve">Transportlīdzekļi, kurus izmanto operatīvām vajadzībām, piemēram, profilaktiskajai apkopei, savvaļas dzīvnieku kontrolei, un ar kuriem var nākties bieži pārvietoties pa virsmām, kas satur materiālu, kurš var kļūt par </w:t>
      </w:r>
      <w:r>
        <w:rPr>
          <w:rFonts w:ascii="Times New Roman" w:hAnsi="Times New Roman"/>
          <w:i/>
          <w:iCs/>
          <w:sz w:val="24"/>
          <w:highlight w:val="cyan"/>
        </w:rPr>
        <w:t>FOD</w:t>
      </w:r>
      <w:r>
        <w:rPr>
          <w:rFonts w:ascii="Times New Roman" w:hAnsi="Times New Roman"/>
          <w:sz w:val="24"/>
          <w:highlight w:val="cyan"/>
        </w:rPr>
        <w:t xml:space="preserve"> kustības zonā. Tāpēc, lai novērstu šo iespējamo </w:t>
      </w:r>
      <w:r>
        <w:rPr>
          <w:rFonts w:ascii="Times New Roman" w:hAnsi="Times New Roman"/>
          <w:i/>
          <w:iCs/>
          <w:sz w:val="24"/>
          <w:highlight w:val="cyan"/>
        </w:rPr>
        <w:t>FOD</w:t>
      </w:r>
      <w:r>
        <w:rPr>
          <w:rFonts w:ascii="Times New Roman" w:hAnsi="Times New Roman"/>
          <w:sz w:val="24"/>
          <w:highlight w:val="cyan"/>
        </w:rPr>
        <w:t xml:space="preserve"> avotu, </w:t>
      </w:r>
      <w:r>
        <w:rPr>
          <w:rFonts w:ascii="Times New Roman" w:hAnsi="Times New Roman"/>
          <w:sz w:val="24"/>
          <w:highlight w:val="cyan"/>
        </w:rPr>
        <w:lastRenderedPageBreak/>
        <w:t xml:space="preserve">var piemērot procedūras (piemēram, riepu pārbaude/tīrīšana) vai tehniskus pasākumus (virsmu apstrāde iepriekš noteiktās vietās, kas palīdz attīrīt riepas no </w:t>
      </w:r>
      <w:r>
        <w:rPr>
          <w:rFonts w:ascii="Times New Roman" w:hAnsi="Times New Roman"/>
          <w:i/>
          <w:iCs/>
          <w:sz w:val="24"/>
          <w:highlight w:val="cyan"/>
        </w:rPr>
        <w:t>FOD</w:t>
      </w:r>
      <w:r>
        <w:rPr>
          <w:rFonts w:ascii="Times New Roman" w:hAnsi="Times New Roman"/>
          <w:sz w:val="24"/>
          <w:highlight w:val="cyan"/>
        </w:rPr>
        <w:t>).</w:t>
      </w:r>
    </w:p>
    <w:p w14:paraId="4DE0F1B5" w14:textId="77777777" w:rsidR="006C5BCA" w:rsidRPr="006C5BCA" w:rsidRDefault="006C5BCA" w:rsidP="006C5BCA">
      <w:pPr>
        <w:jc w:val="both"/>
        <w:rPr>
          <w:rFonts w:ascii="Times New Roman" w:eastAsia="Calibri" w:hAnsi="Times New Roman" w:cs="Calibri"/>
          <w:noProof/>
          <w:sz w:val="24"/>
          <w:szCs w:val="20"/>
        </w:rPr>
      </w:pPr>
    </w:p>
    <w:p w14:paraId="6C745A8C" w14:textId="77777777" w:rsidR="006C5BCA" w:rsidRPr="00810BD5" w:rsidRDefault="006C5BCA" w:rsidP="006C5BCA">
      <w:pPr>
        <w:pStyle w:val="Heading2"/>
        <w:spacing w:before="0"/>
        <w:ind w:left="0"/>
        <w:jc w:val="both"/>
        <w:rPr>
          <w:rFonts w:ascii="Times New Roman" w:hAnsi="Times New Roman"/>
          <w:noProof/>
          <w:sz w:val="24"/>
          <w:highlight w:val="cyan"/>
        </w:rPr>
      </w:pPr>
      <w:bookmarkStart w:id="158" w:name="AMC1_ADR.OPS.B.016(b)(3)___Foreign_objec"/>
      <w:bookmarkEnd w:id="158"/>
      <w:r>
        <w:rPr>
          <w:rFonts w:ascii="Times New Roman" w:hAnsi="Times New Roman"/>
          <w:sz w:val="24"/>
          <w:highlight w:val="cyan"/>
        </w:rPr>
        <w:t>AMC1 par ADR.OPS.B.016. punkta “Svešķermeņu kontroles programma” b) apakšpunkta 3. daļu</w:t>
      </w:r>
    </w:p>
    <w:p w14:paraId="46C292D6" w14:textId="77777777" w:rsidR="006C5BCA" w:rsidRPr="00810BD5" w:rsidRDefault="006C5BCA" w:rsidP="006C5BCA">
      <w:pPr>
        <w:jc w:val="both"/>
        <w:rPr>
          <w:rFonts w:ascii="Times New Roman" w:eastAsia="Calibri" w:hAnsi="Times New Roman" w:cs="Calibri"/>
          <w:b/>
          <w:bCs/>
          <w:noProof/>
          <w:sz w:val="24"/>
          <w:szCs w:val="8"/>
          <w:highlight w:val="cyan"/>
        </w:rPr>
      </w:pPr>
    </w:p>
    <w:p w14:paraId="3187FDD3" w14:textId="40B642F2" w:rsidR="006C5BCA" w:rsidRDefault="006C5BCA" w:rsidP="006C5BCA">
      <w:pPr>
        <w:jc w:val="both"/>
        <w:rPr>
          <w:rFonts w:ascii="Times New Roman" w:hAnsi="Times New Roman"/>
          <w:b/>
          <w:noProof/>
          <w:sz w:val="24"/>
        </w:rPr>
      </w:pPr>
      <w:bookmarkStart w:id="159" w:name="FOD_DETECTION,_REMOVAL,_CONTAINMENT_AND_"/>
      <w:bookmarkEnd w:id="159"/>
      <w:r>
        <w:rPr>
          <w:rFonts w:ascii="Times New Roman" w:hAnsi="Times New Roman"/>
          <w:b/>
          <w:i/>
          <w:iCs/>
          <w:sz w:val="24"/>
          <w:highlight w:val="cyan"/>
        </w:rPr>
        <w:t>FOD</w:t>
      </w:r>
      <w:r>
        <w:rPr>
          <w:rFonts w:ascii="Times New Roman" w:hAnsi="Times New Roman"/>
          <w:b/>
          <w:sz w:val="24"/>
          <w:highlight w:val="cyan"/>
        </w:rPr>
        <w:t xml:space="preserve"> MEKLĒŠANA, AIZVĀKŠANA, IEROBEŽOŠANA UN IZMEŠANA</w:t>
      </w:r>
    </w:p>
    <w:p w14:paraId="2B330C2E" w14:textId="77777777" w:rsidR="00810BD5" w:rsidRPr="006C5BCA" w:rsidRDefault="00810BD5" w:rsidP="006C5BCA">
      <w:pPr>
        <w:jc w:val="both"/>
        <w:rPr>
          <w:rFonts w:ascii="Times New Roman" w:hAnsi="Times New Roman"/>
          <w:b/>
          <w:noProof/>
          <w:sz w:val="24"/>
        </w:rPr>
      </w:pPr>
    </w:p>
    <w:p w14:paraId="49215893" w14:textId="58E1B952" w:rsidR="006C5BCA" w:rsidRPr="00810BD5" w:rsidRDefault="00810BD5" w:rsidP="00810BD5">
      <w:pPr>
        <w:pStyle w:val="BodyText"/>
        <w:tabs>
          <w:tab w:val="left" w:pos="380"/>
        </w:tabs>
        <w:spacing w:before="0"/>
        <w:ind w:left="0"/>
        <w:jc w:val="both"/>
        <w:rPr>
          <w:rFonts w:ascii="Times New Roman" w:hAnsi="Times New Roman"/>
          <w:noProof/>
          <w:sz w:val="24"/>
          <w:highlight w:val="cyan"/>
        </w:rPr>
      </w:pPr>
      <w:r>
        <w:rPr>
          <w:rFonts w:ascii="Times New Roman" w:hAnsi="Times New Roman"/>
          <w:sz w:val="24"/>
          <w:highlight w:val="cyan"/>
        </w:rPr>
        <w:t xml:space="preserve">a) Lidlauka ekspluatantam ir jāiekļauj </w:t>
      </w:r>
      <w:r>
        <w:rPr>
          <w:rFonts w:ascii="Times New Roman" w:hAnsi="Times New Roman"/>
          <w:i/>
          <w:iCs/>
          <w:sz w:val="24"/>
          <w:highlight w:val="cyan"/>
        </w:rPr>
        <w:t>FOD</w:t>
      </w:r>
      <w:r>
        <w:rPr>
          <w:rFonts w:ascii="Times New Roman" w:hAnsi="Times New Roman"/>
          <w:sz w:val="24"/>
          <w:highlight w:val="cyan"/>
        </w:rPr>
        <w:t xml:space="preserve"> meklēšanas procedūras lidlauka ekspluatācijas instrukcijā. Procedūras, ja nepieciešams, jāsaskaņo ar gaisa satiksmes pakalpojumu sniedzēju, un tām:</w:t>
      </w:r>
    </w:p>
    <w:p w14:paraId="668F53AE" w14:textId="77777777" w:rsidR="00810BD5" w:rsidRPr="00810BD5" w:rsidRDefault="00810BD5" w:rsidP="00810BD5">
      <w:pPr>
        <w:pStyle w:val="BodyText"/>
        <w:tabs>
          <w:tab w:val="left" w:pos="380"/>
        </w:tabs>
        <w:spacing w:before="0"/>
        <w:ind w:left="0"/>
        <w:jc w:val="both"/>
        <w:rPr>
          <w:rFonts w:ascii="Times New Roman" w:hAnsi="Times New Roman"/>
          <w:noProof/>
          <w:sz w:val="24"/>
          <w:highlight w:val="cyan"/>
        </w:rPr>
      </w:pPr>
    </w:p>
    <w:p w14:paraId="1F4FDFD6" w14:textId="4F2CEAC9" w:rsidR="006C5BCA" w:rsidRPr="00810BD5" w:rsidRDefault="00810BD5" w:rsidP="00810BD5">
      <w:pPr>
        <w:pStyle w:val="BodyText"/>
        <w:spacing w:before="0"/>
        <w:ind w:left="426"/>
        <w:jc w:val="both"/>
        <w:rPr>
          <w:rFonts w:ascii="Times New Roman" w:hAnsi="Times New Roman"/>
          <w:noProof/>
          <w:sz w:val="24"/>
          <w:highlight w:val="cyan"/>
        </w:rPr>
      </w:pPr>
      <w:r>
        <w:rPr>
          <w:rFonts w:ascii="Times New Roman" w:hAnsi="Times New Roman"/>
          <w:sz w:val="24"/>
          <w:highlight w:val="cyan"/>
        </w:rPr>
        <w:t xml:space="preserve">1. jānodrošina, ka </w:t>
      </w:r>
      <w:r>
        <w:rPr>
          <w:rFonts w:ascii="Times New Roman" w:hAnsi="Times New Roman"/>
          <w:i/>
          <w:iCs/>
          <w:sz w:val="24"/>
          <w:highlight w:val="cyan"/>
        </w:rPr>
        <w:t>FOD</w:t>
      </w:r>
      <w:r>
        <w:rPr>
          <w:rFonts w:ascii="Times New Roman" w:hAnsi="Times New Roman"/>
          <w:sz w:val="24"/>
          <w:highlight w:val="cyan"/>
        </w:rPr>
        <w:t xml:space="preserve"> meklēšana ir iekļauta pieņemtajā kustības zonas pārbaužu grafikā un ka:</w:t>
      </w:r>
    </w:p>
    <w:p w14:paraId="6CCA7BA7" w14:textId="77777777" w:rsidR="006C5BCA" w:rsidRPr="00810BD5" w:rsidRDefault="006C5BCA" w:rsidP="006C5BCA">
      <w:pPr>
        <w:jc w:val="both"/>
        <w:rPr>
          <w:rFonts w:ascii="Times New Roman" w:eastAsia="Calibri" w:hAnsi="Times New Roman" w:cs="Calibri"/>
          <w:noProof/>
          <w:sz w:val="24"/>
          <w:szCs w:val="15"/>
          <w:highlight w:val="cyan"/>
        </w:rPr>
      </w:pPr>
    </w:p>
    <w:p w14:paraId="2EF6A4CA" w14:textId="6533287B" w:rsidR="006C5BCA" w:rsidRPr="00810BD5" w:rsidRDefault="00810BD5" w:rsidP="00810BD5">
      <w:pPr>
        <w:pStyle w:val="BodyText"/>
        <w:tabs>
          <w:tab w:val="left" w:pos="1461"/>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 xml:space="preserve">i) tiek veiktas periodiskas </w:t>
      </w:r>
      <w:r>
        <w:rPr>
          <w:rFonts w:ascii="Times New Roman" w:hAnsi="Times New Roman"/>
          <w:i/>
          <w:iCs/>
          <w:sz w:val="24"/>
          <w:highlight w:val="cyan"/>
        </w:rPr>
        <w:t>FOD</w:t>
      </w:r>
      <w:r>
        <w:rPr>
          <w:rFonts w:ascii="Times New Roman" w:hAnsi="Times New Roman"/>
          <w:sz w:val="24"/>
          <w:highlight w:val="cyan"/>
        </w:rPr>
        <w:t xml:space="preserve"> pārbaudes, veicot pārstaigāšanu ar kājām, lai uzlabotu meklēšanas efektivitāti un pārbaudītu vietas, kurām nav iespējams piekļūt ar transportlīdzekli (piemēram, zāles seguma zonām);</w:t>
      </w:r>
    </w:p>
    <w:p w14:paraId="2813F936" w14:textId="327D7BB9" w:rsidR="00810BD5" w:rsidRPr="00810BD5" w:rsidRDefault="00810BD5" w:rsidP="00810BD5">
      <w:pPr>
        <w:pStyle w:val="BodyText"/>
        <w:spacing w:before="0"/>
        <w:ind w:left="851"/>
        <w:jc w:val="both"/>
        <w:rPr>
          <w:rFonts w:ascii="Times New Roman" w:hAnsi="Times New Roman"/>
          <w:noProof/>
          <w:sz w:val="24"/>
          <w:highlight w:val="cyan"/>
        </w:rPr>
      </w:pPr>
      <w:r>
        <w:rPr>
          <w:rFonts w:ascii="Times New Roman" w:hAnsi="Times New Roman"/>
          <w:sz w:val="24"/>
          <w:highlight w:val="cyan"/>
        </w:rPr>
        <w:t>ii) tiek veiktas papildu pārbaudes:</w:t>
      </w:r>
    </w:p>
    <w:p w14:paraId="058B8729" w14:textId="77777777" w:rsidR="00810BD5" w:rsidRPr="00810BD5" w:rsidRDefault="00810BD5" w:rsidP="00810BD5">
      <w:pPr>
        <w:pStyle w:val="BodyText"/>
        <w:tabs>
          <w:tab w:val="left" w:pos="1513"/>
          <w:tab w:val="left" w:pos="1840"/>
          <w:tab w:val="left" w:pos="2408"/>
        </w:tabs>
        <w:spacing w:before="0"/>
        <w:ind w:left="0"/>
        <w:jc w:val="both"/>
        <w:rPr>
          <w:rFonts w:ascii="Times New Roman" w:hAnsi="Times New Roman"/>
          <w:noProof/>
          <w:sz w:val="24"/>
          <w:highlight w:val="cyan"/>
        </w:rPr>
      </w:pPr>
    </w:p>
    <w:p w14:paraId="471C9B3F" w14:textId="65D74C9E" w:rsidR="006C5BCA" w:rsidRPr="00810BD5" w:rsidRDefault="006C5BCA" w:rsidP="00810BD5">
      <w:pPr>
        <w:pStyle w:val="BodyText"/>
        <w:tabs>
          <w:tab w:val="left" w:pos="1513"/>
          <w:tab w:val="left" w:pos="1840"/>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A) būvdarbu zonās;</w:t>
      </w:r>
    </w:p>
    <w:p w14:paraId="17E8420C" w14:textId="77777777" w:rsidR="00810BD5" w:rsidRPr="00810BD5" w:rsidRDefault="006C5BCA" w:rsidP="00810BD5">
      <w:pPr>
        <w:pStyle w:val="BodyText"/>
        <w:tabs>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B) nekavējoties pēc jebkāda aviācijas vai transportlīdzekļu nelaimes gadījuma vai incidenta;</w:t>
      </w:r>
    </w:p>
    <w:p w14:paraId="2F7C8CC4" w14:textId="121EBB64" w:rsidR="006C5BCA" w:rsidRPr="00810BD5" w:rsidRDefault="006C5BCA" w:rsidP="00810BD5">
      <w:pPr>
        <w:pStyle w:val="BodyText"/>
        <w:tabs>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C) pēc jebkāda materiāla izlīšanas;</w:t>
      </w:r>
    </w:p>
    <w:p w14:paraId="5830FC9D" w14:textId="3CDEDE69" w:rsidR="006C5BCA" w:rsidRDefault="006C5BCA" w:rsidP="00810BD5">
      <w:pPr>
        <w:pStyle w:val="BodyText"/>
        <w:tabs>
          <w:tab w:val="left" w:pos="2408"/>
        </w:tabs>
        <w:spacing w:before="0"/>
        <w:ind w:left="1276"/>
        <w:jc w:val="both"/>
        <w:rPr>
          <w:rFonts w:ascii="Times New Roman" w:hAnsi="Times New Roman"/>
          <w:noProof/>
          <w:sz w:val="24"/>
        </w:rPr>
      </w:pPr>
      <w:r>
        <w:rPr>
          <w:rFonts w:ascii="Times New Roman" w:hAnsi="Times New Roman"/>
          <w:sz w:val="24"/>
          <w:highlight w:val="cyan"/>
        </w:rPr>
        <w:t>D) ārkārtēju laika apstākļu periodos un pēc tiem (piemēram, liela karstuma, sala un atkušņa periodos, pēc stipras vētras utt.);</w:t>
      </w:r>
    </w:p>
    <w:p w14:paraId="46095008" w14:textId="77777777" w:rsidR="00810BD5" w:rsidRPr="006C5BCA" w:rsidRDefault="00810BD5" w:rsidP="006C5BCA">
      <w:pPr>
        <w:pStyle w:val="BodyText"/>
        <w:tabs>
          <w:tab w:val="left" w:pos="2408"/>
        </w:tabs>
        <w:spacing w:before="0"/>
        <w:ind w:left="0" w:hanging="568"/>
        <w:jc w:val="both"/>
        <w:rPr>
          <w:rFonts w:ascii="Times New Roman" w:hAnsi="Times New Roman"/>
          <w:noProof/>
          <w:sz w:val="24"/>
        </w:rPr>
      </w:pPr>
    </w:p>
    <w:p w14:paraId="6A5802D3" w14:textId="6780D8A3" w:rsidR="006C5BCA" w:rsidRPr="005009E2" w:rsidRDefault="005009E2" w:rsidP="005009E2">
      <w:pPr>
        <w:pStyle w:val="BodyText"/>
        <w:spacing w:before="0"/>
        <w:ind w:left="426"/>
        <w:jc w:val="both"/>
        <w:rPr>
          <w:rFonts w:ascii="Times New Roman" w:hAnsi="Times New Roman"/>
          <w:noProof/>
          <w:sz w:val="24"/>
          <w:highlight w:val="cyan"/>
        </w:rPr>
      </w:pPr>
      <w:r>
        <w:rPr>
          <w:rFonts w:ascii="Times New Roman" w:hAnsi="Times New Roman"/>
          <w:sz w:val="24"/>
          <w:highlight w:val="cyan"/>
        </w:rPr>
        <w:t xml:space="preserve">2. jānodrošina, ka pirms gaisa kuģa ierašanās un izlidošanas tiek veikta gaisa kuģa stāvvietas pārbaude, lai atklātu un aizvāktu visus </w:t>
      </w:r>
      <w:r>
        <w:rPr>
          <w:rFonts w:ascii="Times New Roman" w:hAnsi="Times New Roman"/>
          <w:i/>
          <w:iCs/>
          <w:sz w:val="24"/>
          <w:highlight w:val="cyan"/>
        </w:rPr>
        <w:t>FOD</w:t>
      </w:r>
      <w:r>
        <w:rPr>
          <w:rFonts w:ascii="Times New Roman" w:hAnsi="Times New Roman"/>
          <w:sz w:val="24"/>
          <w:highlight w:val="cyan"/>
        </w:rPr>
        <w:t>;</w:t>
      </w:r>
    </w:p>
    <w:p w14:paraId="4D715927" w14:textId="0AD5CDD4" w:rsidR="006C5BCA" w:rsidRPr="005009E2" w:rsidRDefault="005009E2" w:rsidP="005009E2">
      <w:pPr>
        <w:pStyle w:val="BodyText"/>
        <w:tabs>
          <w:tab w:val="left" w:pos="955"/>
        </w:tabs>
        <w:spacing w:before="0"/>
        <w:ind w:left="426"/>
        <w:jc w:val="both"/>
        <w:rPr>
          <w:rFonts w:ascii="Times New Roman" w:hAnsi="Times New Roman"/>
          <w:noProof/>
          <w:sz w:val="24"/>
          <w:highlight w:val="cyan"/>
        </w:rPr>
      </w:pPr>
      <w:r>
        <w:rPr>
          <w:rFonts w:ascii="Times New Roman" w:hAnsi="Times New Roman"/>
          <w:sz w:val="24"/>
          <w:highlight w:val="cyan"/>
        </w:rPr>
        <w:t>3. jānodrošina, ka salona atkritumi ir pienācīgi nostiprināti un izvesti no gaisa kuģa un ka pēc gaisa kuģa apkopes darbību pabeigšanas tiek aizvākti visi šajās darbībās radušies atkritumi;</w:t>
      </w:r>
    </w:p>
    <w:p w14:paraId="10761AB7" w14:textId="35CC39B7" w:rsidR="006C5BCA" w:rsidRPr="005009E2" w:rsidRDefault="005009E2" w:rsidP="005009E2">
      <w:pPr>
        <w:pStyle w:val="BodyText"/>
        <w:tabs>
          <w:tab w:val="left" w:pos="955"/>
        </w:tabs>
        <w:spacing w:before="0"/>
        <w:ind w:left="426"/>
        <w:jc w:val="both"/>
        <w:rPr>
          <w:rFonts w:ascii="Times New Roman" w:hAnsi="Times New Roman"/>
          <w:noProof/>
          <w:sz w:val="24"/>
          <w:highlight w:val="cyan"/>
        </w:rPr>
      </w:pPr>
      <w:r>
        <w:rPr>
          <w:rFonts w:ascii="Times New Roman" w:hAnsi="Times New Roman"/>
          <w:sz w:val="24"/>
          <w:highlight w:val="cyan"/>
        </w:rPr>
        <w:t xml:space="preserve">4. jānodrošina, ka </w:t>
      </w:r>
      <w:r>
        <w:rPr>
          <w:rFonts w:ascii="Times New Roman" w:hAnsi="Times New Roman"/>
          <w:i/>
          <w:iCs/>
          <w:sz w:val="24"/>
          <w:highlight w:val="cyan"/>
        </w:rPr>
        <w:t>FOD</w:t>
      </w:r>
      <w:r>
        <w:rPr>
          <w:rFonts w:ascii="Times New Roman" w:hAnsi="Times New Roman"/>
          <w:sz w:val="24"/>
          <w:highlight w:val="cyan"/>
        </w:rPr>
        <w:t xml:space="preserve"> meklēšana tiek veikta laikus un ka tā ietver </w:t>
      </w:r>
      <w:r>
        <w:rPr>
          <w:rFonts w:ascii="Times New Roman" w:hAnsi="Times New Roman"/>
          <w:i/>
          <w:iCs/>
          <w:sz w:val="24"/>
          <w:highlight w:val="cyan"/>
        </w:rPr>
        <w:t>FOD</w:t>
      </w:r>
      <w:r>
        <w:rPr>
          <w:rFonts w:ascii="Times New Roman" w:hAnsi="Times New Roman"/>
          <w:sz w:val="24"/>
          <w:highlight w:val="cyan"/>
        </w:rPr>
        <w:t xml:space="preserve"> avota un tā atrašanās vietas noskaidrošanu;</w:t>
      </w:r>
    </w:p>
    <w:p w14:paraId="1DEBA763" w14:textId="0E8E4F4E" w:rsidR="006C5BCA" w:rsidRPr="005009E2" w:rsidRDefault="005009E2" w:rsidP="005009E2">
      <w:pPr>
        <w:pStyle w:val="BodyText"/>
        <w:tabs>
          <w:tab w:val="left" w:pos="955"/>
        </w:tabs>
        <w:spacing w:before="0"/>
        <w:ind w:left="426"/>
        <w:jc w:val="both"/>
        <w:rPr>
          <w:rFonts w:ascii="Times New Roman" w:hAnsi="Times New Roman"/>
          <w:noProof/>
          <w:sz w:val="24"/>
          <w:highlight w:val="cyan"/>
        </w:rPr>
      </w:pPr>
      <w:r>
        <w:rPr>
          <w:rFonts w:ascii="Times New Roman" w:hAnsi="Times New Roman"/>
          <w:sz w:val="24"/>
          <w:highlight w:val="cyan"/>
        </w:rPr>
        <w:t xml:space="preserve">5. jānodrošina, ka lidlauka personāls tiek informēts par to, ka no manevrēšanas zonas ir jāaizvāc atrastie </w:t>
      </w:r>
      <w:r>
        <w:rPr>
          <w:rFonts w:ascii="Times New Roman" w:hAnsi="Times New Roman"/>
          <w:i/>
          <w:iCs/>
          <w:sz w:val="24"/>
          <w:highlight w:val="cyan"/>
        </w:rPr>
        <w:t>FOD</w:t>
      </w:r>
      <w:r>
        <w:rPr>
          <w:rFonts w:ascii="Times New Roman" w:hAnsi="Times New Roman"/>
          <w:sz w:val="24"/>
          <w:highlight w:val="cyan"/>
        </w:rPr>
        <w:t>, un jānosaka tas, kā gaisa satiksmes pakalpojumu sniedzējam tiek paziņots par atbilstošas rīcības nepieciešamību;</w:t>
      </w:r>
    </w:p>
    <w:p w14:paraId="748150B0" w14:textId="32DE5A54" w:rsidR="006C5BCA" w:rsidRPr="005009E2" w:rsidRDefault="005009E2" w:rsidP="005009E2">
      <w:pPr>
        <w:pStyle w:val="BodyText"/>
        <w:tabs>
          <w:tab w:val="left" w:pos="955"/>
        </w:tabs>
        <w:spacing w:before="0"/>
        <w:ind w:left="426"/>
        <w:jc w:val="both"/>
        <w:rPr>
          <w:rFonts w:ascii="Times New Roman" w:hAnsi="Times New Roman"/>
          <w:noProof/>
          <w:sz w:val="24"/>
          <w:highlight w:val="cyan"/>
        </w:rPr>
      </w:pPr>
      <w:r>
        <w:rPr>
          <w:rFonts w:ascii="Times New Roman" w:hAnsi="Times New Roman"/>
          <w:sz w:val="24"/>
          <w:highlight w:val="cyan"/>
        </w:rPr>
        <w:t>6. skaidri jānosaka tas, kad jāaptur skrejceļa vai manevrēšanas ceļa ekspluatācija, un nepieciešamā darbību koordinācija ar gaisa satiksmes pakalpojumu sniedzēju;</w:t>
      </w:r>
    </w:p>
    <w:p w14:paraId="200153F8" w14:textId="406FB5AA" w:rsidR="006C5BCA" w:rsidRPr="005009E2" w:rsidRDefault="005009E2" w:rsidP="005009E2">
      <w:pPr>
        <w:pStyle w:val="BodyText"/>
        <w:tabs>
          <w:tab w:val="left" w:pos="955"/>
        </w:tabs>
        <w:spacing w:before="0"/>
        <w:ind w:left="426"/>
        <w:jc w:val="both"/>
        <w:rPr>
          <w:rFonts w:ascii="Times New Roman" w:hAnsi="Times New Roman"/>
          <w:noProof/>
          <w:sz w:val="24"/>
          <w:highlight w:val="cyan"/>
        </w:rPr>
      </w:pPr>
      <w:r>
        <w:rPr>
          <w:rFonts w:ascii="Times New Roman" w:hAnsi="Times New Roman"/>
          <w:sz w:val="24"/>
          <w:highlight w:val="cyan"/>
        </w:rPr>
        <w:t xml:space="preserve">7. jānodrošina, ka </w:t>
      </w:r>
      <w:r>
        <w:rPr>
          <w:rFonts w:ascii="Times New Roman" w:hAnsi="Times New Roman"/>
          <w:i/>
          <w:iCs/>
          <w:sz w:val="24"/>
          <w:highlight w:val="cyan"/>
        </w:rPr>
        <w:t>FOD</w:t>
      </w:r>
      <w:r>
        <w:rPr>
          <w:rFonts w:ascii="Times New Roman" w:hAnsi="Times New Roman"/>
          <w:sz w:val="24"/>
          <w:highlight w:val="cyan"/>
        </w:rPr>
        <w:t xml:space="preserve"> tiek aizvākti iespējami drīz pēc to atklāšanas. </w:t>
      </w:r>
      <w:r>
        <w:rPr>
          <w:rFonts w:ascii="Times New Roman" w:hAnsi="Times New Roman"/>
          <w:i/>
          <w:iCs/>
          <w:sz w:val="24"/>
          <w:highlight w:val="cyan"/>
        </w:rPr>
        <w:t>FOD</w:t>
      </w:r>
      <w:r>
        <w:rPr>
          <w:rFonts w:ascii="Times New Roman" w:hAnsi="Times New Roman"/>
          <w:sz w:val="24"/>
          <w:highlight w:val="cyan"/>
        </w:rPr>
        <w:t xml:space="preserve"> aizvākšana ir jāiekļauj visu to darbinieku uzdevumos, kas darbojas lidlaukā, un</w:t>
      </w:r>
    </w:p>
    <w:p w14:paraId="6054F8AF" w14:textId="77777777" w:rsidR="005009E2" w:rsidRPr="005009E2" w:rsidRDefault="005009E2" w:rsidP="005009E2">
      <w:pPr>
        <w:pStyle w:val="BodyText"/>
        <w:tabs>
          <w:tab w:val="left" w:pos="708"/>
          <w:tab w:val="left" w:pos="955"/>
          <w:tab w:val="left" w:pos="1272"/>
        </w:tabs>
        <w:spacing w:before="0"/>
        <w:ind w:left="426"/>
        <w:jc w:val="both"/>
        <w:rPr>
          <w:rFonts w:ascii="Times New Roman" w:hAnsi="Times New Roman"/>
          <w:noProof/>
          <w:sz w:val="24"/>
          <w:highlight w:val="cyan"/>
        </w:rPr>
      </w:pPr>
      <w:r>
        <w:rPr>
          <w:rFonts w:ascii="Times New Roman" w:hAnsi="Times New Roman"/>
          <w:sz w:val="24"/>
          <w:highlight w:val="cyan"/>
        </w:rPr>
        <w:t>8. jānosaka darbības, kas nepieciešamas, lai paziņotu gaisa kuģa ekspluatantiem par visām identificētajām gaisa kuģa daļām.</w:t>
      </w:r>
    </w:p>
    <w:p w14:paraId="2AFAD2AA" w14:textId="77777777" w:rsidR="005009E2" w:rsidRDefault="005009E2" w:rsidP="005009E2">
      <w:pPr>
        <w:pStyle w:val="BodyText"/>
        <w:tabs>
          <w:tab w:val="left" w:pos="708"/>
          <w:tab w:val="left" w:pos="955"/>
          <w:tab w:val="left" w:pos="1272"/>
        </w:tabs>
        <w:spacing w:before="0"/>
        <w:ind w:left="0"/>
        <w:jc w:val="both"/>
        <w:rPr>
          <w:rFonts w:ascii="Times New Roman" w:hAnsi="Times New Roman"/>
          <w:noProof/>
          <w:sz w:val="24"/>
          <w:highlight w:val="cyan"/>
        </w:rPr>
      </w:pPr>
    </w:p>
    <w:p w14:paraId="6DFF1773" w14:textId="3A5F50DF" w:rsidR="006C5BCA" w:rsidRDefault="006C5BCA" w:rsidP="005009E2">
      <w:pPr>
        <w:pStyle w:val="BodyText"/>
        <w:tabs>
          <w:tab w:val="left" w:pos="708"/>
          <w:tab w:val="left" w:pos="955"/>
          <w:tab w:val="left" w:pos="1272"/>
        </w:tabs>
        <w:spacing w:before="0"/>
        <w:ind w:left="0"/>
        <w:jc w:val="both"/>
        <w:rPr>
          <w:rFonts w:ascii="Times New Roman" w:hAnsi="Times New Roman"/>
          <w:noProof/>
          <w:sz w:val="24"/>
        </w:rPr>
      </w:pPr>
      <w:r>
        <w:rPr>
          <w:rFonts w:ascii="Times New Roman" w:hAnsi="Times New Roman"/>
          <w:sz w:val="24"/>
          <w:highlight w:val="cyan"/>
        </w:rPr>
        <w:t xml:space="preserve">b) Lidlauka ekspluatantam jānodrošina īpaši paredzēti </w:t>
      </w:r>
      <w:r>
        <w:rPr>
          <w:rFonts w:ascii="Times New Roman" w:hAnsi="Times New Roman"/>
          <w:i/>
          <w:iCs/>
          <w:sz w:val="24"/>
          <w:highlight w:val="cyan"/>
        </w:rPr>
        <w:t>FOD</w:t>
      </w:r>
      <w:r>
        <w:rPr>
          <w:rFonts w:ascii="Times New Roman" w:hAnsi="Times New Roman"/>
          <w:sz w:val="24"/>
          <w:highlight w:val="cyan"/>
        </w:rPr>
        <w:t xml:space="preserve"> konteineri un to:</w:t>
      </w:r>
    </w:p>
    <w:p w14:paraId="753BE667" w14:textId="77777777" w:rsidR="005009E2" w:rsidRPr="006C5BCA" w:rsidRDefault="005009E2" w:rsidP="005009E2">
      <w:pPr>
        <w:pStyle w:val="BodyText"/>
        <w:tabs>
          <w:tab w:val="left" w:pos="708"/>
          <w:tab w:val="left" w:pos="955"/>
          <w:tab w:val="left" w:pos="1272"/>
        </w:tabs>
        <w:spacing w:before="0"/>
        <w:ind w:left="0"/>
        <w:jc w:val="both"/>
        <w:rPr>
          <w:rFonts w:ascii="Times New Roman" w:hAnsi="Times New Roman"/>
          <w:noProof/>
          <w:sz w:val="24"/>
        </w:rPr>
      </w:pPr>
    </w:p>
    <w:p w14:paraId="6E33861E" w14:textId="6E936258" w:rsidR="006C5BCA" w:rsidRPr="006C5BCA" w:rsidRDefault="007673D6" w:rsidP="007673D6">
      <w:pPr>
        <w:pStyle w:val="BodyText"/>
        <w:spacing w:before="0"/>
        <w:ind w:left="426"/>
        <w:jc w:val="both"/>
        <w:rPr>
          <w:rFonts w:ascii="Times New Roman" w:hAnsi="Times New Roman"/>
          <w:noProof/>
          <w:sz w:val="24"/>
        </w:rPr>
      </w:pPr>
      <w:r>
        <w:rPr>
          <w:rFonts w:ascii="Times New Roman" w:hAnsi="Times New Roman"/>
          <w:sz w:val="24"/>
          <w:highlight w:val="cyan"/>
        </w:rPr>
        <w:t>1. izvietošana pamanāmās vietās uz perona un citās zonās atkritumu uzglabāšanai;</w:t>
      </w:r>
    </w:p>
    <w:p w14:paraId="49AD2A1A" w14:textId="71D35333" w:rsidR="006C5BCA" w:rsidRPr="006C5BCA" w:rsidRDefault="007673D6" w:rsidP="007673D6">
      <w:pPr>
        <w:pStyle w:val="BodyText"/>
        <w:spacing w:before="0"/>
        <w:ind w:left="426"/>
        <w:jc w:val="both"/>
        <w:rPr>
          <w:rFonts w:ascii="Times New Roman" w:hAnsi="Times New Roman"/>
          <w:noProof/>
          <w:sz w:val="24"/>
        </w:rPr>
      </w:pPr>
      <w:r>
        <w:rPr>
          <w:rFonts w:ascii="Times New Roman" w:hAnsi="Times New Roman"/>
          <w:sz w:val="24"/>
          <w:highlight w:val="cyan"/>
        </w:rPr>
        <w:t>2. pienācīga apzīmēšana, viegla atpazīšana un pieejamība, pienācīga nostiprināšana un regulāra iztukšošana.</w:t>
      </w:r>
    </w:p>
    <w:p w14:paraId="1335155E" w14:textId="77777777" w:rsidR="006C5BCA" w:rsidRPr="006C5BCA" w:rsidRDefault="006C5BCA" w:rsidP="006C5BCA">
      <w:pPr>
        <w:jc w:val="both"/>
        <w:rPr>
          <w:rFonts w:ascii="Times New Roman" w:eastAsia="Calibri" w:hAnsi="Times New Roman" w:cs="Calibri"/>
          <w:noProof/>
          <w:sz w:val="24"/>
          <w:szCs w:val="20"/>
        </w:rPr>
      </w:pPr>
    </w:p>
    <w:p w14:paraId="3823110F" w14:textId="77777777" w:rsidR="006C5BCA" w:rsidRPr="006C5BCA" w:rsidRDefault="006C5BCA" w:rsidP="00BE26F9">
      <w:pPr>
        <w:pStyle w:val="Heading2"/>
        <w:keepNext/>
        <w:keepLines/>
        <w:spacing w:before="0"/>
        <w:ind w:left="0"/>
        <w:jc w:val="both"/>
        <w:rPr>
          <w:rFonts w:ascii="Times New Roman" w:hAnsi="Times New Roman"/>
          <w:noProof/>
          <w:sz w:val="24"/>
        </w:rPr>
      </w:pPr>
      <w:bookmarkStart w:id="160" w:name="GM1_ADR.OPS.B.016(b)(3)___Foreign_object"/>
      <w:bookmarkEnd w:id="160"/>
      <w:r>
        <w:rPr>
          <w:rFonts w:ascii="Times New Roman" w:hAnsi="Times New Roman"/>
          <w:sz w:val="24"/>
          <w:highlight w:val="cyan"/>
        </w:rPr>
        <w:lastRenderedPageBreak/>
        <w:t>GM1 par ADR.OPS.B.016. punkta “Svešķermeņu kontroles programma” b) apakšpunkta 3. daļu</w:t>
      </w:r>
    </w:p>
    <w:p w14:paraId="34523668" w14:textId="77777777" w:rsidR="006C5BCA" w:rsidRPr="006C5BCA" w:rsidRDefault="006C5BCA" w:rsidP="00BE26F9">
      <w:pPr>
        <w:keepNext/>
        <w:keepLines/>
        <w:jc w:val="both"/>
        <w:rPr>
          <w:rFonts w:ascii="Times New Roman" w:eastAsia="Calibri" w:hAnsi="Times New Roman" w:cs="Calibri"/>
          <w:b/>
          <w:bCs/>
          <w:noProof/>
          <w:sz w:val="24"/>
          <w:szCs w:val="8"/>
        </w:rPr>
      </w:pPr>
    </w:p>
    <w:p w14:paraId="50FDF1F9" w14:textId="0CD294D4" w:rsidR="006C5BCA" w:rsidRDefault="006C5BCA" w:rsidP="00BE26F9">
      <w:pPr>
        <w:keepNext/>
        <w:keepLines/>
        <w:jc w:val="both"/>
        <w:rPr>
          <w:rFonts w:ascii="Times New Roman" w:hAnsi="Times New Roman"/>
          <w:b/>
          <w:noProof/>
          <w:sz w:val="24"/>
        </w:rPr>
      </w:pPr>
      <w:bookmarkStart w:id="161" w:name="FOD_DETECTION_AND_REMOVAL"/>
      <w:bookmarkEnd w:id="161"/>
      <w:r>
        <w:rPr>
          <w:rFonts w:ascii="Times New Roman" w:hAnsi="Times New Roman"/>
          <w:b/>
          <w:i/>
          <w:iCs/>
          <w:sz w:val="24"/>
          <w:highlight w:val="cyan"/>
        </w:rPr>
        <w:t>FOD</w:t>
      </w:r>
      <w:r>
        <w:rPr>
          <w:rFonts w:ascii="Times New Roman" w:hAnsi="Times New Roman"/>
          <w:b/>
          <w:sz w:val="24"/>
          <w:highlight w:val="cyan"/>
        </w:rPr>
        <w:t xml:space="preserve"> MEKLĒŠANA UN AIZVĀKŠANA</w:t>
      </w:r>
    </w:p>
    <w:p w14:paraId="05A43D52" w14:textId="77777777" w:rsidR="00502009" w:rsidRPr="006C5BCA" w:rsidRDefault="00502009" w:rsidP="00BE26F9">
      <w:pPr>
        <w:keepNext/>
        <w:keepLines/>
        <w:jc w:val="both"/>
        <w:rPr>
          <w:rFonts w:ascii="Times New Roman" w:hAnsi="Times New Roman"/>
          <w:b/>
          <w:noProof/>
          <w:sz w:val="24"/>
        </w:rPr>
      </w:pPr>
    </w:p>
    <w:p w14:paraId="3938AE28" w14:textId="18DD886F" w:rsidR="006C5BCA" w:rsidRDefault="00107CEC" w:rsidP="00107CEC">
      <w:pPr>
        <w:pStyle w:val="BodyText"/>
        <w:tabs>
          <w:tab w:val="left" w:pos="380"/>
          <w:tab w:val="left" w:pos="708"/>
        </w:tabs>
        <w:spacing w:before="0"/>
        <w:ind w:left="0"/>
        <w:jc w:val="both"/>
        <w:rPr>
          <w:rFonts w:ascii="Times New Roman" w:hAnsi="Times New Roman"/>
          <w:noProof/>
          <w:sz w:val="24"/>
        </w:rPr>
      </w:pPr>
      <w:r>
        <w:rPr>
          <w:rFonts w:ascii="Times New Roman" w:hAnsi="Times New Roman"/>
          <w:sz w:val="24"/>
          <w:highlight w:val="cyan"/>
        </w:rPr>
        <w:t xml:space="preserve">a) </w:t>
      </w:r>
      <w:r>
        <w:rPr>
          <w:rFonts w:ascii="Times New Roman" w:hAnsi="Times New Roman"/>
          <w:i/>
          <w:iCs/>
          <w:sz w:val="24"/>
          <w:highlight w:val="cyan"/>
        </w:rPr>
        <w:t>FOD</w:t>
      </w:r>
      <w:r>
        <w:rPr>
          <w:rFonts w:ascii="Times New Roman" w:hAnsi="Times New Roman"/>
          <w:sz w:val="24"/>
          <w:highlight w:val="cyan"/>
        </w:rPr>
        <w:t xml:space="preserve"> meklēšana</w:t>
      </w:r>
    </w:p>
    <w:p w14:paraId="31836C26" w14:textId="77777777" w:rsidR="00107CEC" w:rsidRPr="006C5BCA" w:rsidRDefault="00107CEC" w:rsidP="00107CEC">
      <w:pPr>
        <w:pStyle w:val="BodyText"/>
        <w:tabs>
          <w:tab w:val="left" w:pos="380"/>
          <w:tab w:val="left" w:pos="708"/>
        </w:tabs>
        <w:spacing w:before="0"/>
        <w:ind w:left="0"/>
        <w:jc w:val="both"/>
        <w:rPr>
          <w:rFonts w:ascii="Times New Roman" w:hAnsi="Times New Roman"/>
          <w:noProof/>
          <w:sz w:val="24"/>
        </w:rPr>
      </w:pPr>
    </w:p>
    <w:p w14:paraId="52D51CE2" w14:textId="468C056C" w:rsidR="006C5BCA" w:rsidRPr="00EC3FD1"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 xml:space="preserve">Papildus standarta pārbaudēm kustības zonas darbiniekiem ir jāizmanto “satīrīšanas pa ceļam” pieeja, kas paredz </w:t>
      </w:r>
      <w:r>
        <w:rPr>
          <w:rFonts w:ascii="Times New Roman" w:hAnsi="Times New Roman"/>
          <w:i/>
          <w:iCs/>
          <w:sz w:val="24"/>
          <w:highlight w:val="cyan"/>
        </w:rPr>
        <w:t>FOD</w:t>
      </w:r>
      <w:r>
        <w:rPr>
          <w:rFonts w:ascii="Times New Roman" w:hAnsi="Times New Roman"/>
          <w:sz w:val="24"/>
          <w:highlight w:val="cyan"/>
        </w:rPr>
        <w:t xml:space="preserve"> meklēšanu viņu darba pamatpienākumu izpildes laikā.</w:t>
      </w:r>
    </w:p>
    <w:p w14:paraId="1DF89720" w14:textId="77777777" w:rsidR="00EC3FD1" w:rsidRPr="00EC3FD1" w:rsidRDefault="00EC3FD1" w:rsidP="006C5BCA">
      <w:pPr>
        <w:pStyle w:val="BodyText"/>
        <w:spacing w:before="0"/>
        <w:ind w:left="0"/>
        <w:jc w:val="both"/>
        <w:rPr>
          <w:rFonts w:ascii="Times New Roman" w:hAnsi="Times New Roman"/>
          <w:noProof/>
          <w:sz w:val="24"/>
          <w:highlight w:val="cyan"/>
        </w:rPr>
      </w:pPr>
    </w:p>
    <w:p w14:paraId="54C1F759" w14:textId="6FC2C47B"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 xml:space="preserve">Ja pārbaudes tiek veiktas nakts laikā, </w:t>
      </w:r>
      <w:r>
        <w:rPr>
          <w:rFonts w:ascii="Times New Roman" w:hAnsi="Times New Roman"/>
          <w:i/>
          <w:iCs/>
          <w:sz w:val="24"/>
          <w:highlight w:val="cyan"/>
        </w:rPr>
        <w:t>FOD</w:t>
      </w:r>
      <w:r>
        <w:rPr>
          <w:rFonts w:ascii="Times New Roman" w:hAnsi="Times New Roman"/>
          <w:sz w:val="24"/>
          <w:highlight w:val="cyan"/>
        </w:rPr>
        <w:t xml:space="preserve"> atklāšanu var sekmēt papildu uguņu/apgaismojuma sistēmu izmantošana uz transportlīdzekļiem.</w:t>
      </w:r>
    </w:p>
    <w:p w14:paraId="303AE4BA" w14:textId="77777777" w:rsidR="006C5BCA" w:rsidRPr="006C5BCA" w:rsidRDefault="006C5BCA" w:rsidP="006C5BCA">
      <w:pPr>
        <w:jc w:val="both"/>
        <w:rPr>
          <w:rFonts w:ascii="Times New Roman" w:hAnsi="Times New Roman"/>
          <w:noProof/>
          <w:sz w:val="24"/>
        </w:rPr>
      </w:pPr>
    </w:p>
    <w:p w14:paraId="18AF4206" w14:textId="3E42D399" w:rsidR="006C5BCA" w:rsidRPr="00624199"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 xml:space="preserve">Kad vien iespējams, </w:t>
      </w:r>
      <w:r>
        <w:rPr>
          <w:rFonts w:ascii="Times New Roman" w:hAnsi="Times New Roman"/>
          <w:i/>
          <w:iCs/>
          <w:sz w:val="24"/>
          <w:highlight w:val="cyan"/>
        </w:rPr>
        <w:t>FOD</w:t>
      </w:r>
      <w:r>
        <w:rPr>
          <w:rFonts w:ascii="Times New Roman" w:hAnsi="Times New Roman"/>
          <w:sz w:val="24"/>
          <w:highlight w:val="cyan"/>
        </w:rPr>
        <w:t xml:space="preserve"> meklēšanas darbībās izmantotos transportlīdzekļus vada tikai pa tīrām seguma virsmām. Ja transportlīdzeklis jāvada pa virsmām bez seguma, vadītājam jāpārliecinās, ka transportlīdzekļa riepas nepārvieto </w:t>
      </w:r>
      <w:r>
        <w:rPr>
          <w:rFonts w:ascii="Times New Roman" w:hAnsi="Times New Roman"/>
          <w:i/>
          <w:iCs/>
          <w:sz w:val="24"/>
          <w:highlight w:val="cyan"/>
        </w:rPr>
        <w:t>FOD</w:t>
      </w:r>
      <w:r>
        <w:rPr>
          <w:rFonts w:ascii="Times New Roman" w:hAnsi="Times New Roman"/>
          <w:sz w:val="24"/>
          <w:highlight w:val="cyan"/>
        </w:rPr>
        <w:t xml:space="preserve"> (piemēram, dubļus vai akmeņus) atpakaļ uz seguma.</w:t>
      </w:r>
    </w:p>
    <w:p w14:paraId="168BA06D" w14:textId="77777777" w:rsidR="00624199" w:rsidRPr="00624199" w:rsidRDefault="00624199" w:rsidP="006C5BCA">
      <w:pPr>
        <w:pStyle w:val="BodyText"/>
        <w:spacing w:before="0"/>
        <w:ind w:left="0"/>
        <w:jc w:val="both"/>
        <w:rPr>
          <w:rFonts w:ascii="Times New Roman" w:hAnsi="Times New Roman"/>
          <w:noProof/>
          <w:sz w:val="24"/>
          <w:highlight w:val="cyan"/>
        </w:rPr>
      </w:pPr>
    </w:p>
    <w:p w14:paraId="7A2F4286" w14:textId="5E712466" w:rsidR="006C5BCA" w:rsidRPr="00624199"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 xml:space="preserve">Aicinot citu organizāciju, piemēram, aviopārvadātāju, zemes pakalpojumu uzņēmumu, gaisa satiksmes pakalpojumu sniedzēju, darbiniekus iesaistīties pārbaudēs, var tikt stiprināts priekšstats par to, ka </w:t>
      </w:r>
      <w:r>
        <w:rPr>
          <w:rFonts w:ascii="Times New Roman" w:hAnsi="Times New Roman"/>
          <w:i/>
          <w:iCs/>
          <w:sz w:val="24"/>
          <w:highlight w:val="cyan"/>
        </w:rPr>
        <w:t>FOD</w:t>
      </w:r>
      <w:r>
        <w:rPr>
          <w:rFonts w:ascii="Times New Roman" w:hAnsi="Times New Roman"/>
          <w:sz w:val="24"/>
          <w:highlight w:val="cyan"/>
        </w:rPr>
        <w:t xml:space="preserve"> kontrole ir kopīgs darbs, un tiek apliecināta lidlauka ekspluatanta gatavība nodrošināt vidi bez </w:t>
      </w:r>
      <w:r>
        <w:rPr>
          <w:rFonts w:ascii="Times New Roman" w:hAnsi="Times New Roman"/>
          <w:i/>
          <w:iCs/>
          <w:sz w:val="24"/>
          <w:highlight w:val="cyan"/>
        </w:rPr>
        <w:t>FOD</w:t>
      </w:r>
      <w:r>
        <w:rPr>
          <w:rFonts w:ascii="Times New Roman" w:hAnsi="Times New Roman"/>
          <w:sz w:val="24"/>
          <w:highlight w:val="cyan"/>
        </w:rPr>
        <w:t>. Šī prakse var palīdzēt labāk iepazīt vietējos lidlauka apstākļus un sekmē efektīvu saziņu starp lidlauka ekspluatantu un ieinteresētajām pusēm.</w:t>
      </w:r>
    </w:p>
    <w:p w14:paraId="6E8FBA1B" w14:textId="77777777" w:rsidR="00624199" w:rsidRPr="00624199" w:rsidRDefault="00624199" w:rsidP="006C5BCA">
      <w:pPr>
        <w:pStyle w:val="BodyText"/>
        <w:spacing w:before="0"/>
        <w:ind w:left="0"/>
        <w:jc w:val="both"/>
        <w:rPr>
          <w:rFonts w:ascii="Times New Roman" w:hAnsi="Times New Roman"/>
          <w:noProof/>
          <w:sz w:val="24"/>
          <w:highlight w:val="cyan"/>
        </w:rPr>
      </w:pPr>
    </w:p>
    <w:p w14:paraId="0218060B" w14:textId="6D396191" w:rsidR="006C5BCA" w:rsidRPr="00624199" w:rsidRDefault="00624199" w:rsidP="00624199">
      <w:pPr>
        <w:pStyle w:val="BodyText"/>
        <w:tabs>
          <w:tab w:val="left" w:pos="391"/>
          <w:tab w:val="left" w:pos="708"/>
        </w:tabs>
        <w:spacing w:before="0"/>
        <w:ind w:left="0"/>
        <w:jc w:val="both"/>
        <w:rPr>
          <w:rFonts w:ascii="Times New Roman" w:hAnsi="Times New Roman"/>
          <w:noProof/>
          <w:sz w:val="24"/>
          <w:highlight w:val="cyan"/>
        </w:rPr>
      </w:pPr>
      <w:r>
        <w:rPr>
          <w:rFonts w:ascii="Times New Roman" w:hAnsi="Times New Roman"/>
          <w:sz w:val="24"/>
          <w:highlight w:val="cyan"/>
        </w:rPr>
        <w:t xml:space="preserve">b) </w:t>
      </w:r>
      <w:r>
        <w:rPr>
          <w:rFonts w:ascii="Times New Roman" w:hAnsi="Times New Roman"/>
          <w:i/>
          <w:iCs/>
          <w:sz w:val="24"/>
          <w:highlight w:val="cyan"/>
        </w:rPr>
        <w:t>FOD</w:t>
      </w:r>
      <w:r>
        <w:rPr>
          <w:rFonts w:ascii="Times New Roman" w:hAnsi="Times New Roman"/>
          <w:sz w:val="24"/>
          <w:highlight w:val="cyan"/>
        </w:rPr>
        <w:t xml:space="preserve"> aizvākšana</w:t>
      </w:r>
    </w:p>
    <w:p w14:paraId="2457E2B5" w14:textId="77777777" w:rsidR="00624199" w:rsidRPr="00624199" w:rsidRDefault="00624199" w:rsidP="00624199">
      <w:pPr>
        <w:pStyle w:val="BodyText"/>
        <w:tabs>
          <w:tab w:val="left" w:pos="391"/>
          <w:tab w:val="left" w:pos="708"/>
        </w:tabs>
        <w:spacing w:before="0"/>
        <w:ind w:left="0"/>
        <w:jc w:val="both"/>
        <w:rPr>
          <w:rFonts w:ascii="Times New Roman" w:hAnsi="Times New Roman"/>
          <w:noProof/>
          <w:sz w:val="24"/>
          <w:highlight w:val="cyan"/>
        </w:rPr>
      </w:pPr>
    </w:p>
    <w:p w14:paraId="6EAC951B" w14:textId="7FAA46A8" w:rsidR="006C5BCA" w:rsidRPr="00624199" w:rsidRDefault="006C5BCA" w:rsidP="006C5BCA">
      <w:pPr>
        <w:pStyle w:val="BodyText"/>
        <w:spacing w:before="0"/>
        <w:ind w:left="0"/>
        <w:jc w:val="both"/>
        <w:rPr>
          <w:rFonts w:ascii="Times New Roman" w:hAnsi="Times New Roman"/>
          <w:noProof/>
          <w:sz w:val="24"/>
          <w:highlight w:val="cyan"/>
        </w:rPr>
      </w:pPr>
      <w:r>
        <w:rPr>
          <w:rFonts w:ascii="Times New Roman" w:hAnsi="Times New Roman"/>
          <w:i/>
          <w:iCs/>
          <w:sz w:val="24"/>
          <w:highlight w:val="cyan"/>
        </w:rPr>
        <w:t>FOD</w:t>
      </w:r>
      <w:r>
        <w:rPr>
          <w:rFonts w:ascii="Times New Roman" w:hAnsi="Times New Roman"/>
          <w:sz w:val="24"/>
          <w:highlight w:val="cyan"/>
        </w:rPr>
        <w:t xml:space="preserve"> var aizvākt vai nu manuāli, vai ar mehāniskām iekārtām, piemēram, slaucītājiem, vakuuma sistēmām, gaisa strūklas pūtējiem, magnētiskiem stieņiem, </w:t>
      </w:r>
      <w:r>
        <w:rPr>
          <w:rFonts w:ascii="Times New Roman" w:hAnsi="Times New Roman"/>
          <w:i/>
          <w:iCs/>
          <w:sz w:val="24"/>
          <w:highlight w:val="cyan"/>
        </w:rPr>
        <w:t>FOD</w:t>
      </w:r>
      <w:r>
        <w:rPr>
          <w:rFonts w:ascii="Times New Roman" w:hAnsi="Times New Roman"/>
          <w:sz w:val="24"/>
          <w:highlight w:val="cyan"/>
        </w:rPr>
        <w:t xml:space="preserve"> “slaucīšanas paklājiem” u. c.</w:t>
      </w:r>
    </w:p>
    <w:p w14:paraId="1980022E" w14:textId="77777777" w:rsidR="00624199" w:rsidRPr="00624199" w:rsidRDefault="00624199" w:rsidP="006C5BCA">
      <w:pPr>
        <w:pStyle w:val="BodyText"/>
        <w:spacing w:before="0"/>
        <w:ind w:left="0"/>
        <w:jc w:val="both"/>
        <w:rPr>
          <w:rFonts w:ascii="Times New Roman" w:hAnsi="Times New Roman"/>
          <w:noProof/>
          <w:sz w:val="24"/>
          <w:highlight w:val="cyan"/>
        </w:rPr>
      </w:pPr>
    </w:p>
    <w:p w14:paraId="6DE12717" w14:textId="426592C4"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i/>
          <w:iCs/>
          <w:sz w:val="24"/>
          <w:highlight w:val="cyan"/>
        </w:rPr>
        <w:t>FOD</w:t>
      </w:r>
      <w:r>
        <w:rPr>
          <w:rFonts w:ascii="Times New Roman" w:hAnsi="Times New Roman"/>
          <w:sz w:val="24"/>
          <w:highlight w:val="cyan"/>
        </w:rPr>
        <w:t xml:space="preserve"> konteineriem jāspēj izturēt stipru vēju un jābūt “slēgta tipa” konteineriem, lai novērstu to, ka vēja iedarbībā tā saturs tiek izkaisīts. </w:t>
      </w:r>
      <w:r>
        <w:rPr>
          <w:rFonts w:ascii="Times New Roman" w:hAnsi="Times New Roman"/>
          <w:i/>
          <w:iCs/>
          <w:sz w:val="24"/>
          <w:highlight w:val="cyan"/>
        </w:rPr>
        <w:t>FOD</w:t>
      </w:r>
      <w:r>
        <w:rPr>
          <w:rFonts w:ascii="Times New Roman" w:hAnsi="Times New Roman"/>
          <w:sz w:val="24"/>
          <w:highlight w:val="cyan"/>
        </w:rPr>
        <w:t xml:space="preserve"> konteinerus ieteicams izvietot pie visām perona zonas ieejām, angāros, gaisa kuģu apkopes zonās, gaisa kuģu stāvvietu tuvumā un bagāžas zonās. Skaidri noteiktas </w:t>
      </w:r>
      <w:r>
        <w:rPr>
          <w:rFonts w:ascii="Times New Roman" w:hAnsi="Times New Roman"/>
          <w:i/>
          <w:iCs/>
          <w:sz w:val="24"/>
          <w:highlight w:val="cyan"/>
        </w:rPr>
        <w:t>FOD</w:t>
      </w:r>
      <w:r>
        <w:rPr>
          <w:rFonts w:ascii="Times New Roman" w:hAnsi="Times New Roman"/>
          <w:sz w:val="24"/>
          <w:highlight w:val="cyan"/>
        </w:rPr>
        <w:t xml:space="preserve"> uzglabāšanas vietas palielina iespējamību, ka darbinieki izmetīs savāktos atkritumus. Jānovērš, ka citi objekti aizšķērso piekļuvi </w:t>
      </w:r>
      <w:r>
        <w:rPr>
          <w:rFonts w:ascii="Times New Roman" w:hAnsi="Times New Roman"/>
          <w:i/>
          <w:iCs/>
          <w:sz w:val="24"/>
          <w:highlight w:val="cyan"/>
        </w:rPr>
        <w:t>FOD</w:t>
      </w:r>
      <w:r>
        <w:rPr>
          <w:rFonts w:ascii="Times New Roman" w:hAnsi="Times New Roman"/>
          <w:sz w:val="24"/>
          <w:highlight w:val="cyan"/>
        </w:rPr>
        <w:t xml:space="preserve"> konteineriem.</w:t>
      </w:r>
    </w:p>
    <w:p w14:paraId="71A59F0E" w14:textId="77777777" w:rsidR="006C5BCA" w:rsidRPr="006C5BCA" w:rsidRDefault="006C5BCA" w:rsidP="006C5BCA">
      <w:pPr>
        <w:jc w:val="both"/>
        <w:rPr>
          <w:rFonts w:ascii="Times New Roman" w:eastAsia="Calibri" w:hAnsi="Times New Roman" w:cs="Calibri"/>
          <w:noProof/>
          <w:sz w:val="24"/>
          <w:szCs w:val="20"/>
        </w:rPr>
      </w:pPr>
    </w:p>
    <w:p w14:paraId="6274E6C9" w14:textId="77777777" w:rsidR="006C5BCA" w:rsidRPr="006C5BCA" w:rsidRDefault="006C5BCA" w:rsidP="006C5BCA">
      <w:pPr>
        <w:pStyle w:val="Heading2"/>
        <w:spacing w:before="0"/>
        <w:ind w:left="0"/>
        <w:jc w:val="both"/>
        <w:rPr>
          <w:rFonts w:ascii="Times New Roman" w:hAnsi="Times New Roman"/>
          <w:noProof/>
          <w:sz w:val="24"/>
        </w:rPr>
      </w:pPr>
      <w:bookmarkStart w:id="162" w:name="AMC1_ADR.OPS.B.016(c)___Foreign_object_d"/>
      <w:bookmarkEnd w:id="162"/>
      <w:r>
        <w:rPr>
          <w:rFonts w:ascii="Times New Roman" w:hAnsi="Times New Roman"/>
          <w:sz w:val="24"/>
          <w:highlight w:val="cyan"/>
        </w:rPr>
        <w:t>AMC1 par ADR.OPS.B.016. punkta “Svešķermeņu kontroles programma” c) apakšpunktu</w:t>
      </w:r>
    </w:p>
    <w:p w14:paraId="39C6A1FC" w14:textId="77777777" w:rsidR="006C5BCA" w:rsidRPr="006C5BCA" w:rsidRDefault="006C5BCA" w:rsidP="006C5BCA">
      <w:pPr>
        <w:jc w:val="both"/>
        <w:rPr>
          <w:rFonts w:ascii="Times New Roman" w:eastAsia="Calibri" w:hAnsi="Times New Roman" w:cs="Calibri"/>
          <w:b/>
          <w:bCs/>
          <w:noProof/>
          <w:sz w:val="24"/>
          <w:szCs w:val="8"/>
        </w:rPr>
      </w:pPr>
    </w:p>
    <w:p w14:paraId="144108C8" w14:textId="46D7A3D3" w:rsidR="006C5BCA" w:rsidRDefault="006C5BCA" w:rsidP="006C5BCA">
      <w:pPr>
        <w:jc w:val="both"/>
        <w:rPr>
          <w:rFonts w:ascii="Times New Roman" w:eastAsia="Calibri" w:hAnsi="Times New Roman" w:cs="Calibri"/>
          <w:b/>
          <w:bCs/>
          <w:noProof/>
          <w:sz w:val="24"/>
          <w:szCs w:val="20"/>
        </w:rPr>
      </w:pPr>
      <w:bookmarkStart w:id="163" w:name="FOD_ANALYSIS_—_CONTINUOUS_IMPROVEMENT"/>
      <w:bookmarkEnd w:id="163"/>
      <w:r>
        <w:rPr>
          <w:rFonts w:ascii="Times New Roman" w:hAnsi="Times New Roman"/>
          <w:b/>
          <w:i/>
          <w:iCs/>
          <w:sz w:val="24"/>
          <w:highlight w:val="cyan"/>
        </w:rPr>
        <w:t>FOD</w:t>
      </w:r>
      <w:r>
        <w:rPr>
          <w:rFonts w:ascii="Times New Roman" w:hAnsi="Times New Roman"/>
          <w:b/>
          <w:sz w:val="24"/>
          <w:highlight w:val="cyan"/>
        </w:rPr>
        <w:t xml:space="preserve"> ANALĪZE – NEPĀRTRAUKTA UZLABOŠANA</w:t>
      </w:r>
    </w:p>
    <w:p w14:paraId="59B4A54D" w14:textId="77777777" w:rsidR="00FD7CE6" w:rsidRPr="006C5BCA" w:rsidRDefault="00FD7CE6" w:rsidP="006C5BCA">
      <w:pPr>
        <w:jc w:val="both"/>
        <w:rPr>
          <w:rFonts w:ascii="Times New Roman" w:eastAsia="Calibri" w:hAnsi="Times New Roman" w:cs="Calibri"/>
          <w:b/>
          <w:bCs/>
          <w:noProof/>
          <w:sz w:val="24"/>
          <w:szCs w:val="20"/>
        </w:rPr>
      </w:pPr>
    </w:p>
    <w:p w14:paraId="1DFA9808" w14:textId="73481E65" w:rsidR="006C5BCA" w:rsidRPr="00D16859" w:rsidRDefault="00D16859" w:rsidP="00D16859">
      <w:pPr>
        <w:pStyle w:val="BodyText"/>
        <w:tabs>
          <w:tab w:val="left" w:pos="380"/>
        </w:tabs>
        <w:spacing w:before="0"/>
        <w:ind w:left="0"/>
        <w:jc w:val="both"/>
        <w:rPr>
          <w:rFonts w:ascii="Times New Roman" w:hAnsi="Times New Roman"/>
          <w:noProof/>
          <w:sz w:val="24"/>
          <w:highlight w:val="cyan"/>
        </w:rPr>
      </w:pPr>
      <w:r>
        <w:rPr>
          <w:rFonts w:ascii="Times New Roman" w:hAnsi="Times New Roman"/>
          <w:sz w:val="24"/>
          <w:highlight w:val="cyan"/>
        </w:rPr>
        <w:t xml:space="preserve">a) Visi </w:t>
      </w:r>
      <w:r>
        <w:rPr>
          <w:rFonts w:ascii="Times New Roman" w:hAnsi="Times New Roman"/>
          <w:i/>
          <w:iCs/>
          <w:sz w:val="24"/>
          <w:highlight w:val="cyan"/>
        </w:rPr>
        <w:t>FOD</w:t>
      </w:r>
      <w:r>
        <w:rPr>
          <w:rFonts w:ascii="Times New Roman" w:hAnsi="Times New Roman"/>
          <w:sz w:val="24"/>
          <w:highlight w:val="cyan"/>
        </w:rPr>
        <w:t xml:space="preserve">, kas ir konstatēti un savākti lidlaukā, ir jāreģistrē, jāanalizē un jānovērtē. Lai reģistrētu </w:t>
      </w:r>
      <w:r>
        <w:rPr>
          <w:rFonts w:ascii="Times New Roman" w:hAnsi="Times New Roman"/>
          <w:i/>
          <w:iCs/>
          <w:sz w:val="24"/>
          <w:highlight w:val="cyan"/>
        </w:rPr>
        <w:t>FOD</w:t>
      </w:r>
      <w:r>
        <w:rPr>
          <w:rFonts w:ascii="Times New Roman" w:hAnsi="Times New Roman"/>
          <w:sz w:val="24"/>
          <w:highlight w:val="cyan"/>
        </w:rPr>
        <w:t xml:space="preserve"> atrašanās vietu, jāizmanto lidlauka režģkarte. Ja nepieciešams, jāveic izmeklēšana, lai identificētu </w:t>
      </w:r>
      <w:r>
        <w:rPr>
          <w:rFonts w:ascii="Times New Roman" w:hAnsi="Times New Roman"/>
          <w:i/>
          <w:iCs/>
          <w:sz w:val="24"/>
          <w:highlight w:val="cyan"/>
        </w:rPr>
        <w:t>FOD</w:t>
      </w:r>
      <w:r>
        <w:rPr>
          <w:rFonts w:ascii="Times New Roman" w:hAnsi="Times New Roman"/>
          <w:sz w:val="24"/>
          <w:highlight w:val="cyan"/>
        </w:rPr>
        <w:t xml:space="preserve"> avotu. </w:t>
      </w:r>
      <w:r>
        <w:rPr>
          <w:rFonts w:ascii="Times New Roman" w:hAnsi="Times New Roman"/>
          <w:i/>
          <w:iCs/>
          <w:sz w:val="24"/>
          <w:highlight w:val="cyan"/>
        </w:rPr>
        <w:t>FOD</w:t>
      </w:r>
      <w:r>
        <w:rPr>
          <w:rFonts w:ascii="Times New Roman" w:hAnsi="Times New Roman"/>
          <w:sz w:val="24"/>
          <w:highlight w:val="cyan"/>
        </w:rPr>
        <w:t xml:space="preserve"> avoti, tostarp to atrašanās vieta un darbības, kas rada </w:t>
      </w:r>
      <w:r>
        <w:rPr>
          <w:rFonts w:ascii="Times New Roman" w:hAnsi="Times New Roman"/>
          <w:i/>
          <w:iCs/>
          <w:sz w:val="24"/>
          <w:highlight w:val="cyan"/>
        </w:rPr>
        <w:t>FOD</w:t>
      </w:r>
      <w:r>
        <w:rPr>
          <w:rFonts w:ascii="Times New Roman" w:hAnsi="Times New Roman"/>
          <w:sz w:val="24"/>
          <w:highlight w:val="cyan"/>
        </w:rPr>
        <w:t xml:space="preserve"> lidlaukā, ir jāidentificē, jāreģistrē un jāanalizē, lai noteiktu tendences un problēmu jomas un arī lai padarītu mērķtiecīgāku </w:t>
      </w:r>
      <w:r>
        <w:rPr>
          <w:rFonts w:ascii="Times New Roman" w:hAnsi="Times New Roman"/>
          <w:i/>
          <w:iCs/>
          <w:sz w:val="24"/>
          <w:highlight w:val="cyan"/>
        </w:rPr>
        <w:t>FOD</w:t>
      </w:r>
      <w:r>
        <w:rPr>
          <w:rFonts w:ascii="Times New Roman" w:hAnsi="Times New Roman"/>
          <w:sz w:val="24"/>
          <w:highlight w:val="cyan"/>
        </w:rPr>
        <w:t xml:space="preserve"> kontroles programmu. Jāsaglabā būtiskā dokumentācija, tostarp dokumentācija par veiktajām darbībām.</w:t>
      </w:r>
    </w:p>
    <w:p w14:paraId="31A7274D" w14:textId="55E82562" w:rsidR="006C5BCA" w:rsidRPr="006C5BCA" w:rsidRDefault="00D16859" w:rsidP="00D16859">
      <w:pPr>
        <w:pStyle w:val="BodyText"/>
        <w:tabs>
          <w:tab w:val="left" w:pos="391"/>
        </w:tabs>
        <w:spacing w:before="0"/>
        <w:ind w:left="0"/>
        <w:jc w:val="both"/>
        <w:rPr>
          <w:rFonts w:ascii="Times New Roman" w:hAnsi="Times New Roman"/>
          <w:noProof/>
          <w:sz w:val="24"/>
        </w:rPr>
      </w:pPr>
      <w:r>
        <w:rPr>
          <w:rFonts w:ascii="Times New Roman" w:hAnsi="Times New Roman"/>
          <w:i/>
          <w:iCs/>
          <w:sz w:val="24"/>
          <w:highlight w:val="cyan"/>
        </w:rPr>
        <w:t>FOD</w:t>
      </w:r>
      <w:r>
        <w:rPr>
          <w:rFonts w:ascii="Times New Roman" w:hAnsi="Times New Roman"/>
          <w:sz w:val="24"/>
          <w:highlight w:val="cyan"/>
        </w:rPr>
        <w:t xml:space="preserve"> kontroles programma ir periodiski jāpārskata, lai novērtētu un pastāvīgi uzlabotu tās efektivitāti. Programma ir jāatjaunina, pamatojoties uz saņemtajām atsauksmēm, datu analīzes rezultātiem un tendencēm, kas noteiktas, novērtējot lidlaukā savāktos </w:t>
      </w:r>
      <w:r>
        <w:rPr>
          <w:rFonts w:ascii="Times New Roman" w:hAnsi="Times New Roman"/>
          <w:i/>
          <w:iCs/>
          <w:sz w:val="24"/>
          <w:highlight w:val="cyan"/>
        </w:rPr>
        <w:t>FOD</w:t>
      </w:r>
      <w:r>
        <w:rPr>
          <w:rFonts w:ascii="Times New Roman" w:hAnsi="Times New Roman"/>
          <w:sz w:val="24"/>
          <w:highlight w:val="cyan"/>
        </w:rPr>
        <w:t>.</w:t>
      </w:r>
    </w:p>
    <w:p w14:paraId="096CABA6" w14:textId="77777777" w:rsidR="006C5BCA" w:rsidRPr="006C5BCA" w:rsidRDefault="006C5BCA" w:rsidP="006C5BCA">
      <w:pPr>
        <w:jc w:val="both"/>
        <w:rPr>
          <w:rFonts w:ascii="Times New Roman" w:eastAsia="Calibri" w:hAnsi="Times New Roman" w:cs="Calibri"/>
          <w:noProof/>
          <w:sz w:val="24"/>
          <w:szCs w:val="15"/>
        </w:rPr>
      </w:pPr>
    </w:p>
    <w:p w14:paraId="2901A79E" w14:textId="77777777" w:rsidR="006C5BCA" w:rsidRPr="006C5BCA" w:rsidRDefault="006C5BCA" w:rsidP="006C5BCA">
      <w:pPr>
        <w:pStyle w:val="Heading2"/>
        <w:spacing w:before="0"/>
        <w:ind w:left="0"/>
        <w:jc w:val="both"/>
        <w:rPr>
          <w:rFonts w:ascii="Times New Roman" w:hAnsi="Times New Roman"/>
          <w:noProof/>
          <w:sz w:val="24"/>
        </w:rPr>
      </w:pPr>
      <w:bookmarkStart w:id="164" w:name="GM1_ADR.OPS.B.016(c)___Foreign_object_de"/>
      <w:bookmarkEnd w:id="164"/>
      <w:r>
        <w:rPr>
          <w:rFonts w:ascii="Times New Roman" w:hAnsi="Times New Roman"/>
          <w:sz w:val="24"/>
          <w:highlight w:val="cyan"/>
        </w:rPr>
        <w:lastRenderedPageBreak/>
        <w:t>GM1 par ADR.OPS.B.016. punkta “Svešķermeņu kontroles programma” c) apakšpunktu</w:t>
      </w:r>
    </w:p>
    <w:p w14:paraId="3F882799" w14:textId="77777777" w:rsidR="006C5BCA" w:rsidRPr="006C5BCA" w:rsidRDefault="006C5BCA" w:rsidP="006C5BCA">
      <w:pPr>
        <w:jc w:val="both"/>
        <w:rPr>
          <w:rFonts w:ascii="Times New Roman" w:eastAsia="Calibri" w:hAnsi="Times New Roman" w:cs="Calibri"/>
          <w:b/>
          <w:bCs/>
          <w:noProof/>
          <w:sz w:val="24"/>
          <w:szCs w:val="8"/>
        </w:rPr>
      </w:pPr>
    </w:p>
    <w:p w14:paraId="6563F232" w14:textId="00A2EAA2" w:rsidR="006C5BCA" w:rsidRDefault="006C5BCA" w:rsidP="006C5BCA">
      <w:pPr>
        <w:jc w:val="both"/>
        <w:rPr>
          <w:rFonts w:ascii="Times New Roman" w:hAnsi="Times New Roman"/>
          <w:b/>
          <w:noProof/>
          <w:sz w:val="24"/>
        </w:rPr>
      </w:pPr>
      <w:bookmarkStart w:id="165" w:name="FOD_DESCRIPTION"/>
      <w:bookmarkEnd w:id="165"/>
      <w:r>
        <w:rPr>
          <w:rFonts w:ascii="Times New Roman" w:hAnsi="Times New Roman"/>
          <w:b/>
          <w:i/>
          <w:iCs/>
          <w:sz w:val="24"/>
          <w:highlight w:val="cyan"/>
        </w:rPr>
        <w:t>FOD</w:t>
      </w:r>
      <w:r>
        <w:rPr>
          <w:rFonts w:ascii="Times New Roman" w:hAnsi="Times New Roman"/>
          <w:b/>
          <w:sz w:val="24"/>
          <w:highlight w:val="cyan"/>
        </w:rPr>
        <w:t xml:space="preserve"> APRAKSTS</w:t>
      </w:r>
    </w:p>
    <w:p w14:paraId="050FF7C3" w14:textId="77777777" w:rsidR="006A0827" w:rsidRPr="006C5BCA" w:rsidRDefault="006A0827" w:rsidP="006C5BCA">
      <w:pPr>
        <w:jc w:val="both"/>
        <w:rPr>
          <w:rFonts w:ascii="Times New Roman" w:hAnsi="Times New Roman"/>
          <w:b/>
          <w:noProof/>
          <w:sz w:val="24"/>
        </w:rPr>
      </w:pPr>
    </w:p>
    <w:p w14:paraId="464F4B4B" w14:textId="77777777" w:rsidR="006C5BCA" w:rsidRPr="006A0827"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 xml:space="preserve">Tā kā </w:t>
      </w:r>
      <w:r>
        <w:rPr>
          <w:rFonts w:ascii="Times New Roman" w:hAnsi="Times New Roman"/>
          <w:i/>
          <w:iCs/>
          <w:sz w:val="24"/>
          <w:highlight w:val="cyan"/>
        </w:rPr>
        <w:t>FOD</w:t>
      </w:r>
      <w:r>
        <w:rPr>
          <w:rFonts w:ascii="Times New Roman" w:hAnsi="Times New Roman"/>
          <w:sz w:val="24"/>
          <w:highlight w:val="cyan"/>
        </w:rPr>
        <w:t xml:space="preserve"> var būt veidoti no dažādiem materiāliem, ziņojumos tie ir atbilstoši jāapraksta, lai būtu iespējams pienācīgi identificēt </w:t>
      </w:r>
      <w:r>
        <w:rPr>
          <w:rFonts w:ascii="Times New Roman" w:hAnsi="Times New Roman"/>
          <w:i/>
          <w:iCs/>
          <w:sz w:val="24"/>
          <w:highlight w:val="cyan"/>
        </w:rPr>
        <w:t>FOD</w:t>
      </w:r>
      <w:r>
        <w:rPr>
          <w:rFonts w:ascii="Times New Roman" w:hAnsi="Times New Roman"/>
          <w:sz w:val="24"/>
          <w:highlight w:val="cyan"/>
        </w:rPr>
        <w:t xml:space="preserve"> izcelsmes zonas un arī veikt atbilstošus risku mazināšanas pasākumus.</w:t>
      </w:r>
    </w:p>
    <w:p w14:paraId="6B0861FF" w14:textId="77777777" w:rsidR="006C5BCA" w:rsidRPr="006A0827" w:rsidRDefault="006C5BCA" w:rsidP="006C5BCA">
      <w:pPr>
        <w:jc w:val="both"/>
        <w:rPr>
          <w:rFonts w:ascii="Times New Roman" w:eastAsia="Calibri" w:hAnsi="Times New Roman" w:cs="Calibri"/>
          <w:noProof/>
          <w:sz w:val="24"/>
          <w:szCs w:val="9"/>
          <w:highlight w:val="cyan"/>
        </w:rPr>
      </w:pPr>
    </w:p>
    <w:p w14:paraId="7CF07430" w14:textId="77777777" w:rsidR="006A0827" w:rsidRPr="006A0827" w:rsidRDefault="006A0827" w:rsidP="006A0827">
      <w:pPr>
        <w:spacing w:line="267" w:lineRule="exact"/>
        <w:ind w:right="-1"/>
        <w:rPr>
          <w:rFonts w:ascii="Times New Roman" w:eastAsia="Calibri" w:hAnsi="Times New Roman"/>
          <w:noProof/>
          <w:sz w:val="24"/>
          <w:highlight w:val="cyan"/>
        </w:rPr>
      </w:pPr>
      <w:r>
        <w:rPr>
          <w:rFonts w:ascii="Times New Roman" w:hAnsi="Times New Roman"/>
          <w:i/>
          <w:iCs/>
          <w:sz w:val="24"/>
          <w:highlight w:val="cyan"/>
        </w:rPr>
        <w:t>FOD</w:t>
      </w:r>
      <w:r>
        <w:rPr>
          <w:rFonts w:ascii="Times New Roman" w:hAnsi="Times New Roman"/>
          <w:sz w:val="24"/>
          <w:highlight w:val="cyan"/>
        </w:rPr>
        <w:t xml:space="preserve"> var būt priekšmeti no šāda arvien papildināma saraksta:</w:t>
      </w:r>
    </w:p>
    <w:p w14:paraId="3BA4671A" w14:textId="753E953E" w:rsidR="006C5BCA" w:rsidRPr="006A0827" w:rsidRDefault="006C5BCA" w:rsidP="006C5BCA">
      <w:pPr>
        <w:jc w:val="both"/>
        <w:rPr>
          <w:rFonts w:ascii="Times New Roman" w:eastAsia="Calibri" w:hAnsi="Times New Roman"/>
          <w:noProof/>
          <w:sz w:val="24"/>
          <w:highlight w:val="cyan"/>
        </w:rPr>
      </w:pPr>
    </w:p>
    <w:p w14:paraId="7922CA23" w14:textId="060C6E7C" w:rsidR="006C5BCA" w:rsidRPr="00F02C84" w:rsidRDefault="001743A2" w:rsidP="00F02C84">
      <w:pPr>
        <w:pStyle w:val="BodyText"/>
        <w:tabs>
          <w:tab w:val="left" w:pos="380"/>
          <w:tab w:val="left" w:pos="708"/>
        </w:tabs>
        <w:spacing w:before="0"/>
        <w:ind w:left="0"/>
        <w:jc w:val="both"/>
        <w:rPr>
          <w:rFonts w:ascii="Times New Roman" w:hAnsi="Times New Roman"/>
          <w:noProof/>
          <w:sz w:val="24"/>
          <w:highlight w:val="cyan"/>
        </w:rPr>
      </w:pPr>
      <w:r>
        <w:rPr>
          <w:rFonts w:ascii="Times New Roman" w:hAnsi="Times New Roman"/>
          <w:sz w:val="24"/>
          <w:highlight w:val="cyan"/>
        </w:rPr>
        <w:t>a) gaisa kuģa un dzinēju savienotājelementi (uzgrieznis, skrūves, paplāksnes, stieples u. c.);</w:t>
      </w:r>
    </w:p>
    <w:p w14:paraId="46B19E38" w14:textId="66F8D199" w:rsidR="006C5BCA" w:rsidRPr="00F02C84" w:rsidRDefault="001743A2" w:rsidP="00F02C84">
      <w:pPr>
        <w:pStyle w:val="BodyText"/>
        <w:tabs>
          <w:tab w:val="left" w:pos="391"/>
          <w:tab w:val="left" w:pos="708"/>
        </w:tabs>
        <w:spacing w:before="0"/>
        <w:ind w:left="0"/>
        <w:jc w:val="both"/>
        <w:rPr>
          <w:rFonts w:ascii="Times New Roman" w:hAnsi="Times New Roman"/>
          <w:noProof/>
          <w:sz w:val="24"/>
          <w:highlight w:val="cyan"/>
        </w:rPr>
      </w:pPr>
      <w:r>
        <w:rPr>
          <w:rFonts w:ascii="Times New Roman" w:hAnsi="Times New Roman"/>
          <w:sz w:val="24"/>
          <w:highlight w:val="cyan"/>
        </w:rPr>
        <w:t>b) gaisa kuģa detaļas (degvielas vāciņi, šasijas fragmenti, eļļas līmeņa mērītāji, metāla loksnes, lūkas un riepu fragmenti);</w:t>
      </w:r>
    </w:p>
    <w:p w14:paraId="12AB692D" w14:textId="77777777" w:rsidR="00F02C84" w:rsidRPr="00F02C84" w:rsidRDefault="00F02C84" w:rsidP="00F02C84">
      <w:pPr>
        <w:pStyle w:val="BodyText"/>
        <w:tabs>
          <w:tab w:val="left" w:pos="367"/>
          <w:tab w:val="left" w:pos="708"/>
        </w:tabs>
        <w:spacing w:before="0"/>
        <w:ind w:left="0"/>
        <w:jc w:val="both"/>
        <w:rPr>
          <w:rFonts w:ascii="Times New Roman" w:hAnsi="Times New Roman"/>
          <w:noProof/>
          <w:sz w:val="24"/>
          <w:highlight w:val="cyan"/>
        </w:rPr>
      </w:pPr>
      <w:r>
        <w:rPr>
          <w:rFonts w:ascii="Times New Roman" w:hAnsi="Times New Roman"/>
          <w:sz w:val="24"/>
          <w:highlight w:val="cyan"/>
        </w:rPr>
        <w:t>c) mehāniķu darbarīki;</w:t>
      </w:r>
    </w:p>
    <w:p w14:paraId="270FADC7" w14:textId="51E5C8FC" w:rsidR="006C5BCA" w:rsidRPr="00F02C84" w:rsidRDefault="006C5BCA" w:rsidP="00F02C84">
      <w:pPr>
        <w:pStyle w:val="BodyText"/>
        <w:tabs>
          <w:tab w:val="left" w:pos="367"/>
          <w:tab w:val="left" w:pos="708"/>
        </w:tabs>
        <w:spacing w:before="0"/>
        <w:ind w:left="0"/>
        <w:jc w:val="both"/>
        <w:rPr>
          <w:rFonts w:ascii="Times New Roman" w:hAnsi="Times New Roman"/>
          <w:noProof/>
          <w:sz w:val="24"/>
          <w:highlight w:val="cyan"/>
        </w:rPr>
      </w:pPr>
      <w:r>
        <w:rPr>
          <w:rFonts w:ascii="Times New Roman" w:hAnsi="Times New Roman"/>
          <w:sz w:val="24"/>
          <w:highlight w:val="cyan"/>
        </w:rPr>
        <w:t>d) ēdināšanas piederumi;</w:t>
      </w:r>
    </w:p>
    <w:p w14:paraId="1F8A6032" w14:textId="4E8E4535" w:rsidR="006C5BCA" w:rsidRPr="00F02C84" w:rsidRDefault="00F02C84" w:rsidP="00F02C84">
      <w:pPr>
        <w:pStyle w:val="BodyText"/>
        <w:tabs>
          <w:tab w:val="left" w:pos="383"/>
          <w:tab w:val="left" w:pos="708"/>
        </w:tabs>
        <w:spacing w:before="0"/>
        <w:ind w:left="0"/>
        <w:jc w:val="both"/>
        <w:rPr>
          <w:rFonts w:ascii="Times New Roman" w:hAnsi="Times New Roman"/>
          <w:noProof/>
          <w:sz w:val="24"/>
          <w:highlight w:val="cyan"/>
        </w:rPr>
      </w:pPr>
      <w:r>
        <w:rPr>
          <w:rFonts w:ascii="Times New Roman" w:hAnsi="Times New Roman"/>
          <w:sz w:val="24"/>
          <w:highlight w:val="cyan"/>
        </w:rPr>
        <w:t>e) personīgās mantas (darbinieku personas kartes, pildspalvas, zīmuļi, bagāžas birkas, dzērienu bundžas u. c.);</w:t>
      </w:r>
    </w:p>
    <w:p w14:paraId="1A991AC9" w14:textId="529533C6" w:rsidR="006C5BCA" w:rsidRPr="00F02C84" w:rsidRDefault="00F02C84" w:rsidP="00F02C84">
      <w:pPr>
        <w:pStyle w:val="BodyText"/>
        <w:tabs>
          <w:tab w:val="left" w:pos="343"/>
          <w:tab w:val="left" w:pos="708"/>
        </w:tabs>
        <w:spacing w:before="0"/>
        <w:ind w:left="0"/>
        <w:jc w:val="both"/>
        <w:rPr>
          <w:rFonts w:ascii="Times New Roman" w:hAnsi="Times New Roman"/>
          <w:noProof/>
          <w:sz w:val="24"/>
          <w:highlight w:val="cyan"/>
        </w:rPr>
      </w:pPr>
      <w:r>
        <w:rPr>
          <w:rFonts w:ascii="Times New Roman" w:hAnsi="Times New Roman"/>
          <w:sz w:val="24"/>
          <w:highlight w:val="cyan"/>
        </w:rPr>
        <w:t>f) perona priekšmeti (papīra un plastmasas atkritumi no ēdināšanas un kravas paletēm, bagāžas detaļas un atlūzas no rampas aprīkojuma);</w:t>
      </w:r>
    </w:p>
    <w:p w14:paraId="7EA54278" w14:textId="4D0D134C" w:rsidR="006C5BCA" w:rsidRPr="00F02C84" w:rsidRDefault="00F02C84" w:rsidP="00F02C84">
      <w:pPr>
        <w:pStyle w:val="BodyText"/>
        <w:tabs>
          <w:tab w:val="left" w:pos="379"/>
          <w:tab w:val="left" w:pos="708"/>
        </w:tabs>
        <w:spacing w:before="0"/>
        <w:ind w:left="0"/>
        <w:jc w:val="both"/>
        <w:rPr>
          <w:rFonts w:ascii="Times New Roman" w:hAnsi="Times New Roman"/>
          <w:noProof/>
          <w:sz w:val="24"/>
          <w:highlight w:val="cyan"/>
        </w:rPr>
      </w:pPr>
      <w:r>
        <w:rPr>
          <w:rFonts w:ascii="Times New Roman" w:hAnsi="Times New Roman"/>
          <w:sz w:val="24"/>
          <w:highlight w:val="cyan"/>
        </w:rPr>
        <w:t>g) skrejceļa un manevrēšanas ceļa materiāli (betona un asfalta gabali, gumijas savienojumu materiāli un krāsas skaidas);</w:t>
      </w:r>
    </w:p>
    <w:p w14:paraId="2BAD780E" w14:textId="77777777" w:rsidR="00F02C84" w:rsidRPr="00F02C84" w:rsidRDefault="00F02C84" w:rsidP="00F02C84">
      <w:pPr>
        <w:pStyle w:val="BodyText"/>
        <w:tabs>
          <w:tab w:val="left" w:pos="391"/>
          <w:tab w:val="left" w:pos="708"/>
        </w:tabs>
        <w:spacing w:before="0"/>
        <w:ind w:left="0"/>
        <w:jc w:val="both"/>
        <w:rPr>
          <w:rFonts w:ascii="Times New Roman" w:hAnsi="Times New Roman"/>
          <w:noProof/>
          <w:sz w:val="24"/>
          <w:highlight w:val="cyan"/>
        </w:rPr>
      </w:pPr>
      <w:r>
        <w:rPr>
          <w:rFonts w:ascii="Times New Roman" w:hAnsi="Times New Roman"/>
          <w:sz w:val="24"/>
          <w:highlight w:val="cyan"/>
        </w:rPr>
        <w:t>h) būvgruži (koka gabali, akmeņi, savienotājelementi un dažādi metāla priekšmeti);</w:t>
      </w:r>
    </w:p>
    <w:p w14:paraId="24F3F14D" w14:textId="07845AC1" w:rsidR="006C5BCA" w:rsidRPr="00F02C84" w:rsidRDefault="006C5BCA" w:rsidP="00F02C84">
      <w:pPr>
        <w:pStyle w:val="BodyText"/>
        <w:tabs>
          <w:tab w:val="left" w:pos="391"/>
          <w:tab w:val="left" w:pos="708"/>
        </w:tabs>
        <w:spacing w:before="0"/>
        <w:ind w:left="0"/>
        <w:jc w:val="both"/>
        <w:rPr>
          <w:rFonts w:ascii="Times New Roman" w:hAnsi="Times New Roman"/>
          <w:noProof/>
          <w:sz w:val="24"/>
          <w:highlight w:val="cyan"/>
        </w:rPr>
      </w:pPr>
      <w:r>
        <w:rPr>
          <w:rFonts w:ascii="Times New Roman" w:hAnsi="Times New Roman"/>
          <w:sz w:val="24"/>
          <w:highlight w:val="cyan"/>
        </w:rPr>
        <w:t>i) plastmasas un/vai polietilēna materiāli un</w:t>
      </w:r>
    </w:p>
    <w:p w14:paraId="3D7CEC9E" w14:textId="6CD6A164" w:rsidR="006C5BCA" w:rsidRPr="006C5BCA" w:rsidRDefault="006C5BCA" w:rsidP="00F02C84">
      <w:pPr>
        <w:pStyle w:val="BodyText"/>
        <w:tabs>
          <w:tab w:val="left" w:pos="708"/>
        </w:tabs>
        <w:spacing w:before="0"/>
        <w:ind w:left="0"/>
        <w:jc w:val="both"/>
        <w:rPr>
          <w:rFonts w:ascii="Times New Roman" w:hAnsi="Times New Roman"/>
          <w:noProof/>
          <w:sz w:val="24"/>
        </w:rPr>
      </w:pPr>
      <w:r>
        <w:rPr>
          <w:rFonts w:ascii="Times New Roman" w:hAnsi="Times New Roman"/>
          <w:sz w:val="24"/>
          <w:highlight w:val="cyan"/>
        </w:rPr>
        <w:t>j) dabas materiāli (piemēram, augu daļas, nekustīgā daba un vulkāniskie pelni).</w:t>
      </w:r>
    </w:p>
    <w:p w14:paraId="7C8E3479" w14:textId="77777777" w:rsidR="006C5BCA" w:rsidRPr="006C5BCA" w:rsidRDefault="006C5BCA" w:rsidP="006C5BCA">
      <w:pPr>
        <w:jc w:val="both"/>
        <w:rPr>
          <w:rFonts w:ascii="Times New Roman" w:eastAsia="Calibri" w:hAnsi="Times New Roman" w:cs="Calibri"/>
          <w:noProof/>
          <w:sz w:val="24"/>
        </w:rPr>
      </w:pPr>
    </w:p>
    <w:p w14:paraId="202A4C92" w14:textId="77777777" w:rsidR="006C5BCA" w:rsidRPr="006C5BCA" w:rsidRDefault="006C5BCA" w:rsidP="006C5BCA">
      <w:pPr>
        <w:pStyle w:val="Heading2"/>
        <w:spacing w:before="0"/>
        <w:ind w:left="0"/>
        <w:jc w:val="both"/>
        <w:rPr>
          <w:rFonts w:ascii="Times New Roman" w:hAnsi="Times New Roman"/>
          <w:noProof/>
          <w:sz w:val="24"/>
        </w:rPr>
      </w:pPr>
      <w:bookmarkStart w:id="166" w:name="AMC1_ADR.OPS.B.025_is_deleted."/>
      <w:bookmarkEnd w:id="166"/>
      <w:r>
        <w:rPr>
          <w:rFonts w:ascii="Times New Roman" w:hAnsi="Times New Roman"/>
          <w:sz w:val="24"/>
        </w:rPr>
        <w:t>AMC1 par ADR.OPS.B.025. punktu ir svītrots.</w:t>
      </w:r>
    </w:p>
    <w:p w14:paraId="1371B2AE" w14:textId="77777777" w:rsidR="006C5BCA" w:rsidRPr="006C5BCA" w:rsidRDefault="006C5BCA" w:rsidP="006C5BCA">
      <w:pPr>
        <w:jc w:val="both"/>
        <w:rPr>
          <w:rFonts w:ascii="Times New Roman" w:eastAsia="Calibri" w:hAnsi="Times New Roman" w:cs="Calibri"/>
          <w:b/>
          <w:bCs/>
          <w:noProof/>
          <w:sz w:val="24"/>
          <w:szCs w:val="27"/>
        </w:rPr>
      </w:pPr>
    </w:p>
    <w:p w14:paraId="0BE074E3" w14:textId="77777777" w:rsidR="006C5BCA" w:rsidRPr="006C5BCA" w:rsidRDefault="006C5BCA" w:rsidP="006C5BCA">
      <w:pPr>
        <w:jc w:val="both"/>
        <w:rPr>
          <w:rFonts w:ascii="Times New Roman" w:hAnsi="Times New Roman"/>
          <w:b/>
          <w:noProof/>
          <w:sz w:val="24"/>
        </w:rPr>
      </w:pPr>
      <w:bookmarkStart w:id="167" w:name="AMC2_ADR.OPS.B.025_is_deleted."/>
      <w:bookmarkEnd w:id="167"/>
      <w:r>
        <w:rPr>
          <w:rFonts w:ascii="Times New Roman" w:hAnsi="Times New Roman"/>
          <w:b/>
          <w:sz w:val="24"/>
        </w:rPr>
        <w:t>AMC2 par ADR.OPS.B.025. punktu ir svītrots.</w:t>
      </w:r>
    </w:p>
    <w:p w14:paraId="01163B0E" w14:textId="77777777" w:rsidR="006C5BCA" w:rsidRPr="006C5BCA" w:rsidRDefault="006C5BCA" w:rsidP="006C5BCA">
      <w:pPr>
        <w:jc w:val="both"/>
        <w:rPr>
          <w:rFonts w:ascii="Times New Roman" w:eastAsia="Calibri" w:hAnsi="Times New Roman" w:cs="Calibri"/>
          <w:b/>
          <w:bCs/>
          <w:noProof/>
          <w:sz w:val="24"/>
          <w:szCs w:val="27"/>
        </w:rPr>
      </w:pPr>
    </w:p>
    <w:p w14:paraId="4CE42AB4" w14:textId="77777777" w:rsidR="006C5BCA" w:rsidRPr="006C5BCA" w:rsidRDefault="006C5BCA" w:rsidP="006C5BCA">
      <w:pPr>
        <w:jc w:val="both"/>
        <w:rPr>
          <w:rFonts w:ascii="Times New Roman" w:hAnsi="Times New Roman"/>
          <w:b/>
          <w:noProof/>
          <w:sz w:val="24"/>
        </w:rPr>
      </w:pPr>
      <w:bookmarkStart w:id="168" w:name="GM1_ADR.OPS.B.025_is_deleted."/>
      <w:bookmarkEnd w:id="168"/>
      <w:r>
        <w:rPr>
          <w:rFonts w:ascii="Times New Roman" w:hAnsi="Times New Roman"/>
          <w:b/>
          <w:sz w:val="24"/>
        </w:rPr>
        <w:t>GM1 par ADR.OPS.B.025. punktu ir svītrots.</w:t>
      </w:r>
    </w:p>
    <w:p w14:paraId="0957DE83" w14:textId="77777777" w:rsidR="006C5BCA" w:rsidRPr="006C5BCA" w:rsidRDefault="006C5BCA" w:rsidP="006C5BCA">
      <w:pPr>
        <w:jc w:val="both"/>
        <w:rPr>
          <w:rFonts w:ascii="Times New Roman" w:eastAsia="Calibri" w:hAnsi="Times New Roman" w:cs="Calibri"/>
          <w:b/>
          <w:bCs/>
          <w:noProof/>
          <w:sz w:val="24"/>
          <w:szCs w:val="27"/>
        </w:rPr>
      </w:pPr>
    </w:p>
    <w:p w14:paraId="0AFFFA65" w14:textId="77777777" w:rsidR="006C5BCA" w:rsidRPr="006C5BCA" w:rsidRDefault="006C5BCA" w:rsidP="006C5BCA">
      <w:pPr>
        <w:jc w:val="both"/>
        <w:rPr>
          <w:rFonts w:ascii="Times New Roman" w:hAnsi="Times New Roman"/>
          <w:b/>
          <w:noProof/>
          <w:sz w:val="24"/>
        </w:rPr>
      </w:pPr>
      <w:bookmarkStart w:id="169" w:name="GM2_ADR.OPS.B.025_is_deleted."/>
      <w:bookmarkEnd w:id="169"/>
      <w:r>
        <w:rPr>
          <w:rFonts w:ascii="Times New Roman" w:hAnsi="Times New Roman"/>
          <w:b/>
          <w:sz w:val="24"/>
        </w:rPr>
        <w:t>GM2 par ADR.OPS.B.025. punktu ir svītrots.</w:t>
      </w:r>
    </w:p>
    <w:p w14:paraId="1935AE04" w14:textId="77777777" w:rsidR="006C5BCA" w:rsidRPr="006C5BCA" w:rsidRDefault="006C5BCA" w:rsidP="006C5BCA">
      <w:pPr>
        <w:jc w:val="both"/>
        <w:rPr>
          <w:rFonts w:ascii="Times New Roman" w:eastAsia="Calibri" w:hAnsi="Times New Roman" w:cs="Calibri"/>
          <w:noProof/>
          <w:sz w:val="24"/>
        </w:rPr>
      </w:pPr>
    </w:p>
    <w:p w14:paraId="604C8C41" w14:textId="77777777" w:rsidR="006C5BCA" w:rsidRPr="006C5BCA" w:rsidRDefault="006C5BCA" w:rsidP="006C5BCA">
      <w:pPr>
        <w:jc w:val="both"/>
        <w:rPr>
          <w:rFonts w:ascii="Times New Roman" w:hAnsi="Times New Roman"/>
          <w:b/>
          <w:noProof/>
          <w:sz w:val="24"/>
        </w:rPr>
      </w:pPr>
      <w:bookmarkStart w:id="170" w:name="GM1_ADR.OPS.B.024(a)___Authorisation_of_"/>
      <w:bookmarkEnd w:id="170"/>
      <w:r>
        <w:rPr>
          <w:rFonts w:ascii="Times New Roman" w:hAnsi="Times New Roman"/>
          <w:b/>
          <w:sz w:val="24"/>
          <w:highlight w:val="cyan"/>
        </w:rPr>
        <w:t>GM1 par ADR.OPS.B.024. punkta “Atļaujas transportlīdzekļu vadītājiem” a) apakšpunktu</w:t>
      </w:r>
    </w:p>
    <w:p w14:paraId="73AD8595" w14:textId="77777777" w:rsidR="006C5BCA" w:rsidRPr="006C5BCA" w:rsidRDefault="006C5BCA" w:rsidP="006C5BCA">
      <w:pPr>
        <w:jc w:val="both"/>
        <w:rPr>
          <w:rFonts w:ascii="Times New Roman" w:eastAsia="Calibri" w:hAnsi="Times New Roman" w:cs="Calibri"/>
          <w:b/>
          <w:bCs/>
          <w:noProof/>
          <w:sz w:val="24"/>
          <w:szCs w:val="8"/>
        </w:rPr>
      </w:pPr>
    </w:p>
    <w:p w14:paraId="62EA9B84" w14:textId="77777777" w:rsidR="006C5BCA" w:rsidRPr="00F16A97" w:rsidRDefault="006C5BCA" w:rsidP="006C5BCA">
      <w:pPr>
        <w:jc w:val="both"/>
        <w:rPr>
          <w:rFonts w:ascii="Times New Roman" w:hAnsi="Times New Roman"/>
          <w:b/>
          <w:noProof/>
          <w:sz w:val="24"/>
          <w:highlight w:val="cyan"/>
        </w:rPr>
      </w:pPr>
      <w:bookmarkStart w:id="171" w:name="DRIVING_AUTHORISATION_FOR_THE_MOVEMENT_A"/>
      <w:bookmarkEnd w:id="171"/>
      <w:r>
        <w:rPr>
          <w:rFonts w:ascii="Times New Roman" w:hAnsi="Times New Roman"/>
          <w:b/>
          <w:sz w:val="24"/>
          <w:highlight w:val="cyan"/>
        </w:rPr>
        <w:t>ATĻAUJAS TRANSPORTLĪDZEKĻA VADĪŠANAI KUSTĪBAS ZONĀ UN CITĀS EKSPLUATĀCIJAS ZONĀS</w:t>
      </w:r>
    </w:p>
    <w:p w14:paraId="7E8C7A8E" w14:textId="77777777" w:rsidR="00F16A97" w:rsidRDefault="00F16A97" w:rsidP="006C5BCA">
      <w:pPr>
        <w:pStyle w:val="BodyText"/>
        <w:spacing w:before="0"/>
        <w:ind w:left="0"/>
        <w:jc w:val="both"/>
        <w:rPr>
          <w:rFonts w:ascii="Times New Roman" w:hAnsi="Times New Roman"/>
          <w:noProof/>
          <w:sz w:val="24"/>
          <w:highlight w:val="cyan"/>
        </w:rPr>
      </w:pPr>
    </w:p>
    <w:p w14:paraId="5D5CF07E" w14:textId="20B29861" w:rsidR="006C5BCA" w:rsidRPr="00F16A97"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Atkarībā no lidlauka projekta tā “kontrolējamā teritorija” var ietvert arī ekspluatācijas zonas, kuras nav kustības zona un kurās transportlīdzekļi var būt ekspluatēti arī saistībā ar citām vajadzībām.</w:t>
      </w:r>
    </w:p>
    <w:p w14:paraId="25448F08" w14:textId="77777777" w:rsidR="00F16A97" w:rsidRDefault="00F16A97" w:rsidP="006C5BCA">
      <w:pPr>
        <w:pStyle w:val="BodyText"/>
        <w:spacing w:before="0"/>
        <w:ind w:left="0"/>
        <w:jc w:val="both"/>
        <w:rPr>
          <w:rFonts w:ascii="Times New Roman" w:hAnsi="Times New Roman"/>
          <w:noProof/>
          <w:sz w:val="24"/>
          <w:highlight w:val="cyan"/>
        </w:rPr>
      </w:pPr>
    </w:p>
    <w:p w14:paraId="5182EDEF" w14:textId="6E469810" w:rsidR="006C5BCA" w:rsidRPr="00F16A97"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Šādu citu kustības zonā neietilpstošu ekspluatācijas zonu piemēri būtu servisa ceļi, kas var atrasties starp termināļa ēkām un peroniem, perimetra ceļi, ko izmanto dažādām vajadzībām, zonas, ko izmanto transportlīdzekļu un zemes atbalsta iekārtu novietošanai u. c.</w:t>
      </w:r>
    </w:p>
    <w:p w14:paraId="1359B7C1" w14:textId="77777777" w:rsidR="00F16A97" w:rsidRDefault="00F16A97" w:rsidP="006C5BCA">
      <w:pPr>
        <w:pStyle w:val="BodyText"/>
        <w:spacing w:before="0"/>
        <w:ind w:left="0"/>
        <w:jc w:val="both"/>
        <w:rPr>
          <w:rFonts w:ascii="Times New Roman" w:hAnsi="Times New Roman"/>
          <w:noProof/>
          <w:sz w:val="24"/>
          <w:highlight w:val="cyan"/>
        </w:rPr>
      </w:pPr>
    </w:p>
    <w:p w14:paraId="26EED3B3" w14:textId="522FEB10" w:rsidR="006C5BCA" w:rsidRPr="00F16A97"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Uz transportlīdzekļu vadīšanu šādās ekspluatācijas zonās arī attiecas ADR.OPS.B.024. punkta noteikumi.</w:t>
      </w:r>
    </w:p>
    <w:p w14:paraId="3EAF7B74" w14:textId="77777777" w:rsidR="006C5BCA" w:rsidRPr="00F16A97" w:rsidRDefault="006C5BCA" w:rsidP="006C5BCA">
      <w:pPr>
        <w:jc w:val="both"/>
        <w:rPr>
          <w:rFonts w:ascii="Times New Roman" w:eastAsia="Calibri" w:hAnsi="Times New Roman" w:cs="Calibri"/>
          <w:noProof/>
          <w:sz w:val="24"/>
          <w:szCs w:val="28"/>
          <w:highlight w:val="cyan"/>
        </w:rPr>
      </w:pPr>
    </w:p>
    <w:p w14:paraId="6D1FDF5D" w14:textId="77777777" w:rsidR="006C5BCA" w:rsidRPr="00F16A97" w:rsidRDefault="006C5BCA" w:rsidP="006C5BCA">
      <w:pPr>
        <w:pStyle w:val="Heading2"/>
        <w:spacing w:before="0"/>
        <w:ind w:left="0"/>
        <w:jc w:val="both"/>
        <w:rPr>
          <w:rFonts w:ascii="Times New Roman" w:hAnsi="Times New Roman"/>
          <w:noProof/>
          <w:sz w:val="24"/>
          <w:highlight w:val="cyan"/>
        </w:rPr>
      </w:pPr>
      <w:bookmarkStart w:id="172" w:name="GM1_ADR.OPS.B.024(a)(1)___Authorisation_"/>
      <w:bookmarkEnd w:id="172"/>
      <w:r>
        <w:rPr>
          <w:rFonts w:ascii="Times New Roman" w:hAnsi="Times New Roman"/>
          <w:sz w:val="24"/>
          <w:highlight w:val="cyan"/>
        </w:rPr>
        <w:lastRenderedPageBreak/>
        <w:t>GM1 par ADR.OPS.B.024. punkta “Atļaujas transportlīdzekļu vadītājiem” a) apakšpunkta 1. daļu</w:t>
      </w:r>
    </w:p>
    <w:p w14:paraId="7AC8E4E6" w14:textId="77777777" w:rsidR="006C5BCA" w:rsidRPr="00F16A97" w:rsidRDefault="006C5BCA" w:rsidP="006C5BCA">
      <w:pPr>
        <w:jc w:val="both"/>
        <w:rPr>
          <w:rFonts w:ascii="Times New Roman" w:eastAsia="Calibri" w:hAnsi="Times New Roman" w:cs="Calibri"/>
          <w:b/>
          <w:bCs/>
          <w:noProof/>
          <w:sz w:val="24"/>
          <w:szCs w:val="8"/>
          <w:highlight w:val="cyan"/>
        </w:rPr>
      </w:pPr>
    </w:p>
    <w:p w14:paraId="08023DF9" w14:textId="5AC5A2A6" w:rsidR="006C5BCA" w:rsidRDefault="006C5BCA" w:rsidP="006C5BCA">
      <w:pPr>
        <w:jc w:val="both"/>
        <w:rPr>
          <w:rFonts w:ascii="Times New Roman" w:hAnsi="Times New Roman"/>
          <w:b/>
          <w:noProof/>
          <w:sz w:val="24"/>
          <w:highlight w:val="cyan"/>
        </w:rPr>
      </w:pPr>
      <w:r>
        <w:rPr>
          <w:rFonts w:ascii="Times New Roman" w:hAnsi="Times New Roman"/>
          <w:b/>
          <w:sz w:val="24"/>
          <w:highlight w:val="cyan"/>
        </w:rPr>
        <w:t>VISPĀRĒJI NOTEIKUMI</w:t>
      </w:r>
    </w:p>
    <w:p w14:paraId="6AFDABBE" w14:textId="77777777" w:rsidR="00F16A97" w:rsidRPr="00F16A97" w:rsidRDefault="00F16A97" w:rsidP="006C5BCA">
      <w:pPr>
        <w:jc w:val="both"/>
        <w:rPr>
          <w:rFonts w:ascii="Times New Roman" w:hAnsi="Times New Roman"/>
          <w:b/>
          <w:noProof/>
          <w:sz w:val="24"/>
          <w:highlight w:val="cyan"/>
        </w:rPr>
      </w:pPr>
    </w:p>
    <w:p w14:paraId="59103B05" w14:textId="77777777" w:rsidR="006C5BCA" w:rsidRPr="00F16A97"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Transportlīdzekļa vadīšanas atļaujas ir paredzēts izsniegt tikai personām, kuru funkciju un uzdevumu izpildei ir nepieciešama transportlīdzekļa vadīšana lidlauka kustības zonā vai citās ekspluatācijas zonās.</w:t>
      </w:r>
    </w:p>
    <w:p w14:paraId="2110FA5F" w14:textId="77777777" w:rsidR="00F16A97" w:rsidRDefault="00F16A97" w:rsidP="006C5BCA">
      <w:pPr>
        <w:pStyle w:val="BodyText"/>
        <w:spacing w:before="0"/>
        <w:ind w:left="0"/>
        <w:jc w:val="both"/>
        <w:rPr>
          <w:rFonts w:ascii="Times New Roman" w:hAnsi="Times New Roman"/>
          <w:noProof/>
          <w:sz w:val="24"/>
          <w:highlight w:val="cyan"/>
        </w:rPr>
      </w:pPr>
    </w:p>
    <w:p w14:paraId="5EB5062E" w14:textId="73EB3303" w:rsidR="006C5BCA" w:rsidRPr="00F16A97"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Transportlīdzekļa vadīšanas atļaujas ietver visu veidu darbības, kas saistītas ar transportlīdzekļa vadīšanu šajās zonās, tostarp lidlauka ekspluatāciju un apkopi, apkalpošanu uz zemes, drošību, gaisa kuģa apkopi utt. Tam, ar kuru organizāciju ir saistīts transportlīdzekļa vadītājs (piemēram, privāta struktūra, valsts struktūra), netiek piešķirta būtiska nozīme.</w:t>
      </w:r>
    </w:p>
    <w:p w14:paraId="782DDAA6" w14:textId="77777777" w:rsidR="00F16A97" w:rsidRDefault="00F16A97" w:rsidP="006C5BCA">
      <w:pPr>
        <w:pStyle w:val="BodyText"/>
        <w:spacing w:before="0"/>
        <w:ind w:left="0"/>
        <w:jc w:val="both"/>
        <w:rPr>
          <w:rFonts w:ascii="Times New Roman" w:hAnsi="Times New Roman"/>
          <w:noProof/>
          <w:sz w:val="24"/>
          <w:highlight w:val="cyan"/>
        </w:rPr>
      </w:pPr>
    </w:p>
    <w:p w14:paraId="61BB0AF8" w14:textId="2361C0CA"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To personu skaits, kam atļauts vadīt transportlīdzekli manevrēšanas teritorijā un sevišķi uz skrejceļiem, jāierobežo līdz nepieciešamajam minimumam, lai samazinātu risku nesankcionētai nokļūšanai uz skrejceļa, un šis skaits ir periodiski jāpārskata.</w:t>
      </w:r>
    </w:p>
    <w:p w14:paraId="16E034AE" w14:textId="77777777" w:rsidR="006C5BCA" w:rsidRPr="006C5BCA" w:rsidRDefault="006C5BCA" w:rsidP="006C5BCA">
      <w:pPr>
        <w:jc w:val="both"/>
        <w:rPr>
          <w:rFonts w:ascii="Times New Roman" w:eastAsia="Calibri" w:hAnsi="Times New Roman" w:cs="Calibri"/>
          <w:noProof/>
          <w:sz w:val="24"/>
          <w:szCs w:val="20"/>
        </w:rPr>
      </w:pPr>
    </w:p>
    <w:p w14:paraId="04249B8F" w14:textId="77777777" w:rsidR="006C5BCA" w:rsidRPr="006C5BCA" w:rsidRDefault="006C5BCA" w:rsidP="006C5BCA">
      <w:pPr>
        <w:pStyle w:val="Heading2"/>
        <w:spacing w:before="0"/>
        <w:ind w:left="0"/>
        <w:jc w:val="both"/>
        <w:rPr>
          <w:rFonts w:ascii="Times New Roman" w:hAnsi="Times New Roman"/>
          <w:noProof/>
          <w:sz w:val="24"/>
        </w:rPr>
      </w:pPr>
      <w:bookmarkStart w:id="173" w:name="AMC1_ADR.OPS.B.024(a)(5)___Authorisation"/>
      <w:bookmarkEnd w:id="173"/>
      <w:r>
        <w:rPr>
          <w:rFonts w:ascii="Times New Roman" w:hAnsi="Times New Roman"/>
          <w:sz w:val="24"/>
          <w:highlight w:val="cyan"/>
        </w:rPr>
        <w:t>AMC1 par ADR.OPS.B.024. punkta “Atļaujas transportlīdzekļu vadītājiem” a) apakšpunkta 5. daļu</w:t>
      </w:r>
    </w:p>
    <w:p w14:paraId="0B7070BA" w14:textId="77777777" w:rsidR="006C5BCA" w:rsidRPr="006C5BCA" w:rsidRDefault="006C5BCA" w:rsidP="006C5BCA">
      <w:pPr>
        <w:jc w:val="both"/>
        <w:rPr>
          <w:rFonts w:ascii="Times New Roman" w:eastAsia="Calibri" w:hAnsi="Times New Roman" w:cs="Calibri"/>
          <w:b/>
          <w:bCs/>
          <w:noProof/>
          <w:sz w:val="24"/>
          <w:szCs w:val="8"/>
        </w:rPr>
      </w:pPr>
    </w:p>
    <w:p w14:paraId="73A156C0" w14:textId="68CB6AA7" w:rsidR="006C5BCA" w:rsidRDefault="006C5BCA" w:rsidP="006C5BCA">
      <w:pPr>
        <w:jc w:val="both"/>
        <w:rPr>
          <w:rFonts w:ascii="Times New Roman" w:hAnsi="Times New Roman"/>
          <w:b/>
          <w:noProof/>
          <w:sz w:val="24"/>
        </w:rPr>
      </w:pPr>
      <w:bookmarkStart w:id="174" w:name="TRAINING_OF_DRIVERS_ON_THE_USE_OF_VEHICL"/>
      <w:bookmarkEnd w:id="174"/>
      <w:r>
        <w:rPr>
          <w:rFonts w:ascii="Times New Roman" w:hAnsi="Times New Roman"/>
          <w:b/>
          <w:sz w:val="24"/>
          <w:highlight w:val="cyan"/>
        </w:rPr>
        <w:t>TRANSPORTLĪDZEKĻA VADĪTĀJU MĀCĪBAS PAR TRANSPORTLĪDZEKĻU IZMANTOŠANU</w:t>
      </w:r>
    </w:p>
    <w:p w14:paraId="5EC78280" w14:textId="77777777" w:rsidR="00AB4104" w:rsidRPr="006C5BCA" w:rsidRDefault="00AB4104" w:rsidP="006C5BCA">
      <w:pPr>
        <w:jc w:val="both"/>
        <w:rPr>
          <w:rFonts w:ascii="Times New Roman" w:hAnsi="Times New Roman"/>
          <w:b/>
          <w:noProof/>
          <w:sz w:val="24"/>
        </w:rPr>
      </w:pPr>
    </w:p>
    <w:p w14:paraId="0F89F306" w14:textId="09454378" w:rsidR="006C5BCA" w:rsidRPr="00AB4104" w:rsidRDefault="00AB4104" w:rsidP="00AB4104">
      <w:pPr>
        <w:pStyle w:val="BodyText"/>
        <w:tabs>
          <w:tab w:val="left" w:pos="380"/>
        </w:tabs>
        <w:spacing w:before="0"/>
        <w:ind w:left="0"/>
        <w:jc w:val="both"/>
        <w:rPr>
          <w:rFonts w:ascii="Times New Roman" w:hAnsi="Times New Roman"/>
          <w:noProof/>
          <w:sz w:val="24"/>
          <w:highlight w:val="cyan"/>
        </w:rPr>
      </w:pPr>
      <w:r>
        <w:rPr>
          <w:rFonts w:ascii="Times New Roman" w:hAnsi="Times New Roman"/>
          <w:sz w:val="24"/>
          <w:highlight w:val="cyan"/>
        </w:rPr>
        <w:t>a) Transportlīdzekļa vadītājam jāpabeidz īpašas mācības par jebkāda transportlīdzekļa vai aprīkojuma lietošanu, ko viņš vai viņa izmantos savu pienākumu izpildē, piemēram, par speciālo transportlīdzekli, vilcēju, kravas pacēlāju, autobusu utt. Pēc šo mācību beigām atbildīgajai organizācijai jāiesniedz lidlauka ekspluatantam attiecīgā dokumentācija.</w:t>
      </w:r>
    </w:p>
    <w:p w14:paraId="3A3CD69E" w14:textId="6B538B39" w:rsidR="006C5BCA" w:rsidRPr="006C5BCA" w:rsidRDefault="00AB4104" w:rsidP="00AB4104">
      <w:pPr>
        <w:pStyle w:val="BodyText"/>
        <w:tabs>
          <w:tab w:val="left" w:pos="391"/>
        </w:tabs>
        <w:spacing w:before="0"/>
        <w:ind w:left="0"/>
        <w:jc w:val="both"/>
        <w:rPr>
          <w:rFonts w:ascii="Times New Roman" w:hAnsi="Times New Roman"/>
          <w:noProof/>
          <w:sz w:val="24"/>
        </w:rPr>
      </w:pPr>
      <w:r>
        <w:rPr>
          <w:rFonts w:ascii="Times New Roman" w:hAnsi="Times New Roman"/>
          <w:sz w:val="24"/>
          <w:highlight w:val="cyan"/>
        </w:rPr>
        <w:t>b) Ja plānots, ka transportlīdzekļa vadītājam pēc atļaujas izsniegšanas tiks piešķirts jauns transportlīdzekļa tips, šā punkta a) apakšpunktā minētais process jāatkārto, pirms transportlīdzekļa vadītājam tiek izdota atļauja ekspluatēt jauno transportlīdzekli.</w:t>
      </w:r>
    </w:p>
    <w:p w14:paraId="4B023008" w14:textId="77777777" w:rsidR="006C5BCA" w:rsidRPr="006C5BCA" w:rsidRDefault="006C5BCA" w:rsidP="006C5BCA">
      <w:pPr>
        <w:jc w:val="both"/>
        <w:rPr>
          <w:rFonts w:ascii="Times New Roman" w:hAnsi="Times New Roman"/>
          <w:noProof/>
          <w:sz w:val="24"/>
        </w:rPr>
      </w:pPr>
    </w:p>
    <w:p w14:paraId="5B3A9468" w14:textId="77777777" w:rsidR="006C5BCA" w:rsidRPr="006C5BCA" w:rsidRDefault="006C5BCA" w:rsidP="006C5BCA">
      <w:pPr>
        <w:pStyle w:val="Heading2"/>
        <w:spacing w:before="0"/>
        <w:ind w:left="0"/>
        <w:jc w:val="both"/>
        <w:rPr>
          <w:rFonts w:ascii="Times New Roman" w:hAnsi="Times New Roman"/>
          <w:noProof/>
          <w:sz w:val="24"/>
        </w:rPr>
      </w:pPr>
      <w:bookmarkStart w:id="175" w:name="AMC1_ADR.OPS.B.024(b)___Authorisation_of"/>
      <w:bookmarkEnd w:id="175"/>
      <w:r>
        <w:rPr>
          <w:rFonts w:ascii="Times New Roman" w:hAnsi="Times New Roman"/>
          <w:sz w:val="24"/>
          <w:highlight w:val="cyan"/>
        </w:rPr>
        <w:t>AMC1 par ADR.OPS.B.024. punkta “Atļaujas transportlīdzekļu vadītājiem” b) apakšpunktu</w:t>
      </w:r>
    </w:p>
    <w:p w14:paraId="715C4B12" w14:textId="77777777" w:rsidR="006C5BCA" w:rsidRPr="006C5BCA" w:rsidRDefault="006C5BCA" w:rsidP="006C5BCA">
      <w:pPr>
        <w:jc w:val="both"/>
        <w:rPr>
          <w:rFonts w:ascii="Times New Roman" w:eastAsia="Calibri" w:hAnsi="Times New Roman" w:cs="Calibri"/>
          <w:b/>
          <w:bCs/>
          <w:noProof/>
          <w:sz w:val="24"/>
          <w:szCs w:val="8"/>
        </w:rPr>
      </w:pPr>
    </w:p>
    <w:p w14:paraId="7CB8E3F4" w14:textId="71C1EF5F" w:rsidR="006C5BCA" w:rsidRDefault="006C5BCA" w:rsidP="006C5BCA">
      <w:pPr>
        <w:jc w:val="both"/>
        <w:rPr>
          <w:rFonts w:ascii="Times New Roman" w:eastAsia="Calibri" w:hAnsi="Times New Roman" w:cs="Calibri"/>
          <w:b/>
          <w:bCs/>
          <w:noProof/>
          <w:sz w:val="24"/>
          <w:szCs w:val="20"/>
        </w:rPr>
      </w:pPr>
      <w:r>
        <w:rPr>
          <w:rFonts w:ascii="Times New Roman" w:hAnsi="Times New Roman"/>
          <w:b/>
          <w:sz w:val="24"/>
          <w:highlight w:val="cyan"/>
        </w:rPr>
        <w:t>TRANSPORTLĪDZEKĻA VADĪTĀJU MĀCĪBAS – VISPĀRĒJI NOTEIKUMI</w:t>
      </w:r>
    </w:p>
    <w:p w14:paraId="3808F929" w14:textId="77777777" w:rsidR="00AB4104" w:rsidRPr="006C5BCA" w:rsidRDefault="00AB4104" w:rsidP="006C5BCA">
      <w:pPr>
        <w:jc w:val="both"/>
        <w:rPr>
          <w:rFonts w:ascii="Times New Roman" w:eastAsia="Calibri" w:hAnsi="Times New Roman" w:cs="Calibri"/>
          <w:b/>
          <w:bCs/>
          <w:noProof/>
          <w:sz w:val="24"/>
          <w:szCs w:val="20"/>
        </w:rPr>
      </w:pPr>
    </w:p>
    <w:p w14:paraId="5C0DEF91" w14:textId="7224E91D" w:rsidR="006C5BCA" w:rsidRDefault="003C7177" w:rsidP="003C7177">
      <w:pPr>
        <w:pStyle w:val="BodyText"/>
        <w:tabs>
          <w:tab w:val="left" w:pos="380"/>
          <w:tab w:val="left" w:pos="708"/>
        </w:tabs>
        <w:spacing w:before="0"/>
        <w:ind w:left="0"/>
        <w:jc w:val="both"/>
        <w:rPr>
          <w:rFonts w:ascii="Times New Roman" w:hAnsi="Times New Roman"/>
          <w:noProof/>
          <w:sz w:val="24"/>
        </w:rPr>
      </w:pPr>
      <w:r>
        <w:rPr>
          <w:rFonts w:ascii="Times New Roman" w:hAnsi="Times New Roman"/>
          <w:sz w:val="24"/>
          <w:highlight w:val="cyan"/>
        </w:rPr>
        <w:t>a) Mācību programma, kas transportlīdzekļu vadītājiem ir jāapgūst, jānosaka atkarībā no zonām, kurās viņiem ir jādarbojas. Turpmāk norādītas divas mācību programmas, kas ir jāizstrādā.</w:t>
      </w:r>
    </w:p>
    <w:p w14:paraId="4BF50C32" w14:textId="77777777" w:rsidR="00792AD5" w:rsidRPr="006C5BCA" w:rsidRDefault="00792AD5" w:rsidP="00792AD5">
      <w:pPr>
        <w:pStyle w:val="BodyText"/>
        <w:tabs>
          <w:tab w:val="left" w:pos="380"/>
          <w:tab w:val="left" w:pos="708"/>
        </w:tabs>
        <w:spacing w:before="0"/>
        <w:ind w:left="0"/>
        <w:jc w:val="both"/>
        <w:rPr>
          <w:rFonts w:ascii="Times New Roman" w:hAnsi="Times New Roman"/>
          <w:noProof/>
          <w:sz w:val="24"/>
        </w:rPr>
      </w:pPr>
    </w:p>
    <w:p w14:paraId="1DAC651F" w14:textId="67F08FCB" w:rsidR="006C5BCA" w:rsidRDefault="003C7177" w:rsidP="00713294">
      <w:pPr>
        <w:pStyle w:val="BodyText"/>
        <w:tabs>
          <w:tab w:val="left" w:pos="955"/>
          <w:tab w:val="left" w:pos="1272"/>
        </w:tabs>
        <w:spacing w:before="0"/>
        <w:ind w:left="426"/>
        <w:jc w:val="both"/>
        <w:rPr>
          <w:rFonts w:ascii="Times New Roman" w:hAnsi="Times New Roman"/>
          <w:noProof/>
          <w:sz w:val="24"/>
        </w:rPr>
      </w:pPr>
      <w:r>
        <w:rPr>
          <w:rFonts w:ascii="Times New Roman" w:hAnsi="Times New Roman"/>
          <w:sz w:val="24"/>
          <w:highlight w:val="cyan"/>
        </w:rPr>
        <w:t>1. Vispārēja transportlīdzekļa vadīšanas mācību programma.</w:t>
      </w:r>
    </w:p>
    <w:p w14:paraId="12C9586F" w14:textId="77777777" w:rsidR="003C7177" w:rsidRPr="006C5BCA" w:rsidRDefault="003C7177" w:rsidP="00713294">
      <w:pPr>
        <w:pStyle w:val="BodyText"/>
        <w:tabs>
          <w:tab w:val="left" w:pos="955"/>
          <w:tab w:val="left" w:pos="1272"/>
        </w:tabs>
        <w:spacing w:before="0"/>
        <w:ind w:left="426"/>
        <w:jc w:val="both"/>
        <w:rPr>
          <w:rFonts w:ascii="Times New Roman" w:hAnsi="Times New Roman"/>
          <w:noProof/>
          <w:sz w:val="24"/>
        </w:rPr>
      </w:pPr>
    </w:p>
    <w:p w14:paraId="79B008C3" w14:textId="77777777" w:rsidR="006C5BCA" w:rsidRPr="003C7177" w:rsidRDefault="006C5BCA" w:rsidP="00713294">
      <w:pPr>
        <w:pStyle w:val="BodyText"/>
        <w:spacing w:before="0"/>
        <w:ind w:left="426"/>
        <w:jc w:val="both"/>
        <w:rPr>
          <w:rFonts w:ascii="Times New Roman" w:hAnsi="Times New Roman"/>
          <w:noProof/>
          <w:sz w:val="24"/>
          <w:highlight w:val="cyan"/>
        </w:rPr>
      </w:pPr>
      <w:r>
        <w:rPr>
          <w:rFonts w:ascii="Times New Roman" w:hAnsi="Times New Roman"/>
          <w:sz w:val="24"/>
          <w:highlight w:val="cyan"/>
        </w:rPr>
        <w:t>Šajās mācības jāietver visu to transportlīdzekļu vadītāju vajadzības, kas darbojas perona zonā un citās lidlauka ekspluatācijas zonās. Šo mācību sekmīga pabeigšana dod transportlīdzekļa vadītājam tiesības vadīt transportlīdzekli bez pavadības uz peroniem un citās lidlauka ekspluatācijas zonās, izņemot manevrēšanas teritoriju.</w:t>
      </w:r>
    </w:p>
    <w:p w14:paraId="43D796F4" w14:textId="77777777" w:rsidR="00713294" w:rsidRDefault="00713294" w:rsidP="00713294">
      <w:pPr>
        <w:pStyle w:val="BodyText"/>
        <w:tabs>
          <w:tab w:val="left" w:pos="955"/>
          <w:tab w:val="left" w:pos="1272"/>
        </w:tabs>
        <w:spacing w:before="0"/>
        <w:ind w:left="426"/>
        <w:jc w:val="both"/>
        <w:rPr>
          <w:rFonts w:ascii="Times New Roman" w:hAnsi="Times New Roman"/>
          <w:noProof/>
          <w:sz w:val="24"/>
          <w:highlight w:val="cyan"/>
        </w:rPr>
      </w:pPr>
    </w:p>
    <w:p w14:paraId="714D0B03" w14:textId="7B3BE546" w:rsidR="006C5BCA" w:rsidRDefault="003C7177" w:rsidP="00713294">
      <w:pPr>
        <w:pStyle w:val="BodyText"/>
        <w:tabs>
          <w:tab w:val="left" w:pos="955"/>
          <w:tab w:val="left" w:pos="1272"/>
        </w:tabs>
        <w:spacing w:before="0"/>
        <w:ind w:left="426"/>
        <w:jc w:val="both"/>
        <w:rPr>
          <w:rFonts w:ascii="Times New Roman" w:hAnsi="Times New Roman"/>
          <w:noProof/>
          <w:sz w:val="24"/>
          <w:highlight w:val="cyan"/>
        </w:rPr>
      </w:pPr>
      <w:r>
        <w:rPr>
          <w:rFonts w:ascii="Times New Roman" w:hAnsi="Times New Roman"/>
          <w:sz w:val="24"/>
          <w:highlight w:val="cyan"/>
        </w:rPr>
        <w:t>2. Manevrēšanas teritorijas mācību programma.</w:t>
      </w:r>
    </w:p>
    <w:p w14:paraId="7541E004" w14:textId="77777777" w:rsidR="00713294" w:rsidRPr="003C7177" w:rsidRDefault="00713294" w:rsidP="00713294">
      <w:pPr>
        <w:pStyle w:val="BodyText"/>
        <w:tabs>
          <w:tab w:val="left" w:pos="955"/>
          <w:tab w:val="left" w:pos="1272"/>
        </w:tabs>
        <w:spacing w:before="0"/>
        <w:ind w:left="426"/>
        <w:jc w:val="both"/>
        <w:rPr>
          <w:rFonts w:ascii="Times New Roman" w:hAnsi="Times New Roman"/>
          <w:noProof/>
          <w:sz w:val="24"/>
          <w:highlight w:val="cyan"/>
        </w:rPr>
      </w:pPr>
    </w:p>
    <w:p w14:paraId="33AC5AC4" w14:textId="12E1C4DD" w:rsidR="006C5BCA" w:rsidRDefault="006C5BCA" w:rsidP="00713294">
      <w:pPr>
        <w:pStyle w:val="BodyText"/>
        <w:spacing w:before="0"/>
        <w:ind w:left="426"/>
        <w:jc w:val="both"/>
        <w:rPr>
          <w:rFonts w:ascii="Times New Roman" w:hAnsi="Times New Roman"/>
          <w:noProof/>
          <w:sz w:val="24"/>
        </w:rPr>
      </w:pPr>
      <w:r>
        <w:rPr>
          <w:rFonts w:ascii="Times New Roman" w:hAnsi="Times New Roman"/>
          <w:sz w:val="24"/>
          <w:highlight w:val="cyan"/>
        </w:rPr>
        <w:t xml:space="preserve">Šajās mācībās jāietver to transportlīdzekļu vadītāju īpašās papildu vajadzības, kas </w:t>
      </w:r>
      <w:r>
        <w:rPr>
          <w:rFonts w:ascii="Times New Roman" w:hAnsi="Times New Roman"/>
          <w:sz w:val="24"/>
          <w:highlight w:val="cyan"/>
        </w:rPr>
        <w:lastRenderedPageBreak/>
        <w:t>darbosies manevrēšanas teritorijā. Transportlīdzekļa vadītājam ir piešķirtas tiesības darboties manevrēšanas teritorijā bez pavadības, ievērojot šādus nosacījumus:</w:t>
      </w:r>
    </w:p>
    <w:p w14:paraId="7A4A1EEF" w14:textId="77777777" w:rsidR="00792AD5" w:rsidRPr="006C5BCA" w:rsidRDefault="00792AD5" w:rsidP="006C5BCA">
      <w:pPr>
        <w:pStyle w:val="BodyText"/>
        <w:spacing w:before="0"/>
        <w:ind w:left="0"/>
        <w:jc w:val="both"/>
        <w:rPr>
          <w:rFonts w:ascii="Times New Roman" w:hAnsi="Times New Roman"/>
          <w:noProof/>
          <w:sz w:val="24"/>
        </w:rPr>
      </w:pPr>
    </w:p>
    <w:p w14:paraId="7622E199" w14:textId="74AF868E" w:rsidR="006C5BCA" w:rsidRPr="006C5BCA" w:rsidRDefault="00713294" w:rsidP="00713294">
      <w:pPr>
        <w:pStyle w:val="BodyText"/>
        <w:tabs>
          <w:tab w:val="left" w:pos="1461"/>
        </w:tabs>
        <w:spacing w:before="0"/>
        <w:ind w:left="851"/>
        <w:jc w:val="both"/>
        <w:rPr>
          <w:rFonts w:ascii="Times New Roman" w:hAnsi="Times New Roman"/>
          <w:noProof/>
          <w:sz w:val="24"/>
        </w:rPr>
      </w:pPr>
      <w:r>
        <w:rPr>
          <w:rFonts w:ascii="Times New Roman" w:hAnsi="Times New Roman"/>
          <w:sz w:val="24"/>
          <w:highlight w:val="cyan"/>
        </w:rPr>
        <w:t>i) tiek ievērota ADR.OPS.B.024. punkta a) apakšpunkta 4. daļa un AMC3 par ADR.OPS.B.024. punkta b) apakšpunktu;</w:t>
      </w:r>
    </w:p>
    <w:p w14:paraId="34D10D41" w14:textId="77777777" w:rsidR="00713294" w:rsidRDefault="00713294" w:rsidP="00713294">
      <w:pPr>
        <w:pStyle w:val="BodyText"/>
        <w:tabs>
          <w:tab w:val="left" w:pos="1513"/>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ii) sekmīgi pabeigta vispārējā transportlīdzekļa vadīšanas mācību programma un</w:t>
      </w:r>
    </w:p>
    <w:p w14:paraId="3335A6F7" w14:textId="38958A34" w:rsidR="006C5BCA" w:rsidRDefault="006C5BCA" w:rsidP="00713294">
      <w:pPr>
        <w:pStyle w:val="BodyText"/>
        <w:tabs>
          <w:tab w:val="left" w:pos="1513"/>
          <w:tab w:val="left" w:pos="1840"/>
        </w:tabs>
        <w:spacing w:before="0"/>
        <w:ind w:left="851"/>
        <w:jc w:val="both"/>
        <w:rPr>
          <w:rFonts w:ascii="Times New Roman" w:hAnsi="Times New Roman"/>
          <w:noProof/>
          <w:sz w:val="24"/>
        </w:rPr>
      </w:pPr>
      <w:r>
        <w:rPr>
          <w:rFonts w:ascii="Times New Roman" w:hAnsi="Times New Roman"/>
          <w:sz w:val="24"/>
          <w:highlight w:val="cyan"/>
        </w:rPr>
        <w:t>iii) sekmīgi pabeigta manevrēšanas teritorijas mācību programma.</w:t>
      </w:r>
    </w:p>
    <w:p w14:paraId="4607B448" w14:textId="77777777" w:rsidR="00792AD5" w:rsidRPr="006C5BCA" w:rsidRDefault="00792AD5" w:rsidP="00792AD5">
      <w:pPr>
        <w:pStyle w:val="BodyText"/>
        <w:tabs>
          <w:tab w:val="left" w:pos="1513"/>
          <w:tab w:val="left" w:pos="1840"/>
        </w:tabs>
        <w:spacing w:before="0"/>
        <w:ind w:left="0"/>
        <w:jc w:val="both"/>
        <w:rPr>
          <w:rFonts w:ascii="Times New Roman" w:hAnsi="Times New Roman"/>
          <w:noProof/>
          <w:sz w:val="24"/>
        </w:rPr>
      </w:pPr>
    </w:p>
    <w:p w14:paraId="2C53194A" w14:textId="22C15458" w:rsidR="006C5BCA" w:rsidRDefault="004E397C" w:rsidP="004E397C">
      <w:pPr>
        <w:pStyle w:val="BodyText"/>
        <w:tabs>
          <w:tab w:val="left" w:pos="391"/>
          <w:tab w:val="left" w:pos="708"/>
        </w:tabs>
        <w:spacing w:before="0"/>
        <w:ind w:left="0"/>
        <w:jc w:val="both"/>
        <w:rPr>
          <w:rFonts w:ascii="Times New Roman" w:hAnsi="Times New Roman"/>
          <w:noProof/>
          <w:sz w:val="24"/>
        </w:rPr>
      </w:pPr>
      <w:r>
        <w:rPr>
          <w:rFonts w:ascii="Times New Roman" w:hAnsi="Times New Roman"/>
          <w:sz w:val="24"/>
          <w:highlight w:val="cyan"/>
        </w:rPr>
        <w:t>b) Katrai no iepriekš minētajām mācību programmām (vispārējā transportlīdzekļa vadīšanas mācību programma un manevrēšanas teritorijas mācību programma) jāsastāv no turpmāk norādītajām daļām.</w:t>
      </w:r>
    </w:p>
    <w:p w14:paraId="6A78EF80" w14:textId="77777777" w:rsidR="00792AD5" w:rsidRPr="006C5BCA" w:rsidRDefault="00792AD5" w:rsidP="00792AD5">
      <w:pPr>
        <w:pStyle w:val="BodyText"/>
        <w:tabs>
          <w:tab w:val="left" w:pos="391"/>
          <w:tab w:val="left" w:pos="708"/>
        </w:tabs>
        <w:spacing w:before="0"/>
        <w:ind w:left="0"/>
        <w:jc w:val="both"/>
        <w:rPr>
          <w:rFonts w:ascii="Times New Roman" w:hAnsi="Times New Roman"/>
          <w:noProof/>
          <w:sz w:val="24"/>
        </w:rPr>
      </w:pPr>
    </w:p>
    <w:p w14:paraId="0AFDF145" w14:textId="6491FD40" w:rsidR="006C5BCA" w:rsidRPr="006C5BCA" w:rsidRDefault="004E397C" w:rsidP="004E397C">
      <w:pPr>
        <w:pStyle w:val="BodyText"/>
        <w:tabs>
          <w:tab w:val="left" w:pos="955"/>
          <w:tab w:val="left" w:pos="1272"/>
        </w:tabs>
        <w:spacing w:before="0"/>
        <w:ind w:left="426"/>
        <w:jc w:val="both"/>
        <w:rPr>
          <w:rFonts w:ascii="Times New Roman" w:hAnsi="Times New Roman"/>
          <w:noProof/>
          <w:sz w:val="24"/>
        </w:rPr>
      </w:pPr>
      <w:r>
        <w:rPr>
          <w:rFonts w:ascii="Times New Roman" w:hAnsi="Times New Roman"/>
          <w:sz w:val="24"/>
          <w:highlight w:val="cyan"/>
        </w:rPr>
        <w:t>1. Teorētiskās mācības</w:t>
      </w:r>
    </w:p>
    <w:p w14:paraId="529BD005" w14:textId="77777777" w:rsidR="004E397C" w:rsidRDefault="004E397C" w:rsidP="004E397C">
      <w:pPr>
        <w:pStyle w:val="BodyText"/>
        <w:spacing w:before="0"/>
        <w:ind w:left="426"/>
        <w:jc w:val="both"/>
        <w:rPr>
          <w:rFonts w:ascii="Times New Roman" w:hAnsi="Times New Roman"/>
          <w:noProof/>
          <w:sz w:val="24"/>
        </w:rPr>
      </w:pPr>
    </w:p>
    <w:p w14:paraId="4B1D9F2F" w14:textId="358BE34D" w:rsidR="006C5BCA" w:rsidRPr="004E397C" w:rsidRDefault="006C5BCA" w:rsidP="004E397C">
      <w:pPr>
        <w:pStyle w:val="BodyText"/>
        <w:spacing w:before="0"/>
        <w:ind w:left="426"/>
        <w:jc w:val="both"/>
        <w:rPr>
          <w:rFonts w:ascii="Times New Roman" w:hAnsi="Times New Roman"/>
          <w:noProof/>
          <w:sz w:val="24"/>
          <w:highlight w:val="cyan"/>
        </w:rPr>
      </w:pPr>
      <w:r>
        <w:rPr>
          <w:rFonts w:ascii="Times New Roman" w:hAnsi="Times New Roman"/>
          <w:sz w:val="24"/>
          <w:highlight w:val="cyan"/>
        </w:rPr>
        <w:t>Teorētisko mācību ilgumam jābūt noteiktam un atbilstošam, un tā ir jāpapildina ar piemērotiem mācību līdzekļiem un materiāliem.</w:t>
      </w:r>
    </w:p>
    <w:p w14:paraId="4EA0601E" w14:textId="77777777" w:rsidR="00F064C1" w:rsidRDefault="00F064C1" w:rsidP="004E397C">
      <w:pPr>
        <w:pStyle w:val="BodyText"/>
        <w:spacing w:before="0"/>
        <w:ind w:left="426"/>
        <w:jc w:val="both"/>
        <w:rPr>
          <w:rFonts w:ascii="Times New Roman" w:hAnsi="Times New Roman"/>
          <w:noProof/>
          <w:sz w:val="24"/>
          <w:highlight w:val="cyan"/>
        </w:rPr>
      </w:pPr>
    </w:p>
    <w:p w14:paraId="4A70B3FA" w14:textId="1A447099" w:rsidR="006C5BCA" w:rsidRPr="004E397C" w:rsidRDefault="006C5BCA" w:rsidP="004E397C">
      <w:pPr>
        <w:pStyle w:val="BodyText"/>
        <w:spacing w:before="0"/>
        <w:ind w:left="426"/>
        <w:jc w:val="both"/>
        <w:rPr>
          <w:rFonts w:ascii="Times New Roman" w:hAnsi="Times New Roman"/>
          <w:noProof/>
          <w:sz w:val="24"/>
          <w:highlight w:val="cyan"/>
        </w:rPr>
      </w:pPr>
      <w:r>
        <w:rPr>
          <w:rFonts w:ascii="Times New Roman" w:hAnsi="Times New Roman"/>
          <w:sz w:val="24"/>
          <w:highlight w:val="cyan"/>
        </w:rPr>
        <w:t>Pēc teorētiskajām mācībām ir jāveic sagatavojamo personu novērtēšana (skat. AMC1 par ADR.OR.D.017. punkta e) apakšpunktu). Pēc tam, kad teorētiskā daļa ir sekmīgi apgūta, transportlīdzekļa vadītājam ir jāpabeidz praktiskās mācības.</w:t>
      </w:r>
    </w:p>
    <w:p w14:paraId="113B3031" w14:textId="77777777" w:rsidR="004E397C" w:rsidRPr="004E397C" w:rsidRDefault="004E397C" w:rsidP="004E397C">
      <w:pPr>
        <w:pStyle w:val="BodyText"/>
        <w:tabs>
          <w:tab w:val="left" w:pos="955"/>
          <w:tab w:val="left" w:pos="1272"/>
        </w:tabs>
        <w:spacing w:before="0"/>
        <w:ind w:left="426"/>
        <w:jc w:val="both"/>
        <w:rPr>
          <w:rFonts w:ascii="Times New Roman" w:hAnsi="Times New Roman"/>
          <w:noProof/>
          <w:sz w:val="24"/>
          <w:highlight w:val="cyan"/>
        </w:rPr>
      </w:pPr>
    </w:p>
    <w:p w14:paraId="60B558DB" w14:textId="26B4756F" w:rsidR="006C5BCA" w:rsidRPr="004E397C" w:rsidRDefault="004E397C" w:rsidP="004E397C">
      <w:pPr>
        <w:pStyle w:val="BodyText"/>
        <w:tabs>
          <w:tab w:val="left" w:pos="955"/>
          <w:tab w:val="left" w:pos="1272"/>
        </w:tabs>
        <w:spacing w:before="0"/>
        <w:ind w:left="426"/>
        <w:jc w:val="both"/>
        <w:rPr>
          <w:rFonts w:ascii="Times New Roman" w:hAnsi="Times New Roman"/>
          <w:noProof/>
          <w:sz w:val="24"/>
          <w:highlight w:val="cyan"/>
        </w:rPr>
      </w:pPr>
      <w:r>
        <w:rPr>
          <w:rFonts w:ascii="Times New Roman" w:hAnsi="Times New Roman"/>
          <w:sz w:val="24"/>
          <w:highlight w:val="cyan"/>
        </w:rPr>
        <w:t>2. Praktiskās mācības</w:t>
      </w:r>
    </w:p>
    <w:p w14:paraId="7409EE8D" w14:textId="77777777" w:rsidR="004E397C" w:rsidRPr="004E397C" w:rsidRDefault="004E397C" w:rsidP="004E397C">
      <w:pPr>
        <w:pStyle w:val="BodyText"/>
        <w:tabs>
          <w:tab w:val="left" w:pos="955"/>
          <w:tab w:val="left" w:pos="1272"/>
        </w:tabs>
        <w:spacing w:before="0"/>
        <w:ind w:left="426"/>
        <w:jc w:val="both"/>
        <w:rPr>
          <w:rFonts w:ascii="Times New Roman" w:hAnsi="Times New Roman"/>
          <w:noProof/>
          <w:sz w:val="24"/>
          <w:highlight w:val="cyan"/>
        </w:rPr>
      </w:pPr>
    </w:p>
    <w:p w14:paraId="281EBE00" w14:textId="77777777" w:rsidR="006C5BCA" w:rsidRPr="004E397C" w:rsidRDefault="006C5BCA" w:rsidP="004E397C">
      <w:pPr>
        <w:pStyle w:val="BodyText"/>
        <w:spacing w:before="0"/>
        <w:ind w:left="426"/>
        <w:jc w:val="both"/>
        <w:rPr>
          <w:rFonts w:ascii="Times New Roman" w:hAnsi="Times New Roman"/>
          <w:noProof/>
          <w:sz w:val="24"/>
          <w:highlight w:val="cyan"/>
        </w:rPr>
      </w:pPr>
      <w:r>
        <w:rPr>
          <w:rFonts w:ascii="Times New Roman" w:hAnsi="Times New Roman"/>
          <w:sz w:val="24"/>
          <w:highlight w:val="cyan"/>
        </w:rPr>
        <w:t>Praktisko mācību posmā, kura ilgumam jābūt noteiktam un atbilstošam, sagatavojamajām personām ir jānodrošina atbilstošas praktiskās mācības un iepazīšanās ar lidlauka iekārtām un tā procedūrām, ko nodrošina ieceltie instruktori un kas notiek dienas un, ja nepieciešams, nakts apstākļos.</w:t>
      </w:r>
    </w:p>
    <w:p w14:paraId="63235A98" w14:textId="77777777" w:rsidR="004E397C" w:rsidRPr="004E397C" w:rsidRDefault="004E397C" w:rsidP="004E397C">
      <w:pPr>
        <w:pStyle w:val="BodyText"/>
        <w:spacing w:before="0"/>
        <w:ind w:left="426"/>
        <w:jc w:val="both"/>
        <w:rPr>
          <w:rFonts w:ascii="Times New Roman" w:hAnsi="Times New Roman"/>
          <w:noProof/>
          <w:sz w:val="24"/>
          <w:highlight w:val="cyan"/>
        </w:rPr>
      </w:pPr>
    </w:p>
    <w:p w14:paraId="3E6BC3D1" w14:textId="3A798656" w:rsidR="006C5BCA" w:rsidRPr="004E397C" w:rsidRDefault="006C5BCA" w:rsidP="004E397C">
      <w:pPr>
        <w:pStyle w:val="BodyText"/>
        <w:spacing w:before="0"/>
        <w:ind w:left="426"/>
        <w:jc w:val="both"/>
        <w:rPr>
          <w:rFonts w:ascii="Times New Roman" w:hAnsi="Times New Roman"/>
          <w:noProof/>
          <w:sz w:val="24"/>
          <w:highlight w:val="cyan"/>
        </w:rPr>
      </w:pPr>
      <w:r>
        <w:rPr>
          <w:rFonts w:ascii="Times New Roman" w:hAnsi="Times New Roman"/>
          <w:sz w:val="24"/>
          <w:highlight w:val="cyan"/>
        </w:rPr>
        <w:t>Pēc praktisko mācību pabeigšanas izraudzītajiem vērtētājiem ir praktiski jānovērtē sagatavojamo personu kompetence (skat. AMC1 par ADR.OR.D.017. punkta e) apakšpunktu). Šā novērtējuma mērķis ir novērtēt sagatavojamo personu spēju praktiski izmantot teorētiskajās un praktiskajās mācībās iegūtās zināšanas un prasmes.</w:t>
      </w:r>
    </w:p>
    <w:p w14:paraId="5BDA216A" w14:textId="77777777" w:rsidR="004E397C" w:rsidRPr="004E397C" w:rsidRDefault="004E397C" w:rsidP="004E397C">
      <w:pPr>
        <w:pStyle w:val="BodyText"/>
        <w:tabs>
          <w:tab w:val="left" w:pos="955"/>
        </w:tabs>
        <w:spacing w:before="0"/>
        <w:ind w:left="426"/>
        <w:jc w:val="both"/>
        <w:rPr>
          <w:rFonts w:ascii="Times New Roman" w:hAnsi="Times New Roman"/>
          <w:noProof/>
          <w:sz w:val="24"/>
          <w:highlight w:val="cyan"/>
        </w:rPr>
      </w:pPr>
    </w:p>
    <w:p w14:paraId="4743FD25" w14:textId="5F7E70DE" w:rsidR="006C5BCA" w:rsidRPr="006C5BCA" w:rsidRDefault="004E397C" w:rsidP="004E397C">
      <w:pPr>
        <w:pStyle w:val="BodyText"/>
        <w:tabs>
          <w:tab w:val="left" w:pos="955"/>
        </w:tabs>
        <w:spacing w:before="0"/>
        <w:ind w:left="426"/>
        <w:jc w:val="both"/>
        <w:rPr>
          <w:rFonts w:ascii="Times New Roman" w:hAnsi="Times New Roman"/>
          <w:noProof/>
          <w:sz w:val="24"/>
        </w:rPr>
      </w:pPr>
      <w:r>
        <w:rPr>
          <w:rFonts w:ascii="Times New Roman" w:hAnsi="Times New Roman"/>
          <w:sz w:val="24"/>
          <w:highlight w:val="cyan"/>
        </w:rPr>
        <w:t>3. Pēc praktisko mācību sekmīgas pabeigšanas jāizdod transportlīdzekļa vadīšanas atļauja, ja transportlīdzekļa vadītājs ir pabeidzis transportlīdzekļa lietošanas mācības (skat. AMC1 ar ADR.OPS.B.024. punkta a) apakšpunkta 5. daļu).</w:t>
      </w:r>
    </w:p>
    <w:p w14:paraId="5CDAEA38" w14:textId="480668AD" w:rsidR="006C5BCA" w:rsidRPr="006C5BCA" w:rsidRDefault="006C5BCA" w:rsidP="006C5BCA">
      <w:pPr>
        <w:jc w:val="both"/>
        <w:rPr>
          <w:rFonts w:ascii="Times New Roman" w:eastAsia="Calibri" w:hAnsi="Times New Roman" w:cs="Calibri"/>
          <w:noProof/>
          <w:sz w:val="24"/>
          <w:szCs w:val="15"/>
        </w:rPr>
      </w:pPr>
    </w:p>
    <w:p w14:paraId="5558540A" w14:textId="7F575FDD" w:rsidR="006C5BCA" w:rsidRDefault="006C5BCA" w:rsidP="006C5BCA">
      <w:pPr>
        <w:pStyle w:val="Heading2"/>
        <w:spacing w:before="0"/>
        <w:ind w:left="0"/>
        <w:jc w:val="both"/>
        <w:rPr>
          <w:rFonts w:ascii="Times New Roman" w:hAnsi="Times New Roman"/>
          <w:noProof/>
          <w:sz w:val="24"/>
        </w:rPr>
      </w:pPr>
      <w:bookmarkStart w:id="176" w:name="GM1_ADR.OPS.B.024(b)___Authorisation_of_"/>
      <w:bookmarkEnd w:id="176"/>
      <w:r>
        <w:rPr>
          <w:rFonts w:ascii="Times New Roman" w:hAnsi="Times New Roman"/>
          <w:sz w:val="24"/>
          <w:highlight w:val="cyan"/>
        </w:rPr>
        <w:t>GM1 par ADR.OPS.B.024. punkta “Atļaujas transportlīdzekļu vadītājiem” b) apakšpunktu</w:t>
      </w:r>
    </w:p>
    <w:p w14:paraId="5605A229" w14:textId="77777777" w:rsidR="00F064C1" w:rsidRPr="006C5BCA" w:rsidRDefault="00F064C1" w:rsidP="006C5BCA">
      <w:pPr>
        <w:pStyle w:val="Heading2"/>
        <w:spacing w:before="0"/>
        <w:ind w:left="0"/>
        <w:jc w:val="both"/>
        <w:rPr>
          <w:rFonts w:ascii="Times New Roman" w:hAnsi="Times New Roman"/>
          <w:noProof/>
          <w:sz w:val="24"/>
        </w:rPr>
      </w:pPr>
    </w:p>
    <w:p w14:paraId="389CDA7A" w14:textId="312AE8EB" w:rsidR="006C5BCA" w:rsidRDefault="006C5BCA" w:rsidP="006C5BCA">
      <w:pPr>
        <w:jc w:val="both"/>
        <w:rPr>
          <w:rFonts w:ascii="Times New Roman" w:eastAsia="Calibri" w:hAnsi="Times New Roman" w:cs="Calibri"/>
          <w:b/>
          <w:bCs/>
          <w:noProof/>
          <w:sz w:val="24"/>
          <w:szCs w:val="20"/>
        </w:rPr>
      </w:pPr>
      <w:bookmarkStart w:id="177" w:name="TRAINING_OF_DRIVERS_—_GENERAL"/>
      <w:bookmarkEnd w:id="177"/>
      <w:r>
        <w:rPr>
          <w:rFonts w:ascii="Times New Roman" w:hAnsi="Times New Roman"/>
          <w:b/>
          <w:sz w:val="24"/>
          <w:highlight w:val="cyan"/>
        </w:rPr>
        <w:t>TRANSPORTLĪDZEKĻA VADĪTĀJU MĀCĪBAS – VISPĀRĒJI NOTEIKUMI</w:t>
      </w:r>
    </w:p>
    <w:p w14:paraId="56365A09" w14:textId="77777777" w:rsidR="00F064C1" w:rsidRPr="006C5BCA" w:rsidRDefault="00F064C1" w:rsidP="006C5BCA">
      <w:pPr>
        <w:jc w:val="both"/>
        <w:rPr>
          <w:rFonts w:ascii="Times New Roman" w:eastAsia="Calibri" w:hAnsi="Times New Roman" w:cs="Calibri"/>
          <w:b/>
          <w:bCs/>
          <w:noProof/>
          <w:sz w:val="24"/>
          <w:szCs w:val="20"/>
        </w:rPr>
      </w:pPr>
    </w:p>
    <w:p w14:paraId="747641CD" w14:textId="77777777"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Teorētiskajās mācībās izmanto mācību materiālus, kas sniedz aktuālu, adekvātu un atbilstošu informāciju par lidlauku, pēc vajadzības prezentāciju, karšu, diagrammu, videomateriālu, bukletu, kontrolsarakstu u. c. veidā.</w:t>
      </w:r>
    </w:p>
    <w:p w14:paraId="77C73A40" w14:textId="77777777" w:rsidR="006C5BCA" w:rsidRPr="006C5BCA" w:rsidRDefault="006C5BCA" w:rsidP="006C5BCA">
      <w:pPr>
        <w:jc w:val="both"/>
        <w:rPr>
          <w:rFonts w:ascii="Times New Roman" w:eastAsia="Calibri" w:hAnsi="Times New Roman" w:cs="Calibri"/>
          <w:noProof/>
          <w:sz w:val="24"/>
          <w:szCs w:val="20"/>
        </w:rPr>
      </w:pPr>
    </w:p>
    <w:p w14:paraId="5948ACFA" w14:textId="77777777" w:rsidR="006C5BCA" w:rsidRPr="006C5BCA" w:rsidRDefault="006C5BCA" w:rsidP="006E2D66">
      <w:pPr>
        <w:pStyle w:val="Heading2"/>
        <w:keepNext/>
        <w:keepLines/>
        <w:spacing w:before="0"/>
        <w:ind w:left="0"/>
        <w:jc w:val="both"/>
        <w:rPr>
          <w:rFonts w:ascii="Times New Roman" w:hAnsi="Times New Roman"/>
          <w:noProof/>
          <w:sz w:val="24"/>
        </w:rPr>
      </w:pPr>
      <w:bookmarkStart w:id="178" w:name="AMC2_ADR.OPS.B.024(b)___Authorisation_of"/>
      <w:bookmarkEnd w:id="178"/>
      <w:r>
        <w:rPr>
          <w:rFonts w:ascii="Times New Roman" w:hAnsi="Times New Roman"/>
          <w:sz w:val="24"/>
          <w:highlight w:val="cyan"/>
        </w:rPr>
        <w:lastRenderedPageBreak/>
        <w:t>AMC2 par ADR.OPS.B.024. punkta “Atļaujas transportlīdzekļu vadītājiem” b) apakšpunktu</w:t>
      </w:r>
    </w:p>
    <w:p w14:paraId="5420D1FA" w14:textId="77777777" w:rsidR="006C5BCA" w:rsidRPr="006C5BCA" w:rsidRDefault="006C5BCA" w:rsidP="006E2D66">
      <w:pPr>
        <w:keepNext/>
        <w:keepLines/>
        <w:jc w:val="both"/>
        <w:rPr>
          <w:rFonts w:ascii="Times New Roman" w:eastAsia="Calibri" w:hAnsi="Times New Roman" w:cs="Calibri"/>
          <w:b/>
          <w:bCs/>
          <w:noProof/>
          <w:sz w:val="24"/>
          <w:szCs w:val="8"/>
        </w:rPr>
      </w:pPr>
    </w:p>
    <w:p w14:paraId="0A2457E3" w14:textId="0C491F79" w:rsidR="006C5BCA" w:rsidRDefault="006C5BCA" w:rsidP="006E2D66">
      <w:pPr>
        <w:keepNext/>
        <w:keepLines/>
        <w:jc w:val="both"/>
        <w:rPr>
          <w:rFonts w:ascii="Times New Roman" w:hAnsi="Times New Roman"/>
          <w:b/>
          <w:noProof/>
          <w:sz w:val="24"/>
        </w:rPr>
      </w:pPr>
      <w:bookmarkStart w:id="179" w:name="DRIVING_TRAINING_PROGRAMMES"/>
      <w:bookmarkEnd w:id="179"/>
      <w:r>
        <w:rPr>
          <w:rFonts w:ascii="Times New Roman" w:hAnsi="Times New Roman"/>
          <w:b/>
          <w:sz w:val="24"/>
          <w:highlight w:val="cyan"/>
        </w:rPr>
        <w:t>TRANSPORTLĪDZEKĻA VADĪŠANAS MĀCĪBU PROGRAMMAS</w:t>
      </w:r>
    </w:p>
    <w:p w14:paraId="6C491C7A" w14:textId="77777777" w:rsidR="00F064C1" w:rsidRPr="006C5BCA" w:rsidRDefault="00F064C1" w:rsidP="006E2D66">
      <w:pPr>
        <w:keepNext/>
        <w:keepLines/>
        <w:jc w:val="both"/>
        <w:rPr>
          <w:rFonts w:ascii="Times New Roman" w:hAnsi="Times New Roman"/>
          <w:b/>
          <w:noProof/>
          <w:sz w:val="24"/>
        </w:rPr>
      </w:pPr>
    </w:p>
    <w:p w14:paraId="2F4C60CE" w14:textId="655EA95F" w:rsidR="006C5BCA" w:rsidRDefault="00F064C1" w:rsidP="006E2D66">
      <w:pPr>
        <w:pStyle w:val="BodyText"/>
        <w:keepNext/>
        <w:keepLines/>
        <w:tabs>
          <w:tab w:val="left" w:pos="380"/>
          <w:tab w:val="left" w:pos="708"/>
        </w:tabs>
        <w:spacing w:before="0"/>
        <w:ind w:left="0"/>
        <w:jc w:val="both"/>
        <w:rPr>
          <w:rFonts w:ascii="Times New Roman" w:hAnsi="Times New Roman"/>
          <w:noProof/>
          <w:sz w:val="24"/>
        </w:rPr>
      </w:pPr>
      <w:r>
        <w:rPr>
          <w:rFonts w:ascii="Times New Roman" w:hAnsi="Times New Roman"/>
          <w:sz w:val="24"/>
          <w:highlight w:val="cyan"/>
        </w:rPr>
        <w:t>a) Vispārēja transportlīdzekļa vadīšanas mācību programma</w:t>
      </w:r>
    </w:p>
    <w:p w14:paraId="7B9487A3" w14:textId="77777777" w:rsidR="00F064C1" w:rsidRPr="006C5BCA" w:rsidRDefault="00F064C1" w:rsidP="00F064C1">
      <w:pPr>
        <w:pStyle w:val="BodyText"/>
        <w:tabs>
          <w:tab w:val="left" w:pos="380"/>
          <w:tab w:val="left" w:pos="708"/>
        </w:tabs>
        <w:spacing w:before="0"/>
        <w:ind w:left="0"/>
        <w:jc w:val="both"/>
        <w:rPr>
          <w:rFonts w:ascii="Times New Roman" w:hAnsi="Times New Roman"/>
          <w:noProof/>
          <w:sz w:val="24"/>
        </w:rPr>
      </w:pPr>
    </w:p>
    <w:p w14:paraId="202A814D" w14:textId="3311ECCD" w:rsidR="006C5BCA" w:rsidRDefault="00F064C1" w:rsidP="00D10190">
      <w:pPr>
        <w:pStyle w:val="BodyText"/>
        <w:tabs>
          <w:tab w:val="left" w:pos="955"/>
          <w:tab w:val="left" w:pos="1272"/>
        </w:tabs>
        <w:spacing w:before="0"/>
        <w:ind w:left="426"/>
        <w:jc w:val="both"/>
        <w:rPr>
          <w:rFonts w:ascii="Times New Roman" w:hAnsi="Times New Roman"/>
          <w:noProof/>
          <w:sz w:val="24"/>
          <w:highlight w:val="cyan"/>
        </w:rPr>
      </w:pPr>
      <w:r>
        <w:rPr>
          <w:rFonts w:ascii="Times New Roman" w:hAnsi="Times New Roman"/>
          <w:sz w:val="24"/>
          <w:highlight w:val="cyan"/>
        </w:rPr>
        <w:t>1. Vispārējās transportlīdzekļa vadīšanas mācību programmas teorētiskajā daļā jāietver vismaz tās jomas, kas minētas turpmāk</w:t>
      </w:r>
    </w:p>
    <w:p w14:paraId="51B63223" w14:textId="77777777" w:rsidR="00F064C1" w:rsidRPr="00F064C1" w:rsidRDefault="00F064C1" w:rsidP="00F064C1">
      <w:pPr>
        <w:pStyle w:val="BodyText"/>
        <w:tabs>
          <w:tab w:val="left" w:pos="955"/>
          <w:tab w:val="left" w:pos="1272"/>
        </w:tabs>
        <w:spacing w:before="0"/>
        <w:ind w:left="0"/>
        <w:jc w:val="both"/>
        <w:rPr>
          <w:rFonts w:ascii="Times New Roman" w:hAnsi="Times New Roman"/>
          <w:noProof/>
          <w:sz w:val="24"/>
          <w:highlight w:val="cyan"/>
        </w:rPr>
      </w:pPr>
    </w:p>
    <w:p w14:paraId="09094EE3" w14:textId="77777777" w:rsidR="00F064C1" w:rsidRDefault="00F064C1" w:rsidP="00D10190">
      <w:pPr>
        <w:pStyle w:val="BodyText"/>
        <w:tabs>
          <w:tab w:val="left" w:pos="1461"/>
          <w:tab w:val="left" w:pos="1840"/>
          <w:tab w:val="left" w:pos="2408"/>
        </w:tabs>
        <w:spacing w:before="0"/>
        <w:ind w:left="851"/>
        <w:jc w:val="both"/>
        <w:rPr>
          <w:rFonts w:ascii="Times New Roman" w:hAnsi="Times New Roman"/>
          <w:noProof/>
          <w:sz w:val="24"/>
          <w:highlight w:val="cyan"/>
        </w:rPr>
      </w:pPr>
      <w:r>
        <w:rPr>
          <w:rFonts w:ascii="Times New Roman" w:hAnsi="Times New Roman"/>
          <w:sz w:val="24"/>
          <w:highlight w:val="cyan"/>
        </w:rPr>
        <w:t>i) Transportlīdzekļa vadīšanas atļaujas pamatnoteikumi, tostarp:</w:t>
      </w:r>
    </w:p>
    <w:p w14:paraId="113DBEFD" w14:textId="77777777" w:rsidR="00F064C1" w:rsidRDefault="00F064C1" w:rsidP="00F064C1">
      <w:pPr>
        <w:pStyle w:val="BodyText"/>
        <w:tabs>
          <w:tab w:val="left" w:pos="1461"/>
          <w:tab w:val="left" w:pos="1840"/>
          <w:tab w:val="left" w:pos="2408"/>
        </w:tabs>
        <w:spacing w:before="0"/>
        <w:ind w:left="0"/>
        <w:jc w:val="both"/>
        <w:rPr>
          <w:rFonts w:ascii="Times New Roman" w:hAnsi="Times New Roman"/>
          <w:noProof/>
          <w:sz w:val="24"/>
          <w:highlight w:val="cyan"/>
        </w:rPr>
      </w:pPr>
    </w:p>
    <w:p w14:paraId="10909080" w14:textId="77777777" w:rsidR="00D10190" w:rsidRDefault="006C5BCA" w:rsidP="00D10190">
      <w:pPr>
        <w:pStyle w:val="BodyText"/>
        <w:tabs>
          <w:tab w:val="left" w:pos="1461"/>
          <w:tab w:val="left" w:pos="1840"/>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A) izdošana, derīguma termiņš, lietošanas nosacījumi;</w:t>
      </w:r>
    </w:p>
    <w:p w14:paraId="19AF1EDF" w14:textId="7DCAA2FD" w:rsidR="006C5BCA" w:rsidRPr="00F064C1" w:rsidRDefault="006C5BCA" w:rsidP="00D10190">
      <w:pPr>
        <w:pStyle w:val="BodyText"/>
        <w:tabs>
          <w:tab w:val="left" w:pos="1461"/>
          <w:tab w:val="left" w:pos="1840"/>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B) lietošanas kontrole un audits;</w:t>
      </w:r>
    </w:p>
    <w:p w14:paraId="6E4017D1" w14:textId="35DB2781" w:rsidR="006C5BCA" w:rsidRPr="00F064C1" w:rsidRDefault="00D10190" w:rsidP="00D10190">
      <w:pPr>
        <w:pStyle w:val="BodyText"/>
        <w:tabs>
          <w:tab w:val="left" w:pos="2092"/>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C) transportlīdzekļa vadīšanas pārkāpumi un sankciju piemērošanas procedūras;</w:t>
      </w:r>
    </w:p>
    <w:p w14:paraId="2BDE9FB8" w14:textId="5CE2B83F" w:rsidR="006C5BCA" w:rsidRPr="00F064C1" w:rsidRDefault="00D10190" w:rsidP="00D10190">
      <w:pPr>
        <w:pStyle w:val="BodyText"/>
        <w:tabs>
          <w:tab w:val="left" w:pos="2112"/>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D) saistība ar valsts transportlīdzekļa vadītāju licencēšanas sistēmu;</w:t>
      </w:r>
    </w:p>
    <w:p w14:paraId="16A213D0" w14:textId="35EC3624" w:rsidR="006C5BCA" w:rsidRPr="00F064C1" w:rsidRDefault="00D10190" w:rsidP="00D10190">
      <w:pPr>
        <w:pStyle w:val="BodyText"/>
        <w:tabs>
          <w:tab w:val="left" w:pos="2083"/>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E) ar vispārējām transportlīdzekļa vadītāja apliecībām saistītās valsts prasības;</w:t>
      </w:r>
    </w:p>
    <w:p w14:paraId="2B1E31D2" w14:textId="77777777" w:rsidR="00D10190" w:rsidRDefault="00D10190" w:rsidP="00D10190">
      <w:pPr>
        <w:pStyle w:val="BodyText"/>
        <w:tabs>
          <w:tab w:val="left" w:pos="2076"/>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F) valsts kompetentās iestādes norādījumi par transportlīdzekļa vadīšanu kustības zonā un</w:t>
      </w:r>
    </w:p>
    <w:p w14:paraId="62DECE5A" w14:textId="3F536807" w:rsidR="006C5BCA" w:rsidRDefault="006C5BCA" w:rsidP="00D10190">
      <w:pPr>
        <w:pStyle w:val="BodyText"/>
        <w:tabs>
          <w:tab w:val="left" w:pos="2076"/>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G) dažādu organizāciju pienākumi:</w:t>
      </w:r>
    </w:p>
    <w:p w14:paraId="2AA54E01" w14:textId="77777777" w:rsidR="00D10190" w:rsidRPr="00F064C1" w:rsidRDefault="00D10190" w:rsidP="00F8367F">
      <w:pPr>
        <w:pStyle w:val="BodyText"/>
        <w:tabs>
          <w:tab w:val="left" w:pos="2076"/>
          <w:tab w:val="left" w:pos="2408"/>
        </w:tabs>
        <w:spacing w:before="0"/>
        <w:ind w:left="1701"/>
        <w:jc w:val="both"/>
        <w:rPr>
          <w:rFonts w:ascii="Times New Roman" w:hAnsi="Times New Roman"/>
          <w:noProof/>
          <w:sz w:val="24"/>
          <w:highlight w:val="cyan"/>
        </w:rPr>
      </w:pPr>
    </w:p>
    <w:p w14:paraId="189F50F4" w14:textId="3962FF5C" w:rsidR="006C5BCA" w:rsidRPr="00F064C1" w:rsidRDefault="00F8367F" w:rsidP="00F8367F">
      <w:pPr>
        <w:pStyle w:val="BodyText"/>
        <w:tabs>
          <w:tab w:val="left" w:pos="2648"/>
          <w:tab w:val="left" w:pos="2977"/>
        </w:tabs>
        <w:spacing w:before="0"/>
        <w:ind w:left="1701"/>
        <w:jc w:val="both"/>
        <w:rPr>
          <w:rFonts w:ascii="Times New Roman" w:hAnsi="Times New Roman"/>
          <w:noProof/>
          <w:sz w:val="24"/>
          <w:highlight w:val="cyan"/>
        </w:rPr>
      </w:pPr>
      <w:r>
        <w:rPr>
          <w:rFonts w:ascii="Times New Roman" w:hAnsi="Times New Roman"/>
          <w:sz w:val="24"/>
          <w:highlight w:val="cyan"/>
        </w:rPr>
        <w:t>a) lidlauka ekspluatanta pienākumi saistībā ar standartu noteikšanu un uzturēšanu;</w:t>
      </w:r>
    </w:p>
    <w:p w14:paraId="32F15697" w14:textId="0BB02537" w:rsidR="006C5BCA" w:rsidRPr="00F064C1" w:rsidRDefault="00F8367F" w:rsidP="00F8367F">
      <w:pPr>
        <w:pStyle w:val="BodyText"/>
        <w:tabs>
          <w:tab w:val="left" w:pos="2659"/>
          <w:tab w:val="left" w:pos="2977"/>
        </w:tabs>
        <w:spacing w:before="0"/>
        <w:ind w:left="1701"/>
        <w:jc w:val="both"/>
        <w:rPr>
          <w:rFonts w:ascii="Times New Roman" w:hAnsi="Times New Roman" w:cs="Calibri"/>
          <w:noProof/>
          <w:sz w:val="24"/>
          <w:highlight w:val="cyan"/>
        </w:rPr>
      </w:pPr>
      <w:r>
        <w:rPr>
          <w:rFonts w:ascii="Times New Roman" w:hAnsi="Times New Roman"/>
          <w:sz w:val="24"/>
          <w:highlight w:val="cyan"/>
        </w:rPr>
        <w:t>b) kompetentās iestādes pienākumi un atbildība;</w:t>
      </w:r>
    </w:p>
    <w:p w14:paraId="6F93B04D" w14:textId="5DF4A514" w:rsidR="006C5BCA" w:rsidRPr="00F064C1" w:rsidRDefault="00F8367F" w:rsidP="00F8367F">
      <w:pPr>
        <w:pStyle w:val="BodyText"/>
        <w:tabs>
          <w:tab w:val="left" w:pos="2636"/>
          <w:tab w:val="left" w:pos="2977"/>
        </w:tabs>
        <w:spacing w:before="0"/>
        <w:ind w:left="1701"/>
        <w:jc w:val="both"/>
        <w:rPr>
          <w:rFonts w:ascii="Times New Roman" w:hAnsi="Times New Roman"/>
          <w:noProof/>
          <w:sz w:val="24"/>
          <w:highlight w:val="cyan"/>
        </w:rPr>
      </w:pPr>
      <w:r>
        <w:rPr>
          <w:rFonts w:ascii="Times New Roman" w:hAnsi="Times New Roman"/>
          <w:sz w:val="24"/>
          <w:highlight w:val="cyan"/>
        </w:rPr>
        <w:t>c) valsts un/vai vietējās policijas pienākumi un iesaistīšanās jautājumos, kas saistīti ar transportlīdzekļu vadīšanu lidostas kontrolējamajā teritorijā, un</w:t>
      </w:r>
    </w:p>
    <w:p w14:paraId="0FDF64D3" w14:textId="21955D42" w:rsidR="006C5BCA" w:rsidRPr="00F064C1" w:rsidRDefault="00F8367F" w:rsidP="00F8367F">
      <w:pPr>
        <w:pStyle w:val="BodyText"/>
        <w:tabs>
          <w:tab w:val="left" w:pos="2659"/>
          <w:tab w:val="left" w:pos="2977"/>
        </w:tabs>
        <w:spacing w:before="0"/>
        <w:ind w:left="1701"/>
        <w:jc w:val="both"/>
        <w:rPr>
          <w:rFonts w:ascii="Times New Roman" w:hAnsi="Times New Roman"/>
          <w:noProof/>
          <w:sz w:val="24"/>
          <w:highlight w:val="cyan"/>
        </w:rPr>
      </w:pPr>
      <w:r>
        <w:rPr>
          <w:rFonts w:ascii="Times New Roman" w:hAnsi="Times New Roman"/>
          <w:sz w:val="24"/>
          <w:highlight w:val="cyan"/>
        </w:rPr>
        <w:t>d) citu izpildiestāžu pienākumi, kuru kompetencē ir transportlīdzekļi, to vadīšana, veselības aizsardzība un drošība.</w:t>
      </w:r>
    </w:p>
    <w:p w14:paraId="6474A941" w14:textId="77777777" w:rsidR="00F8367F" w:rsidRDefault="00F8367F" w:rsidP="00D10190">
      <w:pPr>
        <w:pStyle w:val="BodyText"/>
        <w:tabs>
          <w:tab w:val="left" w:pos="1513"/>
          <w:tab w:val="left" w:pos="1840"/>
        </w:tabs>
        <w:spacing w:before="0"/>
        <w:ind w:left="0"/>
        <w:jc w:val="both"/>
        <w:rPr>
          <w:rFonts w:ascii="Times New Roman" w:hAnsi="Times New Roman"/>
          <w:noProof/>
          <w:sz w:val="24"/>
          <w:highlight w:val="cyan"/>
        </w:rPr>
      </w:pPr>
    </w:p>
    <w:p w14:paraId="082BA708" w14:textId="7F905FE8" w:rsidR="006C5BCA" w:rsidRDefault="00F8367F" w:rsidP="00F8367F">
      <w:pPr>
        <w:pStyle w:val="BodyText"/>
        <w:tabs>
          <w:tab w:val="left" w:pos="1513"/>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ii) Personas individuālā atbildība, tostarp:</w:t>
      </w:r>
    </w:p>
    <w:p w14:paraId="60BC3892" w14:textId="77777777" w:rsidR="00F8367F" w:rsidRPr="00F064C1" w:rsidRDefault="00F8367F" w:rsidP="00D10190">
      <w:pPr>
        <w:pStyle w:val="BodyText"/>
        <w:tabs>
          <w:tab w:val="left" w:pos="1513"/>
          <w:tab w:val="left" w:pos="1840"/>
        </w:tabs>
        <w:spacing w:before="0"/>
        <w:ind w:left="0"/>
        <w:jc w:val="both"/>
        <w:rPr>
          <w:rFonts w:ascii="Times New Roman" w:hAnsi="Times New Roman"/>
          <w:noProof/>
          <w:sz w:val="24"/>
          <w:highlight w:val="cyan"/>
        </w:rPr>
      </w:pPr>
    </w:p>
    <w:p w14:paraId="0DB3901D" w14:textId="484D9C3A" w:rsidR="006C5BCA" w:rsidRPr="00326AD0" w:rsidRDefault="00C27684" w:rsidP="00326AD0">
      <w:pPr>
        <w:pStyle w:val="BodyText"/>
        <w:tabs>
          <w:tab w:val="left" w:pos="2103"/>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A) prasības attiecībā uz veselības stāvokļa piemērotību transportlīdzekļa vadīšanai (medicīniskie standarti);</w:t>
      </w:r>
    </w:p>
    <w:p w14:paraId="3CAC5079" w14:textId="5BDEADAC" w:rsidR="006C5BCA" w:rsidRPr="00326AD0" w:rsidRDefault="00C27684" w:rsidP="00326AD0">
      <w:pPr>
        <w:pStyle w:val="BodyText"/>
        <w:tabs>
          <w:tab w:val="left" w:pos="2096"/>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B) individuālās aizsardzības aprīkojuma izmantošana (piemēram, labi pamanāms apģērbs un dzirdes aizsardzība);</w:t>
      </w:r>
    </w:p>
    <w:p w14:paraId="399804AE" w14:textId="26D95F09" w:rsidR="006C5BCA" w:rsidRPr="00326AD0" w:rsidRDefault="00C27684" w:rsidP="00326AD0">
      <w:pPr>
        <w:pStyle w:val="BodyText"/>
        <w:tabs>
          <w:tab w:val="left" w:pos="2092"/>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C) vispārējie transportlīdzekļa vadīšanas standarti;</w:t>
      </w:r>
    </w:p>
    <w:p w14:paraId="5C051830" w14:textId="7C04F764" w:rsidR="006C5BCA" w:rsidRPr="00326AD0" w:rsidRDefault="00C27684" w:rsidP="00326AD0">
      <w:pPr>
        <w:pStyle w:val="BodyText"/>
        <w:tabs>
          <w:tab w:val="left" w:pos="2112"/>
          <w:tab w:val="left" w:pos="2408"/>
        </w:tabs>
        <w:spacing w:before="0"/>
        <w:ind w:left="1276"/>
        <w:jc w:val="both"/>
        <w:rPr>
          <w:rFonts w:ascii="Times New Roman" w:hAnsi="Times New Roman" w:cs="Calibri"/>
          <w:noProof/>
          <w:sz w:val="24"/>
          <w:szCs w:val="15"/>
          <w:highlight w:val="cyan"/>
        </w:rPr>
      </w:pPr>
      <w:r>
        <w:rPr>
          <w:rFonts w:ascii="Times New Roman" w:hAnsi="Times New Roman"/>
          <w:sz w:val="24"/>
          <w:highlight w:val="cyan"/>
        </w:rPr>
        <w:t>D) smēķēšanas aizliegums; psihoaktīvu vielu un zāļu lietošana, tostarp prasības attiecībā uz alkohola lietošanu;</w:t>
      </w:r>
    </w:p>
    <w:p w14:paraId="4A7DDCC0" w14:textId="72BF7581" w:rsidR="006C5BCA" w:rsidRPr="00326AD0" w:rsidRDefault="00326AD0" w:rsidP="00326AD0">
      <w:pPr>
        <w:pStyle w:val="BodyText"/>
        <w:tabs>
          <w:tab w:val="left" w:pos="2409"/>
        </w:tabs>
        <w:spacing w:before="0"/>
        <w:ind w:left="1276"/>
        <w:jc w:val="both"/>
        <w:rPr>
          <w:rFonts w:ascii="Times New Roman" w:hAnsi="Times New Roman"/>
          <w:noProof/>
          <w:sz w:val="24"/>
          <w:highlight w:val="cyan"/>
        </w:rPr>
      </w:pPr>
      <w:r>
        <w:rPr>
          <w:rFonts w:ascii="Times New Roman" w:hAnsi="Times New Roman"/>
          <w:sz w:val="24"/>
          <w:highlight w:val="cyan"/>
        </w:rPr>
        <w:t>E) “tīrās kabīnes” principa īstenošana, atsakoties no jebkādām traucējošām vai uzmanību novērsošām darbībām transportlīdzekļa vadīšanas laikā;</w:t>
      </w:r>
    </w:p>
    <w:p w14:paraId="598AA07E" w14:textId="046D6543" w:rsidR="006C5BCA" w:rsidRPr="00326AD0" w:rsidRDefault="00326AD0" w:rsidP="00326AD0">
      <w:pPr>
        <w:pStyle w:val="BodyText"/>
        <w:tabs>
          <w:tab w:val="left" w:pos="2076"/>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 xml:space="preserve">F) pienākumi saistībā ar </w:t>
      </w:r>
      <w:r>
        <w:rPr>
          <w:rFonts w:ascii="Times New Roman" w:hAnsi="Times New Roman"/>
          <w:i/>
          <w:iCs/>
          <w:sz w:val="24"/>
          <w:highlight w:val="cyan"/>
        </w:rPr>
        <w:t>FOD</w:t>
      </w:r>
      <w:r>
        <w:rPr>
          <w:rFonts w:ascii="Times New Roman" w:hAnsi="Times New Roman"/>
          <w:sz w:val="24"/>
          <w:highlight w:val="cyan"/>
        </w:rPr>
        <w:t xml:space="preserve"> un degvielas/naftas produktu noplūdi un</w:t>
      </w:r>
    </w:p>
    <w:p w14:paraId="363BED72" w14:textId="11D03535" w:rsidR="006C5BCA" w:rsidRPr="00326AD0" w:rsidRDefault="00326AD0" w:rsidP="00326AD0">
      <w:pPr>
        <w:pStyle w:val="BodyText"/>
        <w:tabs>
          <w:tab w:val="left" w:pos="2118"/>
          <w:tab w:val="left" w:pos="2408"/>
        </w:tabs>
        <w:spacing w:before="0"/>
        <w:ind w:left="1276"/>
        <w:jc w:val="both"/>
        <w:rPr>
          <w:rFonts w:ascii="Times New Roman" w:hAnsi="Times New Roman"/>
          <w:noProof/>
          <w:sz w:val="24"/>
        </w:rPr>
      </w:pPr>
      <w:r>
        <w:rPr>
          <w:rFonts w:ascii="Times New Roman" w:hAnsi="Times New Roman"/>
          <w:sz w:val="24"/>
          <w:highlight w:val="cyan"/>
        </w:rPr>
        <w:t>G) pienākums nodrošināt transportlīdzekļa piemērotību uzdevuma izpildei un pareizu izmantošanu.</w:t>
      </w:r>
    </w:p>
    <w:p w14:paraId="320706F0" w14:textId="77777777" w:rsidR="00C27684" w:rsidRDefault="00C27684" w:rsidP="00C27684">
      <w:pPr>
        <w:pStyle w:val="BodyText"/>
        <w:tabs>
          <w:tab w:val="left" w:pos="1559"/>
          <w:tab w:val="left" w:pos="1840"/>
        </w:tabs>
        <w:spacing w:before="0"/>
        <w:ind w:left="0"/>
        <w:jc w:val="both"/>
        <w:rPr>
          <w:rFonts w:ascii="Times New Roman" w:hAnsi="Times New Roman"/>
          <w:noProof/>
          <w:sz w:val="24"/>
          <w:highlight w:val="cyan"/>
        </w:rPr>
      </w:pPr>
    </w:p>
    <w:p w14:paraId="341108EE" w14:textId="50CF47B8" w:rsidR="006C5BCA" w:rsidRDefault="00C27684" w:rsidP="00B10026">
      <w:pPr>
        <w:pStyle w:val="BodyText"/>
        <w:tabs>
          <w:tab w:val="left" w:pos="1559"/>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iii) Transportlīdzekļa standarti, tostarp:</w:t>
      </w:r>
    </w:p>
    <w:p w14:paraId="3AFF2C12" w14:textId="77777777" w:rsidR="00B10026" w:rsidRPr="00F064C1" w:rsidRDefault="00B10026" w:rsidP="00C27684">
      <w:pPr>
        <w:pStyle w:val="BodyText"/>
        <w:tabs>
          <w:tab w:val="left" w:pos="1559"/>
          <w:tab w:val="left" w:pos="1840"/>
        </w:tabs>
        <w:spacing w:before="0"/>
        <w:ind w:left="0"/>
        <w:jc w:val="both"/>
        <w:rPr>
          <w:rFonts w:ascii="Times New Roman" w:hAnsi="Times New Roman"/>
          <w:noProof/>
          <w:sz w:val="24"/>
          <w:highlight w:val="cyan"/>
        </w:rPr>
      </w:pPr>
    </w:p>
    <w:p w14:paraId="0C905620" w14:textId="559D6343" w:rsidR="006C5BCA" w:rsidRPr="00F064C1" w:rsidRDefault="00B10026" w:rsidP="00B10026">
      <w:pPr>
        <w:pStyle w:val="BodyText"/>
        <w:tabs>
          <w:tab w:val="left" w:pos="2103"/>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A) lidlaukā un/vai valsts līmenī noteikti transportlīdzekļa stāvokļa un apkopes standarti;</w:t>
      </w:r>
    </w:p>
    <w:p w14:paraId="5D465284" w14:textId="77777777" w:rsidR="00B10026" w:rsidRDefault="00B10026" w:rsidP="00B10026">
      <w:pPr>
        <w:pStyle w:val="BodyText"/>
        <w:tabs>
          <w:tab w:val="left" w:pos="2096"/>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B) prasība par aizsarggaismu un uzņēmumu zīmotnes rādīšanu;</w:t>
      </w:r>
    </w:p>
    <w:p w14:paraId="1844BDED" w14:textId="261E94B8" w:rsidR="006C5BCA" w:rsidRPr="00F064C1" w:rsidRDefault="006C5BCA" w:rsidP="00B10026">
      <w:pPr>
        <w:pStyle w:val="BodyText"/>
        <w:tabs>
          <w:tab w:val="left" w:pos="2096"/>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C) prasība veikt transportlīdzekļa ikdienas apskati un šādas apskates saturs;</w:t>
      </w:r>
    </w:p>
    <w:p w14:paraId="2036FEB2" w14:textId="22C9606C" w:rsidR="006C5BCA" w:rsidRPr="00F064C1" w:rsidRDefault="00B10026" w:rsidP="00B10026">
      <w:pPr>
        <w:pStyle w:val="BodyText"/>
        <w:tabs>
          <w:tab w:val="left" w:pos="2112"/>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D) transportlīdzekļa defektu paziņošana un labošana;</w:t>
      </w:r>
    </w:p>
    <w:p w14:paraId="78D5C515" w14:textId="79EDF8DF" w:rsidR="006C5BCA" w:rsidRPr="00F064C1" w:rsidRDefault="00B10026" w:rsidP="00B10026">
      <w:pPr>
        <w:pStyle w:val="BodyText"/>
        <w:tabs>
          <w:tab w:val="left" w:pos="2083"/>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lastRenderedPageBreak/>
        <w:t>E) prasības attiecībā uz transportlīdzekļu vadīšanas atļauju izdošanu un izvietošanu;</w:t>
      </w:r>
    </w:p>
    <w:p w14:paraId="3BF6AF57" w14:textId="65B45F12" w:rsidR="006C5BCA" w:rsidRPr="00F064C1" w:rsidRDefault="00B10026" w:rsidP="00B10026">
      <w:pPr>
        <w:pStyle w:val="BodyText"/>
        <w:tabs>
          <w:tab w:val="left" w:pos="2076"/>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F) to visu būtisko sakaru sistēmu funkcionālā izmantojamība, ko izmanto saziņai ar gaisa satiksmes vadības dienestiem un pamatoperācijām, un</w:t>
      </w:r>
    </w:p>
    <w:p w14:paraId="0DF1DDEB" w14:textId="6E168E8F" w:rsidR="006C5BCA" w:rsidRPr="00B10026" w:rsidRDefault="00B10026" w:rsidP="00B10026">
      <w:pPr>
        <w:pStyle w:val="BodyText"/>
        <w:tabs>
          <w:tab w:val="left" w:pos="2118"/>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G) nenostiprinātu un uzmanību novērsošu priekšmetu neglabāšana transportlīdzekļa kabīnē atbilstoši “tīrās kabīnes” principam.</w:t>
      </w:r>
    </w:p>
    <w:p w14:paraId="342BD87E" w14:textId="77777777" w:rsidR="00B10026" w:rsidRPr="00F064C1" w:rsidRDefault="00B10026" w:rsidP="006C5BCA">
      <w:pPr>
        <w:pStyle w:val="BodyText"/>
        <w:spacing w:before="0"/>
        <w:ind w:left="0"/>
        <w:jc w:val="both"/>
        <w:rPr>
          <w:rFonts w:ascii="Times New Roman" w:hAnsi="Times New Roman"/>
          <w:noProof/>
          <w:sz w:val="24"/>
          <w:highlight w:val="cyan"/>
        </w:rPr>
      </w:pPr>
    </w:p>
    <w:p w14:paraId="12DB4B61" w14:textId="111D1FD6" w:rsidR="006C5BCA" w:rsidRDefault="00B10026" w:rsidP="00057981">
      <w:pPr>
        <w:pStyle w:val="BodyText"/>
        <w:tabs>
          <w:tab w:val="left" w:pos="1559"/>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iv) Lidlauka noteikumi un procedūras, tostarp:</w:t>
      </w:r>
    </w:p>
    <w:p w14:paraId="255B01DA" w14:textId="77777777" w:rsidR="00B10026" w:rsidRPr="00F064C1" w:rsidRDefault="00B10026" w:rsidP="00B10026">
      <w:pPr>
        <w:pStyle w:val="BodyText"/>
        <w:tabs>
          <w:tab w:val="left" w:pos="1559"/>
          <w:tab w:val="left" w:pos="1840"/>
        </w:tabs>
        <w:spacing w:before="0"/>
        <w:ind w:left="0"/>
        <w:jc w:val="both"/>
        <w:rPr>
          <w:rFonts w:ascii="Times New Roman" w:hAnsi="Times New Roman"/>
          <w:noProof/>
          <w:sz w:val="24"/>
          <w:highlight w:val="cyan"/>
        </w:rPr>
      </w:pPr>
    </w:p>
    <w:p w14:paraId="01E78BE7" w14:textId="7F55F903" w:rsidR="006C5BCA" w:rsidRPr="00F064C1" w:rsidRDefault="00527EE6" w:rsidP="00527EE6">
      <w:pPr>
        <w:pStyle w:val="BodyText"/>
        <w:tabs>
          <w:tab w:val="left" w:pos="2103"/>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A) lidojumu noteikumi un gaisa satiksmes vadības dienestu procedūras, kas piemērojami lidlaukiem, ciktāl tie attiecas uz transportlīdzekļiem, jo īpaši noteikumi par priekšroku satiksmē;</w:t>
      </w:r>
    </w:p>
    <w:p w14:paraId="2AEED138" w14:textId="6D6E964A" w:rsidR="006C5BCA" w:rsidRPr="00F064C1" w:rsidRDefault="00527EE6" w:rsidP="00527EE6">
      <w:pPr>
        <w:pStyle w:val="BodyText"/>
        <w:tabs>
          <w:tab w:val="left" w:pos="2096"/>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B) ar transportlīdzekļa ekspluatāciju saistītie lidlauka noteikumi, procedūras un instrukcijas;</w:t>
      </w:r>
    </w:p>
    <w:p w14:paraId="26DD22F2" w14:textId="2ED0740F" w:rsidR="006C5BCA" w:rsidRPr="00F064C1" w:rsidRDefault="00527EE6" w:rsidP="00527EE6">
      <w:pPr>
        <w:pStyle w:val="BodyText"/>
        <w:tabs>
          <w:tab w:val="left" w:pos="2092"/>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C) kustības zonu, manevrēšanas teritoriju un peronu noteikšana;</w:t>
      </w:r>
    </w:p>
    <w:p w14:paraId="0C9260FA" w14:textId="30C4997E" w:rsidR="006C5BCA" w:rsidRPr="00F064C1" w:rsidRDefault="00527EE6" w:rsidP="00527EE6">
      <w:pPr>
        <w:pStyle w:val="BodyText"/>
        <w:tabs>
          <w:tab w:val="left" w:pos="2112"/>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D) paņēmieni, ko izmanto, lai izplatītu vispārīgu informāciju un norādījumus transportlīdzekļu vadītājiem;</w:t>
      </w:r>
    </w:p>
    <w:p w14:paraId="15623616" w14:textId="77777777" w:rsidR="00527EE6" w:rsidRDefault="00527EE6" w:rsidP="00527EE6">
      <w:pPr>
        <w:pStyle w:val="BodyText"/>
        <w:tabs>
          <w:tab w:val="left" w:pos="2083"/>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E) paņēmieni, ko izmanto, lai izplatītu informāciju par lidlaukā veicamajiem būvdarbiem, un</w:t>
      </w:r>
    </w:p>
    <w:p w14:paraId="669F2019" w14:textId="672D05F8" w:rsidR="006C5BCA" w:rsidRPr="00F064C1" w:rsidRDefault="006C5BCA" w:rsidP="00527EE6">
      <w:pPr>
        <w:pStyle w:val="BodyText"/>
        <w:tabs>
          <w:tab w:val="left" w:pos="2083"/>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F) ziņošana par atgadījumiem, kuros ir iesaistīts transportlīdzekļa vadītājs vai kuriem viņš ir bijis liecinieks.</w:t>
      </w:r>
    </w:p>
    <w:p w14:paraId="609B65BE" w14:textId="77777777" w:rsidR="00527EE6" w:rsidRDefault="00527EE6" w:rsidP="00527EE6">
      <w:pPr>
        <w:pStyle w:val="BodyText"/>
        <w:tabs>
          <w:tab w:val="left" w:pos="1507"/>
          <w:tab w:val="left" w:pos="1840"/>
        </w:tabs>
        <w:spacing w:before="0"/>
        <w:ind w:left="0"/>
        <w:jc w:val="both"/>
        <w:rPr>
          <w:rFonts w:ascii="Times New Roman" w:hAnsi="Times New Roman"/>
          <w:noProof/>
          <w:sz w:val="24"/>
          <w:highlight w:val="cyan"/>
        </w:rPr>
      </w:pPr>
    </w:p>
    <w:p w14:paraId="019F51A7" w14:textId="284CAC73" w:rsidR="006C5BCA" w:rsidRDefault="00527EE6" w:rsidP="00527EE6">
      <w:pPr>
        <w:pStyle w:val="BodyText"/>
        <w:tabs>
          <w:tab w:val="left" w:pos="1507"/>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v) Vispārējais lidlauka izkārtojums, tostarp:</w:t>
      </w:r>
    </w:p>
    <w:p w14:paraId="20808FE5" w14:textId="77777777" w:rsidR="00527EE6" w:rsidRPr="00F064C1" w:rsidRDefault="00527EE6" w:rsidP="00527EE6">
      <w:pPr>
        <w:pStyle w:val="BodyText"/>
        <w:tabs>
          <w:tab w:val="left" w:pos="1507"/>
          <w:tab w:val="left" w:pos="1840"/>
        </w:tabs>
        <w:spacing w:before="0"/>
        <w:ind w:left="0"/>
        <w:jc w:val="both"/>
        <w:rPr>
          <w:rFonts w:ascii="Times New Roman" w:hAnsi="Times New Roman"/>
          <w:noProof/>
          <w:sz w:val="24"/>
          <w:highlight w:val="cyan"/>
        </w:rPr>
      </w:pPr>
    </w:p>
    <w:p w14:paraId="580C1CBA" w14:textId="5AA199F2" w:rsidR="006C5BCA" w:rsidRPr="00F064C1" w:rsidRDefault="00D40245" w:rsidP="00D40245">
      <w:pPr>
        <w:pStyle w:val="BodyText"/>
        <w:tabs>
          <w:tab w:val="left" w:pos="2103"/>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A) vispārējā lidlauka ģeogrāfija;</w:t>
      </w:r>
    </w:p>
    <w:p w14:paraId="63B6FA17" w14:textId="600847E0" w:rsidR="006C5BCA" w:rsidRPr="00F064C1" w:rsidRDefault="00D40245" w:rsidP="00D40245">
      <w:pPr>
        <w:pStyle w:val="BodyText"/>
        <w:tabs>
          <w:tab w:val="left" w:pos="2096"/>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B) izmantotā aviācijas terminoloģija, piemēram, skrejceļš, manevrēšanas ceļš, perons, ceļi, krustojumi, gaidīšanas vietas pie skrejceļa;</w:t>
      </w:r>
    </w:p>
    <w:p w14:paraId="7DA52695" w14:textId="26AF6888" w:rsidR="006C5BCA" w:rsidRPr="00F064C1" w:rsidRDefault="00D40245" w:rsidP="00D40245">
      <w:pPr>
        <w:pStyle w:val="BodyText"/>
        <w:tabs>
          <w:tab w:val="left" w:pos="2092"/>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C) visas lidlauka zīmes, marķējumi un ugunis, kas paredzētas transportlīdzekļiem un gaisa kuģiem;</w:t>
      </w:r>
    </w:p>
    <w:p w14:paraId="43C6275A" w14:textId="3D3C739C" w:rsidR="006C5BCA" w:rsidRPr="00F064C1" w:rsidRDefault="00D40245" w:rsidP="00D40245">
      <w:pPr>
        <w:pStyle w:val="BodyText"/>
        <w:tabs>
          <w:tab w:val="left" w:pos="2112"/>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D) īpašas norādes par zīmēm, marķējumiem un ugunīm, ko izmanto skrejceļu un citu būtisku zonu aizsardzībai, un</w:t>
      </w:r>
    </w:p>
    <w:p w14:paraId="5CB7874B" w14:textId="1C60AB3C" w:rsidR="006C5BCA" w:rsidRDefault="00D40245" w:rsidP="00D40245">
      <w:pPr>
        <w:pStyle w:val="BodyText"/>
        <w:tabs>
          <w:tab w:val="left" w:pos="2083"/>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E) īpašas norādes par jebkādām kontrolētas/nekontrolētas manevrēšanas ceļa šķērsošanas procedūrām.</w:t>
      </w:r>
    </w:p>
    <w:p w14:paraId="5CE8D2DB" w14:textId="77777777" w:rsidR="00D40245" w:rsidRPr="00F064C1" w:rsidRDefault="00D40245" w:rsidP="00D40245">
      <w:pPr>
        <w:pStyle w:val="BodyText"/>
        <w:tabs>
          <w:tab w:val="left" w:pos="2083"/>
          <w:tab w:val="left" w:pos="2408"/>
        </w:tabs>
        <w:spacing w:before="0"/>
        <w:ind w:left="0"/>
        <w:jc w:val="both"/>
        <w:rPr>
          <w:rFonts w:ascii="Times New Roman" w:hAnsi="Times New Roman"/>
          <w:noProof/>
          <w:sz w:val="24"/>
          <w:highlight w:val="cyan"/>
        </w:rPr>
      </w:pPr>
    </w:p>
    <w:p w14:paraId="07CE3B1D" w14:textId="78E1EE3E" w:rsidR="006C5BCA" w:rsidRDefault="0052457F" w:rsidP="0052457F">
      <w:pPr>
        <w:pStyle w:val="BodyText"/>
        <w:spacing w:before="0"/>
        <w:ind w:left="851"/>
        <w:jc w:val="both"/>
        <w:rPr>
          <w:rFonts w:ascii="Times New Roman" w:hAnsi="Times New Roman"/>
          <w:noProof/>
          <w:sz w:val="24"/>
          <w:highlight w:val="cyan"/>
        </w:rPr>
      </w:pPr>
      <w:r>
        <w:rPr>
          <w:rFonts w:ascii="Times New Roman" w:hAnsi="Times New Roman"/>
          <w:sz w:val="24"/>
          <w:highlight w:val="cyan"/>
        </w:rPr>
        <w:t>vi) Bīstamība, kas saistīta ar transportlīdzekļa vadīšanu kustības zonā, tostarp:</w:t>
      </w:r>
    </w:p>
    <w:p w14:paraId="32ED40FF" w14:textId="77777777" w:rsidR="00D40245" w:rsidRPr="00F064C1" w:rsidRDefault="00D40245" w:rsidP="00D40245">
      <w:pPr>
        <w:pStyle w:val="BodyText"/>
        <w:tabs>
          <w:tab w:val="left" w:pos="567"/>
          <w:tab w:val="left" w:pos="1560"/>
        </w:tabs>
        <w:spacing w:before="0"/>
        <w:ind w:left="0"/>
        <w:jc w:val="both"/>
        <w:rPr>
          <w:rFonts w:ascii="Times New Roman" w:hAnsi="Times New Roman"/>
          <w:noProof/>
          <w:sz w:val="24"/>
          <w:highlight w:val="cyan"/>
        </w:rPr>
      </w:pPr>
    </w:p>
    <w:p w14:paraId="2DCEEADC" w14:textId="77777777" w:rsidR="00F54BDB" w:rsidRDefault="00F54BDB" w:rsidP="00F54BDB">
      <w:pPr>
        <w:pStyle w:val="BodyText"/>
        <w:tabs>
          <w:tab w:val="left" w:pos="2103"/>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A) ātruma ierobežojumi, aizliegtās zonas un stāvēšanas aizlieguma prasības;</w:t>
      </w:r>
    </w:p>
    <w:p w14:paraId="0DBE8C79" w14:textId="13AE83D3" w:rsidR="006C5BCA" w:rsidRPr="00F064C1" w:rsidRDefault="006C5BCA" w:rsidP="00F54BDB">
      <w:pPr>
        <w:pStyle w:val="BodyText"/>
        <w:tabs>
          <w:tab w:val="left" w:pos="2103"/>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B) bīstamās zonas ap gaisa kuģi;</w:t>
      </w:r>
    </w:p>
    <w:p w14:paraId="08520194" w14:textId="77777777" w:rsidR="00F54BDB" w:rsidRDefault="006C5BCA" w:rsidP="00F54BDB">
      <w:pPr>
        <w:pStyle w:val="BodyText"/>
        <w:tabs>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C) iesūkšana/ieraušana dzinējā un dzinēja strūkla, propelleri un helikopteri;</w:t>
      </w:r>
    </w:p>
    <w:p w14:paraId="621FB5A1" w14:textId="7589EABA" w:rsidR="006C5BCA" w:rsidRPr="00F064C1" w:rsidRDefault="006C5BCA" w:rsidP="00F54BDB">
      <w:pPr>
        <w:pStyle w:val="BodyText"/>
        <w:tabs>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D) degvielas uzpilde gaisa kuģī;</w:t>
      </w:r>
    </w:p>
    <w:p w14:paraId="5B6F424F" w14:textId="77777777" w:rsidR="00F54BDB" w:rsidRDefault="006C5BCA" w:rsidP="00F54BDB">
      <w:pPr>
        <w:pStyle w:val="BodyText"/>
        <w:tabs>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 xml:space="preserve">E) </w:t>
      </w:r>
      <w:r>
        <w:rPr>
          <w:rFonts w:ascii="Times New Roman" w:hAnsi="Times New Roman"/>
          <w:i/>
          <w:iCs/>
          <w:sz w:val="24"/>
          <w:highlight w:val="cyan"/>
        </w:rPr>
        <w:t>FOD</w:t>
      </w:r>
      <w:r>
        <w:rPr>
          <w:rFonts w:ascii="Times New Roman" w:hAnsi="Times New Roman"/>
          <w:sz w:val="24"/>
          <w:highlight w:val="cyan"/>
        </w:rPr>
        <w:t xml:space="preserve"> un izšļakstījumi;</w:t>
      </w:r>
    </w:p>
    <w:p w14:paraId="7587B9C0" w14:textId="49AA3DAA" w:rsidR="006C5BCA" w:rsidRPr="00F064C1" w:rsidRDefault="006C5BCA" w:rsidP="00F54BDB">
      <w:pPr>
        <w:pStyle w:val="BodyText"/>
        <w:tabs>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F) transportlīdzekļa vadīšana atpakaļgaitā;</w:t>
      </w:r>
    </w:p>
    <w:p w14:paraId="72EDF9E7" w14:textId="46EE8BC5" w:rsidR="006C5BCA" w:rsidRPr="00F064C1" w:rsidRDefault="00F54BDB" w:rsidP="00F54BDB">
      <w:pPr>
        <w:pStyle w:val="BodyText"/>
        <w:tabs>
          <w:tab w:val="left" w:pos="2118"/>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G) darbinieki un pasažieri, kas staigā pa peroniem;</w:t>
      </w:r>
    </w:p>
    <w:p w14:paraId="4FC2BAB5" w14:textId="77777777" w:rsidR="00F54BDB" w:rsidRDefault="00F54BDB" w:rsidP="00F54BDB">
      <w:pPr>
        <w:pStyle w:val="BodyText"/>
        <w:tabs>
          <w:tab w:val="left" w:pos="2112"/>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H) pasažieru gaisa tilti un citi pakalpojumi, piemēram, uz zemes izvietota elektriskā spēka iekārta;</w:t>
      </w:r>
    </w:p>
    <w:p w14:paraId="2E98F633" w14:textId="10427E7D" w:rsidR="006C5BCA" w:rsidRPr="00F064C1" w:rsidRDefault="006C5BCA" w:rsidP="00F54BDB">
      <w:pPr>
        <w:pStyle w:val="BodyText"/>
        <w:tabs>
          <w:tab w:val="left" w:pos="2112"/>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I) parastais gaisa kuģa apgriešanās process;</w:t>
      </w:r>
    </w:p>
    <w:p w14:paraId="3D5E9974" w14:textId="77777777" w:rsidR="00F54BDB" w:rsidRDefault="006C5BCA" w:rsidP="00F54BDB">
      <w:pPr>
        <w:pStyle w:val="BodyText"/>
        <w:tabs>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J) gaisa kuģa avārijas apstāšanās un degvielas padeves pārtraukšanas procedūras;</w:t>
      </w:r>
    </w:p>
    <w:p w14:paraId="3D29CFEE" w14:textId="1EBAE3E7" w:rsidR="006C5BCA" w:rsidRPr="00F064C1" w:rsidRDefault="006C5BCA" w:rsidP="00F54BDB">
      <w:pPr>
        <w:pStyle w:val="BodyText"/>
        <w:tabs>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K) bīstama krava;</w:t>
      </w:r>
    </w:p>
    <w:p w14:paraId="13CD6A67" w14:textId="77777777" w:rsidR="00F54BDB" w:rsidRDefault="006C5BCA" w:rsidP="00F54BDB">
      <w:pPr>
        <w:pStyle w:val="BodyText"/>
        <w:tabs>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L) transportlīdzekļa vilkšanas prasības un procedūras;</w:t>
      </w:r>
    </w:p>
    <w:p w14:paraId="081AA94B" w14:textId="7F44F73A" w:rsidR="006C5BCA" w:rsidRPr="00F064C1" w:rsidRDefault="006C5BCA" w:rsidP="00F54BDB">
      <w:pPr>
        <w:pStyle w:val="BodyText"/>
        <w:tabs>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M) transportlīdzekļa vadīšana naktī un</w:t>
      </w:r>
    </w:p>
    <w:p w14:paraId="40E35CB7" w14:textId="5C219695" w:rsidR="00F54BDB" w:rsidRDefault="006C5BCA" w:rsidP="00F54BDB">
      <w:pPr>
        <w:pStyle w:val="BodyText"/>
        <w:tabs>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 xml:space="preserve">N) transportlīdzekļa vadīšana nelabvēlīgos laika apstākļos, jo īpaši ierobežotas </w:t>
      </w:r>
      <w:r>
        <w:rPr>
          <w:rFonts w:ascii="Times New Roman" w:hAnsi="Times New Roman"/>
          <w:sz w:val="24"/>
          <w:highlight w:val="cyan"/>
        </w:rPr>
        <w:lastRenderedPageBreak/>
        <w:t>redzamības apstākļos.</w:t>
      </w:r>
    </w:p>
    <w:p w14:paraId="630C96CA" w14:textId="77777777" w:rsidR="00F54BDB" w:rsidRDefault="00F54BDB" w:rsidP="006C5BCA">
      <w:pPr>
        <w:pStyle w:val="BodyText"/>
        <w:tabs>
          <w:tab w:val="left" w:pos="2408"/>
        </w:tabs>
        <w:spacing w:before="0"/>
        <w:ind w:left="0" w:firstLine="568"/>
        <w:jc w:val="both"/>
        <w:rPr>
          <w:rFonts w:ascii="Times New Roman" w:hAnsi="Times New Roman"/>
          <w:noProof/>
          <w:sz w:val="24"/>
          <w:highlight w:val="cyan"/>
        </w:rPr>
      </w:pPr>
    </w:p>
    <w:p w14:paraId="01DD4ED5" w14:textId="7501ABE8" w:rsidR="006C5BCA" w:rsidRDefault="006C5BCA" w:rsidP="00F54BDB">
      <w:pPr>
        <w:pStyle w:val="BodyText"/>
        <w:tabs>
          <w:tab w:val="left" w:pos="2408"/>
        </w:tabs>
        <w:spacing w:before="0"/>
        <w:ind w:left="851"/>
        <w:jc w:val="both"/>
        <w:rPr>
          <w:rFonts w:ascii="Times New Roman" w:hAnsi="Times New Roman"/>
          <w:noProof/>
          <w:sz w:val="24"/>
          <w:highlight w:val="cyan"/>
        </w:rPr>
      </w:pPr>
      <w:r>
        <w:rPr>
          <w:rFonts w:ascii="Times New Roman" w:hAnsi="Times New Roman"/>
          <w:sz w:val="24"/>
          <w:highlight w:val="cyan"/>
        </w:rPr>
        <w:t>vii) Cilvēka veiktspēja, tostarp:</w:t>
      </w:r>
    </w:p>
    <w:p w14:paraId="5C2CCC08" w14:textId="77777777" w:rsidR="00F54BDB" w:rsidRPr="00F064C1" w:rsidRDefault="00F54BDB" w:rsidP="006C5BCA">
      <w:pPr>
        <w:pStyle w:val="BodyText"/>
        <w:tabs>
          <w:tab w:val="left" w:pos="2408"/>
        </w:tabs>
        <w:spacing w:before="0"/>
        <w:ind w:left="0" w:firstLine="568"/>
        <w:jc w:val="both"/>
        <w:rPr>
          <w:rFonts w:ascii="Times New Roman" w:hAnsi="Times New Roman"/>
          <w:noProof/>
          <w:sz w:val="24"/>
          <w:highlight w:val="cyan"/>
        </w:rPr>
      </w:pPr>
    </w:p>
    <w:p w14:paraId="60187209" w14:textId="77777777" w:rsidR="005167A0" w:rsidRDefault="005167A0" w:rsidP="005167A0">
      <w:pPr>
        <w:pStyle w:val="BodyText"/>
        <w:tabs>
          <w:tab w:val="left" w:pos="2103"/>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A) cilvēka faktoru pamatjēdzieni;</w:t>
      </w:r>
    </w:p>
    <w:p w14:paraId="2225F7C7" w14:textId="1D32C4B5" w:rsidR="006C5BCA" w:rsidRDefault="006C5BCA" w:rsidP="005167A0">
      <w:pPr>
        <w:pStyle w:val="BodyText"/>
        <w:tabs>
          <w:tab w:val="left" w:pos="2103"/>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B) aviācijas psiholoģijas pamati, tostarp:</w:t>
      </w:r>
    </w:p>
    <w:p w14:paraId="3FB121D4" w14:textId="77777777" w:rsidR="005167A0" w:rsidRPr="00F064C1" w:rsidRDefault="005167A0" w:rsidP="005167A0">
      <w:pPr>
        <w:pStyle w:val="BodyText"/>
        <w:tabs>
          <w:tab w:val="left" w:pos="2103"/>
          <w:tab w:val="left" w:pos="2408"/>
        </w:tabs>
        <w:spacing w:before="0"/>
        <w:ind w:left="0"/>
        <w:jc w:val="both"/>
        <w:rPr>
          <w:rFonts w:ascii="Times New Roman" w:hAnsi="Times New Roman"/>
          <w:noProof/>
          <w:sz w:val="24"/>
          <w:highlight w:val="cyan"/>
        </w:rPr>
      </w:pPr>
    </w:p>
    <w:p w14:paraId="0DA14A9A" w14:textId="77777777" w:rsidR="005167A0" w:rsidRDefault="005167A0" w:rsidP="005167A0">
      <w:pPr>
        <w:pStyle w:val="BodyText"/>
        <w:tabs>
          <w:tab w:val="left" w:pos="2648"/>
          <w:tab w:val="left" w:pos="2977"/>
        </w:tabs>
        <w:spacing w:before="0"/>
        <w:ind w:left="1701"/>
        <w:jc w:val="both"/>
        <w:rPr>
          <w:rFonts w:ascii="Times New Roman" w:hAnsi="Times New Roman"/>
          <w:noProof/>
          <w:sz w:val="24"/>
          <w:highlight w:val="cyan"/>
        </w:rPr>
      </w:pPr>
      <w:r>
        <w:rPr>
          <w:rFonts w:ascii="Times New Roman" w:hAnsi="Times New Roman"/>
          <w:sz w:val="24"/>
          <w:highlight w:val="cyan"/>
        </w:rPr>
        <w:t>a) uzmanība un modrība;</w:t>
      </w:r>
    </w:p>
    <w:p w14:paraId="259F6231" w14:textId="421C9ABA" w:rsidR="006C5BCA" w:rsidRPr="00F064C1" w:rsidRDefault="006C5BCA" w:rsidP="005167A0">
      <w:pPr>
        <w:pStyle w:val="BodyText"/>
        <w:tabs>
          <w:tab w:val="left" w:pos="2648"/>
          <w:tab w:val="left" w:pos="2977"/>
        </w:tabs>
        <w:spacing w:before="0"/>
        <w:ind w:left="1701"/>
        <w:jc w:val="both"/>
        <w:rPr>
          <w:rFonts w:ascii="Times New Roman" w:hAnsi="Times New Roman"/>
          <w:noProof/>
          <w:sz w:val="24"/>
          <w:highlight w:val="cyan"/>
        </w:rPr>
      </w:pPr>
      <w:r>
        <w:rPr>
          <w:rFonts w:ascii="Times New Roman" w:hAnsi="Times New Roman"/>
          <w:sz w:val="24"/>
          <w:highlight w:val="cyan"/>
        </w:rPr>
        <w:t>b) uztvere;</w:t>
      </w:r>
    </w:p>
    <w:p w14:paraId="6E86B48F" w14:textId="6BF6B3B8" w:rsidR="006C5BCA" w:rsidRPr="00F064C1" w:rsidRDefault="005167A0" w:rsidP="005167A0">
      <w:pPr>
        <w:pStyle w:val="BodyText"/>
        <w:tabs>
          <w:tab w:val="left" w:pos="2636"/>
          <w:tab w:val="left" w:pos="2977"/>
        </w:tabs>
        <w:spacing w:before="0"/>
        <w:ind w:left="1701"/>
        <w:jc w:val="both"/>
        <w:rPr>
          <w:rFonts w:ascii="Times New Roman" w:hAnsi="Times New Roman"/>
          <w:noProof/>
          <w:sz w:val="24"/>
          <w:highlight w:val="cyan"/>
        </w:rPr>
      </w:pPr>
      <w:r>
        <w:rPr>
          <w:rFonts w:ascii="Times New Roman" w:hAnsi="Times New Roman"/>
          <w:sz w:val="24"/>
          <w:highlight w:val="cyan"/>
        </w:rPr>
        <w:t>c) atmiņa;</w:t>
      </w:r>
    </w:p>
    <w:p w14:paraId="40C9CC15" w14:textId="02FE0AD5" w:rsidR="006C5BCA" w:rsidRPr="00F064C1" w:rsidRDefault="005167A0" w:rsidP="005167A0">
      <w:pPr>
        <w:pStyle w:val="BodyText"/>
        <w:tabs>
          <w:tab w:val="left" w:pos="2659"/>
          <w:tab w:val="left" w:pos="2977"/>
        </w:tabs>
        <w:spacing w:before="0"/>
        <w:ind w:left="1701"/>
        <w:jc w:val="both"/>
        <w:rPr>
          <w:rFonts w:ascii="Times New Roman" w:hAnsi="Times New Roman"/>
          <w:noProof/>
          <w:sz w:val="24"/>
          <w:highlight w:val="cyan"/>
        </w:rPr>
      </w:pPr>
      <w:r>
        <w:rPr>
          <w:rFonts w:ascii="Times New Roman" w:hAnsi="Times New Roman"/>
          <w:sz w:val="24"/>
          <w:highlight w:val="cyan"/>
        </w:rPr>
        <w:t>d) cilvēka kļūda;</w:t>
      </w:r>
    </w:p>
    <w:p w14:paraId="18A71E78" w14:textId="3F1D3857" w:rsidR="006C5BCA" w:rsidRPr="00F064C1" w:rsidRDefault="005167A0" w:rsidP="005167A0">
      <w:pPr>
        <w:pStyle w:val="BodyText"/>
        <w:tabs>
          <w:tab w:val="left" w:pos="2652"/>
          <w:tab w:val="left" w:pos="2977"/>
        </w:tabs>
        <w:spacing w:before="0"/>
        <w:ind w:left="1701"/>
        <w:jc w:val="both"/>
        <w:rPr>
          <w:rFonts w:ascii="Times New Roman" w:hAnsi="Times New Roman"/>
          <w:noProof/>
          <w:sz w:val="24"/>
          <w:highlight w:val="cyan"/>
        </w:rPr>
      </w:pPr>
      <w:r>
        <w:rPr>
          <w:rFonts w:ascii="Times New Roman" w:hAnsi="Times New Roman"/>
          <w:sz w:val="24"/>
          <w:highlight w:val="cyan"/>
        </w:rPr>
        <w:t>e) lēmuma pieņemšana;</w:t>
      </w:r>
    </w:p>
    <w:p w14:paraId="68BC1CB1" w14:textId="77777777" w:rsidR="005167A0" w:rsidRDefault="005167A0" w:rsidP="005167A0">
      <w:pPr>
        <w:pStyle w:val="BodyText"/>
        <w:tabs>
          <w:tab w:val="left" w:pos="2612"/>
          <w:tab w:val="left" w:pos="2977"/>
        </w:tabs>
        <w:spacing w:before="0"/>
        <w:ind w:left="1701"/>
        <w:jc w:val="both"/>
        <w:rPr>
          <w:rFonts w:ascii="Times New Roman" w:hAnsi="Times New Roman"/>
          <w:noProof/>
          <w:sz w:val="24"/>
          <w:highlight w:val="cyan"/>
        </w:rPr>
      </w:pPr>
      <w:r>
        <w:rPr>
          <w:rFonts w:ascii="Times New Roman" w:hAnsi="Times New Roman"/>
          <w:sz w:val="24"/>
          <w:highlight w:val="cyan"/>
        </w:rPr>
        <w:t>f) kļūdu novēršana un pārvaldība;</w:t>
      </w:r>
    </w:p>
    <w:p w14:paraId="5E489717" w14:textId="54200EAB" w:rsidR="006C5BCA" w:rsidRPr="00F064C1" w:rsidRDefault="006C5BCA" w:rsidP="005167A0">
      <w:pPr>
        <w:pStyle w:val="BodyText"/>
        <w:tabs>
          <w:tab w:val="left" w:pos="2612"/>
          <w:tab w:val="left" w:pos="2977"/>
        </w:tabs>
        <w:spacing w:before="0"/>
        <w:ind w:left="1701"/>
        <w:jc w:val="both"/>
        <w:rPr>
          <w:rFonts w:ascii="Times New Roman" w:hAnsi="Times New Roman"/>
          <w:noProof/>
          <w:sz w:val="24"/>
          <w:highlight w:val="cyan"/>
        </w:rPr>
      </w:pPr>
      <w:r>
        <w:rPr>
          <w:rFonts w:ascii="Times New Roman" w:hAnsi="Times New Roman"/>
          <w:sz w:val="24"/>
          <w:highlight w:val="cyan"/>
        </w:rPr>
        <w:t>g) cilvēka rīcība un</w:t>
      </w:r>
    </w:p>
    <w:p w14:paraId="2EBCAFBC" w14:textId="57BC80E0" w:rsidR="005167A0" w:rsidRDefault="006C5BCA" w:rsidP="005167A0">
      <w:pPr>
        <w:pStyle w:val="BodyText"/>
        <w:tabs>
          <w:tab w:val="left" w:pos="2977"/>
        </w:tabs>
        <w:spacing w:before="0"/>
        <w:ind w:left="1701"/>
        <w:jc w:val="both"/>
        <w:rPr>
          <w:rFonts w:ascii="Times New Roman" w:hAnsi="Times New Roman"/>
          <w:noProof/>
          <w:sz w:val="24"/>
          <w:highlight w:val="cyan"/>
        </w:rPr>
      </w:pPr>
      <w:r>
        <w:rPr>
          <w:rFonts w:ascii="Times New Roman" w:hAnsi="Times New Roman"/>
          <w:sz w:val="24"/>
          <w:highlight w:val="cyan"/>
        </w:rPr>
        <w:t>h) cilvēka pārslodze un nepietiekams noslogojums.</w:t>
      </w:r>
    </w:p>
    <w:p w14:paraId="2077D96B" w14:textId="77777777" w:rsidR="005167A0" w:rsidRDefault="005167A0" w:rsidP="006C5BCA">
      <w:pPr>
        <w:pStyle w:val="BodyText"/>
        <w:tabs>
          <w:tab w:val="left" w:pos="2977"/>
        </w:tabs>
        <w:spacing w:before="0"/>
        <w:ind w:left="0" w:firstLine="1136"/>
        <w:jc w:val="both"/>
        <w:rPr>
          <w:rFonts w:ascii="Times New Roman" w:hAnsi="Times New Roman"/>
          <w:noProof/>
          <w:sz w:val="24"/>
          <w:highlight w:val="cyan"/>
        </w:rPr>
      </w:pPr>
    </w:p>
    <w:p w14:paraId="21D941B9" w14:textId="052EA566" w:rsidR="006C5BCA" w:rsidRDefault="006C5BCA" w:rsidP="005167A0">
      <w:pPr>
        <w:pStyle w:val="BodyText"/>
        <w:tabs>
          <w:tab w:val="left" w:pos="2977"/>
        </w:tabs>
        <w:spacing w:before="0"/>
        <w:ind w:left="851"/>
        <w:jc w:val="both"/>
        <w:rPr>
          <w:rFonts w:ascii="Times New Roman" w:hAnsi="Times New Roman"/>
          <w:noProof/>
          <w:sz w:val="24"/>
          <w:highlight w:val="cyan"/>
        </w:rPr>
      </w:pPr>
      <w:r>
        <w:rPr>
          <w:rFonts w:ascii="Times New Roman" w:hAnsi="Times New Roman"/>
          <w:sz w:val="24"/>
          <w:highlight w:val="cyan"/>
        </w:rPr>
        <w:t>viii) Avārijas procedūras, tostarp:</w:t>
      </w:r>
    </w:p>
    <w:p w14:paraId="698BFC84" w14:textId="77777777" w:rsidR="005167A0" w:rsidRPr="00F064C1" w:rsidRDefault="005167A0" w:rsidP="005167A0">
      <w:pPr>
        <w:pStyle w:val="BodyText"/>
        <w:tabs>
          <w:tab w:val="left" w:pos="2977"/>
        </w:tabs>
        <w:spacing w:before="0"/>
        <w:ind w:left="851"/>
        <w:jc w:val="both"/>
        <w:rPr>
          <w:rFonts w:ascii="Times New Roman" w:hAnsi="Times New Roman"/>
          <w:noProof/>
          <w:sz w:val="24"/>
          <w:highlight w:val="cyan"/>
        </w:rPr>
      </w:pPr>
    </w:p>
    <w:p w14:paraId="26BB0D0E" w14:textId="731B1754" w:rsidR="006C5BCA" w:rsidRPr="00F064C1" w:rsidRDefault="00D60DEC" w:rsidP="00D60DEC">
      <w:pPr>
        <w:pStyle w:val="BodyText"/>
        <w:tabs>
          <w:tab w:val="left" w:pos="2103"/>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A) darbības un pienākumi krīzes situācijā (jebkuri nelaimes gadījumi vai nopietni incidenti, kas notikuši lidlaukā);</w:t>
      </w:r>
    </w:p>
    <w:p w14:paraId="1F983AEB" w14:textId="01627905" w:rsidR="006C5BCA" w:rsidRPr="00F54BDB" w:rsidRDefault="00D60DEC" w:rsidP="00D60DEC">
      <w:pPr>
        <w:pStyle w:val="BodyText"/>
        <w:tabs>
          <w:tab w:val="left" w:pos="2096"/>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B) rīcība gadījumā, ja noticis transportlīdzekļa nelaimes gadījums;</w:t>
      </w:r>
    </w:p>
    <w:p w14:paraId="6CC7CB35" w14:textId="5AA93677" w:rsidR="00D60DEC" w:rsidRDefault="00D60DEC" w:rsidP="00D60DEC">
      <w:pPr>
        <w:pStyle w:val="BodyText"/>
        <w:tabs>
          <w:tab w:val="left" w:pos="2092"/>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C) konkrēta rīcība gadījumā, ja notikusi transportlīdzekļa sadursme ar gaisa kuģi;</w:t>
      </w:r>
    </w:p>
    <w:p w14:paraId="2E1906BD" w14:textId="2E9E249D" w:rsidR="006C5BCA" w:rsidRPr="00F064C1" w:rsidRDefault="00D60DEC" w:rsidP="00D60DEC">
      <w:pPr>
        <w:pStyle w:val="BodyText"/>
        <w:tabs>
          <w:tab w:val="left" w:pos="2092"/>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D) rīcība ugunsgrēka gadījumā;</w:t>
      </w:r>
    </w:p>
    <w:p w14:paraId="7EFF7127" w14:textId="77777777" w:rsidR="00D60DEC" w:rsidRDefault="006C5BCA" w:rsidP="00D60DEC">
      <w:pPr>
        <w:pStyle w:val="BodyText"/>
        <w:tabs>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E) rīcība, ja noticis aviācijas nelaimes gadījums/incidents, un</w:t>
      </w:r>
    </w:p>
    <w:p w14:paraId="11245170" w14:textId="5ACF0A5C" w:rsidR="006C5BCA" w:rsidRDefault="006C5BCA" w:rsidP="00D60DEC">
      <w:pPr>
        <w:pStyle w:val="BodyText"/>
        <w:tabs>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F) rīcība gadījumā, ja persona guvusi ievainojumu.</w:t>
      </w:r>
    </w:p>
    <w:p w14:paraId="214F436D" w14:textId="77777777" w:rsidR="00057471" w:rsidRPr="00F064C1" w:rsidRDefault="00057471" w:rsidP="006C5BCA">
      <w:pPr>
        <w:pStyle w:val="BodyText"/>
        <w:tabs>
          <w:tab w:val="left" w:pos="2408"/>
        </w:tabs>
        <w:spacing w:before="0"/>
        <w:ind w:left="0"/>
        <w:jc w:val="both"/>
        <w:rPr>
          <w:rFonts w:ascii="Times New Roman" w:hAnsi="Times New Roman"/>
          <w:noProof/>
          <w:sz w:val="24"/>
          <w:highlight w:val="cyan"/>
        </w:rPr>
      </w:pPr>
    </w:p>
    <w:p w14:paraId="3954E1D2" w14:textId="44B1EA15" w:rsidR="006C5BCA" w:rsidRDefault="00057471" w:rsidP="00057471">
      <w:pPr>
        <w:pStyle w:val="BodyText"/>
        <w:tabs>
          <w:tab w:val="left" w:pos="1555"/>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ix) Sakari, tostarp:</w:t>
      </w:r>
    </w:p>
    <w:p w14:paraId="7141F56B" w14:textId="77777777" w:rsidR="00057471" w:rsidRPr="00F064C1" w:rsidRDefault="00057471" w:rsidP="00057471">
      <w:pPr>
        <w:pStyle w:val="BodyText"/>
        <w:tabs>
          <w:tab w:val="left" w:pos="1555"/>
          <w:tab w:val="left" w:pos="1840"/>
        </w:tabs>
        <w:spacing w:before="0"/>
        <w:ind w:left="0"/>
        <w:jc w:val="both"/>
        <w:rPr>
          <w:rFonts w:ascii="Times New Roman" w:hAnsi="Times New Roman"/>
          <w:noProof/>
          <w:sz w:val="24"/>
          <w:highlight w:val="cyan"/>
        </w:rPr>
      </w:pPr>
    </w:p>
    <w:p w14:paraId="08680E9B" w14:textId="3A6F0918" w:rsidR="006C5BCA" w:rsidRPr="00F064C1" w:rsidRDefault="006036A4" w:rsidP="006036A4">
      <w:pPr>
        <w:pStyle w:val="BodyText"/>
        <w:tabs>
          <w:tab w:val="left" w:pos="2103"/>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A) izmantojamās radiosakaru procedūras un frazeoloģija (atšķiras no tās, kas tiek lietota gaisa satiksmes pakalpojumos);</w:t>
      </w:r>
    </w:p>
    <w:p w14:paraId="1B051791" w14:textId="050D7C7F" w:rsidR="006C5BCA" w:rsidRPr="00F064C1" w:rsidRDefault="006036A4" w:rsidP="006036A4">
      <w:pPr>
        <w:pStyle w:val="BodyText"/>
        <w:tabs>
          <w:tab w:val="left" w:pos="2096"/>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B) gaisa satiksmes vadības dienestu lietotie gaismas signāli;</w:t>
      </w:r>
    </w:p>
    <w:p w14:paraId="38882B47" w14:textId="77777777" w:rsidR="006036A4" w:rsidRDefault="006036A4" w:rsidP="006036A4">
      <w:pPr>
        <w:pStyle w:val="BodyText"/>
        <w:tabs>
          <w:tab w:val="left" w:pos="2092"/>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C) procedūras, kas transportlīdzekļa vadītājiem jāizmanto tad, ja ir apmaldījušies vai nav pārliecināti par savu atrašanās vietu;</w:t>
      </w:r>
    </w:p>
    <w:p w14:paraId="2D65E58D" w14:textId="6E4ECB3F" w:rsidR="006C5BCA" w:rsidRPr="00F064C1" w:rsidRDefault="006C5BCA" w:rsidP="006036A4">
      <w:pPr>
        <w:pStyle w:val="BodyText"/>
        <w:tabs>
          <w:tab w:val="left" w:pos="2092"/>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D) vietējie neatliekamās palīdzības tālruņa numuri;</w:t>
      </w:r>
    </w:p>
    <w:p w14:paraId="5578C015" w14:textId="1A840AF1" w:rsidR="006036A4" w:rsidRDefault="006036A4" w:rsidP="006036A4">
      <w:pPr>
        <w:pStyle w:val="BodyText"/>
        <w:tabs>
          <w:tab w:val="left" w:pos="2083"/>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E) kā sazināties ar vietējo lidlauka drošības struktūrvienību;</w:t>
      </w:r>
    </w:p>
    <w:p w14:paraId="39241DD3" w14:textId="079790E2" w:rsidR="006C5BCA" w:rsidRPr="00F064C1" w:rsidRDefault="006C5BCA" w:rsidP="006036A4">
      <w:pPr>
        <w:pStyle w:val="BodyText"/>
        <w:tabs>
          <w:tab w:val="left" w:pos="2083"/>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F) pārnēsājams radio, tostarp:</w:t>
      </w:r>
    </w:p>
    <w:p w14:paraId="5103EB05" w14:textId="77777777" w:rsidR="006036A4" w:rsidRDefault="006036A4" w:rsidP="006036A4">
      <w:pPr>
        <w:pStyle w:val="BodyText"/>
        <w:tabs>
          <w:tab w:val="left" w:pos="2648"/>
          <w:tab w:val="left" w:pos="2977"/>
        </w:tabs>
        <w:spacing w:before="0"/>
        <w:ind w:left="0"/>
        <w:jc w:val="both"/>
        <w:rPr>
          <w:rFonts w:ascii="Times New Roman" w:hAnsi="Times New Roman"/>
          <w:noProof/>
          <w:sz w:val="24"/>
          <w:highlight w:val="cyan"/>
        </w:rPr>
      </w:pPr>
    </w:p>
    <w:p w14:paraId="39990C0F" w14:textId="08CC7D2F" w:rsidR="006C5BCA" w:rsidRPr="00F064C1" w:rsidRDefault="003E6FAC" w:rsidP="003E6FAC">
      <w:pPr>
        <w:pStyle w:val="BodyText"/>
        <w:tabs>
          <w:tab w:val="left" w:pos="2648"/>
          <w:tab w:val="left" w:pos="2977"/>
        </w:tabs>
        <w:spacing w:before="0"/>
        <w:ind w:left="1701"/>
        <w:jc w:val="both"/>
        <w:rPr>
          <w:rFonts w:ascii="Times New Roman" w:hAnsi="Times New Roman"/>
          <w:noProof/>
          <w:sz w:val="24"/>
          <w:highlight w:val="cyan"/>
        </w:rPr>
      </w:pPr>
      <w:r>
        <w:rPr>
          <w:rFonts w:ascii="Times New Roman" w:hAnsi="Times New Roman"/>
          <w:sz w:val="24"/>
          <w:highlight w:val="cyan"/>
        </w:rPr>
        <w:t>a) pareiza radio izmantošana;</w:t>
      </w:r>
    </w:p>
    <w:p w14:paraId="3F705E36" w14:textId="6F06C99C" w:rsidR="006C5BCA" w:rsidRPr="00F064C1" w:rsidRDefault="003E6FAC" w:rsidP="003E6FAC">
      <w:pPr>
        <w:pStyle w:val="BodyText"/>
        <w:tabs>
          <w:tab w:val="left" w:pos="2659"/>
          <w:tab w:val="left" w:pos="2977"/>
        </w:tabs>
        <w:spacing w:before="0"/>
        <w:ind w:left="1701"/>
        <w:jc w:val="both"/>
        <w:rPr>
          <w:rFonts w:ascii="Times New Roman" w:hAnsi="Times New Roman"/>
          <w:noProof/>
          <w:sz w:val="24"/>
          <w:highlight w:val="cyan"/>
        </w:rPr>
      </w:pPr>
      <w:r>
        <w:rPr>
          <w:rFonts w:ascii="Times New Roman" w:hAnsi="Times New Roman"/>
          <w:sz w:val="24"/>
          <w:highlight w:val="cyan"/>
        </w:rPr>
        <w:t>b) darbības diapazons un akumulatora darbības laiks;</w:t>
      </w:r>
    </w:p>
    <w:p w14:paraId="4947376E" w14:textId="77777777" w:rsidR="003E6FAC" w:rsidRDefault="003E6FAC" w:rsidP="003E6FAC">
      <w:pPr>
        <w:pStyle w:val="BodyText"/>
        <w:tabs>
          <w:tab w:val="left" w:pos="2636"/>
          <w:tab w:val="left" w:pos="2977"/>
        </w:tabs>
        <w:spacing w:before="0"/>
        <w:ind w:left="1701"/>
        <w:jc w:val="both"/>
        <w:rPr>
          <w:rFonts w:ascii="Times New Roman" w:hAnsi="Times New Roman"/>
          <w:noProof/>
          <w:sz w:val="24"/>
          <w:highlight w:val="cyan"/>
        </w:rPr>
      </w:pPr>
      <w:r>
        <w:rPr>
          <w:rFonts w:ascii="Times New Roman" w:hAnsi="Times New Roman"/>
          <w:sz w:val="24"/>
          <w:highlight w:val="cyan"/>
        </w:rPr>
        <w:t>c) ekranēšanas efekti lidlaukā;</w:t>
      </w:r>
    </w:p>
    <w:p w14:paraId="54DB1163" w14:textId="74CE5BF4" w:rsidR="006C5BCA" w:rsidRPr="00F064C1" w:rsidRDefault="006C5BCA" w:rsidP="003E6FAC">
      <w:pPr>
        <w:pStyle w:val="BodyText"/>
        <w:tabs>
          <w:tab w:val="left" w:pos="2636"/>
          <w:tab w:val="left" w:pos="2977"/>
        </w:tabs>
        <w:spacing w:before="0"/>
        <w:ind w:left="1701"/>
        <w:jc w:val="both"/>
        <w:rPr>
          <w:rFonts w:ascii="Times New Roman" w:hAnsi="Times New Roman"/>
          <w:noProof/>
          <w:sz w:val="24"/>
          <w:highlight w:val="cyan"/>
        </w:rPr>
      </w:pPr>
      <w:r>
        <w:rPr>
          <w:rFonts w:ascii="Times New Roman" w:hAnsi="Times New Roman"/>
          <w:sz w:val="24"/>
          <w:highlight w:val="cyan"/>
        </w:rPr>
        <w:t>d) pareizu izsaukuma signālu izmantošana, ja atbilstīgi, un</w:t>
      </w:r>
    </w:p>
    <w:p w14:paraId="7336DFA6" w14:textId="77777777" w:rsidR="006C5BCA" w:rsidRPr="00F064C1" w:rsidRDefault="006C5BCA" w:rsidP="003E6FAC">
      <w:pPr>
        <w:pStyle w:val="BodyText"/>
        <w:spacing w:before="0"/>
        <w:ind w:left="1701"/>
        <w:jc w:val="both"/>
        <w:rPr>
          <w:rFonts w:ascii="Times New Roman" w:hAnsi="Times New Roman"/>
          <w:noProof/>
          <w:sz w:val="24"/>
          <w:highlight w:val="cyan"/>
        </w:rPr>
      </w:pPr>
      <w:r>
        <w:rPr>
          <w:rFonts w:ascii="Times New Roman" w:hAnsi="Times New Roman"/>
          <w:sz w:val="24"/>
          <w:highlight w:val="cyan"/>
        </w:rPr>
        <w:t>e) drošība radio izmantošanas laikā, tostarp procedūras un instrukcijas attiecībā uz pārnēsājamu radio un rokas mikrofonu izmantošanu transportlīdzekļa vadīšanas laikā.</w:t>
      </w:r>
    </w:p>
    <w:p w14:paraId="1F3EEC7A" w14:textId="77777777" w:rsidR="003E6FAC" w:rsidRDefault="003E6FAC" w:rsidP="003E6FAC">
      <w:pPr>
        <w:pStyle w:val="BodyText"/>
        <w:tabs>
          <w:tab w:val="left" w:pos="955"/>
          <w:tab w:val="left" w:pos="1272"/>
        </w:tabs>
        <w:spacing w:before="0"/>
        <w:ind w:left="0"/>
        <w:jc w:val="both"/>
        <w:rPr>
          <w:rFonts w:ascii="Times New Roman" w:hAnsi="Times New Roman"/>
          <w:noProof/>
          <w:sz w:val="24"/>
          <w:highlight w:val="cyan"/>
        </w:rPr>
      </w:pPr>
    </w:p>
    <w:p w14:paraId="1B2ED799" w14:textId="4C02C38F" w:rsidR="006C5BCA" w:rsidRDefault="003E6FAC" w:rsidP="003E6FAC">
      <w:pPr>
        <w:pStyle w:val="BodyText"/>
        <w:tabs>
          <w:tab w:val="left" w:pos="955"/>
          <w:tab w:val="left" w:pos="1272"/>
        </w:tabs>
        <w:spacing w:before="0"/>
        <w:ind w:left="426"/>
        <w:jc w:val="both"/>
        <w:rPr>
          <w:rFonts w:ascii="Times New Roman" w:hAnsi="Times New Roman"/>
          <w:noProof/>
          <w:sz w:val="24"/>
          <w:highlight w:val="cyan"/>
        </w:rPr>
      </w:pPr>
      <w:r>
        <w:rPr>
          <w:rFonts w:ascii="Times New Roman" w:hAnsi="Times New Roman"/>
          <w:sz w:val="24"/>
          <w:highlight w:val="cyan"/>
        </w:rPr>
        <w:t>2. Vispārējās transportlīdzekļa vadīšanas mācību programmas praktiskajā daļā jāietver vismaz vizuāla iepazīstināšana ar lidlauku:</w:t>
      </w:r>
    </w:p>
    <w:p w14:paraId="21152A7B" w14:textId="77777777" w:rsidR="003E6FAC" w:rsidRPr="00F064C1" w:rsidRDefault="003E6FAC" w:rsidP="003E6FAC">
      <w:pPr>
        <w:pStyle w:val="BodyText"/>
        <w:tabs>
          <w:tab w:val="left" w:pos="955"/>
          <w:tab w:val="left" w:pos="1272"/>
        </w:tabs>
        <w:spacing w:before="0"/>
        <w:ind w:left="0"/>
        <w:jc w:val="both"/>
        <w:rPr>
          <w:rFonts w:ascii="Times New Roman" w:hAnsi="Times New Roman"/>
          <w:noProof/>
          <w:sz w:val="24"/>
          <w:highlight w:val="cyan"/>
        </w:rPr>
      </w:pPr>
    </w:p>
    <w:p w14:paraId="6F11B875" w14:textId="7AE59464" w:rsidR="006C5BCA" w:rsidRPr="00F064C1" w:rsidRDefault="008D67C8" w:rsidP="000A7CC9">
      <w:pPr>
        <w:pStyle w:val="BodyText"/>
        <w:tabs>
          <w:tab w:val="left" w:pos="1461"/>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i) lidostas kontrolējamās teritorijas servisa ceļi, manevrēšanas ceļu krustojumi un visi ierobežojumi, kas tiek piemēroti ierobežotas redzamības apstākļos;</w:t>
      </w:r>
    </w:p>
    <w:p w14:paraId="15DE6355" w14:textId="3B1BF0F7" w:rsidR="006C5BCA" w:rsidRPr="00F064C1" w:rsidRDefault="008D67C8" w:rsidP="000A7CC9">
      <w:pPr>
        <w:pStyle w:val="BodyText"/>
        <w:tabs>
          <w:tab w:val="left" w:pos="1513"/>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ii) peroni un stāvvietas;</w:t>
      </w:r>
    </w:p>
    <w:p w14:paraId="0F956D0D" w14:textId="54FF11D0" w:rsidR="006C5BCA" w:rsidRPr="00F064C1" w:rsidRDefault="008D67C8" w:rsidP="000A7CC9">
      <w:pPr>
        <w:pStyle w:val="BodyText"/>
        <w:tabs>
          <w:tab w:val="left" w:pos="1559"/>
          <w:tab w:val="left" w:pos="1840"/>
        </w:tabs>
        <w:spacing w:before="0"/>
        <w:ind w:left="851"/>
        <w:jc w:val="both"/>
        <w:rPr>
          <w:rFonts w:ascii="Times New Roman" w:hAnsi="Times New Roman"/>
          <w:noProof/>
          <w:sz w:val="24"/>
          <w:highlight w:val="cyan"/>
        </w:rPr>
      </w:pPr>
      <w:r>
        <w:rPr>
          <w:rFonts w:ascii="Times New Roman" w:hAnsi="Times New Roman"/>
          <w:sz w:val="24"/>
          <w:highlight w:val="cyan"/>
        </w:rPr>
        <w:lastRenderedPageBreak/>
        <w:t>iii) uz virsmas uzkrāsoti marķējumi, kas paredzēti transportlīdzekļiem un gaisa kuģiem;</w:t>
      </w:r>
    </w:p>
    <w:p w14:paraId="0C535840" w14:textId="77777777" w:rsidR="008D67C8" w:rsidRDefault="008D67C8" w:rsidP="000A7CC9">
      <w:pPr>
        <w:pStyle w:val="BodyText"/>
        <w:tabs>
          <w:tab w:val="left" w:pos="1559"/>
        </w:tabs>
        <w:spacing w:before="0"/>
        <w:ind w:left="851"/>
        <w:jc w:val="both"/>
        <w:rPr>
          <w:rFonts w:ascii="Times New Roman" w:hAnsi="Times New Roman"/>
          <w:noProof/>
          <w:sz w:val="24"/>
          <w:highlight w:val="cyan"/>
        </w:rPr>
      </w:pPr>
      <w:r>
        <w:rPr>
          <w:rFonts w:ascii="Times New Roman" w:hAnsi="Times New Roman"/>
          <w:sz w:val="24"/>
          <w:highlight w:val="cyan"/>
        </w:rPr>
        <w:t>iv) uz virsmas uzkrāsoti marķējumi, ar ko tiek norādīta robeža starp peroniem un manevrēšanas ceļiem;</w:t>
      </w:r>
    </w:p>
    <w:p w14:paraId="32BDA383" w14:textId="77777777" w:rsidR="008D67C8" w:rsidRDefault="006C5BCA" w:rsidP="000A7CC9">
      <w:pPr>
        <w:pStyle w:val="BodyText"/>
        <w:tabs>
          <w:tab w:val="left" w:pos="1559"/>
        </w:tabs>
        <w:spacing w:before="0"/>
        <w:ind w:left="851"/>
        <w:jc w:val="both"/>
        <w:rPr>
          <w:rFonts w:ascii="Times New Roman" w:hAnsi="Times New Roman"/>
          <w:noProof/>
          <w:sz w:val="24"/>
          <w:highlight w:val="cyan"/>
        </w:rPr>
      </w:pPr>
      <w:r>
        <w:rPr>
          <w:rFonts w:ascii="Times New Roman" w:hAnsi="Times New Roman"/>
          <w:sz w:val="24"/>
          <w:highlight w:val="cyan"/>
        </w:rPr>
        <w:t>v) zīmes, marķējumi un ugunis, ko izmanto uz manevrēšanas ceļa, lai norādītu, ka priekšā ir skrejceļi;</w:t>
      </w:r>
    </w:p>
    <w:p w14:paraId="728555E6" w14:textId="21436D1D" w:rsidR="006C5BCA" w:rsidRPr="00F064C1" w:rsidRDefault="006C5BCA" w:rsidP="000A7CC9">
      <w:pPr>
        <w:pStyle w:val="BodyText"/>
        <w:tabs>
          <w:tab w:val="left" w:pos="1559"/>
        </w:tabs>
        <w:spacing w:before="0"/>
        <w:ind w:left="851"/>
        <w:jc w:val="both"/>
        <w:rPr>
          <w:rFonts w:ascii="Times New Roman" w:hAnsi="Times New Roman"/>
          <w:noProof/>
          <w:sz w:val="24"/>
          <w:highlight w:val="cyan"/>
        </w:rPr>
      </w:pPr>
      <w:r>
        <w:rPr>
          <w:rFonts w:ascii="Times New Roman" w:hAnsi="Times New Roman"/>
          <w:sz w:val="24"/>
          <w:highlight w:val="cyan"/>
        </w:rPr>
        <w:t>vi) stāvvietas un ierobežojumi;</w:t>
      </w:r>
    </w:p>
    <w:p w14:paraId="003D5205" w14:textId="375A9273" w:rsidR="006C5BCA" w:rsidRPr="00F064C1" w:rsidRDefault="008D67C8" w:rsidP="000A7CC9">
      <w:pPr>
        <w:pStyle w:val="BodyText"/>
        <w:tabs>
          <w:tab w:val="left" w:pos="1608"/>
        </w:tabs>
        <w:spacing w:before="0"/>
        <w:ind w:left="851"/>
        <w:jc w:val="both"/>
        <w:rPr>
          <w:rFonts w:ascii="Times New Roman" w:hAnsi="Times New Roman"/>
          <w:noProof/>
          <w:sz w:val="24"/>
          <w:highlight w:val="cyan"/>
        </w:rPr>
      </w:pPr>
      <w:r>
        <w:rPr>
          <w:rFonts w:ascii="Times New Roman" w:hAnsi="Times New Roman"/>
          <w:sz w:val="24"/>
          <w:highlight w:val="cyan"/>
        </w:rPr>
        <w:t>vii) ātruma ierobežojumi un noteikumi un</w:t>
      </w:r>
    </w:p>
    <w:p w14:paraId="7D49E8A3" w14:textId="445E7B27" w:rsidR="0037322D" w:rsidRDefault="000A7CC9" w:rsidP="000A7CC9">
      <w:pPr>
        <w:pStyle w:val="BodyText"/>
        <w:tabs>
          <w:tab w:val="left" w:pos="708"/>
          <w:tab w:val="left" w:pos="1659"/>
        </w:tabs>
        <w:spacing w:before="0"/>
        <w:ind w:left="851"/>
        <w:jc w:val="both"/>
        <w:rPr>
          <w:rFonts w:ascii="Times New Roman" w:hAnsi="Times New Roman"/>
          <w:noProof/>
          <w:sz w:val="24"/>
          <w:highlight w:val="cyan"/>
        </w:rPr>
      </w:pPr>
      <w:r>
        <w:rPr>
          <w:rFonts w:ascii="Times New Roman" w:hAnsi="Times New Roman"/>
          <w:sz w:val="24"/>
          <w:highlight w:val="cyan"/>
        </w:rPr>
        <w:t>viii) bīstamība gaisa kuģa apgriešanās un gaisa kuģa kustības laikā.</w:t>
      </w:r>
    </w:p>
    <w:p w14:paraId="11053BD6" w14:textId="77777777" w:rsidR="0037322D" w:rsidRDefault="0037322D" w:rsidP="0037322D">
      <w:pPr>
        <w:pStyle w:val="BodyText"/>
        <w:tabs>
          <w:tab w:val="left" w:pos="708"/>
          <w:tab w:val="left" w:pos="1659"/>
        </w:tabs>
        <w:spacing w:before="0"/>
        <w:ind w:left="0"/>
        <w:jc w:val="both"/>
        <w:rPr>
          <w:rFonts w:ascii="Times New Roman" w:hAnsi="Times New Roman"/>
          <w:noProof/>
          <w:sz w:val="24"/>
          <w:highlight w:val="cyan"/>
        </w:rPr>
      </w:pPr>
    </w:p>
    <w:p w14:paraId="4B8027DD" w14:textId="73BCB151" w:rsidR="006C5BCA" w:rsidRDefault="006C5BCA" w:rsidP="0037322D">
      <w:pPr>
        <w:pStyle w:val="BodyText"/>
        <w:tabs>
          <w:tab w:val="left" w:pos="708"/>
          <w:tab w:val="left" w:pos="1659"/>
        </w:tabs>
        <w:spacing w:before="0"/>
        <w:ind w:left="0"/>
        <w:jc w:val="both"/>
        <w:rPr>
          <w:rFonts w:ascii="Times New Roman" w:hAnsi="Times New Roman"/>
          <w:noProof/>
          <w:sz w:val="24"/>
          <w:highlight w:val="cyan"/>
        </w:rPr>
      </w:pPr>
      <w:r>
        <w:rPr>
          <w:rFonts w:ascii="Times New Roman" w:hAnsi="Times New Roman"/>
          <w:sz w:val="24"/>
          <w:highlight w:val="cyan"/>
        </w:rPr>
        <w:t>b) Manevrēšanas teritorijas mācību programma</w:t>
      </w:r>
    </w:p>
    <w:p w14:paraId="5F2CCF69" w14:textId="77777777" w:rsidR="0037322D" w:rsidRPr="0037322D" w:rsidRDefault="0037322D" w:rsidP="0037322D">
      <w:pPr>
        <w:pStyle w:val="BodyText"/>
        <w:tabs>
          <w:tab w:val="left" w:pos="708"/>
          <w:tab w:val="left" w:pos="1659"/>
        </w:tabs>
        <w:spacing w:before="0"/>
        <w:ind w:left="0"/>
        <w:jc w:val="both"/>
        <w:rPr>
          <w:rFonts w:ascii="Times New Roman" w:hAnsi="Times New Roman"/>
          <w:noProof/>
          <w:sz w:val="24"/>
          <w:highlight w:val="cyan"/>
        </w:rPr>
      </w:pPr>
    </w:p>
    <w:p w14:paraId="0E861CE9" w14:textId="43446DC7" w:rsidR="006C5BCA" w:rsidRPr="00F064C1" w:rsidRDefault="00474E04" w:rsidP="00474E04">
      <w:pPr>
        <w:pStyle w:val="BodyText"/>
        <w:spacing w:before="0"/>
        <w:ind w:left="426"/>
        <w:jc w:val="both"/>
        <w:rPr>
          <w:rFonts w:ascii="Times New Roman" w:hAnsi="Times New Roman"/>
          <w:noProof/>
          <w:sz w:val="24"/>
          <w:highlight w:val="cyan"/>
        </w:rPr>
      </w:pPr>
      <w:r>
        <w:rPr>
          <w:rFonts w:ascii="Times New Roman" w:hAnsi="Times New Roman"/>
          <w:sz w:val="24"/>
          <w:highlight w:val="cyan"/>
        </w:rPr>
        <w:t>1. Manevrēšanas teritorijas mācību programmas teorētiskajā daļā ir jāiekļauj vismaz tās jomas, kas minētas turpmāk.</w:t>
      </w:r>
    </w:p>
    <w:p w14:paraId="1C200FB5" w14:textId="77777777" w:rsidR="00474E04" w:rsidRDefault="00474E04" w:rsidP="00474E04">
      <w:pPr>
        <w:pStyle w:val="BodyText"/>
        <w:tabs>
          <w:tab w:val="left" w:pos="1461"/>
          <w:tab w:val="left" w:pos="1840"/>
        </w:tabs>
        <w:spacing w:before="0"/>
        <w:ind w:left="0"/>
        <w:jc w:val="both"/>
        <w:rPr>
          <w:rFonts w:ascii="Times New Roman" w:hAnsi="Times New Roman"/>
          <w:noProof/>
          <w:sz w:val="24"/>
          <w:highlight w:val="cyan"/>
        </w:rPr>
      </w:pPr>
    </w:p>
    <w:p w14:paraId="4A0FCD6B" w14:textId="300071F2" w:rsidR="006C5BCA" w:rsidRPr="00F064C1" w:rsidRDefault="00474E04" w:rsidP="00474E04">
      <w:pPr>
        <w:pStyle w:val="BodyText"/>
        <w:tabs>
          <w:tab w:val="left" w:pos="1461"/>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i) Gaisa satiksmes vadības dienesti, tostarp:</w:t>
      </w:r>
    </w:p>
    <w:p w14:paraId="3B0F2F21" w14:textId="77777777" w:rsidR="006C5BCA" w:rsidRPr="00F064C1" w:rsidRDefault="006C5BCA" w:rsidP="006C5BCA">
      <w:pPr>
        <w:jc w:val="both"/>
        <w:rPr>
          <w:rFonts w:ascii="Times New Roman" w:eastAsia="Calibri" w:hAnsi="Times New Roman" w:cs="Calibri"/>
          <w:noProof/>
          <w:sz w:val="24"/>
          <w:szCs w:val="15"/>
          <w:highlight w:val="cyan"/>
        </w:rPr>
      </w:pPr>
    </w:p>
    <w:p w14:paraId="706F2A02" w14:textId="4A8CEE49" w:rsidR="00474E04" w:rsidRDefault="00474E04" w:rsidP="0074067C">
      <w:pPr>
        <w:pStyle w:val="BodyText"/>
        <w:tabs>
          <w:tab w:val="left" w:pos="2103"/>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A) lidlauka gaisa satiksmes vadības dienestu darbība un atbildības zona;</w:t>
      </w:r>
    </w:p>
    <w:p w14:paraId="508FCF3E" w14:textId="177A5381" w:rsidR="006C5BCA" w:rsidRPr="00F064C1" w:rsidRDefault="006C5BCA" w:rsidP="0074067C">
      <w:pPr>
        <w:pStyle w:val="BodyText"/>
        <w:tabs>
          <w:tab w:val="left" w:pos="2103"/>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B) zemes kustības kontroles darbība un atbildības zona;</w:t>
      </w:r>
    </w:p>
    <w:p w14:paraId="380E630D" w14:textId="5E46194B" w:rsidR="006C5BCA" w:rsidRPr="00F064C1" w:rsidRDefault="00474E04" w:rsidP="0074067C">
      <w:pPr>
        <w:pStyle w:val="BodyText"/>
        <w:tabs>
          <w:tab w:val="left" w:pos="2092"/>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C) parastās un ārkārtas procedūras, ko gaisa satiksmes vadības dienesti izmanto attiecībā uz gaisa kuģi;</w:t>
      </w:r>
    </w:p>
    <w:p w14:paraId="1AFAC849" w14:textId="1D0E2A1E" w:rsidR="006C5BCA" w:rsidRPr="00F064C1" w:rsidRDefault="00474E04" w:rsidP="0074067C">
      <w:pPr>
        <w:pStyle w:val="BodyText"/>
        <w:tabs>
          <w:tab w:val="left" w:pos="2112"/>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D) parastie pārslēgšanas/pārvietošanas punkti transportlīdzekļiem;</w:t>
      </w:r>
    </w:p>
    <w:p w14:paraId="21E254D7" w14:textId="45F648E1" w:rsidR="006C5BCA" w:rsidRPr="00F064C1" w:rsidRDefault="00474E04" w:rsidP="0074067C">
      <w:pPr>
        <w:pStyle w:val="BodyText"/>
        <w:tabs>
          <w:tab w:val="left" w:pos="2083"/>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E) gaisa satiksmes vadības dienestu izsaukuma signāls, transportlīdzekļa izsaukuma signāls un</w:t>
      </w:r>
    </w:p>
    <w:p w14:paraId="02DD780D" w14:textId="67CEE3FC" w:rsidR="006C5BCA" w:rsidRDefault="00474E04" w:rsidP="0074067C">
      <w:pPr>
        <w:pStyle w:val="BodyText"/>
        <w:tabs>
          <w:tab w:val="left" w:pos="2076"/>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F) atbildības jomu noteikšana starp gaisa satiksmes vadības dienestu un perona pārvaldības vienību, ja atbilstīgi.</w:t>
      </w:r>
    </w:p>
    <w:p w14:paraId="4AE7ECE1" w14:textId="77777777" w:rsidR="00474E04" w:rsidRPr="00F064C1" w:rsidRDefault="00474E04" w:rsidP="00474E04">
      <w:pPr>
        <w:pStyle w:val="BodyText"/>
        <w:tabs>
          <w:tab w:val="left" w:pos="2076"/>
          <w:tab w:val="left" w:pos="2408"/>
        </w:tabs>
        <w:spacing w:before="0"/>
        <w:ind w:left="0"/>
        <w:jc w:val="both"/>
        <w:rPr>
          <w:rFonts w:ascii="Times New Roman" w:hAnsi="Times New Roman"/>
          <w:noProof/>
          <w:sz w:val="24"/>
          <w:highlight w:val="cyan"/>
        </w:rPr>
      </w:pPr>
    </w:p>
    <w:p w14:paraId="05534A31" w14:textId="3E775C30" w:rsidR="006C5BCA" w:rsidRDefault="00474E04" w:rsidP="00474E04">
      <w:pPr>
        <w:pStyle w:val="BodyText"/>
        <w:tabs>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ii) Personas individuālā atbildība, tostarp:</w:t>
      </w:r>
    </w:p>
    <w:p w14:paraId="04187F39" w14:textId="77777777" w:rsidR="00474E04" w:rsidRPr="00F064C1" w:rsidRDefault="00474E04" w:rsidP="00474E04">
      <w:pPr>
        <w:pStyle w:val="BodyText"/>
        <w:tabs>
          <w:tab w:val="left" w:pos="1513"/>
          <w:tab w:val="left" w:pos="1840"/>
        </w:tabs>
        <w:spacing w:before="0"/>
        <w:ind w:left="0"/>
        <w:jc w:val="both"/>
        <w:rPr>
          <w:rFonts w:ascii="Times New Roman" w:hAnsi="Times New Roman"/>
          <w:noProof/>
          <w:sz w:val="24"/>
          <w:highlight w:val="cyan"/>
        </w:rPr>
      </w:pPr>
    </w:p>
    <w:p w14:paraId="0A3F02C2" w14:textId="77777777" w:rsidR="000E3F5C" w:rsidRDefault="000E3F5C" w:rsidP="000E3F5C">
      <w:pPr>
        <w:pStyle w:val="BodyText"/>
        <w:tabs>
          <w:tab w:val="left" w:pos="2103"/>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A) spēja vadīt transportlīdzekli, īpašu uzmanību pievēršot personas spējai redzēt tālumā un atšķirt krāsas;</w:t>
      </w:r>
    </w:p>
    <w:p w14:paraId="6751E782" w14:textId="3C54B0E1" w:rsidR="006C5BCA" w:rsidRPr="00F064C1" w:rsidRDefault="006C5BCA" w:rsidP="000E3F5C">
      <w:pPr>
        <w:pStyle w:val="BodyText"/>
        <w:tabs>
          <w:tab w:val="left" w:pos="2103"/>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B) individuālās aizsardzības aprīkojuma pareiza izmantošana;</w:t>
      </w:r>
    </w:p>
    <w:p w14:paraId="4C2B4F6B" w14:textId="42B4B497" w:rsidR="006C5BCA" w:rsidRPr="00F064C1" w:rsidRDefault="000E3F5C" w:rsidP="000E3F5C">
      <w:pPr>
        <w:pStyle w:val="BodyText"/>
        <w:tabs>
          <w:tab w:val="left" w:pos="2092"/>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 xml:space="preserve">C) ar </w:t>
      </w:r>
      <w:r>
        <w:rPr>
          <w:rFonts w:ascii="Times New Roman" w:hAnsi="Times New Roman"/>
          <w:i/>
          <w:iCs/>
          <w:sz w:val="24"/>
          <w:highlight w:val="cyan"/>
        </w:rPr>
        <w:t>FOD</w:t>
      </w:r>
      <w:r>
        <w:rPr>
          <w:rFonts w:ascii="Times New Roman" w:hAnsi="Times New Roman"/>
          <w:sz w:val="24"/>
          <w:highlight w:val="cyan"/>
        </w:rPr>
        <w:t xml:space="preserve"> saistīti pienākumi un</w:t>
      </w:r>
    </w:p>
    <w:p w14:paraId="34928753" w14:textId="2CAA83CD" w:rsidR="006C5BCA" w:rsidRPr="00F064C1" w:rsidRDefault="000E3F5C" w:rsidP="000E3F5C">
      <w:pPr>
        <w:pStyle w:val="BodyText"/>
        <w:tabs>
          <w:tab w:val="left" w:pos="2112"/>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D) pienākumi, kas saistīti ar citu transportlīdzekļu pavadīšanu manevrēšanas teritorijā.</w:t>
      </w:r>
    </w:p>
    <w:p w14:paraId="5E6BE8B1" w14:textId="77777777" w:rsidR="0074067C" w:rsidRDefault="0074067C" w:rsidP="0074067C">
      <w:pPr>
        <w:pStyle w:val="BodyText"/>
        <w:tabs>
          <w:tab w:val="left" w:pos="1559"/>
          <w:tab w:val="left" w:pos="1840"/>
        </w:tabs>
        <w:spacing w:before="0"/>
        <w:ind w:left="0"/>
        <w:jc w:val="both"/>
        <w:rPr>
          <w:rFonts w:ascii="Times New Roman" w:hAnsi="Times New Roman"/>
          <w:noProof/>
          <w:sz w:val="24"/>
          <w:highlight w:val="cyan"/>
        </w:rPr>
      </w:pPr>
    </w:p>
    <w:p w14:paraId="745E519E" w14:textId="6CCAB6AC" w:rsidR="006C5BCA" w:rsidRDefault="0074067C" w:rsidP="0074067C">
      <w:pPr>
        <w:pStyle w:val="BodyText"/>
        <w:spacing w:before="0"/>
        <w:ind w:left="851"/>
        <w:jc w:val="both"/>
        <w:rPr>
          <w:rFonts w:ascii="Times New Roman" w:hAnsi="Times New Roman"/>
          <w:noProof/>
          <w:sz w:val="24"/>
          <w:highlight w:val="cyan"/>
        </w:rPr>
      </w:pPr>
      <w:r>
        <w:rPr>
          <w:rFonts w:ascii="Times New Roman" w:hAnsi="Times New Roman"/>
          <w:sz w:val="24"/>
          <w:highlight w:val="cyan"/>
        </w:rPr>
        <w:t>iii) Transportlīdzekļa standarti, tostarp:</w:t>
      </w:r>
    </w:p>
    <w:p w14:paraId="37CEE5A9" w14:textId="77777777" w:rsidR="0074067C" w:rsidRPr="00F064C1" w:rsidRDefault="0074067C" w:rsidP="0074067C">
      <w:pPr>
        <w:pStyle w:val="BodyText"/>
        <w:tabs>
          <w:tab w:val="left" w:pos="1559"/>
          <w:tab w:val="left" w:pos="1840"/>
        </w:tabs>
        <w:spacing w:before="0"/>
        <w:ind w:left="0"/>
        <w:jc w:val="both"/>
        <w:rPr>
          <w:rFonts w:ascii="Times New Roman" w:hAnsi="Times New Roman"/>
          <w:noProof/>
          <w:sz w:val="24"/>
          <w:highlight w:val="cyan"/>
        </w:rPr>
      </w:pPr>
    </w:p>
    <w:p w14:paraId="616E0BC3" w14:textId="39633341" w:rsidR="006C5BCA" w:rsidRPr="00F064C1" w:rsidRDefault="00AF4314" w:rsidP="00AF4314">
      <w:pPr>
        <w:pStyle w:val="BodyText"/>
        <w:tabs>
          <w:tab w:val="left" w:pos="2103"/>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A) pienākums nodrošināt, ka izmantotais transportlīdzeklis ir piemērots attiecīgajam nolūkam un uzdevumam un ir atbilstoši marķēts un apgaismots;</w:t>
      </w:r>
    </w:p>
    <w:p w14:paraId="55C6314C" w14:textId="743DF569" w:rsidR="006C5BCA" w:rsidRPr="00F064C1" w:rsidRDefault="00AF4314" w:rsidP="00AF4314">
      <w:pPr>
        <w:pStyle w:val="BodyText"/>
        <w:tabs>
          <w:tab w:val="left" w:pos="2096"/>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B) prasības attiecībā uz ikdienas pārbaudēm pirms darbības sākšanas manevrēšanas teritorijā;</w:t>
      </w:r>
    </w:p>
    <w:p w14:paraId="2F5E1B4F" w14:textId="1F298157" w:rsidR="006C5BCA" w:rsidRPr="00F064C1" w:rsidRDefault="00AF4314" w:rsidP="00AF4314">
      <w:pPr>
        <w:pStyle w:val="BodyText"/>
        <w:tabs>
          <w:tab w:val="left" w:pos="2092"/>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C) īpaša uzmanība aizsarggaismu un parasto gaismu darbībai un</w:t>
      </w:r>
    </w:p>
    <w:p w14:paraId="484A725A" w14:textId="6B001ABA" w:rsidR="006C5BCA" w:rsidRPr="00F064C1" w:rsidRDefault="00AF4314" w:rsidP="00AF4314">
      <w:pPr>
        <w:pStyle w:val="BodyText"/>
        <w:tabs>
          <w:tab w:val="left" w:pos="2112"/>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D) to visu būtisko sakaru sistēmu funkcionālā izmantojamība, ko izmanto saziņai ar gaisa satiksmes vadības dienestiem un ekspluatācijas pamatdarbībām.</w:t>
      </w:r>
    </w:p>
    <w:p w14:paraId="27D03E64" w14:textId="77777777" w:rsidR="0074067C" w:rsidRDefault="0074067C" w:rsidP="0074067C">
      <w:pPr>
        <w:pStyle w:val="BodyText"/>
        <w:tabs>
          <w:tab w:val="left" w:pos="1559"/>
          <w:tab w:val="left" w:pos="1840"/>
        </w:tabs>
        <w:spacing w:before="0"/>
        <w:ind w:left="0"/>
        <w:jc w:val="both"/>
        <w:rPr>
          <w:rFonts w:ascii="Times New Roman" w:hAnsi="Times New Roman"/>
          <w:noProof/>
          <w:sz w:val="24"/>
          <w:highlight w:val="cyan"/>
        </w:rPr>
      </w:pPr>
    </w:p>
    <w:p w14:paraId="6B11B990" w14:textId="7AF64F47" w:rsidR="006C5BCA" w:rsidRDefault="0074067C" w:rsidP="0074067C">
      <w:pPr>
        <w:pStyle w:val="BodyText"/>
        <w:tabs>
          <w:tab w:val="left" w:pos="1559"/>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iv) Lidlauka izkārtojums, tostarp:</w:t>
      </w:r>
    </w:p>
    <w:p w14:paraId="564C4589" w14:textId="77777777" w:rsidR="0074067C" w:rsidRPr="00F064C1" w:rsidRDefault="0074067C" w:rsidP="0074067C">
      <w:pPr>
        <w:pStyle w:val="BodyText"/>
        <w:tabs>
          <w:tab w:val="left" w:pos="1559"/>
          <w:tab w:val="left" w:pos="1840"/>
        </w:tabs>
        <w:spacing w:before="0"/>
        <w:ind w:left="0"/>
        <w:jc w:val="both"/>
        <w:rPr>
          <w:rFonts w:ascii="Times New Roman" w:hAnsi="Times New Roman"/>
          <w:noProof/>
          <w:sz w:val="24"/>
          <w:highlight w:val="cyan"/>
        </w:rPr>
      </w:pPr>
    </w:p>
    <w:p w14:paraId="2208C579" w14:textId="1FF42314" w:rsidR="006C5BCA" w:rsidRPr="00F064C1" w:rsidRDefault="004E1AF4" w:rsidP="004E1AF4">
      <w:pPr>
        <w:pStyle w:val="BodyText"/>
        <w:tabs>
          <w:tab w:val="left" w:pos="2103"/>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A) īpašs uzsvars uz manevrēšanas teritorijā izmantotajām zīmēm, marķējumiem un ugunīm;</w:t>
      </w:r>
    </w:p>
    <w:p w14:paraId="458C65AF" w14:textId="541148BC" w:rsidR="006C5BCA" w:rsidRPr="00F064C1" w:rsidRDefault="004E1AF4" w:rsidP="004E1AF4">
      <w:pPr>
        <w:pStyle w:val="BodyText"/>
        <w:tabs>
          <w:tab w:val="left" w:pos="2096"/>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 xml:space="preserve">B) īpašs uzsvars uz zīmēm, marķējumiem un ugunīm, ko izmanto, lai aizsargātu </w:t>
      </w:r>
      <w:r>
        <w:rPr>
          <w:rFonts w:ascii="Times New Roman" w:hAnsi="Times New Roman"/>
          <w:sz w:val="24"/>
          <w:highlight w:val="cyan"/>
        </w:rPr>
        <w:lastRenderedPageBreak/>
        <w:t>skrejceļu;</w:t>
      </w:r>
    </w:p>
    <w:p w14:paraId="3625C34A" w14:textId="423CBC76" w:rsidR="006C5BCA" w:rsidRPr="00F064C1" w:rsidRDefault="004E1AF4" w:rsidP="004E1AF4">
      <w:pPr>
        <w:pStyle w:val="BodyText"/>
        <w:tabs>
          <w:tab w:val="left" w:pos="2092"/>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C) informācija par aeronavigācijai būtisko aprīkojumu, piemēram, par instrumentālās nosēšanās sistēmām (</w:t>
      </w:r>
      <w:r>
        <w:rPr>
          <w:rFonts w:ascii="Times New Roman" w:hAnsi="Times New Roman"/>
          <w:i/>
          <w:iCs/>
          <w:sz w:val="24"/>
          <w:highlight w:val="cyan"/>
        </w:rPr>
        <w:t>ILS</w:t>
      </w:r>
      <w:r>
        <w:rPr>
          <w:rFonts w:ascii="Times New Roman" w:hAnsi="Times New Roman"/>
          <w:sz w:val="24"/>
          <w:highlight w:val="cyan"/>
        </w:rPr>
        <w:t>);</w:t>
      </w:r>
    </w:p>
    <w:p w14:paraId="61C1CA1E" w14:textId="125CBD68" w:rsidR="006C5BCA" w:rsidRPr="00F064C1" w:rsidRDefault="004E1AF4" w:rsidP="004E1AF4">
      <w:pPr>
        <w:pStyle w:val="BodyText"/>
        <w:tabs>
          <w:tab w:val="left" w:pos="2112"/>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 xml:space="preserve">D) informācija par jutīgām, kritiskām vai citādi aizsargātām zonām, kas saistītas ar </w:t>
      </w:r>
      <w:r>
        <w:rPr>
          <w:rFonts w:ascii="Times New Roman" w:hAnsi="Times New Roman"/>
          <w:i/>
          <w:iCs/>
          <w:sz w:val="24"/>
          <w:highlight w:val="cyan"/>
        </w:rPr>
        <w:t>ILS</w:t>
      </w:r>
      <w:r>
        <w:rPr>
          <w:rFonts w:ascii="Times New Roman" w:hAnsi="Times New Roman"/>
          <w:sz w:val="24"/>
          <w:highlight w:val="cyan"/>
        </w:rPr>
        <w:t xml:space="preserve"> vai citām aeronavigācijas antenām, un par saistītajiem marķējumiem un zīmēm;</w:t>
      </w:r>
    </w:p>
    <w:p w14:paraId="6273D1BD" w14:textId="00D1834A" w:rsidR="006C5BCA" w:rsidRPr="00F064C1" w:rsidRDefault="004E1AF4" w:rsidP="004E1AF4">
      <w:pPr>
        <w:pStyle w:val="BodyText"/>
        <w:tabs>
          <w:tab w:val="left" w:pos="2083"/>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 xml:space="preserve">E) informācija par </w:t>
      </w:r>
      <w:r>
        <w:rPr>
          <w:rFonts w:ascii="Times New Roman" w:hAnsi="Times New Roman"/>
          <w:i/>
          <w:iCs/>
          <w:sz w:val="24"/>
          <w:highlight w:val="cyan"/>
        </w:rPr>
        <w:t>ILS</w:t>
      </w:r>
      <w:r>
        <w:rPr>
          <w:rFonts w:ascii="Times New Roman" w:hAnsi="Times New Roman"/>
          <w:sz w:val="24"/>
          <w:highlight w:val="cyan"/>
        </w:rPr>
        <w:t xml:space="preserve"> aizsargātajām zonām un to saistību ar gaidīšanas vietām pie skrejceļa;</w:t>
      </w:r>
    </w:p>
    <w:p w14:paraId="10422EA2" w14:textId="3B1D767E" w:rsidR="006C5BCA" w:rsidRPr="00F064C1" w:rsidRDefault="004E1AF4" w:rsidP="004E1AF4">
      <w:pPr>
        <w:pStyle w:val="BodyText"/>
        <w:tabs>
          <w:tab w:val="left" w:pos="2076"/>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F) informācija par skrejceļa instrumentālo/vizuālo lidjoslu, attīrīto un planēto zonu un</w:t>
      </w:r>
    </w:p>
    <w:p w14:paraId="5603B0B3" w14:textId="443A2735" w:rsidR="006C5BCA" w:rsidRPr="00F064C1" w:rsidRDefault="004E1AF4" w:rsidP="004E1AF4">
      <w:pPr>
        <w:pStyle w:val="BodyText"/>
        <w:tabs>
          <w:tab w:val="left" w:pos="2118"/>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G) informācija par manevrēšanas teritorijā izmantotām ugunīm, īpašu uzmanību pievēršot ugunīm, kas saistītas ar ierobežotas redzamības operācijām.</w:t>
      </w:r>
    </w:p>
    <w:p w14:paraId="3BBADE41" w14:textId="77777777" w:rsidR="006C5BCA" w:rsidRPr="00F064C1" w:rsidRDefault="006C5BCA" w:rsidP="006C5BCA">
      <w:pPr>
        <w:jc w:val="both"/>
        <w:rPr>
          <w:rFonts w:ascii="Times New Roman" w:eastAsia="Calibri" w:hAnsi="Times New Roman" w:cs="Calibri"/>
          <w:noProof/>
          <w:sz w:val="24"/>
          <w:szCs w:val="15"/>
          <w:highlight w:val="cyan"/>
        </w:rPr>
      </w:pPr>
    </w:p>
    <w:p w14:paraId="0AED4433" w14:textId="191257C7" w:rsidR="006C5BCA" w:rsidRDefault="00035BD4" w:rsidP="00035BD4">
      <w:pPr>
        <w:pStyle w:val="BodyText"/>
        <w:tabs>
          <w:tab w:val="left" w:pos="1507"/>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v) Bīstamība, kas saistīta ar transportlīdzekļa vadīšanu manevrēšanas teritorijā, tostarp:</w:t>
      </w:r>
    </w:p>
    <w:p w14:paraId="45EC6F79" w14:textId="77777777" w:rsidR="00035BD4" w:rsidRPr="00F064C1" w:rsidRDefault="00035BD4" w:rsidP="00035BD4">
      <w:pPr>
        <w:pStyle w:val="BodyText"/>
        <w:tabs>
          <w:tab w:val="left" w:pos="1507"/>
          <w:tab w:val="left" w:pos="1840"/>
        </w:tabs>
        <w:spacing w:before="0"/>
        <w:ind w:left="0"/>
        <w:jc w:val="both"/>
        <w:rPr>
          <w:rFonts w:ascii="Times New Roman" w:hAnsi="Times New Roman"/>
          <w:noProof/>
          <w:sz w:val="24"/>
          <w:highlight w:val="cyan"/>
        </w:rPr>
      </w:pPr>
    </w:p>
    <w:p w14:paraId="4B5E112C" w14:textId="4952DA83" w:rsidR="006C5BCA" w:rsidRPr="00F064C1" w:rsidRDefault="002D77A8" w:rsidP="002D77A8">
      <w:pPr>
        <w:pStyle w:val="BodyText"/>
        <w:tabs>
          <w:tab w:val="left" w:pos="2103"/>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A) iesūkšana/ieraušana dzinējā un dzinēja strūkla, virpuļi, propelleri un helikoptera darbības;</w:t>
      </w:r>
    </w:p>
    <w:p w14:paraId="72C5AB1C" w14:textId="433122CD" w:rsidR="006C5BCA" w:rsidRPr="00F064C1" w:rsidRDefault="002D77A8" w:rsidP="002D77A8">
      <w:pPr>
        <w:pStyle w:val="BodyText"/>
        <w:tabs>
          <w:tab w:val="left" w:pos="2096"/>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B) prasības un procedūras transportlīdzekļa vadīšanai naktī;</w:t>
      </w:r>
    </w:p>
    <w:p w14:paraId="2442411E" w14:textId="3D42085E" w:rsidR="006C5BCA" w:rsidRPr="00F064C1" w:rsidRDefault="002D77A8" w:rsidP="002D77A8">
      <w:pPr>
        <w:pStyle w:val="BodyText"/>
        <w:tabs>
          <w:tab w:val="left" w:pos="2092"/>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C) prasības un procedūras darbībām ierobežotas redzamības apstākļos un citos nelabvēlīgos laika apstākļos;</w:t>
      </w:r>
    </w:p>
    <w:p w14:paraId="053026B0" w14:textId="238CCB57" w:rsidR="005B5E9A" w:rsidRDefault="002D77A8" w:rsidP="002D77A8">
      <w:pPr>
        <w:pStyle w:val="BodyText"/>
        <w:tabs>
          <w:tab w:val="left" w:pos="2112"/>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D) transportlīdzekļu, gaisa kuģa, vilkta gaisa kuģa un avārijas gadījumā arī glābšanas un ugunsdzēsības transportlīdzekļu priekšrocības tiesības.</w:t>
      </w:r>
    </w:p>
    <w:p w14:paraId="7C774FCD" w14:textId="77777777" w:rsidR="005B5E9A" w:rsidRPr="005B5E9A" w:rsidRDefault="005B5E9A" w:rsidP="005B5E9A">
      <w:pPr>
        <w:pStyle w:val="BodyText"/>
        <w:tabs>
          <w:tab w:val="left" w:pos="2112"/>
          <w:tab w:val="left" w:pos="2408"/>
        </w:tabs>
        <w:spacing w:before="0"/>
        <w:ind w:left="0"/>
        <w:jc w:val="both"/>
        <w:rPr>
          <w:rFonts w:ascii="Times New Roman" w:hAnsi="Times New Roman"/>
          <w:noProof/>
          <w:sz w:val="24"/>
          <w:highlight w:val="cyan"/>
        </w:rPr>
      </w:pPr>
    </w:p>
    <w:p w14:paraId="60F04EB7" w14:textId="1E76B876" w:rsidR="006C5BCA" w:rsidRDefault="005B5E9A" w:rsidP="005B5E9A">
      <w:pPr>
        <w:pStyle w:val="BodyText"/>
        <w:tabs>
          <w:tab w:val="left" w:pos="1560"/>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vi) Avārijas procedūras, tostarp:</w:t>
      </w:r>
    </w:p>
    <w:p w14:paraId="3FC85C7D" w14:textId="77777777" w:rsidR="005B5E9A" w:rsidRPr="00F064C1" w:rsidRDefault="005B5E9A" w:rsidP="005B5E9A">
      <w:pPr>
        <w:pStyle w:val="BodyText"/>
        <w:tabs>
          <w:tab w:val="left" w:pos="1560"/>
          <w:tab w:val="left" w:pos="1840"/>
        </w:tabs>
        <w:spacing w:before="0"/>
        <w:ind w:left="0"/>
        <w:jc w:val="both"/>
        <w:rPr>
          <w:rFonts w:ascii="Times New Roman" w:hAnsi="Times New Roman"/>
          <w:noProof/>
          <w:sz w:val="24"/>
          <w:highlight w:val="cyan"/>
        </w:rPr>
      </w:pPr>
    </w:p>
    <w:p w14:paraId="7E08AA41" w14:textId="626A3EE0" w:rsidR="006C5BCA" w:rsidRPr="00F064C1" w:rsidRDefault="00171528" w:rsidP="00171528">
      <w:pPr>
        <w:pStyle w:val="BodyText"/>
        <w:tabs>
          <w:tab w:val="left" w:pos="2103"/>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A) pasākumi, kas jāveic gadījumā, ja transportlīdzeklis manevrēšanas teritorijā iekļuvis nelaimes gadījumā/incidentā;</w:t>
      </w:r>
    </w:p>
    <w:p w14:paraId="2D786F68" w14:textId="500B8A36" w:rsidR="006C5BCA" w:rsidRPr="00F064C1" w:rsidRDefault="00171528" w:rsidP="00171528">
      <w:pPr>
        <w:pStyle w:val="BodyText"/>
        <w:tabs>
          <w:tab w:val="left" w:pos="2096"/>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B) pasākumi, kas jāveic gadījumā, ja noticis aviācijas nelaimes gadījums/incidents manevrēšanas teritorijā;</w:t>
      </w:r>
    </w:p>
    <w:p w14:paraId="0056C2ED" w14:textId="4FD72904" w:rsidR="006C5BCA" w:rsidRPr="00F064C1" w:rsidRDefault="00171528" w:rsidP="00171528">
      <w:pPr>
        <w:pStyle w:val="BodyText"/>
        <w:tabs>
          <w:tab w:val="left" w:pos="2092"/>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 xml:space="preserve">C) pasākumi, kas jāveic gadījumā, ja uz skrejceļiem un manevrēšanas ceļiem ir </w:t>
      </w:r>
      <w:r>
        <w:rPr>
          <w:rFonts w:ascii="Times New Roman" w:hAnsi="Times New Roman"/>
          <w:i/>
          <w:iCs/>
          <w:sz w:val="24"/>
          <w:highlight w:val="cyan"/>
        </w:rPr>
        <w:t>FOD</w:t>
      </w:r>
      <w:r>
        <w:rPr>
          <w:rFonts w:ascii="Times New Roman" w:hAnsi="Times New Roman"/>
          <w:sz w:val="24"/>
          <w:highlight w:val="cyan"/>
        </w:rPr>
        <w:t xml:space="preserve"> vai citi atkritumi, un</w:t>
      </w:r>
    </w:p>
    <w:p w14:paraId="01B8A326" w14:textId="60E5C31F" w:rsidR="00115E74" w:rsidRPr="00171528" w:rsidRDefault="00171528" w:rsidP="00171528">
      <w:pPr>
        <w:pStyle w:val="BodyText"/>
        <w:tabs>
          <w:tab w:val="left" w:pos="2112"/>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D) vietējie neatliekamās palīdzības tālruņa numuri.</w:t>
      </w:r>
    </w:p>
    <w:p w14:paraId="707E2593" w14:textId="77777777" w:rsidR="00115E74" w:rsidRDefault="00115E74" w:rsidP="00115E74">
      <w:pPr>
        <w:pStyle w:val="BodyText"/>
        <w:tabs>
          <w:tab w:val="left" w:pos="2112"/>
          <w:tab w:val="left" w:pos="2408"/>
        </w:tabs>
        <w:spacing w:before="0"/>
        <w:ind w:left="0"/>
        <w:jc w:val="both"/>
        <w:rPr>
          <w:rFonts w:ascii="Times New Roman" w:hAnsi="Times New Roman"/>
          <w:noProof/>
          <w:sz w:val="24"/>
          <w:highlight w:val="cyan"/>
        </w:rPr>
      </w:pPr>
    </w:p>
    <w:p w14:paraId="1B809EEB" w14:textId="32745D8F" w:rsidR="006C5BCA" w:rsidRDefault="006C5BCA" w:rsidP="00115E74">
      <w:pPr>
        <w:pStyle w:val="BodyText"/>
        <w:tabs>
          <w:tab w:val="left" w:pos="2112"/>
          <w:tab w:val="left" w:pos="2408"/>
        </w:tabs>
        <w:spacing w:before="0"/>
        <w:ind w:left="851"/>
        <w:jc w:val="both"/>
        <w:rPr>
          <w:rFonts w:ascii="Times New Roman" w:hAnsi="Times New Roman"/>
          <w:noProof/>
          <w:sz w:val="24"/>
          <w:highlight w:val="cyan"/>
        </w:rPr>
      </w:pPr>
      <w:r>
        <w:rPr>
          <w:rFonts w:ascii="Times New Roman" w:hAnsi="Times New Roman"/>
          <w:sz w:val="24"/>
          <w:highlight w:val="cyan"/>
        </w:rPr>
        <w:t>vii) Sakaru procedūras, tostarp:</w:t>
      </w:r>
    </w:p>
    <w:p w14:paraId="3535F2D1" w14:textId="77777777" w:rsidR="00115E74" w:rsidRPr="00F064C1" w:rsidRDefault="00115E74" w:rsidP="00115E74">
      <w:pPr>
        <w:pStyle w:val="BodyText"/>
        <w:tabs>
          <w:tab w:val="left" w:pos="2112"/>
          <w:tab w:val="left" w:pos="2408"/>
        </w:tabs>
        <w:spacing w:before="0"/>
        <w:ind w:left="0"/>
        <w:jc w:val="both"/>
        <w:rPr>
          <w:rFonts w:ascii="Times New Roman" w:hAnsi="Times New Roman"/>
          <w:noProof/>
          <w:sz w:val="24"/>
          <w:highlight w:val="cyan"/>
        </w:rPr>
      </w:pPr>
    </w:p>
    <w:p w14:paraId="305D6647" w14:textId="7F8BF5BA" w:rsidR="006C5BCA" w:rsidRPr="00F064C1" w:rsidRDefault="00697E54" w:rsidP="00697E54">
      <w:pPr>
        <w:pStyle w:val="BodyText"/>
        <w:tabs>
          <w:tab w:val="left" w:pos="2103"/>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A) gaisa satiksmes vadības dienestu izmantotās frekvences un piemērojamības zonas;</w:t>
      </w:r>
    </w:p>
    <w:p w14:paraId="0A298FE8" w14:textId="63F8094B" w:rsidR="006C5BCA" w:rsidRPr="00F064C1" w:rsidRDefault="00697E54" w:rsidP="00697E54">
      <w:pPr>
        <w:pStyle w:val="BodyText"/>
        <w:tabs>
          <w:tab w:val="left" w:pos="2096"/>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B) valoda, kas jāizmanto saziņā ar gaisa satiksmes vadības dienestiem;</w:t>
      </w:r>
    </w:p>
    <w:p w14:paraId="77827026" w14:textId="587DC2B1" w:rsidR="006C5BCA" w:rsidRPr="00F064C1" w:rsidRDefault="00697E54" w:rsidP="00697E54">
      <w:pPr>
        <w:pStyle w:val="BodyText"/>
        <w:tabs>
          <w:tab w:val="left" w:pos="2092"/>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C) procedūra, kas transportlīdzekļa vadītājiem jāizmanto, ja viņi apmaldās vai nav pārliecināti par savu atrašanās vietu manevrēšanas teritorijā;</w:t>
      </w:r>
    </w:p>
    <w:p w14:paraId="62155CD6" w14:textId="2DA0277A" w:rsidR="006C5BCA" w:rsidRPr="00F064C1" w:rsidRDefault="00697E54" w:rsidP="00697E54">
      <w:pPr>
        <w:pStyle w:val="BodyText"/>
        <w:tabs>
          <w:tab w:val="left" w:pos="2112"/>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D) procedūra, kas jāizmanto gadījumā, ja transportlīdzeklis salūzt uz skrejceļiem un manevrēšanas ceļiem, un šādu notikumu paziņošana gaisa satiksmes pakalpojumu struktūrvienībai, un</w:t>
      </w:r>
    </w:p>
    <w:p w14:paraId="68976178" w14:textId="5EB8A935" w:rsidR="006C5BCA" w:rsidRDefault="00697E54" w:rsidP="00697E54">
      <w:pPr>
        <w:pStyle w:val="BodyText"/>
        <w:tabs>
          <w:tab w:val="left" w:pos="2083"/>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E) radiosakaru atteice:</w:t>
      </w:r>
    </w:p>
    <w:p w14:paraId="0A279C37" w14:textId="77777777" w:rsidR="00115E74" w:rsidRPr="00F064C1" w:rsidRDefault="00115E74" w:rsidP="00115E74">
      <w:pPr>
        <w:pStyle w:val="BodyText"/>
        <w:tabs>
          <w:tab w:val="left" w:pos="2083"/>
          <w:tab w:val="left" w:pos="2408"/>
        </w:tabs>
        <w:spacing w:before="0"/>
        <w:ind w:left="0"/>
        <w:jc w:val="both"/>
        <w:rPr>
          <w:rFonts w:ascii="Times New Roman" w:hAnsi="Times New Roman"/>
          <w:noProof/>
          <w:sz w:val="24"/>
          <w:highlight w:val="cyan"/>
        </w:rPr>
      </w:pPr>
    </w:p>
    <w:p w14:paraId="12832FBC" w14:textId="79CAEB8B" w:rsidR="006C5BCA" w:rsidRPr="00F064C1" w:rsidRDefault="00087A4A" w:rsidP="00087A4A">
      <w:pPr>
        <w:pStyle w:val="BodyText"/>
        <w:tabs>
          <w:tab w:val="left" w:pos="2978"/>
        </w:tabs>
        <w:spacing w:before="0"/>
        <w:ind w:left="1701"/>
        <w:jc w:val="both"/>
        <w:rPr>
          <w:rFonts w:ascii="Times New Roman" w:hAnsi="Times New Roman"/>
          <w:noProof/>
          <w:sz w:val="24"/>
          <w:highlight w:val="cyan"/>
        </w:rPr>
      </w:pPr>
      <w:r>
        <w:rPr>
          <w:rFonts w:ascii="Times New Roman" w:hAnsi="Times New Roman"/>
          <w:sz w:val="24"/>
          <w:highlight w:val="cyan"/>
        </w:rPr>
        <w:t>a) procedūra, kas jāizmanto radiosakaru, transpondera vai līdzīgu iekārtu atteices gadījumā, kad transportlīdzeklis atrodas manevrēšanas teritorijā, un</w:t>
      </w:r>
    </w:p>
    <w:p w14:paraId="4DCAEB6E" w14:textId="03C4A3F7" w:rsidR="006C5BCA" w:rsidRPr="00F064C1" w:rsidRDefault="00087A4A" w:rsidP="00087A4A">
      <w:pPr>
        <w:pStyle w:val="BodyText"/>
        <w:tabs>
          <w:tab w:val="left" w:pos="2659"/>
        </w:tabs>
        <w:spacing w:before="0"/>
        <w:ind w:left="1701"/>
        <w:jc w:val="both"/>
        <w:rPr>
          <w:rFonts w:ascii="Times New Roman" w:hAnsi="Times New Roman"/>
          <w:noProof/>
          <w:sz w:val="24"/>
          <w:highlight w:val="cyan"/>
        </w:rPr>
      </w:pPr>
      <w:r>
        <w:rPr>
          <w:rFonts w:ascii="Times New Roman" w:hAnsi="Times New Roman"/>
          <w:sz w:val="24"/>
          <w:highlight w:val="cyan"/>
        </w:rPr>
        <w:t>b) gaismas signālu un citu sakaru līdzekļu izmantošanas procedūras, ko gaisa satiksmes pakalpojumu struktūrvienība var izmantot tam, lai nodotu instrukcijas transportlīdzekļa vadītājam manevrēšanas teritorijā.</w:t>
      </w:r>
    </w:p>
    <w:p w14:paraId="20E377FD" w14:textId="77777777" w:rsidR="00115E74" w:rsidRDefault="00115E74" w:rsidP="005B5E9A">
      <w:pPr>
        <w:pStyle w:val="BodyText"/>
        <w:tabs>
          <w:tab w:val="left" w:pos="1659"/>
        </w:tabs>
        <w:spacing w:before="0"/>
        <w:ind w:left="0"/>
        <w:jc w:val="both"/>
        <w:rPr>
          <w:rFonts w:ascii="Times New Roman" w:hAnsi="Times New Roman"/>
          <w:noProof/>
          <w:sz w:val="24"/>
          <w:highlight w:val="cyan"/>
        </w:rPr>
      </w:pPr>
    </w:p>
    <w:p w14:paraId="7CB6B446" w14:textId="19FDFBA4" w:rsidR="006C5BCA" w:rsidRDefault="00115E74" w:rsidP="00115E74">
      <w:pPr>
        <w:pStyle w:val="BodyText"/>
        <w:tabs>
          <w:tab w:val="left" w:pos="1659"/>
        </w:tabs>
        <w:spacing w:before="0"/>
        <w:ind w:left="851"/>
        <w:jc w:val="both"/>
        <w:rPr>
          <w:rFonts w:ascii="Times New Roman" w:hAnsi="Times New Roman"/>
          <w:noProof/>
          <w:sz w:val="24"/>
          <w:highlight w:val="cyan"/>
        </w:rPr>
      </w:pPr>
      <w:r>
        <w:rPr>
          <w:rFonts w:ascii="Times New Roman" w:hAnsi="Times New Roman"/>
          <w:sz w:val="24"/>
          <w:highlight w:val="cyan"/>
        </w:rPr>
        <w:t>viii) Iepazīstināšana ar gaisa kuģi, tostarp:</w:t>
      </w:r>
    </w:p>
    <w:p w14:paraId="0A73DD50" w14:textId="77777777" w:rsidR="00115E74" w:rsidRPr="00F064C1" w:rsidRDefault="00115E74" w:rsidP="005B5E9A">
      <w:pPr>
        <w:pStyle w:val="BodyText"/>
        <w:tabs>
          <w:tab w:val="left" w:pos="1659"/>
        </w:tabs>
        <w:spacing w:before="0"/>
        <w:ind w:left="0"/>
        <w:jc w:val="both"/>
        <w:rPr>
          <w:rFonts w:ascii="Times New Roman" w:hAnsi="Times New Roman"/>
          <w:noProof/>
          <w:sz w:val="24"/>
          <w:highlight w:val="cyan"/>
        </w:rPr>
      </w:pPr>
    </w:p>
    <w:p w14:paraId="082ECF0E" w14:textId="6E37F095" w:rsidR="006C5BCA" w:rsidRPr="00F064C1" w:rsidRDefault="00087A4A" w:rsidP="00087A4A">
      <w:pPr>
        <w:pStyle w:val="BodyText"/>
        <w:tabs>
          <w:tab w:val="left" w:pos="2103"/>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A) zināšanas par gaisa kuģu tipiem un spēja atpazīt tos gaisa kuģu tipus, kas parasti tiek ekspluatēti lidlaukā;</w:t>
      </w:r>
    </w:p>
    <w:p w14:paraId="06C9F5AD" w14:textId="6F4079A9" w:rsidR="006C5BCA" w:rsidRPr="00F064C1" w:rsidRDefault="00087A4A" w:rsidP="00087A4A">
      <w:pPr>
        <w:pStyle w:val="BodyText"/>
        <w:tabs>
          <w:tab w:val="left" w:pos="2096"/>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B) zināšanas par gaisa kuģu izsaukuma signāliem un</w:t>
      </w:r>
    </w:p>
    <w:p w14:paraId="0CE29A0F" w14:textId="7BE47BCC" w:rsidR="006C5BCA" w:rsidRPr="00F064C1" w:rsidRDefault="00087A4A" w:rsidP="00087A4A">
      <w:pPr>
        <w:pStyle w:val="BodyText"/>
        <w:tabs>
          <w:tab w:val="left" w:pos="2092"/>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C) zināšanas par gaisa kuģa dzinēju, fizelāžas, vadības virsmu, šasiju, uguņu, ventilācijas atveru u. c. terminoloģiju.</w:t>
      </w:r>
    </w:p>
    <w:p w14:paraId="4021D68E" w14:textId="77777777" w:rsidR="006C5BCA" w:rsidRPr="00F064C1" w:rsidRDefault="006C5BCA" w:rsidP="006C5BCA">
      <w:pPr>
        <w:jc w:val="both"/>
        <w:rPr>
          <w:rFonts w:ascii="Times New Roman" w:eastAsia="Calibri" w:hAnsi="Times New Roman" w:cs="Calibri"/>
          <w:noProof/>
          <w:sz w:val="24"/>
          <w:szCs w:val="15"/>
          <w:highlight w:val="cyan"/>
        </w:rPr>
      </w:pPr>
    </w:p>
    <w:p w14:paraId="6D30CDBD" w14:textId="4F6390DA" w:rsidR="006C5BCA" w:rsidRDefault="00B8431B" w:rsidP="00B8431B">
      <w:pPr>
        <w:pStyle w:val="BodyText"/>
        <w:spacing w:before="0"/>
        <w:ind w:left="426"/>
        <w:jc w:val="both"/>
        <w:rPr>
          <w:rFonts w:ascii="Times New Roman" w:hAnsi="Times New Roman"/>
          <w:noProof/>
          <w:sz w:val="24"/>
          <w:highlight w:val="cyan"/>
        </w:rPr>
      </w:pPr>
      <w:r>
        <w:rPr>
          <w:rFonts w:ascii="Times New Roman" w:hAnsi="Times New Roman"/>
          <w:sz w:val="24"/>
          <w:highlight w:val="cyan"/>
        </w:rPr>
        <w:t>2. Manevrēšanas teritorijas mācību programmas praktiskajā daļā jāietver vismaz vizuāla iepazīstināšana ar lidlauku:</w:t>
      </w:r>
    </w:p>
    <w:p w14:paraId="41CCB651" w14:textId="77777777" w:rsidR="00087A4A" w:rsidRPr="00F064C1" w:rsidRDefault="00087A4A" w:rsidP="00087A4A">
      <w:pPr>
        <w:pStyle w:val="BodyText"/>
        <w:tabs>
          <w:tab w:val="left" w:pos="955"/>
          <w:tab w:val="left" w:pos="1272"/>
        </w:tabs>
        <w:spacing w:before="0"/>
        <w:ind w:left="0"/>
        <w:jc w:val="both"/>
        <w:rPr>
          <w:rFonts w:ascii="Times New Roman" w:hAnsi="Times New Roman"/>
          <w:noProof/>
          <w:sz w:val="24"/>
          <w:highlight w:val="cyan"/>
        </w:rPr>
      </w:pPr>
    </w:p>
    <w:p w14:paraId="0451C8CB" w14:textId="66EC0928" w:rsidR="006C5BCA" w:rsidRPr="00F064C1" w:rsidRDefault="00BD74CF" w:rsidP="00BD74CF">
      <w:pPr>
        <w:pStyle w:val="BodyText"/>
        <w:tabs>
          <w:tab w:val="left" w:pos="1461"/>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i) visi skrejceļi (tostarp piekļuves un izejas maršruti), gaidīšanas zonas, manevrēšanas ceļi un peroni;</w:t>
      </w:r>
    </w:p>
    <w:p w14:paraId="5090D469" w14:textId="2FABD57E" w:rsidR="006C5BCA" w:rsidRPr="00F064C1" w:rsidRDefault="00BD74CF" w:rsidP="00BD74CF">
      <w:pPr>
        <w:pStyle w:val="BodyText"/>
        <w:tabs>
          <w:tab w:val="left" w:pos="1513"/>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ii) visas ar skrejceļiem, gaidīšanas vietām, CAT I, II un III operācijām saistītās zīmes, virsmas marķējumi, ugunis;</w:t>
      </w:r>
    </w:p>
    <w:p w14:paraId="5F31909E" w14:textId="1EAFA73B" w:rsidR="006C5BCA" w:rsidRPr="00F064C1" w:rsidRDefault="00BD74CF" w:rsidP="00BD74CF">
      <w:pPr>
        <w:pStyle w:val="BodyText"/>
        <w:tabs>
          <w:tab w:val="left" w:pos="1559"/>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iii) visas ar manevrēšanas ceļiem saistītās zīmes, virsmas marķējumi un ugunis;</w:t>
      </w:r>
    </w:p>
    <w:p w14:paraId="0B85DA63" w14:textId="59AFD118" w:rsidR="006C5BCA" w:rsidRPr="00F064C1" w:rsidRDefault="00BD74CF" w:rsidP="00BD74CF">
      <w:pPr>
        <w:pStyle w:val="BodyText"/>
        <w:tabs>
          <w:tab w:val="left" w:pos="1559"/>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iv) īpašais marķējums, ar ko tiek noteikta robeža starp peroniem un manevrēšanas teritorijām;</w:t>
      </w:r>
    </w:p>
    <w:p w14:paraId="2917CB67" w14:textId="480A2680" w:rsidR="006C5BCA" w:rsidRPr="00F064C1" w:rsidRDefault="00BD74CF" w:rsidP="00BD74CF">
      <w:pPr>
        <w:pStyle w:val="BodyText"/>
        <w:tabs>
          <w:tab w:val="left" w:pos="1841"/>
        </w:tabs>
        <w:spacing w:before="0"/>
        <w:ind w:left="851"/>
        <w:jc w:val="both"/>
        <w:rPr>
          <w:rFonts w:ascii="Times New Roman" w:hAnsi="Times New Roman"/>
          <w:noProof/>
          <w:sz w:val="24"/>
          <w:highlight w:val="cyan"/>
        </w:rPr>
      </w:pPr>
      <w:r>
        <w:rPr>
          <w:rFonts w:ascii="Times New Roman" w:hAnsi="Times New Roman"/>
          <w:sz w:val="24"/>
          <w:highlight w:val="cyan"/>
        </w:rPr>
        <w:t xml:space="preserve">v) aeronavigācijas līdzekļi, piemēram, </w:t>
      </w:r>
      <w:r>
        <w:rPr>
          <w:rFonts w:ascii="Times New Roman" w:hAnsi="Times New Roman"/>
          <w:i/>
          <w:iCs/>
          <w:sz w:val="24"/>
          <w:highlight w:val="cyan"/>
        </w:rPr>
        <w:t>ILS</w:t>
      </w:r>
      <w:r>
        <w:rPr>
          <w:rFonts w:ascii="Times New Roman" w:hAnsi="Times New Roman"/>
          <w:sz w:val="24"/>
          <w:highlight w:val="cyan"/>
        </w:rPr>
        <w:t xml:space="preserve">, jutīgās, kritiskās vai citādi aizsargātās zonas, antenas, </w:t>
      </w:r>
      <w:r>
        <w:rPr>
          <w:rFonts w:ascii="Times New Roman" w:hAnsi="Times New Roman"/>
          <w:i/>
          <w:iCs/>
          <w:sz w:val="24"/>
          <w:highlight w:val="cyan"/>
        </w:rPr>
        <w:t>RVR</w:t>
      </w:r>
      <w:r>
        <w:rPr>
          <w:rFonts w:ascii="Times New Roman" w:hAnsi="Times New Roman"/>
          <w:sz w:val="24"/>
          <w:highlight w:val="cyan"/>
        </w:rPr>
        <w:t xml:space="preserve"> aprīkojums un cits meteoroloģijas aprīkojums;</w:t>
      </w:r>
    </w:p>
    <w:p w14:paraId="30A892F5" w14:textId="77777777" w:rsidR="00BD74CF" w:rsidRDefault="00BD74CF" w:rsidP="00BD74CF">
      <w:pPr>
        <w:pStyle w:val="BodyText"/>
        <w:tabs>
          <w:tab w:val="left" w:pos="1560"/>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vi) bīstamība, kas saistīta darbību tāda gaisa kuģa tuvumā, kas veic nosēšanos, pacelšanos vai manevrēšanu, un</w:t>
      </w:r>
    </w:p>
    <w:p w14:paraId="10E2F42E" w14:textId="79363BFF" w:rsidR="006C5BCA" w:rsidRPr="00F064C1" w:rsidRDefault="006C5BCA" w:rsidP="00BD74CF">
      <w:pPr>
        <w:pStyle w:val="BodyText"/>
        <w:tabs>
          <w:tab w:val="left" w:pos="1560"/>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vii) pieņemtie konkrētu zonu vai maršrutu nosaukumi.</w:t>
      </w:r>
    </w:p>
    <w:p w14:paraId="2AE20390" w14:textId="77777777" w:rsidR="006C5BCA" w:rsidRPr="006C5BCA" w:rsidRDefault="006C5BCA" w:rsidP="006C5BCA">
      <w:pPr>
        <w:jc w:val="both"/>
        <w:rPr>
          <w:rFonts w:ascii="Times New Roman" w:eastAsia="Calibri" w:hAnsi="Times New Roman" w:cs="Calibri"/>
          <w:noProof/>
          <w:sz w:val="24"/>
          <w:szCs w:val="15"/>
        </w:rPr>
      </w:pPr>
    </w:p>
    <w:p w14:paraId="3BAF7112" w14:textId="77777777" w:rsidR="006C5BCA" w:rsidRPr="006C5BCA" w:rsidRDefault="006C5BCA" w:rsidP="006C5BCA">
      <w:pPr>
        <w:pStyle w:val="Heading2"/>
        <w:spacing w:before="0"/>
        <w:ind w:left="0"/>
        <w:jc w:val="both"/>
        <w:rPr>
          <w:rFonts w:ascii="Times New Roman" w:hAnsi="Times New Roman"/>
          <w:noProof/>
          <w:sz w:val="24"/>
        </w:rPr>
      </w:pPr>
      <w:bookmarkStart w:id="180" w:name="AMC3_ADR.OPS.B.024(b)___Authorisation_of"/>
      <w:bookmarkEnd w:id="180"/>
      <w:r>
        <w:rPr>
          <w:rFonts w:ascii="Times New Roman" w:hAnsi="Times New Roman"/>
          <w:sz w:val="24"/>
          <w:highlight w:val="cyan"/>
        </w:rPr>
        <w:t>AMC3 par ADR.OPS.B.024. punkta “Atļaujas transportlīdzekļu vadītājiem” b) apakšpunktu</w:t>
      </w:r>
    </w:p>
    <w:p w14:paraId="54919D80" w14:textId="77777777" w:rsidR="006C5BCA" w:rsidRPr="006C5BCA" w:rsidRDefault="006C5BCA" w:rsidP="006C5BCA">
      <w:pPr>
        <w:jc w:val="both"/>
        <w:rPr>
          <w:rFonts w:ascii="Times New Roman" w:eastAsia="Calibri" w:hAnsi="Times New Roman" w:cs="Calibri"/>
          <w:b/>
          <w:bCs/>
          <w:noProof/>
          <w:sz w:val="24"/>
          <w:szCs w:val="8"/>
        </w:rPr>
      </w:pPr>
    </w:p>
    <w:p w14:paraId="715408CB" w14:textId="5002DFF8" w:rsidR="006C5BCA" w:rsidRDefault="006C5BCA" w:rsidP="006C5BCA">
      <w:pPr>
        <w:jc w:val="both"/>
        <w:rPr>
          <w:rFonts w:ascii="Times New Roman" w:hAnsi="Times New Roman"/>
          <w:b/>
          <w:noProof/>
          <w:sz w:val="24"/>
        </w:rPr>
      </w:pPr>
      <w:bookmarkStart w:id="181" w:name="RADIOTELEPHONY"/>
      <w:bookmarkEnd w:id="181"/>
      <w:r>
        <w:rPr>
          <w:rFonts w:ascii="Times New Roman" w:hAnsi="Times New Roman"/>
          <w:b/>
          <w:sz w:val="24"/>
          <w:highlight w:val="cyan"/>
        </w:rPr>
        <w:t>RADIOTELEFONIJA</w:t>
      </w:r>
    </w:p>
    <w:p w14:paraId="195714B9" w14:textId="77777777" w:rsidR="00C367BF" w:rsidRPr="006C5BCA" w:rsidRDefault="00C367BF" w:rsidP="006C5BCA">
      <w:pPr>
        <w:jc w:val="both"/>
        <w:rPr>
          <w:rFonts w:ascii="Times New Roman" w:hAnsi="Times New Roman"/>
          <w:b/>
          <w:noProof/>
          <w:sz w:val="24"/>
        </w:rPr>
      </w:pPr>
    </w:p>
    <w:p w14:paraId="3FE25705" w14:textId="26D0BD49" w:rsidR="006C5BCA" w:rsidRPr="00120291" w:rsidRDefault="00120291" w:rsidP="00120291">
      <w:pPr>
        <w:pStyle w:val="BodyText"/>
        <w:tabs>
          <w:tab w:val="left" w:pos="380"/>
        </w:tabs>
        <w:spacing w:before="0"/>
        <w:ind w:left="0"/>
        <w:jc w:val="both"/>
        <w:rPr>
          <w:rFonts w:ascii="Times New Roman" w:hAnsi="Times New Roman"/>
          <w:noProof/>
          <w:sz w:val="24"/>
          <w:highlight w:val="cyan"/>
        </w:rPr>
      </w:pPr>
      <w:r>
        <w:rPr>
          <w:rFonts w:ascii="Times New Roman" w:hAnsi="Times New Roman"/>
          <w:sz w:val="24"/>
          <w:highlight w:val="cyan"/>
        </w:rPr>
        <w:t>a) Katram transportlīdzekļa vadītājam, kas darbosies manevrēšanas teritorijā, jāpabeidz radiotelefonijas mācības, apliecinot gan teorētiskās zināšanas, gan praktisko kompetenci balss sakaru procedūrās.</w:t>
      </w:r>
    </w:p>
    <w:p w14:paraId="69313DA5" w14:textId="1E44B149" w:rsidR="006C5BCA" w:rsidRPr="00120291" w:rsidRDefault="002E1E20" w:rsidP="002E1E20">
      <w:pPr>
        <w:pStyle w:val="BodyText"/>
        <w:tabs>
          <w:tab w:val="left" w:pos="391"/>
          <w:tab w:val="left" w:pos="708"/>
        </w:tabs>
        <w:spacing w:before="0"/>
        <w:ind w:left="0"/>
        <w:jc w:val="both"/>
        <w:rPr>
          <w:rFonts w:ascii="Times New Roman" w:hAnsi="Times New Roman"/>
          <w:noProof/>
          <w:sz w:val="24"/>
          <w:highlight w:val="cyan"/>
        </w:rPr>
      </w:pPr>
      <w:r>
        <w:rPr>
          <w:rFonts w:ascii="Times New Roman" w:hAnsi="Times New Roman"/>
          <w:sz w:val="24"/>
          <w:highlight w:val="cyan"/>
        </w:rPr>
        <w:t>b) Teorētiskās mācības</w:t>
      </w:r>
    </w:p>
    <w:p w14:paraId="52CC64B1" w14:textId="77777777" w:rsidR="00120291" w:rsidRPr="00120291" w:rsidRDefault="00120291" w:rsidP="00120291">
      <w:pPr>
        <w:pStyle w:val="BodyText"/>
        <w:tabs>
          <w:tab w:val="left" w:pos="1272"/>
        </w:tabs>
        <w:spacing w:before="0"/>
        <w:ind w:left="0"/>
        <w:jc w:val="both"/>
        <w:rPr>
          <w:rFonts w:ascii="Times New Roman" w:hAnsi="Times New Roman"/>
          <w:noProof/>
          <w:sz w:val="24"/>
          <w:highlight w:val="cyan"/>
        </w:rPr>
      </w:pPr>
    </w:p>
    <w:p w14:paraId="391EB185" w14:textId="2958E816" w:rsidR="00120291" w:rsidRPr="00120291" w:rsidRDefault="006C5BCA" w:rsidP="00120291">
      <w:pPr>
        <w:pStyle w:val="BodyText"/>
        <w:tabs>
          <w:tab w:val="left" w:pos="1272"/>
        </w:tabs>
        <w:spacing w:before="0"/>
        <w:ind w:left="0"/>
        <w:jc w:val="both"/>
        <w:rPr>
          <w:rFonts w:ascii="Times New Roman" w:hAnsi="Times New Roman"/>
          <w:noProof/>
          <w:sz w:val="24"/>
          <w:highlight w:val="cyan"/>
        </w:rPr>
      </w:pPr>
      <w:r>
        <w:rPr>
          <w:rFonts w:ascii="Times New Roman" w:hAnsi="Times New Roman"/>
          <w:sz w:val="24"/>
          <w:highlight w:val="cyan"/>
        </w:rPr>
        <w:t>Turpmāk norādītas jomas, kam jāpievērš pastiprināta uzmanība teorētiskajās mācībās.</w:t>
      </w:r>
    </w:p>
    <w:p w14:paraId="635A9DBF" w14:textId="77777777" w:rsidR="00120291" w:rsidRPr="00120291" w:rsidRDefault="00120291" w:rsidP="00120291">
      <w:pPr>
        <w:pStyle w:val="BodyText"/>
        <w:tabs>
          <w:tab w:val="left" w:pos="1272"/>
        </w:tabs>
        <w:spacing w:before="0"/>
        <w:ind w:left="0"/>
        <w:jc w:val="both"/>
        <w:rPr>
          <w:rFonts w:ascii="Times New Roman" w:hAnsi="Times New Roman"/>
          <w:noProof/>
          <w:sz w:val="24"/>
          <w:highlight w:val="cyan"/>
        </w:rPr>
      </w:pPr>
    </w:p>
    <w:p w14:paraId="2116D330" w14:textId="78B46CFC" w:rsidR="006C5BCA" w:rsidRPr="00120291" w:rsidRDefault="006C5BCA" w:rsidP="00DA32EB">
      <w:pPr>
        <w:pStyle w:val="BodyText"/>
        <w:tabs>
          <w:tab w:val="left" w:pos="1272"/>
        </w:tabs>
        <w:spacing w:before="0"/>
        <w:ind w:left="426"/>
        <w:jc w:val="both"/>
        <w:rPr>
          <w:rFonts w:ascii="Times New Roman" w:hAnsi="Times New Roman"/>
          <w:noProof/>
          <w:sz w:val="24"/>
          <w:highlight w:val="cyan"/>
        </w:rPr>
      </w:pPr>
      <w:r>
        <w:rPr>
          <w:rFonts w:ascii="Times New Roman" w:hAnsi="Times New Roman"/>
          <w:sz w:val="24"/>
          <w:highlight w:val="cyan"/>
        </w:rPr>
        <w:t>1. Ziņojumu kategorijas.</w:t>
      </w:r>
    </w:p>
    <w:p w14:paraId="11DA671F" w14:textId="77777777" w:rsidR="00DA32EB" w:rsidRDefault="00DA32EB" w:rsidP="00DA32EB">
      <w:pPr>
        <w:pStyle w:val="BodyText"/>
        <w:spacing w:before="0"/>
        <w:ind w:left="426"/>
        <w:jc w:val="both"/>
        <w:rPr>
          <w:rFonts w:ascii="Times New Roman" w:hAnsi="Times New Roman"/>
          <w:noProof/>
          <w:sz w:val="24"/>
          <w:highlight w:val="cyan"/>
        </w:rPr>
      </w:pPr>
    </w:p>
    <w:p w14:paraId="03B08FAA" w14:textId="4B17311F" w:rsidR="006C5BCA" w:rsidRDefault="006C5BCA" w:rsidP="00DA32EB">
      <w:pPr>
        <w:pStyle w:val="BodyText"/>
        <w:spacing w:before="0"/>
        <w:ind w:left="426"/>
        <w:jc w:val="both"/>
        <w:rPr>
          <w:rFonts w:ascii="Times New Roman" w:hAnsi="Times New Roman"/>
          <w:noProof/>
          <w:sz w:val="24"/>
          <w:highlight w:val="cyan"/>
        </w:rPr>
      </w:pPr>
      <w:r>
        <w:rPr>
          <w:rFonts w:ascii="Times New Roman" w:hAnsi="Times New Roman"/>
          <w:sz w:val="24"/>
          <w:highlight w:val="cyan"/>
        </w:rPr>
        <w:t>Ziņojumu kategorijas un prioritātes; spēja saprast briesmu, trauksmes, kontroles un informācijas ziņojumus.</w:t>
      </w:r>
    </w:p>
    <w:p w14:paraId="53C45F5B" w14:textId="77777777" w:rsidR="00DA32EB" w:rsidRPr="00120291" w:rsidRDefault="00DA32EB" w:rsidP="00DA32EB">
      <w:pPr>
        <w:pStyle w:val="BodyText"/>
        <w:spacing w:before="0"/>
        <w:ind w:left="426"/>
        <w:jc w:val="both"/>
        <w:rPr>
          <w:rFonts w:ascii="Times New Roman" w:hAnsi="Times New Roman"/>
          <w:noProof/>
          <w:sz w:val="24"/>
          <w:highlight w:val="cyan"/>
        </w:rPr>
      </w:pPr>
    </w:p>
    <w:p w14:paraId="27841B37" w14:textId="3B7D2592" w:rsidR="006C5BCA" w:rsidRPr="00120291" w:rsidRDefault="00DA32EB" w:rsidP="00DA32EB">
      <w:pPr>
        <w:pStyle w:val="BodyText"/>
        <w:tabs>
          <w:tab w:val="left" w:pos="955"/>
          <w:tab w:val="left" w:pos="1272"/>
        </w:tabs>
        <w:spacing w:before="0"/>
        <w:ind w:left="426"/>
        <w:jc w:val="both"/>
        <w:rPr>
          <w:rFonts w:ascii="Times New Roman" w:hAnsi="Times New Roman"/>
          <w:noProof/>
          <w:sz w:val="24"/>
          <w:highlight w:val="cyan"/>
        </w:rPr>
      </w:pPr>
      <w:r>
        <w:rPr>
          <w:rFonts w:ascii="Times New Roman" w:hAnsi="Times New Roman"/>
          <w:sz w:val="24"/>
          <w:highlight w:val="cyan"/>
        </w:rPr>
        <w:t>2. Fonētiskā alfabēta izmantošana.</w:t>
      </w:r>
    </w:p>
    <w:p w14:paraId="0539CD31" w14:textId="77777777" w:rsidR="00DA32EB" w:rsidRDefault="00DA32EB" w:rsidP="00DA32EB">
      <w:pPr>
        <w:pStyle w:val="BodyText"/>
        <w:tabs>
          <w:tab w:val="left" w:pos="1272"/>
        </w:tabs>
        <w:spacing w:before="0"/>
        <w:ind w:left="426"/>
        <w:jc w:val="both"/>
        <w:rPr>
          <w:rFonts w:ascii="Times New Roman" w:hAnsi="Times New Roman"/>
          <w:noProof/>
          <w:sz w:val="24"/>
          <w:highlight w:val="cyan"/>
        </w:rPr>
      </w:pPr>
    </w:p>
    <w:p w14:paraId="06141191" w14:textId="2F8B11E2" w:rsidR="00120291" w:rsidRPr="00120291" w:rsidRDefault="006C5BCA" w:rsidP="00DA32EB">
      <w:pPr>
        <w:pStyle w:val="BodyText"/>
        <w:tabs>
          <w:tab w:val="left" w:pos="1272"/>
        </w:tabs>
        <w:spacing w:before="0"/>
        <w:ind w:left="426"/>
        <w:jc w:val="both"/>
        <w:rPr>
          <w:rFonts w:ascii="Times New Roman" w:hAnsi="Times New Roman"/>
          <w:noProof/>
          <w:sz w:val="24"/>
          <w:highlight w:val="cyan"/>
        </w:rPr>
      </w:pPr>
      <w:r>
        <w:rPr>
          <w:rFonts w:ascii="Times New Roman" w:hAnsi="Times New Roman"/>
          <w:sz w:val="24"/>
          <w:highlight w:val="cyan"/>
        </w:rPr>
        <w:t>Pareiza burtu, vārdu un skaitļu izruna un pārraidīšana.</w:t>
      </w:r>
    </w:p>
    <w:p w14:paraId="56B5CA2B" w14:textId="77777777" w:rsidR="00120291" w:rsidRPr="00120291" w:rsidRDefault="00120291" w:rsidP="00DA32EB">
      <w:pPr>
        <w:pStyle w:val="BodyText"/>
        <w:tabs>
          <w:tab w:val="left" w:pos="1272"/>
        </w:tabs>
        <w:spacing w:before="0"/>
        <w:ind w:left="426"/>
        <w:jc w:val="both"/>
        <w:rPr>
          <w:rFonts w:ascii="Times New Roman" w:hAnsi="Times New Roman"/>
          <w:noProof/>
          <w:sz w:val="24"/>
          <w:highlight w:val="cyan"/>
        </w:rPr>
      </w:pPr>
    </w:p>
    <w:p w14:paraId="1214D823" w14:textId="25ED1BC2" w:rsidR="006C5BCA" w:rsidRPr="00120291" w:rsidRDefault="006C5BCA" w:rsidP="00DA32EB">
      <w:pPr>
        <w:pStyle w:val="BodyText"/>
        <w:tabs>
          <w:tab w:val="left" w:pos="1272"/>
        </w:tabs>
        <w:spacing w:before="0"/>
        <w:ind w:left="426"/>
        <w:jc w:val="both"/>
        <w:rPr>
          <w:rFonts w:ascii="Times New Roman" w:hAnsi="Times New Roman"/>
          <w:noProof/>
          <w:sz w:val="24"/>
          <w:highlight w:val="cyan"/>
        </w:rPr>
      </w:pPr>
      <w:r>
        <w:rPr>
          <w:rFonts w:ascii="Times New Roman" w:hAnsi="Times New Roman"/>
          <w:sz w:val="24"/>
          <w:highlight w:val="cyan"/>
        </w:rPr>
        <w:t>3. Standarta frazeoloģijas izmantošana:</w:t>
      </w:r>
    </w:p>
    <w:p w14:paraId="5153C031" w14:textId="77777777" w:rsidR="00120291" w:rsidRPr="00120291" w:rsidRDefault="00120291" w:rsidP="00120291">
      <w:pPr>
        <w:pStyle w:val="BodyText"/>
        <w:tabs>
          <w:tab w:val="left" w:pos="1272"/>
        </w:tabs>
        <w:spacing w:before="0"/>
        <w:ind w:left="0" w:firstLine="564"/>
        <w:jc w:val="both"/>
        <w:rPr>
          <w:rFonts w:ascii="Times New Roman" w:hAnsi="Times New Roman"/>
          <w:noProof/>
          <w:sz w:val="24"/>
          <w:highlight w:val="cyan"/>
        </w:rPr>
      </w:pPr>
    </w:p>
    <w:p w14:paraId="44B4714F" w14:textId="139C2A67" w:rsidR="006C5BCA" w:rsidRPr="00120291" w:rsidRDefault="00C47EA3" w:rsidP="00C47EA3">
      <w:pPr>
        <w:pStyle w:val="BodyText"/>
        <w:tabs>
          <w:tab w:val="left" w:pos="1461"/>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i) uzsvars uz to, ka transportlīdzekļu vadītājiem jāizmanto standarta frazeoloģija, un</w:t>
      </w:r>
    </w:p>
    <w:p w14:paraId="5FE136A5" w14:textId="009A1D82" w:rsidR="00120291" w:rsidRPr="00120291" w:rsidRDefault="00C47EA3" w:rsidP="00C47EA3">
      <w:pPr>
        <w:pStyle w:val="BodyText"/>
        <w:tabs>
          <w:tab w:val="left" w:pos="1272"/>
          <w:tab w:val="left" w:pos="1513"/>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ii) nepieciešamība ievērot piesardzību atsevišķu frāžu, piemēram, “cleared” vai “go ahead”, lietošanā.</w:t>
      </w:r>
    </w:p>
    <w:p w14:paraId="7B80A478" w14:textId="77777777" w:rsidR="00120291" w:rsidRPr="00120291" w:rsidRDefault="00120291" w:rsidP="00120291">
      <w:pPr>
        <w:pStyle w:val="BodyText"/>
        <w:tabs>
          <w:tab w:val="left" w:pos="1272"/>
          <w:tab w:val="left" w:pos="1513"/>
          <w:tab w:val="left" w:pos="1840"/>
        </w:tabs>
        <w:spacing w:before="0"/>
        <w:ind w:left="565"/>
        <w:jc w:val="both"/>
        <w:rPr>
          <w:rFonts w:ascii="Times New Roman" w:hAnsi="Times New Roman"/>
          <w:noProof/>
          <w:sz w:val="24"/>
          <w:highlight w:val="cyan"/>
        </w:rPr>
      </w:pPr>
    </w:p>
    <w:p w14:paraId="596BBF2F" w14:textId="31A3F514" w:rsidR="006C5BCA" w:rsidRPr="00120291" w:rsidRDefault="008452FC" w:rsidP="008452FC">
      <w:pPr>
        <w:pStyle w:val="BodyText"/>
        <w:tabs>
          <w:tab w:val="left" w:pos="1272"/>
          <w:tab w:val="left" w:pos="1513"/>
          <w:tab w:val="left" w:pos="1840"/>
        </w:tabs>
        <w:spacing w:before="0"/>
        <w:ind w:left="426"/>
        <w:jc w:val="both"/>
        <w:rPr>
          <w:rFonts w:ascii="Times New Roman" w:hAnsi="Times New Roman"/>
          <w:noProof/>
          <w:sz w:val="24"/>
          <w:highlight w:val="cyan"/>
        </w:rPr>
      </w:pPr>
      <w:r>
        <w:rPr>
          <w:rFonts w:ascii="Times New Roman" w:hAnsi="Times New Roman"/>
          <w:sz w:val="24"/>
          <w:highlight w:val="cyan"/>
        </w:rPr>
        <w:t>4. Izsaukuma signālu izmantošana attiecībā uz gaisa kuģi, gaisa satiksmes vadības dienestiem un transportlīdzekļiem:</w:t>
      </w:r>
    </w:p>
    <w:p w14:paraId="0053C929" w14:textId="77777777" w:rsidR="00120291" w:rsidRPr="00120291" w:rsidRDefault="00120291" w:rsidP="00120291">
      <w:pPr>
        <w:pStyle w:val="BodyText"/>
        <w:tabs>
          <w:tab w:val="left" w:pos="1272"/>
          <w:tab w:val="left" w:pos="1513"/>
          <w:tab w:val="left" w:pos="1840"/>
        </w:tabs>
        <w:spacing w:before="0"/>
        <w:ind w:left="565"/>
        <w:jc w:val="both"/>
        <w:rPr>
          <w:rFonts w:ascii="Times New Roman" w:hAnsi="Times New Roman"/>
          <w:noProof/>
          <w:sz w:val="24"/>
          <w:highlight w:val="cyan"/>
        </w:rPr>
      </w:pPr>
    </w:p>
    <w:p w14:paraId="1EF0F50F" w14:textId="77777777" w:rsidR="008452FC" w:rsidRDefault="006C5BCA" w:rsidP="008452FC">
      <w:pPr>
        <w:pStyle w:val="BodyText"/>
        <w:tabs>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i) izpratne par gaisa satiksmes vadības dienestu un pilotu izmantoto terminoloģiju un akronīmiem;</w:t>
      </w:r>
    </w:p>
    <w:p w14:paraId="159265F6" w14:textId="7BE7B02C" w:rsidR="006C5BCA" w:rsidRPr="00120291" w:rsidRDefault="006C5BCA" w:rsidP="008452FC">
      <w:pPr>
        <w:pStyle w:val="BodyText"/>
        <w:tabs>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ii) zināšanas par lidlaukā izmantotajiem aviolīniju izsaukuma signāliem un</w:t>
      </w:r>
    </w:p>
    <w:p w14:paraId="4B74D95A" w14:textId="0158F738" w:rsidR="008452FC" w:rsidRDefault="006C5BCA" w:rsidP="008452FC">
      <w:pPr>
        <w:pStyle w:val="BodyText"/>
        <w:tabs>
          <w:tab w:val="left" w:pos="1272"/>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iii) zināšanas par lidlaukā izmantotajiem transportlīdzekļu izsaukuma signāliem.</w:t>
      </w:r>
    </w:p>
    <w:p w14:paraId="4525270E" w14:textId="77777777" w:rsidR="008452FC" w:rsidRDefault="008452FC" w:rsidP="00120291">
      <w:pPr>
        <w:pStyle w:val="BodyText"/>
        <w:tabs>
          <w:tab w:val="left" w:pos="1272"/>
          <w:tab w:val="left" w:pos="1840"/>
        </w:tabs>
        <w:spacing w:before="0"/>
        <w:ind w:left="0" w:firstLine="564"/>
        <w:jc w:val="both"/>
        <w:rPr>
          <w:rFonts w:ascii="Times New Roman" w:hAnsi="Times New Roman"/>
          <w:noProof/>
          <w:sz w:val="24"/>
          <w:highlight w:val="cyan"/>
        </w:rPr>
      </w:pPr>
    </w:p>
    <w:p w14:paraId="2C5E59D2" w14:textId="47DAC1E9" w:rsidR="006C5BCA" w:rsidRPr="006C5BCA" w:rsidRDefault="008452FC" w:rsidP="008452FC">
      <w:pPr>
        <w:pStyle w:val="BodyText"/>
        <w:tabs>
          <w:tab w:val="left" w:pos="1272"/>
          <w:tab w:val="left" w:pos="1840"/>
        </w:tabs>
        <w:spacing w:before="0"/>
        <w:ind w:left="426"/>
        <w:jc w:val="both"/>
        <w:rPr>
          <w:rFonts w:ascii="Times New Roman" w:hAnsi="Times New Roman"/>
          <w:noProof/>
          <w:sz w:val="24"/>
        </w:rPr>
      </w:pPr>
      <w:r>
        <w:rPr>
          <w:rFonts w:ascii="Times New Roman" w:hAnsi="Times New Roman"/>
          <w:sz w:val="24"/>
          <w:highlight w:val="cyan"/>
        </w:rPr>
        <w:t>5) Ziņojuma atkārtojuma procedūras.</w:t>
      </w:r>
    </w:p>
    <w:p w14:paraId="5BE185B4" w14:textId="77777777" w:rsidR="006C5BCA" w:rsidRPr="006C5BCA" w:rsidRDefault="006C5BCA" w:rsidP="006C5BCA">
      <w:pPr>
        <w:jc w:val="both"/>
        <w:rPr>
          <w:rFonts w:ascii="Times New Roman" w:eastAsia="Calibri" w:hAnsi="Times New Roman" w:cs="Calibri"/>
          <w:noProof/>
          <w:sz w:val="24"/>
          <w:szCs w:val="15"/>
        </w:rPr>
      </w:pPr>
    </w:p>
    <w:p w14:paraId="57A25317" w14:textId="511F955B" w:rsidR="00683F47" w:rsidRDefault="006C5BCA" w:rsidP="00683F47">
      <w:pPr>
        <w:pStyle w:val="BodyText"/>
        <w:spacing w:before="0"/>
        <w:ind w:left="426"/>
        <w:jc w:val="both"/>
        <w:rPr>
          <w:rFonts w:ascii="Times New Roman" w:hAnsi="Times New Roman"/>
          <w:noProof/>
          <w:sz w:val="24"/>
        </w:rPr>
      </w:pPr>
      <w:r>
        <w:rPr>
          <w:rFonts w:ascii="Times New Roman" w:hAnsi="Times New Roman"/>
          <w:sz w:val="24"/>
          <w:highlight w:val="cyan"/>
        </w:rPr>
        <w:t>Nepieciešamība transportlīdzekļu vadītājiem izmantot standarta ziņojuma atkārtojuma procedūru tāpat, kā to dara piloti, attiecībā uz tādiem norādījumiem kā “enter/cross the runway” [uzbraukt uz skrejceļa/šķērsot skrejceļu] un tad, ja tiek dota atļauja ar nosacījumu.</w:t>
      </w:r>
    </w:p>
    <w:p w14:paraId="477639FD" w14:textId="77777777" w:rsidR="00683F47" w:rsidRDefault="00683F47" w:rsidP="00683F47">
      <w:pPr>
        <w:pStyle w:val="BodyText"/>
        <w:spacing w:before="0"/>
        <w:ind w:left="426"/>
        <w:jc w:val="both"/>
        <w:rPr>
          <w:rFonts w:ascii="Times New Roman" w:hAnsi="Times New Roman"/>
          <w:noProof/>
          <w:sz w:val="24"/>
          <w:highlight w:val="cyan"/>
        </w:rPr>
      </w:pPr>
    </w:p>
    <w:p w14:paraId="419D2C09" w14:textId="7342CF16" w:rsidR="006C5BCA" w:rsidRDefault="00683F47" w:rsidP="00683F47">
      <w:pPr>
        <w:pStyle w:val="BodyText"/>
        <w:tabs>
          <w:tab w:val="left" w:pos="1272"/>
        </w:tabs>
        <w:spacing w:before="0"/>
        <w:ind w:left="426"/>
        <w:jc w:val="both"/>
        <w:rPr>
          <w:rFonts w:ascii="Times New Roman" w:hAnsi="Times New Roman"/>
          <w:noProof/>
          <w:sz w:val="24"/>
        </w:rPr>
      </w:pPr>
      <w:r>
        <w:rPr>
          <w:rFonts w:ascii="Times New Roman" w:hAnsi="Times New Roman"/>
          <w:sz w:val="24"/>
          <w:highlight w:val="cyan"/>
        </w:rPr>
        <w:t>6. Testa procedūras, tostarp saprotamības skala.</w:t>
      </w:r>
    </w:p>
    <w:p w14:paraId="56DE50CA" w14:textId="77777777" w:rsidR="00683F47" w:rsidRDefault="00683F47" w:rsidP="00683F47">
      <w:pPr>
        <w:pStyle w:val="BodyText"/>
        <w:tabs>
          <w:tab w:val="left" w:pos="1272"/>
        </w:tabs>
        <w:spacing w:before="0"/>
        <w:ind w:left="426"/>
        <w:jc w:val="both"/>
        <w:rPr>
          <w:rFonts w:ascii="Times New Roman" w:hAnsi="Times New Roman"/>
          <w:noProof/>
          <w:sz w:val="24"/>
        </w:rPr>
      </w:pPr>
    </w:p>
    <w:p w14:paraId="56A138E9" w14:textId="77777777" w:rsidR="00683F47" w:rsidRDefault="006C5BCA" w:rsidP="00683F47">
      <w:pPr>
        <w:pStyle w:val="BodyText"/>
        <w:tabs>
          <w:tab w:val="left" w:pos="1272"/>
        </w:tabs>
        <w:spacing w:before="0"/>
        <w:ind w:left="426"/>
        <w:jc w:val="both"/>
        <w:rPr>
          <w:rFonts w:ascii="Times New Roman" w:hAnsi="Times New Roman"/>
          <w:noProof/>
          <w:sz w:val="24"/>
        </w:rPr>
      </w:pPr>
      <w:r>
        <w:rPr>
          <w:rFonts w:ascii="Times New Roman" w:hAnsi="Times New Roman"/>
          <w:sz w:val="24"/>
          <w:highlight w:val="cyan"/>
        </w:rPr>
        <w:t>Izpratne par saprotamības skalu diapazonā no 1 līdz 5 un tās izmantošana.</w:t>
      </w:r>
    </w:p>
    <w:p w14:paraId="6836336B" w14:textId="77777777" w:rsidR="00683F47" w:rsidRDefault="00683F47" w:rsidP="00683F47">
      <w:pPr>
        <w:pStyle w:val="BodyText"/>
        <w:tabs>
          <w:tab w:val="left" w:pos="1272"/>
        </w:tabs>
        <w:spacing w:before="0"/>
        <w:ind w:left="426"/>
        <w:jc w:val="both"/>
        <w:rPr>
          <w:rFonts w:ascii="Times New Roman" w:hAnsi="Times New Roman"/>
          <w:noProof/>
          <w:sz w:val="24"/>
        </w:rPr>
      </w:pPr>
    </w:p>
    <w:p w14:paraId="45AF27EA" w14:textId="271B9219" w:rsidR="006C5BCA" w:rsidRDefault="006C5BCA" w:rsidP="00683F47">
      <w:pPr>
        <w:pStyle w:val="BodyText"/>
        <w:tabs>
          <w:tab w:val="left" w:pos="1272"/>
        </w:tabs>
        <w:spacing w:before="0"/>
        <w:ind w:left="426"/>
        <w:jc w:val="both"/>
        <w:rPr>
          <w:rFonts w:ascii="Times New Roman" w:hAnsi="Times New Roman"/>
          <w:noProof/>
          <w:sz w:val="24"/>
        </w:rPr>
      </w:pPr>
      <w:r>
        <w:rPr>
          <w:rFonts w:ascii="Times New Roman" w:hAnsi="Times New Roman"/>
          <w:sz w:val="24"/>
          <w:highlight w:val="cyan"/>
        </w:rPr>
        <w:t>7. Pārraidīšanas paņēmieni un radiotelefonijas izmantošana:</w:t>
      </w:r>
    </w:p>
    <w:p w14:paraId="65DC908A" w14:textId="77777777" w:rsidR="00683F47" w:rsidRPr="006C5BCA" w:rsidRDefault="00683F47" w:rsidP="00683F47">
      <w:pPr>
        <w:pStyle w:val="BodyText"/>
        <w:tabs>
          <w:tab w:val="left" w:pos="1272"/>
        </w:tabs>
        <w:spacing w:before="0"/>
        <w:ind w:left="0"/>
        <w:jc w:val="both"/>
        <w:rPr>
          <w:rFonts w:ascii="Times New Roman" w:hAnsi="Times New Roman"/>
          <w:noProof/>
          <w:sz w:val="24"/>
        </w:rPr>
      </w:pPr>
    </w:p>
    <w:p w14:paraId="6B9B2342" w14:textId="52C799BE" w:rsidR="006C5BCA" w:rsidRPr="005F7CE8" w:rsidRDefault="005F7CE8" w:rsidP="005F7CE8">
      <w:pPr>
        <w:pStyle w:val="BodyText"/>
        <w:tabs>
          <w:tab w:val="left" w:pos="1461"/>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i) izpratne par to, kādēļ pirms pārraidīšanas jāveic klausīšanās;</w:t>
      </w:r>
    </w:p>
    <w:p w14:paraId="39A4805B" w14:textId="51376B32" w:rsidR="006C5BCA" w:rsidRPr="005F7CE8" w:rsidRDefault="005F7CE8" w:rsidP="005F7CE8">
      <w:pPr>
        <w:pStyle w:val="BodyText"/>
        <w:tabs>
          <w:tab w:val="left" w:pos="1513"/>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 xml:space="preserve">ii) standarta frazeoloģijas izmantošana un </w:t>
      </w:r>
      <w:r>
        <w:rPr>
          <w:rFonts w:ascii="Times New Roman" w:hAnsi="Times New Roman"/>
          <w:i/>
          <w:iCs/>
          <w:sz w:val="24"/>
          <w:highlight w:val="cyan"/>
        </w:rPr>
        <w:t>ICAO</w:t>
      </w:r>
      <w:r>
        <w:rPr>
          <w:rFonts w:ascii="Times New Roman" w:hAnsi="Times New Roman"/>
          <w:sz w:val="24"/>
          <w:highlight w:val="cyan"/>
        </w:rPr>
        <w:t xml:space="preserve"> gaisa–zemes radiotelefonijas sakaru procedūras;</w:t>
      </w:r>
    </w:p>
    <w:p w14:paraId="76DCF3C1" w14:textId="36452C9F" w:rsidR="006C5BCA" w:rsidRPr="005F7CE8" w:rsidRDefault="005F7CE8" w:rsidP="005F7CE8">
      <w:pPr>
        <w:pStyle w:val="BodyText"/>
        <w:tabs>
          <w:tab w:val="left" w:pos="1559"/>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iii) nevēlami vārdi un skaņas;</w:t>
      </w:r>
    </w:p>
    <w:p w14:paraId="5471C357" w14:textId="77777777" w:rsidR="005F7CE8" w:rsidRDefault="005F7CE8" w:rsidP="005F7CE8">
      <w:pPr>
        <w:pStyle w:val="BodyText"/>
        <w:tabs>
          <w:tab w:val="left" w:pos="1559"/>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iv) mikrofonu pareiza novietošana, lai novērstu balss kropļojumus;</w:t>
      </w:r>
    </w:p>
    <w:p w14:paraId="15802502" w14:textId="24F229AD" w:rsidR="006C5BCA" w:rsidRPr="005F7CE8" w:rsidRDefault="006C5BCA" w:rsidP="005F7CE8">
      <w:pPr>
        <w:pStyle w:val="BodyText"/>
        <w:tabs>
          <w:tab w:val="left" w:pos="1559"/>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v) “aprautu” pārraižu novēršana;</w:t>
      </w:r>
    </w:p>
    <w:p w14:paraId="5E4E0887" w14:textId="77777777" w:rsidR="005F7CE8" w:rsidRDefault="006C5BCA" w:rsidP="005F7CE8">
      <w:pPr>
        <w:pStyle w:val="BodyText"/>
        <w:tabs>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vi) informētība par reģionā pastāvošajiem valodas akcentiem un izrunas atšķirībām un</w:t>
      </w:r>
    </w:p>
    <w:p w14:paraId="701874CC" w14:textId="1F2B61A7" w:rsidR="006C5BCA" w:rsidRPr="006C5BCA" w:rsidRDefault="006C5BCA" w:rsidP="005F7CE8">
      <w:pPr>
        <w:pStyle w:val="BodyText"/>
        <w:tabs>
          <w:tab w:val="left" w:pos="1840"/>
        </w:tabs>
        <w:spacing w:before="0"/>
        <w:ind w:left="851"/>
        <w:jc w:val="both"/>
        <w:rPr>
          <w:rFonts w:ascii="Times New Roman" w:hAnsi="Times New Roman"/>
          <w:noProof/>
          <w:sz w:val="24"/>
        </w:rPr>
      </w:pPr>
      <w:r>
        <w:rPr>
          <w:rFonts w:ascii="Times New Roman" w:hAnsi="Times New Roman"/>
          <w:sz w:val="24"/>
          <w:highlight w:val="cyan"/>
        </w:rPr>
        <w:t xml:space="preserve">vii) </w:t>
      </w:r>
      <w:r>
        <w:rPr>
          <w:rFonts w:ascii="Times New Roman" w:hAnsi="Times New Roman"/>
          <w:i/>
          <w:iCs/>
          <w:sz w:val="24"/>
          <w:highlight w:val="cyan"/>
        </w:rPr>
        <w:t>RTF</w:t>
      </w:r>
      <w:r>
        <w:rPr>
          <w:rFonts w:ascii="Times New Roman" w:hAnsi="Times New Roman"/>
          <w:sz w:val="24"/>
          <w:highlight w:val="cyan"/>
        </w:rPr>
        <w:t xml:space="preserve"> frazeoloģijas padeves ātrums.</w:t>
      </w:r>
    </w:p>
    <w:p w14:paraId="0CAB5510" w14:textId="77777777" w:rsidR="005F7CE8" w:rsidRDefault="005F7CE8" w:rsidP="005F7CE8">
      <w:pPr>
        <w:pStyle w:val="BodyText"/>
        <w:tabs>
          <w:tab w:val="left" w:pos="936"/>
          <w:tab w:val="left" w:pos="1272"/>
        </w:tabs>
        <w:spacing w:before="0"/>
        <w:ind w:left="0"/>
        <w:rPr>
          <w:rFonts w:ascii="Times New Roman" w:hAnsi="Times New Roman"/>
          <w:noProof/>
          <w:sz w:val="24"/>
          <w:highlight w:val="cyan"/>
        </w:rPr>
      </w:pPr>
    </w:p>
    <w:p w14:paraId="7545A35A" w14:textId="23EB042E" w:rsidR="006C5BCA" w:rsidRDefault="005F7CE8" w:rsidP="005F7CE8">
      <w:pPr>
        <w:pStyle w:val="BodyText"/>
        <w:tabs>
          <w:tab w:val="left" w:pos="936"/>
          <w:tab w:val="left" w:pos="1272"/>
        </w:tabs>
        <w:spacing w:before="0"/>
        <w:ind w:left="0"/>
        <w:rPr>
          <w:rFonts w:ascii="Times New Roman" w:hAnsi="Times New Roman"/>
          <w:noProof/>
          <w:sz w:val="24"/>
        </w:rPr>
      </w:pPr>
      <w:r>
        <w:rPr>
          <w:rFonts w:ascii="Times New Roman" w:hAnsi="Times New Roman"/>
          <w:sz w:val="24"/>
          <w:highlight w:val="cyan"/>
        </w:rPr>
        <w:t>c) Praktiskās mācības</w:t>
      </w:r>
    </w:p>
    <w:p w14:paraId="0A0C297D" w14:textId="77777777" w:rsidR="005F7CE8" w:rsidRPr="006C5BCA" w:rsidRDefault="005F7CE8" w:rsidP="005F7CE8">
      <w:pPr>
        <w:pStyle w:val="BodyText"/>
        <w:tabs>
          <w:tab w:val="left" w:pos="936"/>
          <w:tab w:val="left" w:pos="1272"/>
        </w:tabs>
        <w:spacing w:before="0"/>
        <w:ind w:left="0"/>
        <w:rPr>
          <w:rFonts w:ascii="Times New Roman" w:hAnsi="Times New Roman"/>
          <w:noProof/>
          <w:sz w:val="24"/>
        </w:rPr>
      </w:pPr>
    </w:p>
    <w:p w14:paraId="0B98AD9B" w14:textId="18719252" w:rsidR="006C5BCA"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Šajā posmā mācībās jāietver stacionāro un pārnēsājamo radiosakaru ierīču izmantošana, kā arī iepriekšējā mācību posmā apgūto teorētisko zināšanu praktiska izmantošana, īstenojot lidlauka sakaru procedūras.</w:t>
      </w:r>
    </w:p>
    <w:p w14:paraId="2293CACF" w14:textId="77777777" w:rsidR="00FB2498" w:rsidRPr="00FB2498" w:rsidRDefault="00FB2498" w:rsidP="006C5BCA">
      <w:pPr>
        <w:pStyle w:val="BodyText"/>
        <w:spacing w:before="0"/>
        <w:ind w:left="0"/>
        <w:jc w:val="both"/>
        <w:rPr>
          <w:rFonts w:ascii="Times New Roman" w:hAnsi="Times New Roman"/>
          <w:noProof/>
          <w:sz w:val="24"/>
          <w:highlight w:val="cyan"/>
        </w:rPr>
      </w:pPr>
    </w:p>
    <w:p w14:paraId="4482881A" w14:textId="4B9DAEFD"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Praktiskās mācības radiotelefonijā var nodrošināt vispārējo praktisko mācību laikā, kas ietver mācības par to, kā izmantot transportlīdzekļus vai ar transportlīdzekļa vadītāja darba uzdevuma izpildi saistītu specializētu transportlīdzekli/aprīkojumu, vai mācības par lidlauka ekspluatācijas procedūrām utt.</w:t>
      </w:r>
    </w:p>
    <w:p w14:paraId="1D2C9AA1" w14:textId="77777777" w:rsidR="006C5BCA" w:rsidRPr="006C5BCA" w:rsidRDefault="006C5BCA" w:rsidP="006C5BCA">
      <w:pPr>
        <w:jc w:val="both"/>
        <w:rPr>
          <w:rFonts w:ascii="Times New Roman" w:eastAsia="Calibri" w:hAnsi="Times New Roman" w:cs="Calibri"/>
          <w:noProof/>
          <w:sz w:val="24"/>
          <w:szCs w:val="28"/>
        </w:rPr>
      </w:pPr>
    </w:p>
    <w:p w14:paraId="5334C3CA" w14:textId="77777777" w:rsidR="006C5BCA" w:rsidRPr="006C5BCA" w:rsidRDefault="006C5BCA" w:rsidP="006C5BCA">
      <w:pPr>
        <w:pStyle w:val="Heading2"/>
        <w:spacing w:before="0"/>
        <w:ind w:left="0"/>
        <w:jc w:val="both"/>
        <w:rPr>
          <w:rFonts w:ascii="Times New Roman" w:hAnsi="Times New Roman"/>
          <w:noProof/>
          <w:sz w:val="24"/>
        </w:rPr>
      </w:pPr>
      <w:bookmarkStart w:id="182" w:name="GM2_ADR.OPS.B.024(b)___Authorisation_of_"/>
      <w:bookmarkEnd w:id="182"/>
      <w:r>
        <w:rPr>
          <w:rFonts w:ascii="Times New Roman" w:hAnsi="Times New Roman"/>
          <w:sz w:val="24"/>
          <w:highlight w:val="cyan"/>
        </w:rPr>
        <w:t>GM2 par ADR.OPS.B.024. punkta “Atļaujas transportlīdzekļu vadītājiem” b) apakšpunktu</w:t>
      </w:r>
    </w:p>
    <w:p w14:paraId="2A480A28" w14:textId="77777777" w:rsidR="006C5BCA" w:rsidRPr="006C5BCA" w:rsidRDefault="006C5BCA" w:rsidP="006C5BCA">
      <w:pPr>
        <w:jc w:val="both"/>
        <w:rPr>
          <w:rFonts w:ascii="Times New Roman" w:eastAsia="Calibri" w:hAnsi="Times New Roman" w:cs="Calibri"/>
          <w:b/>
          <w:bCs/>
          <w:noProof/>
          <w:sz w:val="24"/>
          <w:szCs w:val="8"/>
        </w:rPr>
      </w:pPr>
    </w:p>
    <w:p w14:paraId="28BA57FB" w14:textId="5A148144" w:rsidR="006C5BCA" w:rsidRDefault="006C5BCA" w:rsidP="006C5BCA">
      <w:pPr>
        <w:jc w:val="both"/>
        <w:rPr>
          <w:rFonts w:ascii="Times New Roman" w:hAnsi="Times New Roman"/>
          <w:b/>
          <w:noProof/>
          <w:sz w:val="24"/>
        </w:rPr>
      </w:pPr>
      <w:bookmarkStart w:id="183" w:name="RECURRENT,_REFRESHER_AND_CONTINUATION_TR"/>
      <w:bookmarkEnd w:id="183"/>
      <w:r>
        <w:rPr>
          <w:rFonts w:ascii="Times New Roman" w:hAnsi="Times New Roman"/>
          <w:b/>
          <w:sz w:val="24"/>
          <w:highlight w:val="cyan"/>
        </w:rPr>
        <w:t>PERIODISKĀS, KVALIFIKĀCIJAS ATJAUNINĀŠANAS UN TĀLĀKMĀCĪBAS</w:t>
      </w:r>
    </w:p>
    <w:p w14:paraId="5FAFEFB5" w14:textId="77777777" w:rsidR="00585D5F" w:rsidRPr="006C5BCA" w:rsidRDefault="00585D5F" w:rsidP="006C5BCA">
      <w:pPr>
        <w:jc w:val="both"/>
        <w:rPr>
          <w:rFonts w:ascii="Times New Roman" w:hAnsi="Times New Roman"/>
          <w:b/>
          <w:noProof/>
          <w:sz w:val="24"/>
        </w:rPr>
      </w:pPr>
    </w:p>
    <w:p w14:paraId="6C37E8A6" w14:textId="77883BE2"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ADR.OR.D.017. punkta f) apakšpunkts nosaka mācību sniegšanu pēc sākotnējo mācību pabeigšanas lidlauka ekspluatanta mācību programmas ietvaros. Tas, kāda procedūra ir jāievēro, lai nodrošinātu darbinieku pastāvīgu kompetenci, ir apspriests ADR.OR.D.017. punkta f) apakšpunktā un AMC1 par ADR.OR.D.017. punkta f) apakšpunktu.</w:t>
      </w:r>
    </w:p>
    <w:p w14:paraId="0017ECC6" w14:textId="77777777" w:rsidR="006C5BCA" w:rsidRPr="006C5BCA" w:rsidRDefault="006C5BCA" w:rsidP="006C5BCA">
      <w:pPr>
        <w:jc w:val="both"/>
        <w:rPr>
          <w:rFonts w:ascii="Times New Roman" w:eastAsia="Calibri" w:hAnsi="Times New Roman" w:cs="Calibri"/>
          <w:noProof/>
          <w:sz w:val="24"/>
          <w:szCs w:val="15"/>
        </w:rPr>
      </w:pPr>
    </w:p>
    <w:p w14:paraId="30E30E85" w14:textId="77777777" w:rsidR="006C5BCA" w:rsidRPr="006C5BCA" w:rsidRDefault="006C5BCA" w:rsidP="006C5BCA">
      <w:pPr>
        <w:pStyle w:val="Heading2"/>
        <w:spacing w:before="0"/>
        <w:ind w:left="0"/>
        <w:jc w:val="both"/>
        <w:rPr>
          <w:rFonts w:ascii="Times New Roman" w:hAnsi="Times New Roman"/>
          <w:noProof/>
          <w:sz w:val="24"/>
        </w:rPr>
      </w:pPr>
      <w:bookmarkStart w:id="184" w:name="GM1_ADR.OPS.B.024(c)___Authorisation_of_"/>
      <w:bookmarkEnd w:id="184"/>
      <w:r>
        <w:rPr>
          <w:rFonts w:ascii="Times New Roman" w:hAnsi="Times New Roman"/>
          <w:sz w:val="24"/>
          <w:highlight w:val="cyan"/>
        </w:rPr>
        <w:lastRenderedPageBreak/>
        <w:t>GM1 par ADR.OPS.B.024. punkta “Atļaujas transportlīdzekļu vadītājiem” c) apakšpunktu</w:t>
      </w:r>
    </w:p>
    <w:p w14:paraId="11B0CCB4" w14:textId="77777777" w:rsidR="006C5BCA" w:rsidRPr="006C5BCA" w:rsidRDefault="006C5BCA" w:rsidP="006C5BCA">
      <w:pPr>
        <w:jc w:val="both"/>
        <w:rPr>
          <w:rFonts w:ascii="Times New Roman" w:eastAsia="Calibri" w:hAnsi="Times New Roman" w:cs="Calibri"/>
          <w:b/>
          <w:bCs/>
          <w:noProof/>
          <w:sz w:val="24"/>
          <w:szCs w:val="8"/>
        </w:rPr>
      </w:pPr>
    </w:p>
    <w:p w14:paraId="46A9C1F9" w14:textId="0EB6B4FD" w:rsidR="006C5BCA" w:rsidRDefault="006C5BCA" w:rsidP="006C5BCA">
      <w:pPr>
        <w:jc w:val="both"/>
        <w:rPr>
          <w:rFonts w:ascii="Times New Roman" w:hAnsi="Times New Roman"/>
          <w:b/>
          <w:noProof/>
          <w:sz w:val="24"/>
        </w:rPr>
      </w:pPr>
      <w:bookmarkStart w:id="185" w:name="DRIVING_AUTHRORISATION_FORMAT"/>
      <w:bookmarkEnd w:id="185"/>
      <w:r>
        <w:rPr>
          <w:rFonts w:ascii="Times New Roman" w:hAnsi="Times New Roman"/>
          <w:b/>
          <w:sz w:val="24"/>
          <w:highlight w:val="cyan"/>
        </w:rPr>
        <w:t>TRANSPORTLĪDZEKĻA VADĪŠANAS ATĻAUJAS FORMĀTS</w:t>
      </w:r>
    </w:p>
    <w:p w14:paraId="124A1804" w14:textId="77777777" w:rsidR="004502F6" w:rsidRPr="006C5BCA" w:rsidRDefault="004502F6" w:rsidP="006C5BCA">
      <w:pPr>
        <w:jc w:val="both"/>
        <w:rPr>
          <w:rFonts w:ascii="Times New Roman" w:hAnsi="Times New Roman"/>
          <w:b/>
          <w:noProof/>
          <w:sz w:val="24"/>
        </w:rPr>
      </w:pPr>
    </w:p>
    <w:p w14:paraId="79834A37" w14:textId="77777777"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Iespējami dažādi transportlīdzekļa vadīšanas atļaujas izsniegšanas risinājumi. Daži no iespējamajiem risinājumiem ir transportlīdzekļa vadīšanas atļaujas apvienošana ar darbiniekam izsniegto personas karti vai atsevišķas kartes izsniegšana. Jebkurā gadījumā ir svarīgi, lai atļaujā būtu skaidri norādītas atļaujas turētāja tiesības.</w:t>
      </w:r>
    </w:p>
    <w:p w14:paraId="19B817DE" w14:textId="77777777" w:rsidR="006C5BCA" w:rsidRPr="006C5BCA" w:rsidRDefault="006C5BCA" w:rsidP="006C5BCA">
      <w:pPr>
        <w:jc w:val="both"/>
        <w:rPr>
          <w:rFonts w:ascii="Times New Roman" w:eastAsia="Calibri" w:hAnsi="Times New Roman" w:cs="Calibri"/>
          <w:noProof/>
          <w:sz w:val="24"/>
          <w:szCs w:val="20"/>
        </w:rPr>
      </w:pPr>
    </w:p>
    <w:p w14:paraId="10C947EC" w14:textId="77777777" w:rsidR="006C5BCA" w:rsidRPr="006C5BCA" w:rsidRDefault="006C5BCA" w:rsidP="006C5BCA">
      <w:pPr>
        <w:pStyle w:val="Heading2"/>
        <w:spacing w:before="0"/>
        <w:ind w:left="0"/>
        <w:jc w:val="both"/>
        <w:rPr>
          <w:rFonts w:ascii="Times New Roman" w:hAnsi="Times New Roman"/>
          <w:noProof/>
          <w:sz w:val="24"/>
        </w:rPr>
      </w:pPr>
      <w:bookmarkStart w:id="186" w:name="AMC1_ADR.OPS.B.024(d)___Authorisation_of"/>
      <w:bookmarkEnd w:id="186"/>
      <w:r>
        <w:rPr>
          <w:rFonts w:ascii="Times New Roman" w:hAnsi="Times New Roman"/>
          <w:sz w:val="24"/>
          <w:highlight w:val="cyan"/>
        </w:rPr>
        <w:t>AMC1 par ADR.OPS.B.024. punkta “Atļaujas transportlīdzekļu vadītājiem” d) apakšpunktu</w:t>
      </w:r>
    </w:p>
    <w:p w14:paraId="14D8DC10" w14:textId="77777777" w:rsidR="006C5BCA" w:rsidRPr="006C5BCA" w:rsidRDefault="006C5BCA" w:rsidP="006C5BCA">
      <w:pPr>
        <w:jc w:val="both"/>
        <w:rPr>
          <w:rFonts w:ascii="Times New Roman" w:eastAsia="Calibri" w:hAnsi="Times New Roman" w:cs="Calibri"/>
          <w:b/>
          <w:bCs/>
          <w:noProof/>
          <w:sz w:val="24"/>
          <w:szCs w:val="8"/>
        </w:rPr>
      </w:pPr>
    </w:p>
    <w:p w14:paraId="5E7F158C" w14:textId="61B12A1F" w:rsidR="006C5BCA" w:rsidRDefault="006C5BCA" w:rsidP="006C5BCA">
      <w:pPr>
        <w:jc w:val="both"/>
        <w:rPr>
          <w:rFonts w:ascii="Times New Roman" w:hAnsi="Times New Roman"/>
          <w:b/>
          <w:noProof/>
          <w:sz w:val="24"/>
        </w:rPr>
      </w:pPr>
      <w:r>
        <w:rPr>
          <w:rFonts w:ascii="Times New Roman" w:hAnsi="Times New Roman"/>
          <w:b/>
          <w:sz w:val="24"/>
          <w:highlight w:val="cyan"/>
        </w:rPr>
        <w:t>PAGAIDU ATĻAUJA TRANSPORTLĪDZEKĻU VADĪŠANAI</w:t>
      </w:r>
    </w:p>
    <w:p w14:paraId="64A9CE96" w14:textId="77777777" w:rsidR="009D1998" w:rsidRPr="006C5BCA" w:rsidRDefault="009D1998" w:rsidP="006C5BCA">
      <w:pPr>
        <w:jc w:val="both"/>
        <w:rPr>
          <w:rFonts w:ascii="Times New Roman" w:hAnsi="Times New Roman"/>
          <w:b/>
          <w:noProof/>
          <w:sz w:val="24"/>
        </w:rPr>
      </w:pPr>
    </w:p>
    <w:p w14:paraId="4C6A7D7E" w14:textId="6432D498" w:rsidR="006C5BCA"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Piešķirot pagaidu atļauju transportlīdzekļa vadīšanai, jānosaka atļaujas derīguma termiņš un zonas, kurās transportlīdzekļa vadītājam būs atļauts darboties eskorta pavadībā.</w:t>
      </w:r>
    </w:p>
    <w:p w14:paraId="0D12C475" w14:textId="77777777" w:rsidR="009447F2" w:rsidRPr="009447F2" w:rsidRDefault="009447F2" w:rsidP="006C5BCA">
      <w:pPr>
        <w:pStyle w:val="BodyText"/>
        <w:spacing w:before="0"/>
        <w:ind w:left="0"/>
        <w:jc w:val="both"/>
        <w:rPr>
          <w:rFonts w:ascii="Times New Roman" w:hAnsi="Times New Roman"/>
          <w:noProof/>
          <w:sz w:val="24"/>
          <w:highlight w:val="cyan"/>
        </w:rPr>
      </w:pPr>
    </w:p>
    <w:p w14:paraId="2C5D1840" w14:textId="77777777"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Tāda transportlīdzekļa pavadīšanu, kura vadītājam ir izsniegta transportlīdzekļa vadīšanas pagaidu atļauja, drīkst nodrošināt tikai lidlauka ekspluatants, kas to veic tieši vai ar nolīgtas organizācijas starpniecību.</w:t>
      </w:r>
    </w:p>
    <w:p w14:paraId="268F8DFE" w14:textId="77777777" w:rsidR="006C5BCA" w:rsidRPr="006C5BCA" w:rsidRDefault="006C5BCA" w:rsidP="006C5BCA">
      <w:pPr>
        <w:jc w:val="both"/>
        <w:rPr>
          <w:rFonts w:ascii="Times New Roman" w:eastAsia="Calibri" w:hAnsi="Times New Roman" w:cs="Calibri"/>
          <w:noProof/>
          <w:sz w:val="24"/>
          <w:szCs w:val="25"/>
        </w:rPr>
      </w:pPr>
    </w:p>
    <w:p w14:paraId="6C4706CA" w14:textId="77777777" w:rsidR="006C5BCA" w:rsidRPr="006C5BCA" w:rsidRDefault="006C5BCA" w:rsidP="006C5BCA">
      <w:pPr>
        <w:pStyle w:val="Heading2"/>
        <w:spacing w:before="0"/>
        <w:ind w:left="0"/>
        <w:jc w:val="both"/>
        <w:rPr>
          <w:rFonts w:ascii="Times New Roman" w:hAnsi="Times New Roman"/>
          <w:noProof/>
          <w:sz w:val="24"/>
        </w:rPr>
      </w:pPr>
      <w:bookmarkStart w:id="187" w:name="GM1_ADR.OPS.B.024(d)___Authorisation_of_"/>
      <w:bookmarkEnd w:id="187"/>
      <w:r>
        <w:rPr>
          <w:rFonts w:ascii="Times New Roman" w:hAnsi="Times New Roman"/>
          <w:sz w:val="24"/>
          <w:highlight w:val="cyan"/>
        </w:rPr>
        <w:t>GM1 par ADR.OPS.B.024. punkta “Atļaujas transportlīdzekļu vadītājiem” d) apakšpunktu</w:t>
      </w:r>
    </w:p>
    <w:p w14:paraId="7BDC5217" w14:textId="77777777" w:rsidR="006C5BCA" w:rsidRPr="006C5BCA" w:rsidRDefault="006C5BCA" w:rsidP="006C5BCA">
      <w:pPr>
        <w:jc w:val="both"/>
        <w:rPr>
          <w:rFonts w:ascii="Times New Roman" w:eastAsia="Calibri" w:hAnsi="Times New Roman" w:cs="Calibri"/>
          <w:b/>
          <w:bCs/>
          <w:noProof/>
          <w:sz w:val="24"/>
          <w:szCs w:val="8"/>
        </w:rPr>
      </w:pPr>
    </w:p>
    <w:p w14:paraId="4E462CF9" w14:textId="276749B1" w:rsidR="006C5BCA" w:rsidRDefault="006C5BCA" w:rsidP="006C5BCA">
      <w:pPr>
        <w:jc w:val="both"/>
        <w:rPr>
          <w:rFonts w:ascii="Times New Roman" w:hAnsi="Times New Roman"/>
          <w:b/>
          <w:noProof/>
          <w:sz w:val="24"/>
        </w:rPr>
      </w:pPr>
      <w:bookmarkStart w:id="188" w:name="TEMPORARILY_PERMITTING_THE_DRIVING_OF_VE"/>
      <w:bookmarkEnd w:id="188"/>
      <w:r>
        <w:rPr>
          <w:rFonts w:ascii="Times New Roman" w:hAnsi="Times New Roman"/>
          <w:b/>
          <w:sz w:val="24"/>
          <w:highlight w:val="cyan"/>
        </w:rPr>
        <w:t>PAGAIDU ATĻAUJA TRANSPORTLĪDZEKĻU VADĪŠANAI</w:t>
      </w:r>
    </w:p>
    <w:p w14:paraId="4082D76E" w14:textId="77777777" w:rsidR="009447F2" w:rsidRPr="006C5BCA" w:rsidRDefault="009447F2" w:rsidP="006C5BCA">
      <w:pPr>
        <w:jc w:val="both"/>
        <w:rPr>
          <w:rFonts w:ascii="Times New Roman" w:hAnsi="Times New Roman"/>
          <w:b/>
          <w:noProof/>
          <w:sz w:val="24"/>
        </w:rPr>
      </w:pPr>
    </w:p>
    <w:p w14:paraId="75382698" w14:textId="05131F20" w:rsidR="006C5BCA"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ADR.OPS.B.024. punktā kopumā apspriesta atļaujas piešķiršana transportlīdzekļu vadītājiem, kuru darbs un darbības ir saistītas ar regulāru klātbūtni un transportlīdzekļa vadīšanu lidlauka vidē.</w:t>
      </w:r>
    </w:p>
    <w:p w14:paraId="499DBDCB" w14:textId="77777777" w:rsidR="00041B61" w:rsidRPr="00041B61" w:rsidRDefault="00041B61" w:rsidP="006C5BCA">
      <w:pPr>
        <w:pStyle w:val="BodyText"/>
        <w:spacing w:before="0"/>
        <w:ind w:left="0"/>
        <w:jc w:val="both"/>
        <w:rPr>
          <w:rFonts w:ascii="Times New Roman" w:hAnsi="Times New Roman"/>
          <w:noProof/>
          <w:sz w:val="24"/>
          <w:highlight w:val="cyan"/>
        </w:rPr>
      </w:pPr>
    </w:p>
    <w:p w14:paraId="1AFE6243" w14:textId="2C6B2445" w:rsidR="006C5BCA" w:rsidRPr="00041B61"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Tomēr iespējami gadījumi, kad var būt tā, ka uz laiku jāatļauj vadīt transportlīdzekli lidlauka kustības zonā vai citās ekspluatācijas zonās citu iemeslu dēļ (piemēram, darbuzņēmēja transportlīdzeklis, kam ir jāiebrauc kustības zonā, lai veiktu apkopes darbus lidlaukā utt.).</w:t>
      </w:r>
    </w:p>
    <w:p w14:paraId="654DE00E" w14:textId="77777777" w:rsidR="00041B61" w:rsidRDefault="00041B61" w:rsidP="006C5BCA">
      <w:pPr>
        <w:pStyle w:val="BodyText"/>
        <w:spacing w:before="0"/>
        <w:ind w:left="0"/>
        <w:jc w:val="both"/>
        <w:rPr>
          <w:rFonts w:ascii="Times New Roman" w:hAnsi="Times New Roman"/>
          <w:noProof/>
          <w:sz w:val="24"/>
          <w:highlight w:val="cyan"/>
        </w:rPr>
      </w:pPr>
    </w:p>
    <w:p w14:paraId="2C0C5BA3" w14:textId="2D7B1127" w:rsidR="006C5BCA" w:rsidRPr="00041B61"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Gadījumos, kad ir nepieciešama vien neilga transportlīdzekļa vadīšana kustības zonā vai citās ekspluatācijas zonās, lidlauka ekspluatants var atļaut to, nepieprasot, lai transportlīdzekļa vadītājs iziet šā transportlīdzekļa vadīšanas atļaujas izsniegšanas procesu. Tomēr paredzēts, ka, pirms šādiem transportlīdzekļu vadītājiem atļauj vadīt transportlīdzekli šādās zonās, viņi tiks pienācīgi instruēti par pienākumiem, kas jāievēro, darbojoties lidlauka perimetrā, un ka lidlauka ekspluatants izstrādās procedūras, kas jāīsteno šāda veida darbībās.</w:t>
      </w:r>
    </w:p>
    <w:p w14:paraId="51F4E9EA" w14:textId="77777777" w:rsidR="00041B61" w:rsidRDefault="00041B61" w:rsidP="006C5BCA">
      <w:pPr>
        <w:pStyle w:val="BodyText"/>
        <w:spacing w:before="0"/>
        <w:ind w:left="0"/>
        <w:jc w:val="both"/>
        <w:rPr>
          <w:rFonts w:ascii="Times New Roman" w:hAnsi="Times New Roman"/>
          <w:noProof/>
          <w:sz w:val="24"/>
          <w:highlight w:val="cyan"/>
        </w:rPr>
      </w:pPr>
    </w:p>
    <w:p w14:paraId="71245800" w14:textId="04CC3B59" w:rsidR="006C5BCA"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Jebkurā gadījumā šādas atļaujas izsniegšana šādam transportlīdzekļa vadītājam neatbrīvo lidlauka ekspluatantu no pienākuma nodrošināt, ka:</w:t>
      </w:r>
    </w:p>
    <w:p w14:paraId="2A0D74B0" w14:textId="77777777" w:rsidR="00D05B8D" w:rsidRPr="00041B61" w:rsidRDefault="00D05B8D" w:rsidP="006C5BCA">
      <w:pPr>
        <w:pStyle w:val="BodyText"/>
        <w:spacing w:before="0"/>
        <w:ind w:left="0"/>
        <w:jc w:val="both"/>
        <w:rPr>
          <w:rFonts w:ascii="Times New Roman" w:hAnsi="Times New Roman"/>
          <w:noProof/>
          <w:sz w:val="24"/>
          <w:highlight w:val="cyan"/>
        </w:rPr>
      </w:pPr>
    </w:p>
    <w:p w14:paraId="1A50E566" w14:textId="77777777" w:rsidR="006C5BCA" w:rsidRPr="00D05B8D" w:rsidRDefault="006C5BCA" w:rsidP="00D05B8D">
      <w:pPr>
        <w:pStyle w:val="BodyText"/>
        <w:spacing w:before="0"/>
        <w:ind w:left="426" w:hanging="426"/>
        <w:jc w:val="both"/>
        <w:rPr>
          <w:rFonts w:ascii="Times New Roman" w:hAnsi="Times New Roman"/>
          <w:noProof/>
          <w:sz w:val="24"/>
          <w:highlight w:val="cyan"/>
        </w:rPr>
      </w:pPr>
      <w:r>
        <w:rPr>
          <w:rFonts w:ascii="Times New Roman" w:hAnsi="Times New Roman"/>
          <w:sz w:val="24"/>
          <w:highlight w:val="cyan"/>
        </w:rPr>
        <w:t xml:space="preserve"> —</w:t>
      </w:r>
      <w:r>
        <w:rPr>
          <w:rFonts w:ascii="Times New Roman" w:hAnsi="Times New Roman"/>
          <w:sz w:val="24"/>
          <w:highlight w:val="cyan"/>
        </w:rPr>
        <w:tab/>
        <w:t>tā transportlīdzekļa stāvoklis, ar ko šis vadītājs var uz laiku iebraukt lidlauka teritorijā, atbilst ADR.OPS.B.026. punkta e) apakšpunkta 2. daļas i) punktam;</w:t>
      </w:r>
    </w:p>
    <w:p w14:paraId="3118B389" w14:textId="307A1A82" w:rsidR="006C5BCA" w:rsidRPr="00D05B8D" w:rsidRDefault="006C5BCA" w:rsidP="00D05B8D">
      <w:pPr>
        <w:pStyle w:val="BodyText"/>
        <w:spacing w:before="0"/>
        <w:ind w:left="426" w:hanging="426"/>
        <w:jc w:val="both"/>
        <w:rPr>
          <w:rFonts w:ascii="Times New Roman" w:hAnsi="Times New Roman"/>
          <w:noProof/>
          <w:sz w:val="24"/>
          <w:highlight w:val="cyan"/>
        </w:rPr>
      </w:pPr>
      <w:r>
        <w:rPr>
          <w:rFonts w:ascii="Times New Roman" w:hAnsi="Times New Roman"/>
          <w:sz w:val="24"/>
          <w:highlight w:val="cyan"/>
        </w:rPr>
        <w:t xml:space="preserve"> —</w:t>
      </w:r>
      <w:r>
        <w:rPr>
          <w:rFonts w:ascii="Times New Roman" w:hAnsi="Times New Roman"/>
          <w:sz w:val="24"/>
          <w:highlight w:val="cyan"/>
        </w:rPr>
        <w:tab/>
        <w:t>šis transportlīdzeklis jebkurā gadījumā tiks pavadīts. Pavadošā transportlīdzekļa raksturojumi ir izklāstīti ADR.OPS.B.026. punkta e) apakšpunkta 2. daļas ii) punktā;</w:t>
      </w:r>
    </w:p>
    <w:p w14:paraId="1BAC53A2" w14:textId="77777777" w:rsidR="006C5BCA" w:rsidRPr="006C5BCA" w:rsidRDefault="006C5BCA" w:rsidP="00D05B8D">
      <w:pPr>
        <w:pStyle w:val="BodyText"/>
        <w:spacing w:before="0"/>
        <w:ind w:left="426" w:hanging="426"/>
        <w:jc w:val="both"/>
        <w:rPr>
          <w:rFonts w:ascii="Times New Roman" w:hAnsi="Times New Roman"/>
          <w:noProof/>
          <w:sz w:val="24"/>
        </w:rPr>
      </w:pPr>
      <w:r>
        <w:rPr>
          <w:rFonts w:ascii="Times New Roman" w:hAnsi="Times New Roman"/>
          <w:sz w:val="24"/>
          <w:highlight w:val="cyan"/>
        </w:rPr>
        <w:t xml:space="preserve"> —</w:t>
      </w:r>
      <w:r>
        <w:rPr>
          <w:rFonts w:ascii="Times New Roman" w:hAnsi="Times New Roman"/>
          <w:sz w:val="24"/>
          <w:highlight w:val="cyan"/>
        </w:rPr>
        <w:tab/>
        <w:t>šā transportlīdzekļa ekspluatācija manevrēšanas teritorijā notiek saskaņā ar ADR.OPS.B.026. punkta e) apakšpunkta 2. daļas iii) punkta noteikumiem.</w:t>
      </w:r>
    </w:p>
    <w:p w14:paraId="3D111E8E" w14:textId="77777777" w:rsidR="006C5BCA" w:rsidRPr="006C5BCA" w:rsidRDefault="006C5BCA" w:rsidP="006C5BCA">
      <w:pPr>
        <w:jc w:val="both"/>
        <w:rPr>
          <w:rFonts w:ascii="Times New Roman" w:eastAsia="Calibri" w:hAnsi="Times New Roman" w:cs="Calibri"/>
          <w:noProof/>
          <w:sz w:val="24"/>
          <w:szCs w:val="20"/>
        </w:rPr>
      </w:pPr>
    </w:p>
    <w:p w14:paraId="1EFA2FB3" w14:textId="77777777" w:rsidR="006C5BCA" w:rsidRPr="006C5BCA" w:rsidRDefault="006C5BCA" w:rsidP="006C5BCA">
      <w:pPr>
        <w:pStyle w:val="Heading2"/>
        <w:spacing w:before="0"/>
        <w:ind w:left="0"/>
        <w:jc w:val="both"/>
        <w:rPr>
          <w:rFonts w:ascii="Times New Roman" w:hAnsi="Times New Roman"/>
          <w:noProof/>
          <w:sz w:val="24"/>
        </w:rPr>
      </w:pPr>
      <w:bookmarkStart w:id="189" w:name="AMC1_ADR.OPS.B.024(e)___Authorisation_of"/>
      <w:bookmarkEnd w:id="189"/>
      <w:r>
        <w:rPr>
          <w:rFonts w:ascii="Times New Roman" w:hAnsi="Times New Roman"/>
          <w:sz w:val="24"/>
          <w:highlight w:val="cyan"/>
        </w:rPr>
        <w:t>AMC1 par ADR.OPS.B.024. punkta “Atļaujas transportlīdzekļu vadītājiem” e) apakšpunktu</w:t>
      </w:r>
    </w:p>
    <w:p w14:paraId="7F04B419" w14:textId="77777777" w:rsidR="006C5BCA" w:rsidRPr="006C5BCA" w:rsidRDefault="006C5BCA" w:rsidP="006C5BCA">
      <w:pPr>
        <w:jc w:val="both"/>
        <w:rPr>
          <w:rFonts w:ascii="Times New Roman" w:eastAsia="Calibri" w:hAnsi="Times New Roman" w:cs="Calibri"/>
          <w:b/>
          <w:bCs/>
          <w:noProof/>
          <w:sz w:val="24"/>
          <w:szCs w:val="13"/>
        </w:rPr>
      </w:pPr>
    </w:p>
    <w:p w14:paraId="727E2D9F" w14:textId="5318A9E7" w:rsidR="006C5BCA" w:rsidRPr="00C350C5" w:rsidRDefault="000E7B99" w:rsidP="006C5BCA">
      <w:pPr>
        <w:jc w:val="both"/>
        <w:rPr>
          <w:rFonts w:ascii="Times New Roman" w:eastAsia="Calibri" w:hAnsi="Times New Roman" w:cs="Calibri"/>
          <w:b/>
          <w:bCs/>
          <w:noProof/>
          <w:sz w:val="24"/>
          <w:szCs w:val="20"/>
        </w:rPr>
      </w:pPr>
      <w:r>
        <w:rPr>
          <w:rFonts w:ascii="Times New Roman" w:hAnsi="Times New Roman"/>
          <w:b/>
          <w:sz w:val="24"/>
          <w:highlight w:val="cyan"/>
        </w:rPr>
        <w:t>TRANSPORTLĪDZEKĻA VADĪŠANAS ATĻAUJU UN PAGAIDU ATĻAUJU IZDOŠANAS PROCEDŪRAS UN ATBILSTOŠI UZRAUDZĪBAS PASĀKUMI</w:t>
      </w:r>
    </w:p>
    <w:p w14:paraId="6DA9276B" w14:textId="77777777" w:rsidR="006C5BCA" w:rsidRPr="006C5BCA" w:rsidRDefault="006C5BCA" w:rsidP="006C5BCA">
      <w:pPr>
        <w:jc w:val="both"/>
        <w:rPr>
          <w:rFonts w:ascii="Times New Roman" w:eastAsia="Calibri" w:hAnsi="Times New Roman" w:cs="Calibri"/>
          <w:b/>
          <w:bCs/>
          <w:noProof/>
          <w:sz w:val="24"/>
          <w:szCs w:val="5"/>
        </w:rPr>
      </w:pPr>
    </w:p>
    <w:p w14:paraId="7843BE46" w14:textId="6DE6B5B2" w:rsidR="000E7B99" w:rsidRPr="000E7B99" w:rsidRDefault="000E7B99" w:rsidP="000E7B99">
      <w:pPr>
        <w:pStyle w:val="BodyText"/>
        <w:tabs>
          <w:tab w:val="left" w:pos="380"/>
          <w:tab w:val="left" w:pos="708"/>
          <w:tab w:val="left" w:pos="1272"/>
        </w:tabs>
        <w:spacing w:before="0"/>
        <w:ind w:left="0"/>
        <w:jc w:val="both"/>
        <w:rPr>
          <w:rFonts w:ascii="Times New Roman" w:hAnsi="Times New Roman"/>
          <w:noProof/>
          <w:sz w:val="24"/>
        </w:rPr>
      </w:pPr>
      <w:r>
        <w:rPr>
          <w:rFonts w:ascii="Times New Roman" w:hAnsi="Times New Roman"/>
          <w:sz w:val="24"/>
          <w:highlight w:val="cyan"/>
        </w:rPr>
        <w:t>a) Lidlauka ekspluatantam skaidri jānosaka atbildība par šādu pienākumu izpildi:</w:t>
      </w:r>
    </w:p>
    <w:p w14:paraId="222D4A1D" w14:textId="77777777" w:rsidR="000E7B99" w:rsidRDefault="000E7B99" w:rsidP="000E7B99">
      <w:pPr>
        <w:pStyle w:val="BodyText"/>
        <w:tabs>
          <w:tab w:val="left" w:pos="380"/>
          <w:tab w:val="left" w:pos="708"/>
          <w:tab w:val="left" w:pos="1272"/>
        </w:tabs>
        <w:spacing w:before="0"/>
        <w:ind w:left="0"/>
        <w:jc w:val="both"/>
        <w:rPr>
          <w:rFonts w:ascii="Times New Roman" w:hAnsi="Times New Roman"/>
          <w:noProof/>
          <w:sz w:val="24"/>
          <w:highlight w:val="cyan"/>
        </w:rPr>
      </w:pPr>
    </w:p>
    <w:p w14:paraId="0D5A1B0D" w14:textId="10F9C29A" w:rsidR="006C5BCA" w:rsidRPr="000E7B99" w:rsidRDefault="006C5BCA" w:rsidP="000E7B99">
      <w:pPr>
        <w:pStyle w:val="BodyText"/>
        <w:spacing w:before="0"/>
        <w:ind w:left="426"/>
        <w:jc w:val="both"/>
        <w:rPr>
          <w:rFonts w:ascii="Times New Roman" w:hAnsi="Times New Roman"/>
          <w:noProof/>
          <w:sz w:val="24"/>
          <w:highlight w:val="cyan"/>
        </w:rPr>
      </w:pPr>
      <w:r>
        <w:rPr>
          <w:rFonts w:ascii="Times New Roman" w:hAnsi="Times New Roman"/>
          <w:sz w:val="24"/>
          <w:highlight w:val="cyan"/>
        </w:rPr>
        <w:t>1. transportlīdzekļa vadīšanas atļauju un pagaidu atļauju izsniegšana;</w:t>
      </w:r>
    </w:p>
    <w:p w14:paraId="54CC79D8" w14:textId="32F2C800" w:rsidR="006C5BCA" w:rsidRPr="000E7B99" w:rsidRDefault="000E7B99" w:rsidP="000E7B99">
      <w:pPr>
        <w:pStyle w:val="BodyText"/>
        <w:tabs>
          <w:tab w:val="left" w:pos="955"/>
        </w:tabs>
        <w:spacing w:before="0"/>
        <w:ind w:left="426"/>
        <w:jc w:val="both"/>
        <w:rPr>
          <w:rFonts w:ascii="Times New Roman" w:hAnsi="Times New Roman"/>
          <w:noProof/>
          <w:sz w:val="24"/>
          <w:highlight w:val="cyan"/>
        </w:rPr>
      </w:pPr>
      <w:r>
        <w:rPr>
          <w:rFonts w:ascii="Times New Roman" w:hAnsi="Times New Roman"/>
          <w:sz w:val="24"/>
          <w:highlight w:val="cyan"/>
        </w:rPr>
        <w:t>2. nodrošināt, lai arī turpmāk tiktu izpildīti priekšnoteikumi transportlīdzekļa vadīšanas atļaujas derīguma saglabāšanai;</w:t>
      </w:r>
    </w:p>
    <w:p w14:paraId="436B2F2E" w14:textId="01984A20" w:rsidR="006C5BCA" w:rsidRDefault="000E7B99" w:rsidP="000E7B99">
      <w:pPr>
        <w:pStyle w:val="BodyText"/>
        <w:tabs>
          <w:tab w:val="left" w:pos="955"/>
        </w:tabs>
        <w:spacing w:before="0"/>
        <w:ind w:left="426"/>
        <w:jc w:val="both"/>
        <w:rPr>
          <w:rFonts w:ascii="Times New Roman" w:hAnsi="Times New Roman"/>
          <w:noProof/>
          <w:sz w:val="24"/>
        </w:rPr>
      </w:pPr>
      <w:r>
        <w:rPr>
          <w:rFonts w:ascii="Times New Roman" w:hAnsi="Times New Roman"/>
          <w:sz w:val="24"/>
          <w:highlight w:val="cyan"/>
        </w:rPr>
        <w:t>3. uzraudzīt, kā transportlīdzekļu vadītāji ievēro lidlaukā piemērojamos transportlīdzekļa vadīšanas noteikumus, un rīkoties atbilstoši situācijai. Jāparedz iespēja apturēt transportlīdzekļa vadīšanas atļaujas un pagaidu atļaujas darbību un atsaukt šādu atļauju.</w:t>
      </w:r>
    </w:p>
    <w:p w14:paraId="4A605B55" w14:textId="77777777" w:rsidR="000E7B99" w:rsidRPr="006C5BCA" w:rsidRDefault="000E7B99" w:rsidP="000E7B99">
      <w:pPr>
        <w:pStyle w:val="BodyText"/>
        <w:tabs>
          <w:tab w:val="left" w:pos="955"/>
        </w:tabs>
        <w:spacing w:before="0"/>
        <w:ind w:left="0"/>
        <w:jc w:val="both"/>
        <w:rPr>
          <w:rFonts w:ascii="Times New Roman" w:hAnsi="Times New Roman"/>
          <w:noProof/>
          <w:sz w:val="24"/>
        </w:rPr>
      </w:pPr>
    </w:p>
    <w:p w14:paraId="01FDDE24" w14:textId="3FA3BFA8" w:rsidR="006C5BCA" w:rsidRPr="00C350C5" w:rsidRDefault="00C350C5" w:rsidP="00C350C5">
      <w:pPr>
        <w:pStyle w:val="BodyText"/>
        <w:tabs>
          <w:tab w:val="left" w:pos="391"/>
        </w:tabs>
        <w:spacing w:before="0"/>
        <w:ind w:left="0"/>
        <w:jc w:val="both"/>
        <w:rPr>
          <w:rFonts w:ascii="Times New Roman" w:hAnsi="Times New Roman"/>
          <w:noProof/>
          <w:sz w:val="24"/>
          <w:highlight w:val="cyan"/>
        </w:rPr>
      </w:pPr>
      <w:r>
        <w:rPr>
          <w:rFonts w:ascii="Times New Roman" w:hAnsi="Times New Roman"/>
          <w:sz w:val="24"/>
          <w:highlight w:val="cyan"/>
        </w:rPr>
        <w:t>b) Šādu atļauju izsniegšanai, atļaušanai īslaicīgi vadīt transportlīdzekļus un transportlīdzekļu vadīšanas atļaujas saglabāšanas priekšnoteikumu izpildes uzraudzībai ir jābūt kontrolētiem pasākumiem.</w:t>
      </w:r>
    </w:p>
    <w:p w14:paraId="033FCA2C" w14:textId="6ECB4C8F" w:rsidR="006C5BCA" w:rsidRDefault="00C350C5" w:rsidP="00C350C5">
      <w:pPr>
        <w:pStyle w:val="BodyText"/>
        <w:tabs>
          <w:tab w:val="left" w:pos="367"/>
        </w:tabs>
        <w:spacing w:before="0"/>
        <w:ind w:left="0"/>
        <w:jc w:val="both"/>
        <w:rPr>
          <w:rFonts w:ascii="Times New Roman" w:hAnsi="Times New Roman"/>
          <w:noProof/>
          <w:sz w:val="24"/>
        </w:rPr>
      </w:pPr>
      <w:r>
        <w:rPr>
          <w:rFonts w:ascii="Times New Roman" w:hAnsi="Times New Roman"/>
          <w:sz w:val="24"/>
          <w:highlight w:val="cyan"/>
        </w:rPr>
        <w:t>c) Neatkarīgi no izvēlētā organizatoriskā risinājuma jānodrošina, ka informācija par transportlīdzekļu vadītājiem, kas:</w:t>
      </w:r>
    </w:p>
    <w:p w14:paraId="2C692E2C" w14:textId="77777777" w:rsidR="000E7B99" w:rsidRPr="006C5BCA" w:rsidRDefault="000E7B99" w:rsidP="000E7B99">
      <w:pPr>
        <w:pStyle w:val="BodyText"/>
        <w:tabs>
          <w:tab w:val="left" w:pos="367"/>
        </w:tabs>
        <w:spacing w:before="0"/>
        <w:ind w:left="0"/>
        <w:jc w:val="both"/>
        <w:rPr>
          <w:rFonts w:ascii="Times New Roman" w:hAnsi="Times New Roman"/>
          <w:noProof/>
          <w:sz w:val="24"/>
        </w:rPr>
      </w:pPr>
    </w:p>
    <w:p w14:paraId="413BAB37" w14:textId="7969B1F6" w:rsidR="006C5BCA" w:rsidRPr="006C5BCA" w:rsidRDefault="00C350C5" w:rsidP="00E02ACF">
      <w:pPr>
        <w:pStyle w:val="BodyText"/>
        <w:tabs>
          <w:tab w:val="left" w:pos="955"/>
        </w:tabs>
        <w:spacing w:before="0"/>
        <w:ind w:left="426"/>
        <w:jc w:val="both"/>
        <w:rPr>
          <w:rFonts w:ascii="Times New Roman" w:hAnsi="Times New Roman"/>
          <w:noProof/>
          <w:sz w:val="24"/>
        </w:rPr>
      </w:pPr>
      <w:r>
        <w:rPr>
          <w:rFonts w:ascii="Times New Roman" w:hAnsi="Times New Roman"/>
          <w:sz w:val="24"/>
          <w:highlight w:val="cyan"/>
        </w:rPr>
        <w:t>1. vairs neatbilst prasībām, kuras jāizpilda, lai saglabātu attiecīgo transportlīdzekļa vadīšanas atļauju, vai</w:t>
      </w:r>
    </w:p>
    <w:p w14:paraId="56017E4A" w14:textId="77777777" w:rsidR="00E02ACF" w:rsidRDefault="00C350C5" w:rsidP="00E02ACF">
      <w:pPr>
        <w:pStyle w:val="BodyText"/>
        <w:tabs>
          <w:tab w:val="left" w:pos="955"/>
          <w:tab w:val="left" w:pos="1272"/>
        </w:tabs>
        <w:spacing w:before="0"/>
        <w:ind w:left="426"/>
        <w:jc w:val="both"/>
        <w:rPr>
          <w:rFonts w:ascii="Times New Roman" w:hAnsi="Times New Roman"/>
          <w:noProof/>
          <w:sz w:val="24"/>
        </w:rPr>
      </w:pPr>
      <w:r>
        <w:rPr>
          <w:rFonts w:ascii="Times New Roman" w:hAnsi="Times New Roman"/>
          <w:sz w:val="24"/>
          <w:highlight w:val="cyan"/>
        </w:rPr>
        <w:t>2. neievēro transportlīdzekļa vadīšanas prasības,</w:t>
      </w:r>
    </w:p>
    <w:p w14:paraId="27A91AF8" w14:textId="77777777" w:rsidR="00E02ACF" w:rsidRDefault="00E02ACF" w:rsidP="00E02ACF">
      <w:pPr>
        <w:pStyle w:val="BodyText"/>
        <w:tabs>
          <w:tab w:val="left" w:pos="955"/>
          <w:tab w:val="left" w:pos="1272"/>
        </w:tabs>
        <w:spacing w:before="0"/>
        <w:ind w:left="426"/>
        <w:jc w:val="both"/>
        <w:rPr>
          <w:rFonts w:ascii="Times New Roman" w:hAnsi="Times New Roman"/>
          <w:noProof/>
          <w:sz w:val="24"/>
        </w:rPr>
      </w:pPr>
    </w:p>
    <w:p w14:paraId="6CFBBE17" w14:textId="1256D153" w:rsidR="006C5BCA" w:rsidRDefault="006C5BCA" w:rsidP="00E02ACF">
      <w:pPr>
        <w:pStyle w:val="BodyText"/>
        <w:tabs>
          <w:tab w:val="left" w:pos="955"/>
          <w:tab w:val="left" w:pos="1272"/>
        </w:tabs>
        <w:spacing w:before="0"/>
        <w:ind w:left="426"/>
        <w:jc w:val="both"/>
        <w:rPr>
          <w:rFonts w:ascii="Times New Roman" w:hAnsi="Times New Roman"/>
          <w:noProof/>
          <w:sz w:val="24"/>
        </w:rPr>
      </w:pPr>
      <w:r>
        <w:rPr>
          <w:rFonts w:ascii="Times New Roman" w:hAnsi="Times New Roman"/>
          <w:sz w:val="24"/>
          <w:highlight w:val="cyan"/>
        </w:rPr>
        <w:t>tiek nosūtīta lidlauka struktūrvienībai(-ām), kas atbild par transportlīdzekļu vadīšanas atļauju izsniegšanu/atsaukšanu, lai tā(-ās) savlaicīgi veiktu attiecīgajam gadījumam atbilstošus pasākumus.</w:t>
      </w:r>
    </w:p>
    <w:p w14:paraId="5747FE18" w14:textId="77777777" w:rsidR="00C350C5" w:rsidRPr="006C5BCA" w:rsidRDefault="00C350C5" w:rsidP="006C5BCA">
      <w:pPr>
        <w:pStyle w:val="BodyText"/>
        <w:spacing w:before="0"/>
        <w:ind w:left="0"/>
        <w:jc w:val="both"/>
        <w:rPr>
          <w:rFonts w:ascii="Times New Roman" w:hAnsi="Times New Roman"/>
          <w:noProof/>
          <w:sz w:val="24"/>
        </w:rPr>
      </w:pPr>
    </w:p>
    <w:p w14:paraId="10B874AA" w14:textId="51E34EA6" w:rsidR="006C5BCA" w:rsidRPr="006C5BCA" w:rsidRDefault="00C350C5" w:rsidP="00C350C5">
      <w:pPr>
        <w:pStyle w:val="BodyText"/>
        <w:tabs>
          <w:tab w:val="left" w:pos="391"/>
        </w:tabs>
        <w:spacing w:before="0"/>
        <w:ind w:left="0"/>
        <w:jc w:val="both"/>
        <w:rPr>
          <w:rFonts w:ascii="Times New Roman" w:hAnsi="Times New Roman"/>
          <w:noProof/>
          <w:sz w:val="24"/>
        </w:rPr>
      </w:pPr>
      <w:r>
        <w:rPr>
          <w:rFonts w:ascii="Times New Roman" w:hAnsi="Times New Roman"/>
          <w:sz w:val="24"/>
          <w:highlight w:val="cyan"/>
        </w:rPr>
        <w:t>d) Noteiktajās procedūrās skaidri jānorāda, kā tiek izskatītas lietas par piemērojamo transportlīdzekļu vadīšanas prasību neievērošanu lidlaukā. Šajās procedūrās īpaša uzmanība ir jāpievērš katra pārkāpuma smaguma pakāpei un jāizskata arī piemērojamo transportlīdzekļa vadīšanas prasību vairākkārtīgas neievērošanas gadījumi. Procedūrās ir jāietver arī gadījumi, kad transportlīdzekļa vadītājam jāsaņem papildu mācības.</w:t>
      </w:r>
    </w:p>
    <w:p w14:paraId="0F605E6D" w14:textId="77777777" w:rsidR="006C5BCA" w:rsidRPr="006C5BCA" w:rsidRDefault="006C5BCA" w:rsidP="006C5BCA">
      <w:pPr>
        <w:jc w:val="both"/>
        <w:rPr>
          <w:rFonts w:ascii="Times New Roman" w:eastAsia="Calibri" w:hAnsi="Times New Roman" w:cs="Calibri"/>
          <w:noProof/>
          <w:sz w:val="24"/>
          <w:szCs w:val="20"/>
        </w:rPr>
      </w:pPr>
    </w:p>
    <w:p w14:paraId="62BCB57F" w14:textId="77777777" w:rsidR="006C5BCA" w:rsidRPr="006C5BCA" w:rsidRDefault="006C5BCA" w:rsidP="006C5BCA">
      <w:pPr>
        <w:pStyle w:val="Heading2"/>
        <w:spacing w:before="0"/>
        <w:ind w:left="0"/>
        <w:jc w:val="both"/>
        <w:rPr>
          <w:rFonts w:ascii="Times New Roman" w:hAnsi="Times New Roman"/>
          <w:noProof/>
          <w:sz w:val="24"/>
        </w:rPr>
      </w:pPr>
      <w:bookmarkStart w:id="190" w:name="AMC1_ADR.OPS.B.026(a)(1);(3)___Authorisa"/>
      <w:bookmarkEnd w:id="190"/>
      <w:r>
        <w:rPr>
          <w:rFonts w:ascii="Times New Roman" w:hAnsi="Times New Roman"/>
          <w:sz w:val="24"/>
          <w:highlight w:val="cyan"/>
        </w:rPr>
        <w:t>AMC1 par ADR.OPS.B.026. punkta “Atļaujas transportlīdzekļiem” a) apakšpunkta 1. un 3. daļu</w:t>
      </w:r>
    </w:p>
    <w:p w14:paraId="7C8BA2F9" w14:textId="77777777" w:rsidR="006C5BCA" w:rsidRPr="006C5BCA" w:rsidRDefault="006C5BCA" w:rsidP="006C5BCA">
      <w:pPr>
        <w:jc w:val="both"/>
        <w:rPr>
          <w:rFonts w:ascii="Times New Roman" w:eastAsia="Calibri" w:hAnsi="Times New Roman" w:cs="Calibri"/>
          <w:b/>
          <w:bCs/>
          <w:noProof/>
          <w:sz w:val="24"/>
          <w:szCs w:val="8"/>
        </w:rPr>
      </w:pPr>
    </w:p>
    <w:p w14:paraId="13F8227F" w14:textId="10D08D2B" w:rsidR="006C5BCA" w:rsidRDefault="006C5BCA" w:rsidP="006C5BCA">
      <w:pPr>
        <w:jc w:val="both"/>
        <w:rPr>
          <w:rFonts w:ascii="Times New Roman" w:eastAsia="Calibri" w:hAnsi="Times New Roman" w:cs="Calibri"/>
          <w:b/>
          <w:bCs/>
          <w:noProof/>
          <w:sz w:val="24"/>
          <w:szCs w:val="20"/>
        </w:rPr>
      </w:pPr>
      <w:bookmarkStart w:id="191" w:name="EQUIPAGE_OF_VEHICLES_—_GENERAL"/>
      <w:bookmarkEnd w:id="191"/>
      <w:r>
        <w:rPr>
          <w:rFonts w:ascii="Times New Roman" w:hAnsi="Times New Roman"/>
          <w:b/>
          <w:sz w:val="24"/>
          <w:highlight w:val="cyan"/>
        </w:rPr>
        <w:t>TRANSPORTLĪDZEKĻU APRĪKOJUMS – VISPĀRĒJI NOTEIKUMI</w:t>
      </w:r>
    </w:p>
    <w:p w14:paraId="2BC4769A" w14:textId="77777777" w:rsidR="00DF0E7A" w:rsidRPr="006C5BCA" w:rsidRDefault="00DF0E7A" w:rsidP="006C5BCA">
      <w:pPr>
        <w:jc w:val="both"/>
        <w:rPr>
          <w:rFonts w:ascii="Times New Roman" w:eastAsia="Calibri" w:hAnsi="Times New Roman" w:cs="Calibri"/>
          <w:b/>
          <w:bCs/>
          <w:noProof/>
          <w:sz w:val="24"/>
          <w:szCs w:val="20"/>
        </w:rPr>
      </w:pPr>
    </w:p>
    <w:p w14:paraId="407C37CD" w14:textId="7EAA14DC" w:rsidR="006C5BCA" w:rsidRPr="00580822" w:rsidRDefault="00DF0E7A" w:rsidP="00DF0E7A">
      <w:pPr>
        <w:pStyle w:val="BodyText"/>
        <w:tabs>
          <w:tab w:val="left" w:pos="380"/>
          <w:tab w:val="left" w:pos="708"/>
        </w:tabs>
        <w:spacing w:before="0"/>
        <w:ind w:left="0"/>
        <w:jc w:val="both"/>
        <w:rPr>
          <w:rFonts w:ascii="Times New Roman" w:hAnsi="Times New Roman"/>
          <w:noProof/>
          <w:sz w:val="24"/>
          <w:highlight w:val="cyan"/>
        </w:rPr>
      </w:pPr>
      <w:r>
        <w:rPr>
          <w:rFonts w:ascii="Times New Roman" w:hAnsi="Times New Roman"/>
          <w:sz w:val="24"/>
          <w:highlight w:val="cyan"/>
        </w:rPr>
        <w:t>a) Tāda transportlīdzekļa vadītāja kabīnē, ko ir paredzēts ekspluatēt manevrēšanas teritorijā, jābūt viegli pieejamam atjauninātas kustības zonas kartes eksemplāram pietiekamā izmērā, kurā tostarp ir norādītas bīstamās vietas un arī vizuālo līdzekļu izvietojums lidlaukā un aizsargājamās zonas. Ja transportlīdzekli neekspluatē manevrēšanas teritorijā, šādas kartes eksemplāru var pielāgot, norādot tajā tikai būtisko informāciju par zonu, kurā transportlīdzeklis tiks ekspluatēts, kopā ar informāciju par piegulošajām platībām, lai uzlabotu transportlīdzekļa vadītāja situācijas apzināšanos.</w:t>
      </w:r>
    </w:p>
    <w:p w14:paraId="7DF69EAF" w14:textId="77777777" w:rsidR="00DF0E7A" w:rsidRPr="00580822" w:rsidRDefault="00DF0E7A" w:rsidP="00DF0E7A">
      <w:pPr>
        <w:pStyle w:val="BodyText"/>
        <w:tabs>
          <w:tab w:val="left" w:pos="391"/>
        </w:tabs>
        <w:spacing w:before="0"/>
        <w:ind w:left="0"/>
        <w:jc w:val="both"/>
        <w:rPr>
          <w:rFonts w:ascii="Times New Roman" w:hAnsi="Times New Roman"/>
          <w:noProof/>
          <w:sz w:val="24"/>
          <w:highlight w:val="cyan"/>
        </w:rPr>
      </w:pPr>
    </w:p>
    <w:p w14:paraId="787593D4" w14:textId="05ED5C32" w:rsidR="006C5BCA" w:rsidRPr="00580822" w:rsidRDefault="00DF0E7A" w:rsidP="00DF0E7A">
      <w:pPr>
        <w:pStyle w:val="BodyText"/>
        <w:tabs>
          <w:tab w:val="left" w:pos="391"/>
        </w:tabs>
        <w:spacing w:before="0"/>
        <w:ind w:left="0"/>
        <w:jc w:val="both"/>
        <w:rPr>
          <w:rFonts w:ascii="Times New Roman" w:hAnsi="Times New Roman"/>
          <w:noProof/>
          <w:sz w:val="24"/>
          <w:highlight w:val="cyan"/>
        </w:rPr>
      </w:pPr>
      <w:r>
        <w:rPr>
          <w:rFonts w:ascii="Times New Roman" w:hAnsi="Times New Roman"/>
          <w:sz w:val="24"/>
          <w:highlight w:val="cyan"/>
        </w:rPr>
        <w:t xml:space="preserve">b) Lidlauka ekspluatantam sadarbībā ar gaisa satiksmes pakalpojumu sniedzēju un, ja atbilstīgi, ar perona pārvaldības dienestu, ja tas nav tas pats gaisa satiksmes pakalpojumu sniedzējs, </w:t>
      </w:r>
      <w:r>
        <w:rPr>
          <w:rFonts w:ascii="Times New Roman" w:hAnsi="Times New Roman"/>
          <w:sz w:val="24"/>
          <w:highlight w:val="cyan"/>
        </w:rPr>
        <w:lastRenderedPageBreak/>
        <w:t>jānovērtē, kurās lidlauka zonās, izņemot manevrēšanas teritoriju, transportlīdzeklim ir jābūt aprīkotam ar radio.</w:t>
      </w:r>
    </w:p>
    <w:p w14:paraId="3E0AA790" w14:textId="77777777" w:rsidR="00DF0E7A" w:rsidRPr="00580822" w:rsidRDefault="00DF0E7A" w:rsidP="006C5BCA">
      <w:pPr>
        <w:pStyle w:val="BodyText"/>
        <w:spacing w:before="0"/>
        <w:ind w:left="0"/>
        <w:jc w:val="both"/>
        <w:rPr>
          <w:rFonts w:ascii="Times New Roman" w:hAnsi="Times New Roman"/>
          <w:noProof/>
          <w:sz w:val="24"/>
          <w:highlight w:val="cyan"/>
        </w:rPr>
      </w:pPr>
    </w:p>
    <w:p w14:paraId="51B51C7B" w14:textId="5DEF3D2C" w:rsidR="006C5BCA" w:rsidRPr="00580822"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Radio, ar ko transportlīdzeklis ir aprīkots, jānodrošina divvirzienu sakari ar gaisa satiksmes pakalpojumu struktūrvienības frekvenci, kā arī ar jebkuru citu vienību, ar ko transportlīdzekļa vadītājam var būt nepieciešamība sazināties.</w:t>
      </w:r>
    </w:p>
    <w:p w14:paraId="3DA534F4" w14:textId="77777777" w:rsidR="00DF0E7A" w:rsidRPr="00580822" w:rsidRDefault="00DF0E7A" w:rsidP="006C5BCA">
      <w:pPr>
        <w:pStyle w:val="BodyText"/>
        <w:spacing w:before="0"/>
        <w:ind w:left="0"/>
        <w:jc w:val="both"/>
        <w:rPr>
          <w:rFonts w:ascii="Times New Roman" w:hAnsi="Times New Roman"/>
          <w:noProof/>
          <w:sz w:val="24"/>
          <w:highlight w:val="cyan"/>
        </w:rPr>
      </w:pPr>
    </w:p>
    <w:p w14:paraId="45177801" w14:textId="5EC1C257"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Transportlīdzekļa vadītāja kabīnē jābūt viegli pieejamai atjauninātai informācijai par katras struktūrvienības frekvencēm, kā arī par frekvencēm, kas, iespējams, būs jāizmanto dažādās lidlauka zonās. Turklāt transportlīdzekļa izsaukuma signālam jābūt pieejamam redzamā vietā.</w:t>
      </w:r>
    </w:p>
    <w:p w14:paraId="30639522" w14:textId="77777777" w:rsidR="006C5BCA" w:rsidRPr="006C5BCA" w:rsidRDefault="006C5BCA" w:rsidP="006C5BCA">
      <w:pPr>
        <w:jc w:val="both"/>
        <w:rPr>
          <w:rFonts w:ascii="Times New Roman" w:eastAsia="Calibri" w:hAnsi="Times New Roman" w:cs="Calibri"/>
          <w:noProof/>
          <w:sz w:val="24"/>
          <w:szCs w:val="20"/>
        </w:rPr>
      </w:pPr>
    </w:p>
    <w:p w14:paraId="249DFF06" w14:textId="77777777" w:rsidR="006C5BCA" w:rsidRPr="006C5BCA" w:rsidRDefault="006C5BCA" w:rsidP="006C5BCA">
      <w:pPr>
        <w:pStyle w:val="Heading2"/>
        <w:spacing w:before="0"/>
        <w:ind w:left="0"/>
        <w:jc w:val="both"/>
        <w:rPr>
          <w:rFonts w:ascii="Times New Roman" w:hAnsi="Times New Roman"/>
          <w:noProof/>
          <w:sz w:val="24"/>
        </w:rPr>
      </w:pPr>
      <w:bookmarkStart w:id="192" w:name="GM1_ADR.OPS.B.026(b)___Authorisation_of_"/>
      <w:bookmarkEnd w:id="192"/>
      <w:r>
        <w:rPr>
          <w:rFonts w:ascii="Times New Roman" w:hAnsi="Times New Roman"/>
          <w:sz w:val="24"/>
          <w:highlight w:val="cyan"/>
        </w:rPr>
        <w:t>GM1 par ADR.OPS.B.026. punkta “Atļaujas transportlīdzekļiem” b) apakšpunktu</w:t>
      </w:r>
    </w:p>
    <w:p w14:paraId="5C4D5621" w14:textId="77777777" w:rsidR="006C5BCA" w:rsidRPr="006C5BCA" w:rsidRDefault="006C5BCA" w:rsidP="006C5BCA">
      <w:pPr>
        <w:jc w:val="both"/>
        <w:rPr>
          <w:rFonts w:ascii="Times New Roman" w:eastAsia="Calibri" w:hAnsi="Times New Roman" w:cs="Calibri"/>
          <w:b/>
          <w:bCs/>
          <w:noProof/>
          <w:sz w:val="24"/>
          <w:szCs w:val="8"/>
        </w:rPr>
      </w:pPr>
    </w:p>
    <w:p w14:paraId="1DEE1EBC" w14:textId="74B39DA9" w:rsidR="006C5BCA" w:rsidRDefault="006C5BCA" w:rsidP="006C5BCA">
      <w:pPr>
        <w:jc w:val="both"/>
        <w:rPr>
          <w:rFonts w:ascii="Times New Roman" w:hAnsi="Times New Roman"/>
          <w:b/>
          <w:noProof/>
          <w:sz w:val="24"/>
        </w:rPr>
      </w:pPr>
      <w:bookmarkStart w:id="193" w:name="LIMITING_THE_NUMBER_OF_VEHICLES"/>
      <w:bookmarkEnd w:id="193"/>
      <w:r>
        <w:rPr>
          <w:rFonts w:ascii="Times New Roman" w:hAnsi="Times New Roman"/>
          <w:b/>
          <w:sz w:val="24"/>
          <w:highlight w:val="cyan"/>
        </w:rPr>
        <w:t>TRANSPORLĪDZEKĻU SKAITA IEROBEŽOŠANA</w:t>
      </w:r>
    </w:p>
    <w:p w14:paraId="29B4588D" w14:textId="77777777" w:rsidR="006465A5" w:rsidRPr="006C5BCA" w:rsidRDefault="006465A5" w:rsidP="006C5BCA">
      <w:pPr>
        <w:jc w:val="both"/>
        <w:rPr>
          <w:rFonts w:ascii="Times New Roman" w:hAnsi="Times New Roman"/>
          <w:b/>
          <w:noProof/>
          <w:sz w:val="24"/>
        </w:rPr>
      </w:pPr>
    </w:p>
    <w:p w14:paraId="531DD79B" w14:textId="77777777" w:rsidR="006C5BCA" w:rsidRPr="006465A5"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Lidlauka ekspluatants ierobežo transportlīdzekļu darbību līdz nepieciešamajam līmenim, lai nodrošinātu ekspluatācijas drošību, kā arī ņemot vērā nepieciešamību nodrošināt pareizu un vienmērīgu lidlauka darbību.</w:t>
      </w:r>
    </w:p>
    <w:p w14:paraId="12D458E3" w14:textId="77777777" w:rsidR="006465A5" w:rsidRPr="006465A5" w:rsidRDefault="006465A5" w:rsidP="006C5BCA">
      <w:pPr>
        <w:pStyle w:val="BodyText"/>
        <w:spacing w:before="0"/>
        <w:ind w:left="0"/>
        <w:jc w:val="both"/>
        <w:rPr>
          <w:rFonts w:ascii="Times New Roman" w:hAnsi="Times New Roman"/>
          <w:noProof/>
          <w:sz w:val="24"/>
          <w:highlight w:val="cyan"/>
        </w:rPr>
      </w:pPr>
    </w:p>
    <w:p w14:paraId="3AE52FD3" w14:textId="49531188" w:rsidR="006C5BCA" w:rsidRPr="006465A5"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Šajā saistībā transportlīdzekļu izmantošanu var ierobežot, atļaujas piešķirot tikai transportlīdzekļiem, kas nepieciešami gaisa kuģa kravas/pasta sūtījumu un pasažieru apkalpošanai un apstrādei uz zemes, lidlauka apkopei un operācijām, tostarp lidlauka avārijas dienestu, lidlauka drošības dienestu un valsts iestāžu transportlīdzekļiem.</w:t>
      </w:r>
    </w:p>
    <w:p w14:paraId="0D1DBFC8" w14:textId="77777777" w:rsidR="006465A5" w:rsidRPr="006465A5" w:rsidRDefault="006465A5" w:rsidP="006C5BCA">
      <w:pPr>
        <w:pStyle w:val="BodyText"/>
        <w:spacing w:before="0"/>
        <w:ind w:left="0"/>
        <w:jc w:val="both"/>
        <w:rPr>
          <w:rFonts w:ascii="Times New Roman" w:hAnsi="Times New Roman"/>
          <w:noProof/>
          <w:sz w:val="24"/>
          <w:highlight w:val="cyan"/>
        </w:rPr>
      </w:pPr>
    </w:p>
    <w:p w14:paraId="05687551" w14:textId="4D565E53"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Manevrēšanas teritorijā, jo īpaši uz skrejceļa, drīkst atrasties tikai tie transportlīdzekļi, kas ir absolūti nepieciešami. Transportlīdzekļos, ko atļauts ekspluatēt uz skrejceļa, jāiekļauj tikai tie transportlīdzekļi, kas nepieciešami ekspluatācijas pasākumiem, piemēram, pārbaudēm un apkopei, un operatīvie transportlīdzekļi. Stingri ieteicams nepalielināt citu transportlīdzekļu skaitu, kam būtu atļauts izmantot skrejceļu, ja ir pieejami rezerves maršruti, piemēram, tādās zemes darbībās kā gaisa kuģa vilkšana u. tml.</w:t>
      </w:r>
    </w:p>
    <w:p w14:paraId="136958BB" w14:textId="77777777" w:rsidR="006C5BCA" w:rsidRPr="006C5BCA" w:rsidRDefault="006C5BCA" w:rsidP="006C5BCA">
      <w:pPr>
        <w:jc w:val="both"/>
        <w:rPr>
          <w:rFonts w:ascii="Times New Roman" w:eastAsia="Calibri" w:hAnsi="Times New Roman" w:cs="Calibri"/>
          <w:noProof/>
          <w:sz w:val="24"/>
          <w:szCs w:val="20"/>
        </w:rPr>
      </w:pPr>
    </w:p>
    <w:p w14:paraId="3CFC4459" w14:textId="77777777" w:rsidR="006C5BCA" w:rsidRPr="006C5BCA" w:rsidRDefault="006C5BCA" w:rsidP="006C5BCA">
      <w:pPr>
        <w:pStyle w:val="Heading2"/>
        <w:spacing w:before="0"/>
        <w:ind w:left="0"/>
        <w:jc w:val="both"/>
        <w:rPr>
          <w:rFonts w:ascii="Times New Roman" w:hAnsi="Times New Roman"/>
          <w:noProof/>
          <w:sz w:val="24"/>
        </w:rPr>
      </w:pPr>
      <w:bookmarkStart w:id="194" w:name="AMC1_ADR.OPS.B.026(c)(1)___Authorisation"/>
      <w:bookmarkEnd w:id="194"/>
      <w:r>
        <w:rPr>
          <w:rFonts w:ascii="Times New Roman" w:hAnsi="Times New Roman"/>
          <w:sz w:val="24"/>
          <w:highlight w:val="cyan"/>
        </w:rPr>
        <w:t>AMC1 par ADR.OPS.B.026. punkta “Atļaujas transportlīdzekļiem” c) apakšpunkta 1. daļu</w:t>
      </w:r>
    </w:p>
    <w:p w14:paraId="34D6D9FB" w14:textId="77777777" w:rsidR="006C5BCA" w:rsidRPr="006C5BCA" w:rsidRDefault="006C5BCA" w:rsidP="006C5BCA">
      <w:pPr>
        <w:jc w:val="both"/>
        <w:rPr>
          <w:rFonts w:ascii="Times New Roman" w:eastAsia="Calibri" w:hAnsi="Times New Roman" w:cs="Calibri"/>
          <w:b/>
          <w:bCs/>
          <w:noProof/>
          <w:sz w:val="24"/>
          <w:szCs w:val="8"/>
        </w:rPr>
      </w:pPr>
    </w:p>
    <w:p w14:paraId="31754F3F" w14:textId="77777777" w:rsidR="006C5BCA" w:rsidRPr="006C5BCA" w:rsidRDefault="006C5BCA" w:rsidP="006C5BCA">
      <w:pPr>
        <w:jc w:val="both"/>
        <w:rPr>
          <w:rFonts w:ascii="Times New Roman" w:hAnsi="Times New Roman"/>
          <w:b/>
          <w:noProof/>
          <w:sz w:val="24"/>
        </w:rPr>
      </w:pPr>
      <w:r>
        <w:rPr>
          <w:rFonts w:ascii="Times New Roman" w:hAnsi="Times New Roman"/>
          <w:b/>
          <w:sz w:val="24"/>
          <w:highlight w:val="cyan"/>
        </w:rPr>
        <w:t>VISPĀRĒJI NOTEIKUMI</w:t>
      </w:r>
    </w:p>
    <w:p w14:paraId="7C6DEE4A" w14:textId="77777777" w:rsidR="006C5BCA" w:rsidRPr="006C5BCA" w:rsidRDefault="006C5BCA" w:rsidP="006C5BCA">
      <w:pPr>
        <w:jc w:val="both"/>
        <w:rPr>
          <w:rFonts w:ascii="Times New Roman" w:eastAsia="Calibri" w:hAnsi="Times New Roman" w:cs="Calibri"/>
          <w:b/>
          <w:bCs/>
          <w:noProof/>
          <w:sz w:val="24"/>
          <w:szCs w:val="9"/>
        </w:rPr>
      </w:pPr>
    </w:p>
    <w:p w14:paraId="205B74E3" w14:textId="17C31866" w:rsidR="006C5BCA" w:rsidRPr="006C5BCA" w:rsidRDefault="00C94394" w:rsidP="006C5BCA">
      <w:pPr>
        <w:jc w:val="both"/>
        <w:rPr>
          <w:rFonts w:ascii="Times New Roman" w:eastAsia="Calibri" w:hAnsi="Times New Roman" w:cs="Calibri"/>
          <w:noProof/>
          <w:sz w:val="24"/>
          <w:szCs w:val="20"/>
        </w:rPr>
      </w:pPr>
      <w:r>
        <w:rPr>
          <w:rFonts w:ascii="Times New Roman" w:hAnsi="Times New Roman"/>
          <w:sz w:val="24"/>
          <w:highlight w:val="cyan"/>
        </w:rPr>
        <w:t>Transportlīdzekļa atļaujai jābūt novietotai redzamā vietā uz transportlīdzekļa.</w:t>
      </w:r>
    </w:p>
    <w:p w14:paraId="6F9FE06F" w14:textId="77777777" w:rsidR="006C5BCA" w:rsidRPr="006C5BCA" w:rsidRDefault="006C5BCA" w:rsidP="006C5BCA">
      <w:pPr>
        <w:jc w:val="both"/>
        <w:rPr>
          <w:rFonts w:ascii="Times New Roman" w:eastAsia="Calibri" w:hAnsi="Times New Roman" w:cs="Calibri"/>
          <w:noProof/>
          <w:sz w:val="24"/>
          <w:szCs w:val="20"/>
        </w:rPr>
      </w:pPr>
    </w:p>
    <w:p w14:paraId="41AC5B37" w14:textId="77777777" w:rsidR="006C5BCA" w:rsidRPr="006C5BCA" w:rsidRDefault="006C5BCA" w:rsidP="006C5BCA">
      <w:pPr>
        <w:pStyle w:val="Heading2"/>
        <w:spacing w:before="0"/>
        <w:ind w:left="0"/>
        <w:jc w:val="both"/>
        <w:rPr>
          <w:rFonts w:ascii="Times New Roman" w:hAnsi="Times New Roman"/>
          <w:noProof/>
          <w:sz w:val="24"/>
        </w:rPr>
      </w:pPr>
      <w:bookmarkStart w:id="195" w:name="GM1_ADR.OPS.B.026(c)(1)___Authorisation_"/>
      <w:bookmarkEnd w:id="195"/>
      <w:r>
        <w:rPr>
          <w:rFonts w:ascii="Times New Roman" w:hAnsi="Times New Roman"/>
          <w:sz w:val="24"/>
          <w:highlight w:val="cyan"/>
        </w:rPr>
        <w:t>GM1 par ADR.OPS.B.026. punkta “Atļaujas transportlīdzekļiem” c) apakšpunkta 1. daļu</w:t>
      </w:r>
    </w:p>
    <w:p w14:paraId="0C342360" w14:textId="77777777" w:rsidR="006C5BCA" w:rsidRPr="006C5BCA" w:rsidRDefault="006C5BCA" w:rsidP="006C5BCA">
      <w:pPr>
        <w:jc w:val="both"/>
        <w:rPr>
          <w:rFonts w:ascii="Times New Roman" w:eastAsia="Calibri" w:hAnsi="Times New Roman" w:cs="Calibri"/>
          <w:b/>
          <w:bCs/>
          <w:noProof/>
          <w:sz w:val="24"/>
          <w:szCs w:val="8"/>
        </w:rPr>
      </w:pPr>
    </w:p>
    <w:p w14:paraId="473DDDE9" w14:textId="35CF3299" w:rsidR="006C5BCA" w:rsidRDefault="006C5BCA" w:rsidP="006C5BCA">
      <w:pPr>
        <w:jc w:val="both"/>
        <w:rPr>
          <w:rFonts w:ascii="Times New Roman" w:hAnsi="Times New Roman"/>
          <w:b/>
          <w:noProof/>
          <w:sz w:val="24"/>
        </w:rPr>
      </w:pPr>
      <w:r>
        <w:rPr>
          <w:rFonts w:ascii="Times New Roman" w:hAnsi="Times New Roman"/>
          <w:b/>
          <w:sz w:val="24"/>
          <w:highlight w:val="cyan"/>
        </w:rPr>
        <w:t>VISPĀRĒJI NOTEIKUMI</w:t>
      </w:r>
    </w:p>
    <w:p w14:paraId="68D4F7DD" w14:textId="77777777" w:rsidR="00C01412" w:rsidRPr="006C5BCA" w:rsidRDefault="00C01412" w:rsidP="006C5BCA">
      <w:pPr>
        <w:jc w:val="both"/>
        <w:rPr>
          <w:rFonts w:ascii="Times New Roman" w:hAnsi="Times New Roman"/>
          <w:b/>
          <w:noProof/>
          <w:sz w:val="24"/>
        </w:rPr>
      </w:pPr>
    </w:p>
    <w:p w14:paraId="2B770ACA" w14:textId="77777777"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Atkarībā no transportlīdzekļu skaita un lidlauka sarežģītības var apsvērt ar krāsu kodētu transportlīdzekļu atļauju izmantošanu, lai atvieglotu transportlīdzekļu kontroli.</w:t>
      </w:r>
    </w:p>
    <w:p w14:paraId="10E5A461" w14:textId="77777777" w:rsidR="006C5BCA" w:rsidRPr="006C5BCA" w:rsidRDefault="006C5BCA" w:rsidP="006C5BCA">
      <w:pPr>
        <w:jc w:val="both"/>
        <w:rPr>
          <w:rFonts w:ascii="Times New Roman" w:eastAsia="Calibri" w:hAnsi="Times New Roman" w:cs="Calibri"/>
          <w:noProof/>
          <w:sz w:val="24"/>
          <w:szCs w:val="20"/>
        </w:rPr>
      </w:pPr>
    </w:p>
    <w:p w14:paraId="0061182D" w14:textId="77777777" w:rsidR="006C5BCA" w:rsidRPr="006C5BCA" w:rsidRDefault="006C5BCA" w:rsidP="006C5BCA">
      <w:pPr>
        <w:pStyle w:val="Heading2"/>
        <w:spacing w:before="0"/>
        <w:ind w:left="0"/>
        <w:jc w:val="both"/>
        <w:rPr>
          <w:rFonts w:ascii="Times New Roman" w:hAnsi="Times New Roman"/>
          <w:noProof/>
          <w:sz w:val="24"/>
        </w:rPr>
      </w:pPr>
      <w:bookmarkStart w:id="196" w:name="GM1_ADR.OPS.B.026(d)___Authorisation_of_"/>
      <w:bookmarkEnd w:id="196"/>
      <w:r>
        <w:rPr>
          <w:rFonts w:ascii="Times New Roman" w:hAnsi="Times New Roman"/>
          <w:sz w:val="24"/>
          <w:highlight w:val="cyan"/>
        </w:rPr>
        <w:t>GM1 par ADR.OPS.B.026. punkta “Atļaujas transportlīdzekļiem” d) apakšpunktu</w:t>
      </w:r>
    </w:p>
    <w:p w14:paraId="27E913CC" w14:textId="77777777" w:rsidR="006C5BCA" w:rsidRPr="006C5BCA" w:rsidRDefault="006C5BCA" w:rsidP="006C5BCA">
      <w:pPr>
        <w:jc w:val="both"/>
        <w:rPr>
          <w:rFonts w:ascii="Times New Roman" w:eastAsia="Calibri" w:hAnsi="Times New Roman" w:cs="Calibri"/>
          <w:b/>
          <w:bCs/>
          <w:noProof/>
          <w:sz w:val="24"/>
          <w:szCs w:val="8"/>
        </w:rPr>
      </w:pPr>
    </w:p>
    <w:p w14:paraId="33A93B59" w14:textId="218D3FF2" w:rsidR="006C5BCA" w:rsidRDefault="006C5BCA" w:rsidP="006C5BCA">
      <w:pPr>
        <w:jc w:val="both"/>
        <w:rPr>
          <w:rFonts w:ascii="Times New Roman" w:hAnsi="Times New Roman"/>
          <w:b/>
          <w:noProof/>
          <w:sz w:val="24"/>
        </w:rPr>
      </w:pPr>
      <w:r>
        <w:rPr>
          <w:rFonts w:ascii="Times New Roman" w:hAnsi="Times New Roman"/>
          <w:b/>
          <w:sz w:val="24"/>
          <w:highlight w:val="cyan"/>
        </w:rPr>
        <w:t>TRANSPORTLĪDZEKĻA IZSAUKUMA SIGNĀLI</w:t>
      </w:r>
      <w:bookmarkStart w:id="197" w:name="VEHICLE_CALL_SIGNS"/>
      <w:bookmarkEnd w:id="197"/>
    </w:p>
    <w:p w14:paraId="42DAE913" w14:textId="77777777" w:rsidR="00C01412" w:rsidRPr="006C5BCA" w:rsidRDefault="00C01412" w:rsidP="006C5BCA">
      <w:pPr>
        <w:jc w:val="both"/>
        <w:rPr>
          <w:rFonts w:ascii="Times New Roman" w:hAnsi="Times New Roman"/>
          <w:b/>
          <w:noProof/>
          <w:sz w:val="24"/>
        </w:rPr>
      </w:pPr>
    </w:p>
    <w:p w14:paraId="7E569D12" w14:textId="74B1F456"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 xml:space="preserve">Līdzīgu izsaukuma signālu izmantošana var izraisīt izsaukuma signālu sajaukšanu, kas ir viens </w:t>
      </w:r>
      <w:r>
        <w:rPr>
          <w:rFonts w:ascii="Times New Roman" w:hAnsi="Times New Roman"/>
          <w:sz w:val="24"/>
          <w:highlight w:val="cyan"/>
        </w:rPr>
        <w:lastRenderedPageBreak/>
        <w:t>no nesankcionētas nokļūšanas uz skrejceļa veicinošiem faktoriem.</w:t>
      </w:r>
    </w:p>
    <w:p w14:paraId="69746AD0" w14:textId="77777777" w:rsidR="00E745B1" w:rsidRDefault="00E745B1" w:rsidP="006C5BCA">
      <w:pPr>
        <w:pStyle w:val="BodyText"/>
        <w:spacing w:before="0"/>
        <w:ind w:left="0"/>
        <w:jc w:val="both"/>
        <w:rPr>
          <w:rFonts w:ascii="Times New Roman" w:hAnsi="Times New Roman"/>
          <w:noProof/>
          <w:sz w:val="24"/>
          <w:highlight w:val="cyan"/>
        </w:rPr>
      </w:pPr>
    </w:p>
    <w:p w14:paraId="5BD4B047" w14:textId="3232A320" w:rsid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Lai novērstu izsaukuma signālu sajaukšanu, izsaukuma signāls transportlīdzeklim ir jāpiešķir, rūpīgi apsverot to, kādus izsaukuma signālus izmanto lidlaukā ekspluatēts gaisa kuģis, kā arī citu transportlīdzekļu izmantotos izsaukuma signālus.</w:t>
      </w:r>
    </w:p>
    <w:p w14:paraId="5BA8DC3D" w14:textId="77777777" w:rsidR="00E745B1" w:rsidRPr="006C5BCA" w:rsidRDefault="00E745B1" w:rsidP="006C5BCA">
      <w:pPr>
        <w:pStyle w:val="BodyText"/>
        <w:spacing w:before="0"/>
        <w:ind w:left="0"/>
        <w:jc w:val="both"/>
        <w:rPr>
          <w:rFonts w:ascii="Times New Roman" w:hAnsi="Times New Roman"/>
          <w:noProof/>
          <w:sz w:val="24"/>
        </w:rPr>
      </w:pPr>
    </w:p>
    <w:p w14:paraId="097B6DA3" w14:textId="4CE69177" w:rsid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Paņēmieni, kā samazināt izsaukuma signāla sajaukšanas iespējamību:</w:t>
      </w:r>
    </w:p>
    <w:p w14:paraId="4467668F" w14:textId="77777777" w:rsidR="00E745B1" w:rsidRPr="006C5BCA" w:rsidRDefault="00E745B1" w:rsidP="006C5BCA">
      <w:pPr>
        <w:pStyle w:val="BodyText"/>
        <w:spacing w:before="0"/>
        <w:ind w:left="0"/>
        <w:jc w:val="both"/>
        <w:rPr>
          <w:rFonts w:ascii="Times New Roman" w:hAnsi="Times New Roman"/>
          <w:noProof/>
          <w:sz w:val="24"/>
        </w:rPr>
      </w:pPr>
    </w:p>
    <w:p w14:paraId="166AC130" w14:textId="77777777" w:rsidR="00A02ECE" w:rsidRPr="00774822" w:rsidRDefault="009839A6" w:rsidP="009839A6">
      <w:pPr>
        <w:pStyle w:val="BodyText"/>
        <w:tabs>
          <w:tab w:val="left" w:pos="391"/>
        </w:tabs>
        <w:spacing w:before="0"/>
        <w:ind w:left="0"/>
        <w:jc w:val="both"/>
        <w:rPr>
          <w:rFonts w:ascii="Times New Roman" w:hAnsi="Times New Roman"/>
          <w:noProof/>
          <w:sz w:val="24"/>
          <w:highlight w:val="cyan"/>
        </w:rPr>
      </w:pPr>
      <w:r>
        <w:rPr>
          <w:rFonts w:ascii="Times New Roman" w:hAnsi="Times New Roman"/>
          <w:sz w:val="24"/>
          <w:highlight w:val="cyan"/>
        </w:rPr>
        <w:t>a) unikālu numuru vai identifikācijas izsaukuma signālu izmantošana attiecībā uz katru transportlīdzekli un</w:t>
      </w:r>
    </w:p>
    <w:p w14:paraId="3C74FDF5" w14:textId="499CC484" w:rsidR="006C5BCA" w:rsidRPr="00774822" w:rsidRDefault="009839A6" w:rsidP="00A02ECE">
      <w:pPr>
        <w:pStyle w:val="BodyText"/>
        <w:tabs>
          <w:tab w:val="left" w:pos="391"/>
        </w:tabs>
        <w:spacing w:before="0"/>
        <w:ind w:left="0"/>
        <w:jc w:val="both"/>
        <w:rPr>
          <w:rFonts w:ascii="Times New Roman" w:hAnsi="Times New Roman" w:cs="Calibri"/>
          <w:noProof/>
          <w:sz w:val="24"/>
          <w:highlight w:val="cyan"/>
        </w:rPr>
      </w:pPr>
      <w:r>
        <w:rPr>
          <w:rFonts w:ascii="Times New Roman" w:hAnsi="Times New Roman"/>
          <w:sz w:val="24"/>
          <w:highlight w:val="cyan"/>
        </w:rPr>
        <w:t>b) transportlīdzekļa funkcijām atbilstošu izsaukuma signālu izmantošana (piemēram, “</w:t>
      </w:r>
      <w:r>
        <w:rPr>
          <w:rFonts w:ascii="Times New Roman" w:hAnsi="Times New Roman"/>
          <w:i/>
          <w:iCs/>
          <w:sz w:val="24"/>
          <w:highlight w:val="cyan"/>
        </w:rPr>
        <w:t>Operations</w:t>
      </w:r>
      <w:r>
        <w:rPr>
          <w:rFonts w:ascii="Times New Roman" w:hAnsi="Times New Roman"/>
          <w:sz w:val="24"/>
          <w:highlight w:val="cyan"/>
        </w:rPr>
        <w:t>”, “</w:t>
      </w:r>
      <w:r>
        <w:rPr>
          <w:rFonts w:ascii="Times New Roman" w:hAnsi="Times New Roman"/>
          <w:i/>
          <w:iCs/>
          <w:sz w:val="24"/>
          <w:highlight w:val="cyan"/>
        </w:rPr>
        <w:t>Fire</w:t>
      </w:r>
      <w:r>
        <w:rPr>
          <w:rFonts w:ascii="Times New Roman" w:hAnsi="Times New Roman"/>
          <w:sz w:val="24"/>
          <w:highlight w:val="cyan"/>
        </w:rPr>
        <w:t>”). Ja vienas funkcijas nodrošināšanai izmanto vairākus transportlīdzekļus, var izmantot numerāciju, papildinot izsaukuma signālu ar numuru, piemēram, “</w:t>
      </w:r>
      <w:r>
        <w:rPr>
          <w:rFonts w:ascii="Times New Roman" w:hAnsi="Times New Roman"/>
          <w:i/>
          <w:iCs/>
          <w:sz w:val="24"/>
          <w:highlight w:val="cyan"/>
        </w:rPr>
        <w:t>Operations</w:t>
      </w:r>
      <w:r>
        <w:rPr>
          <w:rFonts w:ascii="Times New Roman" w:hAnsi="Times New Roman"/>
          <w:sz w:val="24"/>
          <w:highlight w:val="cyan"/>
        </w:rPr>
        <w:t xml:space="preserve"> 1”.</w:t>
      </w:r>
    </w:p>
    <w:p w14:paraId="6EC194B9" w14:textId="77777777" w:rsidR="00774822" w:rsidRDefault="00774822" w:rsidP="006C5BCA">
      <w:pPr>
        <w:pStyle w:val="BodyText"/>
        <w:spacing w:before="0"/>
        <w:ind w:left="0"/>
        <w:jc w:val="both"/>
        <w:rPr>
          <w:rFonts w:ascii="Times New Roman" w:hAnsi="Times New Roman"/>
          <w:noProof/>
          <w:sz w:val="24"/>
          <w:highlight w:val="cyan"/>
        </w:rPr>
      </w:pPr>
    </w:p>
    <w:p w14:paraId="6F3F6BFB" w14:textId="113D10FE"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Lidlaukos ar lielu transportlīdzekļu skaitu un intensīvu gaisa kuģu satiksmi lidlauka ekspluatantam pirms izsaukuma signāla piešķiršanas transportlīdzeklim papildus koordinācijai ar gaisa satiksmes pakalpojumu sniedzēju ir ieteicams apspriesties arī ar citām organizācijām, kas ekspluatē transportlīdzekļus lidlaukā. Tiklīdz transportlīdzeklim ir piešķirts izsaukuma signāls, par to ir jābūt informētam vismaz gaisa satiksmes pakalpojumu sniedzējam.</w:t>
      </w:r>
    </w:p>
    <w:p w14:paraId="6F1E5D10" w14:textId="77777777" w:rsidR="006C5BCA" w:rsidRPr="006C5BCA" w:rsidRDefault="006C5BCA" w:rsidP="006C5BCA">
      <w:pPr>
        <w:jc w:val="both"/>
        <w:rPr>
          <w:rFonts w:ascii="Times New Roman" w:eastAsia="Calibri" w:hAnsi="Times New Roman" w:cs="Calibri"/>
          <w:noProof/>
          <w:sz w:val="24"/>
          <w:szCs w:val="20"/>
        </w:rPr>
      </w:pPr>
    </w:p>
    <w:p w14:paraId="4119A23F" w14:textId="77777777" w:rsidR="006C5BCA" w:rsidRPr="006C5BCA" w:rsidRDefault="006C5BCA" w:rsidP="006C5BCA">
      <w:pPr>
        <w:pStyle w:val="Heading2"/>
        <w:spacing w:before="0"/>
        <w:ind w:left="0"/>
        <w:jc w:val="both"/>
        <w:rPr>
          <w:rFonts w:ascii="Times New Roman" w:hAnsi="Times New Roman"/>
          <w:noProof/>
          <w:sz w:val="24"/>
        </w:rPr>
      </w:pPr>
      <w:bookmarkStart w:id="198" w:name="AMC1_ADR.OPS.B.026(e)___Authorisation_of"/>
      <w:bookmarkEnd w:id="198"/>
      <w:r>
        <w:rPr>
          <w:rFonts w:ascii="Times New Roman" w:hAnsi="Times New Roman"/>
          <w:sz w:val="24"/>
          <w:highlight w:val="cyan"/>
        </w:rPr>
        <w:t>AMC1 par ADR.OPS.B.026. punkta “Atļaujas transportlīdzekļiem” e) apakšpunktu</w:t>
      </w:r>
    </w:p>
    <w:p w14:paraId="0F72233B" w14:textId="77777777" w:rsidR="006C5BCA" w:rsidRPr="006C5BCA" w:rsidRDefault="006C5BCA" w:rsidP="006C5BCA">
      <w:pPr>
        <w:jc w:val="both"/>
        <w:rPr>
          <w:rFonts w:ascii="Times New Roman" w:eastAsia="Calibri" w:hAnsi="Times New Roman" w:cs="Calibri"/>
          <w:b/>
          <w:bCs/>
          <w:noProof/>
          <w:sz w:val="24"/>
          <w:szCs w:val="8"/>
        </w:rPr>
      </w:pPr>
    </w:p>
    <w:p w14:paraId="28BE47D5" w14:textId="5DF0EFD7" w:rsidR="006C5BCA" w:rsidRDefault="006C5BCA" w:rsidP="006C5BCA">
      <w:pPr>
        <w:jc w:val="both"/>
        <w:rPr>
          <w:rFonts w:ascii="Times New Roman" w:hAnsi="Times New Roman"/>
          <w:b/>
          <w:noProof/>
          <w:sz w:val="24"/>
        </w:rPr>
      </w:pPr>
      <w:r>
        <w:rPr>
          <w:rFonts w:ascii="Times New Roman" w:hAnsi="Times New Roman"/>
          <w:b/>
          <w:sz w:val="24"/>
          <w:highlight w:val="cyan"/>
        </w:rPr>
        <w:t>TRANSPORTLĪDZEKĻU PAVADĪŠANA</w:t>
      </w:r>
    </w:p>
    <w:p w14:paraId="7F2E0203" w14:textId="77777777" w:rsidR="00CE6EAA" w:rsidRPr="006C5BCA" w:rsidRDefault="00CE6EAA" w:rsidP="006C5BCA">
      <w:pPr>
        <w:jc w:val="both"/>
        <w:rPr>
          <w:rFonts w:ascii="Times New Roman" w:hAnsi="Times New Roman"/>
          <w:b/>
          <w:noProof/>
          <w:sz w:val="24"/>
        </w:rPr>
      </w:pPr>
    </w:p>
    <w:p w14:paraId="26D66F1A" w14:textId="23103769" w:rsid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Transportlīdzekļa pavadīšanu drīkst nodrošināt tikai lidlauka ekspluatants, kas to veic tieši vai ar nolīgtas organizācijas starpniecību. Lidlauka ekspluatantam jāizstrādā procedūras transportlīdzekļu pavadīšanai, nosakot vismaz:</w:t>
      </w:r>
    </w:p>
    <w:p w14:paraId="402A769C" w14:textId="77777777" w:rsidR="00CE6EAA" w:rsidRPr="006C5BCA" w:rsidRDefault="00CE6EAA" w:rsidP="006C5BCA">
      <w:pPr>
        <w:pStyle w:val="BodyText"/>
        <w:spacing w:before="0"/>
        <w:ind w:left="0"/>
        <w:jc w:val="both"/>
        <w:rPr>
          <w:rFonts w:ascii="Times New Roman" w:hAnsi="Times New Roman"/>
          <w:noProof/>
          <w:sz w:val="24"/>
        </w:rPr>
      </w:pPr>
    </w:p>
    <w:p w14:paraId="0B70FF2E" w14:textId="1F04B127" w:rsidR="006C5BCA" w:rsidRPr="006C5BCA" w:rsidRDefault="00CE6EAA" w:rsidP="00CE6EAA">
      <w:pPr>
        <w:pStyle w:val="BodyText"/>
        <w:tabs>
          <w:tab w:val="left" w:pos="380"/>
          <w:tab w:val="left" w:pos="708"/>
        </w:tabs>
        <w:spacing w:before="0"/>
        <w:ind w:left="0"/>
        <w:jc w:val="both"/>
        <w:rPr>
          <w:rFonts w:ascii="Times New Roman" w:hAnsi="Times New Roman"/>
          <w:noProof/>
          <w:sz w:val="24"/>
        </w:rPr>
      </w:pPr>
      <w:r>
        <w:rPr>
          <w:rFonts w:ascii="Times New Roman" w:hAnsi="Times New Roman"/>
          <w:sz w:val="24"/>
          <w:highlight w:val="cyan"/>
        </w:rPr>
        <w:t>a) to, kādi ir minimālie redzamības apstākļi, kuros var veikt transportlīdzekļa pavadīšanu manevrēšanas teritorijā;</w:t>
      </w:r>
    </w:p>
    <w:p w14:paraId="08FA4D2C" w14:textId="13E1586A" w:rsidR="006C5BCA" w:rsidRPr="006C5BCA" w:rsidRDefault="00CE6EAA" w:rsidP="00CE6EAA">
      <w:pPr>
        <w:pStyle w:val="BodyText"/>
        <w:tabs>
          <w:tab w:val="left" w:pos="391"/>
          <w:tab w:val="left" w:pos="708"/>
        </w:tabs>
        <w:spacing w:before="0"/>
        <w:ind w:left="0"/>
        <w:jc w:val="both"/>
        <w:rPr>
          <w:rFonts w:ascii="Times New Roman" w:hAnsi="Times New Roman"/>
          <w:noProof/>
          <w:sz w:val="24"/>
        </w:rPr>
      </w:pPr>
      <w:r>
        <w:rPr>
          <w:rFonts w:ascii="Times New Roman" w:hAnsi="Times New Roman"/>
          <w:sz w:val="24"/>
          <w:highlight w:val="cyan"/>
        </w:rPr>
        <w:t>b) sakaru līdzekļus un procedūras starp pavadošo(-ajiem) un pavadīto(-ajiem) transportlīdzekli(-ļiem);</w:t>
      </w:r>
      <w:r>
        <w:rPr>
          <w:rFonts w:ascii="Times New Roman" w:hAnsi="Times New Roman"/>
          <w:sz w:val="24"/>
          <w:highlight w:val="cyan"/>
        </w:rPr>
        <w:br/>
        <w:t>c) pavadīšanas procedūras tad, ja jāpavada vairāki transportlīdzekļi, un</w:t>
      </w:r>
    </w:p>
    <w:p w14:paraId="5738D971" w14:textId="77E44021" w:rsidR="006C5BCA" w:rsidRPr="0070185D" w:rsidRDefault="006C5BCA" w:rsidP="0070185D">
      <w:pPr>
        <w:pStyle w:val="BodyText"/>
        <w:tabs>
          <w:tab w:val="left" w:pos="708"/>
        </w:tabs>
        <w:spacing w:before="0"/>
        <w:ind w:left="0"/>
        <w:jc w:val="both"/>
        <w:rPr>
          <w:rFonts w:ascii="Times New Roman" w:hAnsi="Times New Roman"/>
          <w:noProof/>
          <w:sz w:val="24"/>
        </w:rPr>
      </w:pPr>
      <w:r>
        <w:rPr>
          <w:rFonts w:ascii="Times New Roman" w:hAnsi="Times New Roman"/>
          <w:sz w:val="24"/>
          <w:highlight w:val="cyan"/>
        </w:rPr>
        <w:t>d) procedūras, lai nodrošinātu, ka pavadīto transportlīdzekļu vadītāji ievēro gaisa satiksmes pakalpojumu struktūrvienības norādījumus</w:t>
      </w:r>
      <w:r>
        <w:rPr>
          <w:rFonts w:ascii="Times New Roman" w:hAnsi="Times New Roman"/>
          <w:sz w:val="24"/>
        </w:rPr>
        <w:t>.</w:t>
      </w:r>
    </w:p>
    <w:p w14:paraId="0315D81E" w14:textId="77777777" w:rsidR="00E91F5B" w:rsidRDefault="00E91F5B" w:rsidP="006C5BCA">
      <w:pPr>
        <w:pStyle w:val="BodyText"/>
        <w:spacing w:before="0"/>
        <w:ind w:left="0"/>
        <w:jc w:val="both"/>
        <w:rPr>
          <w:rFonts w:ascii="Times New Roman" w:hAnsi="Times New Roman"/>
          <w:noProof/>
          <w:sz w:val="24"/>
          <w:highlight w:val="cyan"/>
        </w:rPr>
      </w:pPr>
    </w:p>
    <w:p w14:paraId="3AFAB9FD" w14:textId="2E90C658"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Procedūrām ir jābūt saskaņotām ar gaisa satiksmes pakalpojumu struktūrvienību.</w:t>
      </w:r>
    </w:p>
    <w:p w14:paraId="3FBDF501" w14:textId="77777777" w:rsidR="006C5BCA" w:rsidRPr="006C5BCA" w:rsidRDefault="006C5BCA" w:rsidP="006C5BCA">
      <w:pPr>
        <w:jc w:val="both"/>
        <w:rPr>
          <w:rFonts w:ascii="Times New Roman" w:eastAsia="Calibri" w:hAnsi="Times New Roman" w:cs="Calibri"/>
          <w:noProof/>
          <w:sz w:val="24"/>
          <w:szCs w:val="20"/>
        </w:rPr>
      </w:pPr>
    </w:p>
    <w:p w14:paraId="461A72F2" w14:textId="77777777" w:rsidR="006C5BCA" w:rsidRPr="006C5BCA" w:rsidRDefault="006C5BCA" w:rsidP="006C5BCA">
      <w:pPr>
        <w:pStyle w:val="Heading2"/>
        <w:spacing w:before="0"/>
        <w:ind w:left="0"/>
        <w:jc w:val="both"/>
        <w:rPr>
          <w:rFonts w:ascii="Times New Roman" w:hAnsi="Times New Roman"/>
          <w:noProof/>
          <w:sz w:val="24"/>
        </w:rPr>
      </w:pPr>
      <w:bookmarkStart w:id="199" w:name="GM1_ADR.OPS.B.026(e)___Authorisation_of_"/>
      <w:bookmarkEnd w:id="199"/>
      <w:r>
        <w:rPr>
          <w:rFonts w:ascii="Times New Roman" w:hAnsi="Times New Roman"/>
          <w:sz w:val="24"/>
          <w:highlight w:val="cyan"/>
        </w:rPr>
        <w:t>GM1 par ADR.OPS.B.026. punkta “Atļaujas transportlīdzekļiem” e) apakšpunktu</w:t>
      </w:r>
    </w:p>
    <w:p w14:paraId="7FB87731" w14:textId="77777777" w:rsidR="006C5BCA" w:rsidRPr="006C5BCA" w:rsidRDefault="006C5BCA" w:rsidP="006C5BCA">
      <w:pPr>
        <w:jc w:val="both"/>
        <w:rPr>
          <w:rFonts w:ascii="Times New Roman" w:eastAsia="Calibri" w:hAnsi="Times New Roman" w:cs="Calibri"/>
          <w:b/>
          <w:bCs/>
          <w:noProof/>
          <w:sz w:val="24"/>
          <w:szCs w:val="8"/>
        </w:rPr>
      </w:pPr>
    </w:p>
    <w:p w14:paraId="62C1855D" w14:textId="641F3C8A" w:rsidR="006C5BCA" w:rsidRDefault="006C5BCA" w:rsidP="006C5BCA">
      <w:pPr>
        <w:jc w:val="both"/>
        <w:rPr>
          <w:rFonts w:ascii="Times New Roman" w:hAnsi="Times New Roman"/>
          <w:b/>
          <w:noProof/>
          <w:sz w:val="24"/>
        </w:rPr>
      </w:pPr>
      <w:bookmarkStart w:id="200" w:name="ESCORTING_OF_VEHICLES"/>
      <w:bookmarkEnd w:id="200"/>
      <w:r>
        <w:rPr>
          <w:rFonts w:ascii="Times New Roman" w:hAnsi="Times New Roman"/>
          <w:b/>
          <w:sz w:val="24"/>
          <w:highlight w:val="cyan"/>
        </w:rPr>
        <w:t>TRANSPORTLĪDZEKĻU PAVADĪŠANA</w:t>
      </w:r>
    </w:p>
    <w:p w14:paraId="1D626894" w14:textId="77777777" w:rsidR="00E91F5B" w:rsidRPr="006C5BCA" w:rsidRDefault="00E91F5B" w:rsidP="006C5BCA">
      <w:pPr>
        <w:jc w:val="both"/>
        <w:rPr>
          <w:rFonts w:ascii="Times New Roman" w:hAnsi="Times New Roman"/>
          <w:b/>
          <w:noProof/>
          <w:sz w:val="24"/>
        </w:rPr>
      </w:pPr>
    </w:p>
    <w:p w14:paraId="352636A6" w14:textId="1FCB6689" w:rsidR="006C5BCA" w:rsidRPr="006C5BCA" w:rsidRDefault="00E91F5B" w:rsidP="00E91F5B">
      <w:pPr>
        <w:pStyle w:val="BodyText"/>
        <w:tabs>
          <w:tab w:val="left" w:pos="380"/>
          <w:tab w:val="left" w:pos="708"/>
        </w:tabs>
        <w:spacing w:before="0"/>
        <w:ind w:left="0"/>
        <w:jc w:val="both"/>
        <w:rPr>
          <w:rFonts w:ascii="Times New Roman" w:hAnsi="Times New Roman"/>
          <w:noProof/>
          <w:sz w:val="24"/>
        </w:rPr>
      </w:pPr>
      <w:r>
        <w:rPr>
          <w:rFonts w:ascii="Times New Roman" w:hAnsi="Times New Roman"/>
          <w:sz w:val="24"/>
          <w:highlight w:val="cyan"/>
        </w:rPr>
        <w:t>a) Tādu apstiprinātu transportlīdzekļu neplānota izmantošana, kas nav aprīkoti ar radio, transponderu vai citiem uzraudzības līdzekļiem</w:t>
      </w:r>
    </w:p>
    <w:p w14:paraId="20955FEE" w14:textId="77777777" w:rsidR="00E91F5B" w:rsidRDefault="00E91F5B" w:rsidP="006C5BCA">
      <w:pPr>
        <w:pStyle w:val="BodyText"/>
        <w:spacing w:before="0"/>
        <w:ind w:left="0"/>
        <w:jc w:val="both"/>
        <w:rPr>
          <w:rFonts w:ascii="Times New Roman" w:hAnsi="Times New Roman"/>
          <w:noProof/>
          <w:sz w:val="24"/>
          <w:highlight w:val="cyan"/>
        </w:rPr>
      </w:pPr>
    </w:p>
    <w:p w14:paraId="160B4D6F" w14:textId="59294DAA"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 xml:space="preserve">Lidlauka ekspluatants var pieņemt lēmumu atļaut tādu transportlīdzekļu neplānotu izmantošanu, ko ir atļauts ekspluatēt lidlaukā, bet kas nav aprīkoti ar radio, zonās, kurās saskaņā ar ADR.OPS.B.026. punkta a) apakšpunkta 3. daļu transportlīdzekļiem ir jābūt aprīkotiem ar radio, kas nodrošina divvirzienu sakarus ar gaisa satiksmes vadības dienestiem vai, ja nepieciešams, ar citām lidlauka struktūrvienībām. Tas pats attiecas uz apstiprinātiem transportlīdzekļiem, kas nav aprīkoti ar transponderu vai citu aprīkojumu, kurš nodrošina </w:t>
      </w:r>
      <w:r>
        <w:rPr>
          <w:rFonts w:ascii="Times New Roman" w:hAnsi="Times New Roman"/>
          <w:sz w:val="24"/>
          <w:highlight w:val="cyan"/>
        </w:rPr>
        <w:lastRenderedPageBreak/>
        <w:t>uzraudzību, kā paredzēts ADR.OPS.B.026. punkta a) apakšpunkta 4. daļā.</w:t>
      </w:r>
    </w:p>
    <w:p w14:paraId="6AB85DCB" w14:textId="77777777" w:rsidR="00E91F5B" w:rsidRDefault="00E91F5B" w:rsidP="006C5BCA">
      <w:pPr>
        <w:pStyle w:val="BodyText"/>
        <w:spacing w:before="0"/>
        <w:ind w:left="0"/>
        <w:jc w:val="both"/>
        <w:rPr>
          <w:rFonts w:ascii="Times New Roman" w:hAnsi="Times New Roman"/>
          <w:noProof/>
          <w:sz w:val="24"/>
          <w:highlight w:val="cyan"/>
        </w:rPr>
      </w:pPr>
    </w:p>
    <w:p w14:paraId="4AA6479B" w14:textId="3DF316E7" w:rsid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Šādi var nodrošināt neplānotas darbības vajadzības, kas var rasties saistībā ar lidlauka ekspluatāciju, kad šādus transportlīdzekļus nav paredzēts ekspluatēt šādās zonās. Ja tomēr šāda vajadzība rodas biežāk, lidlauka ekspluatantam var nākties apsvērt šādu transportlīdzekļu aprīkošanu ar nepieciešamo radioiekārtu, transponderu vai citu aprīkojumu, kas nodrošina uzraudzību, tostarp ņemot vērā priekšrocības, ko tieša saziņa sniedz skrejceļa drošības ziņā, kā arī to, ka transportlīdzekļu uzraudzības dati uzlabo gaisa satiksmes vadības dienestu darbinieku izpratni par situāciju.</w:t>
      </w:r>
    </w:p>
    <w:p w14:paraId="31C273CF" w14:textId="77777777" w:rsidR="00E91F5B" w:rsidRPr="006C5BCA" w:rsidRDefault="00E91F5B" w:rsidP="006C5BCA">
      <w:pPr>
        <w:pStyle w:val="BodyText"/>
        <w:spacing w:before="0"/>
        <w:ind w:left="0"/>
        <w:jc w:val="both"/>
        <w:rPr>
          <w:rFonts w:ascii="Times New Roman" w:hAnsi="Times New Roman"/>
          <w:noProof/>
          <w:sz w:val="24"/>
        </w:rPr>
      </w:pPr>
    </w:p>
    <w:p w14:paraId="6815EC8F" w14:textId="2E5C65C8" w:rsidR="006C5BCA" w:rsidRDefault="00E91F5B" w:rsidP="00E91F5B">
      <w:pPr>
        <w:pStyle w:val="BodyText"/>
        <w:tabs>
          <w:tab w:val="left" w:pos="391"/>
          <w:tab w:val="left" w:pos="708"/>
        </w:tabs>
        <w:spacing w:before="0"/>
        <w:ind w:left="0"/>
        <w:jc w:val="both"/>
        <w:rPr>
          <w:rFonts w:ascii="Times New Roman" w:hAnsi="Times New Roman"/>
          <w:noProof/>
          <w:sz w:val="24"/>
        </w:rPr>
      </w:pPr>
      <w:r>
        <w:rPr>
          <w:rFonts w:ascii="Times New Roman" w:hAnsi="Times New Roman"/>
          <w:sz w:val="24"/>
          <w:highlight w:val="cyan"/>
        </w:rPr>
        <w:t>b) Transportlīdzekļa ekspluatācijas pagaidu atļauja</w:t>
      </w:r>
    </w:p>
    <w:p w14:paraId="29B977F5" w14:textId="77777777" w:rsidR="00E91F5B" w:rsidRPr="006C5BCA" w:rsidRDefault="00E91F5B" w:rsidP="00E91F5B">
      <w:pPr>
        <w:pStyle w:val="BodyText"/>
        <w:tabs>
          <w:tab w:val="left" w:pos="391"/>
          <w:tab w:val="left" w:pos="708"/>
        </w:tabs>
        <w:spacing w:before="0"/>
        <w:ind w:left="0"/>
        <w:jc w:val="both"/>
        <w:rPr>
          <w:rFonts w:ascii="Times New Roman" w:hAnsi="Times New Roman"/>
          <w:noProof/>
          <w:sz w:val="24"/>
        </w:rPr>
      </w:pPr>
    </w:p>
    <w:p w14:paraId="2C210F54" w14:textId="2FD230B5" w:rsidR="006C5BCA"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Transportlīdzekļiem, ko izmanto kustības zonā un citās lidlauka ekspluatācijas zonās, jābūt apstiprinātiem saskaņā ar ADR.OPS.B.026. punkta a) apakšpunktu. Transportlīdzekļus var apstiprināt tikai tad, ja tos izmanto ar lidlauka ekspluatāciju saistītās darbībās. Tomēr ik pa laikam dažādu iemeslu dēļ var nākties atļaut transportlīdzekļa īslaicīgu iebraukšanu lidlauka zonā un izmantošanu kustības zonā vai citās ekspluatācijas zonās (piemēram, krājumu pārvadāšana, apkopes darbi, pacientu transportēšana utt.). Šādos gadījumos lidlauka ekspluatants var izdot pagaidu atļauju attiecībā uz transportlīdzekļa iebraukšanu lidlaukā un tā izmantošanu attiecīgajā zonā.</w:t>
      </w:r>
    </w:p>
    <w:p w14:paraId="2DA3689F" w14:textId="77777777" w:rsidR="006364C6" w:rsidRPr="00A86EAD" w:rsidRDefault="006364C6" w:rsidP="006C5BCA">
      <w:pPr>
        <w:pStyle w:val="BodyText"/>
        <w:spacing w:before="0"/>
        <w:ind w:left="0"/>
        <w:jc w:val="both"/>
        <w:rPr>
          <w:rFonts w:ascii="Times New Roman" w:hAnsi="Times New Roman"/>
          <w:noProof/>
          <w:sz w:val="24"/>
          <w:highlight w:val="cyan"/>
        </w:rPr>
      </w:pPr>
    </w:p>
    <w:p w14:paraId="0B55DA24" w14:textId="59F801A8" w:rsid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Šādos gadījumos ir vizuāli jāpārbauda, vai transportlīdzeklim nav acīmredzamu bojājumu vai darbības traucējumu (piemēram, noplūdes, bremžu sistēmas stāvoklis, riepu stāvoklis, ugunis u. c.), lai noteiktu šā transportlīdzekļa funkcionālo izmantojamību.</w:t>
      </w:r>
    </w:p>
    <w:p w14:paraId="1A646D64" w14:textId="77777777" w:rsidR="006364C6" w:rsidRPr="006C5BCA" w:rsidRDefault="006364C6" w:rsidP="006C5BCA">
      <w:pPr>
        <w:pStyle w:val="BodyText"/>
        <w:spacing w:before="0"/>
        <w:ind w:left="0"/>
        <w:jc w:val="both"/>
        <w:rPr>
          <w:rFonts w:ascii="Times New Roman" w:hAnsi="Times New Roman"/>
          <w:noProof/>
          <w:sz w:val="24"/>
        </w:rPr>
      </w:pPr>
    </w:p>
    <w:p w14:paraId="779E5BA2" w14:textId="11D52A1F" w:rsidR="006C5BCA" w:rsidRPr="006C5BCA" w:rsidRDefault="006364C6" w:rsidP="006364C6">
      <w:pPr>
        <w:pStyle w:val="BodyText"/>
        <w:tabs>
          <w:tab w:val="left" w:pos="367"/>
          <w:tab w:val="left" w:pos="708"/>
        </w:tabs>
        <w:spacing w:before="0"/>
        <w:ind w:left="0"/>
        <w:jc w:val="both"/>
        <w:rPr>
          <w:rFonts w:ascii="Times New Roman" w:hAnsi="Times New Roman"/>
          <w:noProof/>
          <w:sz w:val="24"/>
        </w:rPr>
      </w:pPr>
      <w:r>
        <w:rPr>
          <w:rFonts w:ascii="Times New Roman" w:hAnsi="Times New Roman"/>
          <w:sz w:val="24"/>
          <w:highlight w:val="cyan"/>
        </w:rPr>
        <w:t>c) Pavadošo transportlīdzekļu raksturojumi</w:t>
      </w:r>
    </w:p>
    <w:p w14:paraId="356DBE64" w14:textId="77777777" w:rsidR="006364C6" w:rsidRDefault="006364C6" w:rsidP="006C5BCA">
      <w:pPr>
        <w:pStyle w:val="BodyText"/>
        <w:spacing w:before="0"/>
        <w:ind w:left="0"/>
        <w:jc w:val="both"/>
        <w:rPr>
          <w:rFonts w:ascii="Times New Roman" w:hAnsi="Times New Roman"/>
          <w:noProof/>
          <w:sz w:val="24"/>
          <w:highlight w:val="cyan"/>
        </w:rPr>
      </w:pPr>
    </w:p>
    <w:p w14:paraId="112E5DC6" w14:textId="1E4E1AFB" w:rsid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Transportlīdzeklis, kas minēts iepriekš a) vai b) apakšpunktā, ir jāpavada ar transportlīdzekli, kas aprīkots ar radio saskaņā ar ADR.OPS.B.026. punkta e) apakšpunkta 1. daļas i) punktu vai ADR.OPS.B.026. punkta e) apakšpunkta 2. daļas b) punktu, ja to paredzēts ekspluatēt:</w:t>
      </w:r>
    </w:p>
    <w:p w14:paraId="2FF67E0A" w14:textId="77777777" w:rsidR="006364C6" w:rsidRPr="006C5BCA" w:rsidRDefault="006364C6" w:rsidP="006C5BCA">
      <w:pPr>
        <w:pStyle w:val="BodyText"/>
        <w:spacing w:before="0"/>
        <w:ind w:left="0"/>
        <w:jc w:val="both"/>
        <w:rPr>
          <w:rFonts w:ascii="Times New Roman" w:hAnsi="Times New Roman"/>
          <w:noProof/>
          <w:sz w:val="24"/>
        </w:rPr>
      </w:pPr>
    </w:p>
    <w:p w14:paraId="15D7798B" w14:textId="5750E054" w:rsidR="006C5BCA" w:rsidRPr="006364C6" w:rsidRDefault="0048252F" w:rsidP="0048252F">
      <w:pPr>
        <w:pStyle w:val="BodyText"/>
        <w:tabs>
          <w:tab w:val="left" w:pos="948"/>
        </w:tabs>
        <w:spacing w:before="0"/>
        <w:ind w:left="426"/>
        <w:jc w:val="both"/>
        <w:rPr>
          <w:rFonts w:ascii="Times New Roman" w:hAnsi="Times New Roman"/>
          <w:noProof/>
          <w:sz w:val="24"/>
        </w:rPr>
      </w:pPr>
      <w:r>
        <w:rPr>
          <w:rFonts w:ascii="Times New Roman" w:hAnsi="Times New Roman"/>
          <w:sz w:val="24"/>
          <w:highlight w:val="cyan"/>
        </w:rPr>
        <w:t>a) manevrēšanas teritorijā vai</w:t>
      </w:r>
    </w:p>
    <w:p w14:paraId="065E8212" w14:textId="78BB89E5" w:rsidR="006C5BCA" w:rsidRPr="006C5BCA" w:rsidRDefault="0048252F" w:rsidP="0048252F">
      <w:pPr>
        <w:pStyle w:val="BodyText"/>
        <w:tabs>
          <w:tab w:val="left" w:pos="959"/>
          <w:tab w:val="left" w:pos="1272"/>
        </w:tabs>
        <w:spacing w:before="0"/>
        <w:ind w:left="426"/>
        <w:jc w:val="both"/>
        <w:rPr>
          <w:rFonts w:ascii="Times New Roman" w:hAnsi="Times New Roman"/>
          <w:noProof/>
          <w:sz w:val="24"/>
        </w:rPr>
      </w:pPr>
      <w:r>
        <w:rPr>
          <w:rFonts w:ascii="Times New Roman" w:hAnsi="Times New Roman"/>
          <w:sz w:val="24"/>
          <w:highlight w:val="cyan"/>
        </w:rPr>
        <w:t>b) citās zonās, kurās transportlīdzekļiem ir jābūt aprīkotiem ar radio (skat. arī AMC1 par ADR.OPS.B.026. punkta a) apakšpunkta 1. un 3. daļu b) punktu).</w:t>
      </w:r>
    </w:p>
    <w:p w14:paraId="22987E32" w14:textId="77777777" w:rsidR="0048252F" w:rsidRDefault="0048252F" w:rsidP="006C5BCA">
      <w:pPr>
        <w:pStyle w:val="BodyText"/>
        <w:spacing w:before="0"/>
        <w:ind w:left="0"/>
        <w:jc w:val="both"/>
        <w:rPr>
          <w:rFonts w:ascii="Times New Roman" w:hAnsi="Times New Roman"/>
          <w:noProof/>
          <w:sz w:val="24"/>
          <w:highlight w:val="cyan"/>
        </w:rPr>
      </w:pPr>
    </w:p>
    <w:p w14:paraId="72B0A555" w14:textId="36598037"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 xml:space="preserve">Turklāt, ja pavadīto transportlīdzekli plānots ekspluatēt manevrēšanas teritorijā, pavadošajam transportlīdzeklim ir jābūt aprīkotam arī ar transponderu vai citu aprīkojumu, kas nodrošina uzraudzību, ja tas ir nepieciešams lidlauka </w:t>
      </w:r>
      <w:r>
        <w:rPr>
          <w:rFonts w:ascii="Times New Roman" w:hAnsi="Times New Roman"/>
          <w:i/>
          <w:iCs/>
          <w:sz w:val="24"/>
          <w:highlight w:val="cyan"/>
        </w:rPr>
        <w:t>SMGCS</w:t>
      </w:r>
      <w:r>
        <w:rPr>
          <w:rFonts w:ascii="Times New Roman" w:hAnsi="Times New Roman"/>
          <w:sz w:val="24"/>
          <w:highlight w:val="cyan"/>
        </w:rPr>
        <w:t xml:space="preserve"> darbībai (skat. ADR.OPS.B.026. punkta a) apakšpunkta 4. daļu).</w:t>
      </w:r>
    </w:p>
    <w:p w14:paraId="35565427" w14:textId="77777777" w:rsidR="0048252F" w:rsidRDefault="0048252F" w:rsidP="006C5BCA">
      <w:pPr>
        <w:pStyle w:val="BodyText"/>
        <w:spacing w:before="0"/>
        <w:ind w:left="0"/>
        <w:jc w:val="both"/>
        <w:rPr>
          <w:rFonts w:ascii="Times New Roman" w:hAnsi="Times New Roman"/>
          <w:noProof/>
          <w:sz w:val="24"/>
          <w:highlight w:val="cyan"/>
        </w:rPr>
      </w:pPr>
    </w:p>
    <w:p w14:paraId="7DC3A1F0" w14:textId="4BE71D5B" w:rsid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Turklāt pavadošajam transportlīdzeklim vienmēr jāatbilst prasībām attiecība uz marķējumu un ugunīm zonā(-ās), kurā(-ās) darbosies pavadītais transportlīdzeklis (skat. ADR.OR.OPS.080. punktu).</w:t>
      </w:r>
    </w:p>
    <w:p w14:paraId="7C5E06F1" w14:textId="77777777" w:rsidR="0048252F" w:rsidRPr="006C5BCA" w:rsidRDefault="0048252F" w:rsidP="006C5BCA">
      <w:pPr>
        <w:pStyle w:val="BodyText"/>
        <w:spacing w:before="0"/>
        <w:ind w:left="0"/>
        <w:jc w:val="both"/>
        <w:rPr>
          <w:rFonts w:ascii="Times New Roman" w:hAnsi="Times New Roman"/>
          <w:noProof/>
          <w:sz w:val="24"/>
        </w:rPr>
      </w:pPr>
    </w:p>
    <w:p w14:paraId="55288253" w14:textId="1F1C4E95" w:rsidR="006C5BCA" w:rsidRDefault="0048252F" w:rsidP="0048252F">
      <w:pPr>
        <w:pStyle w:val="BodyText"/>
        <w:tabs>
          <w:tab w:val="left" w:pos="391"/>
          <w:tab w:val="left" w:pos="708"/>
        </w:tabs>
        <w:spacing w:before="0"/>
        <w:ind w:left="0"/>
        <w:jc w:val="both"/>
        <w:rPr>
          <w:rFonts w:ascii="Times New Roman" w:hAnsi="Times New Roman"/>
          <w:noProof/>
          <w:sz w:val="24"/>
        </w:rPr>
      </w:pPr>
      <w:r>
        <w:rPr>
          <w:rFonts w:ascii="Times New Roman" w:hAnsi="Times New Roman"/>
          <w:sz w:val="24"/>
          <w:highlight w:val="cyan"/>
        </w:rPr>
        <w:t>d) Darbības apsvērumi</w:t>
      </w:r>
    </w:p>
    <w:p w14:paraId="5275C6EE" w14:textId="77777777" w:rsidR="0048252F" w:rsidRPr="006C5BCA" w:rsidRDefault="0048252F" w:rsidP="0048252F">
      <w:pPr>
        <w:pStyle w:val="BodyText"/>
        <w:tabs>
          <w:tab w:val="left" w:pos="391"/>
          <w:tab w:val="left" w:pos="708"/>
        </w:tabs>
        <w:spacing w:before="0"/>
        <w:ind w:left="0"/>
        <w:jc w:val="both"/>
        <w:rPr>
          <w:rFonts w:ascii="Times New Roman" w:hAnsi="Times New Roman"/>
          <w:noProof/>
          <w:sz w:val="24"/>
        </w:rPr>
      </w:pPr>
    </w:p>
    <w:p w14:paraId="0E1C9A06" w14:textId="77777777" w:rsidR="006C5BCA" w:rsidRPr="00806FFE"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Ja iepriekš a) un b) punktā minētais(-ie) transportlīdzeklis(-ļi) ir paredzēts(-i) izmantošanai manevrēšanas teritorijā, jānodrošina, lai tas notiku saskaņā ar attiecīgi ADR.OPS.B.026. punkta e) apakšpunkta 1. daļas iii) punktu vai ADR.OPS.B.026. punkta e) apakšpunkta 2. daļas c) punktu, kā arī ar attiecīgajām procedūrām.</w:t>
      </w:r>
    </w:p>
    <w:p w14:paraId="0BA507E2" w14:textId="77777777" w:rsidR="00806FFE" w:rsidRDefault="00806FFE" w:rsidP="006C5BCA">
      <w:pPr>
        <w:pStyle w:val="BodyText"/>
        <w:spacing w:before="0"/>
        <w:ind w:left="0"/>
        <w:jc w:val="both"/>
        <w:rPr>
          <w:rFonts w:ascii="Times New Roman" w:hAnsi="Times New Roman"/>
          <w:noProof/>
          <w:sz w:val="24"/>
          <w:highlight w:val="cyan"/>
        </w:rPr>
      </w:pPr>
    </w:p>
    <w:p w14:paraId="7A4D92EC" w14:textId="3E20CEA9" w:rsidR="006C5BCA" w:rsidRPr="00806FFE"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lastRenderedPageBreak/>
        <w:t>Īpaša uzmanība jāpievērš gadījumiem, kad lidlaukā, jo īpaši manevrēšanas teritorijā, īslaicīgi iebrauc divi vai vairāki transportlīdzekļi, veidojot konvoju. Šādos gadījumos pavadošie transportlīdzekļi atrodas pozīcijās, kas ļauj nepārtraukti veikt visu pavadīto transportlīdzekļu uzraudzību, lai nodrošinātu, ka visi transportlīdzekļi ievēro gaisa satiksmes pakalpojumu struktūrvienības norādījumus. Turklāt uzmanība ir jāpievērš tam, kā un ar kādiem līdzekļiem notiks saziņa starp pavadošo un pavadīto transportlīdzekli.</w:t>
      </w:r>
    </w:p>
    <w:p w14:paraId="0C08869C" w14:textId="77777777" w:rsidR="00806FFE" w:rsidRPr="00806FFE" w:rsidRDefault="00806FFE" w:rsidP="006C5BCA">
      <w:pPr>
        <w:pStyle w:val="BodyText"/>
        <w:spacing w:before="0"/>
        <w:ind w:left="0"/>
        <w:jc w:val="both"/>
        <w:rPr>
          <w:rFonts w:ascii="Times New Roman" w:hAnsi="Times New Roman"/>
          <w:noProof/>
          <w:sz w:val="24"/>
          <w:highlight w:val="cyan"/>
        </w:rPr>
      </w:pPr>
    </w:p>
    <w:p w14:paraId="0D0A5129" w14:textId="327D4D3A"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Jebkurā gadījumā tas, ka tiek atļauts īslaicīgi izmantot transportlīdzekli saskaņā ar ADR.OPS.B.026. punkta e) apakšpunkta 2. daļu vai ekspluatēt jau iepriekš apstiprinātu transportlīdzekli saskaņā ar ADR.OPS. B.026. punkta e) apakšpunkta 1. daļu, neatbrīvo lidlauka ekspluatantu no pienākuma nodrošināt, ka transportlīdzekļa vadītājam ir atļauja īslaicīgi iebraukt lidlauka zonā vai transportlīdzekļa vadīšanas atļauja saskaņā ar ADR.OPS.B.024. punktu.</w:t>
      </w:r>
    </w:p>
    <w:p w14:paraId="5FD85B3F" w14:textId="77777777" w:rsidR="006C5BCA" w:rsidRPr="006C5BCA" w:rsidRDefault="006C5BCA" w:rsidP="006C5BCA">
      <w:pPr>
        <w:jc w:val="both"/>
        <w:rPr>
          <w:rFonts w:ascii="Times New Roman" w:eastAsia="Calibri" w:hAnsi="Times New Roman" w:cs="Calibri"/>
          <w:noProof/>
          <w:sz w:val="24"/>
          <w:szCs w:val="20"/>
        </w:rPr>
      </w:pPr>
    </w:p>
    <w:p w14:paraId="36A3D201" w14:textId="77777777" w:rsidR="006C5BCA" w:rsidRPr="006C5BCA" w:rsidRDefault="006C5BCA" w:rsidP="004917EE">
      <w:pPr>
        <w:pStyle w:val="Heading2"/>
        <w:spacing w:before="0"/>
        <w:ind w:left="0"/>
        <w:jc w:val="both"/>
        <w:rPr>
          <w:rFonts w:ascii="Times New Roman" w:hAnsi="Times New Roman"/>
          <w:noProof/>
          <w:sz w:val="24"/>
        </w:rPr>
      </w:pPr>
      <w:bookmarkStart w:id="201" w:name="AMC1_ADR.OPS.B.026(f)___Authorisation_of"/>
      <w:bookmarkEnd w:id="201"/>
      <w:r>
        <w:rPr>
          <w:rFonts w:ascii="Times New Roman" w:hAnsi="Times New Roman"/>
          <w:sz w:val="24"/>
          <w:highlight w:val="cyan"/>
        </w:rPr>
        <w:t>AMC1 par ADR.OPS.B.026. punkta “Atļaujas transportlīdzekļiem” f) apakšpunktu</w:t>
      </w:r>
    </w:p>
    <w:p w14:paraId="45BC42A2" w14:textId="060E5359" w:rsidR="006C5BCA" w:rsidRPr="00105B0F" w:rsidRDefault="006C5BCA" w:rsidP="004917EE">
      <w:pPr>
        <w:jc w:val="both"/>
        <w:rPr>
          <w:rFonts w:ascii="Times New Roman" w:eastAsia="Calibri" w:hAnsi="Times New Roman"/>
          <w:b/>
          <w:bCs/>
          <w:noProof/>
          <w:sz w:val="24"/>
          <w:highlight w:val="cyan"/>
        </w:rPr>
      </w:pPr>
    </w:p>
    <w:p w14:paraId="1135959E" w14:textId="77777777" w:rsidR="00105B0F" w:rsidRPr="00105B0F" w:rsidRDefault="00105B0F" w:rsidP="004917EE">
      <w:pPr>
        <w:spacing w:before="1" w:line="243" w:lineRule="auto"/>
        <w:ind w:right="13"/>
        <w:jc w:val="both"/>
        <w:rPr>
          <w:rFonts w:ascii="Times New Roman" w:eastAsia="Calibri" w:hAnsi="Times New Roman"/>
          <w:b/>
          <w:bCs/>
          <w:noProof/>
          <w:sz w:val="24"/>
          <w:highlight w:val="cyan"/>
        </w:rPr>
      </w:pPr>
      <w:bookmarkStart w:id="202" w:name="PROCEDURES_FOR_ISSUANCE_OF_VEHICLE_AUTHO"/>
      <w:bookmarkEnd w:id="202"/>
      <w:r>
        <w:rPr>
          <w:rFonts w:ascii="Times New Roman" w:hAnsi="Times New Roman"/>
          <w:b/>
          <w:sz w:val="24"/>
          <w:highlight w:val="cyan"/>
        </w:rPr>
        <w:t>TRANSPORLTĪDZEKĻU ATĻAUJU IZSNIEGŠANAS, TRANSPORTLĪDZEKĻU ĪSLAICĪGAS DARBĪBAS ATĻAUJU IZSNIEGŠANAS, IZSAUKUMA SIGNĀLU PIEŠĶIRŠANAS UN ATTIECĪGO UZRAUDZĪBAS PASĀKUMU PROCEDŪRAS</w:t>
      </w:r>
    </w:p>
    <w:p w14:paraId="78776CBE" w14:textId="77777777" w:rsidR="006C5BCA" w:rsidRPr="006C5BCA" w:rsidRDefault="006C5BCA" w:rsidP="006C5BCA">
      <w:pPr>
        <w:jc w:val="both"/>
        <w:rPr>
          <w:rFonts w:ascii="Times New Roman" w:eastAsia="Calibri" w:hAnsi="Times New Roman" w:cs="Calibri"/>
          <w:b/>
          <w:bCs/>
          <w:noProof/>
          <w:sz w:val="24"/>
          <w:szCs w:val="5"/>
        </w:rPr>
      </w:pPr>
    </w:p>
    <w:p w14:paraId="1893AA24" w14:textId="0CF5ED82" w:rsidR="006C5BCA" w:rsidRDefault="004917EE" w:rsidP="004917EE">
      <w:pPr>
        <w:pStyle w:val="BodyText"/>
        <w:tabs>
          <w:tab w:val="left" w:pos="380"/>
          <w:tab w:val="left" w:pos="708"/>
        </w:tabs>
        <w:spacing w:before="0"/>
        <w:ind w:left="0"/>
        <w:jc w:val="both"/>
        <w:rPr>
          <w:rFonts w:ascii="Times New Roman" w:hAnsi="Times New Roman"/>
          <w:noProof/>
          <w:sz w:val="24"/>
        </w:rPr>
      </w:pPr>
      <w:r>
        <w:rPr>
          <w:rFonts w:ascii="Times New Roman" w:hAnsi="Times New Roman"/>
          <w:sz w:val="24"/>
          <w:highlight w:val="cyan"/>
        </w:rPr>
        <w:t>a) Procedūrās ir skaidri jānosaka atbildība par šādu pienākumu izpildi:</w:t>
      </w:r>
    </w:p>
    <w:p w14:paraId="142F6934" w14:textId="77777777" w:rsidR="004917EE" w:rsidRPr="006C5BCA" w:rsidRDefault="004917EE" w:rsidP="004917EE">
      <w:pPr>
        <w:pStyle w:val="BodyText"/>
        <w:tabs>
          <w:tab w:val="left" w:pos="380"/>
          <w:tab w:val="left" w:pos="708"/>
        </w:tabs>
        <w:spacing w:before="0"/>
        <w:ind w:left="0"/>
        <w:jc w:val="both"/>
        <w:rPr>
          <w:rFonts w:ascii="Times New Roman" w:hAnsi="Times New Roman"/>
          <w:noProof/>
          <w:sz w:val="24"/>
        </w:rPr>
      </w:pPr>
    </w:p>
    <w:p w14:paraId="73F2D6F4" w14:textId="5CDF8F46" w:rsidR="006C5BCA" w:rsidRPr="006C5BCA" w:rsidRDefault="004917EE" w:rsidP="004917EE">
      <w:pPr>
        <w:pStyle w:val="BodyText"/>
        <w:spacing w:before="0"/>
        <w:ind w:left="426"/>
        <w:jc w:val="both"/>
        <w:rPr>
          <w:rFonts w:ascii="Times New Roman" w:hAnsi="Times New Roman"/>
          <w:noProof/>
          <w:sz w:val="24"/>
        </w:rPr>
      </w:pPr>
      <w:r>
        <w:rPr>
          <w:rFonts w:ascii="Times New Roman" w:hAnsi="Times New Roman"/>
          <w:sz w:val="24"/>
          <w:highlight w:val="cyan"/>
        </w:rPr>
        <w:t>1. transportlīdzekļu atļauju izsniegšana, transportlīdzekļa īslaicīgas darbības atļauju izsniegšana un izsaukuma signālu piešķiršana transportlīdzekļiem;</w:t>
      </w:r>
    </w:p>
    <w:p w14:paraId="462D5177" w14:textId="4A41548D" w:rsidR="006C5BCA" w:rsidRPr="006C5BCA" w:rsidRDefault="004917EE" w:rsidP="004917EE">
      <w:pPr>
        <w:pStyle w:val="BodyText"/>
        <w:spacing w:before="0"/>
        <w:ind w:left="426"/>
        <w:jc w:val="both"/>
        <w:rPr>
          <w:rFonts w:ascii="Times New Roman" w:hAnsi="Times New Roman"/>
          <w:noProof/>
          <w:sz w:val="24"/>
        </w:rPr>
      </w:pPr>
      <w:r>
        <w:rPr>
          <w:rFonts w:ascii="Times New Roman" w:hAnsi="Times New Roman"/>
          <w:sz w:val="24"/>
          <w:highlight w:val="cyan"/>
        </w:rPr>
        <w:t>2. pārliecināšanās par to, ka tiek izpildīti priekšnoteikumi transportlīdzekļa atļaujas derīguma saglabāšanai, un</w:t>
      </w:r>
    </w:p>
    <w:p w14:paraId="539B21C3" w14:textId="057A2ED8" w:rsidR="006C5BCA" w:rsidRPr="006C5BCA" w:rsidRDefault="004917EE" w:rsidP="004917EE">
      <w:pPr>
        <w:pStyle w:val="BodyText"/>
        <w:spacing w:before="0"/>
        <w:ind w:left="426"/>
        <w:jc w:val="both"/>
        <w:rPr>
          <w:rFonts w:ascii="Times New Roman" w:hAnsi="Times New Roman"/>
          <w:noProof/>
          <w:sz w:val="24"/>
        </w:rPr>
      </w:pPr>
      <w:r>
        <w:rPr>
          <w:rFonts w:ascii="Times New Roman" w:hAnsi="Times New Roman"/>
          <w:sz w:val="24"/>
          <w:highlight w:val="cyan"/>
        </w:rPr>
        <w:t>3. transportlīdzekļu atbilstības uzraudzīšana attiecīgajām prasībām un pastāvošajai situācijai atbilstošu pasākumu īstenošana</w:t>
      </w:r>
      <w:r>
        <w:rPr>
          <w:rFonts w:ascii="Times New Roman" w:hAnsi="Times New Roman"/>
          <w:sz w:val="24"/>
        </w:rPr>
        <w:t>.</w:t>
      </w:r>
      <w:r>
        <w:rPr>
          <w:rFonts w:ascii="Times New Roman" w:hAnsi="Times New Roman"/>
          <w:sz w:val="24"/>
          <w:highlight w:val="cyan"/>
        </w:rPr>
        <w:t xml:space="preserve"> Šādos pasākumos jāparedz iespēja apturēt vai atsaukt transportlīdzekļa atļauju vai transportlīdzekļa īslaicīgas darbības atļauju.</w:t>
      </w:r>
    </w:p>
    <w:p w14:paraId="1BA0A75E" w14:textId="77777777" w:rsidR="006C5BCA" w:rsidRPr="006C5BCA" w:rsidRDefault="006C5BCA" w:rsidP="006C5BCA">
      <w:pPr>
        <w:jc w:val="both"/>
        <w:rPr>
          <w:rFonts w:ascii="Times New Roman" w:eastAsia="Calibri" w:hAnsi="Times New Roman" w:cs="Calibri"/>
          <w:noProof/>
          <w:sz w:val="24"/>
          <w:szCs w:val="15"/>
        </w:rPr>
      </w:pPr>
    </w:p>
    <w:p w14:paraId="7D4172EF" w14:textId="162E655C" w:rsidR="006C5BCA" w:rsidRPr="000029D9" w:rsidRDefault="000029D9" w:rsidP="000029D9">
      <w:pPr>
        <w:pStyle w:val="BodyText"/>
        <w:tabs>
          <w:tab w:val="left" w:pos="391"/>
        </w:tabs>
        <w:spacing w:before="0"/>
        <w:ind w:left="0"/>
        <w:jc w:val="both"/>
        <w:rPr>
          <w:rFonts w:ascii="Times New Roman" w:hAnsi="Times New Roman"/>
          <w:noProof/>
          <w:sz w:val="24"/>
          <w:highlight w:val="cyan"/>
        </w:rPr>
      </w:pPr>
      <w:r>
        <w:rPr>
          <w:rFonts w:ascii="Times New Roman" w:hAnsi="Times New Roman"/>
          <w:sz w:val="24"/>
          <w:highlight w:val="cyan"/>
        </w:rPr>
        <w:t>b) Transportlīdzekļu atļauju izsniegšanai, transportlīdzekļu īslaicīgas darbības atļauju izsniegšanai un transportlīdzekļa atļaujas derīguma saglabāšanas priekšnosacījumu izpildes nodrošināšanai ir jābūt kontrolētiem pasākumiem.</w:t>
      </w:r>
    </w:p>
    <w:p w14:paraId="52E342B5" w14:textId="75CED4E4" w:rsidR="006C5BCA" w:rsidRDefault="000029D9" w:rsidP="000029D9">
      <w:pPr>
        <w:pStyle w:val="BodyText"/>
        <w:tabs>
          <w:tab w:val="left" w:pos="367"/>
        </w:tabs>
        <w:spacing w:before="0"/>
        <w:ind w:left="0"/>
        <w:jc w:val="both"/>
        <w:rPr>
          <w:rFonts w:ascii="Times New Roman" w:hAnsi="Times New Roman"/>
          <w:noProof/>
          <w:sz w:val="24"/>
        </w:rPr>
      </w:pPr>
      <w:r>
        <w:rPr>
          <w:rFonts w:ascii="Times New Roman" w:hAnsi="Times New Roman"/>
          <w:sz w:val="24"/>
          <w:highlight w:val="cyan"/>
        </w:rPr>
        <w:t>c) Neatkarīgi no organizatoriskā risinājuma, kas izraudzīts transportlīdzekļu atbilstības piemērojamajām prasībām uzraudzībai, jāizveido cieša sadarbība ar organizatorisko(-ajām) struktūrvienību(-ām), kas:</w:t>
      </w:r>
    </w:p>
    <w:p w14:paraId="6E7DD29F" w14:textId="77777777" w:rsidR="00001131" w:rsidRPr="006C5BCA" w:rsidRDefault="00001131" w:rsidP="00001131">
      <w:pPr>
        <w:pStyle w:val="BodyText"/>
        <w:tabs>
          <w:tab w:val="left" w:pos="367"/>
        </w:tabs>
        <w:spacing w:before="0"/>
        <w:ind w:left="0"/>
        <w:jc w:val="both"/>
        <w:rPr>
          <w:rFonts w:ascii="Times New Roman" w:hAnsi="Times New Roman"/>
          <w:noProof/>
          <w:sz w:val="24"/>
        </w:rPr>
      </w:pPr>
    </w:p>
    <w:p w14:paraId="7382EFFE" w14:textId="6989BEEF" w:rsidR="006C5BCA" w:rsidRPr="006C5BCA" w:rsidRDefault="00A600E1" w:rsidP="00A600E1">
      <w:pPr>
        <w:pStyle w:val="BodyText"/>
        <w:spacing w:before="0"/>
        <w:ind w:left="426"/>
        <w:jc w:val="both"/>
        <w:rPr>
          <w:rFonts w:ascii="Times New Roman" w:hAnsi="Times New Roman"/>
          <w:noProof/>
          <w:sz w:val="24"/>
        </w:rPr>
      </w:pPr>
      <w:r>
        <w:rPr>
          <w:rFonts w:ascii="Times New Roman" w:hAnsi="Times New Roman"/>
          <w:sz w:val="24"/>
          <w:highlight w:val="cyan"/>
        </w:rPr>
        <w:t>1. atbild ar savu transportlīdzekļu apkopes programmas īstenošanu (skat. ADR.OPS.C.007. punktu) un</w:t>
      </w:r>
    </w:p>
    <w:p w14:paraId="013DE61A" w14:textId="15ABE9E9" w:rsidR="006C5BCA" w:rsidRPr="006C5BCA" w:rsidRDefault="00A600E1" w:rsidP="00A600E1">
      <w:pPr>
        <w:pStyle w:val="BodyText"/>
        <w:spacing w:before="0"/>
        <w:ind w:left="426"/>
        <w:jc w:val="both"/>
        <w:rPr>
          <w:rFonts w:ascii="Times New Roman" w:hAnsi="Times New Roman"/>
          <w:noProof/>
          <w:sz w:val="24"/>
        </w:rPr>
      </w:pPr>
      <w:r>
        <w:rPr>
          <w:rFonts w:ascii="Times New Roman" w:hAnsi="Times New Roman"/>
          <w:sz w:val="24"/>
          <w:highlight w:val="cyan"/>
        </w:rPr>
        <w:t>2. uzrauga to organizāciju transportlīdzekļu apkopes programmas īstenošanu, kas darbojas vai sniedz pakalpojumus lidlaukā.</w:t>
      </w:r>
    </w:p>
    <w:p w14:paraId="53CDC28D" w14:textId="77777777" w:rsidR="00A600E1" w:rsidRDefault="00A600E1" w:rsidP="006C5BCA">
      <w:pPr>
        <w:pStyle w:val="BodyText"/>
        <w:spacing w:before="0"/>
        <w:ind w:left="0"/>
        <w:jc w:val="both"/>
        <w:rPr>
          <w:rFonts w:ascii="Times New Roman" w:hAnsi="Times New Roman"/>
          <w:noProof/>
          <w:sz w:val="24"/>
          <w:highlight w:val="cyan"/>
        </w:rPr>
      </w:pPr>
    </w:p>
    <w:p w14:paraId="3EB12C9E" w14:textId="7F3949B6" w:rsid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Jānodrošina, ka informācija par transportlīdzekļiem, kas vairs neatbilst attiecīgajām prasībām, tiek pārsūtīta atbildīgajai(-ajām) lidlauka struktūrvienībai(-ām) (citas struktūrvienības gadījumā), lai atbilstoši rīkotos.</w:t>
      </w:r>
    </w:p>
    <w:p w14:paraId="41CF5D71" w14:textId="77777777" w:rsidR="00001131" w:rsidRPr="006C5BCA" w:rsidRDefault="00001131" w:rsidP="006C5BCA">
      <w:pPr>
        <w:pStyle w:val="BodyText"/>
        <w:spacing w:before="0"/>
        <w:ind w:left="0"/>
        <w:jc w:val="both"/>
        <w:rPr>
          <w:rFonts w:ascii="Times New Roman" w:hAnsi="Times New Roman"/>
          <w:noProof/>
          <w:sz w:val="24"/>
        </w:rPr>
      </w:pPr>
    </w:p>
    <w:p w14:paraId="2E097394" w14:textId="1A7B7CF4" w:rsidR="006C5BCA" w:rsidRPr="006C5BCA" w:rsidRDefault="00A600E1" w:rsidP="00A600E1">
      <w:pPr>
        <w:pStyle w:val="BodyText"/>
        <w:tabs>
          <w:tab w:val="left" w:pos="391"/>
        </w:tabs>
        <w:spacing w:before="0"/>
        <w:ind w:left="0"/>
        <w:jc w:val="both"/>
        <w:rPr>
          <w:rFonts w:ascii="Times New Roman" w:hAnsi="Times New Roman"/>
          <w:noProof/>
          <w:sz w:val="24"/>
        </w:rPr>
      </w:pPr>
      <w:r>
        <w:rPr>
          <w:rFonts w:ascii="Times New Roman" w:hAnsi="Times New Roman"/>
          <w:sz w:val="24"/>
          <w:highlight w:val="cyan"/>
        </w:rPr>
        <w:t>d) Pieņemtajās procedūrās jābūt skaidri norādītai rīcībai gadījumos, kad netiek ievērotas piemērojamās prasības, ņemot vērā arī attiecīgā pārkāpuma smaguma pakāpi.</w:t>
      </w:r>
    </w:p>
    <w:p w14:paraId="3BA3D353" w14:textId="77777777" w:rsidR="006C5BCA" w:rsidRPr="006C5BCA" w:rsidRDefault="006C5BCA" w:rsidP="006C5BCA">
      <w:pPr>
        <w:jc w:val="both"/>
        <w:rPr>
          <w:rFonts w:ascii="Times New Roman" w:eastAsia="Calibri" w:hAnsi="Times New Roman" w:cs="Calibri"/>
          <w:noProof/>
          <w:sz w:val="24"/>
          <w:szCs w:val="20"/>
        </w:rPr>
      </w:pPr>
    </w:p>
    <w:p w14:paraId="03A5587E" w14:textId="77777777" w:rsidR="006C5BCA" w:rsidRPr="006C5BCA" w:rsidRDefault="006C5BCA" w:rsidP="003467CE">
      <w:pPr>
        <w:pStyle w:val="Heading2"/>
        <w:keepNext/>
        <w:keepLines/>
        <w:spacing w:before="0"/>
        <w:ind w:left="0"/>
        <w:jc w:val="both"/>
        <w:rPr>
          <w:rFonts w:ascii="Times New Roman" w:hAnsi="Times New Roman"/>
          <w:noProof/>
          <w:sz w:val="24"/>
        </w:rPr>
      </w:pPr>
      <w:bookmarkStart w:id="203" w:name="GM1_ADR.OPS.B.027(e)(1)___Operation_of_v"/>
      <w:bookmarkEnd w:id="203"/>
      <w:r>
        <w:rPr>
          <w:rFonts w:ascii="Times New Roman" w:hAnsi="Times New Roman"/>
          <w:sz w:val="24"/>
          <w:highlight w:val="cyan"/>
        </w:rPr>
        <w:lastRenderedPageBreak/>
        <w:t>GM1 par ADR.OPS.B.027. punkta “Transportlīdzekļu ekspluatācija” e) apakšpunkta 1. daļu</w:t>
      </w:r>
    </w:p>
    <w:p w14:paraId="7940859A" w14:textId="77777777" w:rsidR="006C5BCA" w:rsidRPr="006C5BCA" w:rsidRDefault="006C5BCA" w:rsidP="003467CE">
      <w:pPr>
        <w:keepNext/>
        <w:keepLines/>
        <w:jc w:val="both"/>
        <w:rPr>
          <w:rFonts w:ascii="Times New Roman" w:eastAsia="Calibri" w:hAnsi="Times New Roman" w:cs="Calibri"/>
          <w:b/>
          <w:bCs/>
          <w:noProof/>
          <w:sz w:val="24"/>
          <w:szCs w:val="8"/>
        </w:rPr>
      </w:pPr>
    </w:p>
    <w:p w14:paraId="3B526F1D" w14:textId="77777777" w:rsidR="006C5BCA" w:rsidRPr="006C5BCA" w:rsidRDefault="006C5BCA" w:rsidP="003467CE">
      <w:pPr>
        <w:keepNext/>
        <w:keepLines/>
        <w:jc w:val="both"/>
        <w:rPr>
          <w:rFonts w:ascii="Times New Roman" w:hAnsi="Times New Roman"/>
          <w:b/>
          <w:noProof/>
          <w:sz w:val="24"/>
        </w:rPr>
      </w:pPr>
      <w:bookmarkStart w:id="204" w:name="OPERATION_OF_VEHICLES_ON_RUNWAY_STRIPS,_"/>
      <w:bookmarkEnd w:id="204"/>
      <w:r>
        <w:rPr>
          <w:rFonts w:ascii="Times New Roman" w:hAnsi="Times New Roman"/>
          <w:b/>
          <w:sz w:val="24"/>
          <w:highlight w:val="cyan"/>
        </w:rPr>
        <w:t xml:space="preserve">TRANSPORTLĪDZEKĻU EKSPLUATĀCIJA UZ SKREJCEĻA JOSLĀM, </w:t>
      </w:r>
      <w:r>
        <w:rPr>
          <w:rFonts w:ascii="Times New Roman" w:hAnsi="Times New Roman"/>
          <w:b/>
          <w:i/>
          <w:iCs/>
          <w:sz w:val="24"/>
          <w:highlight w:val="cyan"/>
        </w:rPr>
        <w:t>RESA</w:t>
      </w:r>
      <w:r>
        <w:rPr>
          <w:rFonts w:ascii="Times New Roman" w:hAnsi="Times New Roman"/>
          <w:b/>
          <w:sz w:val="24"/>
          <w:highlight w:val="cyan"/>
        </w:rPr>
        <w:t xml:space="preserve"> UN ŠĶĒRŠĻBRĪVĀM JOSLĀM</w:t>
      </w:r>
    </w:p>
    <w:p w14:paraId="140C45C3" w14:textId="77777777" w:rsidR="005821E0" w:rsidRDefault="005821E0" w:rsidP="003467CE">
      <w:pPr>
        <w:pStyle w:val="BodyText"/>
        <w:keepNext/>
        <w:keepLines/>
        <w:spacing w:before="0"/>
        <w:ind w:left="0"/>
        <w:jc w:val="both"/>
        <w:rPr>
          <w:rFonts w:ascii="Times New Roman" w:hAnsi="Times New Roman"/>
          <w:noProof/>
          <w:sz w:val="24"/>
          <w:highlight w:val="cyan"/>
        </w:rPr>
      </w:pPr>
    </w:p>
    <w:p w14:paraId="647D8346" w14:textId="1C08AE1D" w:rsidR="006C5BCA" w:rsidRPr="006C5BCA" w:rsidRDefault="006C5BCA" w:rsidP="003467CE">
      <w:pPr>
        <w:pStyle w:val="BodyText"/>
        <w:keepNext/>
        <w:keepLines/>
        <w:spacing w:before="0"/>
        <w:ind w:left="0"/>
        <w:jc w:val="both"/>
        <w:rPr>
          <w:rFonts w:ascii="Times New Roman" w:hAnsi="Times New Roman"/>
          <w:noProof/>
          <w:sz w:val="24"/>
        </w:rPr>
      </w:pPr>
      <w:r>
        <w:rPr>
          <w:rFonts w:ascii="Times New Roman" w:hAnsi="Times New Roman"/>
          <w:sz w:val="24"/>
          <w:highlight w:val="cyan"/>
        </w:rPr>
        <w:t>Informācija par skrejceļa gaidīšanas vietas vai gaidīšanas vietas uz ceļa noteikšanu sniegta</w:t>
      </w:r>
      <w:r>
        <w:rPr>
          <w:rFonts w:ascii="Times New Roman" w:hAnsi="Times New Roman"/>
          <w:sz w:val="24"/>
        </w:rPr>
        <w:t xml:space="preserve"> </w:t>
      </w:r>
      <w:r>
        <w:rPr>
          <w:rFonts w:ascii="Times New Roman" w:hAnsi="Times New Roman"/>
          <w:sz w:val="24"/>
          <w:highlight w:val="cyan"/>
        </w:rPr>
        <w:t>CS par ADR-DSN.D.340. punktu.</w:t>
      </w:r>
    </w:p>
    <w:p w14:paraId="3E22092B" w14:textId="77777777" w:rsidR="006C5BCA" w:rsidRPr="006C5BCA" w:rsidRDefault="006C5BCA" w:rsidP="006C5BCA">
      <w:pPr>
        <w:jc w:val="both"/>
        <w:rPr>
          <w:rFonts w:ascii="Times New Roman" w:eastAsia="Calibri" w:hAnsi="Times New Roman" w:cs="Calibri"/>
          <w:noProof/>
          <w:sz w:val="24"/>
          <w:szCs w:val="20"/>
        </w:rPr>
      </w:pPr>
    </w:p>
    <w:p w14:paraId="2F939D93" w14:textId="77777777" w:rsidR="006C5BCA" w:rsidRPr="006C5BCA" w:rsidRDefault="006C5BCA" w:rsidP="006C5BCA">
      <w:pPr>
        <w:pStyle w:val="Heading2"/>
        <w:spacing w:before="0"/>
        <w:ind w:left="0"/>
        <w:jc w:val="both"/>
        <w:rPr>
          <w:rFonts w:ascii="Times New Roman" w:hAnsi="Times New Roman"/>
          <w:noProof/>
          <w:sz w:val="24"/>
        </w:rPr>
      </w:pPr>
      <w:bookmarkStart w:id="205" w:name="AMC1_ADR.OPS.B.027(h)(2)___Operation_of_"/>
      <w:bookmarkEnd w:id="205"/>
      <w:r>
        <w:rPr>
          <w:rFonts w:ascii="Times New Roman" w:hAnsi="Times New Roman"/>
          <w:sz w:val="24"/>
          <w:highlight w:val="cyan"/>
        </w:rPr>
        <w:t>AMC1 par ADR.OPS.B.027. punkta “Transportlīdzekļu ekspluatācija” h) apakšpunkta 2. daļu</w:t>
      </w:r>
    </w:p>
    <w:p w14:paraId="4D10EA2A" w14:textId="77777777" w:rsidR="006C5BCA" w:rsidRPr="006C5BCA" w:rsidRDefault="006C5BCA" w:rsidP="006C5BCA">
      <w:pPr>
        <w:jc w:val="both"/>
        <w:rPr>
          <w:rFonts w:ascii="Times New Roman" w:eastAsia="Calibri" w:hAnsi="Times New Roman" w:cs="Calibri"/>
          <w:b/>
          <w:bCs/>
          <w:noProof/>
          <w:sz w:val="24"/>
          <w:szCs w:val="8"/>
        </w:rPr>
      </w:pPr>
    </w:p>
    <w:p w14:paraId="1CF43E54" w14:textId="522F1C92" w:rsidR="006C5BCA" w:rsidRDefault="006C5BCA" w:rsidP="006C5BCA">
      <w:pPr>
        <w:jc w:val="both"/>
        <w:rPr>
          <w:rFonts w:ascii="Times New Roman" w:hAnsi="Times New Roman"/>
          <w:b/>
          <w:noProof/>
          <w:sz w:val="24"/>
        </w:rPr>
      </w:pPr>
      <w:bookmarkStart w:id="206" w:name="DISTURBING_AND_DISTRACTING_ACTIVITIES_WH"/>
      <w:bookmarkEnd w:id="206"/>
      <w:r>
        <w:rPr>
          <w:rFonts w:ascii="Times New Roman" w:hAnsi="Times New Roman"/>
          <w:b/>
          <w:sz w:val="24"/>
          <w:highlight w:val="cyan"/>
        </w:rPr>
        <w:t>TRAUCĒJOŠAS UN UZMANĪBU NOVĒRSOŠAS DARBĪBAS TRANSPORTLĪDZEKĻA VADĪŠANAS LAIKĀ</w:t>
      </w:r>
    </w:p>
    <w:p w14:paraId="74680033" w14:textId="77777777" w:rsidR="005821E0" w:rsidRPr="006C5BCA" w:rsidRDefault="005821E0" w:rsidP="006C5BCA">
      <w:pPr>
        <w:jc w:val="both"/>
        <w:rPr>
          <w:rFonts w:ascii="Times New Roman" w:hAnsi="Times New Roman"/>
          <w:b/>
          <w:noProof/>
          <w:sz w:val="24"/>
        </w:rPr>
      </w:pPr>
    </w:p>
    <w:p w14:paraId="6107D3A9" w14:textId="2C38F2F4"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Transportlīdzekļa vadīšanas laikā ir jāievēro “tīrās kabīnes” princips. Tas paredz, ka transportlīdzekļa vadītāji nedrīkst nodarboties ar nebūtiskām darbībām, kas var novērst viņu uzmanību un ietekmēt situācijas apzināšanos vai spēju novērtēt situāciju.</w:t>
      </w:r>
    </w:p>
    <w:p w14:paraId="422F78BF" w14:textId="77777777" w:rsidR="005821E0" w:rsidRDefault="005821E0" w:rsidP="006C5BCA">
      <w:pPr>
        <w:pStyle w:val="BodyText"/>
        <w:tabs>
          <w:tab w:val="left" w:pos="708"/>
        </w:tabs>
        <w:spacing w:before="0"/>
        <w:ind w:left="0"/>
        <w:jc w:val="both"/>
        <w:rPr>
          <w:rFonts w:ascii="Times New Roman" w:hAnsi="Times New Roman"/>
          <w:noProof/>
          <w:sz w:val="24"/>
          <w:highlight w:val="cyan"/>
        </w:rPr>
      </w:pPr>
    </w:p>
    <w:p w14:paraId="7AC96A87" w14:textId="7F5D87CB" w:rsidR="005821E0" w:rsidRDefault="006C5BCA" w:rsidP="006C5BCA">
      <w:pPr>
        <w:pStyle w:val="BodyText"/>
        <w:tabs>
          <w:tab w:val="left" w:pos="708"/>
        </w:tabs>
        <w:spacing w:before="0"/>
        <w:ind w:left="0"/>
        <w:jc w:val="both"/>
        <w:rPr>
          <w:rFonts w:ascii="Times New Roman" w:hAnsi="Times New Roman"/>
          <w:noProof/>
          <w:sz w:val="24"/>
        </w:rPr>
      </w:pPr>
      <w:r>
        <w:rPr>
          <w:rFonts w:ascii="Times New Roman" w:hAnsi="Times New Roman"/>
          <w:sz w:val="24"/>
          <w:highlight w:val="cyan"/>
        </w:rPr>
        <w:t>Šādas darbības tostarp ir šādas:</w:t>
      </w:r>
    </w:p>
    <w:p w14:paraId="792E46C2" w14:textId="77777777" w:rsidR="005821E0" w:rsidRDefault="005821E0" w:rsidP="006C5BCA">
      <w:pPr>
        <w:pStyle w:val="BodyText"/>
        <w:tabs>
          <w:tab w:val="left" w:pos="708"/>
        </w:tabs>
        <w:spacing w:before="0"/>
        <w:ind w:left="0"/>
        <w:jc w:val="both"/>
        <w:rPr>
          <w:rFonts w:ascii="Times New Roman" w:hAnsi="Times New Roman"/>
          <w:noProof/>
          <w:sz w:val="24"/>
        </w:rPr>
      </w:pPr>
    </w:p>
    <w:p w14:paraId="044FEE9D" w14:textId="31488FFC" w:rsidR="006C5BCA" w:rsidRPr="006C5BCA" w:rsidRDefault="006C5BCA" w:rsidP="006C5BCA">
      <w:pPr>
        <w:pStyle w:val="BodyText"/>
        <w:tabs>
          <w:tab w:val="left" w:pos="708"/>
        </w:tabs>
        <w:spacing w:before="0"/>
        <w:ind w:left="0"/>
        <w:jc w:val="both"/>
        <w:rPr>
          <w:rFonts w:ascii="Times New Roman" w:hAnsi="Times New Roman"/>
          <w:noProof/>
          <w:sz w:val="24"/>
        </w:rPr>
      </w:pPr>
      <w:r>
        <w:rPr>
          <w:rFonts w:ascii="Times New Roman" w:hAnsi="Times New Roman"/>
          <w:sz w:val="24"/>
          <w:highlight w:val="cyan"/>
        </w:rPr>
        <w:t>a) īsziņu rakstīšana, izmantojot mobilos tālruņus vai citas ierīces;</w:t>
      </w:r>
    </w:p>
    <w:p w14:paraId="0981A5F3" w14:textId="5BF35661" w:rsidR="006C5BCA" w:rsidRPr="006C5BCA" w:rsidRDefault="002F2299" w:rsidP="002F2299">
      <w:pPr>
        <w:pStyle w:val="BodyText"/>
        <w:tabs>
          <w:tab w:val="left" w:pos="391"/>
        </w:tabs>
        <w:spacing w:before="0"/>
        <w:ind w:left="0"/>
        <w:jc w:val="both"/>
        <w:rPr>
          <w:rFonts w:ascii="Times New Roman" w:hAnsi="Times New Roman"/>
          <w:noProof/>
          <w:sz w:val="24"/>
        </w:rPr>
      </w:pPr>
      <w:r>
        <w:rPr>
          <w:rFonts w:ascii="Times New Roman" w:hAnsi="Times New Roman"/>
          <w:sz w:val="24"/>
          <w:highlight w:val="cyan"/>
        </w:rPr>
        <w:t>b) zvanīšana un runāšana pa tālruni;</w:t>
      </w:r>
    </w:p>
    <w:p w14:paraId="4DC8157F" w14:textId="493FAF72" w:rsidR="006C5BCA" w:rsidRPr="006C5BCA" w:rsidRDefault="002F2299" w:rsidP="002F2299">
      <w:pPr>
        <w:pStyle w:val="BodyText"/>
        <w:tabs>
          <w:tab w:val="left" w:pos="367"/>
        </w:tabs>
        <w:spacing w:before="0"/>
        <w:ind w:left="0"/>
        <w:jc w:val="both"/>
        <w:rPr>
          <w:rFonts w:ascii="Times New Roman" w:hAnsi="Times New Roman"/>
          <w:noProof/>
          <w:sz w:val="24"/>
        </w:rPr>
      </w:pPr>
      <w:r>
        <w:rPr>
          <w:rFonts w:ascii="Times New Roman" w:hAnsi="Times New Roman"/>
          <w:sz w:val="24"/>
          <w:highlight w:val="cyan"/>
        </w:rPr>
        <w:t>c) mūzikas klausīšanās vai plašsaziņas līdzekļu izmantošana;</w:t>
      </w:r>
    </w:p>
    <w:p w14:paraId="47AA1ABE" w14:textId="2650F41D" w:rsidR="002F2299" w:rsidRPr="002F2299" w:rsidRDefault="002F2299" w:rsidP="002F2299">
      <w:pPr>
        <w:pStyle w:val="BodyText"/>
        <w:tabs>
          <w:tab w:val="left" w:pos="367"/>
        </w:tabs>
        <w:spacing w:before="0"/>
        <w:ind w:left="0"/>
        <w:jc w:val="both"/>
        <w:rPr>
          <w:rFonts w:ascii="Times New Roman" w:hAnsi="Times New Roman"/>
          <w:noProof/>
          <w:sz w:val="24"/>
          <w:highlight w:val="cyan"/>
        </w:rPr>
      </w:pPr>
      <w:r>
        <w:rPr>
          <w:rFonts w:ascii="Times New Roman" w:hAnsi="Times New Roman"/>
          <w:sz w:val="24"/>
          <w:highlight w:val="cyan"/>
        </w:rPr>
        <w:t>d) iesaistīšanās darbībās, kam nepieciešama radio skaļuma līmeņa samazināšana, ja transportlīdzeklis ir aprīkots ar radio, un</w:t>
      </w:r>
    </w:p>
    <w:p w14:paraId="0BE9D6FF" w14:textId="08749463" w:rsidR="006C5BCA" w:rsidRPr="000720AF" w:rsidRDefault="006C5BCA" w:rsidP="000720AF">
      <w:pPr>
        <w:pStyle w:val="BodyText"/>
        <w:tabs>
          <w:tab w:val="left" w:pos="708"/>
        </w:tabs>
        <w:spacing w:before="0"/>
        <w:ind w:left="0"/>
        <w:jc w:val="both"/>
        <w:rPr>
          <w:rFonts w:ascii="Times New Roman" w:hAnsi="Times New Roman"/>
          <w:noProof/>
          <w:sz w:val="24"/>
          <w:highlight w:val="cyan"/>
        </w:rPr>
      </w:pPr>
      <w:r>
        <w:rPr>
          <w:rFonts w:ascii="Times New Roman" w:hAnsi="Times New Roman"/>
          <w:sz w:val="24"/>
          <w:highlight w:val="cyan"/>
        </w:rPr>
        <w:t>e) nebūtiskas sarunas ar citām personām, kas atrodas transportlīdzekļa vadītāja kabīnē, vai pa radio.</w:t>
      </w:r>
    </w:p>
    <w:p w14:paraId="24E9BD52" w14:textId="77777777" w:rsidR="006C5BCA" w:rsidRPr="006C5BCA" w:rsidRDefault="006C5BCA" w:rsidP="006C5BCA">
      <w:pPr>
        <w:jc w:val="both"/>
        <w:rPr>
          <w:rFonts w:ascii="Times New Roman" w:eastAsia="Calibri" w:hAnsi="Times New Roman" w:cs="Calibri"/>
          <w:noProof/>
          <w:sz w:val="24"/>
          <w:szCs w:val="15"/>
        </w:rPr>
      </w:pPr>
    </w:p>
    <w:p w14:paraId="3610AD9C" w14:textId="2A13B902" w:rsidR="006C5BCA" w:rsidRPr="006C5BCA" w:rsidRDefault="006C5BCA" w:rsidP="006C5BCA">
      <w:pPr>
        <w:pStyle w:val="BodyText"/>
        <w:spacing w:before="0"/>
        <w:ind w:left="0"/>
        <w:jc w:val="both"/>
        <w:rPr>
          <w:rFonts w:ascii="Times New Roman" w:hAnsi="Times New Roman" w:cs="Calibri"/>
          <w:noProof/>
          <w:sz w:val="24"/>
          <w:highlight w:val="cyan"/>
        </w:rPr>
      </w:pPr>
      <w:r>
        <w:rPr>
          <w:rFonts w:ascii="Times New Roman" w:hAnsi="Times New Roman"/>
          <w:sz w:val="24"/>
          <w:highlight w:val="cyan"/>
        </w:rPr>
        <w:t>Turklāt transportlīdzekļa vadītāja kabīnē nedrīkst atrasties nenostiprināti un uzmanību novērsoši priekšmeti.</w:t>
      </w:r>
    </w:p>
    <w:p w14:paraId="38E103B4" w14:textId="77777777" w:rsidR="006C5BCA" w:rsidRPr="006C5BCA" w:rsidRDefault="006C5BCA" w:rsidP="006C5BCA">
      <w:pPr>
        <w:jc w:val="both"/>
        <w:rPr>
          <w:rFonts w:ascii="Times New Roman" w:eastAsia="Calibri" w:hAnsi="Times New Roman" w:cs="Calibri"/>
          <w:noProof/>
          <w:sz w:val="24"/>
          <w:szCs w:val="20"/>
        </w:rPr>
      </w:pPr>
    </w:p>
    <w:p w14:paraId="223D6ECB" w14:textId="77777777" w:rsidR="006C5BCA" w:rsidRPr="006C5BCA" w:rsidRDefault="006C5BCA" w:rsidP="006C5BCA">
      <w:pPr>
        <w:pStyle w:val="Heading2"/>
        <w:spacing w:before="0"/>
        <w:ind w:left="0"/>
        <w:jc w:val="both"/>
        <w:rPr>
          <w:rFonts w:ascii="Times New Roman" w:hAnsi="Times New Roman"/>
          <w:noProof/>
          <w:sz w:val="24"/>
        </w:rPr>
      </w:pPr>
      <w:bookmarkStart w:id="207" w:name="AMC1_ADR.OPS.B.028___Aircraft_towing"/>
      <w:bookmarkEnd w:id="207"/>
      <w:r>
        <w:rPr>
          <w:rFonts w:ascii="Times New Roman" w:hAnsi="Times New Roman"/>
          <w:sz w:val="24"/>
          <w:highlight w:val="cyan"/>
        </w:rPr>
        <w:t>AMC1 par ADR.OPS.B.028. punktu “Gaisa kuģa vilkšana”</w:t>
      </w:r>
    </w:p>
    <w:p w14:paraId="29D01406" w14:textId="77777777" w:rsidR="006C5BCA" w:rsidRPr="006C5BCA" w:rsidRDefault="006C5BCA" w:rsidP="006C5BCA">
      <w:pPr>
        <w:jc w:val="both"/>
        <w:rPr>
          <w:rFonts w:ascii="Times New Roman" w:eastAsia="Calibri" w:hAnsi="Times New Roman" w:cs="Calibri"/>
          <w:b/>
          <w:bCs/>
          <w:noProof/>
          <w:sz w:val="24"/>
          <w:szCs w:val="8"/>
        </w:rPr>
      </w:pPr>
    </w:p>
    <w:p w14:paraId="2E9CFF73" w14:textId="7DFA8306" w:rsidR="006C5BCA" w:rsidRDefault="006C5BCA" w:rsidP="006C5BCA">
      <w:pPr>
        <w:jc w:val="both"/>
        <w:rPr>
          <w:rFonts w:ascii="Times New Roman" w:hAnsi="Times New Roman"/>
          <w:b/>
          <w:noProof/>
          <w:sz w:val="24"/>
        </w:rPr>
      </w:pPr>
      <w:bookmarkStart w:id="208" w:name="AIRCRAFT_TOWING_PROCEDURES"/>
      <w:bookmarkEnd w:id="208"/>
      <w:r>
        <w:rPr>
          <w:rFonts w:ascii="Times New Roman" w:hAnsi="Times New Roman"/>
          <w:b/>
          <w:sz w:val="24"/>
          <w:highlight w:val="cyan"/>
        </w:rPr>
        <w:t>GAISA KUĢA VILKŠANAS PROCEDŪRAS</w:t>
      </w:r>
    </w:p>
    <w:p w14:paraId="0E818674" w14:textId="77777777" w:rsidR="0027335F" w:rsidRPr="006C5BCA" w:rsidRDefault="0027335F" w:rsidP="006C5BCA">
      <w:pPr>
        <w:jc w:val="both"/>
        <w:rPr>
          <w:rFonts w:ascii="Times New Roman" w:hAnsi="Times New Roman"/>
          <w:b/>
          <w:noProof/>
          <w:sz w:val="24"/>
        </w:rPr>
      </w:pPr>
    </w:p>
    <w:p w14:paraId="5800AD60" w14:textId="58FC67E7" w:rsidR="006C5BCA" w:rsidRPr="006C5BCA" w:rsidRDefault="007738A7" w:rsidP="007738A7">
      <w:pPr>
        <w:pStyle w:val="BodyText"/>
        <w:tabs>
          <w:tab w:val="left" w:pos="380"/>
        </w:tabs>
        <w:spacing w:before="0"/>
        <w:ind w:left="0"/>
        <w:jc w:val="both"/>
        <w:rPr>
          <w:rFonts w:ascii="Times New Roman" w:hAnsi="Times New Roman"/>
          <w:noProof/>
          <w:sz w:val="24"/>
        </w:rPr>
      </w:pPr>
      <w:r>
        <w:rPr>
          <w:rFonts w:ascii="Times New Roman" w:hAnsi="Times New Roman"/>
          <w:sz w:val="24"/>
          <w:highlight w:val="cyan"/>
        </w:rPr>
        <w:t>a) Lidlauka ekspluatantam jānosaka un jānorāda maršruti, kurus var izmantot vilkšanas operācijām, ņemot vērā gaisa kuģa raksturojumus un tā savienojamību ar lidlauka projekta un tā ekspluatācijas raksturojumiem.</w:t>
      </w:r>
    </w:p>
    <w:p w14:paraId="4781270C" w14:textId="08D63CA3" w:rsidR="0027335F" w:rsidRPr="0027335F" w:rsidRDefault="007738A7" w:rsidP="007738A7">
      <w:pPr>
        <w:pStyle w:val="BodyText"/>
        <w:tabs>
          <w:tab w:val="left" w:pos="391"/>
          <w:tab w:val="left" w:pos="708"/>
          <w:tab w:val="left" w:pos="1272"/>
        </w:tabs>
        <w:spacing w:before="0"/>
        <w:ind w:left="0"/>
        <w:jc w:val="both"/>
        <w:rPr>
          <w:rFonts w:ascii="Times New Roman" w:hAnsi="Times New Roman"/>
          <w:noProof/>
          <w:sz w:val="24"/>
        </w:rPr>
      </w:pPr>
      <w:r>
        <w:rPr>
          <w:rFonts w:ascii="Times New Roman" w:hAnsi="Times New Roman"/>
          <w:sz w:val="24"/>
          <w:highlight w:val="cyan"/>
        </w:rPr>
        <w:t>b) Procedūrās jāietver vismaz:</w:t>
      </w:r>
    </w:p>
    <w:p w14:paraId="7E589E76" w14:textId="77777777" w:rsidR="0027335F" w:rsidRDefault="0027335F" w:rsidP="0027335F">
      <w:pPr>
        <w:pStyle w:val="BodyText"/>
        <w:tabs>
          <w:tab w:val="left" w:pos="391"/>
          <w:tab w:val="left" w:pos="708"/>
          <w:tab w:val="left" w:pos="1272"/>
        </w:tabs>
        <w:spacing w:before="0"/>
        <w:ind w:left="0"/>
        <w:jc w:val="both"/>
        <w:rPr>
          <w:rFonts w:ascii="Times New Roman" w:hAnsi="Times New Roman"/>
          <w:noProof/>
          <w:sz w:val="24"/>
          <w:highlight w:val="cyan"/>
        </w:rPr>
      </w:pPr>
    </w:p>
    <w:p w14:paraId="2D082A78" w14:textId="59D6891C" w:rsidR="006C5BCA" w:rsidRPr="00477E45" w:rsidRDefault="006C5BCA" w:rsidP="001C32AC">
      <w:pPr>
        <w:pStyle w:val="BodyText"/>
        <w:spacing w:before="0"/>
        <w:ind w:left="426"/>
        <w:jc w:val="both"/>
        <w:rPr>
          <w:rFonts w:ascii="Times New Roman" w:hAnsi="Times New Roman"/>
          <w:noProof/>
          <w:sz w:val="24"/>
          <w:highlight w:val="cyan"/>
        </w:rPr>
      </w:pPr>
      <w:r>
        <w:rPr>
          <w:rFonts w:ascii="Times New Roman" w:hAnsi="Times New Roman"/>
          <w:sz w:val="24"/>
          <w:highlight w:val="cyan"/>
        </w:rPr>
        <w:t>1. vilkšanas operācijas pieprasīšana un apstiprināšana;</w:t>
      </w:r>
    </w:p>
    <w:p w14:paraId="2D521B55" w14:textId="47450502" w:rsidR="006C5BCA" w:rsidRPr="00477E45" w:rsidRDefault="007738A7" w:rsidP="001C32AC">
      <w:pPr>
        <w:pStyle w:val="BodyText"/>
        <w:tabs>
          <w:tab w:val="left" w:pos="955"/>
        </w:tabs>
        <w:spacing w:before="0"/>
        <w:ind w:left="426"/>
        <w:jc w:val="both"/>
        <w:rPr>
          <w:rFonts w:ascii="Times New Roman" w:hAnsi="Times New Roman"/>
          <w:noProof/>
          <w:sz w:val="24"/>
          <w:highlight w:val="cyan"/>
        </w:rPr>
      </w:pPr>
      <w:r>
        <w:rPr>
          <w:rFonts w:ascii="Times New Roman" w:hAnsi="Times New Roman"/>
          <w:sz w:val="24"/>
          <w:highlight w:val="cyan"/>
        </w:rPr>
        <w:t>2. manevrēšanas procedūras, tostarp pagriešanās virziens(-i), izbraucot no stāvvietas, un ierobežojumi attiecībā uz gaisa kuģu tipiem atbilstīgi attiecīgajam gadījumam;</w:t>
      </w:r>
    </w:p>
    <w:p w14:paraId="41EF4845" w14:textId="2EF5170A" w:rsidR="006C5BCA" w:rsidRPr="00477E45" w:rsidRDefault="007738A7" w:rsidP="001C32AC">
      <w:pPr>
        <w:pStyle w:val="BodyText"/>
        <w:tabs>
          <w:tab w:val="left" w:pos="955"/>
        </w:tabs>
        <w:spacing w:before="0"/>
        <w:ind w:left="426"/>
        <w:jc w:val="both"/>
        <w:rPr>
          <w:rFonts w:ascii="Times New Roman" w:hAnsi="Times New Roman"/>
          <w:noProof/>
          <w:sz w:val="24"/>
          <w:highlight w:val="cyan"/>
        </w:rPr>
      </w:pPr>
      <w:r>
        <w:rPr>
          <w:rFonts w:ascii="Times New Roman" w:hAnsi="Times New Roman"/>
          <w:sz w:val="24"/>
          <w:highlight w:val="cyan"/>
        </w:rPr>
        <w:t>3. pasākumi, lai kontrolētu citu satiksmi perona zonā velkamā gaisa kuģa manevrēšanas laikā;</w:t>
      </w:r>
    </w:p>
    <w:p w14:paraId="13B46858" w14:textId="3CFBDA13" w:rsidR="006C5BCA" w:rsidRPr="00477E45" w:rsidRDefault="007738A7" w:rsidP="001C32AC">
      <w:pPr>
        <w:pStyle w:val="BodyText"/>
        <w:tabs>
          <w:tab w:val="left" w:pos="955"/>
        </w:tabs>
        <w:spacing w:before="0"/>
        <w:ind w:left="426"/>
        <w:jc w:val="both"/>
        <w:rPr>
          <w:rFonts w:ascii="Times New Roman" w:hAnsi="Times New Roman"/>
          <w:noProof/>
          <w:sz w:val="24"/>
          <w:highlight w:val="cyan"/>
        </w:rPr>
      </w:pPr>
      <w:r>
        <w:rPr>
          <w:rFonts w:ascii="Times New Roman" w:hAnsi="Times New Roman"/>
          <w:sz w:val="24"/>
          <w:highlight w:val="cyan"/>
        </w:rPr>
        <w:t>4. koordinācija ar gaisa satiksmes pakalpojumu struktūrvienību un perona pārvaldības dienestu, ja tas nav tā pati struktūrvienība, atbilstoši to atbildības jomām;</w:t>
      </w:r>
    </w:p>
    <w:p w14:paraId="0B13B351" w14:textId="703DCF08" w:rsidR="006C5BCA" w:rsidRPr="00477E45" w:rsidRDefault="007738A7" w:rsidP="001C32AC">
      <w:pPr>
        <w:pStyle w:val="BodyText"/>
        <w:tabs>
          <w:tab w:val="left" w:pos="955"/>
        </w:tabs>
        <w:spacing w:before="0"/>
        <w:ind w:left="426"/>
        <w:jc w:val="both"/>
        <w:rPr>
          <w:rFonts w:ascii="Times New Roman" w:hAnsi="Times New Roman"/>
          <w:noProof/>
          <w:sz w:val="24"/>
          <w:highlight w:val="cyan"/>
        </w:rPr>
      </w:pPr>
      <w:r>
        <w:rPr>
          <w:rFonts w:ascii="Times New Roman" w:hAnsi="Times New Roman"/>
          <w:sz w:val="24"/>
          <w:highlight w:val="cyan"/>
        </w:rPr>
        <w:t>5. saziņas procedūras, kas jāpiemēro vilkšanas procedūrās;</w:t>
      </w:r>
    </w:p>
    <w:p w14:paraId="0DD2D883" w14:textId="05347C6A" w:rsidR="006C5BCA" w:rsidRPr="00477E45" w:rsidRDefault="007738A7" w:rsidP="001C32AC">
      <w:pPr>
        <w:pStyle w:val="BodyText"/>
        <w:spacing w:before="0"/>
        <w:ind w:left="426"/>
        <w:jc w:val="both"/>
        <w:rPr>
          <w:rFonts w:ascii="Times New Roman" w:hAnsi="Times New Roman"/>
          <w:noProof/>
          <w:sz w:val="24"/>
          <w:highlight w:val="cyan"/>
        </w:rPr>
      </w:pPr>
      <w:r>
        <w:rPr>
          <w:rFonts w:ascii="Times New Roman" w:hAnsi="Times New Roman"/>
          <w:sz w:val="24"/>
          <w:highlight w:val="cyan"/>
        </w:rPr>
        <w:t>6. pārliecināšanās par velkamā gaisa kuģa uguņu darbību atbilstoši SERA.3215. punkta prasībām;</w:t>
      </w:r>
    </w:p>
    <w:p w14:paraId="6CC8C1E6" w14:textId="6E1143EF" w:rsidR="006C5BCA" w:rsidRPr="00477E45" w:rsidRDefault="007738A7" w:rsidP="001C32AC">
      <w:pPr>
        <w:pStyle w:val="BodyText"/>
        <w:tabs>
          <w:tab w:val="left" w:pos="955"/>
        </w:tabs>
        <w:spacing w:before="0"/>
        <w:ind w:left="426"/>
        <w:jc w:val="both"/>
        <w:rPr>
          <w:rFonts w:ascii="Times New Roman" w:hAnsi="Times New Roman"/>
          <w:noProof/>
          <w:sz w:val="24"/>
          <w:highlight w:val="cyan"/>
        </w:rPr>
      </w:pPr>
      <w:r>
        <w:rPr>
          <w:rFonts w:ascii="Times New Roman" w:hAnsi="Times New Roman"/>
          <w:sz w:val="24"/>
          <w:highlight w:val="cyan"/>
        </w:rPr>
        <w:lastRenderedPageBreak/>
        <w:t>7. gadījumi, kad ir nepieciešama vadīšana (piemēram, manevru vadītājs un/vai spārnu trajektorijas vadītājs), lai novērstu gaisa kuģa sadursmi ar šķēršļiem;</w:t>
      </w:r>
    </w:p>
    <w:p w14:paraId="6CC38A1D" w14:textId="5A4197D7" w:rsidR="006C5BCA" w:rsidRPr="00477E45" w:rsidRDefault="007738A7" w:rsidP="001C32AC">
      <w:pPr>
        <w:pStyle w:val="BodyText"/>
        <w:tabs>
          <w:tab w:val="left" w:pos="955"/>
        </w:tabs>
        <w:spacing w:before="0"/>
        <w:ind w:left="426"/>
        <w:jc w:val="both"/>
        <w:rPr>
          <w:rFonts w:ascii="Times New Roman" w:hAnsi="Times New Roman"/>
          <w:noProof/>
          <w:sz w:val="24"/>
          <w:highlight w:val="cyan"/>
        </w:rPr>
      </w:pPr>
      <w:r>
        <w:rPr>
          <w:rFonts w:ascii="Times New Roman" w:hAnsi="Times New Roman"/>
          <w:sz w:val="24"/>
          <w:highlight w:val="cyan"/>
        </w:rPr>
        <w:t>8. skrejceļa šķērsošana, ja atbilstīgi;</w:t>
      </w:r>
    </w:p>
    <w:p w14:paraId="24967A97" w14:textId="7AA5E744" w:rsidR="006C5BCA" w:rsidRPr="00477E45" w:rsidRDefault="007738A7" w:rsidP="001C32AC">
      <w:pPr>
        <w:pStyle w:val="BodyText"/>
        <w:tabs>
          <w:tab w:val="left" w:pos="955"/>
        </w:tabs>
        <w:spacing w:before="0"/>
        <w:ind w:left="426"/>
        <w:jc w:val="both"/>
        <w:rPr>
          <w:rFonts w:ascii="Times New Roman" w:hAnsi="Times New Roman"/>
          <w:noProof/>
          <w:sz w:val="24"/>
          <w:highlight w:val="cyan"/>
        </w:rPr>
      </w:pPr>
      <w:r>
        <w:rPr>
          <w:rFonts w:ascii="Times New Roman" w:hAnsi="Times New Roman"/>
          <w:sz w:val="24"/>
          <w:highlight w:val="cyan"/>
        </w:rPr>
        <w:t>9. gadījumi, kad ir nepieciešams pakalpojums “Sekojiet man!”, un</w:t>
      </w:r>
    </w:p>
    <w:p w14:paraId="3BE9B6AB" w14:textId="61036FF1" w:rsidR="006C5BCA" w:rsidRPr="006C5BCA" w:rsidRDefault="007738A7" w:rsidP="001C32AC">
      <w:pPr>
        <w:pStyle w:val="BodyText"/>
        <w:tabs>
          <w:tab w:val="left" w:pos="1067"/>
        </w:tabs>
        <w:spacing w:before="0"/>
        <w:ind w:left="426"/>
        <w:jc w:val="both"/>
        <w:rPr>
          <w:rFonts w:ascii="Times New Roman" w:hAnsi="Times New Roman"/>
          <w:noProof/>
          <w:sz w:val="24"/>
        </w:rPr>
      </w:pPr>
      <w:r>
        <w:rPr>
          <w:rFonts w:ascii="Times New Roman" w:hAnsi="Times New Roman"/>
          <w:sz w:val="24"/>
          <w:highlight w:val="cyan"/>
        </w:rPr>
        <w:t>10. drošības pasākumi, kas jāīsteno, lai veiktu vilkšanas operāciju nelabvēlīgos laika apstākļos (šķīdonis, ledus utt.) vai redzamības apstākļos, kā arī gadījumi un apstākļi, kad šāda operācija ir ierobežota vai nav atļauta.</w:t>
      </w:r>
    </w:p>
    <w:p w14:paraId="1E18B389" w14:textId="77777777" w:rsidR="006C5BCA" w:rsidRPr="006C5BCA" w:rsidRDefault="006C5BCA" w:rsidP="006C5BCA">
      <w:pPr>
        <w:jc w:val="both"/>
        <w:rPr>
          <w:rFonts w:ascii="Times New Roman" w:eastAsia="Calibri" w:hAnsi="Times New Roman" w:cs="Calibri"/>
          <w:noProof/>
          <w:sz w:val="24"/>
          <w:szCs w:val="25"/>
        </w:rPr>
      </w:pPr>
    </w:p>
    <w:p w14:paraId="34AC5760" w14:textId="77777777" w:rsidR="006C5BCA" w:rsidRPr="006C5BCA" w:rsidRDefault="006C5BCA" w:rsidP="006C5BCA">
      <w:pPr>
        <w:pStyle w:val="Heading2"/>
        <w:spacing w:before="0"/>
        <w:ind w:left="0"/>
        <w:jc w:val="both"/>
        <w:rPr>
          <w:rFonts w:ascii="Times New Roman" w:hAnsi="Times New Roman"/>
          <w:noProof/>
          <w:sz w:val="24"/>
        </w:rPr>
      </w:pPr>
      <w:bookmarkStart w:id="209" w:name="GM1_ADR.OPS.B.028___Aircraft_towing"/>
      <w:bookmarkEnd w:id="209"/>
      <w:r>
        <w:rPr>
          <w:rFonts w:ascii="Times New Roman" w:hAnsi="Times New Roman"/>
          <w:sz w:val="24"/>
          <w:highlight w:val="cyan"/>
        </w:rPr>
        <w:t>GM1 par ADR.OPS.B.028. punktu “Gaisa kuģa vilkšana”</w:t>
      </w:r>
    </w:p>
    <w:p w14:paraId="52A0D816" w14:textId="77777777" w:rsidR="006C5BCA" w:rsidRPr="006C5BCA" w:rsidRDefault="006C5BCA" w:rsidP="006C5BCA">
      <w:pPr>
        <w:jc w:val="both"/>
        <w:rPr>
          <w:rFonts w:ascii="Times New Roman" w:eastAsia="Calibri" w:hAnsi="Times New Roman" w:cs="Calibri"/>
          <w:b/>
          <w:bCs/>
          <w:noProof/>
          <w:sz w:val="24"/>
          <w:szCs w:val="8"/>
        </w:rPr>
      </w:pPr>
    </w:p>
    <w:p w14:paraId="7F8EB881" w14:textId="77777777" w:rsidR="006C5BCA" w:rsidRPr="006C5BCA" w:rsidRDefault="006C5BCA" w:rsidP="006C5BCA">
      <w:pPr>
        <w:jc w:val="both"/>
        <w:rPr>
          <w:rFonts w:ascii="Times New Roman" w:hAnsi="Times New Roman"/>
          <w:b/>
          <w:noProof/>
          <w:sz w:val="24"/>
        </w:rPr>
      </w:pPr>
      <w:bookmarkStart w:id="210" w:name="TOWING_ROUTES"/>
      <w:bookmarkEnd w:id="210"/>
      <w:r>
        <w:rPr>
          <w:rFonts w:ascii="Times New Roman" w:hAnsi="Times New Roman"/>
          <w:b/>
          <w:sz w:val="24"/>
          <w:highlight w:val="cyan"/>
        </w:rPr>
        <w:t>VILKŠANAS MARŠRUTI</w:t>
      </w:r>
    </w:p>
    <w:p w14:paraId="744A8A8E" w14:textId="77777777" w:rsidR="00D1764E" w:rsidRDefault="00D1764E" w:rsidP="006C5BCA">
      <w:pPr>
        <w:pStyle w:val="BodyText"/>
        <w:spacing w:before="0"/>
        <w:ind w:left="0"/>
        <w:jc w:val="both"/>
        <w:rPr>
          <w:rFonts w:ascii="Times New Roman" w:hAnsi="Times New Roman"/>
          <w:noProof/>
          <w:sz w:val="24"/>
          <w:highlight w:val="cyan"/>
        </w:rPr>
      </w:pPr>
    </w:p>
    <w:p w14:paraId="21491803" w14:textId="071CBB4F" w:rsidR="006C5BCA" w:rsidRPr="00D1764E"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Lidlauka ekspluatants var noteikt dažādus vilkšanas operāciju maršrutus.</w:t>
      </w:r>
    </w:p>
    <w:p w14:paraId="5926E0FD" w14:textId="77777777" w:rsidR="00D1764E" w:rsidRDefault="00D1764E" w:rsidP="006C5BCA">
      <w:pPr>
        <w:pStyle w:val="BodyText"/>
        <w:spacing w:before="0"/>
        <w:ind w:left="0"/>
        <w:jc w:val="both"/>
        <w:rPr>
          <w:rFonts w:ascii="Times New Roman" w:hAnsi="Times New Roman"/>
          <w:noProof/>
          <w:sz w:val="24"/>
          <w:highlight w:val="cyan"/>
        </w:rPr>
      </w:pPr>
    </w:p>
    <w:p w14:paraId="0C2AFB57" w14:textId="6AB26703" w:rsidR="006C5BCA" w:rsidRPr="00D1764E"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Tas, kā šos maršrutus izmanto gaisa satiksmes pakalpojumu sniedzējs vai cita(-as) struktūrvienība(-as), kas atbild par lidlauka daļām, kuras nav gaisa satiksmes pakalpojumu sniedzēja atbildībā, ir atkarīgs no ekspluatācijas un satiksmes apstākļiem lidlaukā.</w:t>
      </w:r>
    </w:p>
    <w:p w14:paraId="40E02A4B" w14:textId="77777777" w:rsidR="006C5BCA" w:rsidRPr="00D1764E" w:rsidRDefault="006C5BCA" w:rsidP="006C5BCA">
      <w:pPr>
        <w:jc w:val="both"/>
        <w:rPr>
          <w:rFonts w:ascii="Times New Roman" w:eastAsia="Calibri" w:hAnsi="Times New Roman" w:cs="Calibri"/>
          <w:noProof/>
          <w:sz w:val="24"/>
          <w:szCs w:val="15"/>
          <w:highlight w:val="cyan"/>
        </w:rPr>
      </w:pPr>
    </w:p>
    <w:p w14:paraId="72C367C5" w14:textId="77777777"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Jebkurā gadījumā neatkarīgi no faktiskā maršruta, kas jāizvēlas konkrētā situācijā, šim maršrutam ir jābūt piemērotam konkrētajam gaisa kuģim, kā noteikts AMC1 par ADR.OPS.B.028. punkta a) apakšpunktu.</w:t>
      </w:r>
    </w:p>
    <w:p w14:paraId="7B910BCA" w14:textId="77777777" w:rsidR="00233982" w:rsidRDefault="008E1F4B">
      <w:pPr>
        <w:rPr>
          <w:rFonts w:ascii="Times New Roman" w:hAnsi="Times New Roman"/>
          <w:noProof/>
          <w:sz w:val="24"/>
        </w:rPr>
        <w:sectPr w:rsidR="00233982" w:rsidSect="00F31E3E">
          <w:headerReference w:type="default" r:id="rId13"/>
          <w:footerReference w:type="default" r:id="rId14"/>
          <w:headerReference w:type="first" r:id="rId15"/>
          <w:footerReference w:type="first" r:id="rId16"/>
          <w:type w:val="nextColumn"/>
          <w:pgSz w:w="11910" w:h="16840" w:code="9"/>
          <w:pgMar w:top="1134" w:right="1134" w:bottom="1134" w:left="1701" w:header="567" w:footer="567" w:gutter="0"/>
          <w:paperSrc w:first="15" w:other="15"/>
          <w:cols w:space="720"/>
          <w:titlePg/>
        </w:sectPr>
      </w:pPr>
      <w:r>
        <w:br w:type="page"/>
      </w:r>
    </w:p>
    <w:p w14:paraId="2D2C5084" w14:textId="77777777" w:rsidR="006C5BCA" w:rsidRPr="006C5BCA" w:rsidRDefault="006C5BCA" w:rsidP="006C5BCA">
      <w:pPr>
        <w:jc w:val="both"/>
        <w:rPr>
          <w:rFonts w:ascii="Times New Roman" w:eastAsia="Calibri" w:hAnsi="Times New Roman" w:cs="Calibri"/>
          <w:noProof/>
          <w:sz w:val="24"/>
        </w:rPr>
      </w:pPr>
    </w:p>
    <w:p w14:paraId="18199BEA" w14:textId="77777777" w:rsidR="006C5BCA" w:rsidRPr="006C5BCA" w:rsidRDefault="006C5BCA" w:rsidP="006C5BCA">
      <w:pPr>
        <w:pStyle w:val="Heading2"/>
        <w:spacing w:before="0"/>
        <w:ind w:left="0"/>
        <w:jc w:val="both"/>
        <w:rPr>
          <w:rFonts w:ascii="Times New Roman" w:hAnsi="Times New Roman"/>
          <w:noProof/>
          <w:sz w:val="24"/>
        </w:rPr>
      </w:pPr>
      <w:bookmarkStart w:id="230" w:name="AMC1_ADR.OPS.B.029(b)___Language_profici"/>
      <w:bookmarkEnd w:id="230"/>
      <w:r>
        <w:rPr>
          <w:rFonts w:ascii="Times New Roman" w:hAnsi="Times New Roman"/>
          <w:sz w:val="24"/>
          <w:highlight w:val="cyan"/>
        </w:rPr>
        <w:t>AMC1 par ADR.OPS.B.029. punkta “Valodu zināšanas” b) apakšpunktu</w:t>
      </w:r>
    </w:p>
    <w:p w14:paraId="297F302F" w14:textId="77777777" w:rsidR="006C5BCA" w:rsidRPr="006C5BCA" w:rsidRDefault="006C5BCA" w:rsidP="006C5BCA">
      <w:pPr>
        <w:jc w:val="both"/>
        <w:rPr>
          <w:rFonts w:ascii="Times New Roman" w:eastAsia="Calibri" w:hAnsi="Times New Roman" w:cs="Calibri"/>
          <w:b/>
          <w:bCs/>
          <w:noProof/>
          <w:sz w:val="24"/>
          <w:szCs w:val="8"/>
        </w:rPr>
      </w:pPr>
    </w:p>
    <w:p w14:paraId="4300C6C1" w14:textId="77777777" w:rsidR="00233982" w:rsidRDefault="006C5BCA" w:rsidP="00233982">
      <w:pPr>
        <w:jc w:val="both"/>
        <w:rPr>
          <w:rFonts w:ascii="Times New Roman" w:hAnsi="Times New Roman"/>
          <w:b/>
          <w:noProof/>
          <w:sz w:val="24"/>
          <w:highlight w:val="cyan"/>
        </w:rPr>
      </w:pPr>
      <w:bookmarkStart w:id="231" w:name="RATING_SCALE"/>
      <w:bookmarkEnd w:id="231"/>
      <w:r>
        <w:rPr>
          <w:rFonts w:ascii="Times New Roman" w:hAnsi="Times New Roman"/>
          <w:b/>
          <w:sz w:val="24"/>
          <w:highlight w:val="cyan"/>
        </w:rPr>
        <w:t>VĒRTĒJUMA TABULA</w:t>
      </w:r>
    </w:p>
    <w:p w14:paraId="136E3470" w14:textId="77777777" w:rsidR="00233982" w:rsidRDefault="00233982" w:rsidP="00233982">
      <w:pPr>
        <w:jc w:val="both"/>
        <w:rPr>
          <w:rFonts w:ascii="Times New Roman" w:hAnsi="Times New Roman"/>
          <w:b/>
          <w:noProof/>
          <w:sz w:val="24"/>
          <w:highlight w:val="cyan"/>
        </w:rPr>
      </w:pPr>
    </w:p>
    <w:p w14:paraId="2CD9D15C" w14:textId="0FD5AD83" w:rsidR="006C5BCA" w:rsidRPr="006C5BCA" w:rsidRDefault="006C5BCA" w:rsidP="00233982">
      <w:pPr>
        <w:jc w:val="both"/>
        <w:rPr>
          <w:rFonts w:ascii="Times New Roman" w:hAnsi="Times New Roman"/>
          <w:noProof/>
          <w:sz w:val="24"/>
        </w:rPr>
      </w:pPr>
      <w:r>
        <w:rPr>
          <w:rFonts w:ascii="Times New Roman" w:hAnsi="Times New Roman"/>
          <w:sz w:val="24"/>
          <w:highlight w:val="cyan"/>
        </w:rPr>
        <w:t>Tabulā aprakstīti dažādi valodu zināšanu līmeņi.</w:t>
      </w:r>
    </w:p>
    <w:p w14:paraId="3B417AAF" w14:textId="77777777" w:rsidR="006C5BCA" w:rsidRPr="006C5BCA" w:rsidRDefault="006C5BCA" w:rsidP="006C5BCA">
      <w:pPr>
        <w:jc w:val="both"/>
        <w:rPr>
          <w:rFonts w:ascii="Times New Roman" w:eastAsia="Calibri" w:hAnsi="Times New Roman" w:cs="Calibri"/>
          <w:noProof/>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70"/>
        <w:gridCol w:w="2554"/>
        <w:gridCol w:w="1986"/>
        <w:gridCol w:w="32"/>
        <w:gridCol w:w="2237"/>
        <w:gridCol w:w="32"/>
        <w:gridCol w:w="2091"/>
        <w:gridCol w:w="2266"/>
        <w:gridCol w:w="2094"/>
      </w:tblGrid>
      <w:tr w:rsidR="00F56C92" w:rsidRPr="006C5BCA" w14:paraId="2B7461B8" w14:textId="77777777" w:rsidTr="002D1479">
        <w:tc>
          <w:tcPr>
            <w:tcW w:w="436" w:type="pct"/>
            <w:tcBorders>
              <w:bottom w:val="nil"/>
              <w:right w:val="single" w:sz="4" w:space="0" w:color="auto"/>
            </w:tcBorders>
          </w:tcPr>
          <w:p w14:paraId="5C4EB8F6" w14:textId="77777777" w:rsidR="00F56C92" w:rsidRPr="00365051" w:rsidRDefault="00F56C92" w:rsidP="004A72EF">
            <w:pPr>
              <w:pStyle w:val="TableParagraph"/>
              <w:jc w:val="center"/>
              <w:rPr>
                <w:rFonts w:ascii="Times New Roman" w:hAnsi="Times New Roman"/>
                <w:b/>
                <w:noProof/>
                <w:sz w:val="24"/>
                <w:highlight w:val="cyan"/>
              </w:rPr>
            </w:pPr>
            <w:r>
              <w:rPr>
                <w:rFonts w:ascii="Times New Roman" w:hAnsi="Times New Roman"/>
                <w:b/>
                <w:sz w:val="24"/>
                <w:highlight w:val="cyan"/>
              </w:rPr>
              <w:t>LĪMENIS</w:t>
            </w:r>
          </w:p>
        </w:tc>
        <w:tc>
          <w:tcPr>
            <w:tcW w:w="877" w:type="pct"/>
            <w:tcBorders>
              <w:left w:val="single" w:sz="4" w:space="0" w:color="auto"/>
              <w:bottom w:val="nil"/>
              <w:right w:val="single" w:sz="4" w:space="0" w:color="auto"/>
            </w:tcBorders>
          </w:tcPr>
          <w:p w14:paraId="531A8C0F" w14:textId="77777777" w:rsidR="00F56C92" w:rsidRPr="00365051" w:rsidRDefault="00F56C92" w:rsidP="004A72EF">
            <w:pPr>
              <w:pStyle w:val="TableParagraph"/>
              <w:jc w:val="center"/>
              <w:rPr>
                <w:rFonts w:ascii="Times New Roman" w:hAnsi="Times New Roman"/>
                <w:noProof/>
                <w:sz w:val="24"/>
                <w:highlight w:val="cyan"/>
              </w:rPr>
            </w:pPr>
            <w:r>
              <w:rPr>
                <w:rFonts w:ascii="Times New Roman" w:hAnsi="Times New Roman"/>
                <w:b/>
                <w:sz w:val="24"/>
                <w:highlight w:val="cyan"/>
              </w:rPr>
              <w:t>IZRUNA</w:t>
            </w:r>
          </w:p>
        </w:tc>
        <w:tc>
          <w:tcPr>
            <w:tcW w:w="693" w:type="pct"/>
            <w:gridSpan w:val="2"/>
            <w:tcBorders>
              <w:left w:val="single" w:sz="4" w:space="0" w:color="auto"/>
              <w:bottom w:val="nil"/>
              <w:right w:val="single" w:sz="4" w:space="0" w:color="auto"/>
            </w:tcBorders>
          </w:tcPr>
          <w:p w14:paraId="3C7BFB5C" w14:textId="77777777" w:rsidR="00F56C92" w:rsidRPr="00365051" w:rsidRDefault="00F56C92" w:rsidP="004A72EF">
            <w:pPr>
              <w:pStyle w:val="TableParagraph"/>
              <w:jc w:val="center"/>
              <w:rPr>
                <w:rFonts w:ascii="Times New Roman" w:hAnsi="Times New Roman"/>
                <w:noProof/>
                <w:sz w:val="24"/>
                <w:highlight w:val="cyan"/>
              </w:rPr>
            </w:pPr>
            <w:r>
              <w:rPr>
                <w:rFonts w:ascii="Times New Roman" w:hAnsi="Times New Roman"/>
                <w:b/>
                <w:sz w:val="24"/>
                <w:highlight w:val="cyan"/>
              </w:rPr>
              <w:t>KONSTRUKCIJA</w:t>
            </w:r>
          </w:p>
        </w:tc>
        <w:tc>
          <w:tcPr>
            <w:tcW w:w="779" w:type="pct"/>
            <w:gridSpan w:val="2"/>
            <w:tcBorders>
              <w:left w:val="single" w:sz="4" w:space="0" w:color="auto"/>
              <w:bottom w:val="nil"/>
              <w:right w:val="single" w:sz="4" w:space="0" w:color="auto"/>
            </w:tcBorders>
          </w:tcPr>
          <w:p w14:paraId="7B66BF13" w14:textId="77777777" w:rsidR="00F56C92" w:rsidRPr="00365051" w:rsidRDefault="00F56C92" w:rsidP="004A72EF">
            <w:pPr>
              <w:pStyle w:val="TableParagraph"/>
              <w:jc w:val="center"/>
              <w:rPr>
                <w:rFonts w:ascii="Times New Roman" w:hAnsi="Times New Roman"/>
                <w:b/>
                <w:noProof/>
                <w:sz w:val="24"/>
                <w:highlight w:val="cyan"/>
              </w:rPr>
            </w:pPr>
            <w:r>
              <w:rPr>
                <w:rFonts w:ascii="Times New Roman" w:hAnsi="Times New Roman"/>
                <w:b/>
                <w:sz w:val="24"/>
                <w:highlight w:val="cyan"/>
              </w:rPr>
              <w:t>VĀRDU KRĀJUMS</w:t>
            </w:r>
          </w:p>
        </w:tc>
        <w:tc>
          <w:tcPr>
            <w:tcW w:w="718" w:type="pct"/>
            <w:tcBorders>
              <w:left w:val="single" w:sz="4" w:space="0" w:color="auto"/>
              <w:bottom w:val="nil"/>
              <w:right w:val="single" w:sz="4" w:space="0" w:color="auto"/>
            </w:tcBorders>
          </w:tcPr>
          <w:p w14:paraId="2FBD471F" w14:textId="77777777" w:rsidR="00F56C92" w:rsidRPr="00365051" w:rsidRDefault="00F56C92" w:rsidP="004A72EF">
            <w:pPr>
              <w:pStyle w:val="TableParagraph"/>
              <w:jc w:val="center"/>
              <w:rPr>
                <w:rFonts w:ascii="Times New Roman" w:hAnsi="Times New Roman"/>
                <w:b/>
                <w:noProof/>
                <w:sz w:val="24"/>
                <w:highlight w:val="cyan"/>
              </w:rPr>
            </w:pPr>
            <w:r>
              <w:rPr>
                <w:rFonts w:ascii="Times New Roman" w:hAnsi="Times New Roman"/>
                <w:b/>
                <w:sz w:val="24"/>
                <w:highlight w:val="cyan"/>
              </w:rPr>
              <w:t>PLŪDUMS</w:t>
            </w:r>
          </w:p>
        </w:tc>
        <w:tc>
          <w:tcPr>
            <w:tcW w:w="778" w:type="pct"/>
            <w:tcBorders>
              <w:left w:val="single" w:sz="4" w:space="0" w:color="auto"/>
              <w:bottom w:val="nil"/>
              <w:right w:val="single" w:sz="4" w:space="0" w:color="auto"/>
            </w:tcBorders>
          </w:tcPr>
          <w:p w14:paraId="0B5E369F" w14:textId="77777777" w:rsidR="00F56C92" w:rsidRPr="00365051" w:rsidRDefault="00F56C92" w:rsidP="004A72EF">
            <w:pPr>
              <w:pStyle w:val="TableParagraph"/>
              <w:jc w:val="center"/>
              <w:rPr>
                <w:rFonts w:ascii="Times New Roman" w:hAnsi="Times New Roman"/>
                <w:b/>
                <w:noProof/>
                <w:sz w:val="24"/>
                <w:highlight w:val="cyan"/>
              </w:rPr>
            </w:pPr>
            <w:r>
              <w:rPr>
                <w:rFonts w:ascii="Times New Roman" w:hAnsi="Times New Roman"/>
                <w:b/>
                <w:sz w:val="24"/>
                <w:highlight w:val="cyan"/>
              </w:rPr>
              <w:t>SAPRAŠANA</w:t>
            </w:r>
          </w:p>
        </w:tc>
        <w:tc>
          <w:tcPr>
            <w:tcW w:w="719" w:type="pct"/>
            <w:tcBorders>
              <w:left w:val="single" w:sz="4" w:space="0" w:color="auto"/>
              <w:bottom w:val="nil"/>
            </w:tcBorders>
          </w:tcPr>
          <w:p w14:paraId="38623ABE" w14:textId="77777777" w:rsidR="00F56C92" w:rsidRPr="00365051" w:rsidRDefault="00F56C92" w:rsidP="004A72EF">
            <w:pPr>
              <w:pStyle w:val="TableParagraph"/>
              <w:jc w:val="center"/>
              <w:rPr>
                <w:rFonts w:ascii="Times New Roman" w:hAnsi="Times New Roman"/>
                <w:b/>
                <w:noProof/>
                <w:sz w:val="24"/>
                <w:highlight w:val="cyan"/>
              </w:rPr>
            </w:pPr>
            <w:r>
              <w:rPr>
                <w:rFonts w:ascii="Times New Roman" w:hAnsi="Times New Roman"/>
                <w:b/>
                <w:sz w:val="24"/>
                <w:highlight w:val="cyan"/>
              </w:rPr>
              <w:t>SASKARSME</w:t>
            </w:r>
          </w:p>
        </w:tc>
      </w:tr>
      <w:tr w:rsidR="00F56C92" w:rsidRPr="006C5BCA" w14:paraId="4BEFF7E7" w14:textId="77777777" w:rsidTr="002D1479">
        <w:tc>
          <w:tcPr>
            <w:tcW w:w="436" w:type="pct"/>
            <w:tcBorders>
              <w:top w:val="nil"/>
              <w:right w:val="single" w:sz="4" w:space="0" w:color="auto"/>
            </w:tcBorders>
          </w:tcPr>
          <w:p w14:paraId="2AD58964" w14:textId="77777777" w:rsidR="00F56C92" w:rsidRPr="00365051" w:rsidRDefault="00F56C92" w:rsidP="004A72EF">
            <w:pPr>
              <w:jc w:val="both"/>
              <w:rPr>
                <w:rFonts w:ascii="Times New Roman" w:hAnsi="Times New Roman"/>
                <w:noProof/>
                <w:sz w:val="24"/>
                <w:highlight w:val="cyan"/>
              </w:rPr>
            </w:pPr>
          </w:p>
        </w:tc>
        <w:tc>
          <w:tcPr>
            <w:tcW w:w="877" w:type="pct"/>
            <w:tcBorders>
              <w:top w:val="nil"/>
              <w:left w:val="single" w:sz="4" w:space="0" w:color="auto"/>
              <w:right w:val="single" w:sz="4" w:space="0" w:color="auto"/>
            </w:tcBorders>
          </w:tcPr>
          <w:p w14:paraId="5D0487FC" w14:textId="77777777" w:rsidR="00F56C92" w:rsidRPr="00365051" w:rsidRDefault="00F56C92" w:rsidP="004A72EF">
            <w:pPr>
              <w:jc w:val="both"/>
              <w:rPr>
                <w:rFonts w:ascii="Times New Roman" w:hAnsi="Times New Roman"/>
                <w:noProof/>
                <w:sz w:val="24"/>
                <w:highlight w:val="cyan"/>
              </w:rPr>
            </w:pPr>
            <w:r>
              <w:rPr>
                <w:rFonts w:ascii="Times New Roman" w:hAnsi="Times New Roman"/>
                <w:sz w:val="24"/>
                <w:highlight w:val="cyan"/>
              </w:rPr>
              <w:t>Runā dialektā vai ar akcentu, kas ir saprotams aviācijas sabiedrībai</w:t>
            </w:r>
          </w:p>
        </w:tc>
        <w:tc>
          <w:tcPr>
            <w:tcW w:w="693" w:type="pct"/>
            <w:gridSpan w:val="2"/>
            <w:tcBorders>
              <w:top w:val="nil"/>
              <w:left w:val="single" w:sz="4" w:space="0" w:color="auto"/>
              <w:right w:val="single" w:sz="4" w:space="0" w:color="auto"/>
            </w:tcBorders>
          </w:tcPr>
          <w:p w14:paraId="11E1B367" w14:textId="34B7B866" w:rsidR="00F56C92" w:rsidRPr="00365051" w:rsidRDefault="00F56C92" w:rsidP="004A72EF">
            <w:pPr>
              <w:jc w:val="both"/>
              <w:rPr>
                <w:rFonts w:ascii="Times New Roman" w:hAnsi="Times New Roman"/>
                <w:noProof/>
                <w:sz w:val="24"/>
                <w:highlight w:val="cyan"/>
              </w:rPr>
            </w:pPr>
            <w:r>
              <w:rPr>
                <w:rFonts w:ascii="Times New Roman" w:hAnsi="Times New Roman"/>
                <w:sz w:val="24"/>
                <w:highlight w:val="cyan"/>
              </w:rPr>
              <w:t>Attiecīgās gramatiskās konstrukcijas un teikumu modeļi tiek noteikti, pamatojoties uz uzdevumam piemērotām valodas funkcijām</w:t>
            </w:r>
          </w:p>
        </w:tc>
        <w:tc>
          <w:tcPr>
            <w:tcW w:w="779" w:type="pct"/>
            <w:gridSpan w:val="2"/>
            <w:tcBorders>
              <w:top w:val="nil"/>
              <w:left w:val="single" w:sz="4" w:space="0" w:color="auto"/>
              <w:right w:val="single" w:sz="4" w:space="0" w:color="auto"/>
            </w:tcBorders>
          </w:tcPr>
          <w:p w14:paraId="1AAC3CA1" w14:textId="77777777" w:rsidR="00F56C92" w:rsidRPr="00365051" w:rsidRDefault="00F56C92" w:rsidP="004A72EF">
            <w:pPr>
              <w:jc w:val="both"/>
              <w:rPr>
                <w:rFonts w:ascii="Times New Roman" w:hAnsi="Times New Roman"/>
                <w:noProof/>
                <w:sz w:val="24"/>
                <w:highlight w:val="cyan"/>
              </w:rPr>
            </w:pPr>
          </w:p>
        </w:tc>
        <w:tc>
          <w:tcPr>
            <w:tcW w:w="718" w:type="pct"/>
            <w:tcBorders>
              <w:top w:val="nil"/>
              <w:left w:val="single" w:sz="4" w:space="0" w:color="auto"/>
              <w:right w:val="single" w:sz="4" w:space="0" w:color="auto"/>
            </w:tcBorders>
          </w:tcPr>
          <w:p w14:paraId="5C9EA788" w14:textId="77777777" w:rsidR="00F56C92" w:rsidRPr="00365051" w:rsidRDefault="00F56C92" w:rsidP="004A72EF">
            <w:pPr>
              <w:jc w:val="both"/>
              <w:rPr>
                <w:rFonts w:ascii="Times New Roman" w:hAnsi="Times New Roman"/>
                <w:noProof/>
                <w:sz w:val="24"/>
                <w:highlight w:val="cyan"/>
              </w:rPr>
            </w:pPr>
          </w:p>
        </w:tc>
        <w:tc>
          <w:tcPr>
            <w:tcW w:w="778" w:type="pct"/>
            <w:tcBorders>
              <w:top w:val="nil"/>
              <w:left w:val="single" w:sz="4" w:space="0" w:color="auto"/>
              <w:right w:val="single" w:sz="4" w:space="0" w:color="auto"/>
            </w:tcBorders>
          </w:tcPr>
          <w:p w14:paraId="4D8DEB57" w14:textId="77777777" w:rsidR="00F56C92" w:rsidRPr="00365051" w:rsidRDefault="00F56C92" w:rsidP="004A72EF">
            <w:pPr>
              <w:jc w:val="both"/>
              <w:rPr>
                <w:rFonts w:ascii="Times New Roman" w:hAnsi="Times New Roman"/>
                <w:noProof/>
                <w:sz w:val="24"/>
                <w:highlight w:val="cyan"/>
              </w:rPr>
            </w:pPr>
          </w:p>
        </w:tc>
        <w:tc>
          <w:tcPr>
            <w:tcW w:w="719" w:type="pct"/>
            <w:tcBorders>
              <w:top w:val="nil"/>
              <w:left w:val="single" w:sz="4" w:space="0" w:color="auto"/>
            </w:tcBorders>
          </w:tcPr>
          <w:p w14:paraId="588A47C3" w14:textId="77777777" w:rsidR="00F56C92" w:rsidRPr="00365051" w:rsidRDefault="00F56C92" w:rsidP="004A72EF">
            <w:pPr>
              <w:jc w:val="both"/>
              <w:rPr>
                <w:rFonts w:ascii="Times New Roman" w:hAnsi="Times New Roman"/>
                <w:noProof/>
                <w:sz w:val="24"/>
                <w:highlight w:val="cyan"/>
              </w:rPr>
            </w:pPr>
          </w:p>
        </w:tc>
      </w:tr>
      <w:tr w:rsidR="00F56C92" w:rsidRPr="006C5BCA" w14:paraId="24EDFE70" w14:textId="77777777" w:rsidTr="002D1479">
        <w:tc>
          <w:tcPr>
            <w:tcW w:w="436" w:type="pct"/>
          </w:tcPr>
          <w:p w14:paraId="5006409E" w14:textId="77777777" w:rsidR="00F56C92" w:rsidRPr="00365051" w:rsidRDefault="00F56C92" w:rsidP="004A72EF">
            <w:pPr>
              <w:pStyle w:val="TableParagraph"/>
              <w:jc w:val="both"/>
              <w:rPr>
                <w:rFonts w:ascii="Times New Roman" w:hAnsi="Times New Roman"/>
                <w:noProof/>
                <w:sz w:val="24"/>
                <w:highlight w:val="cyan"/>
              </w:rPr>
            </w:pPr>
            <w:r>
              <w:rPr>
                <w:rFonts w:ascii="Times New Roman" w:hAnsi="Times New Roman"/>
                <w:sz w:val="24"/>
                <w:highlight w:val="cyan"/>
              </w:rPr>
              <w:t>Eksperta līmenis (6. līmenis)</w:t>
            </w:r>
          </w:p>
        </w:tc>
        <w:tc>
          <w:tcPr>
            <w:tcW w:w="877" w:type="pct"/>
          </w:tcPr>
          <w:p w14:paraId="1AE9D63A" w14:textId="6E8B4BE1" w:rsidR="00F56C92" w:rsidRPr="00365051" w:rsidRDefault="00F56C92" w:rsidP="004A72EF">
            <w:pPr>
              <w:pStyle w:val="TableParagraph"/>
              <w:tabs>
                <w:tab w:val="left" w:pos="1391"/>
              </w:tabs>
              <w:jc w:val="both"/>
              <w:rPr>
                <w:rFonts w:ascii="Times New Roman" w:hAnsi="Times New Roman"/>
                <w:noProof/>
                <w:sz w:val="24"/>
                <w:highlight w:val="cyan"/>
              </w:rPr>
            </w:pPr>
            <w:r>
              <w:rPr>
                <w:rFonts w:ascii="Times New Roman" w:hAnsi="Times New Roman"/>
                <w:sz w:val="24"/>
                <w:highlight w:val="cyan"/>
              </w:rPr>
              <w:t>Izruna, uzsvari, ritms un intonācijas, kaut, iespējams, ietekmējušās no dzimtās valodas vai reģionāla valodas varianta, gandrīz nekad netraucē saprast teikto.</w:t>
            </w:r>
          </w:p>
        </w:tc>
        <w:tc>
          <w:tcPr>
            <w:tcW w:w="693" w:type="pct"/>
            <w:gridSpan w:val="2"/>
          </w:tcPr>
          <w:p w14:paraId="17CC26F8" w14:textId="01B1460F" w:rsidR="00F56C92" w:rsidRPr="00365051" w:rsidRDefault="00F56C92" w:rsidP="004A72EF">
            <w:pPr>
              <w:pStyle w:val="TableParagraph"/>
              <w:tabs>
                <w:tab w:val="left" w:pos="1466"/>
              </w:tabs>
              <w:jc w:val="both"/>
              <w:rPr>
                <w:rFonts w:ascii="Times New Roman" w:hAnsi="Times New Roman"/>
                <w:noProof/>
                <w:sz w:val="24"/>
                <w:highlight w:val="cyan"/>
              </w:rPr>
            </w:pPr>
            <w:r>
              <w:rPr>
                <w:rFonts w:ascii="Times New Roman" w:hAnsi="Times New Roman"/>
                <w:sz w:val="24"/>
                <w:highlight w:val="cyan"/>
              </w:rPr>
              <w:t>Pastāvīgi tiek labi pārvaldītas gan galvenās, gan sarežģītākas gramatiskās konstrukcijas un teikumu modeļi.</w:t>
            </w:r>
          </w:p>
        </w:tc>
        <w:tc>
          <w:tcPr>
            <w:tcW w:w="779" w:type="pct"/>
            <w:gridSpan w:val="2"/>
          </w:tcPr>
          <w:p w14:paraId="1421C44D" w14:textId="1B365530" w:rsidR="00F56C92" w:rsidRPr="00365051" w:rsidRDefault="00F56C92" w:rsidP="00E539A6">
            <w:pPr>
              <w:pStyle w:val="TableParagraph"/>
              <w:tabs>
                <w:tab w:val="left" w:pos="1507"/>
              </w:tabs>
              <w:jc w:val="both"/>
              <w:rPr>
                <w:rFonts w:ascii="Times New Roman" w:hAnsi="Times New Roman"/>
                <w:noProof/>
                <w:sz w:val="24"/>
                <w:highlight w:val="cyan"/>
              </w:rPr>
            </w:pPr>
            <w:r>
              <w:rPr>
                <w:rFonts w:ascii="Times New Roman" w:hAnsi="Times New Roman"/>
                <w:sz w:val="24"/>
                <w:highlight w:val="cyan"/>
              </w:rPr>
              <w:t>Vārdu krājums un vārdu izvēles precizitāte ir pietiekama, lai sazinātos par dažādiem pazīstamiem un nepazīstamiem jautājumiem. Vārdu krājums ir idiomātisks, niansēts un atbilstošs noteiktajam žargonam.</w:t>
            </w:r>
          </w:p>
        </w:tc>
        <w:tc>
          <w:tcPr>
            <w:tcW w:w="718" w:type="pct"/>
          </w:tcPr>
          <w:p w14:paraId="05702C19" w14:textId="756FDA54" w:rsidR="00F56C92" w:rsidRPr="00365051" w:rsidRDefault="00F56C92" w:rsidP="00E539A6">
            <w:pPr>
              <w:pStyle w:val="TableParagraph"/>
              <w:tabs>
                <w:tab w:val="left" w:pos="1607"/>
              </w:tabs>
              <w:jc w:val="both"/>
              <w:rPr>
                <w:rFonts w:ascii="Times New Roman" w:hAnsi="Times New Roman"/>
                <w:noProof/>
                <w:sz w:val="24"/>
                <w:highlight w:val="cyan"/>
              </w:rPr>
            </w:pPr>
            <w:r>
              <w:rPr>
                <w:rFonts w:ascii="Times New Roman" w:hAnsi="Times New Roman"/>
                <w:sz w:val="24"/>
                <w:highlight w:val="cyan"/>
              </w:rPr>
              <w:t>Spēj ilgi izteikties dabiskā un nepiespiestā plūdumā. Maina runas plūdumu stilistiskas iedarbības nolūkā, piemēram, lai uzsvērtu kādu domu. Spontāni izmanto atbilstošos sarunas iezīmētājus un sasaistes.</w:t>
            </w:r>
          </w:p>
        </w:tc>
        <w:tc>
          <w:tcPr>
            <w:tcW w:w="778" w:type="pct"/>
          </w:tcPr>
          <w:p w14:paraId="3B58711B" w14:textId="2F1185DE" w:rsidR="00F56C92" w:rsidRPr="00365051" w:rsidRDefault="00F56C92" w:rsidP="004A72EF">
            <w:pPr>
              <w:pStyle w:val="TableParagraph"/>
              <w:tabs>
                <w:tab w:val="left" w:pos="1103"/>
              </w:tabs>
              <w:jc w:val="both"/>
              <w:rPr>
                <w:rFonts w:ascii="Times New Roman" w:hAnsi="Times New Roman"/>
                <w:noProof/>
                <w:sz w:val="24"/>
                <w:highlight w:val="cyan"/>
              </w:rPr>
            </w:pPr>
            <w:r>
              <w:rPr>
                <w:rFonts w:ascii="Times New Roman" w:hAnsi="Times New Roman"/>
                <w:sz w:val="24"/>
                <w:highlight w:val="cyan"/>
              </w:rPr>
              <w:t>Izpratne ir konsekventi precīza gandrīz jebkurā kontekstā un iekļauj lingvistisko un kultūras iezīmju izpratni.</w:t>
            </w:r>
          </w:p>
        </w:tc>
        <w:tc>
          <w:tcPr>
            <w:tcW w:w="719" w:type="pct"/>
          </w:tcPr>
          <w:p w14:paraId="4AF7F139" w14:textId="77777777" w:rsidR="00F56C92" w:rsidRPr="00365051" w:rsidRDefault="00F56C92" w:rsidP="004A72EF">
            <w:pPr>
              <w:pStyle w:val="TableParagraph"/>
              <w:jc w:val="both"/>
              <w:rPr>
                <w:rFonts w:ascii="Times New Roman" w:hAnsi="Times New Roman"/>
                <w:noProof/>
                <w:sz w:val="24"/>
                <w:highlight w:val="cyan"/>
              </w:rPr>
            </w:pPr>
            <w:r>
              <w:rPr>
                <w:rFonts w:ascii="Times New Roman" w:hAnsi="Times New Roman"/>
                <w:sz w:val="24"/>
                <w:highlight w:val="cyan"/>
              </w:rPr>
              <w:t>Viegli piedalās saskarsmē gandrīz jebkurā situācijā. Saprot verbālus un neverbālus mājienus un atbilstoši reaģē uz tiem.</w:t>
            </w:r>
          </w:p>
        </w:tc>
      </w:tr>
      <w:tr w:rsidR="002D1479" w:rsidRPr="006C5BCA" w14:paraId="3019DF92" w14:textId="77777777" w:rsidTr="008272E1">
        <w:trPr>
          <w:trHeight w:val="4140"/>
        </w:trPr>
        <w:tc>
          <w:tcPr>
            <w:tcW w:w="436" w:type="pct"/>
          </w:tcPr>
          <w:p w14:paraId="4B69C7E1" w14:textId="77777777" w:rsidR="002D1479" w:rsidRPr="00365051" w:rsidRDefault="002D1479" w:rsidP="004A72EF">
            <w:pPr>
              <w:pStyle w:val="TableParagraph"/>
              <w:jc w:val="both"/>
              <w:rPr>
                <w:rFonts w:ascii="Times New Roman" w:hAnsi="Times New Roman"/>
                <w:noProof/>
                <w:sz w:val="24"/>
                <w:highlight w:val="cyan"/>
              </w:rPr>
            </w:pPr>
            <w:r>
              <w:rPr>
                <w:rFonts w:ascii="Times New Roman" w:hAnsi="Times New Roman"/>
                <w:sz w:val="24"/>
                <w:highlight w:val="cyan"/>
              </w:rPr>
              <w:lastRenderedPageBreak/>
              <w:t>Paaugstināts līmenis (5. līmenis)</w:t>
            </w:r>
          </w:p>
        </w:tc>
        <w:tc>
          <w:tcPr>
            <w:tcW w:w="877" w:type="pct"/>
          </w:tcPr>
          <w:p w14:paraId="3425EE30" w14:textId="3E3E55DA" w:rsidR="002D1479" w:rsidRPr="00365051" w:rsidRDefault="002D1479" w:rsidP="004A72EF">
            <w:pPr>
              <w:pStyle w:val="TableParagraph"/>
              <w:tabs>
                <w:tab w:val="left" w:pos="991"/>
                <w:tab w:val="left" w:pos="1994"/>
              </w:tabs>
              <w:jc w:val="both"/>
              <w:rPr>
                <w:rFonts w:ascii="Times New Roman" w:hAnsi="Times New Roman"/>
                <w:noProof/>
                <w:sz w:val="24"/>
                <w:highlight w:val="cyan"/>
              </w:rPr>
            </w:pPr>
            <w:r>
              <w:rPr>
                <w:rFonts w:ascii="Times New Roman" w:hAnsi="Times New Roman"/>
                <w:sz w:val="24"/>
                <w:highlight w:val="cyan"/>
              </w:rPr>
              <w:t>Izruna, uzsvari, ritms un intonācijas, kaut ietekmējušās no dzimtās valodas vai reģionāla valodas varianta, reti traucē saprast teikto.</w:t>
            </w:r>
          </w:p>
        </w:tc>
        <w:tc>
          <w:tcPr>
            <w:tcW w:w="693" w:type="pct"/>
            <w:gridSpan w:val="2"/>
          </w:tcPr>
          <w:p w14:paraId="2E2F6D0C" w14:textId="6D2BF04F" w:rsidR="002D1479" w:rsidRPr="00365051" w:rsidRDefault="002D1479" w:rsidP="002D1479">
            <w:pPr>
              <w:pStyle w:val="TableParagraph"/>
              <w:tabs>
                <w:tab w:val="left" w:pos="1291"/>
                <w:tab w:val="left" w:pos="1466"/>
              </w:tabs>
              <w:jc w:val="both"/>
              <w:rPr>
                <w:rFonts w:ascii="Times New Roman" w:hAnsi="Times New Roman"/>
                <w:noProof/>
                <w:sz w:val="24"/>
                <w:highlight w:val="cyan"/>
              </w:rPr>
            </w:pPr>
            <w:r>
              <w:rPr>
                <w:rFonts w:ascii="Times New Roman" w:hAnsi="Times New Roman"/>
                <w:sz w:val="24"/>
                <w:highlight w:val="cyan"/>
              </w:rPr>
              <w:t>Pastāvīgi tiek labi pārvaldītas galvenās gramatiskās konstrukcijas un teikumu modeļi. Sarežģītas konstrukcijas tiek veidotas, bet ar kļūdām, un tas dažkārt ietekmē teiktā nozīmi.</w:t>
            </w:r>
          </w:p>
        </w:tc>
        <w:tc>
          <w:tcPr>
            <w:tcW w:w="779" w:type="pct"/>
            <w:gridSpan w:val="2"/>
          </w:tcPr>
          <w:p w14:paraId="3447CA24" w14:textId="5AA75CDC" w:rsidR="002D1479" w:rsidRPr="00365051" w:rsidRDefault="002D1479" w:rsidP="002D1479">
            <w:pPr>
              <w:pStyle w:val="TableParagraph"/>
              <w:tabs>
                <w:tab w:val="left" w:pos="1507"/>
              </w:tabs>
              <w:jc w:val="both"/>
              <w:rPr>
                <w:rFonts w:ascii="Times New Roman" w:hAnsi="Times New Roman"/>
                <w:noProof/>
                <w:sz w:val="24"/>
                <w:highlight w:val="cyan"/>
              </w:rPr>
            </w:pPr>
            <w:r>
              <w:rPr>
                <w:rFonts w:ascii="Times New Roman" w:hAnsi="Times New Roman"/>
                <w:sz w:val="24"/>
                <w:highlight w:val="cyan"/>
              </w:rPr>
              <w:t>Vārdu krājums un to izvēles precizitāte ir pietiekama, lai sazinātos par vispārīgiem, noteiktiem un ar darbu saistītiem jautājumiem. Spēj tekoši un veiksmīgi parafrāzēt. Vārdu krājums reizēm ir idiomātisks.</w:t>
            </w:r>
          </w:p>
        </w:tc>
        <w:tc>
          <w:tcPr>
            <w:tcW w:w="718" w:type="pct"/>
          </w:tcPr>
          <w:p w14:paraId="4122A351" w14:textId="674D85EC" w:rsidR="002D1479" w:rsidRPr="00365051" w:rsidRDefault="002D1479" w:rsidP="002D1479">
            <w:pPr>
              <w:pStyle w:val="TableParagraph"/>
              <w:jc w:val="both"/>
              <w:rPr>
                <w:rFonts w:ascii="Times New Roman" w:hAnsi="Times New Roman"/>
                <w:noProof/>
                <w:sz w:val="24"/>
                <w:highlight w:val="cyan"/>
              </w:rPr>
            </w:pPr>
            <w:r>
              <w:rPr>
                <w:rFonts w:ascii="Times New Roman" w:hAnsi="Times New Roman"/>
                <w:sz w:val="24"/>
                <w:highlight w:val="cyan"/>
              </w:rPr>
              <w:t>Relatīvi viegli spēj ilgi izteikties par zināmiem jautājumiem, bet nespēj mainīt runas plūdumu kā stilistisku rīku. Spēj izmantot atbilstošus sarunas iezīmētājus un sasaistes.</w:t>
            </w:r>
          </w:p>
        </w:tc>
        <w:tc>
          <w:tcPr>
            <w:tcW w:w="778" w:type="pct"/>
          </w:tcPr>
          <w:p w14:paraId="68E024E7" w14:textId="49390516" w:rsidR="002D1479" w:rsidRPr="00365051" w:rsidRDefault="002D1479" w:rsidP="002D1479">
            <w:pPr>
              <w:pStyle w:val="TableParagraph"/>
              <w:tabs>
                <w:tab w:val="left" w:pos="1602"/>
              </w:tabs>
              <w:jc w:val="both"/>
              <w:rPr>
                <w:rFonts w:ascii="Times New Roman" w:hAnsi="Times New Roman"/>
                <w:noProof/>
                <w:sz w:val="24"/>
                <w:highlight w:val="cyan"/>
              </w:rPr>
            </w:pPr>
            <w:r>
              <w:rPr>
                <w:rFonts w:ascii="Times New Roman" w:hAnsi="Times New Roman"/>
                <w:sz w:val="24"/>
                <w:highlight w:val="cyan"/>
              </w:rPr>
              <w:t>Saprašana ir precīza vispārējos, noteiktos un ar darbu saistītos jautājumos un lielākoties precīza, kad runātājs saskaras ar lingvistiskiem vai situācijas sarežģījumiem vai negaidītu notikumu pavērsienu. Spēj saprast dažādas runas variācijas (dialektus vai akcentus) vai žargonus.</w:t>
            </w:r>
          </w:p>
        </w:tc>
        <w:tc>
          <w:tcPr>
            <w:tcW w:w="719" w:type="pct"/>
          </w:tcPr>
          <w:p w14:paraId="2B53275D" w14:textId="1F80481D" w:rsidR="002D1479" w:rsidRPr="00365051" w:rsidRDefault="002D1479" w:rsidP="002D1479">
            <w:pPr>
              <w:pStyle w:val="TableParagraph"/>
              <w:tabs>
                <w:tab w:val="left" w:pos="1470"/>
              </w:tabs>
              <w:jc w:val="both"/>
              <w:rPr>
                <w:rFonts w:ascii="Times New Roman" w:hAnsi="Times New Roman"/>
                <w:noProof/>
                <w:sz w:val="24"/>
                <w:highlight w:val="cyan"/>
              </w:rPr>
            </w:pPr>
            <w:r>
              <w:rPr>
                <w:rFonts w:ascii="Times New Roman" w:hAnsi="Times New Roman"/>
                <w:sz w:val="24"/>
                <w:highlight w:val="cyan"/>
              </w:rPr>
              <w:t>Atbildes tiek sniegtas nekavējoties, tās ir atbilstošas un izsmeļošas. Efektīvi pārvalda runātāja vai klausītāja attiecības.</w:t>
            </w:r>
          </w:p>
        </w:tc>
      </w:tr>
      <w:tr w:rsidR="00F56C92" w:rsidRPr="006C5BCA" w14:paraId="7261A44D" w14:textId="77777777" w:rsidTr="002D1479">
        <w:tc>
          <w:tcPr>
            <w:tcW w:w="436" w:type="pct"/>
          </w:tcPr>
          <w:p w14:paraId="753CDCC7" w14:textId="77777777" w:rsidR="00F56C92" w:rsidRPr="00365051" w:rsidRDefault="00F56C92" w:rsidP="004A72EF">
            <w:pPr>
              <w:pStyle w:val="TableParagraph"/>
              <w:jc w:val="both"/>
              <w:rPr>
                <w:rFonts w:ascii="Times New Roman" w:hAnsi="Times New Roman"/>
                <w:noProof/>
                <w:sz w:val="24"/>
                <w:highlight w:val="cyan"/>
              </w:rPr>
            </w:pPr>
            <w:r>
              <w:rPr>
                <w:rFonts w:ascii="Times New Roman" w:hAnsi="Times New Roman"/>
                <w:sz w:val="24"/>
                <w:highlight w:val="cyan"/>
              </w:rPr>
              <w:t>Lietotāja līmenis (4. līmenis)</w:t>
            </w:r>
          </w:p>
        </w:tc>
        <w:tc>
          <w:tcPr>
            <w:tcW w:w="877" w:type="pct"/>
          </w:tcPr>
          <w:p w14:paraId="3AEEB01C" w14:textId="77777777" w:rsidR="00F56C92" w:rsidRPr="00365051" w:rsidRDefault="00F56C92" w:rsidP="004A72EF">
            <w:pPr>
              <w:pStyle w:val="TableParagraph"/>
              <w:jc w:val="both"/>
              <w:rPr>
                <w:rFonts w:ascii="Times New Roman" w:hAnsi="Times New Roman"/>
                <w:noProof/>
                <w:sz w:val="24"/>
                <w:highlight w:val="cyan"/>
              </w:rPr>
            </w:pPr>
            <w:r>
              <w:rPr>
                <w:rFonts w:ascii="Times New Roman" w:hAnsi="Times New Roman"/>
                <w:sz w:val="24"/>
                <w:highlight w:val="cyan"/>
              </w:rPr>
              <w:t>Izruna, uzsvari, ritms un intonācijas ir ietekmējušās no dzimtās valodas vai reģionāla valodas varianta, bet tikai dažreiz traucē saprast teikto.</w:t>
            </w:r>
          </w:p>
        </w:tc>
        <w:tc>
          <w:tcPr>
            <w:tcW w:w="693" w:type="pct"/>
            <w:gridSpan w:val="2"/>
          </w:tcPr>
          <w:p w14:paraId="101511D8" w14:textId="62FD01FE" w:rsidR="00F56C92" w:rsidRPr="00365051" w:rsidRDefault="00F56C92" w:rsidP="00E80DB0">
            <w:pPr>
              <w:pStyle w:val="TableParagraph"/>
              <w:jc w:val="both"/>
              <w:rPr>
                <w:rFonts w:ascii="Times New Roman" w:hAnsi="Times New Roman"/>
                <w:noProof/>
                <w:sz w:val="24"/>
                <w:highlight w:val="cyan"/>
              </w:rPr>
            </w:pPr>
            <w:r>
              <w:rPr>
                <w:rFonts w:ascii="Times New Roman" w:hAnsi="Times New Roman"/>
                <w:sz w:val="24"/>
                <w:highlight w:val="cyan"/>
              </w:rPr>
              <w:t>Galvenās gramatiskās konstrukcijas un teikumu modeļi tiek izmantoti radoši un parasti tiek labi pārvaldīti. Var rasties kļūdas, jo sevišķi neparastos vai negaidītos apstākļos, bet tās reti ietekmē teiktā nozīmi.</w:t>
            </w:r>
          </w:p>
        </w:tc>
        <w:tc>
          <w:tcPr>
            <w:tcW w:w="779" w:type="pct"/>
            <w:gridSpan w:val="2"/>
          </w:tcPr>
          <w:p w14:paraId="42707A41" w14:textId="36C93815" w:rsidR="00F56C92" w:rsidRPr="00365051" w:rsidRDefault="00F56C92" w:rsidP="00E80DB0">
            <w:pPr>
              <w:pStyle w:val="TableParagraph"/>
              <w:jc w:val="both"/>
              <w:rPr>
                <w:rFonts w:ascii="Times New Roman" w:hAnsi="Times New Roman"/>
                <w:noProof/>
                <w:sz w:val="24"/>
                <w:highlight w:val="cyan"/>
              </w:rPr>
            </w:pPr>
            <w:r>
              <w:rPr>
                <w:rFonts w:ascii="Times New Roman" w:hAnsi="Times New Roman"/>
                <w:sz w:val="24"/>
                <w:highlight w:val="cyan"/>
              </w:rPr>
              <w:t>Vārdu krājums un to izvēles precizitāte parasti ir pietiekama, lai sazinātos par vispārīgiem, noteiktiem un ar darbu saistītiem jautājumiem. Bieži spēj sekmīgi parafrāzēt, kad vārdu krājumā pietrūkst vārdu neparastos vai negaidītos apstākļos.</w:t>
            </w:r>
          </w:p>
        </w:tc>
        <w:tc>
          <w:tcPr>
            <w:tcW w:w="718" w:type="pct"/>
          </w:tcPr>
          <w:p w14:paraId="066F80B5" w14:textId="14411581" w:rsidR="00F56C92" w:rsidRPr="00365051" w:rsidRDefault="00F56C92" w:rsidP="003B7CB8">
            <w:pPr>
              <w:pStyle w:val="TableParagraph"/>
              <w:jc w:val="both"/>
              <w:rPr>
                <w:rFonts w:ascii="Times New Roman" w:hAnsi="Times New Roman"/>
                <w:noProof/>
                <w:sz w:val="24"/>
                <w:highlight w:val="cyan"/>
              </w:rPr>
            </w:pPr>
            <w:r>
              <w:rPr>
                <w:rFonts w:ascii="Times New Roman" w:hAnsi="Times New Roman"/>
                <w:sz w:val="24"/>
                <w:highlight w:val="cyan"/>
              </w:rPr>
              <w:t>Runā atbilstošā ātrumā. Pārejot no iestudētas vai formulētas runas uz spontānu saskarsmi, dažkārt var rasties runas plūdenuma pārtraukums, bet tas neliedz efektīvi sazināties. Spēj ierobežotā apjomā izmantot sarunas iezīmētājus un sasaistes. Izmantotie iespraudumi nenovērš uzmanību.</w:t>
            </w:r>
          </w:p>
        </w:tc>
        <w:tc>
          <w:tcPr>
            <w:tcW w:w="778" w:type="pct"/>
          </w:tcPr>
          <w:p w14:paraId="7EA941B1" w14:textId="1A5651D1" w:rsidR="00F56C92" w:rsidRPr="00365051" w:rsidRDefault="00F56C92" w:rsidP="00E80DB0">
            <w:pPr>
              <w:pStyle w:val="TableParagraph"/>
              <w:jc w:val="both"/>
              <w:rPr>
                <w:rFonts w:ascii="Times New Roman" w:hAnsi="Times New Roman"/>
                <w:noProof/>
                <w:sz w:val="24"/>
                <w:highlight w:val="cyan"/>
              </w:rPr>
            </w:pPr>
            <w:r>
              <w:rPr>
                <w:rFonts w:ascii="Times New Roman" w:hAnsi="Times New Roman"/>
                <w:sz w:val="24"/>
                <w:highlight w:val="cyan"/>
              </w:rPr>
              <w:t xml:space="preserve">Saprašana lielākoties ir precīza vispārējos, noteiktos un ar darbu saistītos jautājumos, kad izmantotais akcents vai valodas variants ir pietiekami saprotams starptautiskajai valodas lietotāju sabiedrībai. Kad runātājs saskaras ar lingvistiskām vai situatīvām grūtībām vai negaidītu notikumu pavērsienu, uztvere var </w:t>
            </w:r>
            <w:r>
              <w:rPr>
                <w:rFonts w:ascii="Times New Roman" w:hAnsi="Times New Roman"/>
                <w:sz w:val="24"/>
                <w:highlight w:val="cyan"/>
              </w:rPr>
              <w:lastRenderedPageBreak/>
              <w:t>būt palēnināta vai var būt nepieciešams skaidrojums.</w:t>
            </w:r>
          </w:p>
        </w:tc>
        <w:tc>
          <w:tcPr>
            <w:tcW w:w="719" w:type="pct"/>
          </w:tcPr>
          <w:p w14:paraId="3EE1AAC9" w14:textId="187936E4" w:rsidR="00F56C92" w:rsidRPr="00365051" w:rsidRDefault="00F56C92" w:rsidP="00E80DB0">
            <w:pPr>
              <w:pStyle w:val="TableParagraph"/>
              <w:jc w:val="both"/>
              <w:rPr>
                <w:rFonts w:ascii="Times New Roman" w:hAnsi="Times New Roman"/>
                <w:noProof/>
                <w:sz w:val="24"/>
                <w:highlight w:val="cyan"/>
              </w:rPr>
            </w:pPr>
            <w:r>
              <w:rPr>
                <w:rFonts w:ascii="Times New Roman" w:hAnsi="Times New Roman"/>
                <w:sz w:val="24"/>
                <w:highlight w:val="cyan"/>
              </w:rPr>
              <w:lastRenderedPageBreak/>
              <w:t>Atbildes parasti tiek sniegtas nekavējoties, tās ir atbilstošas un izsmeļošas. Uzsāk un uztur saskarsmi pat negaidītu notikumu pavērsienu gadījumā. Atbilstoši reaģē uz acīmredzamu neizpratni pārjautājot, apstiprinot vai skaidrojot.</w:t>
            </w:r>
          </w:p>
        </w:tc>
      </w:tr>
      <w:tr w:rsidR="00F56C92" w:rsidRPr="006C5BCA" w14:paraId="58DD73EC" w14:textId="77777777" w:rsidTr="002D1479">
        <w:tc>
          <w:tcPr>
            <w:tcW w:w="436" w:type="pct"/>
          </w:tcPr>
          <w:p w14:paraId="26E92286" w14:textId="77777777" w:rsidR="00F56C92" w:rsidRPr="00365051" w:rsidRDefault="00F56C92" w:rsidP="004A72EF">
            <w:pPr>
              <w:pStyle w:val="TableParagraph"/>
              <w:jc w:val="both"/>
              <w:rPr>
                <w:rFonts w:ascii="Times New Roman" w:hAnsi="Times New Roman"/>
                <w:noProof/>
                <w:sz w:val="24"/>
                <w:highlight w:val="cyan"/>
              </w:rPr>
            </w:pPr>
            <w:r>
              <w:rPr>
                <w:rFonts w:ascii="Times New Roman" w:hAnsi="Times New Roman"/>
                <w:sz w:val="24"/>
                <w:highlight w:val="cyan"/>
              </w:rPr>
              <w:t>Pirmslietotāja līmenis (3. līmenis)</w:t>
            </w:r>
          </w:p>
        </w:tc>
        <w:tc>
          <w:tcPr>
            <w:tcW w:w="877" w:type="pct"/>
          </w:tcPr>
          <w:p w14:paraId="58DE2E98" w14:textId="77777777" w:rsidR="00F56C92" w:rsidRPr="00365051" w:rsidRDefault="00F56C92" w:rsidP="004A72EF">
            <w:pPr>
              <w:pStyle w:val="TableParagraph"/>
              <w:jc w:val="both"/>
              <w:rPr>
                <w:rFonts w:ascii="Times New Roman" w:hAnsi="Times New Roman"/>
                <w:noProof/>
                <w:sz w:val="24"/>
                <w:highlight w:val="cyan"/>
              </w:rPr>
            </w:pPr>
            <w:r>
              <w:rPr>
                <w:rFonts w:ascii="Times New Roman" w:hAnsi="Times New Roman"/>
                <w:sz w:val="24"/>
                <w:highlight w:val="cyan"/>
              </w:rPr>
              <w:t>Izruna, uzsvari, ritms un intonācijas ir ietekmējušās no dzimtās valodas vai reģionāla valodas varianta un bieži</w:t>
            </w:r>
          </w:p>
        </w:tc>
        <w:tc>
          <w:tcPr>
            <w:tcW w:w="693" w:type="pct"/>
            <w:gridSpan w:val="2"/>
          </w:tcPr>
          <w:p w14:paraId="5EAE54BC" w14:textId="279B98D8" w:rsidR="00F56C92" w:rsidRPr="00365051" w:rsidRDefault="00F56C92" w:rsidP="004A72EF">
            <w:pPr>
              <w:pStyle w:val="TableParagraph"/>
              <w:tabs>
                <w:tab w:val="left" w:pos="1418"/>
              </w:tabs>
              <w:jc w:val="both"/>
              <w:rPr>
                <w:rFonts w:ascii="Times New Roman" w:hAnsi="Times New Roman"/>
                <w:noProof/>
                <w:sz w:val="24"/>
                <w:highlight w:val="cyan"/>
              </w:rPr>
            </w:pPr>
            <w:r>
              <w:rPr>
                <w:rFonts w:ascii="Times New Roman" w:hAnsi="Times New Roman"/>
                <w:sz w:val="24"/>
                <w:highlight w:val="cyan"/>
              </w:rPr>
              <w:t>Galvenās gramatiskās konstrukcijas un teikumu modeļi, kas tiek lietoti, lai aprakstītu paredzamas situācijas,</w:t>
            </w:r>
          </w:p>
        </w:tc>
        <w:tc>
          <w:tcPr>
            <w:tcW w:w="779" w:type="pct"/>
            <w:gridSpan w:val="2"/>
          </w:tcPr>
          <w:p w14:paraId="60F59021" w14:textId="531AE2DA" w:rsidR="00F56C92" w:rsidRPr="00365051" w:rsidRDefault="00F56C92" w:rsidP="00E80DB0">
            <w:pPr>
              <w:pStyle w:val="TableParagraph"/>
              <w:jc w:val="both"/>
              <w:rPr>
                <w:rFonts w:ascii="Times New Roman" w:hAnsi="Times New Roman"/>
                <w:noProof/>
                <w:sz w:val="24"/>
                <w:highlight w:val="cyan"/>
              </w:rPr>
            </w:pPr>
            <w:r>
              <w:rPr>
                <w:rFonts w:ascii="Times New Roman" w:hAnsi="Times New Roman"/>
                <w:sz w:val="24"/>
                <w:highlight w:val="cyan"/>
              </w:rPr>
              <w:t>Vārdu krājums un vārdu izvēles precizitāte ir pietiekama, lai efektīvi sazinātos par</w:t>
            </w:r>
          </w:p>
        </w:tc>
        <w:tc>
          <w:tcPr>
            <w:tcW w:w="718" w:type="pct"/>
          </w:tcPr>
          <w:p w14:paraId="72B7F09B" w14:textId="13C62694" w:rsidR="00F56C92" w:rsidRPr="00365051" w:rsidRDefault="00F56C92" w:rsidP="00E80DB0">
            <w:pPr>
              <w:pStyle w:val="TableParagraph"/>
              <w:jc w:val="both"/>
              <w:rPr>
                <w:rFonts w:ascii="Times New Roman" w:hAnsi="Times New Roman"/>
                <w:noProof/>
                <w:sz w:val="24"/>
                <w:highlight w:val="cyan"/>
              </w:rPr>
            </w:pPr>
            <w:r>
              <w:rPr>
                <w:rFonts w:ascii="Times New Roman" w:hAnsi="Times New Roman"/>
                <w:sz w:val="24"/>
                <w:highlight w:val="cyan"/>
              </w:rPr>
              <w:t>Spēj izveidot teksta virknes, bet frāzes un pauzes bieži tiek lietotas nevietā.</w:t>
            </w:r>
          </w:p>
        </w:tc>
        <w:tc>
          <w:tcPr>
            <w:tcW w:w="778" w:type="pct"/>
          </w:tcPr>
          <w:p w14:paraId="15965682" w14:textId="77777777" w:rsidR="00F56C92" w:rsidRPr="00365051" w:rsidRDefault="00F56C92" w:rsidP="004A72EF">
            <w:pPr>
              <w:pStyle w:val="TableParagraph"/>
              <w:jc w:val="both"/>
              <w:rPr>
                <w:rFonts w:ascii="Times New Roman" w:hAnsi="Times New Roman"/>
                <w:noProof/>
                <w:sz w:val="24"/>
                <w:highlight w:val="cyan"/>
              </w:rPr>
            </w:pPr>
            <w:r>
              <w:rPr>
                <w:rFonts w:ascii="Times New Roman" w:hAnsi="Times New Roman"/>
                <w:sz w:val="24"/>
                <w:highlight w:val="cyan"/>
              </w:rPr>
              <w:t>Saprašana bieži ir precīza attiecībā uz vispārējiem, noteiktiem un ar darbu saistītiem jautājumiem, kad</w:t>
            </w:r>
          </w:p>
        </w:tc>
        <w:tc>
          <w:tcPr>
            <w:tcW w:w="719" w:type="pct"/>
          </w:tcPr>
          <w:p w14:paraId="438177CB" w14:textId="6A9E286C" w:rsidR="00F56C92" w:rsidRPr="00365051" w:rsidRDefault="00F56C92" w:rsidP="00E80DB0">
            <w:pPr>
              <w:pStyle w:val="TableParagraph"/>
              <w:jc w:val="both"/>
              <w:rPr>
                <w:rFonts w:ascii="Times New Roman" w:hAnsi="Times New Roman"/>
                <w:noProof/>
                <w:sz w:val="24"/>
                <w:highlight w:val="cyan"/>
              </w:rPr>
            </w:pPr>
            <w:r>
              <w:rPr>
                <w:rFonts w:ascii="Times New Roman" w:hAnsi="Times New Roman"/>
                <w:sz w:val="24"/>
                <w:highlight w:val="cyan"/>
              </w:rPr>
              <w:t>Atbildes dažkārt tiek sniegtas nekavējoties, tās ir atbilstošas un izsmeļošas.</w:t>
            </w:r>
          </w:p>
        </w:tc>
      </w:tr>
      <w:tr w:rsidR="000E6E9B" w:rsidRPr="006C5BCA" w14:paraId="1B663F19" w14:textId="77777777" w:rsidTr="002D1479">
        <w:tc>
          <w:tcPr>
            <w:tcW w:w="436" w:type="pct"/>
          </w:tcPr>
          <w:p w14:paraId="551695D2" w14:textId="77777777" w:rsidR="005E2688" w:rsidRPr="00365051" w:rsidRDefault="005E2688" w:rsidP="00DA2DB5">
            <w:pPr>
              <w:jc w:val="both"/>
              <w:rPr>
                <w:rFonts w:ascii="Times New Roman" w:hAnsi="Times New Roman"/>
                <w:noProof/>
                <w:sz w:val="24"/>
                <w:highlight w:val="cyan"/>
              </w:rPr>
            </w:pPr>
          </w:p>
        </w:tc>
        <w:tc>
          <w:tcPr>
            <w:tcW w:w="877" w:type="pct"/>
          </w:tcPr>
          <w:p w14:paraId="2FD3DF18" w14:textId="77777777" w:rsidR="005E2688" w:rsidRPr="00365051" w:rsidRDefault="005E2688" w:rsidP="00DA2DB5">
            <w:pPr>
              <w:pStyle w:val="TableParagraph"/>
              <w:jc w:val="both"/>
              <w:rPr>
                <w:rFonts w:ascii="Times New Roman" w:hAnsi="Times New Roman"/>
                <w:noProof/>
                <w:sz w:val="24"/>
                <w:highlight w:val="cyan"/>
              </w:rPr>
            </w:pPr>
            <w:r>
              <w:rPr>
                <w:rFonts w:ascii="Times New Roman" w:hAnsi="Times New Roman"/>
                <w:sz w:val="24"/>
                <w:highlight w:val="cyan"/>
              </w:rPr>
              <w:t>traucē saprast teikto.</w:t>
            </w:r>
          </w:p>
        </w:tc>
        <w:tc>
          <w:tcPr>
            <w:tcW w:w="682" w:type="pct"/>
          </w:tcPr>
          <w:p w14:paraId="580AE9BD" w14:textId="77777777" w:rsidR="005E2688" w:rsidRPr="00365051" w:rsidRDefault="005E2688" w:rsidP="00DA2DB5">
            <w:pPr>
              <w:pStyle w:val="TableParagraph"/>
              <w:jc w:val="both"/>
              <w:rPr>
                <w:rFonts w:ascii="Times New Roman" w:hAnsi="Times New Roman"/>
                <w:noProof/>
                <w:sz w:val="24"/>
                <w:highlight w:val="cyan"/>
              </w:rPr>
            </w:pPr>
            <w:r>
              <w:rPr>
                <w:rFonts w:ascii="Times New Roman" w:hAnsi="Times New Roman"/>
                <w:sz w:val="24"/>
                <w:highlight w:val="cyan"/>
              </w:rPr>
              <w:t>ne vienmēr tiek labi pārvaldīti. Kļūdas bieži traucē uztvert nozīmi.</w:t>
            </w:r>
          </w:p>
        </w:tc>
        <w:tc>
          <w:tcPr>
            <w:tcW w:w="779" w:type="pct"/>
            <w:gridSpan w:val="2"/>
          </w:tcPr>
          <w:p w14:paraId="59E61BBF" w14:textId="06C1D25B" w:rsidR="005E2688" w:rsidRPr="00365051" w:rsidRDefault="005E2688" w:rsidP="00170831">
            <w:pPr>
              <w:pStyle w:val="TableParagraph"/>
              <w:jc w:val="both"/>
              <w:rPr>
                <w:rFonts w:ascii="Times New Roman" w:hAnsi="Times New Roman"/>
                <w:noProof/>
                <w:sz w:val="24"/>
                <w:highlight w:val="cyan"/>
              </w:rPr>
            </w:pPr>
            <w:r>
              <w:rPr>
                <w:rFonts w:ascii="Times New Roman" w:hAnsi="Times New Roman"/>
                <w:sz w:val="24"/>
                <w:highlight w:val="cyan"/>
              </w:rPr>
              <w:t>vispārējiem, noteiktiem un ar darbu saistītiem jautājumiem, bet vārdu krājums ir ierobežots un vārdu izvēle bieži vien ir neatbilstoša. Bieži nespēj veiksmīgi parafrāzēt, kad vārdu krājumā pietrūkst vārdu.</w:t>
            </w:r>
          </w:p>
        </w:tc>
        <w:tc>
          <w:tcPr>
            <w:tcW w:w="729" w:type="pct"/>
            <w:gridSpan w:val="2"/>
          </w:tcPr>
          <w:p w14:paraId="0C79B13C" w14:textId="437EDF8B" w:rsidR="005E2688" w:rsidRPr="00365051" w:rsidRDefault="005E2688" w:rsidP="00170831">
            <w:pPr>
              <w:pStyle w:val="TableParagraph"/>
              <w:tabs>
                <w:tab w:val="left" w:pos="1430"/>
                <w:tab w:val="left" w:pos="1603"/>
              </w:tabs>
              <w:jc w:val="both"/>
              <w:rPr>
                <w:rFonts w:ascii="Times New Roman" w:hAnsi="Times New Roman"/>
                <w:noProof/>
                <w:sz w:val="24"/>
                <w:highlight w:val="cyan"/>
              </w:rPr>
            </w:pPr>
            <w:r>
              <w:rPr>
                <w:rFonts w:ascii="Times New Roman" w:hAnsi="Times New Roman"/>
                <w:sz w:val="24"/>
                <w:highlight w:val="cyan"/>
              </w:rPr>
              <w:t>Vilcināšanās un runas lēnums var padarīt neiespējamu efektīvu saziņu. Izmantotie iespraudumi dažkārt novērš uzmanību.</w:t>
            </w:r>
          </w:p>
        </w:tc>
        <w:tc>
          <w:tcPr>
            <w:tcW w:w="778" w:type="pct"/>
          </w:tcPr>
          <w:p w14:paraId="0B514499" w14:textId="04902D26" w:rsidR="005E2688" w:rsidRPr="00365051" w:rsidRDefault="005E2688" w:rsidP="00170831">
            <w:pPr>
              <w:pStyle w:val="TableParagraph"/>
              <w:jc w:val="both"/>
              <w:rPr>
                <w:rFonts w:ascii="Times New Roman" w:hAnsi="Times New Roman"/>
                <w:noProof/>
                <w:sz w:val="24"/>
                <w:highlight w:val="cyan"/>
              </w:rPr>
            </w:pPr>
            <w:r>
              <w:rPr>
                <w:rFonts w:ascii="Times New Roman" w:hAnsi="Times New Roman"/>
                <w:sz w:val="24"/>
                <w:highlight w:val="cyan"/>
              </w:rPr>
              <w:t>izmantotais akcents vai valodas variants ir pietiekami saprotams starptautiskajai valodas lietotāju sabiedrībai. Var nespēt saprast lingvistisku vai situatīvu sarežģījumu vai negaidītu notikumu pavērsienu.</w:t>
            </w:r>
          </w:p>
        </w:tc>
        <w:tc>
          <w:tcPr>
            <w:tcW w:w="719" w:type="pct"/>
          </w:tcPr>
          <w:p w14:paraId="31581604" w14:textId="18178A37" w:rsidR="005E2688" w:rsidRPr="00365051" w:rsidRDefault="005E2688" w:rsidP="00170831">
            <w:pPr>
              <w:pStyle w:val="TableParagraph"/>
              <w:jc w:val="both"/>
              <w:rPr>
                <w:rFonts w:ascii="Times New Roman" w:hAnsi="Times New Roman"/>
                <w:noProof/>
                <w:sz w:val="24"/>
                <w:highlight w:val="cyan"/>
              </w:rPr>
            </w:pPr>
            <w:r>
              <w:rPr>
                <w:rFonts w:ascii="Times New Roman" w:hAnsi="Times New Roman"/>
                <w:sz w:val="24"/>
                <w:highlight w:val="cyan"/>
              </w:rPr>
              <w:t>Spēj pietiekami viegli uzsākt un uzturēt saskarsmi par zināmiem jautājumiem un paredzamās situācijās. Parasti neadekvāti reaģē negaidīta notikumu pavērsiena gadījumā.</w:t>
            </w:r>
          </w:p>
        </w:tc>
      </w:tr>
      <w:tr w:rsidR="000E6E9B" w:rsidRPr="006C5BCA" w14:paraId="4C2AE547" w14:textId="77777777" w:rsidTr="002D1479">
        <w:tc>
          <w:tcPr>
            <w:tcW w:w="436" w:type="pct"/>
          </w:tcPr>
          <w:p w14:paraId="6302D2E9" w14:textId="77777777" w:rsidR="005E2688" w:rsidRPr="00365051" w:rsidRDefault="005E2688" w:rsidP="00DA2DB5">
            <w:pPr>
              <w:pStyle w:val="TableParagraph"/>
              <w:jc w:val="both"/>
              <w:rPr>
                <w:rFonts w:ascii="Times New Roman" w:hAnsi="Times New Roman"/>
                <w:noProof/>
                <w:sz w:val="24"/>
                <w:highlight w:val="cyan"/>
              </w:rPr>
            </w:pPr>
            <w:r>
              <w:rPr>
                <w:rFonts w:ascii="Times New Roman" w:hAnsi="Times New Roman"/>
                <w:sz w:val="24"/>
                <w:highlight w:val="cyan"/>
              </w:rPr>
              <w:t>Pamata līmenis (2. līmenis)</w:t>
            </w:r>
          </w:p>
        </w:tc>
        <w:tc>
          <w:tcPr>
            <w:tcW w:w="877" w:type="pct"/>
          </w:tcPr>
          <w:p w14:paraId="5CBEDEB5" w14:textId="77777777" w:rsidR="005E2688" w:rsidRPr="00365051" w:rsidRDefault="005E2688" w:rsidP="00DA2DB5">
            <w:pPr>
              <w:pStyle w:val="TableParagraph"/>
              <w:jc w:val="both"/>
              <w:rPr>
                <w:rFonts w:ascii="Times New Roman" w:hAnsi="Times New Roman"/>
                <w:noProof/>
                <w:sz w:val="24"/>
                <w:highlight w:val="cyan"/>
              </w:rPr>
            </w:pPr>
            <w:r>
              <w:rPr>
                <w:rFonts w:ascii="Times New Roman" w:hAnsi="Times New Roman"/>
                <w:sz w:val="24"/>
                <w:highlight w:val="cyan"/>
              </w:rPr>
              <w:t>Izruna, uzsvars, ritms un intonācija ir stipri ietekmējušās no dzimtās valodas vai reģionāla valodas varianta un parasti traucē viegli saprast teikto.</w:t>
            </w:r>
          </w:p>
        </w:tc>
        <w:tc>
          <w:tcPr>
            <w:tcW w:w="682" w:type="pct"/>
          </w:tcPr>
          <w:p w14:paraId="56AF8D64" w14:textId="62335A9D" w:rsidR="005E2688" w:rsidRPr="00365051" w:rsidRDefault="005E2688" w:rsidP="0017222A">
            <w:pPr>
              <w:pStyle w:val="TableParagraph"/>
              <w:jc w:val="both"/>
              <w:rPr>
                <w:rFonts w:ascii="Times New Roman" w:hAnsi="Times New Roman"/>
                <w:noProof/>
                <w:sz w:val="24"/>
                <w:highlight w:val="cyan"/>
              </w:rPr>
            </w:pPr>
            <w:r>
              <w:rPr>
                <w:rFonts w:ascii="Times New Roman" w:hAnsi="Times New Roman"/>
                <w:sz w:val="24"/>
                <w:highlight w:val="cyan"/>
              </w:rPr>
              <w:t>Pārvalda tikai dažas vienkārši iegaumējamas gramatiskās konstrukcijas un teikumu modeļus.</w:t>
            </w:r>
          </w:p>
        </w:tc>
        <w:tc>
          <w:tcPr>
            <w:tcW w:w="779" w:type="pct"/>
            <w:gridSpan w:val="2"/>
          </w:tcPr>
          <w:p w14:paraId="78F87A72" w14:textId="77777777" w:rsidR="005E2688" w:rsidRPr="00365051" w:rsidRDefault="005E2688" w:rsidP="00DA2DB5">
            <w:pPr>
              <w:pStyle w:val="TableParagraph"/>
              <w:jc w:val="both"/>
              <w:rPr>
                <w:rFonts w:ascii="Times New Roman" w:hAnsi="Times New Roman"/>
                <w:noProof/>
                <w:sz w:val="24"/>
                <w:highlight w:val="cyan"/>
              </w:rPr>
            </w:pPr>
            <w:r>
              <w:rPr>
                <w:rFonts w:ascii="Times New Roman" w:hAnsi="Times New Roman"/>
                <w:sz w:val="24"/>
                <w:highlight w:val="cyan"/>
              </w:rPr>
              <w:t>Ierobežots vārdu krājums, kas sastāv tikai no atsevišķiem vārdiem un iegaumētām frāzēm.</w:t>
            </w:r>
          </w:p>
        </w:tc>
        <w:tc>
          <w:tcPr>
            <w:tcW w:w="729" w:type="pct"/>
            <w:gridSpan w:val="2"/>
          </w:tcPr>
          <w:p w14:paraId="549E17C7" w14:textId="4D9E7920" w:rsidR="005E2688" w:rsidRPr="00365051" w:rsidRDefault="005E2688" w:rsidP="0017222A">
            <w:pPr>
              <w:pStyle w:val="TableParagraph"/>
              <w:jc w:val="both"/>
              <w:rPr>
                <w:rFonts w:ascii="Times New Roman" w:hAnsi="Times New Roman"/>
                <w:noProof/>
                <w:sz w:val="24"/>
                <w:highlight w:val="cyan"/>
              </w:rPr>
            </w:pPr>
            <w:r>
              <w:rPr>
                <w:rFonts w:ascii="Times New Roman" w:hAnsi="Times New Roman"/>
                <w:sz w:val="24"/>
                <w:highlight w:val="cyan"/>
              </w:rPr>
              <w:t xml:space="preserve">Spēj izveidot ļoti īsus, izolētus un iegaumētus izteikumus, bieži apstājoties, izmantojot iespraudumus, cenšoties atrast </w:t>
            </w:r>
            <w:r>
              <w:rPr>
                <w:rFonts w:ascii="Times New Roman" w:hAnsi="Times New Roman"/>
                <w:sz w:val="24"/>
                <w:highlight w:val="cyan"/>
              </w:rPr>
              <w:lastRenderedPageBreak/>
              <w:t>izteicienus un izrunāt mazāk pazīstamus vārdus.</w:t>
            </w:r>
          </w:p>
        </w:tc>
        <w:tc>
          <w:tcPr>
            <w:tcW w:w="778" w:type="pct"/>
          </w:tcPr>
          <w:p w14:paraId="3938F4E7" w14:textId="77777777" w:rsidR="005E2688" w:rsidRPr="00365051" w:rsidRDefault="005E2688" w:rsidP="00DA2DB5">
            <w:pPr>
              <w:pStyle w:val="TableParagraph"/>
              <w:jc w:val="both"/>
              <w:rPr>
                <w:rFonts w:ascii="Times New Roman" w:hAnsi="Times New Roman"/>
                <w:noProof/>
                <w:sz w:val="24"/>
                <w:highlight w:val="cyan"/>
              </w:rPr>
            </w:pPr>
            <w:r>
              <w:rPr>
                <w:rFonts w:ascii="Times New Roman" w:hAnsi="Times New Roman"/>
                <w:sz w:val="24"/>
                <w:highlight w:val="cyan"/>
              </w:rPr>
              <w:lastRenderedPageBreak/>
              <w:t>Saprot vien atsevišķas iegaumētas frāzes, kad tās tiek rūpīgi un lēni izrunātas.</w:t>
            </w:r>
          </w:p>
        </w:tc>
        <w:tc>
          <w:tcPr>
            <w:tcW w:w="719" w:type="pct"/>
          </w:tcPr>
          <w:p w14:paraId="57B62DDF" w14:textId="1D3ACC39" w:rsidR="005E2688" w:rsidRPr="00365051" w:rsidRDefault="005E2688" w:rsidP="00170831">
            <w:pPr>
              <w:pStyle w:val="TableParagraph"/>
              <w:jc w:val="both"/>
              <w:rPr>
                <w:rFonts w:ascii="Times New Roman" w:hAnsi="Times New Roman"/>
                <w:noProof/>
                <w:sz w:val="24"/>
                <w:highlight w:val="cyan"/>
              </w:rPr>
            </w:pPr>
            <w:r>
              <w:rPr>
                <w:rFonts w:ascii="Times New Roman" w:hAnsi="Times New Roman"/>
                <w:sz w:val="24"/>
                <w:highlight w:val="cyan"/>
              </w:rPr>
              <w:t>Reakcija ir lēna un bieži neatbilstoša. Saskarsme aprobežojas ar vienkāršām ierastām frāzēm.</w:t>
            </w:r>
          </w:p>
        </w:tc>
      </w:tr>
      <w:tr w:rsidR="000E6E9B" w:rsidRPr="006C5BCA" w14:paraId="19ED5E3A" w14:textId="77777777" w:rsidTr="002D1479">
        <w:tc>
          <w:tcPr>
            <w:tcW w:w="436" w:type="pct"/>
          </w:tcPr>
          <w:p w14:paraId="6A0EB866" w14:textId="77777777" w:rsidR="005E2688" w:rsidRPr="00365051" w:rsidRDefault="005E2688" w:rsidP="00DA2DB5">
            <w:pPr>
              <w:pStyle w:val="TableParagraph"/>
              <w:jc w:val="both"/>
              <w:rPr>
                <w:rFonts w:ascii="Times New Roman" w:hAnsi="Times New Roman"/>
                <w:noProof/>
                <w:sz w:val="24"/>
                <w:highlight w:val="cyan"/>
              </w:rPr>
            </w:pPr>
            <w:r>
              <w:rPr>
                <w:rFonts w:ascii="Times New Roman" w:hAnsi="Times New Roman"/>
                <w:sz w:val="24"/>
                <w:highlight w:val="cyan"/>
              </w:rPr>
              <w:t>Pirmspamata līmenis (1. līmenis)</w:t>
            </w:r>
          </w:p>
        </w:tc>
        <w:tc>
          <w:tcPr>
            <w:tcW w:w="877" w:type="pct"/>
          </w:tcPr>
          <w:p w14:paraId="19A7CC6B" w14:textId="77777777" w:rsidR="005E2688" w:rsidRPr="00365051" w:rsidRDefault="005E2688" w:rsidP="00DA2DB5">
            <w:pPr>
              <w:pStyle w:val="TableParagraph"/>
              <w:jc w:val="both"/>
              <w:rPr>
                <w:rFonts w:ascii="Times New Roman" w:hAnsi="Times New Roman"/>
                <w:noProof/>
                <w:sz w:val="24"/>
                <w:highlight w:val="cyan"/>
              </w:rPr>
            </w:pPr>
            <w:r>
              <w:rPr>
                <w:rFonts w:ascii="Times New Roman" w:hAnsi="Times New Roman"/>
                <w:sz w:val="24"/>
                <w:highlight w:val="cyan"/>
              </w:rPr>
              <w:t>Uzrāda sniegumu, kas ir zemāks par pamata līmeni.</w:t>
            </w:r>
          </w:p>
        </w:tc>
        <w:tc>
          <w:tcPr>
            <w:tcW w:w="682" w:type="pct"/>
          </w:tcPr>
          <w:p w14:paraId="2E200E4D" w14:textId="77777777" w:rsidR="005E2688" w:rsidRPr="00365051" w:rsidRDefault="005E2688" w:rsidP="00DA2DB5">
            <w:pPr>
              <w:pStyle w:val="TableParagraph"/>
              <w:jc w:val="both"/>
              <w:rPr>
                <w:rFonts w:ascii="Times New Roman" w:hAnsi="Times New Roman"/>
                <w:noProof/>
                <w:sz w:val="24"/>
                <w:highlight w:val="cyan"/>
              </w:rPr>
            </w:pPr>
            <w:r>
              <w:rPr>
                <w:rFonts w:ascii="Times New Roman" w:hAnsi="Times New Roman"/>
                <w:sz w:val="24"/>
                <w:highlight w:val="cyan"/>
              </w:rPr>
              <w:t>Uzrāda sniegumu, kas ir zemāks par pamata līmeni.</w:t>
            </w:r>
          </w:p>
        </w:tc>
        <w:tc>
          <w:tcPr>
            <w:tcW w:w="779" w:type="pct"/>
            <w:gridSpan w:val="2"/>
          </w:tcPr>
          <w:p w14:paraId="17E94CDF" w14:textId="77777777" w:rsidR="005E2688" w:rsidRPr="00365051" w:rsidRDefault="005E2688" w:rsidP="00DA2DB5">
            <w:pPr>
              <w:pStyle w:val="TableParagraph"/>
              <w:jc w:val="both"/>
              <w:rPr>
                <w:rFonts w:ascii="Times New Roman" w:hAnsi="Times New Roman"/>
                <w:noProof/>
                <w:sz w:val="24"/>
                <w:highlight w:val="cyan"/>
              </w:rPr>
            </w:pPr>
            <w:r>
              <w:rPr>
                <w:rFonts w:ascii="Times New Roman" w:hAnsi="Times New Roman"/>
                <w:sz w:val="24"/>
                <w:highlight w:val="cyan"/>
              </w:rPr>
              <w:t>Uzrāda sniegumu, kas ir zemāks par pamata līmeni.</w:t>
            </w:r>
          </w:p>
        </w:tc>
        <w:tc>
          <w:tcPr>
            <w:tcW w:w="729" w:type="pct"/>
            <w:gridSpan w:val="2"/>
          </w:tcPr>
          <w:p w14:paraId="6E376F7B" w14:textId="77777777" w:rsidR="005E2688" w:rsidRPr="00365051" w:rsidRDefault="005E2688" w:rsidP="00DA2DB5">
            <w:pPr>
              <w:pStyle w:val="TableParagraph"/>
              <w:jc w:val="both"/>
              <w:rPr>
                <w:rFonts w:ascii="Times New Roman" w:hAnsi="Times New Roman"/>
                <w:noProof/>
                <w:sz w:val="24"/>
                <w:highlight w:val="cyan"/>
              </w:rPr>
            </w:pPr>
            <w:r>
              <w:rPr>
                <w:rFonts w:ascii="Times New Roman" w:hAnsi="Times New Roman"/>
                <w:sz w:val="24"/>
                <w:highlight w:val="cyan"/>
              </w:rPr>
              <w:t>Uzrāda sniegumu, kas ir zemāks par pamata līmeni.</w:t>
            </w:r>
          </w:p>
        </w:tc>
        <w:tc>
          <w:tcPr>
            <w:tcW w:w="778" w:type="pct"/>
          </w:tcPr>
          <w:p w14:paraId="79E05C92" w14:textId="77777777" w:rsidR="005E2688" w:rsidRPr="00365051" w:rsidRDefault="005E2688" w:rsidP="00DA2DB5">
            <w:pPr>
              <w:pStyle w:val="TableParagraph"/>
              <w:jc w:val="both"/>
              <w:rPr>
                <w:rFonts w:ascii="Times New Roman" w:hAnsi="Times New Roman"/>
                <w:noProof/>
                <w:sz w:val="24"/>
                <w:highlight w:val="cyan"/>
              </w:rPr>
            </w:pPr>
            <w:r>
              <w:rPr>
                <w:rFonts w:ascii="Times New Roman" w:hAnsi="Times New Roman"/>
                <w:sz w:val="24"/>
                <w:highlight w:val="cyan"/>
              </w:rPr>
              <w:t>Uzrāda sniegumu, kas ir zemāks par pamata līmeni.</w:t>
            </w:r>
          </w:p>
        </w:tc>
        <w:tc>
          <w:tcPr>
            <w:tcW w:w="719" w:type="pct"/>
          </w:tcPr>
          <w:p w14:paraId="375E0012" w14:textId="77777777" w:rsidR="005E2688" w:rsidRPr="00365051" w:rsidRDefault="005E2688" w:rsidP="00DA2DB5">
            <w:pPr>
              <w:pStyle w:val="TableParagraph"/>
              <w:jc w:val="both"/>
              <w:rPr>
                <w:rFonts w:ascii="Times New Roman" w:hAnsi="Times New Roman"/>
                <w:noProof/>
                <w:sz w:val="24"/>
                <w:highlight w:val="cyan"/>
              </w:rPr>
            </w:pPr>
            <w:r>
              <w:rPr>
                <w:rFonts w:ascii="Times New Roman" w:hAnsi="Times New Roman"/>
                <w:sz w:val="24"/>
                <w:highlight w:val="cyan"/>
              </w:rPr>
              <w:t>Uzrāda sniegumu, kas ir zemāks par pamata līmeni.</w:t>
            </w:r>
          </w:p>
        </w:tc>
      </w:tr>
    </w:tbl>
    <w:p w14:paraId="17BCC67D" w14:textId="77777777" w:rsidR="006C5BCA" w:rsidRPr="006C5BCA" w:rsidRDefault="006C5BCA" w:rsidP="006C5BCA">
      <w:pPr>
        <w:jc w:val="both"/>
        <w:rPr>
          <w:rFonts w:ascii="Times New Roman" w:eastAsia="Times New Roman" w:hAnsi="Times New Roman" w:cs="Times New Roman"/>
          <w:noProof/>
          <w:sz w:val="24"/>
          <w:szCs w:val="18"/>
        </w:rPr>
      </w:pPr>
    </w:p>
    <w:p w14:paraId="4017643B" w14:textId="77777777" w:rsidR="006C5BCA" w:rsidRPr="00D121B2"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Piezīme. Lietotāja līmenis (4. līmenis) ir zemākais pieļaujamais valodas prasmes līmenis saziņai pa radiotelefonu.</w:t>
      </w:r>
    </w:p>
    <w:p w14:paraId="24A66644" w14:textId="77777777" w:rsidR="00D121B2" w:rsidRPr="00D121B2" w:rsidRDefault="00D121B2" w:rsidP="006C5BCA">
      <w:pPr>
        <w:pStyle w:val="BodyText"/>
        <w:spacing w:before="0"/>
        <w:ind w:left="0"/>
        <w:jc w:val="both"/>
        <w:rPr>
          <w:rFonts w:ascii="Times New Roman" w:hAnsi="Times New Roman"/>
          <w:noProof/>
          <w:sz w:val="24"/>
          <w:highlight w:val="cyan"/>
        </w:rPr>
      </w:pPr>
    </w:p>
    <w:p w14:paraId="5C6CF576" w14:textId="5E2DF895" w:rsidR="006C5BCA" w:rsidRPr="00D121B2"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Savukārt 1.–3. līmenis raksturo pirmspamata, pamata un pirmslietotāja valodu prasmes līmeņus, un neviens no tiem neatbilst valodas prasmes prasībām.</w:t>
      </w:r>
    </w:p>
    <w:p w14:paraId="129DDB79" w14:textId="77777777" w:rsidR="00D121B2" w:rsidRPr="00D121B2" w:rsidRDefault="00D121B2" w:rsidP="006C5BCA">
      <w:pPr>
        <w:pStyle w:val="BodyText"/>
        <w:spacing w:before="0"/>
        <w:ind w:left="0"/>
        <w:jc w:val="both"/>
        <w:rPr>
          <w:rFonts w:ascii="Times New Roman" w:hAnsi="Times New Roman"/>
          <w:noProof/>
          <w:sz w:val="24"/>
          <w:highlight w:val="cyan"/>
        </w:rPr>
      </w:pPr>
    </w:p>
    <w:p w14:paraId="5B119B63" w14:textId="1EADF507"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Zemāko pieļaujamo standartu pārsniedz 5. un 6. līmenis, kas raksturo paaugstināto un eksperta līmeni.</w:t>
      </w:r>
    </w:p>
    <w:p w14:paraId="4D8317E8" w14:textId="77777777" w:rsidR="006C5BCA" w:rsidRPr="006C5BCA" w:rsidRDefault="006C5BCA" w:rsidP="006C5BCA">
      <w:pPr>
        <w:jc w:val="both"/>
        <w:rPr>
          <w:rFonts w:ascii="Times New Roman" w:hAnsi="Times New Roman"/>
          <w:noProof/>
          <w:sz w:val="24"/>
        </w:rPr>
      </w:pPr>
    </w:p>
    <w:p w14:paraId="2BC54BF0" w14:textId="77777777" w:rsidR="00233982" w:rsidRDefault="00233982" w:rsidP="006C5BCA">
      <w:pPr>
        <w:jc w:val="both"/>
        <w:rPr>
          <w:rFonts w:ascii="Times New Roman" w:eastAsia="Calibri" w:hAnsi="Times New Roman" w:cs="Calibri"/>
          <w:noProof/>
          <w:sz w:val="24"/>
          <w:szCs w:val="20"/>
        </w:rPr>
        <w:sectPr w:rsidR="00233982" w:rsidSect="00233982">
          <w:headerReference w:type="default" r:id="rId17"/>
          <w:footerReference w:type="default" r:id="rId18"/>
          <w:pgSz w:w="16840" w:h="11910" w:orient="landscape" w:code="9"/>
          <w:pgMar w:top="1701" w:right="1134" w:bottom="1134" w:left="1134" w:header="567" w:footer="567" w:gutter="0"/>
          <w:paperSrc w:first="15" w:other="15"/>
          <w:cols w:space="720"/>
          <w:docGrid w:linePitch="299"/>
        </w:sectPr>
      </w:pPr>
    </w:p>
    <w:p w14:paraId="3938EB2F" w14:textId="35C398AF" w:rsidR="006C5BCA" w:rsidRPr="006C5BCA" w:rsidRDefault="006C5BCA" w:rsidP="006C5BCA">
      <w:pPr>
        <w:jc w:val="both"/>
        <w:rPr>
          <w:rFonts w:ascii="Times New Roman" w:eastAsia="Calibri" w:hAnsi="Times New Roman" w:cs="Calibri"/>
          <w:noProof/>
          <w:sz w:val="24"/>
          <w:szCs w:val="20"/>
        </w:rPr>
      </w:pPr>
    </w:p>
    <w:p w14:paraId="2D74198D" w14:textId="77777777" w:rsidR="006C5BCA" w:rsidRPr="006C5BCA" w:rsidRDefault="006C5BCA" w:rsidP="006C5BCA">
      <w:pPr>
        <w:pStyle w:val="Heading2"/>
        <w:spacing w:before="0"/>
        <w:ind w:left="0"/>
        <w:jc w:val="both"/>
        <w:rPr>
          <w:rFonts w:ascii="Times New Roman" w:hAnsi="Times New Roman"/>
          <w:noProof/>
          <w:sz w:val="24"/>
        </w:rPr>
      </w:pPr>
      <w:bookmarkStart w:id="232" w:name="AMC1_ADR.OPS.B.029(e)___Language_profici"/>
      <w:bookmarkEnd w:id="232"/>
      <w:r>
        <w:rPr>
          <w:rFonts w:ascii="Times New Roman" w:hAnsi="Times New Roman"/>
          <w:sz w:val="24"/>
          <w:highlight w:val="cyan"/>
        </w:rPr>
        <w:t>AMC1 par ADR.OPS.B.029. punkta “Valodu zināšanas” e) apakšpunktu</w:t>
      </w:r>
    </w:p>
    <w:p w14:paraId="5A050B7D" w14:textId="77777777" w:rsidR="006C5BCA" w:rsidRPr="006C5BCA" w:rsidRDefault="006C5BCA" w:rsidP="006C5BCA">
      <w:pPr>
        <w:jc w:val="both"/>
        <w:rPr>
          <w:rFonts w:ascii="Times New Roman" w:eastAsia="Calibri" w:hAnsi="Times New Roman" w:cs="Calibri"/>
          <w:b/>
          <w:bCs/>
          <w:noProof/>
          <w:sz w:val="24"/>
          <w:szCs w:val="8"/>
        </w:rPr>
      </w:pPr>
    </w:p>
    <w:p w14:paraId="0E96AF60" w14:textId="06CC2E3C" w:rsidR="006C5BCA" w:rsidRDefault="006C5BCA" w:rsidP="006C5BCA">
      <w:pPr>
        <w:jc w:val="both"/>
        <w:rPr>
          <w:rFonts w:ascii="Times New Roman" w:hAnsi="Times New Roman"/>
          <w:b/>
          <w:noProof/>
          <w:sz w:val="24"/>
        </w:rPr>
      </w:pPr>
      <w:r>
        <w:rPr>
          <w:rFonts w:ascii="Times New Roman" w:hAnsi="Times New Roman"/>
          <w:b/>
          <w:sz w:val="24"/>
          <w:highlight w:val="cyan"/>
        </w:rPr>
        <w:t>VISPĀRĒJI NOTEIKUMI</w:t>
      </w:r>
    </w:p>
    <w:p w14:paraId="6216707D" w14:textId="77777777" w:rsidR="00243FDB" w:rsidRPr="006C5BCA" w:rsidRDefault="00243FDB" w:rsidP="006C5BCA">
      <w:pPr>
        <w:jc w:val="both"/>
        <w:rPr>
          <w:rFonts w:ascii="Times New Roman" w:hAnsi="Times New Roman"/>
          <w:b/>
          <w:noProof/>
          <w:sz w:val="24"/>
        </w:rPr>
      </w:pPr>
    </w:p>
    <w:p w14:paraId="45D2BE1B" w14:textId="60DEDEDA" w:rsidR="006C5BCA" w:rsidRPr="0087416A" w:rsidRDefault="0087416A" w:rsidP="0087416A">
      <w:pPr>
        <w:pStyle w:val="BodyText"/>
        <w:tabs>
          <w:tab w:val="left" w:pos="380"/>
        </w:tabs>
        <w:spacing w:before="0"/>
        <w:ind w:left="0"/>
        <w:jc w:val="both"/>
        <w:rPr>
          <w:rFonts w:ascii="Times New Roman" w:hAnsi="Times New Roman"/>
          <w:noProof/>
          <w:sz w:val="24"/>
          <w:highlight w:val="cyan"/>
        </w:rPr>
      </w:pPr>
      <w:r>
        <w:rPr>
          <w:rFonts w:ascii="Times New Roman" w:hAnsi="Times New Roman"/>
          <w:sz w:val="24"/>
          <w:highlight w:val="cyan"/>
        </w:rPr>
        <w:t>a) Valodas prasmes novērtējumam jābūt izstrādātam tā, lai atveidotu virkni uzdevumu, ko veic transportlīdzekļu vadītāji, īpašu uzmanību pievēršot valodas zināšanām, nevis ekspluatācijas procedūru zināšanām.</w:t>
      </w:r>
    </w:p>
    <w:p w14:paraId="40D3EF8B" w14:textId="499BFE0C" w:rsidR="006C5BCA" w:rsidRPr="0087416A" w:rsidRDefault="0087416A" w:rsidP="0087416A">
      <w:pPr>
        <w:pStyle w:val="BodyText"/>
        <w:tabs>
          <w:tab w:val="left" w:pos="391"/>
          <w:tab w:val="left" w:pos="708"/>
        </w:tabs>
        <w:spacing w:before="0"/>
        <w:ind w:left="0"/>
        <w:jc w:val="both"/>
        <w:rPr>
          <w:rFonts w:ascii="Times New Roman" w:hAnsi="Times New Roman"/>
          <w:noProof/>
          <w:sz w:val="24"/>
          <w:highlight w:val="cyan"/>
        </w:rPr>
      </w:pPr>
      <w:r>
        <w:rPr>
          <w:rFonts w:ascii="Times New Roman" w:hAnsi="Times New Roman"/>
          <w:sz w:val="24"/>
          <w:highlight w:val="cyan"/>
        </w:rPr>
        <w:t>b) Novērtējumā jānosaka pretendenta spēja:</w:t>
      </w:r>
    </w:p>
    <w:p w14:paraId="3240BF27" w14:textId="77777777" w:rsidR="0087416A" w:rsidRPr="006C5BCA" w:rsidRDefault="0087416A" w:rsidP="0087416A">
      <w:pPr>
        <w:pStyle w:val="BodyText"/>
        <w:tabs>
          <w:tab w:val="left" w:pos="391"/>
          <w:tab w:val="left" w:pos="708"/>
        </w:tabs>
        <w:spacing w:before="0"/>
        <w:ind w:left="0"/>
        <w:jc w:val="both"/>
        <w:rPr>
          <w:rFonts w:ascii="Times New Roman" w:hAnsi="Times New Roman"/>
          <w:noProof/>
          <w:sz w:val="24"/>
          <w:highlight w:val="cyan"/>
        </w:rPr>
      </w:pPr>
    </w:p>
    <w:p w14:paraId="1D998A41" w14:textId="1A45D987" w:rsidR="006C5BCA" w:rsidRPr="0087416A" w:rsidRDefault="0087416A" w:rsidP="0087416A">
      <w:pPr>
        <w:pStyle w:val="BodyText"/>
        <w:spacing w:before="0"/>
        <w:ind w:left="426"/>
        <w:jc w:val="both"/>
        <w:rPr>
          <w:rFonts w:ascii="Times New Roman" w:hAnsi="Times New Roman"/>
          <w:noProof/>
          <w:sz w:val="24"/>
          <w:highlight w:val="cyan"/>
        </w:rPr>
      </w:pPr>
      <w:r>
        <w:rPr>
          <w:rFonts w:ascii="Times New Roman" w:hAnsi="Times New Roman"/>
          <w:sz w:val="24"/>
          <w:highlight w:val="cyan"/>
        </w:rPr>
        <w:t>1. efektīvi sazināties, izmantojot standarta radiotelefonijas frazeoloģiju;</w:t>
      </w:r>
    </w:p>
    <w:p w14:paraId="2659A287" w14:textId="49CB37BE" w:rsidR="006C5BCA" w:rsidRPr="0087416A" w:rsidRDefault="0087416A" w:rsidP="0087416A">
      <w:pPr>
        <w:pStyle w:val="BodyText"/>
        <w:spacing w:before="0"/>
        <w:ind w:left="426"/>
        <w:jc w:val="both"/>
        <w:rPr>
          <w:rFonts w:ascii="Times New Roman" w:hAnsi="Times New Roman"/>
          <w:noProof/>
          <w:sz w:val="24"/>
          <w:highlight w:val="cyan"/>
        </w:rPr>
      </w:pPr>
      <w:r>
        <w:rPr>
          <w:rFonts w:ascii="Times New Roman" w:hAnsi="Times New Roman"/>
          <w:sz w:val="24"/>
          <w:highlight w:val="cyan"/>
        </w:rPr>
        <w:t>2. sniegt un saprast ziņojumus vienkāršā valodā gan ierastā, gan neierastā situācijā, kas rada nepieciešamību atkāpties no standarta radiotelefonijas frazeoloģijas, un</w:t>
      </w:r>
    </w:p>
    <w:p w14:paraId="57BCD063" w14:textId="11CDEE9E" w:rsidR="006C5BCA" w:rsidRPr="006C5BCA" w:rsidRDefault="0087416A" w:rsidP="0087416A">
      <w:pPr>
        <w:pStyle w:val="BodyText"/>
        <w:spacing w:before="0"/>
        <w:ind w:left="426"/>
        <w:jc w:val="both"/>
        <w:rPr>
          <w:rFonts w:ascii="Times New Roman" w:hAnsi="Times New Roman"/>
          <w:noProof/>
          <w:sz w:val="24"/>
        </w:rPr>
      </w:pPr>
      <w:r>
        <w:rPr>
          <w:rFonts w:ascii="Times New Roman" w:hAnsi="Times New Roman"/>
          <w:sz w:val="24"/>
          <w:highlight w:val="cyan"/>
        </w:rPr>
        <w:t>3. tikt galā ar negaidītu notikumu pavērsienu un noskaidrot šķietamus pārpratumus.</w:t>
      </w:r>
    </w:p>
    <w:p w14:paraId="01933A6A" w14:textId="77777777" w:rsidR="006C5BCA" w:rsidRPr="006C5BCA" w:rsidRDefault="006C5BCA" w:rsidP="006C5BCA">
      <w:pPr>
        <w:jc w:val="both"/>
        <w:rPr>
          <w:rFonts w:ascii="Times New Roman" w:eastAsia="Calibri" w:hAnsi="Times New Roman" w:cs="Calibri"/>
          <w:noProof/>
          <w:sz w:val="24"/>
          <w:szCs w:val="20"/>
        </w:rPr>
      </w:pPr>
    </w:p>
    <w:p w14:paraId="7D73F16B" w14:textId="77777777" w:rsidR="006C5BCA" w:rsidRPr="006C5BCA" w:rsidRDefault="006C5BCA" w:rsidP="006C5BCA">
      <w:pPr>
        <w:pStyle w:val="Heading2"/>
        <w:spacing w:before="0"/>
        <w:ind w:left="0"/>
        <w:jc w:val="both"/>
        <w:rPr>
          <w:rFonts w:ascii="Times New Roman" w:hAnsi="Times New Roman"/>
          <w:noProof/>
          <w:sz w:val="24"/>
        </w:rPr>
      </w:pPr>
      <w:bookmarkStart w:id="233" w:name="AMC2_ADR.OPS.B.029(e)___Language_profici"/>
      <w:bookmarkEnd w:id="233"/>
      <w:r>
        <w:rPr>
          <w:rFonts w:ascii="Times New Roman" w:hAnsi="Times New Roman"/>
          <w:sz w:val="24"/>
          <w:highlight w:val="cyan"/>
        </w:rPr>
        <w:t>AMC2 par ADR.OPS.B.029. punkta “Valodu zināšanas” e) apakšpunktu</w:t>
      </w:r>
    </w:p>
    <w:p w14:paraId="64018BBB" w14:textId="77777777" w:rsidR="006C5BCA" w:rsidRPr="006C5BCA" w:rsidRDefault="006C5BCA" w:rsidP="006C5BCA">
      <w:pPr>
        <w:jc w:val="both"/>
        <w:rPr>
          <w:rFonts w:ascii="Times New Roman" w:eastAsia="Calibri" w:hAnsi="Times New Roman" w:cs="Calibri"/>
          <w:b/>
          <w:bCs/>
          <w:noProof/>
          <w:sz w:val="24"/>
          <w:szCs w:val="8"/>
        </w:rPr>
      </w:pPr>
    </w:p>
    <w:p w14:paraId="2A5A7A7F" w14:textId="41329854" w:rsidR="006C5BCA" w:rsidRDefault="006C5BCA" w:rsidP="006C5BCA">
      <w:pPr>
        <w:jc w:val="both"/>
        <w:rPr>
          <w:rFonts w:ascii="Times New Roman" w:hAnsi="Times New Roman"/>
          <w:b/>
          <w:noProof/>
          <w:sz w:val="24"/>
        </w:rPr>
      </w:pPr>
      <w:r>
        <w:rPr>
          <w:rFonts w:ascii="Times New Roman" w:hAnsi="Times New Roman"/>
          <w:b/>
          <w:sz w:val="24"/>
          <w:highlight w:val="cyan"/>
        </w:rPr>
        <w:t>NOVĒRTĒŠANA</w:t>
      </w:r>
    </w:p>
    <w:p w14:paraId="4D0A9FF6" w14:textId="77777777" w:rsidR="00E94660" w:rsidRPr="006C5BCA" w:rsidRDefault="00E94660" w:rsidP="006C5BCA">
      <w:pPr>
        <w:jc w:val="both"/>
        <w:rPr>
          <w:rFonts w:ascii="Times New Roman" w:hAnsi="Times New Roman"/>
          <w:b/>
          <w:noProof/>
          <w:sz w:val="24"/>
        </w:rPr>
      </w:pPr>
    </w:p>
    <w:p w14:paraId="0E13048C" w14:textId="0A967FF4" w:rsidR="006C3722" w:rsidRDefault="006C3722" w:rsidP="006C3722">
      <w:pPr>
        <w:pStyle w:val="BodyText"/>
        <w:tabs>
          <w:tab w:val="left" w:pos="380"/>
          <w:tab w:val="left" w:pos="708"/>
          <w:tab w:val="left" w:pos="1272"/>
        </w:tabs>
        <w:spacing w:before="0"/>
        <w:ind w:left="0"/>
        <w:jc w:val="both"/>
        <w:rPr>
          <w:rFonts w:ascii="Times New Roman" w:hAnsi="Times New Roman"/>
          <w:noProof/>
          <w:sz w:val="24"/>
        </w:rPr>
      </w:pPr>
      <w:r>
        <w:rPr>
          <w:rFonts w:ascii="Times New Roman" w:hAnsi="Times New Roman"/>
          <w:sz w:val="24"/>
          <w:highlight w:val="cyan"/>
        </w:rPr>
        <w:t>a) Novērtēšanā jāietver šādi trīs elementi:</w:t>
      </w:r>
    </w:p>
    <w:p w14:paraId="4AB75F79" w14:textId="77777777" w:rsidR="006C3722" w:rsidRPr="006C3722" w:rsidRDefault="006C3722" w:rsidP="006C3722">
      <w:pPr>
        <w:pStyle w:val="BodyText"/>
        <w:tabs>
          <w:tab w:val="left" w:pos="380"/>
          <w:tab w:val="left" w:pos="708"/>
          <w:tab w:val="left" w:pos="1272"/>
        </w:tabs>
        <w:spacing w:before="0"/>
        <w:ind w:left="0"/>
        <w:jc w:val="both"/>
        <w:rPr>
          <w:rFonts w:ascii="Times New Roman" w:hAnsi="Times New Roman"/>
          <w:noProof/>
          <w:sz w:val="24"/>
        </w:rPr>
      </w:pPr>
    </w:p>
    <w:p w14:paraId="6C1A33C0" w14:textId="3DED8D60" w:rsidR="006C5BCA" w:rsidRPr="006C3722" w:rsidRDefault="006C3722" w:rsidP="006C3722">
      <w:pPr>
        <w:pStyle w:val="BodyText"/>
        <w:spacing w:before="0"/>
        <w:ind w:left="426"/>
        <w:jc w:val="both"/>
        <w:rPr>
          <w:rFonts w:ascii="Times New Roman" w:hAnsi="Times New Roman"/>
          <w:noProof/>
          <w:sz w:val="24"/>
          <w:highlight w:val="cyan"/>
        </w:rPr>
      </w:pPr>
      <w:r>
        <w:rPr>
          <w:rFonts w:ascii="Times New Roman" w:hAnsi="Times New Roman"/>
          <w:sz w:val="24"/>
          <w:highlight w:val="cyan"/>
        </w:rPr>
        <w:t>1. klausīšanās – saprašanas novērtēšana;</w:t>
      </w:r>
    </w:p>
    <w:p w14:paraId="4C829D88" w14:textId="3169AC79" w:rsidR="006C3722" w:rsidRDefault="006C5BCA" w:rsidP="006C3722">
      <w:pPr>
        <w:pStyle w:val="BodyText"/>
        <w:spacing w:before="0"/>
        <w:ind w:left="426"/>
        <w:jc w:val="both"/>
        <w:rPr>
          <w:rFonts w:ascii="Times New Roman" w:hAnsi="Times New Roman"/>
          <w:noProof/>
          <w:sz w:val="24"/>
        </w:rPr>
      </w:pPr>
      <w:r>
        <w:rPr>
          <w:rFonts w:ascii="Times New Roman" w:hAnsi="Times New Roman"/>
          <w:sz w:val="24"/>
          <w:highlight w:val="cyan"/>
        </w:rPr>
        <w:t>2. runāšana – izrunas, plūdenuma, konstrukcijas un vārdu krājuma novērtēšana;</w:t>
      </w:r>
    </w:p>
    <w:p w14:paraId="44402FE1" w14:textId="32F03B4A" w:rsidR="006C5BCA" w:rsidRDefault="006C5BCA" w:rsidP="006C3722">
      <w:pPr>
        <w:pStyle w:val="BodyText"/>
        <w:spacing w:before="0"/>
        <w:ind w:left="426"/>
        <w:jc w:val="both"/>
        <w:rPr>
          <w:rFonts w:ascii="Times New Roman" w:hAnsi="Times New Roman"/>
          <w:noProof/>
          <w:sz w:val="24"/>
        </w:rPr>
      </w:pPr>
      <w:r>
        <w:rPr>
          <w:rFonts w:ascii="Times New Roman" w:hAnsi="Times New Roman"/>
          <w:sz w:val="24"/>
          <w:highlight w:val="cyan"/>
        </w:rPr>
        <w:t>3. saskarsme.</w:t>
      </w:r>
    </w:p>
    <w:p w14:paraId="7C497894" w14:textId="77777777" w:rsidR="006C3722" w:rsidRPr="006C5BCA" w:rsidRDefault="006C3722" w:rsidP="006C5BCA">
      <w:pPr>
        <w:pStyle w:val="BodyText"/>
        <w:tabs>
          <w:tab w:val="left" w:pos="1272"/>
        </w:tabs>
        <w:spacing w:before="0"/>
        <w:ind w:left="0"/>
        <w:jc w:val="both"/>
        <w:rPr>
          <w:rFonts w:ascii="Times New Roman" w:hAnsi="Times New Roman"/>
          <w:noProof/>
          <w:sz w:val="24"/>
        </w:rPr>
      </w:pPr>
    </w:p>
    <w:p w14:paraId="6D79B090" w14:textId="5D68A483" w:rsidR="006C5BCA" w:rsidRPr="006C3722" w:rsidRDefault="006C3722" w:rsidP="006C3722">
      <w:pPr>
        <w:pStyle w:val="BodyText"/>
        <w:tabs>
          <w:tab w:val="left" w:pos="391"/>
          <w:tab w:val="left" w:pos="708"/>
        </w:tabs>
        <w:spacing w:before="0"/>
        <w:ind w:left="0"/>
        <w:jc w:val="both"/>
        <w:rPr>
          <w:rFonts w:ascii="Times New Roman" w:hAnsi="Times New Roman"/>
          <w:noProof/>
          <w:sz w:val="24"/>
          <w:highlight w:val="cyan"/>
        </w:rPr>
      </w:pPr>
      <w:r>
        <w:rPr>
          <w:rFonts w:ascii="Times New Roman" w:hAnsi="Times New Roman"/>
          <w:sz w:val="24"/>
          <w:highlight w:val="cyan"/>
        </w:rPr>
        <w:t>b) Saistībā ar klausīšanās un runāšanas prasmi ir jāizvērtē pārslēgšanās starp frazeoloģiju un sarunvalodu.</w:t>
      </w:r>
    </w:p>
    <w:p w14:paraId="334637BC" w14:textId="10C454CB" w:rsidR="006C5BCA" w:rsidRPr="006C3722" w:rsidRDefault="006C3722" w:rsidP="00037F03">
      <w:pPr>
        <w:pStyle w:val="BodyText"/>
        <w:tabs>
          <w:tab w:val="left" w:pos="367"/>
          <w:tab w:val="left" w:pos="708"/>
        </w:tabs>
        <w:spacing w:before="0"/>
        <w:ind w:left="0"/>
        <w:jc w:val="both"/>
        <w:rPr>
          <w:rFonts w:ascii="Times New Roman" w:hAnsi="Times New Roman"/>
          <w:noProof/>
          <w:sz w:val="24"/>
          <w:highlight w:val="cyan"/>
        </w:rPr>
      </w:pPr>
      <w:r>
        <w:rPr>
          <w:rFonts w:ascii="Times New Roman" w:hAnsi="Times New Roman"/>
          <w:sz w:val="24"/>
          <w:highlight w:val="cyan"/>
        </w:rPr>
        <w:t>c) Ja novērtēšanu neveic klātienē, jāizmanto atbilstošas tehnoloģijas, lai novērtētu personas spēju klausīties un runāt un lai nodrošinātu saskarsmi.</w:t>
      </w:r>
    </w:p>
    <w:p w14:paraId="27D4F2C0" w14:textId="67E8F554" w:rsidR="006C5BCA" w:rsidRPr="006C3722" w:rsidRDefault="006C3722" w:rsidP="006C3722">
      <w:pPr>
        <w:pStyle w:val="BodyText"/>
        <w:tabs>
          <w:tab w:val="left" w:pos="395"/>
          <w:tab w:val="left" w:pos="708"/>
        </w:tabs>
        <w:spacing w:before="0"/>
        <w:ind w:left="0"/>
        <w:jc w:val="both"/>
        <w:rPr>
          <w:rFonts w:ascii="Times New Roman" w:hAnsi="Times New Roman"/>
          <w:noProof/>
          <w:sz w:val="24"/>
          <w:highlight w:val="cyan"/>
        </w:rPr>
      </w:pPr>
      <w:r>
        <w:rPr>
          <w:rFonts w:ascii="Times New Roman" w:hAnsi="Times New Roman"/>
          <w:sz w:val="24"/>
          <w:highlight w:val="cyan"/>
        </w:rPr>
        <w:t>d) Novērtēšanu var veikt arī mācību pasākumu vai prasmju pārbaužu laikā, iepriekš informējot par to attiecīgo personu.</w:t>
      </w:r>
    </w:p>
    <w:p w14:paraId="2F718638" w14:textId="427EBEF2" w:rsidR="006C5BCA" w:rsidRPr="006C5BCA" w:rsidRDefault="006C3722" w:rsidP="006C3722">
      <w:pPr>
        <w:pStyle w:val="BodyText"/>
        <w:tabs>
          <w:tab w:val="left" w:pos="383"/>
          <w:tab w:val="left" w:pos="708"/>
        </w:tabs>
        <w:spacing w:before="0"/>
        <w:ind w:left="0"/>
        <w:jc w:val="both"/>
        <w:rPr>
          <w:rFonts w:ascii="Times New Roman" w:hAnsi="Times New Roman"/>
          <w:noProof/>
          <w:sz w:val="24"/>
        </w:rPr>
      </w:pPr>
      <w:r>
        <w:rPr>
          <w:rFonts w:ascii="Times New Roman" w:hAnsi="Times New Roman"/>
          <w:sz w:val="24"/>
          <w:highlight w:val="cyan"/>
        </w:rPr>
        <w:t>e) Novērtēšana jāveic, izmantojot vērtējuma tabulu, kas sniegta AMC1 par ADR.OPS.B.029. punkta b) apakšpunktu.</w:t>
      </w:r>
    </w:p>
    <w:p w14:paraId="067B8860" w14:textId="77777777" w:rsidR="006C5BCA" w:rsidRPr="006C5BCA" w:rsidRDefault="006C5BCA" w:rsidP="006C5BCA">
      <w:pPr>
        <w:jc w:val="both"/>
        <w:rPr>
          <w:rFonts w:ascii="Times New Roman" w:eastAsia="Calibri" w:hAnsi="Times New Roman" w:cs="Calibri"/>
          <w:noProof/>
          <w:sz w:val="24"/>
          <w:szCs w:val="28"/>
        </w:rPr>
      </w:pPr>
    </w:p>
    <w:p w14:paraId="4C2B7702" w14:textId="77777777" w:rsidR="006C5BCA" w:rsidRPr="006C5BCA" w:rsidRDefault="006C5BCA" w:rsidP="006C5BCA">
      <w:pPr>
        <w:pStyle w:val="Heading2"/>
        <w:spacing w:before="0"/>
        <w:ind w:left="0"/>
        <w:jc w:val="both"/>
        <w:rPr>
          <w:rFonts w:ascii="Times New Roman" w:hAnsi="Times New Roman"/>
          <w:noProof/>
          <w:sz w:val="24"/>
        </w:rPr>
      </w:pPr>
      <w:bookmarkStart w:id="234" w:name="AMC3_ADR.OPS.B.029(e)___Language_profici"/>
      <w:bookmarkEnd w:id="234"/>
      <w:r>
        <w:rPr>
          <w:rFonts w:ascii="Times New Roman" w:hAnsi="Times New Roman"/>
          <w:sz w:val="24"/>
          <w:highlight w:val="cyan"/>
        </w:rPr>
        <w:t>AMC3 par ADR.OPS.B.029. punkta “Valodu zināšanas” e) apakšpunktu</w:t>
      </w:r>
    </w:p>
    <w:p w14:paraId="3A81610B" w14:textId="77777777" w:rsidR="006C5BCA" w:rsidRPr="006C5BCA" w:rsidRDefault="006C5BCA" w:rsidP="006C5BCA">
      <w:pPr>
        <w:jc w:val="both"/>
        <w:rPr>
          <w:rFonts w:ascii="Times New Roman" w:eastAsia="Calibri" w:hAnsi="Times New Roman" w:cs="Calibri"/>
          <w:b/>
          <w:bCs/>
          <w:noProof/>
          <w:sz w:val="24"/>
          <w:szCs w:val="8"/>
        </w:rPr>
      </w:pPr>
    </w:p>
    <w:p w14:paraId="1074AA42" w14:textId="598EF846" w:rsidR="006C5BCA" w:rsidRDefault="006C5BCA" w:rsidP="006C5BCA">
      <w:pPr>
        <w:jc w:val="both"/>
        <w:rPr>
          <w:rFonts w:ascii="Times New Roman" w:hAnsi="Times New Roman"/>
          <w:b/>
          <w:noProof/>
          <w:sz w:val="24"/>
        </w:rPr>
      </w:pPr>
      <w:r>
        <w:rPr>
          <w:rFonts w:ascii="Times New Roman" w:hAnsi="Times New Roman"/>
          <w:b/>
          <w:sz w:val="24"/>
          <w:highlight w:val="cyan"/>
        </w:rPr>
        <w:t>VALODAS PRASMES VĒRTĒTĀJI</w:t>
      </w:r>
    </w:p>
    <w:p w14:paraId="5CD781B3" w14:textId="77777777" w:rsidR="00E82593" w:rsidRPr="006C5BCA" w:rsidRDefault="00E82593" w:rsidP="006C5BCA">
      <w:pPr>
        <w:jc w:val="both"/>
        <w:rPr>
          <w:rFonts w:ascii="Times New Roman" w:hAnsi="Times New Roman"/>
          <w:b/>
          <w:noProof/>
          <w:sz w:val="24"/>
        </w:rPr>
      </w:pPr>
    </w:p>
    <w:p w14:paraId="66B44F7C" w14:textId="3C02D3FC" w:rsidR="006C5BCA" w:rsidRPr="006C5BCA" w:rsidRDefault="00E82593" w:rsidP="00E82593">
      <w:pPr>
        <w:pStyle w:val="BodyText"/>
        <w:tabs>
          <w:tab w:val="left" w:pos="380"/>
        </w:tabs>
        <w:spacing w:before="0"/>
        <w:ind w:left="0"/>
        <w:jc w:val="both"/>
        <w:rPr>
          <w:rFonts w:ascii="Times New Roman" w:hAnsi="Times New Roman"/>
          <w:noProof/>
          <w:sz w:val="24"/>
        </w:rPr>
      </w:pPr>
      <w:r>
        <w:rPr>
          <w:rFonts w:ascii="Times New Roman" w:hAnsi="Times New Roman"/>
          <w:sz w:val="24"/>
          <w:highlight w:val="cyan"/>
        </w:rPr>
        <w:t>a) Personām, kas atbild par valodas prasmes novērtēšanu (“vērtētāji”), jābūt atbilstoši sagatavotām, tostarp par valodas prasmes novērtēšanas prasībām, un kvalificētām. Šīm personām jābūt vai nu aviācijas speciālistiem, vai arī valodas speciālistiem, kas saņēmuši papildu mācības aviācijas jautājumos.</w:t>
      </w:r>
    </w:p>
    <w:p w14:paraId="607F1E53" w14:textId="2B199285" w:rsidR="006C5BCA" w:rsidRPr="00477BE3" w:rsidRDefault="00477BE3" w:rsidP="00477BE3">
      <w:pPr>
        <w:pStyle w:val="BodyText"/>
        <w:tabs>
          <w:tab w:val="left" w:pos="391"/>
        </w:tabs>
        <w:spacing w:before="0"/>
        <w:ind w:left="0"/>
        <w:jc w:val="both"/>
        <w:rPr>
          <w:rFonts w:ascii="Times New Roman" w:hAnsi="Times New Roman"/>
          <w:noProof/>
          <w:sz w:val="24"/>
          <w:highlight w:val="cyan"/>
        </w:rPr>
      </w:pPr>
      <w:r>
        <w:rPr>
          <w:rFonts w:ascii="Times New Roman" w:hAnsi="Times New Roman"/>
          <w:sz w:val="24"/>
          <w:highlight w:val="cyan"/>
        </w:rPr>
        <w:t>b) Valodas prasmes vērtētājiem regulāri jāapgūst valodu novērtēšanas prasmju atsvaidzināšanas mācības.</w:t>
      </w:r>
    </w:p>
    <w:p w14:paraId="07BB32D8" w14:textId="73984446" w:rsidR="006C5BCA" w:rsidRPr="006C5BCA" w:rsidRDefault="00477BE3" w:rsidP="00477BE3">
      <w:pPr>
        <w:pStyle w:val="BodyText"/>
        <w:tabs>
          <w:tab w:val="left" w:pos="367"/>
        </w:tabs>
        <w:spacing w:before="0"/>
        <w:ind w:left="0"/>
        <w:jc w:val="both"/>
        <w:rPr>
          <w:rFonts w:ascii="Times New Roman" w:hAnsi="Times New Roman"/>
          <w:noProof/>
          <w:sz w:val="24"/>
        </w:rPr>
      </w:pPr>
      <w:r>
        <w:rPr>
          <w:rFonts w:ascii="Times New Roman" w:hAnsi="Times New Roman"/>
          <w:sz w:val="24"/>
          <w:highlight w:val="cyan"/>
        </w:rPr>
        <w:t>c) Vērtētāji nedrīkst veikt tādu personu valodas prasmes novērtēšanu, kam viņi ir snieguši valodas mācības, vai vienmēr, kad kāda cita iemesla dēļ viņi var nespēt nodrošināt pilnīgu objektivitāti.</w:t>
      </w:r>
    </w:p>
    <w:p w14:paraId="339A3008" w14:textId="77777777" w:rsidR="006C5BCA" w:rsidRPr="006C5BCA" w:rsidRDefault="006C5BCA" w:rsidP="006C5BCA">
      <w:pPr>
        <w:jc w:val="both"/>
        <w:rPr>
          <w:rFonts w:ascii="Times New Roman" w:eastAsia="Calibri" w:hAnsi="Times New Roman" w:cs="Calibri"/>
          <w:noProof/>
          <w:sz w:val="24"/>
          <w:szCs w:val="20"/>
        </w:rPr>
      </w:pPr>
    </w:p>
    <w:p w14:paraId="58B7D999" w14:textId="77777777" w:rsidR="006C5BCA" w:rsidRPr="006C5BCA" w:rsidRDefault="006C5BCA" w:rsidP="0098109D">
      <w:pPr>
        <w:pStyle w:val="Heading2"/>
        <w:keepNext/>
        <w:keepLines/>
        <w:spacing w:before="0"/>
        <w:ind w:left="0"/>
        <w:jc w:val="both"/>
        <w:rPr>
          <w:rFonts w:ascii="Times New Roman" w:hAnsi="Times New Roman"/>
          <w:noProof/>
          <w:sz w:val="24"/>
        </w:rPr>
      </w:pPr>
      <w:bookmarkStart w:id="235" w:name="AMC4_ADR.OPS.B.029(e)___Language_profici"/>
      <w:bookmarkEnd w:id="235"/>
      <w:r>
        <w:rPr>
          <w:rFonts w:ascii="Times New Roman" w:hAnsi="Times New Roman"/>
          <w:sz w:val="24"/>
          <w:highlight w:val="cyan"/>
        </w:rPr>
        <w:lastRenderedPageBreak/>
        <w:t>AMC4 par ADR.OPS.B.029. punkta “Valodu zināšanas” e) apakšpunktu</w:t>
      </w:r>
    </w:p>
    <w:p w14:paraId="20239DEC" w14:textId="77777777" w:rsidR="006C5BCA" w:rsidRPr="006C5BCA" w:rsidRDefault="006C5BCA" w:rsidP="0098109D">
      <w:pPr>
        <w:keepNext/>
        <w:keepLines/>
        <w:jc w:val="both"/>
        <w:rPr>
          <w:rFonts w:ascii="Times New Roman" w:eastAsia="Calibri" w:hAnsi="Times New Roman" w:cs="Calibri"/>
          <w:b/>
          <w:bCs/>
          <w:noProof/>
          <w:sz w:val="24"/>
          <w:szCs w:val="8"/>
        </w:rPr>
      </w:pPr>
    </w:p>
    <w:p w14:paraId="116E2A53" w14:textId="496EAEEB" w:rsidR="006C5BCA" w:rsidRDefault="006C5BCA" w:rsidP="0098109D">
      <w:pPr>
        <w:keepNext/>
        <w:keepLines/>
        <w:jc w:val="both"/>
        <w:rPr>
          <w:rFonts w:ascii="Times New Roman" w:hAnsi="Times New Roman"/>
          <w:b/>
          <w:noProof/>
          <w:sz w:val="24"/>
        </w:rPr>
      </w:pPr>
      <w:bookmarkStart w:id="236" w:name="CRITERIA_FOR_THE_ACCEPTABILITY_OF_LANGUA"/>
      <w:bookmarkEnd w:id="236"/>
      <w:r>
        <w:rPr>
          <w:rFonts w:ascii="Times New Roman" w:hAnsi="Times New Roman"/>
          <w:b/>
          <w:sz w:val="24"/>
          <w:highlight w:val="cyan"/>
        </w:rPr>
        <w:t>VALODAS PRASMES NOVĒRTĒŠANAS ORGANIZĀCIJU PIEŅEMAMĪBAS KRITĒRIJI</w:t>
      </w:r>
    </w:p>
    <w:p w14:paraId="36393F91" w14:textId="77777777" w:rsidR="00F5114C" w:rsidRPr="006C5BCA" w:rsidRDefault="00F5114C" w:rsidP="0098109D">
      <w:pPr>
        <w:keepNext/>
        <w:keepLines/>
        <w:jc w:val="both"/>
        <w:rPr>
          <w:rFonts w:ascii="Times New Roman" w:hAnsi="Times New Roman"/>
          <w:b/>
          <w:noProof/>
          <w:sz w:val="24"/>
        </w:rPr>
      </w:pPr>
    </w:p>
    <w:p w14:paraId="4A5A5F7C" w14:textId="37B9FB13" w:rsidR="006C5BCA" w:rsidRPr="006C5BCA" w:rsidRDefault="00F5114C" w:rsidP="0098109D">
      <w:pPr>
        <w:pStyle w:val="BodyText"/>
        <w:keepNext/>
        <w:keepLines/>
        <w:tabs>
          <w:tab w:val="left" w:pos="380"/>
          <w:tab w:val="left" w:pos="708"/>
        </w:tabs>
        <w:spacing w:before="0"/>
        <w:ind w:left="0"/>
        <w:jc w:val="both"/>
        <w:rPr>
          <w:rFonts w:ascii="Times New Roman" w:hAnsi="Times New Roman"/>
          <w:noProof/>
          <w:sz w:val="24"/>
        </w:rPr>
      </w:pPr>
      <w:r>
        <w:rPr>
          <w:rFonts w:ascii="Times New Roman" w:hAnsi="Times New Roman"/>
          <w:sz w:val="24"/>
          <w:highlight w:val="cyan"/>
        </w:rPr>
        <w:t>a) Ja valodas novērtēšanas organizācija nodrošina arī valodu mācības, šīm darbības jomām jābūt skaidri un dokumentēti nodalītām.</w:t>
      </w:r>
    </w:p>
    <w:p w14:paraId="080DEDC5" w14:textId="11392C9C" w:rsidR="006C5BCA" w:rsidRPr="006C5BCA" w:rsidRDefault="00F5114C" w:rsidP="00F5114C">
      <w:pPr>
        <w:pStyle w:val="BodyText"/>
        <w:tabs>
          <w:tab w:val="left" w:pos="391"/>
          <w:tab w:val="left" w:pos="708"/>
        </w:tabs>
        <w:spacing w:before="0"/>
        <w:ind w:left="0"/>
        <w:jc w:val="both"/>
        <w:rPr>
          <w:rFonts w:ascii="Times New Roman" w:hAnsi="Times New Roman"/>
          <w:noProof/>
          <w:sz w:val="24"/>
        </w:rPr>
      </w:pPr>
      <w:r>
        <w:rPr>
          <w:rFonts w:ascii="Times New Roman" w:hAnsi="Times New Roman"/>
          <w:sz w:val="24"/>
          <w:highlight w:val="cyan"/>
        </w:rPr>
        <w:t>b) Valodu novērtēšanas organizācijai ir jāpieņem darbā pietiekams skaits kvalificētu sarunu partneru un valodas prasmes vērtētāju, lai organizētu testus.</w:t>
      </w:r>
    </w:p>
    <w:p w14:paraId="0E07DAFA" w14:textId="1D596AAD" w:rsidR="00F5114C" w:rsidRPr="00F5114C" w:rsidRDefault="00F5114C" w:rsidP="00F5114C">
      <w:pPr>
        <w:pStyle w:val="BodyText"/>
        <w:tabs>
          <w:tab w:val="left" w:pos="367"/>
          <w:tab w:val="left" w:pos="708"/>
          <w:tab w:val="left" w:pos="1272"/>
        </w:tabs>
        <w:spacing w:before="0"/>
        <w:ind w:left="0"/>
        <w:jc w:val="both"/>
        <w:rPr>
          <w:rFonts w:ascii="Times New Roman" w:hAnsi="Times New Roman"/>
          <w:noProof/>
          <w:sz w:val="24"/>
        </w:rPr>
      </w:pPr>
      <w:r>
        <w:rPr>
          <w:rFonts w:ascii="Times New Roman" w:hAnsi="Times New Roman"/>
          <w:sz w:val="24"/>
          <w:highlight w:val="cyan"/>
        </w:rPr>
        <w:t>c) Novērtēšanas dokumentācijā jāiekļauj vismaz šāda informācija:</w:t>
      </w:r>
    </w:p>
    <w:p w14:paraId="64A9A148" w14:textId="77777777" w:rsidR="00F5114C" w:rsidRPr="00F5114C" w:rsidRDefault="00F5114C" w:rsidP="00F5114C">
      <w:pPr>
        <w:pStyle w:val="BodyText"/>
        <w:tabs>
          <w:tab w:val="left" w:pos="367"/>
          <w:tab w:val="left" w:pos="708"/>
          <w:tab w:val="left" w:pos="1272"/>
        </w:tabs>
        <w:spacing w:before="0"/>
        <w:ind w:left="0"/>
        <w:jc w:val="both"/>
        <w:rPr>
          <w:rFonts w:ascii="Times New Roman" w:hAnsi="Times New Roman"/>
          <w:noProof/>
          <w:sz w:val="24"/>
        </w:rPr>
      </w:pPr>
    </w:p>
    <w:p w14:paraId="19674A41" w14:textId="5B59F92A" w:rsidR="006C5BCA" w:rsidRPr="007021A2" w:rsidRDefault="006C5BCA" w:rsidP="00F5114C">
      <w:pPr>
        <w:pStyle w:val="BodyText"/>
        <w:spacing w:before="0"/>
        <w:ind w:left="426"/>
        <w:jc w:val="both"/>
        <w:rPr>
          <w:rFonts w:ascii="Times New Roman" w:hAnsi="Times New Roman"/>
          <w:noProof/>
          <w:sz w:val="24"/>
          <w:highlight w:val="cyan"/>
        </w:rPr>
      </w:pPr>
      <w:r>
        <w:rPr>
          <w:rFonts w:ascii="Times New Roman" w:hAnsi="Times New Roman"/>
          <w:sz w:val="24"/>
          <w:highlight w:val="cyan"/>
        </w:rPr>
        <w:t>1. novērtēšanas mērķi;</w:t>
      </w:r>
    </w:p>
    <w:p w14:paraId="2A984F1F" w14:textId="4A2EBAC5" w:rsidR="006C5BCA" w:rsidRPr="007021A2" w:rsidRDefault="00F5114C" w:rsidP="00F5114C">
      <w:pPr>
        <w:pStyle w:val="BodyText"/>
        <w:tabs>
          <w:tab w:val="left" w:pos="955"/>
        </w:tabs>
        <w:spacing w:before="0"/>
        <w:ind w:left="426"/>
        <w:jc w:val="both"/>
        <w:rPr>
          <w:rFonts w:ascii="Times New Roman" w:hAnsi="Times New Roman"/>
          <w:noProof/>
          <w:sz w:val="24"/>
          <w:highlight w:val="cyan"/>
        </w:rPr>
      </w:pPr>
      <w:r>
        <w:rPr>
          <w:rFonts w:ascii="Times New Roman" w:hAnsi="Times New Roman"/>
          <w:sz w:val="24"/>
          <w:highlight w:val="cyan"/>
        </w:rPr>
        <w:t>2. novērtēšanas plānojums, laika grafiks, izmantotās tehnoloģijas, novērtējuma paraugi, balss paraugi;</w:t>
      </w:r>
    </w:p>
    <w:p w14:paraId="302011E2" w14:textId="5F616E9D" w:rsidR="006C5BCA" w:rsidRPr="007021A2" w:rsidRDefault="00F5114C" w:rsidP="00F5114C">
      <w:pPr>
        <w:pStyle w:val="BodyText"/>
        <w:tabs>
          <w:tab w:val="left" w:pos="955"/>
        </w:tabs>
        <w:spacing w:before="0"/>
        <w:ind w:left="426"/>
        <w:jc w:val="both"/>
        <w:rPr>
          <w:rFonts w:ascii="Times New Roman" w:hAnsi="Times New Roman"/>
          <w:noProof/>
          <w:sz w:val="24"/>
          <w:highlight w:val="cyan"/>
        </w:rPr>
      </w:pPr>
      <w:r>
        <w:rPr>
          <w:rFonts w:ascii="Times New Roman" w:hAnsi="Times New Roman"/>
          <w:sz w:val="24"/>
          <w:highlight w:val="cyan"/>
        </w:rPr>
        <w:t>3. vērtēšanas kritēriji un standarti (vismaz attiecībā uz lietotāja, paaugstināto un eksperta līmeni, kas minēts vērtējuma tabulā, kura iekļauta AMC1 par ADR.OPS.B.029. punkta b) apakšpunktu);</w:t>
      </w:r>
    </w:p>
    <w:p w14:paraId="595AD8BA" w14:textId="38A14A53" w:rsidR="006C5BCA" w:rsidRPr="007021A2" w:rsidRDefault="00F5114C" w:rsidP="00F5114C">
      <w:pPr>
        <w:pStyle w:val="BodyText"/>
        <w:tabs>
          <w:tab w:val="left" w:pos="955"/>
        </w:tabs>
        <w:spacing w:before="0"/>
        <w:ind w:left="426"/>
        <w:jc w:val="both"/>
        <w:rPr>
          <w:rFonts w:ascii="Times New Roman" w:hAnsi="Times New Roman"/>
          <w:noProof/>
          <w:sz w:val="24"/>
          <w:highlight w:val="cyan"/>
        </w:rPr>
      </w:pPr>
      <w:r>
        <w:rPr>
          <w:rFonts w:ascii="Times New Roman" w:hAnsi="Times New Roman"/>
          <w:sz w:val="24"/>
          <w:highlight w:val="cyan"/>
        </w:rPr>
        <w:t>4. dokumentācija, kas apliecina novērtējuma spēkā esamību, atbilstību un ticamību lietotāja, paaugstinātajam un ekspertu līmenim;</w:t>
      </w:r>
    </w:p>
    <w:p w14:paraId="0D39384E" w14:textId="45CD453D" w:rsidR="006C5BCA" w:rsidRPr="007021A2" w:rsidRDefault="00F5114C" w:rsidP="00F5114C">
      <w:pPr>
        <w:pStyle w:val="BodyText"/>
        <w:tabs>
          <w:tab w:val="left" w:pos="955"/>
        </w:tabs>
        <w:spacing w:before="0"/>
        <w:ind w:left="426"/>
        <w:jc w:val="both"/>
        <w:rPr>
          <w:rFonts w:ascii="Times New Roman" w:hAnsi="Times New Roman"/>
          <w:noProof/>
          <w:sz w:val="24"/>
          <w:highlight w:val="cyan"/>
        </w:rPr>
      </w:pPr>
      <w:r>
        <w:rPr>
          <w:rFonts w:ascii="Times New Roman" w:hAnsi="Times New Roman"/>
          <w:sz w:val="24"/>
          <w:highlight w:val="cyan"/>
        </w:rPr>
        <w:t>5. procedūras, lai nodrošinātu, ka valodas prasmes novērtēšana ir standartizēta organizācijā un visās lidlauka organizācijās;</w:t>
      </w:r>
    </w:p>
    <w:p w14:paraId="002A3CC0" w14:textId="549BB154" w:rsidR="00F5114C" w:rsidRPr="00F5114C" w:rsidRDefault="00F5114C" w:rsidP="00F5114C">
      <w:pPr>
        <w:pStyle w:val="BodyText"/>
        <w:tabs>
          <w:tab w:val="left" w:pos="955"/>
          <w:tab w:val="left" w:pos="1840"/>
        </w:tabs>
        <w:spacing w:before="0"/>
        <w:ind w:left="426"/>
        <w:jc w:val="both"/>
        <w:rPr>
          <w:rFonts w:ascii="Times New Roman" w:hAnsi="Times New Roman"/>
          <w:noProof/>
          <w:sz w:val="24"/>
        </w:rPr>
      </w:pPr>
      <w:r>
        <w:rPr>
          <w:rFonts w:ascii="Times New Roman" w:hAnsi="Times New Roman"/>
          <w:sz w:val="24"/>
          <w:highlight w:val="cyan"/>
        </w:rPr>
        <w:t>6. novērtēšanas procedūras un pienākumi:</w:t>
      </w:r>
    </w:p>
    <w:p w14:paraId="327DCBAC" w14:textId="77777777" w:rsidR="00F5114C" w:rsidRDefault="00F5114C" w:rsidP="00F5114C">
      <w:pPr>
        <w:pStyle w:val="BodyText"/>
        <w:tabs>
          <w:tab w:val="left" w:pos="955"/>
          <w:tab w:val="left" w:pos="1272"/>
          <w:tab w:val="left" w:pos="1840"/>
        </w:tabs>
        <w:spacing w:before="0"/>
        <w:ind w:left="0"/>
        <w:jc w:val="both"/>
        <w:rPr>
          <w:rFonts w:ascii="Times New Roman" w:hAnsi="Times New Roman"/>
          <w:noProof/>
          <w:sz w:val="24"/>
          <w:highlight w:val="cyan"/>
        </w:rPr>
      </w:pPr>
    </w:p>
    <w:p w14:paraId="6731CEEB" w14:textId="3E304C23" w:rsidR="006C5BCA" w:rsidRPr="007021A2" w:rsidRDefault="006C5BCA" w:rsidP="007021A2">
      <w:pPr>
        <w:pStyle w:val="BodyText"/>
        <w:spacing w:before="0"/>
        <w:ind w:left="851"/>
        <w:jc w:val="both"/>
        <w:rPr>
          <w:rFonts w:ascii="Times New Roman" w:hAnsi="Times New Roman"/>
          <w:noProof/>
          <w:sz w:val="24"/>
          <w:highlight w:val="cyan"/>
        </w:rPr>
      </w:pPr>
      <w:r>
        <w:rPr>
          <w:rFonts w:ascii="Times New Roman" w:hAnsi="Times New Roman"/>
          <w:sz w:val="24"/>
          <w:highlight w:val="cyan"/>
        </w:rPr>
        <w:t>i) individuālā novērtējuma sagatavošana;</w:t>
      </w:r>
    </w:p>
    <w:p w14:paraId="7CDBEB41" w14:textId="3E5456B3" w:rsidR="006C5BCA" w:rsidRPr="007021A2" w:rsidRDefault="007021A2" w:rsidP="007021A2">
      <w:pPr>
        <w:pStyle w:val="BodyText"/>
        <w:tabs>
          <w:tab w:val="left" w:pos="1513"/>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ii) administrēšana – atrašanās vieta(-as), identitātes pārbaude un uzraudzība, novērtēšanas disciplīna, konfidencialitāte/drošība;</w:t>
      </w:r>
    </w:p>
    <w:p w14:paraId="1BDD0D4F" w14:textId="68F2368F" w:rsidR="006C5BCA" w:rsidRPr="007021A2" w:rsidRDefault="007021A2" w:rsidP="007021A2">
      <w:pPr>
        <w:pStyle w:val="BodyText"/>
        <w:tabs>
          <w:tab w:val="left" w:pos="1559"/>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iii) paziņojumi un dokumentācija, kas iesniegta lidlauka ekspluatantam vai pretendentam, tostarp sertifikāta paraugs, un</w:t>
      </w:r>
    </w:p>
    <w:p w14:paraId="0A544A5F" w14:textId="6907AC1F" w:rsidR="006C5BCA" w:rsidRDefault="007021A2" w:rsidP="007021A2">
      <w:pPr>
        <w:pStyle w:val="BodyText"/>
        <w:tabs>
          <w:tab w:val="left" w:pos="1559"/>
          <w:tab w:val="left" w:pos="1840"/>
        </w:tabs>
        <w:spacing w:before="0"/>
        <w:ind w:left="851"/>
        <w:jc w:val="both"/>
        <w:rPr>
          <w:rFonts w:ascii="Times New Roman" w:hAnsi="Times New Roman"/>
          <w:noProof/>
          <w:sz w:val="24"/>
        </w:rPr>
      </w:pPr>
      <w:r>
        <w:rPr>
          <w:rFonts w:ascii="Times New Roman" w:hAnsi="Times New Roman"/>
          <w:sz w:val="24"/>
          <w:highlight w:val="cyan"/>
        </w:rPr>
        <w:t>iv) dokumentācijas un ierakstu saglabāšana.</w:t>
      </w:r>
    </w:p>
    <w:p w14:paraId="2823B743" w14:textId="77777777" w:rsidR="00F5114C" w:rsidRPr="006C5BCA" w:rsidRDefault="00F5114C" w:rsidP="00F5114C">
      <w:pPr>
        <w:pStyle w:val="BodyText"/>
        <w:tabs>
          <w:tab w:val="left" w:pos="1559"/>
          <w:tab w:val="left" w:pos="1840"/>
        </w:tabs>
        <w:spacing w:before="0"/>
        <w:ind w:left="0"/>
        <w:jc w:val="both"/>
        <w:rPr>
          <w:rFonts w:ascii="Times New Roman" w:hAnsi="Times New Roman"/>
          <w:noProof/>
          <w:sz w:val="24"/>
        </w:rPr>
      </w:pPr>
    </w:p>
    <w:p w14:paraId="5EB5DA9A" w14:textId="0A32C027" w:rsidR="006C5BCA" w:rsidRPr="006C5BCA" w:rsidRDefault="007021A2" w:rsidP="007021A2">
      <w:pPr>
        <w:pStyle w:val="BodyText"/>
        <w:tabs>
          <w:tab w:val="left" w:pos="391"/>
          <w:tab w:val="left" w:pos="708"/>
        </w:tabs>
        <w:spacing w:before="0"/>
        <w:ind w:left="0"/>
        <w:jc w:val="both"/>
        <w:rPr>
          <w:rFonts w:ascii="Times New Roman" w:hAnsi="Times New Roman"/>
          <w:noProof/>
          <w:sz w:val="24"/>
        </w:rPr>
      </w:pPr>
      <w:r>
        <w:rPr>
          <w:rFonts w:ascii="Times New Roman" w:hAnsi="Times New Roman"/>
          <w:sz w:val="24"/>
          <w:highlight w:val="cyan"/>
        </w:rPr>
        <w:t>d) Novērtēšanas dokumenti un reģistri jāglabā laika posmā, ko noteikusi kompetentā iestāde, un pēc pieprasījuma jādara pieejami kompetentajai iestādei.</w:t>
      </w:r>
    </w:p>
    <w:p w14:paraId="269704DD" w14:textId="77777777" w:rsidR="006C5BCA" w:rsidRPr="006C5BCA" w:rsidRDefault="006C5BCA" w:rsidP="006C5BCA">
      <w:pPr>
        <w:jc w:val="both"/>
        <w:rPr>
          <w:rFonts w:ascii="Times New Roman" w:eastAsia="Calibri" w:hAnsi="Times New Roman" w:cs="Calibri"/>
          <w:noProof/>
          <w:sz w:val="24"/>
          <w:szCs w:val="15"/>
        </w:rPr>
      </w:pPr>
    </w:p>
    <w:p w14:paraId="0AA25430" w14:textId="77777777" w:rsidR="006C5BCA" w:rsidRPr="006C5BCA" w:rsidRDefault="006C5BCA" w:rsidP="006C5BCA">
      <w:pPr>
        <w:pStyle w:val="Heading2"/>
        <w:spacing w:before="0"/>
        <w:ind w:left="0"/>
        <w:jc w:val="both"/>
        <w:rPr>
          <w:rFonts w:ascii="Times New Roman" w:hAnsi="Times New Roman"/>
          <w:noProof/>
          <w:sz w:val="24"/>
        </w:rPr>
      </w:pPr>
      <w:bookmarkStart w:id="237" w:name="GM1_ADR.OPS.B.029(e)___Language_proficie"/>
      <w:bookmarkEnd w:id="237"/>
      <w:r>
        <w:rPr>
          <w:rFonts w:ascii="Times New Roman" w:hAnsi="Times New Roman"/>
          <w:sz w:val="24"/>
          <w:highlight w:val="cyan"/>
        </w:rPr>
        <w:t>GM1 par ADR.OPS.B.029. punkta “Valodu zināšanas” e) apakšpunktu</w:t>
      </w:r>
    </w:p>
    <w:p w14:paraId="1084729F" w14:textId="77777777" w:rsidR="006C5BCA" w:rsidRPr="006C5BCA" w:rsidRDefault="006C5BCA" w:rsidP="006C5BCA">
      <w:pPr>
        <w:jc w:val="both"/>
        <w:rPr>
          <w:rFonts w:ascii="Times New Roman" w:eastAsia="Calibri" w:hAnsi="Times New Roman" w:cs="Calibri"/>
          <w:b/>
          <w:bCs/>
          <w:noProof/>
          <w:sz w:val="24"/>
          <w:szCs w:val="8"/>
        </w:rPr>
      </w:pPr>
    </w:p>
    <w:p w14:paraId="442DE9EF" w14:textId="1C063280" w:rsidR="006C5BCA" w:rsidRDefault="006C5BCA" w:rsidP="006C5BCA">
      <w:pPr>
        <w:jc w:val="both"/>
        <w:rPr>
          <w:rFonts w:ascii="Times New Roman" w:hAnsi="Times New Roman"/>
          <w:b/>
          <w:noProof/>
          <w:sz w:val="24"/>
        </w:rPr>
      </w:pPr>
      <w:bookmarkStart w:id="238" w:name="LANGUAGE_PROFICIENCY_ASSESSMENT"/>
      <w:bookmarkEnd w:id="238"/>
      <w:r>
        <w:rPr>
          <w:rFonts w:ascii="Times New Roman" w:hAnsi="Times New Roman"/>
          <w:b/>
          <w:sz w:val="24"/>
          <w:highlight w:val="cyan"/>
        </w:rPr>
        <w:t>VALODAS PRASMES NOVĒRTĒŠANA</w:t>
      </w:r>
    </w:p>
    <w:p w14:paraId="34CC2BE5" w14:textId="77777777" w:rsidR="0038110C" w:rsidRPr="006C5BCA" w:rsidRDefault="0038110C" w:rsidP="006C5BCA">
      <w:pPr>
        <w:jc w:val="both"/>
        <w:rPr>
          <w:rFonts w:ascii="Times New Roman" w:hAnsi="Times New Roman"/>
          <w:b/>
          <w:noProof/>
          <w:sz w:val="24"/>
        </w:rPr>
      </w:pPr>
    </w:p>
    <w:p w14:paraId="30743F71" w14:textId="17BCD067" w:rsid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Novērtēšanas mērķis ir noteikt personas spēju runāt un saprast radiotelefonijas sakaros izmantoto(-ās) valodu(-as).</w:t>
      </w:r>
    </w:p>
    <w:p w14:paraId="4193BB96" w14:textId="77777777" w:rsidR="0038110C" w:rsidRPr="006C5BCA" w:rsidRDefault="0038110C" w:rsidP="006C5BCA">
      <w:pPr>
        <w:pStyle w:val="BodyText"/>
        <w:spacing w:before="0"/>
        <w:ind w:left="0"/>
        <w:jc w:val="both"/>
        <w:rPr>
          <w:rFonts w:ascii="Times New Roman" w:hAnsi="Times New Roman"/>
          <w:noProof/>
          <w:sz w:val="24"/>
        </w:rPr>
      </w:pPr>
    </w:p>
    <w:p w14:paraId="76B2AA77" w14:textId="45587028" w:rsidR="006C5BCA" w:rsidRDefault="0038110C" w:rsidP="0038110C">
      <w:pPr>
        <w:pStyle w:val="BodyText"/>
        <w:tabs>
          <w:tab w:val="left" w:pos="380"/>
          <w:tab w:val="left" w:pos="708"/>
        </w:tabs>
        <w:spacing w:before="0"/>
        <w:ind w:left="0"/>
        <w:jc w:val="both"/>
        <w:rPr>
          <w:rFonts w:ascii="Times New Roman" w:hAnsi="Times New Roman"/>
          <w:noProof/>
          <w:sz w:val="24"/>
        </w:rPr>
      </w:pPr>
      <w:r>
        <w:rPr>
          <w:rFonts w:ascii="Times New Roman" w:hAnsi="Times New Roman"/>
          <w:sz w:val="24"/>
          <w:highlight w:val="cyan"/>
        </w:rPr>
        <w:t>a) Novērtēšana ietver:</w:t>
      </w:r>
    </w:p>
    <w:p w14:paraId="47A20EFE" w14:textId="77777777" w:rsidR="0038110C" w:rsidRPr="006C5BCA" w:rsidRDefault="0038110C" w:rsidP="0038110C">
      <w:pPr>
        <w:pStyle w:val="BodyText"/>
        <w:tabs>
          <w:tab w:val="left" w:pos="380"/>
          <w:tab w:val="left" w:pos="708"/>
        </w:tabs>
        <w:spacing w:before="0"/>
        <w:ind w:left="0"/>
        <w:jc w:val="both"/>
        <w:rPr>
          <w:rFonts w:ascii="Times New Roman" w:hAnsi="Times New Roman"/>
          <w:noProof/>
          <w:sz w:val="24"/>
        </w:rPr>
      </w:pPr>
    </w:p>
    <w:p w14:paraId="3F427DF5" w14:textId="6F84A2DF" w:rsidR="006C5BCA" w:rsidRPr="006C5BCA" w:rsidRDefault="0038110C" w:rsidP="0038110C">
      <w:pPr>
        <w:pStyle w:val="BodyText"/>
        <w:spacing w:before="0"/>
        <w:ind w:left="426"/>
        <w:jc w:val="both"/>
        <w:rPr>
          <w:rFonts w:ascii="Times New Roman" w:hAnsi="Times New Roman"/>
          <w:noProof/>
          <w:sz w:val="24"/>
        </w:rPr>
      </w:pPr>
      <w:r>
        <w:rPr>
          <w:rFonts w:ascii="Times New Roman" w:hAnsi="Times New Roman"/>
          <w:sz w:val="24"/>
          <w:highlight w:val="cyan"/>
        </w:rPr>
        <w:t>1. tikai balss situācijas vai klātienes situācijas;</w:t>
      </w:r>
    </w:p>
    <w:p w14:paraId="74E6FB0A" w14:textId="29A987C0" w:rsidR="006C5BCA" w:rsidRDefault="0038110C" w:rsidP="0038110C">
      <w:pPr>
        <w:pStyle w:val="BodyText"/>
        <w:spacing w:before="0"/>
        <w:ind w:left="426"/>
        <w:jc w:val="both"/>
        <w:rPr>
          <w:rFonts w:ascii="Times New Roman" w:hAnsi="Times New Roman"/>
          <w:noProof/>
          <w:sz w:val="24"/>
        </w:rPr>
      </w:pPr>
      <w:r>
        <w:rPr>
          <w:rFonts w:ascii="Times New Roman" w:hAnsi="Times New Roman"/>
          <w:sz w:val="24"/>
          <w:highlight w:val="cyan"/>
        </w:rPr>
        <w:t>2. ierastus, konkrētus un ar darba pienākumiem saistītus tematus transportlīdzekļu vadītājiem.</w:t>
      </w:r>
    </w:p>
    <w:p w14:paraId="5EE51575" w14:textId="77777777" w:rsidR="0038110C" w:rsidRPr="006C5BCA" w:rsidRDefault="0038110C" w:rsidP="0038110C">
      <w:pPr>
        <w:pStyle w:val="BodyText"/>
        <w:tabs>
          <w:tab w:val="left" w:pos="955"/>
          <w:tab w:val="left" w:pos="1272"/>
        </w:tabs>
        <w:spacing w:before="0"/>
        <w:ind w:left="0"/>
        <w:jc w:val="both"/>
        <w:rPr>
          <w:rFonts w:ascii="Times New Roman" w:hAnsi="Times New Roman"/>
          <w:noProof/>
          <w:sz w:val="24"/>
        </w:rPr>
      </w:pPr>
    </w:p>
    <w:p w14:paraId="5C39A312" w14:textId="407CA889" w:rsidR="006C5BCA" w:rsidRPr="006C5BCA" w:rsidRDefault="007E2596" w:rsidP="007E2596">
      <w:pPr>
        <w:pStyle w:val="BodyText"/>
        <w:tabs>
          <w:tab w:val="left" w:pos="391"/>
          <w:tab w:val="left" w:pos="708"/>
        </w:tabs>
        <w:spacing w:before="0"/>
        <w:ind w:left="0"/>
        <w:jc w:val="both"/>
        <w:rPr>
          <w:rFonts w:ascii="Times New Roman" w:hAnsi="Times New Roman"/>
          <w:noProof/>
          <w:sz w:val="24"/>
        </w:rPr>
      </w:pPr>
      <w:r>
        <w:rPr>
          <w:rFonts w:ascii="Times New Roman" w:hAnsi="Times New Roman"/>
          <w:sz w:val="24"/>
          <w:highlight w:val="cyan"/>
        </w:rPr>
        <w:t>b) Novērtēšanā nosaka pretendenta runāšanas un klausīšanās spējas. Nav pietiekami veikt tikai gramatikas zināšanu, lasīšanas un rakstīšanas novērtēšanu.</w:t>
      </w:r>
    </w:p>
    <w:p w14:paraId="12CA95A2" w14:textId="77777777" w:rsidR="007E2596" w:rsidRDefault="007E2596" w:rsidP="007E2596">
      <w:pPr>
        <w:pStyle w:val="BodyText"/>
        <w:tabs>
          <w:tab w:val="left" w:pos="367"/>
          <w:tab w:val="left" w:pos="708"/>
          <w:tab w:val="left" w:pos="1272"/>
        </w:tabs>
        <w:spacing w:before="0"/>
        <w:ind w:left="0"/>
        <w:jc w:val="both"/>
        <w:rPr>
          <w:rFonts w:ascii="Times New Roman" w:hAnsi="Times New Roman"/>
          <w:noProof/>
          <w:sz w:val="24"/>
          <w:highlight w:val="cyan"/>
        </w:rPr>
      </w:pPr>
      <w:r>
        <w:rPr>
          <w:rFonts w:ascii="Times New Roman" w:hAnsi="Times New Roman"/>
          <w:sz w:val="24"/>
          <w:highlight w:val="cyan"/>
        </w:rPr>
        <w:t>c) Novērtēšanā tiek noteikta pretendenta valodas prasme šādās jomās:</w:t>
      </w:r>
    </w:p>
    <w:p w14:paraId="746BAC61" w14:textId="77777777" w:rsidR="007E2596" w:rsidRDefault="007E2596" w:rsidP="007E2596">
      <w:pPr>
        <w:pStyle w:val="BodyText"/>
        <w:tabs>
          <w:tab w:val="left" w:pos="367"/>
          <w:tab w:val="left" w:pos="708"/>
          <w:tab w:val="left" w:pos="1272"/>
        </w:tabs>
        <w:spacing w:before="0"/>
        <w:ind w:left="0"/>
        <w:jc w:val="both"/>
        <w:rPr>
          <w:rFonts w:ascii="Times New Roman" w:hAnsi="Times New Roman"/>
          <w:noProof/>
          <w:sz w:val="24"/>
          <w:highlight w:val="cyan"/>
        </w:rPr>
      </w:pPr>
    </w:p>
    <w:p w14:paraId="2A31CDDF" w14:textId="6B8CC31C" w:rsidR="006C5BCA" w:rsidRDefault="006C5BCA" w:rsidP="007E2596">
      <w:pPr>
        <w:pStyle w:val="BodyText"/>
        <w:spacing w:before="0"/>
        <w:ind w:left="426"/>
        <w:jc w:val="both"/>
        <w:rPr>
          <w:rFonts w:ascii="Times New Roman" w:hAnsi="Times New Roman"/>
          <w:noProof/>
          <w:sz w:val="24"/>
        </w:rPr>
      </w:pPr>
      <w:r>
        <w:rPr>
          <w:rFonts w:ascii="Times New Roman" w:hAnsi="Times New Roman"/>
          <w:sz w:val="24"/>
          <w:highlight w:val="cyan"/>
        </w:rPr>
        <w:t>1. izruna:</w:t>
      </w:r>
    </w:p>
    <w:p w14:paraId="46F9A287" w14:textId="77777777" w:rsidR="0038110C" w:rsidRPr="006C5BCA" w:rsidRDefault="0038110C" w:rsidP="0038110C">
      <w:pPr>
        <w:pStyle w:val="BodyText"/>
        <w:tabs>
          <w:tab w:val="left" w:pos="367"/>
          <w:tab w:val="left" w:pos="708"/>
          <w:tab w:val="left" w:pos="1272"/>
        </w:tabs>
        <w:spacing w:before="0"/>
        <w:ind w:left="0"/>
        <w:jc w:val="both"/>
        <w:rPr>
          <w:rFonts w:ascii="Times New Roman" w:hAnsi="Times New Roman"/>
          <w:noProof/>
          <w:sz w:val="24"/>
        </w:rPr>
      </w:pPr>
    </w:p>
    <w:p w14:paraId="2D0679BA" w14:textId="3DADD1B1" w:rsidR="006C5BCA" w:rsidRPr="005B3D9F" w:rsidRDefault="005B3D9F" w:rsidP="005B3D9F">
      <w:pPr>
        <w:pStyle w:val="BodyText"/>
        <w:tabs>
          <w:tab w:val="left" w:pos="1461"/>
          <w:tab w:val="left" w:pos="1840"/>
        </w:tabs>
        <w:spacing w:before="0"/>
        <w:ind w:left="851"/>
        <w:jc w:val="both"/>
        <w:rPr>
          <w:rFonts w:ascii="Times New Roman" w:hAnsi="Times New Roman" w:cs="Calibri"/>
          <w:noProof/>
          <w:sz w:val="24"/>
          <w:highlight w:val="cyan"/>
        </w:rPr>
      </w:pPr>
      <w:r>
        <w:rPr>
          <w:rFonts w:ascii="Times New Roman" w:hAnsi="Times New Roman"/>
          <w:sz w:val="24"/>
          <w:highlight w:val="cyan"/>
        </w:rPr>
        <w:t>i) pretendenta dzimtās valodas vai izloksnes ietekme uz izrunu, uzsvariem, ritmu un intonāciju;</w:t>
      </w:r>
    </w:p>
    <w:p w14:paraId="03658D80" w14:textId="5855BF9E" w:rsidR="007E2596" w:rsidRPr="007E2596" w:rsidRDefault="005B3D9F" w:rsidP="005B3D9F">
      <w:pPr>
        <w:pStyle w:val="BodyText"/>
        <w:tabs>
          <w:tab w:val="left" w:pos="1272"/>
          <w:tab w:val="left" w:pos="1513"/>
          <w:tab w:val="left" w:pos="1840"/>
        </w:tabs>
        <w:spacing w:before="0"/>
        <w:ind w:left="851"/>
        <w:jc w:val="both"/>
        <w:rPr>
          <w:rFonts w:ascii="Times New Roman" w:hAnsi="Times New Roman"/>
          <w:noProof/>
          <w:sz w:val="24"/>
        </w:rPr>
      </w:pPr>
      <w:r>
        <w:rPr>
          <w:rFonts w:ascii="Times New Roman" w:hAnsi="Times New Roman"/>
          <w:sz w:val="24"/>
          <w:highlight w:val="cyan"/>
        </w:rPr>
        <w:t>ii) cik ievērojami tas apgrūtina teiktā saprotamību;</w:t>
      </w:r>
    </w:p>
    <w:p w14:paraId="27905D38" w14:textId="77777777" w:rsidR="007E2596" w:rsidRDefault="007E2596" w:rsidP="007E2596">
      <w:pPr>
        <w:pStyle w:val="BodyText"/>
        <w:tabs>
          <w:tab w:val="left" w:pos="1272"/>
          <w:tab w:val="left" w:pos="1513"/>
          <w:tab w:val="left" w:pos="1840"/>
        </w:tabs>
        <w:spacing w:before="0"/>
        <w:ind w:left="0"/>
        <w:jc w:val="both"/>
        <w:rPr>
          <w:rFonts w:ascii="Times New Roman" w:hAnsi="Times New Roman"/>
          <w:noProof/>
          <w:sz w:val="24"/>
          <w:highlight w:val="cyan"/>
        </w:rPr>
      </w:pPr>
    </w:p>
    <w:p w14:paraId="6C78B0E1" w14:textId="34FE99EF" w:rsidR="006C5BCA" w:rsidRDefault="006C5BCA" w:rsidP="00373760">
      <w:pPr>
        <w:pStyle w:val="BodyText"/>
        <w:spacing w:before="0"/>
        <w:ind w:left="426"/>
        <w:jc w:val="both"/>
        <w:rPr>
          <w:rFonts w:ascii="Times New Roman" w:hAnsi="Times New Roman"/>
          <w:noProof/>
          <w:sz w:val="24"/>
        </w:rPr>
      </w:pPr>
      <w:r>
        <w:rPr>
          <w:rFonts w:ascii="Times New Roman" w:hAnsi="Times New Roman"/>
          <w:sz w:val="24"/>
          <w:highlight w:val="cyan"/>
        </w:rPr>
        <w:t>2. konstrukcija:</w:t>
      </w:r>
    </w:p>
    <w:p w14:paraId="1EE50010" w14:textId="77777777" w:rsidR="007E2596" w:rsidRPr="006C5BCA" w:rsidRDefault="007E2596" w:rsidP="007E2596">
      <w:pPr>
        <w:pStyle w:val="BodyText"/>
        <w:tabs>
          <w:tab w:val="left" w:pos="1272"/>
          <w:tab w:val="left" w:pos="1513"/>
          <w:tab w:val="left" w:pos="1840"/>
        </w:tabs>
        <w:spacing w:before="0"/>
        <w:ind w:left="0"/>
        <w:jc w:val="both"/>
        <w:rPr>
          <w:rFonts w:ascii="Times New Roman" w:hAnsi="Times New Roman"/>
          <w:noProof/>
          <w:sz w:val="24"/>
        </w:rPr>
      </w:pPr>
    </w:p>
    <w:p w14:paraId="36AD1447" w14:textId="28F9362B" w:rsidR="00C0437E" w:rsidRDefault="006C5BCA" w:rsidP="00620602">
      <w:pPr>
        <w:pStyle w:val="BodyText"/>
        <w:tabs>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i) pretendenta spēja izmantot gan elementāras, gan sarežģītas gramatiskās konstrukcijas;</w:t>
      </w:r>
    </w:p>
    <w:p w14:paraId="6D269F8C" w14:textId="1AD5757F" w:rsidR="006C5BCA" w:rsidRDefault="006C5BCA" w:rsidP="00620602">
      <w:pPr>
        <w:pStyle w:val="BodyText"/>
        <w:tabs>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ii) pretendenta kļūdu ietekme uz teiktā jēgu;</w:t>
      </w:r>
    </w:p>
    <w:p w14:paraId="41949EFE" w14:textId="77777777" w:rsidR="0038110C" w:rsidRPr="006C5BCA" w:rsidRDefault="0038110C" w:rsidP="006C5BCA">
      <w:pPr>
        <w:pStyle w:val="BodyText"/>
        <w:tabs>
          <w:tab w:val="left" w:pos="1840"/>
        </w:tabs>
        <w:spacing w:before="0"/>
        <w:ind w:left="0"/>
        <w:jc w:val="both"/>
        <w:rPr>
          <w:rFonts w:ascii="Times New Roman" w:hAnsi="Times New Roman"/>
          <w:noProof/>
          <w:sz w:val="24"/>
          <w:highlight w:val="cyan"/>
        </w:rPr>
      </w:pPr>
    </w:p>
    <w:p w14:paraId="7DC3A8C7" w14:textId="12856160" w:rsidR="006C5BCA" w:rsidRDefault="00620602" w:rsidP="00620602">
      <w:pPr>
        <w:pStyle w:val="BodyText"/>
        <w:spacing w:before="0"/>
        <w:ind w:left="426"/>
        <w:jc w:val="both"/>
        <w:rPr>
          <w:rFonts w:ascii="Times New Roman" w:hAnsi="Times New Roman"/>
          <w:noProof/>
          <w:sz w:val="24"/>
        </w:rPr>
      </w:pPr>
      <w:r>
        <w:rPr>
          <w:rFonts w:ascii="Times New Roman" w:hAnsi="Times New Roman"/>
          <w:sz w:val="24"/>
          <w:highlight w:val="cyan"/>
        </w:rPr>
        <w:t>3. vārdu krājums:</w:t>
      </w:r>
    </w:p>
    <w:p w14:paraId="23463E59" w14:textId="77777777" w:rsidR="0038110C" w:rsidRPr="006C5BCA" w:rsidRDefault="0038110C" w:rsidP="0038110C">
      <w:pPr>
        <w:pStyle w:val="BodyText"/>
        <w:tabs>
          <w:tab w:val="left" w:pos="955"/>
          <w:tab w:val="left" w:pos="1272"/>
        </w:tabs>
        <w:spacing w:before="0"/>
        <w:ind w:left="0"/>
        <w:jc w:val="both"/>
        <w:rPr>
          <w:rFonts w:ascii="Times New Roman" w:hAnsi="Times New Roman"/>
          <w:noProof/>
          <w:sz w:val="24"/>
        </w:rPr>
      </w:pPr>
    </w:p>
    <w:p w14:paraId="562EE249" w14:textId="6460B417" w:rsidR="006C5BCA" w:rsidRPr="006C5BCA" w:rsidRDefault="00620602" w:rsidP="00620602">
      <w:pPr>
        <w:pStyle w:val="BodyText"/>
        <w:tabs>
          <w:tab w:val="left" w:pos="1461"/>
          <w:tab w:val="left" w:pos="1840"/>
        </w:tabs>
        <w:spacing w:before="0"/>
        <w:ind w:left="851"/>
        <w:jc w:val="both"/>
        <w:rPr>
          <w:rFonts w:ascii="Times New Roman" w:hAnsi="Times New Roman"/>
          <w:noProof/>
          <w:sz w:val="24"/>
        </w:rPr>
      </w:pPr>
      <w:r>
        <w:rPr>
          <w:rFonts w:ascii="Times New Roman" w:hAnsi="Times New Roman"/>
          <w:sz w:val="24"/>
          <w:highlight w:val="cyan"/>
        </w:rPr>
        <w:t>i) lietotā vārdu krājuma diapazons un lietošanas precizitāte;</w:t>
      </w:r>
    </w:p>
    <w:p w14:paraId="22474959" w14:textId="38D78A6B" w:rsidR="0038110C" w:rsidRPr="0038110C" w:rsidRDefault="00620602" w:rsidP="00620602">
      <w:pPr>
        <w:pStyle w:val="BodyText"/>
        <w:tabs>
          <w:tab w:val="left" w:pos="1272"/>
          <w:tab w:val="left" w:pos="1513"/>
          <w:tab w:val="left" w:pos="1840"/>
        </w:tabs>
        <w:spacing w:before="0"/>
        <w:ind w:left="851"/>
        <w:jc w:val="both"/>
        <w:rPr>
          <w:rFonts w:ascii="Times New Roman" w:hAnsi="Times New Roman"/>
          <w:noProof/>
          <w:sz w:val="24"/>
        </w:rPr>
      </w:pPr>
      <w:r>
        <w:rPr>
          <w:rFonts w:ascii="Times New Roman" w:hAnsi="Times New Roman"/>
          <w:sz w:val="24"/>
          <w:highlight w:val="cyan"/>
        </w:rPr>
        <w:t>ii) pretendenta spēja sekmīgi parafrāzēt teikto, ja viņa vārdu krājumā nav atbilstošu vārdu;</w:t>
      </w:r>
    </w:p>
    <w:p w14:paraId="358A413E" w14:textId="77777777" w:rsidR="0038110C" w:rsidRDefault="0038110C" w:rsidP="0038110C">
      <w:pPr>
        <w:pStyle w:val="BodyText"/>
        <w:tabs>
          <w:tab w:val="left" w:pos="1272"/>
          <w:tab w:val="left" w:pos="1513"/>
          <w:tab w:val="left" w:pos="1840"/>
        </w:tabs>
        <w:spacing w:before="0"/>
        <w:ind w:left="0"/>
        <w:jc w:val="both"/>
        <w:rPr>
          <w:rFonts w:ascii="Times New Roman" w:hAnsi="Times New Roman"/>
          <w:noProof/>
          <w:sz w:val="24"/>
          <w:highlight w:val="cyan"/>
        </w:rPr>
      </w:pPr>
    </w:p>
    <w:p w14:paraId="5FABFE6F" w14:textId="350C9220" w:rsidR="006C5BCA" w:rsidRDefault="006C5BCA" w:rsidP="00620602">
      <w:pPr>
        <w:pStyle w:val="BodyText"/>
        <w:spacing w:before="0"/>
        <w:ind w:left="426"/>
        <w:jc w:val="both"/>
        <w:rPr>
          <w:rFonts w:ascii="Times New Roman" w:hAnsi="Times New Roman"/>
          <w:noProof/>
          <w:sz w:val="24"/>
        </w:rPr>
      </w:pPr>
      <w:r>
        <w:rPr>
          <w:rFonts w:ascii="Times New Roman" w:hAnsi="Times New Roman"/>
          <w:sz w:val="24"/>
          <w:highlight w:val="cyan"/>
        </w:rPr>
        <w:t>4. plūdenums:</w:t>
      </w:r>
    </w:p>
    <w:p w14:paraId="13F75D63" w14:textId="77777777" w:rsidR="0038110C" w:rsidRPr="006C5BCA" w:rsidRDefault="0038110C" w:rsidP="0038110C">
      <w:pPr>
        <w:pStyle w:val="BodyText"/>
        <w:tabs>
          <w:tab w:val="left" w:pos="1272"/>
          <w:tab w:val="left" w:pos="1513"/>
          <w:tab w:val="left" w:pos="1840"/>
        </w:tabs>
        <w:spacing w:before="0"/>
        <w:ind w:left="0"/>
        <w:jc w:val="both"/>
        <w:rPr>
          <w:rFonts w:ascii="Times New Roman" w:hAnsi="Times New Roman"/>
          <w:noProof/>
          <w:sz w:val="24"/>
        </w:rPr>
      </w:pPr>
    </w:p>
    <w:p w14:paraId="5065EE55" w14:textId="61D4C952" w:rsidR="00620602" w:rsidRDefault="006C5BCA" w:rsidP="00620602">
      <w:pPr>
        <w:pStyle w:val="BodyText"/>
        <w:spacing w:before="0"/>
        <w:ind w:left="851"/>
        <w:jc w:val="both"/>
        <w:rPr>
          <w:rFonts w:ascii="Times New Roman" w:hAnsi="Times New Roman"/>
          <w:noProof/>
          <w:sz w:val="24"/>
          <w:highlight w:val="cyan"/>
        </w:rPr>
      </w:pPr>
      <w:r>
        <w:rPr>
          <w:rFonts w:ascii="Times New Roman" w:hAnsi="Times New Roman"/>
          <w:sz w:val="24"/>
          <w:highlight w:val="cyan"/>
        </w:rPr>
        <w:t>i) ātrums;</w:t>
      </w:r>
    </w:p>
    <w:p w14:paraId="644CC216" w14:textId="1164D255" w:rsidR="006C5BCA" w:rsidRPr="006C5BCA" w:rsidRDefault="006C5BCA" w:rsidP="00620602">
      <w:pPr>
        <w:pStyle w:val="BodyText"/>
        <w:spacing w:before="0"/>
        <w:ind w:left="851"/>
        <w:jc w:val="both"/>
        <w:rPr>
          <w:rFonts w:ascii="Times New Roman" w:hAnsi="Times New Roman"/>
          <w:noProof/>
          <w:sz w:val="24"/>
        </w:rPr>
      </w:pPr>
      <w:r>
        <w:rPr>
          <w:rFonts w:ascii="Times New Roman" w:hAnsi="Times New Roman"/>
          <w:sz w:val="24"/>
          <w:highlight w:val="cyan"/>
        </w:rPr>
        <w:t>ii) minstināšanās;</w:t>
      </w:r>
    </w:p>
    <w:p w14:paraId="0213DDF0" w14:textId="7E9B4D31" w:rsidR="00620602" w:rsidRDefault="006C5BCA" w:rsidP="00620602">
      <w:pPr>
        <w:pStyle w:val="BodyText"/>
        <w:spacing w:before="0"/>
        <w:ind w:left="851"/>
        <w:jc w:val="both"/>
        <w:rPr>
          <w:rFonts w:ascii="Times New Roman" w:hAnsi="Times New Roman"/>
          <w:noProof/>
          <w:sz w:val="24"/>
        </w:rPr>
      </w:pPr>
      <w:r>
        <w:rPr>
          <w:rFonts w:ascii="Times New Roman" w:hAnsi="Times New Roman"/>
          <w:sz w:val="24"/>
          <w:highlight w:val="cyan"/>
        </w:rPr>
        <w:t>iii) iepriekš izmēģināta runa pretstatā spontānai runai;</w:t>
      </w:r>
    </w:p>
    <w:p w14:paraId="6FBEB70E" w14:textId="7B5A4D50" w:rsidR="006C5BCA" w:rsidRDefault="006C5BCA" w:rsidP="00620602">
      <w:pPr>
        <w:pStyle w:val="BodyText"/>
        <w:spacing w:before="0"/>
        <w:ind w:left="851"/>
        <w:jc w:val="both"/>
        <w:rPr>
          <w:rFonts w:ascii="Times New Roman" w:hAnsi="Times New Roman"/>
          <w:noProof/>
          <w:sz w:val="24"/>
        </w:rPr>
      </w:pPr>
      <w:r>
        <w:rPr>
          <w:rFonts w:ascii="Times New Roman" w:hAnsi="Times New Roman"/>
          <w:sz w:val="24"/>
          <w:highlight w:val="cyan"/>
        </w:rPr>
        <w:t>iv) sarunas iezīmētāju un sasaišu izmantošana;</w:t>
      </w:r>
    </w:p>
    <w:p w14:paraId="3BD99944" w14:textId="77777777" w:rsidR="0038110C" w:rsidRPr="006C5BCA" w:rsidRDefault="0038110C" w:rsidP="006C5BCA">
      <w:pPr>
        <w:pStyle w:val="BodyText"/>
        <w:tabs>
          <w:tab w:val="left" w:pos="1840"/>
        </w:tabs>
        <w:spacing w:before="0"/>
        <w:ind w:left="0"/>
        <w:jc w:val="both"/>
        <w:rPr>
          <w:rFonts w:ascii="Times New Roman" w:hAnsi="Times New Roman"/>
          <w:noProof/>
          <w:sz w:val="24"/>
        </w:rPr>
      </w:pPr>
    </w:p>
    <w:p w14:paraId="028197F7" w14:textId="0015E151" w:rsidR="006C5BCA" w:rsidRDefault="00620602" w:rsidP="00620602">
      <w:pPr>
        <w:pStyle w:val="BodyText"/>
        <w:spacing w:before="0"/>
        <w:ind w:left="426"/>
        <w:jc w:val="both"/>
        <w:rPr>
          <w:rFonts w:ascii="Times New Roman" w:hAnsi="Times New Roman"/>
          <w:noProof/>
          <w:sz w:val="24"/>
        </w:rPr>
      </w:pPr>
      <w:r>
        <w:rPr>
          <w:rFonts w:ascii="Times New Roman" w:hAnsi="Times New Roman"/>
          <w:sz w:val="24"/>
          <w:highlight w:val="cyan"/>
        </w:rPr>
        <w:t>5. saprašana:</w:t>
      </w:r>
    </w:p>
    <w:p w14:paraId="25D66B2F" w14:textId="77777777" w:rsidR="0038110C" w:rsidRPr="006C5BCA" w:rsidRDefault="0038110C" w:rsidP="0038110C">
      <w:pPr>
        <w:pStyle w:val="BodyText"/>
        <w:tabs>
          <w:tab w:val="left" w:pos="955"/>
          <w:tab w:val="left" w:pos="1272"/>
        </w:tabs>
        <w:spacing w:before="0"/>
        <w:ind w:left="0"/>
        <w:jc w:val="both"/>
        <w:rPr>
          <w:rFonts w:ascii="Times New Roman" w:hAnsi="Times New Roman"/>
          <w:noProof/>
          <w:sz w:val="24"/>
        </w:rPr>
      </w:pPr>
    </w:p>
    <w:p w14:paraId="40AF8638" w14:textId="76DC564A" w:rsidR="006C5BCA" w:rsidRPr="00620602" w:rsidRDefault="00620602" w:rsidP="00620602">
      <w:pPr>
        <w:pStyle w:val="BodyText"/>
        <w:tabs>
          <w:tab w:val="left" w:pos="1461"/>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i) ierastu, konkrētu un ar darbu saistītu tematu saprašana;</w:t>
      </w:r>
    </w:p>
    <w:p w14:paraId="28BCE19F" w14:textId="30C9B4EA" w:rsidR="006C5BCA" w:rsidRDefault="00620602" w:rsidP="00620602">
      <w:pPr>
        <w:pStyle w:val="BodyText"/>
        <w:spacing w:before="0"/>
        <w:ind w:left="851"/>
        <w:jc w:val="both"/>
        <w:rPr>
          <w:rFonts w:ascii="Times New Roman" w:hAnsi="Times New Roman"/>
          <w:noProof/>
          <w:sz w:val="24"/>
        </w:rPr>
      </w:pPr>
      <w:r>
        <w:rPr>
          <w:rFonts w:ascii="Times New Roman" w:hAnsi="Times New Roman"/>
          <w:sz w:val="24"/>
          <w:highlight w:val="cyan"/>
        </w:rPr>
        <w:t>ii) saskaroties ar lingvistisku vai situatīvu sarežģījumu vai neparedzētu notikumu attīstību;</w:t>
      </w:r>
    </w:p>
    <w:p w14:paraId="383C8BFD" w14:textId="77777777" w:rsidR="0038110C" w:rsidRPr="006C5BCA" w:rsidRDefault="0038110C" w:rsidP="0038110C">
      <w:pPr>
        <w:pStyle w:val="BodyText"/>
        <w:tabs>
          <w:tab w:val="left" w:pos="1513"/>
          <w:tab w:val="left" w:pos="1840"/>
        </w:tabs>
        <w:spacing w:before="0"/>
        <w:ind w:left="0"/>
        <w:jc w:val="both"/>
        <w:rPr>
          <w:rFonts w:ascii="Times New Roman" w:hAnsi="Times New Roman"/>
          <w:noProof/>
          <w:sz w:val="24"/>
        </w:rPr>
      </w:pPr>
    </w:p>
    <w:p w14:paraId="712861FB" w14:textId="7A6855FF" w:rsidR="006C5BCA" w:rsidRDefault="00620602" w:rsidP="00620602">
      <w:pPr>
        <w:pStyle w:val="BodyText"/>
        <w:spacing w:before="0"/>
        <w:ind w:left="426"/>
        <w:jc w:val="both"/>
        <w:rPr>
          <w:rFonts w:ascii="Times New Roman" w:hAnsi="Times New Roman"/>
          <w:noProof/>
          <w:sz w:val="24"/>
        </w:rPr>
      </w:pPr>
      <w:r>
        <w:rPr>
          <w:rFonts w:ascii="Times New Roman" w:hAnsi="Times New Roman"/>
          <w:sz w:val="24"/>
          <w:highlight w:val="cyan"/>
        </w:rPr>
        <w:t>6. saskarsme:</w:t>
      </w:r>
    </w:p>
    <w:p w14:paraId="136A004C" w14:textId="77777777" w:rsidR="0038110C" w:rsidRPr="006C5BCA" w:rsidRDefault="0038110C" w:rsidP="0038110C">
      <w:pPr>
        <w:pStyle w:val="BodyText"/>
        <w:tabs>
          <w:tab w:val="left" w:pos="955"/>
          <w:tab w:val="left" w:pos="1272"/>
        </w:tabs>
        <w:spacing w:before="0"/>
        <w:ind w:left="0"/>
        <w:jc w:val="both"/>
        <w:rPr>
          <w:rFonts w:ascii="Times New Roman" w:hAnsi="Times New Roman"/>
          <w:noProof/>
          <w:sz w:val="24"/>
        </w:rPr>
      </w:pPr>
    </w:p>
    <w:p w14:paraId="5A0B3B64" w14:textId="77777777" w:rsidR="00620602" w:rsidRDefault="00620602" w:rsidP="00620602">
      <w:pPr>
        <w:pStyle w:val="BodyText"/>
        <w:spacing w:before="0"/>
        <w:ind w:left="851"/>
        <w:jc w:val="both"/>
        <w:rPr>
          <w:rFonts w:ascii="Times New Roman" w:hAnsi="Times New Roman"/>
          <w:noProof/>
          <w:sz w:val="24"/>
          <w:highlight w:val="cyan"/>
        </w:rPr>
      </w:pPr>
      <w:r>
        <w:rPr>
          <w:rFonts w:ascii="Times New Roman" w:hAnsi="Times New Roman"/>
          <w:sz w:val="24"/>
          <w:highlight w:val="cyan"/>
        </w:rPr>
        <w:t>i) atbildes kvalitāte (atbilde ir tūlītēja, atbilstoša un izsmeļoša);</w:t>
      </w:r>
    </w:p>
    <w:p w14:paraId="3543D67E" w14:textId="19F5218B" w:rsidR="006C5BCA" w:rsidRDefault="006C5BCA" w:rsidP="00620602">
      <w:pPr>
        <w:pStyle w:val="BodyText"/>
        <w:spacing w:before="0"/>
        <w:ind w:left="851"/>
        <w:jc w:val="both"/>
        <w:rPr>
          <w:rFonts w:ascii="Times New Roman" w:hAnsi="Times New Roman"/>
          <w:noProof/>
          <w:sz w:val="24"/>
        </w:rPr>
      </w:pPr>
      <w:r>
        <w:rPr>
          <w:rFonts w:ascii="Times New Roman" w:hAnsi="Times New Roman"/>
          <w:sz w:val="24"/>
          <w:highlight w:val="cyan"/>
        </w:rPr>
        <w:t>ii) spēja uzsākt un uzturēt sarunu:</w:t>
      </w:r>
    </w:p>
    <w:p w14:paraId="086B8209" w14:textId="77777777" w:rsidR="0038110C" w:rsidRPr="006C5BCA" w:rsidRDefault="0038110C" w:rsidP="0038110C">
      <w:pPr>
        <w:pStyle w:val="BodyText"/>
        <w:tabs>
          <w:tab w:val="left" w:pos="1461"/>
          <w:tab w:val="left" w:pos="1840"/>
        </w:tabs>
        <w:spacing w:before="0"/>
        <w:ind w:left="0"/>
        <w:jc w:val="both"/>
        <w:rPr>
          <w:rFonts w:ascii="Times New Roman" w:hAnsi="Times New Roman"/>
          <w:noProof/>
          <w:sz w:val="24"/>
        </w:rPr>
      </w:pPr>
    </w:p>
    <w:p w14:paraId="06886071" w14:textId="5567842D" w:rsidR="006C5BCA" w:rsidRPr="006C5BCA" w:rsidRDefault="00620602" w:rsidP="00620602">
      <w:pPr>
        <w:pStyle w:val="BodyText"/>
        <w:tabs>
          <w:tab w:val="left" w:pos="2103"/>
          <w:tab w:val="left" w:pos="2408"/>
        </w:tabs>
        <w:spacing w:before="0"/>
        <w:ind w:left="1276"/>
        <w:jc w:val="both"/>
        <w:rPr>
          <w:rFonts w:ascii="Times New Roman" w:hAnsi="Times New Roman"/>
          <w:noProof/>
          <w:sz w:val="24"/>
        </w:rPr>
      </w:pPr>
      <w:r>
        <w:rPr>
          <w:rFonts w:ascii="Times New Roman" w:hAnsi="Times New Roman"/>
          <w:sz w:val="24"/>
          <w:highlight w:val="cyan"/>
        </w:rPr>
        <w:t>A) par ierastiem, konkrētiem un ar darbu saistītiem tematiem;</w:t>
      </w:r>
    </w:p>
    <w:p w14:paraId="65B316E4" w14:textId="41103ECF" w:rsidR="006C5BCA" w:rsidRDefault="00620602" w:rsidP="00620602">
      <w:pPr>
        <w:pStyle w:val="BodyText"/>
        <w:tabs>
          <w:tab w:val="left" w:pos="2096"/>
          <w:tab w:val="left" w:pos="2408"/>
        </w:tabs>
        <w:spacing w:before="0"/>
        <w:ind w:left="1276"/>
        <w:jc w:val="both"/>
        <w:rPr>
          <w:rFonts w:ascii="Times New Roman" w:hAnsi="Times New Roman"/>
          <w:noProof/>
          <w:sz w:val="24"/>
        </w:rPr>
      </w:pPr>
      <w:r>
        <w:rPr>
          <w:rFonts w:ascii="Times New Roman" w:hAnsi="Times New Roman"/>
          <w:sz w:val="24"/>
          <w:highlight w:val="cyan"/>
        </w:rPr>
        <w:t>B) saskaroties ar neparedzētu notikumu pavērsienu;</w:t>
      </w:r>
    </w:p>
    <w:p w14:paraId="04AB4DAD" w14:textId="77777777" w:rsidR="0038110C" w:rsidRPr="006C5BCA" w:rsidRDefault="0038110C" w:rsidP="0038110C">
      <w:pPr>
        <w:pStyle w:val="BodyText"/>
        <w:tabs>
          <w:tab w:val="left" w:pos="2096"/>
          <w:tab w:val="left" w:pos="2408"/>
        </w:tabs>
        <w:spacing w:before="0"/>
        <w:ind w:left="0"/>
        <w:jc w:val="both"/>
        <w:rPr>
          <w:rFonts w:ascii="Times New Roman" w:hAnsi="Times New Roman"/>
          <w:noProof/>
          <w:sz w:val="24"/>
        </w:rPr>
      </w:pPr>
    </w:p>
    <w:p w14:paraId="228206CA" w14:textId="3A32BAC8" w:rsidR="006C5BCA" w:rsidRPr="00620602" w:rsidRDefault="006C5BCA" w:rsidP="00620602">
      <w:pPr>
        <w:pStyle w:val="BodyText"/>
        <w:tabs>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iii) spēja atrisināt šķietamus pārpratumus, lūdzot precizējumu, pārjautājot vai lūdzot skaidrojumu.</w:t>
      </w:r>
    </w:p>
    <w:p w14:paraId="54FF7CA8" w14:textId="77777777" w:rsidR="00620602" w:rsidRDefault="00620602" w:rsidP="00620602">
      <w:pPr>
        <w:pStyle w:val="BodyText"/>
        <w:spacing w:before="0"/>
        <w:ind w:left="0"/>
        <w:jc w:val="both"/>
        <w:rPr>
          <w:rFonts w:ascii="Times New Roman" w:hAnsi="Times New Roman"/>
          <w:noProof/>
          <w:sz w:val="24"/>
          <w:highlight w:val="cyan"/>
        </w:rPr>
      </w:pPr>
    </w:p>
    <w:p w14:paraId="714B44AD" w14:textId="3CCB0EB1" w:rsidR="006C5BCA" w:rsidRPr="006C5BCA" w:rsidRDefault="006C5BCA" w:rsidP="00620602">
      <w:pPr>
        <w:pStyle w:val="BodyText"/>
        <w:spacing w:before="0"/>
        <w:ind w:left="0"/>
        <w:jc w:val="both"/>
        <w:rPr>
          <w:rFonts w:ascii="Times New Roman" w:hAnsi="Times New Roman"/>
          <w:noProof/>
          <w:sz w:val="24"/>
        </w:rPr>
      </w:pPr>
      <w:r>
        <w:rPr>
          <w:rFonts w:ascii="Times New Roman" w:hAnsi="Times New Roman"/>
          <w:sz w:val="24"/>
          <w:highlight w:val="cyan"/>
        </w:rPr>
        <w:t>Pārbaudes materiālos izmantotajam akcentam vai akcentu varietātei ir jābūt pietiekami saprotamai starptautiskai lietotāju sabiedrībai.</w:t>
      </w:r>
    </w:p>
    <w:p w14:paraId="6F96A41F" w14:textId="77777777" w:rsidR="006C5BCA" w:rsidRPr="006C5BCA" w:rsidRDefault="006C5BCA" w:rsidP="006C5BCA">
      <w:pPr>
        <w:jc w:val="both"/>
        <w:rPr>
          <w:rFonts w:ascii="Times New Roman" w:eastAsia="Calibri" w:hAnsi="Times New Roman" w:cs="Calibri"/>
          <w:noProof/>
          <w:sz w:val="24"/>
          <w:szCs w:val="20"/>
        </w:rPr>
      </w:pPr>
    </w:p>
    <w:p w14:paraId="3342F8CC" w14:textId="77777777" w:rsidR="006C5BCA" w:rsidRPr="006C5BCA" w:rsidRDefault="006C5BCA" w:rsidP="006C5BCA">
      <w:pPr>
        <w:pStyle w:val="Heading2"/>
        <w:spacing w:before="0"/>
        <w:ind w:left="0"/>
        <w:jc w:val="both"/>
        <w:rPr>
          <w:rFonts w:ascii="Times New Roman" w:hAnsi="Times New Roman"/>
          <w:noProof/>
          <w:sz w:val="24"/>
        </w:rPr>
      </w:pPr>
      <w:bookmarkStart w:id="239" w:name="GM2_ADR.OPS.B.029(e)___Language_proficie"/>
      <w:bookmarkEnd w:id="239"/>
      <w:r>
        <w:rPr>
          <w:rFonts w:ascii="Times New Roman" w:hAnsi="Times New Roman"/>
          <w:sz w:val="24"/>
          <w:highlight w:val="cyan"/>
        </w:rPr>
        <w:t>GM2 par ADR.OPS.B.029. punkta “Valodu zināšanas” e) apakšpunktu</w:t>
      </w:r>
    </w:p>
    <w:p w14:paraId="2B4F6D9F" w14:textId="77777777" w:rsidR="006C5BCA" w:rsidRPr="006C5BCA" w:rsidRDefault="006C5BCA" w:rsidP="006C5BCA">
      <w:pPr>
        <w:jc w:val="both"/>
        <w:rPr>
          <w:rFonts w:ascii="Times New Roman" w:eastAsia="Calibri" w:hAnsi="Times New Roman" w:cs="Calibri"/>
          <w:b/>
          <w:bCs/>
          <w:noProof/>
          <w:sz w:val="24"/>
          <w:szCs w:val="8"/>
        </w:rPr>
      </w:pPr>
    </w:p>
    <w:p w14:paraId="212D397E" w14:textId="7F6FEDB6" w:rsidR="006C5BCA" w:rsidRDefault="006C5BCA" w:rsidP="006C5BCA">
      <w:pPr>
        <w:jc w:val="both"/>
        <w:rPr>
          <w:rFonts w:ascii="Times New Roman" w:hAnsi="Times New Roman"/>
          <w:b/>
          <w:noProof/>
          <w:sz w:val="24"/>
        </w:rPr>
      </w:pPr>
      <w:bookmarkStart w:id="240" w:name="LANGUAGE_PROFICIENCY_ASSESSORS"/>
      <w:bookmarkEnd w:id="240"/>
      <w:r>
        <w:rPr>
          <w:rFonts w:ascii="Times New Roman" w:hAnsi="Times New Roman"/>
          <w:b/>
          <w:sz w:val="24"/>
          <w:highlight w:val="cyan"/>
        </w:rPr>
        <w:t>VALODAS PRASMES VĒRTĒTĀJI</w:t>
      </w:r>
    </w:p>
    <w:p w14:paraId="03FF5642" w14:textId="77777777" w:rsidR="00620602" w:rsidRPr="006C5BCA" w:rsidRDefault="00620602" w:rsidP="006C5BCA">
      <w:pPr>
        <w:jc w:val="both"/>
        <w:rPr>
          <w:rFonts w:ascii="Times New Roman" w:hAnsi="Times New Roman"/>
          <w:b/>
          <w:noProof/>
          <w:sz w:val="24"/>
        </w:rPr>
      </w:pPr>
    </w:p>
    <w:p w14:paraId="5F034A3F" w14:textId="597B904C" w:rsidR="006C5BCA" w:rsidRPr="006C5BCA" w:rsidRDefault="009954EF" w:rsidP="00E26910">
      <w:pPr>
        <w:pStyle w:val="BodyText"/>
        <w:spacing w:before="0"/>
        <w:ind w:left="0"/>
        <w:jc w:val="both"/>
        <w:rPr>
          <w:rFonts w:ascii="Times New Roman" w:hAnsi="Times New Roman"/>
          <w:noProof/>
          <w:sz w:val="24"/>
        </w:rPr>
      </w:pPr>
      <w:r>
        <w:rPr>
          <w:rFonts w:ascii="Times New Roman" w:hAnsi="Times New Roman"/>
          <w:sz w:val="24"/>
          <w:highlight w:val="cyan"/>
        </w:rPr>
        <w:t>a) Vēlamā novērtēšanas pieeja būtu izveidot novērtēšanas grupu, kurā ietilptu ekspluatācijas eksperts un valodas eksperts.</w:t>
      </w:r>
    </w:p>
    <w:p w14:paraId="1C444AED" w14:textId="5A55A83D" w:rsidR="006C5BCA" w:rsidRPr="006C5BCA" w:rsidRDefault="009954EF" w:rsidP="00E26910">
      <w:pPr>
        <w:pStyle w:val="BodyText"/>
        <w:spacing w:before="0"/>
        <w:ind w:left="0"/>
        <w:jc w:val="both"/>
        <w:rPr>
          <w:rFonts w:ascii="Times New Roman" w:hAnsi="Times New Roman"/>
          <w:noProof/>
          <w:sz w:val="24"/>
        </w:rPr>
      </w:pPr>
      <w:r>
        <w:rPr>
          <w:rFonts w:ascii="Times New Roman" w:hAnsi="Times New Roman"/>
          <w:sz w:val="24"/>
          <w:highlight w:val="cyan"/>
        </w:rPr>
        <w:t xml:space="preserve">b) Valodas prasmes vērtētājiem ir jābūt sagatavotiem par valodas prasmes novērtēšanas </w:t>
      </w:r>
      <w:r>
        <w:rPr>
          <w:rFonts w:ascii="Times New Roman" w:hAnsi="Times New Roman"/>
          <w:sz w:val="24"/>
          <w:highlight w:val="cyan"/>
        </w:rPr>
        <w:lastRenderedPageBreak/>
        <w:t>prasībām un par novērtēšanas un sarunas uzturēšanas paņēmieniem.</w:t>
      </w:r>
    </w:p>
    <w:p w14:paraId="02FB1921" w14:textId="77777777" w:rsidR="006C5BCA" w:rsidRPr="006C5BCA" w:rsidRDefault="006C5BCA" w:rsidP="006C5BCA">
      <w:pPr>
        <w:jc w:val="both"/>
        <w:rPr>
          <w:rFonts w:ascii="Times New Roman" w:eastAsia="Calibri" w:hAnsi="Times New Roman" w:cs="Calibri"/>
          <w:noProof/>
          <w:sz w:val="24"/>
          <w:szCs w:val="20"/>
        </w:rPr>
      </w:pPr>
    </w:p>
    <w:p w14:paraId="362BC0DE" w14:textId="77777777" w:rsidR="006C5BCA" w:rsidRPr="006C5BCA" w:rsidRDefault="006C5BCA" w:rsidP="006C5BCA">
      <w:pPr>
        <w:pStyle w:val="Heading2"/>
        <w:spacing w:before="0"/>
        <w:ind w:left="0"/>
        <w:jc w:val="both"/>
        <w:rPr>
          <w:rFonts w:ascii="Times New Roman" w:hAnsi="Times New Roman"/>
          <w:noProof/>
          <w:sz w:val="24"/>
        </w:rPr>
      </w:pPr>
      <w:bookmarkStart w:id="241" w:name="GM3_ADR.OPS.B.029(e)___Language_proficie"/>
      <w:bookmarkEnd w:id="241"/>
      <w:r>
        <w:rPr>
          <w:rFonts w:ascii="Times New Roman" w:hAnsi="Times New Roman"/>
          <w:sz w:val="24"/>
          <w:highlight w:val="cyan"/>
        </w:rPr>
        <w:t>GM3 par ADR.OPS.B.029. punkta “Valodu zināšanas” e) apakšpunktu</w:t>
      </w:r>
    </w:p>
    <w:p w14:paraId="1CA9A105" w14:textId="77777777" w:rsidR="00E26910" w:rsidRDefault="00E26910" w:rsidP="006C5BCA">
      <w:pPr>
        <w:pStyle w:val="BodyText"/>
        <w:spacing w:before="0"/>
        <w:ind w:left="0"/>
        <w:jc w:val="both"/>
        <w:rPr>
          <w:rFonts w:ascii="Times New Roman" w:hAnsi="Times New Roman"/>
          <w:noProof/>
          <w:sz w:val="24"/>
          <w:highlight w:val="cyan"/>
        </w:rPr>
      </w:pPr>
    </w:p>
    <w:p w14:paraId="68CFEEAF" w14:textId="44F40992" w:rsidR="006C5BCA" w:rsidRPr="006C5BCA" w:rsidRDefault="006C5BCA" w:rsidP="006C5BCA">
      <w:pPr>
        <w:pStyle w:val="BodyText"/>
        <w:spacing w:before="0"/>
        <w:ind w:left="0"/>
        <w:jc w:val="both"/>
        <w:rPr>
          <w:rFonts w:ascii="Times New Roman" w:hAnsi="Times New Roman" w:cs="Calibri"/>
          <w:noProof/>
          <w:sz w:val="24"/>
          <w:highlight w:val="cyan"/>
        </w:rPr>
      </w:pPr>
      <w:r>
        <w:rPr>
          <w:rFonts w:ascii="Times New Roman" w:hAnsi="Times New Roman"/>
          <w:sz w:val="24"/>
          <w:highlight w:val="cyan"/>
        </w:rPr>
        <w:t xml:space="preserve">Papildu norādījumi par valodas prasmes novērtēšanu sniegti </w:t>
      </w:r>
      <w:r>
        <w:rPr>
          <w:rFonts w:ascii="Times New Roman" w:hAnsi="Times New Roman"/>
          <w:i/>
          <w:iCs/>
          <w:sz w:val="24"/>
          <w:highlight w:val="cyan"/>
        </w:rPr>
        <w:t>ICAO</w:t>
      </w:r>
      <w:r>
        <w:rPr>
          <w:rFonts w:ascii="Times New Roman" w:hAnsi="Times New Roman"/>
          <w:sz w:val="24"/>
          <w:highlight w:val="cyan"/>
        </w:rPr>
        <w:t xml:space="preserve"> dok. Nr. 9835 “Rokasgrāmata par </w:t>
      </w:r>
      <w:r>
        <w:rPr>
          <w:rFonts w:ascii="Times New Roman" w:hAnsi="Times New Roman"/>
          <w:i/>
          <w:iCs/>
          <w:sz w:val="24"/>
          <w:highlight w:val="cyan"/>
        </w:rPr>
        <w:t>ICAO</w:t>
      </w:r>
      <w:r>
        <w:rPr>
          <w:rFonts w:ascii="Times New Roman" w:hAnsi="Times New Roman"/>
          <w:sz w:val="24"/>
          <w:highlight w:val="cyan"/>
        </w:rPr>
        <w:t xml:space="preserve"> valodu prasmes prasību īstenošanu”.</w:t>
      </w:r>
    </w:p>
    <w:p w14:paraId="0C04964E" w14:textId="77777777" w:rsidR="006C5BCA" w:rsidRPr="006C5BCA" w:rsidRDefault="006C5BCA" w:rsidP="006C5BCA">
      <w:pPr>
        <w:jc w:val="both"/>
        <w:rPr>
          <w:rFonts w:ascii="Times New Roman" w:eastAsia="Calibri" w:hAnsi="Times New Roman" w:cs="Calibri"/>
          <w:noProof/>
          <w:sz w:val="24"/>
          <w:szCs w:val="20"/>
        </w:rPr>
      </w:pPr>
    </w:p>
    <w:p w14:paraId="09A2D7B5" w14:textId="77777777" w:rsidR="006C5BCA" w:rsidRPr="006C5BCA" w:rsidRDefault="006C5BCA" w:rsidP="006C5BCA">
      <w:pPr>
        <w:pStyle w:val="Heading2"/>
        <w:spacing w:before="0"/>
        <w:ind w:left="0"/>
        <w:jc w:val="both"/>
        <w:rPr>
          <w:rFonts w:ascii="Times New Roman" w:hAnsi="Times New Roman"/>
          <w:noProof/>
          <w:sz w:val="24"/>
        </w:rPr>
      </w:pPr>
      <w:bookmarkStart w:id="242" w:name="AMC1_ADR.OPS.B.029(f)___Language_profici"/>
      <w:bookmarkEnd w:id="242"/>
      <w:r>
        <w:rPr>
          <w:rFonts w:ascii="Times New Roman" w:hAnsi="Times New Roman"/>
          <w:sz w:val="24"/>
          <w:highlight w:val="cyan"/>
        </w:rPr>
        <w:t>AMC1 par ADR.OPS.B.029. punkta “Valodu zināšanas” f) apakšpunktu</w:t>
      </w:r>
    </w:p>
    <w:p w14:paraId="4739F80C" w14:textId="77777777" w:rsidR="006C5BCA" w:rsidRPr="006C5BCA" w:rsidRDefault="006C5BCA" w:rsidP="006C5BCA">
      <w:pPr>
        <w:jc w:val="both"/>
        <w:rPr>
          <w:rFonts w:ascii="Times New Roman" w:eastAsia="Calibri" w:hAnsi="Times New Roman" w:cs="Calibri"/>
          <w:b/>
          <w:bCs/>
          <w:noProof/>
          <w:sz w:val="24"/>
          <w:szCs w:val="8"/>
        </w:rPr>
      </w:pPr>
    </w:p>
    <w:p w14:paraId="15EDAE2B" w14:textId="0C90E584" w:rsidR="006C5BCA" w:rsidRDefault="006C5BCA" w:rsidP="006C5BCA">
      <w:pPr>
        <w:jc w:val="both"/>
        <w:rPr>
          <w:rFonts w:ascii="Times New Roman" w:hAnsi="Times New Roman"/>
          <w:b/>
          <w:noProof/>
          <w:sz w:val="24"/>
        </w:rPr>
      </w:pPr>
      <w:r>
        <w:rPr>
          <w:rFonts w:ascii="Times New Roman" w:hAnsi="Times New Roman"/>
          <w:b/>
          <w:sz w:val="24"/>
          <w:highlight w:val="cyan"/>
        </w:rPr>
        <w:t>VALODAS MĀCĪBAS</w:t>
      </w:r>
    </w:p>
    <w:p w14:paraId="2DC1BF9D" w14:textId="77777777" w:rsidR="00CC6725" w:rsidRPr="006C5BCA" w:rsidRDefault="00CC6725" w:rsidP="006C5BCA">
      <w:pPr>
        <w:jc w:val="both"/>
        <w:rPr>
          <w:rFonts w:ascii="Times New Roman" w:hAnsi="Times New Roman"/>
          <w:b/>
          <w:noProof/>
          <w:sz w:val="24"/>
        </w:rPr>
      </w:pPr>
    </w:p>
    <w:p w14:paraId="5A3F57E0" w14:textId="1D6C94D7" w:rsidR="006C5BCA" w:rsidRPr="00CC6725" w:rsidRDefault="00CC6725" w:rsidP="00CC6725">
      <w:pPr>
        <w:pStyle w:val="BodyText"/>
        <w:tabs>
          <w:tab w:val="left" w:pos="380"/>
        </w:tabs>
        <w:spacing w:before="0"/>
        <w:ind w:left="0"/>
        <w:jc w:val="both"/>
        <w:rPr>
          <w:rFonts w:ascii="Times New Roman" w:hAnsi="Times New Roman"/>
          <w:noProof/>
          <w:sz w:val="24"/>
          <w:highlight w:val="cyan"/>
        </w:rPr>
      </w:pPr>
      <w:r>
        <w:rPr>
          <w:rFonts w:ascii="Times New Roman" w:hAnsi="Times New Roman"/>
          <w:sz w:val="24"/>
          <w:highlight w:val="cyan"/>
        </w:rPr>
        <w:t>a) Valodas mācībās jāietver saziņa ar darba pienākumiem saistītā kontekstā, jo īpaši lai risinātu ārkārtas un avārijas situācijas un veiktu nestandarta saskaņošanu ar gaisa satiksmes vadības dispečeriem, kolēģiem un citu tehnisko personālu.</w:t>
      </w:r>
    </w:p>
    <w:p w14:paraId="4B1B0551" w14:textId="07DF14C2" w:rsidR="006C5BCA" w:rsidRPr="006C5BCA" w:rsidRDefault="00CC6725" w:rsidP="00CC6725">
      <w:pPr>
        <w:pStyle w:val="BodyText"/>
        <w:tabs>
          <w:tab w:val="left" w:pos="391"/>
        </w:tabs>
        <w:spacing w:before="0"/>
        <w:ind w:left="0"/>
        <w:jc w:val="both"/>
        <w:rPr>
          <w:rFonts w:ascii="Times New Roman" w:hAnsi="Times New Roman"/>
          <w:noProof/>
          <w:sz w:val="24"/>
        </w:rPr>
      </w:pPr>
      <w:r>
        <w:rPr>
          <w:rFonts w:ascii="Times New Roman" w:hAnsi="Times New Roman"/>
          <w:sz w:val="24"/>
          <w:highlight w:val="cyan"/>
        </w:rPr>
        <w:t>b) Galvenā nozīme jāpiešķir spējai saprast dzirdēto, mutiskai saskarsmei un vārdu krājuma veidošanai.</w:t>
      </w:r>
    </w:p>
    <w:p w14:paraId="66A7BF34" w14:textId="77777777" w:rsidR="006C5BCA" w:rsidRPr="006C5BCA" w:rsidRDefault="006C5BCA" w:rsidP="006C5BCA">
      <w:pPr>
        <w:jc w:val="both"/>
        <w:rPr>
          <w:rFonts w:ascii="Times New Roman" w:eastAsia="Calibri" w:hAnsi="Times New Roman" w:cs="Calibri"/>
          <w:noProof/>
          <w:sz w:val="24"/>
          <w:szCs w:val="20"/>
        </w:rPr>
      </w:pPr>
    </w:p>
    <w:p w14:paraId="7650903D" w14:textId="77777777" w:rsidR="006C5BCA" w:rsidRPr="006C5BCA" w:rsidRDefault="006C5BCA" w:rsidP="006C5BCA">
      <w:pPr>
        <w:pStyle w:val="Heading2"/>
        <w:spacing w:before="0"/>
        <w:ind w:left="0"/>
        <w:jc w:val="both"/>
        <w:rPr>
          <w:rFonts w:ascii="Times New Roman" w:hAnsi="Times New Roman"/>
          <w:noProof/>
          <w:sz w:val="24"/>
        </w:rPr>
      </w:pPr>
      <w:bookmarkStart w:id="243" w:name="GM1_ADR.OPS.B.029(f)___Language_proficie"/>
      <w:bookmarkEnd w:id="243"/>
      <w:r>
        <w:rPr>
          <w:rFonts w:ascii="Times New Roman" w:hAnsi="Times New Roman"/>
          <w:sz w:val="24"/>
          <w:highlight w:val="cyan"/>
        </w:rPr>
        <w:t>GM1 par ADR.OPS.B.029. punkta “Valodu zināšanas” f) apakšpunktu</w:t>
      </w:r>
    </w:p>
    <w:p w14:paraId="0BBA6A2D" w14:textId="77777777" w:rsidR="006C5BCA" w:rsidRPr="006C5BCA" w:rsidRDefault="006C5BCA" w:rsidP="006C5BCA">
      <w:pPr>
        <w:jc w:val="both"/>
        <w:rPr>
          <w:rFonts w:ascii="Times New Roman" w:eastAsia="Calibri" w:hAnsi="Times New Roman" w:cs="Calibri"/>
          <w:b/>
          <w:bCs/>
          <w:noProof/>
          <w:sz w:val="24"/>
          <w:szCs w:val="8"/>
        </w:rPr>
      </w:pPr>
    </w:p>
    <w:p w14:paraId="0987F720" w14:textId="142C1040" w:rsidR="006C5BCA" w:rsidRDefault="006C5BCA" w:rsidP="006C5BCA">
      <w:pPr>
        <w:jc w:val="both"/>
        <w:rPr>
          <w:rFonts w:ascii="Times New Roman" w:hAnsi="Times New Roman"/>
          <w:b/>
          <w:noProof/>
          <w:sz w:val="24"/>
        </w:rPr>
      </w:pPr>
      <w:bookmarkStart w:id="244" w:name="LANGUAGE_TRAINING"/>
      <w:bookmarkEnd w:id="244"/>
      <w:r>
        <w:rPr>
          <w:rFonts w:ascii="Times New Roman" w:hAnsi="Times New Roman"/>
          <w:b/>
          <w:sz w:val="24"/>
          <w:highlight w:val="cyan"/>
        </w:rPr>
        <w:t>VALODAS MĀCĪBAS</w:t>
      </w:r>
    </w:p>
    <w:p w14:paraId="79781C72" w14:textId="77777777" w:rsidR="00CC6725" w:rsidRPr="006C5BCA" w:rsidRDefault="00CC6725" w:rsidP="006C5BCA">
      <w:pPr>
        <w:jc w:val="both"/>
        <w:rPr>
          <w:rFonts w:ascii="Times New Roman" w:hAnsi="Times New Roman"/>
          <w:b/>
          <w:noProof/>
          <w:sz w:val="24"/>
        </w:rPr>
      </w:pPr>
    </w:p>
    <w:p w14:paraId="402031A2" w14:textId="77777777" w:rsidR="006C5BCA" w:rsidRPr="008747C9"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Rutinēta valodas lietošana, izmantojot frazeoloģiju, standarta procedūras un ierobežotus sociālos kontaktus, nodrošina valodas lietošanu tikai ierobežotā pamatlīmenī, kas var nebūt pietiekams neparedzētu situāciju un ārkārtas situāciju risināšanai.</w:t>
      </w:r>
    </w:p>
    <w:p w14:paraId="6AF14731" w14:textId="77777777" w:rsidR="006C5BCA" w:rsidRPr="008747C9" w:rsidRDefault="006C5BCA" w:rsidP="006C5BCA">
      <w:pPr>
        <w:jc w:val="both"/>
        <w:rPr>
          <w:rFonts w:ascii="Times New Roman" w:eastAsia="Calibri" w:hAnsi="Times New Roman" w:cs="Calibri"/>
          <w:noProof/>
          <w:sz w:val="24"/>
          <w:szCs w:val="15"/>
          <w:highlight w:val="cyan"/>
        </w:rPr>
      </w:pPr>
    </w:p>
    <w:p w14:paraId="4545233A" w14:textId="77777777" w:rsidR="006C5BCA" w:rsidRPr="008747C9"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Laika gaitā valodas prasmes strauji pasliktinās; jo zemāks ir sākotnējais līmenis, jo pasliktināšanās ir straujāka, ja vien šī tendence netiek mazināta ar sistemātiskām stratēģijām un augstu motivāciju.</w:t>
      </w:r>
    </w:p>
    <w:p w14:paraId="0ED890E1" w14:textId="77777777" w:rsidR="00CC6725" w:rsidRPr="008747C9" w:rsidRDefault="00CC6725" w:rsidP="006C5BCA">
      <w:pPr>
        <w:pStyle w:val="BodyText"/>
        <w:spacing w:before="0"/>
        <w:ind w:left="0"/>
        <w:jc w:val="both"/>
        <w:rPr>
          <w:rFonts w:ascii="Times New Roman" w:hAnsi="Times New Roman"/>
          <w:noProof/>
          <w:sz w:val="24"/>
          <w:highlight w:val="cyan"/>
        </w:rPr>
      </w:pPr>
    </w:p>
    <w:p w14:paraId="08654ECD" w14:textId="18080AC5"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Ir dokumentāri apliecināts, ka personas valodas un saskarsmes prasme (pat ja persona runā dzimtajā valodā) strauji pasliktinās stresa apstākļos, tāpēc ir ieteicams piedalīties pieejamajās valodas mācībās.</w:t>
      </w:r>
    </w:p>
    <w:p w14:paraId="318CC313" w14:textId="77777777" w:rsidR="006C5BCA" w:rsidRPr="006C5BCA" w:rsidRDefault="006C5BCA" w:rsidP="006C5BCA">
      <w:pPr>
        <w:jc w:val="both"/>
        <w:rPr>
          <w:rFonts w:ascii="Times New Roman" w:eastAsia="Calibri" w:hAnsi="Times New Roman" w:cs="Calibri"/>
          <w:noProof/>
          <w:sz w:val="24"/>
          <w:szCs w:val="20"/>
        </w:rPr>
      </w:pPr>
    </w:p>
    <w:p w14:paraId="199417FD" w14:textId="77777777" w:rsidR="006C5BCA" w:rsidRPr="006C5BCA" w:rsidRDefault="006C5BCA" w:rsidP="006C5BCA">
      <w:pPr>
        <w:pStyle w:val="Heading2"/>
        <w:spacing w:before="0"/>
        <w:ind w:left="0"/>
        <w:jc w:val="both"/>
        <w:rPr>
          <w:rFonts w:ascii="Times New Roman" w:hAnsi="Times New Roman"/>
          <w:noProof/>
          <w:sz w:val="24"/>
        </w:rPr>
      </w:pPr>
      <w:bookmarkStart w:id="245" w:name="AMC1_ADR.OPS.B.029(g)___Language_profici"/>
      <w:bookmarkEnd w:id="245"/>
      <w:r>
        <w:rPr>
          <w:rFonts w:ascii="Times New Roman" w:hAnsi="Times New Roman"/>
          <w:sz w:val="24"/>
          <w:highlight w:val="cyan"/>
        </w:rPr>
        <w:t>AMC1 par ADR.OPS.B.029. punkta “Valodu zināšanas” g) apakšpunktu</w:t>
      </w:r>
    </w:p>
    <w:p w14:paraId="616911C9" w14:textId="77777777" w:rsidR="006C5BCA" w:rsidRPr="006C5BCA" w:rsidRDefault="006C5BCA" w:rsidP="006C5BCA">
      <w:pPr>
        <w:jc w:val="both"/>
        <w:rPr>
          <w:rFonts w:ascii="Times New Roman" w:eastAsia="Calibri" w:hAnsi="Times New Roman" w:cs="Calibri"/>
          <w:b/>
          <w:bCs/>
          <w:noProof/>
          <w:sz w:val="24"/>
          <w:szCs w:val="8"/>
        </w:rPr>
      </w:pPr>
    </w:p>
    <w:p w14:paraId="16DC33CC" w14:textId="2CE1F25A" w:rsidR="006C5BCA" w:rsidRDefault="006C5BCA" w:rsidP="006C5BCA">
      <w:pPr>
        <w:jc w:val="both"/>
        <w:rPr>
          <w:rFonts w:ascii="Times New Roman" w:hAnsi="Times New Roman"/>
          <w:b/>
          <w:noProof/>
          <w:sz w:val="24"/>
        </w:rPr>
      </w:pPr>
      <w:bookmarkStart w:id="246" w:name="SAFETY_ASSESSMENT_WHEN_PROFFICIENCY_IN_T"/>
      <w:bookmarkEnd w:id="246"/>
      <w:r>
        <w:rPr>
          <w:rFonts w:ascii="Times New Roman" w:hAnsi="Times New Roman"/>
          <w:b/>
          <w:sz w:val="24"/>
          <w:highlight w:val="cyan"/>
        </w:rPr>
        <w:t>DROŠĪBAS NOVĒRTĒJUMS, KAD NAV APLIECINĀTA ANGĻU VALODAS PRASME</w:t>
      </w:r>
    </w:p>
    <w:p w14:paraId="731B36CA" w14:textId="77777777" w:rsidR="00EF7A52" w:rsidRPr="006C5BCA" w:rsidRDefault="00EF7A52" w:rsidP="006C5BCA">
      <w:pPr>
        <w:jc w:val="both"/>
        <w:rPr>
          <w:rFonts w:ascii="Times New Roman" w:hAnsi="Times New Roman"/>
          <w:b/>
          <w:noProof/>
          <w:sz w:val="24"/>
        </w:rPr>
      </w:pPr>
    </w:p>
    <w:p w14:paraId="18BBE28B" w14:textId="77777777" w:rsidR="006C5BCA" w:rsidRPr="00EF7A52"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Pirms dalībvalsts pieņem oficiālu lēmumu nepieprasīt transportlīdzekļa vadītājiem angļu valodas prasmes apliecinājumu, jāveic drošības novērtējums, kas noteikts ADR.OR.B.029. punkta g) apakšpunktā.</w:t>
      </w:r>
    </w:p>
    <w:p w14:paraId="43DB61BF" w14:textId="77777777" w:rsidR="00EF7A52" w:rsidRPr="00EF7A52" w:rsidRDefault="00EF7A52" w:rsidP="006C5BCA">
      <w:pPr>
        <w:pStyle w:val="BodyText"/>
        <w:spacing w:before="0"/>
        <w:ind w:left="0"/>
        <w:jc w:val="both"/>
        <w:rPr>
          <w:rFonts w:ascii="Times New Roman" w:hAnsi="Times New Roman"/>
          <w:noProof/>
          <w:sz w:val="24"/>
          <w:highlight w:val="cyan"/>
        </w:rPr>
      </w:pPr>
    </w:p>
    <w:p w14:paraId="7AEEA245" w14:textId="5241C702" w:rsidR="006C5BCA" w:rsidRPr="00EF7A52"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Drošības novērtējums attiecībā uz ietekmi, ko rada angļu valodas prasmes neapliecināšana, ir jāveic neatkarīgi, objektīvi un vispusīgi, un tajā ir īpaši jāņem vērā:</w:t>
      </w:r>
    </w:p>
    <w:p w14:paraId="407C83C6" w14:textId="77777777" w:rsidR="00EF7A52" w:rsidRPr="00EF7A52" w:rsidRDefault="00EF7A52" w:rsidP="006C5BCA">
      <w:pPr>
        <w:pStyle w:val="BodyText"/>
        <w:spacing w:before="0"/>
        <w:ind w:left="0"/>
        <w:jc w:val="both"/>
        <w:rPr>
          <w:rFonts w:ascii="Times New Roman" w:hAnsi="Times New Roman"/>
          <w:noProof/>
          <w:sz w:val="24"/>
          <w:highlight w:val="cyan"/>
        </w:rPr>
      </w:pPr>
    </w:p>
    <w:p w14:paraId="2FD41E9D" w14:textId="28ED6E18" w:rsidR="006C5BCA" w:rsidRPr="006B65C9" w:rsidRDefault="006B65C9" w:rsidP="006B65C9">
      <w:pPr>
        <w:pStyle w:val="BodyText"/>
        <w:tabs>
          <w:tab w:val="left" w:pos="380"/>
        </w:tabs>
        <w:spacing w:before="0"/>
        <w:ind w:left="0"/>
        <w:jc w:val="both"/>
        <w:rPr>
          <w:rFonts w:ascii="Times New Roman" w:hAnsi="Times New Roman"/>
          <w:noProof/>
          <w:sz w:val="24"/>
          <w:highlight w:val="cyan"/>
        </w:rPr>
      </w:pPr>
      <w:r>
        <w:rPr>
          <w:rFonts w:ascii="Times New Roman" w:hAnsi="Times New Roman"/>
          <w:sz w:val="24"/>
          <w:highlight w:val="cyan"/>
        </w:rPr>
        <w:t>a) kompetento iestāžu atzinums par lidlaukiem un aeronavigācijas pakalpojumu sniedzējiem dalībvalstī, tostarp attiecīgo pārraudzības pasākumu rezultāti attiecībā uz katru lidlauku;</w:t>
      </w:r>
    </w:p>
    <w:p w14:paraId="77A73616" w14:textId="04D3E6DC" w:rsidR="006C5BCA" w:rsidRPr="006B65C9" w:rsidRDefault="006B65C9" w:rsidP="006B65C9">
      <w:pPr>
        <w:pStyle w:val="BodyText"/>
        <w:tabs>
          <w:tab w:val="left" w:pos="391"/>
        </w:tabs>
        <w:spacing w:before="0"/>
        <w:ind w:left="0"/>
        <w:jc w:val="both"/>
        <w:rPr>
          <w:rFonts w:ascii="Times New Roman" w:hAnsi="Times New Roman"/>
          <w:noProof/>
          <w:sz w:val="24"/>
          <w:highlight w:val="cyan"/>
        </w:rPr>
      </w:pPr>
      <w:r>
        <w:rPr>
          <w:rFonts w:ascii="Times New Roman" w:hAnsi="Times New Roman"/>
          <w:sz w:val="24"/>
          <w:highlight w:val="cyan"/>
        </w:rPr>
        <w:t>b) lidlauka ekspluatantu un attiecīgo aeronavigācijas pakalpojumu sniedzēju atzinums, tostarp attiecīgo organizāciju veikto drošības novērtējumu rezultāti to vadības sistēmās attiecībā uz nesankcionētas nokļūšanas uz skrejceļa novēršanu;</w:t>
      </w:r>
    </w:p>
    <w:p w14:paraId="64D2EE04" w14:textId="761D0358" w:rsidR="006C5BCA" w:rsidRPr="006B65C9" w:rsidRDefault="006B65C9" w:rsidP="006B65C9">
      <w:pPr>
        <w:pStyle w:val="BodyText"/>
        <w:tabs>
          <w:tab w:val="left" w:pos="367"/>
        </w:tabs>
        <w:spacing w:before="0"/>
        <w:ind w:left="0"/>
        <w:jc w:val="both"/>
        <w:rPr>
          <w:rFonts w:ascii="Times New Roman" w:hAnsi="Times New Roman"/>
          <w:noProof/>
          <w:sz w:val="24"/>
          <w:highlight w:val="cyan"/>
        </w:rPr>
      </w:pPr>
      <w:r>
        <w:rPr>
          <w:rFonts w:ascii="Times New Roman" w:hAnsi="Times New Roman"/>
          <w:sz w:val="24"/>
          <w:highlight w:val="cyan"/>
        </w:rPr>
        <w:t>c) katrā lidlaukā izveidotās vietējās skrejceļa drošības grupas atzinums;</w:t>
      </w:r>
    </w:p>
    <w:p w14:paraId="0B01EB65" w14:textId="66CEFAED" w:rsidR="006C5BCA" w:rsidRPr="006B65C9" w:rsidRDefault="006B65C9" w:rsidP="006B65C9">
      <w:pPr>
        <w:pStyle w:val="BodyText"/>
        <w:tabs>
          <w:tab w:val="left" w:pos="391"/>
        </w:tabs>
        <w:spacing w:before="0"/>
        <w:ind w:left="0"/>
        <w:jc w:val="both"/>
        <w:rPr>
          <w:rFonts w:ascii="Times New Roman" w:hAnsi="Times New Roman"/>
          <w:noProof/>
          <w:sz w:val="24"/>
          <w:highlight w:val="cyan"/>
        </w:rPr>
      </w:pPr>
      <w:r>
        <w:rPr>
          <w:rFonts w:ascii="Times New Roman" w:hAnsi="Times New Roman"/>
          <w:sz w:val="24"/>
          <w:highlight w:val="cyan"/>
        </w:rPr>
        <w:lastRenderedPageBreak/>
        <w:t>d) katra attiecīgā lidlauka projekts un darbības nosacījumi, tostarp manevrēšanas teritorijā izmantoto frekvenču skaits;</w:t>
      </w:r>
    </w:p>
    <w:p w14:paraId="63B0304C" w14:textId="2AC6D87A" w:rsidR="006C5BCA" w:rsidRPr="006B65C9" w:rsidRDefault="006B65C9" w:rsidP="006B65C9">
      <w:pPr>
        <w:pStyle w:val="BodyText"/>
        <w:tabs>
          <w:tab w:val="left" w:pos="383"/>
        </w:tabs>
        <w:spacing w:before="0"/>
        <w:ind w:left="0"/>
        <w:jc w:val="both"/>
        <w:rPr>
          <w:rFonts w:ascii="Times New Roman" w:hAnsi="Times New Roman"/>
          <w:noProof/>
          <w:sz w:val="24"/>
          <w:highlight w:val="cyan"/>
        </w:rPr>
      </w:pPr>
      <w:r>
        <w:rPr>
          <w:rFonts w:ascii="Times New Roman" w:hAnsi="Times New Roman"/>
          <w:sz w:val="24"/>
          <w:highlight w:val="cyan"/>
        </w:rPr>
        <w:t>e) katra lidlauka satiksmes struktūra (valsts nozīmes, starptautiskā), tostarp sezonālās maksimālās satiksmes plūsmas;</w:t>
      </w:r>
    </w:p>
    <w:p w14:paraId="7939ACB2" w14:textId="094E4C10" w:rsidR="006C5BCA" w:rsidRPr="006B65C9" w:rsidRDefault="006B65C9" w:rsidP="006B65C9">
      <w:pPr>
        <w:pStyle w:val="BodyText"/>
        <w:tabs>
          <w:tab w:val="left" w:pos="343"/>
        </w:tabs>
        <w:spacing w:before="0"/>
        <w:ind w:left="0"/>
        <w:jc w:val="both"/>
        <w:rPr>
          <w:rFonts w:ascii="Times New Roman" w:hAnsi="Times New Roman"/>
          <w:noProof/>
          <w:sz w:val="24"/>
        </w:rPr>
      </w:pPr>
      <w:r>
        <w:rPr>
          <w:rFonts w:ascii="Times New Roman" w:hAnsi="Times New Roman"/>
          <w:sz w:val="24"/>
          <w:highlight w:val="cyan"/>
        </w:rPr>
        <w:t>f) visi attiecīgie ziņojumi par notikumiem vismaz ES līmenī. Šajā saistībā ir jāapspriežas arī ar Eiropas Centrālo repozitoriju, kas minēts Regulas (ES) Nr. 376/2014 8. pantā.</w:t>
      </w:r>
    </w:p>
    <w:p w14:paraId="14674828" w14:textId="77777777" w:rsidR="00EF7A52" w:rsidRPr="00EF7A52" w:rsidRDefault="00EF7A52" w:rsidP="006C5BCA">
      <w:pPr>
        <w:pStyle w:val="BodyText"/>
        <w:spacing w:before="0"/>
        <w:ind w:left="0"/>
        <w:jc w:val="both"/>
        <w:rPr>
          <w:rFonts w:ascii="Times New Roman" w:hAnsi="Times New Roman"/>
          <w:noProof/>
          <w:sz w:val="24"/>
          <w:highlight w:val="cyan"/>
        </w:rPr>
      </w:pPr>
    </w:p>
    <w:p w14:paraId="34A327BE" w14:textId="03D819ED"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Šis novērtējums ir jāpublisko un regulāri jāpārskata.</w:t>
      </w:r>
    </w:p>
    <w:p w14:paraId="72388042" w14:textId="77777777" w:rsidR="006C5BCA" w:rsidRPr="006C5BCA" w:rsidRDefault="006C5BCA" w:rsidP="006C5BCA">
      <w:pPr>
        <w:jc w:val="both"/>
        <w:rPr>
          <w:rFonts w:ascii="Times New Roman" w:eastAsia="Calibri" w:hAnsi="Times New Roman" w:cs="Calibri"/>
          <w:noProof/>
          <w:sz w:val="24"/>
          <w:szCs w:val="20"/>
        </w:rPr>
      </w:pPr>
    </w:p>
    <w:p w14:paraId="2DE19A96" w14:textId="77777777" w:rsidR="006C5BCA" w:rsidRPr="006C5BCA" w:rsidRDefault="006C5BCA" w:rsidP="006C5BCA">
      <w:pPr>
        <w:pStyle w:val="Heading2"/>
        <w:spacing w:before="0"/>
        <w:ind w:left="0"/>
        <w:jc w:val="both"/>
        <w:rPr>
          <w:rFonts w:ascii="Times New Roman" w:hAnsi="Times New Roman"/>
          <w:noProof/>
          <w:sz w:val="24"/>
        </w:rPr>
      </w:pPr>
      <w:bookmarkStart w:id="247" w:name="AMC1_ADR.OPS.B.030(b)___Surface_movement"/>
      <w:bookmarkEnd w:id="247"/>
      <w:r>
        <w:rPr>
          <w:rFonts w:ascii="Times New Roman" w:hAnsi="Times New Roman"/>
          <w:sz w:val="24"/>
          <w:highlight w:val="cyan"/>
        </w:rPr>
        <w:t>AMC1 par ADR.OPS.B.030. punkta “Zemes kustības vadības un kontroles sistēma” b) apakšpunktu</w:t>
      </w:r>
    </w:p>
    <w:p w14:paraId="42F42DE8" w14:textId="77777777" w:rsidR="006C5BCA" w:rsidRPr="006C5BCA" w:rsidRDefault="006C5BCA" w:rsidP="006C5BCA">
      <w:pPr>
        <w:jc w:val="both"/>
        <w:rPr>
          <w:rFonts w:ascii="Times New Roman" w:eastAsia="Calibri" w:hAnsi="Times New Roman" w:cs="Calibri"/>
          <w:b/>
          <w:bCs/>
          <w:noProof/>
          <w:sz w:val="24"/>
          <w:szCs w:val="8"/>
        </w:rPr>
      </w:pPr>
    </w:p>
    <w:p w14:paraId="2C91E6B6" w14:textId="39ED9BEE" w:rsidR="006C5BCA" w:rsidRDefault="006C5BCA" w:rsidP="006C5BCA">
      <w:pPr>
        <w:jc w:val="both"/>
        <w:rPr>
          <w:rFonts w:ascii="Times New Roman" w:hAnsi="Times New Roman"/>
          <w:b/>
          <w:noProof/>
          <w:sz w:val="24"/>
        </w:rPr>
      </w:pPr>
      <w:r>
        <w:rPr>
          <w:rFonts w:ascii="Times New Roman" w:hAnsi="Times New Roman"/>
          <w:b/>
          <w:sz w:val="24"/>
          <w:highlight w:val="cyan"/>
        </w:rPr>
        <w:t>STANDARTA MANEVRĒŠANAS MARŠRUTI</w:t>
      </w:r>
    </w:p>
    <w:p w14:paraId="6B83DD57" w14:textId="77777777" w:rsidR="008700AE" w:rsidRPr="006C5BCA" w:rsidRDefault="008700AE" w:rsidP="006C5BCA">
      <w:pPr>
        <w:jc w:val="both"/>
        <w:rPr>
          <w:rFonts w:ascii="Times New Roman" w:hAnsi="Times New Roman"/>
          <w:b/>
          <w:noProof/>
          <w:sz w:val="24"/>
        </w:rPr>
      </w:pPr>
    </w:p>
    <w:p w14:paraId="744CAE41" w14:textId="75BED273" w:rsidR="006C5BCA" w:rsidRDefault="008700AE" w:rsidP="008700AE">
      <w:pPr>
        <w:pStyle w:val="BodyText"/>
        <w:tabs>
          <w:tab w:val="left" w:pos="380"/>
          <w:tab w:val="left" w:pos="708"/>
        </w:tabs>
        <w:spacing w:before="0"/>
        <w:ind w:left="0"/>
        <w:jc w:val="both"/>
        <w:rPr>
          <w:rFonts w:ascii="Times New Roman" w:hAnsi="Times New Roman"/>
          <w:noProof/>
          <w:sz w:val="24"/>
        </w:rPr>
      </w:pPr>
      <w:r>
        <w:rPr>
          <w:rFonts w:ascii="Times New Roman" w:hAnsi="Times New Roman"/>
          <w:sz w:val="24"/>
          <w:highlight w:val="cyan"/>
        </w:rPr>
        <w:t>a) Ja šādi maršruti ir izveidoti, tiem:</w:t>
      </w:r>
    </w:p>
    <w:p w14:paraId="45A3450B" w14:textId="77777777" w:rsidR="008700AE" w:rsidRPr="006C5BCA" w:rsidRDefault="008700AE" w:rsidP="008700AE">
      <w:pPr>
        <w:pStyle w:val="BodyText"/>
        <w:tabs>
          <w:tab w:val="left" w:pos="380"/>
          <w:tab w:val="left" w:pos="708"/>
        </w:tabs>
        <w:spacing w:before="0"/>
        <w:ind w:left="0"/>
        <w:jc w:val="both"/>
        <w:rPr>
          <w:rFonts w:ascii="Times New Roman" w:hAnsi="Times New Roman"/>
          <w:noProof/>
          <w:sz w:val="24"/>
        </w:rPr>
      </w:pPr>
    </w:p>
    <w:p w14:paraId="151C17FA" w14:textId="77BD6C98" w:rsidR="006C5BCA" w:rsidRPr="000761E6" w:rsidRDefault="000761E6" w:rsidP="000761E6">
      <w:pPr>
        <w:pStyle w:val="BodyText"/>
        <w:spacing w:before="0"/>
        <w:ind w:left="426"/>
        <w:jc w:val="both"/>
        <w:rPr>
          <w:rFonts w:ascii="Times New Roman" w:hAnsi="Times New Roman"/>
          <w:noProof/>
          <w:sz w:val="24"/>
          <w:highlight w:val="cyan"/>
        </w:rPr>
      </w:pPr>
      <w:r>
        <w:rPr>
          <w:rFonts w:ascii="Times New Roman" w:hAnsi="Times New Roman"/>
          <w:sz w:val="24"/>
          <w:highlight w:val="cyan"/>
        </w:rPr>
        <w:t>1. jānodrošina gaisa kuģa pārvietošana starp skrejceļiem, peroniem un apkopes zonām (ja atbilstīgi);</w:t>
      </w:r>
    </w:p>
    <w:p w14:paraId="71D098ED" w14:textId="4C38308E" w:rsidR="006C5BCA" w:rsidRPr="000761E6" w:rsidRDefault="000761E6" w:rsidP="000761E6">
      <w:pPr>
        <w:pStyle w:val="BodyText"/>
        <w:tabs>
          <w:tab w:val="left" w:pos="955"/>
        </w:tabs>
        <w:spacing w:before="0"/>
        <w:ind w:left="426"/>
        <w:jc w:val="both"/>
        <w:rPr>
          <w:rFonts w:ascii="Times New Roman" w:hAnsi="Times New Roman"/>
          <w:noProof/>
          <w:sz w:val="24"/>
          <w:highlight w:val="cyan"/>
        </w:rPr>
      </w:pPr>
      <w:r>
        <w:rPr>
          <w:rFonts w:ascii="Times New Roman" w:hAnsi="Times New Roman"/>
          <w:sz w:val="24"/>
          <w:highlight w:val="cyan"/>
        </w:rPr>
        <w:t>2. jābūt tiešiem, vienkāršiem un, ja praktiski iespējams, veidotiem tā, lai būtu novērsti konflikti ar cita gaisa kuģa vai transportlīdzekļu maršrutiem un lai tos būtu iespējams izmantot jebkādos laika apstākļos;</w:t>
      </w:r>
    </w:p>
    <w:p w14:paraId="6A87A465" w14:textId="53E24FC7" w:rsidR="006C5BCA" w:rsidRPr="000761E6" w:rsidRDefault="000761E6" w:rsidP="000761E6">
      <w:pPr>
        <w:pStyle w:val="BodyText"/>
        <w:tabs>
          <w:tab w:val="left" w:pos="955"/>
        </w:tabs>
        <w:spacing w:before="0"/>
        <w:ind w:left="426"/>
        <w:jc w:val="both"/>
        <w:rPr>
          <w:rFonts w:ascii="Times New Roman" w:hAnsi="Times New Roman"/>
          <w:noProof/>
          <w:sz w:val="24"/>
          <w:highlight w:val="cyan"/>
        </w:rPr>
      </w:pPr>
      <w:r>
        <w:rPr>
          <w:rFonts w:ascii="Times New Roman" w:hAnsi="Times New Roman"/>
          <w:sz w:val="24"/>
          <w:highlight w:val="cyan"/>
        </w:rPr>
        <w:t>3. jābūt norādītiem ar apzīmējumiem, kas ir skaidri atšķirami no skrejceļu un gaisa satiksmes pakalpojumu maršrutu apzīmējumiem, un</w:t>
      </w:r>
    </w:p>
    <w:p w14:paraId="70BAB0E6" w14:textId="7A15447F" w:rsidR="006C5BCA" w:rsidRDefault="000761E6" w:rsidP="000761E6">
      <w:pPr>
        <w:pStyle w:val="BodyText"/>
        <w:tabs>
          <w:tab w:val="left" w:pos="955"/>
        </w:tabs>
        <w:spacing w:before="0"/>
        <w:ind w:left="426"/>
        <w:jc w:val="both"/>
        <w:rPr>
          <w:rFonts w:ascii="Times New Roman" w:hAnsi="Times New Roman"/>
          <w:noProof/>
          <w:sz w:val="24"/>
        </w:rPr>
      </w:pPr>
      <w:r>
        <w:rPr>
          <w:rFonts w:ascii="Times New Roman" w:hAnsi="Times New Roman"/>
          <w:sz w:val="24"/>
          <w:highlight w:val="cyan"/>
        </w:rPr>
        <w:t>4. jābūt pietiekamiem un piemērotiem lielākajam gaisa kuģim, kas tos varētu izmantot, ņemot vērā vismaz tā mijiedarbību ar lidlauka iekārtām, aeronavigācijas līdzekļiem, lidlauka virsmām, reaktīvā dzinēja strūklas ietekmi un cita gaisa kuģa ekspluatāciju.</w:t>
      </w:r>
    </w:p>
    <w:p w14:paraId="736DE445" w14:textId="77777777" w:rsidR="008700AE" w:rsidRPr="006C5BCA" w:rsidRDefault="008700AE" w:rsidP="008700AE">
      <w:pPr>
        <w:pStyle w:val="BodyText"/>
        <w:tabs>
          <w:tab w:val="left" w:pos="955"/>
        </w:tabs>
        <w:spacing w:before="0"/>
        <w:ind w:left="0"/>
        <w:jc w:val="both"/>
        <w:rPr>
          <w:rFonts w:ascii="Times New Roman" w:hAnsi="Times New Roman"/>
          <w:noProof/>
          <w:sz w:val="24"/>
        </w:rPr>
      </w:pPr>
    </w:p>
    <w:p w14:paraId="45214B36" w14:textId="4BE81EBE" w:rsidR="006C5BCA" w:rsidRPr="00860FB0" w:rsidRDefault="00FB6A0B" w:rsidP="00FB6A0B">
      <w:pPr>
        <w:pStyle w:val="BodyText"/>
        <w:tabs>
          <w:tab w:val="left" w:pos="391"/>
        </w:tabs>
        <w:spacing w:before="0"/>
        <w:ind w:left="0"/>
        <w:jc w:val="both"/>
        <w:rPr>
          <w:rFonts w:ascii="Times New Roman" w:hAnsi="Times New Roman"/>
          <w:noProof/>
          <w:sz w:val="24"/>
          <w:highlight w:val="cyan"/>
        </w:rPr>
      </w:pPr>
      <w:r>
        <w:rPr>
          <w:rFonts w:ascii="Times New Roman" w:hAnsi="Times New Roman"/>
          <w:sz w:val="24"/>
          <w:highlight w:val="cyan"/>
        </w:rPr>
        <w:t>b) Ja ir nodrošināti standarta manevrēšanas maršruti, informācijai par šādiem maršrutiem ir jābūt publicētai AIP un norādītai lidlauka kartēs vai zemes satiksmes kartē atkarībā no kustības zonas sarežģītības, pieejamajiem palīglīdzekļiem un iekārtām.</w:t>
      </w:r>
    </w:p>
    <w:p w14:paraId="7A17937B" w14:textId="77777777" w:rsidR="008700AE" w:rsidRPr="00860FB0" w:rsidRDefault="008700AE" w:rsidP="008700AE">
      <w:pPr>
        <w:pStyle w:val="BodyText"/>
        <w:tabs>
          <w:tab w:val="left" w:pos="391"/>
        </w:tabs>
        <w:spacing w:before="0"/>
        <w:ind w:left="0"/>
        <w:jc w:val="both"/>
        <w:rPr>
          <w:rFonts w:ascii="Times New Roman" w:hAnsi="Times New Roman"/>
          <w:noProof/>
          <w:sz w:val="24"/>
          <w:highlight w:val="cyan"/>
        </w:rPr>
      </w:pPr>
    </w:p>
    <w:p w14:paraId="294F2093" w14:textId="7581DAC1"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Ja maršrutā ietilpst manevrēšana starp dažādām atbildības zonām (piemēram, starp zonām, ko kontrolē gaisa satiksmes vadības dienesti, un perona pārvaldības dienesta zonām), pārejas punktiem ir jābūt norādītiem lidlauka kartē vai zemes satiksmes kartē.</w:t>
      </w:r>
    </w:p>
    <w:p w14:paraId="5BA16597" w14:textId="77777777" w:rsidR="006C5BCA" w:rsidRPr="006C5BCA" w:rsidRDefault="006C5BCA" w:rsidP="006C5BCA">
      <w:pPr>
        <w:jc w:val="both"/>
        <w:rPr>
          <w:rFonts w:ascii="Times New Roman" w:eastAsia="Calibri" w:hAnsi="Times New Roman" w:cs="Calibri"/>
          <w:noProof/>
          <w:sz w:val="24"/>
          <w:szCs w:val="20"/>
        </w:rPr>
      </w:pPr>
    </w:p>
    <w:p w14:paraId="73185527" w14:textId="77777777" w:rsidR="006C5BCA" w:rsidRPr="006C5BCA" w:rsidRDefault="006C5BCA" w:rsidP="006C5BCA">
      <w:pPr>
        <w:pStyle w:val="Heading2"/>
        <w:spacing w:before="0"/>
        <w:ind w:left="0"/>
        <w:jc w:val="both"/>
        <w:rPr>
          <w:rFonts w:ascii="Times New Roman" w:hAnsi="Times New Roman"/>
          <w:noProof/>
          <w:sz w:val="24"/>
        </w:rPr>
      </w:pPr>
      <w:bookmarkStart w:id="248" w:name="GM1_ADR.OPS.B.030(b)___Surface_movement_"/>
      <w:bookmarkEnd w:id="248"/>
      <w:r>
        <w:rPr>
          <w:rFonts w:ascii="Times New Roman" w:hAnsi="Times New Roman"/>
          <w:sz w:val="24"/>
          <w:highlight w:val="cyan"/>
        </w:rPr>
        <w:t>GM1 par ADR.OPS.B.030. punkta “Zemes kustības vadības un kontroles sistēma” b) apakšpunktu</w:t>
      </w:r>
    </w:p>
    <w:p w14:paraId="0787B314" w14:textId="77777777" w:rsidR="006C5BCA" w:rsidRPr="006C5BCA" w:rsidRDefault="006C5BCA" w:rsidP="006C5BCA">
      <w:pPr>
        <w:jc w:val="both"/>
        <w:rPr>
          <w:rFonts w:ascii="Times New Roman" w:eastAsia="Calibri" w:hAnsi="Times New Roman" w:cs="Calibri"/>
          <w:b/>
          <w:bCs/>
          <w:noProof/>
          <w:sz w:val="24"/>
          <w:szCs w:val="8"/>
        </w:rPr>
      </w:pPr>
    </w:p>
    <w:p w14:paraId="7BEDCE1E" w14:textId="26C1836A" w:rsidR="006C5BCA" w:rsidRDefault="006C5BCA" w:rsidP="006C5BCA">
      <w:pPr>
        <w:jc w:val="both"/>
        <w:rPr>
          <w:rFonts w:ascii="Times New Roman" w:hAnsi="Times New Roman"/>
          <w:b/>
          <w:noProof/>
          <w:sz w:val="24"/>
        </w:rPr>
      </w:pPr>
      <w:bookmarkStart w:id="249" w:name="STANDARD_TAXI_ROUTES"/>
      <w:bookmarkEnd w:id="249"/>
      <w:r>
        <w:rPr>
          <w:rFonts w:ascii="Times New Roman" w:hAnsi="Times New Roman"/>
          <w:b/>
          <w:sz w:val="24"/>
          <w:highlight w:val="cyan"/>
        </w:rPr>
        <w:t>STANDARTA MANEVRĒŠANAS MARŠRUTI</w:t>
      </w:r>
    </w:p>
    <w:p w14:paraId="68DB4974" w14:textId="77777777" w:rsidR="00FB6A0B" w:rsidRPr="006C5BCA" w:rsidRDefault="00FB6A0B" w:rsidP="006C5BCA">
      <w:pPr>
        <w:jc w:val="both"/>
        <w:rPr>
          <w:rFonts w:ascii="Times New Roman" w:hAnsi="Times New Roman"/>
          <w:b/>
          <w:noProof/>
          <w:sz w:val="24"/>
        </w:rPr>
      </w:pPr>
    </w:p>
    <w:p w14:paraId="6D095C84" w14:textId="76A4D0E4" w:rsidR="006C5BCA" w:rsidRPr="0048232E"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Standarta manevrēšanas maršruti var būt nodrošināti, lai uzturētu vai paaugstinātu operāciju drošību, regularitāti un efektivitāti jo īpaši sliktas redzamības vai intensīvas satiksmes apstākļos, līdz minimumam samazinot vadības iesaistīšanos un no tās izrietošo radiotelefonijas sakaru apjomu un darba slodzi.</w:t>
      </w:r>
    </w:p>
    <w:p w14:paraId="2BEEA6F4" w14:textId="77777777" w:rsidR="00860FB0" w:rsidRPr="0048232E" w:rsidRDefault="00860FB0" w:rsidP="006C5BCA">
      <w:pPr>
        <w:pStyle w:val="BodyText"/>
        <w:spacing w:before="0"/>
        <w:ind w:left="0"/>
        <w:jc w:val="both"/>
        <w:rPr>
          <w:rFonts w:ascii="Times New Roman" w:hAnsi="Times New Roman"/>
          <w:noProof/>
          <w:sz w:val="24"/>
          <w:highlight w:val="cyan"/>
        </w:rPr>
      </w:pPr>
    </w:p>
    <w:p w14:paraId="1B2F2B77" w14:textId="08B5512D" w:rsidR="006C5BCA" w:rsidRPr="0048232E"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Tomēr, ņemot vērā, ka ne visi lidlauki:</w:t>
      </w:r>
    </w:p>
    <w:p w14:paraId="2EF7E1F9" w14:textId="77777777" w:rsidR="00860FB0" w:rsidRPr="0048232E" w:rsidRDefault="00860FB0" w:rsidP="006C5BCA">
      <w:pPr>
        <w:pStyle w:val="BodyText"/>
        <w:spacing w:before="0"/>
        <w:ind w:left="0"/>
        <w:jc w:val="both"/>
        <w:rPr>
          <w:rFonts w:ascii="Times New Roman" w:hAnsi="Times New Roman"/>
          <w:noProof/>
          <w:sz w:val="24"/>
          <w:highlight w:val="cyan"/>
        </w:rPr>
      </w:pPr>
    </w:p>
    <w:p w14:paraId="7BA34347" w14:textId="0CC55BDB" w:rsidR="006C5BCA" w:rsidRPr="0048232E" w:rsidRDefault="00CF0AB5" w:rsidP="00CF0AB5">
      <w:pPr>
        <w:pStyle w:val="BodyText"/>
        <w:tabs>
          <w:tab w:val="left" w:pos="380"/>
        </w:tabs>
        <w:spacing w:before="0"/>
        <w:ind w:left="0"/>
        <w:jc w:val="both"/>
        <w:rPr>
          <w:rFonts w:ascii="Times New Roman" w:hAnsi="Times New Roman"/>
          <w:noProof/>
          <w:sz w:val="24"/>
          <w:highlight w:val="cyan"/>
        </w:rPr>
      </w:pPr>
      <w:r>
        <w:rPr>
          <w:rFonts w:ascii="Times New Roman" w:hAnsi="Times New Roman"/>
          <w:sz w:val="24"/>
          <w:highlight w:val="cyan"/>
        </w:rPr>
        <w:t>a) apkalpo vienu un to pašu satiksmes līmeni vai ir ar vienu un to pašu satiksmes intensitāti;</w:t>
      </w:r>
    </w:p>
    <w:p w14:paraId="17016CF2" w14:textId="77777777" w:rsidR="00CF0AB5" w:rsidRDefault="00CF0AB5" w:rsidP="00CF0AB5">
      <w:pPr>
        <w:pStyle w:val="BodyText"/>
        <w:tabs>
          <w:tab w:val="left" w:pos="391"/>
          <w:tab w:val="left" w:pos="708"/>
        </w:tabs>
        <w:spacing w:before="0"/>
        <w:ind w:left="0"/>
        <w:jc w:val="both"/>
        <w:rPr>
          <w:rFonts w:ascii="Times New Roman" w:hAnsi="Times New Roman"/>
          <w:noProof/>
          <w:sz w:val="24"/>
          <w:highlight w:val="cyan"/>
        </w:rPr>
      </w:pPr>
      <w:r>
        <w:rPr>
          <w:rFonts w:ascii="Times New Roman" w:hAnsi="Times New Roman"/>
          <w:sz w:val="24"/>
          <w:highlight w:val="cyan"/>
        </w:rPr>
        <w:t>b) tiek ekspluatēti atbilstoši vienam modelim vai vienādos redzamības apstākļos;</w:t>
      </w:r>
    </w:p>
    <w:p w14:paraId="4158ECD6" w14:textId="54FF4232" w:rsidR="006C5BCA" w:rsidRDefault="006C5BCA" w:rsidP="00CF0AB5">
      <w:pPr>
        <w:pStyle w:val="BodyText"/>
        <w:tabs>
          <w:tab w:val="left" w:pos="391"/>
          <w:tab w:val="left" w:pos="708"/>
        </w:tabs>
        <w:spacing w:before="0"/>
        <w:ind w:left="0"/>
        <w:jc w:val="both"/>
        <w:rPr>
          <w:rFonts w:ascii="Times New Roman" w:hAnsi="Times New Roman"/>
          <w:noProof/>
          <w:sz w:val="24"/>
          <w:highlight w:val="cyan"/>
        </w:rPr>
      </w:pPr>
      <w:r>
        <w:rPr>
          <w:rFonts w:ascii="Times New Roman" w:hAnsi="Times New Roman"/>
          <w:sz w:val="24"/>
          <w:highlight w:val="cyan"/>
        </w:rPr>
        <w:t>c) ir vienādi pēc izmēra, projekta un sarežģītības,</w:t>
      </w:r>
    </w:p>
    <w:p w14:paraId="5F9B6050" w14:textId="77777777" w:rsidR="000D2735" w:rsidRPr="0048232E" w:rsidRDefault="000D2735" w:rsidP="00CF0AB5">
      <w:pPr>
        <w:pStyle w:val="BodyText"/>
        <w:tabs>
          <w:tab w:val="left" w:pos="391"/>
          <w:tab w:val="left" w:pos="708"/>
        </w:tabs>
        <w:spacing w:before="0"/>
        <w:ind w:left="0"/>
        <w:jc w:val="both"/>
        <w:rPr>
          <w:rFonts w:ascii="Times New Roman" w:hAnsi="Times New Roman"/>
          <w:noProof/>
          <w:sz w:val="24"/>
          <w:highlight w:val="cyan"/>
        </w:rPr>
      </w:pPr>
    </w:p>
    <w:p w14:paraId="2B4A747F" w14:textId="29388693" w:rsidR="006C5BCA" w:rsidRPr="0048232E" w:rsidRDefault="006C5BCA" w:rsidP="006C5BCA">
      <w:pPr>
        <w:pStyle w:val="BodyText"/>
        <w:spacing w:before="0"/>
        <w:ind w:left="0"/>
        <w:jc w:val="both"/>
        <w:rPr>
          <w:rFonts w:ascii="Times New Roman" w:hAnsi="Times New Roman" w:cs="Calibri"/>
          <w:noProof/>
          <w:sz w:val="24"/>
          <w:highlight w:val="cyan"/>
        </w:rPr>
      </w:pPr>
      <w:r>
        <w:rPr>
          <w:rFonts w:ascii="Times New Roman" w:hAnsi="Times New Roman"/>
          <w:sz w:val="24"/>
          <w:highlight w:val="cyan"/>
        </w:rPr>
        <w:lastRenderedPageBreak/>
        <w:t>lidlauka ekspluatantam sadarbībā ar gaisa satiksmes pakalpojumu sniedzēju ir jāizvērtē nepieciešamība izveidot standarta manevrēšanas maršrutus. Šajā procesā ar lidlauka vietējās skrejceļa drošības darba grupas starpniecību var noskaidrot arī lidlauka lietotāju viedokli.</w:t>
      </w:r>
    </w:p>
    <w:p w14:paraId="602A6490" w14:textId="77777777" w:rsidR="00860FB0" w:rsidRPr="0048232E" w:rsidRDefault="00860FB0" w:rsidP="006C5BCA">
      <w:pPr>
        <w:pStyle w:val="BodyText"/>
        <w:spacing w:before="0"/>
        <w:ind w:left="0"/>
        <w:jc w:val="both"/>
        <w:rPr>
          <w:rFonts w:ascii="Times New Roman" w:hAnsi="Times New Roman" w:cs="Calibri"/>
          <w:noProof/>
          <w:sz w:val="24"/>
          <w:highlight w:val="cyan"/>
        </w:rPr>
      </w:pPr>
    </w:p>
    <w:p w14:paraId="6263F80A" w14:textId="788F7636"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 xml:space="preserve">Papildu norādījumi par standarta manevrēšanas maršrutu izveidošanu ir sniegti </w:t>
      </w:r>
      <w:r>
        <w:rPr>
          <w:rFonts w:ascii="Times New Roman" w:hAnsi="Times New Roman"/>
          <w:i/>
          <w:iCs/>
          <w:sz w:val="24"/>
          <w:highlight w:val="cyan"/>
        </w:rPr>
        <w:t>ICAO</w:t>
      </w:r>
      <w:r>
        <w:rPr>
          <w:rFonts w:ascii="Times New Roman" w:hAnsi="Times New Roman"/>
          <w:sz w:val="24"/>
          <w:highlight w:val="cyan"/>
        </w:rPr>
        <w:t xml:space="preserve"> dok. Nr. 9476 “Zemes kustības vadības un kontroles sistēmu (</w:t>
      </w:r>
      <w:r>
        <w:rPr>
          <w:rFonts w:ascii="Times New Roman" w:hAnsi="Times New Roman"/>
          <w:i/>
          <w:iCs/>
          <w:sz w:val="24"/>
          <w:highlight w:val="cyan"/>
        </w:rPr>
        <w:t>SMGCS</w:t>
      </w:r>
      <w:r>
        <w:rPr>
          <w:rFonts w:ascii="Times New Roman" w:hAnsi="Times New Roman"/>
          <w:sz w:val="24"/>
          <w:highlight w:val="cyan"/>
        </w:rPr>
        <w:t>) rokasgrāmata” 3. un 6. nodaļā.</w:t>
      </w:r>
    </w:p>
    <w:p w14:paraId="0DC84B2B" w14:textId="77777777" w:rsidR="006C5BCA" w:rsidRPr="006C5BCA" w:rsidRDefault="006C5BCA" w:rsidP="006C5BCA">
      <w:pPr>
        <w:jc w:val="both"/>
        <w:rPr>
          <w:rFonts w:ascii="Times New Roman" w:eastAsia="Calibri" w:hAnsi="Times New Roman" w:cs="Calibri"/>
          <w:noProof/>
          <w:sz w:val="24"/>
          <w:szCs w:val="25"/>
        </w:rPr>
      </w:pPr>
    </w:p>
    <w:p w14:paraId="57F878DA" w14:textId="77777777" w:rsidR="006C5BCA" w:rsidRPr="006C5BCA" w:rsidRDefault="006C5BCA" w:rsidP="006C5BCA">
      <w:pPr>
        <w:pStyle w:val="Heading2"/>
        <w:spacing w:before="0"/>
        <w:ind w:left="0"/>
        <w:jc w:val="both"/>
        <w:rPr>
          <w:rFonts w:ascii="Times New Roman" w:hAnsi="Times New Roman"/>
          <w:noProof/>
          <w:sz w:val="24"/>
        </w:rPr>
      </w:pPr>
      <w:bookmarkStart w:id="250" w:name="AMC1_ADR.OPS.B.030(c)___Surface_movement"/>
      <w:bookmarkEnd w:id="250"/>
      <w:r>
        <w:rPr>
          <w:rFonts w:ascii="Times New Roman" w:hAnsi="Times New Roman"/>
          <w:sz w:val="24"/>
          <w:highlight w:val="cyan"/>
        </w:rPr>
        <w:t>AMC1 par ADR.OPS.B.030. punkta “Zemes kustības vadības un kontroles sistēma” c) apakšpunktu</w:t>
      </w:r>
    </w:p>
    <w:p w14:paraId="724120EE" w14:textId="77777777" w:rsidR="006C5BCA" w:rsidRPr="006C5BCA" w:rsidRDefault="006C5BCA" w:rsidP="006C5BCA">
      <w:pPr>
        <w:jc w:val="both"/>
        <w:rPr>
          <w:rFonts w:ascii="Times New Roman" w:eastAsia="Calibri" w:hAnsi="Times New Roman" w:cs="Calibri"/>
          <w:b/>
          <w:bCs/>
          <w:noProof/>
          <w:sz w:val="24"/>
          <w:szCs w:val="8"/>
        </w:rPr>
      </w:pPr>
    </w:p>
    <w:p w14:paraId="47992D37" w14:textId="46721D04" w:rsidR="006C5BCA" w:rsidRDefault="006C5BCA" w:rsidP="006C5BCA">
      <w:pPr>
        <w:jc w:val="both"/>
        <w:rPr>
          <w:rFonts w:ascii="Times New Roman" w:hAnsi="Times New Roman"/>
          <w:b/>
          <w:noProof/>
          <w:sz w:val="24"/>
        </w:rPr>
      </w:pPr>
      <w:bookmarkStart w:id="251" w:name="USE_OF_AIRCRAFT_TRANSPONDER"/>
      <w:bookmarkEnd w:id="251"/>
      <w:r>
        <w:rPr>
          <w:rFonts w:ascii="Times New Roman" w:hAnsi="Times New Roman"/>
          <w:b/>
          <w:sz w:val="24"/>
          <w:highlight w:val="cyan"/>
        </w:rPr>
        <w:t>GAISA KUĢA TRANSPONDERA IZMANTOŠANA</w:t>
      </w:r>
    </w:p>
    <w:p w14:paraId="22CFEC1C" w14:textId="77777777" w:rsidR="00054E80" w:rsidRPr="006C5BCA" w:rsidRDefault="00054E80" w:rsidP="006C5BCA">
      <w:pPr>
        <w:jc w:val="both"/>
        <w:rPr>
          <w:rFonts w:ascii="Times New Roman" w:hAnsi="Times New Roman"/>
          <w:b/>
          <w:noProof/>
          <w:sz w:val="24"/>
        </w:rPr>
      </w:pPr>
    </w:p>
    <w:p w14:paraId="5A688067" w14:textId="77777777"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Transponderu ekspluatācijas procedūrās un atbilstīgajā informācijā, kas jānosūta aeronavigācijas informācijas pakalpojumu sniedzējam publicēšanai AIP, jābūt noteiktiem:</w:t>
      </w:r>
    </w:p>
    <w:p w14:paraId="3572A9F4" w14:textId="77777777" w:rsidR="006C5BCA" w:rsidRPr="006C5BCA" w:rsidRDefault="006C5BCA" w:rsidP="006C5BCA">
      <w:pPr>
        <w:jc w:val="both"/>
        <w:rPr>
          <w:rFonts w:ascii="Times New Roman" w:eastAsia="Calibri" w:hAnsi="Times New Roman" w:cs="Calibri"/>
          <w:noProof/>
          <w:sz w:val="24"/>
          <w:szCs w:val="15"/>
        </w:rPr>
      </w:pPr>
    </w:p>
    <w:p w14:paraId="0AEEC4C5" w14:textId="1C4AC739" w:rsidR="006C5BCA" w:rsidRPr="00731C24" w:rsidRDefault="006C5BCA" w:rsidP="00731C24">
      <w:pPr>
        <w:pStyle w:val="BodyText"/>
        <w:spacing w:before="0"/>
        <w:ind w:left="426"/>
        <w:jc w:val="both"/>
        <w:rPr>
          <w:rFonts w:ascii="Times New Roman" w:hAnsi="Times New Roman"/>
          <w:noProof/>
          <w:sz w:val="24"/>
          <w:highlight w:val="cyan"/>
        </w:rPr>
      </w:pPr>
      <w:r>
        <w:rPr>
          <w:rFonts w:ascii="Times New Roman" w:hAnsi="Times New Roman"/>
          <w:sz w:val="24"/>
          <w:highlight w:val="cyan"/>
        </w:rPr>
        <w:t>— lidlauka posmiem un zonām, kuros ir jāizmanto transponders, kad gaisa kuģis atrodas lidlauka kustības zonā, un</w:t>
      </w:r>
    </w:p>
    <w:p w14:paraId="04FF65DA" w14:textId="7BC99578" w:rsidR="006C5BCA" w:rsidRPr="00731C24" w:rsidRDefault="006C5BCA" w:rsidP="00731C24">
      <w:pPr>
        <w:pStyle w:val="BodyText"/>
        <w:spacing w:before="0"/>
        <w:ind w:left="426"/>
        <w:jc w:val="both"/>
        <w:rPr>
          <w:rFonts w:ascii="Times New Roman" w:hAnsi="Times New Roman"/>
          <w:noProof/>
          <w:sz w:val="24"/>
          <w:highlight w:val="cyan"/>
        </w:rPr>
      </w:pPr>
      <w:r>
        <w:rPr>
          <w:rFonts w:ascii="Times New Roman" w:hAnsi="Times New Roman"/>
          <w:sz w:val="24"/>
          <w:highlight w:val="cyan"/>
        </w:rPr>
        <w:t>—</w:t>
      </w:r>
      <w:r>
        <w:rPr>
          <w:rFonts w:ascii="Times New Roman" w:hAnsi="Times New Roman"/>
          <w:sz w:val="24"/>
          <w:highlight w:val="cyan"/>
        </w:rPr>
        <w:tab/>
        <w:t xml:space="preserve">pasākumiem, lai novērstu viltus </w:t>
      </w:r>
      <w:r>
        <w:rPr>
          <w:rFonts w:ascii="Times New Roman" w:hAnsi="Times New Roman"/>
          <w:i/>
          <w:iCs/>
          <w:sz w:val="24"/>
          <w:highlight w:val="cyan"/>
        </w:rPr>
        <w:t>ACAS</w:t>
      </w:r>
      <w:r>
        <w:rPr>
          <w:rFonts w:ascii="Times New Roman" w:hAnsi="Times New Roman"/>
          <w:sz w:val="24"/>
          <w:highlight w:val="cyan"/>
        </w:rPr>
        <w:t> II sadursmes novēršanas norādes gaisa kuģiem lidlauka tuvumā.</w:t>
      </w:r>
    </w:p>
    <w:p w14:paraId="3C73E074" w14:textId="77777777" w:rsidR="00731C24" w:rsidRPr="00731C24" w:rsidRDefault="00731C24" w:rsidP="00731C24">
      <w:pPr>
        <w:pStyle w:val="BodyText"/>
        <w:spacing w:before="0"/>
        <w:ind w:left="0"/>
        <w:jc w:val="both"/>
        <w:rPr>
          <w:rFonts w:ascii="Times New Roman" w:hAnsi="Times New Roman"/>
          <w:noProof/>
          <w:sz w:val="24"/>
          <w:highlight w:val="cyan"/>
        </w:rPr>
      </w:pPr>
    </w:p>
    <w:p w14:paraId="54F31D15" w14:textId="2E7AEA1B" w:rsidR="006C5BCA" w:rsidRPr="006C5BCA" w:rsidRDefault="006C5BCA" w:rsidP="00731C24">
      <w:pPr>
        <w:pStyle w:val="BodyText"/>
        <w:spacing w:before="0"/>
        <w:ind w:left="0"/>
        <w:jc w:val="both"/>
        <w:rPr>
          <w:rFonts w:ascii="Times New Roman" w:hAnsi="Times New Roman"/>
          <w:noProof/>
          <w:sz w:val="24"/>
        </w:rPr>
      </w:pPr>
      <w:r>
        <w:rPr>
          <w:rFonts w:ascii="Times New Roman" w:hAnsi="Times New Roman"/>
          <w:sz w:val="24"/>
          <w:highlight w:val="cyan"/>
        </w:rPr>
        <w:t>Šāda informācija pēc saskaņošanas ar kompetento iestādi jāpublicē AIP vietējos lidlauka noteikumos. Līdz informācijas publicēšanai AIP lidlauka ekspluatants var papildus pieprasīt būtiskās informācijas pārraidīšanu, izmantojot vietējo informācijas automātiskās pārraidīšanas dienestu (</w:t>
      </w:r>
      <w:r>
        <w:rPr>
          <w:rFonts w:ascii="Times New Roman" w:hAnsi="Times New Roman"/>
          <w:i/>
          <w:iCs/>
          <w:sz w:val="24"/>
          <w:highlight w:val="cyan"/>
        </w:rPr>
        <w:t>ATIS</w:t>
      </w:r>
      <w:r>
        <w:rPr>
          <w:rFonts w:ascii="Times New Roman" w:hAnsi="Times New Roman"/>
          <w:sz w:val="24"/>
          <w:highlight w:val="cyan"/>
        </w:rPr>
        <w:t>).</w:t>
      </w:r>
    </w:p>
    <w:p w14:paraId="0DAF9403" w14:textId="77777777" w:rsidR="006C5BCA" w:rsidRPr="006C5BCA" w:rsidRDefault="006C5BCA" w:rsidP="006C5BCA">
      <w:pPr>
        <w:jc w:val="both"/>
        <w:rPr>
          <w:rFonts w:ascii="Times New Roman" w:eastAsia="Calibri" w:hAnsi="Times New Roman" w:cs="Calibri"/>
          <w:noProof/>
          <w:sz w:val="24"/>
          <w:szCs w:val="20"/>
        </w:rPr>
      </w:pPr>
    </w:p>
    <w:p w14:paraId="744C8F7D" w14:textId="77777777" w:rsidR="006C5BCA" w:rsidRPr="006C5BCA" w:rsidRDefault="006C5BCA" w:rsidP="006C5BCA">
      <w:pPr>
        <w:pStyle w:val="Heading2"/>
        <w:spacing w:before="0"/>
        <w:ind w:left="0"/>
        <w:jc w:val="both"/>
        <w:rPr>
          <w:rFonts w:ascii="Times New Roman" w:hAnsi="Times New Roman"/>
          <w:noProof/>
          <w:sz w:val="24"/>
        </w:rPr>
      </w:pPr>
      <w:bookmarkStart w:id="252" w:name="GM1_ADR.OPS.B.031(b)___Communications"/>
      <w:bookmarkEnd w:id="252"/>
      <w:r>
        <w:rPr>
          <w:rFonts w:ascii="Times New Roman" w:hAnsi="Times New Roman"/>
          <w:sz w:val="24"/>
          <w:highlight w:val="cyan"/>
        </w:rPr>
        <w:t>GM1 par ADR.OPS.B.031. punkta “Sakari” b) apakšpunktu</w:t>
      </w:r>
    </w:p>
    <w:p w14:paraId="3829ABB1" w14:textId="77777777" w:rsidR="006C5BCA" w:rsidRPr="006C5BCA" w:rsidRDefault="006C5BCA" w:rsidP="006C5BCA">
      <w:pPr>
        <w:jc w:val="both"/>
        <w:rPr>
          <w:rFonts w:ascii="Times New Roman" w:eastAsia="Calibri" w:hAnsi="Times New Roman" w:cs="Calibri"/>
          <w:b/>
          <w:bCs/>
          <w:noProof/>
          <w:sz w:val="24"/>
          <w:szCs w:val="8"/>
        </w:rPr>
      </w:pPr>
    </w:p>
    <w:p w14:paraId="31AC73C0" w14:textId="7B026077" w:rsidR="006C5BCA" w:rsidRDefault="006C5BCA" w:rsidP="006C5BCA">
      <w:pPr>
        <w:jc w:val="both"/>
        <w:rPr>
          <w:rFonts w:ascii="Times New Roman" w:hAnsi="Times New Roman"/>
          <w:b/>
          <w:noProof/>
          <w:sz w:val="24"/>
        </w:rPr>
      </w:pPr>
      <w:bookmarkStart w:id="253" w:name="SITUATIONAL_AWARENESS"/>
      <w:bookmarkEnd w:id="253"/>
      <w:r>
        <w:rPr>
          <w:rFonts w:ascii="Times New Roman" w:hAnsi="Times New Roman"/>
          <w:b/>
          <w:sz w:val="24"/>
          <w:highlight w:val="cyan"/>
        </w:rPr>
        <w:t>SITUĀCIJAS APZINĀŠANĀS</w:t>
      </w:r>
    </w:p>
    <w:p w14:paraId="253BB61C" w14:textId="77777777" w:rsidR="000D2B3C" w:rsidRPr="006C5BCA" w:rsidRDefault="000D2B3C" w:rsidP="006C5BCA">
      <w:pPr>
        <w:jc w:val="both"/>
        <w:rPr>
          <w:rFonts w:ascii="Times New Roman" w:hAnsi="Times New Roman"/>
          <w:b/>
          <w:noProof/>
          <w:sz w:val="24"/>
        </w:rPr>
      </w:pPr>
    </w:p>
    <w:p w14:paraId="3FE16D68" w14:textId="77777777"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Svarīgi uzlabot to transportlīdzekļu vadītāju situācijas apzināšanos, kas darbojas manevrēšanas zonā, jo tā var ietekmēt arī gaisa satiksmes vadības dienestu personāla un gaisa kuģu apkalpes locekļu situācijas apzināšanos un lēmumu pieņemšanu. Situācijas apzināšanās tiek uzlabota, uzturot sakarus vienā frekvencē un valodā, kad vien tas ir iespējams.</w:t>
      </w:r>
    </w:p>
    <w:p w14:paraId="192C5F8E" w14:textId="77777777" w:rsidR="006C5BCA" w:rsidRPr="006C5BCA" w:rsidRDefault="006C5BCA" w:rsidP="006C5BCA">
      <w:pPr>
        <w:jc w:val="both"/>
        <w:rPr>
          <w:rFonts w:ascii="Times New Roman" w:eastAsia="Calibri" w:hAnsi="Times New Roman" w:cs="Calibri"/>
          <w:noProof/>
          <w:sz w:val="24"/>
          <w:szCs w:val="25"/>
        </w:rPr>
      </w:pPr>
    </w:p>
    <w:p w14:paraId="565A9B6F" w14:textId="77777777" w:rsidR="006C5BCA" w:rsidRPr="006C5BCA" w:rsidRDefault="006C5BCA" w:rsidP="006C5BCA">
      <w:pPr>
        <w:pStyle w:val="Heading2"/>
        <w:spacing w:before="0"/>
        <w:ind w:left="0"/>
        <w:jc w:val="both"/>
        <w:rPr>
          <w:rFonts w:ascii="Times New Roman" w:hAnsi="Times New Roman"/>
          <w:noProof/>
          <w:sz w:val="24"/>
        </w:rPr>
      </w:pPr>
      <w:bookmarkStart w:id="254" w:name="AMC1_ADR.OPS.B.031(b)(4)___Communication"/>
      <w:bookmarkEnd w:id="254"/>
      <w:r>
        <w:rPr>
          <w:rFonts w:ascii="Times New Roman" w:hAnsi="Times New Roman"/>
          <w:sz w:val="24"/>
          <w:highlight w:val="cyan"/>
        </w:rPr>
        <w:t>AMC1 par ADR.OPS.B.031. punkta “Sakari” b) apakšpunkta 4. daļu</w:t>
      </w:r>
    </w:p>
    <w:p w14:paraId="6D09CAC9" w14:textId="77777777" w:rsidR="006C5BCA" w:rsidRPr="006C5BCA" w:rsidRDefault="006C5BCA" w:rsidP="006C5BCA">
      <w:pPr>
        <w:jc w:val="both"/>
        <w:rPr>
          <w:rFonts w:ascii="Times New Roman" w:eastAsia="Calibri" w:hAnsi="Times New Roman" w:cs="Calibri"/>
          <w:b/>
          <w:bCs/>
          <w:noProof/>
          <w:sz w:val="24"/>
          <w:szCs w:val="8"/>
        </w:rPr>
      </w:pPr>
    </w:p>
    <w:p w14:paraId="2BB57C94" w14:textId="17779EB5" w:rsidR="006C5BCA" w:rsidRDefault="006C5BCA" w:rsidP="006C5BCA">
      <w:pPr>
        <w:jc w:val="both"/>
        <w:rPr>
          <w:rFonts w:ascii="Times New Roman" w:hAnsi="Times New Roman"/>
          <w:b/>
          <w:noProof/>
          <w:sz w:val="24"/>
        </w:rPr>
      </w:pPr>
      <w:bookmarkStart w:id="255" w:name="RADIO_COMMUNCIATION_FAILURE"/>
      <w:bookmarkEnd w:id="255"/>
      <w:r>
        <w:rPr>
          <w:rFonts w:ascii="Times New Roman" w:hAnsi="Times New Roman"/>
          <w:b/>
          <w:sz w:val="24"/>
          <w:highlight w:val="cyan"/>
        </w:rPr>
        <w:t>RADIOSAKARU ATTEICE</w:t>
      </w:r>
    </w:p>
    <w:p w14:paraId="631051E1" w14:textId="77777777" w:rsidR="000D2B3C" w:rsidRPr="006C5BCA" w:rsidRDefault="000D2B3C" w:rsidP="006C5BCA">
      <w:pPr>
        <w:jc w:val="both"/>
        <w:rPr>
          <w:rFonts w:ascii="Times New Roman" w:hAnsi="Times New Roman"/>
          <w:b/>
          <w:noProof/>
          <w:sz w:val="24"/>
        </w:rPr>
      </w:pPr>
    </w:p>
    <w:p w14:paraId="6C790178" w14:textId="592E8D44" w:rsidR="006C5BCA" w:rsidRPr="006C5BCA" w:rsidRDefault="000D2B3C" w:rsidP="000D2B3C">
      <w:pPr>
        <w:pStyle w:val="BodyText"/>
        <w:tabs>
          <w:tab w:val="left" w:pos="380"/>
        </w:tabs>
        <w:spacing w:before="0"/>
        <w:ind w:left="0"/>
        <w:jc w:val="both"/>
        <w:rPr>
          <w:rFonts w:ascii="Times New Roman" w:hAnsi="Times New Roman"/>
          <w:noProof/>
          <w:sz w:val="24"/>
        </w:rPr>
      </w:pPr>
      <w:r>
        <w:rPr>
          <w:rFonts w:ascii="Times New Roman" w:hAnsi="Times New Roman"/>
          <w:sz w:val="24"/>
          <w:highlight w:val="cyan"/>
        </w:rPr>
        <w:t>a) Signāliem, kas jāizmanto radiosakaru atteices gadījumā starp gaisa satiksmes vadības dienestiem un transportlīdzekļiem vai gājējiem, kuriem atļauts darboties manevrēšanas teritorijā, ir jābūt tādai nozīmei, kāda minēta turpmāk.</w:t>
      </w:r>
    </w:p>
    <w:p w14:paraId="793A5246" w14:textId="69EE40D8" w:rsidR="006C5BCA" w:rsidRDefault="006C5BCA" w:rsidP="006C5BCA">
      <w:pPr>
        <w:jc w:val="both"/>
        <w:rPr>
          <w:rFonts w:ascii="Times New Roman" w:eastAsia="Calibri" w:hAnsi="Times New Roman" w:cs="Calibri"/>
          <w:noProof/>
          <w:sz w:val="24"/>
          <w:szCs w:val="10"/>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532"/>
        <w:gridCol w:w="4533"/>
      </w:tblGrid>
      <w:tr w:rsidR="000D2B3C" w14:paraId="4C1C031C" w14:textId="77777777" w:rsidTr="000D2B3C">
        <w:tc>
          <w:tcPr>
            <w:tcW w:w="2500" w:type="pct"/>
            <w:vAlign w:val="center"/>
          </w:tcPr>
          <w:p w14:paraId="4A5E2B84" w14:textId="5F75C055" w:rsidR="000D2B3C" w:rsidRPr="000D2B3C" w:rsidRDefault="000D2B3C" w:rsidP="000D2B3C">
            <w:pPr>
              <w:jc w:val="center"/>
              <w:rPr>
                <w:rFonts w:ascii="Times New Roman" w:eastAsia="Calibri" w:hAnsi="Times New Roman" w:cs="Calibri"/>
                <w:noProof/>
                <w:sz w:val="24"/>
                <w:szCs w:val="10"/>
                <w:highlight w:val="cyan"/>
              </w:rPr>
            </w:pPr>
            <w:r>
              <w:rPr>
                <w:rFonts w:ascii="Times New Roman" w:hAnsi="Times New Roman"/>
                <w:b/>
                <w:sz w:val="24"/>
                <w:highlight w:val="cyan"/>
              </w:rPr>
              <w:t>GAISMAS SIGNĀLS NO GAISA SATIKSMES VADĪBAS DIENESTIEM</w:t>
            </w:r>
          </w:p>
        </w:tc>
        <w:tc>
          <w:tcPr>
            <w:tcW w:w="2500" w:type="pct"/>
            <w:vAlign w:val="center"/>
          </w:tcPr>
          <w:p w14:paraId="19B83D7F" w14:textId="099856E7" w:rsidR="000D2B3C" w:rsidRPr="000D2B3C" w:rsidRDefault="000D2B3C" w:rsidP="000D2B3C">
            <w:pPr>
              <w:jc w:val="center"/>
              <w:rPr>
                <w:rFonts w:ascii="Times New Roman" w:eastAsia="Calibri" w:hAnsi="Times New Roman" w:cs="Calibri"/>
                <w:b/>
                <w:bCs/>
                <w:noProof/>
                <w:sz w:val="24"/>
                <w:szCs w:val="10"/>
                <w:highlight w:val="cyan"/>
              </w:rPr>
            </w:pPr>
            <w:r>
              <w:rPr>
                <w:rFonts w:ascii="Times New Roman" w:hAnsi="Times New Roman"/>
                <w:b/>
                <w:sz w:val="24"/>
                <w:highlight w:val="cyan"/>
              </w:rPr>
              <w:t>NOZĪME</w:t>
            </w:r>
          </w:p>
        </w:tc>
      </w:tr>
      <w:tr w:rsidR="000D2B3C" w14:paraId="250DDD32" w14:textId="77777777" w:rsidTr="000D2B3C">
        <w:tc>
          <w:tcPr>
            <w:tcW w:w="2500" w:type="pct"/>
            <w:vAlign w:val="center"/>
          </w:tcPr>
          <w:p w14:paraId="69B01812" w14:textId="7CD7BBA2" w:rsidR="000D2B3C" w:rsidRDefault="000D2B3C" w:rsidP="000D2B3C">
            <w:pPr>
              <w:jc w:val="center"/>
              <w:rPr>
                <w:rFonts w:ascii="Times New Roman" w:eastAsia="Calibri" w:hAnsi="Times New Roman" w:cs="Calibri"/>
                <w:noProof/>
                <w:sz w:val="24"/>
                <w:szCs w:val="10"/>
              </w:rPr>
            </w:pPr>
            <w:r>
              <w:rPr>
                <w:rFonts w:ascii="Times New Roman" w:hAnsi="Times New Roman"/>
                <w:sz w:val="24"/>
                <w:highlight w:val="cyan"/>
              </w:rPr>
              <w:t>Mirgojošs zaļš</w:t>
            </w:r>
          </w:p>
        </w:tc>
        <w:tc>
          <w:tcPr>
            <w:tcW w:w="2500" w:type="pct"/>
            <w:vAlign w:val="center"/>
          </w:tcPr>
          <w:p w14:paraId="23984EA5" w14:textId="167269AF" w:rsidR="000D2B3C" w:rsidRDefault="000D2B3C" w:rsidP="006C5BCA">
            <w:pPr>
              <w:jc w:val="both"/>
              <w:rPr>
                <w:rFonts w:ascii="Times New Roman" w:eastAsia="Calibri" w:hAnsi="Times New Roman" w:cs="Calibri"/>
                <w:noProof/>
                <w:sz w:val="24"/>
                <w:szCs w:val="10"/>
              </w:rPr>
            </w:pPr>
            <w:r>
              <w:rPr>
                <w:rFonts w:ascii="Times New Roman" w:hAnsi="Times New Roman"/>
                <w:sz w:val="24"/>
                <w:highlight w:val="cyan"/>
              </w:rPr>
              <w:t>Atļauts šķērsot nosēšanās zonu vai uzbraukt uz manevrēšanas ceļa</w:t>
            </w:r>
          </w:p>
        </w:tc>
      </w:tr>
      <w:tr w:rsidR="000D2B3C" w14:paraId="53DA6A71" w14:textId="77777777" w:rsidTr="000D2B3C">
        <w:tc>
          <w:tcPr>
            <w:tcW w:w="2500" w:type="pct"/>
            <w:vAlign w:val="center"/>
          </w:tcPr>
          <w:p w14:paraId="1FEB850F" w14:textId="1F30F971" w:rsidR="000D2B3C" w:rsidRDefault="000D2B3C" w:rsidP="000D2B3C">
            <w:pPr>
              <w:jc w:val="center"/>
              <w:rPr>
                <w:rFonts w:ascii="Times New Roman" w:eastAsia="Calibri" w:hAnsi="Times New Roman" w:cs="Calibri"/>
                <w:noProof/>
                <w:sz w:val="24"/>
                <w:szCs w:val="10"/>
              </w:rPr>
            </w:pPr>
            <w:r>
              <w:rPr>
                <w:rFonts w:ascii="Times New Roman" w:hAnsi="Times New Roman"/>
                <w:sz w:val="24"/>
                <w:highlight w:val="cyan"/>
              </w:rPr>
              <w:t>Pastāvīgs sarkans</w:t>
            </w:r>
          </w:p>
        </w:tc>
        <w:tc>
          <w:tcPr>
            <w:tcW w:w="2500" w:type="pct"/>
            <w:vAlign w:val="center"/>
          </w:tcPr>
          <w:p w14:paraId="295C4546" w14:textId="120D111E" w:rsidR="000D2B3C" w:rsidRDefault="000D2B3C" w:rsidP="006C5BCA">
            <w:pPr>
              <w:jc w:val="both"/>
              <w:rPr>
                <w:rFonts w:ascii="Times New Roman" w:eastAsia="Calibri" w:hAnsi="Times New Roman" w:cs="Calibri"/>
                <w:noProof/>
                <w:sz w:val="24"/>
                <w:szCs w:val="10"/>
              </w:rPr>
            </w:pPr>
            <w:r>
              <w:rPr>
                <w:rFonts w:ascii="Times New Roman" w:hAnsi="Times New Roman"/>
                <w:sz w:val="24"/>
                <w:highlight w:val="cyan"/>
              </w:rPr>
              <w:t>Stāt!</w:t>
            </w:r>
          </w:p>
        </w:tc>
      </w:tr>
      <w:tr w:rsidR="000D2B3C" w14:paraId="276B42FB" w14:textId="77777777" w:rsidTr="000D2B3C">
        <w:tc>
          <w:tcPr>
            <w:tcW w:w="2500" w:type="pct"/>
            <w:vAlign w:val="center"/>
          </w:tcPr>
          <w:p w14:paraId="7D324CFC" w14:textId="5D66258E" w:rsidR="000D2B3C" w:rsidRDefault="000D2B3C" w:rsidP="000D2B3C">
            <w:pPr>
              <w:jc w:val="center"/>
              <w:rPr>
                <w:rFonts w:ascii="Times New Roman" w:eastAsia="Calibri" w:hAnsi="Times New Roman" w:cs="Calibri"/>
                <w:noProof/>
                <w:sz w:val="24"/>
                <w:szCs w:val="10"/>
              </w:rPr>
            </w:pPr>
            <w:r>
              <w:rPr>
                <w:rFonts w:ascii="Times New Roman" w:hAnsi="Times New Roman"/>
                <w:sz w:val="24"/>
                <w:highlight w:val="cyan"/>
              </w:rPr>
              <w:t>Mirgojošs sarkans</w:t>
            </w:r>
          </w:p>
        </w:tc>
        <w:tc>
          <w:tcPr>
            <w:tcW w:w="2500" w:type="pct"/>
            <w:vAlign w:val="center"/>
          </w:tcPr>
          <w:p w14:paraId="0DC05AE2" w14:textId="58491C55" w:rsidR="000D2B3C" w:rsidRDefault="000D2B3C" w:rsidP="006C5BCA">
            <w:pPr>
              <w:jc w:val="both"/>
              <w:rPr>
                <w:rFonts w:ascii="Times New Roman" w:eastAsia="Calibri" w:hAnsi="Times New Roman" w:cs="Calibri"/>
                <w:noProof/>
                <w:sz w:val="24"/>
                <w:szCs w:val="10"/>
              </w:rPr>
            </w:pPr>
            <w:r>
              <w:rPr>
                <w:rFonts w:ascii="Times New Roman" w:hAnsi="Times New Roman"/>
                <w:sz w:val="24"/>
                <w:highlight w:val="cyan"/>
              </w:rPr>
              <w:t>Jāizbrauc no nosēšanās zonas vai manevrēšanas ceļa un jāuzmanās no gaisa kuģa</w:t>
            </w:r>
          </w:p>
        </w:tc>
      </w:tr>
      <w:tr w:rsidR="000D2B3C" w14:paraId="70AAABDE" w14:textId="77777777" w:rsidTr="000D2B3C">
        <w:tc>
          <w:tcPr>
            <w:tcW w:w="2500" w:type="pct"/>
            <w:vAlign w:val="center"/>
          </w:tcPr>
          <w:p w14:paraId="58F55779" w14:textId="7F58FD2C" w:rsidR="000D2B3C" w:rsidRDefault="000D2B3C" w:rsidP="000D2B3C">
            <w:pPr>
              <w:jc w:val="center"/>
              <w:rPr>
                <w:rFonts w:ascii="Times New Roman" w:eastAsia="Calibri" w:hAnsi="Times New Roman" w:cs="Calibri"/>
                <w:noProof/>
                <w:sz w:val="24"/>
                <w:szCs w:val="10"/>
              </w:rPr>
            </w:pPr>
            <w:r>
              <w:rPr>
                <w:rFonts w:ascii="Times New Roman" w:hAnsi="Times New Roman"/>
                <w:sz w:val="24"/>
                <w:highlight w:val="cyan"/>
              </w:rPr>
              <w:lastRenderedPageBreak/>
              <w:t>Mirgojošs balts</w:t>
            </w:r>
          </w:p>
        </w:tc>
        <w:tc>
          <w:tcPr>
            <w:tcW w:w="2500" w:type="pct"/>
            <w:vAlign w:val="center"/>
          </w:tcPr>
          <w:p w14:paraId="572990F3" w14:textId="5474B22F" w:rsidR="000D2B3C" w:rsidRDefault="000D2B3C" w:rsidP="006C5BCA">
            <w:pPr>
              <w:jc w:val="both"/>
              <w:rPr>
                <w:rFonts w:ascii="Times New Roman" w:eastAsia="Calibri" w:hAnsi="Times New Roman" w:cs="Calibri"/>
                <w:noProof/>
                <w:sz w:val="24"/>
                <w:szCs w:val="10"/>
              </w:rPr>
            </w:pPr>
            <w:r>
              <w:rPr>
                <w:rFonts w:ascii="Times New Roman" w:hAnsi="Times New Roman"/>
                <w:sz w:val="24"/>
                <w:highlight w:val="cyan"/>
              </w:rPr>
              <w:t>Jāatbrīvo manevrēšanas teritorija saskaņā ar vietējiem norādījumiem</w:t>
            </w:r>
          </w:p>
        </w:tc>
      </w:tr>
    </w:tbl>
    <w:p w14:paraId="43D5DA1C" w14:textId="77777777" w:rsidR="006C5BCA" w:rsidRPr="006C5BCA" w:rsidRDefault="006C5BCA" w:rsidP="006C5BCA">
      <w:pPr>
        <w:jc w:val="both"/>
        <w:rPr>
          <w:rFonts w:ascii="Times New Roman" w:eastAsia="Calibri" w:hAnsi="Times New Roman" w:cs="Calibri"/>
          <w:noProof/>
          <w:sz w:val="24"/>
          <w:szCs w:val="27"/>
        </w:rPr>
      </w:pPr>
    </w:p>
    <w:p w14:paraId="7E1D4A5F" w14:textId="176312CD" w:rsidR="006C5BCA" w:rsidRPr="006C5BCA" w:rsidRDefault="00032869" w:rsidP="00032869">
      <w:pPr>
        <w:pStyle w:val="BodyText"/>
        <w:tabs>
          <w:tab w:val="left" w:pos="391"/>
        </w:tabs>
        <w:spacing w:before="0"/>
        <w:ind w:left="0"/>
        <w:jc w:val="both"/>
        <w:rPr>
          <w:rFonts w:ascii="Times New Roman" w:hAnsi="Times New Roman"/>
          <w:noProof/>
          <w:sz w:val="24"/>
        </w:rPr>
      </w:pPr>
      <w:r>
        <w:rPr>
          <w:rFonts w:ascii="Times New Roman" w:hAnsi="Times New Roman"/>
          <w:sz w:val="24"/>
          <w:highlight w:val="cyan"/>
        </w:rPr>
        <w:t>b) Avārijas apstākļos vai gadījumā, ja netiek ievēroti a) punktā minētie signāli, turpmāk norādītais signāls tiks izmantots attiecībā uz skrejceļiem vai manevrēšanas ceļiem, kas aprīkoti ar uguņu sistēmu, un tam ir jābūt tādai nozīmei, kāda minēta turpmāk.</w:t>
      </w:r>
    </w:p>
    <w:p w14:paraId="05DD5AFD" w14:textId="77777777" w:rsidR="006C5BCA" w:rsidRPr="006C5BCA" w:rsidRDefault="006C5BCA" w:rsidP="006C5BCA">
      <w:pPr>
        <w:jc w:val="both"/>
        <w:rPr>
          <w:rFonts w:ascii="Times New Roman" w:eastAsia="Calibri" w:hAnsi="Times New Roman" w:cs="Calibri"/>
          <w:noProof/>
          <w:sz w:val="24"/>
          <w:szCs w:val="21"/>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3657"/>
        <w:gridCol w:w="5396"/>
      </w:tblGrid>
      <w:tr w:rsidR="006C5BCA" w:rsidRPr="006C5BCA" w14:paraId="35A03765" w14:textId="77777777" w:rsidTr="00032869">
        <w:tc>
          <w:tcPr>
            <w:tcW w:w="2020" w:type="pct"/>
            <w:tcBorders>
              <w:top w:val="single" w:sz="9" w:space="0" w:color="000000"/>
              <w:left w:val="single" w:sz="9" w:space="0" w:color="000000"/>
              <w:bottom w:val="single" w:sz="9" w:space="0" w:color="000000"/>
              <w:right w:val="single" w:sz="9" w:space="0" w:color="000000"/>
            </w:tcBorders>
            <w:vAlign w:val="center"/>
          </w:tcPr>
          <w:p w14:paraId="17F85DED" w14:textId="77777777" w:rsidR="006C5BCA" w:rsidRPr="006C5BCA" w:rsidRDefault="006C5BCA" w:rsidP="00032869">
            <w:pPr>
              <w:pStyle w:val="TableParagraph"/>
              <w:jc w:val="center"/>
              <w:rPr>
                <w:rFonts w:ascii="Times New Roman" w:hAnsi="Times New Roman"/>
                <w:b/>
                <w:noProof/>
                <w:sz w:val="24"/>
              </w:rPr>
            </w:pPr>
            <w:r>
              <w:rPr>
                <w:rFonts w:ascii="Times New Roman" w:hAnsi="Times New Roman"/>
                <w:b/>
                <w:sz w:val="24"/>
                <w:highlight w:val="cyan"/>
              </w:rPr>
              <w:t>GAISMAS SIGNĀLS</w:t>
            </w:r>
          </w:p>
        </w:tc>
        <w:tc>
          <w:tcPr>
            <w:tcW w:w="2980" w:type="pct"/>
            <w:tcBorders>
              <w:top w:val="single" w:sz="9" w:space="0" w:color="000000"/>
              <w:left w:val="single" w:sz="9" w:space="0" w:color="000000"/>
              <w:bottom w:val="single" w:sz="9" w:space="0" w:color="000000"/>
              <w:right w:val="single" w:sz="9" w:space="0" w:color="000000"/>
            </w:tcBorders>
            <w:vAlign w:val="center"/>
          </w:tcPr>
          <w:p w14:paraId="2E38018D" w14:textId="77777777" w:rsidR="006C5BCA" w:rsidRPr="006C5BCA" w:rsidRDefault="006C5BCA" w:rsidP="00032869">
            <w:pPr>
              <w:pStyle w:val="TableParagraph"/>
              <w:jc w:val="center"/>
              <w:rPr>
                <w:rFonts w:ascii="Times New Roman" w:hAnsi="Times New Roman"/>
                <w:b/>
                <w:noProof/>
                <w:sz w:val="24"/>
              </w:rPr>
            </w:pPr>
            <w:r>
              <w:rPr>
                <w:rFonts w:ascii="Times New Roman" w:hAnsi="Times New Roman"/>
                <w:b/>
                <w:sz w:val="24"/>
                <w:highlight w:val="cyan"/>
              </w:rPr>
              <w:t>NOZĪME</w:t>
            </w:r>
          </w:p>
        </w:tc>
      </w:tr>
      <w:tr w:rsidR="006C5BCA" w:rsidRPr="006C5BCA" w14:paraId="5E52DB81" w14:textId="77777777" w:rsidTr="00032869">
        <w:tc>
          <w:tcPr>
            <w:tcW w:w="2020" w:type="pct"/>
            <w:tcBorders>
              <w:top w:val="single" w:sz="9" w:space="0" w:color="000000"/>
              <w:left w:val="single" w:sz="9" w:space="0" w:color="000000"/>
              <w:bottom w:val="single" w:sz="9" w:space="0" w:color="000000"/>
              <w:right w:val="single" w:sz="9" w:space="0" w:color="000000"/>
            </w:tcBorders>
            <w:shd w:val="clear" w:color="auto" w:fill="auto"/>
            <w:vAlign w:val="center"/>
          </w:tcPr>
          <w:p w14:paraId="5E79E7DE" w14:textId="77777777" w:rsidR="006C5BCA" w:rsidRPr="00032869" w:rsidRDefault="006C5BCA" w:rsidP="00032869">
            <w:pPr>
              <w:pStyle w:val="TableParagraph"/>
              <w:jc w:val="center"/>
              <w:rPr>
                <w:rFonts w:ascii="Times New Roman" w:hAnsi="Times New Roman"/>
                <w:noProof/>
                <w:sz w:val="24"/>
                <w:highlight w:val="cyan"/>
              </w:rPr>
            </w:pPr>
            <w:r>
              <w:rPr>
                <w:rFonts w:ascii="Times New Roman" w:hAnsi="Times New Roman"/>
                <w:sz w:val="24"/>
                <w:highlight w:val="cyan"/>
              </w:rPr>
              <w:t>Mirgojošas skrejceļa vai manevrēšanas ceļa ugunis</w:t>
            </w:r>
          </w:p>
        </w:tc>
        <w:tc>
          <w:tcPr>
            <w:tcW w:w="2980" w:type="pct"/>
            <w:tcBorders>
              <w:top w:val="single" w:sz="9" w:space="0" w:color="000000"/>
              <w:left w:val="single" w:sz="9" w:space="0" w:color="000000"/>
              <w:bottom w:val="single" w:sz="9" w:space="0" w:color="000000"/>
              <w:right w:val="single" w:sz="9" w:space="0" w:color="000000"/>
            </w:tcBorders>
            <w:shd w:val="clear" w:color="auto" w:fill="auto"/>
            <w:vAlign w:val="center"/>
          </w:tcPr>
          <w:p w14:paraId="05C1291C" w14:textId="77777777" w:rsidR="006C5BCA" w:rsidRPr="00032869" w:rsidRDefault="006C5BCA" w:rsidP="00032869">
            <w:pPr>
              <w:pStyle w:val="TableParagraph"/>
              <w:jc w:val="center"/>
              <w:rPr>
                <w:rFonts w:ascii="Times New Roman" w:hAnsi="Times New Roman"/>
                <w:noProof/>
                <w:sz w:val="24"/>
                <w:highlight w:val="cyan"/>
              </w:rPr>
            </w:pPr>
            <w:r>
              <w:rPr>
                <w:rFonts w:ascii="Times New Roman" w:hAnsi="Times New Roman"/>
                <w:sz w:val="24"/>
                <w:highlight w:val="cyan"/>
              </w:rPr>
              <w:t>Atbrīvot skrejceļu un skatīties torņa sūtīto gaismas signālu</w:t>
            </w:r>
          </w:p>
        </w:tc>
      </w:tr>
    </w:tbl>
    <w:p w14:paraId="70FD44E0" w14:textId="77777777" w:rsidR="00032869" w:rsidRDefault="00032869" w:rsidP="00032869">
      <w:pPr>
        <w:pStyle w:val="BodyText"/>
        <w:tabs>
          <w:tab w:val="left" w:pos="367"/>
        </w:tabs>
        <w:spacing w:before="0"/>
        <w:ind w:left="0"/>
        <w:jc w:val="both"/>
        <w:rPr>
          <w:rFonts w:ascii="Times New Roman" w:hAnsi="Times New Roman"/>
          <w:noProof/>
          <w:sz w:val="24"/>
          <w:highlight w:val="cyan"/>
        </w:rPr>
      </w:pPr>
    </w:p>
    <w:p w14:paraId="602F489B" w14:textId="36E36B06" w:rsidR="006C5BCA" w:rsidRPr="00032869" w:rsidRDefault="00032869" w:rsidP="00032869">
      <w:pPr>
        <w:pStyle w:val="BodyText"/>
        <w:tabs>
          <w:tab w:val="left" w:pos="367"/>
        </w:tabs>
        <w:spacing w:before="0"/>
        <w:ind w:left="0"/>
        <w:jc w:val="both"/>
        <w:rPr>
          <w:rFonts w:ascii="Times New Roman" w:hAnsi="Times New Roman"/>
          <w:noProof/>
          <w:sz w:val="24"/>
          <w:highlight w:val="cyan"/>
        </w:rPr>
      </w:pPr>
      <w:r>
        <w:rPr>
          <w:rFonts w:ascii="Times New Roman" w:hAnsi="Times New Roman"/>
          <w:sz w:val="24"/>
          <w:highlight w:val="cyan"/>
        </w:rPr>
        <w:t>c) Uzmanība jāpievērš tam, lai procedūrās būtu noteikta rīcība gadījumā, kad pastāvošo redzamības apstākļu dēļ transportlīdzekļa vadītājs vai gājējs, kuram atļauts darboties manevrēšanas zonā, nespēj saskatīt gaismas signālus.</w:t>
      </w:r>
    </w:p>
    <w:p w14:paraId="11015E78" w14:textId="5C954048" w:rsidR="006C5BCA" w:rsidRPr="006C5BCA" w:rsidRDefault="00032869" w:rsidP="00032869">
      <w:pPr>
        <w:pStyle w:val="BodyText"/>
        <w:tabs>
          <w:tab w:val="left" w:pos="391"/>
        </w:tabs>
        <w:spacing w:before="0"/>
        <w:ind w:left="0"/>
        <w:jc w:val="both"/>
        <w:rPr>
          <w:rFonts w:ascii="Times New Roman" w:hAnsi="Times New Roman"/>
          <w:noProof/>
          <w:sz w:val="24"/>
        </w:rPr>
      </w:pPr>
      <w:r>
        <w:rPr>
          <w:rFonts w:ascii="Times New Roman" w:hAnsi="Times New Roman"/>
          <w:sz w:val="24"/>
          <w:highlight w:val="cyan"/>
        </w:rPr>
        <w:t>d) Ja tiek panākta vienošanās ar gaisa satiksmes pakalpojumu sniedzēju par citu/papildu sakaru līdzekļu (piemēram, mobilo tālruņu) izmantošanu radiosakaru līdzekļu atteices gadījumā, procedūrās jāietver arī nepieciešamā praktiskā informācija (piemēram, izmantojamie tālruņa numuri), kā arī saskaņoto risinājumu piemērošanas secība.</w:t>
      </w:r>
    </w:p>
    <w:p w14:paraId="050DE299" w14:textId="77777777" w:rsidR="006C5BCA" w:rsidRPr="006C5BCA" w:rsidRDefault="006C5BCA" w:rsidP="006C5BCA">
      <w:pPr>
        <w:jc w:val="both"/>
        <w:rPr>
          <w:rFonts w:ascii="Times New Roman" w:eastAsia="Calibri" w:hAnsi="Times New Roman" w:cs="Calibri"/>
          <w:noProof/>
          <w:sz w:val="24"/>
          <w:szCs w:val="25"/>
        </w:rPr>
      </w:pPr>
    </w:p>
    <w:p w14:paraId="00BAB4B1" w14:textId="77777777" w:rsidR="006C5BCA" w:rsidRPr="006C5BCA" w:rsidRDefault="006C5BCA" w:rsidP="006C5BCA">
      <w:pPr>
        <w:pStyle w:val="Heading2"/>
        <w:spacing w:before="0"/>
        <w:ind w:left="0"/>
        <w:jc w:val="both"/>
        <w:rPr>
          <w:rFonts w:ascii="Times New Roman" w:hAnsi="Times New Roman"/>
          <w:noProof/>
          <w:sz w:val="24"/>
        </w:rPr>
      </w:pPr>
      <w:bookmarkStart w:id="256" w:name="AMC1_ADR.OPS.B.033(a)___Control_of_pedes"/>
      <w:bookmarkEnd w:id="256"/>
      <w:r>
        <w:rPr>
          <w:rFonts w:ascii="Times New Roman" w:hAnsi="Times New Roman"/>
          <w:sz w:val="24"/>
          <w:highlight w:val="cyan"/>
        </w:rPr>
        <w:t>AMC1 par ADR.OPS.B.033. punkta “Gājēju kontrole” a) apakšpunktu</w:t>
      </w:r>
    </w:p>
    <w:p w14:paraId="15B2AB1E" w14:textId="77777777" w:rsidR="006C5BCA" w:rsidRPr="006C5BCA" w:rsidRDefault="006C5BCA" w:rsidP="006C5BCA">
      <w:pPr>
        <w:jc w:val="both"/>
        <w:rPr>
          <w:rFonts w:ascii="Times New Roman" w:eastAsia="Calibri" w:hAnsi="Times New Roman" w:cs="Calibri"/>
          <w:b/>
          <w:bCs/>
          <w:noProof/>
          <w:sz w:val="24"/>
          <w:szCs w:val="8"/>
        </w:rPr>
      </w:pPr>
    </w:p>
    <w:p w14:paraId="025B55F3" w14:textId="7C903A25" w:rsidR="006C5BCA" w:rsidRDefault="006C5BCA" w:rsidP="006C5BCA">
      <w:pPr>
        <w:jc w:val="both"/>
        <w:rPr>
          <w:rFonts w:ascii="Times New Roman" w:hAnsi="Times New Roman"/>
          <w:b/>
          <w:noProof/>
          <w:sz w:val="24"/>
        </w:rPr>
      </w:pPr>
      <w:r>
        <w:rPr>
          <w:rFonts w:ascii="Times New Roman" w:hAnsi="Times New Roman"/>
          <w:b/>
          <w:sz w:val="24"/>
          <w:highlight w:val="cyan"/>
        </w:rPr>
        <w:t>VISPĀRĒJI NOTEIKUMI</w:t>
      </w:r>
    </w:p>
    <w:p w14:paraId="44139A1F" w14:textId="77777777" w:rsidR="00032869" w:rsidRPr="006C5BCA" w:rsidRDefault="00032869" w:rsidP="006C5BCA">
      <w:pPr>
        <w:jc w:val="both"/>
        <w:rPr>
          <w:rFonts w:ascii="Times New Roman" w:hAnsi="Times New Roman"/>
          <w:b/>
          <w:noProof/>
          <w:sz w:val="24"/>
        </w:rPr>
      </w:pPr>
    </w:p>
    <w:p w14:paraId="04FD052A" w14:textId="0BE091BA" w:rsidR="006C5BCA" w:rsidRPr="00A318B7" w:rsidRDefault="00A318B7" w:rsidP="00A318B7">
      <w:pPr>
        <w:pStyle w:val="BodyText"/>
        <w:tabs>
          <w:tab w:val="left" w:pos="380"/>
        </w:tabs>
        <w:spacing w:before="0"/>
        <w:ind w:left="0"/>
        <w:jc w:val="both"/>
        <w:rPr>
          <w:rFonts w:ascii="Times New Roman" w:hAnsi="Times New Roman"/>
          <w:noProof/>
          <w:sz w:val="24"/>
          <w:highlight w:val="cyan"/>
        </w:rPr>
      </w:pPr>
      <w:r>
        <w:rPr>
          <w:rFonts w:ascii="Times New Roman" w:hAnsi="Times New Roman"/>
          <w:sz w:val="24"/>
          <w:highlight w:val="cyan"/>
        </w:rPr>
        <w:t>a) Procedūras, ko piemēro, lai novērstu to personu neatļautu piekļuvi kustības zonai un citām lidlauka ekspluatācijas zonām, kurām nav atļauts piekļūt šādām zonām, jāsaskaņo ar attiecīgo iestādi, kas atbild par drošību.</w:t>
      </w:r>
    </w:p>
    <w:p w14:paraId="79BBC8BA" w14:textId="0EDC8C77" w:rsidR="006C5BCA" w:rsidRDefault="00A318B7" w:rsidP="00A318B7">
      <w:pPr>
        <w:pStyle w:val="BodyText"/>
        <w:tabs>
          <w:tab w:val="left" w:pos="391"/>
        </w:tabs>
        <w:spacing w:before="0"/>
        <w:ind w:left="0"/>
        <w:jc w:val="both"/>
        <w:rPr>
          <w:rFonts w:ascii="Times New Roman" w:hAnsi="Times New Roman"/>
          <w:noProof/>
          <w:sz w:val="24"/>
          <w:highlight w:val="cyan"/>
        </w:rPr>
      </w:pPr>
      <w:r>
        <w:rPr>
          <w:rFonts w:ascii="Times New Roman" w:hAnsi="Times New Roman"/>
          <w:sz w:val="24"/>
          <w:highlight w:val="cyan"/>
        </w:rPr>
        <w:t>b) Ja pasažieru iekāpšana/izkāpšana notiek uz perona vai ja netiek izmantoti nekādi transportlīdzekļi viņu pārvešanai uz termināļa ēku vai no vienas stāvvietas uz otru, tad papildus nepieciešamībai nodrošināt, ka pasažieri vienmēr tiek pavadīti, procedūrās tostarp jāiekļauj pasākumi, ar ko nodrošina, ka:</w:t>
      </w:r>
    </w:p>
    <w:p w14:paraId="57C36786" w14:textId="77777777" w:rsidR="00A318B7" w:rsidRPr="00A318B7" w:rsidRDefault="00A318B7" w:rsidP="00A318B7">
      <w:pPr>
        <w:pStyle w:val="BodyText"/>
        <w:tabs>
          <w:tab w:val="left" w:pos="391"/>
        </w:tabs>
        <w:spacing w:before="0"/>
        <w:ind w:left="0"/>
        <w:jc w:val="both"/>
        <w:rPr>
          <w:rFonts w:ascii="Times New Roman" w:hAnsi="Times New Roman"/>
          <w:noProof/>
          <w:sz w:val="24"/>
          <w:highlight w:val="cyan"/>
        </w:rPr>
      </w:pPr>
    </w:p>
    <w:p w14:paraId="3410840E" w14:textId="723D8628" w:rsidR="006C5BCA" w:rsidRPr="00A318B7" w:rsidRDefault="00A318B7" w:rsidP="00A318B7">
      <w:pPr>
        <w:pStyle w:val="BodyText"/>
        <w:tabs>
          <w:tab w:val="left" w:pos="955"/>
        </w:tabs>
        <w:spacing w:before="0"/>
        <w:ind w:left="426"/>
        <w:jc w:val="both"/>
        <w:rPr>
          <w:rFonts w:ascii="Times New Roman" w:hAnsi="Times New Roman"/>
          <w:noProof/>
          <w:sz w:val="24"/>
          <w:highlight w:val="cyan"/>
        </w:rPr>
      </w:pPr>
      <w:r>
        <w:rPr>
          <w:rFonts w:ascii="Times New Roman" w:hAnsi="Times New Roman"/>
          <w:sz w:val="24"/>
          <w:highlight w:val="cyan"/>
        </w:rPr>
        <w:t>1. pasažieri nepārvietojas zem gaisa kuģa spārniem vai zem degvielas izlaišanas atveres, vai tuvu tā gaisa kuģa propelleriem vai rotoriem, kurā viņi iekāpj vai no kura viņi izkāpj, vai kurš atrodas blakus esošā stāvvietā;</w:t>
      </w:r>
    </w:p>
    <w:p w14:paraId="78A6E307" w14:textId="3F775690" w:rsidR="006C5BCA" w:rsidRPr="00A318B7" w:rsidRDefault="00A318B7" w:rsidP="00A318B7">
      <w:pPr>
        <w:pStyle w:val="BodyText"/>
        <w:tabs>
          <w:tab w:val="left" w:pos="955"/>
        </w:tabs>
        <w:spacing w:before="0"/>
        <w:ind w:left="426"/>
        <w:jc w:val="both"/>
        <w:rPr>
          <w:rFonts w:ascii="Times New Roman" w:hAnsi="Times New Roman"/>
          <w:noProof/>
          <w:sz w:val="24"/>
          <w:highlight w:val="cyan"/>
        </w:rPr>
      </w:pPr>
      <w:r>
        <w:rPr>
          <w:rFonts w:ascii="Times New Roman" w:hAnsi="Times New Roman"/>
          <w:sz w:val="24"/>
          <w:highlight w:val="cyan"/>
        </w:rPr>
        <w:t>2. pasažieri turas atstatus no transportlīdzekļu satiksmes ap gaisa kuģi, elektrības kabeļiem, degvielas šļūtenēm un cita aprīkojuma;</w:t>
      </w:r>
    </w:p>
    <w:p w14:paraId="35606A7F" w14:textId="1F887A85" w:rsidR="006C5BCA" w:rsidRPr="00A318B7" w:rsidRDefault="00A318B7" w:rsidP="00A318B7">
      <w:pPr>
        <w:pStyle w:val="BodyText"/>
        <w:tabs>
          <w:tab w:val="left" w:pos="955"/>
        </w:tabs>
        <w:spacing w:before="0"/>
        <w:ind w:left="426"/>
        <w:jc w:val="both"/>
        <w:rPr>
          <w:rFonts w:ascii="Times New Roman" w:hAnsi="Times New Roman"/>
          <w:noProof/>
          <w:sz w:val="24"/>
          <w:highlight w:val="cyan"/>
        </w:rPr>
      </w:pPr>
      <w:r>
        <w:rPr>
          <w:rFonts w:ascii="Times New Roman" w:hAnsi="Times New Roman"/>
          <w:sz w:val="24"/>
          <w:highlight w:val="cyan"/>
        </w:rPr>
        <w:t>3. pasažieri izmanto iepriekš noteiktus maršrutus, kad pārvietojas no perona/uz to vai šķērso peronu, un</w:t>
      </w:r>
    </w:p>
    <w:p w14:paraId="4EE253CA" w14:textId="5D10C8E3" w:rsidR="006C5BCA" w:rsidRPr="00A318B7" w:rsidRDefault="00A318B7" w:rsidP="00A318B7">
      <w:pPr>
        <w:pStyle w:val="BodyText"/>
        <w:tabs>
          <w:tab w:val="left" w:pos="1273"/>
        </w:tabs>
        <w:spacing w:before="0"/>
        <w:ind w:left="426"/>
        <w:jc w:val="both"/>
        <w:rPr>
          <w:rFonts w:ascii="Times New Roman" w:hAnsi="Times New Roman"/>
          <w:noProof/>
          <w:sz w:val="24"/>
          <w:highlight w:val="cyan"/>
        </w:rPr>
      </w:pPr>
      <w:r>
        <w:rPr>
          <w:rFonts w:ascii="Times New Roman" w:hAnsi="Times New Roman"/>
          <w:sz w:val="24"/>
          <w:highlight w:val="cyan"/>
        </w:rPr>
        <w:t>4. pasažieri un citas personas, kas atrodas uz perona, ir pasargātas no dzinēja strūklas trieciena vai lejupejošas plūsmas, kamēr atrodas uz perona, tostarp ierobežojot gaisa kuģa dzinēja izmantošanu.</w:t>
      </w:r>
    </w:p>
    <w:p w14:paraId="1FFED7F5" w14:textId="77777777" w:rsidR="00A318B7" w:rsidRDefault="00A318B7" w:rsidP="006C5BCA">
      <w:pPr>
        <w:pStyle w:val="BodyText"/>
        <w:spacing w:before="0"/>
        <w:ind w:left="0"/>
        <w:jc w:val="both"/>
        <w:rPr>
          <w:rFonts w:ascii="Times New Roman" w:hAnsi="Times New Roman"/>
          <w:noProof/>
          <w:sz w:val="24"/>
          <w:highlight w:val="cyan"/>
        </w:rPr>
      </w:pPr>
    </w:p>
    <w:p w14:paraId="5BB55B6D" w14:textId="67F7943D"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 xml:space="preserve">Atkarībā no perona konfigurācijas var izmantot arī fiziskas pārvietojamas barjeras, lai norādītu vēlamo maršrutu, kam sekot, un atvieglotu pasažieru kontroli un pārvietošanos uz perona. Kad šāds aprīkojums netiek izmantots, tam jābūt pienācīgi novietotam glabāšanas vietā, lai nodrošinātu, ka tas nekļūst par </w:t>
      </w:r>
      <w:r>
        <w:rPr>
          <w:rFonts w:ascii="Times New Roman" w:hAnsi="Times New Roman"/>
          <w:i/>
          <w:iCs/>
          <w:sz w:val="24"/>
          <w:highlight w:val="cyan"/>
        </w:rPr>
        <w:t>FOD</w:t>
      </w:r>
      <w:r>
        <w:rPr>
          <w:rFonts w:ascii="Times New Roman" w:hAnsi="Times New Roman"/>
          <w:sz w:val="24"/>
          <w:highlight w:val="cyan"/>
        </w:rPr>
        <w:t xml:space="preserve"> avotu.</w:t>
      </w:r>
    </w:p>
    <w:p w14:paraId="71EBCC18" w14:textId="6CB9AA43" w:rsidR="006C5BCA" w:rsidRDefault="006C5BCA" w:rsidP="006C5BCA">
      <w:pPr>
        <w:jc w:val="both"/>
        <w:rPr>
          <w:rFonts w:ascii="Times New Roman" w:hAnsi="Times New Roman"/>
          <w:noProof/>
          <w:sz w:val="24"/>
        </w:rPr>
      </w:pPr>
    </w:p>
    <w:p w14:paraId="7E01A7A8" w14:textId="77777777" w:rsidR="006C5BCA" w:rsidRPr="006C5BCA" w:rsidRDefault="006C5BCA" w:rsidP="00CC1EC4">
      <w:pPr>
        <w:pStyle w:val="Heading2"/>
        <w:keepNext/>
        <w:keepLines/>
        <w:spacing w:before="0"/>
        <w:ind w:left="0"/>
        <w:jc w:val="both"/>
        <w:rPr>
          <w:rFonts w:ascii="Times New Roman" w:hAnsi="Times New Roman"/>
          <w:noProof/>
          <w:sz w:val="24"/>
        </w:rPr>
      </w:pPr>
      <w:bookmarkStart w:id="257" w:name="AMC1_ADR.OPS.B.033(b)___Control_of_pedes"/>
      <w:bookmarkEnd w:id="257"/>
      <w:r>
        <w:rPr>
          <w:rFonts w:ascii="Times New Roman" w:hAnsi="Times New Roman"/>
          <w:sz w:val="24"/>
          <w:highlight w:val="cyan"/>
        </w:rPr>
        <w:lastRenderedPageBreak/>
        <w:t>AMC1 par ADR.OPS.B.033. punkta “Gājēju kontrole” b) apakšpunktu</w:t>
      </w:r>
    </w:p>
    <w:p w14:paraId="2089CA73" w14:textId="77777777" w:rsidR="006C5BCA" w:rsidRPr="006C5BCA" w:rsidRDefault="006C5BCA" w:rsidP="00CC1EC4">
      <w:pPr>
        <w:keepNext/>
        <w:keepLines/>
        <w:jc w:val="both"/>
        <w:rPr>
          <w:rFonts w:ascii="Times New Roman" w:eastAsia="Calibri" w:hAnsi="Times New Roman" w:cs="Calibri"/>
          <w:b/>
          <w:bCs/>
          <w:noProof/>
          <w:sz w:val="24"/>
          <w:szCs w:val="8"/>
        </w:rPr>
      </w:pPr>
    </w:p>
    <w:p w14:paraId="61285F57" w14:textId="4A882969" w:rsidR="006C5BCA" w:rsidRDefault="006C5BCA" w:rsidP="00CC1EC4">
      <w:pPr>
        <w:keepNext/>
        <w:keepLines/>
        <w:jc w:val="both"/>
        <w:rPr>
          <w:rFonts w:ascii="Times New Roman" w:hAnsi="Times New Roman"/>
          <w:b/>
          <w:noProof/>
          <w:sz w:val="24"/>
        </w:rPr>
      </w:pPr>
      <w:bookmarkStart w:id="258" w:name="PERSONNEL_OPERATING_ON_THE_MANOEUVRING_A"/>
      <w:bookmarkEnd w:id="258"/>
      <w:r>
        <w:rPr>
          <w:rFonts w:ascii="Times New Roman" w:hAnsi="Times New Roman"/>
          <w:b/>
          <w:sz w:val="24"/>
          <w:highlight w:val="cyan"/>
        </w:rPr>
        <w:t>DARBINIEKI, KAS DARBOJAS MANEVRĒŠANAS TERITORIJĀ</w:t>
      </w:r>
    </w:p>
    <w:p w14:paraId="64A98266" w14:textId="77777777" w:rsidR="008639A5" w:rsidRPr="006C5BCA" w:rsidRDefault="008639A5" w:rsidP="00CC1EC4">
      <w:pPr>
        <w:keepNext/>
        <w:keepLines/>
        <w:jc w:val="both"/>
        <w:rPr>
          <w:rFonts w:ascii="Times New Roman" w:hAnsi="Times New Roman"/>
          <w:b/>
          <w:noProof/>
          <w:sz w:val="24"/>
        </w:rPr>
      </w:pPr>
    </w:p>
    <w:p w14:paraId="64DE63F8" w14:textId="7A8F5BF6" w:rsidR="006C5BCA" w:rsidRPr="00764775" w:rsidRDefault="00764775" w:rsidP="00CC1EC4">
      <w:pPr>
        <w:pStyle w:val="BodyText"/>
        <w:keepNext/>
        <w:keepLines/>
        <w:tabs>
          <w:tab w:val="left" w:pos="380"/>
        </w:tabs>
        <w:spacing w:before="0"/>
        <w:ind w:left="0"/>
        <w:jc w:val="both"/>
        <w:rPr>
          <w:rFonts w:ascii="Times New Roman" w:hAnsi="Times New Roman"/>
          <w:noProof/>
          <w:sz w:val="24"/>
          <w:highlight w:val="cyan"/>
        </w:rPr>
      </w:pPr>
      <w:r>
        <w:rPr>
          <w:rFonts w:ascii="Times New Roman" w:hAnsi="Times New Roman"/>
          <w:sz w:val="24"/>
          <w:highlight w:val="cyan"/>
        </w:rPr>
        <w:t>a) Darbiniekiem, kam atļauts piekļūt manevrēšanas teritorijai, neizmantojot transportlīdzekli, jābūt nodrošinātiem vismaz ar individuālajiem aizsardzības līdzekļiem, piemērotām lidlauka kartēm, radio divvirzienu sakaru uzturēšanai atbilstošajā gaisa satiksmes vadības dienestu frekvencē (un ar citiem sakaru līdzekļiem, kā paredzēts radiosakaru atteices procedūrā – skat. AMC1 par ADR.OPS.B.031. punkta b) apakšpunkta 4. daļu) ar gaisa satiksmes pakalpojumu struktūrvienību un citiem piemērotiem līdzekļiem, lai izpildītu savus darba pienākumus atbilstoši situācijai un vietējiem apstākļiem.</w:t>
      </w:r>
    </w:p>
    <w:p w14:paraId="42AE195B" w14:textId="015A1038" w:rsidR="006C5BCA" w:rsidRPr="00764775" w:rsidRDefault="00764775" w:rsidP="00764775">
      <w:pPr>
        <w:pStyle w:val="BodyText"/>
        <w:tabs>
          <w:tab w:val="left" w:pos="391"/>
          <w:tab w:val="left" w:pos="708"/>
        </w:tabs>
        <w:spacing w:before="0"/>
        <w:ind w:left="0"/>
        <w:jc w:val="both"/>
        <w:rPr>
          <w:rFonts w:ascii="Times New Roman" w:hAnsi="Times New Roman"/>
          <w:noProof/>
          <w:sz w:val="24"/>
        </w:rPr>
      </w:pPr>
      <w:r>
        <w:rPr>
          <w:rFonts w:ascii="Times New Roman" w:hAnsi="Times New Roman"/>
          <w:sz w:val="24"/>
          <w:highlight w:val="cyan"/>
        </w:rPr>
        <w:t>b) Procedūrās jānodrošina vismaz šāda informācija:</w:t>
      </w:r>
    </w:p>
    <w:p w14:paraId="3A03478F" w14:textId="77777777" w:rsidR="00764775" w:rsidRPr="008639A5" w:rsidRDefault="00764775" w:rsidP="00764775">
      <w:pPr>
        <w:pStyle w:val="BodyText"/>
        <w:tabs>
          <w:tab w:val="left" w:pos="391"/>
          <w:tab w:val="left" w:pos="708"/>
        </w:tabs>
        <w:spacing w:before="0"/>
        <w:ind w:left="0"/>
        <w:jc w:val="both"/>
        <w:rPr>
          <w:rFonts w:ascii="Times New Roman" w:hAnsi="Times New Roman"/>
          <w:noProof/>
          <w:sz w:val="24"/>
          <w:highlight w:val="cyan"/>
        </w:rPr>
      </w:pPr>
    </w:p>
    <w:p w14:paraId="002CED38" w14:textId="71066A94" w:rsidR="00764775" w:rsidRDefault="00EB22E3" w:rsidP="00EB22E3">
      <w:pPr>
        <w:pStyle w:val="BodyText"/>
        <w:tabs>
          <w:tab w:val="left" w:pos="955"/>
          <w:tab w:val="left" w:pos="1272"/>
        </w:tabs>
        <w:spacing w:before="0"/>
        <w:ind w:left="426"/>
        <w:jc w:val="both"/>
        <w:rPr>
          <w:rFonts w:ascii="Times New Roman" w:hAnsi="Times New Roman"/>
          <w:noProof/>
          <w:sz w:val="24"/>
          <w:highlight w:val="cyan"/>
        </w:rPr>
      </w:pPr>
      <w:r>
        <w:rPr>
          <w:rFonts w:ascii="Times New Roman" w:hAnsi="Times New Roman"/>
          <w:sz w:val="24"/>
          <w:highlight w:val="cyan"/>
        </w:rPr>
        <w:t>1. kuri darbinieki drīkst iekļūt manevrēšanas teritorijā un kādos nolūkos;</w:t>
      </w:r>
    </w:p>
    <w:p w14:paraId="2C0F7FFE" w14:textId="47BB3C01" w:rsidR="006C5BCA" w:rsidRPr="008639A5" w:rsidRDefault="00EB22E3" w:rsidP="00EB22E3">
      <w:pPr>
        <w:pStyle w:val="BodyText"/>
        <w:tabs>
          <w:tab w:val="left" w:pos="955"/>
          <w:tab w:val="left" w:pos="1272"/>
        </w:tabs>
        <w:spacing w:before="0"/>
        <w:ind w:left="426"/>
        <w:jc w:val="both"/>
        <w:rPr>
          <w:rFonts w:ascii="Times New Roman" w:hAnsi="Times New Roman"/>
          <w:noProof/>
          <w:sz w:val="24"/>
          <w:highlight w:val="cyan"/>
        </w:rPr>
      </w:pPr>
      <w:r>
        <w:rPr>
          <w:rFonts w:ascii="Times New Roman" w:hAnsi="Times New Roman"/>
          <w:sz w:val="24"/>
          <w:highlight w:val="cyan"/>
        </w:rPr>
        <w:t>2. vietas, no kurām atļauts iekļūt manevrēšanas teritorijā;</w:t>
      </w:r>
    </w:p>
    <w:p w14:paraId="69ADF522" w14:textId="269EF30D" w:rsidR="006C5BCA" w:rsidRPr="008639A5" w:rsidRDefault="00EB22E3" w:rsidP="00EB22E3">
      <w:pPr>
        <w:pStyle w:val="BodyText"/>
        <w:tabs>
          <w:tab w:val="left" w:pos="955"/>
          <w:tab w:val="left" w:pos="1272"/>
        </w:tabs>
        <w:spacing w:before="0"/>
        <w:ind w:left="426"/>
        <w:jc w:val="both"/>
        <w:rPr>
          <w:rFonts w:ascii="Times New Roman" w:hAnsi="Times New Roman"/>
          <w:noProof/>
          <w:sz w:val="24"/>
          <w:highlight w:val="cyan"/>
        </w:rPr>
      </w:pPr>
      <w:r>
        <w:rPr>
          <w:rFonts w:ascii="Times New Roman" w:hAnsi="Times New Roman"/>
          <w:sz w:val="24"/>
          <w:highlight w:val="cyan"/>
        </w:rPr>
        <w:t>3. diennakts laiks un minimālie redzamības apstākļi, kad šāda iekļūšana ir atļauta;</w:t>
      </w:r>
    </w:p>
    <w:p w14:paraId="51A20C97" w14:textId="6EB64C6F" w:rsidR="006C5BCA" w:rsidRPr="008639A5" w:rsidRDefault="00EB22E3" w:rsidP="00EB22E3">
      <w:pPr>
        <w:pStyle w:val="BodyText"/>
        <w:tabs>
          <w:tab w:val="left" w:pos="955"/>
          <w:tab w:val="left" w:pos="1272"/>
        </w:tabs>
        <w:spacing w:before="0"/>
        <w:ind w:left="426"/>
        <w:jc w:val="both"/>
        <w:rPr>
          <w:rFonts w:ascii="Times New Roman" w:hAnsi="Times New Roman"/>
          <w:noProof/>
          <w:sz w:val="24"/>
          <w:highlight w:val="cyan"/>
        </w:rPr>
      </w:pPr>
      <w:r>
        <w:rPr>
          <w:rFonts w:ascii="Times New Roman" w:hAnsi="Times New Roman"/>
          <w:sz w:val="24"/>
          <w:highlight w:val="cyan"/>
        </w:rPr>
        <w:t>4. saziņa ar gaisa satiksmes pakalpojumu struktūrvienību pirms iekļūšanas manevrēšanas teritorijā un pēc tam;</w:t>
      </w:r>
    </w:p>
    <w:p w14:paraId="50C9E4A1" w14:textId="3212CB0C" w:rsidR="006C5BCA" w:rsidRPr="008639A5" w:rsidRDefault="00EB22E3" w:rsidP="00EB22E3">
      <w:pPr>
        <w:pStyle w:val="BodyText"/>
        <w:tabs>
          <w:tab w:val="left" w:pos="955"/>
          <w:tab w:val="left" w:pos="1272"/>
        </w:tabs>
        <w:spacing w:before="0"/>
        <w:ind w:left="426"/>
        <w:jc w:val="both"/>
        <w:rPr>
          <w:rFonts w:ascii="Times New Roman" w:hAnsi="Times New Roman"/>
          <w:noProof/>
          <w:sz w:val="24"/>
          <w:highlight w:val="cyan"/>
        </w:rPr>
      </w:pPr>
      <w:r>
        <w:rPr>
          <w:rFonts w:ascii="Times New Roman" w:hAnsi="Times New Roman"/>
          <w:sz w:val="24"/>
          <w:highlight w:val="cyan"/>
        </w:rPr>
        <w:t>5. saziņa ar attiecīgo lidlauka ekspluatanta struktūrvienību;</w:t>
      </w:r>
    </w:p>
    <w:p w14:paraId="0FC6784C" w14:textId="2D534F02" w:rsidR="006C5BCA" w:rsidRPr="008639A5" w:rsidRDefault="008639A5" w:rsidP="00EB22E3">
      <w:pPr>
        <w:ind w:left="426"/>
        <w:jc w:val="both"/>
        <w:rPr>
          <w:rFonts w:ascii="Times New Roman" w:eastAsia="Calibri" w:hAnsi="Times New Roman" w:cs="Calibri"/>
          <w:noProof/>
          <w:sz w:val="24"/>
          <w:szCs w:val="20"/>
          <w:highlight w:val="cyan"/>
        </w:rPr>
      </w:pPr>
      <w:r>
        <w:rPr>
          <w:rFonts w:ascii="Times New Roman" w:hAnsi="Times New Roman"/>
          <w:sz w:val="24"/>
          <w:highlight w:val="cyan"/>
        </w:rPr>
        <w:t>6. darbības, kas jāveic radiosakaru atteices gadījumā (skat. AMC1 par ADR.OPS.B.031. punkta b) apakšpunkta 4. daļu), un</w:t>
      </w:r>
    </w:p>
    <w:p w14:paraId="7A9D8E85" w14:textId="7EA69E88" w:rsidR="006C5BCA" w:rsidRDefault="006C5BCA" w:rsidP="00EB22E3">
      <w:pPr>
        <w:pStyle w:val="BodyText"/>
        <w:tabs>
          <w:tab w:val="left" w:pos="1272"/>
        </w:tabs>
        <w:spacing w:before="0"/>
        <w:ind w:left="426"/>
        <w:jc w:val="both"/>
        <w:rPr>
          <w:rFonts w:ascii="Times New Roman" w:hAnsi="Times New Roman"/>
          <w:noProof/>
          <w:sz w:val="24"/>
          <w:highlight w:val="cyan"/>
        </w:rPr>
      </w:pPr>
      <w:r>
        <w:rPr>
          <w:rFonts w:ascii="Times New Roman" w:hAnsi="Times New Roman"/>
          <w:sz w:val="24"/>
          <w:highlight w:val="cyan"/>
        </w:rPr>
        <w:t>7. priekšrocības tiesības starp transportlīdzekļiem, gājējiem un gaisa kuģiem.</w:t>
      </w:r>
    </w:p>
    <w:p w14:paraId="481C061C" w14:textId="77777777" w:rsidR="00764775" w:rsidRPr="008639A5" w:rsidRDefault="00764775" w:rsidP="006C5BCA">
      <w:pPr>
        <w:pStyle w:val="BodyText"/>
        <w:tabs>
          <w:tab w:val="left" w:pos="1272"/>
        </w:tabs>
        <w:spacing w:before="0"/>
        <w:ind w:left="0"/>
        <w:jc w:val="both"/>
        <w:rPr>
          <w:rFonts w:ascii="Times New Roman" w:hAnsi="Times New Roman"/>
          <w:noProof/>
          <w:sz w:val="24"/>
          <w:highlight w:val="cyan"/>
        </w:rPr>
      </w:pPr>
    </w:p>
    <w:p w14:paraId="09717649" w14:textId="396FD870" w:rsidR="006C5BCA" w:rsidRPr="008639A5" w:rsidRDefault="00EB22E3" w:rsidP="00EB22E3">
      <w:pPr>
        <w:pStyle w:val="BodyText"/>
        <w:tabs>
          <w:tab w:val="left" w:pos="367"/>
          <w:tab w:val="left" w:pos="708"/>
        </w:tabs>
        <w:spacing w:before="0"/>
        <w:ind w:left="0"/>
        <w:jc w:val="both"/>
        <w:rPr>
          <w:rFonts w:ascii="Times New Roman" w:hAnsi="Times New Roman"/>
          <w:noProof/>
          <w:sz w:val="24"/>
          <w:highlight w:val="cyan"/>
        </w:rPr>
      </w:pPr>
      <w:r>
        <w:rPr>
          <w:rFonts w:ascii="Times New Roman" w:hAnsi="Times New Roman"/>
          <w:sz w:val="24"/>
          <w:highlight w:val="cyan"/>
        </w:rPr>
        <w:t>c) Procedūrām jābūt saskaņotām ar gaisa satiksmes pakalpojumu struktūrvienību.</w:t>
      </w:r>
    </w:p>
    <w:p w14:paraId="655F7A5F" w14:textId="77777777" w:rsidR="006C5BCA" w:rsidRPr="006C5BCA" w:rsidRDefault="006C5BCA" w:rsidP="006C5BCA">
      <w:pPr>
        <w:jc w:val="both"/>
        <w:rPr>
          <w:rFonts w:ascii="Times New Roman" w:eastAsia="Calibri" w:hAnsi="Times New Roman" w:cs="Calibri"/>
          <w:noProof/>
          <w:sz w:val="24"/>
          <w:szCs w:val="27"/>
        </w:rPr>
      </w:pPr>
    </w:p>
    <w:p w14:paraId="1AE67F48" w14:textId="77777777" w:rsidR="006C5BCA" w:rsidRPr="006C5BCA" w:rsidRDefault="006C5BCA" w:rsidP="006C5BCA">
      <w:pPr>
        <w:pStyle w:val="Heading2"/>
        <w:spacing w:before="0"/>
        <w:ind w:left="0"/>
        <w:jc w:val="both"/>
        <w:rPr>
          <w:rFonts w:ascii="Times New Roman" w:hAnsi="Times New Roman"/>
          <w:noProof/>
          <w:sz w:val="24"/>
        </w:rPr>
      </w:pPr>
      <w:bookmarkStart w:id="259" w:name="AMC1_ADR.OPS.B.035_is_deleted."/>
      <w:bookmarkEnd w:id="259"/>
      <w:r>
        <w:rPr>
          <w:rFonts w:ascii="Times New Roman" w:hAnsi="Times New Roman"/>
          <w:sz w:val="24"/>
        </w:rPr>
        <w:t>AMC1 par ADR.OPS.B.035. punktu ir svītrots.</w:t>
      </w:r>
    </w:p>
    <w:p w14:paraId="5EED253C" w14:textId="77777777" w:rsidR="006C5BCA" w:rsidRPr="006C5BCA" w:rsidRDefault="006C5BCA" w:rsidP="006C5BCA">
      <w:pPr>
        <w:jc w:val="both"/>
        <w:rPr>
          <w:rFonts w:ascii="Times New Roman" w:eastAsia="Calibri" w:hAnsi="Times New Roman" w:cs="Calibri"/>
          <w:b/>
          <w:bCs/>
          <w:noProof/>
          <w:sz w:val="24"/>
          <w:szCs w:val="28"/>
        </w:rPr>
      </w:pPr>
    </w:p>
    <w:p w14:paraId="4ABA6170" w14:textId="77777777" w:rsidR="006C5BCA" w:rsidRPr="006C5BCA" w:rsidRDefault="006C5BCA" w:rsidP="006C5BCA">
      <w:pPr>
        <w:jc w:val="both"/>
        <w:rPr>
          <w:rFonts w:ascii="Times New Roman" w:hAnsi="Times New Roman"/>
          <w:b/>
          <w:noProof/>
          <w:sz w:val="24"/>
        </w:rPr>
      </w:pPr>
      <w:bookmarkStart w:id="260" w:name="AMC1_ADR.OPS.B.035(a)___Operations_in_wi"/>
      <w:bookmarkEnd w:id="260"/>
      <w:r>
        <w:rPr>
          <w:rFonts w:ascii="Times New Roman" w:hAnsi="Times New Roman"/>
          <w:b/>
          <w:sz w:val="24"/>
          <w:highlight w:val="cyan"/>
        </w:rPr>
        <w:t>AMC1 par ADR.OPS.B.035. punkta “Ekspluatācija ziemas apstākļos” a) apakšpunktu</w:t>
      </w:r>
    </w:p>
    <w:p w14:paraId="6B38DC14" w14:textId="77777777" w:rsidR="006C5BCA" w:rsidRPr="006C5BCA" w:rsidRDefault="006C5BCA" w:rsidP="006C5BCA">
      <w:pPr>
        <w:jc w:val="both"/>
        <w:rPr>
          <w:rFonts w:ascii="Times New Roman" w:eastAsia="Calibri" w:hAnsi="Times New Roman" w:cs="Calibri"/>
          <w:b/>
          <w:bCs/>
          <w:noProof/>
          <w:sz w:val="24"/>
          <w:szCs w:val="8"/>
        </w:rPr>
      </w:pPr>
    </w:p>
    <w:p w14:paraId="7F5FD5A9" w14:textId="16E2DE81" w:rsidR="006C5BCA" w:rsidRDefault="006C5BCA" w:rsidP="006C5BCA">
      <w:pPr>
        <w:jc w:val="both"/>
        <w:rPr>
          <w:rFonts w:ascii="Times New Roman" w:hAnsi="Times New Roman"/>
          <w:b/>
          <w:noProof/>
          <w:sz w:val="24"/>
        </w:rPr>
      </w:pPr>
      <w:bookmarkStart w:id="261" w:name="AERODROME_SNOW_PLAN"/>
      <w:bookmarkEnd w:id="261"/>
      <w:r>
        <w:rPr>
          <w:rFonts w:ascii="Times New Roman" w:hAnsi="Times New Roman"/>
          <w:b/>
          <w:sz w:val="24"/>
          <w:highlight w:val="cyan"/>
        </w:rPr>
        <w:t>LIDLAUKA SNIEGA PLĀNS</w:t>
      </w:r>
    </w:p>
    <w:p w14:paraId="187EC33F" w14:textId="77777777" w:rsidR="00EB22E3" w:rsidRPr="006C5BCA" w:rsidRDefault="00EB22E3" w:rsidP="006C5BCA">
      <w:pPr>
        <w:jc w:val="both"/>
        <w:rPr>
          <w:rFonts w:ascii="Times New Roman" w:hAnsi="Times New Roman"/>
          <w:b/>
          <w:noProof/>
          <w:sz w:val="24"/>
        </w:rPr>
      </w:pPr>
    </w:p>
    <w:p w14:paraId="1A94B1E7" w14:textId="72FE40DE" w:rsidR="006C5BCA"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Lidlauka sniega plānā jāatspoguļo tas, kā lidlauks ir pakļauts ziemas apstākļiem, un tajā jāiekļauj šāda informācija:</w:t>
      </w:r>
    </w:p>
    <w:p w14:paraId="1F0B85E7" w14:textId="77777777" w:rsidR="00421B28" w:rsidRPr="00F626D6" w:rsidRDefault="00421B28" w:rsidP="006C5BCA">
      <w:pPr>
        <w:pStyle w:val="BodyText"/>
        <w:spacing w:before="0"/>
        <w:ind w:left="0"/>
        <w:jc w:val="both"/>
        <w:rPr>
          <w:rFonts w:ascii="Times New Roman" w:hAnsi="Times New Roman"/>
          <w:noProof/>
          <w:sz w:val="24"/>
          <w:highlight w:val="cyan"/>
        </w:rPr>
      </w:pPr>
    </w:p>
    <w:p w14:paraId="5579A7FC" w14:textId="5E258EF4" w:rsidR="006C5BCA" w:rsidRPr="00F626D6" w:rsidRDefault="004E2BAA" w:rsidP="004E2BAA">
      <w:pPr>
        <w:pStyle w:val="BodyText"/>
        <w:tabs>
          <w:tab w:val="left" w:pos="380"/>
          <w:tab w:val="left" w:pos="708"/>
        </w:tabs>
        <w:spacing w:before="0"/>
        <w:ind w:left="0"/>
        <w:jc w:val="both"/>
        <w:rPr>
          <w:rFonts w:ascii="Times New Roman" w:hAnsi="Times New Roman"/>
          <w:noProof/>
          <w:sz w:val="24"/>
          <w:highlight w:val="cyan"/>
        </w:rPr>
      </w:pPr>
      <w:r>
        <w:rPr>
          <w:rFonts w:ascii="Times New Roman" w:hAnsi="Times New Roman"/>
          <w:sz w:val="24"/>
          <w:highlight w:val="cyan"/>
        </w:rPr>
        <w:t>a) Sniega komitejas locekļi un persona, kas atbild par ekspluatāciju ziemā, ar pakļautības ķēdi un pienākumu sadalījumu;</w:t>
      </w:r>
    </w:p>
    <w:p w14:paraId="372E49CF" w14:textId="00785966" w:rsidR="006C5BCA" w:rsidRPr="00F626D6" w:rsidRDefault="004E2BAA" w:rsidP="004E2BAA">
      <w:pPr>
        <w:pStyle w:val="BodyText"/>
        <w:tabs>
          <w:tab w:val="left" w:pos="391"/>
          <w:tab w:val="left" w:pos="708"/>
        </w:tabs>
        <w:spacing w:before="0"/>
        <w:ind w:left="0"/>
        <w:jc w:val="both"/>
        <w:rPr>
          <w:rFonts w:ascii="Times New Roman" w:hAnsi="Times New Roman"/>
          <w:noProof/>
          <w:sz w:val="24"/>
          <w:highlight w:val="cyan"/>
        </w:rPr>
      </w:pPr>
      <w:r>
        <w:rPr>
          <w:rFonts w:ascii="Times New Roman" w:hAnsi="Times New Roman"/>
          <w:sz w:val="24"/>
          <w:highlight w:val="cyan"/>
        </w:rPr>
        <w:t xml:space="preserve">b) saziņas paņēmieni starp lidlauka ekspluatācijas darbībām, gaisa satiksmes vadības dienestiem un </w:t>
      </w:r>
      <w:r>
        <w:rPr>
          <w:rFonts w:ascii="Times New Roman" w:hAnsi="Times New Roman"/>
          <w:i/>
          <w:iCs/>
          <w:sz w:val="24"/>
          <w:highlight w:val="cyan"/>
        </w:rPr>
        <w:t>MET</w:t>
      </w:r>
      <w:r>
        <w:rPr>
          <w:rFonts w:ascii="Times New Roman" w:hAnsi="Times New Roman"/>
          <w:sz w:val="24"/>
          <w:highlight w:val="cyan"/>
        </w:rPr>
        <w:t xml:space="preserve"> nodrošinātāju;</w:t>
      </w:r>
    </w:p>
    <w:p w14:paraId="05D26D2F" w14:textId="39661B6F" w:rsidR="006C5BCA" w:rsidRPr="00F626D6" w:rsidRDefault="004E2BAA" w:rsidP="004E2BAA">
      <w:pPr>
        <w:pStyle w:val="BodyText"/>
        <w:tabs>
          <w:tab w:val="left" w:pos="367"/>
          <w:tab w:val="left" w:pos="708"/>
        </w:tabs>
        <w:spacing w:before="0"/>
        <w:ind w:left="0"/>
        <w:jc w:val="both"/>
        <w:rPr>
          <w:rFonts w:ascii="Times New Roman" w:hAnsi="Times New Roman"/>
          <w:noProof/>
          <w:sz w:val="24"/>
          <w:highlight w:val="cyan"/>
        </w:rPr>
      </w:pPr>
      <w:r>
        <w:rPr>
          <w:rFonts w:ascii="Times New Roman" w:hAnsi="Times New Roman"/>
          <w:sz w:val="24"/>
          <w:highlight w:val="cyan"/>
        </w:rPr>
        <w:t>c) aprīkojums, kas pieejams attīrīšanai no sniega un virsmas apstrādei. Tajā jāietilpst aprīkojumam, kas paredzēts sniega šķūrēšanai, slaucīšanai un pūšanai, kā arī materiālu uzklāšanai;</w:t>
      </w:r>
    </w:p>
    <w:p w14:paraId="74B35586" w14:textId="6EB6E181" w:rsidR="006C5BCA" w:rsidRPr="00F626D6" w:rsidRDefault="004E2BAA" w:rsidP="004E2BAA">
      <w:pPr>
        <w:pStyle w:val="BodyText"/>
        <w:tabs>
          <w:tab w:val="left" w:pos="391"/>
          <w:tab w:val="left" w:pos="708"/>
        </w:tabs>
        <w:spacing w:before="0"/>
        <w:ind w:left="0"/>
        <w:jc w:val="both"/>
        <w:rPr>
          <w:rFonts w:ascii="Times New Roman" w:hAnsi="Times New Roman"/>
          <w:noProof/>
          <w:sz w:val="24"/>
          <w:highlight w:val="cyan"/>
        </w:rPr>
      </w:pPr>
      <w:r>
        <w:rPr>
          <w:rFonts w:ascii="Times New Roman" w:hAnsi="Times New Roman"/>
          <w:sz w:val="24"/>
          <w:highlight w:val="cyan"/>
        </w:rPr>
        <w:t>d) attīrāmo virsmu prioritārā secība un attīrīšanas vērtības tādam gaisa kuģim, kas izmanto lidlauku;</w:t>
      </w:r>
    </w:p>
    <w:p w14:paraId="2EC63B9C" w14:textId="77777777" w:rsidR="00462C80" w:rsidRPr="00F626D6" w:rsidRDefault="004E2BAA" w:rsidP="004E2BAA">
      <w:pPr>
        <w:pStyle w:val="BodyText"/>
        <w:tabs>
          <w:tab w:val="left" w:pos="383"/>
          <w:tab w:val="left" w:pos="708"/>
        </w:tabs>
        <w:spacing w:before="0"/>
        <w:ind w:left="0"/>
        <w:jc w:val="both"/>
        <w:rPr>
          <w:rFonts w:ascii="Times New Roman" w:hAnsi="Times New Roman"/>
          <w:noProof/>
          <w:sz w:val="24"/>
          <w:highlight w:val="cyan"/>
        </w:rPr>
      </w:pPr>
      <w:r>
        <w:rPr>
          <w:rFonts w:ascii="Times New Roman" w:hAnsi="Times New Roman"/>
          <w:sz w:val="24"/>
          <w:highlight w:val="cyan"/>
        </w:rPr>
        <w:t>e) informācijas vākšana skrejceļa stāvokļa ziņojumam (</w:t>
      </w:r>
      <w:r>
        <w:rPr>
          <w:rFonts w:ascii="Times New Roman" w:hAnsi="Times New Roman"/>
          <w:i/>
          <w:iCs/>
          <w:sz w:val="24"/>
          <w:highlight w:val="cyan"/>
        </w:rPr>
        <w:t>RCR</w:t>
      </w:r>
      <w:r>
        <w:rPr>
          <w:rFonts w:ascii="Times New Roman" w:hAnsi="Times New Roman"/>
          <w:sz w:val="24"/>
          <w:highlight w:val="cyan"/>
        </w:rPr>
        <w:t>) un šīs informācijas izplatīšana;</w:t>
      </w:r>
    </w:p>
    <w:p w14:paraId="3A6836BD" w14:textId="6CC8DE69" w:rsidR="006C5BCA" w:rsidRPr="00F626D6" w:rsidRDefault="006C5BCA" w:rsidP="004E2BAA">
      <w:pPr>
        <w:pStyle w:val="BodyText"/>
        <w:tabs>
          <w:tab w:val="left" w:pos="383"/>
          <w:tab w:val="left" w:pos="708"/>
        </w:tabs>
        <w:spacing w:before="0"/>
        <w:ind w:left="0"/>
        <w:jc w:val="both"/>
        <w:rPr>
          <w:rFonts w:ascii="Times New Roman" w:hAnsi="Times New Roman"/>
          <w:noProof/>
          <w:sz w:val="24"/>
          <w:highlight w:val="cyan"/>
        </w:rPr>
      </w:pPr>
      <w:r>
        <w:rPr>
          <w:rFonts w:ascii="Times New Roman" w:hAnsi="Times New Roman"/>
          <w:sz w:val="24"/>
          <w:highlight w:val="cyan"/>
        </w:rPr>
        <w:t>f) izraudzītās sniega izgāšanas vai kušanas vietas;</w:t>
      </w:r>
    </w:p>
    <w:p w14:paraId="4B08D045" w14:textId="57ECB188" w:rsidR="006C5BCA" w:rsidRPr="00F626D6" w:rsidRDefault="00462C80" w:rsidP="00462C80">
      <w:pPr>
        <w:pStyle w:val="BodyText"/>
        <w:tabs>
          <w:tab w:val="left" w:pos="379"/>
          <w:tab w:val="left" w:pos="708"/>
        </w:tabs>
        <w:spacing w:before="0"/>
        <w:ind w:left="0"/>
        <w:jc w:val="both"/>
        <w:rPr>
          <w:rFonts w:ascii="Times New Roman" w:hAnsi="Times New Roman"/>
          <w:noProof/>
          <w:sz w:val="24"/>
          <w:highlight w:val="cyan"/>
        </w:rPr>
      </w:pPr>
      <w:r>
        <w:rPr>
          <w:rFonts w:ascii="Times New Roman" w:hAnsi="Times New Roman"/>
          <w:sz w:val="24"/>
          <w:highlight w:val="cyan"/>
        </w:rPr>
        <w:t>g) trauksmes sistēma, lai nodrošinātu visu iesaistīto struktūrvienību pienācīgu brīdināšanu;</w:t>
      </w:r>
    </w:p>
    <w:p w14:paraId="2C2AB837" w14:textId="5004049C" w:rsidR="006C5BCA" w:rsidRPr="00F626D6" w:rsidRDefault="00462C80" w:rsidP="00462C80">
      <w:pPr>
        <w:pStyle w:val="BodyText"/>
        <w:tabs>
          <w:tab w:val="left" w:pos="391"/>
          <w:tab w:val="left" w:pos="708"/>
        </w:tabs>
        <w:spacing w:before="0"/>
        <w:ind w:left="0"/>
        <w:jc w:val="both"/>
        <w:rPr>
          <w:rFonts w:ascii="Times New Roman" w:hAnsi="Times New Roman"/>
          <w:noProof/>
          <w:sz w:val="24"/>
          <w:highlight w:val="cyan"/>
        </w:rPr>
      </w:pPr>
      <w:r>
        <w:rPr>
          <w:rFonts w:ascii="Times New Roman" w:hAnsi="Times New Roman"/>
          <w:sz w:val="24"/>
          <w:highlight w:val="cyan"/>
        </w:rPr>
        <w:t>h) pieejamais personālsastāvs, tostarp aprīkojuma apkopes darbinieki, darbam maiņās un izsaukuma procedūras;</w:t>
      </w:r>
    </w:p>
    <w:p w14:paraId="7DE9E4F4" w14:textId="1EA733C6" w:rsidR="006C5BCA" w:rsidRPr="00F626D6" w:rsidRDefault="00462C80" w:rsidP="00462C80">
      <w:pPr>
        <w:pStyle w:val="BodyText"/>
        <w:tabs>
          <w:tab w:val="left" w:pos="329"/>
          <w:tab w:val="left" w:pos="708"/>
        </w:tabs>
        <w:spacing w:before="0"/>
        <w:ind w:left="0"/>
        <w:jc w:val="both"/>
        <w:rPr>
          <w:rFonts w:ascii="Times New Roman" w:hAnsi="Times New Roman"/>
          <w:noProof/>
          <w:sz w:val="24"/>
          <w:highlight w:val="cyan"/>
        </w:rPr>
      </w:pPr>
      <w:r>
        <w:rPr>
          <w:rFonts w:ascii="Times New Roman" w:hAnsi="Times New Roman"/>
          <w:sz w:val="24"/>
          <w:highlight w:val="cyan"/>
        </w:rPr>
        <w:t>i) aprīkojuma izvietošana un piemērojamās taktiskās pieejas;</w:t>
      </w:r>
    </w:p>
    <w:p w14:paraId="3192D39A" w14:textId="77777777" w:rsidR="00462C80" w:rsidRPr="00F626D6" w:rsidRDefault="00462C80" w:rsidP="00462C80">
      <w:pPr>
        <w:pStyle w:val="BodyText"/>
        <w:tabs>
          <w:tab w:val="left" w:pos="328"/>
          <w:tab w:val="left" w:pos="708"/>
        </w:tabs>
        <w:spacing w:before="0"/>
        <w:ind w:left="0"/>
        <w:jc w:val="both"/>
        <w:rPr>
          <w:rFonts w:ascii="Times New Roman" w:hAnsi="Times New Roman"/>
          <w:noProof/>
          <w:sz w:val="24"/>
          <w:highlight w:val="cyan"/>
        </w:rPr>
      </w:pPr>
      <w:r>
        <w:rPr>
          <w:rFonts w:ascii="Times New Roman" w:hAnsi="Times New Roman"/>
          <w:sz w:val="24"/>
          <w:highlight w:val="cyan"/>
        </w:rPr>
        <w:t>j) vispārējie principi, kas jāievēro, pieņemot lēmumu par skrejceļu slēgšanu, lai attīrītu tos no sniega, un vadības personāla iecelšana, kas pilnvarots pieņemt šādu lēmumu;</w:t>
      </w:r>
    </w:p>
    <w:p w14:paraId="0E9E56BE" w14:textId="77777777" w:rsidR="00F626D6" w:rsidRPr="00F626D6" w:rsidRDefault="00F626D6" w:rsidP="00462C80">
      <w:pPr>
        <w:pStyle w:val="BodyText"/>
        <w:tabs>
          <w:tab w:val="left" w:pos="328"/>
          <w:tab w:val="left" w:pos="708"/>
        </w:tabs>
        <w:spacing w:before="0"/>
        <w:ind w:left="0"/>
        <w:jc w:val="both"/>
        <w:rPr>
          <w:rFonts w:ascii="Times New Roman" w:hAnsi="Times New Roman"/>
          <w:noProof/>
          <w:sz w:val="24"/>
          <w:highlight w:val="cyan"/>
        </w:rPr>
      </w:pPr>
      <w:r>
        <w:rPr>
          <w:rFonts w:ascii="Times New Roman" w:hAnsi="Times New Roman"/>
          <w:sz w:val="24"/>
          <w:highlight w:val="cyan"/>
        </w:rPr>
        <w:lastRenderedPageBreak/>
        <w:t>k) paņēmieni, ko var piemērot, lai novērtētu virsmas stāvokli un ziņotu par to, un</w:t>
      </w:r>
    </w:p>
    <w:p w14:paraId="7A5BE8AF" w14:textId="22D65ADC" w:rsidR="006C5BCA" w:rsidRPr="006C5BCA" w:rsidRDefault="006C5BCA" w:rsidP="00462C80">
      <w:pPr>
        <w:pStyle w:val="BodyText"/>
        <w:tabs>
          <w:tab w:val="left" w:pos="328"/>
          <w:tab w:val="left" w:pos="708"/>
        </w:tabs>
        <w:spacing w:before="0"/>
        <w:ind w:left="0"/>
        <w:jc w:val="both"/>
        <w:rPr>
          <w:rFonts w:ascii="Times New Roman" w:hAnsi="Times New Roman"/>
          <w:noProof/>
          <w:sz w:val="24"/>
        </w:rPr>
      </w:pPr>
      <w:r>
        <w:rPr>
          <w:rFonts w:ascii="Times New Roman" w:hAnsi="Times New Roman"/>
          <w:sz w:val="24"/>
          <w:highlight w:val="cyan"/>
        </w:rPr>
        <w:t>l) skrejceļa ekspluatācijas pārtraukšanas kritēriji.</w:t>
      </w:r>
    </w:p>
    <w:p w14:paraId="32FA6D2C" w14:textId="77777777" w:rsidR="006C5BCA" w:rsidRPr="006C5BCA" w:rsidRDefault="006C5BCA" w:rsidP="006C5BCA">
      <w:pPr>
        <w:jc w:val="both"/>
        <w:rPr>
          <w:rFonts w:ascii="Times New Roman" w:eastAsia="Calibri" w:hAnsi="Times New Roman" w:cs="Calibri"/>
          <w:noProof/>
          <w:sz w:val="24"/>
        </w:rPr>
      </w:pPr>
    </w:p>
    <w:p w14:paraId="4A8014BA" w14:textId="77777777" w:rsidR="006C5BCA" w:rsidRPr="006C5BCA" w:rsidRDefault="006C5BCA" w:rsidP="006C5BCA">
      <w:pPr>
        <w:pStyle w:val="Heading2"/>
        <w:spacing w:before="0"/>
        <w:ind w:left="0"/>
        <w:jc w:val="both"/>
        <w:rPr>
          <w:rFonts w:ascii="Times New Roman" w:hAnsi="Times New Roman"/>
          <w:noProof/>
          <w:sz w:val="24"/>
        </w:rPr>
      </w:pPr>
      <w:bookmarkStart w:id="262" w:name="GM1_ADR.OPS.B.035_is_deleted."/>
      <w:bookmarkEnd w:id="262"/>
      <w:r>
        <w:rPr>
          <w:rFonts w:ascii="Times New Roman" w:hAnsi="Times New Roman"/>
          <w:sz w:val="24"/>
        </w:rPr>
        <w:t>GM1 par ADR.OPS.B.035. punktu ir svītrots.</w:t>
      </w:r>
    </w:p>
    <w:p w14:paraId="77327A06" w14:textId="77777777" w:rsidR="006C5BCA" w:rsidRPr="006C5BCA" w:rsidRDefault="006C5BCA" w:rsidP="006C5BCA">
      <w:pPr>
        <w:jc w:val="both"/>
        <w:rPr>
          <w:rFonts w:ascii="Times New Roman" w:eastAsia="Calibri" w:hAnsi="Times New Roman" w:cs="Calibri"/>
          <w:b/>
          <w:bCs/>
          <w:noProof/>
          <w:sz w:val="24"/>
          <w:szCs w:val="28"/>
        </w:rPr>
      </w:pPr>
    </w:p>
    <w:p w14:paraId="66802FFD" w14:textId="77777777" w:rsidR="006C5BCA" w:rsidRPr="006C5BCA" w:rsidRDefault="006C5BCA" w:rsidP="006C5BCA">
      <w:pPr>
        <w:jc w:val="both"/>
        <w:rPr>
          <w:rFonts w:ascii="Times New Roman" w:hAnsi="Times New Roman"/>
          <w:b/>
          <w:noProof/>
          <w:sz w:val="24"/>
        </w:rPr>
      </w:pPr>
      <w:bookmarkStart w:id="263" w:name="AMC2_ADR.OPS.B.035(a)___Operations_in_wi"/>
      <w:bookmarkEnd w:id="263"/>
      <w:r>
        <w:rPr>
          <w:rFonts w:ascii="Times New Roman" w:hAnsi="Times New Roman"/>
          <w:b/>
          <w:sz w:val="24"/>
          <w:highlight w:val="cyan"/>
        </w:rPr>
        <w:t>AMC2 par ADR.OPS.B.035. punkta “Ekspluatācija ziemas apstākļos” a) apakšpunktu</w:t>
      </w:r>
    </w:p>
    <w:p w14:paraId="5EBDE7D5" w14:textId="77777777" w:rsidR="006C5BCA" w:rsidRPr="006C5BCA" w:rsidRDefault="006C5BCA" w:rsidP="006C5BCA">
      <w:pPr>
        <w:jc w:val="both"/>
        <w:rPr>
          <w:rFonts w:ascii="Times New Roman" w:eastAsia="Calibri" w:hAnsi="Times New Roman" w:cs="Calibri"/>
          <w:b/>
          <w:bCs/>
          <w:noProof/>
          <w:sz w:val="24"/>
          <w:szCs w:val="8"/>
        </w:rPr>
      </w:pPr>
    </w:p>
    <w:p w14:paraId="3673B7F0" w14:textId="32FA8AE3" w:rsidR="006C5BCA" w:rsidRDefault="006C5BCA" w:rsidP="006C5BCA">
      <w:pPr>
        <w:jc w:val="both"/>
        <w:rPr>
          <w:rFonts w:ascii="Times New Roman" w:hAnsi="Times New Roman"/>
          <w:b/>
          <w:noProof/>
          <w:sz w:val="24"/>
          <w:highlight w:val="cyan"/>
        </w:rPr>
      </w:pPr>
      <w:bookmarkStart w:id="264" w:name="ESTABLISHMENT_OF_PRIORITIES"/>
      <w:bookmarkEnd w:id="264"/>
      <w:r>
        <w:rPr>
          <w:rFonts w:ascii="Times New Roman" w:hAnsi="Times New Roman"/>
          <w:b/>
          <w:sz w:val="24"/>
          <w:highlight w:val="cyan"/>
        </w:rPr>
        <w:t>PRIORITĀŠU NOTEIKŠANA</w:t>
      </w:r>
    </w:p>
    <w:p w14:paraId="50AEE6AD" w14:textId="77777777" w:rsidR="00421B28" w:rsidRPr="00421B28" w:rsidRDefault="00421B28" w:rsidP="006C5BCA">
      <w:pPr>
        <w:jc w:val="both"/>
        <w:rPr>
          <w:rFonts w:ascii="Times New Roman" w:hAnsi="Times New Roman"/>
          <w:b/>
          <w:noProof/>
          <w:sz w:val="24"/>
          <w:highlight w:val="cyan"/>
        </w:rPr>
      </w:pPr>
    </w:p>
    <w:p w14:paraId="106438B3" w14:textId="77777777"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Lidlauka ekspluatantam, apspriežoties ar gaisa satiksmes vadības dienestiem, glābšanas un ugunsdzēsības dienestiem un gaisa kuģu ekspluatantiem, jānosaka prioritārā secība attiecībā uz kustības zonas attīrīšanu no sniega, šķīdoņa un ledus.</w:t>
      </w:r>
    </w:p>
    <w:p w14:paraId="6FDFDB94" w14:textId="77777777" w:rsidR="006C5BCA" w:rsidRPr="006C5BCA" w:rsidRDefault="006C5BCA" w:rsidP="006C5BCA">
      <w:pPr>
        <w:jc w:val="both"/>
        <w:rPr>
          <w:rFonts w:ascii="Times New Roman" w:eastAsia="Calibri" w:hAnsi="Times New Roman" w:cs="Calibri"/>
          <w:noProof/>
          <w:sz w:val="24"/>
          <w:szCs w:val="20"/>
        </w:rPr>
      </w:pPr>
    </w:p>
    <w:p w14:paraId="1D075763" w14:textId="77777777" w:rsidR="006C5BCA" w:rsidRPr="006C5BCA" w:rsidRDefault="006C5BCA" w:rsidP="006C5BCA">
      <w:pPr>
        <w:pStyle w:val="Heading2"/>
        <w:spacing w:before="0"/>
        <w:ind w:left="0"/>
        <w:jc w:val="both"/>
        <w:rPr>
          <w:rFonts w:ascii="Times New Roman" w:hAnsi="Times New Roman"/>
          <w:noProof/>
          <w:sz w:val="24"/>
        </w:rPr>
      </w:pPr>
      <w:bookmarkStart w:id="265" w:name="AMC1_ADR.OPS.B.035(a)(1)___Operations_in"/>
      <w:bookmarkEnd w:id="265"/>
      <w:r>
        <w:rPr>
          <w:rFonts w:ascii="Times New Roman" w:hAnsi="Times New Roman"/>
          <w:sz w:val="24"/>
          <w:highlight w:val="cyan"/>
        </w:rPr>
        <w:t>AMC1 par ADR.OPS.B.035. punkta “Ekspluatācija ziemas apstākļos” a) apakšpunkta 1. daļu</w:t>
      </w:r>
    </w:p>
    <w:p w14:paraId="3DB0372C" w14:textId="77777777" w:rsidR="006C5BCA" w:rsidRPr="006C5BCA" w:rsidRDefault="006C5BCA" w:rsidP="006C5BCA">
      <w:pPr>
        <w:jc w:val="both"/>
        <w:rPr>
          <w:rFonts w:ascii="Times New Roman" w:eastAsia="Calibri" w:hAnsi="Times New Roman" w:cs="Calibri"/>
          <w:b/>
          <w:bCs/>
          <w:noProof/>
          <w:sz w:val="24"/>
          <w:szCs w:val="8"/>
        </w:rPr>
      </w:pPr>
    </w:p>
    <w:p w14:paraId="2C417465" w14:textId="5DFF2336" w:rsidR="006C5BCA" w:rsidRDefault="006C5BCA" w:rsidP="006C5BCA">
      <w:pPr>
        <w:jc w:val="both"/>
        <w:rPr>
          <w:rFonts w:ascii="Times New Roman" w:hAnsi="Times New Roman"/>
          <w:b/>
          <w:noProof/>
          <w:sz w:val="24"/>
        </w:rPr>
      </w:pPr>
      <w:bookmarkStart w:id="266" w:name="USE_OF_MATERIALS_FOR_DE/ANTI-ICING_OF_PA"/>
      <w:bookmarkEnd w:id="266"/>
      <w:r>
        <w:rPr>
          <w:rFonts w:ascii="Times New Roman" w:hAnsi="Times New Roman"/>
          <w:b/>
          <w:sz w:val="24"/>
          <w:highlight w:val="cyan"/>
        </w:rPr>
        <w:t>MATERIĀLU IZMANTOŠANA SEGUMA VIRSMU ATLEDOŠANAI/PRETAPLEDOŠANAS APSTRĀDEI</w:t>
      </w:r>
    </w:p>
    <w:p w14:paraId="1FF6BB0A" w14:textId="77777777" w:rsidR="00421B28" w:rsidRPr="006C5BCA" w:rsidRDefault="00421B28" w:rsidP="006C5BCA">
      <w:pPr>
        <w:jc w:val="both"/>
        <w:rPr>
          <w:rFonts w:ascii="Times New Roman" w:hAnsi="Times New Roman"/>
          <w:b/>
          <w:noProof/>
          <w:sz w:val="24"/>
        </w:rPr>
      </w:pPr>
    </w:p>
    <w:p w14:paraId="661AFF43" w14:textId="21D631AA" w:rsidR="006C5BCA" w:rsidRPr="00190B0D" w:rsidRDefault="00190B0D" w:rsidP="00190B0D">
      <w:pPr>
        <w:pStyle w:val="BodyText"/>
        <w:tabs>
          <w:tab w:val="left" w:pos="380"/>
        </w:tabs>
        <w:spacing w:before="0"/>
        <w:ind w:left="0"/>
        <w:jc w:val="both"/>
        <w:rPr>
          <w:rFonts w:ascii="Times New Roman" w:hAnsi="Times New Roman"/>
          <w:noProof/>
          <w:sz w:val="24"/>
          <w:highlight w:val="cyan"/>
        </w:rPr>
      </w:pPr>
      <w:r>
        <w:rPr>
          <w:rFonts w:ascii="Times New Roman" w:hAnsi="Times New Roman"/>
          <w:sz w:val="24"/>
          <w:highlight w:val="cyan"/>
        </w:rPr>
        <w:t>a) Lidlauka ekspluatantam jāizmanto materiāli, lai noņemtu ledu un sarmu vai novērstu to veidošanos uz lidlauka segumiem vai lai uzlabotu skrejceļa virsmas saķeres raksturojumus, ja apstākļi liecina, ka to izmantošana varētu būt efektīva. Lietojot materiālus, jāievēro piesardzība, lai nepalielinātu slidenumu.</w:t>
      </w:r>
    </w:p>
    <w:p w14:paraId="34BF8C80" w14:textId="15213C18" w:rsidR="006C5BCA" w:rsidRPr="006C5BCA" w:rsidRDefault="00190B0D" w:rsidP="00190B0D">
      <w:pPr>
        <w:pStyle w:val="BodyText"/>
        <w:tabs>
          <w:tab w:val="left" w:pos="391"/>
        </w:tabs>
        <w:spacing w:before="0"/>
        <w:ind w:left="0"/>
        <w:jc w:val="both"/>
        <w:rPr>
          <w:rFonts w:ascii="Times New Roman" w:hAnsi="Times New Roman"/>
          <w:noProof/>
          <w:sz w:val="24"/>
        </w:rPr>
      </w:pPr>
      <w:r>
        <w:rPr>
          <w:rFonts w:ascii="Times New Roman" w:hAnsi="Times New Roman"/>
          <w:sz w:val="24"/>
          <w:highlight w:val="cyan"/>
        </w:rPr>
        <w:t>b) Kad lidlauka ekspluatants izmanto ķimikālijas ekspluatācijas virsmu attīrīšanai no sniega, šķīdoņa vai ledus, tam, ciktāl iespējams, jānovērš šo vielu kaitīgā iedarbība uz vidi, gaisa kuģiem vai segumiem.</w:t>
      </w:r>
    </w:p>
    <w:p w14:paraId="337DD834" w14:textId="77777777" w:rsidR="006C5BCA" w:rsidRPr="006C5BCA" w:rsidRDefault="006C5BCA" w:rsidP="006C5BCA">
      <w:pPr>
        <w:jc w:val="both"/>
        <w:rPr>
          <w:rFonts w:ascii="Times New Roman" w:hAnsi="Times New Roman"/>
          <w:noProof/>
          <w:sz w:val="24"/>
        </w:rPr>
      </w:pPr>
    </w:p>
    <w:p w14:paraId="6370E886" w14:textId="77777777" w:rsidR="006C5BCA" w:rsidRPr="006C5BCA" w:rsidRDefault="006C5BCA" w:rsidP="006C5BCA">
      <w:pPr>
        <w:pStyle w:val="Heading2"/>
        <w:spacing w:before="0"/>
        <w:ind w:left="0"/>
        <w:jc w:val="both"/>
        <w:rPr>
          <w:rFonts w:ascii="Times New Roman" w:hAnsi="Times New Roman"/>
          <w:noProof/>
          <w:sz w:val="24"/>
        </w:rPr>
      </w:pPr>
      <w:bookmarkStart w:id="267" w:name="AMC1_ADR.OPS.B.035(a)(2)___Operations_in"/>
      <w:bookmarkEnd w:id="267"/>
      <w:r>
        <w:rPr>
          <w:rFonts w:ascii="Times New Roman" w:hAnsi="Times New Roman"/>
          <w:sz w:val="24"/>
          <w:highlight w:val="cyan"/>
        </w:rPr>
        <w:t>AMC1 par ADR.OPS.B.035. punkta “Ekspluatācija ziemas apstākļos” a) apakšpunkta 2. daļu</w:t>
      </w:r>
    </w:p>
    <w:p w14:paraId="7D9550E4" w14:textId="77777777" w:rsidR="006C5BCA" w:rsidRPr="006C5BCA" w:rsidRDefault="006C5BCA" w:rsidP="006C5BCA">
      <w:pPr>
        <w:jc w:val="both"/>
        <w:rPr>
          <w:rFonts w:ascii="Times New Roman" w:eastAsia="Calibri" w:hAnsi="Times New Roman" w:cs="Calibri"/>
          <w:b/>
          <w:bCs/>
          <w:noProof/>
          <w:sz w:val="24"/>
          <w:szCs w:val="8"/>
        </w:rPr>
      </w:pPr>
    </w:p>
    <w:p w14:paraId="644D3077" w14:textId="77777777" w:rsidR="006C5BCA" w:rsidRPr="006C5BCA" w:rsidRDefault="006C5BCA" w:rsidP="006C5BCA">
      <w:pPr>
        <w:jc w:val="both"/>
        <w:rPr>
          <w:rFonts w:ascii="Times New Roman" w:hAnsi="Times New Roman"/>
          <w:b/>
          <w:noProof/>
          <w:sz w:val="24"/>
        </w:rPr>
      </w:pPr>
      <w:bookmarkStart w:id="268" w:name="REMOVAL_OF_CONTAMINANTS"/>
      <w:bookmarkEnd w:id="268"/>
      <w:r>
        <w:rPr>
          <w:rFonts w:ascii="Times New Roman" w:hAnsi="Times New Roman"/>
          <w:b/>
          <w:sz w:val="24"/>
          <w:highlight w:val="cyan"/>
        </w:rPr>
        <w:t>KONTAMINANTU AIZVĀKŠANA</w:t>
      </w:r>
    </w:p>
    <w:p w14:paraId="412776C4" w14:textId="77777777" w:rsidR="00190B0D" w:rsidRDefault="00190B0D" w:rsidP="006C5BCA">
      <w:pPr>
        <w:pStyle w:val="BodyText"/>
        <w:spacing w:before="0"/>
        <w:ind w:left="0"/>
        <w:jc w:val="both"/>
        <w:rPr>
          <w:rFonts w:ascii="Times New Roman" w:hAnsi="Times New Roman"/>
          <w:noProof/>
          <w:sz w:val="24"/>
          <w:highlight w:val="cyan"/>
        </w:rPr>
      </w:pPr>
    </w:p>
    <w:p w14:paraId="004925F8" w14:textId="22040FB4" w:rsid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Lidlauka ekspluatantam jānodrošina, ka:</w:t>
      </w:r>
    </w:p>
    <w:p w14:paraId="10DB1F58" w14:textId="77777777" w:rsidR="00190B0D" w:rsidRPr="006C5BCA" w:rsidRDefault="00190B0D" w:rsidP="006C5BCA">
      <w:pPr>
        <w:pStyle w:val="BodyText"/>
        <w:spacing w:before="0"/>
        <w:ind w:left="0"/>
        <w:jc w:val="both"/>
        <w:rPr>
          <w:rFonts w:ascii="Times New Roman" w:hAnsi="Times New Roman"/>
          <w:noProof/>
          <w:sz w:val="24"/>
        </w:rPr>
      </w:pPr>
    </w:p>
    <w:p w14:paraId="11423B51" w14:textId="1965C16F" w:rsidR="006C5BCA" w:rsidRPr="00190B0D" w:rsidRDefault="00190B0D" w:rsidP="00190B0D">
      <w:pPr>
        <w:pStyle w:val="BodyText"/>
        <w:tabs>
          <w:tab w:val="left" w:pos="380"/>
        </w:tabs>
        <w:spacing w:before="0"/>
        <w:ind w:left="0"/>
        <w:jc w:val="both"/>
        <w:rPr>
          <w:rFonts w:ascii="Times New Roman" w:hAnsi="Times New Roman"/>
          <w:noProof/>
          <w:sz w:val="24"/>
          <w:highlight w:val="cyan"/>
        </w:rPr>
      </w:pPr>
      <w:r>
        <w:rPr>
          <w:rFonts w:ascii="Times New Roman" w:hAnsi="Times New Roman"/>
          <w:sz w:val="24"/>
          <w:highlight w:val="cyan"/>
        </w:rPr>
        <w:t>a) skrejceļa seguma virsma tiek attīrīta no sniega, šķīdoņa un ledus iespējami ātri un pilnībā, lai samazinātu kontaminantu uzkrāšanos;</w:t>
      </w:r>
    </w:p>
    <w:p w14:paraId="34EA49F3" w14:textId="404DFE07" w:rsidR="006C5BCA" w:rsidRPr="00190B0D" w:rsidRDefault="00190B0D" w:rsidP="00190B0D">
      <w:pPr>
        <w:pStyle w:val="BodyText"/>
        <w:tabs>
          <w:tab w:val="left" w:pos="391"/>
        </w:tabs>
        <w:spacing w:before="0"/>
        <w:ind w:left="0"/>
        <w:jc w:val="both"/>
        <w:rPr>
          <w:rFonts w:ascii="Times New Roman" w:hAnsi="Times New Roman"/>
          <w:noProof/>
          <w:sz w:val="24"/>
          <w:highlight w:val="cyan"/>
        </w:rPr>
      </w:pPr>
      <w:r>
        <w:rPr>
          <w:rFonts w:ascii="Times New Roman" w:hAnsi="Times New Roman"/>
          <w:sz w:val="24"/>
          <w:highlight w:val="cyan"/>
        </w:rPr>
        <w:t>b) ekspluatētie manevrēšanas ceļi ir attīrīti no sniega, šķīdoņa un ledus, ciktāl tas nepieciešams, lai nodrošinātu gaisa kuģa manevrēšanu no ekspluatējamā skrejceļa un uz to, un</w:t>
      </w:r>
    </w:p>
    <w:p w14:paraId="1B23C7FA" w14:textId="407EBE6E" w:rsidR="006C5BCA" w:rsidRPr="006C5BCA" w:rsidRDefault="00190B0D" w:rsidP="00190B0D">
      <w:pPr>
        <w:pStyle w:val="BodyText"/>
        <w:tabs>
          <w:tab w:val="left" w:pos="367"/>
        </w:tabs>
        <w:spacing w:before="0"/>
        <w:ind w:left="0"/>
        <w:jc w:val="both"/>
        <w:rPr>
          <w:rFonts w:ascii="Times New Roman" w:hAnsi="Times New Roman"/>
          <w:noProof/>
          <w:sz w:val="24"/>
        </w:rPr>
      </w:pPr>
      <w:r>
        <w:rPr>
          <w:rFonts w:ascii="Times New Roman" w:hAnsi="Times New Roman"/>
          <w:sz w:val="24"/>
          <w:highlight w:val="cyan"/>
        </w:rPr>
        <w:t>c) tās perona daļas, kuras paredzēts izmantot gaisa kuģiem, uztur attīrītas no sniega, šķīdoņa un ledus, ciktāl tas nepieciešams, lai gaisa kuģi varētu droši manevrēt vai, ja atbilstīgi, tikt vilkti vai stumti.</w:t>
      </w:r>
    </w:p>
    <w:p w14:paraId="46BB7F90" w14:textId="77777777" w:rsidR="006C5BCA" w:rsidRPr="006C5BCA" w:rsidRDefault="006C5BCA" w:rsidP="006C5BCA">
      <w:pPr>
        <w:jc w:val="both"/>
        <w:rPr>
          <w:rFonts w:ascii="Times New Roman" w:eastAsia="Calibri" w:hAnsi="Times New Roman" w:cs="Calibri"/>
          <w:noProof/>
          <w:sz w:val="24"/>
          <w:szCs w:val="20"/>
        </w:rPr>
      </w:pPr>
    </w:p>
    <w:p w14:paraId="4723E74C" w14:textId="77777777" w:rsidR="006C5BCA" w:rsidRPr="006C5BCA" w:rsidRDefault="006C5BCA" w:rsidP="006C5BCA">
      <w:pPr>
        <w:pStyle w:val="Heading2"/>
        <w:spacing w:before="0"/>
        <w:ind w:left="0"/>
        <w:jc w:val="both"/>
        <w:rPr>
          <w:rFonts w:ascii="Times New Roman" w:hAnsi="Times New Roman"/>
          <w:noProof/>
          <w:sz w:val="24"/>
        </w:rPr>
      </w:pPr>
      <w:bookmarkStart w:id="269" w:name="GM1_ADR.OPS.B.035(b)(3)___Operation_in_w"/>
      <w:bookmarkEnd w:id="269"/>
      <w:r>
        <w:rPr>
          <w:rFonts w:ascii="Times New Roman" w:hAnsi="Times New Roman"/>
          <w:sz w:val="24"/>
          <w:highlight w:val="cyan"/>
        </w:rPr>
        <w:t>GM1 par ADR.OPS.B.035. punkta “Ekspluatācija ziemas apstākļos” b) apakšpunkta 3. daļu</w:t>
      </w:r>
    </w:p>
    <w:p w14:paraId="476D2A8C" w14:textId="77777777" w:rsidR="006C5BCA" w:rsidRPr="006C5BCA" w:rsidRDefault="006C5BCA" w:rsidP="006C5BCA">
      <w:pPr>
        <w:jc w:val="both"/>
        <w:rPr>
          <w:rFonts w:ascii="Times New Roman" w:eastAsia="Calibri" w:hAnsi="Times New Roman" w:cs="Calibri"/>
          <w:b/>
          <w:bCs/>
          <w:noProof/>
          <w:sz w:val="24"/>
          <w:szCs w:val="8"/>
        </w:rPr>
      </w:pPr>
    </w:p>
    <w:p w14:paraId="420611D4" w14:textId="2554D47E" w:rsidR="006C5BCA" w:rsidRDefault="006C5BCA" w:rsidP="006C5BCA">
      <w:pPr>
        <w:jc w:val="both"/>
        <w:rPr>
          <w:rFonts w:ascii="Times New Roman" w:hAnsi="Times New Roman"/>
          <w:b/>
          <w:noProof/>
          <w:sz w:val="24"/>
        </w:rPr>
      </w:pPr>
      <w:bookmarkStart w:id="270" w:name="INFORMATION_ON_ALKALI-ORGANIC_RUNWAY_DE-"/>
      <w:bookmarkEnd w:id="270"/>
      <w:r>
        <w:rPr>
          <w:rFonts w:ascii="Times New Roman" w:hAnsi="Times New Roman"/>
          <w:b/>
          <w:sz w:val="24"/>
          <w:highlight w:val="cyan"/>
        </w:rPr>
        <w:t>INFORMĀCIJA PAR ORGANISKĀM SĀRMAINĀM SKREJCEĻA ATLEDOŠANAS/PRETAPLEDOŠANAS APSTRĀDES VIELĀM</w:t>
      </w:r>
    </w:p>
    <w:p w14:paraId="4268A0AB" w14:textId="77777777" w:rsidR="00190B0D" w:rsidRPr="006C5BCA" w:rsidRDefault="00190B0D" w:rsidP="006C5BCA">
      <w:pPr>
        <w:jc w:val="both"/>
        <w:rPr>
          <w:rFonts w:ascii="Times New Roman" w:hAnsi="Times New Roman"/>
          <w:b/>
          <w:noProof/>
          <w:sz w:val="24"/>
        </w:rPr>
      </w:pPr>
    </w:p>
    <w:p w14:paraId="7DE6CB1A" w14:textId="77777777" w:rsidR="006C5BCA" w:rsidRPr="00190B0D"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 xml:space="preserve">Ziemas ekspluatācijas laikā lidmašīnas oglekļa bremzes un vaļējie riteņi/nišas manevrēšanas, pacelšanās un nosēšanās laikā tiek pakļauti organisko bāzisko sāli saturošu skrejceļa atledošanas/pretapledošanas apstrādes vielu iedarbībai. Sniega un organisko bāzisko sāli </w:t>
      </w:r>
      <w:r>
        <w:rPr>
          <w:rFonts w:ascii="Times New Roman" w:hAnsi="Times New Roman"/>
          <w:sz w:val="24"/>
          <w:highlight w:val="cyan"/>
        </w:rPr>
        <w:lastRenderedPageBreak/>
        <w:t>saturošu skrejceļa atledošanas/pretapledošanas apstrādes vielu maisījums var sasalt uz šasijas un riteņa diska/nišas iekšpusē. Pēc šasijas ievilkšanas sasalušie šķīdoņa aplikumi sāk kust. Šķidrums ieplūst oglekļa bremzes serdē, kontaminējot oglekļa diskus. Organiskā bāziskā sāls klātbūtne rada katalītisku stāvokli, pazeminot oglekļa oksidācijas temperatūru, kas izraisa oglekļa disku materiāla strukturālu bojāšanos un samazina bremžu ekspluatācijas laiku un ilgtermiņa efektivitāti.</w:t>
      </w:r>
    </w:p>
    <w:p w14:paraId="5DC902C7" w14:textId="77777777" w:rsidR="00C919DC" w:rsidRDefault="00C919DC" w:rsidP="006C5BCA">
      <w:pPr>
        <w:pStyle w:val="BodyText"/>
        <w:spacing w:before="0"/>
        <w:ind w:left="0"/>
        <w:jc w:val="both"/>
        <w:rPr>
          <w:rFonts w:ascii="Times New Roman" w:hAnsi="Times New Roman"/>
          <w:noProof/>
          <w:sz w:val="24"/>
          <w:highlight w:val="cyan"/>
        </w:rPr>
      </w:pPr>
    </w:p>
    <w:p w14:paraId="1A0AA387" w14:textId="3870E334" w:rsidR="006C5BCA" w:rsidRPr="00190B0D"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Ļoti svarīgi, lai gaisa kuģu ekspluatantiem būtu informācija par atledošanas/pretapledošanas apstrādes vielām, kas tiek izmantotas lidlaukos, uz kuriem un no kuriem tie lido, lai novērtētu šādu vielu iedarbību uz saviem gaisa kuģiem un atbilstoši koriģētu savu apkopes programmu.</w:t>
      </w:r>
    </w:p>
    <w:p w14:paraId="5821A41B" w14:textId="77777777" w:rsidR="00C919DC" w:rsidRDefault="00C919DC" w:rsidP="006C5BCA">
      <w:pPr>
        <w:pStyle w:val="BodyText"/>
        <w:spacing w:before="0"/>
        <w:ind w:left="0"/>
        <w:jc w:val="both"/>
        <w:rPr>
          <w:rFonts w:ascii="Times New Roman" w:hAnsi="Times New Roman"/>
          <w:noProof/>
          <w:sz w:val="24"/>
          <w:highlight w:val="cyan"/>
        </w:rPr>
      </w:pPr>
    </w:p>
    <w:p w14:paraId="253027EB" w14:textId="037C71AD" w:rsid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 xml:space="preserve">Informācija </w:t>
      </w:r>
      <w:r>
        <w:rPr>
          <w:rFonts w:ascii="Times New Roman" w:hAnsi="Times New Roman"/>
          <w:i/>
          <w:iCs/>
          <w:sz w:val="24"/>
          <w:highlight w:val="cyan"/>
        </w:rPr>
        <w:t>RCR</w:t>
      </w:r>
      <w:r>
        <w:rPr>
          <w:rFonts w:ascii="Times New Roman" w:hAnsi="Times New Roman"/>
          <w:sz w:val="24"/>
          <w:highlight w:val="cyan"/>
        </w:rPr>
        <w:t xml:space="preserve"> un AIP ir jāsniedz, izmantojot šādus saīsinājumus/vārdus:</w:t>
      </w:r>
    </w:p>
    <w:p w14:paraId="6F14134C" w14:textId="77777777" w:rsidR="00190B0D" w:rsidRPr="006C5BCA" w:rsidRDefault="00190B0D" w:rsidP="006C5BCA">
      <w:pPr>
        <w:pStyle w:val="BodyText"/>
        <w:spacing w:before="0"/>
        <w:ind w:left="0"/>
        <w:jc w:val="both"/>
        <w:rPr>
          <w:rFonts w:ascii="Times New Roman" w:hAnsi="Times New Roman"/>
          <w:noProof/>
          <w:sz w:val="24"/>
        </w:rPr>
      </w:pPr>
    </w:p>
    <w:p w14:paraId="10BB38F6" w14:textId="3B652DB6" w:rsidR="00190B0D" w:rsidRDefault="006C5BCA" w:rsidP="006C5BCA">
      <w:pPr>
        <w:pStyle w:val="BodyText"/>
        <w:tabs>
          <w:tab w:val="left" w:pos="708"/>
        </w:tabs>
        <w:spacing w:before="0"/>
        <w:ind w:left="0"/>
        <w:jc w:val="both"/>
        <w:rPr>
          <w:rFonts w:ascii="Times New Roman" w:hAnsi="Times New Roman"/>
          <w:noProof/>
          <w:sz w:val="24"/>
        </w:rPr>
      </w:pPr>
      <w:r>
        <w:rPr>
          <w:rFonts w:ascii="Times New Roman" w:hAnsi="Times New Roman"/>
          <w:sz w:val="24"/>
          <w:highlight w:val="cyan"/>
        </w:rPr>
        <w:t>a) “KAC” attiecībā uz kālija acetāta šķidrumiem;</w:t>
      </w:r>
    </w:p>
    <w:p w14:paraId="28816DB2" w14:textId="51818949" w:rsidR="00190B0D" w:rsidRDefault="006C5BCA" w:rsidP="006C5BCA">
      <w:pPr>
        <w:pStyle w:val="BodyText"/>
        <w:tabs>
          <w:tab w:val="left" w:pos="708"/>
        </w:tabs>
        <w:spacing w:before="0"/>
        <w:ind w:left="0"/>
        <w:jc w:val="both"/>
        <w:rPr>
          <w:rFonts w:ascii="Times New Roman" w:hAnsi="Times New Roman"/>
          <w:noProof/>
          <w:sz w:val="24"/>
        </w:rPr>
      </w:pPr>
      <w:r>
        <w:rPr>
          <w:rFonts w:ascii="Times New Roman" w:hAnsi="Times New Roman"/>
          <w:sz w:val="24"/>
          <w:highlight w:val="cyan"/>
        </w:rPr>
        <w:t>b) “KFOR” attiecībā uz kālija formiāta šķidrumiem;</w:t>
      </w:r>
    </w:p>
    <w:p w14:paraId="3D623717" w14:textId="50F6A0B7" w:rsidR="00190B0D" w:rsidRDefault="006C5BCA" w:rsidP="006C5BCA">
      <w:pPr>
        <w:pStyle w:val="BodyText"/>
        <w:tabs>
          <w:tab w:val="left" w:pos="708"/>
        </w:tabs>
        <w:spacing w:before="0"/>
        <w:ind w:left="0"/>
        <w:jc w:val="both"/>
        <w:rPr>
          <w:rFonts w:ascii="Times New Roman" w:hAnsi="Times New Roman"/>
          <w:noProof/>
          <w:sz w:val="24"/>
        </w:rPr>
      </w:pPr>
      <w:r>
        <w:rPr>
          <w:rFonts w:ascii="Times New Roman" w:hAnsi="Times New Roman"/>
          <w:sz w:val="24"/>
          <w:highlight w:val="cyan"/>
        </w:rPr>
        <w:t>c) “GAC” attiecībā uz glicerīna acetāta šķidrumiem;</w:t>
      </w:r>
    </w:p>
    <w:p w14:paraId="7AFABD35" w14:textId="7B888AF0" w:rsidR="00190B0D" w:rsidRDefault="006C5BCA" w:rsidP="006C5BCA">
      <w:pPr>
        <w:pStyle w:val="BodyText"/>
        <w:tabs>
          <w:tab w:val="left" w:pos="708"/>
        </w:tabs>
        <w:spacing w:before="0"/>
        <w:ind w:left="0"/>
        <w:jc w:val="both"/>
        <w:rPr>
          <w:rFonts w:ascii="Times New Roman" w:hAnsi="Times New Roman"/>
          <w:noProof/>
          <w:sz w:val="24"/>
        </w:rPr>
      </w:pPr>
      <w:r>
        <w:rPr>
          <w:rFonts w:ascii="Times New Roman" w:hAnsi="Times New Roman"/>
          <w:sz w:val="24"/>
          <w:highlight w:val="cyan"/>
        </w:rPr>
        <w:t>d) “NAFO” attiecībā uz nātrija formiāta cietvielām;</w:t>
      </w:r>
    </w:p>
    <w:p w14:paraId="43782CDA" w14:textId="008F3B22" w:rsidR="006C5BCA" w:rsidRPr="006C5BCA" w:rsidRDefault="006C5BCA" w:rsidP="006C5BCA">
      <w:pPr>
        <w:pStyle w:val="BodyText"/>
        <w:tabs>
          <w:tab w:val="left" w:pos="708"/>
        </w:tabs>
        <w:spacing w:before="0"/>
        <w:ind w:left="0"/>
        <w:jc w:val="both"/>
        <w:rPr>
          <w:rFonts w:ascii="Times New Roman" w:hAnsi="Times New Roman"/>
          <w:noProof/>
          <w:sz w:val="24"/>
        </w:rPr>
      </w:pPr>
      <w:r>
        <w:rPr>
          <w:rFonts w:ascii="Times New Roman" w:hAnsi="Times New Roman"/>
          <w:sz w:val="24"/>
          <w:highlight w:val="cyan"/>
        </w:rPr>
        <w:t>e) “NAAC” attiecībā uz nātrija acetāta cietvielām;</w:t>
      </w:r>
    </w:p>
    <w:p w14:paraId="703B2B3A" w14:textId="49A6FEBB" w:rsidR="00190B0D" w:rsidRDefault="006C5BCA" w:rsidP="006C5BCA">
      <w:pPr>
        <w:pStyle w:val="BodyText"/>
        <w:tabs>
          <w:tab w:val="left" w:pos="708"/>
        </w:tabs>
        <w:spacing w:before="0"/>
        <w:ind w:left="0"/>
        <w:jc w:val="both"/>
        <w:rPr>
          <w:rFonts w:ascii="Times New Roman" w:hAnsi="Times New Roman"/>
          <w:noProof/>
          <w:sz w:val="24"/>
        </w:rPr>
      </w:pPr>
      <w:r>
        <w:rPr>
          <w:rFonts w:ascii="Times New Roman" w:hAnsi="Times New Roman"/>
          <w:sz w:val="24"/>
          <w:highlight w:val="cyan"/>
        </w:rPr>
        <w:t>f) “EG” attiecībā uz etilēnglikola šķidrumiem;</w:t>
      </w:r>
    </w:p>
    <w:p w14:paraId="11CB94F1" w14:textId="29D95D77" w:rsidR="00190B0D" w:rsidRDefault="006C5BCA" w:rsidP="006C5BCA">
      <w:pPr>
        <w:pStyle w:val="BodyText"/>
        <w:tabs>
          <w:tab w:val="left" w:pos="708"/>
        </w:tabs>
        <w:spacing w:before="0"/>
        <w:ind w:left="0"/>
        <w:jc w:val="both"/>
        <w:rPr>
          <w:rFonts w:ascii="Times New Roman" w:hAnsi="Times New Roman"/>
          <w:noProof/>
          <w:sz w:val="24"/>
        </w:rPr>
      </w:pPr>
      <w:r>
        <w:rPr>
          <w:rFonts w:ascii="Times New Roman" w:hAnsi="Times New Roman"/>
          <w:sz w:val="24"/>
          <w:highlight w:val="cyan"/>
        </w:rPr>
        <w:t>g) “PG” attiecībā uz propilēnglikola šķidrumiem;</w:t>
      </w:r>
    </w:p>
    <w:p w14:paraId="745D6FCC" w14:textId="3B6B1D3F" w:rsidR="006C5BCA" w:rsidRPr="006C5BCA" w:rsidRDefault="006C5BCA" w:rsidP="006C5BCA">
      <w:pPr>
        <w:pStyle w:val="BodyText"/>
        <w:tabs>
          <w:tab w:val="left" w:pos="708"/>
        </w:tabs>
        <w:spacing w:before="0"/>
        <w:ind w:left="0"/>
        <w:jc w:val="both"/>
        <w:rPr>
          <w:rFonts w:ascii="Times New Roman" w:hAnsi="Times New Roman"/>
          <w:noProof/>
          <w:sz w:val="24"/>
        </w:rPr>
      </w:pPr>
      <w:r>
        <w:rPr>
          <w:rFonts w:ascii="Times New Roman" w:hAnsi="Times New Roman"/>
          <w:sz w:val="24"/>
          <w:highlight w:val="cyan"/>
        </w:rPr>
        <w:t>h) “UREA” un</w:t>
      </w:r>
    </w:p>
    <w:p w14:paraId="3F96E5B0" w14:textId="1BA0DC97" w:rsidR="006C5BCA" w:rsidRPr="006C5BCA" w:rsidRDefault="00B51356" w:rsidP="00B51356">
      <w:pPr>
        <w:pStyle w:val="BodyText"/>
        <w:tabs>
          <w:tab w:val="left" w:pos="329"/>
          <w:tab w:val="left" w:pos="708"/>
        </w:tabs>
        <w:spacing w:before="0"/>
        <w:ind w:left="0"/>
        <w:jc w:val="both"/>
        <w:rPr>
          <w:rFonts w:ascii="Times New Roman" w:hAnsi="Times New Roman"/>
          <w:noProof/>
          <w:sz w:val="24"/>
        </w:rPr>
      </w:pPr>
      <w:r>
        <w:rPr>
          <w:rFonts w:ascii="Times New Roman" w:hAnsi="Times New Roman"/>
          <w:sz w:val="24"/>
          <w:highlight w:val="cyan"/>
        </w:rPr>
        <w:t>i) “SAND”.</w:t>
      </w:r>
    </w:p>
    <w:p w14:paraId="14AF5DCA" w14:textId="77777777" w:rsidR="006C5BCA" w:rsidRPr="006C5BCA" w:rsidRDefault="006C5BCA" w:rsidP="006C5BCA">
      <w:pPr>
        <w:jc w:val="both"/>
        <w:rPr>
          <w:rFonts w:ascii="Times New Roman" w:eastAsia="Calibri" w:hAnsi="Times New Roman" w:cs="Calibri"/>
          <w:noProof/>
          <w:sz w:val="24"/>
          <w:szCs w:val="15"/>
        </w:rPr>
      </w:pPr>
    </w:p>
    <w:p w14:paraId="26ADD019" w14:textId="77777777" w:rsidR="006C5BCA" w:rsidRPr="006C5BCA" w:rsidRDefault="006C5BCA" w:rsidP="006C5BCA">
      <w:pPr>
        <w:pStyle w:val="Heading2"/>
        <w:spacing w:before="0"/>
        <w:ind w:left="0"/>
        <w:jc w:val="both"/>
        <w:rPr>
          <w:rFonts w:ascii="Times New Roman" w:hAnsi="Times New Roman"/>
          <w:noProof/>
          <w:sz w:val="24"/>
        </w:rPr>
      </w:pPr>
      <w:bookmarkStart w:id="271" w:name="AMC1_ADR.OPS.B.036(b)(1)(i)___Operations"/>
      <w:bookmarkEnd w:id="271"/>
      <w:r>
        <w:rPr>
          <w:rFonts w:ascii="Times New Roman" w:hAnsi="Times New Roman"/>
          <w:sz w:val="24"/>
          <w:highlight w:val="cyan"/>
        </w:rPr>
        <w:t>AMC1 par ADR.OPS.B.036. punkta “Ekspluatācijas darbības uz īpaši sagatavotiem ziemas skrejceļiem” b) apakšpunkta 1. daļas i) punktu</w:t>
      </w:r>
    </w:p>
    <w:p w14:paraId="75150E05" w14:textId="77777777" w:rsidR="006C5BCA" w:rsidRPr="006C5BCA" w:rsidRDefault="006C5BCA" w:rsidP="006C5BCA">
      <w:pPr>
        <w:jc w:val="both"/>
        <w:rPr>
          <w:rFonts w:ascii="Times New Roman" w:eastAsia="Calibri" w:hAnsi="Times New Roman" w:cs="Calibri"/>
          <w:b/>
          <w:bCs/>
          <w:noProof/>
          <w:sz w:val="24"/>
          <w:szCs w:val="8"/>
        </w:rPr>
      </w:pPr>
    </w:p>
    <w:p w14:paraId="43C7C5D6" w14:textId="1B3FB590" w:rsidR="006C5BCA" w:rsidRDefault="006C5BCA" w:rsidP="006C5BCA">
      <w:pPr>
        <w:jc w:val="both"/>
        <w:rPr>
          <w:rFonts w:ascii="Times New Roman" w:hAnsi="Times New Roman"/>
          <w:b/>
          <w:noProof/>
          <w:sz w:val="24"/>
        </w:rPr>
      </w:pPr>
      <w:r>
        <w:rPr>
          <w:rFonts w:ascii="Times New Roman" w:hAnsi="Times New Roman"/>
          <w:b/>
          <w:sz w:val="24"/>
          <w:highlight w:val="cyan"/>
        </w:rPr>
        <w:t>SMILŠU VAI GRANTS IZMANTOŠANAS PROCEDŪRAS</w:t>
      </w:r>
    </w:p>
    <w:p w14:paraId="76251DC4" w14:textId="77777777" w:rsidR="00B51356" w:rsidRPr="006C5BCA" w:rsidRDefault="00B51356" w:rsidP="006C5BCA">
      <w:pPr>
        <w:jc w:val="both"/>
        <w:rPr>
          <w:rFonts w:ascii="Times New Roman" w:hAnsi="Times New Roman"/>
          <w:b/>
          <w:noProof/>
          <w:sz w:val="24"/>
        </w:rPr>
      </w:pPr>
    </w:p>
    <w:p w14:paraId="65BFB00F" w14:textId="77777777" w:rsidR="00B51356" w:rsidRDefault="006C5BCA" w:rsidP="006C5BCA">
      <w:pPr>
        <w:pStyle w:val="BodyText"/>
        <w:tabs>
          <w:tab w:val="left" w:pos="708"/>
        </w:tabs>
        <w:spacing w:before="0"/>
        <w:ind w:left="0"/>
        <w:jc w:val="both"/>
        <w:rPr>
          <w:rFonts w:ascii="Times New Roman" w:hAnsi="Times New Roman"/>
          <w:noProof/>
          <w:sz w:val="24"/>
        </w:rPr>
      </w:pPr>
      <w:r>
        <w:rPr>
          <w:rFonts w:ascii="Times New Roman" w:hAnsi="Times New Roman"/>
          <w:sz w:val="24"/>
          <w:highlight w:val="cyan"/>
        </w:rPr>
        <w:t>Kad lidlauka ekspluatants izmanto smiltis vai granti:</w:t>
      </w:r>
    </w:p>
    <w:p w14:paraId="69D73E38" w14:textId="77777777" w:rsidR="00B51356" w:rsidRDefault="00B51356" w:rsidP="006C5BCA">
      <w:pPr>
        <w:pStyle w:val="BodyText"/>
        <w:tabs>
          <w:tab w:val="left" w:pos="708"/>
        </w:tabs>
        <w:spacing w:before="0"/>
        <w:ind w:left="0"/>
        <w:jc w:val="both"/>
        <w:rPr>
          <w:rFonts w:ascii="Times New Roman" w:hAnsi="Times New Roman"/>
          <w:noProof/>
          <w:sz w:val="24"/>
        </w:rPr>
      </w:pPr>
    </w:p>
    <w:p w14:paraId="61FD6B7F" w14:textId="6493A6C5" w:rsidR="006C5BCA" w:rsidRDefault="006C5BCA" w:rsidP="006C5BCA">
      <w:pPr>
        <w:pStyle w:val="BodyText"/>
        <w:tabs>
          <w:tab w:val="left" w:pos="708"/>
        </w:tabs>
        <w:spacing w:before="0"/>
        <w:ind w:left="0"/>
        <w:jc w:val="both"/>
        <w:rPr>
          <w:rFonts w:ascii="Times New Roman" w:hAnsi="Times New Roman"/>
          <w:noProof/>
          <w:sz w:val="24"/>
        </w:rPr>
      </w:pPr>
      <w:r>
        <w:rPr>
          <w:rFonts w:ascii="Times New Roman" w:hAnsi="Times New Roman"/>
          <w:sz w:val="24"/>
          <w:highlight w:val="cyan"/>
        </w:rPr>
        <w:t>a) ja skrejceļš ir kontaminēts ar sablīvētu sniegu:</w:t>
      </w:r>
    </w:p>
    <w:p w14:paraId="56BAADB5" w14:textId="77777777" w:rsidR="00B51356" w:rsidRPr="006C5BCA" w:rsidRDefault="00B51356" w:rsidP="006C5BCA">
      <w:pPr>
        <w:pStyle w:val="BodyText"/>
        <w:tabs>
          <w:tab w:val="left" w:pos="708"/>
        </w:tabs>
        <w:spacing w:before="0"/>
        <w:ind w:left="0"/>
        <w:jc w:val="both"/>
        <w:rPr>
          <w:rFonts w:ascii="Times New Roman" w:hAnsi="Times New Roman"/>
          <w:noProof/>
          <w:sz w:val="24"/>
        </w:rPr>
      </w:pPr>
    </w:p>
    <w:p w14:paraId="6E9A8815" w14:textId="77777777" w:rsidR="00B51356" w:rsidRDefault="00B51356" w:rsidP="00B51356">
      <w:pPr>
        <w:pStyle w:val="BodyText"/>
        <w:tabs>
          <w:tab w:val="left" w:pos="955"/>
          <w:tab w:val="left" w:pos="1272"/>
        </w:tabs>
        <w:spacing w:before="0"/>
        <w:ind w:left="426"/>
        <w:jc w:val="both"/>
        <w:rPr>
          <w:rFonts w:ascii="Times New Roman" w:hAnsi="Times New Roman"/>
          <w:noProof/>
          <w:sz w:val="24"/>
          <w:highlight w:val="cyan"/>
        </w:rPr>
      </w:pPr>
      <w:r>
        <w:rPr>
          <w:rFonts w:ascii="Times New Roman" w:hAnsi="Times New Roman"/>
          <w:sz w:val="24"/>
          <w:highlight w:val="cyan"/>
        </w:rPr>
        <w:t>1. jāizmanto smiltis vai grants tādā daudzumā, kas ir piemērots vēlamā rezultāta sasniegšanai;</w:t>
      </w:r>
    </w:p>
    <w:p w14:paraId="5211CF49" w14:textId="373464F1" w:rsidR="006C5BCA" w:rsidRPr="006C5BCA" w:rsidRDefault="006C5BCA" w:rsidP="00B51356">
      <w:pPr>
        <w:pStyle w:val="BodyText"/>
        <w:tabs>
          <w:tab w:val="left" w:pos="955"/>
          <w:tab w:val="left" w:pos="1272"/>
        </w:tabs>
        <w:spacing w:before="0"/>
        <w:ind w:left="426"/>
        <w:jc w:val="both"/>
        <w:rPr>
          <w:rFonts w:ascii="Times New Roman" w:hAnsi="Times New Roman"/>
          <w:noProof/>
          <w:sz w:val="24"/>
        </w:rPr>
      </w:pPr>
      <w:r>
        <w:rPr>
          <w:rFonts w:ascii="Times New Roman" w:hAnsi="Times New Roman"/>
          <w:sz w:val="24"/>
          <w:highlight w:val="cyan"/>
        </w:rPr>
        <w:t>2. jāizmanto smiltis vai grants, kuras graudi izbirst caur 4,75 mm sietu, un</w:t>
      </w:r>
    </w:p>
    <w:p w14:paraId="1ABE932B" w14:textId="3C7DCA4E" w:rsidR="00B51356" w:rsidRDefault="006C5BCA" w:rsidP="00B51356">
      <w:pPr>
        <w:pStyle w:val="BodyText"/>
        <w:tabs>
          <w:tab w:val="left" w:pos="708"/>
          <w:tab w:val="left" w:pos="1272"/>
        </w:tabs>
        <w:spacing w:before="0"/>
        <w:ind w:left="426"/>
        <w:jc w:val="both"/>
        <w:rPr>
          <w:rFonts w:ascii="Times New Roman" w:hAnsi="Times New Roman"/>
          <w:noProof/>
          <w:sz w:val="24"/>
        </w:rPr>
      </w:pPr>
      <w:r>
        <w:rPr>
          <w:rFonts w:ascii="Times New Roman" w:hAnsi="Times New Roman"/>
          <w:sz w:val="24"/>
          <w:highlight w:val="cyan"/>
        </w:rPr>
        <w:t>3. pēc iespējas jālikvidē visi nesavāktie kontaminanti;</w:t>
      </w:r>
    </w:p>
    <w:p w14:paraId="5911951F" w14:textId="77777777" w:rsidR="00B51356" w:rsidRDefault="00B51356" w:rsidP="00B51356">
      <w:pPr>
        <w:pStyle w:val="BodyText"/>
        <w:tabs>
          <w:tab w:val="left" w:pos="708"/>
          <w:tab w:val="left" w:pos="1272"/>
        </w:tabs>
        <w:spacing w:before="0"/>
        <w:ind w:left="0"/>
        <w:jc w:val="both"/>
        <w:rPr>
          <w:rFonts w:ascii="Times New Roman" w:hAnsi="Times New Roman"/>
          <w:noProof/>
          <w:sz w:val="24"/>
        </w:rPr>
      </w:pPr>
    </w:p>
    <w:p w14:paraId="104A0FCB" w14:textId="29961513" w:rsidR="006C5BCA" w:rsidRDefault="006C5BCA" w:rsidP="00B51356">
      <w:pPr>
        <w:pStyle w:val="BodyText"/>
        <w:tabs>
          <w:tab w:val="left" w:pos="708"/>
          <w:tab w:val="left" w:pos="1272"/>
        </w:tabs>
        <w:spacing w:before="0"/>
        <w:ind w:left="0"/>
        <w:jc w:val="both"/>
        <w:rPr>
          <w:rFonts w:ascii="Times New Roman" w:hAnsi="Times New Roman"/>
          <w:noProof/>
          <w:sz w:val="24"/>
        </w:rPr>
      </w:pPr>
      <w:r>
        <w:rPr>
          <w:rFonts w:ascii="Times New Roman" w:hAnsi="Times New Roman"/>
          <w:sz w:val="24"/>
          <w:highlight w:val="cyan"/>
        </w:rPr>
        <w:t>b) ja skrejceļš ir kontaminēts ar ledu:</w:t>
      </w:r>
    </w:p>
    <w:p w14:paraId="1E7C5277" w14:textId="77777777" w:rsidR="00B51356" w:rsidRPr="006C5BCA" w:rsidRDefault="00B51356" w:rsidP="00B51356">
      <w:pPr>
        <w:pStyle w:val="BodyText"/>
        <w:tabs>
          <w:tab w:val="left" w:pos="708"/>
          <w:tab w:val="left" w:pos="1272"/>
        </w:tabs>
        <w:spacing w:before="0"/>
        <w:ind w:left="0"/>
        <w:jc w:val="both"/>
        <w:rPr>
          <w:rFonts w:ascii="Times New Roman" w:hAnsi="Times New Roman"/>
          <w:noProof/>
          <w:sz w:val="24"/>
        </w:rPr>
      </w:pPr>
    </w:p>
    <w:p w14:paraId="044CA449" w14:textId="129B1AF5" w:rsidR="006C5BCA" w:rsidRPr="00B51356" w:rsidRDefault="00B51356" w:rsidP="00B51356">
      <w:pPr>
        <w:pStyle w:val="BodyText"/>
        <w:tabs>
          <w:tab w:val="left" w:pos="955"/>
          <w:tab w:val="left" w:pos="1272"/>
        </w:tabs>
        <w:spacing w:before="0"/>
        <w:ind w:left="426"/>
        <w:jc w:val="both"/>
        <w:rPr>
          <w:rFonts w:ascii="Times New Roman" w:hAnsi="Times New Roman"/>
          <w:noProof/>
          <w:sz w:val="24"/>
          <w:highlight w:val="cyan"/>
        </w:rPr>
      </w:pPr>
      <w:r>
        <w:rPr>
          <w:rFonts w:ascii="Times New Roman" w:hAnsi="Times New Roman"/>
          <w:sz w:val="24"/>
          <w:highlight w:val="cyan"/>
        </w:rPr>
        <w:t>1. pēc iespējas jālikvidē visi nesavāktie kontaminanti;</w:t>
      </w:r>
    </w:p>
    <w:p w14:paraId="0B472737" w14:textId="07D8DA50" w:rsidR="006C5BCA" w:rsidRPr="00B51356" w:rsidRDefault="00B51356" w:rsidP="00B51356">
      <w:pPr>
        <w:pStyle w:val="BodyText"/>
        <w:tabs>
          <w:tab w:val="left" w:pos="955"/>
        </w:tabs>
        <w:spacing w:before="0"/>
        <w:ind w:left="426"/>
        <w:jc w:val="both"/>
        <w:rPr>
          <w:rFonts w:ascii="Times New Roman" w:hAnsi="Times New Roman"/>
          <w:noProof/>
          <w:sz w:val="24"/>
          <w:highlight w:val="cyan"/>
        </w:rPr>
      </w:pPr>
      <w:r>
        <w:rPr>
          <w:rFonts w:ascii="Times New Roman" w:hAnsi="Times New Roman"/>
          <w:sz w:val="24"/>
          <w:highlight w:val="cyan"/>
        </w:rPr>
        <w:t>2. jāizmanto smiltis vai grants tādā daudzumā, kas nodrošina vēlamo iedarbību; ja gaisa temperatūra ir stabila un virsmas temperatūra ir zemāka par ūdens sasalšanas temperatūru, jāapsver sasalušu smilšu vai grants izmantošana;</w:t>
      </w:r>
    </w:p>
    <w:p w14:paraId="43B82047" w14:textId="3B954F9A" w:rsidR="006C5BCA" w:rsidRDefault="00B51356" w:rsidP="00B51356">
      <w:pPr>
        <w:pStyle w:val="BodyText"/>
        <w:tabs>
          <w:tab w:val="left" w:pos="955"/>
          <w:tab w:val="left" w:pos="1272"/>
        </w:tabs>
        <w:spacing w:before="0"/>
        <w:ind w:left="426"/>
        <w:jc w:val="both"/>
        <w:rPr>
          <w:rFonts w:ascii="Times New Roman" w:hAnsi="Times New Roman"/>
          <w:noProof/>
          <w:sz w:val="24"/>
        </w:rPr>
      </w:pPr>
      <w:r>
        <w:rPr>
          <w:rFonts w:ascii="Times New Roman" w:hAnsi="Times New Roman"/>
          <w:sz w:val="24"/>
          <w:highlight w:val="cyan"/>
        </w:rPr>
        <w:t>3. jāizmanto smiltis vai grants, kas izbirst caur 4,75 mm sietu;</w:t>
      </w:r>
    </w:p>
    <w:p w14:paraId="6447F368" w14:textId="77777777" w:rsidR="00B51356" w:rsidRPr="006C5BCA" w:rsidRDefault="00B51356" w:rsidP="00B51356">
      <w:pPr>
        <w:pStyle w:val="BodyText"/>
        <w:tabs>
          <w:tab w:val="left" w:pos="955"/>
          <w:tab w:val="left" w:pos="1272"/>
        </w:tabs>
        <w:spacing w:before="0"/>
        <w:ind w:left="0"/>
        <w:jc w:val="both"/>
        <w:rPr>
          <w:rFonts w:ascii="Times New Roman" w:hAnsi="Times New Roman"/>
          <w:noProof/>
          <w:sz w:val="24"/>
        </w:rPr>
      </w:pPr>
    </w:p>
    <w:p w14:paraId="09BB1F95" w14:textId="576012EC" w:rsidR="006C5BCA" w:rsidRPr="006C5BCA" w:rsidRDefault="006C5BCA" w:rsidP="006C5BCA">
      <w:pPr>
        <w:pStyle w:val="BodyText"/>
        <w:tabs>
          <w:tab w:val="left" w:pos="708"/>
        </w:tabs>
        <w:spacing w:before="0"/>
        <w:ind w:left="0"/>
        <w:jc w:val="both"/>
        <w:rPr>
          <w:rFonts w:ascii="Times New Roman" w:hAnsi="Times New Roman"/>
          <w:noProof/>
          <w:sz w:val="24"/>
        </w:rPr>
      </w:pPr>
      <w:r>
        <w:rPr>
          <w:rFonts w:ascii="Times New Roman" w:hAnsi="Times New Roman"/>
          <w:sz w:val="24"/>
          <w:highlight w:val="cyan"/>
        </w:rPr>
        <w:t>c) jānodrošina, ka smiltis vai grants līdz izmantošanas brīdim saglabā atbilstību nepieciešamajām specifikācijām.</w:t>
      </w:r>
    </w:p>
    <w:p w14:paraId="6AB75E29" w14:textId="77777777" w:rsidR="006C5BCA" w:rsidRPr="006C5BCA" w:rsidRDefault="006C5BCA" w:rsidP="006C5BCA">
      <w:pPr>
        <w:jc w:val="both"/>
        <w:rPr>
          <w:rFonts w:ascii="Times New Roman" w:eastAsia="Calibri" w:hAnsi="Times New Roman" w:cs="Calibri"/>
          <w:noProof/>
          <w:sz w:val="24"/>
          <w:szCs w:val="20"/>
        </w:rPr>
      </w:pPr>
    </w:p>
    <w:p w14:paraId="69D8278C" w14:textId="77777777" w:rsidR="006C5BCA" w:rsidRPr="006C5BCA" w:rsidRDefault="006C5BCA" w:rsidP="00F81361">
      <w:pPr>
        <w:pStyle w:val="Heading2"/>
        <w:keepNext/>
        <w:keepLines/>
        <w:spacing w:before="0"/>
        <w:ind w:left="0"/>
        <w:jc w:val="both"/>
        <w:rPr>
          <w:rFonts w:ascii="Times New Roman" w:hAnsi="Times New Roman"/>
          <w:noProof/>
          <w:sz w:val="24"/>
        </w:rPr>
      </w:pPr>
      <w:bookmarkStart w:id="272" w:name="GM1_ADR.OPS.B.036(b)(1)(i)___Operations_"/>
      <w:bookmarkEnd w:id="272"/>
      <w:r>
        <w:rPr>
          <w:rFonts w:ascii="Times New Roman" w:hAnsi="Times New Roman"/>
          <w:sz w:val="24"/>
          <w:highlight w:val="cyan"/>
        </w:rPr>
        <w:lastRenderedPageBreak/>
        <w:t>GM1 par ADR.OPS.B.036. punkta “Ekspluatācijas darbības uz īpaši sagatavotiem ziemas skrejceļiem” b) apakšpunkta 1. daļas i) punktu</w:t>
      </w:r>
    </w:p>
    <w:p w14:paraId="24721115" w14:textId="77777777" w:rsidR="006C5BCA" w:rsidRPr="006C5BCA" w:rsidRDefault="006C5BCA" w:rsidP="00F81361">
      <w:pPr>
        <w:keepNext/>
        <w:keepLines/>
        <w:jc w:val="both"/>
        <w:rPr>
          <w:rFonts w:ascii="Times New Roman" w:eastAsia="Calibri" w:hAnsi="Times New Roman" w:cs="Calibri"/>
          <w:b/>
          <w:bCs/>
          <w:noProof/>
          <w:sz w:val="24"/>
          <w:szCs w:val="8"/>
        </w:rPr>
      </w:pPr>
    </w:p>
    <w:p w14:paraId="470629B2" w14:textId="5D45995F" w:rsidR="006C5BCA" w:rsidRDefault="006C5BCA" w:rsidP="00F81361">
      <w:pPr>
        <w:keepNext/>
        <w:keepLines/>
        <w:jc w:val="both"/>
        <w:rPr>
          <w:rFonts w:ascii="Times New Roman" w:hAnsi="Times New Roman"/>
          <w:b/>
          <w:noProof/>
          <w:sz w:val="24"/>
        </w:rPr>
      </w:pPr>
      <w:bookmarkStart w:id="273" w:name="PROCEDURES_FOR_USE_OF_SAND_OR_GRIT"/>
      <w:bookmarkEnd w:id="273"/>
      <w:r>
        <w:rPr>
          <w:rFonts w:ascii="Times New Roman" w:hAnsi="Times New Roman"/>
          <w:b/>
          <w:sz w:val="24"/>
          <w:highlight w:val="cyan"/>
        </w:rPr>
        <w:t>SMILŠU VAI GRANTS IZMANTOŠANAS PROCEDŪRAS</w:t>
      </w:r>
    </w:p>
    <w:p w14:paraId="5219C0DB" w14:textId="77777777" w:rsidR="00B51356" w:rsidRPr="006C5BCA" w:rsidRDefault="00B51356" w:rsidP="00F81361">
      <w:pPr>
        <w:keepNext/>
        <w:keepLines/>
        <w:jc w:val="both"/>
        <w:rPr>
          <w:rFonts w:ascii="Times New Roman" w:hAnsi="Times New Roman"/>
          <w:b/>
          <w:noProof/>
          <w:sz w:val="24"/>
        </w:rPr>
      </w:pPr>
    </w:p>
    <w:p w14:paraId="527A6E0D" w14:textId="77777777" w:rsidR="006C5BCA" w:rsidRPr="00AB7FEE" w:rsidRDefault="006C5BCA" w:rsidP="00F81361">
      <w:pPr>
        <w:pStyle w:val="BodyText"/>
        <w:keepNext/>
        <w:keepLines/>
        <w:spacing w:before="0"/>
        <w:ind w:left="0"/>
        <w:jc w:val="both"/>
        <w:rPr>
          <w:rFonts w:ascii="Times New Roman" w:hAnsi="Times New Roman"/>
          <w:noProof/>
          <w:sz w:val="24"/>
          <w:highlight w:val="cyan"/>
        </w:rPr>
      </w:pPr>
      <w:r>
        <w:rPr>
          <w:rFonts w:ascii="Times New Roman" w:hAnsi="Times New Roman"/>
          <w:sz w:val="24"/>
          <w:highlight w:val="cyan"/>
        </w:rPr>
        <w:t>Lietojuma deva ir atkarīga no vairākiem parametriem, tostarp no temperatūras, vēja ātruma, transportlīdzekļa ātruma, materiāla kvalitātes, ekspluatācijas nolietojuma un vietējās pieredzes. Jāapsver tas, cik liela lietojuma deva nepieciešama vēlamā rezultāta sasniegšanai. Ļoti maza lietojuma deva var zaudēt iedarbību pēc ļoti neliela ekspluatācijas darbību skaita vai pārbraukšanas ar slaucīšanas mašīnu, bet lielāka lietojuma deva var samazināt apstrādes efektivitāti.</w:t>
      </w:r>
    </w:p>
    <w:p w14:paraId="18C5F195" w14:textId="77777777" w:rsidR="00AB7FEE" w:rsidRPr="00AB7FEE" w:rsidRDefault="00AB7FEE" w:rsidP="006C5BCA">
      <w:pPr>
        <w:pStyle w:val="BodyText"/>
        <w:spacing w:before="0"/>
        <w:ind w:left="0"/>
        <w:jc w:val="both"/>
        <w:rPr>
          <w:rFonts w:ascii="Times New Roman" w:hAnsi="Times New Roman"/>
          <w:noProof/>
          <w:sz w:val="24"/>
          <w:highlight w:val="cyan"/>
        </w:rPr>
      </w:pPr>
    </w:p>
    <w:p w14:paraId="3DDCC123" w14:textId="31A4C27D" w:rsidR="006C5BCA" w:rsidRPr="00AB7FEE"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Lai nodrošinātu, ka smiltis vai grants ekspluatācijas darbību laikā saskaras ar lidmašīnas riepām, virsmai jābūt attīrītai no jebkādiem nesavāktiem kontaminantiem. Praktiski smiltis vai grants ir redzama ekspluatācijas darbību laikā.</w:t>
      </w:r>
    </w:p>
    <w:p w14:paraId="0E6CF96D" w14:textId="77777777" w:rsidR="00AB7FEE" w:rsidRPr="00AB7FEE" w:rsidRDefault="00AB7FEE" w:rsidP="006C5BCA">
      <w:pPr>
        <w:pStyle w:val="BodyText"/>
        <w:spacing w:before="0"/>
        <w:ind w:left="0"/>
        <w:jc w:val="both"/>
        <w:rPr>
          <w:rFonts w:ascii="Times New Roman" w:hAnsi="Times New Roman"/>
          <w:noProof/>
          <w:sz w:val="24"/>
          <w:highlight w:val="cyan"/>
        </w:rPr>
      </w:pPr>
    </w:p>
    <w:p w14:paraId="58EA4271" w14:textId="7CD18F22" w:rsidR="006C5BCA" w:rsidRPr="00AB7FEE"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Lai nodrošinātu apstrādes efektivitāti, virsma jāattīra no viegliem nokrišņiem vai sniegvilkšņa.</w:t>
      </w:r>
    </w:p>
    <w:p w14:paraId="515F3BB2" w14:textId="77777777" w:rsidR="00AB7FEE" w:rsidRPr="00AB7FEE" w:rsidRDefault="00AB7FEE" w:rsidP="006C5BCA">
      <w:pPr>
        <w:pStyle w:val="BodyText"/>
        <w:spacing w:before="0"/>
        <w:ind w:left="0"/>
        <w:jc w:val="both"/>
        <w:rPr>
          <w:rFonts w:ascii="Times New Roman" w:hAnsi="Times New Roman"/>
          <w:noProof/>
          <w:sz w:val="24"/>
          <w:highlight w:val="cyan"/>
        </w:rPr>
      </w:pPr>
    </w:p>
    <w:p w14:paraId="2E03C404" w14:textId="05A977A2"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Lai materiāls saglabātu atbilstību nepieciešamajai specifikācijai līdz tā izmantošanas brīdim, jāveic pasākumi, kas nodrošina, ka neviens svešķermenis netiek sajaukts ar smiltīm vai granti posmā no izcelsmes vietas līdz pat kaisīšanas transportlīdzeklim un ka glabāšana notiek piemērotā vidē, lai novērstu sasalušu gabalu veidošanos.</w:t>
      </w:r>
    </w:p>
    <w:p w14:paraId="2FE6DD19" w14:textId="77777777" w:rsidR="006C5BCA" w:rsidRPr="006C5BCA" w:rsidRDefault="006C5BCA" w:rsidP="006C5BCA">
      <w:pPr>
        <w:jc w:val="both"/>
        <w:rPr>
          <w:rFonts w:ascii="Times New Roman" w:eastAsia="Calibri" w:hAnsi="Times New Roman" w:cs="Calibri"/>
          <w:noProof/>
          <w:sz w:val="24"/>
          <w:szCs w:val="15"/>
        </w:rPr>
      </w:pPr>
    </w:p>
    <w:p w14:paraId="46BCC560" w14:textId="77777777" w:rsidR="006C5BCA" w:rsidRPr="006C5BCA" w:rsidRDefault="006C5BCA" w:rsidP="006C5BCA">
      <w:pPr>
        <w:pStyle w:val="Heading2"/>
        <w:spacing w:before="0"/>
        <w:ind w:left="0"/>
        <w:jc w:val="both"/>
        <w:rPr>
          <w:rFonts w:ascii="Times New Roman" w:hAnsi="Times New Roman"/>
          <w:noProof/>
          <w:sz w:val="24"/>
        </w:rPr>
      </w:pPr>
      <w:bookmarkStart w:id="274" w:name="AMC1_ADR.OPS.B.036(b)(1)(ii)___Operation"/>
      <w:bookmarkEnd w:id="274"/>
      <w:r>
        <w:rPr>
          <w:rFonts w:ascii="Times New Roman" w:hAnsi="Times New Roman"/>
          <w:sz w:val="24"/>
          <w:highlight w:val="cyan"/>
        </w:rPr>
        <w:t>AMC1 par ADR.OPS.B.036. punkta “Ekspluatācijas darbības uz īpaši sagatavotiem ziemas skrejceļiem” b) apakšpunkta 1. daļas ii) punktu</w:t>
      </w:r>
    </w:p>
    <w:p w14:paraId="52ECBDAE" w14:textId="77777777" w:rsidR="006C5BCA" w:rsidRPr="006C5BCA" w:rsidRDefault="006C5BCA" w:rsidP="006C5BCA">
      <w:pPr>
        <w:jc w:val="both"/>
        <w:rPr>
          <w:rFonts w:ascii="Times New Roman" w:eastAsia="Calibri" w:hAnsi="Times New Roman" w:cs="Calibri"/>
          <w:b/>
          <w:bCs/>
          <w:noProof/>
          <w:sz w:val="24"/>
          <w:szCs w:val="8"/>
        </w:rPr>
      </w:pPr>
    </w:p>
    <w:p w14:paraId="5F3592D4" w14:textId="4B45877A" w:rsidR="006C5BCA" w:rsidRDefault="006C5BCA" w:rsidP="006C5BCA">
      <w:pPr>
        <w:jc w:val="both"/>
        <w:rPr>
          <w:rFonts w:ascii="Times New Roman" w:hAnsi="Times New Roman"/>
          <w:b/>
          <w:noProof/>
          <w:sz w:val="24"/>
        </w:rPr>
      </w:pPr>
      <w:bookmarkStart w:id="275" w:name="METEOROLOGICAL_PARAMETERS"/>
      <w:bookmarkEnd w:id="275"/>
      <w:r>
        <w:rPr>
          <w:rFonts w:ascii="Times New Roman" w:hAnsi="Times New Roman"/>
          <w:b/>
          <w:sz w:val="24"/>
          <w:highlight w:val="cyan"/>
        </w:rPr>
        <w:t>METOROLOĢISKIE RĀDĪTĀJI</w:t>
      </w:r>
    </w:p>
    <w:p w14:paraId="456B26A4" w14:textId="77777777" w:rsidR="00AB7FEE" w:rsidRPr="006C5BCA" w:rsidRDefault="00AB7FEE" w:rsidP="006C5BCA">
      <w:pPr>
        <w:jc w:val="both"/>
        <w:rPr>
          <w:rFonts w:ascii="Times New Roman" w:hAnsi="Times New Roman"/>
          <w:b/>
          <w:noProof/>
          <w:sz w:val="24"/>
        </w:rPr>
      </w:pPr>
    </w:p>
    <w:p w14:paraId="254EA7F5" w14:textId="7020E91D" w:rsid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Lai nodrošinātu materiālu izmantošanas efektivitāti, lidlauka ekspluatantam jānosaka ierobežojumi un diapazoni, kad procedūras var piemērot, izmantojot šādus meteoroloģiskos rādītājus:</w:t>
      </w:r>
    </w:p>
    <w:p w14:paraId="399BE9CF" w14:textId="77777777" w:rsidR="00411F10" w:rsidRPr="006C5BCA" w:rsidRDefault="00411F10" w:rsidP="006C5BCA">
      <w:pPr>
        <w:pStyle w:val="BodyText"/>
        <w:spacing w:before="0"/>
        <w:ind w:left="0"/>
        <w:jc w:val="both"/>
        <w:rPr>
          <w:rFonts w:ascii="Times New Roman" w:hAnsi="Times New Roman"/>
          <w:noProof/>
          <w:sz w:val="24"/>
        </w:rPr>
      </w:pPr>
    </w:p>
    <w:p w14:paraId="558E2CC8" w14:textId="57546385" w:rsidR="006C5BCA" w:rsidRPr="006C5BCA" w:rsidRDefault="00411F10" w:rsidP="00411F10">
      <w:pPr>
        <w:pStyle w:val="BodyText"/>
        <w:tabs>
          <w:tab w:val="left" w:pos="380"/>
        </w:tabs>
        <w:spacing w:before="0"/>
        <w:ind w:left="0"/>
        <w:jc w:val="both"/>
        <w:rPr>
          <w:rFonts w:ascii="Times New Roman" w:hAnsi="Times New Roman"/>
          <w:noProof/>
          <w:sz w:val="24"/>
        </w:rPr>
      </w:pPr>
      <w:r>
        <w:rPr>
          <w:rFonts w:ascii="Times New Roman" w:hAnsi="Times New Roman"/>
          <w:sz w:val="24"/>
          <w:highlight w:val="cyan"/>
        </w:rPr>
        <w:t>a) gaisa temperatūra;</w:t>
      </w:r>
    </w:p>
    <w:p w14:paraId="5436EC3F" w14:textId="0400004F" w:rsidR="00411F10" w:rsidRPr="00411F10" w:rsidRDefault="00411F10" w:rsidP="00411F10">
      <w:pPr>
        <w:pStyle w:val="BodyText"/>
        <w:tabs>
          <w:tab w:val="left" w:pos="391"/>
          <w:tab w:val="left" w:pos="708"/>
        </w:tabs>
        <w:spacing w:before="0"/>
        <w:ind w:left="0"/>
        <w:jc w:val="both"/>
        <w:rPr>
          <w:rFonts w:ascii="Times New Roman" w:hAnsi="Times New Roman"/>
          <w:noProof/>
          <w:sz w:val="24"/>
        </w:rPr>
      </w:pPr>
      <w:r>
        <w:rPr>
          <w:rFonts w:ascii="Times New Roman" w:hAnsi="Times New Roman"/>
          <w:sz w:val="24"/>
          <w:highlight w:val="cyan"/>
        </w:rPr>
        <w:t>b) virsmas temperatūra (ja pieejama);</w:t>
      </w:r>
    </w:p>
    <w:p w14:paraId="4A58D923" w14:textId="3923CCEC" w:rsidR="006C5BCA" w:rsidRPr="006C5BCA" w:rsidRDefault="006C5BCA" w:rsidP="00411F10">
      <w:pPr>
        <w:pStyle w:val="BodyText"/>
        <w:tabs>
          <w:tab w:val="left" w:pos="391"/>
          <w:tab w:val="left" w:pos="708"/>
        </w:tabs>
        <w:spacing w:before="0"/>
        <w:ind w:left="0"/>
        <w:jc w:val="both"/>
        <w:rPr>
          <w:rFonts w:ascii="Times New Roman" w:hAnsi="Times New Roman"/>
          <w:noProof/>
          <w:sz w:val="24"/>
        </w:rPr>
      </w:pPr>
      <w:r>
        <w:rPr>
          <w:rFonts w:ascii="Times New Roman" w:hAnsi="Times New Roman"/>
          <w:sz w:val="24"/>
          <w:highlight w:val="cyan"/>
        </w:rPr>
        <w:t>c) rasas punkts un</w:t>
      </w:r>
    </w:p>
    <w:p w14:paraId="4D8EDD72" w14:textId="77777777"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d) vēja ātrums un virziens.</w:t>
      </w:r>
    </w:p>
    <w:p w14:paraId="7CD22E0F" w14:textId="77777777" w:rsidR="006C5BCA" w:rsidRPr="006C5BCA" w:rsidRDefault="006C5BCA" w:rsidP="006C5BCA">
      <w:pPr>
        <w:jc w:val="both"/>
        <w:rPr>
          <w:rFonts w:ascii="Times New Roman" w:eastAsia="Calibri" w:hAnsi="Times New Roman" w:cs="Calibri"/>
          <w:noProof/>
          <w:sz w:val="24"/>
          <w:szCs w:val="20"/>
        </w:rPr>
      </w:pPr>
    </w:p>
    <w:p w14:paraId="3450CC5D" w14:textId="77777777" w:rsidR="006C5BCA" w:rsidRPr="006C5BCA" w:rsidRDefault="006C5BCA" w:rsidP="006C5BCA">
      <w:pPr>
        <w:pStyle w:val="Heading2"/>
        <w:spacing w:before="0"/>
        <w:ind w:left="0"/>
        <w:jc w:val="both"/>
        <w:rPr>
          <w:rFonts w:ascii="Times New Roman" w:hAnsi="Times New Roman"/>
          <w:noProof/>
          <w:sz w:val="24"/>
        </w:rPr>
      </w:pPr>
      <w:bookmarkStart w:id="276" w:name="GM1_ADR.OPS.B.036(b)(1)(iii)___Operation"/>
      <w:bookmarkEnd w:id="276"/>
      <w:r>
        <w:rPr>
          <w:rFonts w:ascii="Times New Roman" w:hAnsi="Times New Roman"/>
          <w:sz w:val="24"/>
          <w:highlight w:val="cyan"/>
        </w:rPr>
        <w:t>GM1 par ADR.OPS.B.036. punkta “Ekspluatācijas darbības uz īpaši sagatavotiem ziemas skrejceļiem” b) apakšpunkta 1. daļas iii) punktu</w:t>
      </w:r>
    </w:p>
    <w:p w14:paraId="1ABCDA50" w14:textId="77777777" w:rsidR="006C5BCA" w:rsidRPr="006C5BCA" w:rsidRDefault="006C5BCA" w:rsidP="006C5BCA">
      <w:pPr>
        <w:jc w:val="both"/>
        <w:rPr>
          <w:rFonts w:ascii="Times New Roman" w:eastAsia="Calibri" w:hAnsi="Times New Roman" w:cs="Calibri"/>
          <w:b/>
          <w:bCs/>
          <w:noProof/>
          <w:sz w:val="24"/>
          <w:szCs w:val="8"/>
        </w:rPr>
      </w:pPr>
    </w:p>
    <w:p w14:paraId="5A0FF053" w14:textId="77777777" w:rsidR="006C5BCA" w:rsidRPr="006C5BCA" w:rsidRDefault="006C5BCA" w:rsidP="006C5BCA">
      <w:pPr>
        <w:jc w:val="both"/>
        <w:rPr>
          <w:rFonts w:ascii="Times New Roman" w:hAnsi="Times New Roman"/>
          <w:b/>
          <w:noProof/>
          <w:sz w:val="24"/>
        </w:rPr>
      </w:pPr>
      <w:bookmarkStart w:id="277" w:name="MANAGEMENT_OF_LOOSE_SAND_OR_GRIT"/>
      <w:bookmarkEnd w:id="277"/>
      <w:r>
        <w:rPr>
          <w:rFonts w:ascii="Times New Roman" w:hAnsi="Times New Roman"/>
          <w:b/>
          <w:sz w:val="24"/>
          <w:highlight w:val="cyan"/>
        </w:rPr>
        <w:t>NO VIRSMAS ATDALĪJUŠOS SMILŠU VAI GRANTS PĀRVALDĪBA</w:t>
      </w:r>
    </w:p>
    <w:p w14:paraId="785AE617" w14:textId="77777777" w:rsidR="00411F10" w:rsidRDefault="00411F10" w:rsidP="006C5BCA">
      <w:pPr>
        <w:pStyle w:val="BodyText"/>
        <w:spacing w:before="0"/>
        <w:ind w:left="0"/>
        <w:jc w:val="both"/>
        <w:rPr>
          <w:rFonts w:ascii="Times New Roman" w:hAnsi="Times New Roman"/>
          <w:noProof/>
          <w:sz w:val="24"/>
          <w:highlight w:val="cyan"/>
        </w:rPr>
      </w:pPr>
    </w:p>
    <w:p w14:paraId="30838203" w14:textId="3A01F684"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Smilts vai grants pārpalikumi, kas ir atdalījušies no virsmas, var pasliktināt gaisa kuģa bremzēšanas raksturojumus un tikt ierauti dzinējos. Ja tiek izmantotas smiltis vai grants, ir svarīgi, ka lidlauka ekspluatants uzrauga situāciju un iespējami īsā laikā attīra ekspluatācijas virsmas no smiltīm vai grants, kas atdalījusies no virsmas. Smilšu vai grants pārpalikumus ir iespējams efektīvi aizvākt, izmantojot mehānisku slaucīšanu un pūšanu.</w:t>
      </w:r>
    </w:p>
    <w:p w14:paraId="401F691C" w14:textId="77777777" w:rsidR="006C5BCA" w:rsidRPr="006C5BCA" w:rsidRDefault="006C5BCA" w:rsidP="006C5BCA">
      <w:pPr>
        <w:jc w:val="both"/>
        <w:rPr>
          <w:rFonts w:ascii="Times New Roman" w:eastAsia="Calibri" w:hAnsi="Times New Roman" w:cs="Calibri"/>
          <w:noProof/>
          <w:sz w:val="24"/>
          <w:szCs w:val="20"/>
        </w:rPr>
      </w:pPr>
    </w:p>
    <w:p w14:paraId="000C6425" w14:textId="77777777" w:rsidR="006C5BCA" w:rsidRPr="006C5BCA" w:rsidRDefault="006C5BCA" w:rsidP="0090657B">
      <w:pPr>
        <w:pStyle w:val="Heading2"/>
        <w:keepNext/>
        <w:keepLines/>
        <w:spacing w:before="0"/>
        <w:ind w:left="0"/>
        <w:jc w:val="both"/>
        <w:rPr>
          <w:rFonts w:ascii="Times New Roman" w:hAnsi="Times New Roman"/>
          <w:noProof/>
          <w:sz w:val="24"/>
        </w:rPr>
      </w:pPr>
      <w:bookmarkStart w:id="278" w:name="AMC1_ADR.OPS.B.036(b)(1)(iv)___Operation"/>
      <w:bookmarkEnd w:id="278"/>
      <w:r>
        <w:rPr>
          <w:rFonts w:ascii="Times New Roman" w:hAnsi="Times New Roman"/>
          <w:sz w:val="24"/>
          <w:highlight w:val="cyan"/>
        </w:rPr>
        <w:lastRenderedPageBreak/>
        <w:t>AMC1 par ADR.OPS.B.036. punkta “Ekspluatācijas darbības uz īpaši sagatavotiem ziemas skrejceļiem” b) apakšpunkta 1. daļas iv) punktu</w:t>
      </w:r>
    </w:p>
    <w:p w14:paraId="766AA2A6" w14:textId="77777777" w:rsidR="006C5BCA" w:rsidRPr="006C5BCA" w:rsidRDefault="006C5BCA" w:rsidP="0090657B">
      <w:pPr>
        <w:keepNext/>
        <w:keepLines/>
        <w:jc w:val="both"/>
        <w:rPr>
          <w:rFonts w:ascii="Times New Roman" w:eastAsia="Calibri" w:hAnsi="Times New Roman" w:cs="Calibri"/>
          <w:b/>
          <w:bCs/>
          <w:noProof/>
          <w:sz w:val="24"/>
          <w:szCs w:val="8"/>
        </w:rPr>
      </w:pPr>
    </w:p>
    <w:p w14:paraId="73EEB7E2" w14:textId="06B6833C" w:rsidR="006C5BCA" w:rsidRDefault="006C5BCA" w:rsidP="0090657B">
      <w:pPr>
        <w:keepNext/>
        <w:keepLines/>
        <w:jc w:val="both"/>
        <w:rPr>
          <w:rFonts w:ascii="Times New Roman" w:hAnsi="Times New Roman"/>
          <w:b/>
          <w:noProof/>
          <w:sz w:val="24"/>
        </w:rPr>
      </w:pPr>
      <w:r>
        <w:rPr>
          <w:rFonts w:ascii="Times New Roman" w:hAnsi="Times New Roman"/>
          <w:b/>
          <w:sz w:val="24"/>
          <w:highlight w:val="cyan"/>
        </w:rPr>
        <w:t>SASNIEGTO REZULTĀTU NOVĒRTĒŠANA</w:t>
      </w:r>
    </w:p>
    <w:p w14:paraId="22D55576" w14:textId="77777777" w:rsidR="00411F10" w:rsidRPr="006C5BCA" w:rsidRDefault="00411F10" w:rsidP="0090657B">
      <w:pPr>
        <w:keepNext/>
        <w:keepLines/>
        <w:jc w:val="both"/>
        <w:rPr>
          <w:rFonts w:ascii="Times New Roman" w:hAnsi="Times New Roman"/>
          <w:b/>
          <w:noProof/>
          <w:sz w:val="24"/>
        </w:rPr>
      </w:pPr>
    </w:p>
    <w:p w14:paraId="28115137" w14:textId="4BA54B2A" w:rsidR="006C5BCA" w:rsidRPr="00411F10" w:rsidRDefault="00411F10" w:rsidP="0090657B">
      <w:pPr>
        <w:pStyle w:val="BodyText"/>
        <w:keepNext/>
        <w:keepLines/>
        <w:tabs>
          <w:tab w:val="left" w:pos="380"/>
          <w:tab w:val="left" w:pos="708"/>
        </w:tabs>
        <w:spacing w:before="0"/>
        <w:ind w:left="0"/>
        <w:jc w:val="both"/>
        <w:rPr>
          <w:rFonts w:ascii="Times New Roman" w:hAnsi="Times New Roman"/>
          <w:noProof/>
          <w:sz w:val="24"/>
          <w:highlight w:val="cyan"/>
        </w:rPr>
      </w:pPr>
      <w:r>
        <w:rPr>
          <w:rFonts w:ascii="Times New Roman" w:hAnsi="Times New Roman"/>
          <w:sz w:val="24"/>
          <w:highlight w:val="cyan"/>
        </w:rPr>
        <w:t>a) Procedūrās jānosaka ekspluatācijas mērķi īpaši sagatavotiem ziemas skrejceļiem.</w:t>
      </w:r>
    </w:p>
    <w:p w14:paraId="3B65650D" w14:textId="6FD4EB2A" w:rsidR="006C5BCA" w:rsidRPr="00411F10" w:rsidRDefault="00411F10" w:rsidP="00411F10">
      <w:pPr>
        <w:pStyle w:val="BodyText"/>
        <w:tabs>
          <w:tab w:val="left" w:pos="391"/>
        </w:tabs>
        <w:spacing w:before="0"/>
        <w:ind w:left="0"/>
        <w:jc w:val="both"/>
        <w:rPr>
          <w:rFonts w:ascii="Times New Roman" w:hAnsi="Times New Roman"/>
          <w:noProof/>
          <w:sz w:val="24"/>
          <w:highlight w:val="cyan"/>
        </w:rPr>
      </w:pPr>
      <w:r>
        <w:rPr>
          <w:rFonts w:ascii="Times New Roman" w:hAnsi="Times New Roman"/>
          <w:sz w:val="24"/>
          <w:highlight w:val="cyan"/>
        </w:rPr>
        <w:t>b) Ja lidlauka ekspluatants darbojas saskaņā ar prasībām, kas noteiktas attiecībā uz īpaši sagatavotiem ziemas skrejceļiem, tam ir pastāvīgi jāuzrauga un jānovērtē sasniegtie rezultāti.</w:t>
      </w:r>
    </w:p>
    <w:p w14:paraId="3BE274CC" w14:textId="78F389B3" w:rsidR="006C5BCA" w:rsidRPr="006C5BCA" w:rsidRDefault="00411F10" w:rsidP="00411F10">
      <w:pPr>
        <w:pStyle w:val="BodyText"/>
        <w:tabs>
          <w:tab w:val="left" w:pos="367"/>
        </w:tabs>
        <w:spacing w:before="0"/>
        <w:ind w:left="0"/>
        <w:jc w:val="both"/>
        <w:rPr>
          <w:rFonts w:ascii="Times New Roman" w:hAnsi="Times New Roman"/>
          <w:noProof/>
          <w:sz w:val="24"/>
        </w:rPr>
      </w:pPr>
      <w:r>
        <w:rPr>
          <w:rFonts w:ascii="Times New Roman" w:hAnsi="Times New Roman"/>
          <w:sz w:val="24"/>
          <w:highlight w:val="cyan"/>
        </w:rPr>
        <w:t>c) Ja materiālu izmantošanas laikā notiek atkāpes no ekspluatācijas mērķiem, lidlauka ekspluatantam jāveic ietekmes mazināšanas pasākumi, lai koriģētu sasniegtos rezultātus un, ja nepieciešams, informētu lidmašīnu ekspluatantus.</w:t>
      </w:r>
    </w:p>
    <w:p w14:paraId="79A77E1D" w14:textId="77777777" w:rsidR="006C5BCA" w:rsidRPr="006C5BCA" w:rsidRDefault="006C5BCA" w:rsidP="006C5BCA">
      <w:pPr>
        <w:jc w:val="both"/>
        <w:rPr>
          <w:rFonts w:ascii="Times New Roman" w:eastAsia="Calibri" w:hAnsi="Times New Roman" w:cs="Calibri"/>
          <w:noProof/>
          <w:sz w:val="24"/>
          <w:szCs w:val="20"/>
        </w:rPr>
      </w:pPr>
    </w:p>
    <w:p w14:paraId="73635F43" w14:textId="77777777" w:rsidR="006C5BCA" w:rsidRPr="006C5BCA" w:rsidRDefault="006C5BCA" w:rsidP="006C5BCA">
      <w:pPr>
        <w:pStyle w:val="Heading2"/>
        <w:spacing w:before="0"/>
        <w:ind w:left="0"/>
        <w:jc w:val="both"/>
        <w:rPr>
          <w:rFonts w:ascii="Times New Roman" w:hAnsi="Times New Roman"/>
          <w:noProof/>
          <w:sz w:val="24"/>
        </w:rPr>
      </w:pPr>
      <w:bookmarkStart w:id="279" w:name="GM1_ADR.OPS.B.036(b)(1)(iv)___Operations"/>
      <w:bookmarkEnd w:id="279"/>
      <w:r>
        <w:rPr>
          <w:rFonts w:ascii="Times New Roman" w:hAnsi="Times New Roman"/>
          <w:sz w:val="24"/>
          <w:highlight w:val="cyan"/>
        </w:rPr>
        <w:t>GM1 par ADR.OPS.B.036. punkta “Ekspluatācijas darbības uz īpaši sagatavotiem ziemas skrejceļiem” b) apakšpunkta 1. daļas iv) punktu</w:t>
      </w:r>
    </w:p>
    <w:p w14:paraId="464A793D" w14:textId="77777777" w:rsidR="006C5BCA" w:rsidRPr="006C5BCA" w:rsidRDefault="006C5BCA" w:rsidP="006C5BCA">
      <w:pPr>
        <w:jc w:val="both"/>
        <w:rPr>
          <w:rFonts w:ascii="Times New Roman" w:eastAsia="Calibri" w:hAnsi="Times New Roman" w:cs="Calibri"/>
          <w:b/>
          <w:bCs/>
          <w:noProof/>
          <w:sz w:val="24"/>
          <w:szCs w:val="8"/>
        </w:rPr>
      </w:pPr>
    </w:p>
    <w:p w14:paraId="3219E237" w14:textId="580BAF3B" w:rsidR="006C5BCA" w:rsidRDefault="006C5BCA" w:rsidP="006C5BCA">
      <w:pPr>
        <w:jc w:val="both"/>
        <w:rPr>
          <w:rFonts w:ascii="Times New Roman" w:hAnsi="Times New Roman"/>
          <w:b/>
          <w:noProof/>
          <w:sz w:val="24"/>
        </w:rPr>
      </w:pPr>
      <w:bookmarkStart w:id="280" w:name="ASSESSMENT_OF_ACHIEVED_RESULTS"/>
      <w:bookmarkEnd w:id="280"/>
      <w:r>
        <w:rPr>
          <w:rFonts w:ascii="Times New Roman" w:hAnsi="Times New Roman"/>
          <w:b/>
          <w:sz w:val="24"/>
          <w:highlight w:val="cyan"/>
        </w:rPr>
        <w:t>SASNIEGTO REZULTĀTU NOVĒRTĒŠANA</w:t>
      </w:r>
    </w:p>
    <w:p w14:paraId="534E6278" w14:textId="77777777" w:rsidR="00411F10" w:rsidRPr="006C5BCA" w:rsidRDefault="00411F10" w:rsidP="006C5BCA">
      <w:pPr>
        <w:jc w:val="both"/>
        <w:rPr>
          <w:rFonts w:ascii="Times New Roman" w:hAnsi="Times New Roman"/>
          <w:b/>
          <w:noProof/>
          <w:sz w:val="24"/>
        </w:rPr>
      </w:pPr>
    </w:p>
    <w:p w14:paraId="260835A5" w14:textId="77777777" w:rsidR="006C5BCA" w:rsidRPr="00411F10"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 xml:space="preserve">Ekspluatācijas mērķi ir saskaņoti ar nepieciešamību nodrošināt skrejceļa virsmu vismaz ar tādiem saķeres raksturojumiem, kas atbilst </w:t>
      </w:r>
      <w:r>
        <w:rPr>
          <w:rFonts w:ascii="Times New Roman" w:hAnsi="Times New Roman"/>
          <w:i/>
          <w:iCs/>
          <w:sz w:val="24"/>
          <w:highlight w:val="cyan"/>
        </w:rPr>
        <w:t>RWYCC</w:t>
      </w:r>
      <w:r>
        <w:rPr>
          <w:rFonts w:ascii="Times New Roman" w:hAnsi="Times New Roman"/>
          <w:sz w:val="24"/>
          <w:highlight w:val="cyan"/>
        </w:rPr>
        <w:t xml:space="preserve"> 4. Tas varētu nozīmēt, ka jāizmanto materiāli (smiltis, grants vai ķīmikālijas) un jānovērtē, vai var izmantot sasaldētas smiltis.</w:t>
      </w:r>
    </w:p>
    <w:p w14:paraId="0B8C3F0C" w14:textId="77777777" w:rsidR="006C5BCA" w:rsidRPr="00411F10" w:rsidRDefault="006C5BCA" w:rsidP="006C5BCA">
      <w:pPr>
        <w:jc w:val="both"/>
        <w:rPr>
          <w:rFonts w:ascii="Times New Roman" w:eastAsia="Calibri" w:hAnsi="Times New Roman" w:cs="Calibri"/>
          <w:noProof/>
          <w:sz w:val="24"/>
          <w:szCs w:val="15"/>
          <w:highlight w:val="cyan"/>
        </w:rPr>
      </w:pPr>
    </w:p>
    <w:p w14:paraId="1E5B610A" w14:textId="2336AE4D" w:rsidR="006C5BCA" w:rsidRPr="00411F10"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 xml:space="preserve">Ja tiek konstatēts, ka apstrāde (sasaldētas smiltis vai cits paņēmiens) nav sniegusi vēlamo rezultātu (t. i., tādu, kas būtu līdzvērtīgs vismaz </w:t>
      </w:r>
      <w:r>
        <w:rPr>
          <w:rFonts w:ascii="Times New Roman" w:hAnsi="Times New Roman"/>
          <w:i/>
          <w:iCs/>
          <w:sz w:val="24"/>
          <w:highlight w:val="cyan"/>
        </w:rPr>
        <w:t>RWYCC</w:t>
      </w:r>
      <w:r>
        <w:rPr>
          <w:rFonts w:ascii="Times New Roman" w:hAnsi="Times New Roman"/>
          <w:sz w:val="24"/>
          <w:highlight w:val="cyan"/>
        </w:rPr>
        <w:t xml:space="preserve"> 4), īpaši sagatavots ziemas skrejceļš tiek paziņots ar atbilstoši pazeminātu </w:t>
      </w:r>
      <w:r>
        <w:rPr>
          <w:rFonts w:ascii="Times New Roman" w:hAnsi="Times New Roman"/>
          <w:i/>
          <w:iCs/>
          <w:sz w:val="24"/>
          <w:highlight w:val="cyan"/>
        </w:rPr>
        <w:t>RWYCC</w:t>
      </w:r>
      <w:r>
        <w:rPr>
          <w:rFonts w:ascii="Times New Roman" w:hAnsi="Times New Roman"/>
          <w:sz w:val="24"/>
          <w:highlight w:val="cyan"/>
        </w:rPr>
        <w:t xml:space="preserve"> un </w:t>
      </w:r>
      <w:r>
        <w:rPr>
          <w:rFonts w:ascii="Times New Roman" w:hAnsi="Times New Roman"/>
          <w:i/>
          <w:iCs/>
          <w:sz w:val="24"/>
          <w:highlight w:val="cyan"/>
        </w:rPr>
        <w:t>RCR</w:t>
      </w:r>
      <w:r>
        <w:rPr>
          <w:rFonts w:ascii="Times New Roman" w:hAnsi="Times New Roman"/>
          <w:sz w:val="24"/>
          <w:highlight w:val="cyan"/>
        </w:rPr>
        <w:t xml:space="preserve"> brīvā teksta laukā tiek lietots vārds “DOWNGRADED”.</w:t>
      </w:r>
    </w:p>
    <w:p w14:paraId="439111E7" w14:textId="77777777" w:rsidR="00411F10" w:rsidRPr="00411F10" w:rsidRDefault="00411F10" w:rsidP="006C5BCA">
      <w:pPr>
        <w:pStyle w:val="BodyText"/>
        <w:spacing w:before="0"/>
        <w:ind w:left="0"/>
        <w:jc w:val="both"/>
        <w:rPr>
          <w:rFonts w:ascii="Times New Roman" w:hAnsi="Times New Roman"/>
          <w:noProof/>
          <w:sz w:val="24"/>
          <w:highlight w:val="cyan"/>
        </w:rPr>
      </w:pPr>
    </w:p>
    <w:p w14:paraId="32A68085" w14:textId="66C8E1F3"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Atkarībā no faktiskajiem laika apstākļiem un satiksmes apstākļiem sasniegto rezultātu pastāvīgu uzraudzību un novērtēšanu var veikt tie paši darbinieki, kas izmanto aprīkojumu virsmas apstrādei, vai darbinieki, kas vada neatkarīgu transportlīdzekli, saziņā ar aprīkojuma lietotāju.</w:t>
      </w:r>
    </w:p>
    <w:p w14:paraId="389D3786" w14:textId="77777777" w:rsidR="006C5BCA" w:rsidRPr="006C5BCA" w:rsidRDefault="006C5BCA" w:rsidP="006C5BCA">
      <w:pPr>
        <w:jc w:val="both"/>
        <w:rPr>
          <w:rFonts w:ascii="Times New Roman" w:eastAsia="Calibri" w:hAnsi="Times New Roman" w:cs="Calibri"/>
          <w:noProof/>
          <w:sz w:val="24"/>
          <w:szCs w:val="20"/>
        </w:rPr>
      </w:pPr>
    </w:p>
    <w:p w14:paraId="3A49A271" w14:textId="77777777" w:rsidR="006C5BCA" w:rsidRPr="006C5BCA" w:rsidRDefault="006C5BCA" w:rsidP="006C5BCA">
      <w:pPr>
        <w:pStyle w:val="Heading2"/>
        <w:spacing w:before="0"/>
        <w:ind w:left="0"/>
        <w:jc w:val="both"/>
        <w:rPr>
          <w:rFonts w:ascii="Times New Roman" w:hAnsi="Times New Roman"/>
          <w:noProof/>
          <w:sz w:val="24"/>
        </w:rPr>
      </w:pPr>
      <w:bookmarkStart w:id="281" w:name="AMC1_ADR.OPS.B.036(b)(2)___Operations_on"/>
      <w:bookmarkEnd w:id="281"/>
      <w:r>
        <w:rPr>
          <w:rFonts w:ascii="Times New Roman" w:hAnsi="Times New Roman"/>
          <w:sz w:val="24"/>
          <w:highlight w:val="cyan"/>
        </w:rPr>
        <w:t>AMC1 par ADR.OPS.B.036. punkta “Ekspluatācijas darbības uz īpaši sagatavotiem ziemas skrejceļiem” b) apakšpunkta 2. daļu</w:t>
      </w:r>
    </w:p>
    <w:p w14:paraId="35E9951B" w14:textId="77777777" w:rsidR="006C5BCA" w:rsidRPr="006C5BCA" w:rsidRDefault="006C5BCA" w:rsidP="006C5BCA">
      <w:pPr>
        <w:jc w:val="both"/>
        <w:rPr>
          <w:rFonts w:ascii="Times New Roman" w:eastAsia="Calibri" w:hAnsi="Times New Roman" w:cs="Calibri"/>
          <w:b/>
          <w:bCs/>
          <w:noProof/>
          <w:sz w:val="24"/>
          <w:szCs w:val="8"/>
        </w:rPr>
      </w:pPr>
    </w:p>
    <w:p w14:paraId="5D09EE4B" w14:textId="77777777" w:rsidR="006C5BCA" w:rsidRPr="006C5BCA" w:rsidRDefault="006C5BCA" w:rsidP="006C5BCA">
      <w:pPr>
        <w:jc w:val="both"/>
        <w:rPr>
          <w:rFonts w:ascii="Times New Roman" w:hAnsi="Times New Roman"/>
          <w:b/>
          <w:noProof/>
          <w:sz w:val="24"/>
        </w:rPr>
      </w:pPr>
      <w:bookmarkStart w:id="282" w:name="AEROPLANE_DATA"/>
      <w:bookmarkEnd w:id="282"/>
      <w:r>
        <w:rPr>
          <w:rFonts w:ascii="Times New Roman" w:hAnsi="Times New Roman"/>
          <w:b/>
          <w:sz w:val="24"/>
          <w:highlight w:val="cyan"/>
        </w:rPr>
        <w:t>LIDMAŠĪNAS DATI</w:t>
      </w:r>
    </w:p>
    <w:p w14:paraId="2400BF58" w14:textId="77777777" w:rsidR="00AE5C96" w:rsidRDefault="00AE5C96" w:rsidP="006C5BCA">
      <w:pPr>
        <w:pStyle w:val="BodyText"/>
        <w:spacing w:before="0"/>
        <w:ind w:left="0"/>
        <w:jc w:val="both"/>
        <w:rPr>
          <w:rFonts w:ascii="Times New Roman" w:hAnsi="Times New Roman"/>
          <w:noProof/>
          <w:sz w:val="24"/>
          <w:highlight w:val="cyan"/>
        </w:rPr>
      </w:pPr>
    </w:p>
    <w:p w14:paraId="6107AA01" w14:textId="4BB96577" w:rsidR="006C5BCA" w:rsidRPr="00FC6047"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Ar apstāšanās raksturojumiem saistītajiem lidmašīnas datiem jāatbilst šādām prasībām:</w:t>
      </w:r>
    </w:p>
    <w:p w14:paraId="22765F8C" w14:textId="77777777" w:rsidR="00AE5C96" w:rsidRPr="00FC6047" w:rsidRDefault="00AE5C96" w:rsidP="006C5BCA">
      <w:pPr>
        <w:pStyle w:val="BodyText"/>
        <w:spacing w:before="0"/>
        <w:ind w:left="0"/>
        <w:jc w:val="both"/>
        <w:rPr>
          <w:rFonts w:ascii="Times New Roman" w:hAnsi="Times New Roman"/>
          <w:noProof/>
          <w:sz w:val="24"/>
          <w:highlight w:val="cyan"/>
        </w:rPr>
      </w:pPr>
    </w:p>
    <w:p w14:paraId="7E11E4BE" w14:textId="250FFF8A" w:rsidR="006C5BCA" w:rsidRPr="00FC6047" w:rsidRDefault="00FC6047" w:rsidP="00FC6047">
      <w:pPr>
        <w:pStyle w:val="BodyText"/>
        <w:tabs>
          <w:tab w:val="left" w:pos="380"/>
          <w:tab w:val="left" w:pos="708"/>
        </w:tabs>
        <w:spacing w:before="0"/>
        <w:ind w:left="0"/>
        <w:jc w:val="both"/>
        <w:rPr>
          <w:rFonts w:ascii="Times New Roman" w:hAnsi="Times New Roman"/>
          <w:noProof/>
          <w:sz w:val="24"/>
          <w:highlight w:val="cyan"/>
        </w:rPr>
      </w:pPr>
      <w:r>
        <w:rPr>
          <w:rFonts w:ascii="Times New Roman" w:hAnsi="Times New Roman"/>
          <w:sz w:val="24"/>
          <w:highlight w:val="cyan"/>
        </w:rPr>
        <w:t>a) tie ietver katra lidojuma laikspiedolu un attiecas uz konkrēto skrejceļu;</w:t>
      </w:r>
    </w:p>
    <w:p w14:paraId="0F813AF2" w14:textId="1585EE27" w:rsidR="006C5BCA" w:rsidRPr="00FC6047" w:rsidRDefault="00FC6047" w:rsidP="00FC6047">
      <w:pPr>
        <w:pStyle w:val="BodyText"/>
        <w:tabs>
          <w:tab w:val="left" w:pos="391"/>
          <w:tab w:val="left" w:pos="708"/>
        </w:tabs>
        <w:spacing w:before="0"/>
        <w:ind w:left="0"/>
        <w:jc w:val="both"/>
        <w:rPr>
          <w:rFonts w:ascii="Times New Roman" w:hAnsi="Times New Roman"/>
          <w:noProof/>
          <w:sz w:val="24"/>
          <w:highlight w:val="cyan"/>
        </w:rPr>
      </w:pPr>
      <w:r>
        <w:rPr>
          <w:rFonts w:ascii="Times New Roman" w:hAnsi="Times New Roman"/>
          <w:sz w:val="24"/>
          <w:highlight w:val="cyan"/>
        </w:rPr>
        <w:t>b) tie satur visus parametrus, kas nepieciešami izraudzītajai analīzes metodei un reģistrēti ar atbilstošu regularitāti, un</w:t>
      </w:r>
    </w:p>
    <w:p w14:paraId="4D345FC6" w14:textId="74325968" w:rsidR="00AE5C96" w:rsidRPr="00FC6047" w:rsidRDefault="00FC6047" w:rsidP="00FC6047">
      <w:pPr>
        <w:pStyle w:val="BodyText"/>
        <w:tabs>
          <w:tab w:val="left" w:pos="367"/>
          <w:tab w:val="left" w:pos="708"/>
        </w:tabs>
        <w:spacing w:before="0"/>
        <w:ind w:left="0"/>
        <w:jc w:val="both"/>
        <w:rPr>
          <w:rFonts w:ascii="Times New Roman" w:hAnsi="Times New Roman"/>
          <w:noProof/>
          <w:sz w:val="24"/>
          <w:highlight w:val="cyan"/>
        </w:rPr>
      </w:pPr>
      <w:r>
        <w:rPr>
          <w:rFonts w:ascii="Times New Roman" w:hAnsi="Times New Roman"/>
          <w:sz w:val="24"/>
          <w:highlight w:val="cyan"/>
        </w:rPr>
        <w:t>c) tie sniedz iespēju atsevišķi aplūkot faktisko bremzēšanas efektivitāti.</w:t>
      </w:r>
    </w:p>
    <w:p w14:paraId="5C50723D" w14:textId="77777777" w:rsidR="00FC6047" w:rsidRPr="00FC6047" w:rsidRDefault="00FC6047" w:rsidP="006C5BCA">
      <w:pPr>
        <w:pStyle w:val="BodyText"/>
        <w:spacing w:before="0"/>
        <w:ind w:left="0"/>
        <w:jc w:val="both"/>
        <w:rPr>
          <w:rFonts w:ascii="Times New Roman" w:hAnsi="Times New Roman"/>
          <w:noProof/>
          <w:sz w:val="24"/>
          <w:highlight w:val="cyan"/>
        </w:rPr>
      </w:pPr>
    </w:p>
    <w:p w14:paraId="1D89F3F7" w14:textId="3D360451"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Var izmantot informāciju par bremzēšanas efektivitāti, ko trešā persona noskaidrojusi no lidmašīnas datiem, ja šāda informācija ir pieejama un ja to ir iespējams saistīt ar konkrētu nosēšanos uz attiecīgā skrejceļa.</w:t>
      </w:r>
    </w:p>
    <w:p w14:paraId="148C7089" w14:textId="77777777" w:rsidR="006C5BCA" w:rsidRPr="006C5BCA" w:rsidRDefault="006C5BCA" w:rsidP="006C5BCA">
      <w:pPr>
        <w:jc w:val="both"/>
        <w:rPr>
          <w:rFonts w:ascii="Times New Roman" w:eastAsia="Calibri" w:hAnsi="Times New Roman" w:cs="Calibri"/>
          <w:noProof/>
          <w:sz w:val="24"/>
          <w:szCs w:val="25"/>
        </w:rPr>
      </w:pPr>
    </w:p>
    <w:p w14:paraId="6AC606D1" w14:textId="77777777" w:rsidR="006C5BCA" w:rsidRPr="006C5BCA" w:rsidRDefault="006C5BCA" w:rsidP="0090657B">
      <w:pPr>
        <w:pStyle w:val="Heading2"/>
        <w:keepNext/>
        <w:keepLines/>
        <w:spacing w:before="0"/>
        <w:ind w:left="0"/>
        <w:jc w:val="both"/>
        <w:rPr>
          <w:rFonts w:ascii="Times New Roman" w:hAnsi="Times New Roman"/>
          <w:noProof/>
          <w:sz w:val="24"/>
        </w:rPr>
      </w:pPr>
      <w:bookmarkStart w:id="283" w:name="GM1_ADR.OPS.B.036(b)(2)___Operations_on_"/>
      <w:bookmarkEnd w:id="283"/>
      <w:r>
        <w:rPr>
          <w:rFonts w:ascii="Times New Roman" w:hAnsi="Times New Roman"/>
          <w:sz w:val="24"/>
          <w:highlight w:val="cyan"/>
        </w:rPr>
        <w:lastRenderedPageBreak/>
        <w:t>GM1 par ADR.OPS.B.036. punkta “Ekspluatācijas darbības uz īpaši sagatavotiem ziemas skrejceļiem” b) apakšpunkta 2. daļu</w:t>
      </w:r>
    </w:p>
    <w:p w14:paraId="4A0071F7" w14:textId="77777777" w:rsidR="006C5BCA" w:rsidRPr="006C5BCA" w:rsidRDefault="006C5BCA" w:rsidP="0090657B">
      <w:pPr>
        <w:keepNext/>
        <w:keepLines/>
        <w:jc w:val="both"/>
        <w:rPr>
          <w:rFonts w:ascii="Times New Roman" w:eastAsia="Calibri" w:hAnsi="Times New Roman" w:cs="Calibri"/>
          <w:b/>
          <w:bCs/>
          <w:noProof/>
          <w:sz w:val="24"/>
          <w:szCs w:val="8"/>
        </w:rPr>
      </w:pPr>
    </w:p>
    <w:p w14:paraId="0E20FC42" w14:textId="1A798F35" w:rsidR="006C5BCA" w:rsidRDefault="006C5BCA" w:rsidP="0090657B">
      <w:pPr>
        <w:keepNext/>
        <w:keepLines/>
        <w:jc w:val="both"/>
        <w:rPr>
          <w:rFonts w:ascii="Times New Roman" w:hAnsi="Times New Roman"/>
          <w:b/>
          <w:noProof/>
          <w:sz w:val="24"/>
        </w:rPr>
      </w:pPr>
      <w:bookmarkStart w:id="284" w:name="AEROPLANE_DATA_ANALYSIS"/>
      <w:bookmarkEnd w:id="284"/>
      <w:r>
        <w:rPr>
          <w:rFonts w:ascii="Times New Roman" w:hAnsi="Times New Roman"/>
          <w:b/>
          <w:sz w:val="24"/>
          <w:highlight w:val="cyan"/>
        </w:rPr>
        <w:t>LIDMAŠĪNAS DATU ANALĪZE</w:t>
      </w:r>
    </w:p>
    <w:p w14:paraId="4477976E" w14:textId="77777777" w:rsidR="00FC6047" w:rsidRPr="006C5BCA" w:rsidRDefault="00FC6047" w:rsidP="0090657B">
      <w:pPr>
        <w:keepNext/>
        <w:keepLines/>
        <w:jc w:val="both"/>
        <w:rPr>
          <w:rFonts w:ascii="Times New Roman" w:hAnsi="Times New Roman"/>
          <w:b/>
          <w:noProof/>
          <w:sz w:val="24"/>
        </w:rPr>
      </w:pPr>
    </w:p>
    <w:p w14:paraId="227A1631" w14:textId="77777777" w:rsidR="006C5BCA" w:rsidRPr="006C5BCA" w:rsidRDefault="006C5BCA" w:rsidP="0090657B">
      <w:pPr>
        <w:pStyle w:val="BodyText"/>
        <w:keepNext/>
        <w:keepLines/>
        <w:spacing w:before="0"/>
        <w:ind w:left="0"/>
        <w:jc w:val="both"/>
        <w:rPr>
          <w:rFonts w:ascii="Times New Roman" w:hAnsi="Times New Roman"/>
          <w:noProof/>
          <w:sz w:val="24"/>
        </w:rPr>
      </w:pPr>
      <w:r>
        <w:rPr>
          <w:rFonts w:ascii="Times New Roman" w:hAnsi="Times New Roman"/>
          <w:sz w:val="24"/>
          <w:highlight w:val="cyan"/>
        </w:rPr>
        <w:t xml:space="preserve">Lidmašīnas tehnisko raksturojumu datu analīze, ko veic ar mērķi noskaidrot pieejamo bremzēšanas efektivitāti, parasti nozīmē kopējā berzes spēka nošķiršanu. Lidmašīnas praktiski pieredzēto </w:t>
      </w:r>
      <w:r>
        <w:rPr>
          <w:rFonts w:ascii="Times New Roman" w:hAnsi="Times New Roman"/>
          <w:i/>
          <w:iCs/>
          <w:sz w:val="24"/>
          <w:highlight w:val="cyan"/>
        </w:rPr>
        <w:t>RWYCC</w:t>
      </w:r>
      <w:r>
        <w:rPr>
          <w:rFonts w:ascii="Times New Roman" w:hAnsi="Times New Roman"/>
          <w:sz w:val="24"/>
          <w:highlight w:val="cyan"/>
        </w:rPr>
        <w:t xml:space="preserve"> iespējams noteikt, nošķirot berzes koeficientu vai salīdzinot faktisko apstāšanās spēju ar spējas atskaites vērtību. Parasti tam nepieciešams ražotāja sagatavots lidmašīnas tehnisko raksturojumu tehniskais vai simulācijas modelis. Analīzi var veikt ar trešās personas starpniecību vai ar lidmašīnas ražotāja resursiem. Lidmašīnas ekspluatantam, kas plāno veikt ekspluatāciju uz īpaši sagatavota ziemas skrejceļa, ir jāvienojas par kārtību ar lidmašīnas ražotāju.</w:t>
      </w:r>
    </w:p>
    <w:p w14:paraId="4F1B18FA" w14:textId="77777777" w:rsidR="006C5BCA" w:rsidRPr="006C5BCA" w:rsidRDefault="006C5BCA" w:rsidP="006C5BCA">
      <w:pPr>
        <w:jc w:val="both"/>
        <w:rPr>
          <w:rFonts w:ascii="Times New Roman" w:eastAsia="Calibri" w:hAnsi="Times New Roman" w:cs="Calibri"/>
          <w:noProof/>
          <w:sz w:val="24"/>
          <w:szCs w:val="20"/>
        </w:rPr>
      </w:pPr>
    </w:p>
    <w:p w14:paraId="789BB4F4" w14:textId="77777777" w:rsidR="006C5BCA" w:rsidRPr="006C5BCA" w:rsidRDefault="006C5BCA" w:rsidP="006C5BCA">
      <w:pPr>
        <w:pStyle w:val="Heading2"/>
        <w:spacing w:before="0"/>
        <w:ind w:left="0"/>
        <w:jc w:val="both"/>
        <w:rPr>
          <w:rFonts w:ascii="Times New Roman" w:hAnsi="Times New Roman"/>
          <w:noProof/>
          <w:sz w:val="24"/>
        </w:rPr>
      </w:pPr>
      <w:bookmarkStart w:id="285" w:name="AMC1_ADR.OPS.B.036(b)(3)___Operations_on"/>
      <w:bookmarkEnd w:id="285"/>
      <w:r>
        <w:rPr>
          <w:rFonts w:ascii="Times New Roman" w:hAnsi="Times New Roman"/>
          <w:sz w:val="24"/>
          <w:highlight w:val="cyan"/>
        </w:rPr>
        <w:t>AMC1 par ADR.OPS.B.036. punkta “Ekspluatācijas darbības uz īpaši sagatavotiem ziemas skrejceļiem” b) apakšpunkta 3. daļu</w:t>
      </w:r>
    </w:p>
    <w:p w14:paraId="0879E33D" w14:textId="02D6F3C7" w:rsidR="006C5BCA" w:rsidRPr="006C5BCA" w:rsidRDefault="006C5BCA" w:rsidP="006C5BCA">
      <w:pPr>
        <w:jc w:val="both"/>
        <w:rPr>
          <w:rFonts w:ascii="Times New Roman" w:eastAsia="Calibri" w:hAnsi="Times New Roman" w:cs="Calibri"/>
          <w:b/>
          <w:bCs/>
          <w:noProof/>
          <w:sz w:val="24"/>
          <w:szCs w:val="13"/>
        </w:rPr>
      </w:pPr>
    </w:p>
    <w:p w14:paraId="470F5288" w14:textId="31AF0C5C" w:rsidR="006C5BCA" w:rsidRPr="00117851" w:rsidRDefault="00117851" w:rsidP="00117851">
      <w:pPr>
        <w:spacing w:before="1"/>
        <w:ind w:right="15"/>
        <w:jc w:val="both"/>
        <w:rPr>
          <w:rFonts w:ascii="Times New Roman" w:eastAsia="Calibri" w:hAnsi="Times New Roman"/>
          <w:b/>
          <w:bCs/>
          <w:noProof/>
          <w:sz w:val="24"/>
          <w:highlight w:val="cyan"/>
        </w:rPr>
      </w:pPr>
      <w:r>
        <w:rPr>
          <w:rFonts w:ascii="Times New Roman" w:hAnsi="Times New Roman"/>
          <w:b/>
          <w:sz w:val="24"/>
          <w:highlight w:val="cyan"/>
        </w:rPr>
        <w:t>SPĒJAS NODROŠINĀT ATTIECĪGAJAM SKREJCEĻA STĀVOKĻA KODAM ATBILSTOŠU SKREJCEĻA VIRSMAS STĀVOKLI DEMONSTRĀCIJA</w:t>
      </w:r>
    </w:p>
    <w:p w14:paraId="31DE0E2A" w14:textId="77777777" w:rsidR="006C5BCA" w:rsidRPr="006C5BCA" w:rsidRDefault="006C5BCA" w:rsidP="006C5BCA">
      <w:pPr>
        <w:jc w:val="both"/>
        <w:rPr>
          <w:rFonts w:ascii="Times New Roman" w:eastAsia="Calibri" w:hAnsi="Times New Roman" w:cs="Calibri"/>
          <w:b/>
          <w:bCs/>
          <w:noProof/>
          <w:sz w:val="24"/>
          <w:szCs w:val="5"/>
        </w:rPr>
      </w:pPr>
    </w:p>
    <w:p w14:paraId="4B1C2E32" w14:textId="3A836BD3"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 xml:space="preserve">Lai pierādītu spēju nodrošināt attiecīgajam </w:t>
      </w:r>
      <w:r>
        <w:rPr>
          <w:rFonts w:ascii="Times New Roman" w:hAnsi="Times New Roman"/>
          <w:i/>
          <w:iCs/>
          <w:sz w:val="24"/>
          <w:highlight w:val="cyan"/>
        </w:rPr>
        <w:t>RWYCC</w:t>
      </w:r>
      <w:r>
        <w:rPr>
          <w:rFonts w:ascii="Times New Roman" w:hAnsi="Times New Roman"/>
          <w:sz w:val="24"/>
          <w:highlight w:val="cyan"/>
        </w:rPr>
        <w:t xml:space="preserve"> atbilstošu skrejceļa virsmas stāvokli, lidlauka ekspluatantam ar 95 % augstu statistisko ticamības līmeni jāpierāda, ka faktiskā bremzēšanas efektivitāte, kas norādīta lidmašīnas datos, konsekventi ir tāda pati, kā tā, kas paredzama saistībā ar paziņoto </w:t>
      </w:r>
      <w:r>
        <w:rPr>
          <w:rFonts w:ascii="Times New Roman" w:hAnsi="Times New Roman"/>
          <w:i/>
          <w:iCs/>
          <w:sz w:val="24"/>
          <w:highlight w:val="cyan"/>
        </w:rPr>
        <w:t>RWYCC</w:t>
      </w:r>
      <w:r>
        <w:rPr>
          <w:rFonts w:ascii="Times New Roman" w:hAnsi="Times New Roman"/>
          <w:sz w:val="24"/>
          <w:highlight w:val="cyan"/>
        </w:rPr>
        <w:t>, vai labāka par to.</w:t>
      </w:r>
    </w:p>
    <w:p w14:paraId="13250DDB" w14:textId="77777777" w:rsidR="006C5BCA" w:rsidRPr="006C5BCA" w:rsidRDefault="006C5BCA" w:rsidP="006C5BCA">
      <w:pPr>
        <w:jc w:val="both"/>
        <w:rPr>
          <w:rFonts w:ascii="Times New Roman" w:eastAsia="Calibri" w:hAnsi="Times New Roman" w:cs="Calibri"/>
          <w:noProof/>
          <w:sz w:val="24"/>
          <w:szCs w:val="20"/>
        </w:rPr>
      </w:pPr>
    </w:p>
    <w:p w14:paraId="759575C6" w14:textId="77777777" w:rsidR="006C5BCA" w:rsidRPr="006C5BCA" w:rsidRDefault="006C5BCA" w:rsidP="006C5BCA">
      <w:pPr>
        <w:pStyle w:val="Heading2"/>
        <w:spacing w:before="0"/>
        <w:ind w:left="0"/>
        <w:jc w:val="both"/>
        <w:rPr>
          <w:rFonts w:ascii="Times New Roman" w:hAnsi="Times New Roman"/>
          <w:noProof/>
          <w:sz w:val="24"/>
        </w:rPr>
      </w:pPr>
      <w:bookmarkStart w:id="286" w:name="GM1_ADR.OPS.B.036(b)(3)___Operations_on_"/>
      <w:bookmarkEnd w:id="286"/>
      <w:r>
        <w:rPr>
          <w:rFonts w:ascii="Times New Roman" w:hAnsi="Times New Roman"/>
          <w:sz w:val="24"/>
          <w:highlight w:val="cyan"/>
        </w:rPr>
        <w:t>GM1 par ADR.OPS.B.036. punkta “Ekspluatācijas darbības uz īpaši sagatavotiem ziemas skrejceļiem” b) apakšpunkta 3. daļu</w:t>
      </w:r>
    </w:p>
    <w:p w14:paraId="422DB609" w14:textId="2A0AF324" w:rsidR="006C5BCA" w:rsidRDefault="006C5BCA" w:rsidP="006C5BCA">
      <w:pPr>
        <w:jc w:val="both"/>
        <w:rPr>
          <w:rFonts w:ascii="Times New Roman" w:eastAsia="Calibri" w:hAnsi="Times New Roman" w:cs="Calibri"/>
          <w:noProof/>
          <w:sz w:val="24"/>
          <w:szCs w:val="20"/>
        </w:rPr>
      </w:pPr>
    </w:p>
    <w:p w14:paraId="1E58F5C7" w14:textId="77777777" w:rsidR="00301C2B" w:rsidRPr="00301C2B" w:rsidRDefault="00301C2B" w:rsidP="00301C2B">
      <w:pPr>
        <w:spacing w:before="1"/>
        <w:ind w:right="15"/>
        <w:jc w:val="both"/>
        <w:rPr>
          <w:rFonts w:ascii="Times New Roman" w:eastAsia="Calibri" w:hAnsi="Times New Roman"/>
          <w:b/>
          <w:bCs/>
          <w:noProof/>
          <w:sz w:val="24"/>
          <w:highlight w:val="cyan"/>
        </w:rPr>
      </w:pPr>
      <w:bookmarkStart w:id="287" w:name="DEMONSTRATION_OF_CAPABILITY_TO_ESTABLISH"/>
      <w:bookmarkEnd w:id="287"/>
      <w:r>
        <w:rPr>
          <w:rFonts w:ascii="Times New Roman" w:hAnsi="Times New Roman"/>
          <w:b/>
          <w:sz w:val="24"/>
          <w:highlight w:val="cyan"/>
        </w:rPr>
        <w:t>SPĒJAS NODROŠINĀT ATTIECĪGAJAM SKREJCEĻA STĀVOKĻA KODAM ATBILSTOŠU SKREJCEĻA VIRSMAS STĀVOKLI DEMONSTRĀCIJA</w:t>
      </w:r>
    </w:p>
    <w:p w14:paraId="011E71D7" w14:textId="77777777" w:rsidR="00301C2B" w:rsidRPr="006C5BCA" w:rsidRDefault="00301C2B" w:rsidP="006C5BCA">
      <w:pPr>
        <w:jc w:val="both"/>
        <w:rPr>
          <w:rFonts w:ascii="Times New Roman" w:eastAsia="Calibri" w:hAnsi="Times New Roman" w:cs="Calibri"/>
          <w:noProof/>
          <w:sz w:val="24"/>
          <w:szCs w:val="20"/>
        </w:rPr>
      </w:pPr>
    </w:p>
    <w:p w14:paraId="08C8B677" w14:textId="77777777" w:rsidR="006C5BCA" w:rsidRPr="00301C2B"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Statistisko ticamības līmeni nosaka, analizējot datus, kas iegūti no lidmašīnu ekspluatantiem, un datus no lidlauka ekspluatantiem. Analīzi veic lidlauka ekspluatants.</w:t>
      </w:r>
    </w:p>
    <w:p w14:paraId="0AFE606A" w14:textId="77777777" w:rsidR="00301C2B" w:rsidRDefault="00301C2B" w:rsidP="006C5BCA">
      <w:pPr>
        <w:pStyle w:val="BodyText"/>
        <w:spacing w:before="0"/>
        <w:ind w:left="0"/>
        <w:jc w:val="both"/>
        <w:rPr>
          <w:rFonts w:ascii="Times New Roman" w:hAnsi="Times New Roman"/>
          <w:noProof/>
          <w:sz w:val="24"/>
          <w:highlight w:val="cyan"/>
        </w:rPr>
      </w:pPr>
    </w:p>
    <w:p w14:paraId="170CA283" w14:textId="4213C1CB" w:rsidR="006C5BCA" w:rsidRPr="00301C2B"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 xml:space="preserve">Praktiski pieredzētais </w:t>
      </w:r>
      <w:r>
        <w:rPr>
          <w:rFonts w:ascii="Times New Roman" w:hAnsi="Times New Roman"/>
          <w:i/>
          <w:iCs/>
          <w:sz w:val="24"/>
          <w:highlight w:val="cyan"/>
        </w:rPr>
        <w:t>RWYCC</w:t>
      </w:r>
      <w:r>
        <w:rPr>
          <w:rFonts w:ascii="Times New Roman" w:hAnsi="Times New Roman"/>
          <w:sz w:val="24"/>
          <w:highlight w:val="cyan"/>
        </w:rPr>
        <w:t xml:space="preserve"> tiek salīdzināts ar lidlauku ekspluatanta paziņoto </w:t>
      </w:r>
      <w:r>
        <w:rPr>
          <w:rFonts w:ascii="Times New Roman" w:hAnsi="Times New Roman"/>
          <w:i/>
          <w:iCs/>
          <w:sz w:val="24"/>
          <w:highlight w:val="cyan"/>
        </w:rPr>
        <w:t>RWYCC</w:t>
      </w:r>
      <w:r>
        <w:rPr>
          <w:rFonts w:ascii="Times New Roman" w:hAnsi="Times New Roman"/>
          <w:sz w:val="24"/>
          <w:highlight w:val="cyan"/>
        </w:rPr>
        <w:t xml:space="preserve">. Analīzi veic, lai aprēķinātu statistisko ticamības līmeni pie attiecīgā nosēšanās reižu skaita, kad tika uzskatīts, ka paziņotais </w:t>
      </w:r>
      <w:r>
        <w:rPr>
          <w:rFonts w:ascii="Times New Roman" w:hAnsi="Times New Roman"/>
          <w:i/>
          <w:iCs/>
          <w:sz w:val="24"/>
          <w:highlight w:val="cyan"/>
        </w:rPr>
        <w:t>RWYCC</w:t>
      </w:r>
      <w:r>
        <w:rPr>
          <w:rFonts w:ascii="Times New Roman" w:hAnsi="Times New Roman"/>
          <w:sz w:val="24"/>
          <w:highlight w:val="cyan"/>
        </w:rPr>
        <w:t xml:space="preserve"> ir tāds pats kā praktiski pieredzētais </w:t>
      </w:r>
      <w:r>
        <w:rPr>
          <w:rFonts w:ascii="Times New Roman" w:hAnsi="Times New Roman"/>
          <w:i/>
          <w:iCs/>
          <w:sz w:val="24"/>
          <w:highlight w:val="cyan"/>
        </w:rPr>
        <w:t>RWYCC</w:t>
      </w:r>
      <w:r>
        <w:rPr>
          <w:rFonts w:ascii="Times New Roman" w:hAnsi="Times New Roman"/>
          <w:sz w:val="24"/>
          <w:highlight w:val="cyan"/>
        </w:rPr>
        <w:t xml:space="preserve"> vai labāks pa to.</w:t>
      </w:r>
    </w:p>
    <w:p w14:paraId="4668EB32" w14:textId="77777777" w:rsidR="00301C2B" w:rsidRPr="00301C2B" w:rsidRDefault="00301C2B" w:rsidP="006C5BCA">
      <w:pPr>
        <w:pStyle w:val="BodyText"/>
        <w:spacing w:before="0"/>
        <w:ind w:left="0"/>
        <w:jc w:val="both"/>
        <w:rPr>
          <w:rFonts w:ascii="Times New Roman" w:hAnsi="Times New Roman"/>
          <w:noProof/>
          <w:sz w:val="24"/>
          <w:highlight w:val="cyan"/>
        </w:rPr>
      </w:pPr>
    </w:p>
    <w:p w14:paraId="5AC346AB" w14:textId="7C864744"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Lai iegūtu statistiski derīgus rezultātus, nosēšanos uz skrejceļa, kura virsma klāta ar ziemai raksturīgiem kontaminantiem un kurš sagatavots tā, lai nodrošinātu demonstrācijā izmantoto uzlaboto bremzēšanas efektivitāti, reprezentatīvajam skaitam jābūt iespējami lielam un ne mazākam par 30 reizēm.</w:t>
      </w:r>
    </w:p>
    <w:p w14:paraId="107AE81D" w14:textId="44159515" w:rsidR="00B5493D" w:rsidRDefault="00B5493D">
      <w:pPr>
        <w:rPr>
          <w:rFonts w:ascii="Times New Roman" w:hAnsi="Times New Roman"/>
          <w:noProof/>
          <w:sz w:val="24"/>
        </w:rPr>
      </w:pPr>
      <w:r>
        <w:br w:type="page"/>
      </w:r>
    </w:p>
    <w:p w14:paraId="3EAC1ECE" w14:textId="77777777" w:rsidR="006C5BCA" w:rsidRPr="006C5BCA" w:rsidRDefault="006C5BCA" w:rsidP="006C5BCA">
      <w:pPr>
        <w:jc w:val="both"/>
        <w:rPr>
          <w:rFonts w:ascii="Times New Roman" w:eastAsia="Calibri" w:hAnsi="Times New Roman" w:cs="Calibri"/>
          <w:noProof/>
          <w:sz w:val="24"/>
          <w:szCs w:val="15"/>
        </w:rPr>
      </w:pPr>
    </w:p>
    <w:p w14:paraId="6C2693CF" w14:textId="77777777" w:rsidR="006C5BCA" w:rsidRPr="006C5BCA" w:rsidRDefault="006C5BCA" w:rsidP="006C5BCA">
      <w:pPr>
        <w:pStyle w:val="Heading2"/>
        <w:spacing w:before="0"/>
        <w:ind w:left="0"/>
        <w:jc w:val="both"/>
        <w:rPr>
          <w:rFonts w:ascii="Times New Roman" w:hAnsi="Times New Roman"/>
          <w:noProof/>
          <w:sz w:val="24"/>
        </w:rPr>
      </w:pPr>
      <w:bookmarkStart w:id="288" w:name="GM1_ADR.OPS.B.036(b)(4)___Operations_on_"/>
      <w:bookmarkEnd w:id="288"/>
      <w:r>
        <w:rPr>
          <w:rFonts w:ascii="Times New Roman" w:hAnsi="Times New Roman"/>
          <w:sz w:val="24"/>
          <w:highlight w:val="cyan"/>
        </w:rPr>
        <w:t>GM1 par ADR.OPS.B.036. punkta “Ekspluatācijas darbības uz īpaši sagatavotiem ziemas skrejceļiem” b) apakšpunkta 4. daļu</w:t>
      </w:r>
    </w:p>
    <w:p w14:paraId="1F015746" w14:textId="77777777" w:rsidR="006C5BCA" w:rsidRPr="006C5BCA" w:rsidRDefault="006C5BCA" w:rsidP="006C5BCA">
      <w:pPr>
        <w:jc w:val="both"/>
        <w:rPr>
          <w:rFonts w:ascii="Times New Roman" w:eastAsia="Calibri" w:hAnsi="Times New Roman" w:cs="Calibri"/>
          <w:b/>
          <w:bCs/>
          <w:noProof/>
          <w:sz w:val="24"/>
          <w:szCs w:val="8"/>
        </w:rPr>
      </w:pPr>
    </w:p>
    <w:p w14:paraId="117DE1A3" w14:textId="763036E9" w:rsidR="006C5BCA" w:rsidRDefault="006C5BCA" w:rsidP="006C5BCA">
      <w:pPr>
        <w:jc w:val="both"/>
        <w:rPr>
          <w:rFonts w:ascii="Times New Roman" w:hAnsi="Times New Roman"/>
          <w:b/>
          <w:noProof/>
          <w:sz w:val="24"/>
        </w:rPr>
      </w:pPr>
      <w:r>
        <w:rPr>
          <w:rFonts w:ascii="Times New Roman" w:hAnsi="Times New Roman"/>
          <w:b/>
          <w:sz w:val="24"/>
          <w:highlight w:val="cyan"/>
        </w:rPr>
        <w:t>APKOPES PROGRAMMA</w:t>
      </w:r>
    </w:p>
    <w:p w14:paraId="32B77BCF" w14:textId="77777777" w:rsidR="00B5493D" w:rsidRPr="006C5BCA" w:rsidRDefault="00B5493D" w:rsidP="006C5BCA">
      <w:pPr>
        <w:jc w:val="both"/>
        <w:rPr>
          <w:rFonts w:ascii="Times New Roman" w:hAnsi="Times New Roman"/>
          <w:b/>
          <w:noProof/>
          <w:sz w:val="24"/>
        </w:rPr>
      </w:pPr>
    </w:p>
    <w:p w14:paraId="16414C5A" w14:textId="67EEFE6A" w:rsidR="00842D0C" w:rsidRPr="00842D0C" w:rsidRDefault="00842D0C" w:rsidP="00842D0C">
      <w:pPr>
        <w:pStyle w:val="BodyText"/>
        <w:tabs>
          <w:tab w:val="left" w:pos="380"/>
          <w:tab w:val="left" w:pos="708"/>
          <w:tab w:val="left" w:pos="1272"/>
        </w:tabs>
        <w:spacing w:before="0"/>
        <w:ind w:left="0"/>
        <w:jc w:val="both"/>
        <w:rPr>
          <w:rFonts w:ascii="Times New Roman" w:hAnsi="Times New Roman"/>
          <w:noProof/>
          <w:sz w:val="24"/>
        </w:rPr>
      </w:pPr>
      <w:r>
        <w:rPr>
          <w:rFonts w:ascii="Times New Roman" w:hAnsi="Times New Roman"/>
          <w:sz w:val="24"/>
          <w:highlight w:val="cyan"/>
        </w:rPr>
        <w:t>a) Apkopes programmā ir jāiekļauj vismaz šāds aprīkojums:</w:t>
      </w:r>
    </w:p>
    <w:p w14:paraId="42C8CB2B" w14:textId="77777777" w:rsidR="00842D0C" w:rsidRDefault="00842D0C" w:rsidP="00842D0C">
      <w:pPr>
        <w:pStyle w:val="BodyText"/>
        <w:tabs>
          <w:tab w:val="left" w:pos="380"/>
          <w:tab w:val="left" w:pos="708"/>
          <w:tab w:val="left" w:pos="1272"/>
        </w:tabs>
        <w:spacing w:before="0"/>
        <w:ind w:left="0"/>
        <w:jc w:val="both"/>
        <w:rPr>
          <w:rFonts w:ascii="Times New Roman" w:hAnsi="Times New Roman"/>
          <w:noProof/>
          <w:sz w:val="24"/>
        </w:rPr>
      </w:pPr>
    </w:p>
    <w:p w14:paraId="2545EF73" w14:textId="4F00A468" w:rsidR="006C5BCA" w:rsidRPr="00842D0C" w:rsidRDefault="006C5BCA" w:rsidP="00842D0C">
      <w:pPr>
        <w:pStyle w:val="BodyText"/>
        <w:spacing w:before="0"/>
        <w:ind w:left="426"/>
        <w:jc w:val="both"/>
        <w:rPr>
          <w:rFonts w:ascii="Times New Roman" w:hAnsi="Times New Roman"/>
          <w:noProof/>
          <w:sz w:val="24"/>
        </w:rPr>
      </w:pPr>
      <w:r>
        <w:rPr>
          <w:rFonts w:ascii="Times New Roman" w:hAnsi="Times New Roman"/>
          <w:sz w:val="24"/>
          <w:highlight w:val="cyan"/>
        </w:rPr>
        <w:t>1. smilšu kaisītāji, tostarp sildīšanas un iepriekšējas samitrināšanas aprīkojums, un</w:t>
      </w:r>
    </w:p>
    <w:p w14:paraId="06FFE254" w14:textId="0B7BE5EF" w:rsidR="006C5BCA" w:rsidRDefault="006C5BCA" w:rsidP="00842D0C">
      <w:pPr>
        <w:pStyle w:val="BodyText"/>
        <w:spacing w:before="0"/>
        <w:ind w:left="426"/>
        <w:jc w:val="both"/>
        <w:rPr>
          <w:rFonts w:ascii="Times New Roman" w:hAnsi="Times New Roman"/>
          <w:noProof/>
          <w:sz w:val="24"/>
        </w:rPr>
      </w:pPr>
      <w:r>
        <w:rPr>
          <w:rFonts w:ascii="Times New Roman" w:hAnsi="Times New Roman"/>
          <w:sz w:val="24"/>
          <w:highlight w:val="cyan"/>
        </w:rPr>
        <w:t>2. ķimikāliju izkliedētāji.</w:t>
      </w:r>
    </w:p>
    <w:p w14:paraId="6DC3E553" w14:textId="77777777" w:rsidR="00842D0C" w:rsidRPr="006C5BCA" w:rsidRDefault="00842D0C" w:rsidP="006C5BCA">
      <w:pPr>
        <w:pStyle w:val="BodyText"/>
        <w:tabs>
          <w:tab w:val="left" w:pos="1272"/>
        </w:tabs>
        <w:spacing w:before="0"/>
        <w:ind w:left="0"/>
        <w:jc w:val="both"/>
        <w:rPr>
          <w:rFonts w:ascii="Times New Roman" w:hAnsi="Times New Roman"/>
          <w:noProof/>
          <w:sz w:val="24"/>
        </w:rPr>
      </w:pPr>
    </w:p>
    <w:p w14:paraId="219A51F0" w14:textId="6AB59C04" w:rsidR="006C5BCA" w:rsidRPr="006C5BCA" w:rsidRDefault="00842D0C" w:rsidP="00842D0C">
      <w:pPr>
        <w:pStyle w:val="BodyText"/>
        <w:tabs>
          <w:tab w:val="left" w:pos="391"/>
          <w:tab w:val="left" w:pos="708"/>
        </w:tabs>
        <w:spacing w:before="0"/>
        <w:ind w:left="0"/>
        <w:jc w:val="both"/>
        <w:rPr>
          <w:rFonts w:ascii="Times New Roman" w:hAnsi="Times New Roman"/>
          <w:noProof/>
          <w:sz w:val="24"/>
        </w:rPr>
      </w:pPr>
      <w:r>
        <w:rPr>
          <w:rFonts w:ascii="Times New Roman" w:hAnsi="Times New Roman"/>
          <w:sz w:val="24"/>
          <w:highlight w:val="cyan"/>
        </w:rPr>
        <w:t>Apkopes programmā jāiekļauj regulāra materiālu izkliedētāju izplatīšanas ātruma un temperatūras mērījumu precizitātes pārbaude.</w:t>
      </w:r>
    </w:p>
    <w:p w14:paraId="3846181D" w14:textId="77777777" w:rsidR="006C5BCA" w:rsidRPr="006C5BCA" w:rsidRDefault="006C5BCA" w:rsidP="006C5BCA">
      <w:pPr>
        <w:jc w:val="both"/>
        <w:rPr>
          <w:rFonts w:ascii="Times New Roman" w:eastAsia="Calibri" w:hAnsi="Times New Roman" w:cs="Calibri"/>
          <w:noProof/>
          <w:sz w:val="24"/>
          <w:szCs w:val="20"/>
        </w:rPr>
      </w:pPr>
    </w:p>
    <w:p w14:paraId="271AF293" w14:textId="352EE7C5" w:rsidR="006C5BCA" w:rsidRDefault="006C5BCA" w:rsidP="006C5BCA">
      <w:pPr>
        <w:pStyle w:val="Heading2"/>
        <w:spacing w:before="0"/>
        <w:ind w:left="0"/>
        <w:jc w:val="both"/>
        <w:rPr>
          <w:rFonts w:ascii="Times New Roman" w:hAnsi="Times New Roman"/>
          <w:noProof/>
          <w:sz w:val="24"/>
        </w:rPr>
      </w:pPr>
      <w:bookmarkStart w:id="289" w:name="AMC1_ADR.OPS.B.036(c)___Operations_on_sp"/>
      <w:bookmarkEnd w:id="289"/>
      <w:r>
        <w:rPr>
          <w:rFonts w:ascii="Times New Roman" w:hAnsi="Times New Roman"/>
          <w:sz w:val="24"/>
          <w:highlight w:val="cyan"/>
        </w:rPr>
        <w:t>AMC1 par ADR.OPS.B.036. punkta “Ekspluatācijas darbības uz īpaši sagatavotiem ziemas skrejceļiem” c) apakšpunktu</w:t>
      </w:r>
    </w:p>
    <w:p w14:paraId="637E441C" w14:textId="77777777" w:rsidR="00842D0C" w:rsidRPr="006C5BCA" w:rsidRDefault="00842D0C" w:rsidP="006C5BCA">
      <w:pPr>
        <w:pStyle w:val="Heading2"/>
        <w:spacing w:before="0"/>
        <w:ind w:left="0"/>
        <w:jc w:val="both"/>
        <w:rPr>
          <w:rFonts w:ascii="Times New Roman" w:hAnsi="Times New Roman"/>
          <w:noProof/>
          <w:sz w:val="24"/>
        </w:rPr>
      </w:pPr>
    </w:p>
    <w:p w14:paraId="4FD8B0B7" w14:textId="7E07D450" w:rsidR="006C5BCA" w:rsidRDefault="006C5BCA" w:rsidP="006C5BCA">
      <w:pPr>
        <w:jc w:val="both"/>
        <w:rPr>
          <w:rFonts w:ascii="Times New Roman" w:eastAsia="Calibri" w:hAnsi="Times New Roman" w:cs="Calibri"/>
          <w:b/>
          <w:bCs/>
          <w:noProof/>
          <w:sz w:val="24"/>
          <w:szCs w:val="20"/>
        </w:rPr>
      </w:pPr>
      <w:r>
        <w:rPr>
          <w:rFonts w:ascii="Times New Roman" w:hAnsi="Times New Roman"/>
          <w:b/>
          <w:sz w:val="24"/>
          <w:highlight w:val="cyan"/>
        </w:rPr>
        <w:t>UZRAUDZĪBAS PROGRAMMA – IZPILDES RĀDĪTĀJI</w:t>
      </w:r>
    </w:p>
    <w:p w14:paraId="0D6901B8" w14:textId="77777777" w:rsidR="00842D0C" w:rsidRPr="006C5BCA" w:rsidRDefault="00842D0C" w:rsidP="006C5BCA">
      <w:pPr>
        <w:jc w:val="both"/>
        <w:rPr>
          <w:rFonts w:ascii="Times New Roman" w:eastAsia="Calibri" w:hAnsi="Times New Roman" w:cs="Calibri"/>
          <w:b/>
          <w:bCs/>
          <w:noProof/>
          <w:sz w:val="24"/>
          <w:szCs w:val="20"/>
        </w:rPr>
      </w:pPr>
    </w:p>
    <w:p w14:paraId="470048FA" w14:textId="10739EAD" w:rsid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Lidlauka ekspluatantam jāveic šādas darbības:</w:t>
      </w:r>
    </w:p>
    <w:p w14:paraId="3E9B1A7B" w14:textId="77777777" w:rsidR="00842D0C" w:rsidRPr="006C5BCA" w:rsidRDefault="00842D0C" w:rsidP="006C5BCA">
      <w:pPr>
        <w:pStyle w:val="BodyText"/>
        <w:spacing w:before="0"/>
        <w:ind w:left="0"/>
        <w:jc w:val="both"/>
        <w:rPr>
          <w:rFonts w:ascii="Times New Roman" w:hAnsi="Times New Roman"/>
          <w:noProof/>
          <w:sz w:val="24"/>
        </w:rPr>
      </w:pPr>
    </w:p>
    <w:p w14:paraId="70FC7942" w14:textId="0B0C0079" w:rsidR="006C5BCA" w:rsidRPr="00996AA7" w:rsidRDefault="00996AA7" w:rsidP="00996AA7">
      <w:pPr>
        <w:pStyle w:val="BodyText"/>
        <w:tabs>
          <w:tab w:val="left" w:pos="380"/>
          <w:tab w:val="left" w:pos="708"/>
        </w:tabs>
        <w:spacing w:before="0"/>
        <w:ind w:left="0"/>
        <w:jc w:val="both"/>
        <w:rPr>
          <w:rFonts w:ascii="Times New Roman" w:hAnsi="Times New Roman"/>
          <w:noProof/>
          <w:sz w:val="24"/>
          <w:highlight w:val="cyan"/>
        </w:rPr>
      </w:pPr>
      <w:r>
        <w:rPr>
          <w:rFonts w:ascii="Times New Roman" w:hAnsi="Times New Roman"/>
          <w:sz w:val="24"/>
          <w:highlight w:val="cyan"/>
        </w:rPr>
        <w:t>a) izpildes rādītāju sistēmas izveide, lai sistemātiski uzraudzītu to procedūru efektivitāti, kas tiek piemērotas, lai nodrošinātu atbalstu ekspluatācijas darbībām uz īpaši sagatavotiem ziemas skrejceļiem;</w:t>
      </w:r>
    </w:p>
    <w:p w14:paraId="20C4BC09" w14:textId="69230679" w:rsidR="006C5BCA" w:rsidRPr="00996AA7" w:rsidRDefault="00996AA7" w:rsidP="00996AA7">
      <w:pPr>
        <w:pStyle w:val="BodyText"/>
        <w:tabs>
          <w:tab w:val="left" w:pos="391"/>
          <w:tab w:val="left" w:pos="708"/>
        </w:tabs>
        <w:spacing w:before="0"/>
        <w:ind w:left="0"/>
        <w:jc w:val="both"/>
        <w:rPr>
          <w:rFonts w:ascii="Times New Roman" w:hAnsi="Times New Roman"/>
          <w:noProof/>
          <w:sz w:val="24"/>
          <w:highlight w:val="cyan"/>
        </w:rPr>
      </w:pPr>
      <w:r>
        <w:rPr>
          <w:rFonts w:ascii="Times New Roman" w:hAnsi="Times New Roman"/>
          <w:sz w:val="24"/>
          <w:highlight w:val="cyan"/>
        </w:rPr>
        <w:t>b) izpildes rādītāju ikmēneša reģistrācija ziemas sezonā attiecībā uz katru skrejceļu un to ikgadēja izskatīšana un</w:t>
      </w:r>
    </w:p>
    <w:p w14:paraId="366E5DD7" w14:textId="21847AE3" w:rsidR="006C5BCA" w:rsidRPr="006C5BCA" w:rsidRDefault="00996AA7" w:rsidP="00996AA7">
      <w:pPr>
        <w:pStyle w:val="BodyText"/>
        <w:tabs>
          <w:tab w:val="left" w:pos="367"/>
          <w:tab w:val="left" w:pos="708"/>
        </w:tabs>
        <w:spacing w:before="0"/>
        <w:ind w:left="0"/>
        <w:jc w:val="both"/>
        <w:rPr>
          <w:rFonts w:ascii="Times New Roman" w:hAnsi="Times New Roman"/>
          <w:noProof/>
          <w:sz w:val="24"/>
        </w:rPr>
      </w:pPr>
      <w:r>
        <w:rPr>
          <w:rFonts w:ascii="Times New Roman" w:hAnsi="Times New Roman"/>
          <w:sz w:val="24"/>
          <w:highlight w:val="cyan"/>
        </w:rPr>
        <w:t>c) gada pārskata sagatavošana un publiskošana, iekļaujot tajā salīdzinājumu ar vismaz iepriekšējo 3 gadu izpildes rādītājiem.</w:t>
      </w:r>
    </w:p>
    <w:p w14:paraId="1838D0BA" w14:textId="77777777" w:rsidR="006C5BCA" w:rsidRPr="006C5BCA" w:rsidRDefault="006C5BCA" w:rsidP="006C5BCA">
      <w:pPr>
        <w:jc w:val="both"/>
        <w:rPr>
          <w:rFonts w:ascii="Times New Roman" w:eastAsia="Calibri" w:hAnsi="Times New Roman" w:cs="Calibri"/>
          <w:noProof/>
          <w:sz w:val="24"/>
          <w:szCs w:val="25"/>
        </w:rPr>
      </w:pPr>
    </w:p>
    <w:p w14:paraId="56AC2777" w14:textId="77777777" w:rsidR="006C5BCA" w:rsidRPr="006C5BCA" w:rsidRDefault="006C5BCA" w:rsidP="006C5BCA">
      <w:pPr>
        <w:pStyle w:val="Heading2"/>
        <w:spacing w:before="0"/>
        <w:ind w:left="0"/>
        <w:jc w:val="both"/>
        <w:rPr>
          <w:rFonts w:ascii="Times New Roman" w:hAnsi="Times New Roman"/>
          <w:noProof/>
          <w:sz w:val="24"/>
        </w:rPr>
      </w:pPr>
      <w:bookmarkStart w:id="290" w:name="GM1_ADR.OPS.B.036(c)___Operations_on_spe"/>
      <w:bookmarkEnd w:id="290"/>
      <w:r>
        <w:rPr>
          <w:rFonts w:ascii="Times New Roman" w:hAnsi="Times New Roman"/>
          <w:sz w:val="24"/>
          <w:highlight w:val="cyan"/>
        </w:rPr>
        <w:t>GM1 par ADR.OPS.B.036. punkta “Ekspluatācijas darbības uz īpaši sagatavotiem ziemas skrejceļiem” c) apakšpunktu</w:t>
      </w:r>
    </w:p>
    <w:p w14:paraId="2572ED67" w14:textId="77777777" w:rsidR="006C5BCA" w:rsidRPr="006C5BCA" w:rsidRDefault="006C5BCA" w:rsidP="006C5BCA">
      <w:pPr>
        <w:jc w:val="both"/>
        <w:rPr>
          <w:rFonts w:ascii="Times New Roman" w:eastAsia="Calibri" w:hAnsi="Times New Roman" w:cs="Calibri"/>
          <w:b/>
          <w:bCs/>
          <w:noProof/>
          <w:sz w:val="24"/>
          <w:szCs w:val="8"/>
        </w:rPr>
      </w:pPr>
    </w:p>
    <w:p w14:paraId="450A54D8" w14:textId="0B4230BD" w:rsidR="006C5BCA" w:rsidRDefault="006C5BCA" w:rsidP="006C5BCA">
      <w:pPr>
        <w:jc w:val="both"/>
        <w:rPr>
          <w:rFonts w:ascii="Times New Roman" w:eastAsia="Calibri" w:hAnsi="Times New Roman" w:cs="Calibri"/>
          <w:b/>
          <w:bCs/>
          <w:noProof/>
          <w:sz w:val="24"/>
          <w:szCs w:val="20"/>
        </w:rPr>
      </w:pPr>
      <w:bookmarkStart w:id="291" w:name="MONITORING_PROGRAMME_—_PERFORMANCE_INDIC"/>
      <w:bookmarkEnd w:id="291"/>
      <w:r>
        <w:rPr>
          <w:rFonts w:ascii="Times New Roman" w:hAnsi="Times New Roman"/>
          <w:b/>
          <w:sz w:val="24"/>
          <w:highlight w:val="cyan"/>
        </w:rPr>
        <w:t>UZRAUDZĪBAS PROGRAMMA – IZPILDES RĀDĪTĀJI</w:t>
      </w:r>
    </w:p>
    <w:p w14:paraId="05547E9B" w14:textId="77777777" w:rsidR="00996AA7" w:rsidRPr="006C5BCA" w:rsidRDefault="00996AA7" w:rsidP="006C5BCA">
      <w:pPr>
        <w:jc w:val="both"/>
        <w:rPr>
          <w:rFonts w:ascii="Times New Roman" w:eastAsia="Calibri" w:hAnsi="Times New Roman" w:cs="Calibri"/>
          <w:b/>
          <w:bCs/>
          <w:noProof/>
          <w:sz w:val="24"/>
          <w:szCs w:val="20"/>
        </w:rPr>
      </w:pPr>
    </w:p>
    <w:p w14:paraId="3865C6CC" w14:textId="396C72EE" w:rsid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Lai uzraudzītu to, cik sekmīga ir skrejceļa virsmas stāvokļa pareiza novērtēšana un paziņošana, var izmantot šādus izpildes rādītājus:</w:t>
      </w:r>
    </w:p>
    <w:p w14:paraId="1081D99F" w14:textId="77777777" w:rsidR="003E2A80" w:rsidRPr="006C5BCA" w:rsidRDefault="003E2A80" w:rsidP="006C5BCA">
      <w:pPr>
        <w:pStyle w:val="BodyText"/>
        <w:spacing w:before="0"/>
        <w:ind w:left="0"/>
        <w:jc w:val="both"/>
        <w:rPr>
          <w:rFonts w:ascii="Times New Roman" w:hAnsi="Times New Roman"/>
          <w:noProof/>
          <w:sz w:val="24"/>
        </w:rPr>
      </w:pPr>
    </w:p>
    <w:p w14:paraId="33886244" w14:textId="6400A4B7" w:rsidR="006C5BCA" w:rsidRPr="00ED2E0E" w:rsidRDefault="003E2A80" w:rsidP="003E2A80">
      <w:pPr>
        <w:pStyle w:val="BodyText"/>
        <w:tabs>
          <w:tab w:val="left" w:pos="380"/>
        </w:tabs>
        <w:spacing w:before="0"/>
        <w:ind w:left="0"/>
        <w:jc w:val="both"/>
        <w:rPr>
          <w:rFonts w:ascii="Times New Roman" w:hAnsi="Times New Roman"/>
          <w:noProof/>
          <w:sz w:val="24"/>
          <w:highlight w:val="cyan"/>
        </w:rPr>
      </w:pPr>
      <w:r>
        <w:rPr>
          <w:rFonts w:ascii="Times New Roman" w:hAnsi="Times New Roman"/>
          <w:sz w:val="24"/>
          <w:highlight w:val="cyan"/>
        </w:rPr>
        <w:t xml:space="preserve">a) nosēšanās reižu skaita paziņotajā </w:t>
      </w:r>
      <w:r>
        <w:rPr>
          <w:rFonts w:ascii="Times New Roman" w:hAnsi="Times New Roman"/>
          <w:i/>
          <w:iCs/>
          <w:sz w:val="24"/>
          <w:highlight w:val="cyan"/>
        </w:rPr>
        <w:t>RWYCC</w:t>
      </w:r>
      <w:r>
        <w:rPr>
          <w:rFonts w:ascii="Times New Roman" w:hAnsi="Times New Roman"/>
          <w:sz w:val="24"/>
          <w:highlight w:val="cyan"/>
        </w:rPr>
        <w:t> 4 proporcionālā attiecība pret kopējo nosēšanās reižu skaitu uz īpaši sagatavotiem ziemas skrejceļiem. Rādītāja mērķis ir mērīt ekspluatācijas darbību biežumu uz īpaši sagatavotiem ziemas skrejceļiem, kuros nav piemērota pazemināšana;</w:t>
      </w:r>
    </w:p>
    <w:p w14:paraId="122EA299" w14:textId="586FDAA6" w:rsidR="006C5BCA" w:rsidRPr="00ED2E0E" w:rsidRDefault="003E2A80" w:rsidP="003E2A80">
      <w:pPr>
        <w:pStyle w:val="BodyText"/>
        <w:tabs>
          <w:tab w:val="left" w:pos="391"/>
        </w:tabs>
        <w:spacing w:before="0"/>
        <w:ind w:left="0"/>
        <w:jc w:val="both"/>
        <w:rPr>
          <w:rFonts w:ascii="Times New Roman" w:hAnsi="Times New Roman"/>
          <w:noProof/>
          <w:sz w:val="24"/>
          <w:highlight w:val="cyan"/>
        </w:rPr>
      </w:pPr>
      <w:r>
        <w:rPr>
          <w:rFonts w:ascii="Times New Roman" w:hAnsi="Times New Roman"/>
          <w:sz w:val="24"/>
          <w:highlight w:val="cyan"/>
        </w:rPr>
        <w:t xml:space="preserve">b) tādu nosēšanās reižu skaita proporcija, kuras identificētas atbilstoši a) punktam un kurās bremzēšanas efektivitāte, kas aprēķināta, pamatojoties uz lidmašīnas datiem, bija par vienu </w:t>
      </w:r>
      <w:r>
        <w:rPr>
          <w:rFonts w:ascii="Times New Roman" w:hAnsi="Times New Roman"/>
          <w:i/>
          <w:iCs/>
          <w:sz w:val="24"/>
          <w:highlight w:val="cyan"/>
        </w:rPr>
        <w:t>RWYCC</w:t>
      </w:r>
      <w:r>
        <w:rPr>
          <w:rFonts w:ascii="Times New Roman" w:hAnsi="Times New Roman"/>
          <w:sz w:val="24"/>
          <w:highlight w:val="cyan"/>
        </w:rPr>
        <w:t xml:space="preserve"> zemāka nekā lidlauka ekspluatanta izdotajos </w:t>
      </w:r>
      <w:r>
        <w:rPr>
          <w:rFonts w:ascii="Times New Roman" w:hAnsi="Times New Roman"/>
          <w:i/>
          <w:iCs/>
          <w:sz w:val="24"/>
          <w:highlight w:val="cyan"/>
        </w:rPr>
        <w:t>RCR</w:t>
      </w:r>
      <w:r>
        <w:rPr>
          <w:rFonts w:ascii="Times New Roman" w:hAnsi="Times New Roman"/>
          <w:sz w:val="24"/>
          <w:highlight w:val="cyan"/>
        </w:rPr>
        <w:t>;</w:t>
      </w:r>
    </w:p>
    <w:p w14:paraId="22207D88" w14:textId="48BCC740" w:rsidR="006C5BCA" w:rsidRPr="00ED2E0E" w:rsidRDefault="003E2A80" w:rsidP="003E2A80">
      <w:pPr>
        <w:pStyle w:val="BodyText"/>
        <w:tabs>
          <w:tab w:val="left" w:pos="367"/>
        </w:tabs>
        <w:spacing w:before="0"/>
        <w:ind w:left="0"/>
        <w:jc w:val="both"/>
        <w:rPr>
          <w:rFonts w:ascii="Times New Roman" w:hAnsi="Times New Roman"/>
          <w:noProof/>
          <w:sz w:val="24"/>
          <w:highlight w:val="cyan"/>
        </w:rPr>
      </w:pPr>
      <w:r>
        <w:rPr>
          <w:rFonts w:ascii="Times New Roman" w:hAnsi="Times New Roman"/>
          <w:sz w:val="24"/>
          <w:highlight w:val="cyan"/>
        </w:rPr>
        <w:t xml:space="preserve">c) tādu nosēšanās reižu skaita proporcija, kuras identificētas atbilstoši a) punktam un kurās bremzēšanas efektivitāte, kas aprēķināta, pamatojoties uz lidmašīnas datiem, bija par diviem </w:t>
      </w:r>
      <w:r>
        <w:rPr>
          <w:rFonts w:ascii="Times New Roman" w:hAnsi="Times New Roman"/>
          <w:i/>
          <w:iCs/>
          <w:sz w:val="24"/>
          <w:highlight w:val="cyan"/>
        </w:rPr>
        <w:t>RWYCC</w:t>
      </w:r>
      <w:r>
        <w:rPr>
          <w:rFonts w:ascii="Times New Roman" w:hAnsi="Times New Roman"/>
          <w:sz w:val="24"/>
          <w:highlight w:val="cyan"/>
        </w:rPr>
        <w:t xml:space="preserve"> zemāka nekā lidlauka ekspluatanta izdotajos </w:t>
      </w:r>
      <w:r>
        <w:rPr>
          <w:rFonts w:ascii="Times New Roman" w:hAnsi="Times New Roman"/>
          <w:i/>
          <w:iCs/>
          <w:sz w:val="24"/>
          <w:highlight w:val="cyan"/>
        </w:rPr>
        <w:t>RCR</w:t>
      </w:r>
      <w:r>
        <w:rPr>
          <w:rFonts w:ascii="Times New Roman" w:hAnsi="Times New Roman"/>
          <w:sz w:val="24"/>
          <w:highlight w:val="cyan"/>
        </w:rPr>
        <w:t>;</w:t>
      </w:r>
    </w:p>
    <w:p w14:paraId="537C9BDA" w14:textId="05D69244" w:rsidR="006C5BCA" w:rsidRPr="00ED2E0E" w:rsidRDefault="003E2A80" w:rsidP="003E2A80">
      <w:pPr>
        <w:pStyle w:val="BodyText"/>
        <w:tabs>
          <w:tab w:val="left" w:pos="391"/>
        </w:tabs>
        <w:spacing w:before="0"/>
        <w:ind w:left="0"/>
        <w:jc w:val="both"/>
        <w:rPr>
          <w:rFonts w:ascii="Times New Roman" w:hAnsi="Times New Roman"/>
          <w:noProof/>
          <w:sz w:val="24"/>
          <w:highlight w:val="cyan"/>
        </w:rPr>
      </w:pPr>
      <w:r>
        <w:rPr>
          <w:rFonts w:ascii="Times New Roman" w:hAnsi="Times New Roman"/>
          <w:sz w:val="24"/>
          <w:highlight w:val="cyan"/>
        </w:rPr>
        <w:t>d) kustības reižu skaits pa kontaminētu skrejceļu (</w:t>
      </w:r>
      <w:r>
        <w:rPr>
          <w:rFonts w:ascii="Times New Roman" w:hAnsi="Times New Roman"/>
          <w:i/>
          <w:iCs/>
          <w:sz w:val="24"/>
          <w:highlight w:val="cyan"/>
        </w:rPr>
        <w:t>RWYCC</w:t>
      </w:r>
      <w:r>
        <w:rPr>
          <w:rFonts w:ascii="Times New Roman" w:hAnsi="Times New Roman"/>
          <w:sz w:val="24"/>
          <w:highlight w:val="cyan"/>
        </w:rPr>
        <w:t xml:space="preserve"> 1–4) attiecībā pret kopējo kustības reižu skaitu. Šis skaits liecina par to, ka lidlauks ir bijis pakļauts ziemas apstākļu ietekmei. Informāciju par skrejceļa kontaminantiem var iegūt no </w:t>
      </w:r>
      <w:r>
        <w:rPr>
          <w:rFonts w:ascii="Times New Roman" w:hAnsi="Times New Roman"/>
          <w:i/>
          <w:iCs/>
          <w:sz w:val="24"/>
          <w:highlight w:val="cyan"/>
        </w:rPr>
        <w:t>RCR</w:t>
      </w:r>
      <w:r>
        <w:rPr>
          <w:rFonts w:ascii="Times New Roman" w:hAnsi="Times New Roman"/>
          <w:sz w:val="24"/>
          <w:highlight w:val="cyan"/>
        </w:rPr>
        <w:t>.</w:t>
      </w:r>
    </w:p>
    <w:p w14:paraId="3A779232" w14:textId="77777777" w:rsidR="006C5BCA" w:rsidRPr="00ED2E0E" w:rsidRDefault="006C5BCA" w:rsidP="006C5BCA">
      <w:pPr>
        <w:jc w:val="both"/>
        <w:rPr>
          <w:rFonts w:ascii="Times New Roman" w:eastAsia="Calibri" w:hAnsi="Times New Roman" w:cs="Calibri"/>
          <w:noProof/>
          <w:sz w:val="24"/>
          <w:szCs w:val="15"/>
          <w:highlight w:val="cyan"/>
        </w:rPr>
      </w:pPr>
    </w:p>
    <w:p w14:paraId="183065C1" w14:textId="1ABAECC7" w:rsidR="006C5BCA" w:rsidRPr="00ED2E0E"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 xml:space="preserve">Rādītāji, kas minēti a), b) un c) punktā, sniedz informāciju par skrejceļa virsmas stāvokļa </w:t>
      </w:r>
      <w:r>
        <w:rPr>
          <w:rFonts w:ascii="Times New Roman" w:hAnsi="Times New Roman"/>
          <w:sz w:val="24"/>
          <w:highlight w:val="cyan"/>
        </w:rPr>
        <w:lastRenderedPageBreak/>
        <w:t>novērtējuma kvalitāti.</w:t>
      </w:r>
    </w:p>
    <w:p w14:paraId="101A3C61" w14:textId="77777777" w:rsidR="00ED2E0E" w:rsidRPr="00ED2E0E" w:rsidRDefault="00ED2E0E" w:rsidP="006C5BCA">
      <w:pPr>
        <w:pStyle w:val="BodyText"/>
        <w:spacing w:before="0"/>
        <w:ind w:left="0"/>
        <w:jc w:val="both"/>
        <w:rPr>
          <w:rFonts w:ascii="Times New Roman" w:hAnsi="Times New Roman"/>
          <w:noProof/>
          <w:sz w:val="24"/>
          <w:highlight w:val="cyan"/>
        </w:rPr>
      </w:pPr>
    </w:p>
    <w:p w14:paraId="13BC4B92" w14:textId="77777777"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Izpildes rādītāji jāreģistrē katru mēnesi.</w:t>
      </w:r>
    </w:p>
    <w:p w14:paraId="4BC67D41" w14:textId="77777777" w:rsidR="006C5BCA" w:rsidRPr="006C5BCA" w:rsidRDefault="006C5BCA" w:rsidP="006C5BCA">
      <w:pPr>
        <w:jc w:val="both"/>
        <w:rPr>
          <w:rFonts w:ascii="Times New Roman" w:eastAsia="Calibri" w:hAnsi="Times New Roman" w:cs="Calibri"/>
          <w:noProof/>
          <w:sz w:val="24"/>
          <w:szCs w:val="28"/>
        </w:rPr>
      </w:pPr>
    </w:p>
    <w:p w14:paraId="18BFF212" w14:textId="6A1AB31E" w:rsidR="006C5BCA" w:rsidRDefault="006C5BCA" w:rsidP="006C5BCA">
      <w:pPr>
        <w:pStyle w:val="Heading2"/>
        <w:spacing w:before="0"/>
        <w:ind w:left="0"/>
        <w:jc w:val="both"/>
        <w:rPr>
          <w:rFonts w:ascii="Times New Roman" w:hAnsi="Times New Roman"/>
          <w:noProof/>
          <w:sz w:val="24"/>
        </w:rPr>
      </w:pPr>
      <w:bookmarkStart w:id="292" w:name="AMC1_ADR.OPS.B.037(a)___Assessment_of_ru"/>
      <w:bookmarkEnd w:id="292"/>
      <w:r>
        <w:rPr>
          <w:rFonts w:ascii="Times New Roman" w:hAnsi="Times New Roman"/>
          <w:sz w:val="24"/>
          <w:highlight w:val="cyan"/>
        </w:rPr>
        <w:t>AMC1 par ADR.OPS.B.037. punkta “Skrejceļa virsmas stāvokļa novērtēšana un skrejceļa stāvokļa koda piešķiršana” a) apakšpunktu (RMT.0704)</w:t>
      </w:r>
    </w:p>
    <w:p w14:paraId="1D56795E" w14:textId="77777777" w:rsidR="00ED2E0E" w:rsidRPr="006C5BCA" w:rsidRDefault="00ED2E0E" w:rsidP="006C5BCA">
      <w:pPr>
        <w:pStyle w:val="Heading2"/>
        <w:spacing w:before="0"/>
        <w:ind w:left="0"/>
        <w:jc w:val="both"/>
        <w:rPr>
          <w:rFonts w:ascii="Times New Roman" w:hAnsi="Times New Roman"/>
          <w:noProof/>
          <w:sz w:val="24"/>
        </w:rPr>
      </w:pPr>
    </w:p>
    <w:p w14:paraId="16B64CA5" w14:textId="197ABB1B" w:rsidR="006C5BCA" w:rsidRDefault="006C5BCA" w:rsidP="006C5BCA">
      <w:pPr>
        <w:jc w:val="both"/>
        <w:rPr>
          <w:rFonts w:ascii="Times New Roman" w:hAnsi="Times New Roman"/>
          <w:b/>
          <w:noProof/>
          <w:sz w:val="24"/>
        </w:rPr>
      </w:pPr>
      <w:bookmarkStart w:id="293" w:name="RUNWAY_CONDITION_ASSESSMENT_MATRIX_(RCAM"/>
      <w:bookmarkEnd w:id="293"/>
      <w:r>
        <w:rPr>
          <w:rFonts w:ascii="Times New Roman" w:hAnsi="Times New Roman"/>
          <w:b/>
          <w:sz w:val="24"/>
          <w:highlight w:val="cyan"/>
        </w:rPr>
        <w:t>SKREJCEĻA STĀVOKĻA NOVĒRTĒŠANAS TABULA (</w:t>
      </w:r>
      <w:r>
        <w:rPr>
          <w:rFonts w:ascii="Times New Roman" w:hAnsi="Times New Roman"/>
          <w:b/>
          <w:i/>
          <w:iCs/>
          <w:sz w:val="24"/>
          <w:highlight w:val="cyan"/>
        </w:rPr>
        <w:t>RCAM</w:t>
      </w:r>
      <w:r>
        <w:rPr>
          <w:rFonts w:ascii="Times New Roman" w:hAnsi="Times New Roman"/>
          <w:b/>
          <w:sz w:val="24"/>
          <w:highlight w:val="cyan"/>
        </w:rPr>
        <w:t>)</w:t>
      </w:r>
    </w:p>
    <w:p w14:paraId="1468B7E1" w14:textId="77777777" w:rsidR="00ED2E0E" w:rsidRPr="006C5BCA" w:rsidRDefault="00ED2E0E" w:rsidP="006C5BCA">
      <w:pPr>
        <w:jc w:val="both"/>
        <w:rPr>
          <w:rFonts w:ascii="Times New Roman" w:hAnsi="Times New Roman"/>
          <w:b/>
          <w:noProof/>
          <w:sz w:val="24"/>
        </w:rPr>
      </w:pPr>
    </w:p>
    <w:p w14:paraId="6AA720F1" w14:textId="77777777"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 xml:space="preserve">Turpmāk ir sniegta </w:t>
      </w:r>
      <w:r>
        <w:rPr>
          <w:rFonts w:ascii="Times New Roman" w:hAnsi="Times New Roman"/>
          <w:i/>
          <w:iCs/>
          <w:sz w:val="24"/>
          <w:highlight w:val="cyan"/>
        </w:rPr>
        <w:t>RCAM</w:t>
      </w:r>
      <w:r>
        <w:rPr>
          <w:rFonts w:ascii="Times New Roman" w:hAnsi="Times New Roman"/>
          <w:sz w:val="24"/>
          <w:highlight w:val="cyan"/>
        </w:rPr>
        <w:t xml:space="preserve">, kas lidlauka ekspluatantam ir jāizmanto, lai noteiktu </w:t>
      </w:r>
      <w:r>
        <w:rPr>
          <w:rFonts w:ascii="Times New Roman" w:hAnsi="Times New Roman"/>
          <w:i/>
          <w:iCs/>
          <w:sz w:val="24"/>
          <w:highlight w:val="cyan"/>
        </w:rPr>
        <w:t>RWYCC</w:t>
      </w:r>
      <w:r>
        <w:rPr>
          <w:rFonts w:ascii="Times New Roman" w:hAnsi="Times New Roman"/>
          <w:sz w:val="24"/>
          <w:highlight w:val="cyan"/>
        </w:rPr>
        <w:t>.</w:t>
      </w:r>
    </w:p>
    <w:p w14:paraId="5986FD5C" w14:textId="522CBFD9" w:rsidR="006C5BCA" w:rsidRDefault="006C5BCA" w:rsidP="006C5BCA">
      <w:pPr>
        <w:jc w:val="both"/>
        <w:rPr>
          <w:rFonts w:ascii="Times New Roman" w:eastAsia="Calibri" w:hAnsi="Times New Roman" w:cs="Calibri"/>
          <w:noProof/>
          <w:sz w:val="24"/>
          <w:szCs w:val="16"/>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89"/>
        <w:gridCol w:w="3543"/>
        <w:gridCol w:w="2551"/>
        <w:gridCol w:w="1982"/>
      </w:tblGrid>
      <w:tr w:rsidR="004D5499" w14:paraId="502F08C0" w14:textId="77777777" w:rsidTr="00662FFD">
        <w:tc>
          <w:tcPr>
            <w:tcW w:w="5000" w:type="pct"/>
            <w:gridSpan w:val="4"/>
            <w:vAlign w:val="center"/>
          </w:tcPr>
          <w:p w14:paraId="45119FDF" w14:textId="5ED05086" w:rsidR="004D5499" w:rsidRPr="00524747" w:rsidRDefault="001C131A" w:rsidP="001F6BC1">
            <w:pPr>
              <w:jc w:val="center"/>
              <w:rPr>
                <w:rFonts w:ascii="Times New Roman" w:eastAsia="Calibri" w:hAnsi="Times New Roman" w:cs="Calibri"/>
                <w:b/>
                <w:bCs/>
                <w:noProof/>
                <w:sz w:val="24"/>
                <w:szCs w:val="16"/>
                <w:highlight w:val="cyan"/>
              </w:rPr>
            </w:pPr>
            <w:r>
              <w:rPr>
                <w:rFonts w:ascii="Times New Roman" w:hAnsi="Times New Roman"/>
                <w:b/>
                <w:sz w:val="24"/>
                <w:highlight w:val="cyan"/>
              </w:rPr>
              <w:t>Skrejceļa stāvokļa novērtēšanas tabula (</w:t>
            </w:r>
            <w:r>
              <w:rPr>
                <w:rFonts w:ascii="Times New Roman" w:hAnsi="Times New Roman"/>
                <w:b/>
                <w:i/>
                <w:iCs/>
                <w:sz w:val="24"/>
                <w:highlight w:val="cyan"/>
              </w:rPr>
              <w:t>RCAM</w:t>
            </w:r>
            <w:r>
              <w:rPr>
                <w:rFonts w:ascii="Times New Roman" w:hAnsi="Times New Roman"/>
                <w:b/>
                <w:sz w:val="24"/>
                <w:highlight w:val="cyan"/>
              </w:rPr>
              <w:t>)</w:t>
            </w:r>
          </w:p>
        </w:tc>
      </w:tr>
      <w:tr w:rsidR="004D5499" w14:paraId="37A174C7" w14:textId="77777777" w:rsidTr="00662FFD">
        <w:tc>
          <w:tcPr>
            <w:tcW w:w="2500" w:type="pct"/>
            <w:gridSpan w:val="2"/>
            <w:vAlign w:val="center"/>
          </w:tcPr>
          <w:p w14:paraId="4C809FBA" w14:textId="3A226931" w:rsidR="004D5499" w:rsidRPr="00524747" w:rsidRDefault="001F6BC1" w:rsidP="001F6BC1">
            <w:pPr>
              <w:jc w:val="center"/>
              <w:rPr>
                <w:rFonts w:ascii="Times New Roman" w:eastAsia="Calibri" w:hAnsi="Times New Roman" w:cs="Calibri"/>
                <w:b/>
                <w:bCs/>
                <w:noProof/>
                <w:sz w:val="24"/>
                <w:szCs w:val="16"/>
                <w:highlight w:val="cyan"/>
              </w:rPr>
            </w:pPr>
            <w:r>
              <w:rPr>
                <w:rFonts w:ascii="Times New Roman" w:hAnsi="Times New Roman"/>
                <w:b/>
                <w:sz w:val="24"/>
                <w:highlight w:val="cyan"/>
              </w:rPr>
              <w:t>Novērtēšanas kritēriji</w:t>
            </w:r>
          </w:p>
        </w:tc>
        <w:tc>
          <w:tcPr>
            <w:tcW w:w="2500" w:type="pct"/>
            <w:gridSpan w:val="2"/>
            <w:vAlign w:val="center"/>
          </w:tcPr>
          <w:p w14:paraId="2AAC861B" w14:textId="5C7092BA" w:rsidR="004D5499" w:rsidRPr="00524747" w:rsidRDefault="001F6BC1" w:rsidP="001F6BC1">
            <w:pPr>
              <w:jc w:val="center"/>
              <w:rPr>
                <w:rFonts w:ascii="Times New Roman" w:eastAsia="Calibri" w:hAnsi="Times New Roman" w:cs="Calibri"/>
                <w:b/>
                <w:bCs/>
                <w:noProof/>
                <w:sz w:val="24"/>
                <w:szCs w:val="16"/>
                <w:highlight w:val="cyan"/>
              </w:rPr>
            </w:pPr>
            <w:r>
              <w:rPr>
                <w:rFonts w:ascii="Times New Roman" w:hAnsi="Times New Roman"/>
                <w:b/>
                <w:sz w:val="24"/>
                <w:highlight w:val="cyan"/>
              </w:rPr>
              <w:t>Pazemināšanas novērtēšanas kritēriji</w:t>
            </w:r>
          </w:p>
        </w:tc>
      </w:tr>
      <w:tr w:rsidR="004D5499" w14:paraId="029FE03C" w14:textId="77777777" w:rsidTr="00627262">
        <w:tc>
          <w:tcPr>
            <w:tcW w:w="546" w:type="pct"/>
            <w:vAlign w:val="center"/>
          </w:tcPr>
          <w:p w14:paraId="4809CE42" w14:textId="4D8689BE" w:rsidR="004D5499" w:rsidRPr="00524747" w:rsidRDefault="001F6BC1" w:rsidP="001F6BC1">
            <w:pPr>
              <w:jc w:val="center"/>
              <w:rPr>
                <w:rFonts w:ascii="Times New Roman" w:eastAsia="Calibri" w:hAnsi="Times New Roman" w:cs="Calibri"/>
                <w:b/>
                <w:bCs/>
                <w:noProof/>
                <w:sz w:val="24"/>
                <w:szCs w:val="16"/>
                <w:highlight w:val="cyan"/>
              </w:rPr>
            </w:pPr>
            <w:r>
              <w:rPr>
                <w:rFonts w:ascii="Times New Roman" w:hAnsi="Times New Roman"/>
                <w:b/>
                <w:i/>
                <w:iCs/>
                <w:sz w:val="24"/>
                <w:highlight w:val="cyan"/>
              </w:rPr>
              <w:t>RWYCC</w:t>
            </w:r>
          </w:p>
        </w:tc>
        <w:tc>
          <w:tcPr>
            <w:tcW w:w="1954" w:type="pct"/>
            <w:vAlign w:val="center"/>
          </w:tcPr>
          <w:p w14:paraId="3B3A9D42" w14:textId="0FB5C178" w:rsidR="004D5499" w:rsidRPr="00524747" w:rsidRDefault="001F6BC1" w:rsidP="001F6BC1">
            <w:pPr>
              <w:jc w:val="center"/>
              <w:rPr>
                <w:rFonts w:ascii="Times New Roman" w:eastAsia="Calibri" w:hAnsi="Times New Roman" w:cs="Calibri"/>
                <w:b/>
                <w:bCs/>
                <w:noProof/>
                <w:sz w:val="24"/>
                <w:szCs w:val="16"/>
                <w:highlight w:val="cyan"/>
              </w:rPr>
            </w:pPr>
            <w:r>
              <w:rPr>
                <w:rFonts w:ascii="Times New Roman" w:hAnsi="Times New Roman"/>
                <w:b/>
                <w:sz w:val="24"/>
                <w:highlight w:val="cyan"/>
              </w:rPr>
              <w:t>Skrejceļa virsmas apraksts</w:t>
            </w:r>
          </w:p>
        </w:tc>
        <w:tc>
          <w:tcPr>
            <w:tcW w:w="1407" w:type="pct"/>
            <w:vAlign w:val="center"/>
          </w:tcPr>
          <w:p w14:paraId="52AFBA4D" w14:textId="2A978E9A" w:rsidR="004D5499" w:rsidRPr="00524747" w:rsidRDefault="00B7549B" w:rsidP="00B7549B">
            <w:pPr>
              <w:jc w:val="center"/>
              <w:rPr>
                <w:rFonts w:ascii="Times New Roman" w:eastAsia="Calibri" w:hAnsi="Times New Roman" w:cs="Calibri"/>
                <w:b/>
                <w:bCs/>
                <w:noProof/>
                <w:sz w:val="24"/>
                <w:szCs w:val="16"/>
                <w:highlight w:val="cyan"/>
              </w:rPr>
            </w:pPr>
            <w:r>
              <w:rPr>
                <w:rFonts w:ascii="Times New Roman" w:hAnsi="Times New Roman"/>
                <w:b/>
                <w:sz w:val="24"/>
                <w:highlight w:val="cyan"/>
              </w:rPr>
              <w:t>Lidmašīnas palēninājuma vai virziena kontroles novērošana</w:t>
            </w:r>
          </w:p>
        </w:tc>
        <w:tc>
          <w:tcPr>
            <w:tcW w:w="1093" w:type="pct"/>
            <w:vAlign w:val="center"/>
          </w:tcPr>
          <w:p w14:paraId="3A8B0732" w14:textId="5727FFA1" w:rsidR="004D5499" w:rsidRPr="00524747" w:rsidRDefault="00B7549B" w:rsidP="00B7549B">
            <w:pPr>
              <w:jc w:val="center"/>
              <w:rPr>
                <w:rFonts w:ascii="Times New Roman" w:eastAsia="Calibri" w:hAnsi="Times New Roman" w:cs="Calibri"/>
                <w:b/>
                <w:bCs/>
                <w:noProof/>
                <w:sz w:val="24"/>
                <w:szCs w:val="16"/>
                <w:highlight w:val="cyan"/>
              </w:rPr>
            </w:pPr>
            <w:r>
              <w:rPr>
                <w:rFonts w:ascii="Times New Roman" w:hAnsi="Times New Roman"/>
                <w:b/>
                <w:sz w:val="24"/>
                <w:highlight w:val="cyan"/>
              </w:rPr>
              <w:t>Speciāls gaisa kuģa ziņojums par bremzēšanas efektivitāti uz skrejceļa</w:t>
            </w:r>
          </w:p>
        </w:tc>
      </w:tr>
      <w:tr w:rsidR="004D5499" w14:paraId="096D29E7" w14:textId="77777777" w:rsidTr="00627262">
        <w:tc>
          <w:tcPr>
            <w:tcW w:w="546" w:type="pct"/>
            <w:vAlign w:val="center"/>
          </w:tcPr>
          <w:p w14:paraId="4A6A13D2" w14:textId="424B7F82" w:rsidR="004D5499" w:rsidRPr="00524747" w:rsidRDefault="00662FFD" w:rsidP="00662FFD">
            <w:pPr>
              <w:jc w:val="center"/>
              <w:rPr>
                <w:rFonts w:ascii="Times New Roman" w:eastAsia="Calibri" w:hAnsi="Times New Roman" w:cs="Calibri"/>
                <w:noProof/>
                <w:sz w:val="24"/>
                <w:szCs w:val="16"/>
                <w:highlight w:val="cyan"/>
              </w:rPr>
            </w:pPr>
            <w:r>
              <w:rPr>
                <w:rFonts w:ascii="Times New Roman" w:hAnsi="Times New Roman"/>
                <w:sz w:val="24"/>
                <w:highlight w:val="cyan"/>
              </w:rPr>
              <w:t>6</w:t>
            </w:r>
          </w:p>
        </w:tc>
        <w:tc>
          <w:tcPr>
            <w:tcW w:w="1954" w:type="pct"/>
            <w:vAlign w:val="center"/>
          </w:tcPr>
          <w:p w14:paraId="628737B4" w14:textId="6681354A" w:rsidR="004D5499" w:rsidRPr="00524747" w:rsidRDefault="00662FFD" w:rsidP="00662FFD">
            <w:pPr>
              <w:jc w:val="center"/>
              <w:rPr>
                <w:rFonts w:ascii="Times New Roman" w:eastAsia="Calibri" w:hAnsi="Times New Roman" w:cs="Calibri"/>
                <w:noProof/>
                <w:sz w:val="24"/>
                <w:szCs w:val="16"/>
                <w:highlight w:val="cyan"/>
              </w:rPr>
            </w:pPr>
            <w:r>
              <w:rPr>
                <w:rFonts w:ascii="Times New Roman" w:hAnsi="Times New Roman"/>
                <w:sz w:val="24"/>
                <w:highlight w:val="cyan"/>
              </w:rPr>
              <w:t>SAUSS</w:t>
            </w:r>
          </w:p>
        </w:tc>
        <w:tc>
          <w:tcPr>
            <w:tcW w:w="1407" w:type="pct"/>
            <w:vAlign w:val="center"/>
          </w:tcPr>
          <w:p w14:paraId="7870F21E" w14:textId="05E63D31" w:rsidR="004D5499" w:rsidRPr="00524747" w:rsidRDefault="00662FFD" w:rsidP="00662FFD">
            <w:pPr>
              <w:jc w:val="center"/>
              <w:rPr>
                <w:rFonts w:ascii="Times New Roman" w:eastAsia="Calibri" w:hAnsi="Times New Roman" w:cs="Calibri"/>
                <w:noProof/>
                <w:sz w:val="24"/>
                <w:szCs w:val="16"/>
                <w:highlight w:val="cyan"/>
              </w:rPr>
            </w:pPr>
            <w:r>
              <w:rPr>
                <w:rFonts w:ascii="Times New Roman" w:hAnsi="Times New Roman"/>
                <w:sz w:val="24"/>
                <w:highlight w:val="cyan"/>
              </w:rPr>
              <w:t>–</w:t>
            </w:r>
          </w:p>
        </w:tc>
        <w:tc>
          <w:tcPr>
            <w:tcW w:w="1093" w:type="pct"/>
            <w:vAlign w:val="center"/>
          </w:tcPr>
          <w:p w14:paraId="20056129" w14:textId="6CC62417" w:rsidR="004D5499" w:rsidRPr="00524747" w:rsidRDefault="00662FFD" w:rsidP="00662FFD">
            <w:pPr>
              <w:jc w:val="center"/>
              <w:rPr>
                <w:rFonts w:ascii="Times New Roman" w:eastAsia="Calibri" w:hAnsi="Times New Roman" w:cs="Calibri"/>
                <w:noProof/>
                <w:sz w:val="24"/>
                <w:szCs w:val="16"/>
                <w:highlight w:val="cyan"/>
              </w:rPr>
            </w:pPr>
            <w:r>
              <w:rPr>
                <w:rFonts w:ascii="Times New Roman" w:hAnsi="Times New Roman"/>
                <w:sz w:val="24"/>
                <w:highlight w:val="cyan"/>
              </w:rPr>
              <w:t>–</w:t>
            </w:r>
          </w:p>
        </w:tc>
      </w:tr>
      <w:tr w:rsidR="004D5499" w14:paraId="56101E51" w14:textId="77777777" w:rsidTr="00627262">
        <w:tc>
          <w:tcPr>
            <w:tcW w:w="546" w:type="pct"/>
            <w:vAlign w:val="center"/>
          </w:tcPr>
          <w:p w14:paraId="3BED4BC0" w14:textId="54DFA7EB" w:rsidR="004D5499" w:rsidRPr="00524747" w:rsidRDefault="001D7F49" w:rsidP="001D7F49">
            <w:pPr>
              <w:jc w:val="center"/>
              <w:rPr>
                <w:rFonts w:ascii="Times New Roman" w:eastAsia="Calibri" w:hAnsi="Times New Roman" w:cs="Calibri"/>
                <w:noProof/>
                <w:sz w:val="24"/>
                <w:szCs w:val="16"/>
                <w:highlight w:val="cyan"/>
              </w:rPr>
            </w:pPr>
            <w:r>
              <w:rPr>
                <w:rFonts w:ascii="Times New Roman" w:hAnsi="Times New Roman"/>
                <w:sz w:val="24"/>
                <w:highlight w:val="cyan"/>
              </w:rPr>
              <w:t>5</w:t>
            </w:r>
          </w:p>
        </w:tc>
        <w:tc>
          <w:tcPr>
            <w:tcW w:w="1954" w:type="pct"/>
            <w:vAlign w:val="center"/>
          </w:tcPr>
          <w:p w14:paraId="764A6521" w14:textId="77777777" w:rsidR="004D5499" w:rsidRPr="00524747" w:rsidRDefault="001D7F49" w:rsidP="009E7BCA">
            <w:pPr>
              <w:pStyle w:val="ListParagraph"/>
              <w:numPr>
                <w:ilvl w:val="0"/>
                <w:numId w:val="174"/>
              </w:numPr>
              <w:ind w:left="258" w:hanging="258"/>
              <w:jc w:val="both"/>
              <w:rPr>
                <w:rFonts w:ascii="Times New Roman" w:eastAsia="Calibri" w:hAnsi="Times New Roman" w:cs="Calibri"/>
                <w:noProof/>
                <w:sz w:val="24"/>
                <w:szCs w:val="16"/>
                <w:highlight w:val="cyan"/>
              </w:rPr>
            </w:pPr>
            <w:r>
              <w:rPr>
                <w:rFonts w:ascii="Times New Roman" w:hAnsi="Times New Roman"/>
                <w:sz w:val="24"/>
                <w:highlight w:val="cyan"/>
              </w:rPr>
              <w:t>SARMA</w:t>
            </w:r>
          </w:p>
          <w:p w14:paraId="7E86EBBC" w14:textId="77777777" w:rsidR="001D7F49" w:rsidRPr="00524747" w:rsidRDefault="001D7F49" w:rsidP="009E7BCA">
            <w:pPr>
              <w:pStyle w:val="ListParagraph"/>
              <w:numPr>
                <w:ilvl w:val="0"/>
                <w:numId w:val="174"/>
              </w:numPr>
              <w:ind w:left="258" w:hanging="258"/>
              <w:jc w:val="both"/>
              <w:rPr>
                <w:rFonts w:ascii="Times New Roman" w:eastAsia="Calibri" w:hAnsi="Times New Roman" w:cs="Calibri"/>
                <w:noProof/>
                <w:sz w:val="24"/>
                <w:szCs w:val="16"/>
                <w:highlight w:val="cyan"/>
              </w:rPr>
            </w:pPr>
            <w:r>
              <w:rPr>
                <w:rFonts w:ascii="Times New Roman" w:hAnsi="Times New Roman"/>
                <w:sz w:val="24"/>
                <w:highlight w:val="cyan"/>
              </w:rPr>
              <w:t>SLAPJŠ (Skrejceļa virsma ir redzami mitra vai to klāj ūdens ne vairāk kā 3 mm biezā slānī)</w:t>
            </w:r>
          </w:p>
          <w:p w14:paraId="3DAF020C" w14:textId="77777777" w:rsidR="004755EC" w:rsidRPr="00524747" w:rsidRDefault="004755EC" w:rsidP="004755EC">
            <w:pPr>
              <w:jc w:val="both"/>
              <w:rPr>
                <w:rFonts w:ascii="Times New Roman" w:eastAsia="Calibri" w:hAnsi="Times New Roman" w:cs="Calibri"/>
                <w:noProof/>
                <w:sz w:val="24"/>
                <w:szCs w:val="16"/>
                <w:highlight w:val="cyan"/>
              </w:rPr>
            </w:pPr>
          </w:p>
          <w:p w14:paraId="37958E98" w14:textId="77777777" w:rsidR="004755EC" w:rsidRPr="00524747" w:rsidRDefault="004755EC" w:rsidP="004755EC">
            <w:pPr>
              <w:jc w:val="both"/>
              <w:rPr>
                <w:rFonts w:ascii="Times New Roman" w:eastAsia="Calibri" w:hAnsi="Times New Roman" w:cs="Calibri"/>
                <w:b/>
                <w:bCs/>
                <w:noProof/>
                <w:sz w:val="24"/>
                <w:szCs w:val="16"/>
                <w:highlight w:val="cyan"/>
              </w:rPr>
            </w:pPr>
            <w:r>
              <w:rPr>
                <w:rFonts w:ascii="Times New Roman" w:hAnsi="Times New Roman"/>
                <w:b/>
                <w:sz w:val="24"/>
                <w:highlight w:val="cyan"/>
              </w:rPr>
              <w:t>Ne vairāk kā 3 mm biezā slānī:</w:t>
            </w:r>
          </w:p>
          <w:p w14:paraId="3E578C95" w14:textId="77777777" w:rsidR="004755EC" w:rsidRPr="00524747" w:rsidRDefault="004755EC" w:rsidP="004755EC">
            <w:pPr>
              <w:jc w:val="both"/>
              <w:rPr>
                <w:rFonts w:ascii="Times New Roman" w:eastAsia="Calibri" w:hAnsi="Times New Roman" w:cs="Calibri"/>
                <w:b/>
                <w:bCs/>
                <w:noProof/>
                <w:sz w:val="24"/>
                <w:szCs w:val="16"/>
                <w:highlight w:val="cyan"/>
              </w:rPr>
            </w:pPr>
          </w:p>
          <w:p w14:paraId="5F5B9E52" w14:textId="77777777" w:rsidR="004755EC" w:rsidRPr="00524747" w:rsidRDefault="004755EC" w:rsidP="004755EC">
            <w:pPr>
              <w:pStyle w:val="ListParagraph"/>
              <w:numPr>
                <w:ilvl w:val="0"/>
                <w:numId w:val="175"/>
              </w:numPr>
              <w:ind w:left="258" w:hanging="258"/>
              <w:jc w:val="both"/>
              <w:rPr>
                <w:rFonts w:ascii="Times New Roman" w:eastAsia="Calibri" w:hAnsi="Times New Roman" w:cs="Calibri"/>
                <w:noProof/>
                <w:sz w:val="24"/>
                <w:szCs w:val="16"/>
                <w:highlight w:val="cyan"/>
              </w:rPr>
            </w:pPr>
            <w:r>
              <w:rPr>
                <w:rFonts w:ascii="Times New Roman" w:hAnsi="Times New Roman"/>
                <w:sz w:val="24"/>
                <w:highlight w:val="cyan"/>
              </w:rPr>
              <w:t>ŠĶĪDONIS</w:t>
            </w:r>
          </w:p>
          <w:p w14:paraId="722F6C13" w14:textId="77777777" w:rsidR="004755EC" w:rsidRPr="00524747" w:rsidRDefault="004755EC" w:rsidP="004755EC">
            <w:pPr>
              <w:pStyle w:val="ListParagraph"/>
              <w:numPr>
                <w:ilvl w:val="0"/>
                <w:numId w:val="175"/>
              </w:numPr>
              <w:ind w:left="258" w:hanging="258"/>
              <w:jc w:val="both"/>
              <w:rPr>
                <w:rFonts w:ascii="Times New Roman" w:eastAsia="Calibri" w:hAnsi="Times New Roman" w:cs="Calibri"/>
                <w:noProof/>
                <w:sz w:val="24"/>
                <w:szCs w:val="16"/>
                <w:highlight w:val="cyan"/>
              </w:rPr>
            </w:pPr>
            <w:r>
              <w:rPr>
                <w:rFonts w:ascii="Times New Roman" w:hAnsi="Times New Roman"/>
                <w:sz w:val="24"/>
                <w:highlight w:val="cyan"/>
              </w:rPr>
              <w:t>SAUSS SNIEGS</w:t>
            </w:r>
          </w:p>
          <w:p w14:paraId="197FCD82" w14:textId="33F2EB50" w:rsidR="004755EC" w:rsidRPr="00524747" w:rsidRDefault="004755EC" w:rsidP="004755EC">
            <w:pPr>
              <w:pStyle w:val="ListParagraph"/>
              <w:numPr>
                <w:ilvl w:val="0"/>
                <w:numId w:val="175"/>
              </w:numPr>
              <w:ind w:left="258" w:hanging="258"/>
              <w:jc w:val="both"/>
              <w:rPr>
                <w:rFonts w:ascii="Times New Roman" w:eastAsia="Calibri" w:hAnsi="Times New Roman" w:cs="Calibri"/>
                <w:b/>
                <w:bCs/>
                <w:noProof/>
                <w:sz w:val="24"/>
                <w:szCs w:val="16"/>
                <w:highlight w:val="cyan"/>
              </w:rPr>
            </w:pPr>
            <w:r>
              <w:rPr>
                <w:rFonts w:ascii="Times New Roman" w:hAnsi="Times New Roman"/>
                <w:sz w:val="24"/>
                <w:highlight w:val="cyan"/>
              </w:rPr>
              <w:t>SLAPJŠ SNIEGS</w:t>
            </w:r>
          </w:p>
        </w:tc>
        <w:tc>
          <w:tcPr>
            <w:tcW w:w="1407" w:type="pct"/>
            <w:vAlign w:val="center"/>
          </w:tcPr>
          <w:p w14:paraId="56FBB603" w14:textId="680EF457" w:rsidR="004D5499" w:rsidRPr="00524747" w:rsidRDefault="00D34238" w:rsidP="00D34238">
            <w:pPr>
              <w:jc w:val="center"/>
              <w:rPr>
                <w:rFonts w:ascii="Times New Roman" w:eastAsia="Calibri" w:hAnsi="Times New Roman" w:cs="Calibri"/>
                <w:noProof/>
                <w:sz w:val="24"/>
                <w:szCs w:val="16"/>
                <w:highlight w:val="cyan"/>
              </w:rPr>
            </w:pPr>
            <w:r>
              <w:rPr>
                <w:rFonts w:ascii="Times New Roman" w:hAnsi="Times New Roman"/>
                <w:sz w:val="24"/>
                <w:highlight w:val="cyan"/>
              </w:rPr>
              <w:t>Riteņa bremzēšanas spēkam ir normāls bremzēšanas palēninājums, UN pastāv normāla virziena kontrole</w:t>
            </w:r>
          </w:p>
        </w:tc>
        <w:tc>
          <w:tcPr>
            <w:tcW w:w="1093" w:type="pct"/>
            <w:vAlign w:val="center"/>
          </w:tcPr>
          <w:p w14:paraId="11827D5D" w14:textId="3EA5CD4A" w:rsidR="004D5499" w:rsidRPr="00524747" w:rsidRDefault="00D34238" w:rsidP="00D34238">
            <w:pPr>
              <w:jc w:val="center"/>
              <w:rPr>
                <w:rFonts w:ascii="Times New Roman" w:eastAsia="Calibri" w:hAnsi="Times New Roman" w:cs="Calibri"/>
                <w:noProof/>
                <w:sz w:val="24"/>
                <w:szCs w:val="16"/>
                <w:highlight w:val="cyan"/>
              </w:rPr>
            </w:pPr>
            <w:r>
              <w:rPr>
                <w:rFonts w:ascii="Times New Roman" w:hAnsi="Times New Roman"/>
                <w:sz w:val="24"/>
                <w:highlight w:val="cyan"/>
              </w:rPr>
              <w:t>LABA</w:t>
            </w:r>
          </w:p>
        </w:tc>
      </w:tr>
      <w:tr w:rsidR="004D5499" w14:paraId="54077F7C" w14:textId="77777777" w:rsidTr="00627262">
        <w:tc>
          <w:tcPr>
            <w:tcW w:w="546" w:type="pct"/>
            <w:vAlign w:val="center"/>
          </w:tcPr>
          <w:p w14:paraId="4367F8D8" w14:textId="2339C5A7" w:rsidR="004D5499" w:rsidRPr="00524747" w:rsidRDefault="001D7F49" w:rsidP="001D7F49">
            <w:pPr>
              <w:jc w:val="center"/>
              <w:rPr>
                <w:rFonts w:ascii="Times New Roman" w:eastAsia="Calibri" w:hAnsi="Times New Roman" w:cs="Calibri"/>
                <w:noProof/>
                <w:sz w:val="24"/>
                <w:szCs w:val="16"/>
                <w:highlight w:val="cyan"/>
              </w:rPr>
            </w:pPr>
            <w:r>
              <w:rPr>
                <w:rFonts w:ascii="Times New Roman" w:hAnsi="Times New Roman"/>
                <w:sz w:val="24"/>
                <w:highlight w:val="cyan"/>
              </w:rPr>
              <w:t>4</w:t>
            </w:r>
          </w:p>
        </w:tc>
        <w:tc>
          <w:tcPr>
            <w:tcW w:w="1954" w:type="pct"/>
            <w:vAlign w:val="center"/>
          </w:tcPr>
          <w:p w14:paraId="379E0DE7" w14:textId="77777777" w:rsidR="004D5499" w:rsidRPr="00524747" w:rsidRDefault="00431ECE" w:rsidP="002939EE">
            <w:pPr>
              <w:pStyle w:val="ListParagraph"/>
              <w:numPr>
                <w:ilvl w:val="0"/>
                <w:numId w:val="176"/>
              </w:numPr>
              <w:ind w:left="258" w:hanging="258"/>
              <w:jc w:val="both"/>
              <w:rPr>
                <w:rFonts w:ascii="Times New Roman" w:eastAsia="Calibri" w:hAnsi="Times New Roman" w:cs="Calibri"/>
                <w:noProof/>
                <w:sz w:val="24"/>
                <w:szCs w:val="16"/>
                <w:highlight w:val="cyan"/>
              </w:rPr>
            </w:pPr>
            <w:r>
              <w:rPr>
                <w:rFonts w:ascii="Times New Roman" w:hAnsi="Times New Roman"/>
                <w:sz w:val="24"/>
                <w:highlight w:val="cyan"/>
              </w:rPr>
              <w:t>ĪPAŠI SAGATAVOTS ZIEMAS SKREJCEĻŠ</w:t>
            </w:r>
          </w:p>
          <w:p w14:paraId="42AD81C1" w14:textId="77777777" w:rsidR="00431ECE" w:rsidRPr="00524747" w:rsidRDefault="00431ECE" w:rsidP="00431ECE">
            <w:pPr>
              <w:jc w:val="both"/>
              <w:rPr>
                <w:rFonts w:ascii="Times New Roman" w:eastAsia="Calibri" w:hAnsi="Times New Roman" w:cs="Calibri"/>
                <w:noProof/>
                <w:sz w:val="24"/>
                <w:szCs w:val="16"/>
                <w:highlight w:val="cyan"/>
              </w:rPr>
            </w:pPr>
          </w:p>
          <w:p w14:paraId="37926BFC" w14:textId="77777777" w:rsidR="00431ECE" w:rsidRPr="00524747" w:rsidRDefault="002939EE" w:rsidP="00431ECE">
            <w:pPr>
              <w:jc w:val="both"/>
              <w:rPr>
                <w:rFonts w:ascii="Times New Roman" w:eastAsia="Calibri" w:hAnsi="Times New Roman" w:cs="Calibri"/>
                <w:b/>
                <w:bCs/>
                <w:noProof/>
                <w:sz w:val="24"/>
                <w:szCs w:val="16"/>
                <w:highlight w:val="cyan"/>
              </w:rPr>
            </w:pPr>
            <w:r>
              <w:rPr>
                <w:rFonts w:ascii="Times New Roman" w:hAnsi="Times New Roman"/>
                <w:b/>
                <w:sz w:val="24"/>
                <w:highlight w:val="cyan"/>
              </w:rPr>
              <w:t>–15 °C un zemāka ārējā temperatūra</w:t>
            </w:r>
          </w:p>
          <w:p w14:paraId="5180D76F" w14:textId="77777777" w:rsidR="00E9256A" w:rsidRPr="00524747" w:rsidRDefault="00E9256A" w:rsidP="00431ECE">
            <w:pPr>
              <w:jc w:val="both"/>
              <w:rPr>
                <w:rFonts w:ascii="Times New Roman" w:eastAsia="Calibri" w:hAnsi="Times New Roman" w:cs="Calibri"/>
                <w:b/>
                <w:bCs/>
                <w:noProof/>
                <w:sz w:val="24"/>
                <w:szCs w:val="16"/>
                <w:highlight w:val="cyan"/>
              </w:rPr>
            </w:pPr>
          </w:p>
          <w:p w14:paraId="06C25422" w14:textId="08FC7000" w:rsidR="00E9256A" w:rsidRPr="00524747" w:rsidRDefault="00515462" w:rsidP="00515462">
            <w:pPr>
              <w:pStyle w:val="ListParagraph"/>
              <w:numPr>
                <w:ilvl w:val="0"/>
                <w:numId w:val="176"/>
              </w:numPr>
              <w:ind w:left="257" w:hanging="257"/>
              <w:jc w:val="both"/>
              <w:rPr>
                <w:rFonts w:ascii="Times New Roman" w:eastAsia="Calibri" w:hAnsi="Times New Roman" w:cs="Calibri"/>
                <w:noProof/>
                <w:sz w:val="24"/>
                <w:szCs w:val="16"/>
                <w:highlight w:val="cyan"/>
              </w:rPr>
            </w:pPr>
            <w:r>
              <w:rPr>
                <w:rFonts w:ascii="Times New Roman" w:hAnsi="Times New Roman"/>
                <w:sz w:val="24"/>
                <w:highlight w:val="cyan"/>
              </w:rPr>
              <w:t>SABLĪVĒTS SNIEGS</w:t>
            </w:r>
          </w:p>
        </w:tc>
        <w:tc>
          <w:tcPr>
            <w:tcW w:w="1407" w:type="pct"/>
            <w:vAlign w:val="center"/>
          </w:tcPr>
          <w:p w14:paraId="682251C6" w14:textId="6B39517D" w:rsidR="004D5499" w:rsidRPr="00524747" w:rsidRDefault="00627262" w:rsidP="00627262">
            <w:pPr>
              <w:jc w:val="center"/>
              <w:rPr>
                <w:rFonts w:ascii="Times New Roman" w:eastAsia="Calibri" w:hAnsi="Times New Roman" w:cs="Calibri"/>
                <w:noProof/>
                <w:sz w:val="24"/>
                <w:szCs w:val="16"/>
                <w:highlight w:val="cyan"/>
              </w:rPr>
            </w:pPr>
            <w:r>
              <w:rPr>
                <w:rFonts w:ascii="Times New Roman" w:hAnsi="Times New Roman"/>
                <w:sz w:val="24"/>
                <w:highlight w:val="cyan"/>
              </w:rPr>
              <w:t>Bremzēšanas palēninājums VAI virziena kontrole ir vidēja, drīzāk laba</w:t>
            </w:r>
          </w:p>
        </w:tc>
        <w:tc>
          <w:tcPr>
            <w:tcW w:w="1093" w:type="pct"/>
            <w:vAlign w:val="center"/>
          </w:tcPr>
          <w:p w14:paraId="07A80654" w14:textId="0E4C1078" w:rsidR="004D5499" w:rsidRPr="00524747" w:rsidRDefault="00627262" w:rsidP="00627262">
            <w:pPr>
              <w:jc w:val="center"/>
              <w:rPr>
                <w:rFonts w:ascii="Times New Roman" w:eastAsia="Calibri" w:hAnsi="Times New Roman" w:cs="Calibri"/>
                <w:noProof/>
                <w:sz w:val="24"/>
                <w:szCs w:val="16"/>
                <w:highlight w:val="cyan"/>
              </w:rPr>
            </w:pPr>
            <w:r>
              <w:rPr>
                <w:rFonts w:ascii="Times New Roman" w:hAnsi="Times New Roman"/>
                <w:sz w:val="24"/>
                <w:highlight w:val="cyan"/>
              </w:rPr>
              <w:t>VIDĒJA, DRĪZĀK LABA</w:t>
            </w:r>
          </w:p>
        </w:tc>
      </w:tr>
      <w:tr w:rsidR="004D5499" w14:paraId="78FAB5CB" w14:textId="77777777" w:rsidTr="00627262">
        <w:tc>
          <w:tcPr>
            <w:tcW w:w="546" w:type="pct"/>
            <w:vAlign w:val="center"/>
          </w:tcPr>
          <w:p w14:paraId="3EB29003" w14:textId="7A6064FE" w:rsidR="004D5499" w:rsidRPr="00524747" w:rsidRDefault="001D7F49" w:rsidP="001D7F49">
            <w:pPr>
              <w:jc w:val="center"/>
              <w:rPr>
                <w:rFonts w:ascii="Times New Roman" w:eastAsia="Calibri" w:hAnsi="Times New Roman" w:cs="Calibri"/>
                <w:noProof/>
                <w:sz w:val="24"/>
                <w:szCs w:val="16"/>
                <w:highlight w:val="cyan"/>
              </w:rPr>
            </w:pPr>
            <w:r>
              <w:rPr>
                <w:rFonts w:ascii="Times New Roman" w:hAnsi="Times New Roman"/>
                <w:sz w:val="24"/>
                <w:highlight w:val="cyan"/>
              </w:rPr>
              <w:t>3</w:t>
            </w:r>
          </w:p>
        </w:tc>
        <w:tc>
          <w:tcPr>
            <w:tcW w:w="1954" w:type="pct"/>
            <w:vAlign w:val="center"/>
          </w:tcPr>
          <w:p w14:paraId="0A10BAF4" w14:textId="77777777" w:rsidR="004D5499" w:rsidRPr="00524747" w:rsidRDefault="00515462" w:rsidP="003F0E26">
            <w:pPr>
              <w:pStyle w:val="ListParagraph"/>
              <w:numPr>
                <w:ilvl w:val="0"/>
                <w:numId w:val="176"/>
              </w:numPr>
              <w:ind w:left="257" w:hanging="257"/>
              <w:jc w:val="both"/>
              <w:rPr>
                <w:rFonts w:ascii="Times New Roman" w:eastAsia="Calibri" w:hAnsi="Times New Roman" w:cs="Calibri"/>
                <w:noProof/>
                <w:sz w:val="24"/>
                <w:szCs w:val="16"/>
                <w:highlight w:val="cyan"/>
              </w:rPr>
            </w:pPr>
            <w:r>
              <w:rPr>
                <w:rFonts w:ascii="Times New Roman" w:hAnsi="Times New Roman"/>
                <w:sz w:val="24"/>
                <w:highlight w:val="cyan"/>
              </w:rPr>
              <w:t>SLIDENI SLAPJŠ</w:t>
            </w:r>
          </w:p>
          <w:p w14:paraId="7BBB77C3" w14:textId="77777777" w:rsidR="003F0E26" w:rsidRPr="00524747" w:rsidRDefault="00515462" w:rsidP="003F0E26">
            <w:pPr>
              <w:pStyle w:val="ListParagraph"/>
              <w:numPr>
                <w:ilvl w:val="0"/>
                <w:numId w:val="176"/>
              </w:numPr>
              <w:ind w:left="257" w:hanging="257"/>
              <w:jc w:val="both"/>
              <w:rPr>
                <w:rFonts w:ascii="Times New Roman" w:eastAsia="Calibri" w:hAnsi="Times New Roman" w:cs="Calibri"/>
                <w:noProof/>
                <w:sz w:val="24"/>
                <w:szCs w:val="16"/>
                <w:highlight w:val="cyan"/>
              </w:rPr>
            </w:pPr>
            <w:r>
              <w:rPr>
                <w:rFonts w:ascii="Times New Roman" w:hAnsi="Times New Roman"/>
                <w:sz w:val="24"/>
                <w:highlight w:val="cyan"/>
              </w:rPr>
              <w:t>SAUSS SNIEGS vai SLAPJŠ SNIEGS (jebkurš slāņa biezums) UZ SABLĪVĒTA SNIEGA</w:t>
            </w:r>
          </w:p>
          <w:p w14:paraId="4FEE15B2" w14:textId="77777777" w:rsidR="003F0E26" w:rsidRPr="00524747" w:rsidRDefault="003F0E26" w:rsidP="003F0E26">
            <w:pPr>
              <w:jc w:val="both"/>
              <w:rPr>
                <w:rFonts w:ascii="Times New Roman" w:eastAsia="Calibri" w:hAnsi="Times New Roman" w:cs="Calibri"/>
                <w:noProof/>
                <w:sz w:val="24"/>
                <w:szCs w:val="16"/>
                <w:highlight w:val="cyan"/>
              </w:rPr>
            </w:pPr>
          </w:p>
          <w:p w14:paraId="4DA2C648" w14:textId="789D91C4" w:rsidR="003F0E26" w:rsidRPr="00524747" w:rsidRDefault="003F0E26" w:rsidP="003F0E26">
            <w:pPr>
              <w:jc w:val="both"/>
              <w:rPr>
                <w:rFonts w:ascii="Times New Roman" w:eastAsia="Calibri" w:hAnsi="Times New Roman" w:cs="Calibri"/>
                <w:b/>
                <w:bCs/>
                <w:noProof/>
                <w:sz w:val="24"/>
                <w:szCs w:val="16"/>
                <w:highlight w:val="cyan"/>
              </w:rPr>
            </w:pPr>
            <w:r>
              <w:rPr>
                <w:rFonts w:ascii="Times New Roman" w:hAnsi="Times New Roman"/>
                <w:b/>
                <w:sz w:val="24"/>
                <w:highlight w:val="cyan"/>
              </w:rPr>
              <w:t>Slāņa biezums pārsniedz 3 mm:</w:t>
            </w:r>
          </w:p>
          <w:p w14:paraId="68930D14" w14:textId="77777777" w:rsidR="003F0E26" w:rsidRPr="00524747" w:rsidRDefault="003F0E26" w:rsidP="003F0E26">
            <w:pPr>
              <w:jc w:val="both"/>
              <w:rPr>
                <w:rFonts w:ascii="Times New Roman" w:eastAsia="Calibri" w:hAnsi="Times New Roman" w:cs="Calibri"/>
                <w:noProof/>
                <w:sz w:val="24"/>
                <w:szCs w:val="16"/>
                <w:highlight w:val="cyan"/>
              </w:rPr>
            </w:pPr>
          </w:p>
          <w:p w14:paraId="58668862" w14:textId="77777777" w:rsidR="003F0E26" w:rsidRPr="00524747" w:rsidRDefault="003F0E26" w:rsidP="00403372">
            <w:pPr>
              <w:pStyle w:val="ListParagraph"/>
              <w:numPr>
                <w:ilvl w:val="0"/>
                <w:numId w:val="177"/>
              </w:numPr>
              <w:ind w:left="399"/>
              <w:jc w:val="both"/>
              <w:rPr>
                <w:rFonts w:ascii="Times New Roman" w:eastAsia="Calibri" w:hAnsi="Times New Roman" w:cs="Calibri"/>
                <w:noProof/>
                <w:sz w:val="24"/>
                <w:szCs w:val="16"/>
                <w:highlight w:val="cyan"/>
              </w:rPr>
            </w:pPr>
            <w:r>
              <w:rPr>
                <w:rFonts w:ascii="Times New Roman" w:hAnsi="Times New Roman"/>
                <w:sz w:val="24"/>
                <w:highlight w:val="cyan"/>
              </w:rPr>
              <w:t>SAUSS SNIEGS</w:t>
            </w:r>
          </w:p>
          <w:p w14:paraId="0DA4F6F3" w14:textId="77777777" w:rsidR="003F0E26" w:rsidRPr="00524747" w:rsidRDefault="003F0E26" w:rsidP="00403372">
            <w:pPr>
              <w:pStyle w:val="ListParagraph"/>
              <w:numPr>
                <w:ilvl w:val="0"/>
                <w:numId w:val="177"/>
              </w:numPr>
              <w:ind w:left="399"/>
              <w:jc w:val="both"/>
              <w:rPr>
                <w:rFonts w:ascii="Times New Roman" w:eastAsia="Calibri" w:hAnsi="Times New Roman" w:cs="Calibri"/>
                <w:noProof/>
                <w:sz w:val="24"/>
                <w:szCs w:val="16"/>
                <w:highlight w:val="cyan"/>
              </w:rPr>
            </w:pPr>
            <w:r>
              <w:rPr>
                <w:rFonts w:ascii="Times New Roman" w:hAnsi="Times New Roman"/>
                <w:sz w:val="24"/>
                <w:highlight w:val="cyan"/>
              </w:rPr>
              <w:t>SLAPJŠ SNIEGS</w:t>
            </w:r>
          </w:p>
          <w:p w14:paraId="567D135F" w14:textId="77777777" w:rsidR="003F0E26" w:rsidRPr="00524747" w:rsidRDefault="003F0E26" w:rsidP="003F0E26">
            <w:pPr>
              <w:jc w:val="both"/>
              <w:rPr>
                <w:rFonts w:ascii="Times New Roman" w:eastAsia="Calibri" w:hAnsi="Times New Roman" w:cs="Calibri"/>
                <w:noProof/>
                <w:sz w:val="24"/>
                <w:szCs w:val="16"/>
                <w:highlight w:val="cyan"/>
              </w:rPr>
            </w:pPr>
          </w:p>
          <w:p w14:paraId="063BC517" w14:textId="77777777" w:rsidR="003F0E26" w:rsidRPr="00524747" w:rsidRDefault="00403372" w:rsidP="003F0E26">
            <w:pPr>
              <w:jc w:val="both"/>
              <w:rPr>
                <w:rFonts w:ascii="Times New Roman" w:eastAsia="Calibri" w:hAnsi="Times New Roman" w:cs="Calibri"/>
                <w:b/>
                <w:bCs/>
                <w:noProof/>
                <w:sz w:val="24"/>
                <w:szCs w:val="16"/>
                <w:highlight w:val="cyan"/>
              </w:rPr>
            </w:pPr>
            <w:r>
              <w:rPr>
                <w:rFonts w:ascii="Times New Roman" w:hAnsi="Times New Roman"/>
                <w:b/>
                <w:sz w:val="24"/>
                <w:highlight w:val="cyan"/>
              </w:rPr>
              <w:t>Ārējā gaisa temperatūra augstāka par –15 °C</w:t>
            </w:r>
          </w:p>
          <w:p w14:paraId="55B5FD40" w14:textId="77777777" w:rsidR="00403372" w:rsidRPr="00524747" w:rsidRDefault="00403372" w:rsidP="003F0E26">
            <w:pPr>
              <w:jc w:val="both"/>
              <w:rPr>
                <w:rFonts w:ascii="Times New Roman" w:eastAsia="Calibri" w:hAnsi="Times New Roman" w:cs="Calibri"/>
                <w:b/>
                <w:bCs/>
                <w:noProof/>
                <w:sz w:val="24"/>
                <w:szCs w:val="16"/>
                <w:highlight w:val="cyan"/>
              </w:rPr>
            </w:pPr>
          </w:p>
          <w:p w14:paraId="634BA65E" w14:textId="742EF851" w:rsidR="00403372" w:rsidRPr="00524747" w:rsidRDefault="00403372" w:rsidP="00403372">
            <w:pPr>
              <w:pStyle w:val="ListParagraph"/>
              <w:numPr>
                <w:ilvl w:val="0"/>
                <w:numId w:val="178"/>
              </w:numPr>
              <w:ind w:left="257" w:hanging="283"/>
              <w:jc w:val="both"/>
              <w:rPr>
                <w:rFonts w:ascii="Times New Roman" w:eastAsia="Calibri" w:hAnsi="Times New Roman" w:cs="Calibri"/>
                <w:b/>
                <w:bCs/>
                <w:noProof/>
                <w:sz w:val="24"/>
                <w:szCs w:val="16"/>
                <w:highlight w:val="cyan"/>
              </w:rPr>
            </w:pPr>
            <w:r>
              <w:rPr>
                <w:rFonts w:ascii="Times New Roman" w:hAnsi="Times New Roman"/>
                <w:sz w:val="24"/>
                <w:highlight w:val="cyan"/>
              </w:rPr>
              <w:t>SABLĪVĒTS SNIEGS</w:t>
            </w:r>
          </w:p>
        </w:tc>
        <w:tc>
          <w:tcPr>
            <w:tcW w:w="1407" w:type="pct"/>
            <w:vAlign w:val="center"/>
          </w:tcPr>
          <w:p w14:paraId="683A57D6" w14:textId="47823371" w:rsidR="004D5499" w:rsidRPr="00524747" w:rsidRDefault="00AD244C" w:rsidP="00AD244C">
            <w:pPr>
              <w:jc w:val="center"/>
              <w:rPr>
                <w:rFonts w:ascii="Times New Roman" w:eastAsia="Calibri" w:hAnsi="Times New Roman" w:cs="Calibri"/>
                <w:noProof/>
                <w:sz w:val="24"/>
                <w:szCs w:val="16"/>
                <w:highlight w:val="cyan"/>
              </w:rPr>
            </w:pPr>
            <w:r>
              <w:rPr>
                <w:rFonts w:ascii="Times New Roman" w:hAnsi="Times New Roman"/>
                <w:sz w:val="24"/>
                <w:highlight w:val="cyan"/>
              </w:rPr>
              <w:lastRenderedPageBreak/>
              <w:t>Piemērotajam riteņa bremzēšanas spēkam ir ievērojami pasliktināts bremzēšanas palēninājums VAI ir ievērojami pasliktināta virziena kontrole</w:t>
            </w:r>
          </w:p>
        </w:tc>
        <w:tc>
          <w:tcPr>
            <w:tcW w:w="1093" w:type="pct"/>
            <w:vAlign w:val="center"/>
          </w:tcPr>
          <w:p w14:paraId="214897F7" w14:textId="04601F8D" w:rsidR="004D5499" w:rsidRPr="00524747" w:rsidRDefault="00AD244C" w:rsidP="00AD244C">
            <w:pPr>
              <w:jc w:val="center"/>
              <w:rPr>
                <w:rFonts w:ascii="Times New Roman" w:eastAsia="Calibri" w:hAnsi="Times New Roman" w:cs="Calibri"/>
                <w:noProof/>
                <w:sz w:val="24"/>
                <w:szCs w:val="16"/>
                <w:highlight w:val="cyan"/>
              </w:rPr>
            </w:pPr>
            <w:r>
              <w:rPr>
                <w:rFonts w:ascii="Times New Roman" w:hAnsi="Times New Roman"/>
                <w:sz w:val="24"/>
                <w:highlight w:val="cyan"/>
              </w:rPr>
              <w:t>VIDĒJA</w:t>
            </w:r>
          </w:p>
        </w:tc>
      </w:tr>
      <w:tr w:rsidR="004D5499" w14:paraId="0EC4B0D6" w14:textId="77777777" w:rsidTr="00627262">
        <w:tc>
          <w:tcPr>
            <w:tcW w:w="546" w:type="pct"/>
            <w:vAlign w:val="center"/>
          </w:tcPr>
          <w:p w14:paraId="451D2F7F" w14:textId="5F0F4F7F" w:rsidR="004D5499" w:rsidRPr="00524747" w:rsidRDefault="001D7F49" w:rsidP="001D7F49">
            <w:pPr>
              <w:jc w:val="center"/>
              <w:rPr>
                <w:rFonts w:ascii="Times New Roman" w:eastAsia="Calibri" w:hAnsi="Times New Roman" w:cs="Calibri"/>
                <w:noProof/>
                <w:sz w:val="24"/>
                <w:szCs w:val="16"/>
                <w:highlight w:val="cyan"/>
              </w:rPr>
            </w:pPr>
            <w:r>
              <w:rPr>
                <w:rFonts w:ascii="Times New Roman" w:hAnsi="Times New Roman"/>
                <w:sz w:val="24"/>
                <w:highlight w:val="cyan"/>
              </w:rPr>
              <w:t>2</w:t>
            </w:r>
          </w:p>
        </w:tc>
        <w:tc>
          <w:tcPr>
            <w:tcW w:w="1954" w:type="pct"/>
            <w:vAlign w:val="center"/>
          </w:tcPr>
          <w:p w14:paraId="60684A5C" w14:textId="77777777" w:rsidR="004D5499" w:rsidRPr="00524747" w:rsidRDefault="00A31EDF" w:rsidP="00723BEB">
            <w:pPr>
              <w:ind w:left="257" w:hanging="257"/>
              <w:jc w:val="both"/>
              <w:rPr>
                <w:rFonts w:ascii="Times New Roman" w:eastAsia="Calibri" w:hAnsi="Times New Roman" w:cs="Calibri"/>
                <w:b/>
                <w:bCs/>
                <w:noProof/>
                <w:sz w:val="24"/>
                <w:szCs w:val="16"/>
                <w:highlight w:val="cyan"/>
              </w:rPr>
            </w:pPr>
            <w:r>
              <w:rPr>
                <w:rFonts w:ascii="Times New Roman" w:hAnsi="Times New Roman"/>
                <w:b/>
                <w:sz w:val="24"/>
                <w:highlight w:val="cyan"/>
              </w:rPr>
              <w:t>Vairāk nekā 3 mm:</w:t>
            </w:r>
          </w:p>
          <w:p w14:paraId="52655FE0" w14:textId="77777777" w:rsidR="00A31EDF" w:rsidRPr="00524747" w:rsidRDefault="00A31EDF" w:rsidP="00723BEB">
            <w:pPr>
              <w:ind w:left="257" w:hanging="257"/>
              <w:jc w:val="both"/>
              <w:rPr>
                <w:rFonts w:ascii="Times New Roman" w:eastAsia="Calibri" w:hAnsi="Times New Roman" w:cs="Calibri"/>
                <w:noProof/>
                <w:sz w:val="24"/>
                <w:szCs w:val="16"/>
                <w:highlight w:val="cyan"/>
              </w:rPr>
            </w:pPr>
          </w:p>
          <w:p w14:paraId="0505B6F6" w14:textId="77777777" w:rsidR="00A31EDF" w:rsidRPr="00524747" w:rsidRDefault="00F26E14" w:rsidP="00723BEB">
            <w:pPr>
              <w:pStyle w:val="ListParagraph"/>
              <w:numPr>
                <w:ilvl w:val="0"/>
                <w:numId w:val="178"/>
              </w:numPr>
              <w:ind w:left="257" w:hanging="257"/>
              <w:jc w:val="both"/>
              <w:rPr>
                <w:rFonts w:ascii="Times New Roman" w:eastAsia="Calibri" w:hAnsi="Times New Roman" w:cs="Calibri"/>
                <w:noProof/>
                <w:sz w:val="24"/>
                <w:szCs w:val="16"/>
                <w:highlight w:val="cyan"/>
              </w:rPr>
            </w:pPr>
            <w:r>
              <w:rPr>
                <w:rFonts w:ascii="Times New Roman" w:hAnsi="Times New Roman"/>
                <w:sz w:val="24"/>
                <w:highlight w:val="cyan"/>
              </w:rPr>
              <w:t>STĀVOŠS ŪDENS</w:t>
            </w:r>
          </w:p>
          <w:p w14:paraId="0BB3F3A1" w14:textId="3BAE1A6C" w:rsidR="00F26E14" w:rsidRPr="00524747" w:rsidRDefault="00FB3B52" w:rsidP="00723BEB">
            <w:pPr>
              <w:pStyle w:val="ListParagraph"/>
              <w:numPr>
                <w:ilvl w:val="0"/>
                <w:numId w:val="178"/>
              </w:numPr>
              <w:ind w:left="257" w:hanging="257"/>
              <w:jc w:val="both"/>
              <w:rPr>
                <w:rFonts w:ascii="Times New Roman" w:eastAsia="Calibri" w:hAnsi="Times New Roman" w:cs="Calibri"/>
                <w:noProof/>
                <w:sz w:val="24"/>
                <w:szCs w:val="16"/>
                <w:highlight w:val="cyan"/>
              </w:rPr>
            </w:pPr>
            <w:r>
              <w:rPr>
                <w:rFonts w:ascii="Times New Roman" w:hAnsi="Times New Roman"/>
                <w:sz w:val="24"/>
                <w:highlight w:val="cyan"/>
              </w:rPr>
              <w:t>ŠĶĪDONIS</w:t>
            </w:r>
          </w:p>
        </w:tc>
        <w:tc>
          <w:tcPr>
            <w:tcW w:w="1407" w:type="pct"/>
            <w:vAlign w:val="center"/>
          </w:tcPr>
          <w:p w14:paraId="11962ED3" w14:textId="258EC64E" w:rsidR="004D5499" w:rsidRPr="00524747" w:rsidRDefault="009A15CA" w:rsidP="009A15CA">
            <w:pPr>
              <w:jc w:val="center"/>
              <w:rPr>
                <w:rFonts w:ascii="Times New Roman" w:eastAsia="Calibri" w:hAnsi="Times New Roman" w:cs="Calibri"/>
                <w:noProof/>
                <w:sz w:val="24"/>
                <w:szCs w:val="16"/>
                <w:highlight w:val="cyan"/>
              </w:rPr>
            </w:pPr>
            <w:r>
              <w:rPr>
                <w:rFonts w:ascii="Times New Roman" w:hAnsi="Times New Roman"/>
                <w:sz w:val="24"/>
                <w:highlight w:val="cyan"/>
              </w:rPr>
              <w:t>Bremzēšanas palēninājums VAI virziena kontrole ir vidēja, drīzāk slikta</w:t>
            </w:r>
          </w:p>
        </w:tc>
        <w:tc>
          <w:tcPr>
            <w:tcW w:w="1093" w:type="pct"/>
            <w:vAlign w:val="center"/>
          </w:tcPr>
          <w:p w14:paraId="498F0521" w14:textId="4E2F1E68" w:rsidR="004D5499" w:rsidRPr="00524747" w:rsidRDefault="009A15CA" w:rsidP="009A15CA">
            <w:pPr>
              <w:jc w:val="center"/>
              <w:rPr>
                <w:rFonts w:ascii="Times New Roman" w:eastAsia="Calibri" w:hAnsi="Times New Roman" w:cs="Calibri"/>
                <w:noProof/>
                <w:sz w:val="24"/>
                <w:szCs w:val="16"/>
                <w:highlight w:val="cyan"/>
              </w:rPr>
            </w:pPr>
            <w:r>
              <w:rPr>
                <w:rFonts w:ascii="Times New Roman" w:hAnsi="Times New Roman"/>
                <w:sz w:val="24"/>
                <w:highlight w:val="cyan"/>
              </w:rPr>
              <w:t>VIDĒJA, DRĪZĀK SLIKTA</w:t>
            </w:r>
          </w:p>
        </w:tc>
      </w:tr>
      <w:tr w:rsidR="004D5499" w14:paraId="5B4C9D4A" w14:textId="77777777" w:rsidTr="00627262">
        <w:tc>
          <w:tcPr>
            <w:tcW w:w="546" w:type="pct"/>
            <w:vAlign w:val="center"/>
          </w:tcPr>
          <w:p w14:paraId="2AC0C029" w14:textId="69699247" w:rsidR="004D5499" w:rsidRPr="00524747" w:rsidRDefault="001D7F49" w:rsidP="001D7F49">
            <w:pPr>
              <w:jc w:val="center"/>
              <w:rPr>
                <w:rFonts w:ascii="Times New Roman" w:eastAsia="Calibri" w:hAnsi="Times New Roman" w:cs="Calibri"/>
                <w:noProof/>
                <w:sz w:val="24"/>
                <w:szCs w:val="16"/>
                <w:highlight w:val="cyan"/>
              </w:rPr>
            </w:pPr>
            <w:r>
              <w:rPr>
                <w:rFonts w:ascii="Times New Roman" w:hAnsi="Times New Roman"/>
                <w:sz w:val="24"/>
                <w:highlight w:val="cyan"/>
              </w:rPr>
              <w:t>1</w:t>
            </w:r>
          </w:p>
        </w:tc>
        <w:tc>
          <w:tcPr>
            <w:tcW w:w="1954" w:type="pct"/>
            <w:vAlign w:val="center"/>
          </w:tcPr>
          <w:p w14:paraId="3F98A422" w14:textId="7245CC21" w:rsidR="004D5499" w:rsidRPr="00524747" w:rsidRDefault="00FB3B52" w:rsidP="00723BEB">
            <w:pPr>
              <w:pStyle w:val="ListParagraph"/>
              <w:numPr>
                <w:ilvl w:val="0"/>
                <w:numId w:val="179"/>
              </w:numPr>
              <w:ind w:left="257" w:hanging="257"/>
              <w:jc w:val="both"/>
              <w:rPr>
                <w:rFonts w:ascii="Times New Roman" w:eastAsia="Calibri" w:hAnsi="Times New Roman" w:cs="Calibri"/>
                <w:noProof/>
                <w:sz w:val="24"/>
                <w:szCs w:val="16"/>
                <w:highlight w:val="cyan"/>
              </w:rPr>
            </w:pPr>
            <w:r>
              <w:rPr>
                <w:rFonts w:ascii="Times New Roman" w:hAnsi="Times New Roman"/>
                <w:sz w:val="24"/>
                <w:highlight w:val="cyan"/>
              </w:rPr>
              <w:t>LEDUS</w:t>
            </w:r>
          </w:p>
        </w:tc>
        <w:tc>
          <w:tcPr>
            <w:tcW w:w="1407" w:type="pct"/>
            <w:vAlign w:val="center"/>
          </w:tcPr>
          <w:p w14:paraId="5DDD91E1" w14:textId="7BC2FB19" w:rsidR="004D5499" w:rsidRPr="00524747" w:rsidRDefault="00524747" w:rsidP="00524747">
            <w:pPr>
              <w:jc w:val="center"/>
              <w:rPr>
                <w:rFonts w:ascii="Times New Roman" w:eastAsia="Calibri" w:hAnsi="Times New Roman" w:cs="Calibri"/>
                <w:noProof/>
                <w:sz w:val="24"/>
                <w:szCs w:val="16"/>
                <w:highlight w:val="cyan"/>
              </w:rPr>
            </w:pPr>
            <w:r>
              <w:rPr>
                <w:rFonts w:ascii="Times New Roman" w:hAnsi="Times New Roman"/>
                <w:sz w:val="24"/>
                <w:highlight w:val="cyan"/>
              </w:rPr>
              <w:t>Piemērotajam riteņa bremzēšanas spēkam ir ievērojami pasliktināts bremzēšanas palēninājums VAI ir ievērojami pasliktināta virziena kontrole</w:t>
            </w:r>
          </w:p>
        </w:tc>
        <w:tc>
          <w:tcPr>
            <w:tcW w:w="1093" w:type="pct"/>
            <w:vAlign w:val="center"/>
          </w:tcPr>
          <w:p w14:paraId="1832434D" w14:textId="40A7E403" w:rsidR="004D5499" w:rsidRPr="00524747" w:rsidRDefault="00524747" w:rsidP="00524747">
            <w:pPr>
              <w:jc w:val="center"/>
              <w:rPr>
                <w:rFonts w:ascii="Times New Roman" w:eastAsia="Calibri" w:hAnsi="Times New Roman" w:cs="Calibri"/>
                <w:noProof/>
                <w:sz w:val="24"/>
                <w:szCs w:val="16"/>
                <w:highlight w:val="cyan"/>
              </w:rPr>
            </w:pPr>
            <w:r>
              <w:rPr>
                <w:rFonts w:ascii="Times New Roman" w:hAnsi="Times New Roman"/>
                <w:sz w:val="24"/>
                <w:highlight w:val="cyan"/>
              </w:rPr>
              <w:t>SLIKTA</w:t>
            </w:r>
          </w:p>
        </w:tc>
      </w:tr>
      <w:tr w:rsidR="004D5499" w14:paraId="1892AE6F" w14:textId="77777777" w:rsidTr="00627262">
        <w:tc>
          <w:tcPr>
            <w:tcW w:w="546" w:type="pct"/>
            <w:vAlign w:val="center"/>
          </w:tcPr>
          <w:p w14:paraId="253B0231" w14:textId="121D9127" w:rsidR="004D5499" w:rsidRPr="00524747" w:rsidRDefault="001D7F49" w:rsidP="001D7F49">
            <w:pPr>
              <w:jc w:val="center"/>
              <w:rPr>
                <w:rFonts w:ascii="Times New Roman" w:eastAsia="Calibri" w:hAnsi="Times New Roman" w:cs="Calibri"/>
                <w:noProof/>
                <w:sz w:val="24"/>
                <w:szCs w:val="16"/>
                <w:highlight w:val="cyan"/>
              </w:rPr>
            </w:pPr>
            <w:r>
              <w:rPr>
                <w:rFonts w:ascii="Times New Roman" w:hAnsi="Times New Roman"/>
                <w:sz w:val="24"/>
                <w:highlight w:val="cyan"/>
              </w:rPr>
              <w:t>0</w:t>
            </w:r>
          </w:p>
        </w:tc>
        <w:tc>
          <w:tcPr>
            <w:tcW w:w="1954" w:type="pct"/>
            <w:vAlign w:val="center"/>
          </w:tcPr>
          <w:p w14:paraId="47B6C942" w14:textId="77777777" w:rsidR="004D5499" w:rsidRPr="00524747" w:rsidRDefault="00FB3B52" w:rsidP="00723BEB">
            <w:pPr>
              <w:pStyle w:val="ListParagraph"/>
              <w:numPr>
                <w:ilvl w:val="0"/>
                <w:numId w:val="179"/>
              </w:numPr>
              <w:ind w:left="257" w:hanging="257"/>
              <w:jc w:val="both"/>
              <w:rPr>
                <w:rFonts w:ascii="Times New Roman" w:eastAsia="Calibri" w:hAnsi="Times New Roman" w:cs="Calibri"/>
                <w:noProof/>
                <w:sz w:val="24"/>
                <w:szCs w:val="16"/>
                <w:highlight w:val="cyan"/>
              </w:rPr>
            </w:pPr>
            <w:r>
              <w:rPr>
                <w:rFonts w:ascii="Times New Roman" w:hAnsi="Times New Roman"/>
                <w:sz w:val="24"/>
                <w:highlight w:val="cyan"/>
              </w:rPr>
              <w:t>SLAPJŠ LEDUS</w:t>
            </w:r>
          </w:p>
          <w:p w14:paraId="1000338E" w14:textId="77777777" w:rsidR="00FB3B52" w:rsidRPr="00524747" w:rsidRDefault="00FB3B52" w:rsidP="00723BEB">
            <w:pPr>
              <w:pStyle w:val="ListParagraph"/>
              <w:numPr>
                <w:ilvl w:val="0"/>
                <w:numId w:val="179"/>
              </w:numPr>
              <w:ind w:left="257" w:hanging="257"/>
              <w:jc w:val="both"/>
              <w:rPr>
                <w:rFonts w:ascii="Times New Roman" w:eastAsia="Calibri" w:hAnsi="Times New Roman" w:cs="Calibri"/>
                <w:noProof/>
                <w:sz w:val="24"/>
                <w:szCs w:val="16"/>
                <w:highlight w:val="cyan"/>
              </w:rPr>
            </w:pPr>
            <w:r>
              <w:rPr>
                <w:rFonts w:ascii="Times New Roman" w:hAnsi="Times New Roman"/>
                <w:sz w:val="24"/>
                <w:highlight w:val="cyan"/>
              </w:rPr>
              <w:t>ŪDENS UZ SABLĪVĒTA SNIEGA</w:t>
            </w:r>
          </w:p>
          <w:p w14:paraId="63CFD143" w14:textId="0A4F1BB8" w:rsidR="001326CD" w:rsidRPr="00524747" w:rsidRDefault="001326CD" w:rsidP="00723BEB">
            <w:pPr>
              <w:pStyle w:val="ListParagraph"/>
              <w:numPr>
                <w:ilvl w:val="0"/>
                <w:numId w:val="179"/>
              </w:numPr>
              <w:ind w:left="257" w:hanging="257"/>
              <w:jc w:val="both"/>
              <w:rPr>
                <w:rFonts w:ascii="Times New Roman" w:eastAsia="Calibri" w:hAnsi="Times New Roman" w:cs="Calibri"/>
                <w:noProof/>
                <w:sz w:val="24"/>
                <w:szCs w:val="16"/>
                <w:highlight w:val="cyan"/>
              </w:rPr>
            </w:pPr>
            <w:r>
              <w:rPr>
                <w:rFonts w:ascii="Times New Roman" w:hAnsi="Times New Roman"/>
                <w:sz w:val="24"/>
                <w:highlight w:val="cyan"/>
              </w:rPr>
              <w:t>SAUSS SNIEGS vai SLAPJŠ SNIEGS UZ LEDUS</w:t>
            </w:r>
          </w:p>
        </w:tc>
        <w:tc>
          <w:tcPr>
            <w:tcW w:w="1407" w:type="pct"/>
            <w:vAlign w:val="center"/>
          </w:tcPr>
          <w:p w14:paraId="369BF1C6" w14:textId="06548BF9" w:rsidR="004D5499" w:rsidRPr="00524747" w:rsidRDefault="00524747" w:rsidP="006C5BCA">
            <w:pPr>
              <w:jc w:val="both"/>
              <w:rPr>
                <w:rFonts w:ascii="Times New Roman" w:eastAsia="Calibri" w:hAnsi="Times New Roman" w:cs="Calibri"/>
                <w:noProof/>
                <w:sz w:val="24"/>
                <w:szCs w:val="16"/>
                <w:highlight w:val="cyan"/>
              </w:rPr>
            </w:pPr>
            <w:r>
              <w:rPr>
                <w:rFonts w:ascii="Times New Roman" w:hAnsi="Times New Roman"/>
                <w:sz w:val="24"/>
                <w:highlight w:val="cyan"/>
              </w:rPr>
              <w:t>Piemērotajam riteņa bremzēšanas spēkam ir minimāls bremzēšanas palēninājums vai pat šāda palēninājuma nav vispār VAI virziena kontrole ir nenoteikta</w:t>
            </w:r>
          </w:p>
        </w:tc>
        <w:tc>
          <w:tcPr>
            <w:tcW w:w="1093" w:type="pct"/>
            <w:vAlign w:val="center"/>
          </w:tcPr>
          <w:p w14:paraId="17970B21" w14:textId="75D74F58" w:rsidR="004D5499" w:rsidRPr="00524747" w:rsidRDefault="00524747" w:rsidP="00524747">
            <w:pPr>
              <w:jc w:val="center"/>
              <w:rPr>
                <w:rFonts w:ascii="Times New Roman" w:eastAsia="Calibri" w:hAnsi="Times New Roman" w:cs="Calibri"/>
                <w:noProof/>
                <w:sz w:val="24"/>
                <w:szCs w:val="16"/>
                <w:highlight w:val="cyan"/>
              </w:rPr>
            </w:pPr>
            <w:r>
              <w:rPr>
                <w:rFonts w:ascii="Times New Roman" w:hAnsi="Times New Roman"/>
                <w:sz w:val="24"/>
                <w:highlight w:val="cyan"/>
              </w:rPr>
              <w:t>ĻOTI SLIKTA</w:t>
            </w:r>
          </w:p>
        </w:tc>
      </w:tr>
    </w:tbl>
    <w:p w14:paraId="19C8BD7A" w14:textId="4519BC66" w:rsidR="004D5499" w:rsidRDefault="004D5499" w:rsidP="006C5BCA">
      <w:pPr>
        <w:jc w:val="both"/>
        <w:rPr>
          <w:rFonts w:ascii="Times New Roman" w:eastAsia="Calibri" w:hAnsi="Times New Roman" w:cs="Calibri"/>
          <w:noProof/>
          <w:sz w:val="24"/>
          <w:szCs w:val="16"/>
        </w:rPr>
      </w:pPr>
    </w:p>
    <w:p w14:paraId="2AB28538" w14:textId="53B25FEF" w:rsidR="006C5BCA" w:rsidRPr="006C5BCA"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 xml:space="preserve">Lidlauki, kuros nekad nav sastopami sniega vai ledus apstākļi vai kuri nekad neziņo par šādiem apstākļiem, var izmantot vienkāršotu </w:t>
      </w:r>
      <w:r>
        <w:rPr>
          <w:rFonts w:ascii="Times New Roman" w:hAnsi="Times New Roman"/>
          <w:i/>
          <w:iCs/>
          <w:sz w:val="24"/>
          <w:highlight w:val="cyan"/>
        </w:rPr>
        <w:t>RCAM</w:t>
      </w:r>
      <w:r>
        <w:rPr>
          <w:rFonts w:ascii="Times New Roman" w:hAnsi="Times New Roman"/>
          <w:sz w:val="24"/>
          <w:highlight w:val="cyan"/>
        </w:rPr>
        <w:t xml:space="preserve"> veidlapu, kas norādīta turpmāk.</w:t>
      </w:r>
    </w:p>
    <w:p w14:paraId="6087BB63" w14:textId="77777777" w:rsidR="004D5499" w:rsidRDefault="004D5499" w:rsidP="006C5BCA">
      <w:pPr>
        <w:pStyle w:val="BodyText"/>
        <w:spacing w:before="0"/>
        <w:ind w:left="0"/>
        <w:jc w:val="both"/>
        <w:rPr>
          <w:rFonts w:ascii="Times New Roman" w:hAnsi="Times New Roman"/>
          <w:noProof/>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89"/>
        <w:gridCol w:w="3543"/>
        <w:gridCol w:w="2551"/>
        <w:gridCol w:w="1982"/>
      </w:tblGrid>
      <w:tr w:rsidR="00731A4B" w14:paraId="2E04333F" w14:textId="77777777" w:rsidTr="004A72EF">
        <w:tc>
          <w:tcPr>
            <w:tcW w:w="5000" w:type="pct"/>
            <w:gridSpan w:val="4"/>
            <w:vAlign w:val="center"/>
          </w:tcPr>
          <w:p w14:paraId="72CFEEAC" w14:textId="77777777" w:rsidR="00731A4B" w:rsidRPr="00524747" w:rsidRDefault="00731A4B" w:rsidP="004A72EF">
            <w:pPr>
              <w:jc w:val="center"/>
              <w:rPr>
                <w:rFonts w:ascii="Times New Roman" w:eastAsia="Calibri" w:hAnsi="Times New Roman" w:cs="Calibri"/>
                <w:b/>
                <w:bCs/>
                <w:noProof/>
                <w:sz w:val="24"/>
                <w:szCs w:val="16"/>
                <w:highlight w:val="cyan"/>
              </w:rPr>
            </w:pPr>
            <w:r>
              <w:rPr>
                <w:rFonts w:ascii="Times New Roman" w:hAnsi="Times New Roman"/>
                <w:b/>
                <w:sz w:val="24"/>
                <w:highlight w:val="cyan"/>
              </w:rPr>
              <w:t>Skrejceļa stāvokļa novērtēšanas tabula (</w:t>
            </w:r>
            <w:r>
              <w:rPr>
                <w:rFonts w:ascii="Times New Roman" w:hAnsi="Times New Roman"/>
                <w:b/>
                <w:i/>
                <w:iCs/>
                <w:sz w:val="24"/>
                <w:highlight w:val="cyan"/>
              </w:rPr>
              <w:t>RCAM</w:t>
            </w:r>
            <w:r>
              <w:rPr>
                <w:rFonts w:ascii="Times New Roman" w:hAnsi="Times New Roman"/>
                <w:b/>
                <w:sz w:val="24"/>
                <w:highlight w:val="cyan"/>
              </w:rPr>
              <w:t>)</w:t>
            </w:r>
          </w:p>
        </w:tc>
      </w:tr>
      <w:tr w:rsidR="00731A4B" w14:paraId="1F72DB62" w14:textId="77777777" w:rsidTr="004A72EF">
        <w:tc>
          <w:tcPr>
            <w:tcW w:w="2500" w:type="pct"/>
            <w:gridSpan w:val="2"/>
            <w:vAlign w:val="center"/>
          </w:tcPr>
          <w:p w14:paraId="722ECDFA" w14:textId="77777777" w:rsidR="00731A4B" w:rsidRPr="00524747" w:rsidRDefault="00731A4B" w:rsidP="004A72EF">
            <w:pPr>
              <w:jc w:val="center"/>
              <w:rPr>
                <w:rFonts w:ascii="Times New Roman" w:eastAsia="Calibri" w:hAnsi="Times New Roman" w:cs="Calibri"/>
                <w:b/>
                <w:bCs/>
                <w:noProof/>
                <w:sz w:val="24"/>
                <w:szCs w:val="16"/>
                <w:highlight w:val="cyan"/>
              </w:rPr>
            </w:pPr>
            <w:r>
              <w:rPr>
                <w:rFonts w:ascii="Times New Roman" w:hAnsi="Times New Roman"/>
                <w:b/>
                <w:sz w:val="24"/>
                <w:highlight w:val="cyan"/>
              </w:rPr>
              <w:t>Novērtēšanas kritēriji</w:t>
            </w:r>
          </w:p>
        </w:tc>
        <w:tc>
          <w:tcPr>
            <w:tcW w:w="2500" w:type="pct"/>
            <w:gridSpan w:val="2"/>
            <w:vAlign w:val="center"/>
          </w:tcPr>
          <w:p w14:paraId="08A0E4B6" w14:textId="77777777" w:rsidR="00731A4B" w:rsidRPr="00524747" w:rsidRDefault="00731A4B" w:rsidP="004A72EF">
            <w:pPr>
              <w:jc w:val="center"/>
              <w:rPr>
                <w:rFonts w:ascii="Times New Roman" w:eastAsia="Calibri" w:hAnsi="Times New Roman" w:cs="Calibri"/>
                <w:b/>
                <w:bCs/>
                <w:noProof/>
                <w:sz w:val="24"/>
                <w:szCs w:val="16"/>
                <w:highlight w:val="cyan"/>
              </w:rPr>
            </w:pPr>
            <w:r>
              <w:rPr>
                <w:rFonts w:ascii="Times New Roman" w:hAnsi="Times New Roman"/>
                <w:b/>
                <w:sz w:val="24"/>
                <w:highlight w:val="cyan"/>
              </w:rPr>
              <w:t>Pazemināšanas novērtēšanas kritēriji</w:t>
            </w:r>
          </w:p>
        </w:tc>
      </w:tr>
      <w:tr w:rsidR="00731A4B" w14:paraId="28700183" w14:textId="77777777" w:rsidTr="004A72EF">
        <w:tc>
          <w:tcPr>
            <w:tcW w:w="546" w:type="pct"/>
            <w:vAlign w:val="center"/>
          </w:tcPr>
          <w:p w14:paraId="1456FA19" w14:textId="77777777" w:rsidR="00731A4B" w:rsidRPr="00524747" w:rsidRDefault="00731A4B" w:rsidP="004A72EF">
            <w:pPr>
              <w:jc w:val="center"/>
              <w:rPr>
                <w:rFonts w:ascii="Times New Roman" w:eastAsia="Calibri" w:hAnsi="Times New Roman" w:cs="Calibri"/>
                <w:b/>
                <w:bCs/>
                <w:noProof/>
                <w:sz w:val="24"/>
                <w:szCs w:val="16"/>
                <w:highlight w:val="cyan"/>
              </w:rPr>
            </w:pPr>
            <w:r>
              <w:rPr>
                <w:rFonts w:ascii="Times New Roman" w:hAnsi="Times New Roman"/>
                <w:b/>
                <w:i/>
                <w:iCs/>
                <w:sz w:val="24"/>
                <w:highlight w:val="cyan"/>
              </w:rPr>
              <w:t>RWYCC</w:t>
            </w:r>
          </w:p>
        </w:tc>
        <w:tc>
          <w:tcPr>
            <w:tcW w:w="1954" w:type="pct"/>
            <w:vAlign w:val="center"/>
          </w:tcPr>
          <w:p w14:paraId="67C54D19" w14:textId="77777777" w:rsidR="00731A4B" w:rsidRPr="00524747" w:rsidRDefault="00731A4B" w:rsidP="004A72EF">
            <w:pPr>
              <w:jc w:val="center"/>
              <w:rPr>
                <w:rFonts w:ascii="Times New Roman" w:eastAsia="Calibri" w:hAnsi="Times New Roman" w:cs="Calibri"/>
                <w:b/>
                <w:bCs/>
                <w:noProof/>
                <w:sz w:val="24"/>
                <w:szCs w:val="16"/>
                <w:highlight w:val="cyan"/>
              </w:rPr>
            </w:pPr>
            <w:r>
              <w:rPr>
                <w:rFonts w:ascii="Times New Roman" w:hAnsi="Times New Roman"/>
                <w:b/>
                <w:sz w:val="24"/>
                <w:highlight w:val="cyan"/>
              </w:rPr>
              <w:t>Skrejceļa virsmas apraksts</w:t>
            </w:r>
          </w:p>
        </w:tc>
        <w:tc>
          <w:tcPr>
            <w:tcW w:w="1407" w:type="pct"/>
            <w:vAlign w:val="center"/>
          </w:tcPr>
          <w:p w14:paraId="172BA4E1" w14:textId="35879AD4" w:rsidR="00731A4B" w:rsidRPr="00524747" w:rsidRDefault="00731A4B" w:rsidP="004A72EF">
            <w:pPr>
              <w:jc w:val="center"/>
              <w:rPr>
                <w:rFonts w:ascii="Times New Roman" w:eastAsia="Calibri" w:hAnsi="Times New Roman" w:cs="Calibri"/>
                <w:b/>
                <w:bCs/>
                <w:noProof/>
                <w:sz w:val="24"/>
                <w:szCs w:val="16"/>
                <w:highlight w:val="cyan"/>
              </w:rPr>
            </w:pPr>
          </w:p>
        </w:tc>
        <w:tc>
          <w:tcPr>
            <w:tcW w:w="1093" w:type="pct"/>
            <w:vAlign w:val="center"/>
          </w:tcPr>
          <w:p w14:paraId="00611BB1" w14:textId="6A3CB20D" w:rsidR="00731A4B" w:rsidRPr="00524747" w:rsidRDefault="00731A4B" w:rsidP="004A72EF">
            <w:pPr>
              <w:jc w:val="center"/>
              <w:rPr>
                <w:rFonts w:ascii="Times New Roman" w:eastAsia="Calibri" w:hAnsi="Times New Roman" w:cs="Calibri"/>
                <w:b/>
                <w:bCs/>
                <w:noProof/>
                <w:sz w:val="24"/>
                <w:szCs w:val="16"/>
                <w:highlight w:val="cyan"/>
              </w:rPr>
            </w:pPr>
          </w:p>
        </w:tc>
      </w:tr>
      <w:tr w:rsidR="00731A4B" w14:paraId="1C47E631" w14:textId="77777777" w:rsidTr="004A72EF">
        <w:tc>
          <w:tcPr>
            <w:tcW w:w="546" w:type="pct"/>
            <w:vAlign w:val="center"/>
          </w:tcPr>
          <w:p w14:paraId="6BF6B882" w14:textId="77777777" w:rsidR="00731A4B" w:rsidRPr="00524747" w:rsidRDefault="00731A4B" w:rsidP="004A72EF">
            <w:pPr>
              <w:jc w:val="center"/>
              <w:rPr>
                <w:rFonts w:ascii="Times New Roman" w:eastAsia="Calibri" w:hAnsi="Times New Roman" w:cs="Calibri"/>
                <w:noProof/>
                <w:sz w:val="24"/>
                <w:szCs w:val="16"/>
                <w:highlight w:val="cyan"/>
              </w:rPr>
            </w:pPr>
            <w:r>
              <w:rPr>
                <w:rFonts w:ascii="Times New Roman" w:hAnsi="Times New Roman"/>
                <w:sz w:val="24"/>
                <w:highlight w:val="cyan"/>
              </w:rPr>
              <w:t>6</w:t>
            </w:r>
          </w:p>
        </w:tc>
        <w:tc>
          <w:tcPr>
            <w:tcW w:w="1954" w:type="pct"/>
            <w:vAlign w:val="center"/>
          </w:tcPr>
          <w:p w14:paraId="73114B1C" w14:textId="77777777" w:rsidR="00731A4B" w:rsidRPr="00524747" w:rsidRDefault="00731A4B" w:rsidP="004A72EF">
            <w:pPr>
              <w:jc w:val="center"/>
              <w:rPr>
                <w:rFonts w:ascii="Times New Roman" w:eastAsia="Calibri" w:hAnsi="Times New Roman" w:cs="Calibri"/>
                <w:noProof/>
                <w:sz w:val="24"/>
                <w:szCs w:val="16"/>
                <w:highlight w:val="cyan"/>
              </w:rPr>
            </w:pPr>
            <w:r>
              <w:rPr>
                <w:rFonts w:ascii="Times New Roman" w:hAnsi="Times New Roman"/>
                <w:sz w:val="24"/>
                <w:highlight w:val="cyan"/>
              </w:rPr>
              <w:t>SAUSA</w:t>
            </w:r>
          </w:p>
        </w:tc>
        <w:tc>
          <w:tcPr>
            <w:tcW w:w="1407" w:type="pct"/>
            <w:vAlign w:val="center"/>
          </w:tcPr>
          <w:p w14:paraId="797B62FC" w14:textId="77777777" w:rsidR="00731A4B" w:rsidRPr="00524747" w:rsidRDefault="00731A4B" w:rsidP="004A72EF">
            <w:pPr>
              <w:jc w:val="center"/>
              <w:rPr>
                <w:rFonts w:ascii="Times New Roman" w:eastAsia="Calibri" w:hAnsi="Times New Roman" w:cs="Calibri"/>
                <w:noProof/>
                <w:sz w:val="24"/>
                <w:szCs w:val="16"/>
                <w:highlight w:val="cyan"/>
              </w:rPr>
            </w:pPr>
            <w:r>
              <w:rPr>
                <w:rFonts w:ascii="Times New Roman" w:hAnsi="Times New Roman"/>
                <w:sz w:val="24"/>
                <w:highlight w:val="cyan"/>
              </w:rPr>
              <w:t>–</w:t>
            </w:r>
          </w:p>
        </w:tc>
        <w:tc>
          <w:tcPr>
            <w:tcW w:w="1093" w:type="pct"/>
            <w:vAlign w:val="center"/>
          </w:tcPr>
          <w:p w14:paraId="0D915A75" w14:textId="77777777" w:rsidR="00731A4B" w:rsidRPr="00524747" w:rsidRDefault="00731A4B" w:rsidP="004A72EF">
            <w:pPr>
              <w:jc w:val="center"/>
              <w:rPr>
                <w:rFonts w:ascii="Times New Roman" w:eastAsia="Calibri" w:hAnsi="Times New Roman" w:cs="Calibri"/>
                <w:noProof/>
                <w:sz w:val="24"/>
                <w:szCs w:val="16"/>
                <w:highlight w:val="cyan"/>
              </w:rPr>
            </w:pPr>
            <w:r>
              <w:rPr>
                <w:rFonts w:ascii="Times New Roman" w:hAnsi="Times New Roman"/>
                <w:sz w:val="24"/>
                <w:highlight w:val="cyan"/>
              </w:rPr>
              <w:t>–</w:t>
            </w:r>
          </w:p>
        </w:tc>
      </w:tr>
      <w:tr w:rsidR="00731A4B" w14:paraId="5CAFFCB4" w14:textId="77777777" w:rsidTr="004A72EF">
        <w:tc>
          <w:tcPr>
            <w:tcW w:w="546" w:type="pct"/>
            <w:vAlign w:val="center"/>
          </w:tcPr>
          <w:p w14:paraId="0D56954F" w14:textId="77777777" w:rsidR="00731A4B" w:rsidRPr="00524747" w:rsidRDefault="00731A4B" w:rsidP="004A72EF">
            <w:pPr>
              <w:jc w:val="center"/>
              <w:rPr>
                <w:rFonts w:ascii="Times New Roman" w:eastAsia="Calibri" w:hAnsi="Times New Roman" w:cs="Calibri"/>
                <w:noProof/>
                <w:sz w:val="24"/>
                <w:szCs w:val="16"/>
                <w:highlight w:val="cyan"/>
              </w:rPr>
            </w:pPr>
            <w:r>
              <w:rPr>
                <w:rFonts w:ascii="Times New Roman" w:hAnsi="Times New Roman"/>
                <w:sz w:val="24"/>
                <w:highlight w:val="cyan"/>
              </w:rPr>
              <w:t>5</w:t>
            </w:r>
          </w:p>
        </w:tc>
        <w:tc>
          <w:tcPr>
            <w:tcW w:w="1954" w:type="pct"/>
            <w:vAlign w:val="center"/>
          </w:tcPr>
          <w:p w14:paraId="288EE8AF" w14:textId="7E8BD70A" w:rsidR="00731A4B" w:rsidRPr="00731A4B" w:rsidRDefault="00E04F97" w:rsidP="00A16419">
            <w:pPr>
              <w:pStyle w:val="ListParagraph"/>
              <w:numPr>
                <w:ilvl w:val="0"/>
                <w:numId w:val="174"/>
              </w:numPr>
              <w:ind w:left="258" w:hanging="258"/>
              <w:jc w:val="both"/>
              <w:rPr>
                <w:rFonts w:ascii="Times New Roman" w:eastAsia="Calibri" w:hAnsi="Times New Roman" w:cs="Calibri"/>
                <w:b/>
                <w:bCs/>
                <w:noProof/>
                <w:sz w:val="24"/>
                <w:szCs w:val="16"/>
                <w:highlight w:val="cyan"/>
              </w:rPr>
            </w:pPr>
            <w:r>
              <w:rPr>
                <w:rFonts w:ascii="Times New Roman" w:hAnsi="Times New Roman"/>
                <w:sz w:val="24"/>
                <w:highlight w:val="cyan"/>
              </w:rPr>
              <w:t>SLAPJA (Skrejceļa virsma ir redzami mitra vai to klāj ūdens ne vairāk kā 3 mm biezā slānī)</w:t>
            </w:r>
          </w:p>
        </w:tc>
        <w:tc>
          <w:tcPr>
            <w:tcW w:w="1407" w:type="pct"/>
            <w:vAlign w:val="center"/>
          </w:tcPr>
          <w:p w14:paraId="0D814F5A" w14:textId="439B50F8" w:rsidR="00731A4B" w:rsidRPr="00524747" w:rsidRDefault="00E76061" w:rsidP="004A72EF">
            <w:pPr>
              <w:jc w:val="center"/>
              <w:rPr>
                <w:rFonts w:ascii="Times New Roman" w:eastAsia="Calibri" w:hAnsi="Times New Roman" w:cs="Calibri"/>
                <w:noProof/>
                <w:sz w:val="24"/>
                <w:szCs w:val="16"/>
                <w:highlight w:val="cyan"/>
              </w:rPr>
            </w:pPr>
            <w:r>
              <w:rPr>
                <w:rFonts w:ascii="Times New Roman" w:hAnsi="Times New Roman"/>
                <w:sz w:val="24"/>
                <w:highlight w:val="cyan"/>
              </w:rPr>
              <w:t>Riteņa bremzēšanas spēkam ir normāls bremzēšanas palēninājums, UN pastāv normāla virziena kontrole</w:t>
            </w:r>
          </w:p>
        </w:tc>
        <w:tc>
          <w:tcPr>
            <w:tcW w:w="1093" w:type="pct"/>
            <w:vAlign w:val="center"/>
          </w:tcPr>
          <w:p w14:paraId="34CDF801" w14:textId="77777777" w:rsidR="00731A4B" w:rsidRPr="00524747" w:rsidRDefault="00731A4B" w:rsidP="004A72EF">
            <w:pPr>
              <w:jc w:val="center"/>
              <w:rPr>
                <w:rFonts w:ascii="Times New Roman" w:eastAsia="Calibri" w:hAnsi="Times New Roman" w:cs="Calibri"/>
                <w:noProof/>
                <w:sz w:val="24"/>
                <w:szCs w:val="16"/>
                <w:highlight w:val="cyan"/>
              </w:rPr>
            </w:pPr>
            <w:r>
              <w:rPr>
                <w:rFonts w:ascii="Times New Roman" w:hAnsi="Times New Roman"/>
                <w:sz w:val="24"/>
                <w:highlight w:val="cyan"/>
              </w:rPr>
              <w:t>LABA</w:t>
            </w:r>
          </w:p>
        </w:tc>
      </w:tr>
      <w:tr w:rsidR="00731A4B" w14:paraId="5B9AE397" w14:textId="77777777" w:rsidTr="004A72EF">
        <w:tc>
          <w:tcPr>
            <w:tcW w:w="546" w:type="pct"/>
            <w:vAlign w:val="center"/>
          </w:tcPr>
          <w:p w14:paraId="667E6406" w14:textId="77777777" w:rsidR="00731A4B" w:rsidRPr="00524747" w:rsidRDefault="00731A4B" w:rsidP="004A72EF">
            <w:pPr>
              <w:jc w:val="center"/>
              <w:rPr>
                <w:rFonts w:ascii="Times New Roman" w:eastAsia="Calibri" w:hAnsi="Times New Roman" w:cs="Calibri"/>
                <w:noProof/>
                <w:sz w:val="24"/>
                <w:szCs w:val="16"/>
                <w:highlight w:val="cyan"/>
              </w:rPr>
            </w:pPr>
            <w:r>
              <w:rPr>
                <w:rFonts w:ascii="Times New Roman" w:hAnsi="Times New Roman"/>
                <w:sz w:val="24"/>
                <w:highlight w:val="cyan"/>
              </w:rPr>
              <w:t>4</w:t>
            </w:r>
          </w:p>
        </w:tc>
        <w:tc>
          <w:tcPr>
            <w:tcW w:w="1954" w:type="pct"/>
            <w:vAlign w:val="center"/>
          </w:tcPr>
          <w:p w14:paraId="5CF42CA3" w14:textId="4280C23A" w:rsidR="00731A4B" w:rsidRPr="00524747" w:rsidRDefault="00731A4B" w:rsidP="00731A4B">
            <w:pPr>
              <w:pStyle w:val="ListParagraph"/>
              <w:ind w:left="257"/>
              <w:jc w:val="both"/>
              <w:rPr>
                <w:rFonts w:ascii="Times New Roman" w:eastAsia="Calibri" w:hAnsi="Times New Roman" w:cs="Calibri"/>
                <w:noProof/>
                <w:sz w:val="24"/>
                <w:szCs w:val="16"/>
                <w:highlight w:val="cyan"/>
              </w:rPr>
            </w:pPr>
          </w:p>
        </w:tc>
        <w:tc>
          <w:tcPr>
            <w:tcW w:w="1407" w:type="pct"/>
            <w:vAlign w:val="center"/>
          </w:tcPr>
          <w:p w14:paraId="1E614EE5" w14:textId="129209EE" w:rsidR="00731A4B" w:rsidRPr="00524747" w:rsidRDefault="00B74073" w:rsidP="004A72EF">
            <w:pPr>
              <w:jc w:val="center"/>
              <w:rPr>
                <w:rFonts w:ascii="Times New Roman" w:eastAsia="Calibri" w:hAnsi="Times New Roman" w:cs="Calibri"/>
                <w:noProof/>
                <w:sz w:val="24"/>
                <w:szCs w:val="16"/>
                <w:highlight w:val="cyan"/>
              </w:rPr>
            </w:pPr>
            <w:r>
              <w:rPr>
                <w:rFonts w:ascii="Times New Roman" w:hAnsi="Times New Roman"/>
                <w:sz w:val="24"/>
                <w:highlight w:val="cyan"/>
              </w:rPr>
              <w:t>Bremzēšanas palēninājums VAI virziena kontrole ir vidēja, drīzāk laba</w:t>
            </w:r>
          </w:p>
        </w:tc>
        <w:tc>
          <w:tcPr>
            <w:tcW w:w="1093" w:type="pct"/>
            <w:vAlign w:val="center"/>
          </w:tcPr>
          <w:p w14:paraId="161C6D54" w14:textId="77777777" w:rsidR="00731A4B" w:rsidRPr="00524747" w:rsidRDefault="00731A4B" w:rsidP="004A72EF">
            <w:pPr>
              <w:jc w:val="center"/>
              <w:rPr>
                <w:rFonts w:ascii="Times New Roman" w:eastAsia="Calibri" w:hAnsi="Times New Roman" w:cs="Calibri"/>
                <w:noProof/>
                <w:sz w:val="24"/>
                <w:szCs w:val="16"/>
                <w:highlight w:val="cyan"/>
              </w:rPr>
            </w:pPr>
            <w:r>
              <w:rPr>
                <w:rFonts w:ascii="Times New Roman" w:hAnsi="Times New Roman"/>
                <w:sz w:val="24"/>
                <w:highlight w:val="cyan"/>
              </w:rPr>
              <w:t>VIDĒJA, DRĪZĀK LABA</w:t>
            </w:r>
          </w:p>
        </w:tc>
      </w:tr>
      <w:tr w:rsidR="00731A4B" w14:paraId="653D9335" w14:textId="77777777" w:rsidTr="004A72EF">
        <w:tc>
          <w:tcPr>
            <w:tcW w:w="546" w:type="pct"/>
            <w:vAlign w:val="center"/>
          </w:tcPr>
          <w:p w14:paraId="6019FAE9" w14:textId="77777777" w:rsidR="00731A4B" w:rsidRPr="00524747" w:rsidRDefault="00731A4B" w:rsidP="004A72EF">
            <w:pPr>
              <w:jc w:val="center"/>
              <w:rPr>
                <w:rFonts w:ascii="Times New Roman" w:eastAsia="Calibri" w:hAnsi="Times New Roman" w:cs="Calibri"/>
                <w:noProof/>
                <w:sz w:val="24"/>
                <w:szCs w:val="16"/>
                <w:highlight w:val="cyan"/>
              </w:rPr>
            </w:pPr>
            <w:r>
              <w:rPr>
                <w:rFonts w:ascii="Times New Roman" w:hAnsi="Times New Roman"/>
                <w:sz w:val="24"/>
                <w:highlight w:val="cyan"/>
              </w:rPr>
              <w:t>3</w:t>
            </w:r>
          </w:p>
        </w:tc>
        <w:tc>
          <w:tcPr>
            <w:tcW w:w="1954" w:type="pct"/>
            <w:vAlign w:val="center"/>
          </w:tcPr>
          <w:p w14:paraId="11B4ACC1" w14:textId="5836690F" w:rsidR="00731A4B" w:rsidRPr="00AB2AEF" w:rsidRDefault="00AB2AEF" w:rsidP="00FB6B36">
            <w:pPr>
              <w:pStyle w:val="ListParagraph"/>
              <w:numPr>
                <w:ilvl w:val="0"/>
                <w:numId w:val="174"/>
              </w:numPr>
              <w:ind w:left="257" w:hanging="257"/>
              <w:jc w:val="both"/>
              <w:rPr>
                <w:rFonts w:ascii="Times New Roman" w:eastAsia="Calibri" w:hAnsi="Times New Roman" w:cs="Calibri"/>
                <w:noProof/>
                <w:sz w:val="24"/>
                <w:szCs w:val="16"/>
                <w:highlight w:val="cyan"/>
              </w:rPr>
            </w:pPr>
            <w:r>
              <w:rPr>
                <w:rFonts w:ascii="Times New Roman" w:hAnsi="Times New Roman"/>
                <w:sz w:val="24"/>
                <w:highlight w:val="cyan"/>
              </w:rPr>
              <w:t>SLIDENI SLAPJŠ</w:t>
            </w:r>
          </w:p>
        </w:tc>
        <w:tc>
          <w:tcPr>
            <w:tcW w:w="1407" w:type="pct"/>
            <w:vAlign w:val="center"/>
          </w:tcPr>
          <w:p w14:paraId="5B541226" w14:textId="138A8736" w:rsidR="00731A4B" w:rsidRPr="00524747" w:rsidRDefault="00AB2AEF" w:rsidP="004A72EF">
            <w:pPr>
              <w:jc w:val="center"/>
              <w:rPr>
                <w:rFonts w:ascii="Times New Roman" w:eastAsia="Calibri" w:hAnsi="Times New Roman" w:cs="Calibri"/>
                <w:noProof/>
                <w:sz w:val="24"/>
                <w:szCs w:val="16"/>
                <w:highlight w:val="cyan"/>
              </w:rPr>
            </w:pPr>
            <w:r>
              <w:rPr>
                <w:rFonts w:ascii="Times New Roman" w:hAnsi="Times New Roman"/>
                <w:sz w:val="24"/>
                <w:highlight w:val="cyan"/>
              </w:rPr>
              <w:t>Piemērotajam riteņa bremzēšanas spēkam ir ievērojami pasliktināts bremzēšanas palēninājums VAI ir ievērojami pasliktināta virziena kontrole</w:t>
            </w:r>
          </w:p>
        </w:tc>
        <w:tc>
          <w:tcPr>
            <w:tcW w:w="1093" w:type="pct"/>
            <w:vAlign w:val="center"/>
          </w:tcPr>
          <w:p w14:paraId="434911D3" w14:textId="77777777" w:rsidR="00731A4B" w:rsidRPr="00524747" w:rsidRDefault="00731A4B" w:rsidP="004A72EF">
            <w:pPr>
              <w:jc w:val="center"/>
              <w:rPr>
                <w:rFonts w:ascii="Times New Roman" w:eastAsia="Calibri" w:hAnsi="Times New Roman" w:cs="Calibri"/>
                <w:noProof/>
                <w:sz w:val="24"/>
                <w:szCs w:val="16"/>
                <w:highlight w:val="cyan"/>
              </w:rPr>
            </w:pPr>
            <w:r>
              <w:rPr>
                <w:rFonts w:ascii="Times New Roman" w:hAnsi="Times New Roman"/>
                <w:sz w:val="24"/>
                <w:highlight w:val="cyan"/>
              </w:rPr>
              <w:t>VIDĒJA</w:t>
            </w:r>
          </w:p>
        </w:tc>
      </w:tr>
      <w:tr w:rsidR="00731A4B" w14:paraId="33279A4B" w14:textId="77777777" w:rsidTr="004A72EF">
        <w:tc>
          <w:tcPr>
            <w:tcW w:w="546" w:type="pct"/>
            <w:vAlign w:val="center"/>
          </w:tcPr>
          <w:p w14:paraId="06454401" w14:textId="77777777" w:rsidR="00731A4B" w:rsidRPr="00524747" w:rsidRDefault="00731A4B" w:rsidP="004A72EF">
            <w:pPr>
              <w:jc w:val="center"/>
              <w:rPr>
                <w:rFonts w:ascii="Times New Roman" w:eastAsia="Calibri" w:hAnsi="Times New Roman" w:cs="Calibri"/>
                <w:noProof/>
                <w:sz w:val="24"/>
                <w:szCs w:val="16"/>
                <w:highlight w:val="cyan"/>
              </w:rPr>
            </w:pPr>
            <w:r>
              <w:rPr>
                <w:rFonts w:ascii="Times New Roman" w:hAnsi="Times New Roman"/>
                <w:sz w:val="24"/>
                <w:highlight w:val="cyan"/>
              </w:rPr>
              <w:t>2</w:t>
            </w:r>
          </w:p>
        </w:tc>
        <w:tc>
          <w:tcPr>
            <w:tcW w:w="1954" w:type="pct"/>
            <w:vAlign w:val="center"/>
          </w:tcPr>
          <w:p w14:paraId="5449C50E" w14:textId="631A6888" w:rsidR="00731A4B" w:rsidRDefault="00FB6B36" w:rsidP="00680C86">
            <w:pPr>
              <w:pStyle w:val="ListParagraph"/>
              <w:jc w:val="both"/>
              <w:rPr>
                <w:rFonts w:ascii="Times New Roman" w:eastAsia="Calibri" w:hAnsi="Times New Roman" w:cs="Calibri"/>
                <w:b/>
                <w:bCs/>
                <w:noProof/>
                <w:sz w:val="24"/>
                <w:szCs w:val="16"/>
              </w:rPr>
            </w:pPr>
            <w:r>
              <w:rPr>
                <w:rFonts w:ascii="Times New Roman" w:hAnsi="Times New Roman"/>
                <w:b/>
                <w:sz w:val="24"/>
                <w:highlight w:val="cyan"/>
              </w:rPr>
              <w:t>Vairāk nekā 3 mm:</w:t>
            </w:r>
          </w:p>
          <w:p w14:paraId="072913BC" w14:textId="77777777" w:rsidR="00680C86" w:rsidRPr="00680C86" w:rsidRDefault="00680C86" w:rsidP="00680C86">
            <w:pPr>
              <w:jc w:val="both"/>
              <w:rPr>
                <w:rFonts w:ascii="Times New Roman" w:eastAsia="Calibri" w:hAnsi="Times New Roman" w:cs="Calibri"/>
                <w:b/>
                <w:bCs/>
                <w:noProof/>
                <w:sz w:val="24"/>
                <w:szCs w:val="16"/>
              </w:rPr>
            </w:pPr>
          </w:p>
          <w:p w14:paraId="5522ED7B" w14:textId="17660B32" w:rsidR="00FB6B36" w:rsidRPr="00680C86" w:rsidRDefault="00680C86" w:rsidP="00680C86">
            <w:pPr>
              <w:pStyle w:val="ListParagraph"/>
              <w:numPr>
                <w:ilvl w:val="0"/>
                <w:numId w:val="174"/>
              </w:numPr>
              <w:ind w:left="257" w:hanging="257"/>
              <w:jc w:val="both"/>
              <w:rPr>
                <w:rFonts w:ascii="Times New Roman" w:eastAsia="Calibri" w:hAnsi="Times New Roman" w:cs="Calibri"/>
                <w:noProof/>
                <w:sz w:val="24"/>
                <w:szCs w:val="16"/>
                <w:highlight w:val="cyan"/>
              </w:rPr>
            </w:pPr>
            <w:r>
              <w:rPr>
                <w:rFonts w:ascii="Times New Roman" w:hAnsi="Times New Roman"/>
                <w:sz w:val="24"/>
                <w:highlight w:val="cyan"/>
              </w:rPr>
              <w:t>STĀVOŠS ŪDENS</w:t>
            </w:r>
          </w:p>
        </w:tc>
        <w:tc>
          <w:tcPr>
            <w:tcW w:w="1407" w:type="pct"/>
            <w:vAlign w:val="center"/>
          </w:tcPr>
          <w:p w14:paraId="37FD6BDE" w14:textId="23ECF850" w:rsidR="00731A4B" w:rsidRPr="00524747" w:rsidRDefault="00B17339" w:rsidP="004A72EF">
            <w:pPr>
              <w:jc w:val="center"/>
              <w:rPr>
                <w:rFonts w:ascii="Times New Roman" w:eastAsia="Calibri" w:hAnsi="Times New Roman" w:cs="Calibri"/>
                <w:noProof/>
                <w:sz w:val="24"/>
                <w:szCs w:val="16"/>
                <w:highlight w:val="cyan"/>
              </w:rPr>
            </w:pPr>
            <w:r>
              <w:rPr>
                <w:rFonts w:ascii="Times New Roman" w:hAnsi="Times New Roman"/>
                <w:sz w:val="24"/>
                <w:highlight w:val="cyan"/>
              </w:rPr>
              <w:t xml:space="preserve">Bremzēšanas palēninājums VAI virziena kontrole ir </w:t>
            </w:r>
            <w:r>
              <w:rPr>
                <w:rFonts w:ascii="Times New Roman" w:hAnsi="Times New Roman"/>
                <w:sz w:val="24"/>
                <w:highlight w:val="cyan"/>
              </w:rPr>
              <w:lastRenderedPageBreak/>
              <w:t>vidēja, drīzāk slikta</w:t>
            </w:r>
          </w:p>
        </w:tc>
        <w:tc>
          <w:tcPr>
            <w:tcW w:w="1093" w:type="pct"/>
            <w:vAlign w:val="center"/>
          </w:tcPr>
          <w:p w14:paraId="101FE883" w14:textId="77777777" w:rsidR="00731A4B" w:rsidRPr="00524747" w:rsidRDefault="00731A4B" w:rsidP="004A72EF">
            <w:pPr>
              <w:jc w:val="center"/>
              <w:rPr>
                <w:rFonts w:ascii="Times New Roman" w:eastAsia="Calibri" w:hAnsi="Times New Roman" w:cs="Calibri"/>
                <w:noProof/>
                <w:sz w:val="24"/>
                <w:szCs w:val="16"/>
                <w:highlight w:val="cyan"/>
              </w:rPr>
            </w:pPr>
            <w:r>
              <w:rPr>
                <w:rFonts w:ascii="Times New Roman" w:hAnsi="Times New Roman"/>
                <w:sz w:val="24"/>
                <w:highlight w:val="cyan"/>
              </w:rPr>
              <w:lastRenderedPageBreak/>
              <w:t>VIDĒJA, DRĪZĀK SLIKTA</w:t>
            </w:r>
          </w:p>
        </w:tc>
      </w:tr>
      <w:tr w:rsidR="00731A4B" w14:paraId="6C272E34" w14:textId="77777777" w:rsidTr="004A72EF">
        <w:tc>
          <w:tcPr>
            <w:tcW w:w="546" w:type="pct"/>
            <w:vAlign w:val="center"/>
          </w:tcPr>
          <w:p w14:paraId="11570BA3" w14:textId="77777777" w:rsidR="00731A4B" w:rsidRPr="00524747" w:rsidRDefault="00731A4B" w:rsidP="004A72EF">
            <w:pPr>
              <w:jc w:val="center"/>
              <w:rPr>
                <w:rFonts w:ascii="Times New Roman" w:eastAsia="Calibri" w:hAnsi="Times New Roman" w:cs="Calibri"/>
                <w:noProof/>
                <w:sz w:val="24"/>
                <w:szCs w:val="16"/>
                <w:highlight w:val="cyan"/>
              </w:rPr>
            </w:pPr>
            <w:r>
              <w:rPr>
                <w:rFonts w:ascii="Times New Roman" w:hAnsi="Times New Roman"/>
                <w:sz w:val="24"/>
                <w:highlight w:val="cyan"/>
              </w:rPr>
              <w:lastRenderedPageBreak/>
              <w:t>1</w:t>
            </w:r>
          </w:p>
        </w:tc>
        <w:tc>
          <w:tcPr>
            <w:tcW w:w="1954" w:type="pct"/>
            <w:vAlign w:val="center"/>
          </w:tcPr>
          <w:p w14:paraId="53661E44" w14:textId="768BC304" w:rsidR="00731A4B" w:rsidRPr="00524747" w:rsidRDefault="00731A4B" w:rsidP="00731A4B">
            <w:pPr>
              <w:pStyle w:val="ListParagraph"/>
              <w:ind w:left="257"/>
              <w:jc w:val="both"/>
              <w:rPr>
                <w:rFonts w:ascii="Times New Roman" w:eastAsia="Calibri" w:hAnsi="Times New Roman" w:cs="Calibri"/>
                <w:noProof/>
                <w:sz w:val="24"/>
                <w:szCs w:val="16"/>
                <w:highlight w:val="cyan"/>
              </w:rPr>
            </w:pPr>
          </w:p>
        </w:tc>
        <w:tc>
          <w:tcPr>
            <w:tcW w:w="1407" w:type="pct"/>
            <w:vAlign w:val="center"/>
          </w:tcPr>
          <w:p w14:paraId="0FA3FD6F" w14:textId="44F67116" w:rsidR="00731A4B" w:rsidRPr="00524747" w:rsidRDefault="00B17339" w:rsidP="004A72EF">
            <w:pPr>
              <w:jc w:val="center"/>
              <w:rPr>
                <w:rFonts w:ascii="Times New Roman" w:eastAsia="Calibri" w:hAnsi="Times New Roman" w:cs="Calibri"/>
                <w:noProof/>
                <w:sz w:val="24"/>
                <w:szCs w:val="16"/>
                <w:highlight w:val="cyan"/>
              </w:rPr>
            </w:pPr>
            <w:r>
              <w:rPr>
                <w:rFonts w:ascii="Times New Roman" w:hAnsi="Times New Roman"/>
                <w:sz w:val="24"/>
                <w:highlight w:val="cyan"/>
              </w:rPr>
              <w:t>Piemērotajam riteņa bremzēšanas spēkam ir ievērojami pasliktināts bremzēšanas palēninājums VAI ir ievērojami pasliktināta virziena kontrole</w:t>
            </w:r>
          </w:p>
        </w:tc>
        <w:tc>
          <w:tcPr>
            <w:tcW w:w="1093" w:type="pct"/>
            <w:vAlign w:val="center"/>
          </w:tcPr>
          <w:p w14:paraId="213E3FED" w14:textId="77777777" w:rsidR="00731A4B" w:rsidRPr="00524747" w:rsidRDefault="00731A4B" w:rsidP="004A72EF">
            <w:pPr>
              <w:jc w:val="center"/>
              <w:rPr>
                <w:rFonts w:ascii="Times New Roman" w:eastAsia="Calibri" w:hAnsi="Times New Roman" w:cs="Calibri"/>
                <w:noProof/>
                <w:sz w:val="24"/>
                <w:szCs w:val="16"/>
                <w:highlight w:val="cyan"/>
              </w:rPr>
            </w:pPr>
            <w:r>
              <w:rPr>
                <w:rFonts w:ascii="Times New Roman" w:hAnsi="Times New Roman"/>
                <w:sz w:val="24"/>
                <w:highlight w:val="cyan"/>
              </w:rPr>
              <w:t>SLIKTA</w:t>
            </w:r>
          </w:p>
        </w:tc>
      </w:tr>
      <w:tr w:rsidR="00731A4B" w14:paraId="70E3B251" w14:textId="77777777" w:rsidTr="004A72EF">
        <w:tc>
          <w:tcPr>
            <w:tcW w:w="546" w:type="pct"/>
            <w:vAlign w:val="center"/>
          </w:tcPr>
          <w:p w14:paraId="36246931" w14:textId="77777777" w:rsidR="00731A4B" w:rsidRPr="00524747" w:rsidRDefault="00731A4B" w:rsidP="004A72EF">
            <w:pPr>
              <w:jc w:val="center"/>
              <w:rPr>
                <w:rFonts w:ascii="Times New Roman" w:eastAsia="Calibri" w:hAnsi="Times New Roman" w:cs="Calibri"/>
                <w:noProof/>
                <w:sz w:val="24"/>
                <w:szCs w:val="16"/>
                <w:highlight w:val="cyan"/>
              </w:rPr>
            </w:pPr>
            <w:r>
              <w:rPr>
                <w:rFonts w:ascii="Times New Roman" w:hAnsi="Times New Roman"/>
                <w:sz w:val="24"/>
                <w:highlight w:val="cyan"/>
              </w:rPr>
              <w:t>0</w:t>
            </w:r>
          </w:p>
        </w:tc>
        <w:tc>
          <w:tcPr>
            <w:tcW w:w="1954" w:type="pct"/>
            <w:vAlign w:val="center"/>
          </w:tcPr>
          <w:p w14:paraId="546E9063" w14:textId="3B8D8710" w:rsidR="00731A4B" w:rsidRPr="00524747" w:rsidRDefault="00731A4B" w:rsidP="00731A4B">
            <w:pPr>
              <w:pStyle w:val="ListParagraph"/>
              <w:ind w:left="257"/>
              <w:jc w:val="both"/>
              <w:rPr>
                <w:rFonts w:ascii="Times New Roman" w:eastAsia="Calibri" w:hAnsi="Times New Roman" w:cs="Calibri"/>
                <w:noProof/>
                <w:sz w:val="24"/>
                <w:szCs w:val="16"/>
                <w:highlight w:val="cyan"/>
              </w:rPr>
            </w:pPr>
          </w:p>
        </w:tc>
        <w:tc>
          <w:tcPr>
            <w:tcW w:w="1407" w:type="pct"/>
            <w:vAlign w:val="center"/>
          </w:tcPr>
          <w:p w14:paraId="30A5FC95" w14:textId="58DF3F47" w:rsidR="00731A4B" w:rsidRPr="00B17339" w:rsidRDefault="00B17339" w:rsidP="00B17339">
            <w:pPr>
              <w:jc w:val="center"/>
              <w:rPr>
                <w:rFonts w:ascii="Times New Roman" w:eastAsia="Calibri" w:hAnsi="Times New Roman" w:cs="Calibri"/>
                <w:noProof/>
                <w:sz w:val="24"/>
                <w:szCs w:val="16"/>
                <w:highlight w:val="cyan"/>
              </w:rPr>
            </w:pPr>
            <w:r>
              <w:rPr>
                <w:rFonts w:ascii="Times New Roman" w:hAnsi="Times New Roman"/>
                <w:sz w:val="24"/>
                <w:highlight w:val="cyan"/>
              </w:rPr>
              <w:t>Piemērotajam riteņa bremzēšanas spēkam ir minimāls bremzēšanas palēninājums vai pat šāda palēninājuma nav vispār VAI virziena kontrole ir nenoteikta</w:t>
            </w:r>
          </w:p>
        </w:tc>
        <w:tc>
          <w:tcPr>
            <w:tcW w:w="1093" w:type="pct"/>
            <w:vAlign w:val="center"/>
          </w:tcPr>
          <w:p w14:paraId="6AD7B911" w14:textId="77777777" w:rsidR="00731A4B" w:rsidRPr="00524747" w:rsidRDefault="00731A4B" w:rsidP="004A72EF">
            <w:pPr>
              <w:jc w:val="center"/>
              <w:rPr>
                <w:rFonts w:ascii="Times New Roman" w:eastAsia="Calibri" w:hAnsi="Times New Roman" w:cs="Calibri"/>
                <w:noProof/>
                <w:sz w:val="24"/>
                <w:szCs w:val="16"/>
                <w:highlight w:val="cyan"/>
              </w:rPr>
            </w:pPr>
            <w:r>
              <w:rPr>
                <w:rFonts w:ascii="Times New Roman" w:hAnsi="Times New Roman"/>
                <w:sz w:val="24"/>
                <w:highlight w:val="cyan"/>
              </w:rPr>
              <w:t>ĻOTI SLIKTA</w:t>
            </w:r>
          </w:p>
        </w:tc>
      </w:tr>
    </w:tbl>
    <w:p w14:paraId="775D8E69" w14:textId="77777777" w:rsidR="006C5BCA" w:rsidRPr="006C5BCA" w:rsidRDefault="006C5BCA" w:rsidP="006C5BCA">
      <w:pPr>
        <w:jc w:val="both"/>
        <w:rPr>
          <w:rFonts w:ascii="Times New Roman" w:hAnsi="Times New Roman"/>
          <w:noProof/>
          <w:sz w:val="24"/>
        </w:rPr>
      </w:pPr>
    </w:p>
    <w:p w14:paraId="450DA609" w14:textId="230BEE76" w:rsidR="006C5BCA" w:rsidRPr="0054224B" w:rsidRDefault="006C5BCA" w:rsidP="006C5BCA">
      <w:pPr>
        <w:pStyle w:val="Heading2"/>
        <w:spacing w:before="0"/>
        <w:ind w:left="0"/>
        <w:jc w:val="both"/>
        <w:rPr>
          <w:rFonts w:ascii="Times New Roman" w:hAnsi="Times New Roman"/>
          <w:noProof/>
          <w:sz w:val="24"/>
          <w:highlight w:val="cyan"/>
        </w:rPr>
      </w:pPr>
      <w:bookmarkStart w:id="294" w:name="GM1_ADR.OPS.B.037(a)___Assessment_of_run"/>
      <w:bookmarkEnd w:id="294"/>
      <w:r>
        <w:rPr>
          <w:rFonts w:ascii="Times New Roman" w:hAnsi="Times New Roman"/>
          <w:sz w:val="24"/>
          <w:highlight w:val="cyan"/>
        </w:rPr>
        <w:t>GM1 par ADR.OPS.B.037. punkta “Skrejceļa virsmas stāvokļa novērtēšana un skrejceļa stāvokļa koda piešķiršana” a) apakšpunktu</w:t>
      </w:r>
    </w:p>
    <w:p w14:paraId="1BC7EB14" w14:textId="77777777" w:rsidR="0054224B" w:rsidRPr="0054224B" w:rsidRDefault="0054224B" w:rsidP="006C5BCA">
      <w:pPr>
        <w:pStyle w:val="Heading2"/>
        <w:spacing w:before="0"/>
        <w:ind w:left="0"/>
        <w:jc w:val="both"/>
        <w:rPr>
          <w:rFonts w:ascii="Times New Roman" w:hAnsi="Times New Roman"/>
          <w:noProof/>
          <w:sz w:val="24"/>
          <w:highlight w:val="cyan"/>
        </w:rPr>
      </w:pPr>
    </w:p>
    <w:p w14:paraId="37A7884D" w14:textId="5F92194F" w:rsidR="006C5BCA" w:rsidRDefault="006C5BCA" w:rsidP="006C5BCA">
      <w:pPr>
        <w:jc w:val="both"/>
        <w:rPr>
          <w:rFonts w:ascii="Times New Roman" w:hAnsi="Times New Roman"/>
          <w:b/>
          <w:noProof/>
          <w:sz w:val="24"/>
        </w:rPr>
      </w:pPr>
      <w:bookmarkStart w:id="295" w:name="AVAILABLE_MEANS_USED_TO_DETERMINE_THE_RW"/>
      <w:bookmarkEnd w:id="295"/>
      <w:r>
        <w:rPr>
          <w:rFonts w:ascii="Times New Roman" w:hAnsi="Times New Roman"/>
          <w:b/>
          <w:sz w:val="24"/>
          <w:highlight w:val="cyan"/>
        </w:rPr>
        <w:t xml:space="preserve">PIEEJAMIE LĪDZEKĻI, KO IZMANTO, LAI NOTEIKTU </w:t>
      </w:r>
      <w:r>
        <w:rPr>
          <w:rFonts w:ascii="Times New Roman" w:hAnsi="Times New Roman"/>
          <w:b/>
          <w:i/>
          <w:iCs/>
          <w:sz w:val="24"/>
          <w:highlight w:val="cyan"/>
        </w:rPr>
        <w:t>RWYCC</w:t>
      </w:r>
    </w:p>
    <w:p w14:paraId="02E1CAA3" w14:textId="77777777" w:rsidR="0054224B" w:rsidRPr="006C5BCA" w:rsidRDefault="0054224B" w:rsidP="006C5BCA">
      <w:pPr>
        <w:jc w:val="both"/>
        <w:rPr>
          <w:rFonts w:ascii="Times New Roman" w:hAnsi="Times New Roman"/>
          <w:b/>
          <w:noProof/>
          <w:sz w:val="24"/>
        </w:rPr>
      </w:pPr>
    </w:p>
    <w:p w14:paraId="3124D46E" w14:textId="17EA272E" w:rsidR="006C5BCA" w:rsidRPr="00FE0E25" w:rsidRDefault="000269FA" w:rsidP="000269FA">
      <w:pPr>
        <w:pStyle w:val="BodyText"/>
        <w:tabs>
          <w:tab w:val="left" w:pos="380"/>
        </w:tabs>
        <w:spacing w:before="0"/>
        <w:ind w:left="0"/>
        <w:jc w:val="both"/>
        <w:rPr>
          <w:rFonts w:ascii="Times New Roman" w:hAnsi="Times New Roman"/>
          <w:noProof/>
          <w:sz w:val="24"/>
          <w:highlight w:val="cyan"/>
        </w:rPr>
      </w:pPr>
      <w:r>
        <w:rPr>
          <w:rFonts w:ascii="Times New Roman" w:hAnsi="Times New Roman"/>
          <w:sz w:val="24"/>
          <w:highlight w:val="cyan"/>
        </w:rPr>
        <w:t xml:space="preserve">a) </w:t>
      </w:r>
      <w:r>
        <w:rPr>
          <w:rFonts w:ascii="Times New Roman" w:hAnsi="Times New Roman"/>
          <w:i/>
          <w:iCs/>
          <w:sz w:val="24"/>
          <w:highlight w:val="cyan"/>
        </w:rPr>
        <w:t>RWYCC</w:t>
      </w:r>
      <w:r>
        <w:rPr>
          <w:rFonts w:ascii="Times New Roman" w:hAnsi="Times New Roman"/>
          <w:sz w:val="24"/>
          <w:highlight w:val="cyan"/>
        </w:rPr>
        <w:t xml:space="preserve"> noteikšanas pamatmetode ir kustības zonas vizuālā pārbaude, lai novērtētu virsmas stāvokli. Tomēr vispārējam novērtējumam ir plašāks tvērums. Lai nodrošinātu drošu lidojumu veikšanu, būtiski ir nepārtraukti uzraudzīt situācijas attīstību un pastāvošos laika apstākļus. Citi aspekti, kas jāņem vērā novērtēšanas rezultātos, ir ārējā gaisa temperatūra, virsmas temperatūra, rasas punkts, vēja ātrums un virziens, virsmas apstrādes iedarbība, pārbaudes transportlīdzekļa vadība un palēninājums, speciālie gaisa kuģa ziņojumi par bremzēšanas efektivitāti, saķeres mērierīču rādījumi, laika apstākļu prognoze utt. Šo faktoru mijiedarbības dēļ nav iespējams precīzi noteikt metodi attiecībā uz to, kā šie faktori ietekmē paziņojamo </w:t>
      </w:r>
      <w:r>
        <w:rPr>
          <w:rFonts w:ascii="Times New Roman" w:hAnsi="Times New Roman"/>
          <w:i/>
          <w:iCs/>
          <w:sz w:val="24"/>
          <w:highlight w:val="cyan"/>
        </w:rPr>
        <w:t>RWYCC</w:t>
      </w:r>
      <w:r>
        <w:rPr>
          <w:rFonts w:ascii="Times New Roman" w:hAnsi="Times New Roman"/>
          <w:sz w:val="24"/>
          <w:highlight w:val="cyan"/>
        </w:rPr>
        <w:t>.</w:t>
      </w:r>
    </w:p>
    <w:p w14:paraId="6CF64D5C" w14:textId="5FFDE98C" w:rsidR="006C5BCA" w:rsidRPr="00FE0E25" w:rsidRDefault="000269FA" w:rsidP="000269FA">
      <w:pPr>
        <w:pStyle w:val="BodyText"/>
        <w:tabs>
          <w:tab w:val="left" w:pos="391"/>
        </w:tabs>
        <w:spacing w:before="0"/>
        <w:ind w:left="0"/>
        <w:jc w:val="both"/>
        <w:rPr>
          <w:rFonts w:ascii="Times New Roman" w:hAnsi="Times New Roman"/>
          <w:noProof/>
          <w:sz w:val="24"/>
          <w:highlight w:val="cyan"/>
        </w:rPr>
      </w:pPr>
      <w:r>
        <w:rPr>
          <w:rFonts w:ascii="Times New Roman" w:hAnsi="Times New Roman"/>
          <w:sz w:val="24"/>
          <w:highlight w:val="cyan"/>
        </w:rPr>
        <w:t xml:space="preserve">b) </w:t>
      </w:r>
      <w:r>
        <w:rPr>
          <w:rFonts w:ascii="Times New Roman" w:hAnsi="Times New Roman"/>
          <w:i/>
          <w:iCs/>
          <w:sz w:val="24"/>
          <w:highlight w:val="cyan"/>
        </w:rPr>
        <w:t>RCAM</w:t>
      </w:r>
      <w:r>
        <w:rPr>
          <w:rFonts w:ascii="Times New Roman" w:hAnsi="Times New Roman"/>
          <w:sz w:val="24"/>
          <w:highlight w:val="cyan"/>
        </w:rPr>
        <w:t xml:space="preserve"> atvieglo skrejceļa virsmas stāvokļa klasifikāciju, atspoguļojot tā ietekmi uz lidmašīnas bremzēšanas raksturojumiem un šim nolūkam izmantojot kritēriju kopumu, kas identificēti un kvantitatīvi noteikti, pamatojoties uz labākajām nozares zināšanām, īpašiem pārbaudes lidojumiem un ekspluatācijas pieredzi. Robežvērtības, pie kurām kritērijs maina virsmas stāvokļa klasifikāciju, ir pietiekami piesardzīgas, bet ne pārlieku pesimistiskas.</w:t>
      </w:r>
    </w:p>
    <w:p w14:paraId="4002B49D" w14:textId="30F690AE" w:rsidR="006C5BCA" w:rsidRPr="00FE0E25" w:rsidRDefault="000269FA" w:rsidP="000269FA">
      <w:pPr>
        <w:pStyle w:val="BodyText"/>
        <w:tabs>
          <w:tab w:val="left" w:pos="367"/>
        </w:tabs>
        <w:spacing w:before="0"/>
        <w:ind w:left="0"/>
        <w:jc w:val="both"/>
        <w:rPr>
          <w:rFonts w:ascii="Times New Roman" w:hAnsi="Times New Roman"/>
          <w:noProof/>
          <w:sz w:val="24"/>
          <w:highlight w:val="cyan"/>
        </w:rPr>
      </w:pPr>
      <w:r>
        <w:rPr>
          <w:rFonts w:ascii="Times New Roman" w:hAnsi="Times New Roman"/>
          <w:sz w:val="24"/>
          <w:highlight w:val="cyan"/>
        </w:rPr>
        <w:t xml:space="preserve">c) Turpmāk ir izklāstīts tas, kādēļ </w:t>
      </w:r>
      <w:r>
        <w:rPr>
          <w:rFonts w:ascii="Times New Roman" w:hAnsi="Times New Roman"/>
          <w:i/>
          <w:iCs/>
          <w:sz w:val="24"/>
          <w:highlight w:val="cyan"/>
        </w:rPr>
        <w:t>RCAM</w:t>
      </w:r>
      <w:r>
        <w:rPr>
          <w:rFonts w:ascii="Times New Roman" w:hAnsi="Times New Roman"/>
          <w:sz w:val="24"/>
          <w:highlight w:val="cyan"/>
        </w:rPr>
        <w:t xml:space="preserve"> ir noteikti šādi primārie klasifikācijas kritēriji un kāpēc lidlauku darbiniekiem ir svarīgi uzraudzīt apstākļus un precīzi ziņot par tiem tad, ja ekspluatācija notiek tuvu katra </w:t>
      </w:r>
      <w:r>
        <w:rPr>
          <w:rFonts w:ascii="Times New Roman" w:hAnsi="Times New Roman"/>
          <w:i/>
          <w:iCs/>
          <w:sz w:val="24"/>
          <w:highlight w:val="cyan"/>
        </w:rPr>
        <w:t>RWYCC</w:t>
      </w:r>
      <w:r>
        <w:rPr>
          <w:rFonts w:ascii="Times New Roman" w:hAnsi="Times New Roman"/>
          <w:sz w:val="24"/>
          <w:highlight w:val="cyan"/>
        </w:rPr>
        <w:t xml:space="preserve"> robežām.</w:t>
      </w:r>
    </w:p>
    <w:p w14:paraId="77CE69FE" w14:textId="77777777" w:rsidR="00FE0E25" w:rsidRPr="006C5BCA" w:rsidRDefault="00FE0E25" w:rsidP="00FE0E25">
      <w:pPr>
        <w:pStyle w:val="BodyText"/>
        <w:tabs>
          <w:tab w:val="left" w:pos="367"/>
        </w:tabs>
        <w:spacing w:before="0"/>
        <w:ind w:left="0"/>
        <w:jc w:val="both"/>
        <w:rPr>
          <w:rFonts w:ascii="Times New Roman" w:hAnsi="Times New Roman"/>
          <w:noProof/>
          <w:sz w:val="24"/>
        </w:rPr>
      </w:pPr>
    </w:p>
    <w:p w14:paraId="42D7BDFB" w14:textId="48D7D58C" w:rsidR="006C5BCA" w:rsidRDefault="009E3AE9" w:rsidP="007C5E29">
      <w:pPr>
        <w:pStyle w:val="BodyText"/>
        <w:tabs>
          <w:tab w:val="left" w:pos="955"/>
          <w:tab w:val="left" w:pos="1272"/>
        </w:tabs>
        <w:spacing w:before="0"/>
        <w:ind w:left="426"/>
        <w:jc w:val="both"/>
        <w:rPr>
          <w:rFonts w:ascii="Times New Roman" w:hAnsi="Times New Roman"/>
          <w:noProof/>
          <w:sz w:val="24"/>
        </w:rPr>
      </w:pPr>
      <w:r>
        <w:rPr>
          <w:rFonts w:ascii="Times New Roman" w:hAnsi="Times New Roman"/>
          <w:sz w:val="24"/>
          <w:highlight w:val="cyan"/>
        </w:rPr>
        <w:t>1. Kontaminantu procentuālais pārklājums katrā skrejceļa trešdaļā</w:t>
      </w:r>
    </w:p>
    <w:p w14:paraId="5805DD88" w14:textId="77777777" w:rsidR="009E3AE9" w:rsidRPr="006C5BCA" w:rsidRDefault="009E3AE9" w:rsidP="007C5E29">
      <w:pPr>
        <w:pStyle w:val="BodyText"/>
        <w:tabs>
          <w:tab w:val="left" w:pos="955"/>
          <w:tab w:val="left" w:pos="1272"/>
        </w:tabs>
        <w:spacing w:before="0"/>
        <w:ind w:left="426"/>
        <w:jc w:val="both"/>
        <w:rPr>
          <w:rFonts w:ascii="Times New Roman" w:hAnsi="Times New Roman"/>
          <w:noProof/>
          <w:sz w:val="24"/>
        </w:rPr>
      </w:pPr>
    </w:p>
    <w:p w14:paraId="69A022F1" w14:textId="4E968EC9" w:rsidR="006C5BCA" w:rsidRPr="007C5E29" w:rsidRDefault="006C5BCA" w:rsidP="007C5E29">
      <w:pPr>
        <w:pStyle w:val="BodyText"/>
        <w:spacing w:before="0"/>
        <w:ind w:left="426"/>
        <w:jc w:val="both"/>
        <w:rPr>
          <w:rFonts w:ascii="Times New Roman" w:hAnsi="Times New Roman"/>
          <w:noProof/>
          <w:sz w:val="24"/>
          <w:highlight w:val="cyan"/>
        </w:rPr>
      </w:pPr>
      <w:r>
        <w:rPr>
          <w:rFonts w:ascii="Times New Roman" w:hAnsi="Times New Roman"/>
          <w:sz w:val="24"/>
          <w:highlight w:val="cyan"/>
        </w:rPr>
        <w:t>Skrejceļu uzskata par kontaminētu, ja tā pārklājums vismaz vienā skrejceļa trešdaļā pārsniedz virsmas ceturto daļu. Svarīgi ņemt vērā, ka tad, ja tiek novērtēts, ka pārklājums ir mazāks par 25 procentiem katrā trešdaļā, gaisa kuģa apkalpe aprēķinos pieņems, ka skrejceļš ir sauss (vienmērīgi bez mitruma, ūdens un kontaminantiem). Ir pierādīts, ka šis pieņēmums par sausu skrejceļu nodrošina pozitīvu apstāšanās rezervi arī tādos apstākļos, kad kontaminantu pārklājums ir tieši zem ziņošanas robežvērtības, bet koncentrēts nevēlamākajā vietā.</w:t>
      </w:r>
    </w:p>
    <w:p w14:paraId="00F096CE" w14:textId="77777777" w:rsidR="009E3AE9" w:rsidRPr="007C5E29" w:rsidRDefault="009E3AE9" w:rsidP="007C5E29">
      <w:pPr>
        <w:pStyle w:val="BodyText"/>
        <w:spacing w:before="0"/>
        <w:ind w:left="426"/>
        <w:jc w:val="both"/>
        <w:rPr>
          <w:rFonts w:ascii="Times New Roman" w:hAnsi="Times New Roman"/>
          <w:noProof/>
          <w:sz w:val="24"/>
          <w:highlight w:val="cyan"/>
        </w:rPr>
      </w:pPr>
    </w:p>
    <w:p w14:paraId="3F6972CF" w14:textId="0352388B" w:rsidR="006C5BCA" w:rsidRPr="007C5E29" w:rsidRDefault="009E3AE9" w:rsidP="00FB14B2">
      <w:pPr>
        <w:pStyle w:val="BodyText"/>
        <w:keepNext/>
        <w:tabs>
          <w:tab w:val="left" w:pos="955"/>
          <w:tab w:val="left" w:pos="1272"/>
        </w:tabs>
        <w:spacing w:before="0"/>
        <w:ind w:left="425"/>
        <w:jc w:val="both"/>
        <w:rPr>
          <w:rFonts w:ascii="Times New Roman" w:hAnsi="Times New Roman"/>
          <w:noProof/>
          <w:sz w:val="24"/>
          <w:highlight w:val="cyan"/>
        </w:rPr>
      </w:pPr>
      <w:r>
        <w:rPr>
          <w:rFonts w:ascii="Times New Roman" w:hAnsi="Times New Roman"/>
          <w:sz w:val="24"/>
          <w:highlight w:val="cyan"/>
        </w:rPr>
        <w:lastRenderedPageBreak/>
        <w:t>2. Kontaminantu veids</w:t>
      </w:r>
    </w:p>
    <w:p w14:paraId="3778FC05" w14:textId="77777777" w:rsidR="009E3AE9" w:rsidRPr="007C5E29" w:rsidRDefault="009E3AE9" w:rsidP="00FB14B2">
      <w:pPr>
        <w:pStyle w:val="BodyText"/>
        <w:keepNext/>
        <w:tabs>
          <w:tab w:val="left" w:pos="955"/>
          <w:tab w:val="left" w:pos="1272"/>
        </w:tabs>
        <w:spacing w:before="0"/>
        <w:ind w:left="425"/>
        <w:jc w:val="both"/>
        <w:rPr>
          <w:rFonts w:ascii="Times New Roman" w:hAnsi="Times New Roman"/>
          <w:noProof/>
          <w:sz w:val="24"/>
          <w:highlight w:val="cyan"/>
        </w:rPr>
      </w:pPr>
    </w:p>
    <w:p w14:paraId="41C24EDB" w14:textId="3D884059" w:rsidR="006C5BCA" w:rsidRPr="007C5E29" w:rsidRDefault="006C5BCA" w:rsidP="00FB14B2">
      <w:pPr>
        <w:pStyle w:val="BodyText"/>
        <w:keepNext/>
        <w:spacing w:before="0"/>
        <w:ind w:left="425"/>
        <w:jc w:val="both"/>
        <w:rPr>
          <w:rFonts w:ascii="Times New Roman" w:hAnsi="Times New Roman"/>
          <w:noProof/>
          <w:sz w:val="24"/>
          <w:highlight w:val="cyan"/>
        </w:rPr>
      </w:pPr>
      <w:r>
        <w:rPr>
          <w:rFonts w:ascii="Times New Roman" w:hAnsi="Times New Roman"/>
          <w:sz w:val="24"/>
          <w:highlight w:val="cyan"/>
        </w:rPr>
        <w:t xml:space="preserve">Dažādi kontaminanti atšķirīgi iedarbojas uz kontaktlaukumu starp riepu un skrejceļa virsmu, kur tiek ģenerēts apstāšanās spēks. Jebkura biezuma ūdens plēve izraisa riepas daļēju (viskozā akvaplanēšana) vai pilnīgu (dinamiskā akvaplanēšana) atdalīšanos no virsmas. Jo mazāka ir virsma, jo mazāks ir saķeres spēks un jo mazāka ir pieejamā bremzēšana. Tāpēc maksimālais bremzēšanas spēks samazinās pie lielāka ātruma un ir atkarīgs no kontaminantu slāņa biezuma. Citiem šķidrajiem kontaminantiem ir līdzīga iedarbība. Cietie kontaminanti, piemēram, ledus vai sablīvēts sniegs, pilnībā un pie jebkura ātruma novērš kontaktu starp riepu un skrejceļa virsmu, faktiski veidojot jaunu virsmu, pa kuru ripo riepa. Apstādināšanas raksturojumu skaidru klasifikāciju var noteikt tikai attiecībā uz tiem kontaminantiem, kas ir uzskaitīti </w:t>
      </w:r>
      <w:r>
        <w:rPr>
          <w:rFonts w:ascii="Times New Roman" w:hAnsi="Times New Roman"/>
          <w:i/>
          <w:iCs/>
          <w:sz w:val="24"/>
          <w:highlight w:val="cyan"/>
        </w:rPr>
        <w:t>RCAM</w:t>
      </w:r>
      <w:r>
        <w:rPr>
          <w:rFonts w:ascii="Times New Roman" w:hAnsi="Times New Roman"/>
          <w:sz w:val="24"/>
          <w:highlight w:val="cyan"/>
        </w:rPr>
        <w:t xml:space="preserve">. Attiecībā uz citiem paziņojamiem kontaminantiem (eļļu, dubļiem, pelniem u. c.) skaidra klasifikācija nav iespējama lielās dažādības dēļ, kas pastāv lidmašīnu tehnisko raksturojumu jomā, vai tādēļ, ka nav pieejami pietiekami dati. Izņēmums ir gumijas kontaminanti, par kuriem ekspluatācijas dati liecina, ka apmierinošu tehnisko raksturojumu rezervi nodrošina </w:t>
      </w:r>
      <w:r>
        <w:rPr>
          <w:rFonts w:ascii="Times New Roman" w:hAnsi="Times New Roman"/>
          <w:i/>
          <w:iCs/>
          <w:sz w:val="24"/>
          <w:highlight w:val="cyan"/>
        </w:rPr>
        <w:t>RWYCC</w:t>
      </w:r>
      <w:r>
        <w:rPr>
          <w:rFonts w:ascii="Times New Roman" w:hAnsi="Times New Roman"/>
          <w:sz w:val="24"/>
          <w:highlight w:val="cyan"/>
        </w:rPr>
        <w:t> 3. Skrejceļa virsmas apstrāde ar smiltīm, granti vai ķimikālijām var būt ļoti efektīva vai kaitēt atkarībā no lietošanas apstākļiem, un attiecībā uz šādu apstrādi nevar izvirzīt nekādus pieņēmumus, neveicot pārbaudi un apstiprināšanu.</w:t>
      </w:r>
    </w:p>
    <w:p w14:paraId="2F19689B" w14:textId="77777777" w:rsidR="009E3AE9" w:rsidRPr="007C5E29" w:rsidRDefault="009E3AE9" w:rsidP="007C5E29">
      <w:pPr>
        <w:pStyle w:val="BodyText"/>
        <w:spacing w:before="0"/>
        <w:ind w:left="426"/>
        <w:jc w:val="both"/>
        <w:rPr>
          <w:rFonts w:ascii="Times New Roman" w:hAnsi="Times New Roman"/>
          <w:noProof/>
          <w:sz w:val="24"/>
          <w:highlight w:val="cyan"/>
        </w:rPr>
      </w:pPr>
    </w:p>
    <w:p w14:paraId="5657FFE6" w14:textId="2113B5DF" w:rsidR="006C5BCA" w:rsidRPr="007C5E29" w:rsidRDefault="009E3AE9" w:rsidP="007C5E29">
      <w:pPr>
        <w:pStyle w:val="BodyText"/>
        <w:tabs>
          <w:tab w:val="left" w:pos="955"/>
          <w:tab w:val="left" w:pos="1272"/>
        </w:tabs>
        <w:spacing w:before="0"/>
        <w:ind w:left="426"/>
        <w:jc w:val="both"/>
        <w:rPr>
          <w:rFonts w:ascii="Times New Roman" w:hAnsi="Times New Roman"/>
          <w:noProof/>
          <w:sz w:val="24"/>
          <w:highlight w:val="cyan"/>
        </w:rPr>
      </w:pPr>
      <w:r>
        <w:rPr>
          <w:rFonts w:ascii="Times New Roman" w:hAnsi="Times New Roman"/>
          <w:sz w:val="24"/>
          <w:highlight w:val="cyan"/>
        </w:rPr>
        <w:t>3. Kontaminantu slāņa biezums</w:t>
      </w:r>
    </w:p>
    <w:p w14:paraId="0C34FEE3" w14:textId="77777777" w:rsidR="007C5E29" w:rsidRPr="007C5E29" w:rsidRDefault="007C5E29" w:rsidP="007C5E29">
      <w:pPr>
        <w:pStyle w:val="BodyText"/>
        <w:tabs>
          <w:tab w:val="left" w:pos="955"/>
          <w:tab w:val="left" w:pos="1272"/>
        </w:tabs>
        <w:spacing w:before="0"/>
        <w:ind w:left="426"/>
        <w:jc w:val="both"/>
        <w:rPr>
          <w:rFonts w:ascii="Times New Roman" w:hAnsi="Times New Roman"/>
          <w:noProof/>
          <w:sz w:val="24"/>
          <w:highlight w:val="cyan"/>
        </w:rPr>
      </w:pPr>
    </w:p>
    <w:p w14:paraId="0900FA51" w14:textId="6822F9E4" w:rsidR="006C5BCA" w:rsidRPr="007C5E29" w:rsidRDefault="006C5BCA" w:rsidP="007C5E29">
      <w:pPr>
        <w:pStyle w:val="BodyText"/>
        <w:spacing w:before="0"/>
        <w:ind w:left="426"/>
        <w:jc w:val="both"/>
        <w:rPr>
          <w:rFonts w:ascii="Times New Roman" w:hAnsi="Times New Roman"/>
          <w:noProof/>
          <w:sz w:val="24"/>
          <w:highlight w:val="cyan"/>
        </w:rPr>
      </w:pPr>
      <w:r>
        <w:rPr>
          <w:rFonts w:ascii="Times New Roman" w:hAnsi="Times New Roman"/>
          <w:sz w:val="24"/>
          <w:highlight w:val="cyan"/>
        </w:rPr>
        <w:t xml:space="preserve">Nozares pārstāvji pieņem, ka šķidru kontaminantu slāņa biezuma ietekmes uz lidmašīnas tehniskajiem raksturojumiem robežvērtība ir 3 mm. Zem šīs robežvērtības jebkura veida šķidru kontaminantu var noņemt no riepas/skrejceļa kontaktlaukuma, izmantojot piespiedu drenāžu vai iespiežot to virsmas makrotekstūrā, tādējādi nodrošinot saķeri starp riepu un virsmu, lai arī uz virsmas laukuma, kas ir mazāks par pilno nospieduma virsmas laukumu. Šā iemesla dēļ paredzams, ka kontaminantu slāņa biezums līdz 3 mm nodrošinās apstāšanās tehniskos raksturojumus, kas līdzinās apstāšanās tehniskajiem raksturojumiem uz slapja skrejceļa. Jāņem vērā, ka berzes spēkus samazinoša fiziskā ietekme parādās jau tad, ja plēve ir ļoti plāna, tāpēc tiek uzskatīts, ka bremzēšanas efektivitāte mitros apstākļos nav augstāka par bremzēšanas efektivitāti uz slapja skrejceļa. Lidlauka darbiniekiem jāapzinās, ka spēja radīt saķeri mitros apstākļos (vai tad, ja ir plāns šķidru kontaminantu slānis) ir ļoti atkarīga no skrejceļa virsmas īpašībām (saķeres raksturojumiem) un uz slikti drenētām, pulētām vai ar gumiju kontaminētām virsmām tā var būt mazāka, nekā parasti tiktu paredzēts. Virs 3 mm robežvērtības ietekme uz berzes spēku ir lielāka, tādēļ tad klasifikācija ir ar zemākiem </w:t>
      </w:r>
      <w:r>
        <w:rPr>
          <w:rFonts w:ascii="Times New Roman" w:hAnsi="Times New Roman"/>
          <w:i/>
          <w:iCs/>
          <w:sz w:val="24"/>
          <w:highlight w:val="cyan"/>
        </w:rPr>
        <w:t>RWYCC</w:t>
      </w:r>
      <w:r>
        <w:rPr>
          <w:rFonts w:ascii="Times New Roman" w:hAnsi="Times New Roman"/>
          <w:sz w:val="24"/>
          <w:highlight w:val="cyan"/>
        </w:rPr>
        <w:t>. Kontaminantu slānim pārsniedzot šo biezuma vērtību, atkarībā no šķidruma blīvuma sāk darboties papildu pretestības spēki, ko izraisa šķidruma izspiešana vai saspiešana un ietekme uz lidmašīnas korpusu. Šī minētā iedarbība ir atkarīga no šķidruma slāņa biezuma un ietekmē lidmašīnas spēju paātrināties, lai paceltos gaisā.</w:t>
      </w:r>
    </w:p>
    <w:p w14:paraId="20D99F35" w14:textId="77777777" w:rsidR="007C5E29" w:rsidRPr="007C5E29" w:rsidRDefault="007C5E29" w:rsidP="007C5E29">
      <w:pPr>
        <w:pStyle w:val="BodyText"/>
        <w:spacing w:before="0"/>
        <w:ind w:left="426"/>
        <w:jc w:val="both"/>
        <w:rPr>
          <w:rFonts w:ascii="Times New Roman" w:hAnsi="Times New Roman"/>
          <w:noProof/>
          <w:sz w:val="24"/>
          <w:highlight w:val="cyan"/>
        </w:rPr>
      </w:pPr>
    </w:p>
    <w:p w14:paraId="058FAE27" w14:textId="6D5DE766" w:rsidR="006C5BCA" w:rsidRPr="007C5E29" w:rsidRDefault="007C5E29" w:rsidP="007C5E29">
      <w:pPr>
        <w:pStyle w:val="BodyText"/>
        <w:tabs>
          <w:tab w:val="left" w:pos="955"/>
          <w:tab w:val="left" w:pos="1272"/>
        </w:tabs>
        <w:spacing w:before="0"/>
        <w:ind w:left="426"/>
        <w:jc w:val="both"/>
        <w:rPr>
          <w:rFonts w:ascii="Times New Roman" w:hAnsi="Times New Roman"/>
          <w:noProof/>
          <w:sz w:val="24"/>
          <w:highlight w:val="cyan"/>
        </w:rPr>
      </w:pPr>
      <w:r>
        <w:rPr>
          <w:rFonts w:ascii="Times New Roman" w:hAnsi="Times New Roman"/>
          <w:sz w:val="24"/>
          <w:highlight w:val="cyan"/>
        </w:rPr>
        <w:t>4. Virsmas vai gaisa temperatūra</w:t>
      </w:r>
    </w:p>
    <w:p w14:paraId="1CCA8E5C" w14:textId="77777777" w:rsidR="007C5E29" w:rsidRPr="007C5E29" w:rsidRDefault="007C5E29" w:rsidP="007C5E29">
      <w:pPr>
        <w:pStyle w:val="BodyText"/>
        <w:tabs>
          <w:tab w:val="left" w:pos="955"/>
          <w:tab w:val="left" w:pos="1272"/>
        </w:tabs>
        <w:spacing w:before="0"/>
        <w:ind w:left="426"/>
        <w:jc w:val="both"/>
        <w:rPr>
          <w:rFonts w:ascii="Times New Roman" w:hAnsi="Times New Roman"/>
          <w:noProof/>
          <w:sz w:val="24"/>
          <w:highlight w:val="cyan"/>
        </w:rPr>
      </w:pPr>
    </w:p>
    <w:p w14:paraId="7418AE89" w14:textId="77777777" w:rsidR="006C5BCA" w:rsidRPr="006C5BCA" w:rsidRDefault="006C5BCA" w:rsidP="007C5E29">
      <w:pPr>
        <w:pStyle w:val="BodyText"/>
        <w:spacing w:before="0"/>
        <w:ind w:left="426"/>
        <w:jc w:val="both"/>
        <w:rPr>
          <w:rFonts w:ascii="Times New Roman" w:hAnsi="Times New Roman"/>
          <w:noProof/>
          <w:sz w:val="24"/>
        </w:rPr>
      </w:pPr>
      <w:r>
        <w:rPr>
          <w:rFonts w:ascii="Times New Roman" w:hAnsi="Times New Roman"/>
          <w:sz w:val="24"/>
          <w:highlight w:val="cyan"/>
        </w:rPr>
        <w:t xml:space="preserve">Pašsaprotami, ka būtiskas izmaiņas virsmas apstākļos var notikt ļoti ātri, ja temperatūra ir tuvu sasalšanas temperatūrai. Virsmas temperatūrai ir būtiskāka nozīme saistībā ar attiecīgo fizisko ietekmi, un virsmas un gaisa temperatūra var būtiski atšķirties tādu iemeslu dēļ kā latentums un starojums. Tomēr informācija par virsmas temperatūru var nebūt viegli pieejama, un ir pieļaujams izmantot gaisa temperatūru kā kritēriju kontaminantu klasifikācijai. Robežvērtība sablīvētā sniega klasificēšanai ar </w:t>
      </w:r>
      <w:r>
        <w:rPr>
          <w:rFonts w:ascii="Times New Roman" w:hAnsi="Times New Roman"/>
          <w:i/>
          <w:iCs/>
          <w:sz w:val="24"/>
          <w:highlight w:val="cyan"/>
        </w:rPr>
        <w:t>RWYCC</w:t>
      </w:r>
      <w:r>
        <w:rPr>
          <w:rFonts w:ascii="Times New Roman" w:hAnsi="Times New Roman"/>
          <w:sz w:val="24"/>
          <w:highlight w:val="cyan"/>
        </w:rPr>
        <w:t xml:space="preserve"> 4 (zem </w:t>
      </w:r>
      <w:r>
        <w:rPr>
          <w:rFonts w:ascii="Times New Roman" w:hAnsi="Times New Roman"/>
          <w:i/>
          <w:iCs/>
          <w:sz w:val="24"/>
          <w:highlight w:val="cyan"/>
        </w:rPr>
        <w:t>OAT</w:t>
      </w:r>
      <w:r>
        <w:rPr>
          <w:rFonts w:ascii="Times New Roman" w:hAnsi="Times New Roman"/>
          <w:sz w:val="24"/>
          <w:highlight w:val="cyan"/>
        </w:rPr>
        <w:t xml:space="preserve"> –15 grādiem) vai ar </w:t>
      </w:r>
      <w:r>
        <w:rPr>
          <w:rFonts w:ascii="Times New Roman" w:hAnsi="Times New Roman"/>
          <w:i/>
          <w:iCs/>
          <w:sz w:val="24"/>
          <w:highlight w:val="cyan"/>
        </w:rPr>
        <w:t>RWYCC</w:t>
      </w:r>
      <w:r>
        <w:rPr>
          <w:rFonts w:ascii="Times New Roman" w:hAnsi="Times New Roman"/>
          <w:sz w:val="24"/>
          <w:highlight w:val="cyan"/>
        </w:rPr>
        <w:t xml:space="preserve"> 3 (virs šīs temperatūras) ir pamatota ar vēsturisku </w:t>
      </w:r>
      <w:r>
        <w:rPr>
          <w:rFonts w:ascii="Times New Roman" w:hAnsi="Times New Roman"/>
          <w:sz w:val="24"/>
          <w:highlight w:val="cyan"/>
        </w:rPr>
        <w:lastRenderedPageBreak/>
        <w:t>Ziemeļamerikas ekspluatācijas praksi un var būt ļoti piesardzīga, tāpēc ir jāizmanto citi novērtēšanas līdzekļi, lai apstiprinātu šo klasifikāciju. Šādi novērtēšanas līdzekļi jāizvēlas, pamatojoties uz noteiktu loģisko pamatojumu, procedūrām un atbilstību pamatojošiem lidmašīnu datiem.</w:t>
      </w:r>
    </w:p>
    <w:p w14:paraId="31A68C13" w14:textId="77777777" w:rsidR="006C5BCA" w:rsidRPr="006C5BCA" w:rsidRDefault="006C5BCA" w:rsidP="006C5BCA">
      <w:pPr>
        <w:jc w:val="both"/>
        <w:rPr>
          <w:rFonts w:ascii="Times New Roman" w:eastAsia="Calibri" w:hAnsi="Times New Roman" w:cs="Calibri"/>
          <w:noProof/>
          <w:sz w:val="24"/>
          <w:szCs w:val="25"/>
        </w:rPr>
      </w:pPr>
    </w:p>
    <w:p w14:paraId="5D587BDC" w14:textId="10C7B90F" w:rsidR="006C5BCA" w:rsidRPr="00D4040D" w:rsidRDefault="006C5BCA" w:rsidP="006C5BCA">
      <w:pPr>
        <w:pStyle w:val="Heading2"/>
        <w:spacing w:before="0"/>
        <w:ind w:left="0"/>
        <w:jc w:val="both"/>
        <w:rPr>
          <w:rFonts w:ascii="Times New Roman" w:hAnsi="Times New Roman"/>
          <w:noProof/>
          <w:sz w:val="24"/>
          <w:highlight w:val="cyan"/>
        </w:rPr>
      </w:pPr>
      <w:bookmarkStart w:id="296" w:name="GM2_ADR.OPS.B.037(a)___Assessment_of_run"/>
      <w:bookmarkEnd w:id="296"/>
      <w:r>
        <w:rPr>
          <w:rFonts w:ascii="Times New Roman" w:hAnsi="Times New Roman"/>
          <w:sz w:val="24"/>
          <w:highlight w:val="cyan"/>
        </w:rPr>
        <w:t>GM2 par ADR.OPS.B.037. punkta “Skrejceļa virsmas stāvokļa novērtēšana un skrejceļa stāvokļa koda piešķiršana” a) apakšpunktu</w:t>
      </w:r>
    </w:p>
    <w:p w14:paraId="59133137" w14:textId="77777777" w:rsidR="00D4040D" w:rsidRPr="00D4040D" w:rsidRDefault="00D4040D" w:rsidP="006C5BCA">
      <w:pPr>
        <w:pStyle w:val="Heading2"/>
        <w:spacing w:before="0"/>
        <w:ind w:left="0"/>
        <w:jc w:val="both"/>
        <w:rPr>
          <w:rFonts w:ascii="Times New Roman" w:hAnsi="Times New Roman"/>
          <w:noProof/>
          <w:sz w:val="24"/>
          <w:highlight w:val="cyan"/>
        </w:rPr>
      </w:pPr>
    </w:p>
    <w:p w14:paraId="2694814A" w14:textId="77777777"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Tiek uzskatīts, ka LEDUS ir neapstrādāts ledus, kas pārklāj skrejceļa makrotekstūru.</w:t>
      </w:r>
    </w:p>
    <w:p w14:paraId="777B48D3" w14:textId="77777777" w:rsidR="006C5BCA" w:rsidRPr="006C5BCA" w:rsidRDefault="006C5BCA" w:rsidP="006C5BCA">
      <w:pPr>
        <w:jc w:val="both"/>
        <w:rPr>
          <w:rFonts w:ascii="Times New Roman" w:eastAsia="Calibri" w:hAnsi="Times New Roman" w:cs="Calibri"/>
          <w:noProof/>
          <w:sz w:val="24"/>
          <w:szCs w:val="15"/>
        </w:rPr>
      </w:pPr>
    </w:p>
    <w:p w14:paraId="4FA5C67B" w14:textId="4114C28E" w:rsidR="006C5BCA" w:rsidRPr="003918A9" w:rsidRDefault="006C5BCA" w:rsidP="006C5BCA">
      <w:pPr>
        <w:pStyle w:val="Heading2"/>
        <w:spacing w:before="0"/>
        <w:ind w:left="0"/>
        <w:jc w:val="both"/>
        <w:rPr>
          <w:rFonts w:ascii="Times New Roman" w:hAnsi="Times New Roman"/>
          <w:noProof/>
          <w:sz w:val="24"/>
          <w:highlight w:val="cyan"/>
        </w:rPr>
      </w:pPr>
      <w:bookmarkStart w:id="297" w:name="AMC1_ADR.OPS.B.037(a);(b)___Assessment_o"/>
      <w:bookmarkEnd w:id="297"/>
      <w:r>
        <w:rPr>
          <w:rFonts w:ascii="Times New Roman" w:hAnsi="Times New Roman"/>
          <w:sz w:val="24"/>
          <w:highlight w:val="cyan"/>
        </w:rPr>
        <w:t>AMC1 par ADR.OPS.B.037. punkta “Skrejceļa virsmas stāvokļa novērtēšana un skrejceļa stāvokļa koda piešķiršana” a) un b) apakšpunktu</w:t>
      </w:r>
    </w:p>
    <w:p w14:paraId="54789714" w14:textId="77777777" w:rsidR="003918A9" w:rsidRPr="003918A9" w:rsidRDefault="003918A9" w:rsidP="006C5BCA">
      <w:pPr>
        <w:pStyle w:val="Heading2"/>
        <w:spacing w:before="0"/>
        <w:ind w:left="0"/>
        <w:jc w:val="both"/>
        <w:rPr>
          <w:rFonts w:ascii="Times New Roman" w:hAnsi="Times New Roman"/>
          <w:noProof/>
          <w:sz w:val="24"/>
          <w:highlight w:val="cyan"/>
        </w:rPr>
      </w:pPr>
    </w:p>
    <w:p w14:paraId="25BC3207" w14:textId="3148BDC6" w:rsidR="006C5BCA" w:rsidRDefault="006C5BCA" w:rsidP="006C5BCA">
      <w:pPr>
        <w:jc w:val="both"/>
        <w:rPr>
          <w:rFonts w:ascii="Times New Roman" w:hAnsi="Times New Roman"/>
          <w:b/>
          <w:noProof/>
          <w:sz w:val="24"/>
        </w:rPr>
      </w:pPr>
      <w:bookmarkStart w:id="298" w:name="ASSIGNMENT_OF_RUNWAY_CONDITION_CODE"/>
      <w:bookmarkEnd w:id="298"/>
      <w:r>
        <w:rPr>
          <w:rFonts w:ascii="Times New Roman" w:hAnsi="Times New Roman"/>
          <w:b/>
          <w:sz w:val="24"/>
          <w:highlight w:val="cyan"/>
        </w:rPr>
        <w:t>SKREJCEĻA STĀVOKĻA KODA NOTEIKŠANA</w:t>
      </w:r>
    </w:p>
    <w:p w14:paraId="4EA510CC" w14:textId="77777777" w:rsidR="003918A9" w:rsidRPr="006C5BCA" w:rsidRDefault="003918A9" w:rsidP="006C5BCA">
      <w:pPr>
        <w:jc w:val="both"/>
        <w:rPr>
          <w:rFonts w:ascii="Times New Roman" w:hAnsi="Times New Roman"/>
          <w:b/>
          <w:noProof/>
          <w:sz w:val="24"/>
        </w:rPr>
      </w:pPr>
    </w:p>
    <w:p w14:paraId="3FD80C1D" w14:textId="23F43FCF" w:rsidR="006C5BCA" w:rsidRDefault="003918A9" w:rsidP="003918A9">
      <w:pPr>
        <w:pStyle w:val="BodyText"/>
        <w:tabs>
          <w:tab w:val="left" w:pos="380"/>
          <w:tab w:val="left" w:pos="708"/>
        </w:tabs>
        <w:spacing w:before="0"/>
        <w:ind w:left="0"/>
        <w:jc w:val="both"/>
        <w:rPr>
          <w:rFonts w:ascii="Times New Roman" w:hAnsi="Times New Roman"/>
          <w:noProof/>
          <w:sz w:val="24"/>
        </w:rPr>
      </w:pPr>
      <w:r>
        <w:rPr>
          <w:rFonts w:ascii="Times New Roman" w:hAnsi="Times New Roman"/>
          <w:sz w:val="24"/>
          <w:highlight w:val="cyan"/>
        </w:rPr>
        <w:t>a) Lidlauka ekspluatantam jāizpilda šādas prasības:</w:t>
      </w:r>
    </w:p>
    <w:p w14:paraId="22D03CEF" w14:textId="77777777" w:rsidR="003918A9" w:rsidRPr="006C5BCA" w:rsidRDefault="003918A9" w:rsidP="003918A9">
      <w:pPr>
        <w:pStyle w:val="BodyText"/>
        <w:tabs>
          <w:tab w:val="left" w:pos="380"/>
          <w:tab w:val="left" w:pos="708"/>
        </w:tabs>
        <w:spacing w:before="0"/>
        <w:ind w:left="0"/>
        <w:jc w:val="both"/>
        <w:rPr>
          <w:rFonts w:ascii="Times New Roman" w:hAnsi="Times New Roman"/>
          <w:noProof/>
          <w:sz w:val="24"/>
        </w:rPr>
      </w:pPr>
    </w:p>
    <w:p w14:paraId="5E5578A5" w14:textId="678FDB48" w:rsidR="006C5BCA" w:rsidRPr="006C5BCA" w:rsidRDefault="00F03912" w:rsidP="00F03912">
      <w:pPr>
        <w:pStyle w:val="BodyText"/>
        <w:spacing w:before="0"/>
        <w:ind w:left="426"/>
        <w:jc w:val="both"/>
        <w:rPr>
          <w:rFonts w:ascii="Times New Roman" w:hAnsi="Times New Roman"/>
          <w:noProof/>
          <w:sz w:val="24"/>
        </w:rPr>
      </w:pPr>
      <w:r>
        <w:rPr>
          <w:rFonts w:ascii="Times New Roman" w:hAnsi="Times New Roman"/>
          <w:sz w:val="24"/>
          <w:highlight w:val="cyan"/>
        </w:rPr>
        <w:t xml:space="preserve">1. </w:t>
      </w:r>
      <w:r>
        <w:rPr>
          <w:rFonts w:ascii="Times New Roman" w:hAnsi="Times New Roman"/>
          <w:i/>
          <w:iCs/>
          <w:sz w:val="24"/>
          <w:highlight w:val="cyan"/>
        </w:rPr>
        <w:t>RWYCC</w:t>
      </w:r>
      <w:r>
        <w:rPr>
          <w:rFonts w:ascii="Times New Roman" w:hAnsi="Times New Roman"/>
          <w:sz w:val="24"/>
          <w:highlight w:val="cyan"/>
        </w:rPr>
        <w:t xml:space="preserve"> 6 jāpiešķir, ja slapja vai ar kontaminantu pārklāta laukuma platība nepārsniedz 25 % no skrejceļa trešdaļas laukuma;</w:t>
      </w:r>
    </w:p>
    <w:p w14:paraId="1002300E" w14:textId="0C228E33" w:rsidR="006C5BCA" w:rsidRPr="006C5BCA" w:rsidRDefault="00F03912" w:rsidP="00F03912">
      <w:pPr>
        <w:pStyle w:val="BodyText"/>
        <w:spacing w:before="0"/>
        <w:ind w:left="426"/>
        <w:jc w:val="both"/>
        <w:rPr>
          <w:rFonts w:ascii="Times New Roman" w:hAnsi="Times New Roman"/>
          <w:noProof/>
          <w:sz w:val="24"/>
        </w:rPr>
      </w:pPr>
      <w:r>
        <w:rPr>
          <w:rFonts w:ascii="Times New Roman" w:hAnsi="Times New Roman"/>
          <w:sz w:val="24"/>
          <w:highlight w:val="cyan"/>
        </w:rPr>
        <w:t xml:space="preserve">2. </w:t>
      </w:r>
      <w:r>
        <w:rPr>
          <w:rFonts w:ascii="Times New Roman" w:hAnsi="Times New Roman"/>
          <w:i/>
          <w:iCs/>
          <w:sz w:val="24"/>
          <w:highlight w:val="cyan"/>
        </w:rPr>
        <w:t>RCR</w:t>
      </w:r>
      <w:r>
        <w:rPr>
          <w:rFonts w:ascii="Times New Roman" w:hAnsi="Times New Roman"/>
          <w:sz w:val="24"/>
          <w:highlight w:val="cyan"/>
        </w:rPr>
        <w:t xml:space="preserve"> situācijas apzināšanās sadaļas skaidri formulētajās piezīmēs jāapraksta slapjās vai ar kontaminantu pārklātās zonas atrašanās vieta, ja kontaminanta izkliede nav vienmērīga;</w:t>
      </w:r>
    </w:p>
    <w:p w14:paraId="3EFA41F5" w14:textId="14D64533" w:rsidR="006C5BCA" w:rsidRPr="006C5BCA" w:rsidRDefault="00F03912" w:rsidP="00F03912">
      <w:pPr>
        <w:pStyle w:val="BodyText"/>
        <w:spacing w:before="0"/>
        <w:ind w:left="426"/>
        <w:jc w:val="both"/>
        <w:rPr>
          <w:rFonts w:ascii="Times New Roman" w:hAnsi="Times New Roman"/>
          <w:noProof/>
          <w:sz w:val="24"/>
        </w:rPr>
      </w:pPr>
      <w:r>
        <w:rPr>
          <w:rFonts w:ascii="Times New Roman" w:hAnsi="Times New Roman"/>
          <w:sz w:val="24"/>
          <w:highlight w:val="cyan"/>
        </w:rPr>
        <w:t xml:space="preserve">3. </w:t>
      </w:r>
      <w:r>
        <w:rPr>
          <w:rFonts w:ascii="Times New Roman" w:hAnsi="Times New Roman"/>
          <w:i/>
          <w:iCs/>
          <w:sz w:val="24"/>
          <w:highlight w:val="cyan"/>
        </w:rPr>
        <w:t>RWYCC</w:t>
      </w:r>
      <w:r>
        <w:rPr>
          <w:rFonts w:ascii="Times New Roman" w:hAnsi="Times New Roman"/>
          <w:sz w:val="24"/>
          <w:highlight w:val="cyan"/>
        </w:rPr>
        <w:t xml:space="preserve"> jānosaka, pamatojoties uz to kontaminantu, ar kuru ir saistīta vislielākā varbūtība, ka tas ietekmēs lidmašīnas tehniskos raksturojumus, ja ir vairāki kontaminanti un kopējais pārklājums pārsniedz 25 procentus, bet neviens atsevišķs kontaminants nevienā skrejceļa trešdaļā nepārklāj vairāk par 25 procentiem;</w:t>
      </w:r>
    </w:p>
    <w:p w14:paraId="21C128AD" w14:textId="6A6D2391" w:rsidR="006C5BCA" w:rsidRPr="006C5BCA" w:rsidRDefault="00F03912" w:rsidP="00F03912">
      <w:pPr>
        <w:pStyle w:val="BodyText"/>
        <w:tabs>
          <w:tab w:val="left" w:pos="1272"/>
        </w:tabs>
        <w:spacing w:before="0"/>
        <w:ind w:left="426"/>
        <w:jc w:val="both"/>
        <w:rPr>
          <w:rFonts w:ascii="Times New Roman" w:hAnsi="Times New Roman"/>
          <w:noProof/>
          <w:sz w:val="24"/>
        </w:rPr>
      </w:pPr>
      <w:r>
        <w:rPr>
          <w:rFonts w:ascii="Times New Roman" w:hAnsi="Times New Roman"/>
          <w:sz w:val="24"/>
          <w:highlight w:val="cyan"/>
        </w:rPr>
        <w:t xml:space="preserve">4. nedrīkst paaugstināt piešķirtu </w:t>
      </w:r>
      <w:r>
        <w:rPr>
          <w:rFonts w:ascii="Times New Roman" w:hAnsi="Times New Roman"/>
          <w:i/>
          <w:iCs/>
          <w:sz w:val="24"/>
          <w:highlight w:val="cyan"/>
        </w:rPr>
        <w:t>RWYCC</w:t>
      </w:r>
      <w:r>
        <w:rPr>
          <w:rFonts w:ascii="Times New Roman" w:hAnsi="Times New Roman"/>
          <w:sz w:val="24"/>
          <w:highlight w:val="cyan"/>
        </w:rPr>
        <w:t> 5, 4, 3 vai 2 un</w:t>
      </w:r>
    </w:p>
    <w:p w14:paraId="0A423211" w14:textId="6329370F" w:rsidR="006C5BCA" w:rsidRDefault="00F03912" w:rsidP="00F03912">
      <w:pPr>
        <w:pStyle w:val="BodyText"/>
        <w:tabs>
          <w:tab w:val="left" w:pos="1272"/>
        </w:tabs>
        <w:spacing w:before="0"/>
        <w:ind w:left="426"/>
        <w:jc w:val="both"/>
        <w:rPr>
          <w:rFonts w:ascii="Times New Roman" w:hAnsi="Times New Roman"/>
          <w:noProof/>
          <w:sz w:val="24"/>
        </w:rPr>
      </w:pPr>
      <w:r>
        <w:rPr>
          <w:rFonts w:ascii="Times New Roman" w:hAnsi="Times New Roman"/>
          <w:sz w:val="24"/>
          <w:highlight w:val="cyan"/>
        </w:rPr>
        <w:t xml:space="preserve">5. piešķirtu </w:t>
      </w:r>
      <w:r>
        <w:rPr>
          <w:rFonts w:ascii="Times New Roman" w:hAnsi="Times New Roman"/>
          <w:i/>
          <w:iCs/>
          <w:sz w:val="24"/>
          <w:highlight w:val="cyan"/>
        </w:rPr>
        <w:t>RWYCC</w:t>
      </w:r>
      <w:r>
        <w:rPr>
          <w:rFonts w:ascii="Times New Roman" w:hAnsi="Times New Roman"/>
          <w:sz w:val="24"/>
          <w:highlight w:val="cyan"/>
        </w:rPr>
        <w:t xml:space="preserve"> 1 vai 0 nedrīkst paaugstināt virs </w:t>
      </w:r>
      <w:r>
        <w:rPr>
          <w:rFonts w:ascii="Times New Roman" w:hAnsi="Times New Roman"/>
          <w:i/>
          <w:iCs/>
          <w:sz w:val="24"/>
          <w:highlight w:val="cyan"/>
        </w:rPr>
        <w:t>RWYCC</w:t>
      </w:r>
      <w:r>
        <w:rPr>
          <w:rFonts w:ascii="Times New Roman" w:hAnsi="Times New Roman"/>
          <w:sz w:val="24"/>
          <w:highlight w:val="cyan"/>
        </w:rPr>
        <w:t> 3.</w:t>
      </w:r>
    </w:p>
    <w:p w14:paraId="6DED9D52" w14:textId="77777777" w:rsidR="003918A9" w:rsidRPr="006C5BCA" w:rsidRDefault="003918A9" w:rsidP="003918A9">
      <w:pPr>
        <w:pStyle w:val="BodyText"/>
        <w:tabs>
          <w:tab w:val="left" w:pos="955"/>
          <w:tab w:val="left" w:pos="1272"/>
        </w:tabs>
        <w:spacing w:before="0"/>
        <w:ind w:left="0"/>
        <w:jc w:val="both"/>
        <w:rPr>
          <w:rFonts w:ascii="Times New Roman" w:hAnsi="Times New Roman"/>
          <w:noProof/>
          <w:sz w:val="24"/>
        </w:rPr>
      </w:pPr>
    </w:p>
    <w:p w14:paraId="28877903" w14:textId="07F81F70" w:rsidR="006C5BCA" w:rsidRPr="004C07AD" w:rsidRDefault="00203E86" w:rsidP="00203E86">
      <w:pPr>
        <w:pStyle w:val="BodyText"/>
        <w:tabs>
          <w:tab w:val="left" w:pos="391"/>
        </w:tabs>
        <w:spacing w:before="0"/>
        <w:ind w:left="0"/>
        <w:jc w:val="both"/>
        <w:rPr>
          <w:rFonts w:ascii="Times New Roman" w:hAnsi="Times New Roman"/>
          <w:noProof/>
          <w:sz w:val="24"/>
          <w:highlight w:val="cyan"/>
        </w:rPr>
      </w:pPr>
      <w:r>
        <w:rPr>
          <w:rFonts w:ascii="Times New Roman" w:hAnsi="Times New Roman"/>
          <w:sz w:val="24"/>
          <w:highlight w:val="cyan"/>
        </w:rPr>
        <w:t xml:space="preserve">b) Lidlauka ekspluatants var paaugstināt piešķirtu </w:t>
      </w:r>
      <w:r>
        <w:rPr>
          <w:rFonts w:ascii="Times New Roman" w:hAnsi="Times New Roman"/>
          <w:i/>
          <w:iCs/>
          <w:sz w:val="24"/>
          <w:highlight w:val="cyan"/>
        </w:rPr>
        <w:t>RWYCC</w:t>
      </w:r>
      <w:r>
        <w:rPr>
          <w:rFonts w:ascii="Times New Roman" w:hAnsi="Times New Roman"/>
          <w:sz w:val="24"/>
          <w:highlight w:val="cyan"/>
        </w:rPr>
        <w:t> 1 vai 0, ja lēmuma pieņemšanai ir izmantoti visi pieejamie skrejceļa slidenuma novērtēšanas līdzekļi, tostarp pareizi lietotas un kalibrētas mērierīces, ja tādas ir pieejamas.</w:t>
      </w:r>
    </w:p>
    <w:p w14:paraId="703A42D3" w14:textId="2F0608B2" w:rsidR="006C5BCA" w:rsidRPr="004C07AD" w:rsidRDefault="00203E86" w:rsidP="00203E86">
      <w:pPr>
        <w:pStyle w:val="BodyText"/>
        <w:tabs>
          <w:tab w:val="left" w:pos="367"/>
        </w:tabs>
        <w:spacing w:before="0"/>
        <w:ind w:left="0"/>
        <w:jc w:val="both"/>
        <w:rPr>
          <w:rFonts w:ascii="Times New Roman" w:hAnsi="Times New Roman"/>
          <w:noProof/>
          <w:sz w:val="24"/>
          <w:highlight w:val="cyan"/>
        </w:rPr>
      </w:pPr>
      <w:r>
        <w:rPr>
          <w:rFonts w:ascii="Times New Roman" w:hAnsi="Times New Roman"/>
          <w:sz w:val="24"/>
          <w:highlight w:val="cyan"/>
        </w:rPr>
        <w:t xml:space="preserve">c) Kad tiek paaugstināts </w:t>
      </w:r>
      <w:r>
        <w:rPr>
          <w:rFonts w:ascii="Times New Roman" w:hAnsi="Times New Roman"/>
          <w:i/>
          <w:iCs/>
          <w:sz w:val="24"/>
          <w:highlight w:val="cyan"/>
        </w:rPr>
        <w:t>RWYCC</w:t>
      </w:r>
      <w:r>
        <w:rPr>
          <w:rFonts w:ascii="Times New Roman" w:hAnsi="Times New Roman"/>
          <w:sz w:val="24"/>
          <w:highlight w:val="cyan"/>
        </w:rPr>
        <w:t xml:space="preserve"> 1 vai 0, lidlauka ekspluatantam paaugstinātā </w:t>
      </w:r>
      <w:r>
        <w:rPr>
          <w:rFonts w:ascii="Times New Roman" w:hAnsi="Times New Roman"/>
          <w:i/>
          <w:iCs/>
          <w:sz w:val="24"/>
          <w:highlight w:val="cyan"/>
        </w:rPr>
        <w:t>RWYCC</w:t>
      </w:r>
      <w:r>
        <w:rPr>
          <w:rFonts w:ascii="Times New Roman" w:hAnsi="Times New Roman"/>
          <w:sz w:val="24"/>
          <w:highlight w:val="cyan"/>
        </w:rPr>
        <w:t xml:space="preserve"> pastāvēšanas laikā ir bieži jāveic skrejceļa virsmas novērtējums, lai pārliecinātos, ka skrejceļa virsmas stāvoklis nepasliktinās un nezaudē atbilstību piešķirtajam kodam.</w:t>
      </w:r>
    </w:p>
    <w:p w14:paraId="06229796" w14:textId="678C9BDC" w:rsidR="006C5BCA" w:rsidRPr="004C07AD" w:rsidRDefault="00203E86" w:rsidP="00203E86">
      <w:pPr>
        <w:pStyle w:val="BodyText"/>
        <w:tabs>
          <w:tab w:val="left" w:pos="391"/>
        </w:tabs>
        <w:spacing w:before="0"/>
        <w:ind w:left="0"/>
        <w:jc w:val="both"/>
        <w:rPr>
          <w:rFonts w:ascii="Times New Roman" w:hAnsi="Times New Roman"/>
          <w:noProof/>
          <w:sz w:val="24"/>
          <w:highlight w:val="cyan"/>
        </w:rPr>
      </w:pPr>
      <w:r>
        <w:rPr>
          <w:rFonts w:ascii="Times New Roman" w:hAnsi="Times New Roman"/>
          <w:sz w:val="24"/>
          <w:highlight w:val="cyan"/>
        </w:rPr>
        <w:t xml:space="preserve">d) Ja </w:t>
      </w:r>
      <w:r>
        <w:rPr>
          <w:rFonts w:ascii="Times New Roman" w:hAnsi="Times New Roman"/>
          <w:i/>
          <w:iCs/>
          <w:sz w:val="24"/>
          <w:highlight w:val="cyan"/>
        </w:rPr>
        <w:t>RWYCC</w:t>
      </w:r>
      <w:r>
        <w:rPr>
          <w:rFonts w:ascii="Times New Roman" w:hAnsi="Times New Roman"/>
          <w:sz w:val="24"/>
          <w:highlight w:val="cyan"/>
        </w:rPr>
        <w:t xml:space="preserve"> paaugstināšanai izmanto smiltis vai citu skrejceļa apstrādi, lidlauka ekspluatantam ir bieži jāveic skrejceļa virsmas novērtējums, lai pārliecinātos par nepārtrauktu apstrādes efektivitāti.</w:t>
      </w:r>
    </w:p>
    <w:p w14:paraId="781DFD93" w14:textId="7FCD5B53" w:rsidR="006C5BCA" w:rsidRPr="004C07AD" w:rsidRDefault="00203E86" w:rsidP="00203E86">
      <w:pPr>
        <w:pStyle w:val="BodyText"/>
        <w:tabs>
          <w:tab w:val="left" w:pos="383"/>
        </w:tabs>
        <w:spacing w:before="0"/>
        <w:ind w:left="0"/>
        <w:jc w:val="both"/>
        <w:rPr>
          <w:rFonts w:ascii="Times New Roman" w:hAnsi="Times New Roman"/>
          <w:noProof/>
          <w:sz w:val="24"/>
          <w:highlight w:val="cyan"/>
        </w:rPr>
      </w:pPr>
      <w:r>
        <w:rPr>
          <w:rFonts w:ascii="Times New Roman" w:hAnsi="Times New Roman"/>
          <w:sz w:val="24"/>
          <w:highlight w:val="cyan"/>
        </w:rPr>
        <w:t xml:space="preserve">e) Lidlauka ekspluatantam ir atbilstoši jāpazemina </w:t>
      </w:r>
      <w:r>
        <w:rPr>
          <w:rFonts w:ascii="Times New Roman" w:hAnsi="Times New Roman"/>
          <w:i/>
          <w:iCs/>
          <w:sz w:val="24"/>
          <w:highlight w:val="cyan"/>
        </w:rPr>
        <w:t>RWYCC</w:t>
      </w:r>
      <w:r>
        <w:rPr>
          <w:rFonts w:ascii="Times New Roman" w:hAnsi="Times New Roman"/>
          <w:sz w:val="24"/>
          <w:highlight w:val="cyan"/>
        </w:rPr>
        <w:t>, ņemot vērā visus pieejamos skrejceļa slidenuma novērtēšanas līdzekļus, tostarp speciālos gaisa kuģa ziņojumus.</w:t>
      </w:r>
    </w:p>
    <w:p w14:paraId="4DC09352" w14:textId="4C10DEF9" w:rsidR="00203E86" w:rsidRDefault="00203E86" w:rsidP="00203E86">
      <w:pPr>
        <w:pStyle w:val="BodyText"/>
        <w:tabs>
          <w:tab w:val="left" w:pos="343"/>
        </w:tabs>
        <w:spacing w:before="0"/>
        <w:ind w:left="0"/>
        <w:jc w:val="both"/>
        <w:rPr>
          <w:rFonts w:ascii="Times New Roman" w:hAnsi="Times New Roman"/>
          <w:noProof/>
          <w:sz w:val="24"/>
        </w:rPr>
      </w:pPr>
      <w:r>
        <w:rPr>
          <w:rFonts w:ascii="Times New Roman" w:hAnsi="Times New Roman"/>
          <w:sz w:val="24"/>
          <w:highlight w:val="cyan"/>
        </w:rPr>
        <w:t xml:space="preserve">f) Lidlauka ekspluatantam ir jāpazemina vai jāpaaugstina </w:t>
      </w:r>
      <w:r>
        <w:rPr>
          <w:rFonts w:ascii="Times New Roman" w:hAnsi="Times New Roman"/>
          <w:i/>
          <w:iCs/>
          <w:sz w:val="24"/>
          <w:highlight w:val="cyan"/>
        </w:rPr>
        <w:t>RWYCC</w:t>
      </w:r>
      <w:r>
        <w:rPr>
          <w:rFonts w:ascii="Times New Roman" w:hAnsi="Times New Roman"/>
          <w:sz w:val="24"/>
          <w:highlight w:val="cyan"/>
        </w:rPr>
        <w:t xml:space="preserve">, ja </w:t>
      </w:r>
      <w:r>
        <w:rPr>
          <w:rFonts w:ascii="Times New Roman" w:hAnsi="Times New Roman"/>
          <w:i/>
          <w:iCs/>
          <w:sz w:val="24"/>
          <w:highlight w:val="cyan"/>
        </w:rPr>
        <w:t>RWYCC</w:t>
      </w:r>
      <w:r>
        <w:rPr>
          <w:rFonts w:ascii="Times New Roman" w:hAnsi="Times New Roman"/>
          <w:sz w:val="24"/>
          <w:highlight w:val="cyan"/>
        </w:rPr>
        <w:t xml:space="preserve">, kas piešķirts sākotnēji saskaņā ar </w:t>
      </w:r>
      <w:r>
        <w:rPr>
          <w:rFonts w:ascii="Times New Roman" w:hAnsi="Times New Roman"/>
          <w:i/>
          <w:iCs/>
          <w:sz w:val="24"/>
          <w:highlight w:val="cyan"/>
        </w:rPr>
        <w:t>RCAM</w:t>
      </w:r>
      <w:r>
        <w:rPr>
          <w:rFonts w:ascii="Times New Roman" w:hAnsi="Times New Roman"/>
          <w:sz w:val="24"/>
          <w:highlight w:val="cyan"/>
        </w:rPr>
        <w:t>, neprecīzi atspoguļo pastāvošos apstākļus un ja to var pamatot ar citiem novērojumiem, pieredzi un vietējām zināšanām. Šādā gadījumā:</w:t>
      </w:r>
    </w:p>
    <w:p w14:paraId="3E46CD26" w14:textId="77777777" w:rsidR="004C07AD" w:rsidRPr="006C5BCA" w:rsidRDefault="004C07AD" w:rsidP="00203E86">
      <w:pPr>
        <w:pStyle w:val="BodyText"/>
        <w:tabs>
          <w:tab w:val="left" w:pos="343"/>
        </w:tabs>
        <w:spacing w:before="0"/>
        <w:ind w:left="0"/>
        <w:jc w:val="both"/>
        <w:rPr>
          <w:rFonts w:ascii="Times New Roman" w:hAnsi="Times New Roman"/>
          <w:noProof/>
          <w:sz w:val="24"/>
        </w:rPr>
      </w:pPr>
    </w:p>
    <w:p w14:paraId="6141D05C" w14:textId="3C98A987" w:rsidR="006C5BCA" w:rsidRPr="00451E4B" w:rsidRDefault="002733D0" w:rsidP="00451E4B">
      <w:pPr>
        <w:pStyle w:val="BodyText"/>
        <w:tabs>
          <w:tab w:val="left" w:pos="955"/>
        </w:tabs>
        <w:spacing w:before="0"/>
        <w:ind w:left="426"/>
        <w:jc w:val="both"/>
        <w:rPr>
          <w:rFonts w:ascii="Times New Roman" w:hAnsi="Times New Roman"/>
          <w:noProof/>
          <w:sz w:val="24"/>
          <w:highlight w:val="cyan"/>
        </w:rPr>
      </w:pPr>
      <w:r>
        <w:rPr>
          <w:rFonts w:ascii="Times New Roman" w:hAnsi="Times New Roman"/>
          <w:sz w:val="24"/>
          <w:highlight w:val="cyan"/>
        </w:rPr>
        <w:t xml:space="preserve">1. pēc vispārējā novērtējuma pabeigšanas </w:t>
      </w:r>
      <w:r>
        <w:rPr>
          <w:rFonts w:ascii="Times New Roman" w:hAnsi="Times New Roman"/>
          <w:i/>
          <w:iCs/>
          <w:sz w:val="24"/>
          <w:highlight w:val="cyan"/>
        </w:rPr>
        <w:t>RWYCC</w:t>
      </w:r>
      <w:r>
        <w:rPr>
          <w:rFonts w:ascii="Times New Roman" w:hAnsi="Times New Roman"/>
          <w:sz w:val="24"/>
          <w:highlight w:val="cyan"/>
        </w:rPr>
        <w:t xml:space="preserve"> ir jāsamazina vai jāpaaugstina;</w:t>
      </w:r>
    </w:p>
    <w:p w14:paraId="34E3495E" w14:textId="0729854B" w:rsidR="006C5BCA" w:rsidRPr="00451E4B" w:rsidRDefault="002733D0" w:rsidP="00451E4B">
      <w:pPr>
        <w:pStyle w:val="BodyText"/>
        <w:tabs>
          <w:tab w:val="left" w:pos="955"/>
          <w:tab w:val="left" w:pos="1272"/>
        </w:tabs>
        <w:spacing w:before="0"/>
        <w:ind w:left="426"/>
        <w:jc w:val="both"/>
        <w:rPr>
          <w:rFonts w:ascii="Times New Roman" w:hAnsi="Times New Roman"/>
          <w:noProof/>
          <w:sz w:val="24"/>
          <w:highlight w:val="cyan"/>
        </w:rPr>
      </w:pPr>
      <w:r>
        <w:rPr>
          <w:rFonts w:ascii="Times New Roman" w:hAnsi="Times New Roman"/>
          <w:sz w:val="24"/>
          <w:highlight w:val="cyan"/>
        </w:rPr>
        <w:t>2. faktisko stāvokli atspoguļos skrejceļa virsmas kontaminanta apraksts un</w:t>
      </w:r>
    </w:p>
    <w:p w14:paraId="3A31493A" w14:textId="7D593A0C" w:rsidR="006C5BCA" w:rsidRPr="00451E4B" w:rsidRDefault="002733D0" w:rsidP="00451E4B">
      <w:pPr>
        <w:pStyle w:val="BodyText"/>
        <w:tabs>
          <w:tab w:val="left" w:pos="955"/>
          <w:tab w:val="left" w:pos="1272"/>
        </w:tabs>
        <w:spacing w:before="0"/>
        <w:ind w:left="426"/>
        <w:jc w:val="both"/>
        <w:rPr>
          <w:rFonts w:ascii="Times New Roman" w:hAnsi="Times New Roman" w:cs="Calibri"/>
          <w:noProof/>
          <w:sz w:val="24"/>
          <w:highlight w:val="cyan"/>
        </w:rPr>
      </w:pPr>
      <w:r>
        <w:rPr>
          <w:rFonts w:ascii="Times New Roman" w:hAnsi="Times New Roman"/>
          <w:sz w:val="24"/>
          <w:highlight w:val="cyan"/>
        </w:rPr>
        <w:t xml:space="preserve">3. </w:t>
      </w:r>
      <w:r>
        <w:rPr>
          <w:rFonts w:ascii="Times New Roman" w:hAnsi="Times New Roman"/>
          <w:i/>
          <w:iCs/>
          <w:sz w:val="24"/>
          <w:highlight w:val="cyan"/>
        </w:rPr>
        <w:t>RCR</w:t>
      </w:r>
      <w:r>
        <w:rPr>
          <w:rFonts w:ascii="Times New Roman" w:hAnsi="Times New Roman"/>
          <w:sz w:val="24"/>
          <w:highlight w:val="cyan"/>
        </w:rPr>
        <w:t xml:space="preserve"> skaidri formulētu piebilžu sadaļā ir jāizmanto termini “UPGRADED” [paaugstināts] un “DOWNGRADED” [pazemināts].</w:t>
      </w:r>
    </w:p>
    <w:p w14:paraId="75B8B76E" w14:textId="77777777" w:rsidR="006C5BCA" w:rsidRPr="006C5BCA" w:rsidRDefault="006C5BCA" w:rsidP="006C5BCA">
      <w:pPr>
        <w:jc w:val="both"/>
        <w:rPr>
          <w:rFonts w:ascii="Times New Roman" w:eastAsia="Calibri" w:hAnsi="Times New Roman" w:cs="Calibri"/>
          <w:noProof/>
          <w:sz w:val="24"/>
          <w:szCs w:val="15"/>
        </w:rPr>
      </w:pPr>
    </w:p>
    <w:p w14:paraId="4A61E75A" w14:textId="75289383" w:rsidR="006C5BCA" w:rsidRPr="004D7804" w:rsidRDefault="006C5BCA" w:rsidP="00861E11">
      <w:pPr>
        <w:pStyle w:val="Heading2"/>
        <w:keepNext/>
        <w:keepLines/>
        <w:spacing w:before="0"/>
        <w:ind w:left="0"/>
        <w:jc w:val="both"/>
        <w:rPr>
          <w:rFonts w:ascii="Times New Roman" w:hAnsi="Times New Roman"/>
          <w:noProof/>
          <w:sz w:val="24"/>
          <w:highlight w:val="cyan"/>
        </w:rPr>
      </w:pPr>
      <w:bookmarkStart w:id="299" w:name="GM1_ADR.OPS.B.037(b)___Assessment_of_run"/>
      <w:bookmarkEnd w:id="299"/>
      <w:r>
        <w:rPr>
          <w:rFonts w:ascii="Times New Roman" w:hAnsi="Times New Roman"/>
          <w:sz w:val="24"/>
          <w:highlight w:val="cyan"/>
        </w:rPr>
        <w:lastRenderedPageBreak/>
        <w:t>GM1 par ADR.OPS.B.037. punkta “Skrejceļa virsmas stāvokļa novērtēšana un skrejceļa stāvokļa koda piešķiršana” b) apakšpunktu</w:t>
      </w:r>
    </w:p>
    <w:p w14:paraId="30AFF0AB" w14:textId="77777777" w:rsidR="004D7804" w:rsidRPr="004D7804" w:rsidRDefault="004D7804" w:rsidP="00861E11">
      <w:pPr>
        <w:pStyle w:val="Heading2"/>
        <w:keepNext/>
        <w:keepLines/>
        <w:spacing w:before="0"/>
        <w:ind w:left="0"/>
        <w:jc w:val="both"/>
        <w:rPr>
          <w:rFonts w:ascii="Times New Roman" w:hAnsi="Times New Roman"/>
          <w:noProof/>
          <w:sz w:val="24"/>
          <w:highlight w:val="cyan"/>
        </w:rPr>
      </w:pPr>
    </w:p>
    <w:p w14:paraId="28F55338" w14:textId="68B08F22" w:rsidR="006C5BCA" w:rsidRDefault="006C5BCA" w:rsidP="00861E11">
      <w:pPr>
        <w:keepNext/>
        <w:keepLines/>
        <w:jc w:val="both"/>
        <w:rPr>
          <w:rFonts w:ascii="Times New Roman" w:hAnsi="Times New Roman"/>
          <w:b/>
          <w:noProof/>
          <w:sz w:val="24"/>
        </w:rPr>
      </w:pPr>
      <w:bookmarkStart w:id="300" w:name="SINGLE_AND_MULTIPLE_CONTAMINANTS"/>
      <w:bookmarkEnd w:id="300"/>
      <w:r>
        <w:rPr>
          <w:rFonts w:ascii="Times New Roman" w:hAnsi="Times New Roman"/>
          <w:b/>
          <w:sz w:val="24"/>
          <w:highlight w:val="cyan"/>
        </w:rPr>
        <w:t>VIENS UN VAIRĀKI KONTAMINANTI</w:t>
      </w:r>
    </w:p>
    <w:p w14:paraId="58700256" w14:textId="77777777" w:rsidR="004D7804" w:rsidRPr="006C5BCA" w:rsidRDefault="004D7804" w:rsidP="00861E11">
      <w:pPr>
        <w:keepNext/>
        <w:keepLines/>
        <w:jc w:val="both"/>
        <w:rPr>
          <w:rFonts w:ascii="Times New Roman" w:hAnsi="Times New Roman"/>
          <w:b/>
          <w:noProof/>
          <w:sz w:val="24"/>
        </w:rPr>
      </w:pPr>
    </w:p>
    <w:p w14:paraId="668657EB" w14:textId="5C16882A" w:rsidR="006C5BCA" w:rsidRDefault="006C5BCA" w:rsidP="00861E11">
      <w:pPr>
        <w:pStyle w:val="BodyText"/>
        <w:keepNext/>
        <w:keepLines/>
        <w:spacing w:before="0"/>
        <w:ind w:left="0"/>
        <w:jc w:val="both"/>
        <w:rPr>
          <w:rFonts w:ascii="Times New Roman" w:hAnsi="Times New Roman"/>
          <w:noProof/>
          <w:sz w:val="24"/>
        </w:rPr>
      </w:pPr>
      <w:r>
        <w:rPr>
          <w:rFonts w:ascii="Times New Roman" w:hAnsi="Times New Roman"/>
          <w:sz w:val="24"/>
          <w:highlight w:val="cyan"/>
        </w:rPr>
        <w:t xml:space="preserve">Turpmāk norādīts tas, kā nosaka </w:t>
      </w:r>
      <w:r>
        <w:rPr>
          <w:rFonts w:ascii="Times New Roman" w:hAnsi="Times New Roman"/>
          <w:i/>
          <w:iCs/>
          <w:sz w:val="24"/>
          <w:highlight w:val="cyan"/>
        </w:rPr>
        <w:t>RWYCC</w:t>
      </w:r>
      <w:r>
        <w:rPr>
          <w:rFonts w:ascii="Times New Roman" w:hAnsi="Times New Roman"/>
          <w:sz w:val="24"/>
          <w:highlight w:val="cyan"/>
        </w:rPr>
        <w:t xml:space="preserve"> jebkurai skrejceļa trešdaļai, ja ir viens vai vairāki kontaminanti.</w:t>
      </w:r>
    </w:p>
    <w:p w14:paraId="677294D0" w14:textId="77777777" w:rsidR="004D7804" w:rsidRPr="006C5BCA" w:rsidRDefault="004D7804" w:rsidP="006C5BCA">
      <w:pPr>
        <w:pStyle w:val="BodyText"/>
        <w:spacing w:before="0"/>
        <w:ind w:left="0"/>
        <w:jc w:val="both"/>
        <w:rPr>
          <w:rFonts w:ascii="Times New Roman" w:hAnsi="Times New Roman"/>
          <w:noProof/>
          <w:sz w:val="24"/>
        </w:rPr>
      </w:pPr>
    </w:p>
    <w:p w14:paraId="4AE7C4A3" w14:textId="3620A8FC" w:rsidR="006C5BCA" w:rsidRDefault="0051617E" w:rsidP="0051617E">
      <w:pPr>
        <w:pStyle w:val="BodyText"/>
        <w:tabs>
          <w:tab w:val="left" w:pos="380"/>
        </w:tabs>
        <w:spacing w:before="0"/>
        <w:ind w:left="0"/>
        <w:jc w:val="both"/>
        <w:rPr>
          <w:rFonts w:ascii="Times New Roman" w:hAnsi="Times New Roman"/>
          <w:noProof/>
          <w:sz w:val="24"/>
        </w:rPr>
      </w:pPr>
      <w:r>
        <w:rPr>
          <w:rFonts w:ascii="Times New Roman" w:hAnsi="Times New Roman"/>
          <w:sz w:val="24"/>
          <w:highlight w:val="cyan"/>
        </w:rPr>
        <w:t xml:space="preserve">a) Ja skrejceļa trešdaļā ir viens kontaminants, šīs trešdaļas </w:t>
      </w:r>
      <w:r>
        <w:rPr>
          <w:rFonts w:ascii="Times New Roman" w:hAnsi="Times New Roman"/>
          <w:i/>
          <w:iCs/>
          <w:sz w:val="24"/>
          <w:highlight w:val="cyan"/>
        </w:rPr>
        <w:t>RWYCC</w:t>
      </w:r>
      <w:r>
        <w:rPr>
          <w:rFonts w:ascii="Times New Roman" w:hAnsi="Times New Roman"/>
          <w:sz w:val="24"/>
          <w:highlight w:val="cyan"/>
        </w:rPr>
        <w:t xml:space="preserve"> nosaka, pamatojoties tieši uz šo kontaminantu </w:t>
      </w:r>
      <w:r>
        <w:rPr>
          <w:rFonts w:ascii="Times New Roman" w:hAnsi="Times New Roman"/>
          <w:i/>
          <w:iCs/>
          <w:sz w:val="24"/>
          <w:highlight w:val="cyan"/>
        </w:rPr>
        <w:t>RCAM</w:t>
      </w:r>
      <w:r>
        <w:rPr>
          <w:rFonts w:ascii="Times New Roman" w:hAnsi="Times New Roman"/>
          <w:sz w:val="24"/>
          <w:highlight w:val="cyan"/>
        </w:rPr>
        <w:t xml:space="preserve"> tabulā un atbilstoši tam, kā norādīts turpmāk:</w:t>
      </w:r>
    </w:p>
    <w:p w14:paraId="706C4AE7" w14:textId="77777777" w:rsidR="0051617E" w:rsidRPr="006C5BCA" w:rsidRDefault="0051617E" w:rsidP="0051617E">
      <w:pPr>
        <w:pStyle w:val="BodyText"/>
        <w:tabs>
          <w:tab w:val="left" w:pos="380"/>
        </w:tabs>
        <w:spacing w:before="0"/>
        <w:ind w:left="0"/>
        <w:jc w:val="both"/>
        <w:rPr>
          <w:rFonts w:ascii="Times New Roman" w:hAnsi="Times New Roman"/>
          <w:noProof/>
          <w:sz w:val="24"/>
        </w:rPr>
      </w:pPr>
    </w:p>
    <w:p w14:paraId="386F7B21" w14:textId="11ABBF12" w:rsidR="006C5BCA" w:rsidRPr="0051617E" w:rsidRDefault="0051617E" w:rsidP="0051617E">
      <w:pPr>
        <w:pStyle w:val="BodyText"/>
        <w:spacing w:before="0"/>
        <w:ind w:left="426"/>
        <w:jc w:val="both"/>
        <w:rPr>
          <w:rFonts w:ascii="Times New Roman" w:hAnsi="Times New Roman"/>
          <w:noProof/>
          <w:sz w:val="24"/>
          <w:highlight w:val="cyan"/>
        </w:rPr>
      </w:pPr>
      <w:r>
        <w:rPr>
          <w:rFonts w:ascii="Times New Roman" w:hAnsi="Times New Roman"/>
          <w:sz w:val="24"/>
          <w:highlight w:val="cyan"/>
        </w:rPr>
        <w:t xml:space="preserve">1. ja kontaminanta pārklājums attiecīgajā trešdaļā ir mazāks par 10 %, attiecībā uz šo trešdaļu ģenerē </w:t>
      </w:r>
      <w:r>
        <w:rPr>
          <w:rFonts w:ascii="Times New Roman" w:hAnsi="Times New Roman"/>
          <w:i/>
          <w:iCs/>
          <w:sz w:val="24"/>
          <w:highlight w:val="cyan"/>
        </w:rPr>
        <w:t>RWYCC</w:t>
      </w:r>
      <w:r>
        <w:rPr>
          <w:rFonts w:ascii="Times New Roman" w:hAnsi="Times New Roman"/>
          <w:sz w:val="24"/>
          <w:highlight w:val="cyan"/>
        </w:rPr>
        <w:t> 6 un nav jāpaziņo neviens kontaminants. Ja visās trešdaļās kontaminanta pārklājums ir mazāks par 10 procentiem, ziņojums nav jāģenerē vai</w:t>
      </w:r>
    </w:p>
    <w:p w14:paraId="27D379A1" w14:textId="16DA0B4A" w:rsidR="006C5BCA" w:rsidRPr="0051617E" w:rsidRDefault="0051617E" w:rsidP="0051617E">
      <w:pPr>
        <w:pStyle w:val="BodyText"/>
        <w:spacing w:before="0"/>
        <w:ind w:left="426"/>
        <w:jc w:val="both"/>
        <w:rPr>
          <w:rFonts w:ascii="Times New Roman" w:hAnsi="Times New Roman"/>
          <w:noProof/>
          <w:sz w:val="24"/>
          <w:highlight w:val="cyan"/>
        </w:rPr>
      </w:pPr>
      <w:r>
        <w:rPr>
          <w:rFonts w:ascii="Times New Roman" w:hAnsi="Times New Roman"/>
          <w:sz w:val="24"/>
          <w:highlight w:val="cyan"/>
        </w:rPr>
        <w:t xml:space="preserve">2. ja kontaminanta pārklājums šai trešdaļai ir lielāks vai vienāds ar 10 % un mazāks vai vienāds ar 25 %, attiecībā uz šo trešdaļu ģenerē </w:t>
      </w:r>
      <w:r>
        <w:rPr>
          <w:rFonts w:ascii="Times New Roman" w:hAnsi="Times New Roman"/>
          <w:i/>
          <w:iCs/>
          <w:sz w:val="24"/>
          <w:highlight w:val="cyan"/>
        </w:rPr>
        <w:t>RWYCC</w:t>
      </w:r>
      <w:r>
        <w:rPr>
          <w:rFonts w:ascii="Times New Roman" w:hAnsi="Times New Roman"/>
          <w:sz w:val="24"/>
          <w:highlight w:val="cyan"/>
        </w:rPr>
        <w:t> 6 un paziņo, ka kontaminanta pārklājums ir 25 %, vai</w:t>
      </w:r>
    </w:p>
    <w:p w14:paraId="76EDEAC1" w14:textId="50A0424E" w:rsidR="006C5BCA" w:rsidRPr="006C5BCA" w:rsidRDefault="0051617E" w:rsidP="0051617E">
      <w:pPr>
        <w:pStyle w:val="BodyText"/>
        <w:spacing w:before="0"/>
        <w:ind w:left="426"/>
        <w:jc w:val="both"/>
        <w:rPr>
          <w:rFonts w:ascii="Times New Roman" w:hAnsi="Times New Roman"/>
          <w:noProof/>
          <w:sz w:val="24"/>
        </w:rPr>
      </w:pPr>
      <w:r>
        <w:rPr>
          <w:rFonts w:ascii="Times New Roman" w:hAnsi="Times New Roman"/>
          <w:sz w:val="24"/>
          <w:highlight w:val="cyan"/>
        </w:rPr>
        <w:t xml:space="preserve">3. ja kontaminanta pārklājums šajā trešdaļā ir lielāks par 25 %, </w:t>
      </w:r>
      <w:r>
        <w:rPr>
          <w:rFonts w:ascii="Times New Roman" w:hAnsi="Times New Roman"/>
          <w:i/>
          <w:iCs/>
          <w:sz w:val="24"/>
          <w:highlight w:val="cyan"/>
        </w:rPr>
        <w:t>RWYCC</w:t>
      </w:r>
      <w:r>
        <w:rPr>
          <w:rFonts w:ascii="Times New Roman" w:hAnsi="Times New Roman"/>
          <w:sz w:val="24"/>
          <w:highlight w:val="cyan"/>
        </w:rPr>
        <w:t xml:space="preserve"> šai trešdaļai nosaka, pamatojoties uz faktisko kontaminantu.</w:t>
      </w:r>
    </w:p>
    <w:p w14:paraId="2053E314" w14:textId="77777777" w:rsidR="006C5BCA" w:rsidRPr="006C5BCA" w:rsidRDefault="006C5BCA" w:rsidP="006C5BCA">
      <w:pPr>
        <w:jc w:val="both"/>
        <w:rPr>
          <w:rFonts w:ascii="Times New Roman" w:eastAsia="Calibri" w:hAnsi="Times New Roman" w:cs="Calibri"/>
          <w:noProof/>
          <w:sz w:val="24"/>
          <w:szCs w:val="9"/>
        </w:rPr>
      </w:pPr>
    </w:p>
    <w:p w14:paraId="5BDF732E" w14:textId="77777777" w:rsidR="00F91688" w:rsidRDefault="00F91688" w:rsidP="00DF3178">
      <w:pPr>
        <w:jc w:val="center"/>
        <w:rPr>
          <w:rFonts w:ascii="Times New Roman" w:hAnsi="Times New Roman"/>
          <w:noProof/>
          <w:sz w:val="24"/>
        </w:rPr>
      </w:pPr>
    </w:p>
    <w:p w14:paraId="4D3B3E92" w14:textId="2263707F" w:rsidR="006C5BCA" w:rsidRPr="006C5BCA" w:rsidRDefault="009E415B" w:rsidP="00DF3178">
      <w:pPr>
        <w:jc w:val="center"/>
        <w:rPr>
          <w:rFonts w:ascii="Times New Roman" w:eastAsia="Calibri" w:hAnsi="Times New Roman" w:cs="Calibri"/>
          <w:noProof/>
          <w:sz w:val="24"/>
          <w:szCs w:val="20"/>
        </w:rPr>
      </w:pPr>
      <w:r>
        <w:rPr>
          <w:rFonts w:ascii="Times New Roman" w:hAnsi="Times New Roman"/>
          <w:noProof/>
          <w:sz w:val="24"/>
        </w:rPr>
        <w:drawing>
          <wp:inline distT="0" distB="0" distL="0" distR="0" wp14:anchorId="21F5F68A" wp14:editId="2C1AFCDD">
            <wp:extent cx="5355590" cy="3842657"/>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a:extLst>
                        <a:ext uri="{28A0092B-C50C-407E-A947-70E740481C1C}">
                          <a14:useLocalDpi xmlns:a14="http://schemas.microsoft.com/office/drawing/2010/main" val="0"/>
                        </a:ext>
                      </a:extLst>
                    </a:blip>
                    <a:srcRect b="34145"/>
                    <a:stretch/>
                  </pic:blipFill>
                  <pic:spPr bwMode="auto">
                    <a:xfrm>
                      <a:off x="0" y="0"/>
                      <a:ext cx="5355590" cy="3842657"/>
                    </a:xfrm>
                    <a:prstGeom prst="rect">
                      <a:avLst/>
                    </a:prstGeom>
                    <a:noFill/>
                    <a:ln>
                      <a:noFill/>
                    </a:ln>
                    <a:extLst>
                      <a:ext uri="{53640926-AAD7-44D8-BBD7-CCE9431645EC}">
                        <a14:shadowObscured xmlns:a14="http://schemas.microsoft.com/office/drawing/2010/main"/>
                      </a:ext>
                    </a:extLst>
                  </pic:spPr>
                </pic:pic>
              </a:graphicData>
            </a:graphic>
          </wp:inline>
        </w:drawing>
      </w:r>
    </w:p>
    <w:p w14:paraId="3C0A3F86" w14:textId="77777777" w:rsidR="007C50DE" w:rsidRDefault="007C50DE" w:rsidP="006C5BCA">
      <w:pPr>
        <w:pStyle w:val="BodyText"/>
        <w:spacing w:before="0"/>
        <w:ind w:left="0"/>
        <w:jc w:val="both"/>
        <w:rPr>
          <w:rFonts w:ascii="Times New Roman" w:hAnsi="Times New Roman"/>
          <w:noProof/>
          <w:sz w:val="24"/>
          <w:highlight w:val="cyan"/>
        </w:rPr>
      </w:pPr>
    </w:p>
    <w:p w14:paraId="74DC4BBD" w14:textId="32F1F9A3" w:rsidR="006C5BCA" w:rsidRDefault="006C5BCA" w:rsidP="008528E4">
      <w:pPr>
        <w:pStyle w:val="BodyText"/>
        <w:spacing w:before="0"/>
        <w:ind w:left="0"/>
        <w:jc w:val="center"/>
        <w:rPr>
          <w:rFonts w:ascii="Times New Roman" w:hAnsi="Times New Roman"/>
          <w:noProof/>
          <w:sz w:val="24"/>
        </w:rPr>
      </w:pPr>
      <w:r>
        <w:rPr>
          <w:rFonts w:ascii="Times New Roman" w:hAnsi="Times New Roman"/>
          <w:sz w:val="24"/>
          <w:highlight w:val="cyan"/>
        </w:rPr>
        <w:t>1. attēls. Viens kontaminants</w:t>
      </w:r>
    </w:p>
    <w:p w14:paraId="0802A415" w14:textId="77777777" w:rsidR="008528E4" w:rsidRPr="006C5BCA" w:rsidRDefault="008528E4" w:rsidP="006C5BCA">
      <w:pPr>
        <w:pStyle w:val="BodyText"/>
        <w:spacing w:before="0"/>
        <w:ind w:left="0"/>
        <w:jc w:val="both"/>
        <w:rPr>
          <w:rFonts w:ascii="Times New Roman" w:hAnsi="Times New Roman"/>
          <w:noProof/>
          <w:sz w:val="24"/>
        </w:rPr>
      </w:pPr>
    </w:p>
    <w:p w14:paraId="0C1536B0" w14:textId="7361E5E5" w:rsidR="006C5BCA" w:rsidRPr="0043409A" w:rsidRDefault="0043409A" w:rsidP="0043409A">
      <w:pPr>
        <w:pStyle w:val="BodyText"/>
        <w:tabs>
          <w:tab w:val="left" w:pos="391"/>
        </w:tabs>
        <w:spacing w:before="0"/>
        <w:ind w:left="0"/>
        <w:jc w:val="both"/>
        <w:rPr>
          <w:rFonts w:ascii="Times New Roman" w:hAnsi="Times New Roman"/>
          <w:noProof/>
          <w:sz w:val="24"/>
          <w:highlight w:val="cyan"/>
        </w:rPr>
      </w:pPr>
      <w:r>
        <w:rPr>
          <w:rFonts w:ascii="Times New Roman" w:hAnsi="Times New Roman"/>
          <w:sz w:val="24"/>
          <w:highlight w:val="cyan"/>
        </w:rPr>
        <w:t xml:space="preserve">b) Ja ir vairāki kontaminanti, kuru kopējais pārklājums pārsniedz 25 procentus, bet neviens kontaminants atsevišķi nenosedz vairāk par 25 procentiem nevienā skrejceļa trešdaļā, </w:t>
      </w:r>
      <w:r>
        <w:rPr>
          <w:rFonts w:ascii="Times New Roman" w:hAnsi="Times New Roman"/>
          <w:i/>
          <w:iCs/>
          <w:sz w:val="24"/>
          <w:highlight w:val="cyan"/>
        </w:rPr>
        <w:t>RWYCC</w:t>
      </w:r>
      <w:r>
        <w:rPr>
          <w:rFonts w:ascii="Times New Roman" w:hAnsi="Times New Roman"/>
          <w:sz w:val="24"/>
          <w:highlight w:val="cyan"/>
        </w:rPr>
        <w:t xml:space="preserve"> nosaka, pamatojoties uz skrejceļa inspektora slēdzienu, ņemot vērā to, ar kādu kontaminantu lidmašīna, visticamāk, saskarsies, un tā iespējamo ietekmi uz lidmašīnas tehniskajiem raksturojumiem. taču ne vienmēr tas būtu visplašāk izplatītais piesārņotājs.</w:t>
      </w:r>
    </w:p>
    <w:p w14:paraId="24DFAFEB" w14:textId="77777777" w:rsidR="006C5BCA" w:rsidRPr="0043409A" w:rsidRDefault="006C5BCA" w:rsidP="006C5BCA">
      <w:pPr>
        <w:pStyle w:val="BodyText"/>
        <w:spacing w:before="0"/>
        <w:ind w:left="0"/>
        <w:jc w:val="both"/>
        <w:rPr>
          <w:rFonts w:ascii="Times New Roman" w:hAnsi="Times New Roman"/>
          <w:noProof/>
          <w:sz w:val="24"/>
          <w:highlight w:val="cyan"/>
        </w:rPr>
      </w:pPr>
    </w:p>
    <w:p w14:paraId="4207D54A" w14:textId="50DCEB85" w:rsidR="006C5BCA" w:rsidRPr="006C5BCA" w:rsidRDefault="0043409A" w:rsidP="0043409A">
      <w:pPr>
        <w:pStyle w:val="BodyText"/>
        <w:tabs>
          <w:tab w:val="left" w:pos="367"/>
          <w:tab w:val="left" w:pos="708"/>
        </w:tabs>
        <w:spacing w:before="0"/>
        <w:ind w:left="0"/>
        <w:jc w:val="both"/>
        <w:rPr>
          <w:rFonts w:ascii="Times New Roman" w:hAnsi="Times New Roman"/>
          <w:noProof/>
          <w:sz w:val="24"/>
        </w:rPr>
      </w:pPr>
      <w:r>
        <w:rPr>
          <w:rFonts w:ascii="Times New Roman" w:hAnsi="Times New Roman"/>
          <w:sz w:val="24"/>
          <w:highlight w:val="cyan"/>
        </w:rPr>
        <w:t xml:space="preserve">c) </w:t>
      </w:r>
      <w:r>
        <w:rPr>
          <w:rFonts w:ascii="Times New Roman" w:hAnsi="Times New Roman"/>
          <w:i/>
          <w:iCs/>
          <w:sz w:val="24"/>
          <w:highlight w:val="cyan"/>
        </w:rPr>
        <w:t>RCAM</w:t>
      </w:r>
      <w:r>
        <w:rPr>
          <w:rFonts w:ascii="Times New Roman" w:hAnsi="Times New Roman"/>
          <w:sz w:val="24"/>
          <w:highlight w:val="cyan"/>
        </w:rPr>
        <w:t xml:space="preserve"> struktūrā kontaminanti ir klasificēti ailē “Skrejceļa virsmas apraksts” virzienā no augšas uz leju, un apakšā ir norādīti visslidenākie kontaminanti. Tomēr šī secība nav spēkā visos gadījumos, jo paredzēts, ka </w:t>
      </w:r>
      <w:r>
        <w:rPr>
          <w:rFonts w:ascii="Times New Roman" w:hAnsi="Times New Roman"/>
          <w:i/>
          <w:iCs/>
          <w:sz w:val="24"/>
          <w:highlight w:val="cyan"/>
        </w:rPr>
        <w:t>RCAM</w:t>
      </w:r>
      <w:r>
        <w:rPr>
          <w:rFonts w:ascii="Times New Roman" w:hAnsi="Times New Roman"/>
          <w:sz w:val="24"/>
          <w:highlight w:val="cyan"/>
        </w:rPr>
        <w:t xml:space="preserve"> ir vērsta uz nosēšanos, un pacelšanās gadījumā šī secība varētu atšķirties, ņemot vērā pretestības spēkus, ko rada nesavākti kontaminanti.</w:t>
      </w:r>
    </w:p>
    <w:p w14:paraId="418E3E9E" w14:textId="77777777" w:rsidR="006C5BCA" w:rsidRPr="006C5BCA" w:rsidRDefault="006C5BCA" w:rsidP="006C5BCA">
      <w:pPr>
        <w:jc w:val="both"/>
        <w:rPr>
          <w:rFonts w:ascii="Times New Roman" w:eastAsia="Calibri" w:hAnsi="Times New Roman" w:cs="Calibri"/>
          <w:noProof/>
          <w:sz w:val="24"/>
          <w:szCs w:val="20"/>
        </w:rPr>
      </w:pPr>
    </w:p>
    <w:p w14:paraId="39CFEEA4" w14:textId="5691AC1F" w:rsidR="006C5BCA" w:rsidRPr="004403B6" w:rsidRDefault="006C5BCA" w:rsidP="006C5BCA">
      <w:pPr>
        <w:pStyle w:val="Heading2"/>
        <w:spacing w:before="0"/>
        <w:ind w:left="0"/>
        <w:jc w:val="both"/>
        <w:rPr>
          <w:rFonts w:ascii="Times New Roman" w:hAnsi="Times New Roman"/>
          <w:noProof/>
          <w:sz w:val="24"/>
          <w:highlight w:val="cyan"/>
        </w:rPr>
      </w:pPr>
      <w:bookmarkStart w:id="301" w:name="GM2_ADR.OPS.B.037(b)___Assessment_of_run"/>
      <w:bookmarkEnd w:id="301"/>
      <w:r>
        <w:rPr>
          <w:rFonts w:ascii="Times New Roman" w:hAnsi="Times New Roman"/>
          <w:sz w:val="24"/>
          <w:highlight w:val="cyan"/>
        </w:rPr>
        <w:t>GM2 par ADR.OPS.B.037. punkta “Skrejceļa virsmas stāvokļa novērtēšana un skrejceļa stāvokļa koda piešķiršana” b) apakšpunktu</w:t>
      </w:r>
    </w:p>
    <w:p w14:paraId="6BEB2778" w14:textId="77777777" w:rsidR="004403B6" w:rsidRPr="004403B6" w:rsidRDefault="004403B6" w:rsidP="006C5BCA">
      <w:pPr>
        <w:pStyle w:val="Heading2"/>
        <w:spacing w:before="0"/>
        <w:ind w:left="0"/>
        <w:jc w:val="both"/>
        <w:rPr>
          <w:rFonts w:ascii="Times New Roman" w:hAnsi="Times New Roman"/>
          <w:noProof/>
          <w:sz w:val="24"/>
          <w:highlight w:val="cyan"/>
        </w:rPr>
      </w:pPr>
    </w:p>
    <w:p w14:paraId="7902D421" w14:textId="2DFD8FEF" w:rsidR="006C5BCA" w:rsidRDefault="006C5BCA" w:rsidP="006C5BCA">
      <w:pPr>
        <w:jc w:val="both"/>
        <w:rPr>
          <w:rFonts w:ascii="Times New Roman" w:hAnsi="Times New Roman"/>
          <w:b/>
          <w:noProof/>
          <w:sz w:val="24"/>
        </w:rPr>
      </w:pPr>
      <w:bookmarkStart w:id="302" w:name="DOWNGRADING_AND_UPGRADING"/>
      <w:bookmarkEnd w:id="302"/>
      <w:r>
        <w:rPr>
          <w:rFonts w:ascii="Times New Roman" w:hAnsi="Times New Roman"/>
          <w:b/>
          <w:sz w:val="24"/>
          <w:highlight w:val="cyan"/>
        </w:rPr>
        <w:t>PAZEMINĀŠANA UN PAAUGSTINĀŠANA</w:t>
      </w:r>
    </w:p>
    <w:p w14:paraId="7387A0F5" w14:textId="77777777" w:rsidR="004403B6" w:rsidRPr="006C5BCA" w:rsidRDefault="004403B6" w:rsidP="006C5BCA">
      <w:pPr>
        <w:jc w:val="both"/>
        <w:rPr>
          <w:rFonts w:ascii="Times New Roman" w:hAnsi="Times New Roman"/>
          <w:b/>
          <w:noProof/>
          <w:sz w:val="24"/>
        </w:rPr>
      </w:pPr>
    </w:p>
    <w:p w14:paraId="7C90EBEC" w14:textId="0E274879" w:rsidR="006C5BCA" w:rsidRPr="00E76C47" w:rsidRDefault="00E76C47" w:rsidP="00E76C47">
      <w:pPr>
        <w:pStyle w:val="BodyText"/>
        <w:tabs>
          <w:tab w:val="left" w:pos="380"/>
        </w:tabs>
        <w:spacing w:before="0"/>
        <w:ind w:left="0"/>
        <w:jc w:val="both"/>
        <w:rPr>
          <w:rFonts w:ascii="Times New Roman" w:hAnsi="Times New Roman"/>
          <w:noProof/>
          <w:sz w:val="24"/>
          <w:highlight w:val="cyan"/>
        </w:rPr>
      </w:pPr>
      <w:r>
        <w:rPr>
          <w:rFonts w:ascii="Times New Roman" w:hAnsi="Times New Roman"/>
          <w:sz w:val="24"/>
          <w:highlight w:val="cyan"/>
        </w:rPr>
        <w:t xml:space="preserve">a) </w:t>
      </w:r>
      <w:r>
        <w:rPr>
          <w:rFonts w:ascii="Times New Roman" w:hAnsi="Times New Roman"/>
          <w:i/>
          <w:iCs/>
          <w:sz w:val="24"/>
          <w:highlight w:val="cyan"/>
        </w:rPr>
        <w:t>RCAM</w:t>
      </w:r>
      <w:r>
        <w:rPr>
          <w:rFonts w:ascii="Times New Roman" w:hAnsi="Times New Roman"/>
          <w:sz w:val="24"/>
          <w:highlight w:val="cyan"/>
        </w:rPr>
        <w:t xml:space="preserve"> sniedz iespēju veikt sākotnējo novērtējumu, pamatojoties uz kontaminantu, proti, kontaminanta veida, slāņa biezuma, pārklājuma un arī ārējās gaisa temperatūras, vizuālo novērošanu uz skrejceļa virsmas. Pazemināšana un paaugstināšana ir neatņemama novērtēšanas procesa daļa un būtiska nepieciešamo ziņojumu sagatavošanai par skrejceļa virsmas stāvokli.</w:t>
      </w:r>
    </w:p>
    <w:p w14:paraId="5EB7B957" w14:textId="590BEC80" w:rsidR="006C5BCA" w:rsidRDefault="00E76C47" w:rsidP="00E76C47">
      <w:pPr>
        <w:pStyle w:val="BodyText"/>
        <w:tabs>
          <w:tab w:val="left" w:pos="391"/>
        </w:tabs>
        <w:spacing w:before="0"/>
        <w:ind w:left="0"/>
        <w:jc w:val="both"/>
        <w:rPr>
          <w:rFonts w:ascii="Times New Roman" w:hAnsi="Times New Roman"/>
          <w:noProof/>
          <w:sz w:val="24"/>
        </w:rPr>
      </w:pPr>
      <w:r>
        <w:rPr>
          <w:rFonts w:ascii="Times New Roman" w:hAnsi="Times New Roman"/>
          <w:sz w:val="24"/>
          <w:highlight w:val="cyan"/>
        </w:rPr>
        <w:t>b) Turpmāk minēti to aspektu piemēri, kas jāapsver, novērtējot skrejceļa slidenumu pazemināšanas procesā:</w:t>
      </w:r>
    </w:p>
    <w:p w14:paraId="17D7301E" w14:textId="77777777" w:rsidR="00C81CB3" w:rsidRPr="006C5BCA" w:rsidRDefault="00C81CB3" w:rsidP="00C81CB3">
      <w:pPr>
        <w:pStyle w:val="BodyText"/>
        <w:tabs>
          <w:tab w:val="left" w:pos="391"/>
        </w:tabs>
        <w:spacing w:before="0"/>
        <w:ind w:left="0"/>
        <w:jc w:val="both"/>
        <w:rPr>
          <w:rFonts w:ascii="Times New Roman" w:hAnsi="Times New Roman"/>
          <w:noProof/>
          <w:sz w:val="24"/>
        </w:rPr>
      </w:pPr>
    </w:p>
    <w:p w14:paraId="494E1B24" w14:textId="700B2328" w:rsidR="006C5BCA" w:rsidRDefault="003D53AE" w:rsidP="003D53AE">
      <w:pPr>
        <w:pStyle w:val="BodyText"/>
        <w:tabs>
          <w:tab w:val="left" w:pos="955"/>
          <w:tab w:val="left" w:pos="1272"/>
        </w:tabs>
        <w:spacing w:before="0"/>
        <w:ind w:left="426"/>
        <w:jc w:val="both"/>
        <w:rPr>
          <w:rFonts w:ascii="Times New Roman" w:hAnsi="Times New Roman"/>
          <w:noProof/>
          <w:sz w:val="24"/>
        </w:rPr>
      </w:pPr>
      <w:r>
        <w:rPr>
          <w:rFonts w:ascii="Times New Roman" w:hAnsi="Times New Roman"/>
          <w:sz w:val="24"/>
          <w:highlight w:val="cyan"/>
        </w:rPr>
        <w:t>1. pastāvošie laika apstākļi:</w:t>
      </w:r>
    </w:p>
    <w:p w14:paraId="6513E412" w14:textId="77777777" w:rsidR="00C81CB3" w:rsidRPr="006C5BCA" w:rsidRDefault="00C81CB3" w:rsidP="00C81CB3">
      <w:pPr>
        <w:pStyle w:val="BodyText"/>
        <w:tabs>
          <w:tab w:val="left" w:pos="955"/>
          <w:tab w:val="left" w:pos="1272"/>
        </w:tabs>
        <w:spacing w:before="0"/>
        <w:ind w:left="0"/>
        <w:jc w:val="both"/>
        <w:rPr>
          <w:rFonts w:ascii="Times New Roman" w:hAnsi="Times New Roman"/>
          <w:noProof/>
          <w:sz w:val="24"/>
        </w:rPr>
      </w:pPr>
    </w:p>
    <w:p w14:paraId="72729DD8" w14:textId="453AE0FD" w:rsidR="00C81CB3" w:rsidRDefault="002B05FE" w:rsidP="002B05FE">
      <w:pPr>
        <w:pStyle w:val="BodyText"/>
        <w:tabs>
          <w:tab w:val="left" w:pos="1461"/>
          <w:tab w:val="left" w:pos="1840"/>
        </w:tabs>
        <w:spacing w:before="0"/>
        <w:ind w:left="851"/>
        <w:jc w:val="both"/>
        <w:rPr>
          <w:rFonts w:ascii="Times New Roman" w:hAnsi="Times New Roman"/>
          <w:noProof/>
          <w:sz w:val="24"/>
        </w:rPr>
      </w:pPr>
      <w:r>
        <w:rPr>
          <w:rFonts w:ascii="Times New Roman" w:hAnsi="Times New Roman"/>
          <w:sz w:val="24"/>
          <w:highlight w:val="cyan"/>
        </w:rPr>
        <w:t>i) stabila sasalšanas temperatūra;</w:t>
      </w:r>
    </w:p>
    <w:p w14:paraId="54741A6E" w14:textId="0BB69DF3" w:rsidR="006C5BCA" w:rsidRPr="00C81CB3" w:rsidRDefault="006C5BCA" w:rsidP="002B05FE">
      <w:pPr>
        <w:pStyle w:val="BodyText"/>
        <w:tabs>
          <w:tab w:val="left" w:pos="1461"/>
          <w:tab w:val="left" w:pos="1840"/>
        </w:tabs>
        <w:spacing w:before="0"/>
        <w:ind w:left="851"/>
        <w:jc w:val="both"/>
        <w:rPr>
          <w:rFonts w:ascii="Times New Roman" w:hAnsi="Times New Roman"/>
          <w:noProof/>
          <w:sz w:val="24"/>
        </w:rPr>
      </w:pPr>
      <w:r>
        <w:rPr>
          <w:rFonts w:ascii="Times New Roman" w:hAnsi="Times New Roman"/>
          <w:sz w:val="24"/>
          <w:highlight w:val="cyan"/>
        </w:rPr>
        <w:t>ii) dinamiski apstākļi;</w:t>
      </w:r>
    </w:p>
    <w:p w14:paraId="72FEA3F5" w14:textId="6D490F67" w:rsidR="00C81CB3" w:rsidRDefault="006C5BCA" w:rsidP="002B05FE">
      <w:pPr>
        <w:pStyle w:val="BodyText"/>
        <w:tabs>
          <w:tab w:val="left" w:pos="1272"/>
          <w:tab w:val="left" w:pos="1840"/>
        </w:tabs>
        <w:spacing w:before="0"/>
        <w:ind w:left="851"/>
        <w:jc w:val="both"/>
        <w:rPr>
          <w:rFonts w:ascii="Times New Roman" w:hAnsi="Times New Roman"/>
          <w:noProof/>
          <w:sz w:val="24"/>
        </w:rPr>
      </w:pPr>
      <w:r>
        <w:rPr>
          <w:rFonts w:ascii="Times New Roman" w:hAnsi="Times New Roman"/>
          <w:sz w:val="24"/>
          <w:highlight w:val="cyan"/>
        </w:rPr>
        <w:t>iii) intensīvi nokrišņi.</w:t>
      </w:r>
    </w:p>
    <w:p w14:paraId="4356B035" w14:textId="77777777" w:rsidR="00C81CB3" w:rsidRDefault="00C81CB3" w:rsidP="00C81CB3">
      <w:pPr>
        <w:pStyle w:val="BodyText"/>
        <w:tabs>
          <w:tab w:val="left" w:pos="1272"/>
          <w:tab w:val="left" w:pos="1840"/>
        </w:tabs>
        <w:spacing w:before="0"/>
        <w:ind w:left="0"/>
        <w:jc w:val="both"/>
        <w:rPr>
          <w:rFonts w:ascii="Times New Roman" w:hAnsi="Times New Roman"/>
          <w:noProof/>
          <w:sz w:val="24"/>
        </w:rPr>
      </w:pPr>
    </w:p>
    <w:p w14:paraId="0526CC73" w14:textId="57C82F28" w:rsidR="006C5BCA" w:rsidRPr="006C5BCA" w:rsidRDefault="006C5BCA" w:rsidP="003D53AE">
      <w:pPr>
        <w:pStyle w:val="BodyText"/>
        <w:tabs>
          <w:tab w:val="left" w:pos="1272"/>
          <w:tab w:val="left" w:pos="1840"/>
        </w:tabs>
        <w:spacing w:before="0"/>
        <w:ind w:left="426"/>
        <w:jc w:val="both"/>
        <w:rPr>
          <w:rFonts w:ascii="Times New Roman" w:hAnsi="Times New Roman"/>
          <w:noProof/>
          <w:sz w:val="24"/>
        </w:rPr>
      </w:pPr>
      <w:r>
        <w:rPr>
          <w:rFonts w:ascii="Times New Roman" w:hAnsi="Times New Roman"/>
          <w:sz w:val="24"/>
          <w:highlight w:val="cyan"/>
        </w:rPr>
        <w:t>2. novērojumi;</w:t>
      </w:r>
    </w:p>
    <w:p w14:paraId="3C7E0D20" w14:textId="5D8CF9E4" w:rsidR="006C5BCA" w:rsidRDefault="003D53AE" w:rsidP="003D53AE">
      <w:pPr>
        <w:pStyle w:val="BodyText"/>
        <w:tabs>
          <w:tab w:val="left" w:pos="955"/>
          <w:tab w:val="left" w:pos="1272"/>
        </w:tabs>
        <w:spacing w:before="0"/>
        <w:ind w:left="426"/>
        <w:jc w:val="both"/>
        <w:rPr>
          <w:rFonts w:ascii="Times New Roman" w:hAnsi="Times New Roman"/>
          <w:noProof/>
          <w:sz w:val="24"/>
        </w:rPr>
      </w:pPr>
      <w:r>
        <w:rPr>
          <w:rFonts w:ascii="Times New Roman" w:hAnsi="Times New Roman"/>
          <w:sz w:val="24"/>
          <w:highlight w:val="cyan"/>
        </w:rPr>
        <w:t>3. mērījumi:</w:t>
      </w:r>
    </w:p>
    <w:p w14:paraId="53B580A5" w14:textId="77777777" w:rsidR="00C81CB3" w:rsidRPr="006C5BCA" w:rsidRDefault="00C81CB3" w:rsidP="00C81CB3">
      <w:pPr>
        <w:pStyle w:val="BodyText"/>
        <w:tabs>
          <w:tab w:val="left" w:pos="955"/>
          <w:tab w:val="left" w:pos="1272"/>
        </w:tabs>
        <w:spacing w:before="0"/>
        <w:ind w:left="0"/>
        <w:jc w:val="both"/>
        <w:rPr>
          <w:rFonts w:ascii="Times New Roman" w:hAnsi="Times New Roman"/>
          <w:noProof/>
          <w:sz w:val="24"/>
        </w:rPr>
      </w:pPr>
    </w:p>
    <w:p w14:paraId="05AE97EF" w14:textId="5A8A77A7" w:rsidR="00C81CB3" w:rsidRPr="00C81CB3" w:rsidRDefault="00A26933" w:rsidP="00A26933">
      <w:pPr>
        <w:pStyle w:val="BodyText"/>
        <w:tabs>
          <w:tab w:val="left" w:pos="1461"/>
          <w:tab w:val="left" w:pos="1840"/>
        </w:tabs>
        <w:spacing w:before="0"/>
        <w:ind w:left="851"/>
        <w:jc w:val="both"/>
        <w:rPr>
          <w:rFonts w:ascii="Times New Roman" w:hAnsi="Times New Roman"/>
          <w:noProof/>
          <w:sz w:val="24"/>
        </w:rPr>
      </w:pPr>
      <w:r>
        <w:rPr>
          <w:rFonts w:ascii="Times New Roman" w:hAnsi="Times New Roman"/>
          <w:sz w:val="24"/>
          <w:highlight w:val="cyan"/>
        </w:rPr>
        <w:t>i) saķeres mērījumi;</w:t>
      </w:r>
    </w:p>
    <w:p w14:paraId="4ACA6B0D" w14:textId="19431532" w:rsidR="006C5BCA" w:rsidRPr="006C5BCA" w:rsidRDefault="00A26933" w:rsidP="00A26933">
      <w:pPr>
        <w:pStyle w:val="BodyText"/>
        <w:tabs>
          <w:tab w:val="left" w:pos="1461"/>
          <w:tab w:val="left" w:pos="1840"/>
        </w:tabs>
        <w:spacing w:before="0"/>
        <w:ind w:left="851"/>
        <w:jc w:val="both"/>
        <w:rPr>
          <w:rFonts w:ascii="Times New Roman" w:hAnsi="Times New Roman"/>
          <w:noProof/>
          <w:sz w:val="24"/>
        </w:rPr>
      </w:pPr>
      <w:r>
        <w:rPr>
          <w:rFonts w:ascii="Times New Roman" w:hAnsi="Times New Roman"/>
          <w:sz w:val="24"/>
          <w:highlight w:val="cyan"/>
        </w:rPr>
        <w:t>ii) transportlīdzekļa vadāmība;</w:t>
      </w:r>
    </w:p>
    <w:p w14:paraId="5279B72D" w14:textId="7BB0A3EC" w:rsidR="006C5BCA" w:rsidRDefault="006C5BCA" w:rsidP="00A26933">
      <w:pPr>
        <w:pStyle w:val="BodyText"/>
        <w:tabs>
          <w:tab w:val="left" w:pos="1840"/>
        </w:tabs>
        <w:spacing w:before="0"/>
        <w:ind w:left="851"/>
        <w:jc w:val="both"/>
        <w:rPr>
          <w:rFonts w:ascii="Times New Roman" w:hAnsi="Times New Roman"/>
          <w:noProof/>
          <w:sz w:val="24"/>
        </w:rPr>
      </w:pPr>
      <w:r>
        <w:rPr>
          <w:rFonts w:ascii="Times New Roman" w:hAnsi="Times New Roman"/>
          <w:sz w:val="24"/>
          <w:highlight w:val="cyan"/>
        </w:rPr>
        <w:t>iii) paberzēšana ar zoli;</w:t>
      </w:r>
    </w:p>
    <w:p w14:paraId="44C44FE8" w14:textId="77777777" w:rsidR="00C81CB3" w:rsidRPr="006C5BCA" w:rsidRDefault="00C81CB3" w:rsidP="006C5BCA">
      <w:pPr>
        <w:pStyle w:val="BodyText"/>
        <w:tabs>
          <w:tab w:val="left" w:pos="1840"/>
        </w:tabs>
        <w:spacing w:before="0"/>
        <w:ind w:left="0"/>
        <w:jc w:val="both"/>
        <w:rPr>
          <w:rFonts w:ascii="Times New Roman" w:hAnsi="Times New Roman"/>
          <w:noProof/>
          <w:sz w:val="24"/>
        </w:rPr>
      </w:pPr>
    </w:p>
    <w:p w14:paraId="63D835DF" w14:textId="1A740427" w:rsidR="00C81CB3" w:rsidRPr="00C81CB3" w:rsidRDefault="00087ED3" w:rsidP="00B26F9B">
      <w:pPr>
        <w:pStyle w:val="BodyText"/>
        <w:tabs>
          <w:tab w:val="left" w:pos="955"/>
          <w:tab w:val="left" w:pos="1272"/>
        </w:tabs>
        <w:spacing w:before="0"/>
        <w:ind w:left="426"/>
        <w:jc w:val="both"/>
        <w:rPr>
          <w:rFonts w:ascii="Times New Roman" w:hAnsi="Times New Roman"/>
          <w:noProof/>
          <w:sz w:val="24"/>
        </w:rPr>
      </w:pPr>
      <w:r>
        <w:rPr>
          <w:rFonts w:ascii="Times New Roman" w:hAnsi="Times New Roman"/>
          <w:sz w:val="24"/>
          <w:highlight w:val="cyan"/>
        </w:rPr>
        <w:t>4. pieredze (vietējās zināšanas);</w:t>
      </w:r>
    </w:p>
    <w:p w14:paraId="227510F1" w14:textId="01656702" w:rsidR="006C5BCA" w:rsidRDefault="00087ED3" w:rsidP="00B26F9B">
      <w:pPr>
        <w:pStyle w:val="BodyText"/>
        <w:spacing w:before="0"/>
        <w:ind w:left="426"/>
        <w:jc w:val="both"/>
        <w:rPr>
          <w:rFonts w:ascii="Times New Roman" w:hAnsi="Times New Roman"/>
          <w:noProof/>
          <w:sz w:val="24"/>
        </w:rPr>
      </w:pPr>
      <w:r>
        <w:rPr>
          <w:rFonts w:ascii="Times New Roman" w:hAnsi="Times New Roman"/>
          <w:sz w:val="24"/>
          <w:highlight w:val="cyan"/>
        </w:rPr>
        <w:t>5. speciāli gaisa kuģa ziņojumi.</w:t>
      </w:r>
    </w:p>
    <w:p w14:paraId="6A41337C" w14:textId="77777777" w:rsidR="00C81CB3" w:rsidRPr="006C5BCA" w:rsidRDefault="00C81CB3" w:rsidP="00C81CB3">
      <w:pPr>
        <w:pStyle w:val="BodyText"/>
        <w:tabs>
          <w:tab w:val="left" w:pos="955"/>
          <w:tab w:val="left" w:pos="1272"/>
        </w:tabs>
        <w:spacing w:before="0"/>
        <w:ind w:left="0"/>
        <w:jc w:val="both"/>
        <w:rPr>
          <w:rFonts w:ascii="Times New Roman" w:hAnsi="Times New Roman"/>
          <w:noProof/>
          <w:sz w:val="24"/>
        </w:rPr>
      </w:pPr>
    </w:p>
    <w:p w14:paraId="0017ADFE" w14:textId="3A96A9AB" w:rsidR="006C5BCA" w:rsidRPr="00F06B74" w:rsidRDefault="00F06B74" w:rsidP="00F06B74">
      <w:pPr>
        <w:pStyle w:val="BodyText"/>
        <w:tabs>
          <w:tab w:val="left" w:pos="367"/>
        </w:tabs>
        <w:spacing w:before="0"/>
        <w:ind w:left="0"/>
        <w:jc w:val="both"/>
        <w:rPr>
          <w:rFonts w:ascii="Times New Roman" w:hAnsi="Times New Roman"/>
          <w:noProof/>
          <w:sz w:val="24"/>
          <w:highlight w:val="cyan"/>
        </w:rPr>
      </w:pPr>
      <w:r>
        <w:rPr>
          <w:rFonts w:ascii="Times New Roman" w:hAnsi="Times New Roman"/>
          <w:sz w:val="24"/>
          <w:highlight w:val="cyan"/>
        </w:rPr>
        <w:t xml:space="preserve">c) Ja nav iespējams pilnībā aizvākt kontaminantus, bet sākotnēji piešķirtais </w:t>
      </w:r>
      <w:r>
        <w:rPr>
          <w:rFonts w:ascii="Times New Roman" w:hAnsi="Times New Roman"/>
          <w:i/>
          <w:iCs/>
          <w:sz w:val="24"/>
          <w:highlight w:val="cyan"/>
        </w:rPr>
        <w:t>RWYCC</w:t>
      </w:r>
      <w:r>
        <w:rPr>
          <w:rFonts w:ascii="Times New Roman" w:hAnsi="Times New Roman"/>
          <w:sz w:val="24"/>
          <w:highlight w:val="cyan"/>
        </w:rPr>
        <w:t xml:space="preserve"> neatspoguļo faktisko virsmas stāvokli, lidlauka darbinieki var piemērot paaugstināšanas procedūras. Paaugstināšana ir piemērojama tikai tad, ja sākotnējais </w:t>
      </w:r>
      <w:r>
        <w:rPr>
          <w:rFonts w:ascii="Times New Roman" w:hAnsi="Times New Roman"/>
          <w:i/>
          <w:iCs/>
          <w:sz w:val="24"/>
          <w:highlight w:val="cyan"/>
        </w:rPr>
        <w:t>RWYCC</w:t>
      </w:r>
      <w:r>
        <w:rPr>
          <w:rFonts w:ascii="Times New Roman" w:hAnsi="Times New Roman"/>
          <w:sz w:val="24"/>
          <w:highlight w:val="cyan"/>
        </w:rPr>
        <w:t xml:space="preserve"> ir 0 vai 1. Paaugstināšana atļauta tikai līdz </w:t>
      </w:r>
      <w:r>
        <w:rPr>
          <w:rFonts w:ascii="Times New Roman" w:hAnsi="Times New Roman"/>
          <w:i/>
          <w:iCs/>
          <w:sz w:val="24"/>
          <w:highlight w:val="cyan"/>
        </w:rPr>
        <w:t>RWYCC</w:t>
      </w:r>
      <w:r>
        <w:rPr>
          <w:rFonts w:ascii="Times New Roman" w:hAnsi="Times New Roman"/>
          <w:sz w:val="24"/>
          <w:highlight w:val="cyan"/>
        </w:rPr>
        <w:t> 3.</w:t>
      </w:r>
    </w:p>
    <w:p w14:paraId="277AA4D8" w14:textId="5FF59C4D" w:rsidR="006C5BCA" w:rsidRPr="00F06B74" w:rsidRDefault="00F06B74" w:rsidP="00F06B74">
      <w:pPr>
        <w:pStyle w:val="BodyText"/>
        <w:tabs>
          <w:tab w:val="left" w:pos="391"/>
        </w:tabs>
        <w:spacing w:before="0"/>
        <w:ind w:left="0"/>
        <w:jc w:val="both"/>
        <w:rPr>
          <w:rFonts w:ascii="Times New Roman" w:hAnsi="Times New Roman"/>
          <w:noProof/>
          <w:sz w:val="24"/>
          <w:highlight w:val="cyan"/>
        </w:rPr>
      </w:pPr>
      <w:r>
        <w:rPr>
          <w:rFonts w:ascii="Times New Roman" w:hAnsi="Times New Roman"/>
          <w:sz w:val="24"/>
          <w:highlight w:val="cyan"/>
        </w:rPr>
        <w:t xml:space="preserve">d) Ja tiek paaugstināts </w:t>
      </w:r>
      <w:r>
        <w:rPr>
          <w:rFonts w:ascii="Times New Roman" w:hAnsi="Times New Roman"/>
          <w:i/>
          <w:iCs/>
          <w:sz w:val="24"/>
          <w:highlight w:val="cyan"/>
        </w:rPr>
        <w:t>RWYCC</w:t>
      </w:r>
      <w:r>
        <w:rPr>
          <w:rFonts w:ascii="Times New Roman" w:hAnsi="Times New Roman"/>
          <w:sz w:val="24"/>
          <w:highlight w:val="cyan"/>
        </w:rPr>
        <w:t xml:space="preserve"> 0 un 1, jābūt pārliecinošiem pierādījumiem, kas liecina par augstāku </w:t>
      </w:r>
      <w:r>
        <w:rPr>
          <w:rFonts w:ascii="Times New Roman" w:hAnsi="Times New Roman"/>
          <w:i/>
          <w:iCs/>
          <w:sz w:val="24"/>
          <w:highlight w:val="cyan"/>
        </w:rPr>
        <w:t>RWYCC</w:t>
      </w:r>
      <w:r>
        <w:rPr>
          <w:rFonts w:ascii="Times New Roman" w:hAnsi="Times New Roman"/>
          <w:sz w:val="24"/>
          <w:highlight w:val="cyan"/>
        </w:rPr>
        <w:t>.</w:t>
      </w:r>
    </w:p>
    <w:p w14:paraId="22E151A1" w14:textId="40DD9F2B" w:rsidR="006C5BCA" w:rsidRPr="00C81CB3" w:rsidRDefault="00F06B74" w:rsidP="00F06B74">
      <w:pPr>
        <w:pStyle w:val="BodyText"/>
        <w:tabs>
          <w:tab w:val="left" w:pos="383"/>
        </w:tabs>
        <w:spacing w:before="0"/>
        <w:ind w:left="0"/>
        <w:jc w:val="both"/>
        <w:rPr>
          <w:rFonts w:ascii="Times New Roman" w:hAnsi="Times New Roman"/>
          <w:noProof/>
          <w:sz w:val="24"/>
        </w:rPr>
      </w:pPr>
      <w:r>
        <w:rPr>
          <w:rFonts w:ascii="Times New Roman" w:hAnsi="Times New Roman"/>
          <w:sz w:val="24"/>
          <w:highlight w:val="cyan"/>
        </w:rPr>
        <w:t xml:space="preserve">e) Ja paaugstināšanas nolūkā tiek izmantota saķeres mērierīce, jāgūst pārliecinoši pierādījumi. Lai paaugstinātu </w:t>
      </w:r>
      <w:r>
        <w:rPr>
          <w:rFonts w:ascii="Times New Roman" w:hAnsi="Times New Roman"/>
          <w:i/>
          <w:iCs/>
          <w:sz w:val="24"/>
          <w:highlight w:val="cyan"/>
        </w:rPr>
        <w:t>RWYCC</w:t>
      </w:r>
      <w:r>
        <w:rPr>
          <w:rFonts w:ascii="Times New Roman" w:hAnsi="Times New Roman"/>
          <w:sz w:val="24"/>
          <w:highlight w:val="cyan"/>
        </w:rPr>
        <w:t xml:space="preserve"> 0 vai 1 uz augstāku </w:t>
      </w:r>
      <w:r>
        <w:rPr>
          <w:rFonts w:ascii="Times New Roman" w:hAnsi="Times New Roman"/>
          <w:i/>
          <w:iCs/>
          <w:sz w:val="24"/>
          <w:highlight w:val="cyan"/>
        </w:rPr>
        <w:t>RWYCC</w:t>
      </w:r>
      <w:r>
        <w:rPr>
          <w:rFonts w:ascii="Times New Roman" w:hAnsi="Times New Roman"/>
          <w:sz w:val="24"/>
          <w:highlight w:val="cyan"/>
        </w:rPr>
        <w:t xml:space="preserve">, kas nepārsniedz </w:t>
      </w:r>
      <w:r>
        <w:rPr>
          <w:rFonts w:ascii="Times New Roman" w:hAnsi="Times New Roman"/>
          <w:i/>
          <w:iCs/>
          <w:sz w:val="24"/>
          <w:highlight w:val="cyan"/>
        </w:rPr>
        <w:t>RWYCC</w:t>
      </w:r>
      <w:r>
        <w:rPr>
          <w:rFonts w:ascii="Times New Roman" w:hAnsi="Times New Roman"/>
          <w:sz w:val="24"/>
          <w:highlight w:val="cyan"/>
        </w:rPr>
        <w:t> 3, saķeres mērierīcei ir jāuzrāda saķere, kas atbilst saķerei uz slapja skrejceļa (</w:t>
      </w:r>
      <w:r>
        <w:rPr>
          <w:rFonts w:ascii="Times New Roman" w:hAnsi="Times New Roman"/>
          <w:i/>
          <w:iCs/>
          <w:sz w:val="24"/>
          <w:highlight w:val="cyan"/>
        </w:rPr>
        <w:t>RWYCC</w:t>
      </w:r>
      <w:r>
        <w:rPr>
          <w:rFonts w:ascii="Times New Roman" w:hAnsi="Times New Roman"/>
          <w:sz w:val="24"/>
          <w:highlight w:val="cyan"/>
        </w:rPr>
        <w:t> 5) vai labāka saķere.</w:t>
      </w:r>
    </w:p>
    <w:p w14:paraId="390564B5" w14:textId="77777777" w:rsidR="006C5BCA" w:rsidRPr="006C5BCA" w:rsidRDefault="006C5BCA" w:rsidP="006C5BCA">
      <w:pPr>
        <w:jc w:val="both"/>
        <w:rPr>
          <w:rFonts w:ascii="Times New Roman" w:eastAsia="Calibri" w:hAnsi="Times New Roman" w:cs="Calibri"/>
          <w:noProof/>
          <w:sz w:val="24"/>
          <w:szCs w:val="20"/>
        </w:rPr>
      </w:pPr>
    </w:p>
    <w:p w14:paraId="66D3045C" w14:textId="63ABF4CC" w:rsidR="006C5BCA" w:rsidRPr="003B105F" w:rsidRDefault="006C5BCA" w:rsidP="006C5BCA">
      <w:pPr>
        <w:pStyle w:val="Heading2"/>
        <w:spacing w:before="0"/>
        <w:ind w:left="0"/>
        <w:jc w:val="both"/>
        <w:rPr>
          <w:rFonts w:ascii="Times New Roman" w:hAnsi="Times New Roman"/>
          <w:noProof/>
          <w:sz w:val="24"/>
          <w:highlight w:val="cyan"/>
        </w:rPr>
      </w:pPr>
      <w:bookmarkStart w:id="303" w:name="AMC1_ADR.OPS.B.037(c)___Assessment_of_ru"/>
      <w:bookmarkEnd w:id="303"/>
      <w:r>
        <w:rPr>
          <w:rFonts w:ascii="Times New Roman" w:hAnsi="Times New Roman"/>
          <w:sz w:val="24"/>
          <w:highlight w:val="cyan"/>
        </w:rPr>
        <w:t>AMC1 par ADR.OPS.B.037. punkta “Skrejceļa virsmas stāvokļa novērtēšana un skrejceļa stāvokļa koda piešķiršana” c) apakšpunktu</w:t>
      </w:r>
    </w:p>
    <w:p w14:paraId="56DB0F46" w14:textId="77777777" w:rsidR="003B105F" w:rsidRPr="003B105F" w:rsidRDefault="003B105F" w:rsidP="006C5BCA">
      <w:pPr>
        <w:pStyle w:val="Heading2"/>
        <w:spacing w:before="0"/>
        <w:ind w:left="0"/>
        <w:jc w:val="both"/>
        <w:rPr>
          <w:rFonts w:ascii="Times New Roman" w:hAnsi="Times New Roman"/>
          <w:noProof/>
          <w:sz w:val="24"/>
          <w:highlight w:val="cyan"/>
        </w:rPr>
      </w:pPr>
    </w:p>
    <w:p w14:paraId="485B280B" w14:textId="2CE5D01D" w:rsidR="006C5BCA" w:rsidRDefault="006C5BCA" w:rsidP="006C5BCA">
      <w:pPr>
        <w:jc w:val="both"/>
        <w:rPr>
          <w:rFonts w:ascii="Times New Roman" w:hAnsi="Times New Roman"/>
          <w:b/>
          <w:noProof/>
          <w:sz w:val="24"/>
        </w:rPr>
      </w:pPr>
      <w:r>
        <w:rPr>
          <w:rFonts w:ascii="Times New Roman" w:hAnsi="Times New Roman"/>
          <w:b/>
          <w:sz w:val="24"/>
          <w:highlight w:val="cyan"/>
        </w:rPr>
        <w:t>SPECIĀLU GAISA KUĢA ZIŅOJUMU IZMANTOŠANA</w:t>
      </w:r>
    </w:p>
    <w:p w14:paraId="076DC0A8" w14:textId="77777777" w:rsidR="003B105F" w:rsidRPr="006C5BCA" w:rsidRDefault="003B105F" w:rsidP="006C5BCA">
      <w:pPr>
        <w:jc w:val="both"/>
        <w:rPr>
          <w:rFonts w:ascii="Times New Roman" w:hAnsi="Times New Roman"/>
          <w:b/>
          <w:noProof/>
          <w:sz w:val="24"/>
        </w:rPr>
      </w:pPr>
    </w:p>
    <w:p w14:paraId="6C1C1A0A" w14:textId="3B5D94CE" w:rsidR="006C5BCA" w:rsidRDefault="005C4CD9" w:rsidP="005C4CD9">
      <w:pPr>
        <w:pStyle w:val="BodyText"/>
        <w:tabs>
          <w:tab w:val="left" w:pos="380"/>
          <w:tab w:val="left" w:pos="708"/>
        </w:tabs>
        <w:spacing w:before="0"/>
        <w:ind w:left="0"/>
        <w:jc w:val="both"/>
        <w:rPr>
          <w:rFonts w:ascii="Times New Roman" w:hAnsi="Times New Roman"/>
          <w:noProof/>
          <w:sz w:val="24"/>
        </w:rPr>
      </w:pPr>
      <w:r>
        <w:rPr>
          <w:rFonts w:ascii="Times New Roman" w:hAnsi="Times New Roman"/>
          <w:sz w:val="24"/>
          <w:highlight w:val="cyan"/>
        </w:rPr>
        <w:t>a) Lidlauka ekspluatantam jāveic šādas darbības:</w:t>
      </w:r>
    </w:p>
    <w:p w14:paraId="3C30B082" w14:textId="77777777" w:rsidR="005C4CD9" w:rsidRPr="006C5BCA" w:rsidRDefault="005C4CD9" w:rsidP="005C4CD9">
      <w:pPr>
        <w:pStyle w:val="BodyText"/>
        <w:tabs>
          <w:tab w:val="left" w:pos="380"/>
          <w:tab w:val="left" w:pos="708"/>
        </w:tabs>
        <w:spacing w:before="0"/>
        <w:ind w:left="0"/>
        <w:jc w:val="both"/>
        <w:rPr>
          <w:rFonts w:ascii="Times New Roman" w:hAnsi="Times New Roman"/>
          <w:noProof/>
          <w:sz w:val="24"/>
        </w:rPr>
      </w:pPr>
    </w:p>
    <w:p w14:paraId="0D1FEEFE" w14:textId="0A2CB4F4" w:rsidR="006C5BCA" w:rsidRPr="005C4CD9" w:rsidRDefault="005C4CD9" w:rsidP="005C4CD9">
      <w:pPr>
        <w:pStyle w:val="BodyText"/>
        <w:spacing w:before="0"/>
        <w:ind w:left="426"/>
        <w:jc w:val="both"/>
        <w:rPr>
          <w:rFonts w:ascii="Times New Roman" w:hAnsi="Times New Roman"/>
          <w:noProof/>
          <w:sz w:val="24"/>
          <w:highlight w:val="cyan"/>
        </w:rPr>
      </w:pPr>
      <w:r>
        <w:rPr>
          <w:rFonts w:ascii="Times New Roman" w:hAnsi="Times New Roman"/>
          <w:sz w:val="24"/>
          <w:highlight w:val="cyan"/>
        </w:rPr>
        <w:t xml:space="preserve">1. atkārtoti jānovērtē skrejceļa virsmas stāvoklis, ja ir paziņots </w:t>
      </w:r>
      <w:r>
        <w:rPr>
          <w:rFonts w:ascii="Times New Roman" w:hAnsi="Times New Roman"/>
          <w:i/>
          <w:iCs/>
          <w:sz w:val="24"/>
          <w:highlight w:val="cyan"/>
        </w:rPr>
        <w:t>RWYCC</w:t>
      </w:r>
      <w:r>
        <w:rPr>
          <w:rFonts w:ascii="Times New Roman" w:hAnsi="Times New Roman"/>
          <w:sz w:val="24"/>
          <w:highlight w:val="cyan"/>
        </w:rPr>
        <w:t> 2 vai labāks stāvoklis un ir saņemti divi secīgi speciālie gaisa kuģa ziņojumi par SLIKTU skrejceļa bremzēšanas efektivitāti, un</w:t>
      </w:r>
    </w:p>
    <w:p w14:paraId="1D203568" w14:textId="4BF8CB02" w:rsidR="006C5BCA" w:rsidRDefault="005C4CD9" w:rsidP="005C4CD9">
      <w:pPr>
        <w:pStyle w:val="BodyText"/>
        <w:spacing w:before="0"/>
        <w:ind w:left="426"/>
        <w:jc w:val="both"/>
        <w:rPr>
          <w:rFonts w:ascii="Times New Roman" w:hAnsi="Times New Roman"/>
          <w:noProof/>
          <w:sz w:val="24"/>
        </w:rPr>
      </w:pPr>
      <w:r>
        <w:rPr>
          <w:rFonts w:ascii="Times New Roman" w:hAnsi="Times New Roman"/>
          <w:sz w:val="24"/>
          <w:highlight w:val="cyan"/>
        </w:rPr>
        <w:t>2. atkārtoti jānovērtē skrejceļa virsmas stāvoklis un jāapsver ekspluatācijas apturēšana uz minētā skrejceļa, ja viens pilots ir ziņojis par ĻOTI SLIKTU skrejceļa bremzēšanas efektivitāti.</w:t>
      </w:r>
    </w:p>
    <w:p w14:paraId="2290ED6F" w14:textId="77777777" w:rsidR="005C4CD9" w:rsidRPr="006C5BCA" w:rsidRDefault="005C4CD9" w:rsidP="005C4CD9">
      <w:pPr>
        <w:pStyle w:val="BodyText"/>
        <w:tabs>
          <w:tab w:val="left" w:pos="955"/>
          <w:tab w:val="left" w:pos="1272"/>
        </w:tabs>
        <w:spacing w:before="0"/>
        <w:ind w:left="0"/>
        <w:jc w:val="both"/>
        <w:rPr>
          <w:rFonts w:ascii="Times New Roman" w:hAnsi="Times New Roman"/>
          <w:noProof/>
          <w:sz w:val="24"/>
        </w:rPr>
      </w:pPr>
    </w:p>
    <w:p w14:paraId="77AD93EB" w14:textId="6F9566D2" w:rsidR="006C5BCA" w:rsidRPr="006C5BCA" w:rsidRDefault="005C4CD9" w:rsidP="005C4CD9">
      <w:pPr>
        <w:pStyle w:val="BodyText"/>
        <w:tabs>
          <w:tab w:val="left" w:pos="391"/>
          <w:tab w:val="left" w:pos="708"/>
        </w:tabs>
        <w:spacing w:before="0"/>
        <w:ind w:left="0"/>
        <w:jc w:val="both"/>
        <w:rPr>
          <w:rFonts w:ascii="Times New Roman" w:hAnsi="Times New Roman"/>
          <w:noProof/>
          <w:sz w:val="24"/>
        </w:rPr>
      </w:pPr>
      <w:r>
        <w:rPr>
          <w:rFonts w:ascii="Times New Roman" w:hAnsi="Times New Roman"/>
          <w:sz w:val="24"/>
          <w:highlight w:val="cyan"/>
        </w:rPr>
        <w:t>b) Lidlauka ekspluatants var izmantot speciālu gaisa kuģa ziņojumu par skrejceļa bremzēšanas efektivitāti paaugstināšanai tikai tad, ja tas tiek izmantots kopā ar citu informāciju, kas liecina par labu paaugstināšanai.</w:t>
      </w:r>
    </w:p>
    <w:p w14:paraId="0635AD3A" w14:textId="77777777" w:rsidR="006C5BCA" w:rsidRPr="006C5BCA" w:rsidRDefault="006C5BCA" w:rsidP="006C5BCA">
      <w:pPr>
        <w:jc w:val="both"/>
        <w:rPr>
          <w:rFonts w:ascii="Times New Roman" w:eastAsia="Calibri" w:hAnsi="Times New Roman" w:cs="Calibri"/>
          <w:noProof/>
          <w:sz w:val="24"/>
          <w:szCs w:val="25"/>
        </w:rPr>
      </w:pPr>
    </w:p>
    <w:p w14:paraId="5443330E" w14:textId="4B2F6D22" w:rsidR="006C5BCA" w:rsidRPr="005C4CD9" w:rsidRDefault="006C5BCA" w:rsidP="006C5BCA">
      <w:pPr>
        <w:pStyle w:val="Heading2"/>
        <w:spacing w:before="0"/>
        <w:ind w:left="0"/>
        <w:jc w:val="both"/>
        <w:rPr>
          <w:rFonts w:ascii="Times New Roman" w:hAnsi="Times New Roman"/>
          <w:noProof/>
          <w:sz w:val="24"/>
          <w:highlight w:val="cyan"/>
        </w:rPr>
      </w:pPr>
      <w:bookmarkStart w:id="304" w:name="GM1_ADR.OPS.B.037(c)___Assessment_of_run"/>
      <w:bookmarkEnd w:id="304"/>
      <w:r>
        <w:rPr>
          <w:rFonts w:ascii="Times New Roman" w:hAnsi="Times New Roman"/>
          <w:sz w:val="24"/>
          <w:highlight w:val="cyan"/>
        </w:rPr>
        <w:t>GM1 par ADR.OPS.B.037. punkta “Skrejceļa virsmas stāvokļa novērtēšana un skrejceļa stāvokļa koda piešķiršana” c) apakšpunktu</w:t>
      </w:r>
    </w:p>
    <w:p w14:paraId="757A86D8" w14:textId="77777777" w:rsidR="005C4CD9" w:rsidRPr="005C4CD9" w:rsidRDefault="005C4CD9" w:rsidP="006C5BCA">
      <w:pPr>
        <w:pStyle w:val="Heading2"/>
        <w:spacing w:before="0"/>
        <w:ind w:left="0"/>
        <w:jc w:val="both"/>
        <w:rPr>
          <w:rFonts w:ascii="Times New Roman" w:hAnsi="Times New Roman"/>
          <w:noProof/>
          <w:sz w:val="24"/>
          <w:highlight w:val="cyan"/>
        </w:rPr>
      </w:pPr>
    </w:p>
    <w:p w14:paraId="310A87A3" w14:textId="77777777" w:rsidR="006C5BCA" w:rsidRPr="006C5BCA" w:rsidRDefault="006C5BCA" w:rsidP="006C5BCA">
      <w:pPr>
        <w:jc w:val="both"/>
        <w:rPr>
          <w:rFonts w:ascii="Times New Roman" w:hAnsi="Times New Roman"/>
          <w:b/>
          <w:noProof/>
          <w:sz w:val="24"/>
        </w:rPr>
      </w:pPr>
      <w:bookmarkStart w:id="305" w:name="USE_OF_SPECIAL_AIR-REPORTS"/>
      <w:bookmarkEnd w:id="305"/>
      <w:r>
        <w:rPr>
          <w:rFonts w:ascii="Times New Roman" w:hAnsi="Times New Roman"/>
          <w:b/>
          <w:sz w:val="24"/>
          <w:highlight w:val="cyan"/>
        </w:rPr>
        <w:t>SPECIĀLU GAISA KUĢA ZIŅOJUMU IZMANTOŠANA</w:t>
      </w:r>
    </w:p>
    <w:p w14:paraId="5E6A05B0" w14:textId="77777777" w:rsidR="005C4CD9" w:rsidRDefault="005C4CD9" w:rsidP="006C5BCA">
      <w:pPr>
        <w:pStyle w:val="BodyText"/>
        <w:spacing w:before="0"/>
        <w:ind w:left="0"/>
        <w:jc w:val="both"/>
        <w:rPr>
          <w:rFonts w:ascii="Times New Roman" w:hAnsi="Times New Roman"/>
          <w:noProof/>
          <w:sz w:val="24"/>
          <w:highlight w:val="cyan"/>
        </w:rPr>
      </w:pPr>
    </w:p>
    <w:p w14:paraId="7C025319" w14:textId="7893EFF8"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Parasti speciālos gaisa kuģa ziņojumos tiek sniegti lidlauka darbiniekiem un citiem pilotiem paredzēti novērojumi, kas var apstiprināt uz zemes veikto novērtējumu par pasliktinātu bremzēšanas efektivitāti un/vai sānisko vadību nosēšanās izskrējiena laikā vai brīdināt par šādiem apstākļiem. Novērotā bremzēšanas efektivitāte ir atkarīga no gaisa kuģa tipa, gaisa kuģa svara, bremzēšanai izmantotā skrejceļa daļas un citiem faktoriem. Piloti izmantos terminu “GOOD” [labs], “GOOD TO MEDIUM” [vidējs, drīzāk labs], “MEDIUM” [vidējs], “MEDIUM TO POOR” [vidējs, drīzāk slikts], “POOR” [slikts] un “LESS THAN POOR” [ļoti slikts]. Saņemot speciālu gaisa kuģa ziņojumu, saņēmējam ir jāņem vērā, ka tas reti attiecas uz skrejceļu pilnā garumā un parasti attiecas tikai uz konkrētām skrejceļa virsmas daļām, kurās tika piemērota pietiekama riteņu bremzēšana, lai sasniegtu saķeres robežas. Tā kā speciālie gaisa kuģa ziņojumi ir subjektīvi un kontaminēti skrejceļi var atšķirīgi ietekmēt dažādu lidmašīnu tipu tehniskos raksturojumus, paziņotā bremzēšanas efektivitāte var nebūt tieši attiecināma uz citu lidmašīnu.</w:t>
      </w:r>
    </w:p>
    <w:p w14:paraId="42C8C3AE" w14:textId="77777777" w:rsidR="006C5BCA" w:rsidRPr="006C5BCA" w:rsidRDefault="006C5BCA" w:rsidP="006C5BCA">
      <w:pPr>
        <w:jc w:val="both"/>
        <w:rPr>
          <w:rFonts w:ascii="Times New Roman" w:eastAsia="Calibri" w:hAnsi="Times New Roman" w:cs="Calibri"/>
          <w:noProof/>
          <w:sz w:val="24"/>
          <w:szCs w:val="24"/>
        </w:rPr>
      </w:pPr>
    </w:p>
    <w:p w14:paraId="2B07C3D4" w14:textId="77777777" w:rsidR="006C5BCA" w:rsidRPr="006C5BCA" w:rsidRDefault="006C5BCA" w:rsidP="006C5BCA">
      <w:pPr>
        <w:pStyle w:val="Heading2"/>
        <w:spacing w:before="0"/>
        <w:ind w:left="0"/>
        <w:jc w:val="both"/>
        <w:rPr>
          <w:rFonts w:ascii="Times New Roman" w:hAnsi="Times New Roman"/>
          <w:noProof/>
          <w:sz w:val="24"/>
        </w:rPr>
      </w:pPr>
      <w:bookmarkStart w:id="306" w:name="AMC1_ADR.OPS.B.065___Visual_aids_and_aer"/>
      <w:bookmarkEnd w:id="306"/>
      <w:r>
        <w:rPr>
          <w:rFonts w:ascii="Times New Roman" w:hAnsi="Times New Roman"/>
          <w:sz w:val="24"/>
        </w:rPr>
        <w:t>AMC1 par ADR.OPS.B.065. punktu “Vizuālie līdzekļi un lidlauka elektrosistēmas”</w:t>
      </w:r>
    </w:p>
    <w:p w14:paraId="7E677E41" w14:textId="77777777" w:rsidR="00E3772A" w:rsidRDefault="00E3772A" w:rsidP="006C5BCA">
      <w:pPr>
        <w:jc w:val="both"/>
        <w:rPr>
          <w:rFonts w:ascii="Times New Roman" w:hAnsi="Times New Roman"/>
          <w:b/>
          <w:noProof/>
          <w:sz w:val="24"/>
        </w:rPr>
      </w:pPr>
    </w:p>
    <w:p w14:paraId="63F058C8" w14:textId="04A9BA94" w:rsidR="006C5BCA" w:rsidRDefault="006C5BCA" w:rsidP="006C5BCA">
      <w:pPr>
        <w:jc w:val="both"/>
        <w:rPr>
          <w:rFonts w:ascii="Times New Roman" w:hAnsi="Times New Roman"/>
          <w:b/>
          <w:noProof/>
          <w:sz w:val="24"/>
        </w:rPr>
      </w:pPr>
      <w:r>
        <w:rPr>
          <w:rFonts w:ascii="Times New Roman" w:hAnsi="Times New Roman"/>
          <w:b/>
          <w:sz w:val="24"/>
        </w:rPr>
        <w:t>VISPĀRĒJI NOTEIKUMI</w:t>
      </w:r>
    </w:p>
    <w:p w14:paraId="3A7EEEAE" w14:textId="77777777" w:rsidR="00E3772A" w:rsidRPr="006C5BCA" w:rsidRDefault="00E3772A" w:rsidP="006C5BCA">
      <w:pPr>
        <w:jc w:val="both"/>
        <w:rPr>
          <w:rFonts w:ascii="Times New Roman" w:hAnsi="Times New Roman"/>
          <w:b/>
          <w:noProof/>
          <w:sz w:val="24"/>
        </w:rPr>
      </w:pPr>
    </w:p>
    <w:p w14:paraId="168AD669" w14:textId="1540A6D0" w:rsidR="006C5BCA" w:rsidRPr="006C5BCA" w:rsidRDefault="00E3772A" w:rsidP="00E3772A">
      <w:pPr>
        <w:pStyle w:val="BodyText"/>
        <w:tabs>
          <w:tab w:val="left" w:pos="709"/>
        </w:tabs>
        <w:spacing w:before="0"/>
        <w:ind w:left="0"/>
        <w:jc w:val="both"/>
        <w:rPr>
          <w:rFonts w:ascii="Times New Roman" w:hAnsi="Times New Roman"/>
          <w:noProof/>
          <w:sz w:val="24"/>
        </w:rPr>
      </w:pPr>
      <w:r>
        <w:rPr>
          <w:rFonts w:ascii="Times New Roman" w:hAnsi="Times New Roman"/>
          <w:sz w:val="24"/>
        </w:rPr>
        <w:t>a) Lidlauka ekspluatantam ir jāizveido lidlauka virszemes uguņu uzraudzības sistēma, lai informētu gaisa satiksmes pakalpojumu sniedzēju par gadījumiem, kad droša ekspluatācija vairs nav iespējama.</w:t>
      </w:r>
    </w:p>
    <w:p w14:paraId="74627D0D" w14:textId="0A46FDE6" w:rsidR="006C5BCA" w:rsidRPr="006C5BCA" w:rsidRDefault="00E3772A" w:rsidP="00E3772A">
      <w:pPr>
        <w:pStyle w:val="BodyText"/>
        <w:tabs>
          <w:tab w:val="left" w:pos="391"/>
        </w:tabs>
        <w:spacing w:before="0"/>
        <w:ind w:left="0"/>
        <w:jc w:val="both"/>
        <w:rPr>
          <w:rFonts w:ascii="Times New Roman" w:hAnsi="Times New Roman"/>
          <w:noProof/>
          <w:sz w:val="24"/>
        </w:rPr>
      </w:pPr>
      <w:r>
        <w:rPr>
          <w:rFonts w:ascii="Times New Roman" w:hAnsi="Times New Roman"/>
          <w:sz w:val="24"/>
          <w:highlight w:val="cyan"/>
        </w:rPr>
        <w:t>b)</w:t>
      </w:r>
      <w:r>
        <w:rPr>
          <w:rFonts w:ascii="Times New Roman" w:hAnsi="Times New Roman"/>
          <w:sz w:val="24"/>
        </w:rPr>
        <w:t xml:space="preserve"> Lidlauka ekspluatantam ir jāizstrādā vizuālo līdzekļu ekspluatācijas procedūras </w:t>
      </w:r>
      <w:r>
        <w:rPr>
          <w:rFonts w:ascii="Times New Roman" w:hAnsi="Times New Roman"/>
          <w:sz w:val="24"/>
          <w:highlight w:val="cyan"/>
        </w:rPr>
        <w:t>un sadarbībā ar gaisa satiksmes pakalpojumu sniedzēju arī procedūras, kas tiks īstenotas “STOP” līnijas uguņu neizmantojamības gadījumā. Procedūrām jāietver situācija, kad “STOP” līnijas ugunis nav iespējams izslēgt tehniskas problēmas dēļ, un izraudzītajos pasākumos nedrīkst vājināt principu, kas aizliedz šķērsot iedegtu “STOP” līnijas uguni.</w:t>
      </w:r>
    </w:p>
    <w:p w14:paraId="01643EB5" w14:textId="24524EE7" w:rsidR="006C5BCA" w:rsidRPr="006C5BCA" w:rsidRDefault="00E3772A" w:rsidP="00E3772A">
      <w:pPr>
        <w:pStyle w:val="BodyText"/>
        <w:tabs>
          <w:tab w:val="left" w:pos="709"/>
        </w:tabs>
        <w:spacing w:before="0"/>
        <w:ind w:left="0"/>
        <w:jc w:val="both"/>
        <w:rPr>
          <w:rFonts w:ascii="Times New Roman" w:hAnsi="Times New Roman"/>
          <w:noProof/>
          <w:sz w:val="24"/>
        </w:rPr>
      </w:pPr>
      <w:r>
        <w:rPr>
          <w:rFonts w:ascii="Times New Roman" w:hAnsi="Times New Roman"/>
          <w:sz w:val="24"/>
        </w:rPr>
        <w:t>c) Lidlauka ekspluatantam ir jāizstrādā procedūras, saskaņā ar kurām tiek nodrošināti un likvidēti pagaidu marķējumi, ugunis un zīmes.</w:t>
      </w:r>
    </w:p>
    <w:p w14:paraId="3C5E9891" w14:textId="77777777" w:rsidR="006C5BCA" w:rsidRPr="006C5BCA" w:rsidRDefault="006C5BCA" w:rsidP="006C5BCA">
      <w:pPr>
        <w:jc w:val="both"/>
        <w:rPr>
          <w:rFonts w:ascii="Times New Roman" w:eastAsia="Calibri" w:hAnsi="Times New Roman" w:cs="Calibri"/>
          <w:noProof/>
          <w:sz w:val="24"/>
          <w:szCs w:val="25"/>
        </w:rPr>
      </w:pPr>
    </w:p>
    <w:p w14:paraId="140FB870" w14:textId="77777777" w:rsidR="006C5BCA" w:rsidRPr="006C5BCA" w:rsidRDefault="006C5BCA" w:rsidP="006C5BCA">
      <w:pPr>
        <w:pStyle w:val="Heading2"/>
        <w:spacing w:before="0"/>
        <w:ind w:left="0"/>
        <w:jc w:val="both"/>
        <w:rPr>
          <w:rFonts w:ascii="Times New Roman" w:hAnsi="Times New Roman"/>
          <w:noProof/>
          <w:sz w:val="24"/>
        </w:rPr>
      </w:pPr>
      <w:bookmarkStart w:id="307" w:name="GM1_ADR.OPS.B.065___Visual_aids_and_aero"/>
      <w:bookmarkEnd w:id="307"/>
      <w:r>
        <w:rPr>
          <w:rFonts w:ascii="Times New Roman" w:hAnsi="Times New Roman"/>
          <w:sz w:val="24"/>
          <w:highlight w:val="cyan"/>
        </w:rPr>
        <w:t>GM1 par ADR.OPS.B.065. punktu “Vizuālie līdzekļi un lidlauka elektrosistēmas”</w:t>
      </w:r>
    </w:p>
    <w:p w14:paraId="3A235849" w14:textId="77777777" w:rsidR="006C5BCA" w:rsidRPr="006C5BCA" w:rsidRDefault="006C5BCA" w:rsidP="006C5BCA">
      <w:pPr>
        <w:jc w:val="both"/>
        <w:rPr>
          <w:rFonts w:ascii="Times New Roman" w:eastAsia="Calibri" w:hAnsi="Times New Roman" w:cs="Calibri"/>
          <w:b/>
          <w:bCs/>
          <w:noProof/>
          <w:sz w:val="24"/>
          <w:szCs w:val="8"/>
        </w:rPr>
      </w:pPr>
    </w:p>
    <w:p w14:paraId="78FEB9D0" w14:textId="622912F1" w:rsidR="006C5BCA" w:rsidRDefault="006C5BCA" w:rsidP="006C5BCA">
      <w:pPr>
        <w:jc w:val="both"/>
        <w:rPr>
          <w:rFonts w:ascii="Times New Roman" w:hAnsi="Times New Roman"/>
          <w:b/>
          <w:noProof/>
          <w:sz w:val="24"/>
        </w:rPr>
      </w:pPr>
      <w:bookmarkStart w:id="308" w:name="UNSERVICEABILITY_OF_STOP_BARS"/>
      <w:bookmarkEnd w:id="308"/>
      <w:r>
        <w:rPr>
          <w:rFonts w:ascii="Times New Roman" w:hAnsi="Times New Roman"/>
          <w:b/>
          <w:sz w:val="24"/>
          <w:highlight w:val="cyan"/>
        </w:rPr>
        <w:t>“STOP” LĪNIJAS UGUŅU NEIZMANTOJAMĪBA</w:t>
      </w:r>
    </w:p>
    <w:p w14:paraId="5CC89CBD" w14:textId="77777777" w:rsidR="00E2469C" w:rsidRPr="006C5BCA" w:rsidRDefault="00E2469C" w:rsidP="006C5BCA">
      <w:pPr>
        <w:jc w:val="both"/>
        <w:rPr>
          <w:rFonts w:ascii="Times New Roman" w:hAnsi="Times New Roman"/>
          <w:b/>
          <w:noProof/>
          <w:sz w:val="24"/>
        </w:rPr>
      </w:pPr>
    </w:p>
    <w:p w14:paraId="5F2B63D6" w14:textId="1731DBCD" w:rsidR="006C5BCA" w:rsidRPr="00E2469C"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 xml:space="preserve">Ja “STOP” līnijas ugunis nav iespējams izslēgt tehniskas problēmas dēļ, tostarp var apsvērt </w:t>
      </w:r>
      <w:r>
        <w:rPr>
          <w:rFonts w:ascii="Times New Roman" w:hAnsi="Times New Roman"/>
          <w:sz w:val="24"/>
          <w:highlight w:val="cyan"/>
        </w:rPr>
        <w:lastRenderedPageBreak/>
        <w:t>šādus ārkārtas pasākumus:</w:t>
      </w:r>
    </w:p>
    <w:p w14:paraId="6EC9F27B" w14:textId="77777777" w:rsidR="00E2469C" w:rsidRPr="00E2469C" w:rsidRDefault="00E2469C" w:rsidP="006C5BCA">
      <w:pPr>
        <w:pStyle w:val="BodyText"/>
        <w:spacing w:before="0"/>
        <w:ind w:left="0"/>
        <w:jc w:val="both"/>
        <w:rPr>
          <w:rFonts w:ascii="Times New Roman" w:hAnsi="Times New Roman"/>
          <w:noProof/>
          <w:sz w:val="24"/>
          <w:highlight w:val="cyan"/>
        </w:rPr>
      </w:pPr>
    </w:p>
    <w:p w14:paraId="14F683BF" w14:textId="77777777" w:rsidR="00E2469C" w:rsidRPr="00E2469C" w:rsidRDefault="006C5BCA" w:rsidP="006C5BCA">
      <w:pPr>
        <w:pStyle w:val="BodyText"/>
        <w:tabs>
          <w:tab w:val="left" w:pos="708"/>
        </w:tabs>
        <w:spacing w:before="0"/>
        <w:ind w:left="0"/>
        <w:jc w:val="both"/>
        <w:rPr>
          <w:rFonts w:ascii="Times New Roman" w:hAnsi="Times New Roman"/>
          <w:noProof/>
          <w:sz w:val="24"/>
          <w:highlight w:val="cyan"/>
        </w:rPr>
      </w:pPr>
      <w:r>
        <w:rPr>
          <w:rFonts w:ascii="Times New Roman" w:hAnsi="Times New Roman"/>
          <w:sz w:val="24"/>
          <w:highlight w:val="cyan"/>
        </w:rPr>
        <w:t>a) fiziski atvienot attiecīgo iedegto “STOP” līnijas uguni no barošanas avota;</w:t>
      </w:r>
    </w:p>
    <w:p w14:paraId="1EA1EB93" w14:textId="4FF36EAD" w:rsidR="006C5BCA" w:rsidRPr="00E2469C" w:rsidRDefault="006C5BCA" w:rsidP="006C5BCA">
      <w:pPr>
        <w:pStyle w:val="BodyText"/>
        <w:tabs>
          <w:tab w:val="left" w:pos="708"/>
        </w:tabs>
        <w:spacing w:before="0"/>
        <w:ind w:left="0"/>
        <w:jc w:val="both"/>
        <w:rPr>
          <w:rFonts w:ascii="Times New Roman" w:hAnsi="Times New Roman"/>
          <w:noProof/>
          <w:sz w:val="24"/>
          <w:highlight w:val="cyan"/>
        </w:rPr>
      </w:pPr>
      <w:r>
        <w:rPr>
          <w:rFonts w:ascii="Times New Roman" w:hAnsi="Times New Roman"/>
          <w:sz w:val="24"/>
          <w:highlight w:val="cyan"/>
        </w:rPr>
        <w:t>b) fiziski aizsegt iedegto “STOP” līnijas uguni un</w:t>
      </w:r>
    </w:p>
    <w:p w14:paraId="44D73048" w14:textId="48E9C408" w:rsidR="006C5BCA" w:rsidRPr="00E2469C"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c) izmantot citu maršrutu, līdz tiek salabota nepareizi funkcionējošā sistēma.</w:t>
      </w:r>
    </w:p>
    <w:p w14:paraId="4B1230EF" w14:textId="77777777" w:rsidR="00E2469C" w:rsidRPr="00E2469C" w:rsidRDefault="00E2469C" w:rsidP="006C5BCA">
      <w:pPr>
        <w:pStyle w:val="BodyText"/>
        <w:spacing w:before="0"/>
        <w:ind w:left="0"/>
        <w:jc w:val="both"/>
        <w:rPr>
          <w:rFonts w:ascii="Times New Roman" w:hAnsi="Times New Roman"/>
          <w:noProof/>
          <w:sz w:val="24"/>
          <w:highlight w:val="cyan"/>
        </w:rPr>
      </w:pPr>
    </w:p>
    <w:p w14:paraId="0E6417BF" w14:textId="13EC2C59" w:rsidR="006C5BCA" w:rsidRPr="00E2469C"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Ja īsteno a) vai b) apakšpunktu, var būt tā, ka jānodrošina manevru vadītājs vai “Sekojiet man!” transportlīdzeklis, kas pārvestu gaisa kuģi pāri “STOP” līnijas ugunij. Turklāt gadījumā, ja tiek īstenots b) apakšpunkts, īpaša uzmanība jāpievērš šā pasākuma pareizai īstenošanai, lai novērstu pārpratumus gaisa kuģa apkalpes locekļiem.</w:t>
      </w:r>
    </w:p>
    <w:p w14:paraId="666E1EE8" w14:textId="77777777" w:rsidR="00E2469C" w:rsidRPr="00E2469C" w:rsidRDefault="00E2469C" w:rsidP="006C5BCA">
      <w:pPr>
        <w:pStyle w:val="BodyText"/>
        <w:spacing w:before="0"/>
        <w:ind w:left="0"/>
        <w:jc w:val="both"/>
        <w:rPr>
          <w:rFonts w:ascii="Times New Roman" w:hAnsi="Times New Roman"/>
          <w:noProof/>
          <w:sz w:val="24"/>
          <w:highlight w:val="cyan"/>
        </w:rPr>
      </w:pPr>
    </w:p>
    <w:p w14:paraId="30EFA8D8" w14:textId="77777777"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Jebkurā gadījumā piemērotie pasākumi nevājina principu, kas paredz aizliegumu šķērsot iedegtu “STOP” līnijas uguni, bet apkopes pasākumi jāveic iespējami drīz.</w:t>
      </w:r>
    </w:p>
    <w:p w14:paraId="752D319E" w14:textId="77777777" w:rsidR="006C5BCA" w:rsidRPr="006C5BCA" w:rsidRDefault="006C5BCA" w:rsidP="006C5BCA">
      <w:pPr>
        <w:jc w:val="both"/>
        <w:rPr>
          <w:rFonts w:ascii="Times New Roman" w:eastAsia="Calibri" w:hAnsi="Times New Roman" w:cs="Calibri"/>
          <w:noProof/>
          <w:sz w:val="24"/>
        </w:rPr>
      </w:pPr>
    </w:p>
    <w:p w14:paraId="61ED87A6" w14:textId="6CD119DB" w:rsidR="006C5BCA" w:rsidRDefault="006C5BCA" w:rsidP="006C5BCA">
      <w:pPr>
        <w:pStyle w:val="Heading2"/>
        <w:spacing w:before="0"/>
        <w:ind w:left="0"/>
        <w:jc w:val="both"/>
        <w:rPr>
          <w:rFonts w:ascii="Times New Roman" w:hAnsi="Times New Roman"/>
          <w:noProof/>
          <w:sz w:val="24"/>
        </w:rPr>
      </w:pPr>
      <w:bookmarkStart w:id="309" w:name="AMC1_ADR.OPS.B.070___Aerodrome_works_saf"/>
      <w:bookmarkEnd w:id="309"/>
      <w:r>
        <w:rPr>
          <w:rFonts w:ascii="Times New Roman" w:hAnsi="Times New Roman"/>
          <w:sz w:val="24"/>
        </w:rPr>
        <w:t>AMC1 par ADR.OPS.B.070. punktu “Drošība, ja lidlaukā notiek darbi”</w:t>
      </w:r>
    </w:p>
    <w:p w14:paraId="2CD9DD52" w14:textId="77777777" w:rsidR="00C37299" w:rsidRPr="006C5BCA" w:rsidRDefault="00C37299" w:rsidP="006C5BCA">
      <w:pPr>
        <w:pStyle w:val="Heading2"/>
        <w:spacing w:before="0"/>
        <w:ind w:left="0"/>
        <w:jc w:val="both"/>
        <w:rPr>
          <w:rFonts w:ascii="Times New Roman" w:hAnsi="Times New Roman"/>
          <w:noProof/>
          <w:sz w:val="24"/>
        </w:rPr>
      </w:pPr>
    </w:p>
    <w:p w14:paraId="7079E8E2" w14:textId="3D0C68E2" w:rsidR="006C5BCA" w:rsidRDefault="006C5BCA" w:rsidP="006C5BCA">
      <w:pPr>
        <w:jc w:val="both"/>
        <w:rPr>
          <w:rFonts w:ascii="Times New Roman" w:hAnsi="Times New Roman"/>
          <w:b/>
          <w:noProof/>
          <w:sz w:val="24"/>
        </w:rPr>
      </w:pPr>
      <w:r>
        <w:rPr>
          <w:rFonts w:ascii="Times New Roman" w:hAnsi="Times New Roman"/>
          <w:b/>
          <w:sz w:val="24"/>
        </w:rPr>
        <w:t>VISPĀRĒJI NOTEIKUMI</w:t>
      </w:r>
    </w:p>
    <w:p w14:paraId="202074A1" w14:textId="77777777" w:rsidR="00C37299" w:rsidRPr="006C5BCA" w:rsidRDefault="00C37299" w:rsidP="006C5BCA">
      <w:pPr>
        <w:jc w:val="both"/>
        <w:rPr>
          <w:rFonts w:ascii="Times New Roman" w:hAnsi="Times New Roman"/>
          <w:b/>
          <w:noProof/>
          <w:sz w:val="24"/>
        </w:rPr>
      </w:pPr>
    </w:p>
    <w:p w14:paraId="0FE8106E" w14:textId="182705C1" w:rsidR="006C5BCA" w:rsidRDefault="006C5BCA" w:rsidP="006C5BCA">
      <w:pPr>
        <w:pStyle w:val="BodyText"/>
        <w:spacing w:before="0"/>
        <w:ind w:left="0"/>
        <w:jc w:val="both"/>
        <w:rPr>
          <w:rFonts w:ascii="Times New Roman" w:hAnsi="Times New Roman" w:cs="Calibri"/>
          <w:noProof/>
          <w:sz w:val="24"/>
        </w:rPr>
      </w:pPr>
      <w:r>
        <w:rPr>
          <w:rFonts w:ascii="Times New Roman" w:hAnsi="Times New Roman"/>
          <w:sz w:val="24"/>
        </w:rPr>
        <w:t>(..)</w:t>
      </w:r>
    </w:p>
    <w:p w14:paraId="2C14789C" w14:textId="77777777" w:rsidR="00C37299" w:rsidRPr="006C5BCA" w:rsidRDefault="00C37299" w:rsidP="006C5BCA">
      <w:pPr>
        <w:pStyle w:val="BodyText"/>
        <w:spacing w:before="0"/>
        <w:ind w:left="0"/>
        <w:jc w:val="both"/>
        <w:rPr>
          <w:rFonts w:ascii="Times New Roman" w:hAnsi="Times New Roman" w:cs="Calibri"/>
          <w:noProof/>
          <w:sz w:val="24"/>
        </w:rPr>
      </w:pPr>
    </w:p>
    <w:p w14:paraId="54CAF5D8" w14:textId="4F456B35" w:rsidR="006C5BCA" w:rsidRDefault="006C5BCA" w:rsidP="00C37299">
      <w:pPr>
        <w:pStyle w:val="BodyText"/>
        <w:spacing w:before="0"/>
        <w:ind w:left="0"/>
        <w:jc w:val="both"/>
        <w:rPr>
          <w:rFonts w:ascii="Times New Roman" w:hAnsi="Times New Roman"/>
          <w:noProof/>
          <w:sz w:val="24"/>
        </w:rPr>
      </w:pPr>
      <w:r>
        <w:rPr>
          <w:rFonts w:ascii="Times New Roman" w:hAnsi="Times New Roman"/>
          <w:sz w:val="24"/>
        </w:rPr>
        <w:t xml:space="preserve">c) Par darbu apjomu, fizisko mērogu un laika posmu ir jāziņo attiecīgajām ieinteresētajām pusēm. Ja paredzams, ka šāds darbs ierobežos konkrēta skrejceļa izmantošanu, jāpiemēro papildu pasākumi drošības garantēšanai. </w:t>
      </w:r>
      <w:r>
        <w:rPr>
          <w:rFonts w:ascii="Times New Roman" w:hAnsi="Times New Roman"/>
          <w:sz w:val="24"/>
          <w:highlight w:val="cyan"/>
        </w:rPr>
        <w:t xml:space="preserve">Ja darbi rada nepieciešamību uz laiku mainīt deklarētās skrejceļa distances, deklarētās distances jāpārrēķina saskaņā ar noteiktu procedūru un pirms jauno deklarēto distanču ieviešanas attiecīgā informācija ir jāsniedz kompetentajai iestādei, gaisa satiksmes vadības dienestiem un aeronavigācijas informācijas pakalpojumu struktūrvienībai. Lidlauka ekspluatantam arī jāpieprasa attiecīgās informācijas pārraidīšana ar vietējās </w:t>
      </w:r>
      <w:r>
        <w:rPr>
          <w:rFonts w:ascii="Times New Roman" w:hAnsi="Times New Roman"/>
          <w:i/>
          <w:iCs/>
          <w:sz w:val="24"/>
          <w:highlight w:val="cyan"/>
        </w:rPr>
        <w:t>ATIS</w:t>
      </w:r>
      <w:r>
        <w:rPr>
          <w:rFonts w:ascii="Times New Roman" w:hAnsi="Times New Roman"/>
          <w:sz w:val="24"/>
          <w:highlight w:val="cyan"/>
        </w:rPr>
        <w:t xml:space="preserve"> starpniecību.</w:t>
      </w:r>
    </w:p>
    <w:p w14:paraId="6BE3EC3E" w14:textId="77777777" w:rsidR="00C37299" w:rsidRPr="006C5BCA" w:rsidRDefault="00C37299" w:rsidP="00C37299">
      <w:pPr>
        <w:pStyle w:val="BodyText"/>
        <w:spacing w:before="0"/>
        <w:ind w:left="0"/>
        <w:jc w:val="both"/>
        <w:rPr>
          <w:rFonts w:ascii="Times New Roman" w:hAnsi="Times New Roman"/>
          <w:noProof/>
          <w:sz w:val="24"/>
        </w:rPr>
      </w:pPr>
    </w:p>
    <w:p w14:paraId="09464DEB" w14:textId="77777777" w:rsidR="006C5BCA" w:rsidRPr="006C5BCA" w:rsidRDefault="006C5BCA" w:rsidP="006C5BCA">
      <w:pPr>
        <w:pStyle w:val="BodyText"/>
        <w:spacing w:before="0"/>
        <w:ind w:left="0"/>
        <w:jc w:val="both"/>
        <w:rPr>
          <w:rFonts w:ascii="Times New Roman" w:hAnsi="Times New Roman" w:cs="Calibri"/>
          <w:noProof/>
          <w:sz w:val="24"/>
        </w:rPr>
      </w:pPr>
      <w:r>
        <w:rPr>
          <w:rFonts w:ascii="Times New Roman" w:hAnsi="Times New Roman"/>
          <w:sz w:val="24"/>
        </w:rPr>
        <w:t>(..)</w:t>
      </w:r>
    </w:p>
    <w:p w14:paraId="6927D9CE" w14:textId="77777777" w:rsidR="006C5BCA" w:rsidRPr="006C5BCA" w:rsidRDefault="006C5BCA" w:rsidP="006C5BCA">
      <w:pPr>
        <w:jc w:val="both"/>
        <w:rPr>
          <w:rFonts w:ascii="Times New Roman" w:eastAsia="Calibri" w:hAnsi="Times New Roman" w:cs="Calibri"/>
          <w:noProof/>
          <w:sz w:val="24"/>
        </w:rPr>
      </w:pPr>
    </w:p>
    <w:p w14:paraId="13943B70" w14:textId="2DFE7971" w:rsidR="006C5BCA" w:rsidRDefault="006C5BCA" w:rsidP="006C5BCA">
      <w:pPr>
        <w:pStyle w:val="Heading2"/>
        <w:spacing w:before="0"/>
        <w:ind w:left="0"/>
        <w:jc w:val="both"/>
        <w:rPr>
          <w:rFonts w:ascii="Times New Roman" w:hAnsi="Times New Roman"/>
          <w:noProof/>
          <w:sz w:val="24"/>
        </w:rPr>
      </w:pPr>
      <w:bookmarkStart w:id="310" w:name="AMC2_ADR.OPS.B.070___Aerodrome_works_saf"/>
      <w:bookmarkEnd w:id="310"/>
      <w:r>
        <w:rPr>
          <w:rFonts w:ascii="Times New Roman" w:hAnsi="Times New Roman"/>
          <w:sz w:val="24"/>
        </w:rPr>
        <w:t>AMC2 par ADR.OPS.B.070. punktu “Drošība, ja lidlaukā notiek darbi”</w:t>
      </w:r>
    </w:p>
    <w:p w14:paraId="1685B9FF" w14:textId="77777777" w:rsidR="00C37299" w:rsidRPr="006C5BCA" w:rsidRDefault="00C37299" w:rsidP="006C5BCA">
      <w:pPr>
        <w:pStyle w:val="Heading2"/>
        <w:spacing w:before="0"/>
        <w:ind w:left="0"/>
        <w:jc w:val="both"/>
        <w:rPr>
          <w:rFonts w:ascii="Times New Roman" w:hAnsi="Times New Roman"/>
          <w:noProof/>
          <w:sz w:val="24"/>
        </w:rPr>
      </w:pPr>
    </w:p>
    <w:p w14:paraId="38B903BE" w14:textId="77777777" w:rsidR="006C5BCA" w:rsidRPr="006C5BCA" w:rsidRDefault="006C5BCA" w:rsidP="006C5BCA">
      <w:pPr>
        <w:jc w:val="both"/>
        <w:rPr>
          <w:rFonts w:ascii="Times New Roman" w:hAnsi="Times New Roman"/>
          <w:b/>
          <w:noProof/>
          <w:sz w:val="24"/>
        </w:rPr>
      </w:pPr>
      <w:bookmarkStart w:id="311" w:name="RUNWAY_PAVEMENT_OVERLAYS"/>
      <w:bookmarkEnd w:id="311"/>
      <w:r>
        <w:rPr>
          <w:rFonts w:ascii="Times New Roman" w:hAnsi="Times New Roman"/>
          <w:b/>
          <w:sz w:val="24"/>
        </w:rPr>
        <w:t>SKREJCEĻA SEGUMA VIRSĒJIE SLĀŅI</w:t>
      </w:r>
    </w:p>
    <w:p w14:paraId="7CD67692" w14:textId="77777777" w:rsidR="00C37299" w:rsidRDefault="00C37299" w:rsidP="006C5BCA">
      <w:pPr>
        <w:pStyle w:val="BodyText"/>
        <w:spacing w:before="0"/>
        <w:ind w:left="0"/>
        <w:jc w:val="both"/>
        <w:rPr>
          <w:rFonts w:ascii="Times New Roman" w:hAnsi="Times New Roman"/>
          <w:noProof/>
          <w:sz w:val="24"/>
        </w:rPr>
      </w:pPr>
    </w:p>
    <w:p w14:paraId="2CD15183" w14:textId="5CC6898A" w:rsidR="006C5BCA" w:rsidRDefault="006C5BCA" w:rsidP="006C5BCA">
      <w:pPr>
        <w:pStyle w:val="BodyText"/>
        <w:spacing w:before="0"/>
        <w:ind w:left="0"/>
        <w:jc w:val="both"/>
        <w:rPr>
          <w:rFonts w:ascii="Times New Roman" w:hAnsi="Times New Roman"/>
          <w:noProof/>
          <w:sz w:val="24"/>
        </w:rPr>
      </w:pPr>
      <w:r>
        <w:rPr>
          <w:rFonts w:ascii="Times New Roman" w:hAnsi="Times New Roman"/>
          <w:sz w:val="24"/>
        </w:rPr>
        <w:t>Lidlauka ekspluatantam jānodrošina, ka:</w:t>
      </w:r>
    </w:p>
    <w:p w14:paraId="47975ECE" w14:textId="77777777" w:rsidR="00C37299" w:rsidRPr="006C5BCA" w:rsidRDefault="00C37299" w:rsidP="006C5BCA">
      <w:pPr>
        <w:pStyle w:val="BodyText"/>
        <w:spacing w:before="0"/>
        <w:ind w:left="0"/>
        <w:jc w:val="both"/>
        <w:rPr>
          <w:rFonts w:ascii="Times New Roman" w:hAnsi="Times New Roman"/>
          <w:noProof/>
          <w:sz w:val="24"/>
        </w:rPr>
      </w:pPr>
    </w:p>
    <w:p w14:paraId="7530DEFC" w14:textId="0FFA8ECF" w:rsidR="006C5BCA" w:rsidRDefault="00C37299" w:rsidP="00C37299">
      <w:pPr>
        <w:pStyle w:val="BodyText"/>
        <w:tabs>
          <w:tab w:val="left" w:pos="709"/>
        </w:tabs>
        <w:spacing w:before="0"/>
        <w:ind w:left="0"/>
        <w:jc w:val="both"/>
        <w:rPr>
          <w:rFonts w:ascii="Times New Roman" w:hAnsi="Times New Roman"/>
          <w:noProof/>
          <w:sz w:val="24"/>
        </w:rPr>
      </w:pPr>
      <w:r>
        <w:rPr>
          <w:rFonts w:ascii="Times New Roman" w:hAnsi="Times New Roman"/>
          <w:sz w:val="24"/>
        </w:rPr>
        <w:t>a) tad, ja pirms seguma virsmas pilnīgas atjaunošanas skrejceļš uz laiku jānodod ekspluatācijai, pagaidu rampas gareniskajam slīpumam, mērītam attiecībā pret pastāvošo skrejceļa virsmu vai iepriekšējo pārklājumu, jāatbilst šādām vērtībām:</w:t>
      </w:r>
    </w:p>
    <w:p w14:paraId="08BF52A8" w14:textId="77777777" w:rsidR="00C37299" w:rsidRPr="006C5BCA" w:rsidRDefault="00C37299" w:rsidP="00C37299">
      <w:pPr>
        <w:pStyle w:val="BodyText"/>
        <w:tabs>
          <w:tab w:val="left" w:pos="709"/>
        </w:tabs>
        <w:spacing w:before="0"/>
        <w:ind w:left="0"/>
        <w:jc w:val="both"/>
        <w:rPr>
          <w:rFonts w:ascii="Times New Roman" w:hAnsi="Times New Roman"/>
          <w:noProof/>
          <w:sz w:val="24"/>
        </w:rPr>
      </w:pPr>
    </w:p>
    <w:p w14:paraId="6EE765ED" w14:textId="2D12E90E" w:rsidR="006C5BCA" w:rsidRPr="006C5BCA" w:rsidRDefault="00C37299" w:rsidP="00C37299">
      <w:pPr>
        <w:pStyle w:val="BodyText"/>
        <w:spacing w:before="0"/>
        <w:ind w:left="426"/>
        <w:jc w:val="both"/>
        <w:rPr>
          <w:rFonts w:ascii="Times New Roman" w:hAnsi="Times New Roman"/>
          <w:noProof/>
          <w:sz w:val="24"/>
        </w:rPr>
      </w:pPr>
      <w:r>
        <w:rPr>
          <w:rFonts w:ascii="Times New Roman" w:hAnsi="Times New Roman"/>
          <w:sz w:val="24"/>
        </w:rPr>
        <w:t>1. 0,5 līdz 1,0 % attiecībā uz pārklājumiem, kuru biezums nepārsniedz 5 cm, un</w:t>
      </w:r>
    </w:p>
    <w:p w14:paraId="3E3E2305" w14:textId="2904E48B" w:rsidR="006C5BCA" w:rsidRDefault="00C37299" w:rsidP="00C37299">
      <w:pPr>
        <w:pStyle w:val="BodyText"/>
        <w:spacing w:before="0"/>
        <w:ind w:left="426"/>
        <w:jc w:val="both"/>
        <w:rPr>
          <w:rFonts w:ascii="Times New Roman" w:hAnsi="Times New Roman"/>
          <w:noProof/>
          <w:sz w:val="24"/>
        </w:rPr>
      </w:pPr>
      <w:r>
        <w:rPr>
          <w:rFonts w:ascii="Times New Roman" w:hAnsi="Times New Roman"/>
          <w:sz w:val="24"/>
        </w:rPr>
        <w:t>2. ne vairāk par 0,5 % attiecībā uz pārklājumiem, kuru biezums pārsniedz 5 cm.</w:t>
      </w:r>
    </w:p>
    <w:p w14:paraId="6068CB7A" w14:textId="77777777" w:rsidR="00C37299" w:rsidRPr="006C5BCA" w:rsidRDefault="00C37299" w:rsidP="00C37299">
      <w:pPr>
        <w:pStyle w:val="BodyText"/>
        <w:tabs>
          <w:tab w:val="left" w:pos="1273"/>
        </w:tabs>
        <w:spacing w:before="0"/>
        <w:ind w:left="0"/>
        <w:jc w:val="both"/>
        <w:rPr>
          <w:rFonts w:ascii="Times New Roman" w:hAnsi="Times New Roman"/>
          <w:noProof/>
          <w:sz w:val="24"/>
        </w:rPr>
      </w:pPr>
    </w:p>
    <w:p w14:paraId="70D23C46" w14:textId="3CFCF91F" w:rsidR="006C5BCA" w:rsidRPr="006C5BCA" w:rsidRDefault="00C37299" w:rsidP="00C37299">
      <w:pPr>
        <w:pStyle w:val="BodyText"/>
        <w:tabs>
          <w:tab w:val="left" w:pos="391"/>
        </w:tabs>
        <w:spacing w:before="0"/>
        <w:ind w:left="0"/>
        <w:jc w:val="both"/>
        <w:rPr>
          <w:rFonts w:ascii="Times New Roman" w:hAnsi="Times New Roman"/>
          <w:noProof/>
          <w:sz w:val="24"/>
        </w:rPr>
      </w:pPr>
      <w:r>
        <w:rPr>
          <w:rFonts w:ascii="Times New Roman" w:hAnsi="Times New Roman"/>
          <w:sz w:val="24"/>
          <w:highlight w:val="cyan"/>
        </w:rPr>
        <w:t>b) Skrejceļu pārklāj no viena skrejceļa gala līdz otram tā, lai, ievērojot skrejceļa lietojumu, lielākā daļa gaisa kuģu pārvietošanās notiktu lejup pa rampu.</w:t>
      </w:r>
    </w:p>
    <w:p w14:paraId="4C5F31E1" w14:textId="58A9ED66" w:rsidR="006C5BCA" w:rsidRPr="006C5BCA" w:rsidRDefault="00C37299" w:rsidP="00C37299">
      <w:pPr>
        <w:pStyle w:val="BodyText"/>
        <w:tabs>
          <w:tab w:val="left" w:pos="367"/>
          <w:tab w:val="left" w:pos="708"/>
        </w:tabs>
        <w:spacing w:before="0"/>
        <w:ind w:left="0"/>
        <w:jc w:val="both"/>
        <w:rPr>
          <w:rFonts w:ascii="Times New Roman" w:hAnsi="Times New Roman"/>
          <w:noProof/>
          <w:sz w:val="24"/>
        </w:rPr>
      </w:pPr>
      <w:r>
        <w:rPr>
          <w:rFonts w:ascii="Times New Roman" w:hAnsi="Times New Roman"/>
          <w:sz w:val="24"/>
          <w:highlight w:val="cyan"/>
        </w:rPr>
        <w:t>c) Katrā darba sesijā skrejceļš tiek pārklāts visā platumā.</w:t>
      </w:r>
    </w:p>
    <w:p w14:paraId="7B0966AB" w14:textId="4F1BBF1F" w:rsidR="006C5BCA" w:rsidRPr="006C5BCA" w:rsidRDefault="00C37299" w:rsidP="00C37299">
      <w:pPr>
        <w:pStyle w:val="BodyText"/>
        <w:tabs>
          <w:tab w:val="left" w:pos="441"/>
        </w:tabs>
        <w:spacing w:before="0"/>
        <w:ind w:left="0"/>
        <w:jc w:val="both"/>
        <w:rPr>
          <w:rFonts w:ascii="Times New Roman" w:hAnsi="Times New Roman"/>
          <w:noProof/>
          <w:sz w:val="24"/>
        </w:rPr>
      </w:pPr>
      <w:r>
        <w:rPr>
          <w:rFonts w:ascii="Times New Roman" w:hAnsi="Times New Roman"/>
          <w:sz w:val="24"/>
          <w:highlight w:val="cyan"/>
        </w:rPr>
        <w:t>d)</w:t>
      </w:r>
      <w:r>
        <w:rPr>
          <w:rFonts w:ascii="Times New Roman" w:hAnsi="Times New Roman"/>
          <w:sz w:val="24"/>
        </w:rPr>
        <w:t xml:space="preserve"> Pirms skrejceļa virsmas pārklājuma nodošanas pagaidu ekspluatācijai jānodrošina skrejceļa ass līnijas marķējums, kas atbilst piemērojamajām specifikācijām, kuras norādītas lidlauka sertifikācijas pamatā.</w:t>
      </w:r>
    </w:p>
    <w:p w14:paraId="32B49779" w14:textId="6253BCFF" w:rsidR="006C5BCA" w:rsidRPr="006C5BCA" w:rsidRDefault="00C37299" w:rsidP="00C37299">
      <w:pPr>
        <w:pStyle w:val="BodyText"/>
        <w:tabs>
          <w:tab w:val="left" w:pos="429"/>
        </w:tabs>
        <w:spacing w:before="0"/>
        <w:ind w:left="0"/>
        <w:jc w:val="both"/>
        <w:rPr>
          <w:rFonts w:ascii="Times New Roman" w:hAnsi="Times New Roman"/>
          <w:noProof/>
          <w:sz w:val="24"/>
        </w:rPr>
      </w:pPr>
      <w:r>
        <w:rPr>
          <w:rFonts w:ascii="Times New Roman" w:hAnsi="Times New Roman"/>
          <w:sz w:val="24"/>
          <w:highlight w:val="cyan"/>
        </w:rPr>
        <w:t>e)</w:t>
      </w:r>
      <w:r>
        <w:rPr>
          <w:rFonts w:ascii="Times New Roman" w:hAnsi="Times New Roman"/>
          <w:sz w:val="24"/>
        </w:rPr>
        <w:t xml:space="preserve"> Visu pagaidu sliekšņu atrašanās vietas jāmarķē ar 3,6 m platu šķērssvītru.</w:t>
      </w:r>
    </w:p>
    <w:p w14:paraId="14D20E53" w14:textId="77777777" w:rsidR="006C5BCA" w:rsidRPr="006C5BCA" w:rsidRDefault="006C5BCA" w:rsidP="006C5BCA">
      <w:pPr>
        <w:jc w:val="both"/>
        <w:rPr>
          <w:rFonts w:ascii="Times New Roman" w:eastAsia="Calibri" w:hAnsi="Times New Roman" w:cs="Calibri"/>
          <w:noProof/>
          <w:sz w:val="24"/>
          <w:szCs w:val="28"/>
        </w:rPr>
      </w:pPr>
    </w:p>
    <w:p w14:paraId="597C441E" w14:textId="31781664" w:rsidR="006C5BCA" w:rsidRDefault="006C5BCA" w:rsidP="006C5BCA">
      <w:pPr>
        <w:pStyle w:val="Heading2"/>
        <w:spacing w:before="0"/>
        <w:ind w:left="0"/>
        <w:jc w:val="both"/>
        <w:rPr>
          <w:rFonts w:ascii="Times New Roman" w:hAnsi="Times New Roman"/>
          <w:noProof/>
          <w:sz w:val="24"/>
        </w:rPr>
      </w:pPr>
      <w:bookmarkStart w:id="312" w:name="AMC4_ADR.OPS.B.070___Aerodrome_works_saf"/>
      <w:bookmarkEnd w:id="312"/>
      <w:r>
        <w:rPr>
          <w:rFonts w:ascii="Times New Roman" w:hAnsi="Times New Roman"/>
          <w:sz w:val="24"/>
        </w:rPr>
        <w:t>AMC4 par ADR.OPS.B.070. punktu “Drošība, ja lidlaukā notiek darbi”</w:t>
      </w:r>
    </w:p>
    <w:p w14:paraId="66FFC33B" w14:textId="77777777" w:rsidR="00C37299" w:rsidRPr="006C5BCA" w:rsidRDefault="00C37299" w:rsidP="006C5BCA">
      <w:pPr>
        <w:pStyle w:val="Heading2"/>
        <w:spacing w:before="0"/>
        <w:ind w:left="0"/>
        <w:jc w:val="both"/>
        <w:rPr>
          <w:rFonts w:ascii="Times New Roman" w:hAnsi="Times New Roman"/>
          <w:noProof/>
          <w:sz w:val="24"/>
        </w:rPr>
      </w:pPr>
    </w:p>
    <w:p w14:paraId="0F4E150F" w14:textId="7CF1A484" w:rsidR="006C5BCA" w:rsidRDefault="006C5BCA" w:rsidP="006C5BCA">
      <w:pPr>
        <w:jc w:val="both"/>
        <w:rPr>
          <w:rFonts w:ascii="Times New Roman" w:hAnsi="Times New Roman"/>
          <w:b/>
          <w:noProof/>
          <w:sz w:val="24"/>
        </w:rPr>
      </w:pPr>
      <w:bookmarkStart w:id="313" w:name="CLOSED_RUNWAYS_AND_TAXIWAYS,_OR_PARTS_TH"/>
      <w:bookmarkEnd w:id="313"/>
      <w:r>
        <w:rPr>
          <w:rFonts w:ascii="Times New Roman" w:hAnsi="Times New Roman"/>
          <w:b/>
          <w:sz w:val="24"/>
        </w:rPr>
        <w:t>SLĒGTI SKREJCEĻI UN MANEVRĒŠANAS CEĻI VAI TO DAĻAS</w:t>
      </w:r>
    </w:p>
    <w:p w14:paraId="5D416658" w14:textId="77777777" w:rsidR="00C37299" w:rsidRPr="006C5BCA" w:rsidRDefault="00C37299" w:rsidP="006C5BCA">
      <w:pPr>
        <w:jc w:val="both"/>
        <w:rPr>
          <w:rFonts w:ascii="Times New Roman" w:hAnsi="Times New Roman"/>
          <w:b/>
          <w:noProof/>
          <w:sz w:val="24"/>
        </w:rPr>
      </w:pPr>
    </w:p>
    <w:p w14:paraId="418A91FA" w14:textId="4AD411D3" w:rsidR="006C5BCA" w:rsidRDefault="006C5BCA" w:rsidP="006C5BCA">
      <w:pPr>
        <w:pStyle w:val="BodyText"/>
        <w:spacing w:before="0"/>
        <w:ind w:left="0"/>
        <w:jc w:val="both"/>
        <w:rPr>
          <w:rFonts w:ascii="Times New Roman" w:hAnsi="Times New Roman"/>
          <w:noProof/>
          <w:sz w:val="24"/>
        </w:rPr>
      </w:pPr>
      <w:r>
        <w:rPr>
          <w:rFonts w:ascii="Times New Roman" w:hAnsi="Times New Roman"/>
          <w:sz w:val="24"/>
        </w:rPr>
        <w:t>Lidlauka ekspluatantam jānodrošina, ka:</w:t>
      </w:r>
    </w:p>
    <w:p w14:paraId="44BC95C2" w14:textId="77777777" w:rsidR="00A03DEC" w:rsidRPr="006C5BCA" w:rsidRDefault="00A03DEC" w:rsidP="006C5BCA">
      <w:pPr>
        <w:pStyle w:val="BodyText"/>
        <w:spacing w:before="0"/>
        <w:ind w:left="0"/>
        <w:jc w:val="both"/>
        <w:rPr>
          <w:rFonts w:ascii="Times New Roman" w:hAnsi="Times New Roman"/>
          <w:noProof/>
          <w:sz w:val="24"/>
        </w:rPr>
      </w:pPr>
    </w:p>
    <w:p w14:paraId="7C0F0021" w14:textId="11C9FF9B" w:rsidR="006C5BCA" w:rsidRDefault="006C5BCA" w:rsidP="006C5BCA">
      <w:pPr>
        <w:pStyle w:val="BodyText"/>
        <w:spacing w:before="0"/>
        <w:ind w:left="0"/>
        <w:jc w:val="both"/>
        <w:rPr>
          <w:rFonts w:ascii="Times New Roman" w:hAnsi="Times New Roman" w:cs="Calibri"/>
          <w:noProof/>
          <w:sz w:val="24"/>
        </w:rPr>
      </w:pPr>
      <w:r>
        <w:rPr>
          <w:rFonts w:ascii="Times New Roman" w:hAnsi="Times New Roman"/>
          <w:sz w:val="24"/>
        </w:rPr>
        <w:t>(..)</w:t>
      </w:r>
    </w:p>
    <w:p w14:paraId="0D5FA5C5" w14:textId="77777777" w:rsidR="00A03DEC" w:rsidRPr="006C5BCA" w:rsidRDefault="00A03DEC" w:rsidP="006C5BCA">
      <w:pPr>
        <w:pStyle w:val="BodyText"/>
        <w:spacing w:before="0"/>
        <w:ind w:left="0"/>
        <w:jc w:val="both"/>
        <w:rPr>
          <w:rFonts w:ascii="Times New Roman" w:hAnsi="Times New Roman" w:cs="Calibri"/>
          <w:noProof/>
          <w:sz w:val="24"/>
        </w:rPr>
      </w:pPr>
    </w:p>
    <w:p w14:paraId="6684E9CC" w14:textId="40C87FD7" w:rsidR="006C5BCA" w:rsidRPr="00A03DEC" w:rsidRDefault="006C5BCA" w:rsidP="00A03DEC">
      <w:pPr>
        <w:pStyle w:val="BodyText"/>
        <w:tabs>
          <w:tab w:val="left" w:pos="709"/>
        </w:tabs>
        <w:spacing w:before="0"/>
        <w:ind w:left="0"/>
        <w:jc w:val="both"/>
        <w:rPr>
          <w:rFonts w:ascii="Times New Roman" w:hAnsi="Times New Roman"/>
          <w:noProof/>
          <w:sz w:val="24"/>
        </w:rPr>
      </w:pPr>
      <w:r>
        <w:rPr>
          <w:rFonts w:ascii="Times New Roman" w:hAnsi="Times New Roman"/>
          <w:noProof/>
          <w:sz w:val="24"/>
        </w:rPr>
        <mc:AlternateContent>
          <mc:Choice Requires="wpg">
            <w:drawing>
              <wp:anchor distT="0" distB="0" distL="114300" distR="114300" simplePos="0" relativeHeight="251831296" behindDoc="1" locked="0" layoutInCell="1" allowOverlap="1" wp14:anchorId="17623DE3" wp14:editId="2EECF553">
                <wp:simplePos x="0" y="0"/>
                <wp:positionH relativeFrom="page">
                  <wp:posOffset>2835910</wp:posOffset>
                </wp:positionH>
                <wp:positionV relativeFrom="paragraph">
                  <wp:posOffset>787400</wp:posOffset>
                </wp:positionV>
                <wp:extent cx="35560" cy="10160"/>
                <wp:effectExtent l="6985" t="635" r="14605" b="8255"/>
                <wp:wrapNone/>
                <wp:docPr id="20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10160"/>
                          <a:chOff x="4466" y="1240"/>
                          <a:chExt cx="56" cy="16"/>
                        </a:xfrm>
                      </wpg:grpSpPr>
                      <wps:wsp>
                        <wps:cNvPr id="204" name="Freeform 184"/>
                        <wps:cNvSpPr>
                          <a:spLocks/>
                        </wps:cNvSpPr>
                        <wps:spPr bwMode="auto">
                          <a:xfrm>
                            <a:off x="4466" y="1240"/>
                            <a:ext cx="56" cy="16"/>
                          </a:xfrm>
                          <a:custGeom>
                            <a:avLst/>
                            <a:gdLst>
                              <a:gd name="T0" fmla="+- 0 4466 4466"/>
                              <a:gd name="T1" fmla="*/ T0 w 56"/>
                              <a:gd name="T2" fmla="+- 0 1248 1240"/>
                              <a:gd name="T3" fmla="*/ 1248 h 16"/>
                              <a:gd name="T4" fmla="+- 0 4522 4466"/>
                              <a:gd name="T5" fmla="*/ T4 w 56"/>
                              <a:gd name="T6" fmla="+- 0 1248 1240"/>
                              <a:gd name="T7" fmla="*/ 1248 h 16"/>
                            </a:gdLst>
                            <a:ahLst/>
                            <a:cxnLst>
                              <a:cxn ang="0">
                                <a:pos x="T1" y="T3"/>
                              </a:cxn>
                              <a:cxn ang="0">
                                <a:pos x="T5" y="T7"/>
                              </a:cxn>
                            </a:cxnLst>
                            <a:rect l="0" t="0" r="r" b="b"/>
                            <a:pathLst>
                              <a:path w="56" h="16">
                                <a:moveTo>
                                  <a:pt x="0" y="8"/>
                                </a:moveTo>
                                <a:lnTo>
                                  <a:pt x="56" y="8"/>
                                </a:lnTo>
                              </a:path>
                            </a:pathLst>
                          </a:custGeom>
                          <a:noFill/>
                          <a:ln w="1143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1D7B03" id="Group 183" o:spid="_x0000_s1026" style="position:absolute;margin-left:223.3pt;margin-top:62pt;width:2.8pt;height:.8pt;z-index:-251485184;mso-position-horizontal-relative:page" coordorigin="4466,1240" coordsize="5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k5GMAMAAJkHAAAOAAAAZHJzL2Uyb0RvYy54bWykVdtu2zAMfR+wfxD0uGH1JU6aGXWKoW2K&#10;Ad1WoNkHKLZ8wWzJk5Q43dePomzHTVsM6PJgUCF1eHRIUReXh6Yme650JUVCgzOfEi5SmVWiSOjP&#10;zfrTkhJtmMhYLQVP6CPX9HL1/t1F18Y8lKWsM64IgAgdd21CS2Pa2PN0WvKG6TPZcgHOXKqGGViq&#10;wssU6wC9qb3Q9xdeJ1XWKplyreHfa+ekK8TPc56aH3muuSF1QoGbwa/C79Z+vdUFiwvF2rJKexrs&#10;DSwaVglIOkJdM8PITlXPoJoqVVLL3JylsvFknlcpxzPAaQL/5DS3Su5aPEsRd0U7ygTSnuj0Ztj0&#10;+/5ekSpLaOjPKBGsgSJhXhIsZ1aeri1iiLpV7UN7r9wZwbyT6S8Nbu/Ub9eFCybb7pvMAJDtjER5&#10;DrlqLAQcnBywCo9jFfjBkBT+nM3nCyhVCp7AD8DEGqUlFNLuiaLFghLrDKPRd9PvnYMLNy7sLo/F&#10;LiGS7EnZE0Gv6aOc+v/kfChZy7FK2go1yhkNcq4V57aDQdHIKYqBg5x6quXEY2lqkPyfKr6gyKDl&#10;K3qwON1pc8slFoPt77RBkYsMLCxx1rfCBiqRNzXciY+fiE9sKvy4ohRjWDCEffDIxicdgcw95IAU&#10;DiGIBNVbkmMJj0jQhS4hIGFQSYJnWKDtlNU8DF9kNR/CLKvoRVbQMBOkV1mdD2GnrKDHRtVYOQiZ&#10;HkSvJFiE2WHo4wVopbZNvAG9oIU3eMMAAqKs7K8EwzFs8Hnf0xjsNvVJFMy50wmnKIEJt3VVaJmx&#10;3GwOa5IuobY1SrhFC+TVyD3fSPSb481c9hmP3lpMoywGMBvCnBOY2Rx4/ca8lu6k5YRcV3WNDVIL&#10;yyYIoplTSMu6yqzXktGq2F7ViuwZzO/12odfT+lJGMxJkSFayVl209uGVbWzIXsNAsMYcFfKzYCt&#10;zB7heinpXgV4xcAopfpDSQcvQkL17x1TnJL6q4AZ8TmIYOAQg4tofh7CQk0926mHiRSgEmoolN+a&#10;V8Y9O7tWVUUJmQIUXsgvMBzzyl5A5OdY9QsYU2jh/AfryQMzXWPU8UVd/QUAAP//AwBQSwMEFAAG&#10;AAgAAAAhALCc4rHgAAAACwEAAA8AAABkcnMvZG93bnJldi54bWxMj0Frg0AQhe+F/odlAr01q1al&#10;GNcQQttTKDQplN4mOlGJuyvuRs2/7+TUHOe9jzfv5etZd2KkwbXWKAiXAQgypa1aUyv4Prw/v4Jw&#10;Hk2FnTWk4EoO1sXjQ45ZZSfzRePe14JDjMtQQeN9n0npyoY0uqXtybB3soNGz+dQy2rAicN1J6Mg&#10;SKXG1vCHBnvaNlSe9xet4GPCafMSvo2782l7/T0knz+7kJR6WsybFQhPs/+H4Vafq0PBnY72Yion&#10;OgVxnKaMshHFPIqJOIkiEMebkqQgi1zebyj+AAAA//8DAFBLAQItABQABgAIAAAAIQC2gziS/gAA&#10;AOEBAAATAAAAAAAAAAAAAAAAAAAAAABbQ29udGVudF9UeXBlc10ueG1sUEsBAi0AFAAGAAgAAAAh&#10;ADj9If/WAAAAlAEAAAsAAAAAAAAAAAAAAAAALwEAAF9yZWxzLy5yZWxzUEsBAi0AFAAGAAgAAAAh&#10;AK/2TkYwAwAAmQcAAA4AAAAAAAAAAAAAAAAALgIAAGRycy9lMm9Eb2MueG1sUEsBAi0AFAAGAAgA&#10;AAAhALCc4rHgAAAACwEAAA8AAAAAAAAAAAAAAAAAigUAAGRycy9kb3ducmV2LnhtbFBLBQYAAAAA&#10;BAAEAPMAAACXBgAAAAA=&#10;">
                <v:shape id="Freeform 184" o:spid="_x0000_s1027" style="position:absolute;left:4466;top:1240;width:56;height:16;visibility:visible;mso-wrap-style:square;v-text-anchor:top" coordsize="5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SM+wwAAANwAAAAPAAAAZHJzL2Rvd25yZXYueG1sRI9PawIx&#10;FMTvBb9DeEJvNVFEytYoVSjU3mrFXh/J2z9287Jssu7ut28EweMwM79h1tvB1eJKbag8a5jPFAhi&#10;423FhYbTz8fLK4gQkS3WnknDSAG2m8nTGjPre/6m6zEWIkE4ZKihjLHJpAymJIdh5hvi5OW+dRiT&#10;bAtpW+wT3NVyodRKOqw4LZTY0L4k83fsnIbLHPM+r89j3l1Gtet+jf06GK2fp8P7G4hIQ3yE7+1P&#10;q2GhlnA7k46A3PwDAAD//wMAUEsBAi0AFAAGAAgAAAAhANvh9svuAAAAhQEAABMAAAAAAAAAAAAA&#10;AAAAAAAAAFtDb250ZW50X1R5cGVzXS54bWxQSwECLQAUAAYACAAAACEAWvQsW78AAAAVAQAACwAA&#10;AAAAAAAAAAAAAAAfAQAAX3JlbHMvLnJlbHNQSwECLQAUAAYACAAAACEArmkjPsMAAADcAAAADwAA&#10;AAAAAAAAAAAAAAAHAgAAZHJzL2Rvd25yZXYueG1sUEsFBgAAAAADAAMAtwAAAPcCAAAAAA==&#10;" path="m,8r56,e" filled="f" strokecolor="red" strokeweight=".9pt">
                  <v:path arrowok="t" o:connecttype="custom" o:connectlocs="0,1248;56,1248" o:connectangles="0,0"/>
                </v:shape>
                <w10:wrap anchorx="page"/>
              </v:group>
            </w:pict>
          </mc:Fallback>
        </mc:AlternateContent>
      </w:r>
      <w:r>
        <w:rPr>
          <w:rFonts w:ascii="Times New Roman" w:hAnsi="Times New Roman"/>
          <w:sz w:val="24"/>
        </w:rPr>
        <w:t xml:space="preserve">c) kad skrejceļš, manevrēšanas ceļš vai tā daļa ir slēgta un to šķērso izmantojams skrejceļš vai manevrēšanas ceļš, kas tiek izmantots nakts laikā, papildus marķējumiem, kas nozīmē “slēgts”, izmanto CS par ADR-DSN.R.870. punkta c) apakšpunktu noteiktās iecirkņa neizmantojamības ugunis, kuras jāizvieto šķērsām pāri ieejai slēgtajā zonā ar intervālu, kas nepārsniedz 3 m, </w:t>
      </w:r>
      <w:r>
        <w:rPr>
          <w:rFonts w:ascii="Times New Roman" w:hAnsi="Times New Roman"/>
          <w:sz w:val="24"/>
          <w:highlight w:val="cyan"/>
        </w:rPr>
        <w:t>un</w:t>
      </w:r>
    </w:p>
    <w:p w14:paraId="140A2209" w14:textId="5CC2EF25" w:rsidR="006C5BCA" w:rsidRPr="006C5BCA" w:rsidRDefault="00A03DEC" w:rsidP="00A03DEC">
      <w:pPr>
        <w:pStyle w:val="BodyText"/>
        <w:tabs>
          <w:tab w:val="left" w:pos="391"/>
          <w:tab w:val="left" w:pos="708"/>
        </w:tabs>
        <w:spacing w:before="0"/>
        <w:ind w:left="0"/>
        <w:jc w:val="both"/>
        <w:rPr>
          <w:rFonts w:ascii="Times New Roman" w:hAnsi="Times New Roman"/>
          <w:noProof/>
          <w:sz w:val="24"/>
        </w:rPr>
      </w:pPr>
      <w:r>
        <w:rPr>
          <w:rFonts w:ascii="Times New Roman" w:hAnsi="Times New Roman"/>
          <w:sz w:val="24"/>
          <w:highlight w:val="cyan"/>
        </w:rPr>
        <w:t>d) slēgta skrejceļa vai manevrēšanas ceļa marķējums, kas noteikts CS par ADR-DSN.R.855. punkta c) apakšpunktu, vai tā daļa ir attēlota uz jauniem skrejceļiem un manevrēšanas ceļiem, kuru būvniecība vēl nav pabeigta.</w:t>
      </w:r>
    </w:p>
    <w:p w14:paraId="63C86E76" w14:textId="77777777" w:rsidR="006C5BCA" w:rsidRPr="006C5BCA" w:rsidRDefault="006C5BCA" w:rsidP="006C5BCA">
      <w:pPr>
        <w:jc w:val="both"/>
        <w:rPr>
          <w:rFonts w:ascii="Times New Roman" w:eastAsia="Calibri" w:hAnsi="Times New Roman" w:cs="Calibri"/>
          <w:noProof/>
          <w:sz w:val="24"/>
          <w:szCs w:val="20"/>
        </w:rPr>
      </w:pPr>
    </w:p>
    <w:p w14:paraId="025DB0A4" w14:textId="77777777" w:rsidR="006C5BCA" w:rsidRPr="006C5BCA" w:rsidRDefault="006C5BCA" w:rsidP="006C5BCA">
      <w:pPr>
        <w:pStyle w:val="Heading2"/>
        <w:spacing w:before="0"/>
        <w:ind w:left="0"/>
        <w:jc w:val="both"/>
        <w:rPr>
          <w:rFonts w:ascii="Times New Roman" w:hAnsi="Times New Roman"/>
          <w:noProof/>
          <w:sz w:val="24"/>
        </w:rPr>
      </w:pPr>
      <w:bookmarkStart w:id="314" w:name="GM6_ADR.OPS.B.070___Aerodrome_works_safe"/>
      <w:bookmarkEnd w:id="314"/>
      <w:r>
        <w:rPr>
          <w:rFonts w:ascii="Times New Roman" w:hAnsi="Times New Roman"/>
          <w:sz w:val="24"/>
          <w:highlight w:val="cyan"/>
        </w:rPr>
        <w:t>GM6 par ADR.OPS.B.070. punktu “Drošība, ja lidlaukā notiek darbi”</w:t>
      </w:r>
    </w:p>
    <w:p w14:paraId="5F4E4331" w14:textId="77777777" w:rsidR="006C5BCA" w:rsidRPr="006C5BCA" w:rsidRDefault="006C5BCA" w:rsidP="006C5BCA">
      <w:pPr>
        <w:jc w:val="both"/>
        <w:rPr>
          <w:rFonts w:ascii="Times New Roman" w:eastAsia="Calibri" w:hAnsi="Times New Roman" w:cs="Calibri"/>
          <w:b/>
          <w:bCs/>
          <w:noProof/>
          <w:sz w:val="24"/>
          <w:szCs w:val="8"/>
        </w:rPr>
      </w:pPr>
    </w:p>
    <w:p w14:paraId="75AD7CD5" w14:textId="77777777" w:rsidR="00A03DEC" w:rsidRDefault="006C5BCA" w:rsidP="00A03DEC">
      <w:pPr>
        <w:jc w:val="both"/>
        <w:rPr>
          <w:rFonts w:ascii="Times New Roman" w:eastAsia="Calibri" w:hAnsi="Times New Roman" w:cs="Calibri"/>
          <w:b/>
          <w:bCs/>
          <w:noProof/>
          <w:sz w:val="24"/>
          <w:szCs w:val="20"/>
        </w:rPr>
      </w:pPr>
      <w:bookmarkStart w:id="315" w:name="CLOSED_RUNWAY_AND_TAXIWAY_MARKINGS_—_AVO"/>
      <w:bookmarkEnd w:id="315"/>
      <w:r>
        <w:rPr>
          <w:rFonts w:ascii="Times New Roman" w:hAnsi="Times New Roman"/>
          <w:b/>
          <w:sz w:val="24"/>
          <w:highlight w:val="cyan"/>
        </w:rPr>
        <w:t>SLĒGTA SKREJCEĻA UN MANEVRĒŠANAS CEĻA MARĶĒJUMI – KONTRASTA TRŪKUMA NOVĒRŠANA</w:t>
      </w:r>
    </w:p>
    <w:p w14:paraId="2443D36E" w14:textId="77777777" w:rsidR="00A03DEC" w:rsidRDefault="00A03DEC" w:rsidP="00A03DEC">
      <w:pPr>
        <w:jc w:val="both"/>
        <w:rPr>
          <w:rFonts w:ascii="Times New Roman" w:eastAsia="Calibri" w:hAnsi="Times New Roman" w:cs="Calibri"/>
          <w:b/>
          <w:bCs/>
          <w:noProof/>
          <w:sz w:val="24"/>
          <w:szCs w:val="20"/>
        </w:rPr>
      </w:pPr>
    </w:p>
    <w:p w14:paraId="1F7BA7EB" w14:textId="6EA35687" w:rsidR="006C5BCA" w:rsidRPr="00DF56D4" w:rsidRDefault="00DF56D4" w:rsidP="0045204A">
      <w:pPr>
        <w:jc w:val="both"/>
        <w:rPr>
          <w:rFonts w:ascii="Times New Roman" w:hAnsi="Times New Roman"/>
          <w:noProof/>
          <w:sz w:val="24"/>
          <w:highlight w:val="cyan"/>
        </w:rPr>
      </w:pPr>
      <w:r>
        <w:rPr>
          <w:rFonts w:ascii="Times New Roman" w:hAnsi="Times New Roman"/>
          <w:sz w:val="24"/>
          <w:highlight w:val="cyan"/>
        </w:rPr>
        <w:t>a) Noteiktos apstākļos, piemēram, būvniecībā izmantotā materiāla krāsas dēļ, var būt nepietiekams kontrasts starp skrejceļa vai manevrēšanas ceļa virsmas krāsu un attiecīgā slēgta skrejceļa vai manevrēšanas ceļa marķējuma krāsu, pat ja marķējuma krāsa atbilst piemērojamām specifikācijām.</w:t>
      </w:r>
    </w:p>
    <w:p w14:paraId="3F97BFFA" w14:textId="77777777" w:rsidR="0045204A" w:rsidRPr="00DF56D4" w:rsidRDefault="0045204A" w:rsidP="006C5BCA">
      <w:pPr>
        <w:pStyle w:val="BodyText"/>
        <w:spacing w:before="0"/>
        <w:ind w:left="0"/>
        <w:jc w:val="both"/>
        <w:rPr>
          <w:rFonts w:ascii="Times New Roman" w:hAnsi="Times New Roman"/>
          <w:noProof/>
          <w:sz w:val="24"/>
          <w:highlight w:val="cyan"/>
        </w:rPr>
      </w:pPr>
    </w:p>
    <w:p w14:paraId="65E5AD5F" w14:textId="3BACAA98" w:rsidR="006C5BCA" w:rsidRPr="00DF56D4"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Tādēļ var rasties situācija, ka slēgtā skrejceļa vai manevrēšanas ceļa marķējumi nepilda savu funkciju. Lai novērstu kontrasta trūkumu, slēgtā skrejceļa vai manevrēšanas ceļa marķējumi jāapvelk ar atbilstošu melnas krāsas ietvaru.</w:t>
      </w:r>
    </w:p>
    <w:p w14:paraId="6A195BB6" w14:textId="77777777" w:rsidR="0045204A" w:rsidRPr="00DF56D4" w:rsidRDefault="0045204A" w:rsidP="006C5BCA">
      <w:pPr>
        <w:pStyle w:val="BodyText"/>
        <w:spacing w:before="0"/>
        <w:ind w:left="0"/>
        <w:jc w:val="both"/>
        <w:rPr>
          <w:rFonts w:ascii="Times New Roman" w:hAnsi="Times New Roman"/>
          <w:noProof/>
          <w:sz w:val="24"/>
          <w:highlight w:val="cyan"/>
        </w:rPr>
      </w:pPr>
    </w:p>
    <w:p w14:paraId="37390EE5" w14:textId="3B48698E" w:rsidR="006C5BCA" w:rsidRPr="006C5BCA" w:rsidRDefault="0045204A" w:rsidP="0045204A">
      <w:pPr>
        <w:pStyle w:val="BodyText"/>
        <w:tabs>
          <w:tab w:val="left" w:pos="391"/>
        </w:tabs>
        <w:spacing w:before="0"/>
        <w:ind w:left="0"/>
        <w:jc w:val="both"/>
        <w:rPr>
          <w:rFonts w:ascii="Times New Roman" w:hAnsi="Times New Roman"/>
          <w:noProof/>
          <w:sz w:val="24"/>
        </w:rPr>
      </w:pPr>
      <w:r>
        <w:rPr>
          <w:rFonts w:ascii="Times New Roman" w:hAnsi="Times New Roman"/>
          <w:sz w:val="24"/>
          <w:highlight w:val="cyan"/>
        </w:rPr>
        <w:t xml:space="preserve">b) Lidlaukos, kur lidojumus veic naktī, slēgtā skrejceļa vai manevrēšanas ceļa marķējumi jāveido, izmantojot atstarojošus materiālus, kas paredzēti to pamanāmības uzlabošanai. Norādījumi par atstarojošiem materiāliem ir sniegti </w:t>
      </w:r>
      <w:r>
        <w:rPr>
          <w:rFonts w:ascii="Times New Roman" w:hAnsi="Times New Roman"/>
          <w:i/>
          <w:iCs/>
          <w:sz w:val="24"/>
          <w:highlight w:val="cyan"/>
        </w:rPr>
        <w:t>ICAO</w:t>
      </w:r>
      <w:r>
        <w:rPr>
          <w:rFonts w:ascii="Times New Roman" w:hAnsi="Times New Roman"/>
          <w:sz w:val="24"/>
          <w:highlight w:val="cyan"/>
        </w:rPr>
        <w:t xml:space="preserve"> dok. Nr. 9157 “Lidlauka projektēšanas rokasgrāmata” 4. daļā “Vizuālie līdzekļi”.</w:t>
      </w:r>
    </w:p>
    <w:p w14:paraId="0CDF1B86" w14:textId="77777777" w:rsidR="006C5BCA" w:rsidRPr="006C5BCA" w:rsidRDefault="006C5BCA" w:rsidP="006C5BCA">
      <w:pPr>
        <w:jc w:val="both"/>
        <w:rPr>
          <w:rFonts w:ascii="Times New Roman" w:eastAsia="Calibri" w:hAnsi="Times New Roman" w:cs="Calibri"/>
          <w:noProof/>
          <w:sz w:val="24"/>
          <w:szCs w:val="23"/>
        </w:rPr>
      </w:pPr>
    </w:p>
    <w:p w14:paraId="662FAAEF" w14:textId="139787EE" w:rsidR="006C5BCA" w:rsidRDefault="006C5BCA" w:rsidP="006C5BCA">
      <w:pPr>
        <w:pStyle w:val="Heading2"/>
        <w:spacing w:before="0"/>
        <w:ind w:left="0"/>
        <w:jc w:val="both"/>
        <w:rPr>
          <w:rFonts w:ascii="Times New Roman" w:hAnsi="Times New Roman"/>
          <w:noProof/>
          <w:sz w:val="24"/>
        </w:rPr>
      </w:pPr>
      <w:bookmarkStart w:id="316" w:name="AMC1_ADR.OPS.B.075___Safeguarding_of_aer"/>
      <w:bookmarkEnd w:id="316"/>
      <w:r>
        <w:rPr>
          <w:rFonts w:ascii="Times New Roman" w:hAnsi="Times New Roman"/>
          <w:sz w:val="24"/>
        </w:rPr>
        <w:t>AMC1 par ADR.OPS.B.075. punktu “Lidlauku aizsardzība”</w:t>
      </w:r>
    </w:p>
    <w:p w14:paraId="374676B9" w14:textId="77777777" w:rsidR="00DF56D4" w:rsidRPr="006C5BCA" w:rsidRDefault="00DF56D4" w:rsidP="006C5BCA">
      <w:pPr>
        <w:pStyle w:val="Heading2"/>
        <w:spacing w:before="0"/>
        <w:ind w:left="0"/>
        <w:jc w:val="both"/>
        <w:rPr>
          <w:rFonts w:ascii="Times New Roman" w:hAnsi="Times New Roman"/>
          <w:noProof/>
          <w:sz w:val="24"/>
        </w:rPr>
      </w:pPr>
    </w:p>
    <w:p w14:paraId="4DBD8910" w14:textId="56BEF8B7" w:rsidR="006C5BCA" w:rsidRDefault="006C5BCA" w:rsidP="006C5BCA">
      <w:pPr>
        <w:jc w:val="both"/>
        <w:rPr>
          <w:rFonts w:ascii="Times New Roman" w:hAnsi="Times New Roman"/>
          <w:b/>
          <w:noProof/>
          <w:sz w:val="24"/>
        </w:rPr>
      </w:pPr>
      <w:r>
        <w:rPr>
          <w:rFonts w:ascii="Times New Roman" w:hAnsi="Times New Roman"/>
          <w:b/>
          <w:sz w:val="24"/>
        </w:rPr>
        <w:t>VISPĀRĒJI NOTEIKUMI</w:t>
      </w:r>
    </w:p>
    <w:p w14:paraId="77585A92" w14:textId="77777777" w:rsidR="00DF56D4" w:rsidRPr="006C5BCA" w:rsidRDefault="00DF56D4" w:rsidP="006C5BCA">
      <w:pPr>
        <w:jc w:val="both"/>
        <w:rPr>
          <w:rFonts w:ascii="Times New Roman" w:hAnsi="Times New Roman"/>
          <w:b/>
          <w:noProof/>
          <w:sz w:val="24"/>
        </w:rPr>
      </w:pPr>
    </w:p>
    <w:p w14:paraId="7B3FF669" w14:textId="5BDF7523" w:rsidR="006C5BCA" w:rsidRPr="006C5BCA" w:rsidRDefault="006C5BCA" w:rsidP="00E81EC4">
      <w:pPr>
        <w:pStyle w:val="BodyText"/>
        <w:spacing w:before="0"/>
        <w:ind w:left="0"/>
        <w:jc w:val="both"/>
        <w:rPr>
          <w:rFonts w:ascii="Times New Roman" w:hAnsi="Times New Roman"/>
          <w:noProof/>
          <w:sz w:val="24"/>
        </w:rPr>
      </w:pPr>
      <w:r>
        <w:rPr>
          <w:rFonts w:ascii="Times New Roman" w:hAnsi="Times New Roman"/>
          <w:noProof/>
          <w:sz w:val="24"/>
        </w:rPr>
        <mc:AlternateContent>
          <mc:Choice Requires="wpg">
            <w:drawing>
              <wp:anchor distT="0" distB="0" distL="114300" distR="114300" simplePos="0" relativeHeight="251833344" behindDoc="1" locked="0" layoutInCell="1" allowOverlap="1" wp14:anchorId="04421F77" wp14:editId="77BDBED1">
                <wp:simplePos x="0" y="0"/>
                <wp:positionH relativeFrom="page">
                  <wp:posOffset>2403475</wp:posOffset>
                </wp:positionH>
                <wp:positionV relativeFrom="paragraph">
                  <wp:posOffset>1056005</wp:posOffset>
                </wp:positionV>
                <wp:extent cx="4246245" cy="170180"/>
                <wp:effectExtent l="3175" t="0" r="0" b="0"/>
                <wp:wrapNone/>
                <wp:docPr id="19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6245" cy="170180"/>
                          <a:chOff x="3785" y="1663"/>
                          <a:chExt cx="6687" cy="268"/>
                        </a:xfrm>
                      </wpg:grpSpPr>
                      <wpg:grpSp>
                        <wpg:cNvPr id="194" name="Group 176"/>
                        <wpg:cNvGrpSpPr>
                          <a:grpSpLocks/>
                        </wpg:cNvGrpSpPr>
                        <wpg:grpSpPr bwMode="auto">
                          <a:xfrm>
                            <a:off x="3785" y="1663"/>
                            <a:ext cx="116" cy="268"/>
                            <a:chOff x="3785" y="1663"/>
                            <a:chExt cx="116" cy="268"/>
                          </a:xfrm>
                        </wpg:grpSpPr>
                        <wps:wsp>
                          <wps:cNvPr id="195" name="Freeform 177"/>
                          <wps:cNvSpPr>
                            <a:spLocks/>
                          </wps:cNvSpPr>
                          <wps:spPr bwMode="auto">
                            <a:xfrm>
                              <a:off x="3785" y="1663"/>
                              <a:ext cx="116" cy="268"/>
                            </a:xfrm>
                            <a:custGeom>
                              <a:avLst/>
                              <a:gdLst>
                                <a:gd name="T0" fmla="+- 0 3785 3785"/>
                                <a:gd name="T1" fmla="*/ T0 w 116"/>
                                <a:gd name="T2" fmla="+- 0 1931 1663"/>
                                <a:gd name="T3" fmla="*/ 1931 h 268"/>
                                <a:gd name="T4" fmla="+- 0 3901 3785"/>
                                <a:gd name="T5" fmla="*/ T4 w 116"/>
                                <a:gd name="T6" fmla="+- 0 1931 1663"/>
                                <a:gd name="T7" fmla="*/ 1931 h 268"/>
                                <a:gd name="T8" fmla="+- 0 3901 3785"/>
                                <a:gd name="T9" fmla="*/ T8 w 116"/>
                                <a:gd name="T10" fmla="+- 0 1663 1663"/>
                                <a:gd name="T11" fmla="*/ 1663 h 268"/>
                                <a:gd name="T12" fmla="+- 0 3785 3785"/>
                                <a:gd name="T13" fmla="*/ T12 w 116"/>
                                <a:gd name="T14" fmla="+- 0 1663 1663"/>
                                <a:gd name="T15" fmla="*/ 1663 h 268"/>
                                <a:gd name="T16" fmla="+- 0 3785 3785"/>
                                <a:gd name="T17" fmla="*/ T16 w 116"/>
                                <a:gd name="T18" fmla="+- 0 1931 1663"/>
                                <a:gd name="T19" fmla="*/ 1931 h 268"/>
                              </a:gdLst>
                              <a:ahLst/>
                              <a:cxnLst>
                                <a:cxn ang="0">
                                  <a:pos x="T1" y="T3"/>
                                </a:cxn>
                                <a:cxn ang="0">
                                  <a:pos x="T5" y="T7"/>
                                </a:cxn>
                                <a:cxn ang="0">
                                  <a:pos x="T9" y="T11"/>
                                </a:cxn>
                                <a:cxn ang="0">
                                  <a:pos x="T13" y="T15"/>
                                </a:cxn>
                                <a:cxn ang="0">
                                  <a:pos x="T17" y="T19"/>
                                </a:cxn>
                              </a:cxnLst>
                              <a:rect l="0" t="0" r="r" b="b"/>
                              <a:pathLst>
                                <a:path w="116" h="268">
                                  <a:moveTo>
                                    <a:pt x="0" y="268"/>
                                  </a:moveTo>
                                  <a:lnTo>
                                    <a:pt x="116" y="268"/>
                                  </a:lnTo>
                                  <a:lnTo>
                                    <a:pt x="116" y="0"/>
                                  </a:lnTo>
                                  <a:lnTo>
                                    <a:pt x="0" y="0"/>
                                  </a:lnTo>
                                  <a:lnTo>
                                    <a:pt x="0" y="268"/>
                                  </a:lnTo>
                                  <a:close/>
                                </a:path>
                              </a:pathLst>
                            </a:custGeom>
                            <a:solidFill>
                              <a:srgbClr val="00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174"/>
                        <wpg:cNvGrpSpPr>
                          <a:grpSpLocks/>
                        </wpg:cNvGrpSpPr>
                        <wpg:grpSpPr bwMode="auto">
                          <a:xfrm>
                            <a:off x="3901" y="1663"/>
                            <a:ext cx="6571" cy="268"/>
                            <a:chOff x="3901" y="1663"/>
                            <a:chExt cx="6571" cy="268"/>
                          </a:xfrm>
                        </wpg:grpSpPr>
                        <wps:wsp>
                          <wps:cNvPr id="197" name="Freeform 175"/>
                          <wps:cNvSpPr>
                            <a:spLocks/>
                          </wps:cNvSpPr>
                          <wps:spPr bwMode="auto">
                            <a:xfrm>
                              <a:off x="3901" y="1663"/>
                              <a:ext cx="6571" cy="268"/>
                            </a:xfrm>
                            <a:custGeom>
                              <a:avLst/>
                              <a:gdLst>
                                <a:gd name="T0" fmla="+- 0 3901 3901"/>
                                <a:gd name="T1" fmla="*/ T0 w 6571"/>
                                <a:gd name="T2" fmla="+- 0 1931 1663"/>
                                <a:gd name="T3" fmla="*/ 1931 h 268"/>
                                <a:gd name="T4" fmla="+- 0 10472 3901"/>
                                <a:gd name="T5" fmla="*/ T4 w 6571"/>
                                <a:gd name="T6" fmla="+- 0 1931 1663"/>
                                <a:gd name="T7" fmla="*/ 1931 h 268"/>
                                <a:gd name="T8" fmla="+- 0 10472 3901"/>
                                <a:gd name="T9" fmla="*/ T8 w 6571"/>
                                <a:gd name="T10" fmla="+- 0 1663 1663"/>
                                <a:gd name="T11" fmla="*/ 1663 h 268"/>
                                <a:gd name="T12" fmla="+- 0 3901 3901"/>
                                <a:gd name="T13" fmla="*/ T12 w 6571"/>
                                <a:gd name="T14" fmla="+- 0 1663 1663"/>
                                <a:gd name="T15" fmla="*/ 1663 h 268"/>
                                <a:gd name="T16" fmla="+- 0 3901 3901"/>
                                <a:gd name="T17" fmla="*/ T16 w 6571"/>
                                <a:gd name="T18" fmla="+- 0 1931 1663"/>
                                <a:gd name="T19" fmla="*/ 1931 h 268"/>
                              </a:gdLst>
                              <a:ahLst/>
                              <a:cxnLst>
                                <a:cxn ang="0">
                                  <a:pos x="T1" y="T3"/>
                                </a:cxn>
                                <a:cxn ang="0">
                                  <a:pos x="T5" y="T7"/>
                                </a:cxn>
                                <a:cxn ang="0">
                                  <a:pos x="T9" y="T11"/>
                                </a:cxn>
                                <a:cxn ang="0">
                                  <a:pos x="T13" y="T15"/>
                                </a:cxn>
                                <a:cxn ang="0">
                                  <a:pos x="T17" y="T19"/>
                                </a:cxn>
                              </a:cxnLst>
                              <a:rect l="0" t="0" r="r" b="b"/>
                              <a:pathLst>
                                <a:path w="6571" h="268">
                                  <a:moveTo>
                                    <a:pt x="0" y="268"/>
                                  </a:moveTo>
                                  <a:lnTo>
                                    <a:pt x="6571" y="268"/>
                                  </a:lnTo>
                                  <a:lnTo>
                                    <a:pt x="6571" y="0"/>
                                  </a:lnTo>
                                  <a:lnTo>
                                    <a:pt x="0" y="0"/>
                                  </a:lnTo>
                                  <a:lnTo>
                                    <a:pt x="0" y="268"/>
                                  </a:lnTo>
                                  <a:close/>
                                </a:path>
                              </a:pathLst>
                            </a:custGeom>
                            <a:solidFill>
                              <a:srgbClr val="00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3AC85E" id="Group 173" o:spid="_x0000_s1026" style="position:absolute;margin-left:189.25pt;margin-top:83.15pt;width:334.35pt;height:13.4pt;z-index:-251483136;mso-position-horizontal-relative:page" coordorigin="3785,1663" coordsize="6687,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slpvAQAAPgTAAAOAAAAZHJzL2Uyb0RvYy54bWzsWG1vo0YQ/l6p/2HFx1YXg+NgG8U5VXdN&#10;VOnannTuD1jzYlCBpbvYJPfrOzMLeMFszndN+unygYB3mH1mnpmdR9y+fSxydoylykS5cbwr12Fx&#10;GYooK/cb56/t/ZuVw1TNy4jnoow3zlOsnLd3P/5w21RBPBepyKNYMnBSqqCpNk5a11Uwm6kwjQuu&#10;rkQVl7CYCFnwGh7lfhZJ3oD3Ip/NXdefNUJGlRRhrBT8+l4vOnfkP0nisP4zSVRcs3zjALaarpKu&#10;O7zO7m55sJe8SrOwhcG/AUXBsxI27V295zVnB5mduSqyUAolkvoqFMVMJEkWxhQDROO5o2gepDhU&#10;FMs+aPZVnyZI7ShP3+w2/OP4UbIsAu7W1w4reQEk0b7MW15jeppqH4DVg6w+VR+ljhFuP4jwbwXL&#10;s/E6Pu+1Mds1v4sIHPJDLSg9j4ks0AUEzh6JhaeehfixZiH8uJgv/PnixmEhrHlL11u1NIUpcImv&#10;XS9XsIyrvk8YeRCmv7av+/5qqd+d+ysMYMYDvS1BbaHpuOihD7FPxGKcCP+1EzERUZcOz/MH4WCs&#10;l+Rh/J41DdB46lRb6r/V1qeUVzGVrMKq6VMKfOnaupdxjO0M5bXUWSXDrraUWVjGSlOpQEH9fbGk&#10;viKTfUYgpQdVP8SCapMfP6hanwsR3FHFRy36LZwhSZHDEfHzG+Yy3IwuGAk0f2/mdWY/zdjWZQ1D&#10;NkY2886GXEH7eexUzydX0JV6R3BFRilrC9vcEErWxLV2vUlcQEPvbLuYxgXlZriy4oIm613ZccHx&#10;bzi7tuFad2aYr9U0Lm+Ye8zVZMI8M/lkNZkxb5h/O5UmAVtvbgE3JMAOzmTgGXBDEuzgTBa2nm8B&#10;N2TBSqln0jDkFHpl33UDT7sGCR/LtkPgjnGc+S6d85VQeFBvgQo4prd0SIMLsMI+sRjrM31Lx8IX&#10;jQEqegay9RH/vGsPSCTzm8vMIa1kvjbNNaY2YAnSYiwqpMNAVOx0o1e8xjxhvHjLGhhXeJSnGwf7&#10;F38vxDHeCrKoT+PwNLZO63lp2pEfwHey7Na7/xX56+xofgL6brX7r62grcDXJTbn+4W5ULEmAIOk&#10;YdsHjvkyzlUl8iy6z/IcA1Zyv3uXS3bkKMzce/hrUz0wy6leSoGv6W3wFxjkehrg6FbBTkRPMBmk&#10;0OoO1CjcpEJ+dlgDym7jqH8OXMYOy38rYbytvcUCpSA9LG6Wc3iQ5srOXOFlCK42Tu1AfePtu1rL&#10;x0Mls30KO3nEZSl+AZGTZDg5CJ9G1T7AhKW7Vho9qz6gRoYybIGZGcsslJovJcPwWKYiwANJV2+n&#10;PvybJSyhEmvJB057+XH+miHDxi9CNUzLsP9Ff0BDn+kPOguwgECovJz+OE+KNZd9SoaN8jUChAYq&#10;bgklYuoBcwaSACEiR0bDCWgdC+YAHE4Fc8fRAHQXyzmjwhptag5AkiBTyIbjz4rMnH52ZKPpZ0Vm&#10;Tj8SIVPIXlmFWPk0SdAqZBLdiAWrRjJZuFyGWNGZRGgZMoluxIRN8n7XIZ18eh0dQty8hBDRjk7D&#10;waoxesNLZMYlNt+lyItJEfosAp+XQKCgqKBPYfj9ynwm8RL0H+zu/gUAAP//AwBQSwMEFAAGAAgA&#10;AAAhAJZQjrTiAAAADAEAAA8AAABkcnMvZG93bnJldi54bWxMj8FugkAQhu9N+g6badJbXZCKSlmM&#10;MW1PxqTapPE2wghEdpawK+Dbdz21t5n8X/75Jl2NuhE9dbY2rCCcBCCIc1PUXCr4Pny8LEBYh1xg&#10;Y5gU3MjCKnt8SDEpzMBf1O9dKXwJ2wQVVM61iZQ2r0ijnZiW2Gdn02l0fu1KWXQ4+HLdyGkQxFJj&#10;zf5ChS1tKsov+6tW8DngsI7C9357OW9ux8Ns97MNSannp3H9BsLR6P5guOt7dci808lcubCiURDN&#10;FzOP+iCOIxB3InidT0Gc/LSMQpBZKv8/kf0CAAD//wMAUEsBAi0AFAAGAAgAAAAhALaDOJL+AAAA&#10;4QEAABMAAAAAAAAAAAAAAAAAAAAAAFtDb250ZW50X1R5cGVzXS54bWxQSwECLQAUAAYACAAAACEA&#10;OP0h/9YAAACUAQAACwAAAAAAAAAAAAAAAAAvAQAAX3JlbHMvLnJlbHNQSwECLQAUAAYACAAAACEA&#10;JWrJabwEAAD4EwAADgAAAAAAAAAAAAAAAAAuAgAAZHJzL2Uyb0RvYy54bWxQSwECLQAUAAYACAAA&#10;ACEAllCOtOIAAAAMAQAADwAAAAAAAAAAAAAAAAAWBwAAZHJzL2Rvd25yZXYueG1sUEsFBgAAAAAE&#10;AAQA8wAAACUIAAAAAA==&#10;">
                <v:group id="Group 176" o:spid="_x0000_s1027" style="position:absolute;left:3785;top:1663;width:116;height:268" coordorigin="3785,1663" coordsize="116,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177" o:spid="_x0000_s1028" style="position:absolute;left:3785;top:1663;width:116;height:268;visibility:visible;mso-wrap-style:square;v-text-anchor:top" coordsize="116,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bwvxwAAANwAAAAPAAAAZHJzL2Rvd25yZXYueG1sRI9Ba8JA&#10;EIXvBf/DMgUvpW4iNmp0FQmILT01lkJvQ3ZMQrOzIbsx8d+7hUJvM7z3vXmz3Y+mEVfqXG1ZQTyL&#10;QBAXVtdcKvg8H59XIJxH1thYJgU3crDfTR62mGo78Addc1+KEMIuRQWV920qpSsqMuhmtiUO2sV2&#10;Bn1Yu1LqDocQbho5j6JEGqw5XKiwpayi4ifvTaiRPLnv8X29sG9fQ7+MT6tjlhVKTR/HwwaEp9H/&#10;m//oVx249Qv8PhMmkLs7AAAA//8DAFBLAQItABQABgAIAAAAIQDb4fbL7gAAAIUBAAATAAAAAAAA&#10;AAAAAAAAAAAAAABbQ29udGVudF9UeXBlc10ueG1sUEsBAi0AFAAGAAgAAAAhAFr0LFu/AAAAFQEA&#10;AAsAAAAAAAAAAAAAAAAAHwEAAF9yZWxzLy5yZWxzUEsBAi0AFAAGAAgAAAAhAPvNvC/HAAAA3AAA&#10;AA8AAAAAAAAAAAAAAAAABwIAAGRycy9kb3ducmV2LnhtbFBLBQYAAAAAAwADALcAAAD7AgAAAAA=&#10;" path="m,268r116,l116,,,,,268xe" fillcolor="aqua" stroked="f">
                    <v:path arrowok="t" o:connecttype="custom" o:connectlocs="0,1931;116,1931;116,1663;0,1663;0,1931" o:connectangles="0,0,0,0,0"/>
                  </v:shape>
                </v:group>
                <v:group id="Group 174" o:spid="_x0000_s1029" style="position:absolute;left:3901;top:1663;width:6571;height:268" coordorigin="3901,1663" coordsize="6571,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175" o:spid="_x0000_s1030" style="position:absolute;left:3901;top:1663;width:6571;height:268;visibility:visible;mso-wrap-style:square;v-text-anchor:top" coordsize="6571,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V+KwwAAANwAAAAPAAAAZHJzL2Rvd25yZXYueG1sRE9Na8JA&#10;EL0X+h+WKXgpddOCVmNWEaGSQy/GFjwOu+MmJDsbsltN/31XKHibx/ucYjO6TlxoCI1nBa/TDASx&#10;9qZhq+Dr+PGyABEissHOMyn4pQCb9eNDgbnxVz7QpYpWpBAOOSqoY+xzKYOuyWGY+p44cWc/OIwJ&#10;DlaaAa8p3HXyLcvm0mHDqaHGnnY16bb6cQpO3Dx/l62djwuzne1sp8vPvVZq8jRuVyAijfEu/neX&#10;Js1fvsPtmXSBXP8BAAD//wMAUEsBAi0AFAAGAAgAAAAhANvh9svuAAAAhQEAABMAAAAAAAAAAAAA&#10;AAAAAAAAAFtDb250ZW50X1R5cGVzXS54bWxQSwECLQAUAAYACAAAACEAWvQsW78AAAAVAQAACwAA&#10;AAAAAAAAAAAAAAAfAQAAX3JlbHMvLnJlbHNQSwECLQAUAAYACAAAACEAlQFfisMAAADcAAAADwAA&#10;AAAAAAAAAAAAAAAHAgAAZHJzL2Rvd25yZXYueG1sUEsFBgAAAAADAAMAtwAAAPcCAAAAAA==&#10;" path="m,268r6571,l6571,,,,,268xe" fillcolor="aqua" stroked="f">
                    <v:path arrowok="t" o:connecttype="custom" o:connectlocs="0,1931;6571,1931;6571,1663;0,1663;0,1931" o:connectangles="0,0,0,0,0"/>
                  </v:shape>
                </v:group>
                <w10:wrap anchorx="page"/>
              </v:group>
            </w:pict>
          </mc:Fallback>
        </mc:AlternateContent>
      </w:r>
      <w:r>
        <w:rPr>
          <w:rFonts w:ascii="Times New Roman" w:hAnsi="Times New Roman"/>
          <w:sz w:val="24"/>
        </w:rPr>
        <w:t>a) Atbilstīgi tam, kā noteikts sadarbībā ar kompetento iestādi, lidlauka ekspluatantam jāievieš procedūras, ar kurām tiek uzraudzītas šķēršļu, marķējumu un uguņu izmaiņas, kā arī izmaiņas, ko rada cilvēku darbības vai zemes izmantošana lidlaukā un zonās ap lidlauku. Uzraudzības apmēram, robežām, uzdevumiem un pienākumiem jābūt noteiktiem sadarbībā ar attiecīgajiem gaisa satiksmes pakalpojumu sniedzējiem, kompetento iestādi un citām attiecīgajām iestādēm</w:t>
      </w:r>
      <w:r>
        <w:rPr>
          <w:rFonts w:ascii="Times New Roman" w:hAnsi="Times New Roman"/>
          <w:sz w:val="24"/>
          <w:highlight w:val="cyan"/>
        </w:rPr>
        <w:t xml:space="preserve">, un jānodrošina redzamības līniju no izveidotā gaisa satiksmes vadības torņa, perona pārvaldības pakalpojumu struktūrvienības un </w:t>
      </w:r>
      <w:r>
        <w:rPr>
          <w:rFonts w:ascii="Times New Roman" w:hAnsi="Times New Roman"/>
          <w:i/>
          <w:iCs/>
          <w:sz w:val="24"/>
          <w:highlight w:val="cyan"/>
        </w:rPr>
        <w:t>RFFS</w:t>
      </w:r>
      <w:r>
        <w:rPr>
          <w:rFonts w:ascii="Times New Roman" w:hAnsi="Times New Roman"/>
          <w:sz w:val="24"/>
          <w:highlight w:val="cyan"/>
        </w:rPr>
        <w:t xml:space="preserve"> stacijas(-u) novērošanas posteņa aizsardzība pret pastāvīgiem vai pagaidu šķēršļiem vai pasākumiem</w:t>
      </w:r>
      <w:r>
        <w:rPr>
          <w:rFonts w:ascii="Times New Roman" w:hAnsi="Times New Roman"/>
          <w:sz w:val="24"/>
        </w:rPr>
        <w:t>.</w:t>
      </w:r>
    </w:p>
    <w:p w14:paraId="1D2108C0" w14:textId="77777777" w:rsidR="00E81EC4" w:rsidRDefault="00E81EC4" w:rsidP="006C5BCA">
      <w:pPr>
        <w:pStyle w:val="BodyText"/>
        <w:spacing w:before="0"/>
        <w:ind w:left="0"/>
        <w:jc w:val="both"/>
        <w:rPr>
          <w:rFonts w:ascii="Times New Roman" w:hAnsi="Times New Roman" w:cs="Calibri"/>
          <w:noProof/>
          <w:sz w:val="24"/>
        </w:rPr>
      </w:pPr>
    </w:p>
    <w:p w14:paraId="5FDD24E9" w14:textId="74D7FD65" w:rsidR="006C5BCA" w:rsidRPr="006C5BCA" w:rsidRDefault="006C5BCA" w:rsidP="006C5BCA">
      <w:pPr>
        <w:pStyle w:val="BodyText"/>
        <w:spacing w:before="0"/>
        <w:ind w:left="0"/>
        <w:jc w:val="both"/>
        <w:rPr>
          <w:rFonts w:ascii="Times New Roman" w:hAnsi="Times New Roman" w:cs="Calibri"/>
          <w:noProof/>
          <w:sz w:val="24"/>
        </w:rPr>
      </w:pPr>
      <w:r>
        <w:rPr>
          <w:rFonts w:ascii="Times New Roman" w:hAnsi="Times New Roman"/>
          <w:sz w:val="24"/>
        </w:rPr>
        <w:t>(..)</w:t>
      </w:r>
    </w:p>
    <w:p w14:paraId="4FA73F76" w14:textId="77777777" w:rsidR="006C5BCA" w:rsidRPr="006C5BCA" w:rsidRDefault="006C5BCA" w:rsidP="006C5BCA">
      <w:pPr>
        <w:jc w:val="both"/>
        <w:rPr>
          <w:rFonts w:ascii="Times New Roman" w:eastAsia="Calibri" w:hAnsi="Times New Roman" w:cs="Calibri"/>
          <w:noProof/>
          <w:sz w:val="24"/>
          <w:szCs w:val="27"/>
        </w:rPr>
      </w:pPr>
    </w:p>
    <w:p w14:paraId="5E3A6F14" w14:textId="77777777" w:rsidR="006C5BCA" w:rsidRPr="006C5BCA" w:rsidRDefault="006C5BCA" w:rsidP="006C5BCA">
      <w:pPr>
        <w:pStyle w:val="Heading2"/>
        <w:spacing w:before="0"/>
        <w:ind w:left="0"/>
        <w:jc w:val="both"/>
        <w:rPr>
          <w:rFonts w:ascii="Times New Roman" w:hAnsi="Times New Roman"/>
          <w:noProof/>
          <w:sz w:val="24"/>
        </w:rPr>
      </w:pPr>
      <w:bookmarkStart w:id="317" w:name="AMC1_ADR.OPS.B.080_is_deleted."/>
      <w:bookmarkEnd w:id="317"/>
      <w:r>
        <w:rPr>
          <w:rFonts w:ascii="Times New Roman" w:hAnsi="Times New Roman"/>
          <w:sz w:val="24"/>
        </w:rPr>
        <w:lastRenderedPageBreak/>
        <w:t>AMC1 par ADR.OPS.B.080. punktu ir svītrots.</w:t>
      </w:r>
    </w:p>
    <w:p w14:paraId="02C42A9C" w14:textId="77777777" w:rsidR="006C5BCA" w:rsidRPr="006C5BCA" w:rsidRDefault="006C5BCA" w:rsidP="006C5BCA">
      <w:pPr>
        <w:jc w:val="both"/>
        <w:rPr>
          <w:rFonts w:ascii="Times New Roman" w:eastAsia="Calibri" w:hAnsi="Times New Roman" w:cs="Calibri"/>
          <w:b/>
          <w:bCs/>
          <w:noProof/>
          <w:sz w:val="24"/>
        </w:rPr>
      </w:pPr>
    </w:p>
    <w:p w14:paraId="67FCD2A8" w14:textId="77777777" w:rsidR="006C5BCA" w:rsidRPr="006C5BCA" w:rsidRDefault="006C5BCA" w:rsidP="006C5BCA">
      <w:pPr>
        <w:jc w:val="both"/>
        <w:rPr>
          <w:rFonts w:ascii="Times New Roman" w:hAnsi="Times New Roman"/>
          <w:b/>
          <w:noProof/>
          <w:sz w:val="24"/>
        </w:rPr>
      </w:pPr>
      <w:bookmarkStart w:id="318" w:name="GM1_ADR.OPS.B.080_is_deleted."/>
      <w:bookmarkEnd w:id="318"/>
      <w:r>
        <w:rPr>
          <w:rFonts w:ascii="Times New Roman" w:hAnsi="Times New Roman"/>
          <w:b/>
          <w:sz w:val="24"/>
        </w:rPr>
        <w:t>GM1 par ADR.OPS.B.080. punktu ir svītrots.</w:t>
      </w:r>
    </w:p>
    <w:p w14:paraId="692A604E" w14:textId="77777777" w:rsidR="006C5BCA" w:rsidRPr="006C5BCA" w:rsidRDefault="006C5BCA" w:rsidP="006C5BCA">
      <w:pPr>
        <w:jc w:val="both"/>
        <w:rPr>
          <w:rFonts w:ascii="Times New Roman" w:eastAsia="Calibri" w:hAnsi="Times New Roman" w:cs="Calibri"/>
          <w:b/>
          <w:bCs/>
          <w:noProof/>
          <w:sz w:val="24"/>
          <w:szCs w:val="20"/>
        </w:rPr>
      </w:pPr>
    </w:p>
    <w:p w14:paraId="3FBB8A05" w14:textId="77777777" w:rsidR="006C5BCA" w:rsidRPr="006C5BCA" w:rsidRDefault="006C5BCA" w:rsidP="006C5BCA">
      <w:pPr>
        <w:jc w:val="both"/>
        <w:rPr>
          <w:rFonts w:ascii="Times New Roman" w:hAnsi="Times New Roman"/>
          <w:b/>
          <w:noProof/>
          <w:sz w:val="24"/>
        </w:rPr>
      </w:pPr>
      <w:bookmarkStart w:id="319" w:name="AMC1_ADR.OPS.B.080(a)___Marking_and_ligh"/>
      <w:bookmarkEnd w:id="319"/>
      <w:r>
        <w:rPr>
          <w:rFonts w:ascii="Times New Roman" w:hAnsi="Times New Roman"/>
          <w:b/>
          <w:sz w:val="24"/>
          <w:highlight w:val="cyan"/>
        </w:rPr>
        <w:t>AMC1 par ADR.OPS.B.080. punkta “Transportlīdzekļu un citu kustīgu objektu marķējums un apgaismojums” a) apakšpunktu</w:t>
      </w:r>
    </w:p>
    <w:p w14:paraId="18AAB477" w14:textId="77777777" w:rsidR="006C5BCA" w:rsidRPr="006C5BCA" w:rsidRDefault="006C5BCA" w:rsidP="006C5BCA">
      <w:pPr>
        <w:jc w:val="both"/>
        <w:rPr>
          <w:rFonts w:ascii="Times New Roman" w:eastAsia="Calibri" w:hAnsi="Times New Roman" w:cs="Calibri"/>
          <w:b/>
          <w:bCs/>
          <w:noProof/>
          <w:sz w:val="24"/>
          <w:szCs w:val="8"/>
        </w:rPr>
      </w:pPr>
    </w:p>
    <w:p w14:paraId="67D9FA1E" w14:textId="09065D30" w:rsidR="006C5BCA" w:rsidRDefault="006C5BCA" w:rsidP="006C5BCA">
      <w:pPr>
        <w:jc w:val="both"/>
        <w:rPr>
          <w:rFonts w:ascii="Times New Roman" w:hAnsi="Times New Roman"/>
          <w:b/>
          <w:noProof/>
          <w:sz w:val="24"/>
        </w:rPr>
      </w:pPr>
      <w:bookmarkStart w:id="320" w:name="MARKING_OF_VEHICLES"/>
      <w:bookmarkEnd w:id="320"/>
      <w:r>
        <w:rPr>
          <w:rFonts w:ascii="Times New Roman" w:hAnsi="Times New Roman"/>
          <w:b/>
          <w:sz w:val="24"/>
          <w:highlight w:val="cyan"/>
        </w:rPr>
        <w:t>TRANSPORTLĪDZEKĻU MARĶĒŠANA</w:t>
      </w:r>
    </w:p>
    <w:p w14:paraId="5431AC44" w14:textId="77777777" w:rsidR="0046429A" w:rsidRPr="006C5BCA" w:rsidRDefault="0046429A" w:rsidP="006C5BCA">
      <w:pPr>
        <w:jc w:val="both"/>
        <w:rPr>
          <w:rFonts w:ascii="Times New Roman" w:hAnsi="Times New Roman"/>
          <w:b/>
          <w:noProof/>
          <w:sz w:val="24"/>
        </w:rPr>
      </w:pPr>
    </w:p>
    <w:p w14:paraId="305D3647" w14:textId="0DA683C7" w:rsidR="006C5BCA" w:rsidRDefault="0046429A" w:rsidP="0046429A">
      <w:pPr>
        <w:pStyle w:val="BodyText"/>
        <w:tabs>
          <w:tab w:val="left" w:pos="380"/>
          <w:tab w:val="left" w:pos="708"/>
        </w:tabs>
        <w:spacing w:before="0"/>
        <w:ind w:left="0"/>
        <w:jc w:val="both"/>
        <w:rPr>
          <w:rFonts w:ascii="Times New Roman" w:hAnsi="Times New Roman"/>
          <w:noProof/>
          <w:sz w:val="24"/>
        </w:rPr>
      </w:pPr>
      <w:r>
        <w:rPr>
          <w:rFonts w:ascii="Times New Roman" w:hAnsi="Times New Roman"/>
          <w:sz w:val="24"/>
          <w:highlight w:val="cyan"/>
        </w:rPr>
        <w:t>a) Marķējamajiem transportlīdzekļiem jābūt nokrāsotiem turpmāk norādītajā krāsā vai uz tiem jābūt uzstādītiem turpmāk norādītajiem karodziņiem:</w:t>
      </w:r>
    </w:p>
    <w:p w14:paraId="6A49EEC4" w14:textId="77777777" w:rsidR="0046429A" w:rsidRPr="006C5BCA" w:rsidRDefault="0046429A" w:rsidP="0046429A">
      <w:pPr>
        <w:pStyle w:val="BodyText"/>
        <w:tabs>
          <w:tab w:val="left" w:pos="380"/>
          <w:tab w:val="left" w:pos="708"/>
        </w:tabs>
        <w:spacing w:before="0"/>
        <w:ind w:left="0"/>
        <w:jc w:val="both"/>
        <w:rPr>
          <w:rFonts w:ascii="Times New Roman" w:hAnsi="Times New Roman"/>
          <w:noProof/>
          <w:sz w:val="24"/>
        </w:rPr>
      </w:pPr>
    </w:p>
    <w:p w14:paraId="02F8126B" w14:textId="3677F517" w:rsidR="006C5BCA" w:rsidRPr="006C5BCA" w:rsidRDefault="0046429A" w:rsidP="0046429A">
      <w:pPr>
        <w:pStyle w:val="BodyText"/>
        <w:spacing w:before="0"/>
        <w:ind w:left="426"/>
        <w:jc w:val="both"/>
        <w:rPr>
          <w:rFonts w:ascii="Times New Roman" w:hAnsi="Times New Roman"/>
          <w:noProof/>
          <w:sz w:val="24"/>
        </w:rPr>
      </w:pPr>
      <w:r>
        <w:rPr>
          <w:rFonts w:ascii="Times New Roman" w:hAnsi="Times New Roman"/>
          <w:sz w:val="24"/>
          <w:highlight w:val="cyan"/>
        </w:rPr>
        <w:t>1. avārijas dienestu transportlīdzekļu marķēšanai ieteicams izmantot sarkanu vai dzeltenīgi zaļu krāsu, bet attiecībā uz dienesta transportlīdzekļiem – dzeltenu krāsu;</w:t>
      </w:r>
    </w:p>
    <w:p w14:paraId="01E7576F" w14:textId="44C918E0" w:rsidR="006C5BCA" w:rsidRPr="006C5BCA" w:rsidRDefault="0046429A" w:rsidP="0046429A">
      <w:pPr>
        <w:pStyle w:val="BodyText"/>
        <w:spacing w:before="0"/>
        <w:ind w:left="426"/>
        <w:jc w:val="both"/>
        <w:rPr>
          <w:rFonts w:ascii="Times New Roman" w:hAnsi="Times New Roman"/>
          <w:noProof/>
          <w:sz w:val="24"/>
        </w:rPr>
      </w:pPr>
      <w:r>
        <w:rPr>
          <w:rFonts w:ascii="Times New Roman" w:hAnsi="Times New Roman"/>
          <w:sz w:val="24"/>
          <w:highlight w:val="cyan"/>
        </w:rPr>
        <w:t>2. ja transportlīdzekļu marķēšanai izmanto karodziņus:</w:t>
      </w:r>
    </w:p>
    <w:p w14:paraId="296BDBDD" w14:textId="77777777" w:rsidR="006C5BCA" w:rsidRPr="006C5BCA" w:rsidRDefault="006C5BCA" w:rsidP="006C5BCA">
      <w:pPr>
        <w:jc w:val="both"/>
        <w:rPr>
          <w:rFonts w:ascii="Times New Roman" w:eastAsia="Calibri" w:hAnsi="Times New Roman" w:cs="Calibri"/>
          <w:noProof/>
          <w:sz w:val="24"/>
          <w:szCs w:val="15"/>
        </w:rPr>
      </w:pPr>
    </w:p>
    <w:p w14:paraId="29DE6855" w14:textId="768D142B" w:rsidR="006C5BCA" w:rsidRPr="0046429A" w:rsidRDefault="0046429A" w:rsidP="0046429A">
      <w:pPr>
        <w:pStyle w:val="BodyText"/>
        <w:spacing w:before="0"/>
        <w:ind w:left="851"/>
        <w:jc w:val="both"/>
        <w:rPr>
          <w:rFonts w:ascii="Times New Roman" w:hAnsi="Times New Roman"/>
          <w:noProof/>
          <w:sz w:val="24"/>
          <w:highlight w:val="cyan"/>
        </w:rPr>
      </w:pPr>
      <w:r>
        <w:rPr>
          <w:rFonts w:ascii="Times New Roman" w:hAnsi="Times New Roman"/>
          <w:sz w:val="24"/>
          <w:highlight w:val="cyan"/>
        </w:rPr>
        <w:t>i) tiem jābūt uzstādītiem ap transportlīdzekli, uz transportlīdzekļa vai ap augstāko transportlīdzekļa malu. Karodziņi nedrīkst paaugstināt ar tiem marķētā transportlīdzekļa bīstamību;</w:t>
      </w:r>
    </w:p>
    <w:p w14:paraId="54553D73" w14:textId="6F1400C5" w:rsidR="006C5BCA" w:rsidRDefault="0046429A" w:rsidP="0046429A">
      <w:pPr>
        <w:pStyle w:val="BodyText"/>
        <w:tabs>
          <w:tab w:val="left" w:pos="1513"/>
        </w:tabs>
        <w:spacing w:before="0"/>
        <w:ind w:left="851"/>
        <w:jc w:val="both"/>
        <w:rPr>
          <w:rFonts w:ascii="Times New Roman" w:hAnsi="Times New Roman"/>
          <w:noProof/>
          <w:sz w:val="24"/>
        </w:rPr>
      </w:pPr>
      <w:r>
        <w:rPr>
          <w:rFonts w:ascii="Times New Roman" w:hAnsi="Times New Roman"/>
          <w:sz w:val="24"/>
          <w:highlight w:val="cyan"/>
        </w:rPr>
        <w:t>ii) katrai malai ir jābūt vismaz 0,9 m garai un karodziņiem jābūt ar rūtainu rakstu, katra kvadrāta malai neesot īsākai par 0,3 m. Raksta krāsām ir jākontrastē gan savstarpēji, gan ar fonu, uz kā tās būs redzamas. Jāizmanto oranža un balta krāsa vai sarkana un balta krāsa, ja vien šīs krāsas nesaplūst ar fonu.</w:t>
      </w:r>
    </w:p>
    <w:p w14:paraId="1DB81183" w14:textId="77777777" w:rsidR="0046429A" w:rsidRPr="006C5BCA" w:rsidRDefault="0046429A" w:rsidP="0046429A">
      <w:pPr>
        <w:pStyle w:val="BodyText"/>
        <w:tabs>
          <w:tab w:val="left" w:pos="1513"/>
        </w:tabs>
        <w:spacing w:before="0"/>
        <w:ind w:left="0"/>
        <w:jc w:val="both"/>
        <w:rPr>
          <w:rFonts w:ascii="Times New Roman" w:hAnsi="Times New Roman"/>
          <w:noProof/>
          <w:sz w:val="24"/>
        </w:rPr>
      </w:pPr>
    </w:p>
    <w:p w14:paraId="652343EF" w14:textId="39849759" w:rsidR="006C5BCA" w:rsidRDefault="006C5BCA" w:rsidP="006C5BCA">
      <w:pPr>
        <w:jc w:val="both"/>
        <w:rPr>
          <w:rFonts w:ascii="Times New Roman" w:hAnsi="Times New Roman"/>
          <w:b/>
          <w:noProof/>
          <w:sz w:val="24"/>
        </w:rPr>
      </w:pPr>
      <w:bookmarkStart w:id="321" w:name="LIGHTING_OF_VEHICLES"/>
      <w:bookmarkEnd w:id="321"/>
      <w:r>
        <w:rPr>
          <w:rFonts w:ascii="Times New Roman" w:hAnsi="Times New Roman"/>
          <w:b/>
          <w:sz w:val="24"/>
          <w:highlight w:val="cyan"/>
        </w:rPr>
        <w:t>TRANSPORTLĪDZEKĻU APGAISMOJUMS</w:t>
      </w:r>
    </w:p>
    <w:p w14:paraId="2EAEF31F" w14:textId="77777777" w:rsidR="0046429A" w:rsidRPr="006C5BCA" w:rsidRDefault="0046429A" w:rsidP="006C5BCA">
      <w:pPr>
        <w:jc w:val="both"/>
        <w:rPr>
          <w:rFonts w:ascii="Times New Roman" w:hAnsi="Times New Roman"/>
          <w:b/>
          <w:noProof/>
          <w:sz w:val="24"/>
        </w:rPr>
      </w:pPr>
    </w:p>
    <w:p w14:paraId="14F21BE4" w14:textId="2F356537" w:rsidR="006C5BCA" w:rsidRDefault="0046429A" w:rsidP="0046429A">
      <w:pPr>
        <w:pStyle w:val="BodyText"/>
        <w:tabs>
          <w:tab w:val="left" w:pos="391"/>
          <w:tab w:val="left" w:pos="708"/>
        </w:tabs>
        <w:spacing w:before="0"/>
        <w:ind w:left="0"/>
        <w:jc w:val="both"/>
        <w:rPr>
          <w:rFonts w:ascii="Times New Roman" w:hAnsi="Times New Roman"/>
          <w:noProof/>
          <w:sz w:val="24"/>
        </w:rPr>
      </w:pPr>
      <w:r>
        <w:rPr>
          <w:rFonts w:ascii="Times New Roman" w:hAnsi="Times New Roman"/>
          <w:sz w:val="24"/>
          <w:highlight w:val="cyan"/>
        </w:rPr>
        <w:t>a) Jāizmanto šādas transportlīdzekļu ugunis:</w:t>
      </w:r>
    </w:p>
    <w:p w14:paraId="7609AD70" w14:textId="77777777" w:rsidR="0046429A" w:rsidRPr="006C5BCA" w:rsidRDefault="0046429A" w:rsidP="0046429A">
      <w:pPr>
        <w:pStyle w:val="BodyText"/>
        <w:tabs>
          <w:tab w:val="left" w:pos="391"/>
          <w:tab w:val="left" w:pos="708"/>
        </w:tabs>
        <w:spacing w:before="0"/>
        <w:ind w:left="0"/>
        <w:jc w:val="both"/>
        <w:rPr>
          <w:rFonts w:ascii="Times New Roman" w:hAnsi="Times New Roman"/>
          <w:noProof/>
          <w:sz w:val="24"/>
        </w:rPr>
      </w:pPr>
    </w:p>
    <w:p w14:paraId="2724BB2B" w14:textId="0665D316" w:rsidR="006C5BCA" w:rsidRPr="006C5BCA" w:rsidRDefault="0046429A" w:rsidP="0046429A">
      <w:pPr>
        <w:pStyle w:val="BodyText"/>
        <w:tabs>
          <w:tab w:val="left" w:pos="955"/>
          <w:tab w:val="left" w:pos="1272"/>
        </w:tabs>
        <w:spacing w:before="0"/>
        <w:ind w:left="426"/>
        <w:jc w:val="both"/>
        <w:rPr>
          <w:rFonts w:ascii="Times New Roman" w:hAnsi="Times New Roman"/>
          <w:noProof/>
          <w:sz w:val="24"/>
        </w:rPr>
      </w:pPr>
      <w:r>
        <w:rPr>
          <w:rFonts w:ascii="Times New Roman" w:hAnsi="Times New Roman"/>
          <w:sz w:val="24"/>
          <w:highlight w:val="cyan"/>
        </w:rPr>
        <w:t>1. uz transportlīdzekļiem ir jāizvieto C tipa zemas intensitātes šķēršļu ugunis;</w:t>
      </w:r>
    </w:p>
    <w:p w14:paraId="472D2315" w14:textId="700011D7" w:rsidR="006C5BCA" w:rsidRPr="006C5BCA" w:rsidRDefault="0046429A" w:rsidP="0046429A">
      <w:pPr>
        <w:pStyle w:val="BodyText"/>
        <w:tabs>
          <w:tab w:val="left" w:pos="955"/>
        </w:tabs>
        <w:spacing w:before="0"/>
        <w:ind w:left="426"/>
        <w:jc w:val="both"/>
        <w:rPr>
          <w:rFonts w:ascii="Times New Roman" w:hAnsi="Times New Roman"/>
          <w:noProof/>
          <w:sz w:val="24"/>
        </w:rPr>
      </w:pPr>
      <w:r>
        <w:rPr>
          <w:rFonts w:ascii="Times New Roman" w:hAnsi="Times New Roman"/>
          <w:sz w:val="24"/>
          <w:highlight w:val="cyan"/>
        </w:rPr>
        <w:t>2. uz avārijas vai drošības dienestu transportlīdzekļiem uzstādītajām C tipa zemas intensitātes šķēršļu ugunīm ir jābūt mirgojošām zilām ugunīm, bet tām, kas uzstādītas uz citiem transportlīdzekļiem, – mirgojošām dzeltenām ugunīm;</w:t>
      </w:r>
    </w:p>
    <w:p w14:paraId="29A7BAE4" w14:textId="2E4B42DA" w:rsidR="006C5BCA" w:rsidRDefault="0046429A" w:rsidP="0046429A">
      <w:pPr>
        <w:pStyle w:val="BodyText"/>
        <w:tabs>
          <w:tab w:val="left" w:pos="955"/>
          <w:tab w:val="left" w:pos="1272"/>
        </w:tabs>
        <w:spacing w:before="0"/>
        <w:ind w:left="426"/>
        <w:jc w:val="both"/>
        <w:rPr>
          <w:rFonts w:ascii="Times New Roman" w:hAnsi="Times New Roman"/>
          <w:noProof/>
          <w:sz w:val="24"/>
        </w:rPr>
      </w:pPr>
      <w:r>
        <w:rPr>
          <w:rFonts w:ascii="Times New Roman" w:hAnsi="Times New Roman"/>
          <w:sz w:val="24"/>
          <w:highlight w:val="cyan"/>
        </w:rPr>
        <w:t>3. uz “Sekojiet man!” transportlīdzekļiem jābūt uzstādītām D tipa zemas intensitātes šķēršļu ugunīm.</w:t>
      </w:r>
    </w:p>
    <w:p w14:paraId="18507A8B" w14:textId="77777777" w:rsidR="0046429A" w:rsidRPr="006C5BCA" w:rsidRDefault="0046429A" w:rsidP="0046429A">
      <w:pPr>
        <w:pStyle w:val="BodyText"/>
        <w:tabs>
          <w:tab w:val="left" w:pos="955"/>
          <w:tab w:val="left" w:pos="1272"/>
        </w:tabs>
        <w:spacing w:before="0"/>
        <w:ind w:left="0"/>
        <w:jc w:val="both"/>
        <w:rPr>
          <w:rFonts w:ascii="Times New Roman" w:hAnsi="Times New Roman"/>
          <w:noProof/>
          <w:sz w:val="24"/>
        </w:rPr>
      </w:pPr>
    </w:p>
    <w:p w14:paraId="22B983A3" w14:textId="4071E441" w:rsidR="006C5BCA" w:rsidRPr="006C5BCA" w:rsidRDefault="0046429A" w:rsidP="0046429A">
      <w:pPr>
        <w:pStyle w:val="BodyText"/>
        <w:tabs>
          <w:tab w:val="left" w:pos="367"/>
        </w:tabs>
        <w:spacing w:before="0"/>
        <w:ind w:left="0"/>
        <w:jc w:val="both"/>
        <w:rPr>
          <w:rFonts w:ascii="Times New Roman" w:hAnsi="Times New Roman"/>
          <w:noProof/>
          <w:sz w:val="24"/>
        </w:rPr>
      </w:pPr>
      <w:r>
        <w:rPr>
          <w:rFonts w:ascii="Times New Roman" w:hAnsi="Times New Roman"/>
          <w:sz w:val="24"/>
          <w:highlight w:val="cyan"/>
        </w:rPr>
        <w:t>b) C un D tipa zemas intensitātes šķēršļu ugunīm jāatbilst specifikācijām, kas noteiktas attiecīgi Q-1. tabulā, CS par ADR-DSN.U.930. punktu un CS-ADR-DSN U-1.A vai U-1.B tabulā.</w:t>
      </w:r>
    </w:p>
    <w:p w14:paraId="41FBD0A4" w14:textId="77777777" w:rsidR="006C5BCA" w:rsidRPr="006C5BCA" w:rsidRDefault="006C5BCA" w:rsidP="006C5BCA">
      <w:pPr>
        <w:jc w:val="both"/>
        <w:rPr>
          <w:rFonts w:ascii="Times New Roman" w:eastAsia="Calibri" w:hAnsi="Times New Roman" w:cs="Calibri"/>
          <w:noProof/>
          <w:sz w:val="24"/>
          <w:szCs w:val="20"/>
        </w:rPr>
      </w:pPr>
    </w:p>
    <w:p w14:paraId="4B9B62E5" w14:textId="77777777" w:rsidR="006C5BCA" w:rsidRPr="006C5BCA" w:rsidRDefault="006C5BCA" w:rsidP="006C5BCA">
      <w:pPr>
        <w:pStyle w:val="Heading2"/>
        <w:spacing w:before="0"/>
        <w:ind w:left="0"/>
        <w:jc w:val="both"/>
        <w:rPr>
          <w:rFonts w:ascii="Times New Roman" w:hAnsi="Times New Roman"/>
          <w:noProof/>
          <w:sz w:val="24"/>
        </w:rPr>
      </w:pPr>
      <w:bookmarkStart w:id="322" w:name="AMC2_ADR.OPS.B.080(a)___Marking_and_ligh"/>
      <w:bookmarkEnd w:id="322"/>
      <w:r>
        <w:rPr>
          <w:rFonts w:ascii="Times New Roman" w:hAnsi="Times New Roman"/>
          <w:sz w:val="24"/>
          <w:highlight w:val="cyan"/>
        </w:rPr>
        <w:t>AMC2 par ADR.OPS.B.080. punkta “Transportlīdzekļu un citu kustīgu objektu marķējums un apgaismojums” a) apakšpunktu</w:t>
      </w:r>
    </w:p>
    <w:p w14:paraId="232DBB5E" w14:textId="77777777" w:rsidR="006C5BCA" w:rsidRPr="006C5BCA" w:rsidRDefault="006C5BCA" w:rsidP="006C5BCA">
      <w:pPr>
        <w:jc w:val="both"/>
        <w:rPr>
          <w:rFonts w:ascii="Times New Roman" w:eastAsia="Calibri" w:hAnsi="Times New Roman" w:cs="Calibri"/>
          <w:b/>
          <w:bCs/>
          <w:noProof/>
          <w:sz w:val="24"/>
          <w:szCs w:val="8"/>
        </w:rPr>
      </w:pPr>
    </w:p>
    <w:p w14:paraId="2C79C643" w14:textId="5EC9F140" w:rsidR="006C5BCA" w:rsidRDefault="006C5BCA" w:rsidP="006C5BCA">
      <w:pPr>
        <w:jc w:val="both"/>
        <w:rPr>
          <w:rFonts w:ascii="Times New Roman" w:hAnsi="Times New Roman"/>
          <w:b/>
          <w:noProof/>
          <w:sz w:val="24"/>
        </w:rPr>
      </w:pPr>
      <w:bookmarkStart w:id="323" w:name="MARKING_OF_MOBILE_OBJECTS_OTHER_THAN_VEH"/>
      <w:bookmarkEnd w:id="323"/>
      <w:r>
        <w:rPr>
          <w:rFonts w:ascii="Times New Roman" w:hAnsi="Times New Roman"/>
          <w:b/>
          <w:sz w:val="24"/>
          <w:highlight w:val="cyan"/>
        </w:rPr>
        <w:t>CITU TĀDU KUSTĪGU OBJEKTU MARĶĒŠANA, KAS NAV TRANSPORTLĪDZEKĻI</w:t>
      </w:r>
    </w:p>
    <w:p w14:paraId="04390C08" w14:textId="77777777" w:rsidR="00FD45F4" w:rsidRPr="006C5BCA" w:rsidRDefault="00FD45F4" w:rsidP="006C5BCA">
      <w:pPr>
        <w:jc w:val="both"/>
        <w:rPr>
          <w:rFonts w:ascii="Times New Roman" w:hAnsi="Times New Roman"/>
          <w:b/>
          <w:noProof/>
          <w:sz w:val="24"/>
        </w:rPr>
      </w:pPr>
    </w:p>
    <w:p w14:paraId="58336FC3" w14:textId="3DBF9E55" w:rsidR="00FD45F4" w:rsidRPr="00FD45F4" w:rsidRDefault="00FD45F4" w:rsidP="00FD45F4">
      <w:pPr>
        <w:pStyle w:val="BodyText"/>
        <w:tabs>
          <w:tab w:val="left" w:pos="380"/>
          <w:tab w:val="left" w:pos="708"/>
          <w:tab w:val="left" w:pos="1272"/>
        </w:tabs>
        <w:spacing w:before="0"/>
        <w:ind w:left="0"/>
        <w:jc w:val="both"/>
        <w:rPr>
          <w:rFonts w:ascii="Times New Roman" w:hAnsi="Times New Roman"/>
          <w:noProof/>
          <w:sz w:val="24"/>
        </w:rPr>
      </w:pPr>
      <w:r>
        <w:rPr>
          <w:rFonts w:ascii="Times New Roman" w:hAnsi="Times New Roman"/>
          <w:sz w:val="24"/>
          <w:highlight w:val="cyan"/>
        </w:rPr>
        <w:t>a) Marķējamiem kustīgiem objektiem, kas nav transportlīdzekļi, jābūt nokrāsotiem turpmāk norādītajā krāsā vai uz tiem jābūt uzstādītiem turpmāk norādītajiem karodziņiem:</w:t>
      </w:r>
    </w:p>
    <w:p w14:paraId="45A6B0E5" w14:textId="77777777" w:rsidR="00FD45F4" w:rsidRPr="00FD45F4" w:rsidRDefault="00FD45F4" w:rsidP="00FD45F4">
      <w:pPr>
        <w:pStyle w:val="BodyText"/>
        <w:tabs>
          <w:tab w:val="left" w:pos="380"/>
          <w:tab w:val="left" w:pos="708"/>
          <w:tab w:val="left" w:pos="1272"/>
        </w:tabs>
        <w:spacing w:before="0"/>
        <w:ind w:left="0"/>
        <w:jc w:val="both"/>
        <w:rPr>
          <w:rFonts w:ascii="Times New Roman" w:hAnsi="Times New Roman"/>
          <w:noProof/>
          <w:sz w:val="24"/>
        </w:rPr>
      </w:pPr>
    </w:p>
    <w:p w14:paraId="56B7CC42" w14:textId="71C47A58" w:rsidR="006C5BCA" w:rsidRPr="006C5BCA" w:rsidRDefault="006C5BCA" w:rsidP="00FD45F4">
      <w:pPr>
        <w:pStyle w:val="BodyText"/>
        <w:spacing w:before="0"/>
        <w:ind w:left="426"/>
        <w:jc w:val="both"/>
        <w:rPr>
          <w:rFonts w:ascii="Times New Roman" w:hAnsi="Times New Roman"/>
          <w:noProof/>
          <w:sz w:val="24"/>
        </w:rPr>
      </w:pPr>
      <w:r>
        <w:rPr>
          <w:rFonts w:ascii="Times New Roman" w:hAnsi="Times New Roman"/>
          <w:sz w:val="24"/>
          <w:highlight w:val="cyan"/>
        </w:rPr>
        <w:t>1. ja tie ir marķēti ar noteiktu krāsu, jāizmanto labi pamanāmas krāsas;</w:t>
      </w:r>
    </w:p>
    <w:p w14:paraId="6423EA99" w14:textId="706165AD" w:rsidR="006C5BCA" w:rsidRDefault="00FD45F4" w:rsidP="00FD45F4">
      <w:pPr>
        <w:pStyle w:val="BodyText"/>
        <w:tabs>
          <w:tab w:val="left" w:pos="955"/>
        </w:tabs>
        <w:spacing w:before="0"/>
        <w:ind w:left="426"/>
        <w:jc w:val="both"/>
        <w:rPr>
          <w:rFonts w:ascii="Times New Roman" w:hAnsi="Times New Roman"/>
          <w:noProof/>
          <w:sz w:val="24"/>
        </w:rPr>
      </w:pPr>
      <w:r>
        <w:rPr>
          <w:rFonts w:ascii="Times New Roman" w:hAnsi="Times New Roman"/>
          <w:sz w:val="24"/>
          <w:highlight w:val="cyan"/>
        </w:rPr>
        <w:t>2. ja tie ir marķēti ar karodziņiem:</w:t>
      </w:r>
    </w:p>
    <w:p w14:paraId="15AB66B1" w14:textId="77777777" w:rsidR="00FD45F4" w:rsidRPr="006C5BCA" w:rsidRDefault="00FD45F4" w:rsidP="00FD45F4">
      <w:pPr>
        <w:pStyle w:val="BodyText"/>
        <w:tabs>
          <w:tab w:val="left" w:pos="955"/>
          <w:tab w:val="left" w:pos="1272"/>
        </w:tabs>
        <w:spacing w:before="0"/>
        <w:ind w:left="0"/>
        <w:jc w:val="both"/>
        <w:rPr>
          <w:rFonts w:ascii="Times New Roman" w:hAnsi="Times New Roman"/>
          <w:noProof/>
          <w:sz w:val="24"/>
        </w:rPr>
      </w:pPr>
    </w:p>
    <w:p w14:paraId="50EBDBA1" w14:textId="47C9DAD4" w:rsidR="006C5BCA" w:rsidRPr="00FD45F4" w:rsidRDefault="00FD45F4" w:rsidP="00FD45F4">
      <w:pPr>
        <w:pStyle w:val="BodyText"/>
        <w:tabs>
          <w:tab w:val="left" w:pos="1461"/>
        </w:tabs>
        <w:spacing w:before="0"/>
        <w:ind w:left="851"/>
        <w:jc w:val="both"/>
        <w:rPr>
          <w:rFonts w:ascii="Times New Roman" w:hAnsi="Times New Roman"/>
          <w:noProof/>
          <w:sz w:val="24"/>
          <w:highlight w:val="cyan"/>
        </w:rPr>
      </w:pPr>
      <w:r>
        <w:rPr>
          <w:rFonts w:ascii="Times New Roman" w:hAnsi="Times New Roman"/>
          <w:sz w:val="24"/>
          <w:highlight w:val="cyan"/>
        </w:rPr>
        <w:t xml:space="preserve">i) karodziņi ir jāizvieto ap objektu, uz tā vai ap tā augstāko malu. Karodziņi nedrīkst </w:t>
      </w:r>
      <w:r>
        <w:rPr>
          <w:rFonts w:ascii="Times New Roman" w:hAnsi="Times New Roman"/>
          <w:sz w:val="24"/>
          <w:highlight w:val="cyan"/>
        </w:rPr>
        <w:lastRenderedPageBreak/>
        <w:t>paaugstināt bīstamību, ko rada marķētais objekts, un</w:t>
      </w:r>
    </w:p>
    <w:p w14:paraId="0355867C" w14:textId="124EAB48" w:rsidR="006C5BCA" w:rsidRDefault="00FD45F4" w:rsidP="00FD45F4">
      <w:pPr>
        <w:pStyle w:val="BodyText"/>
        <w:tabs>
          <w:tab w:val="left" w:pos="1513"/>
        </w:tabs>
        <w:spacing w:before="0"/>
        <w:ind w:left="851"/>
        <w:jc w:val="both"/>
        <w:rPr>
          <w:rFonts w:ascii="Times New Roman" w:hAnsi="Times New Roman"/>
          <w:noProof/>
          <w:sz w:val="24"/>
        </w:rPr>
      </w:pPr>
      <w:r>
        <w:rPr>
          <w:rFonts w:ascii="Times New Roman" w:hAnsi="Times New Roman"/>
          <w:sz w:val="24"/>
          <w:highlight w:val="cyan"/>
        </w:rPr>
        <w:t>ii) katrai malai ir jābūt vismaz 0,9 m garai, un karodziņiem jābūt ar rūtainu rakstu, katra kvadrāta malai neesot īsākai par 0,3 m. Raksta krāsām ir jākontrastē gan savstarpēji, gan ar fonu, uz kā tās būs redzamas. Jāizmanto oranža un balta krāsa vai sarkana un balta krāsa, ja vien šīs krāsas nesaplūst ar fonu.</w:t>
      </w:r>
    </w:p>
    <w:p w14:paraId="37E37AFF" w14:textId="77777777" w:rsidR="00FD45F4" w:rsidRPr="006C5BCA" w:rsidRDefault="00FD45F4" w:rsidP="00FD45F4">
      <w:pPr>
        <w:pStyle w:val="BodyText"/>
        <w:tabs>
          <w:tab w:val="left" w:pos="1513"/>
        </w:tabs>
        <w:spacing w:before="0"/>
        <w:ind w:left="0"/>
        <w:jc w:val="both"/>
        <w:rPr>
          <w:rFonts w:ascii="Times New Roman" w:hAnsi="Times New Roman"/>
          <w:noProof/>
          <w:sz w:val="24"/>
        </w:rPr>
      </w:pPr>
    </w:p>
    <w:p w14:paraId="0314F21B" w14:textId="2CF26360" w:rsidR="006C5BCA" w:rsidRDefault="006C5BCA" w:rsidP="006C5BCA">
      <w:pPr>
        <w:jc w:val="both"/>
        <w:rPr>
          <w:rFonts w:ascii="Times New Roman" w:hAnsi="Times New Roman"/>
          <w:b/>
          <w:noProof/>
          <w:sz w:val="24"/>
        </w:rPr>
      </w:pPr>
      <w:bookmarkStart w:id="324" w:name="LIGHTING_OF_MOBILE_OBJECTS_OTHER_THAN_VE"/>
      <w:bookmarkEnd w:id="324"/>
      <w:r>
        <w:rPr>
          <w:rFonts w:ascii="Times New Roman" w:hAnsi="Times New Roman"/>
          <w:b/>
          <w:sz w:val="24"/>
          <w:highlight w:val="cyan"/>
        </w:rPr>
        <w:t>CITU TĀDU KUSTĪGU OBJEKTU APGAISMOJUMS, KAS NAV TRANSPORTLĪDZEKĻI</w:t>
      </w:r>
    </w:p>
    <w:p w14:paraId="69DB3270" w14:textId="77777777" w:rsidR="00FD45F4" w:rsidRPr="006C5BCA" w:rsidRDefault="00FD45F4" w:rsidP="006C5BCA">
      <w:pPr>
        <w:jc w:val="both"/>
        <w:rPr>
          <w:rFonts w:ascii="Times New Roman" w:hAnsi="Times New Roman"/>
          <w:b/>
          <w:noProof/>
          <w:sz w:val="24"/>
        </w:rPr>
      </w:pPr>
    </w:p>
    <w:p w14:paraId="5598ABFB" w14:textId="6EC4696E" w:rsidR="006C5BCA" w:rsidRDefault="00932BC3" w:rsidP="00932BC3">
      <w:pPr>
        <w:pStyle w:val="BodyText"/>
        <w:tabs>
          <w:tab w:val="left" w:pos="391"/>
          <w:tab w:val="left" w:pos="708"/>
        </w:tabs>
        <w:spacing w:before="0"/>
        <w:ind w:left="0"/>
        <w:jc w:val="both"/>
        <w:rPr>
          <w:rFonts w:ascii="Times New Roman" w:hAnsi="Times New Roman"/>
          <w:noProof/>
          <w:sz w:val="24"/>
        </w:rPr>
      </w:pPr>
      <w:r>
        <w:rPr>
          <w:rFonts w:ascii="Times New Roman" w:hAnsi="Times New Roman"/>
          <w:sz w:val="24"/>
          <w:highlight w:val="cyan"/>
        </w:rPr>
        <w:t>a) Kustīgi objekti, kas nav transportlīdzekļi, ir jāaprīko ar šādām ugunīm:</w:t>
      </w:r>
    </w:p>
    <w:p w14:paraId="40FF3327" w14:textId="77777777" w:rsidR="00932BC3" w:rsidRPr="006C5BCA" w:rsidRDefault="00932BC3" w:rsidP="00932BC3">
      <w:pPr>
        <w:pStyle w:val="BodyText"/>
        <w:tabs>
          <w:tab w:val="left" w:pos="391"/>
          <w:tab w:val="left" w:pos="708"/>
        </w:tabs>
        <w:spacing w:before="0"/>
        <w:ind w:left="0"/>
        <w:jc w:val="both"/>
        <w:rPr>
          <w:rFonts w:ascii="Times New Roman" w:hAnsi="Times New Roman"/>
          <w:noProof/>
          <w:sz w:val="24"/>
        </w:rPr>
      </w:pPr>
    </w:p>
    <w:p w14:paraId="5D0AA289" w14:textId="1B56DCFA" w:rsidR="006C5BCA" w:rsidRPr="00932BC3" w:rsidRDefault="00932BC3" w:rsidP="00932BC3">
      <w:pPr>
        <w:pStyle w:val="BodyText"/>
        <w:spacing w:before="0"/>
        <w:ind w:left="426"/>
        <w:jc w:val="both"/>
        <w:rPr>
          <w:rFonts w:ascii="Times New Roman" w:hAnsi="Times New Roman"/>
          <w:noProof/>
          <w:sz w:val="24"/>
          <w:highlight w:val="cyan"/>
        </w:rPr>
      </w:pPr>
      <w:r>
        <w:rPr>
          <w:rFonts w:ascii="Times New Roman" w:hAnsi="Times New Roman"/>
          <w:sz w:val="24"/>
          <w:highlight w:val="cyan"/>
        </w:rPr>
        <w:t>1. uz kustīgiem objektiem ir jāizvieto C tipa zemas intensitātes šķēršļu ugunis;</w:t>
      </w:r>
    </w:p>
    <w:p w14:paraId="6047961B" w14:textId="17D5E3C6" w:rsidR="006C5BCA" w:rsidRPr="006C5BCA" w:rsidRDefault="00932BC3" w:rsidP="00932BC3">
      <w:pPr>
        <w:pStyle w:val="BodyText"/>
        <w:spacing w:before="0"/>
        <w:ind w:left="426"/>
        <w:jc w:val="both"/>
        <w:rPr>
          <w:rFonts w:ascii="Times New Roman" w:hAnsi="Times New Roman"/>
          <w:noProof/>
          <w:sz w:val="24"/>
        </w:rPr>
      </w:pPr>
      <w:r>
        <w:rPr>
          <w:rFonts w:ascii="Times New Roman" w:hAnsi="Times New Roman"/>
          <w:sz w:val="24"/>
          <w:highlight w:val="cyan"/>
        </w:rPr>
        <w:t>2. zemas intensitātes šķēršļu ugunīm uz ierobežotas mobilitātes objektiem, piemēram, uz pasažieru gaisa tiltiem, jābūt pastāvīga izstarojuma sarkanām šķēršļu ugunīm un vismaz jāatbilst A tipa zemas intensitātes šķēršļu uguņu specifikācijām, kas noteiktas CS-ADR-DSN Q-1. tabulā. Šķēršļu uguņu intensitātei jābūt pietiekamai, lai nodrošinātu pamanāmību, ievērojot blakus esošo uguņu intensitāti un fona spilgtuma vispārējos līmeņus, uz kādiem šīs šķēršļu ugunis parasti būs aplūkojamas.</w:t>
      </w:r>
    </w:p>
    <w:p w14:paraId="3556752F" w14:textId="45EA75FB" w:rsidR="006C5BCA" w:rsidRDefault="006C5BCA" w:rsidP="006C5BCA">
      <w:pPr>
        <w:jc w:val="both"/>
        <w:rPr>
          <w:rFonts w:ascii="Times New Roman" w:eastAsia="Calibri" w:hAnsi="Times New Roman" w:cs="Calibri"/>
          <w:noProof/>
          <w:sz w:val="24"/>
          <w:szCs w:val="14"/>
        </w:rPr>
      </w:pPr>
    </w:p>
    <w:p w14:paraId="50DA4AB7" w14:textId="77777777" w:rsidR="006C5BCA" w:rsidRPr="006C5BCA" w:rsidRDefault="006C5BCA" w:rsidP="006C5BCA">
      <w:pPr>
        <w:pStyle w:val="Heading2"/>
        <w:spacing w:before="0"/>
        <w:ind w:left="0"/>
        <w:jc w:val="both"/>
        <w:rPr>
          <w:rFonts w:ascii="Times New Roman" w:hAnsi="Times New Roman"/>
          <w:noProof/>
          <w:sz w:val="24"/>
        </w:rPr>
      </w:pPr>
      <w:bookmarkStart w:id="325" w:name="GM1_ADR.OPS.B.080(a)___Marking_and_light"/>
      <w:bookmarkEnd w:id="325"/>
      <w:r>
        <w:rPr>
          <w:rFonts w:ascii="Times New Roman" w:hAnsi="Times New Roman"/>
          <w:sz w:val="24"/>
          <w:highlight w:val="cyan"/>
        </w:rPr>
        <w:t>GM1 par ADR.OPS.B.080. punkta “Transportlīdzekļu un citu kustīgu objektu marķējums un apgaismojums” a) apakšpunktu</w:t>
      </w:r>
    </w:p>
    <w:p w14:paraId="617122A0" w14:textId="77777777" w:rsidR="006C5BCA" w:rsidRPr="006C5BCA" w:rsidRDefault="006C5BCA" w:rsidP="006C5BCA">
      <w:pPr>
        <w:jc w:val="both"/>
        <w:rPr>
          <w:rFonts w:ascii="Times New Roman" w:eastAsia="Calibri" w:hAnsi="Times New Roman" w:cs="Calibri"/>
          <w:b/>
          <w:bCs/>
          <w:noProof/>
          <w:sz w:val="24"/>
          <w:szCs w:val="8"/>
        </w:rPr>
      </w:pPr>
    </w:p>
    <w:p w14:paraId="4C4A2D4A" w14:textId="417B5BC0" w:rsidR="006C5BCA" w:rsidRDefault="006C5BCA" w:rsidP="006C5BCA">
      <w:pPr>
        <w:jc w:val="both"/>
        <w:rPr>
          <w:rFonts w:ascii="Times New Roman" w:hAnsi="Times New Roman"/>
          <w:b/>
          <w:noProof/>
          <w:sz w:val="24"/>
        </w:rPr>
      </w:pPr>
      <w:bookmarkStart w:id="326" w:name="MOBILE_OBJECTS_OTHER_THAN_VEHICLES"/>
      <w:bookmarkEnd w:id="326"/>
      <w:r>
        <w:rPr>
          <w:rFonts w:ascii="Times New Roman" w:hAnsi="Times New Roman"/>
          <w:b/>
          <w:sz w:val="24"/>
          <w:highlight w:val="cyan"/>
        </w:rPr>
        <w:t>CITI TĀDI KUSTĪGI OBJEKTI, KAS NAV TRANSPORTLĪDZEKĻI</w:t>
      </w:r>
    </w:p>
    <w:p w14:paraId="347BA9A5" w14:textId="77777777" w:rsidR="007D134E" w:rsidRPr="006C5BCA" w:rsidRDefault="007D134E" w:rsidP="006C5BCA">
      <w:pPr>
        <w:jc w:val="both"/>
        <w:rPr>
          <w:rFonts w:ascii="Times New Roman" w:hAnsi="Times New Roman"/>
          <w:b/>
          <w:noProof/>
          <w:sz w:val="24"/>
        </w:rPr>
      </w:pPr>
    </w:p>
    <w:p w14:paraId="54B84F91" w14:textId="736B83DD" w:rsidR="006C5BCA" w:rsidRPr="007D134E"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Termins “kustīgi objekti” ietver visas kustīgas iekārtas, piemēram, pasažieru kāpnes, ģeneratorus un citas līdzīgas iekārtas, kas nav pašgājējas un kas ir nepieciešamas uz perona gaisa kuģa apkalpošanai uz zemes.</w:t>
      </w:r>
    </w:p>
    <w:p w14:paraId="2257CFA7" w14:textId="77777777" w:rsidR="007D134E" w:rsidRDefault="007D134E" w:rsidP="006C5BCA">
      <w:pPr>
        <w:pStyle w:val="BodyText"/>
        <w:spacing w:before="0"/>
        <w:ind w:left="0"/>
        <w:jc w:val="both"/>
        <w:rPr>
          <w:rFonts w:ascii="Times New Roman" w:hAnsi="Times New Roman"/>
          <w:noProof/>
          <w:sz w:val="24"/>
          <w:highlight w:val="cyan"/>
        </w:rPr>
      </w:pPr>
    </w:p>
    <w:p w14:paraId="3DD145CB" w14:textId="0727F111" w:rsidR="006C5BCA" w:rsidRPr="007D134E"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Tas ietver arī ierobežotas mobilitātes objektus, piemēram, pasažieru gaisa tiltus, kas piestiprināti pie termināļa ēkas.</w:t>
      </w:r>
    </w:p>
    <w:p w14:paraId="4D75129F" w14:textId="77777777" w:rsidR="007D134E" w:rsidRDefault="007D134E" w:rsidP="006C5BCA">
      <w:pPr>
        <w:pStyle w:val="BodyText"/>
        <w:spacing w:before="0"/>
        <w:ind w:left="0"/>
        <w:jc w:val="both"/>
        <w:rPr>
          <w:rFonts w:ascii="Times New Roman" w:hAnsi="Times New Roman"/>
          <w:noProof/>
          <w:sz w:val="24"/>
          <w:highlight w:val="cyan"/>
        </w:rPr>
      </w:pPr>
    </w:p>
    <w:p w14:paraId="206F479A" w14:textId="1DC5EF2B"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Turklāt tas ietver arī visas citas kustīgas iekārtas, kas varbūt jāizmanto manevrēšanas teritorijā īpašām vajadzībām.</w:t>
      </w:r>
    </w:p>
    <w:p w14:paraId="61138C83" w14:textId="1F583AFA" w:rsidR="007D134E" w:rsidRDefault="007D134E">
      <w:pPr>
        <w:rPr>
          <w:rFonts w:ascii="Times New Roman" w:eastAsia="Calibri" w:hAnsi="Times New Roman" w:cs="Calibri"/>
          <w:noProof/>
          <w:sz w:val="24"/>
          <w:szCs w:val="20"/>
        </w:rPr>
      </w:pPr>
      <w:r>
        <w:br w:type="page"/>
      </w:r>
    </w:p>
    <w:p w14:paraId="460273FA" w14:textId="77777777" w:rsidR="006C5BCA" w:rsidRPr="006C5BCA" w:rsidRDefault="006C5BCA" w:rsidP="006C5BCA">
      <w:pPr>
        <w:jc w:val="both"/>
        <w:rPr>
          <w:rFonts w:ascii="Times New Roman" w:eastAsia="Calibri" w:hAnsi="Times New Roman" w:cs="Calibri"/>
          <w:noProof/>
          <w:sz w:val="24"/>
          <w:szCs w:val="16"/>
        </w:rPr>
      </w:pPr>
    </w:p>
    <w:p w14:paraId="6728175C" w14:textId="77777777" w:rsidR="006C5BCA" w:rsidRPr="006C5BCA" w:rsidRDefault="006C5BCA" w:rsidP="006C5BCA">
      <w:pPr>
        <w:pStyle w:val="Heading1"/>
        <w:spacing w:before="0"/>
        <w:ind w:left="0" w:firstLine="1740"/>
        <w:jc w:val="both"/>
        <w:rPr>
          <w:rFonts w:ascii="Times New Roman" w:hAnsi="Times New Roman"/>
          <w:noProof/>
        </w:rPr>
      </w:pPr>
      <w:bookmarkStart w:id="327" w:name="SUBPART_C_–_AERODROME_MAINTENANCE_(ADR.O"/>
      <w:bookmarkEnd w:id="327"/>
      <w:r>
        <w:rPr>
          <w:rFonts w:ascii="Times New Roman" w:hAnsi="Times New Roman"/>
        </w:rPr>
        <w:t>C APAKŠDAĻA. LIDLAUKA APKOPE (ADR.OPS.C)</w:t>
      </w:r>
    </w:p>
    <w:p w14:paraId="08150096" w14:textId="77777777" w:rsidR="006C5BCA" w:rsidRPr="006C5BCA" w:rsidRDefault="006C5BCA" w:rsidP="006C5BCA">
      <w:pPr>
        <w:jc w:val="both"/>
        <w:rPr>
          <w:rFonts w:ascii="Times New Roman" w:eastAsia="Calibri" w:hAnsi="Times New Roman" w:cs="Calibri"/>
          <w:b/>
          <w:bCs/>
          <w:noProof/>
          <w:sz w:val="24"/>
          <w:szCs w:val="24"/>
        </w:rPr>
      </w:pPr>
    </w:p>
    <w:p w14:paraId="0B8B7918" w14:textId="4C4E7F12" w:rsidR="006C5BCA" w:rsidRDefault="006C5BCA" w:rsidP="006C5BCA">
      <w:pPr>
        <w:pStyle w:val="Heading2"/>
        <w:spacing w:before="0"/>
        <w:ind w:left="0"/>
        <w:jc w:val="both"/>
        <w:rPr>
          <w:rFonts w:ascii="Times New Roman" w:hAnsi="Times New Roman"/>
          <w:noProof/>
          <w:sz w:val="24"/>
        </w:rPr>
      </w:pPr>
      <w:bookmarkStart w:id="328" w:name="AMC1_ADR.OPS.C.005___General"/>
      <w:bookmarkEnd w:id="328"/>
      <w:r>
        <w:rPr>
          <w:rFonts w:ascii="Times New Roman" w:hAnsi="Times New Roman"/>
          <w:sz w:val="24"/>
        </w:rPr>
        <w:t>AMC1 par ADR.OPS.C.005. punktu “Vispārēji noteikumi”</w:t>
      </w:r>
    </w:p>
    <w:p w14:paraId="7A6DA64F" w14:textId="77777777" w:rsidR="0036035A" w:rsidRPr="006C5BCA" w:rsidRDefault="0036035A" w:rsidP="006C5BCA">
      <w:pPr>
        <w:pStyle w:val="Heading2"/>
        <w:spacing w:before="0"/>
        <w:ind w:left="0"/>
        <w:jc w:val="both"/>
        <w:rPr>
          <w:rFonts w:ascii="Times New Roman" w:hAnsi="Times New Roman"/>
          <w:noProof/>
          <w:sz w:val="24"/>
        </w:rPr>
      </w:pPr>
    </w:p>
    <w:p w14:paraId="00B14133" w14:textId="5B921D8F" w:rsidR="006C5BCA" w:rsidRDefault="006C5BCA" w:rsidP="006C5BCA">
      <w:pPr>
        <w:jc w:val="both"/>
        <w:rPr>
          <w:rFonts w:ascii="Times New Roman" w:hAnsi="Times New Roman"/>
          <w:b/>
          <w:noProof/>
          <w:sz w:val="24"/>
        </w:rPr>
      </w:pPr>
      <w:bookmarkStart w:id="329" w:name="MAINTENANCE_PROGRAMME"/>
      <w:bookmarkEnd w:id="329"/>
      <w:r>
        <w:rPr>
          <w:rFonts w:ascii="Times New Roman" w:hAnsi="Times New Roman"/>
          <w:b/>
          <w:sz w:val="24"/>
        </w:rPr>
        <w:t>TEHNISKĀS APKOPES PROGRAMMA</w:t>
      </w:r>
    </w:p>
    <w:p w14:paraId="0F84D058" w14:textId="77777777" w:rsidR="0036035A" w:rsidRPr="006C5BCA" w:rsidRDefault="0036035A" w:rsidP="0036035A">
      <w:pPr>
        <w:jc w:val="both"/>
        <w:rPr>
          <w:rFonts w:ascii="Times New Roman" w:hAnsi="Times New Roman"/>
          <w:b/>
          <w:noProof/>
          <w:sz w:val="24"/>
        </w:rPr>
      </w:pPr>
    </w:p>
    <w:p w14:paraId="2DD31B1F" w14:textId="1DB44A6D" w:rsidR="0036035A" w:rsidRPr="0036035A" w:rsidRDefault="006C5BCA" w:rsidP="0036035A">
      <w:pPr>
        <w:pStyle w:val="BodyText"/>
        <w:spacing w:before="0"/>
        <w:ind w:left="0"/>
        <w:jc w:val="both"/>
        <w:rPr>
          <w:rFonts w:ascii="Times New Roman" w:hAnsi="Times New Roman"/>
          <w:noProof/>
          <w:sz w:val="24"/>
        </w:rPr>
      </w:pPr>
      <w:r>
        <w:rPr>
          <w:rFonts w:ascii="Times New Roman" w:hAnsi="Times New Roman"/>
          <w:sz w:val="24"/>
          <w:highlight w:val="cyan"/>
        </w:rPr>
        <w:t>a)</w:t>
      </w:r>
      <w:r>
        <w:rPr>
          <w:rFonts w:ascii="Times New Roman" w:hAnsi="Times New Roman"/>
          <w:sz w:val="24"/>
        </w:rPr>
        <w:t xml:space="preserve"> Lidlauka ekspluatantam jānodrošina, ka apkopes programmā:</w:t>
      </w:r>
    </w:p>
    <w:p w14:paraId="045C8877" w14:textId="77777777" w:rsidR="0036035A" w:rsidRPr="0036035A" w:rsidRDefault="0036035A" w:rsidP="0036035A">
      <w:pPr>
        <w:pStyle w:val="BodyText"/>
        <w:spacing w:before="0"/>
        <w:ind w:left="0"/>
        <w:jc w:val="both"/>
        <w:rPr>
          <w:rFonts w:ascii="Times New Roman" w:hAnsi="Times New Roman"/>
          <w:noProof/>
          <w:sz w:val="24"/>
        </w:rPr>
      </w:pPr>
    </w:p>
    <w:p w14:paraId="7C33E861" w14:textId="7880C3B4" w:rsidR="006C5BCA" w:rsidRPr="006C5BCA" w:rsidRDefault="0036035A" w:rsidP="0036035A">
      <w:pPr>
        <w:pStyle w:val="BodyText"/>
        <w:spacing w:before="0"/>
        <w:ind w:left="426"/>
        <w:jc w:val="both"/>
        <w:rPr>
          <w:rFonts w:ascii="Times New Roman" w:hAnsi="Times New Roman"/>
          <w:noProof/>
          <w:sz w:val="24"/>
        </w:rPr>
      </w:pPr>
      <w:r>
        <w:rPr>
          <w:rFonts w:ascii="Times New Roman" w:hAnsi="Times New Roman"/>
          <w:sz w:val="24"/>
          <w:highlight w:val="cyan"/>
        </w:rPr>
        <w:t>1. ir noteikti lidlauka objekti, sistēmas, iekārtas un aprīkojums, kam nepieciešama apkope;</w:t>
      </w:r>
    </w:p>
    <w:p w14:paraId="6E66CF6A" w14:textId="73853FD0" w:rsidR="006C5BCA" w:rsidRDefault="0036035A" w:rsidP="0036035A">
      <w:pPr>
        <w:pStyle w:val="BodyText"/>
        <w:tabs>
          <w:tab w:val="left" w:pos="955"/>
          <w:tab w:val="left" w:pos="1272"/>
        </w:tabs>
        <w:spacing w:before="0"/>
        <w:ind w:left="426"/>
        <w:jc w:val="both"/>
        <w:rPr>
          <w:rFonts w:ascii="Times New Roman" w:hAnsi="Times New Roman"/>
          <w:noProof/>
          <w:sz w:val="24"/>
        </w:rPr>
      </w:pPr>
      <w:r>
        <w:rPr>
          <w:rFonts w:ascii="Times New Roman" w:hAnsi="Times New Roman"/>
          <w:sz w:val="24"/>
          <w:highlight w:val="cyan"/>
        </w:rPr>
        <w:t>2. ir sniegta informācija, kas nepieciešama programmas savlaicīgai un pareizai īstenošanai, tostarp šāda informācija:</w:t>
      </w:r>
    </w:p>
    <w:p w14:paraId="59EE021A" w14:textId="77777777" w:rsidR="0036035A" w:rsidRPr="006C5BCA" w:rsidRDefault="0036035A" w:rsidP="0036035A">
      <w:pPr>
        <w:pStyle w:val="BodyText"/>
        <w:tabs>
          <w:tab w:val="left" w:pos="955"/>
          <w:tab w:val="left" w:pos="1272"/>
        </w:tabs>
        <w:spacing w:before="0"/>
        <w:ind w:left="0"/>
        <w:jc w:val="both"/>
        <w:rPr>
          <w:rFonts w:ascii="Times New Roman" w:hAnsi="Times New Roman"/>
          <w:noProof/>
          <w:sz w:val="24"/>
        </w:rPr>
      </w:pPr>
    </w:p>
    <w:p w14:paraId="79301136" w14:textId="49A587BF" w:rsidR="006C5BCA" w:rsidRPr="002E539B" w:rsidRDefault="002E539B" w:rsidP="002E539B">
      <w:pPr>
        <w:pStyle w:val="BodyText"/>
        <w:spacing w:before="0"/>
        <w:ind w:left="851"/>
        <w:jc w:val="both"/>
        <w:rPr>
          <w:rFonts w:ascii="Times New Roman" w:hAnsi="Times New Roman"/>
          <w:noProof/>
          <w:sz w:val="24"/>
          <w:highlight w:val="cyan"/>
        </w:rPr>
      </w:pPr>
      <w:r>
        <w:rPr>
          <w:rFonts w:ascii="Times New Roman" w:hAnsi="Times New Roman"/>
          <w:sz w:val="24"/>
          <w:highlight w:val="cyan"/>
        </w:rPr>
        <w:t>i) veicamo pārbaužu/apskates veidi (piemēram, vizuālā pārbaude, iekārtu tīrīšana, iekārtu stabilitāte/koriģēšana, kalibrēšana utt.) katram objektam, sistēmai, iekārtai un aprīkojumam, ņemot vērā arī tādus faktorus kā to atrašanās vieta un dabas parādības;</w:t>
      </w:r>
    </w:p>
    <w:p w14:paraId="441140A0" w14:textId="05FADD0E" w:rsidR="006C5BCA" w:rsidRPr="002E539B" w:rsidRDefault="002E539B" w:rsidP="002E539B">
      <w:pPr>
        <w:pStyle w:val="BodyText"/>
        <w:tabs>
          <w:tab w:val="left" w:pos="1513"/>
        </w:tabs>
        <w:spacing w:before="0"/>
        <w:ind w:left="851"/>
        <w:jc w:val="both"/>
        <w:rPr>
          <w:rFonts w:ascii="Times New Roman" w:hAnsi="Times New Roman"/>
          <w:noProof/>
          <w:sz w:val="24"/>
          <w:highlight w:val="cyan"/>
        </w:rPr>
      </w:pPr>
      <w:r>
        <w:rPr>
          <w:rFonts w:ascii="Times New Roman" w:hAnsi="Times New Roman"/>
          <w:sz w:val="24"/>
          <w:highlight w:val="cyan"/>
        </w:rPr>
        <w:t>ii) pārbaužu/apskates biežums katram objektam, sistēmai, iekārtai un aprīkojumam;</w:t>
      </w:r>
    </w:p>
    <w:p w14:paraId="64E90547" w14:textId="390B4370" w:rsidR="006C5BCA" w:rsidRPr="002E539B" w:rsidRDefault="002E539B" w:rsidP="002E539B">
      <w:pPr>
        <w:pStyle w:val="BodyText"/>
        <w:tabs>
          <w:tab w:val="left" w:pos="1559"/>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iii) darbarīki un aprīkojums, kas nepieciešams katram pārbaudes/apskates veidam, un</w:t>
      </w:r>
    </w:p>
    <w:p w14:paraId="5A7C55C0" w14:textId="0D601478" w:rsidR="006C5BCA" w:rsidRDefault="002E539B" w:rsidP="002E539B">
      <w:pPr>
        <w:pStyle w:val="BodyText"/>
        <w:tabs>
          <w:tab w:val="left" w:pos="1559"/>
        </w:tabs>
        <w:spacing w:before="0"/>
        <w:ind w:left="851"/>
        <w:jc w:val="both"/>
        <w:rPr>
          <w:rFonts w:ascii="Times New Roman" w:hAnsi="Times New Roman"/>
          <w:noProof/>
          <w:sz w:val="24"/>
        </w:rPr>
      </w:pPr>
      <w:r>
        <w:rPr>
          <w:rFonts w:ascii="Times New Roman" w:hAnsi="Times New Roman"/>
          <w:sz w:val="24"/>
          <w:highlight w:val="cyan"/>
        </w:rPr>
        <w:t>iv) regulāra detaļu nomaiņa, kas var būt nepieciešama saskaņā ar attiecīgā objekta, sistēmas, iekārtas un aprīkojuma ražotāja apkopes norādījumiem.</w:t>
      </w:r>
    </w:p>
    <w:p w14:paraId="133D5F68" w14:textId="77777777" w:rsidR="002E539B" w:rsidRPr="006C5BCA" w:rsidRDefault="002E539B" w:rsidP="002E539B">
      <w:pPr>
        <w:pStyle w:val="BodyText"/>
        <w:tabs>
          <w:tab w:val="left" w:pos="1559"/>
        </w:tabs>
        <w:spacing w:before="0"/>
        <w:ind w:left="0"/>
        <w:jc w:val="both"/>
        <w:rPr>
          <w:rFonts w:ascii="Times New Roman" w:hAnsi="Times New Roman"/>
          <w:noProof/>
          <w:sz w:val="24"/>
        </w:rPr>
      </w:pPr>
    </w:p>
    <w:p w14:paraId="6EF2823C" w14:textId="21E13DB2" w:rsidR="006C5BCA" w:rsidRDefault="002E539B" w:rsidP="002E539B">
      <w:pPr>
        <w:pStyle w:val="BodyText"/>
        <w:tabs>
          <w:tab w:val="left" w:pos="391"/>
        </w:tabs>
        <w:spacing w:before="0"/>
        <w:ind w:left="0"/>
        <w:jc w:val="both"/>
        <w:rPr>
          <w:rFonts w:ascii="Times New Roman" w:hAnsi="Times New Roman"/>
          <w:noProof/>
          <w:sz w:val="24"/>
        </w:rPr>
      </w:pPr>
      <w:r>
        <w:rPr>
          <w:rFonts w:ascii="Times New Roman" w:hAnsi="Times New Roman"/>
          <w:sz w:val="24"/>
          <w:highlight w:val="cyan"/>
        </w:rPr>
        <w:t>b) Lidlauka ekspluatantam jānodrošina, ka ir noteikti pasākumi koriģējošu apkopes darbību savlaicīgai īstenošanai. Šādos pasākumos jāietver apkopes vajadzības, kas ir:</w:t>
      </w:r>
    </w:p>
    <w:p w14:paraId="74F2B5B6" w14:textId="77777777" w:rsidR="002E539B" w:rsidRPr="006C5BCA" w:rsidRDefault="002E539B" w:rsidP="002E539B">
      <w:pPr>
        <w:pStyle w:val="BodyText"/>
        <w:tabs>
          <w:tab w:val="left" w:pos="391"/>
        </w:tabs>
        <w:spacing w:before="0"/>
        <w:ind w:left="0"/>
        <w:jc w:val="both"/>
        <w:rPr>
          <w:rFonts w:ascii="Times New Roman" w:hAnsi="Times New Roman"/>
          <w:noProof/>
          <w:sz w:val="24"/>
        </w:rPr>
      </w:pPr>
    </w:p>
    <w:p w14:paraId="687B2FAE" w14:textId="02EDA1A4" w:rsidR="006C5BCA" w:rsidRPr="006C5BCA" w:rsidRDefault="002E539B" w:rsidP="002E539B">
      <w:pPr>
        <w:pStyle w:val="BodyText"/>
        <w:spacing w:before="0"/>
        <w:ind w:left="426"/>
        <w:jc w:val="both"/>
        <w:rPr>
          <w:rFonts w:ascii="Times New Roman" w:hAnsi="Times New Roman"/>
          <w:noProof/>
          <w:sz w:val="24"/>
        </w:rPr>
      </w:pPr>
      <w:r>
        <w:rPr>
          <w:rFonts w:ascii="Times New Roman" w:hAnsi="Times New Roman"/>
          <w:sz w:val="24"/>
          <w:highlight w:val="cyan"/>
        </w:rPr>
        <w:t>1. noskaidrotas profilaktiskās apkopes darbību laikā vai</w:t>
      </w:r>
    </w:p>
    <w:p w14:paraId="58E11807" w14:textId="431B02C1" w:rsidR="006C5BCA" w:rsidRPr="006C5BCA" w:rsidRDefault="002E539B" w:rsidP="002E539B">
      <w:pPr>
        <w:pStyle w:val="BodyText"/>
        <w:spacing w:before="0"/>
        <w:ind w:left="426"/>
        <w:jc w:val="both"/>
        <w:rPr>
          <w:rFonts w:ascii="Times New Roman" w:hAnsi="Times New Roman"/>
          <w:noProof/>
          <w:sz w:val="24"/>
        </w:rPr>
      </w:pPr>
      <w:r>
        <w:rPr>
          <w:rFonts w:ascii="Times New Roman" w:hAnsi="Times New Roman"/>
          <w:sz w:val="24"/>
          <w:highlight w:val="cyan"/>
        </w:rPr>
        <w:t>2. radušās citā laikā (piemēram, iekārtas darbības traucējumu vai atteices dēļ).</w:t>
      </w:r>
    </w:p>
    <w:p w14:paraId="4E639B02" w14:textId="77777777" w:rsidR="006C5BCA" w:rsidRPr="006C5BCA" w:rsidRDefault="006C5BCA" w:rsidP="006C5BCA">
      <w:pPr>
        <w:jc w:val="both"/>
        <w:rPr>
          <w:rFonts w:ascii="Times New Roman" w:hAnsi="Times New Roman"/>
          <w:noProof/>
          <w:sz w:val="24"/>
        </w:rPr>
      </w:pPr>
    </w:p>
    <w:p w14:paraId="4037CA64" w14:textId="77777777" w:rsidR="006C5BCA" w:rsidRPr="006C5BCA" w:rsidRDefault="006C5BCA" w:rsidP="006C5BCA">
      <w:pPr>
        <w:pStyle w:val="Heading2"/>
        <w:spacing w:before="0"/>
        <w:ind w:left="0"/>
        <w:jc w:val="both"/>
        <w:rPr>
          <w:rFonts w:ascii="Times New Roman" w:hAnsi="Times New Roman"/>
          <w:noProof/>
          <w:sz w:val="24"/>
        </w:rPr>
      </w:pPr>
      <w:bookmarkStart w:id="330" w:name="GM1_ADR.OPS.C.005___General"/>
      <w:bookmarkEnd w:id="330"/>
      <w:r>
        <w:rPr>
          <w:rFonts w:ascii="Times New Roman" w:hAnsi="Times New Roman"/>
          <w:sz w:val="24"/>
        </w:rPr>
        <w:t>GM1 par ADR.OPS.C.005. punktu “Vispārēji noteikumi”</w:t>
      </w:r>
    </w:p>
    <w:p w14:paraId="375C2F1A" w14:textId="77777777" w:rsidR="006C5BCA" w:rsidRPr="006C5BCA" w:rsidRDefault="006C5BCA" w:rsidP="006C5BCA">
      <w:pPr>
        <w:jc w:val="both"/>
        <w:rPr>
          <w:rFonts w:ascii="Times New Roman" w:eastAsia="Calibri" w:hAnsi="Times New Roman" w:cs="Calibri"/>
          <w:b/>
          <w:bCs/>
          <w:noProof/>
          <w:sz w:val="24"/>
          <w:szCs w:val="13"/>
        </w:rPr>
      </w:pPr>
    </w:p>
    <w:p w14:paraId="799D6AEC" w14:textId="2FB326BA" w:rsidR="002E539B" w:rsidRPr="002E539B" w:rsidRDefault="002E539B" w:rsidP="006C5BCA">
      <w:pPr>
        <w:pStyle w:val="BodyText"/>
        <w:spacing w:before="0"/>
        <w:ind w:left="0"/>
        <w:jc w:val="both"/>
        <w:rPr>
          <w:rFonts w:ascii="Times New Roman" w:hAnsi="Times New Roman"/>
          <w:b/>
          <w:bCs/>
          <w:noProof/>
          <w:sz w:val="24"/>
          <w:highlight w:val="cyan"/>
        </w:rPr>
      </w:pPr>
      <w:r>
        <w:rPr>
          <w:rFonts w:ascii="Times New Roman" w:hAnsi="Times New Roman"/>
          <w:b/>
          <w:sz w:val="24"/>
          <w:highlight w:val="cyan"/>
        </w:rPr>
        <w:t>APKOPES PROGRAMMA</w:t>
      </w:r>
    </w:p>
    <w:p w14:paraId="73BE281B" w14:textId="77777777" w:rsidR="002E539B" w:rsidRDefault="002E539B" w:rsidP="006C5BCA">
      <w:pPr>
        <w:pStyle w:val="BodyText"/>
        <w:spacing w:before="0"/>
        <w:ind w:left="0"/>
        <w:jc w:val="both"/>
        <w:rPr>
          <w:rFonts w:ascii="Times New Roman" w:hAnsi="Times New Roman"/>
          <w:noProof/>
          <w:sz w:val="24"/>
          <w:highlight w:val="cyan"/>
        </w:rPr>
      </w:pPr>
    </w:p>
    <w:p w14:paraId="373B03E8" w14:textId="271BE21D"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Apkopes programmā ietilpst arī sakaru un trauksmes sistēmu, žogu un pieejas kontroles ierīču, perimetra ceļu un uguņu, pasažieru gaisa tiltu u. c. objektu apkope.</w:t>
      </w:r>
    </w:p>
    <w:p w14:paraId="6E11AB28" w14:textId="77777777" w:rsidR="006C5BCA" w:rsidRPr="006C5BCA" w:rsidRDefault="006C5BCA" w:rsidP="006C5BCA">
      <w:pPr>
        <w:jc w:val="both"/>
        <w:rPr>
          <w:rFonts w:ascii="Times New Roman" w:eastAsia="Calibri" w:hAnsi="Times New Roman" w:cs="Calibri"/>
          <w:noProof/>
          <w:sz w:val="24"/>
          <w:szCs w:val="20"/>
        </w:rPr>
      </w:pPr>
    </w:p>
    <w:p w14:paraId="3AFCF02E" w14:textId="2E8A9785" w:rsidR="006C5BCA" w:rsidRDefault="006C5BCA" w:rsidP="006C5BCA">
      <w:pPr>
        <w:pStyle w:val="Heading2"/>
        <w:spacing w:before="0"/>
        <w:ind w:left="0"/>
        <w:jc w:val="both"/>
        <w:rPr>
          <w:rFonts w:ascii="Times New Roman" w:hAnsi="Times New Roman"/>
          <w:noProof/>
          <w:sz w:val="24"/>
        </w:rPr>
      </w:pPr>
      <w:bookmarkStart w:id="331" w:name="AMC1_ADR.OPS.C.007(a)___Maintenance_of_v"/>
      <w:bookmarkEnd w:id="331"/>
      <w:r>
        <w:rPr>
          <w:rFonts w:ascii="Times New Roman" w:hAnsi="Times New Roman"/>
          <w:sz w:val="24"/>
          <w:highlight w:val="cyan"/>
        </w:rPr>
        <w:t>AMC1 par ADR.OPS.C.007. punkta “Transportlīdzekļu apkope ” a) apakšpunktu</w:t>
      </w:r>
    </w:p>
    <w:p w14:paraId="15E38663" w14:textId="77777777" w:rsidR="004E6F65" w:rsidRPr="006C5BCA" w:rsidRDefault="004E6F65" w:rsidP="006C5BCA">
      <w:pPr>
        <w:pStyle w:val="Heading2"/>
        <w:spacing w:before="0"/>
        <w:ind w:left="0"/>
        <w:jc w:val="both"/>
        <w:rPr>
          <w:rFonts w:ascii="Times New Roman" w:hAnsi="Times New Roman"/>
          <w:noProof/>
          <w:sz w:val="24"/>
        </w:rPr>
      </w:pPr>
    </w:p>
    <w:p w14:paraId="1496EA6F" w14:textId="77777777" w:rsidR="006C5BCA" w:rsidRPr="006C5BCA" w:rsidRDefault="006C5BCA" w:rsidP="006C5BCA">
      <w:pPr>
        <w:jc w:val="both"/>
        <w:rPr>
          <w:rFonts w:ascii="Times New Roman" w:eastAsia="Calibri" w:hAnsi="Times New Roman" w:cs="Calibri"/>
          <w:b/>
          <w:bCs/>
          <w:noProof/>
          <w:sz w:val="24"/>
          <w:szCs w:val="20"/>
        </w:rPr>
      </w:pPr>
      <w:bookmarkStart w:id="332" w:name="MAINTENANCE_OF_VEHICLES_—_GENERAL"/>
      <w:bookmarkEnd w:id="332"/>
      <w:r>
        <w:rPr>
          <w:rFonts w:ascii="Times New Roman" w:hAnsi="Times New Roman"/>
          <w:b/>
          <w:sz w:val="24"/>
          <w:highlight w:val="cyan"/>
        </w:rPr>
        <w:t>TRANSPORTLĪDZEKĻU APKOPE – VISPĀRĒJI NOTEIKUMI</w:t>
      </w:r>
    </w:p>
    <w:p w14:paraId="2E3D5944" w14:textId="77777777" w:rsidR="004E6F65" w:rsidRDefault="004E6F65" w:rsidP="006C5BCA">
      <w:pPr>
        <w:pStyle w:val="BodyText"/>
        <w:spacing w:before="0"/>
        <w:ind w:left="0"/>
        <w:jc w:val="both"/>
        <w:rPr>
          <w:rFonts w:ascii="Times New Roman" w:hAnsi="Times New Roman"/>
          <w:noProof/>
          <w:sz w:val="24"/>
          <w:highlight w:val="cyan"/>
        </w:rPr>
      </w:pPr>
    </w:p>
    <w:p w14:paraId="7CAC5001" w14:textId="02965D86" w:rsid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Transportlīdzekļu apkopi drīkst veikt tikai lidlauka ekspluatants vai nolīgta organizācija. Katram transportlīdzeklim ir jābūt noteiktai atsevišķai apkopes programmai atbilstoši tā funkcijai un rādītājiem. Apkopes programmā jāņem vērā:</w:t>
      </w:r>
    </w:p>
    <w:p w14:paraId="5D8E8CA9" w14:textId="77777777" w:rsidR="004E6F65" w:rsidRPr="006C5BCA" w:rsidRDefault="004E6F65" w:rsidP="006C5BCA">
      <w:pPr>
        <w:pStyle w:val="BodyText"/>
        <w:spacing w:before="0"/>
        <w:ind w:left="0"/>
        <w:jc w:val="both"/>
        <w:rPr>
          <w:rFonts w:ascii="Times New Roman" w:hAnsi="Times New Roman"/>
          <w:noProof/>
          <w:sz w:val="24"/>
        </w:rPr>
      </w:pPr>
    </w:p>
    <w:p w14:paraId="79863297" w14:textId="1536C4A3" w:rsidR="006C5BCA" w:rsidRPr="00CC22B8" w:rsidRDefault="008F1DFA" w:rsidP="008F1DFA">
      <w:pPr>
        <w:pStyle w:val="BodyText"/>
        <w:tabs>
          <w:tab w:val="left" w:pos="380"/>
          <w:tab w:val="left" w:pos="708"/>
        </w:tabs>
        <w:spacing w:before="0"/>
        <w:ind w:left="0"/>
        <w:jc w:val="both"/>
        <w:rPr>
          <w:rFonts w:ascii="Times New Roman" w:hAnsi="Times New Roman"/>
          <w:noProof/>
          <w:sz w:val="24"/>
          <w:highlight w:val="cyan"/>
        </w:rPr>
      </w:pPr>
      <w:r>
        <w:rPr>
          <w:rFonts w:ascii="Times New Roman" w:hAnsi="Times New Roman"/>
          <w:sz w:val="24"/>
          <w:highlight w:val="cyan"/>
        </w:rPr>
        <w:t>a) normatīvās prasības (piemēram, augstspiediena tvertņu, šļūteņu, tehniskās apskates sertifikātu sertifikācija);</w:t>
      </w:r>
    </w:p>
    <w:p w14:paraId="2C4FD15A" w14:textId="2C75341A" w:rsidR="006C5BCA" w:rsidRPr="00CC22B8" w:rsidRDefault="008F1DFA" w:rsidP="008F1DFA">
      <w:pPr>
        <w:pStyle w:val="BodyText"/>
        <w:tabs>
          <w:tab w:val="left" w:pos="391"/>
          <w:tab w:val="left" w:pos="708"/>
        </w:tabs>
        <w:spacing w:before="0"/>
        <w:ind w:left="0"/>
        <w:jc w:val="both"/>
        <w:rPr>
          <w:rFonts w:ascii="Times New Roman" w:hAnsi="Times New Roman" w:cs="Calibri"/>
          <w:noProof/>
          <w:sz w:val="24"/>
          <w:highlight w:val="cyan"/>
        </w:rPr>
      </w:pPr>
      <w:r>
        <w:rPr>
          <w:rFonts w:ascii="Times New Roman" w:hAnsi="Times New Roman"/>
          <w:sz w:val="24"/>
          <w:highlight w:val="cyan"/>
        </w:rPr>
        <w:t>b) ražotāja apkopes ieteikumi;</w:t>
      </w:r>
    </w:p>
    <w:p w14:paraId="0D1F4556" w14:textId="7F51999C" w:rsidR="006C5BCA" w:rsidRPr="00CC22B8" w:rsidRDefault="00D7331C" w:rsidP="00D7331C">
      <w:pPr>
        <w:pStyle w:val="BodyText"/>
        <w:tabs>
          <w:tab w:val="left" w:pos="367"/>
          <w:tab w:val="left" w:pos="708"/>
        </w:tabs>
        <w:spacing w:before="0"/>
        <w:ind w:left="0"/>
        <w:jc w:val="both"/>
        <w:rPr>
          <w:rFonts w:ascii="Times New Roman" w:hAnsi="Times New Roman"/>
          <w:noProof/>
          <w:sz w:val="24"/>
          <w:highlight w:val="cyan"/>
        </w:rPr>
      </w:pPr>
      <w:r>
        <w:rPr>
          <w:rFonts w:ascii="Times New Roman" w:hAnsi="Times New Roman"/>
          <w:sz w:val="24"/>
          <w:highlight w:val="cyan"/>
        </w:rPr>
        <w:t>c) vietējie vides apstākļi (piemēram, karstums pretstatā aukstām ziemām);</w:t>
      </w:r>
    </w:p>
    <w:p w14:paraId="03B3AD57" w14:textId="1FAC285F" w:rsidR="006C5BCA" w:rsidRPr="00CC22B8" w:rsidRDefault="00D7331C" w:rsidP="00D7331C">
      <w:pPr>
        <w:pStyle w:val="BodyText"/>
        <w:tabs>
          <w:tab w:val="left" w:pos="391"/>
          <w:tab w:val="left" w:pos="708"/>
        </w:tabs>
        <w:spacing w:before="0"/>
        <w:ind w:left="0"/>
        <w:jc w:val="both"/>
        <w:rPr>
          <w:rFonts w:ascii="Times New Roman" w:hAnsi="Times New Roman"/>
          <w:noProof/>
          <w:sz w:val="24"/>
          <w:highlight w:val="cyan"/>
        </w:rPr>
      </w:pPr>
      <w:r>
        <w:rPr>
          <w:rFonts w:ascii="Times New Roman" w:hAnsi="Times New Roman"/>
          <w:sz w:val="24"/>
          <w:highlight w:val="cyan"/>
        </w:rPr>
        <w:t>d) nepieciešamība nodrošināt transportlīdzeklī uzstādīto ierīču (piemēram, radio, transponderu vai līdzvērtīgu sistēmu) funkcionālo izmantojamību un</w:t>
      </w:r>
    </w:p>
    <w:p w14:paraId="1F0DA5D2" w14:textId="2AFF7E1B" w:rsidR="006C5BCA" w:rsidRPr="006C5BCA" w:rsidRDefault="00D7331C" w:rsidP="00D7331C">
      <w:pPr>
        <w:pStyle w:val="BodyText"/>
        <w:tabs>
          <w:tab w:val="left" w:pos="383"/>
          <w:tab w:val="left" w:pos="708"/>
        </w:tabs>
        <w:spacing w:before="0"/>
        <w:ind w:left="0"/>
        <w:jc w:val="both"/>
        <w:rPr>
          <w:rFonts w:ascii="Times New Roman" w:hAnsi="Times New Roman"/>
          <w:noProof/>
          <w:sz w:val="24"/>
        </w:rPr>
      </w:pPr>
      <w:r>
        <w:rPr>
          <w:rFonts w:ascii="Times New Roman" w:hAnsi="Times New Roman"/>
          <w:sz w:val="24"/>
          <w:highlight w:val="cyan"/>
        </w:rPr>
        <w:t>e) regulāru ekspluatācijas pārbaužu rezultāti, ja atbilstīgi.</w:t>
      </w:r>
    </w:p>
    <w:p w14:paraId="699F1A24" w14:textId="77777777" w:rsidR="006C5BCA" w:rsidRPr="006C5BCA" w:rsidRDefault="006C5BCA" w:rsidP="006C5BCA">
      <w:pPr>
        <w:jc w:val="both"/>
        <w:rPr>
          <w:rFonts w:ascii="Times New Roman" w:eastAsia="Calibri" w:hAnsi="Times New Roman" w:cs="Calibri"/>
          <w:noProof/>
          <w:sz w:val="24"/>
          <w:szCs w:val="20"/>
        </w:rPr>
      </w:pPr>
    </w:p>
    <w:p w14:paraId="525034DF" w14:textId="77777777" w:rsidR="006C5BCA" w:rsidRPr="006C5BCA" w:rsidRDefault="006C5BCA" w:rsidP="00DD5B95">
      <w:pPr>
        <w:pStyle w:val="Heading2"/>
        <w:keepNext/>
        <w:keepLines/>
        <w:spacing w:before="0"/>
        <w:ind w:left="0"/>
        <w:jc w:val="both"/>
        <w:rPr>
          <w:rFonts w:ascii="Times New Roman" w:hAnsi="Times New Roman"/>
          <w:noProof/>
          <w:sz w:val="24"/>
        </w:rPr>
      </w:pPr>
      <w:bookmarkStart w:id="333" w:name="AMC1_ADR.OPS.C.007(a)(1)___Maintenance_o"/>
      <w:bookmarkEnd w:id="333"/>
      <w:r>
        <w:rPr>
          <w:rFonts w:ascii="Times New Roman" w:hAnsi="Times New Roman"/>
          <w:sz w:val="24"/>
          <w:highlight w:val="cyan"/>
        </w:rPr>
        <w:lastRenderedPageBreak/>
        <w:t>AMC1 par ADR.OPS.C.007. punkta “Transportlīdzekļu apkope ” a) apakšpunkta 1. daļu</w:t>
      </w:r>
    </w:p>
    <w:p w14:paraId="6A09409A" w14:textId="77777777" w:rsidR="006C5BCA" w:rsidRPr="006C5BCA" w:rsidRDefault="006C5BCA" w:rsidP="00DD5B95">
      <w:pPr>
        <w:keepNext/>
        <w:keepLines/>
        <w:jc w:val="both"/>
        <w:rPr>
          <w:rFonts w:ascii="Times New Roman" w:eastAsia="Calibri" w:hAnsi="Times New Roman" w:cs="Calibri"/>
          <w:b/>
          <w:bCs/>
          <w:noProof/>
          <w:sz w:val="24"/>
          <w:szCs w:val="8"/>
        </w:rPr>
      </w:pPr>
    </w:p>
    <w:p w14:paraId="00003BE0" w14:textId="5097D943" w:rsidR="006C5BCA" w:rsidRDefault="006C5BCA" w:rsidP="00DD5B95">
      <w:pPr>
        <w:keepNext/>
        <w:keepLines/>
        <w:jc w:val="both"/>
        <w:rPr>
          <w:rFonts w:ascii="Times New Roman" w:hAnsi="Times New Roman"/>
          <w:b/>
          <w:noProof/>
          <w:sz w:val="24"/>
        </w:rPr>
      </w:pPr>
      <w:bookmarkStart w:id="334" w:name="PREVENTIVE_MAINTENANCE"/>
      <w:bookmarkEnd w:id="334"/>
      <w:r>
        <w:rPr>
          <w:rFonts w:ascii="Times New Roman" w:hAnsi="Times New Roman"/>
          <w:b/>
          <w:sz w:val="24"/>
          <w:highlight w:val="cyan"/>
        </w:rPr>
        <w:t>PROFILAKTISKĀ APKOPE</w:t>
      </w:r>
    </w:p>
    <w:p w14:paraId="6C76C311" w14:textId="77777777" w:rsidR="00D7331C" w:rsidRPr="006C5BCA" w:rsidRDefault="00D7331C" w:rsidP="00DD5B95">
      <w:pPr>
        <w:keepNext/>
        <w:keepLines/>
        <w:jc w:val="both"/>
        <w:rPr>
          <w:rFonts w:ascii="Times New Roman" w:hAnsi="Times New Roman"/>
          <w:b/>
          <w:noProof/>
          <w:sz w:val="24"/>
        </w:rPr>
      </w:pPr>
    </w:p>
    <w:p w14:paraId="2405B161" w14:textId="7571A2A3" w:rsidR="006C5BCA" w:rsidRDefault="00CC22B8" w:rsidP="00DD5B95">
      <w:pPr>
        <w:pStyle w:val="BodyText"/>
        <w:keepNext/>
        <w:keepLines/>
        <w:tabs>
          <w:tab w:val="left" w:pos="380"/>
        </w:tabs>
        <w:spacing w:before="0"/>
        <w:ind w:left="0"/>
        <w:jc w:val="both"/>
        <w:rPr>
          <w:rFonts w:ascii="Times New Roman" w:hAnsi="Times New Roman"/>
          <w:noProof/>
          <w:sz w:val="24"/>
        </w:rPr>
      </w:pPr>
      <w:r>
        <w:rPr>
          <w:rFonts w:ascii="Times New Roman" w:hAnsi="Times New Roman"/>
          <w:sz w:val="24"/>
          <w:highlight w:val="cyan"/>
        </w:rPr>
        <w:t>a) Profilaktiskās apkopes programmā lidlauka ekspluatantam jānosaka elementi, kas jāpārbauda katru dienu pirms transportlīdzekļa ekspluatācijas. Pirms transportlīdzekļa ekspluatācijas katru dienu jāpārbauda vismaz šādi elementi:</w:t>
      </w:r>
    </w:p>
    <w:p w14:paraId="7D8C9EC0" w14:textId="77777777" w:rsidR="00CC22B8" w:rsidRPr="006C5BCA" w:rsidRDefault="00CC22B8" w:rsidP="00CC22B8">
      <w:pPr>
        <w:pStyle w:val="BodyText"/>
        <w:tabs>
          <w:tab w:val="left" w:pos="380"/>
        </w:tabs>
        <w:spacing w:before="0"/>
        <w:ind w:left="0"/>
        <w:jc w:val="both"/>
        <w:rPr>
          <w:rFonts w:ascii="Times New Roman" w:hAnsi="Times New Roman"/>
          <w:noProof/>
          <w:sz w:val="24"/>
        </w:rPr>
      </w:pPr>
    </w:p>
    <w:p w14:paraId="2C76284A" w14:textId="105216F2" w:rsidR="00CC22B8" w:rsidRPr="00CC22B8" w:rsidRDefault="00CC22B8" w:rsidP="00B340C4">
      <w:pPr>
        <w:pStyle w:val="BodyText"/>
        <w:spacing w:before="0"/>
        <w:ind w:left="426"/>
        <w:jc w:val="both"/>
        <w:rPr>
          <w:rFonts w:ascii="Times New Roman" w:hAnsi="Times New Roman"/>
          <w:noProof/>
          <w:sz w:val="24"/>
        </w:rPr>
      </w:pPr>
      <w:r>
        <w:rPr>
          <w:rFonts w:ascii="Times New Roman" w:hAnsi="Times New Roman"/>
          <w:sz w:val="24"/>
          <w:highlight w:val="cyan"/>
        </w:rPr>
        <w:t>1. darbības traucējumu/brīdinājuma rādījumi;</w:t>
      </w:r>
    </w:p>
    <w:p w14:paraId="0972A824" w14:textId="2BCDCD7D" w:rsidR="006C5BCA" w:rsidRPr="006C5BCA" w:rsidRDefault="00CC22B8" w:rsidP="00B340C4">
      <w:pPr>
        <w:pStyle w:val="BodyText"/>
        <w:spacing w:before="0"/>
        <w:ind w:left="426"/>
        <w:jc w:val="both"/>
        <w:rPr>
          <w:rFonts w:ascii="Times New Roman" w:hAnsi="Times New Roman"/>
          <w:noProof/>
          <w:sz w:val="24"/>
        </w:rPr>
      </w:pPr>
      <w:r>
        <w:rPr>
          <w:rFonts w:ascii="Times New Roman" w:hAnsi="Times New Roman"/>
          <w:sz w:val="24"/>
          <w:highlight w:val="cyan"/>
        </w:rPr>
        <w:t>2. stūres rats;</w:t>
      </w:r>
    </w:p>
    <w:p w14:paraId="1F3A3EF0" w14:textId="616ED15C" w:rsidR="00CC22B8" w:rsidRDefault="006C5BCA" w:rsidP="00B340C4">
      <w:pPr>
        <w:pStyle w:val="BodyText"/>
        <w:spacing w:before="0"/>
        <w:ind w:left="426"/>
        <w:jc w:val="both"/>
        <w:rPr>
          <w:rFonts w:ascii="Times New Roman" w:hAnsi="Times New Roman"/>
          <w:noProof/>
          <w:sz w:val="24"/>
        </w:rPr>
      </w:pPr>
      <w:r>
        <w:rPr>
          <w:rFonts w:ascii="Times New Roman" w:hAnsi="Times New Roman"/>
          <w:sz w:val="24"/>
          <w:highlight w:val="cyan"/>
        </w:rPr>
        <w:t>3. uguņu sistēma;</w:t>
      </w:r>
    </w:p>
    <w:p w14:paraId="0EA91C70" w14:textId="2BAED930" w:rsidR="006C5BCA" w:rsidRPr="006C5BCA" w:rsidRDefault="006C5BCA" w:rsidP="00B340C4">
      <w:pPr>
        <w:pStyle w:val="BodyText"/>
        <w:spacing w:before="0"/>
        <w:ind w:left="426"/>
        <w:jc w:val="both"/>
        <w:rPr>
          <w:rFonts w:ascii="Times New Roman" w:hAnsi="Times New Roman"/>
          <w:noProof/>
          <w:sz w:val="24"/>
        </w:rPr>
      </w:pPr>
      <w:r>
        <w:rPr>
          <w:rFonts w:ascii="Times New Roman" w:hAnsi="Times New Roman"/>
          <w:sz w:val="24"/>
          <w:highlight w:val="cyan"/>
        </w:rPr>
        <w:t>4. bremžu sistēma;</w:t>
      </w:r>
    </w:p>
    <w:p w14:paraId="2137C445" w14:textId="33316478" w:rsidR="00CC22B8" w:rsidRDefault="006C5BCA" w:rsidP="00B340C4">
      <w:pPr>
        <w:pStyle w:val="BodyText"/>
        <w:spacing w:before="0"/>
        <w:ind w:left="426"/>
        <w:jc w:val="both"/>
        <w:rPr>
          <w:rFonts w:ascii="Times New Roman" w:hAnsi="Times New Roman"/>
          <w:noProof/>
          <w:sz w:val="24"/>
        </w:rPr>
      </w:pPr>
      <w:r>
        <w:rPr>
          <w:rFonts w:ascii="Times New Roman" w:hAnsi="Times New Roman"/>
          <w:sz w:val="24"/>
          <w:highlight w:val="cyan"/>
        </w:rPr>
        <w:t>5. sakaru sistēmas, tostarp, ja atbilstīgi, transponders (vai līdzvērtīga ierīce);</w:t>
      </w:r>
    </w:p>
    <w:p w14:paraId="08B4A060" w14:textId="4A657D35" w:rsidR="006C5BCA" w:rsidRPr="006C5BCA" w:rsidRDefault="006C5BCA" w:rsidP="00B340C4">
      <w:pPr>
        <w:pStyle w:val="BodyText"/>
        <w:spacing w:before="0"/>
        <w:ind w:left="426"/>
        <w:jc w:val="both"/>
        <w:rPr>
          <w:rFonts w:ascii="Times New Roman" w:hAnsi="Times New Roman"/>
          <w:noProof/>
          <w:sz w:val="24"/>
        </w:rPr>
      </w:pPr>
      <w:r>
        <w:rPr>
          <w:rFonts w:ascii="Times New Roman" w:hAnsi="Times New Roman"/>
          <w:sz w:val="24"/>
          <w:highlight w:val="cyan"/>
        </w:rPr>
        <w:t>6. riepu stāvoklis;</w:t>
      </w:r>
    </w:p>
    <w:p w14:paraId="14793262" w14:textId="4350A6F7" w:rsidR="006C5BCA" w:rsidRPr="006C5BCA" w:rsidRDefault="00CC22B8" w:rsidP="00B340C4">
      <w:pPr>
        <w:pStyle w:val="BodyText"/>
        <w:spacing w:before="0"/>
        <w:ind w:left="426"/>
        <w:jc w:val="both"/>
        <w:rPr>
          <w:rFonts w:ascii="Times New Roman" w:hAnsi="Times New Roman"/>
          <w:noProof/>
          <w:sz w:val="24"/>
        </w:rPr>
      </w:pPr>
      <w:r>
        <w:rPr>
          <w:rFonts w:ascii="Times New Roman" w:hAnsi="Times New Roman"/>
          <w:sz w:val="24"/>
          <w:highlight w:val="cyan"/>
        </w:rPr>
        <w:t>7. ārējie spoguļi;</w:t>
      </w:r>
    </w:p>
    <w:p w14:paraId="251B4D9F" w14:textId="785C2C8E" w:rsidR="006C5BCA" w:rsidRPr="00CC22B8" w:rsidRDefault="00CC22B8" w:rsidP="00B340C4">
      <w:pPr>
        <w:pStyle w:val="BodyText"/>
        <w:spacing w:before="0"/>
        <w:ind w:left="426"/>
        <w:jc w:val="both"/>
        <w:rPr>
          <w:rFonts w:ascii="Times New Roman" w:hAnsi="Times New Roman"/>
          <w:noProof/>
          <w:sz w:val="24"/>
        </w:rPr>
      </w:pPr>
      <w:r>
        <w:rPr>
          <w:rFonts w:ascii="Times New Roman" w:hAnsi="Times New Roman"/>
          <w:sz w:val="24"/>
          <w:highlight w:val="cyan"/>
        </w:rPr>
        <w:t>8. priekšējā stikla tīrītāji (ja atbilstīgi);</w:t>
      </w:r>
    </w:p>
    <w:p w14:paraId="025A7C32" w14:textId="77777777" w:rsidR="00B340C4" w:rsidRDefault="00CC22B8" w:rsidP="00B340C4">
      <w:pPr>
        <w:pStyle w:val="BodyText"/>
        <w:spacing w:before="0"/>
        <w:ind w:left="426"/>
        <w:jc w:val="both"/>
        <w:rPr>
          <w:rFonts w:ascii="Times New Roman" w:hAnsi="Times New Roman"/>
          <w:noProof/>
          <w:sz w:val="24"/>
        </w:rPr>
      </w:pPr>
      <w:r>
        <w:rPr>
          <w:rFonts w:ascii="Times New Roman" w:hAnsi="Times New Roman"/>
          <w:sz w:val="24"/>
          <w:highlight w:val="cyan"/>
        </w:rPr>
        <w:t>9. elementi, kam ir jābūt nostiprinātiem uz transportlīdzekļa;</w:t>
      </w:r>
    </w:p>
    <w:p w14:paraId="237D8449" w14:textId="1D207CA5" w:rsidR="006C5BCA" w:rsidRPr="006C5BCA" w:rsidRDefault="006C5BCA" w:rsidP="00B340C4">
      <w:pPr>
        <w:pStyle w:val="BodyText"/>
        <w:spacing w:before="0"/>
        <w:ind w:left="426"/>
        <w:jc w:val="both"/>
        <w:rPr>
          <w:rFonts w:ascii="Times New Roman" w:hAnsi="Times New Roman"/>
          <w:noProof/>
          <w:sz w:val="24"/>
        </w:rPr>
      </w:pPr>
      <w:r>
        <w:rPr>
          <w:rFonts w:ascii="Times New Roman" w:hAnsi="Times New Roman"/>
          <w:sz w:val="24"/>
          <w:highlight w:val="cyan"/>
        </w:rPr>
        <w:t>10. noplūdes un</w:t>
      </w:r>
    </w:p>
    <w:p w14:paraId="0A6AA482" w14:textId="3C78D689" w:rsidR="00CC22B8" w:rsidRDefault="006C5BCA" w:rsidP="00B340C4">
      <w:pPr>
        <w:pStyle w:val="BodyText"/>
        <w:spacing w:before="0"/>
        <w:ind w:left="426"/>
        <w:jc w:val="both"/>
        <w:rPr>
          <w:rFonts w:ascii="Times New Roman" w:hAnsi="Times New Roman"/>
          <w:noProof/>
          <w:sz w:val="24"/>
        </w:rPr>
      </w:pPr>
      <w:r>
        <w:rPr>
          <w:rFonts w:ascii="Times New Roman" w:hAnsi="Times New Roman"/>
          <w:sz w:val="24"/>
          <w:highlight w:val="cyan"/>
        </w:rPr>
        <w:t>11. jauni ārēji transportlīdzekļa bojājumi.</w:t>
      </w:r>
    </w:p>
    <w:p w14:paraId="02CB224F" w14:textId="77777777" w:rsidR="00CC22B8" w:rsidRPr="006C5BCA" w:rsidRDefault="00CC22B8" w:rsidP="006C5BCA">
      <w:pPr>
        <w:pStyle w:val="BodyText"/>
        <w:spacing w:before="0"/>
        <w:ind w:left="0"/>
        <w:jc w:val="both"/>
        <w:rPr>
          <w:rFonts w:ascii="Times New Roman" w:hAnsi="Times New Roman"/>
          <w:noProof/>
          <w:sz w:val="24"/>
        </w:rPr>
      </w:pPr>
    </w:p>
    <w:p w14:paraId="7C689BDC" w14:textId="21AA3C6D" w:rsidR="006C5BCA" w:rsidRPr="006C5BCA" w:rsidRDefault="00CC22B8" w:rsidP="00CC22B8">
      <w:pPr>
        <w:pStyle w:val="BodyText"/>
        <w:tabs>
          <w:tab w:val="left" w:pos="391"/>
          <w:tab w:val="left" w:pos="708"/>
        </w:tabs>
        <w:spacing w:before="0"/>
        <w:ind w:left="0"/>
        <w:jc w:val="both"/>
        <w:rPr>
          <w:rFonts w:ascii="Times New Roman" w:hAnsi="Times New Roman"/>
          <w:noProof/>
          <w:sz w:val="24"/>
        </w:rPr>
      </w:pPr>
      <w:r>
        <w:rPr>
          <w:rFonts w:ascii="Times New Roman" w:hAnsi="Times New Roman"/>
          <w:sz w:val="24"/>
          <w:highlight w:val="cyan"/>
        </w:rPr>
        <w:t>b) Jāizveido atgriezeniskās saites mehānisms, lai nodrošinātu, ka visi konstatētie defekti tiek paziņoti struktūrvienībai, kas atbild par transportlīdzekļa apkopi.</w:t>
      </w:r>
    </w:p>
    <w:p w14:paraId="4EC6562A" w14:textId="77777777" w:rsidR="006C5BCA" w:rsidRPr="006C5BCA" w:rsidRDefault="006C5BCA" w:rsidP="006C5BCA">
      <w:pPr>
        <w:jc w:val="both"/>
        <w:rPr>
          <w:rFonts w:ascii="Times New Roman" w:eastAsia="Calibri" w:hAnsi="Times New Roman" w:cs="Calibri"/>
          <w:noProof/>
          <w:sz w:val="24"/>
          <w:szCs w:val="20"/>
        </w:rPr>
      </w:pPr>
    </w:p>
    <w:p w14:paraId="3D359FAA" w14:textId="294B8CE9" w:rsidR="006C5BCA" w:rsidRDefault="006C5BCA" w:rsidP="006C5BCA">
      <w:pPr>
        <w:pStyle w:val="Heading2"/>
        <w:spacing w:before="0"/>
        <w:ind w:left="0"/>
        <w:jc w:val="both"/>
        <w:rPr>
          <w:rFonts w:ascii="Times New Roman" w:hAnsi="Times New Roman"/>
          <w:noProof/>
          <w:sz w:val="24"/>
        </w:rPr>
      </w:pPr>
      <w:bookmarkStart w:id="335" w:name="GM1_ADR.OPS.C.007(a)(2)___Maintenance_of"/>
      <w:bookmarkEnd w:id="335"/>
      <w:r>
        <w:rPr>
          <w:rFonts w:ascii="Times New Roman" w:hAnsi="Times New Roman"/>
          <w:sz w:val="24"/>
          <w:highlight w:val="cyan"/>
        </w:rPr>
        <w:t>GM1 par ADR.OPS.C.007. punkta “Transportlīdzekļu apkope ” a) apakšpunkta 2. daļu</w:t>
      </w:r>
    </w:p>
    <w:p w14:paraId="52697F24" w14:textId="77777777" w:rsidR="00135272" w:rsidRPr="006C5BCA" w:rsidRDefault="00135272" w:rsidP="006C5BCA">
      <w:pPr>
        <w:pStyle w:val="Heading2"/>
        <w:spacing w:before="0"/>
        <w:ind w:left="0"/>
        <w:jc w:val="both"/>
        <w:rPr>
          <w:rFonts w:ascii="Times New Roman" w:hAnsi="Times New Roman"/>
          <w:noProof/>
          <w:sz w:val="24"/>
        </w:rPr>
      </w:pPr>
    </w:p>
    <w:p w14:paraId="4D3B0A9C" w14:textId="77777777"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Lidlauka ekspluatants, pamatojoties uz drošības apsvērumiem, visu savu pārējo transportlīdzekļu apkopes programmā var noteikt elementus, kas jāpārbauda katru dienu pirms to izmantošanas, un visus defektus, kas konstatēti šādu pārbaužu laikā, paziņot struktūrvienībai, kura atbild par transportlīdzekļa apkopi.</w:t>
      </w:r>
    </w:p>
    <w:p w14:paraId="6D12D1F2" w14:textId="77777777" w:rsidR="006C5BCA" w:rsidRPr="006C5BCA" w:rsidRDefault="006C5BCA" w:rsidP="006C5BCA">
      <w:pPr>
        <w:jc w:val="both"/>
        <w:rPr>
          <w:rFonts w:ascii="Times New Roman" w:eastAsia="Calibri" w:hAnsi="Times New Roman" w:cs="Calibri"/>
          <w:noProof/>
          <w:sz w:val="24"/>
          <w:szCs w:val="20"/>
        </w:rPr>
      </w:pPr>
    </w:p>
    <w:p w14:paraId="2502D583" w14:textId="77777777" w:rsidR="006C5BCA" w:rsidRPr="006C5BCA" w:rsidRDefault="006C5BCA" w:rsidP="006C5BCA">
      <w:pPr>
        <w:pStyle w:val="Heading2"/>
        <w:spacing w:before="0"/>
        <w:ind w:left="0"/>
        <w:jc w:val="both"/>
        <w:rPr>
          <w:rFonts w:ascii="Times New Roman" w:hAnsi="Times New Roman"/>
          <w:noProof/>
          <w:sz w:val="24"/>
        </w:rPr>
      </w:pPr>
      <w:bookmarkStart w:id="336" w:name="AMC1_ADR.OPS.C.007(b)(1)___Maintenance_o"/>
      <w:bookmarkEnd w:id="336"/>
      <w:r>
        <w:rPr>
          <w:rFonts w:ascii="Times New Roman" w:hAnsi="Times New Roman"/>
          <w:sz w:val="24"/>
          <w:highlight w:val="cyan"/>
        </w:rPr>
        <w:t>AMC1 par ADR.OPS.C.007. punkta “Transportlīdzekļu apkope ” b) apakšpunkta 1. daļu</w:t>
      </w:r>
    </w:p>
    <w:p w14:paraId="78C5C4AC" w14:textId="77777777" w:rsidR="006C5BCA" w:rsidRPr="006C5BCA" w:rsidRDefault="006C5BCA" w:rsidP="006C5BCA">
      <w:pPr>
        <w:jc w:val="both"/>
        <w:rPr>
          <w:rFonts w:ascii="Times New Roman" w:eastAsia="Calibri" w:hAnsi="Times New Roman" w:cs="Calibri"/>
          <w:b/>
          <w:bCs/>
          <w:noProof/>
          <w:sz w:val="24"/>
          <w:szCs w:val="8"/>
        </w:rPr>
      </w:pPr>
    </w:p>
    <w:p w14:paraId="561702A1" w14:textId="71892A4E" w:rsidR="006C5BCA" w:rsidRDefault="006C5BCA" w:rsidP="006C5BCA">
      <w:pPr>
        <w:jc w:val="both"/>
        <w:rPr>
          <w:rFonts w:ascii="Times New Roman" w:eastAsia="Calibri" w:hAnsi="Times New Roman" w:cs="Calibri"/>
          <w:b/>
          <w:bCs/>
          <w:noProof/>
          <w:sz w:val="24"/>
          <w:szCs w:val="20"/>
        </w:rPr>
      </w:pPr>
      <w:bookmarkStart w:id="337" w:name="MAINTENANCE_PROCEDURES_—_GENERAL"/>
      <w:bookmarkEnd w:id="337"/>
      <w:r>
        <w:rPr>
          <w:rFonts w:ascii="Times New Roman" w:hAnsi="Times New Roman"/>
          <w:b/>
          <w:sz w:val="24"/>
          <w:highlight w:val="cyan"/>
        </w:rPr>
        <w:t>APKOPES PROCEDŪRAS –VISPĀRĒJI NOTEIKUMI</w:t>
      </w:r>
    </w:p>
    <w:p w14:paraId="3628D983" w14:textId="77777777" w:rsidR="00135272" w:rsidRPr="006C5BCA" w:rsidRDefault="00135272" w:rsidP="006C5BCA">
      <w:pPr>
        <w:jc w:val="both"/>
        <w:rPr>
          <w:rFonts w:ascii="Times New Roman" w:eastAsia="Calibri" w:hAnsi="Times New Roman" w:cs="Calibri"/>
          <w:b/>
          <w:bCs/>
          <w:noProof/>
          <w:sz w:val="24"/>
          <w:szCs w:val="20"/>
        </w:rPr>
      </w:pPr>
    </w:p>
    <w:p w14:paraId="4BCCB5FA" w14:textId="582D5513" w:rsid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Jānosaka apkopes procedūras, lai standartizētu transportlīdzekļu apkopes veikšanu, un tajās jānosaka vismaz:</w:t>
      </w:r>
    </w:p>
    <w:p w14:paraId="5E25959D" w14:textId="77777777" w:rsidR="00135272" w:rsidRPr="006C5BCA" w:rsidRDefault="00135272" w:rsidP="006C5BCA">
      <w:pPr>
        <w:pStyle w:val="BodyText"/>
        <w:spacing w:before="0"/>
        <w:ind w:left="0"/>
        <w:jc w:val="both"/>
        <w:rPr>
          <w:rFonts w:ascii="Times New Roman" w:hAnsi="Times New Roman"/>
          <w:noProof/>
          <w:sz w:val="24"/>
        </w:rPr>
      </w:pPr>
    </w:p>
    <w:p w14:paraId="076E0959" w14:textId="0F23FE22" w:rsidR="006C5BCA" w:rsidRPr="00401E1A" w:rsidRDefault="007B780E" w:rsidP="00401E1A">
      <w:pPr>
        <w:pStyle w:val="BodyText"/>
        <w:tabs>
          <w:tab w:val="left" w:pos="380"/>
          <w:tab w:val="left" w:pos="708"/>
        </w:tabs>
        <w:spacing w:before="0"/>
        <w:ind w:left="0"/>
        <w:jc w:val="both"/>
        <w:rPr>
          <w:rFonts w:ascii="Times New Roman" w:hAnsi="Times New Roman"/>
          <w:noProof/>
          <w:sz w:val="24"/>
          <w:highlight w:val="cyan"/>
        </w:rPr>
      </w:pPr>
      <w:r>
        <w:rPr>
          <w:rFonts w:ascii="Times New Roman" w:hAnsi="Times New Roman"/>
          <w:sz w:val="24"/>
          <w:highlight w:val="cyan"/>
        </w:rPr>
        <w:t xml:space="preserve">a) darbības, kas jāveic, lai nodrošinātu, ka tiek iespējami samazināta lidlauka dienestu (piemēram, </w:t>
      </w:r>
      <w:r>
        <w:rPr>
          <w:rFonts w:ascii="Times New Roman" w:hAnsi="Times New Roman"/>
          <w:i/>
          <w:iCs/>
          <w:sz w:val="24"/>
          <w:highlight w:val="cyan"/>
        </w:rPr>
        <w:t>RFFS</w:t>
      </w:r>
      <w:r>
        <w:rPr>
          <w:rFonts w:ascii="Times New Roman" w:hAnsi="Times New Roman"/>
          <w:sz w:val="24"/>
          <w:highlight w:val="cyan"/>
        </w:rPr>
        <w:t>) traucēšana;</w:t>
      </w:r>
    </w:p>
    <w:p w14:paraId="2369406C" w14:textId="5A0BE952" w:rsidR="006C5BCA" w:rsidRPr="00401E1A" w:rsidRDefault="007B780E" w:rsidP="00401E1A">
      <w:pPr>
        <w:pStyle w:val="BodyText"/>
        <w:tabs>
          <w:tab w:val="left" w:pos="391"/>
          <w:tab w:val="left" w:pos="708"/>
        </w:tabs>
        <w:spacing w:before="0"/>
        <w:ind w:left="0"/>
        <w:jc w:val="both"/>
        <w:rPr>
          <w:rFonts w:ascii="Times New Roman" w:hAnsi="Times New Roman"/>
          <w:noProof/>
          <w:sz w:val="24"/>
          <w:highlight w:val="cyan"/>
        </w:rPr>
      </w:pPr>
      <w:r>
        <w:rPr>
          <w:rFonts w:ascii="Times New Roman" w:hAnsi="Times New Roman"/>
          <w:sz w:val="24"/>
          <w:highlight w:val="cyan"/>
        </w:rPr>
        <w:t>b) apkopes pasākumu biežums;</w:t>
      </w:r>
    </w:p>
    <w:p w14:paraId="17D945B4" w14:textId="2C1F5317" w:rsidR="006C5BCA" w:rsidRPr="00401E1A" w:rsidRDefault="007B780E" w:rsidP="00401E1A">
      <w:pPr>
        <w:pStyle w:val="BodyText"/>
        <w:tabs>
          <w:tab w:val="left" w:pos="367"/>
          <w:tab w:val="left" w:pos="708"/>
        </w:tabs>
        <w:spacing w:before="0"/>
        <w:ind w:left="0"/>
        <w:jc w:val="both"/>
        <w:rPr>
          <w:rFonts w:ascii="Times New Roman" w:hAnsi="Times New Roman"/>
          <w:noProof/>
          <w:sz w:val="24"/>
          <w:highlight w:val="cyan"/>
        </w:rPr>
      </w:pPr>
      <w:r>
        <w:rPr>
          <w:rFonts w:ascii="Times New Roman" w:hAnsi="Times New Roman"/>
          <w:sz w:val="24"/>
          <w:highlight w:val="cyan"/>
        </w:rPr>
        <w:t>c) darbības, kas jāveic saistībā ar katru apkopes pakalpojuma veidu (piemēram, vizuāla pārbaude, apskates, mērījumi utt.);</w:t>
      </w:r>
    </w:p>
    <w:p w14:paraId="69552199" w14:textId="77777777" w:rsidR="00401E1A" w:rsidRPr="00401E1A" w:rsidRDefault="00401E1A" w:rsidP="00401E1A">
      <w:pPr>
        <w:pStyle w:val="BodyText"/>
        <w:tabs>
          <w:tab w:val="left" w:pos="391"/>
          <w:tab w:val="left" w:pos="708"/>
        </w:tabs>
        <w:spacing w:before="0"/>
        <w:ind w:left="0"/>
        <w:jc w:val="both"/>
        <w:rPr>
          <w:rFonts w:ascii="Times New Roman" w:hAnsi="Times New Roman"/>
          <w:noProof/>
          <w:sz w:val="24"/>
          <w:highlight w:val="cyan"/>
        </w:rPr>
      </w:pPr>
      <w:r>
        <w:rPr>
          <w:rFonts w:ascii="Times New Roman" w:hAnsi="Times New Roman"/>
          <w:sz w:val="24"/>
          <w:highlight w:val="cyan"/>
        </w:rPr>
        <w:t>d) kārtība, kā ražotājs sniedz tehnisko atbalstu;</w:t>
      </w:r>
    </w:p>
    <w:p w14:paraId="0553D566" w14:textId="773B4277" w:rsidR="006C5BCA" w:rsidRPr="00401E1A" w:rsidRDefault="006C5BCA" w:rsidP="00401E1A">
      <w:pPr>
        <w:pStyle w:val="BodyText"/>
        <w:tabs>
          <w:tab w:val="left" w:pos="391"/>
          <w:tab w:val="left" w:pos="708"/>
        </w:tabs>
        <w:spacing w:before="0"/>
        <w:ind w:left="0"/>
        <w:jc w:val="both"/>
        <w:rPr>
          <w:rFonts w:ascii="Times New Roman" w:hAnsi="Times New Roman"/>
          <w:noProof/>
          <w:sz w:val="24"/>
          <w:highlight w:val="cyan"/>
        </w:rPr>
      </w:pPr>
      <w:r>
        <w:rPr>
          <w:rFonts w:ascii="Times New Roman" w:hAnsi="Times New Roman"/>
          <w:sz w:val="24"/>
          <w:highlight w:val="cyan"/>
        </w:rPr>
        <w:t>e) rezerves daļas, kas ir jāglabā uz vietas;</w:t>
      </w:r>
    </w:p>
    <w:p w14:paraId="7C2E56B5" w14:textId="24B9B7CB" w:rsidR="006C5BCA" w:rsidRPr="00401E1A" w:rsidRDefault="00401E1A" w:rsidP="00401E1A">
      <w:pPr>
        <w:pStyle w:val="BodyText"/>
        <w:tabs>
          <w:tab w:val="left" w:pos="343"/>
          <w:tab w:val="left" w:pos="708"/>
        </w:tabs>
        <w:spacing w:before="0"/>
        <w:ind w:left="0"/>
        <w:jc w:val="both"/>
        <w:rPr>
          <w:rFonts w:ascii="Times New Roman" w:hAnsi="Times New Roman"/>
          <w:noProof/>
          <w:sz w:val="24"/>
          <w:highlight w:val="cyan"/>
        </w:rPr>
      </w:pPr>
      <w:r>
        <w:rPr>
          <w:rFonts w:ascii="Times New Roman" w:hAnsi="Times New Roman"/>
          <w:sz w:val="24"/>
          <w:highlight w:val="cyan"/>
        </w:rPr>
        <w:t>f) procedūras apkopes personāla drošības nodrošināšanai;</w:t>
      </w:r>
    </w:p>
    <w:p w14:paraId="18C167D9" w14:textId="788F548E" w:rsidR="006C5BCA" w:rsidRPr="00401E1A" w:rsidRDefault="00401E1A" w:rsidP="00401E1A">
      <w:pPr>
        <w:pStyle w:val="BodyText"/>
        <w:tabs>
          <w:tab w:val="left" w:pos="379"/>
          <w:tab w:val="left" w:pos="708"/>
        </w:tabs>
        <w:spacing w:before="0"/>
        <w:ind w:left="0"/>
        <w:jc w:val="both"/>
        <w:rPr>
          <w:rFonts w:ascii="Times New Roman" w:hAnsi="Times New Roman"/>
          <w:noProof/>
          <w:sz w:val="24"/>
          <w:highlight w:val="cyan"/>
        </w:rPr>
      </w:pPr>
      <w:r>
        <w:rPr>
          <w:rFonts w:ascii="Times New Roman" w:hAnsi="Times New Roman"/>
          <w:sz w:val="24"/>
          <w:highlight w:val="cyan"/>
        </w:rPr>
        <w:t>g) vides procedūras, tostarp atbilstošas nolietoto detaļu vai citu materiālu iznīcināšanas procedūras;</w:t>
      </w:r>
    </w:p>
    <w:p w14:paraId="4EB9C0AE" w14:textId="309F2E2F" w:rsidR="006C5BCA" w:rsidRPr="006C5BCA" w:rsidRDefault="00401E1A" w:rsidP="00401E1A">
      <w:pPr>
        <w:pStyle w:val="BodyText"/>
        <w:tabs>
          <w:tab w:val="left" w:pos="391"/>
          <w:tab w:val="left" w:pos="708"/>
        </w:tabs>
        <w:spacing w:before="0"/>
        <w:ind w:left="0"/>
        <w:jc w:val="both"/>
        <w:rPr>
          <w:rFonts w:ascii="Times New Roman" w:hAnsi="Times New Roman"/>
          <w:noProof/>
          <w:sz w:val="24"/>
        </w:rPr>
      </w:pPr>
      <w:r>
        <w:rPr>
          <w:rFonts w:ascii="Times New Roman" w:hAnsi="Times New Roman"/>
          <w:sz w:val="24"/>
          <w:highlight w:val="cyan"/>
        </w:rPr>
        <w:t>h) ekspluatācijas personāla un/vai apkopes personāla konstatēto defektu dokumentēšana un paziņošana.</w:t>
      </w:r>
    </w:p>
    <w:p w14:paraId="4721ACAD" w14:textId="77777777" w:rsidR="006C5BCA" w:rsidRPr="006C5BCA" w:rsidRDefault="006C5BCA" w:rsidP="006C5BCA">
      <w:pPr>
        <w:jc w:val="both"/>
        <w:rPr>
          <w:rFonts w:ascii="Times New Roman" w:hAnsi="Times New Roman"/>
          <w:noProof/>
          <w:sz w:val="24"/>
        </w:rPr>
      </w:pPr>
    </w:p>
    <w:p w14:paraId="364133D7" w14:textId="505B28E7" w:rsidR="006C5BCA" w:rsidRDefault="006C5BCA" w:rsidP="006C5BCA">
      <w:pPr>
        <w:pStyle w:val="Heading2"/>
        <w:spacing w:before="0"/>
        <w:ind w:left="0"/>
        <w:jc w:val="both"/>
        <w:rPr>
          <w:rFonts w:ascii="Times New Roman" w:hAnsi="Times New Roman"/>
          <w:noProof/>
          <w:sz w:val="24"/>
        </w:rPr>
      </w:pPr>
      <w:bookmarkStart w:id="338" w:name="AMC1_ADR.OPS.C.007(b)(2)___Maintenance_o"/>
      <w:bookmarkEnd w:id="338"/>
      <w:r>
        <w:rPr>
          <w:rFonts w:ascii="Times New Roman" w:hAnsi="Times New Roman"/>
          <w:sz w:val="24"/>
          <w:highlight w:val="cyan"/>
        </w:rPr>
        <w:lastRenderedPageBreak/>
        <w:t>AMC1 par ADR.OPS.C.007. punkta “Transportlīdzekļu apkope ” b) apakšpunkta 2. daļu</w:t>
      </w:r>
    </w:p>
    <w:p w14:paraId="543CF830" w14:textId="77777777" w:rsidR="002B6491" w:rsidRPr="006C5BCA" w:rsidRDefault="002B6491" w:rsidP="006C5BCA">
      <w:pPr>
        <w:pStyle w:val="Heading2"/>
        <w:spacing w:before="0"/>
        <w:ind w:left="0"/>
        <w:jc w:val="both"/>
        <w:rPr>
          <w:rFonts w:ascii="Times New Roman" w:hAnsi="Times New Roman"/>
          <w:noProof/>
          <w:sz w:val="24"/>
        </w:rPr>
      </w:pPr>
    </w:p>
    <w:p w14:paraId="7E6E9C76" w14:textId="77777777" w:rsidR="006C5BCA" w:rsidRPr="006C5BCA" w:rsidRDefault="006C5BCA" w:rsidP="006C5BCA">
      <w:pPr>
        <w:jc w:val="both"/>
        <w:rPr>
          <w:rFonts w:ascii="Times New Roman" w:eastAsia="Calibri" w:hAnsi="Times New Roman" w:cs="Calibri"/>
          <w:b/>
          <w:bCs/>
          <w:noProof/>
          <w:sz w:val="24"/>
          <w:szCs w:val="20"/>
        </w:rPr>
      </w:pPr>
      <w:bookmarkStart w:id="339" w:name="MAINTENANCE_FACILITIES_—_GENERAL"/>
      <w:bookmarkEnd w:id="339"/>
      <w:r>
        <w:rPr>
          <w:rFonts w:ascii="Times New Roman" w:hAnsi="Times New Roman"/>
          <w:b/>
          <w:sz w:val="24"/>
          <w:highlight w:val="cyan"/>
        </w:rPr>
        <w:t>APKOPES IESPĒJAS – VISPĀRĒJI NOTEIKUMI</w:t>
      </w:r>
    </w:p>
    <w:p w14:paraId="1C81CF3D" w14:textId="77777777" w:rsidR="002B6491" w:rsidRDefault="002B6491" w:rsidP="006C5BCA">
      <w:pPr>
        <w:pStyle w:val="BodyText"/>
        <w:spacing w:before="0"/>
        <w:ind w:left="0"/>
        <w:jc w:val="both"/>
        <w:rPr>
          <w:rFonts w:ascii="Times New Roman" w:hAnsi="Times New Roman"/>
          <w:noProof/>
          <w:sz w:val="24"/>
          <w:highlight w:val="cyan"/>
        </w:rPr>
      </w:pPr>
    </w:p>
    <w:p w14:paraId="74756781" w14:textId="420A3436" w:rsidR="006C5BCA" w:rsidRPr="002B6491"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Ja apkopes pakalpojumus un/vai iespējas nodrošina nolīgta organizācija (kas atrodas lidlaukā vai citviet), lidlauka ekspluatantam jābūt ieviestiem pasākumiem, ar ko nodrošina transportlīdzekļu savlaicīgu apkopi un tādējādi novērš lidlauka ekspluatācijas piespiedu pārtraukumus.</w:t>
      </w:r>
    </w:p>
    <w:p w14:paraId="26CDF7C9" w14:textId="77777777" w:rsidR="002B6491" w:rsidRPr="002B6491" w:rsidRDefault="002B6491" w:rsidP="006C5BCA">
      <w:pPr>
        <w:pStyle w:val="BodyText"/>
        <w:spacing w:before="0"/>
        <w:ind w:left="0"/>
        <w:jc w:val="both"/>
        <w:rPr>
          <w:rFonts w:ascii="Times New Roman" w:hAnsi="Times New Roman"/>
          <w:noProof/>
          <w:sz w:val="24"/>
          <w:highlight w:val="cyan"/>
        </w:rPr>
      </w:pPr>
    </w:p>
    <w:p w14:paraId="5710BDD1" w14:textId="140F376C" w:rsid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Neatkarīgi no izvēlētā risinājuma lidlauka ekspluatantam jānodrošina:</w:t>
      </w:r>
    </w:p>
    <w:p w14:paraId="5AFF6D41" w14:textId="77777777" w:rsidR="002B6491" w:rsidRPr="006C5BCA" w:rsidRDefault="002B6491" w:rsidP="006C5BCA">
      <w:pPr>
        <w:pStyle w:val="BodyText"/>
        <w:spacing w:before="0"/>
        <w:ind w:left="0"/>
        <w:jc w:val="both"/>
        <w:rPr>
          <w:rFonts w:ascii="Times New Roman" w:hAnsi="Times New Roman"/>
          <w:noProof/>
          <w:sz w:val="24"/>
        </w:rPr>
      </w:pPr>
    </w:p>
    <w:p w14:paraId="384EE1CE" w14:textId="2D8624E5" w:rsidR="006C5BCA" w:rsidRPr="00185748" w:rsidRDefault="00185748" w:rsidP="00185748">
      <w:pPr>
        <w:pStyle w:val="BodyText"/>
        <w:tabs>
          <w:tab w:val="left" w:pos="380"/>
          <w:tab w:val="left" w:pos="708"/>
        </w:tabs>
        <w:spacing w:before="0"/>
        <w:ind w:left="0"/>
        <w:jc w:val="both"/>
        <w:rPr>
          <w:rFonts w:ascii="Times New Roman" w:hAnsi="Times New Roman"/>
          <w:noProof/>
          <w:sz w:val="24"/>
          <w:highlight w:val="cyan"/>
        </w:rPr>
      </w:pPr>
      <w:r>
        <w:rPr>
          <w:rFonts w:ascii="Times New Roman" w:hAnsi="Times New Roman"/>
          <w:sz w:val="24"/>
          <w:highlight w:val="cyan"/>
        </w:rPr>
        <w:t>a) pienācīgas apkopes pasākumu veikšanas un rezerves daļu un citu materiālu glabāšanas iespējas;</w:t>
      </w:r>
    </w:p>
    <w:p w14:paraId="45395E5F" w14:textId="142AE5B1" w:rsidR="006C5BCA" w:rsidRPr="00185748" w:rsidRDefault="00185748" w:rsidP="00185748">
      <w:pPr>
        <w:pStyle w:val="BodyText"/>
        <w:tabs>
          <w:tab w:val="left" w:pos="391"/>
          <w:tab w:val="left" w:pos="708"/>
        </w:tabs>
        <w:spacing w:before="0"/>
        <w:ind w:left="0"/>
        <w:jc w:val="both"/>
        <w:rPr>
          <w:rFonts w:ascii="Times New Roman" w:hAnsi="Times New Roman"/>
          <w:noProof/>
          <w:sz w:val="24"/>
          <w:highlight w:val="cyan"/>
        </w:rPr>
      </w:pPr>
      <w:r>
        <w:rPr>
          <w:rFonts w:ascii="Times New Roman" w:hAnsi="Times New Roman"/>
          <w:sz w:val="24"/>
          <w:highlight w:val="cyan"/>
        </w:rPr>
        <w:t xml:space="preserve">b) apkopes pasākumiem nepieciešamie darba rīki un aprīkojums, jo īpaši attiecībā uz </w:t>
      </w:r>
      <w:r>
        <w:rPr>
          <w:rFonts w:ascii="Times New Roman" w:hAnsi="Times New Roman"/>
          <w:i/>
          <w:iCs/>
          <w:sz w:val="24"/>
          <w:highlight w:val="cyan"/>
        </w:rPr>
        <w:t>RFFS</w:t>
      </w:r>
      <w:r>
        <w:rPr>
          <w:rFonts w:ascii="Times New Roman" w:hAnsi="Times New Roman"/>
          <w:sz w:val="24"/>
          <w:highlight w:val="cyan"/>
        </w:rPr>
        <w:t xml:space="preserve"> transportlīdzekļiem un ar tiem saistīto aprīkojumu;</w:t>
      </w:r>
    </w:p>
    <w:p w14:paraId="44E647BD" w14:textId="427FEF34" w:rsidR="006C5BCA" w:rsidRPr="00185748" w:rsidRDefault="00185748" w:rsidP="00185748">
      <w:pPr>
        <w:pStyle w:val="BodyText"/>
        <w:tabs>
          <w:tab w:val="left" w:pos="367"/>
          <w:tab w:val="left" w:pos="708"/>
        </w:tabs>
        <w:spacing w:before="0"/>
        <w:ind w:left="0"/>
        <w:jc w:val="both"/>
        <w:rPr>
          <w:rFonts w:ascii="Times New Roman" w:hAnsi="Times New Roman"/>
          <w:noProof/>
          <w:sz w:val="24"/>
          <w:highlight w:val="cyan"/>
        </w:rPr>
      </w:pPr>
      <w:r>
        <w:rPr>
          <w:rFonts w:ascii="Times New Roman" w:hAnsi="Times New Roman"/>
          <w:sz w:val="24"/>
          <w:highlight w:val="cyan"/>
        </w:rPr>
        <w:t>c) apkopes dokumentācijas pieejamība un</w:t>
      </w:r>
    </w:p>
    <w:p w14:paraId="515B06B5" w14:textId="12A7A11B" w:rsidR="006C5BCA" w:rsidRPr="006C5BCA" w:rsidRDefault="00185748" w:rsidP="00185748">
      <w:pPr>
        <w:pStyle w:val="BodyText"/>
        <w:tabs>
          <w:tab w:val="left" w:pos="391"/>
          <w:tab w:val="left" w:pos="708"/>
        </w:tabs>
        <w:spacing w:before="0"/>
        <w:ind w:left="0"/>
        <w:jc w:val="both"/>
        <w:rPr>
          <w:rFonts w:ascii="Times New Roman" w:hAnsi="Times New Roman"/>
          <w:noProof/>
          <w:sz w:val="24"/>
        </w:rPr>
      </w:pPr>
      <w:r>
        <w:rPr>
          <w:rFonts w:ascii="Times New Roman" w:hAnsi="Times New Roman"/>
          <w:sz w:val="24"/>
          <w:highlight w:val="cyan"/>
        </w:rPr>
        <w:t>d) atbilstošu un pienācīgu mācību nodrošināšana apkopes darbībās iesaistītajiem darbiniekiem.</w:t>
      </w:r>
    </w:p>
    <w:p w14:paraId="2C1D40EC" w14:textId="77777777" w:rsidR="006C5BCA" w:rsidRPr="006C5BCA" w:rsidRDefault="006C5BCA" w:rsidP="006C5BCA">
      <w:pPr>
        <w:jc w:val="both"/>
        <w:rPr>
          <w:rFonts w:ascii="Times New Roman" w:eastAsia="Calibri" w:hAnsi="Times New Roman" w:cs="Calibri"/>
          <w:noProof/>
          <w:sz w:val="24"/>
          <w:szCs w:val="20"/>
        </w:rPr>
      </w:pPr>
    </w:p>
    <w:p w14:paraId="1E6F0463" w14:textId="77777777" w:rsidR="006C5BCA" w:rsidRPr="006C5BCA" w:rsidRDefault="006C5BCA" w:rsidP="006C5BCA">
      <w:pPr>
        <w:pStyle w:val="Heading2"/>
        <w:spacing w:before="0"/>
        <w:ind w:left="0"/>
        <w:jc w:val="both"/>
        <w:rPr>
          <w:rFonts w:ascii="Times New Roman" w:hAnsi="Times New Roman"/>
          <w:noProof/>
          <w:sz w:val="24"/>
        </w:rPr>
      </w:pPr>
      <w:bookmarkStart w:id="340" w:name="AMC1_ADR.OPS.C.007(b)(3)___Maintenance_o"/>
      <w:bookmarkEnd w:id="340"/>
      <w:r>
        <w:rPr>
          <w:rFonts w:ascii="Times New Roman" w:hAnsi="Times New Roman"/>
          <w:sz w:val="24"/>
          <w:highlight w:val="cyan"/>
        </w:rPr>
        <w:t>AMC1 par ADR.OPS.C.007. punkta “Transportlīdzekļu apkope ” b) apakšpunkta 3. daļu</w:t>
      </w:r>
    </w:p>
    <w:p w14:paraId="2407FCFE" w14:textId="77777777" w:rsidR="006C5BCA" w:rsidRPr="006C5BCA" w:rsidRDefault="006C5BCA" w:rsidP="006C5BCA">
      <w:pPr>
        <w:jc w:val="both"/>
        <w:rPr>
          <w:rFonts w:ascii="Times New Roman" w:eastAsia="Calibri" w:hAnsi="Times New Roman" w:cs="Calibri"/>
          <w:b/>
          <w:bCs/>
          <w:noProof/>
          <w:sz w:val="24"/>
          <w:szCs w:val="8"/>
        </w:rPr>
      </w:pPr>
    </w:p>
    <w:p w14:paraId="61816A7F" w14:textId="1F515649" w:rsidR="006C5BCA" w:rsidRDefault="006C5BCA" w:rsidP="006C5BCA">
      <w:pPr>
        <w:jc w:val="both"/>
        <w:rPr>
          <w:rFonts w:ascii="Times New Roman" w:hAnsi="Times New Roman"/>
          <w:b/>
          <w:noProof/>
          <w:sz w:val="24"/>
        </w:rPr>
      </w:pPr>
      <w:bookmarkStart w:id="341" w:name="MAINTENANCE_RECORDS"/>
      <w:bookmarkEnd w:id="341"/>
      <w:r>
        <w:rPr>
          <w:rFonts w:ascii="Times New Roman" w:hAnsi="Times New Roman"/>
          <w:b/>
          <w:sz w:val="24"/>
          <w:highlight w:val="cyan"/>
        </w:rPr>
        <w:t>APKOPES DOKUMENTĀCIJA</w:t>
      </w:r>
    </w:p>
    <w:p w14:paraId="0E67E42C" w14:textId="77777777" w:rsidR="000C1DFD" w:rsidRPr="006C5BCA" w:rsidRDefault="000C1DFD" w:rsidP="006C5BCA">
      <w:pPr>
        <w:jc w:val="both"/>
        <w:rPr>
          <w:rFonts w:ascii="Times New Roman" w:hAnsi="Times New Roman"/>
          <w:b/>
          <w:noProof/>
          <w:sz w:val="24"/>
        </w:rPr>
      </w:pPr>
    </w:p>
    <w:p w14:paraId="7F6A5327" w14:textId="77777777" w:rsidR="00FA4DB1" w:rsidRDefault="006C5BCA" w:rsidP="006C5BCA">
      <w:pPr>
        <w:pStyle w:val="BodyText"/>
        <w:tabs>
          <w:tab w:val="left" w:pos="708"/>
        </w:tabs>
        <w:spacing w:before="0"/>
        <w:ind w:left="0"/>
        <w:jc w:val="both"/>
        <w:rPr>
          <w:rFonts w:ascii="Times New Roman" w:hAnsi="Times New Roman"/>
          <w:noProof/>
          <w:sz w:val="24"/>
        </w:rPr>
      </w:pPr>
      <w:r>
        <w:rPr>
          <w:rFonts w:ascii="Times New Roman" w:hAnsi="Times New Roman"/>
          <w:sz w:val="24"/>
          <w:highlight w:val="cyan"/>
        </w:rPr>
        <w:t>Apkopes dokumentācijā jāsniedz vismaz šādi dati:</w:t>
      </w:r>
    </w:p>
    <w:p w14:paraId="34722980" w14:textId="77777777" w:rsidR="00FA4DB1" w:rsidRDefault="00FA4DB1" w:rsidP="006C5BCA">
      <w:pPr>
        <w:pStyle w:val="BodyText"/>
        <w:tabs>
          <w:tab w:val="left" w:pos="708"/>
        </w:tabs>
        <w:spacing w:before="0"/>
        <w:ind w:left="0"/>
        <w:jc w:val="both"/>
        <w:rPr>
          <w:rFonts w:ascii="Times New Roman" w:hAnsi="Times New Roman"/>
          <w:noProof/>
          <w:sz w:val="24"/>
        </w:rPr>
      </w:pPr>
    </w:p>
    <w:p w14:paraId="3CDF7C41" w14:textId="4BB19096" w:rsidR="006C5BCA" w:rsidRPr="00FA4DB1" w:rsidRDefault="00FA4DB1" w:rsidP="006C5BCA">
      <w:pPr>
        <w:pStyle w:val="BodyText"/>
        <w:tabs>
          <w:tab w:val="left" w:pos="708"/>
        </w:tabs>
        <w:spacing w:before="0"/>
        <w:ind w:left="0"/>
        <w:jc w:val="both"/>
        <w:rPr>
          <w:rFonts w:ascii="Times New Roman" w:hAnsi="Times New Roman"/>
          <w:noProof/>
          <w:sz w:val="24"/>
          <w:highlight w:val="cyan"/>
        </w:rPr>
      </w:pPr>
      <w:r>
        <w:rPr>
          <w:rFonts w:ascii="Times New Roman" w:hAnsi="Times New Roman"/>
          <w:sz w:val="24"/>
          <w:highlight w:val="cyan"/>
        </w:rPr>
        <w:t>a) apkopes veids (profilaktiska/koriģējoša);</w:t>
      </w:r>
    </w:p>
    <w:p w14:paraId="64AE9597" w14:textId="3D1588DB" w:rsidR="006C5BCA" w:rsidRPr="00FA4DB1" w:rsidRDefault="00FA4DB1" w:rsidP="00FA4DB1">
      <w:pPr>
        <w:pStyle w:val="BodyText"/>
        <w:tabs>
          <w:tab w:val="left" w:pos="391"/>
          <w:tab w:val="left" w:pos="708"/>
        </w:tabs>
        <w:spacing w:before="0"/>
        <w:ind w:left="0"/>
        <w:jc w:val="both"/>
        <w:rPr>
          <w:rFonts w:ascii="Times New Roman" w:hAnsi="Times New Roman"/>
          <w:noProof/>
          <w:sz w:val="24"/>
          <w:highlight w:val="cyan"/>
        </w:rPr>
      </w:pPr>
      <w:r>
        <w:rPr>
          <w:rFonts w:ascii="Times New Roman" w:hAnsi="Times New Roman"/>
          <w:sz w:val="24"/>
          <w:highlight w:val="cyan"/>
        </w:rPr>
        <w:t>b) pārbaudītie/remontētie elementi;</w:t>
      </w:r>
    </w:p>
    <w:p w14:paraId="1857F7BD" w14:textId="7893B35C" w:rsidR="00FA4DB1" w:rsidRPr="00FA4DB1" w:rsidRDefault="00FA4DB1" w:rsidP="00FA4DB1">
      <w:pPr>
        <w:pStyle w:val="BodyText"/>
        <w:tabs>
          <w:tab w:val="left" w:pos="367"/>
          <w:tab w:val="left" w:pos="708"/>
        </w:tabs>
        <w:spacing w:before="0"/>
        <w:ind w:left="0"/>
        <w:jc w:val="both"/>
        <w:rPr>
          <w:rFonts w:ascii="Times New Roman" w:hAnsi="Times New Roman"/>
          <w:noProof/>
          <w:sz w:val="24"/>
          <w:highlight w:val="cyan"/>
        </w:rPr>
      </w:pPr>
      <w:r>
        <w:rPr>
          <w:rFonts w:ascii="Times New Roman" w:hAnsi="Times New Roman"/>
          <w:sz w:val="24"/>
          <w:highlight w:val="cyan"/>
        </w:rPr>
        <w:t>c) apkopes datums (iebraukšanas darbnīcā / izbraukšanas no darbnīcas datums) un</w:t>
      </w:r>
    </w:p>
    <w:p w14:paraId="18ADA2BE" w14:textId="2F30DA31" w:rsidR="006C5BCA" w:rsidRPr="006C5BCA" w:rsidRDefault="006C5BCA" w:rsidP="00FA4DB1">
      <w:pPr>
        <w:pStyle w:val="BodyText"/>
        <w:tabs>
          <w:tab w:val="left" w:pos="367"/>
          <w:tab w:val="left" w:pos="708"/>
        </w:tabs>
        <w:spacing w:before="0"/>
        <w:ind w:left="0"/>
        <w:jc w:val="both"/>
        <w:rPr>
          <w:rFonts w:ascii="Times New Roman" w:hAnsi="Times New Roman"/>
          <w:noProof/>
          <w:sz w:val="24"/>
        </w:rPr>
      </w:pPr>
      <w:r>
        <w:rPr>
          <w:rFonts w:ascii="Times New Roman" w:hAnsi="Times New Roman"/>
          <w:sz w:val="24"/>
          <w:highlight w:val="cyan"/>
        </w:rPr>
        <w:t>d) tās personas vārds un uzvārds, kas veica pārbaudi/remontu.</w:t>
      </w:r>
    </w:p>
    <w:p w14:paraId="0E041DB5" w14:textId="77777777" w:rsidR="006C5BCA" w:rsidRPr="006C5BCA" w:rsidRDefault="006C5BCA" w:rsidP="006C5BCA">
      <w:pPr>
        <w:jc w:val="both"/>
        <w:rPr>
          <w:rFonts w:ascii="Times New Roman" w:eastAsia="Calibri" w:hAnsi="Times New Roman" w:cs="Calibri"/>
          <w:noProof/>
          <w:sz w:val="24"/>
          <w:szCs w:val="15"/>
        </w:rPr>
      </w:pPr>
    </w:p>
    <w:p w14:paraId="4EF46200" w14:textId="77777777" w:rsidR="006C5BCA" w:rsidRPr="006C5BCA" w:rsidRDefault="006C5BCA" w:rsidP="006C5BCA">
      <w:pPr>
        <w:pStyle w:val="Heading2"/>
        <w:spacing w:before="0"/>
        <w:ind w:left="0"/>
        <w:jc w:val="both"/>
        <w:rPr>
          <w:rFonts w:ascii="Times New Roman" w:hAnsi="Times New Roman"/>
          <w:noProof/>
          <w:sz w:val="24"/>
        </w:rPr>
      </w:pPr>
      <w:bookmarkStart w:id="342" w:name="AMC1_ADR.OPS.C.007(c)___Maintenance_of_v"/>
      <w:bookmarkEnd w:id="342"/>
      <w:r>
        <w:rPr>
          <w:rFonts w:ascii="Times New Roman" w:hAnsi="Times New Roman"/>
          <w:sz w:val="24"/>
          <w:highlight w:val="cyan"/>
        </w:rPr>
        <w:t>AMC1 par ADR.OPS.C.007. punkta “Transportlīdzekļu apkope ” c) apakšpunktu</w:t>
      </w:r>
    </w:p>
    <w:p w14:paraId="10606B27" w14:textId="77777777" w:rsidR="006C5BCA" w:rsidRPr="006C5BCA" w:rsidRDefault="006C5BCA" w:rsidP="006C5BCA">
      <w:pPr>
        <w:jc w:val="both"/>
        <w:rPr>
          <w:rFonts w:ascii="Times New Roman" w:eastAsia="Calibri" w:hAnsi="Times New Roman" w:cs="Calibri"/>
          <w:b/>
          <w:bCs/>
          <w:noProof/>
          <w:sz w:val="24"/>
          <w:szCs w:val="8"/>
        </w:rPr>
      </w:pPr>
    </w:p>
    <w:p w14:paraId="5DFB5FC7" w14:textId="53D8EABE" w:rsidR="006C5BCA" w:rsidRDefault="006C5BCA" w:rsidP="006C5BCA">
      <w:pPr>
        <w:jc w:val="both"/>
        <w:rPr>
          <w:rFonts w:ascii="Times New Roman" w:eastAsia="Calibri" w:hAnsi="Times New Roman" w:cs="Calibri"/>
          <w:b/>
          <w:bCs/>
          <w:noProof/>
          <w:sz w:val="24"/>
          <w:szCs w:val="20"/>
        </w:rPr>
      </w:pPr>
      <w:r>
        <w:rPr>
          <w:rFonts w:ascii="Times New Roman" w:hAnsi="Times New Roman"/>
          <w:b/>
          <w:sz w:val="24"/>
          <w:highlight w:val="cyan"/>
        </w:rPr>
        <w:t>TRANSPORTLĪDZEKĻU APKOPE – CITAS ORGANIZĀCIJAS</w:t>
      </w:r>
    </w:p>
    <w:p w14:paraId="43B2589C" w14:textId="77777777" w:rsidR="00FA4DB1" w:rsidRPr="006C5BCA" w:rsidRDefault="00FA4DB1" w:rsidP="006C5BCA">
      <w:pPr>
        <w:jc w:val="both"/>
        <w:rPr>
          <w:rFonts w:ascii="Times New Roman" w:eastAsia="Calibri" w:hAnsi="Times New Roman" w:cs="Calibri"/>
          <w:b/>
          <w:bCs/>
          <w:noProof/>
          <w:sz w:val="24"/>
          <w:szCs w:val="20"/>
        </w:rPr>
      </w:pPr>
    </w:p>
    <w:p w14:paraId="0F96405E" w14:textId="2BFE2D7E" w:rsidR="006C5BCA" w:rsidRPr="00FA4DB1"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Lidlauka ekspluatantam jāizveido un jāīsteno pārbaudes programma un/vai kontroles mehānisms, kas nodrošina iespēju pārliecināties par to organizāciju atbilstību, kuras darbojas vai sniedz pakalpojumus lidlaukā.</w:t>
      </w:r>
    </w:p>
    <w:p w14:paraId="512405ED" w14:textId="77777777" w:rsidR="00FA4DB1" w:rsidRPr="00FA4DB1" w:rsidRDefault="00FA4DB1" w:rsidP="006C5BCA">
      <w:pPr>
        <w:pStyle w:val="BodyText"/>
        <w:spacing w:before="0"/>
        <w:ind w:left="0"/>
        <w:jc w:val="both"/>
        <w:rPr>
          <w:rFonts w:ascii="Times New Roman" w:hAnsi="Times New Roman"/>
          <w:noProof/>
          <w:sz w:val="24"/>
          <w:highlight w:val="cyan"/>
        </w:rPr>
      </w:pPr>
    </w:p>
    <w:p w14:paraId="12301F48" w14:textId="77777777"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Jāizveido atgriezeniskās saites mehānisms ar lidlauka struktūrvienību, kas atbild par transportlīdzekļu ekspluatācijas atļaušanu saskaņā ar ADR.OPS.B.026. punktu, lai tā varētu atbilstoši rīkoties.</w:t>
      </w:r>
    </w:p>
    <w:p w14:paraId="6084C5E6" w14:textId="77777777" w:rsidR="006C5BCA" w:rsidRPr="006C5BCA" w:rsidRDefault="006C5BCA" w:rsidP="006C5BCA">
      <w:pPr>
        <w:jc w:val="both"/>
        <w:rPr>
          <w:rFonts w:ascii="Times New Roman" w:eastAsia="Calibri" w:hAnsi="Times New Roman" w:cs="Calibri"/>
          <w:noProof/>
          <w:sz w:val="24"/>
          <w:szCs w:val="20"/>
        </w:rPr>
      </w:pPr>
    </w:p>
    <w:p w14:paraId="4CFEABF6" w14:textId="6EF5E2FF" w:rsidR="006C5BCA" w:rsidRDefault="006C5BCA" w:rsidP="006C5BCA">
      <w:pPr>
        <w:pStyle w:val="Heading2"/>
        <w:spacing w:before="0"/>
        <w:ind w:left="0"/>
        <w:jc w:val="both"/>
        <w:rPr>
          <w:rFonts w:ascii="Times New Roman" w:hAnsi="Times New Roman"/>
          <w:noProof/>
          <w:sz w:val="24"/>
        </w:rPr>
      </w:pPr>
      <w:bookmarkStart w:id="343" w:name="AMC2_ADR.OPS.C.007(c)___Maintenance_of_v"/>
      <w:bookmarkEnd w:id="343"/>
      <w:r>
        <w:rPr>
          <w:rFonts w:ascii="Times New Roman" w:hAnsi="Times New Roman"/>
          <w:sz w:val="24"/>
          <w:highlight w:val="cyan"/>
        </w:rPr>
        <w:t>AMC2 par ADR.OPS.C.007. punkta “Transportlīdzekļu apkope ” c) apakšpunktu</w:t>
      </w:r>
    </w:p>
    <w:p w14:paraId="6A12496B" w14:textId="77777777" w:rsidR="00FA4DB1" w:rsidRPr="006C5BCA" w:rsidRDefault="00FA4DB1" w:rsidP="006C5BCA">
      <w:pPr>
        <w:pStyle w:val="Heading2"/>
        <w:spacing w:before="0"/>
        <w:ind w:left="0"/>
        <w:jc w:val="both"/>
        <w:rPr>
          <w:rFonts w:ascii="Times New Roman" w:hAnsi="Times New Roman"/>
          <w:noProof/>
          <w:sz w:val="24"/>
        </w:rPr>
      </w:pPr>
    </w:p>
    <w:p w14:paraId="6117E617" w14:textId="5A978694" w:rsidR="006C5BCA" w:rsidRDefault="006C5BCA" w:rsidP="006C5BCA">
      <w:pPr>
        <w:jc w:val="both"/>
        <w:rPr>
          <w:rFonts w:ascii="Times New Roman" w:eastAsia="Calibri" w:hAnsi="Times New Roman" w:cs="Calibri"/>
          <w:b/>
          <w:bCs/>
          <w:noProof/>
          <w:sz w:val="24"/>
          <w:szCs w:val="20"/>
        </w:rPr>
      </w:pPr>
      <w:bookmarkStart w:id="344" w:name="MAINTENANCE_OF_VEHICLES_—_OTHER_ORGANISA"/>
      <w:bookmarkEnd w:id="344"/>
      <w:r>
        <w:rPr>
          <w:rFonts w:ascii="Times New Roman" w:hAnsi="Times New Roman"/>
          <w:b/>
          <w:sz w:val="24"/>
          <w:highlight w:val="cyan"/>
        </w:rPr>
        <w:t>TRANSPORTLĪDZEKĻU APKOPE – CITAS ORGANIZĀCIJAS</w:t>
      </w:r>
    </w:p>
    <w:p w14:paraId="0212CD83" w14:textId="77777777" w:rsidR="00FA4DB1" w:rsidRPr="006C5BCA" w:rsidRDefault="00FA4DB1" w:rsidP="006C5BCA">
      <w:pPr>
        <w:jc w:val="both"/>
        <w:rPr>
          <w:rFonts w:ascii="Times New Roman" w:eastAsia="Calibri" w:hAnsi="Times New Roman" w:cs="Calibri"/>
          <w:b/>
          <w:bCs/>
          <w:noProof/>
          <w:sz w:val="24"/>
          <w:szCs w:val="20"/>
        </w:rPr>
      </w:pPr>
    </w:p>
    <w:p w14:paraId="6CE2E582" w14:textId="3324AF20" w:rsidR="006C5BCA" w:rsidRDefault="00FA4DB1" w:rsidP="00FA4DB1">
      <w:pPr>
        <w:pStyle w:val="BodyText"/>
        <w:tabs>
          <w:tab w:val="left" w:pos="380"/>
          <w:tab w:val="left" w:pos="708"/>
        </w:tabs>
        <w:spacing w:before="0"/>
        <w:ind w:left="0"/>
        <w:jc w:val="both"/>
        <w:rPr>
          <w:rFonts w:ascii="Times New Roman" w:hAnsi="Times New Roman"/>
          <w:noProof/>
          <w:sz w:val="24"/>
        </w:rPr>
      </w:pPr>
      <w:r>
        <w:rPr>
          <w:rFonts w:ascii="Times New Roman" w:hAnsi="Times New Roman"/>
          <w:sz w:val="24"/>
          <w:highlight w:val="cyan"/>
        </w:rPr>
        <w:t>a) Katram transportlīdzeklim ir jābūt noteiktai atsevišķai apkopes programmai atbilstoši tā funkcijai un īpašībām. Apkopes programmā jāņem vērā:</w:t>
      </w:r>
    </w:p>
    <w:p w14:paraId="35FB85B3" w14:textId="77777777" w:rsidR="00FA4DB1" w:rsidRPr="006C5BCA" w:rsidRDefault="00FA4DB1" w:rsidP="00FA4DB1">
      <w:pPr>
        <w:pStyle w:val="BodyText"/>
        <w:tabs>
          <w:tab w:val="left" w:pos="380"/>
          <w:tab w:val="left" w:pos="708"/>
        </w:tabs>
        <w:spacing w:before="0"/>
        <w:ind w:left="0"/>
        <w:jc w:val="both"/>
        <w:rPr>
          <w:rFonts w:ascii="Times New Roman" w:hAnsi="Times New Roman"/>
          <w:noProof/>
          <w:sz w:val="24"/>
        </w:rPr>
      </w:pPr>
    </w:p>
    <w:p w14:paraId="578B8E4E" w14:textId="683F3895" w:rsidR="006C5BCA" w:rsidRPr="006C5BCA" w:rsidRDefault="00FA4DB1" w:rsidP="00FA4DB1">
      <w:pPr>
        <w:pStyle w:val="BodyText"/>
        <w:spacing w:before="0"/>
        <w:ind w:left="426"/>
        <w:jc w:val="both"/>
        <w:rPr>
          <w:rFonts w:ascii="Times New Roman" w:hAnsi="Times New Roman"/>
          <w:noProof/>
          <w:sz w:val="24"/>
        </w:rPr>
      </w:pPr>
      <w:r>
        <w:rPr>
          <w:rFonts w:ascii="Times New Roman" w:hAnsi="Times New Roman"/>
          <w:sz w:val="24"/>
          <w:highlight w:val="cyan"/>
        </w:rPr>
        <w:t>1. piemērojamās normatīvās prasības;</w:t>
      </w:r>
    </w:p>
    <w:p w14:paraId="1FDF3DB3" w14:textId="55CA281E" w:rsidR="006C5BCA" w:rsidRPr="006C5BCA" w:rsidRDefault="00FA4DB1" w:rsidP="00FA4DB1">
      <w:pPr>
        <w:pStyle w:val="BodyText"/>
        <w:spacing w:before="0"/>
        <w:ind w:left="426"/>
        <w:jc w:val="both"/>
        <w:rPr>
          <w:rFonts w:ascii="Times New Roman" w:hAnsi="Times New Roman" w:cs="Calibri"/>
          <w:noProof/>
          <w:sz w:val="24"/>
          <w:highlight w:val="cyan"/>
        </w:rPr>
      </w:pPr>
      <w:r>
        <w:rPr>
          <w:rFonts w:ascii="Times New Roman" w:hAnsi="Times New Roman"/>
          <w:sz w:val="24"/>
          <w:highlight w:val="cyan"/>
        </w:rPr>
        <w:lastRenderedPageBreak/>
        <w:t>2. ražotāja apkopes ieteikumi;</w:t>
      </w:r>
    </w:p>
    <w:p w14:paraId="524EBD10" w14:textId="250E2CBC" w:rsidR="006C5BCA" w:rsidRPr="006C5BCA" w:rsidRDefault="00FA4DB1" w:rsidP="00FA4DB1">
      <w:pPr>
        <w:pStyle w:val="BodyText"/>
        <w:spacing w:before="0"/>
        <w:ind w:left="426"/>
        <w:jc w:val="both"/>
        <w:rPr>
          <w:rFonts w:ascii="Times New Roman" w:hAnsi="Times New Roman"/>
          <w:noProof/>
          <w:sz w:val="24"/>
        </w:rPr>
      </w:pPr>
      <w:r>
        <w:rPr>
          <w:rFonts w:ascii="Times New Roman" w:hAnsi="Times New Roman"/>
          <w:sz w:val="24"/>
          <w:highlight w:val="cyan"/>
        </w:rPr>
        <w:t>3. vietējie vides apstākļi (piemēram, karstums vai aukstas ziemas);</w:t>
      </w:r>
    </w:p>
    <w:p w14:paraId="31B80221" w14:textId="54D18B93" w:rsidR="006C5BCA" w:rsidRPr="006C5BCA" w:rsidRDefault="00FA4DB1" w:rsidP="00FA4DB1">
      <w:pPr>
        <w:pStyle w:val="BodyText"/>
        <w:spacing w:before="0"/>
        <w:ind w:left="426"/>
        <w:jc w:val="both"/>
        <w:rPr>
          <w:rFonts w:ascii="Times New Roman" w:hAnsi="Times New Roman"/>
          <w:noProof/>
          <w:sz w:val="24"/>
        </w:rPr>
      </w:pPr>
      <w:r>
        <w:rPr>
          <w:rFonts w:ascii="Times New Roman" w:hAnsi="Times New Roman"/>
          <w:sz w:val="24"/>
          <w:highlight w:val="cyan"/>
        </w:rPr>
        <w:t>4. nepieciešamība nodrošināt transportlīdzeklī uzstādīto ierīču (piemēram, radio, transponderu) funkcionālo izmantojamību un</w:t>
      </w:r>
    </w:p>
    <w:p w14:paraId="7B36745E" w14:textId="0196EB94" w:rsidR="006C5BCA" w:rsidRDefault="00FA4DB1" w:rsidP="00FA4DB1">
      <w:pPr>
        <w:pStyle w:val="BodyText"/>
        <w:spacing w:before="0"/>
        <w:ind w:left="426"/>
        <w:jc w:val="both"/>
        <w:rPr>
          <w:rFonts w:ascii="Times New Roman" w:hAnsi="Times New Roman"/>
          <w:noProof/>
          <w:sz w:val="24"/>
        </w:rPr>
      </w:pPr>
      <w:r>
        <w:rPr>
          <w:rFonts w:ascii="Times New Roman" w:hAnsi="Times New Roman"/>
          <w:sz w:val="24"/>
          <w:highlight w:val="cyan"/>
        </w:rPr>
        <w:t>5. regulāras ekspluatācijas pārbaudes rezultāti, ja atbilstīgi.</w:t>
      </w:r>
    </w:p>
    <w:p w14:paraId="276AC640" w14:textId="77777777" w:rsidR="00FA4DB1" w:rsidRPr="006C5BCA" w:rsidRDefault="00FA4DB1" w:rsidP="00FA4DB1">
      <w:pPr>
        <w:pStyle w:val="BodyText"/>
        <w:tabs>
          <w:tab w:val="left" w:pos="955"/>
          <w:tab w:val="left" w:pos="1272"/>
        </w:tabs>
        <w:spacing w:before="0"/>
        <w:ind w:left="0"/>
        <w:jc w:val="both"/>
        <w:rPr>
          <w:rFonts w:ascii="Times New Roman" w:hAnsi="Times New Roman"/>
          <w:noProof/>
          <w:sz w:val="24"/>
        </w:rPr>
      </w:pPr>
    </w:p>
    <w:p w14:paraId="0A38F11A" w14:textId="77777777" w:rsidR="00FA4DB1" w:rsidRDefault="00FA4DB1" w:rsidP="00FA4DB1">
      <w:pPr>
        <w:pStyle w:val="BodyText"/>
        <w:tabs>
          <w:tab w:val="left" w:pos="391"/>
          <w:tab w:val="left" w:pos="708"/>
          <w:tab w:val="left" w:pos="1272"/>
        </w:tabs>
        <w:spacing w:before="0"/>
        <w:ind w:left="0"/>
        <w:jc w:val="both"/>
        <w:rPr>
          <w:rFonts w:ascii="Times New Roman" w:hAnsi="Times New Roman"/>
          <w:noProof/>
          <w:sz w:val="24"/>
          <w:highlight w:val="cyan"/>
        </w:rPr>
      </w:pPr>
      <w:r>
        <w:rPr>
          <w:rFonts w:ascii="Times New Roman" w:hAnsi="Times New Roman"/>
          <w:sz w:val="24"/>
          <w:highlight w:val="cyan"/>
        </w:rPr>
        <w:t>b) Attiecībā uz apkopes procedūrām tajās jānosaka vismaz:</w:t>
      </w:r>
    </w:p>
    <w:p w14:paraId="28BC5EDF" w14:textId="77777777" w:rsidR="00FA4DB1" w:rsidRDefault="00FA4DB1" w:rsidP="00FA4DB1">
      <w:pPr>
        <w:pStyle w:val="BodyText"/>
        <w:tabs>
          <w:tab w:val="left" w:pos="391"/>
          <w:tab w:val="left" w:pos="708"/>
          <w:tab w:val="left" w:pos="1272"/>
        </w:tabs>
        <w:spacing w:before="0"/>
        <w:ind w:left="0"/>
        <w:jc w:val="both"/>
        <w:rPr>
          <w:rFonts w:ascii="Times New Roman" w:hAnsi="Times New Roman"/>
          <w:noProof/>
          <w:sz w:val="24"/>
          <w:highlight w:val="cyan"/>
        </w:rPr>
      </w:pPr>
    </w:p>
    <w:p w14:paraId="731B25D1" w14:textId="046F0C44" w:rsidR="006C5BCA" w:rsidRPr="00FA4DB1" w:rsidRDefault="006C5BCA" w:rsidP="00FA4DB1">
      <w:pPr>
        <w:pStyle w:val="BodyText"/>
        <w:spacing w:before="0"/>
        <w:ind w:left="426"/>
        <w:jc w:val="both"/>
        <w:rPr>
          <w:rFonts w:ascii="Times New Roman" w:hAnsi="Times New Roman"/>
          <w:noProof/>
          <w:sz w:val="24"/>
          <w:highlight w:val="cyan"/>
        </w:rPr>
      </w:pPr>
      <w:r>
        <w:rPr>
          <w:rFonts w:ascii="Times New Roman" w:hAnsi="Times New Roman"/>
          <w:sz w:val="24"/>
          <w:highlight w:val="cyan"/>
        </w:rPr>
        <w:t>1. apkopes pakalpojumu biežums;</w:t>
      </w:r>
    </w:p>
    <w:p w14:paraId="7386C3E0" w14:textId="407D3CAA" w:rsidR="006C5BCA" w:rsidRPr="00FA4DB1" w:rsidRDefault="00FA4DB1" w:rsidP="00FA4DB1">
      <w:pPr>
        <w:pStyle w:val="BodyText"/>
        <w:tabs>
          <w:tab w:val="left" w:pos="955"/>
        </w:tabs>
        <w:spacing w:before="0"/>
        <w:ind w:left="426"/>
        <w:jc w:val="both"/>
        <w:rPr>
          <w:rFonts w:ascii="Times New Roman" w:hAnsi="Times New Roman"/>
          <w:noProof/>
          <w:sz w:val="24"/>
          <w:highlight w:val="cyan"/>
        </w:rPr>
      </w:pPr>
      <w:r>
        <w:rPr>
          <w:rFonts w:ascii="Times New Roman" w:hAnsi="Times New Roman"/>
          <w:sz w:val="24"/>
          <w:highlight w:val="cyan"/>
        </w:rPr>
        <w:t>2. darbības, kas jāveic saistībā ar katru apkopes pakalpojuma veidu (piemēram, vizuālās pārbaudes, apskates utt.), un</w:t>
      </w:r>
    </w:p>
    <w:p w14:paraId="14155972" w14:textId="0A649480" w:rsidR="006C5BCA" w:rsidRDefault="00FA4DB1" w:rsidP="00FA4DB1">
      <w:pPr>
        <w:pStyle w:val="BodyText"/>
        <w:tabs>
          <w:tab w:val="left" w:pos="955"/>
        </w:tabs>
        <w:spacing w:before="0"/>
        <w:ind w:left="426"/>
        <w:jc w:val="both"/>
        <w:rPr>
          <w:rFonts w:ascii="Times New Roman" w:hAnsi="Times New Roman"/>
          <w:noProof/>
          <w:sz w:val="24"/>
        </w:rPr>
      </w:pPr>
      <w:r>
        <w:rPr>
          <w:rFonts w:ascii="Times New Roman" w:hAnsi="Times New Roman"/>
          <w:sz w:val="24"/>
          <w:highlight w:val="cyan"/>
        </w:rPr>
        <w:t>3. vides aizsardzības procedūras, tostarp atbilstošas nolietoto detaļu un citu materiālu iznīcināšanas procedūras.</w:t>
      </w:r>
    </w:p>
    <w:p w14:paraId="1B5158B1" w14:textId="77777777" w:rsidR="00FA4DB1" w:rsidRPr="006C5BCA" w:rsidRDefault="00FA4DB1" w:rsidP="00FA4DB1">
      <w:pPr>
        <w:pStyle w:val="BodyText"/>
        <w:tabs>
          <w:tab w:val="left" w:pos="955"/>
          <w:tab w:val="left" w:pos="1272"/>
        </w:tabs>
        <w:spacing w:before="0"/>
        <w:ind w:left="0"/>
        <w:jc w:val="both"/>
        <w:rPr>
          <w:rFonts w:ascii="Times New Roman" w:hAnsi="Times New Roman"/>
          <w:noProof/>
          <w:sz w:val="24"/>
        </w:rPr>
      </w:pPr>
    </w:p>
    <w:p w14:paraId="404D13C3" w14:textId="77777777" w:rsidR="00FA4DB1" w:rsidRPr="00FA4DB1" w:rsidRDefault="00FA4DB1" w:rsidP="00FA4DB1">
      <w:pPr>
        <w:pStyle w:val="BodyText"/>
        <w:tabs>
          <w:tab w:val="left" w:pos="367"/>
          <w:tab w:val="left" w:pos="708"/>
        </w:tabs>
        <w:spacing w:before="0"/>
        <w:ind w:left="0"/>
        <w:jc w:val="both"/>
        <w:rPr>
          <w:rFonts w:ascii="Times New Roman" w:hAnsi="Times New Roman"/>
          <w:noProof/>
          <w:sz w:val="24"/>
          <w:highlight w:val="cyan"/>
        </w:rPr>
      </w:pPr>
      <w:r>
        <w:rPr>
          <w:rFonts w:ascii="Times New Roman" w:hAnsi="Times New Roman"/>
          <w:sz w:val="24"/>
          <w:highlight w:val="cyan"/>
        </w:rPr>
        <w:t>c) Profilaktisko apkopi veic saskaņā ar AMC2 par ADR.OPS.C.007. punkta a) apakšpunktu.</w:t>
      </w:r>
    </w:p>
    <w:p w14:paraId="121521A4" w14:textId="45CA54F5" w:rsidR="006C5BCA" w:rsidRPr="006C5BCA" w:rsidRDefault="00FA4DB1" w:rsidP="00FA4DB1">
      <w:pPr>
        <w:pStyle w:val="BodyText"/>
        <w:tabs>
          <w:tab w:val="left" w:pos="367"/>
          <w:tab w:val="left" w:pos="708"/>
        </w:tabs>
        <w:spacing w:before="0"/>
        <w:ind w:left="0"/>
        <w:jc w:val="both"/>
        <w:rPr>
          <w:rFonts w:ascii="Times New Roman" w:hAnsi="Times New Roman"/>
          <w:noProof/>
          <w:sz w:val="24"/>
        </w:rPr>
      </w:pPr>
      <w:r>
        <w:rPr>
          <w:rFonts w:ascii="Times New Roman" w:hAnsi="Times New Roman"/>
          <w:sz w:val="24"/>
          <w:highlight w:val="cyan"/>
        </w:rPr>
        <w:t>d) Dokumentēšanu veic saskaņā ar AMC1 par ADR.OPS.C.007. punkta b) apakšpunkta 3. daļu.</w:t>
      </w:r>
    </w:p>
    <w:p w14:paraId="3C82824A" w14:textId="77777777" w:rsidR="006C5BCA" w:rsidRPr="006C5BCA" w:rsidRDefault="006C5BCA" w:rsidP="006C5BCA">
      <w:pPr>
        <w:jc w:val="both"/>
        <w:rPr>
          <w:rFonts w:ascii="Times New Roman" w:eastAsia="Calibri" w:hAnsi="Times New Roman" w:cs="Calibri"/>
          <w:noProof/>
          <w:sz w:val="24"/>
          <w:szCs w:val="15"/>
        </w:rPr>
      </w:pPr>
    </w:p>
    <w:p w14:paraId="75CD2267" w14:textId="77777777" w:rsidR="006C5BCA" w:rsidRPr="006C5BCA" w:rsidRDefault="006C5BCA" w:rsidP="006C5BCA">
      <w:pPr>
        <w:pStyle w:val="Heading2"/>
        <w:spacing w:before="0"/>
        <w:ind w:left="0"/>
        <w:jc w:val="both"/>
        <w:rPr>
          <w:rFonts w:ascii="Times New Roman" w:hAnsi="Times New Roman"/>
          <w:noProof/>
          <w:sz w:val="24"/>
        </w:rPr>
      </w:pPr>
      <w:bookmarkStart w:id="345" w:name="GM1_ADR.OPS.C.007(d)___Maintenance_of_ve"/>
      <w:bookmarkEnd w:id="345"/>
      <w:r>
        <w:rPr>
          <w:rFonts w:ascii="Times New Roman" w:hAnsi="Times New Roman"/>
          <w:sz w:val="24"/>
          <w:highlight w:val="cyan"/>
        </w:rPr>
        <w:t>GM1 par ADR.OPS.C.007. punkta “Transportlīdzekļu apkope ” d) apakšpunktu</w:t>
      </w:r>
    </w:p>
    <w:p w14:paraId="59ADBB3C" w14:textId="77777777" w:rsidR="006C5BCA" w:rsidRPr="006C5BCA" w:rsidRDefault="006C5BCA" w:rsidP="006C5BCA">
      <w:pPr>
        <w:jc w:val="both"/>
        <w:rPr>
          <w:rFonts w:ascii="Times New Roman" w:eastAsia="Calibri" w:hAnsi="Times New Roman" w:cs="Calibri"/>
          <w:b/>
          <w:bCs/>
          <w:noProof/>
          <w:sz w:val="24"/>
          <w:szCs w:val="8"/>
        </w:rPr>
      </w:pPr>
    </w:p>
    <w:p w14:paraId="78F4C356" w14:textId="06F8EE05" w:rsidR="006C5BCA" w:rsidRDefault="006C5BCA" w:rsidP="006C5BCA">
      <w:pPr>
        <w:jc w:val="both"/>
        <w:rPr>
          <w:rFonts w:ascii="Times New Roman" w:hAnsi="Times New Roman"/>
          <w:b/>
          <w:noProof/>
          <w:sz w:val="24"/>
        </w:rPr>
      </w:pPr>
      <w:bookmarkStart w:id="346" w:name="UNINTENDED_USE_OF_UNSERVICEABLE_VEHICLES"/>
      <w:bookmarkEnd w:id="346"/>
      <w:r>
        <w:rPr>
          <w:rFonts w:ascii="Times New Roman" w:hAnsi="Times New Roman"/>
          <w:b/>
          <w:sz w:val="24"/>
          <w:highlight w:val="cyan"/>
        </w:rPr>
        <w:t>LIETOŠANAI NEDERĪGU TRANSPORTLĪDZEKĻU NETĪŠA IZMANTOŠANA</w:t>
      </w:r>
    </w:p>
    <w:p w14:paraId="16CFE6AC" w14:textId="77777777" w:rsidR="00FA4DB1" w:rsidRPr="006C5BCA" w:rsidRDefault="00FA4DB1" w:rsidP="006C5BCA">
      <w:pPr>
        <w:jc w:val="both"/>
        <w:rPr>
          <w:rFonts w:ascii="Times New Roman" w:hAnsi="Times New Roman"/>
          <w:b/>
          <w:noProof/>
          <w:sz w:val="24"/>
        </w:rPr>
      </w:pPr>
    </w:p>
    <w:p w14:paraId="60F6B293" w14:textId="77777777"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Papildus pienākumam nodrošināt, ka lietošanai nederīgs transportlīdzeklis tiek izslēgts no ekspluatācijas, jāveic arī pasākumi, lai novērstu lietošanai nederīga transportlīdzekļa netīšu izmantošanu. Tostarp šādi pasākumi var būt brīdinājuma plāksnītes ievietošana transportlīdzeklī, lai informētu par to, ka transportlīdzeklis ir nederīgs lietošanai, un paņēmiena noteikšana šādas informācijas sniegšanai attiecīgajiem darbiniekiem, it īpaši nākamās maiņas darbiniekiem.</w:t>
      </w:r>
    </w:p>
    <w:p w14:paraId="732DA6D0" w14:textId="77777777" w:rsidR="006C5BCA" w:rsidRPr="006C5BCA" w:rsidRDefault="006C5BCA" w:rsidP="006C5BCA">
      <w:pPr>
        <w:jc w:val="both"/>
        <w:rPr>
          <w:rFonts w:ascii="Times New Roman" w:eastAsia="Calibri" w:hAnsi="Times New Roman" w:cs="Calibri"/>
          <w:noProof/>
          <w:sz w:val="24"/>
          <w:szCs w:val="20"/>
        </w:rPr>
      </w:pPr>
    </w:p>
    <w:p w14:paraId="360B59E4" w14:textId="3978829C" w:rsidR="006C5BCA" w:rsidRPr="006C5BCA" w:rsidRDefault="006C5BCA" w:rsidP="006C5BCA">
      <w:pPr>
        <w:pStyle w:val="Heading2"/>
        <w:spacing w:before="0"/>
        <w:ind w:left="0"/>
        <w:jc w:val="both"/>
        <w:rPr>
          <w:rFonts w:ascii="Times New Roman" w:hAnsi="Times New Roman"/>
          <w:b w:val="0"/>
          <w:bCs w:val="0"/>
          <w:noProof/>
          <w:sz w:val="24"/>
        </w:rPr>
      </w:pPr>
      <w:r>
        <w:rPr>
          <w:rFonts w:ascii="Times New Roman" w:hAnsi="Times New Roman"/>
          <w:noProof/>
          <w:sz w:val="24"/>
        </w:rPr>
        <mc:AlternateContent>
          <mc:Choice Requires="wpg">
            <w:drawing>
              <wp:anchor distT="0" distB="0" distL="114300" distR="114300" simplePos="0" relativeHeight="251836416" behindDoc="1" locked="0" layoutInCell="1" allowOverlap="1" wp14:anchorId="2ABCFBE0" wp14:editId="78A6FE59">
                <wp:simplePos x="0" y="0"/>
                <wp:positionH relativeFrom="page">
                  <wp:posOffset>5289550</wp:posOffset>
                </wp:positionH>
                <wp:positionV relativeFrom="paragraph">
                  <wp:posOffset>132080</wp:posOffset>
                </wp:positionV>
                <wp:extent cx="35560" cy="12700"/>
                <wp:effectExtent l="12700" t="6985" r="8890" b="8890"/>
                <wp:wrapNone/>
                <wp:docPr id="17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12700"/>
                          <a:chOff x="8330" y="208"/>
                          <a:chExt cx="56" cy="20"/>
                        </a:xfrm>
                      </wpg:grpSpPr>
                      <wps:wsp>
                        <wps:cNvPr id="179" name="Freeform 159"/>
                        <wps:cNvSpPr>
                          <a:spLocks/>
                        </wps:cNvSpPr>
                        <wps:spPr bwMode="auto">
                          <a:xfrm>
                            <a:off x="8330" y="208"/>
                            <a:ext cx="56" cy="20"/>
                          </a:xfrm>
                          <a:custGeom>
                            <a:avLst/>
                            <a:gdLst>
                              <a:gd name="T0" fmla="+- 0 8330 8330"/>
                              <a:gd name="T1" fmla="*/ T0 w 56"/>
                              <a:gd name="T2" fmla="+- 0 218 208"/>
                              <a:gd name="T3" fmla="*/ 218 h 20"/>
                              <a:gd name="T4" fmla="+- 0 8386 8330"/>
                              <a:gd name="T5" fmla="*/ T4 w 56"/>
                              <a:gd name="T6" fmla="+- 0 218 208"/>
                              <a:gd name="T7" fmla="*/ 218 h 20"/>
                            </a:gdLst>
                            <a:ahLst/>
                            <a:cxnLst>
                              <a:cxn ang="0">
                                <a:pos x="T1" y="T3"/>
                              </a:cxn>
                              <a:cxn ang="0">
                                <a:pos x="T5" y="T7"/>
                              </a:cxn>
                            </a:cxnLst>
                            <a:rect l="0" t="0" r="r" b="b"/>
                            <a:pathLst>
                              <a:path w="56" h="20">
                                <a:moveTo>
                                  <a:pt x="0" y="10"/>
                                </a:moveTo>
                                <a:lnTo>
                                  <a:pt x="56" y="10"/>
                                </a:lnTo>
                              </a:path>
                            </a:pathLst>
                          </a:custGeom>
                          <a:noFill/>
                          <a:ln w="1397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0226D0" id="Group 158" o:spid="_x0000_s1026" style="position:absolute;margin-left:416.5pt;margin-top:10.4pt;width:2.8pt;height:1pt;z-index:-251480064;mso-position-horizontal-relative:page" coordorigin="8330,208" coordsize="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DVLQMAAJMHAAAOAAAAZHJzL2Uyb0RvYy54bWykVdtu2zAMfR+wfxD0uKG1nXuCOsXQNsWA&#10;bivQ7AMUWb5gtuRJSpzu60dKtuumLQZ0eTCokCIPDy+6uDxWJTkIbQolYxqdh5QIyVVSyCymP7eb&#10;swUlxjKZsFJJEdNHYejl+uOHi6ZeiZHKVZkITcCJNKumjmlubb0KAsNzUTFzrmohQZkqXTELR50F&#10;iWYNeK/KYBSGs6BROqm14sIY+PfaK+na+U9Twe2PNDXCkjKmgM26r3bfHX6D9QVbZZrVecFbGOwd&#10;KCpWSAjau7pmlpG9Ll64qgqulVGpPeeqClSaFly4HCCbKDzJ5larfe1yyVZNVvc0AbUnPL3bLf9+&#10;uNekSKB2cyiVZBUUycUl0XSB9DR1tgKrW10/1Pfa5wjineK/DKiDUz2eM29Mds03lYBDtrfK0XNM&#10;dYUuIHFydFV47KsgjpZw+HM8nc6gVBw00WgetjXiORQS7yzGY9CCchQ6fGzF85v26nTm743cpYCt&#10;fDyHscWECUGrmSc2zf+x+ZCzWrgiGeSpZ3PZsbnRQmADA6FLT6gz7Ng0QyoHGoRpgPF/kviSkI7J&#10;N+gAxvbG3grlSsEOd8b6MUhAcgVO2kbYAtNpVcJEfD4jIcFI7tOOTW8WdWafArINSUMgcuuy8zTq&#10;TJynUbQgff2y3s+4MwI/aJKD0amjSWfTQlrMXoU07cwQ0uRVSNAsg+TegDTvjE4gQXNlHV8s7yjk&#10;R9lyCBJhuARD1/i1Mti8W2AKWnc7xqzABVgh4W8YQw5oPB8a+0ttEA377XSzaUpgs+08bTWziA1j&#10;oEiamGJT5Dg9DlelDmKrnN4+TWTUzc+TupRDM3SC89nZeS1gwygusz4yAh60m1Sboixdc5QS8UTj&#10;5dxjMaosEtQiHKOz3VWpyYHB5t5sQvi1NDwzgw0pE+ctFyy5aWXLitLLEL0EimED+Gny479TySNM&#10;llb+PYD3C4Rc6T+UNPAWxNT83jMtKCm/SlgPy2gywcfDHSbTOXBH9FCzG2qY5OAqppZCA6B4Zf2D&#10;s691keUQKXLUS/UF1mJa4PA5fB5Ve4AN5SS3+UF69rQMz87q6S1d/wUAAP//AwBQSwMEFAAGAAgA&#10;AAAhAJz/U77fAAAACQEAAA8AAABkcnMvZG93bnJldi54bWxMj01rwzAMhu+D/gejwW6r88GKyeKU&#10;UrqdymBtYeymJmoSGtshdpP03087bUdJL6+eJ1/PphMjDb51VkO8jECQLV3V2lrD6fj2rED4gLbC&#10;zlnScCcP62LxkGNWucl+0ngIteAS6zPU0ITQZ1L6siGDful6sny7uMFg4HGoZTXgxOWmk0kUraTB&#10;1vKHBnvaNlReDzej4X3CaZPGu3F/vWzv38eXj699TFo/Pc6bVxCB5vAXhl98RoeCmc7uZisvOg0q&#10;TdklaEgiVuCAStUKxJkXiQJZ5PK/QfEDAAD//wMAUEsBAi0AFAAGAAgAAAAhALaDOJL+AAAA4QEA&#10;ABMAAAAAAAAAAAAAAAAAAAAAAFtDb250ZW50X1R5cGVzXS54bWxQSwECLQAUAAYACAAAACEAOP0h&#10;/9YAAACUAQAACwAAAAAAAAAAAAAAAAAvAQAAX3JlbHMvLnJlbHNQSwECLQAUAAYACAAAACEAv9NQ&#10;1S0DAACTBwAADgAAAAAAAAAAAAAAAAAuAgAAZHJzL2Uyb0RvYy54bWxQSwECLQAUAAYACAAAACEA&#10;nP9Tvt8AAAAJAQAADwAAAAAAAAAAAAAAAACHBQAAZHJzL2Rvd25yZXYueG1sUEsFBgAAAAAEAAQA&#10;8wAAAJMGAAAAAA==&#10;">
                <v:shape id="Freeform 159" o:spid="_x0000_s1027" style="position:absolute;left:8330;top:208;width:56;height:20;visibility:visible;mso-wrap-style:square;v-text-anchor:top" coordsize="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ozHxAAAANwAAAAPAAAAZHJzL2Rvd25yZXYueG1sRE/JbsIw&#10;EL1X4h+sQeoFFZseKA0YBF1QBQfE8gGjeJqkicep7UL4+xqpUm/z9NaZLTrbiDP5UDnWMBoqEMS5&#10;MxUXGk7H94cJiBCRDTaOScOVAizmvbsZZsZdeE/nQyxECuGQoYYyxjaTMuQlWQxD1xIn7tN5izFB&#10;X0jj8ZLCbSMflRpLixWnhhJbeikprw8/VsNm5esdnQZvy6/X9Vap5rseDzZa3/e75RREpC7+i//c&#10;HybNf3qG2zPpAjn/BQAA//8DAFBLAQItABQABgAIAAAAIQDb4fbL7gAAAIUBAAATAAAAAAAAAAAA&#10;AAAAAAAAAABbQ29udGVudF9UeXBlc10ueG1sUEsBAi0AFAAGAAgAAAAhAFr0LFu/AAAAFQEAAAsA&#10;AAAAAAAAAAAAAAAAHwEAAF9yZWxzLy5yZWxzUEsBAi0AFAAGAAgAAAAhAIAmjMfEAAAA3AAAAA8A&#10;AAAAAAAAAAAAAAAABwIAAGRycy9kb3ducmV2LnhtbFBLBQYAAAAAAwADALcAAAD4AgAAAAA=&#10;" path="m,10r56,e" filled="f" strokecolor="red" strokeweight="1.1pt">
                  <v:path arrowok="t" o:connecttype="custom" o:connectlocs="0,218;56,218" o:connectangles="0,0"/>
                </v:shape>
                <w10:wrap anchorx="page"/>
              </v:group>
            </w:pict>
          </mc:Fallback>
        </mc:AlternateContent>
      </w:r>
      <w:bookmarkStart w:id="347" w:name="AMC1_ADR.OPS.C.010___Maintenance_of_Ppav"/>
      <w:bookmarkEnd w:id="347"/>
      <w:r>
        <w:rPr>
          <w:rFonts w:ascii="Times New Roman" w:hAnsi="Times New Roman"/>
          <w:sz w:val="24"/>
        </w:rPr>
        <w:t xml:space="preserve">AMC1 par ADR.OPS.C.010. punktu “Seguma, citas zemes virsmas un drenāžas </w:t>
      </w:r>
      <w:r>
        <w:rPr>
          <w:rFonts w:ascii="Times New Roman" w:hAnsi="Times New Roman"/>
          <w:sz w:val="24"/>
          <w:highlight w:val="cyan"/>
        </w:rPr>
        <w:t>apkope</w:t>
      </w:r>
      <w:r>
        <w:rPr>
          <w:rFonts w:ascii="Times New Roman" w:hAnsi="Times New Roman"/>
          <w:sz w:val="24"/>
        </w:rPr>
        <w:t>”</w:t>
      </w:r>
    </w:p>
    <w:p w14:paraId="6C844A61" w14:textId="77777777" w:rsidR="006C5BCA" w:rsidRPr="00FB25E7" w:rsidRDefault="006C5BCA" w:rsidP="006C5BCA">
      <w:pPr>
        <w:jc w:val="both"/>
        <w:rPr>
          <w:rFonts w:ascii="Times New Roman" w:eastAsia="Calibri" w:hAnsi="Times New Roman" w:cs="Calibri"/>
          <w:noProof/>
          <w:sz w:val="24"/>
          <w:szCs w:val="8"/>
        </w:rPr>
      </w:pPr>
    </w:p>
    <w:p w14:paraId="2A26612D" w14:textId="5F377243" w:rsidR="006C5BCA" w:rsidRDefault="006C5BCA" w:rsidP="006C5BCA">
      <w:pPr>
        <w:jc w:val="both"/>
        <w:rPr>
          <w:rFonts w:ascii="Times New Roman" w:hAnsi="Times New Roman"/>
          <w:b/>
          <w:noProof/>
          <w:sz w:val="24"/>
        </w:rPr>
      </w:pPr>
      <w:bookmarkStart w:id="348" w:name="GENERAL"/>
      <w:bookmarkEnd w:id="348"/>
      <w:r>
        <w:rPr>
          <w:rFonts w:ascii="Times New Roman" w:hAnsi="Times New Roman"/>
          <w:b/>
          <w:sz w:val="24"/>
        </w:rPr>
        <w:t>VISPĀRĒJI NOTEIKUMI</w:t>
      </w:r>
    </w:p>
    <w:p w14:paraId="6D275B24" w14:textId="77777777" w:rsidR="00B61B98" w:rsidRPr="00FB25E7" w:rsidRDefault="00B61B98" w:rsidP="006C5BCA">
      <w:pPr>
        <w:jc w:val="both"/>
        <w:rPr>
          <w:rFonts w:ascii="Times New Roman" w:hAnsi="Times New Roman"/>
          <w:bCs/>
          <w:noProof/>
          <w:sz w:val="24"/>
        </w:rPr>
      </w:pPr>
    </w:p>
    <w:p w14:paraId="1D6AD198" w14:textId="3B389567" w:rsidR="006C5BCA" w:rsidRPr="006C5BCA" w:rsidRDefault="00B61B98" w:rsidP="00B61B98">
      <w:pPr>
        <w:pStyle w:val="BodyText"/>
        <w:tabs>
          <w:tab w:val="left" w:pos="709"/>
        </w:tabs>
        <w:spacing w:before="0"/>
        <w:ind w:left="0"/>
        <w:jc w:val="both"/>
        <w:rPr>
          <w:rFonts w:ascii="Times New Roman" w:hAnsi="Times New Roman"/>
          <w:noProof/>
          <w:sz w:val="24"/>
        </w:rPr>
      </w:pPr>
      <w:r>
        <w:rPr>
          <w:rFonts w:ascii="Times New Roman" w:hAnsi="Times New Roman"/>
          <w:sz w:val="24"/>
        </w:rPr>
        <w:t>a) Dubļu, putekļu, smilšu, eļļas un gumijas nosēdumi un cits piesārņojums jānotīra iespējami īsā laikā un iespējami pilnīgi, lai samazinātu piesārņojuma uzkrāšanos.</w:t>
      </w:r>
    </w:p>
    <w:p w14:paraId="202A492D" w14:textId="6D25743F" w:rsidR="006C5BCA" w:rsidRPr="006C5BCA" w:rsidRDefault="00826D3C" w:rsidP="00826D3C">
      <w:pPr>
        <w:pStyle w:val="BodyText"/>
        <w:tabs>
          <w:tab w:val="left" w:pos="709"/>
        </w:tabs>
        <w:spacing w:before="0"/>
        <w:ind w:left="0"/>
        <w:jc w:val="both"/>
        <w:rPr>
          <w:rFonts w:ascii="Times New Roman" w:hAnsi="Times New Roman"/>
          <w:noProof/>
          <w:sz w:val="24"/>
        </w:rPr>
      </w:pPr>
      <w:r>
        <w:rPr>
          <w:rFonts w:ascii="Times New Roman" w:hAnsi="Times New Roman"/>
          <w:sz w:val="24"/>
        </w:rPr>
        <w:t>b) Manevrēšanas ceļi un peroni jāatbrīvo no piesārņojuma, ciktāl tas nepieciešams, lai nodrošinātu gaisa kuģa manevrēšanu no ekspluatējamā skrejceļa un uz to.</w:t>
      </w:r>
    </w:p>
    <w:p w14:paraId="114606F0" w14:textId="6A6698AB" w:rsidR="006C5BCA" w:rsidRPr="006C5BCA" w:rsidRDefault="00826D3C" w:rsidP="00826D3C">
      <w:pPr>
        <w:pStyle w:val="BodyText"/>
        <w:tabs>
          <w:tab w:val="left" w:pos="709"/>
        </w:tabs>
        <w:spacing w:before="0"/>
        <w:ind w:left="0"/>
        <w:jc w:val="both"/>
        <w:rPr>
          <w:rFonts w:ascii="Times New Roman" w:hAnsi="Times New Roman"/>
          <w:noProof/>
          <w:sz w:val="24"/>
        </w:rPr>
      </w:pPr>
      <w:r>
        <w:rPr>
          <w:rFonts w:ascii="Times New Roman" w:hAnsi="Times New Roman"/>
          <w:sz w:val="24"/>
        </w:rPr>
        <w:t>c) Drenāžas sistēmas un lietus ūdens savākšanas sistēmas periodiski jāpārbauda un, ja nepieciešams, jātīra un jāapkopj, lai nodrošinātu efektīvu ūdens noteci.</w:t>
      </w:r>
    </w:p>
    <w:p w14:paraId="7DB6965D" w14:textId="08AA0880" w:rsidR="006C5BCA" w:rsidRPr="006C5BCA" w:rsidRDefault="006C5BCA" w:rsidP="00826D3C">
      <w:pPr>
        <w:pStyle w:val="BodyText"/>
        <w:spacing w:before="0"/>
        <w:ind w:left="0"/>
        <w:jc w:val="both"/>
        <w:rPr>
          <w:rFonts w:ascii="Times New Roman" w:hAnsi="Times New Roman"/>
          <w:noProof/>
          <w:sz w:val="24"/>
        </w:rPr>
      </w:pPr>
      <w:r>
        <w:rPr>
          <w:rFonts w:ascii="Times New Roman" w:hAnsi="Times New Roman"/>
          <w:sz w:val="24"/>
          <w:highlight w:val="cyan"/>
        </w:rPr>
        <w:t>d)</w:t>
      </w:r>
      <w:r>
        <w:rPr>
          <w:rFonts w:ascii="Times New Roman" w:hAnsi="Times New Roman"/>
          <w:sz w:val="24"/>
        </w:rPr>
        <w:t xml:space="preserve"> Skrejceļa seguma virsma ir jānovērtē būvniecības vai seguma atjaunošanas laikā, lai noteiktu, vai virsmas saķeres raksturojumi atbilst noteiktajiem projektēšanas mērķiem.</w:t>
      </w:r>
    </w:p>
    <w:p w14:paraId="1DE0971F" w14:textId="77777777" w:rsidR="006C5BCA" w:rsidRPr="006C5BCA" w:rsidRDefault="006C5BCA" w:rsidP="006C5BCA">
      <w:pPr>
        <w:jc w:val="both"/>
        <w:rPr>
          <w:rFonts w:ascii="Times New Roman" w:eastAsia="Calibri" w:hAnsi="Times New Roman" w:cs="Calibri"/>
          <w:noProof/>
          <w:sz w:val="24"/>
          <w:szCs w:val="25"/>
        </w:rPr>
      </w:pPr>
    </w:p>
    <w:p w14:paraId="4C124665" w14:textId="68C67AB3" w:rsidR="006C5BCA" w:rsidRPr="006C5BCA" w:rsidRDefault="006C5BCA" w:rsidP="006C5BCA">
      <w:pPr>
        <w:pStyle w:val="Heading2"/>
        <w:spacing w:before="0"/>
        <w:ind w:left="0"/>
        <w:jc w:val="both"/>
        <w:rPr>
          <w:rFonts w:ascii="Times New Roman" w:hAnsi="Times New Roman"/>
          <w:b w:val="0"/>
          <w:bCs w:val="0"/>
          <w:noProof/>
          <w:sz w:val="24"/>
        </w:rPr>
      </w:pPr>
      <w:r>
        <w:rPr>
          <w:rFonts w:ascii="Times New Roman" w:hAnsi="Times New Roman"/>
          <w:noProof/>
          <w:sz w:val="24"/>
        </w:rPr>
        <mc:AlternateContent>
          <mc:Choice Requires="wpg">
            <w:drawing>
              <wp:anchor distT="0" distB="0" distL="114300" distR="114300" simplePos="0" relativeHeight="251839488" behindDoc="1" locked="0" layoutInCell="1" allowOverlap="1" wp14:anchorId="34E1A4E7" wp14:editId="05AE4DB2">
                <wp:simplePos x="0" y="0"/>
                <wp:positionH relativeFrom="page">
                  <wp:posOffset>4589145</wp:posOffset>
                </wp:positionH>
                <wp:positionV relativeFrom="paragraph">
                  <wp:posOffset>132080</wp:posOffset>
                </wp:positionV>
                <wp:extent cx="35560" cy="12700"/>
                <wp:effectExtent l="7620" t="4445" r="13970" b="1905"/>
                <wp:wrapNone/>
                <wp:docPr id="16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12700"/>
                          <a:chOff x="7227" y="208"/>
                          <a:chExt cx="56" cy="20"/>
                        </a:xfrm>
                      </wpg:grpSpPr>
                      <wps:wsp>
                        <wps:cNvPr id="167" name="Freeform 147"/>
                        <wps:cNvSpPr>
                          <a:spLocks/>
                        </wps:cNvSpPr>
                        <wps:spPr bwMode="auto">
                          <a:xfrm>
                            <a:off x="7227" y="208"/>
                            <a:ext cx="56" cy="20"/>
                          </a:xfrm>
                          <a:custGeom>
                            <a:avLst/>
                            <a:gdLst>
                              <a:gd name="T0" fmla="+- 0 7227 7227"/>
                              <a:gd name="T1" fmla="*/ T0 w 56"/>
                              <a:gd name="T2" fmla="+- 0 218 208"/>
                              <a:gd name="T3" fmla="*/ 218 h 20"/>
                              <a:gd name="T4" fmla="+- 0 7283 7227"/>
                              <a:gd name="T5" fmla="*/ T4 w 56"/>
                              <a:gd name="T6" fmla="+- 0 218 208"/>
                              <a:gd name="T7" fmla="*/ 218 h 20"/>
                            </a:gdLst>
                            <a:ahLst/>
                            <a:cxnLst>
                              <a:cxn ang="0">
                                <a:pos x="T1" y="T3"/>
                              </a:cxn>
                              <a:cxn ang="0">
                                <a:pos x="T5" y="T7"/>
                              </a:cxn>
                            </a:cxnLst>
                            <a:rect l="0" t="0" r="r" b="b"/>
                            <a:pathLst>
                              <a:path w="56" h="20">
                                <a:moveTo>
                                  <a:pt x="0" y="10"/>
                                </a:moveTo>
                                <a:lnTo>
                                  <a:pt x="56" y="10"/>
                                </a:lnTo>
                              </a:path>
                            </a:pathLst>
                          </a:custGeom>
                          <a:noFill/>
                          <a:ln w="1397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8ECD6C" id="Group 146" o:spid="_x0000_s1026" style="position:absolute;margin-left:361.35pt;margin-top:10.4pt;width:2.8pt;height:1pt;z-index:-251476992;mso-position-horizontal-relative:page" coordorigin="7227,208" coordsize="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SAMQMAAJMHAAAOAAAAZHJzL2Uyb0RvYy54bWykVdtu2zAMfR+wfxD0uKH1JdcGdYqhbYoB&#10;3Vag2QcosnzBbMmTlDjd14+UbCdNWwzo8uBQJk0eHl50ebWvK7IT2pRKJjQ6DykRkqu0lHlCf65X&#10;Z3NKjGUyZZWSIqFPwtCr5ccPl22zELEqVJUKTcCJNIu2SWhhbbMIAsMLUTNzrhohQZkpXTMLR50H&#10;qWYteK+rIA7DadAqnTZacWEMvL3xSrp0/rNMcPsjy4ywpEooYLPuqd1zg89geckWuWZNUfIOBnsH&#10;ipqVEoIOrm6YZWSryxeu6pJrZVRmz7mqA5VlJRcuB8gmCk+yudNq27hc8kWbNwNNQO0JT+92y7/v&#10;HjQpU6jddEqJZDUUycUl0XiK9LRNvgCrO908Ng/a5wjiveK/DKiDUz2ec29MNu03lYJDtrXK0bPP&#10;dI0uIHGyd1V4Gqog9pZweDmaTKZQKg6aKJ6FXY14AYXEb2ZxPKMElHE49+XjxW336QRSwO9i91HA&#10;Fj6ew9hhwoSg1cyBTfN/bD4WrBGuSAZ5GtgEkJ7NlRYCGxgInXlCnWHPpjmm8kiDMA0w/k8SXxLS&#10;M/kGHWzBt8beCeVKwXb3xvoxSEFyBU476GuoQ1ZXMBGfz0hIMJJ7dGMzmEW92aeArEPSEojcuew9&#10;xb2J8xRHczLULx/8jHoj8IMmBRidOhr3Nh2k+ehVSJPeDCGNX4UEzXKU3BuQoIze6AQSNFfe88WK&#10;nkK+lx2HIBGGSzB0jd8og827BqagP9cjzApcgBUS/oYx5IDGrmt6Y//fBdGw3043m6YENtvG09Yw&#10;i9gwBoqkTSg2ReFGBN/WaifWyuntYSKjfn4O6koem6ETgDbYeS1gwygusyEyAj5qN6lWZVW55qgk&#10;4olGFzPPkVFVmaIW4Ridb64rTXYMNvdqFcKv4+yZGWxImTpvhWDpbSdbVlZehugVUAwbwE+TH/+N&#10;Sp9gsrTy9wHcXyAUSv+hpIW7IKHm95ZpQUn1VcJ6uIjGY7w83GE8mUFTEn2s2RxrmOTgKqGWQgOg&#10;eG39hbNtdJkXEClyLSHVF1iLWYnD5/B5VN0BNpST3OYH6dnVcnx2Voe7dPkXAAD//wMAUEsDBBQA&#10;BgAIAAAAIQCkmn5t3wAAAAkBAAAPAAAAZHJzL2Rvd25yZXYueG1sTI/BSsNAEIbvgu+wTMGb3WSL&#10;JqTZlFLUUxFsBfG2TaZJaHY2ZLdJ+vaOJz3OzMc/359vZtuJEQffOtIQLyMQSKWrWqo1fB5fH1MQ&#10;PhiqTOcINdzQw6a4v8tNVrmJPnA8hFpwCPnMaGhC6DMpfdmgNX7peiS+nd1gTeBxqGU1mInDbSdV&#10;FD1La1riD43pcddgeTlcrYa3yUzbVfwy7i/n3e37+PT+tY9R64fFvF2DCDiHPxh+9VkdCnY6uStV&#10;XnQaEqUSRjWoiCswkKh0BeLEC5WCLHL5v0HxAwAA//8DAFBLAQItABQABgAIAAAAIQC2gziS/gAA&#10;AOEBAAATAAAAAAAAAAAAAAAAAAAAAABbQ29udGVudF9UeXBlc10ueG1sUEsBAi0AFAAGAAgAAAAh&#10;ADj9If/WAAAAlAEAAAsAAAAAAAAAAAAAAAAALwEAAF9yZWxzLy5yZWxzUEsBAi0AFAAGAAgAAAAh&#10;AOINdIAxAwAAkwcAAA4AAAAAAAAAAAAAAAAALgIAAGRycy9lMm9Eb2MueG1sUEsBAi0AFAAGAAgA&#10;AAAhAKSafm3fAAAACQEAAA8AAAAAAAAAAAAAAAAAiwUAAGRycy9kb3ducmV2LnhtbFBLBQYAAAAA&#10;BAAEAPMAAACXBgAAAAA=&#10;">
                <v:shape id="Freeform 147" o:spid="_x0000_s1027" style="position:absolute;left:7227;top:208;width:56;height:20;visibility:visible;mso-wrap-style:square;v-text-anchor:top" coordsize="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CvzxAAAANwAAAAPAAAAZHJzL2Rvd25yZXYueG1sRE/NTgIx&#10;EL6b8A7NmHAh0sphNSuFgKAxcCAiDzDZjrvrbqdLW2B9e0pi4m2+fL8znfe2FWfyoXas4XGsQBAX&#10;ztRcajh8vT08gwgR2WDrmDT8UoD5bHA3xdy4C3/SeR9LkUI45KihirHLpQxFRRbD2HXEift23mJM&#10;0JfSeLykcNvKiVKZtFhzaqiwo9eKimZ/sho2S9/s6DBaL35W71ul2mOTjTZaD+/7xQuISH38F/+5&#10;P0yanz3B7Zl0gZxdAQAA//8DAFBLAQItABQABgAIAAAAIQDb4fbL7gAAAIUBAAATAAAAAAAAAAAA&#10;AAAAAAAAAABbQ29udGVudF9UeXBlc10ueG1sUEsBAi0AFAAGAAgAAAAhAFr0LFu/AAAAFQEAAAsA&#10;AAAAAAAAAAAAAAAAHwEAAF9yZWxzLy5yZWxzUEsBAi0AFAAGAAgAAAAhABssK/PEAAAA3AAAAA8A&#10;AAAAAAAAAAAAAAAABwIAAGRycy9kb3ducmV2LnhtbFBLBQYAAAAAAwADALcAAAD4AgAAAAA=&#10;" path="m,10r56,e" filled="f" strokecolor="red" strokeweight="1.1pt">
                  <v:path arrowok="t" o:connecttype="custom" o:connectlocs="0,218;56,218" o:connectangles="0,0"/>
                </v:shape>
                <w10:wrap anchorx="page"/>
              </v:group>
            </w:pict>
          </mc:Fallback>
        </mc:AlternateContent>
      </w:r>
      <w:bookmarkStart w:id="349" w:name="GM21_ADR.OPS.C.010(b)(1)___Pavements,_ot"/>
      <w:bookmarkEnd w:id="349"/>
      <w:r>
        <w:rPr>
          <w:rFonts w:ascii="Times New Roman" w:hAnsi="Times New Roman"/>
          <w:sz w:val="24"/>
        </w:rPr>
        <w:t>GM</w:t>
      </w:r>
      <w:r>
        <w:rPr>
          <w:rFonts w:ascii="Times New Roman" w:hAnsi="Times New Roman"/>
          <w:sz w:val="24"/>
          <w:highlight w:val="cyan"/>
        </w:rPr>
        <w:t>1</w:t>
      </w:r>
      <w:r>
        <w:rPr>
          <w:rFonts w:ascii="Times New Roman" w:hAnsi="Times New Roman"/>
          <w:sz w:val="24"/>
        </w:rPr>
        <w:t xml:space="preserve"> par ADR.OPS.C.010. punkta “Segumi, cita zemes virsma un drenāža” b) apakšpunkta 1. daļu</w:t>
      </w:r>
    </w:p>
    <w:p w14:paraId="40B43AB7" w14:textId="77777777" w:rsidR="00EE0E3C" w:rsidRDefault="00EE0E3C" w:rsidP="006C5BCA">
      <w:pPr>
        <w:pStyle w:val="BodyText"/>
        <w:spacing w:before="0"/>
        <w:ind w:left="0"/>
        <w:jc w:val="both"/>
        <w:rPr>
          <w:rFonts w:ascii="Times New Roman" w:hAnsi="Times New Roman" w:cs="Calibri"/>
          <w:noProof/>
          <w:sz w:val="24"/>
        </w:rPr>
      </w:pPr>
    </w:p>
    <w:p w14:paraId="74236B21" w14:textId="41359C26" w:rsidR="006C5BCA" w:rsidRPr="006C5BCA" w:rsidRDefault="006C5BCA" w:rsidP="006C5BCA">
      <w:pPr>
        <w:pStyle w:val="BodyText"/>
        <w:spacing w:before="0"/>
        <w:ind w:left="0"/>
        <w:jc w:val="both"/>
        <w:rPr>
          <w:rFonts w:ascii="Times New Roman" w:hAnsi="Times New Roman" w:cs="Calibri"/>
          <w:noProof/>
          <w:sz w:val="24"/>
        </w:rPr>
      </w:pPr>
      <w:r>
        <w:rPr>
          <w:rFonts w:ascii="Times New Roman" w:hAnsi="Times New Roman"/>
          <w:sz w:val="24"/>
        </w:rPr>
        <w:t>(..)</w:t>
      </w:r>
    </w:p>
    <w:p w14:paraId="0DD1B40C" w14:textId="77777777" w:rsidR="006C5BCA" w:rsidRPr="006C5BCA" w:rsidRDefault="006C5BCA" w:rsidP="006C5BCA">
      <w:pPr>
        <w:jc w:val="both"/>
        <w:rPr>
          <w:rFonts w:ascii="Times New Roman" w:eastAsia="Calibri" w:hAnsi="Times New Roman" w:cs="Calibri"/>
          <w:noProof/>
          <w:sz w:val="24"/>
          <w:szCs w:val="20"/>
        </w:rPr>
      </w:pPr>
    </w:p>
    <w:p w14:paraId="1E9C2C92" w14:textId="6B880DAD" w:rsidR="006C5BCA" w:rsidRPr="006C5BCA" w:rsidRDefault="006C5BCA" w:rsidP="006C5BCA">
      <w:pPr>
        <w:pStyle w:val="Heading2"/>
        <w:spacing w:before="0"/>
        <w:ind w:left="0"/>
        <w:jc w:val="both"/>
        <w:rPr>
          <w:rFonts w:ascii="Times New Roman" w:hAnsi="Times New Roman"/>
          <w:b w:val="0"/>
          <w:bCs w:val="0"/>
          <w:noProof/>
          <w:sz w:val="24"/>
        </w:rPr>
      </w:pPr>
      <w:bookmarkStart w:id="350" w:name="GM31_ADR.OPS.C.010(b)(2)___Pavements,_ot"/>
      <w:bookmarkEnd w:id="350"/>
      <w:r>
        <w:rPr>
          <w:rFonts w:ascii="Times New Roman" w:hAnsi="Times New Roman"/>
          <w:sz w:val="24"/>
        </w:rPr>
        <w:t>GM</w:t>
      </w:r>
      <w:r>
        <w:rPr>
          <w:rFonts w:ascii="Times New Roman" w:hAnsi="Times New Roman"/>
          <w:sz w:val="24"/>
          <w:highlight w:val="cyan"/>
        </w:rPr>
        <w:t>1</w:t>
      </w:r>
      <w:r>
        <w:rPr>
          <w:rFonts w:ascii="Times New Roman" w:hAnsi="Times New Roman"/>
          <w:sz w:val="24"/>
        </w:rPr>
        <w:t xml:space="preserve"> par ADR.OPS.C.010. punkta “Segumi, cita zemes virsma un drenāža” b) apakšpunkta 2. daļu</w:t>
      </w:r>
    </w:p>
    <w:p w14:paraId="16CB03F2" w14:textId="77777777" w:rsidR="00EE0E3C" w:rsidRDefault="00EE0E3C" w:rsidP="006C5BCA">
      <w:pPr>
        <w:pStyle w:val="BodyText"/>
        <w:spacing w:before="0"/>
        <w:ind w:left="0"/>
        <w:jc w:val="both"/>
        <w:rPr>
          <w:rFonts w:ascii="Times New Roman" w:hAnsi="Times New Roman" w:cs="Calibri"/>
          <w:noProof/>
          <w:sz w:val="24"/>
        </w:rPr>
      </w:pPr>
    </w:p>
    <w:p w14:paraId="68669F80" w14:textId="5D3D614F" w:rsidR="006C5BCA" w:rsidRPr="006C5BCA" w:rsidRDefault="006C5BCA" w:rsidP="006C5BCA">
      <w:pPr>
        <w:pStyle w:val="BodyText"/>
        <w:spacing w:before="0"/>
        <w:ind w:left="0"/>
        <w:jc w:val="both"/>
        <w:rPr>
          <w:rFonts w:ascii="Times New Roman" w:hAnsi="Times New Roman" w:cs="Calibri"/>
          <w:noProof/>
          <w:sz w:val="24"/>
        </w:rPr>
      </w:pPr>
      <w:r>
        <w:rPr>
          <w:rFonts w:ascii="Times New Roman" w:hAnsi="Times New Roman"/>
          <w:sz w:val="24"/>
        </w:rPr>
        <w:t>(..)</w:t>
      </w:r>
    </w:p>
    <w:p w14:paraId="4401CFC3" w14:textId="5D819843" w:rsidR="000623B4" w:rsidRDefault="000623B4">
      <w:pPr>
        <w:rPr>
          <w:rFonts w:ascii="Times New Roman" w:eastAsia="Calibri" w:hAnsi="Times New Roman" w:cs="Calibri"/>
          <w:noProof/>
          <w:sz w:val="24"/>
        </w:rPr>
      </w:pPr>
      <w:r>
        <w:br w:type="page"/>
      </w:r>
    </w:p>
    <w:p w14:paraId="617FD6BB" w14:textId="77777777" w:rsidR="006C5BCA" w:rsidRPr="006C5BCA" w:rsidRDefault="006C5BCA" w:rsidP="006C5BCA">
      <w:pPr>
        <w:jc w:val="both"/>
        <w:rPr>
          <w:rFonts w:ascii="Times New Roman" w:eastAsia="Calibri" w:hAnsi="Times New Roman" w:cs="Calibri"/>
          <w:noProof/>
          <w:sz w:val="24"/>
          <w:szCs w:val="15"/>
        </w:rPr>
      </w:pPr>
    </w:p>
    <w:p w14:paraId="005DA844" w14:textId="77777777" w:rsidR="006C5BCA" w:rsidRPr="006C5BCA" w:rsidRDefault="006C5BCA" w:rsidP="006C5BCA">
      <w:pPr>
        <w:pStyle w:val="Heading2"/>
        <w:spacing w:before="0"/>
        <w:ind w:left="0"/>
        <w:jc w:val="both"/>
        <w:rPr>
          <w:rFonts w:ascii="Times New Roman" w:hAnsi="Times New Roman"/>
          <w:noProof/>
          <w:sz w:val="24"/>
        </w:rPr>
      </w:pPr>
      <w:bookmarkStart w:id="351" w:name="AMC1_ADR.OPS.C.010(b)(3)___Maintenance_o"/>
      <w:bookmarkEnd w:id="351"/>
      <w:r>
        <w:rPr>
          <w:rFonts w:ascii="Times New Roman" w:hAnsi="Times New Roman"/>
          <w:sz w:val="24"/>
          <w:highlight w:val="cyan"/>
        </w:rPr>
        <w:t>AMC1 par ADR.OPS.C.010 punkta “Seguma, citas zemes virsmas un drenāžas apkope” b) apakšpunkta 3. daļu</w:t>
      </w:r>
    </w:p>
    <w:p w14:paraId="240CF47F" w14:textId="77777777" w:rsidR="006C5BCA" w:rsidRPr="006C5BCA" w:rsidRDefault="006C5BCA" w:rsidP="006C5BCA">
      <w:pPr>
        <w:jc w:val="both"/>
        <w:rPr>
          <w:rFonts w:ascii="Times New Roman" w:eastAsia="Calibri" w:hAnsi="Times New Roman" w:cs="Calibri"/>
          <w:b/>
          <w:bCs/>
          <w:noProof/>
          <w:sz w:val="24"/>
          <w:szCs w:val="8"/>
        </w:rPr>
      </w:pPr>
    </w:p>
    <w:p w14:paraId="200C8408" w14:textId="60CD9E9E" w:rsidR="006C5BCA" w:rsidRDefault="006C5BCA" w:rsidP="006C5BCA">
      <w:pPr>
        <w:jc w:val="both"/>
        <w:rPr>
          <w:rFonts w:ascii="Times New Roman" w:hAnsi="Times New Roman"/>
          <w:b/>
          <w:noProof/>
          <w:sz w:val="24"/>
        </w:rPr>
      </w:pPr>
      <w:bookmarkStart w:id="352" w:name="MAINTENANCE_PLANNING_AND_MINIMUM_STANDAR"/>
      <w:bookmarkEnd w:id="352"/>
      <w:r>
        <w:rPr>
          <w:rFonts w:ascii="Times New Roman" w:hAnsi="Times New Roman"/>
          <w:b/>
          <w:sz w:val="24"/>
          <w:highlight w:val="cyan"/>
        </w:rPr>
        <w:t>APKOPES PLĀNOŠANA UN MINIMĀLIE STANDARTI</w:t>
      </w:r>
    </w:p>
    <w:p w14:paraId="4B4AFBA0" w14:textId="77777777" w:rsidR="000623B4" w:rsidRPr="006C5BCA" w:rsidRDefault="000623B4" w:rsidP="006C5BCA">
      <w:pPr>
        <w:jc w:val="both"/>
        <w:rPr>
          <w:rFonts w:ascii="Times New Roman" w:hAnsi="Times New Roman"/>
          <w:b/>
          <w:noProof/>
          <w:sz w:val="24"/>
        </w:rPr>
      </w:pPr>
    </w:p>
    <w:p w14:paraId="1B31EB3E" w14:textId="35083D77" w:rsidR="006C5BCA" w:rsidRPr="006C5BCA" w:rsidRDefault="00C6496A" w:rsidP="00C6496A">
      <w:pPr>
        <w:pStyle w:val="BodyText"/>
        <w:tabs>
          <w:tab w:val="left" w:pos="380"/>
        </w:tabs>
        <w:spacing w:before="0"/>
        <w:ind w:left="0"/>
        <w:jc w:val="both"/>
        <w:rPr>
          <w:rFonts w:ascii="Times New Roman" w:hAnsi="Times New Roman"/>
          <w:noProof/>
          <w:sz w:val="24"/>
          <w:highlight w:val="cyan"/>
        </w:rPr>
      </w:pPr>
      <w:r>
        <w:rPr>
          <w:rFonts w:ascii="Times New Roman" w:hAnsi="Times New Roman"/>
          <w:sz w:val="24"/>
          <w:highlight w:val="cyan"/>
        </w:rPr>
        <w:t>a) Ja tam, lai apkopes nolūkā novērtētu skrejceļa virsmas stāvokli, izmanto saķeres mērierīces, apkopes plānošanai un minimālajiem saķeres līmeņiem jāatbilst turpmākajai tabulai.</w:t>
      </w:r>
    </w:p>
    <w:p w14:paraId="651A762C" w14:textId="77777777" w:rsidR="006C5BCA" w:rsidRPr="006C5BCA" w:rsidRDefault="006C5BCA" w:rsidP="006C5BCA">
      <w:pPr>
        <w:jc w:val="both"/>
        <w:rPr>
          <w:rFonts w:ascii="Times New Roman" w:eastAsia="Calibri" w:hAnsi="Times New Roman" w:cs="Calibri"/>
          <w:noProof/>
          <w:sz w:val="24"/>
          <w:szCs w:val="20"/>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3823"/>
        <w:gridCol w:w="1311"/>
        <w:gridCol w:w="1311"/>
        <w:gridCol w:w="1311"/>
        <w:gridCol w:w="1309"/>
      </w:tblGrid>
      <w:tr w:rsidR="00C6496A" w14:paraId="79E176FD" w14:textId="77777777" w:rsidTr="00E44B46">
        <w:tc>
          <w:tcPr>
            <w:tcW w:w="2109" w:type="pct"/>
            <w:vAlign w:val="center"/>
          </w:tcPr>
          <w:p w14:paraId="120AF062" w14:textId="77777777" w:rsidR="00C6496A" w:rsidRPr="00294B81" w:rsidRDefault="00C6496A" w:rsidP="006C5BCA">
            <w:pPr>
              <w:jc w:val="both"/>
              <w:rPr>
                <w:rFonts w:ascii="Times New Roman" w:eastAsia="Calibri" w:hAnsi="Times New Roman" w:cs="Calibri"/>
                <w:noProof/>
                <w:sz w:val="24"/>
                <w:szCs w:val="20"/>
                <w:highlight w:val="cyan"/>
              </w:rPr>
            </w:pPr>
          </w:p>
        </w:tc>
        <w:tc>
          <w:tcPr>
            <w:tcW w:w="1446" w:type="pct"/>
            <w:gridSpan w:val="2"/>
            <w:vAlign w:val="center"/>
          </w:tcPr>
          <w:p w14:paraId="54E25C43" w14:textId="526BE452" w:rsidR="00C6496A" w:rsidRPr="00294B81" w:rsidRDefault="00E44B46" w:rsidP="00E44B46">
            <w:pPr>
              <w:jc w:val="center"/>
              <w:rPr>
                <w:rFonts w:ascii="Times New Roman" w:eastAsia="Calibri" w:hAnsi="Times New Roman" w:cs="Calibri"/>
                <w:noProof/>
                <w:sz w:val="24"/>
                <w:szCs w:val="20"/>
                <w:highlight w:val="cyan"/>
              </w:rPr>
            </w:pPr>
            <w:r>
              <w:rPr>
                <w:rFonts w:ascii="Times New Roman" w:hAnsi="Times New Roman"/>
                <w:sz w:val="24"/>
                <w:highlight w:val="cyan"/>
              </w:rPr>
              <w:t>65 km/h</w:t>
            </w:r>
          </w:p>
        </w:tc>
        <w:tc>
          <w:tcPr>
            <w:tcW w:w="1445" w:type="pct"/>
            <w:gridSpan w:val="2"/>
            <w:vAlign w:val="center"/>
          </w:tcPr>
          <w:p w14:paraId="3FE2C662" w14:textId="28480822" w:rsidR="00C6496A" w:rsidRPr="00294B81" w:rsidRDefault="00E44B46" w:rsidP="00E44B46">
            <w:pPr>
              <w:jc w:val="center"/>
              <w:rPr>
                <w:rFonts w:ascii="Times New Roman" w:eastAsia="Calibri" w:hAnsi="Times New Roman" w:cs="Calibri"/>
                <w:noProof/>
                <w:sz w:val="24"/>
                <w:szCs w:val="20"/>
                <w:highlight w:val="cyan"/>
              </w:rPr>
            </w:pPr>
            <w:r>
              <w:rPr>
                <w:rFonts w:ascii="Times New Roman" w:hAnsi="Times New Roman"/>
                <w:sz w:val="24"/>
                <w:highlight w:val="cyan"/>
              </w:rPr>
              <w:t>95 km/h</w:t>
            </w:r>
          </w:p>
        </w:tc>
      </w:tr>
      <w:tr w:rsidR="00C6496A" w14:paraId="7B1C015A" w14:textId="77777777" w:rsidTr="00E44B46">
        <w:tc>
          <w:tcPr>
            <w:tcW w:w="2109" w:type="pct"/>
            <w:vAlign w:val="center"/>
          </w:tcPr>
          <w:p w14:paraId="599EBC7F" w14:textId="77777777" w:rsidR="00C6496A" w:rsidRPr="00294B81" w:rsidRDefault="00C6496A" w:rsidP="006C5BCA">
            <w:pPr>
              <w:jc w:val="both"/>
              <w:rPr>
                <w:rFonts w:ascii="Times New Roman" w:eastAsia="Calibri" w:hAnsi="Times New Roman" w:cs="Calibri"/>
                <w:noProof/>
                <w:sz w:val="24"/>
                <w:szCs w:val="20"/>
                <w:highlight w:val="cyan"/>
              </w:rPr>
            </w:pPr>
          </w:p>
        </w:tc>
        <w:tc>
          <w:tcPr>
            <w:tcW w:w="723" w:type="pct"/>
            <w:vAlign w:val="center"/>
          </w:tcPr>
          <w:p w14:paraId="39B24641" w14:textId="04C21997" w:rsidR="00C6496A" w:rsidRPr="00294B81" w:rsidRDefault="00E44B46" w:rsidP="00E44B46">
            <w:pPr>
              <w:jc w:val="center"/>
              <w:rPr>
                <w:rFonts w:ascii="Times New Roman" w:eastAsia="Calibri" w:hAnsi="Times New Roman" w:cs="Calibri"/>
                <w:noProof/>
                <w:sz w:val="24"/>
                <w:szCs w:val="20"/>
                <w:highlight w:val="cyan"/>
              </w:rPr>
            </w:pPr>
            <w:r>
              <w:rPr>
                <w:rFonts w:ascii="Times New Roman" w:hAnsi="Times New Roman"/>
                <w:sz w:val="24"/>
                <w:highlight w:val="cyan"/>
              </w:rPr>
              <w:t>Minimums</w:t>
            </w:r>
          </w:p>
        </w:tc>
        <w:tc>
          <w:tcPr>
            <w:tcW w:w="723" w:type="pct"/>
            <w:vAlign w:val="center"/>
          </w:tcPr>
          <w:p w14:paraId="073DF798" w14:textId="4EA9D4FF" w:rsidR="00C6496A" w:rsidRPr="00294B81" w:rsidRDefault="00E44B46" w:rsidP="00E44B46">
            <w:pPr>
              <w:jc w:val="center"/>
              <w:rPr>
                <w:rFonts w:ascii="Times New Roman" w:eastAsia="Calibri" w:hAnsi="Times New Roman" w:cs="Calibri"/>
                <w:noProof/>
                <w:sz w:val="24"/>
                <w:szCs w:val="20"/>
                <w:highlight w:val="cyan"/>
              </w:rPr>
            </w:pPr>
            <w:r>
              <w:rPr>
                <w:rFonts w:ascii="Times New Roman" w:hAnsi="Times New Roman"/>
                <w:sz w:val="24"/>
                <w:highlight w:val="cyan"/>
              </w:rPr>
              <w:t>Apkopes plānošana</w:t>
            </w:r>
          </w:p>
        </w:tc>
        <w:tc>
          <w:tcPr>
            <w:tcW w:w="723" w:type="pct"/>
            <w:vAlign w:val="center"/>
          </w:tcPr>
          <w:p w14:paraId="6F503CBC" w14:textId="746873F3" w:rsidR="00C6496A" w:rsidRPr="00294B81" w:rsidRDefault="00E44B46" w:rsidP="00E44B46">
            <w:pPr>
              <w:jc w:val="center"/>
              <w:rPr>
                <w:rFonts w:ascii="Times New Roman" w:eastAsia="Calibri" w:hAnsi="Times New Roman" w:cs="Calibri"/>
                <w:noProof/>
                <w:sz w:val="24"/>
                <w:szCs w:val="20"/>
                <w:highlight w:val="cyan"/>
              </w:rPr>
            </w:pPr>
            <w:r>
              <w:rPr>
                <w:rFonts w:ascii="Times New Roman" w:hAnsi="Times New Roman"/>
                <w:sz w:val="24"/>
                <w:highlight w:val="cyan"/>
              </w:rPr>
              <w:t>Minimums</w:t>
            </w:r>
          </w:p>
        </w:tc>
        <w:tc>
          <w:tcPr>
            <w:tcW w:w="722" w:type="pct"/>
            <w:vAlign w:val="center"/>
          </w:tcPr>
          <w:p w14:paraId="7436F32D" w14:textId="2B7DA5AF" w:rsidR="00C6496A" w:rsidRPr="00294B81" w:rsidRDefault="00E44B46" w:rsidP="00E44B46">
            <w:pPr>
              <w:jc w:val="center"/>
              <w:rPr>
                <w:rFonts w:ascii="Times New Roman" w:eastAsia="Calibri" w:hAnsi="Times New Roman" w:cs="Calibri"/>
                <w:noProof/>
                <w:sz w:val="24"/>
                <w:szCs w:val="20"/>
                <w:highlight w:val="cyan"/>
              </w:rPr>
            </w:pPr>
            <w:r>
              <w:rPr>
                <w:rFonts w:ascii="Times New Roman" w:hAnsi="Times New Roman"/>
                <w:sz w:val="24"/>
                <w:highlight w:val="cyan"/>
              </w:rPr>
              <w:t>Apkopes plānošana</w:t>
            </w:r>
          </w:p>
        </w:tc>
      </w:tr>
      <w:tr w:rsidR="00C6496A" w14:paraId="0862EEBD" w14:textId="77777777" w:rsidTr="00E44B46">
        <w:tc>
          <w:tcPr>
            <w:tcW w:w="2109" w:type="pct"/>
            <w:vAlign w:val="center"/>
          </w:tcPr>
          <w:p w14:paraId="7C6CCB35" w14:textId="45712E31" w:rsidR="00C6496A" w:rsidRPr="00294B81" w:rsidRDefault="00F3090F" w:rsidP="006C5BCA">
            <w:pPr>
              <w:jc w:val="both"/>
              <w:rPr>
                <w:rFonts w:ascii="Times New Roman" w:eastAsia="Calibri" w:hAnsi="Times New Roman" w:cs="Calibri"/>
                <w:noProof/>
                <w:sz w:val="24"/>
                <w:szCs w:val="20"/>
                <w:highlight w:val="cyan"/>
              </w:rPr>
            </w:pPr>
            <w:r>
              <w:rPr>
                <w:rFonts w:ascii="Times New Roman" w:hAnsi="Times New Roman"/>
                <w:i/>
                <w:iCs/>
                <w:sz w:val="24"/>
                <w:highlight w:val="cyan"/>
              </w:rPr>
              <w:t>Airport Surface Friction Tester</w:t>
            </w:r>
            <w:r>
              <w:rPr>
                <w:rFonts w:ascii="Times New Roman" w:hAnsi="Times New Roman"/>
                <w:sz w:val="24"/>
                <w:highlight w:val="cyan"/>
              </w:rPr>
              <w:t xml:space="preserve"> virsmas saķeres mērītājs</w:t>
            </w:r>
          </w:p>
        </w:tc>
        <w:tc>
          <w:tcPr>
            <w:tcW w:w="723" w:type="pct"/>
            <w:vAlign w:val="center"/>
          </w:tcPr>
          <w:p w14:paraId="74BCB7A5" w14:textId="653DEA37" w:rsidR="00C6496A" w:rsidRPr="00294B81" w:rsidRDefault="00E44B46" w:rsidP="00E44B46">
            <w:pPr>
              <w:jc w:val="center"/>
              <w:rPr>
                <w:rFonts w:ascii="Times New Roman" w:eastAsia="Calibri" w:hAnsi="Times New Roman" w:cs="Calibri"/>
                <w:noProof/>
                <w:sz w:val="24"/>
                <w:szCs w:val="20"/>
                <w:highlight w:val="cyan"/>
              </w:rPr>
            </w:pPr>
            <w:r>
              <w:rPr>
                <w:rFonts w:ascii="Times New Roman" w:hAnsi="Times New Roman"/>
                <w:sz w:val="24"/>
                <w:highlight w:val="cyan"/>
              </w:rPr>
              <w:t>0,50</w:t>
            </w:r>
          </w:p>
        </w:tc>
        <w:tc>
          <w:tcPr>
            <w:tcW w:w="723" w:type="pct"/>
            <w:vAlign w:val="center"/>
          </w:tcPr>
          <w:p w14:paraId="06DE3DD7" w14:textId="2CC936F6" w:rsidR="00C6496A" w:rsidRPr="00294B81" w:rsidRDefault="00E44B46" w:rsidP="00E44B46">
            <w:pPr>
              <w:jc w:val="center"/>
              <w:rPr>
                <w:rFonts w:ascii="Times New Roman" w:eastAsia="Calibri" w:hAnsi="Times New Roman" w:cs="Calibri"/>
                <w:noProof/>
                <w:sz w:val="24"/>
                <w:szCs w:val="20"/>
                <w:highlight w:val="cyan"/>
              </w:rPr>
            </w:pPr>
            <w:r>
              <w:rPr>
                <w:rFonts w:ascii="Times New Roman" w:hAnsi="Times New Roman"/>
                <w:sz w:val="24"/>
                <w:highlight w:val="cyan"/>
              </w:rPr>
              <w:t>0,60</w:t>
            </w:r>
          </w:p>
        </w:tc>
        <w:tc>
          <w:tcPr>
            <w:tcW w:w="723" w:type="pct"/>
            <w:vAlign w:val="center"/>
          </w:tcPr>
          <w:p w14:paraId="16F70F30" w14:textId="4C731BC3" w:rsidR="00C6496A" w:rsidRPr="00294B81" w:rsidRDefault="00E44B46" w:rsidP="00E44B46">
            <w:pPr>
              <w:jc w:val="center"/>
              <w:rPr>
                <w:rFonts w:ascii="Times New Roman" w:eastAsia="Calibri" w:hAnsi="Times New Roman" w:cs="Calibri"/>
                <w:noProof/>
                <w:sz w:val="24"/>
                <w:szCs w:val="20"/>
                <w:highlight w:val="cyan"/>
              </w:rPr>
            </w:pPr>
            <w:r>
              <w:rPr>
                <w:rFonts w:ascii="Times New Roman" w:hAnsi="Times New Roman"/>
                <w:sz w:val="24"/>
                <w:highlight w:val="cyan"/>
              </w:rPr>
              <w:t>0,34</w:t>
            </w:r>
          </w:p>
        </w:tc>
        <w:tc>
          <w:tcPr>
            <w:tcW w:w="722" w:type="pct"/>
            <w:vAlign w:val="center"/>
          </w:tcPr>
          <w:p w14:paraId="1F0E731D" w14:textId="1033DCEE" w:rsidR="00C6496A" w:rsidRPr="00294B81" w:rsidRDefault="006806BB" w:rsidP="00E44B46">
            <w:pPr>
              <w:jc w:val="center"/>
              <w:rPr>
                <w:rFonts w:ascii="Times New Roman" w:eastAsia="Calibri" w:hAnsi="Times New Roman" w:cs="Calibri"/>
                <w:noProof/>
                <w:sz w:val="24"/>
                <w:szCs w:val="20"/>
                <w:highlight w:val="cyan"/>
              </w:rPr>
            </w:pPr>
            <w:r>
              <w:rPr>
                <w:rFonts w:ascii="Times New Roman" w:hAnsi="Times New Roman"/>
                <w:sz w:val="24"/>
                <w:highlight w:val="cyan"/>
              </w:rPr>
              <w:t>0,47</w:t>
            </w:r>
          </w:p>
        </w:tc>
      </w:tr>
      <w:tr w:rsidR="00C6496A" w14:paraId="3178CCB0" w14:textId="77777777" w:rsidTr="00E44B46">
        <w:tc>
          <w:tcPr>
            <w:tcW w:w="2109" w:type="pct"/>
            <w:vAlign w:val="center"/>
          </w:tcPr>
          <w:p w14:paraId="797BDDD0" w14:textId="77777777" w:rsidR="00C6496A" w:rsidRPr="00294B81" w:rsidRDefault="00F3090F" w:rsidP="006C5BCA">
            <w:pPr>
              <w:jc w:val="both"/>
              <w:rPr>
                <w:rFonts w:ascii="Times New Roman" w:eastAsia="Calibri" w:hAnsi="Times New Roman" w:cs="Calibri"/>
                <w:noProof/>
                <w:sz w:val="24"/>
                <w:szCs w:val="20"/>
                <w:highlight w:val="cyan"/>
              </w:rPr>
            </w:pPr>
            <w:r>
              <w:rPr>
                <w:rFonts w:ascii="Times New Roman" w:hAnsi="Times New Roman"/>
                <w:i/>
                <w:iCs/>
                <w:sz w:val="24"/>
                <w:highlight w:val="cyan"/>
              </w:rPr>
              <w:t>Dynatest Consulting Inc.</w:t>
            </w:r>
          </w:p>
          <w:p w14:paraId="566D7BE9" w14:textId="69E1B27B" w:rsidR="00F3090F" w:rsidRPr="00294B81" w:rsidRDefault="0056403F" w:rsidP="006C5BCA">
            <w:pPr>
              <w:jc w:val="both"/>
              <w:rPr>
                <w:rFonts w:ascii="Times New Roman" w:eastAsia="Calibri" w:hAnsi="Times New Roman" w:cs="Calibri"/>
                <w:noProof/>
                <w:sz w:val="24"/>
                <w:szCs w:val="20"/>
                <w:highlight w:val="cyan"/>
              </w:rPr>
            </w:pPr>
            <w:r>
              <w:rPr>
                <w:rFonts w:ascii="Times New Roman" w:hAnsi="Times New Roman"/>
                <w:i/>
                <w:iCs/>
                <w:sz w:val="24"/>
                <w:highlight w:val="cyan"/>
              </w:rPr>
              <w:t>Dynatest</w:t>
            </w:r>
            <w:r>
              <w:rPr>
                <w:rFonts w:ascii="Times New Roman" w:hAnsi="Times New Roman"/>
                <w:sz w:val="24"/>
                <w:highlight w:val="cyan"/>
              </w:rPr>
              <w:t xml:space="preserve"> skrejceļa saķeres mērītājs</w:t>
            </w:r>
          </w:p>
        </w:tc>
        <w:tc>
          <w:tcPr>
            <w:tcW w:w="723" w:type="pct"/>
            <w:vAlign w:val="center"/>
          </w:tcPr>
          <w:p w14:paraId="41377CC6" w14:textId="1ACB4B28" w:rsidR="00C6496A" w:rsidRPr="00294B81" w:rsidRDefault="00E44B46" w:rsidP="00E44B46">
            <w:pPr>
              <w:jc w:val="center"/>
              <w:rPr>
                <w:rFonts w:ascii="Times New Roman" w:eastAsia="Calibri" w:hAnsi="Times New Roman" w:cs="Calibri"/>
                <w:noProof/>
                <w:sz w:val="24"/>
                <w:szCs w:val="20"/>
                <w:highlight w:val="cyan"/>
              </w:rPr>
            </w:pPr>
            <w:r>
              <w:rPr>
                <w:rFonts w:ascii="Times New Roman" w:hAnsi="Times New Roman"/>
                <w:sz w:val="24"/>
                <w:highlight w:val="cyan"/>
              </w:rPr>
              <w:t>0,50</w:t>
            </w:r>
          </w:p>
        </w:tc>
        <w:tc>
          <w:tcPr>
            <w:tcW w:w="723" w:type="pct"/>
            <w:vAlign w:val="center"/>
          </w:tcPr>
          <w:p w14:paraId="08BA9DB0" w14:textId="31B2B961" w:rsidR="00C6496A" w:rsidRPr="00294B81" w:rsidRDefault="00E44B46" w:rsidP="00E44B46">
            <w:pPr>
              <w:jc w:val="center"/>
              <w:rPr>
                <w:rFonts w:ascii="Times New Roman" w:eastAsia="Calibri" w:hAnsi="Times New Roman" w:cs="Calibri"/>
                <w:noProof/>
                <w:sz w:val="24"/>
                <w:szCs w:val="20"/>
                <w:highlight w:val="cyan"/>
              </w:rPr>
            </w:pPr>
            <w:r>
              <w:rPr>
                <w:rFonts w:ascii="Times New Roman" w:hAnsi="Times New Roman"/>
                <w:sz w:val="24"/>
                <w:highlight w:val="cyan"/>
              </w:rPr>
              <w:t>0,60</w:t>
            </w:r>
          </w:p>
        </w:tc>
        <w:tc>
          <w:tcPr>
            <w:tcW w:w="723" w:type="pct"/>
            <w:vAlign w:val="center"/>
          </w:tcPr>
          <w:p w14:paraId="7A400FAC" w14:textId="3D90963A" w:rsidR="00C6496A" w:rsidRPr="00294B81" w:rsidRDefault="006806BB" w:rsidP="00E44B46">
            <w:pPr>
              <w:jc w:val="center"/>
              <w:rPr>
                <w:rFonts w:ascii="Times New Roman" w:eastAsia="Calibri" w:hAnsi="Times New Roman" w:cs="Calibri"/>
                <w:noProof/>
                <w:sz w:val="24"/>
                <w:szCs w:val="20"/>
                <w:highlight w:val="cyan"/>
              </w:rPr>
            </w:pPr>
            <w:r>
              <w:rPr>
                <w:rFonts w:ascii="Times New Roman" w:hAnsi="Times New Roman"/>
                <w:sz w:val="24"/>
                <w:highlight w:val="cyan"/>
              </w:rPr>
              <w:t>0,41</w:t>
            </w:r>
          </w:p>
        </w:tc>
        <w:tc>
          <w:tcPr>
            <w:tcW w:w="722" w:type="pct"/>
            <w:vAlign w:val="center"/>
          </w:tcPr>
          <w:p w14:paraId="06A6362B" w14:textId="6CF89DDB" w:rsidR="00C6496A" w:rsidRPr="00294B81" w:rsidRDefault="006806BB" w:rsidP="00E44B46">
            <w:pPr>
              <w:jc w:val="center"/>
              <w:rPr>
                <w:rFonts w:ascii="Times New Roman" w:eastAsia="Calibri" w:hAnsi="Times New Roman" w:cs="Calibri"/>
                <w:noProof/>
                <w:sz w:val="24"/>
                <w:szCs w:val="20"/>
                <w:highlight w:val="cyan"/>
              </w:rPr>
            </w:pPr>
            <w:r>
              <w:rPr>
                <w:rFonts w:ascii="Times New Roman" w:hAnsi="Times New Roman"/>
                <w:sz w:val="24"/>
                <w:highlight w:val="cyan"/>
              </w:rPr>
              <w:t>0,54</w:t>
            </w:r>
          </w:p>
        </w:tc>
      </w:tr>
      <w:tr w:rsidR="00C6496A" w14:paraId="222694B5" w14:textId="77777777" w:rsidTr="00E44B46">
        <w:tc>
          <w:tcPr>
            <w:tcW w:w="2109" w:type="pct"/>
            <w:vAlign w:val="center"/>
          </w:tcPr>
          <w:p w14:paraId="59E524E4" w14:textId="77777777" w:rsidR="00C6496A" w:rsidRPr="00294B81" w:rsidRDefault="0056403F" w:rsidP="006C5BCA">
            <w:pPr>
              <w:jc w:val="both"/>
              <w:rPr>
                <w:rFonts w:ascii="Times New Roman" w:eastAsia="Calibri" w:hAnsi="Times New Roman" w:cs="Calibri"/>
                <w:noProof/>
                <w:sz w:val="24"/>
                <w:szCs w:val="20"/>
                <w:highlight w:val="cyan"/>
              </w:rPr>
            </w:pPr>
            <w:r>
              <w:rPr>
                <w:rFonts w:ascii="Times New Roman" w:hAnsi="Times New Roman"/>
                <w:i/>
                <w:iCs/>
                <w:sz w:val="24"/>
                <w:highlight w:val="cyan"/>
              </w:rPr>
              <w:t>Findlay, Irvine, Ltd</w:t>
            </w:r>
          </w:p>
          <w:p w14:paraId="02515734" w14:textId="20674290" w:rsidR="0056403F" w:rsidRPr="00294B81" w:rsidRDefault="0056403F" w:rsidP="006C5BCA">
            <w:pPr>
              <w:jc w:val="both"/>
              <w:rPr>
                <w:rFonts w:ascii="Times New Roman" w:eastAsia="Calibri" w:hAnsi="Times New Roman" w:cs="Calibri"/>
                <w:noProof/>
                <w:sz w:val="24"/>
                <w:szCs w:val="20"/>
                <w:highlight w:val="cyan"/>
              </w:rPr>
            </w:pPr>
            <w:r>
              <w:rPr>
                <w:rFonts w:ascii="Times New Roman" w:hAnsi="Times New Roman"/>
                <w:i/>
                <w:iCs/>
                <w:sz w:val="24"/>
                <w:highlight w:val="cyan"/>
              </w:rPr>
              <w:t>Griptester</w:t>
            </w:r>
            <w:r>
              <w:rPr>
                <w:rFonts w:ascii="Times New Roman" w:hAnsi="Times New Roman"/>
                <w:sz w:val="24"/>
                <w:highlight w:val="cyan"/>
              </w:rPr>
              <w:t xml:space="preserve"> saķeres mērierīce</w:t>
            </w:r>
          </w:p>
        </w:tc>
        <w:tc>
          <w:tcPr>
            <w:tcW w:w="723" w:type="pct"/>
            <w:vAlign w:val="center"/>
          </w:tcPr>
          <w:p w14:paraId="058B2283" w14:textId="324125F3" w:rsidR="00C6496A" w:rsidRPr="00294B81" w:rsidRDefault="00E44B46" w:rsidP="00E44B46">
            <w:pPr>
              <w:jc w:val="center"/>
              <w:rPr>
                <w:rFonts w:ascii="Times New Roman" w:eastAsia="Calibri" w:hAnsi="Times New Roman" w:cs="Calibri"/>
                <w:noProof/>
                <w:sz w:val="24"/>
                <w:szCs w:val="20"/>
                <w:highlight w:val="cyan"/>
              </w:rPr>
            </w:pPr>
            <w:r>
              <w:rPr>
                <w:rFonts w:ascii="Times New Roman" w:hAnsi="Times New Roman"/>
                <w:sz w:val="24"/>
                <w:highlight w:val="cyan"/>
              </w:rPr>
              <w:t>0,43</w:t>
            </w:r>
          </w:p>
        </w:tc>
        <w:tc>
          <w:tcPr>
            <w:tcW w:w="723" w:type="pct"/>
            <w:vAlign w:val="center"/>
          </w:tcPr>
          <w:p w14:paraId="45B7AD0B" w14:textId="11DF565F" w:rsidR="00C6496A" w:rsidRPr="00294B81" w:rsidRDefault="00E44B46" w:rsidP="00E44B46">
            <w:pPr>
              <w:jc w:val="center"/>
              <w:rPr>
                <w:rFonts w:ascii="Times New Roman" w:eastAsia="Calibri" w:hAnsi="Times New Roman" w:cs="Calibri"/>
                <w:noProof/>
                <w:sz w:val="24"/>
                <w:szCs w:val="20"/>
                <w:highlight w:val="cyan"/>
              </w:rPr>
            </w:pPr>
            <w:r>
              <w:rPr>
                <w:rFonts w:ascii="Times New Roman" w:hAnsi="Times New Roman"/>
                <w:sz w:val="24"/>
                <w:highlight w:val="cyan"/>
              </w:rPr>
              <w:t>0,53</w:t>
            </w:r>
          </w:p>
        </w:tc>
        <w:tc>
          <w:tcPr>
            <w:tcW w:w="723" w:type="pct"/>
            <w:vAlign w:val="center"/>
          </w:tcPr>
          <w:p w14:paraId="32766B56" w14:textId="0AD89BEA" w:rsidR="00C6496A" w:rsidRPr="00294B81" w:rsidRDefault="006806BB" w:rsidP="00E44B46">
            <w:pPr>
              <w:jc w:val="center"/>
              <w:rPr>
                <w:rFonts w:ascii="Times New Roman" w:eastAsia="Calibri" w:hAnsi="Times New Roman" w:cs="Calibri"/>
                <w:noProof/>
                <w:sz w:val="24"/>
                <w:szCs w:val="20"/>
                <w:highlight w:val="cyan"/>
              </w:rPr>
            </w:pPr>
            <w:r>
              <w:rPr>
                <w:rFonts w:ascii="Times New Roman" w:hAnsi="Times New Roman"/>
                <w:sz w:val="24"/>
                <w:highlight w:val="cyan"/>
              </w:rPr>
              <w:t>0,24</w:t>
            </w:r>
          </w:p>
        </w:tc>
        <w:tc>
          <w:tcPr>
            <w:tcW w:w="722" w:type="pct"/>
            <w:vAlign w:val="center"/>
          </w:tcPr>
          <w:p w14:paraId="04007F76" w14:textId="65A49B03" w:rsidR="00C6496A" w:rsidRPr="00294B81" w:rsidRDefault="006806BB" w:rsidP="00E44B46">
            <w:pPr>
              <w:jc w:val="center"/>
              <w:rPr>
                <w:rFonts w:ascii="Times New Roman" w:eastAsia="Calibri" w:hAnsi="Times New Roman" w:cs="Calibri"/>
                <w:noProof/>
                <w:sz w:val="24"/>
                <w:szCs w:val="20"/>
                <w:highlight w:val="cyan"/>
              </w:rPr>
            </w:pPr>
            <w:r>
              <w:rPr>
                <w:rFonts w:ascii="Times New Roman" w:hAnsi="Times New Roman"/>
                <w:sz w:val="24"/>
                <w:highlight w:val="cyan"/>
              </w:rPr>
              <w:t>0,36</w:t>
            </w:r>
          </w:p>
        </w:tc>
      </w:tr>
      <w:tr w:rsidR="00C6496A" w14:paraId="44436D81" w14:textId="77777777" w:rsidTr="00E44B46">
        <w:tc>
          <w:tcPr>
            <w:tcW w:w="2109" w:type="pct"/>
            <w:vAlign w:val="center"/>
          </w:tcPr>
          <w:p w14:paraId="3D239821" w14:textId="3B8AB38B" w:rsidR="00C6496A" w:rsidRPr="00294B81" w:rsidRDefault="0056403F" w:rsidP="006C5BCA">
            <w:pPr>
              <w:jc w:val="both"/>
              <w:rPr>
                <w:rFonts w:ascii="Times New Roman" w:eastAsia="Calibri" w:hAnsi="Times New Roman" w:cs="Calibri"/>
                <w:noProof/>
                <w:sz w:val="24"/>
                <w:szCs w:val="20"/>
                <w:highlight w:val="cyan"/>
              </w:rPr>
            </w:pPr>
            <w:r>
              <w:rPr>
                <w:rFonts w:ascii="Times New Roman" w:hAnsi="Times New Roman"/>
                <w:i/>
                <w:iCs/>
                <w:sz w:val="24"/>
                <w:highlight w:val="cyan"/>
              </w:rPr>
              <w:t>Halliday Technologies RT3</w:t>
            </w:r>
          </w:p>
        </w:tc>
        <w:tc>
          <w:tcPr>
            <w:tcW w:w="723" w:type="pct"/>
            <w:vAlign w:val="center"/>
          </w:tcPr>
          <w:p w14:paraId="1990028E" w14:textId="4B5D73E4" w:rsidR="00C6496A" w:rsidRPr="00294B81" w:rsidRDefault="00E44B46" w:rsidP="00E44B46">
            <w:pPr>
              <w:jc w:val="center"/>
              <w:rPr>
                <w:rFonts w:ascii="Times New Roman" w:eastAsia="Calibri" w:hAnsi="Times New Roman" w:cs="Calibri"/>
                <w:noProof/>
                <w:sz w:val="24"/>
                <w:szCs w:val="20"/>
                <w:highlight w:val="cyan"/>
              </w:rPr>
            </w:pPr>
            <w:r>
              <w:rPr>
                <w:rFonts w:ascii="Times New Roman" w:hAnsi="Times New Roman"/>
                <w:sz w:val="24"/>
                <w:highlight w:val="cyan"/>
              </w:rPr>
              <w:t>0,45</w:t>
            </w:r>
          </w:p>
        </w:tc>
        <w:tc>
          <w:tcPr>
            <w:tcW w:w="723" w:type="pct"/>
            <w:vAlign w:val="center"/>
          </w:tcPr>
          <w:p w14:paraId="44BECFE3" w14:textId="2315C660" w:rsidR="00C6496A" w:rsidRPr="00294B81" w:rsidRDefault="00E44B46" w:rsidP="00E44B46">
            <w:pPr>
              <w:jc w:val="center"/>
              <w:rPr>
                <w:rFonts w:ascii="Times New Roman" w:eastAsia="Calibri" w:hAnsi="Times New Roman" w:cs="Calibri"/>
                <w:noProof/>
                <w:sz w:val="24"/>
                <w:szCs w:val="20"/>
                <w:highlight w:val="cyan"/>
              </w:rPr>
            </w:pPr>
            <w:r>
              <w:rPr>
                <w:rFonts w:ascii="Times New Roman" w:hAnsi="Times New Roman"/>
                <w:sz w:val="24"/>
                <w:highlight w:val="cyan"/>
              </w:rPr>
              <w:t>0,55</w:t>
            </w:r>
          </w:p>
        </w:tc>
        <w:tc>
          <w:tcPr>
            <w:tcW w:w="723" w:type="pct"/>
            <w:vAlign w:val="center"/>
          </w:tcPr>
          <w:p w14:paraId="673A0A2F" w14:textId="62B69D76" w:rsidR="00C6496A" w:rsidRPr="00294B81" w:rsidRDefault="006806BB" w:rsidP="00E44B46">
            <w:pPr>
              <w:jc w:val="center"/>
              <w:rPr>
                <w:rFonts w:ascii="Times New Roman" w:eastAsia="Calibri" w:hAnsi="Times New Roman" w:cs="Calibri"/>
                <w:noProof/>
                <w:sz w:val="24"/>
                <w:szCs w:val="20"/>
                <w:highlight w:val="cyan"/>
              </w:rPr>
            </w:pPr>
            <w:r>
              <w:rPr>
                <w:rFonts w:ascii="Times New Roman" w:hAnsi="Times New Roman"/>
                <w:sz w:val="24"/>
                <w:highlight w:val="cyan"/>
              </w:rPr>
              <w:t>0,42</w:t>
            </w:r>
          </w:p>
        </w:tc>
        <w:tc>
          <w:tcPr>
            <w:tcW w:w="722" w:type="pct"/>
            <w:vAlign w:val="center"/>
          </w:tcPr>
          <w:p w14:paraId="38A59B4B" w14:textId="68B3A710" w:rsidR="00C6496A" w:rsidRPr="00294B81" w:rsidRDefault="006806BB" w:rsidP="00E44B46">
            <w:pPr>
              <w:jc w:val="center"/>
              <w:rPr>
                <w:rFonts w:ascii="Times New Roman" w:eastAsia="Calibri" w:hAnsi="Times New Roman" w:cs="Calibri"/>
                <w:noProof/>
                <w:sz w:val="24"/>
                <w:szCs w:val="20"/>
                <w:highlight w:val="cyan"/>
              </w:rPr>
            </w:pPr>
            <w:r>
              <w:rPr>
                <w:rFonts w:ascii="Times New Roman" w:hAnsi="Times New Roman"/>
                <w:sz w:val="24"/>
                <w:highlight w:val="cyan"/>
              </w:rPr>
              <w:t>0,52</w:t>
            </w:r>
          </w:p>
        </w:tc>
      </w:tr>
      <w:tr w:rsidR="00C6496A" w14:paraId="32149994" w14:textId="77777777" w:rsidTr="00E44B46">
        <w:tc>
          <w:tcPr>
            <w:tcW w:w="2109" w:type="pct"/>
            <w:vAlign w:val="center"/>
          </w:tcPr>
          <w:p w14:paraId="32484CA8" w14:textId="77777777" w:rsidR="00C6496A" w:rsidRPr="00294B81" w:rsidRDefault="0056403F" w:rsidP="006C5BCA">
            <w:pPr>
              <w:jc w:val="both"/>
              <w:rPr>
                <w:rFonts w:ascii="Times New Roman" w:eastAsia="Calibri" w:hAnsi="Times New Roman" w:cs="Calibri"/>
                <w:noProof/>
                <w:sz w:val="24"/>
                <w:szCs w:val="20"/>
                <w:highlight w:val="cyan"/>
              </w:rPr>
            </w:pPr>
            <w:r>
              <w:rPr>
                <w:rFonts w:ascii="Times New Roman" w:hAnsi="Times New Roman"/>
                <w:i/>
                <w:iCs/>
                <w:sz w:val="24"/>
                <w:highlight w:val="cyan"/>
              </w:rPr>
              <w:t>Moventor Oy Inc.</w:t>
            </w:r>
          </w:p>
          <w:p w14:paraId="69CCBEDC" w14:textId="4EB2646D" w:rsidR="0056403F" w:rsidRPr="00294B81" w:rsidRDefault="00294B81" w:rsidP="006C5BCA">
            <w:pPr>
              <w:jc w:val="both"/>
              <w:rPr>
                <w:rFonts w:ascii="Times New Roman" w:eastAsia="Calibri" w:hAnsi="Times New Roman" w:cs="Calibri"/>
                <w:noProof/>
                <w:sz w:val="24"/>
                <w:szCs w:val="20"/>
                <w:highlight w:val="cyan"/>
              </w:rPr>
            </w:pPr>
            <w:r>
              <w:rPr>
                <w:rFonts w:ascii="Times New Roman" w:hAnsi="Times New Roman"/>
                <w:sz w:val="24"/>
                <w:highlight w:val="cyan"/>
              </w:rPr>
              <w:t>BV-11 skidometrs</w:t>
            </w:r>
          </w:p>
        </w:tc>
        <w:tc>
          <w:tcPr>
            <w:tcW w:w="723" w:type="pct"/>
            <w:vAlign w:val="center"/>
          </w:tcPr>
          <w:p w14:paraId="6EC2E552" w14:textId="186528B5" w:rsidR="00C6496A" w:rsidRPr="00294B81" w:rsidRDefault="00E44B46" w:rsidP="00E44B46">
            <w:pPr>
              <w:jc w:val="center"/>
              <w:rPr>
                <w:rFonts w:ascii="Times New Roman" w:eastAsia="Calibri" w:hAnsi="Times New Roman" w:cs="Calibri"/>
                <w:noProof/>
                <w:sz w:val="24"/>
                <w:szCs w:val="20"/>
                <w:highlight w:val="cyan"/>
              </w:rPr>
            </w:pPr>
            <w:r>
              <w:rPr>
                <w:rFonts w:ascii="Times New Roman" w:hAnsi="Times New Roman"/>
                <w:sz w:val="24"/>
                <w:highlight w:val="cyan"/>
              </w:rPr>
              <w:t>0,50</w:t>
            </w:r>
          </w:p>
        </w:tc>
        <w:tc>
          <w:tcPr>
            <w:tcW w:w="723" w:type="pct"/>
            <w:vAlign w:val="center"/>
          </w:tcPr>
          <w:p w14:paraId="45E46E1B" w14:textId="7118AB17" w:rsidR="00C6496A" w:rsidRPr="00294B81" w:rsidRDefault="00E44B46" w:rsidP="00E44B46">
            <w:pPr>
              <w:jc w:val="center"/>
              <w:rPr>
                <w:rFonts w:ascii="Times New Roman" w:eastAsia="Calibri" w:hAnsi="Times New Roman" w:cs="Calibri"/>
                <w:noProof/>
                <w:sz w:val="24"/>
                <w:szCs w:val="20"/>
                <w:highlight w:val="cyan"/>
              </w:rPr>
            </w:pPr>
            <w:r>
              <w:rPr>
                <w:rFonts w:ascii="Times New Roman" w:hAnsi="Times New Roman"/>
                <w:sz w:val="24"/>
                <w:highlight w:val="cyan"/>
              </w:rPr>
              <w:t>0,60</w:t>
            </w:r>
          </w:p>
        </w:tc>
        <w:tc>
          <w:tcPr>
            <w:tcW w:w="723" w:type="pct"/>
            <w:vAlign w:val="center"/>
          </w:tcPr>
          <w:p w14:paraId="6760CA43" w14:textId="4E4B1E59" w:rsidR="00C6496A" w:rsidRPr="00294B81" w:rsidRDefault="006806BB" w:rsidP="00E44B46">
            <w:pPr>
              <w:jc w:val="center"/>
              <w:rPr>
                <w:rFonts w:ascii="Times New Roman" w:eastAsia="Calibri" w:hAnsi="Times New Roman" w:cs="Calibri"/>
                <w:noProof/>
                <w:sz w:val="24"/>
                <w:szCs w:val="20"/>
                <w:highlight w:val="cyan"/>
              </w:rPr>
            </w:pPr>
            <w:r>
              <w:rPr>
                <w:rFonts w:ascii="Times New Roman" w:hAnsi="Times New Roman"/>
                <w:sz w:val="24"/>
                <w:highlight w:val="cyan"/>
              </w:rPr>
              <w:t>0,34</w:t>
            </w:r>
          </w:p>
        </w:tc>
        <w:tc>
          <w:tcPr>
            <w:tcW w:w="722" w:type="pct"/>
            <w:vAlign w:val="center"/>
          </w:tcPr>
          <w:p w14:paraId="073C5EFC" w14:textId="5777C1D9" w:rsidR="00C6496A" w:rsidRPr="00294B81" w:rsidRDefault="00F3090F" w:rsidP="00E44B46">
            <w:pPr>
              <w:jc w:val="center"/>
              <w:rPr>
                <w:rFonts w:ascii="Times New Roman" w:eastAsia="Calibri" w:hAnsi="Times New Roman" w:cs="Calibri"/>
                <w:noProof/>
                <w:sz w:val="24"/>
                <w:szCs w:val="20"/>
                <w:highlight w:val="cyan"/>
              </w:rPr>
            </w:pPr>
            <w:r>
              <w:rPr>
                <w:rFonts w:ascii="Times New Roman" w:hAnsi="Times New Roman"/>
                <w:sz w:val="24"/>
                <w:highlight w:val="cyan"/>
              </w:rPr>
              <w:t>0,47</w:t>
            </w:r>
          </w:p>
        </w:tc>
      </w:tr>
      <w:tr w:rsidR="00C6496A" w14:paraId="0DCEB6BB" w14:textId="77777777" w:rsidTr="00E44B46">
        <w:tc>
          <w:tcPr>
            <w:tcW w:w="2109" w:type="pct"/>
            <w:vAlign w:val="center"/>
          </w:tcPr>
          <w:p w14:paraId="5B5486CD" w14:textId="1A027354" w:rsidR="00C6496A" w:rsidRPr="00294B81" w:rsidRDefault="00294B81" w:rsidP="006C5BCA">
            <w:pPr>
              <w:jc w:val="both"/>
              <w:rPr>
                <w:rFonts w:ascii="Times New Roman" w:eastAsia="Calibri" w:hAnsi="Times New Roman" w:cs="Calibri"/>
                <w:noProof/>
                <w:sz w:val="24"/>
                <w:szCs w:val="20"/>
                <w:highlight w:val="cyan"/>
              </w:rPr>
            </w:pPr>
            <w:r>
              <w:rPr>
                <w:rFonts w:ascii="Times New Roman" w:hAnsi="Times New Roman"/>
                <w:i/>
                <w:iCs/>
                <w:sz w:val="24"/>
                <w:highlight w:val="cyan"/>
              </w:rPr>
              <w:t>Mu Meter</w:t>
            </w:r>
            <w:r>
              <w:rPr>
                <w:rFonts w:ascii="Times New Roman" w:hAnsi="Times New Roman"/>
                <w:sz w:val="24"/>
                <w:highlight w:val="cyan"/>
              </w:rPr>
              <w:t xml:space="preserve"> skrejceļa saķeres mērierīce</w:t>
            </w:r>
          </w:p>
        </w:tc>
        <w:tc>
          <w:tcPr>
            <w:tcW w:w="723" w:type="pct"/>
            <w:vAlign w:val="center"/>
          </w:tcPr>
          <w:p w14:paraId="54C43D9D" w14:textId="1CE914D3" w:rsidR="00C6496A" w:rsidRPr="00294B81" w:rsidRDefault="00E44B46" w:rsidP="00E44B46">
            <w:pPr>
              <w:jc w:val="center"/>
              <w:rPr>
                <w:rFonts w:ascii="Times New Roman" w:eastAsia="Calibri" w:hAnsi="Times New Roman" w:cs="Calibri"/>
                <w:noProof/>
                <w:sz w:val="24"/>
                <w:szCs w:val="20"/>
                <w:highlight w:val="cyan"/>
              </w:rPr>
            </w:pPr>
            <w:r>
              <w:rPr>
                <w:rFonts w:ascii="Times New Roman" w:hAnsi="Times New Roman"/>
                <w:sz w:val="24"/>
                <w:highlight w:val="cyan"/>
              </w:rPr>
              <w:t>0,42</w:t>
            </w:r>
          </w:p>
        </w:tc>
        <w:tc>
          <w:tcPr>
            <w:tcW w:w="723" w:type="pct"/>
            <w:vAlign w:val="center"/>
          </w:tcPr>
          <w:p w14:paraId="077C9365" w14:textId="7E3FE696" w:rsidR="00C6496A" w:rsidRPr="00294B81" w:rsidRDefault="00E44B46" w:rsidP="00E44B46">
            <w:pPr>
              <w:jc w:val="center"/>
              <w:rPr>
                <w:rFonts w:ascii="Times New Roman" w:eastAsia="Calibri" w:hAnsi="Times New Roman" w:cs="Calibri"/>
                <w:noProof/>
                <w:sz w:val="24"/>
                <w:szCs w:val="20"/>
                <w:highlight w:val="cyan"/>
              </w:rPr>
            </w:pPr>
            <w:r>
              <w:rPr>
                <w:rFonts w:ascii="Times New Roman" w:hAnsi="Times New Roman"/>
                <w:sz w:val="24"/>
                <w:highlight w:val="cyan"/>
              </w:rPr>
              <w:t>0,52</w:t>
            </w:r>
          </w:p>
        </w:tc>
        <w:tc>
          <w:tcPr>
            <w:tcW w:w="723" w:type="pct"/>
            <w:vAlign w:val="center"/>
          </w:tcPr>
          <w:p w14:paraId="512F379F" w14:textId="05B5C269" w:rsidR="00C6496A" w:rsidRPr="00294B81" w:rsidRDefault="006806BB" w:rsidP="00E44B46">
            <w:pPr>
              <w:jc w:val="center"/>
              <w:rPr>
                <w:rFonts w:ascii="Times New Roman" w:eastAsia="Calibri" w:hAnsi="Times New Roman" w:cs="Calibri"/>
                <w:noProof/>
                <w:sz w:val="24"/>
                <w:szCs w:val="20"/>
                <w:highlight w:val="cyan"/>
              </w:rPr>
            </w:pPr>
            <w:r>
              <w:rPr>
                <w:rFonts w:ascii="Times New Roman" w:hAnsi="Times New Roman"/>
                <w:sz w:val="24"/>
                <w:highlight w:val="cyan"/>
              </w:rPr>
              <w:t>0,26</w:t>
            </w:r>
          </w:p>
        </w:tc>
        <w:tc>
          <w:tcPr>
            <w:tcW w:w="722" w:type="pct"/>
            <w:vAlign w:val="center"/>
          </w:tcPr>
          <w:p w14:paraId="1B75B5DE" w14:textId="50AEB900" w:rsidR="00C6496A" w:rsidRPr="00294B81" w:rsidRDefault="00F3090F" w:rsidP="00E44B46">
            <w:pPr>
              <w:jc w:val="center"/>
              <w:rPr>
                <w:rFonts w:ascii="Times New Roman" w:eastAsia="Calibri" w:hAnsi="Times New Roman" w:cs="Calibri"/>
                <w:noProof/>
                <w:sz w:val="24"/>
                <w:szCs w:val="20"/>
                <w:highlight w:val="cyan"/>
              </w:rPr>
            </w:pPr>
            <w:r>
              <w:rPr>
                <w:rFonts w:ascii="Times New Roman" w:hAnsi="Times New Roman"/>
                <w:sz w:val="24"/>
                <w:highlight w:val="cyan"/>
              </w:rPr>
              <w:t>0,38</w:t>
            </w:r>
          </w:p>
        </w:tc>
      </w:tr>
      <w:tr w:rsidR="00C6496A" w14:paraId="46751794" w14:textId="77777777" w:rsidTr="00E44B46">
        <w:tc>
          <w:tcPr>
            <w:tcW w:w="2109" w:type="pct"/>
            <w:vAlign w:val="center"/>
          </w:tcPr>
          <w:p w14:paraId="4E44D66F" w14:textId="0E4226D6" w:rsidR="00C6496A" w:rsidRPr="00294B81" w:rsidRDefault="00294B81" w:rsidP="006C5BCA">
            <w:pPr>
              <w:jc w:val="both"/>
              <w:rPr>
                <w:rFonts w:ascii="Times New Roman" w:eastAsia="Calibri" w:hAnsi="Times New Roman" w:cs="Calibri"/>
                <w:noProof/>
                <w:sz w:val="24"/>
                <w:szCs w:val="20"/>
                <w:highlight w:val="cyan"/>
              </w:rPr>
            </w:pPr>
            <w:r>
              <w:rPr>
                <w:rFonts w:ascii="Times New Roman" w:hAnsi="Times New Roman"/>
                <w:i/>
                <w:iCs/>
                <w:sz w:val="24"/>
                <w:highlight w:val="cyan"/>
              </w:rPr>
              <w:t>NAC</w:t>
            </w:r>
            <w:r>
              <w:rPr>
                <w:rFonts w:ascii="Times New Roman" w:hAnsi="Times New Roman"/>
                <w:sz w:val="24"/>
                <w:highlight w:val="cyan"/>
              </w:rPr>
              <w:t xml:space="preserve"> dinamiskais saķeres mērītājs</w:t>
            </w:r>
          </w:p>
        </w:tc>
        <w:tc>
          <w:tcPr>
            <w:tcW w:w="723" w:type="pct"/>
            <w:vAlign w:val="center"/>
          </w:tcPr>
          <w:p w14:paraId="41E34A7F" w14:textId="29C2FA65" w:rsidR="00C6496A" w:rsidRPr="00294B81" w:rsidRDefault="00E44B46" w:rsidP="00E44B46">
            <w:pPr>
              <w:jc w:val="center"/>
              <w:rPr>
                <w:rFonts w:ascii="Times New Roman" w:eastAsia="Calibri" w:hAnsi="Times New Roman" w:cs="Calibri"/>
                <w:noProof/>
                <w:sz w:val="24"/>
                <w:szCs w:val="20"/>
                <w:highlight w:val="cyan"/>
              </w:rPr>
            </w:pPr>
            <w:r>
              <w:rPr>
                <w:rFonts w:ascii="Times New Roman" w:hAnsi="Times New Roman"/>
                <w:sz w:val="24"/>
                <w:highlight w:val="cyan"/>
              </w:rPr>
              <w:t>0,42</w:t>
            </w:r>
          </w:p>
        </w:tc>
        <w:tc>
          <w:tcPr>
            <w:tcW w:w="723" w:type="pct"/>
            <w:vAlign w:val="center"/>
          </w:tcPr>
          <w:p w14:paraId="47ADD2BD" w14:textId="43884937" w:rsidR="00C6496A" w:rsidRPr="00294B81" w:rsidRDefault="00E44B46" w:rsidP="00E44B46">
            <w:pPr>
              <w:jc w:val="center"/>
              <w:rPr>
                <w:rFonts w:ascii="Times New Roman" w:eastAsia="Calibri" w:hAnsi="Times New Roman" w:cs="Calibri"/>
                <w:noProof/>
                <w:sz w:val="24"/>
                <w:szCs w:val="20"/>
                <w:highlight w:val="cyan"/>
              </w:rPr>
            </w:pPr>
            <w:r>
              <w:rPr>
                <w:rFonts w:ascii="Times New Roman" w:hAnsi="Times New Roman"/>
                <w:sz w:val="24"/>
                <w:highlight w:val="cyan"/>
              </w:rPr>
              <w:t>0,52</w:t>
            </w:r>
          </w:p>
        </w:tc>
        <w:tc>
          <w:tcPr>
            <w:tcW w:w="723" w:type="pct"/>
            <w:vAlign w:val="center"/>
          </w:tcPr>
          <w:p w14:paraId="727A6603" w14:textId="1991A4DF" w:rsidR="00C6496A" w:rsidRPr="00294B81" w:rsidRDefault="006806BB" w:rsidP="00E44B46">
            <w:pPr>
              <w:jc w:val="center"/>
              <w:rPr>
                <w:rFonts w:ascii="Times New Roman" w:eastAsia="Calibri" w:hAnsi="Times New Roman" w:cs="Calibri"/>
                <w:noProof/>
                <w:sz w:val="24"/>
                <w:szCs w:val="20"/>
                <w:highlight w:val="cyan"/>
              </w:rPr>
            </w:pPr>
            <w:r>
              <w:rPr>
                <w:rFonts w:ascii="Times New Roman" w:hAnsi="Times New Roman"/>
                <w:sz w:val="24"/>
                <w:highlight w:val="cyan"/>
              </w:rPr>
              <w:t>0,28</w:t>
            </w:r>
          </w:p>
        </w:tc>
        <w:tc>
          <w:tcPr>
            <w:tcW w:w="722" w:type="pct"/>
            <w:vAlign w:val="center"/>
          </w:tcPr>
          <w:p w14:paraId="5CA87A9F" w14:textId="063FD892" w:rsidR="00C6496A" w:rsidRPr="00294B81" w:rsidRDefault="00F3090F" w:rsidP="00E44B46">
            <w:pPr>
              <w:jc w:val="center"/>
              <w:rPr>
                <w:rFonts w:ascii="Times New Roman" w:eastAsia="Calibri" w:hAnsi="Times New Roman" w:cs="Calibri"/>
                <w:noProof/>
                <w:sz w:val="24"/>
                <w:szCs w:val="20"/>
                <w:highlight w:val="cyan"/>
              </w:rPr>
            </w:pPr>
            <w:r>
              <w:rPr>
                <w:rFonts w:ascii="Times New Roman" w:hAnsi="Times New Roman"/>
                <w:sz w:val="24"/>
                <w:highlight w:val="cyan"/>
              </w:rPr>
              <w:t>0,38</w:t>
            </w:r>
          </w:p>
        </w:tc>
      </w:tr>
      <w:tr w:rsidR="00C6496A" w14:paraId="79DF4FB5" w14:textId="77777777" w:rsidTr="00E44B46">
        <w:tc>
          <w:tcPr>
            <w:tcW w:w="2109" w:type="pct"/>
            <w:vAlign w:val="center"/>
          </w:tcPr>
          <w:p w14:paraId="15165F3C" w14:textId="0644D574" w:rsidR="00C6496A" w:rsidRPr="00294B81" w:rsidRDefault="00294B81" w:rsidP="006C5BCA">
            <w:pPr>
              <w:jc w:val="both"/>
              <w:rPr>
                <w:rFonts w:ascii="Times New Roman" w:eastAsia="Calibri" w:hAnsi="Times New Roman" w:cs="Calibri"/>
                <w:noProof/>
                <w:sz w:val="24"/>
                <w:szCs w:val="20"/>
                <w:highlight w:val="cyan"/>
              </w:rPr>
            </w:pPr>
            <w:r>
              <w:rPr>
                <w:rFonts w:ascii="Times New Roman" w:hAnsi="Times New Roman"/>
                <w:i/>
                <w:iCs/>
                <w:sz w:val="24"/>
                <w:highlight w:val="cyan"/>
              </w:rPr>
              <w:t>Norsemeter RUNAR</w:t>
            </w:r>
            <w:r>
              <w:rPr>
                <w:rFonts w:ascii="Times New Roman" w:hAnsi="Times New Roman"/>
                <w:sz w:val="24"/>
                <w:highlight w:val="cyan"/>
              </w:rPr>
              <w:t xml:space="preserve"> (ekspluatēts ar nemainīgu 16 % slīdēšanu)</w:t>
            </w:r>
          </w:p>
        </w:tc>
        <w:tc>
          <w:tcPr>
            <w:tcW w:w="723" w:type="pct"/>
            <w:vAlign w:val="center"/>
          </w:tcPr>
          <w:p w14:paraId="16504BCE" w14:textId="75006BE2" w:rsidR="00C6496A" w:rsidRPr="00294B81" w:rsidRDefault="00E44B46" w:rsidP="00E44B46">
            <w:pPr>
              <w:jc w:val="center"/>
              <w:rPr>
                <w:rFonts w:ascii="Times New Roman" w:eastAsia="Calibri" w:hAnsi="Times New Roman" w:cs="Calibri"/>
                <w:noProof/>
                <w:sz w:val="24"/>
                <w:szCs w:val="20"/>
                <w:highlight w:val="cyan"/>
              </w:rPr>
            </w:pPr>
            <w:r>
              <w:rPr>
                <w:rFonts w:ascii="Times New Roman" w:hAnsi="Times New Roman"/>
                <w:sz w:val="24"/>
                <w:highlight w:val="cyan"/>
              </w:rPr>
              <w:t>0,45</w:t>
            </w:r>
          </w:p>
        </w:tc>
        <w:tc>
          <w:tcPr>
            <w:tcW w:w="723" w:type="pct"/>
            <w:vAlign w:val="center"/>
          </w:tcPr>
          <w:p w14:paraId="2178CA7F" w14:textId="7DB53CEA" w:rsidR="00C6496A" w:rsidRPr="00294B81" w:rsidRDefault="00E44B46" w:rsidP="00E44B46">
            <w:pPr>
              <w:jc w:val="center"/>
              <w:rPr>
                <w:rFonts w:ascii="Times New Roman" w:eastAsia="Calibri" w:hAnsi="Times New Roman" w:cs="Calibri"/>
                <w:noProof/>
                <w:sz w:val="24"/>
                <w:szCs w:val="20"/>
                <w:highlight w:val="cyan"/>
              </w:rPr>
            </w:pPr>
            <w:r>
              <w:rPr>
                <w:rFonts w:ascii="Times New Roman" w:hAnsi="Times New Roman"/>
                <w:sz w:val="24"/>
                <w:highlight w:val="cyan"/>
              </w:rPr>
              <w:t>0,52</w:t>
            </w:r>
          </w:p>
        </w:tc>
        <w:tc>
          <w:tcPr>
            <w:tcW w:w="723" w:type="pct"/>
            <w:vAlign w:val="center"/>
          </w:tcPr>
          <w:p w14:paraId="31FD2781" w14:textId="6949DD64" w:rsidR="00C6496A" w:rsidRPr="00294B81" w:rsidRDefault="006806BB" w:rsidP="00E44B46">
            <w:pPr>
              <w:jc w:val="center"/>
              <w:rPr>
                <w:rFonts w:ascii="Times New Roman" w:eastAsia="Calibri" w:hAnsi="Times New Roman" w:cs="Calibri"/>
                <w:noProof/>
                <w:sz w:val="24"/>
                <w:szCs w:val="20"/>
                <w:highlight w:val="cyan"/>
              </w:rPr>
            </w:pPr>
            <w:r>
              <w:rPr>
                <w:rFonts w:ascii="Times New Roman" w:hAnsi="Times New Roman"/>
                <w:sz w:val="24"/>
                <w:highlight w:val="cyan"/>
              </w:rPr>
              <w:t>0,32</w:t>
            </w:r>
          </w:p>
        </w:tc>
        <w:tc>
          <w:tcPr>
            <w:tcW w:w="722" w:type="pct"/>
            <w:vAlign w:val="center"/>
          </w:tcPr>
          <w:p w14:paraId="57E150A3" w14:textId="12C6E7E5" w:rsidR="00C6496A" w:rsidRPr="00294B81" w:rsidRDefault="00F3090F" w:rsidP="00E44B46">
            <w:pPr>
              <w:jc w:val="center"/>
              <w:rPr>
                <w:rFonts w:ascii="Times New Roman" w:eastAsia="Calibri" w:hAnsi="Times New Roman" w:cs="Calibri"/>
                <w:noProof/>
                <w:sz w:val="24"/>
                <w:szCs w:val="20"/>
                <w:highlight w:val="cyan"/>
              </w:rPr>
            </w:pPr>
            <w:r>
              <w:rPr>
                <w:rFonts w:ascii="Times New Roman" w:hAnsi="Times New Roman"/>
                <w:sz w:val="24"/>
                <w:highlight w:val="cyan"/>
              </w:rPr>
              <w:t>0,42</w:t>
            </w:r>
          </w:p>
        </w:tc>
      </w:tr>
      <w:tr w:rsidR="00C6496A" w14:paraId="2A3F2D42" w14:textId="77777777" w:rsidTr="00E44B46">
        <w:tc>
          <w:tcPr>
            <w:tcW w:w="2109" w:type="pct"/>
            <w:vAlign w:val="center"/>
          </w:tcPr>
          <w:p w14:paraId="0701D26F" w14:textId="3893CE19" w:rsidR="00C6496A" w:rsidRPr="00294B81" w:rsidRDefault="00294B81" w:rsidP="006C5BCA">
            <w:pPr>
              <w:jc w:val="both"/>
              <w:rPr>
                <w:rFonts w:ascii="Times New Roman" w:eastAsia="Calibri" w:hAnsi="Times New Roman" w:cs="Calibri"/>
                <w:noProof/>
                <w:sz w:val="24"/>
                <w:szCs w:val="20"/>
                <w:highlight w:val="cyan"/>
              </w:rPr>
            </w:pPr>
            <w:r>
              <w:rPr>
                <w:rFonts w:ascii="Times New Roman" w:hAnsi="Times New Roman"/>
                <w:sz w:val="24"/>
                <w:highlight w:val="cyan"/>
              </w:rPr>
              <w:t>Automātiskā saķeres mērīšanas ierīce (</w:t>
            </w:r>
            <w:r>
              <w:rPr>
                <w:rFonts w:ascii="Times New Roman" w:hAnsi="Times New Roman"/>
                <w:i/>
                <w:iCs/>
                <w:sz w:val="24"/>
                <w:highlight w:val="cyan"/>
              </w:rPr>
              <w:t>Instrument de Mesure Automatique de Glissance</w:t>
            </w:r>
            <w:r>
              <w:rPr>
                <w:rFonts w:ascii="Times New Roman" w:hAnsi="Times New Roman"/>
                <w:sz w:val="24"/>
                <w:highlight w:val="cyan"/>
              </w:rPr>
              <w:t xml:space="preserve">) – </w:t>
            </w:r>
            <w:r>
              <w:rPr>
                <w:rFonts w:ascii="Times New Roman" w:hAnsi="Times New Roman"/>
                <w:i/>
                <w:iCs/>
                <w:sz w:val="24"/>
                <w:highlight w:val="cyan"/>
              </w:rPr>
              <w:t>IMAG</w:t>
            </w:r>
          </w:p>
        </w:tc>
        <w:tc>
          <w:tcPr>
            <w:tcW w:w="723" w:type="pct"/>
            <w:vAlign w:val="center"/>
          </w:tcPr>
          <w:p w14:paraId="6BF2B394" w14:textId="5DF9B7D4" w:rsidR="00C6496A" w:rsidRPr="00294B81" w:rsidRDefault="00E44B46" w:rsidP="00E44B46">
            <w:pPr>
              <w:jc w:val="center"/>
              <w:rPr>
                <w:rFonts w:ascii="Times New Roman" w:eastAsia="Calibri" w:hAnsi="Times New Roman" w:cs="Calibri"/>
                <w:noProof/>
                <w:sz w:val="24"/>
                <w:szCs w:val="20"/>
                <w:highlight w:val="cyan"/>
              </w:rPr>
            </w:pPr>
            <w:r>
              <w:rPr>
                <w:rFonts w:ascii="Times New Roman" w:hAnsi="Times New Roman"/>
                <w:sz w:val="24"/>
                <w:highlight w:val="cyan"/>
              </w:rPr>
              <w:t>0,30</w:t>
            </w:r>
          </w:p>
        </w:tc>
        <w:tc>
          <w:tcPr>
            <w:tcW w:w="723" w:type="pct"/>
            <w:vAlign w:val="center"/>
          </w:tcPr>
          <w:p w14:paraId="58E02B00" w14:textId="27F75010" w:rsidR="00C6496A" w:rsidRPr="00294B81" w:rsidRDefault="00E44B46" w:rsidP="00E44B46">
            <w:pPr>
              <w:jc w:val="center"/>
              <w:rPr>
                <w:rFonts w:ascii="Times New Roman" w:eastAsia="Calibri" w:hAnsi="Times New Roman" w:cs="Calibri"/>
                <w:noProof/>
                <w:sz w:val="24"/>
                <w:szCs w:val="20"/>
                <w:highlight w:val="cyan"/>
              </w:rPr>
            </w:pPr>
            <w:r>
              <w:rPr>
                <w:rFonts w:ascii="Times New Roman" w:hAnsi="Times New Roman"/>
                <w:sz w:val="24"/>
                <w:highlight w:val="cyan"/>
              </w:rPr>
              <w:t>0,40</w:t>
            </w:r>
          </w:p>
        </w:tc>
        <w:tc>
          <w:tcPr>
            <w:tcW w:w="723" w:type="pct"/>
            <w:vAlign w:val="center"/>
          </w:tcPr>
          <w:p w14:paraId="2ADE911E" w14:textId="02252012" w:rsidR="00C6496A" w:rsidRPr="00294B81" w:rsidRDefault="006806BB" w:rsidP="00E44B46">
            <w:pPr>
              <w:jc w:val="center"/>
              <w:rPr>
                <w:rFonts w:ascii="Times New Roman" w:eastAsia="Calibri" w:hAnsi="Times New Roman" w:cs="Calibri"/>
                <w:noProof/>
                <w:sz w:val="24"/>
                <w:szCs w:val="20"/>
                <w:highlight w:val="cyan"/>
              </w:rPr>
            </w:pPr>
            <w:r>
              <w:rPr>
                <w:rFonts w:ascii="Times New Roman" w:hAnsi="Times New Roman"/>
                <w:sz w:val="24"/>
                <w:highlight w:val="cyan"/>
              </w:rPr>
              <w:t>0,20</w:t>
            </w:r>
          </w:p>
        </w:tc>
        <w:tc>
          <w:tcPr>
            <w:tcW w:w="722" w:type="pct"/>
            <w:vAlign w:val="center"/>
          </w:tcPr>
          <w:p w14:paraId="3771F7E0" w14:textId="52D82B0B" w:rsidR="00C6496A" w:rsidRPr="00294B81" w:rsidRDefault="00F3090F" w:rsidP="00E44B46">
            <w:pPr>
              <w:jc w:val="center"/>
              <w:rPr>
                <w:rFonts w:ascii="Times New Roman" w:eastAsia="Calibri" w:hAnsi="Times New Roman" w:cs="Calibri"/>
                <w:noProof/>
                <w:sz w:val="24"/>
                <w:szCs w:val="20"/>
                <w:highlight w:val="cyan"/>
              </w:rPr>
            </w:pPr>
            <w:r>
              <w:rPr>
                <w:rFonts w:ascii="Times New Roman" w:hAnsi="Times New Roman"/>
                <w:sz w:val="24"/>
                <w:highlight w:val="cyan"/>
              </w:rPr>
              <w:t>0,30</w:t>
            </w:r>
          </w:p>
        </w:tc>
      </w:tr>
    </w:tbl>
    <w:p w14:paraId="5B6132E8" w14:textId="77777777" w:rsidR="006C5BCA" w:rsidRPr="006C5BCA" w:rsidRDefault="006C5BCA" w:rsidP="006C5BCA">
      <w:pPr>
        <w:jc w:val="both"/>
        <w:rPr>
          <w:rFonts w:ascii="Times New Roman" w:eastAsia="Calibri" w:hAnsi="Times New Roman" w:cs="Calibri"/>
          <w:noProof/>
          <w:sz w:val="24"/>
          <w:szCs w:val="17"/>
        </w:rPr>
      </w:pPr>
    </w:p>
    <w:p w14:paraId="3AEAC2A7" w14:textId="50B71541" w:rsidR="006C5BCA" w:rsidRDefault="006C5BCA" w:rsidP="00A2052E">
      <w:pPr>
        <w:pStyle w:val="BodyText"/>
        <w:spacing w:before="0"/>
        <w:ind w:left="0"/>
        <w:jc w:val="center"/>
        <w:rPr>
          <w:rFonts w:ascii="Times New Roman" w:hAnsi="Times New Roman"/>
          <w:noProof/>
          <w:sz w:val="24"/>
        </w:rPr>
      </w:pPr>
      <w:r>
        <w:rPr>
          <w:rFonts w:ascii="Times New Roman" w:hAnsi="Times New Roman"/>
          <w:sz w:val="24"/>
          <w:highlight w:val="cyan"/>
        </w:rPr>
        <w:t>1. tabula</w:t>
      </w:r>
    </w:p>
    <w:p w14:paraId="1AB750A8" w14:textId="77777777" w:rsidR="00C6496A" w:rsidRPr="006C5BCA" w:rsidRDefault="00C6496A" w:rsidP="006C5BCA">
      <w:pPr>
        <w:pStyle w:val="BodyText"/>
        <w:spacing w:before="0"/>
        <w:ind w:left="0"/>
        <w:jc w:val="both"/>
        <w:rPr>
          <w:rFonts w:ascii="Times New Roman" w:hAnsi="Times New Roman"/>
          <w:noProof/>
          <w:sz w:val="24"/>
        </w:rPr>
      </w:pPr>
    </w:p>
    <w:p w14:paraId="5B3A485F" w14:textId="08EE603F" w:rsidR="006C5BCA" w:rsidRPr="00E96740" w:rsidRDefault="00E96740" w:rsidP="00E96740">
      <w:pPr>
        <w:pStyle w:val="BodyText"/>
        <w:spacing w:before="0"/>
        <w:ind w:left="0"/>
        <w:jc w:val="both"/>
        <w:rPr>
          <w:rFonts w:ascii="Times New Roman" w:hAnsi="Times New Roman"/>
          <w:noProof/>
          <w:sz w:val="24"/>
          <w:highlight w:val="cyan"/>
        </w:rPr>
      </w:pPr>
      <w:r>
        <w:rPr>
          <w:rFonts w:ascii="Times New Roman" w:hAnsi="Times New Roman"/>
          <w:sz w:val="24"/>
          <w:highlight w:val="cyan"/>
        </w:rPr>
        <w:t>b) Citas saķeres mērierīces var izmantot, ja tās ir saskaņotas vismaz ar vienu no iepriekšējā tabulā minētajām testēšanas ierīcēm.</w:t>
      </w:r>
    </w:p>
    <w:p w14:paraId="65F75E31" w14:textId="050E443B" w:rsidR="006C5BCA" w:rsidRPr="00E96740" w:rsidRDefault="00E96740" w:rsidP="00E96740">
      <w:pPr>
        <w:pStyle w:val="BodyText"/>
        <w:tabs>
          <w:tab w:val="left" w:pos="367"/>
        </w:tabs>
        <w:spacing w:before="0"/>
        <w:ind w:left="0"/>
        <w:jc w:val="both"/>
        <w:rPr>
          <w:rFonts w:ascii="Times New Roman" w:hAnsi="Times New Roman"/>
          <w:noProof/>
          <w:sz w:val="24"/>
          <w:highlight w:val="cyan"/>
        </w:rPr>
      </w:pPr>
      <w:r>
        <w:rPr>
          <w:rFonts w:ascii="Times New Roman" w:hAnsi="Times New Roman"/>
          <w:sz w:val="24"/>
          <w:highlight w:val="cyan"/>
        </w:rPr>
        <w:t>c) Mērījumu rādījumi apkopes plānošanas līmenī vai zem tā nozīmē to, ka jāveic pilnīga skartās skrejceļa trešdaļas tekstūras, kontaminanta un drenāžas stāvokļa apsekošana.</w:t>
      </w:r>
    </w:p>
    <w:p w14:paraId="5DE57D67" w14:textId="3F6E1269" w:rsidR="006C5BCA" w:rsidRDefault="00E96740" w:rsidP="00E96740">
      <w:pPr>
        <w:pStyle w:val="BodyText"/>
        <w:tabs>
          <w:tab w:val="left" w:pos="391"/>
        </w:tabs>
        <w:spacing w:before="0"/>
        <w:ind w:left="0"/>
        <w:jc w:val="both"/>
        <w:rPr>
          <w:rFonts w:ascii="Times New Roman" w:hAnsi="Times New Roman"/>
          <w:noProof/>
          <w:sz w:val="24"/>
        </w:rPr>
      </w:pPr>
      <w:r>
        <w:rPr>
          <w:rFonts w:ascii="Times New Roman" w:hAnsi="Times New Roman"/>
          <w:sz w:val="24"/>
          <w:highlight w:val="cyan"/>
        </w:rPr>
        <w:t>d) Pilnīgā apsekošanā jāpārliecinās par to, ka skrejceļa virsma spēj radīt pietiekamu saķeri ar lidmašīnas riepu, lai nodrošinātu vēlamajai ekspluatācijai atbilstošu lidmašīnas apstāšanos un veiktspēju sānvējā uz slapja skrejceļa. To panāk, pārliecinoties, ka:</w:t>
      </w:r>
    </w:p>
    <w:p w14:paraId="114CF40F" w14:textId="77777777" w:rsidR="00A2052E" w:rsidRPr="006C5BCA" w:rsidRDefault="00A2052E" w:rsidP="00A2052E">
      <w:pPr>
        <w:pStyle w:val="BodyText"/>
        <w:tabs>
          <w:tab w:val="left" w:pos="391"/>
        </w:tabs>
        <w:spacing w:before="0"/>
        <w:ind w:left="0"/>
        <w:jc w:val="both"/>
        <w:rPr>
          <w:rFonts w:ascii="Times New Roman" w:hAnsi="Times New Roman"/>
          <w:noProof/>
          <w:sz w:val="24"/>
        </w:rPr>
      </w:pPr>
    </w:p>
    <w:p w14:paraId="7DB3FC63" w14:textId="77777777" w:rsidR="00E96740" w:rsidRPr="00E96740" w:rsidRDefault="00E96740" w:rsidP="00E96740">
      <w:pPr>
        <w:pStyle w:val="BodyText"/>
        <w:spacing w:before="0"/>
        <w:ind w:left="426"/>
        <w:jc w:val="both"/>
        <w:rPr>
          <w:rFonts w:ascii="Times New Roman" w:hAnsi="Times New Roman"/>
          <w:noProof/>
          <w:sz w:val="24"/>
          <w:highlight w:val="cyan"/>
        </w:rPr>
      </w:pPr>
      <w:r>
        <w:rPr>
          <w:rFonts w:ascii="Times New Roman" w:hAnsi="Times New Roman"/>
          <w:sz w:val="24"/>
          <w:highlight w:val="cyan"/>
        </w:rPr>
        <w:t>1. iedarbībai pakļautā tekstūra spēj ierobīt riepas gumiju un</w:t>
      </w:r>
    </w:p>
    <w:p w14:paraId="4808BF12" w14:textId="3DF0ADB8" w:rsidR="006C5BCA" w:rsidRDefault="00E96740" w:rsidP="00E96740">
      <w:pPr>
        <w:pStyle w:val="BodyText"/>
        <w:spacing w:before="0"/>
        <w:ind w:left="426"/>
        <w:jc w:val="both"/>
        <w:rPr>
          <w:rFonts w:ascii="Times New Roman" w:hAnsi="Times New Roman"/>
          <w:noProof/>
          <w:sz w:val="24"/>
        </w:rPr>
      </w:pPr>
      <w:r>
        <w:rPr>
          <w:rFonts w:ascii="Times New Roman" w:hAnsi="Times New Roman"/>
          <w:sz w:val="24"/>
          <w:highlight w:val="cyan"/>
        </w:rPr>
        <w:t>2. ūdens tiek novadīts no skrejceļa seguma.</w:t>
      </w:r>
    </w:p>
    <w:p w14:paraId="47874AA1" w14:textId="77777777" w:rsidR="00A2052E" w:rsidRPr="006C5BCA" w:rsidRDefault="00A2052E" w:rsidP="00A2052E">
      <w:pPr>
        <w:pStyle w:val="BodyText"/>
        <w:tabs>
          <w:tab w:val="left" w:pos="955"/>
          <w:tab w:val="left" w:pos="1272"/>
        </w:tabs>
        <w:spacing w:before="0"/>
        <w:ind w:left="0"/>
        <w:jc w:val="both"/>
        <w:rPr>
          <w:rFonts w:ascii="Times New Roman" w:hAnsi="Times New Roman"/>
          <w:noProof/>
          <w:sz w:val="24"/>
        </w:rPr>
      </w:pPr>
    </w:p>
    <w:p w14:paraId="1296E989" w14:textId="242348C9" w:rsidR="006C5BCA" w:rsidRDefault="00E96740" w:rsidP="00E96740">
      <w:pPr>
        <w:pStyle w:val="BodyText"/>
        <w:tabs>
          <w:tab w:val="left" w:pos="383"/>
        </w:tabs>
        <w:spacing w:before="0"/>
        <w:ind w:left="0"/>
        <w:jc w:val="both"/>
        <w:rPr>
          <w:rFonts w:ascii="Times New Roman" w:hAnsi="Times New Roman"/>
          <w:noProof/>
          <w:sz w:val="24"/>
        </w:rPr>
      </w:pPr>
      <w:r>
        <w:rPr>
          <w:rFonts w:ascii="Times New Roman" w:hAnsi="Times New Roman"/>
          <w:sz w:val="24"/>
          <w:highlight w:val="cyan"/>
        </w:rPr>
        <w:t>e) Lai sasniegtu d) apakšpunkta mērķus, virsmas saķeres raksturojumu pārbaudē jāpārliecinās vismaz par:</w:t>
      </w:r>
    </w:p>
    <w:p w14:paraId="4818FF8D" w14:textId="77777777" w:rsidR="00A2052E" w:rsidRPr="006C5BCA" w:rsidRDefault="00A2052E" w:rsidP="00A2052E">
      <w:pPr>
        <w:pStyle w:val="BodyText"/>
        <w:tabs>
          <w:tab w:val="left" w:pos="383"/>
        </w:tabs>
        <w:spacing w:before="0"/>
        <w:ind w:left="0"/>
        <w:jc w:val="both"/>
        <w:rPr>
          <w:rFonts w:ascii="Times New Roman" w:hAnsi="Times New Roman"/>
          <w:noProof/>
          <w:sz w:val="24"/>
        </w:rPr>
      </w:pPr>
    </w:p>
    <w:p w14:paraId="4289F7FF" w14:textId="35C7DB70" w:rsidR="006C5BCA" w:rsidRPr="006C5BCA" w:rsidRDefault="00E96740" w:rsidP="00E96740">
      <w:pPr>
        <w:pStyle w:val="BodyText"/>
        <w:spacing w:before="0"/>
        <w:ind w:left="426"/>
        <w:jc w:val="both"/>
        <w:rPr>
          <w:rFonts w:ascii="Times New Roman" w:hAnsi="Times New Roman"/>
          <w:noProof/>
          <w:sz w:val="24"/>
        </w:rPr>
      </w:pPr>
      <w:r>
        <w:rPr>
          <w:rFonts w:ascii="Times New Roman" w:hAnsi="Times New Roman"/>
          <w:sz w:val="24"/>
          <w:highlight w:val="cyan"/>
        </w:rPr>
        <w:t>1. iedarbībai pakļautās mikrotekstūras pastāvēšanu, pieskaroties granulātam, ja nopulētā vai ar gumiju pārklātā virsma stiepjas 100 metrus lidmašīnu izmantotajā zonā;</w:t>
      </w:r>
    </w:p>
    <w:p w14:paraId="30A86B2E" w14:textId="51407B9B" w:rsidR="006C5BCA" w:rsidRPr="006C5BCA" w:rsidRDefault="00E96740" w:rsidP="00E96740">
      <w:pPr>
        <w:pStyle w:val="BodyText"/>
        <w:spacing w:before="0"/>
        <w:ind w:left="426"/>
        <w:jc w:val="both"/>
        <w:rPr>
          <w:rFonts w:ascii="Times New Roman" w:hAnsi="Times New Roman"/>
          <w:noProof/>
          <w:sz w:val="24"/>
        </w:rPr>
      </w:pPr>
      <w:r>
        <w:rPr>
          <w:rFonts w:ascii="Times New Roman" w:hAnsi="Times New Roman"/>
          <w:sz w:val="24"/>
          <w:highlight w:val="cyan"/>
        </w:rPr>
        <w:t>2. maktotekstūras pastāvēšanu;</w:t>
      </w:r>
    </w:p>
    <w:p w14:paraId="236CDDAE" w14:textId="77777777" w:rsidR="00E96740" w:rsidRDefault="00E96740" w:rsidP="00E96740">
      <w:pPr>
        <w:pStyle w:val="BodyText"/>
        <w:spacing w:before="0"/>
        <w:ind w:left="426"/>
        <w:jc w:val="both"/>
        <w:rPr>
          <w:rFonts w:ascii="Times New Roman" w:hAnsi="Times New Roman"/>
          <w:noProof/>
          <w:sz w:val="24"/>
          <w:highlight w:val="cyan"/>
        </w:rPr>
      </w:pPr>
      <w:r>
        <w:rPr>
          <w:rFonts w:ascii="Times New Roman" w:hAnsi="Times New Roman"/>
          <w:sz w:val="24"/>
          <w:highlight w:val="cyan"/>
        </w:rPr>
        <w:lastRenderedPageBreak/>
        <w:t>3. to, ka rievas, ja tādas pastāv, nav nosprostotas un atbilst to projektētajām robežvērtībām;</w:t>
      </w:r>
    </w:p>
    <w:p w14:paraId="48248C8B" w14:textId="4E490D55" w:rsidR="006C5BCA" w:rsidRPr="006C5BCA" w:rsidRDefault="006C5BCA" w:rsidP="00E96740">
      <w:pPr>
        <w:pStyle w:val="BodyText"/>
        <w:spacing w:before="0"/>
        <w:ind w:left="426"/>
        <w:jc w:val="both"/>
        <w:rPr>
          <w:rFonts w:ascii="Times New Roman" w:hAnsi="Times New Roman"/>
          <w:noProof/>
          <w:sz w:val="24"/>
        </w:rPr>
      </w:pPr>
      <w:r>
        <w:rPr>
          <w:rFonts w:ascii="Times New Roman" w:hAnsi="Times New Roman"/>
          <w:sz w:val="24"/>
          <w:highlight w:val="cyan"/>
        </w:rPr>
        <w:t>4. to, ka ūdens no porainās saķeres virsmas, ja tāda ir nodrošināta, tiek novadīts atbilstoši projektētajiem rādītājiem, un</w:t>
      </w:r>
    </w:p>
    <w:p w14:paraId="3D307941" w14:textId="56AC6E89" w:rsidR="006C5BCA" w:rsidRPr="006C5BCA" w:rsidRDefault="006C5BCA" w:rsidP="00E96740">
      <w:pPr>
        <w:pStyle w:val="BodyText"/>
        <w:spacing w:before="0"/>
        <w:ind w:left="426"/>
        <w:jc w:val="both"/>
        <w:rPr>
          <w:rFonts w:ascii="Times New Roman" w:hAnsi="Times New Roman"/>
          <w:noProof/>
          <w:sz w:val="24"/>
        </w:rPr>
      </w:pPr>
      <w:r>
        <w:rPr>
          <w:rFonts w:ascii="Times New Roman" w:hAnsi="Times New Roman"/>
          <w:sz w:val="24"/>
          <w:highlight w:val="cyan"/>
        </w:rPr>
        <w:t>5. to, ka slīpumi pārsniedz minimālās projekta specifikācijas.</w:t>
      </w:r>
    </w:p>
    <w:p w14:paraId="07A87467" w14:textId="77777777" w:rsidR="006C5BCA" w:rsidRPr="006C5BCA" w:rsidRDefault="006C5BCA" w:rsidP="006C5BCA">
      <w:pPr>
        <w:jc w:val="both"/>
        <w:rPr>
          <w:rFonts w:ascii="Times New Roman" w:eastAsia="Calibri" w:hAnsi="Times New Roman" w:cs="Calibri"/>
          <w:noProof/>
          <w:sz w:val="24"/>
        </w:rPr>
      </w:pPr>
    </w:p>
    <w:p w14:paraId="0A4397F5" w14:textId="77777777" w:rsidR="006C5BCA" w:rsidRPr="006C5BCA" w:rsidRDefault="006C5BCA" w:rsidP="006C5BCA">
      <w:pPr>
        <w:pStyle w:val="Heading2"/>
        <w:spacing w:before="0"/>
        <w:ind w:left="0"/>
        <w:jc w:val="both"/>
        <w:rPr>
          <w:rFonts w:ascii="Times New Roman" w:hAnsi="Times New Roman"/>
          <w:noProof/>
          <w:sz w:val="24"/>
        </w:rPr>
      </w:pPr>
      <w:bookmarkStart w:id="353" w:name="GM1_ADR.OPS.C.010(b)(3)_is_replaced_by_t"/>
      <w:bookmarkEnd w:id="353"/>
      <w:r>
        <w:rPr>
          <w:rFonts w:ascii="Times New Roman" w:hAnsi="Times New Roman"/>
          <w:sz w:val="24"/>
        </w:rPr>
        <w:t>GM1 par ADR.OPS.C.010. punkta b) apakšpunkta 3. daļu aizstāj ar šādu redakciju:</w:t>
      </w:r>
    </w:p>
    <w:p w14:paraId="5E29476D" w14:textId="77777777" w:rsidR="006C5BCA" w:rsidRPr="006C5BCA" w:rsidRDefault="006C5BCA" w:rsidP="006C5BCA">
      <w:pPr>
        <w:jc w:val="both"/>
        <w:rPr>
          <w:rFonts w:ascii="Times New Roman" w:eastAsia="Calibri" w:hAnsi="Times New Roman" w:cs="Calibri"/>
          <w:b/>
          <w:bCs/>
          <w:noProof/>
          <w:sz w:val="24"/>
          <w:szCs w:val="18"/>
        </w:rPr>
      </w:pPr>
    </w:p>
    <w:p w14:paraId="70A60DFE" w14:textId="77777777" w:rsidR="006C5BCA" w:rsidRPr="006C5BCA" w:rsidRDefault="006C5BCA" w:rsidP="006C5BCA">
      <w:pPr>
        <w:jc w:val="both"/>
        <w:rPr>
          <w:rFonts w:ascii="Times New Roman" w:hAnsi="Times New Roman"/>
          <w:b/>
          <w:noProof/>
          <w:sz w:val="24"/>
        </w:rPr>
      </w:pPr>
      <w:bookmarkStart w:id="354" w:name="GM1_ADR.OPS.C.010(b)(3)___Maintenance_of"/>
      <w:bookmarkEnd w:id="354"/>
      <w:r>
        <w:rPr>
          <w:rFonts w:ascii="Times New Roman" w:hAnsi="Times New Roman"/>
          <w:b/>
          <w:sz w:val="24"/>
          <w:highlight w:val="cyan"/>
        </w:rPr>
        <w:t>GM1 par ADR.OPS.C.010 punkta “Seguma, citas zemes virsmas un drenāžas apkope” b) apakšpunkta 3. daļu</w:t>
      </w:r>
    </w:p>
    <w:p w14:paraId="2D73AA9B" w14:textId="77777777" w:rsidR="006C5BCA" w:rsidRPr="006C5BCA" w:rsidRDefault="006C5BCA" w:rsidP="006C5BCA">
      <w:pPr>
        <w:jc w:val="both"/>
        <w:rPr>
          <w:rFonts w:ascii="Times New Roman" w:eastAsia="Calibri" w:hAnsi="Times New Roman" w:cs="Calibri"/>
          <w:b/>
          <w:bCs/>
          <w:noProof/>
          <w:sz w:val="24"/>
          <w:szCs w:val="8"/>
        </w:rPr>
      </w:pPr>
    </w:p>
    <w:p w14:paraId="4964D459" w14:textId="4395D31D" w:rsidR="006C5BCA" w:rsidRDefault="006C5BCA" w:rsidP="006C5BCA">
      <w:pPr>
        <w:jc w:val="both"/>
        <w:rPr>
          <w:rFonts w:ascii="Times New Roman" w:hAnsi="Times New Roman"/>
          <w:b/>
          <w:noProof/>
          <w:sz w:val="24"/>
        </w:rPr>
      </w:pPr>
      <w:bookmarkStart w:id="355" w:name="MONITORING_OF_PHYSICAL_PARAMETERS"/>
      <w:bookmarkEnd w:id="355"/>
      <w:r>
        <w:rPr>
          <w:rFonts w:ascii="Times New Roman" w:hAnsi="Times New Roman"/>
          <w:b/>
          <w:sz w:val="24"/>
          <w:highlight w:val="cyan"/>
        </w:rPr>
        <w:t>FIZISKO PARAMETRU UZRAUDZĪBA</w:t>
      </w:r>
    </w:p>
    <w:p w14:paraId="65D0D015" w14:textId="77777777" w:rsidR="00F8232A" w:rsidRPr="006C5BCA" w:rsidRDefault="00F8232A" w:rsidP="006C5BCA">
      <w:pPr>
        <w:jc w:val="both"/>
        <w:rPr>
          <w:rFonts w:ascii="Times New Roman" w:hAnsi="Times New Roman"/>
          <w:b/>
          <w:noProof/>
          <w:sz w:val="24"/>
        </w:rPr>
      </w:pPr>
    </w:p>
    <w:p w14:paraId="3C334495" w14:textId="77777777"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Turpmākajā tabulā aprakstīts, kā tiek uzraudzīti skrejceļa virsmas fiziskie parametri.</w:t>
      </w:r>
    </w:p>
    <w:p w14:paraId="15DAD156" w14:textId="77777777" w:rsidR="006C5BCA" w:rsidRPr="006C5BCA" w:rsidRDefault="006C5BCA" w:rsidP="006C5BCA">
      <w:pPr>
        <w:jc w:val="both"/>
        <w:rPr>
          <w:rFonts w:ascii="Times New Roman" w:eastAsia="Calibri" w:hAnsi="Times New Roman" w:cs="Calibri"/>
          <w:noProof/>
          <w:sz w:val="24"/>
          <w:szCs w:val="13"/>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2136"/>
        <w:gridCol w:w="6929"/>
      </w:tblGrid>
      <w:tr w:rsidR="006C5BCA" w:rsidRPr="006C5BCA" w14:paraId="1CD3425F" w14:textId="77777777" w:rsidTr="00F8232A">
        <w:tc>
          <w:tcPr>
            <w:tcW w:w="1178" w:type="pct"/>
            <w:tcBorders>
              <w:top w:val="single" w:sz="6" w:space="0" w:color="000000"/>
              <w:left w:val="single" w:sz="4" w:space="0" w:color="000000"/>
              <w:bottom w:val="single" w:sz="6" w:space="0" w:color="000000"/>
              <w:right w:val="single" w:sz="4" w:space="0" w:color="000000"/>
            </w:tcBorders>
            <w:vAlign w:val="center"/>
          </w:tcPr>
          <w:p w14:paraId="667C3CDD" w14:textId="77777777" w:rsidR="006C5BCA" w:rsidRPr="006C5BCA" w:rsidRDefault="006C5BCA" w:rsidP="00F8232A">
            <w:pPr>
              <w:pStyle w:val="TableParagraph"/>
              <w:jc w:val="center"/>
              <w:rPr>
                <w:rFonts w:ascii="Times New Roman" w:hAnsi="Times New Roman"/>
                <w:noProof/>
                <w:sz w:val="24"/>
              </w:rPr>
            </w:pPr>
            <w:r>
              <w:rPr>
                <w:rFonts w:ascii="Times New Roman" w:hAnsi="Times New Roman"/>
                <w:sz w:val="24"/>
                <w:highlight w:val="cyan"/>
              </w:rPr>
              <w:t>Fiziskais parametrs</w:t>
            </w:r>
          </w:p>
        </w:tc>
        <w:tc>
          <w:tcPr>
            <w:tcW w:w="3822" w:type="pct"/>
            <w:tcBorders>
              <w:top w:val="single" w:sz="6" w:space="0" w:color="000000"/>
              <w:left w:val="single" w:sz="4" w:space="0" w:color="000000"/>
              <w:bottom w:val="single" w:sz="6" w:space="0" w:color="000000"/>
              <w:right w:val="single" w:sz="4" w:space="0" w:color="000000"/>
            </w:tcBorders>
            <w:vAlign w:val="center"/>
          </w:tcPr>
          <w:p w14:paraId="4476CE40" w14:textId="77777777" w:rsidR="006C5BCA" w:rsidRPr="006C5BCA" w:rsidRDefault="006C5BCA" w:rsidP="00F8232A">
            <w:pPr>
              <w:pStyle w:val="TableParagraph"/>
              <w:jc w:val="center"/>
              <w:rPr>
                <w:rFonts w:ascii="Times New Roman" w:hAnsi="Times New Roman"/>
                <w:noProof/>
                <w:sz w:val="24"/>
              </w:rPr>
            </w:pPr>
            <w:r>
              <w:rPr>
                <w:rFonts w:ascii="Times New Roman" w:hAnsi="Times New Roman"/>
                <w:sz w:val="24"/>
                <w:highlight w:val="cyan"/>
              </w:rPr>
              <w:t>Kā notiek uzraudzība</w:t>
            </w:r>
          </w:p>
        </w:tc>
      </w:tr>
      <w:tr w:rsidR="006C5BCA" w:rsidRPr="006C5BCA" w14:paraId="692E05F9" w14:textId="77777777" w:rsidTr="00F8232A">
        <w:tc>
          <w:tcPr>
            <w:tcW w:w="1178" w:type="pct"/>
            <w:tcBorders>
              <w:top w:val="single" w:sz="6" w:space="0" w:color="000000"/>
              <w:left w:val="single" w:sz="4" w:space="0" w:color="000000"/>
              <w:bottom w:val="single" w:sz="6" w:space="0" w:color="000000"/>
              <w:right w:val="single" w:sz="4" w:space="0" w:color="000000"/>
            </w:tcBorders>
          </w:tcPr>
          <w:p w14:paraId="4D0849D2" w14:textId="77777777" w:rsidR="006C5BCA" w:rsidRPr="006C5BCA" w:rsidRDefault="006C5BCA" w:rsidP="00DA2DB5">
            <w:pPr>
              <w:pStyle w:val="TableParagraph"/>
              <w:jc w:val="both"/>
              <w:rPr>
                <w:rFonts w:ascii="Times New Roman" w:hAnsi="Times New Roman"/>
                <w:noProof/>
                <w:sz w:val="24"/>
              </w:rPr>
            </w:pPr>
            <w:r>
              <w:rPr>
                <w:rFonts w:ascii="Times New Roman" w:hAnsi="Times New Roman"/>
                <w:sz w:val="24"/>
                <w:highlight w:val="cyan"/>
              </w:rPr>
              <w:t>Mikrotekstūra</w:t>
            </w:r>
          </w:p>
        </w:tc>
        <w:tc>
          <w:tcPr>
            <w:tcW w:w="3822" w:type="pct"/>
            <w:tcBorders>
              <w:top w:val="single" w:sz="6" w:space="0" w:color="000000"/>
              <w:left w:val="single" w:sz="4" w:space="0" w:color="000000"/>
              <w:bottom w:val="single" w:sz="6" w:space="0" w:color="000000"/>
              <w:right w:val="single" w:sz="4" w:space="0" w:color="000000"/>
            </w:tcBorders>
            <w:shd w:val="clear" w:color="auto" w:fill="auto"/>
          </w:tcPr>
          <w:p w14:paraId="1F3C58F9" w14:textId="77777777" w:rsidR="006C5BCA" w:rsidRPr="00F8232A" w:rsidRDefault="006C5BCA" w:rsidP="00DA2DB5">
            <w:pPr>
              <w:pStyle w:val="TableParagraph"/>
              <w:jc w:val="both"/>
              <w:rPr>
                <w:rFonts w:ascii="Times New Roman" w:hAnsi="Times New Roman"/>
                <w:noProof/>
                <w:sz w:val="24"/>
                <w:highlight w:val="cyan"/>
              </w:rPr>
            </w:pPr>
            <w:r>
              <w:rPr>
                <w:rFonts w:ascii="Times New Roman" w:hAnsi="Times New Roman"/>
                <w:sz w:val="24"/>
                <w:highlight w:val="cyan"/>
              </w:rPr>
              <w:t>Par mikrotekstūras pastāvēšanu pārliecinās, pieskaroties seguma virsmai. Ja tā šķiet gluda, pastāv mikrotekstūras trūkums, ko visbiežāk izraisa gumijas atliekas, kuras parasti ir vizuāli redzamas, vai pulēšana. Jebkurā gadījumā jānovērtē brīvās iedarbībai pakļautās mikrotekstūras apmērs.</w:t>
            </w:r>
          </w:p>
        </w:tc>
      </w:tr>
      <w:tr w:rsidR="006C5BCA" w:rsidRPr="006C5BCA" w14:paraId="52EABABB" w14:textId="77777777" w:rsidTr="00F8232A">
        <w:tc>
          <w:tcPr>
            <w:tcW w:w="1178" w:type="pct"/>
            <w:tcBorders>
              <w:top w:val="single" w:sz="6" w:space="0" w:color="000000"/>
              <w:left w:val="single" w:sz="4" w:space="0" w:color="000000"/>
              <w:bottom w:val="single" w:sz="6" w:space="0" w:color="000000"/>
              <w:right w:val="single" w:sz="4" w:space="0" w:color="000000"/>
            </w:tcBorders>
          </w:tcPr>
          <w:p w14:paraId="391B3BE0" w14:textId="77777777" w:rsidR="006C5BCA" w:rsidRPr="006C5BCA" w:rsidRDefault="006C5BCA" w:rsidP="00DA2DB5">
            <w:pPr>
              <w:pStyle w:val="TableParagraph"/>
              <w:jc w:val="both"/>
              <w:rPr>
                <w:rFonts w:ascii="Times New Roman" w:hAnsi="Times New Roman"/>
                <w:noProof/>
                <w:sz w:val="24"/>
              </w:rPr>
            </w:pPr>
            <w:r>
              <w:rPr>
                <w:rFonts w:ascii="Times New Roman" w:hAnsi="Times New Roman"/>
                <w:sz w:val="24"/>
                <w:highlight w:val="cyan"/>
              </w:rPr>
              <w:t>Makrotekstūra</w:t>
            </w:r>
          </w:p>
        </w:tc>
        <w:tc>
          <w:tcPr>
            <w:tcW w:w="3822" w:type="pct"/>
            <w:tcBorders>
              <w:top w:val="single" w:sz="6" w:space="0" w:color="000000"/>
              <w:left w:val="single" w:sz="4" w:space="0" w:color="000000"/>
              <w:bottom w:val="single" w:sz="6" w:space="0" w:color="000000"/>
              <w:right w:val="single" w:sz="4" w:space="0" w:color="000000"/>
            </w:tcBorders>
            <w:shd w:val="clear" w:color="auto" w:fill="auto"/>
          </w:tcPr>
          <w:p w14:paraId="54CCE143" w14:textId="77777777" w:rsidR="006C5BCA" w:rsidRPr="00F8232A" w:rsidRDefault="006C5BCA" w:rsidP="00DA2DB5">
            <w:pPr>
              <w:pStyle w:val="TableParagraph"/>
              <w:jc w:val="both"/>
              <w:rPr>
                <w:rFonts w:ascii="Times New Roman" w:hAnsi="Times New Roman"/>
                <w:noProof/>
                <w:sz w:val="24"/>
                <w:highlight w:val="cyan"/>
              </w:rPr>
            </w:pPr>
            <w:r>
              <w:rPr>
                <w:rFonts w:ascii="Times New Roman" w:hAnsi="Times New Roman"/>
                <w:sz w:val="24"/>
                <w:highlight w:val="cyan"/>
              </w:rPr>
              <w:t xml:space="preserve">To var mērīt volumetriski vai ar profila mērīšanas paņēmienu un izteikt, izmantojot </w:t>
            </w:r>
            <w:r>
              <w:rPr>
                <w:rFonts w:ascii="Times New Roman" w:hAnsi="Times New Roman"/>
                <w:i/>
                <w:iCs/>
                <w:sz w:val="24"/>
                <w:highlight w:val="cyan"/>
              </w:rPr>
              <w:t>ESDU</w:t>
            </w:r>
            <w:r>
              <w:rPr>
                <w:rFonts w:ascii="Times New Roman" w:hAnsi="Times New Roman"/>
                <w:sz w:val="24"/>
                <w:highlight w:val="cyan"/>
              </w:rPr>
              <w:t xml:space="preserve"> klasifikāciju. </w:t>
            </w:r>
            <w:r>
              <w:rPr>
                <w:rFonts w:ascii="Times New Roman" w:hAnsi="Times New Roman"/>
                <w:i/>
                <w:iCs/>
                <w:sz w:val="24"/>
                <w:highlight w:val="cyan"/>
              </w:rPr>
              <w:t>ESDU</w:t>
            </w:r>
            <w:r>
              <w:rPr>
                <w:rFonts w:ascii="Times New Roman" w:hAnsi="Times New Roman"/>
                <w:sz w:val="24"/>
                <w:highlight w:val="cyan"/>
              </w:rPr>
              <w:t> 15002 grupē skrejceļus piecās kategorijās, kas apzīmētas ar burtiem no “A” līdz “E”, visgludākos skrejceļus apzīmējot ar “A”, bet skrejceļus ar izteiktāko tekstūru – ar “E”. Šo klasifikāciju var izmantot, lai salīdzinātu attiecīgo skrejceļa tekstūru ar ieteicamo tekstūras dziļumu, kas ir 1,0 mm.</w:t>
            </w:r>
          </w:p>
        </w:tc>
      </w:tr>
      <w:tr w:rsidR="006C5BCA" w:rsidRPr="006C5BCA" w14:paraId="1A6C13B1" w14:textId="77777777" w:rsidTr="00F8232A">
        <w:tc>
          <w:tcPr>
            <w:tcW w:w="1178" w:type="pct"/>
            <w:tcBorders>
              <w:top w:val="single" w:sz="6" w:space="0" w:color="000000"/>
              <w:left w:val="single" w:sz="4" w:space="0" w:color="000000"/>
              <w:bottom w:val="single" w:sz="6" w:space="0" w:color="000000"/>
              <w:right w:val="single" w:sz="4" w:space="0" w:color="000000"/>
            </w:tcBorders>
          </w:tcPr>
          <w:p w14:paraId="34291CB5" w14:textId="77777777" w:rsidR="006C5BCA" w:rsidRPr="006C5BCA" w:rsidRDefault="006C5BCA" w:rsidP="00DA2DB5">
            <w:pPr>
              <w:pStyle w:val="TableParagraph"/>
              <w:jc w:val="both"/>
              <w:rPr>
                <w:rFonts w:ascii="Times New Roman" w:hAnsi="Times New Roman"/>
                <w:noProof/>
                <w:sz w:val="24"/>
              </w:rPr>
            </w:pPr>
            <w:r>
              <w:rPr>
                <w:rFonts w:ascii="Times New Roman" w:hAnsi="Times New Roman"/>
                <w:sz w:val="24"/>
                <w:highlight w:val="cyan"/>
              </w:rPr>
              <w:t>Drenāža</w:t>
            </w:r>
          </w:p>
        </w:tc>
        <w:tc>
          <w:tcPr>
            <w:tcW w:w="3822" w:type="pct"/>
            <w:tcBorders>
              <w:top w:val="single" w:sz="6" w:space="0" w:color="000000"/>
              <w:left w:val="single" w:sz="4" w:space="0" w:color="000000"/>
              <w:bottom w:val="single" w:sz="6" w:space="0" w:color="000000"/>
              <w:right w:val="single" w:sz="4" w:space="0" w:color="000000"/>
            </w:tcBorders>
            <w:shd w:val="clear" w:color="auto" w:fill="auto"/>
          </w:tcPr>
          <w:p w14:paraId="19BA4815" w14:textId="77777777" w:rsidR="006C5BCA" w:rsidRPr="00F8232A" w:rsidRDefault="006C5BCA" w:rsidP="00DA2DB5">
            <w:pPr>
              <w:pStyle w:val="TableParagraph"/>
              <w:jc w:val="both"/>
              <w:rPr>
                <w:rFonts w:ascii="Times New Roman" w:hAnsi="Times New Roman"/>
                <w:noProof/>
                <w:sz w:val="24"/>
                <w:highlight w:val="cyan"/>
              </w:rPr>
            </w:pPr>
            <w:r>
              <w:rPr>
                <w:rFonts w:ascii="Times New Roman" w:hAnsi="Times New Roman"/>
                <w:sz w:val="24"/>
                <w:highlight w:val="cyan"/>
              </w:rPr>
              <w:t>Slīpumi atbilst sertifikācijas specifikācijām. Ja slīpums ir mazāks par minimālajām vērtībām, tad lietusgāžu laikā uz skrejceļa var uzkrāties stāvošs ūdens.</w:t>
            </w:r>
          </w:p>
        </w:tc>
      </w:tr>
      <w:tr w:rsidR="006C5BCA" w:rsidRPr="006C5BCA" w14:paraId="62939FCC" w14:textId="77777777" w:rsidTr="00F8232A">
        <w:tc>
          <w:tcPr>
            <w:tcW w:w="1178" w:type="pct"/>
            <w:tcBorders>
              <w:top w:val="single" w:sz="6" w:space="0" w:color="000000"/>
              <w:left w:val="single" w:sz="4" w:space="0" w:color="000000"/>
              <w:bottom w:val="single" w:sz="6" w:space="0" w:color="000000"/>
              <w:right w:val="single" w:sz="4" w:space="0" w:color="000000"/>
            </w:tcBorders>
          </w:tcPr>
          <w:p w14:paraId="7FCDEEF4" w14:textId="77777777" w:rsidR="006C5BCA" w:rsidRPr="006C5BCA" w:rsidRDefault="006C5BCA" w:rsidP="00DA2DB5">
            <w:pPr>
              <w:pStyle w:val="TableParagraph"/>
              <w:jc w:val="both"/>
              <w:rPr>
                <w:rFonts w:ascii="Times New Roman" w:hAnsi="Times New Roman"/>
                <w:noProof/>
                <w:sz w:val="24"/>
              </w:rPr>
            </w:pPr>
            <w:r>
              <w:rPr>
                <w:rFonts w:ascii="Times New Roman" w:hAnsi="Times New Roman"/>
                <w:sz w:val="24"/>
                <w:highlight w:val="cyan"/>
              </w:rPr>
              <w:t>Peļķu veidošanās</w:t>
            </w:r>
          </w:p>
        </w:tc>
        <w:tc>
          <w:tcPr>
            <w:tcW w:w="3822" w:type="pct"/>
            <w:tcBorders>
              <w:top w:val="single" w:sz="6" w:space="0" w:color="000000"/>
              <w:left w:val="single" w:sz="4" w:space="0" w:color="000000"/>
              <w:bottom w:val="single" w:sz="6" w:space="0" w:color="000000"/>
              <w:right w:val="single" w:sz="4" w:space="0" w:color="000000"/>
            </w:tcBorders>
            <w:shd w:val="clear" w:color="auto" w:fill="auto"/>
          </w:tcPr>
          <w:p w14:paraId="4BA3B640" w14:textId="77777777" w:rsidR="006C5BCA" w:rsidRPr="00F8232A" w:rsidRDefault="006C5BCA" w:rsidP="00DA2DB5">
            <w:pPr>
              <w:pStyle w:val="TableParagraph"/>
              <w:jc w:val="both"/>
              <w:rPr>
                <w:rFonts w:ascii="Times New Roman" w:hAnsi="Times New Roman"/>
                <w:noProof/>
                <w:sz w:val="24"/>
                <w:highlight w:val="cyan"/>
              </w:rPr>
            </w:pPr>
            <w:r>
              <w:rPr>
                <w:rFonts w:ascii="Times New Roman" w:hAnsi="Times New Roman"/>
                <w:sz w:val="24"/>
                <w:highlight w:val="cyan"/>
              </w:rPr>
              <w:t>Vizuāli lietusgāžu laikā un pēc tām, skrejceļam nožūstot.</w:t>
            </w:r>
          </w:p>
        </w:tc>
      </w:tr>
      <w:tr w:rsidR="006C5BCA" w:rsidRPr="006C5BCA" w14:paraId="26C57962" w14:textId="77777777" w:rsidTr="00F8232A">
        <w:tc>
          <w:tcPr>
            <w:tcW w:w="1178" w:type="pct"/>
            <w:tcBorders>
              <w:top w:val="single" w:sz="6" w:space="0" w:color="000000"/>
              <w:left w:val="single" w:sz="4" w:space="0" w:color="000000"/>
              <w:bottom w:val="single" w:sz="6" w:space="0" w:color="000000"/>
              <w:right w:val="single" w:sz="4" w:space="0" w:color="000000"/>
            </w:tcBorders>
          </w:tcPr>
          <w:p w14:paraId="70D31E8C" w14:textId="77777777" w:rsidR="006C5BCA" w:rsidRPr="006C5BCA" w:rsidRDefault="006C5BCA" w:rsidP="00DA2DB5">
            <w:pPr>
              <w:pStyle w:val="TableParagraph"/>
              <w:jc w:val="both"/>
              <w:rPr>
                <w:rFonts w:ascii="Times New Roman" w:hAnsi="Times New Roman"/>
                <w:noProof/>
                <w:sz w:val="24"/>
              </w:rPr>
            </w:pPr>
            <w:r>
              <w:rPr>
                <w:rFonts w:ascii="Times New Roman" w:hAnsi="Times New Roman"/>
                <w:sz w:val="24"/>
                <w:highlight w:val="cyan"/>
              </w:rPr>
              <w:t>Risu veidošanās</w:t>
            </w:r>
          </w:p>
        </w:tc>
        <w:tc>
          <w:tcPr>
            <w:tcW w:w="3822" w:type="pct"/>
            <w:tcBorders>
              <w:top w:val="single" w:sz="6" w:space="0" w:color="000000"/>
              <w:left w:val="single" w:sz="4" w:space="0" w:color="000000"/>
              <w:bottom w:val="single" w:sz="6" w:space="0" w:color="000000"/>
              <w:right w:val="single" w:sz="4" w:space="0" w:color="000000"/>
            </w:tcBorders>
            <w:shd w:val="clear" w:color="auto" w:fill="auto"/>
          </w:tcPr>
          <w:p w14:paraId="55D9FCD6" w14:textId="77777777" w:rsidR="006C5BCA" w:rsidRPr="00F8232A" w:rsidRDefault="006C5BCA" w:rsidP="00DA2DB5">
            <w:pPr>
              <w:pStyle w:val="TableParagraph"/>
              <w:jc w:val="both"/>
              <w:rPr>
                <w:rFonts w:ascii="Times New Roman" w:hAnsi="Times New Roman"/>
                <w:noProof/>
                <w:sz w:val="24"/>
                <w:highlight w:val="cyan"/>
              </w:rPr>
            </w:pPr>
            <w:r>
              <w:rPr>
                <w:rFonts w:ascii="Times New Roman" w:hAnsi="Times New Roman"/>
                <w:sz w:val="24"/>
                <w:highlight w:val="cyan"/>
              </w:rPr>
              <w:t>Vizuāli lietusgāžu laikā un pēc tām. Risu veidošanās pakāpi var izmērīt, izmantojot taisnu latu.</w:t>
            </w:r>
          </w:p>
        </w:tc>
      </w:tr>
      <w:tr w:rsidR="006C5BCA" w:rsidRPr="006C5BCA" w14:paraId="2D9297E3" w14:textId="77777777" w:rsidTr="00F8232A">
        <w:tc>
          <w:tcPr>
            <w:tcW w:w="1178" w:type="pct"/>
            <w:tcBorders>
              <w:top w:val="single" w:sz="6" w:space="0" w:color="000000"/>
              <w:left w:val="single" w:sz="4" w:space="0" w:color="000000"/>
              <w:bottom w:val="single" w:sz="4" w:space="0" w:color="000000"/>
              <w:right w:val="single" w:sz="4" w:space="0" w:color="000000"/>
            </w:tcBorders>
          </w:tcPr>
          <w:p w14:paraId="07ED5F3E" w14:textId="77777777" w:rsidR="006C5BCA" w:rsidRPr="006C5BCA" w:rsidRDefault="006C5BCA" w:rsidP="00DA2DB5">
            <w:pPr>
              <w:pStyle w:val="TableParagraph"/>
              <w:jc w:val="both"/>
              <w:rPr>
                <w:rFonts w:ascii="Times New Roman" w:hAnsi="Times New Roman"/>
                <w:noProof/>
                <w:sz w:val="24"/>
              </w:rPr>
            </w:pPr>
            <w:r>
              <w:rPr>
                <w:rFonts w:ascii="Times New Roman" w:hAnsi="Times New Roman"/>
                <w:sz w:val="24"/>
                <w:highlight w:val="cyan"/>
              </w:rPr>
              <w:t>Smiltis un veģetācija</w:t>
            </w:r>
          </w:p>
        </w:tc>
        <w:tc>
          <w:tcPr>
            <w:tcW w:w="3822" w:type="pct"/>
            <w:tcBorders>
              <w:top w:val="single" w:sz="6" w:space="0" w:color="000000"/>
              <w:left w:val="single" w:sz="4" w:space="0" w:color="000000"/>
              <w:bottom w:val="single" w:sz="4" w:space="0" w:color="000000"/>
              <w:right w:val="single" w:sz="4" w:space="0" w:color="000000"/>
            </w:tcBorders>
            <w:shd w:val="clear" w:color="auto" w:fill="auto"/>
          </w:tcPr>
          <w:p w14:paraId="0EDC1EB4" w14:textId="77777777" w:rsidR="006C5BCA" w:rsidRPr="00F8232A" w:rsidRDefault="006C5BCA" w:rsidP="00DA2DB5">
            <w:pPr>
              <w:pStyle w:val="TableParagraph"/>
              <w:jc w:val="both"/>
              <w:rPr>
                <w:rFonts w:ascii="Times New Roman" w:hAnsi="Times New Roman"/>
                <w:noProof/>
                <w:sz w:val="24"/>
                <w:highlight w:val="cyan"/>
              </w:rPr>
            </w:pPr>
            <w:r>
              <w:rPr>
                <w:rFonts w:ascii="Times New Roman" w:hAnsi="Times New Roman"/>
                <w:sz w:val="24"/>
                <w:highlight w:val="cyan"/>
              </w:rPr>
              <w:t>Vizuāli lietusgāžu laikā un pēc tām. Parasti smilšu uzkrāšanos un veģetācijas izveidošanos gar skrejceļu līdz tādai pakāpei, kad tā sāk radīt bīstamību, ir iespējams novērst, veicot kārtējos apkopes pasākumus.</w:t>
            </w:r>
          </w:p>
        </w:tc>
      </w:tr>
    </w:tbl>
    <w:p w14:paraId="6BD9B7A7" w14:textId="77777777" w:rsidR="006C5BCA" w:rsidRPr="006C5BCA" w:rsidRDefault="006C5BCA" w:rsidP="006C5BCA">
      <w:pPr>
        <w:jc w:val="both"/>
        <w:rPr>
          <w:rFonts w:ascii="Times New Roman" w:eastAsia="Calibri" w:hAnsi="Times New Roman" w:cs="Calibri"/>
          <w:noProof/>
          <w:sz w:val="24"/>
        </w:rPr>
      </w:pPr>
    </w:p>
    <w:p w14:paraId="24EDE5AA" w14:textId="77777777" w:rsidR="006C5BCA" w:rsidRPr="006C5BCA" w:rsidRDefault="006C5BCA" w:rsidP="006C5BCA">
      <w:pPr>
        <w:pStyle w:val="Heading2"/>
        <w:spacing w:before="0"/>
        <w:ind w:left="0"/>
        <w:jc w:val="both"/>
        <w:rPr>
          <w:rFonts w:ascii="Times New Roman" w:hAnsi="Times New Roman"/>
          <w:noProof/>
          <w:sz w:val="24"/>
        </w:rPr>
      </w:pPr>
      <w:bookmarkStart w:id="356" w:name="AMC1_ADR.OPS.C.010(b)(4)___Maintenance_o"/>
      <w:bookmarkEnd w:id="356"/>
      <w:r>
        <w:rPr>
          <w:rFonts w:ascii="Times New Roman" w:hAnsi="Times New Roman"/>
          <w:sz w:val="24"/>
          <w:highlight w:val="cyan"/>
        </w:rPr>
        <w:t>AMC1 par ADR.OPS.C.010 punkta “Seguma, citas zemes virsmas un drenāžas apkope” b) apakšpunkta 4. daļu</w:t>
      </w:r>
    </w:p>
    <w:p w14:paraId="55907742" w14:textId="77777777" w:rsidR="006C5BCA" w:rsidRPr="006C5BCA" w:rsidRDefault="006C5BCA" w:rsidP="006C5BCA">
      <w:pPr>
        <w:jc w:val="both"/>
        <w:rPr>
          <w:rFonts w:ascii="Times New Roman" w:eastAsia="Calibri" w:hAnsi="Times New Roman" w:cs="Calibri"/>
          <w:b/>
          <w:bCs/>
          <w:noProof/>
          <w:sz w:val="24"/>
          <w:szCs w:val="8"/>
        </w:rPr>
      </w:pPr>
    </w:p>
    <w:p w14:paraId="223C0A47" w14:textId="66D44991" w:rsidR="006C5BCA" w:rsidRDefault="006C5BCA" w:rsidP="006C5BCA">
      <w:pPr>
        <w:jc w:val="both"/>
        <w:rPr>
          <w:rFonts w:ascii="Times New Roman" w:hAnsi="Times New Roman"/>
          <w:b/>
          <w:noProof/>
          <w:sz w:val="24"/>
        </w:rPr>
      </w:pPr>
      <w:bookmarkStart w:id="357" w:name="PERIODIC_ASSESSMENTS_OF_RUNWAY_SURFACE_F"/>
      <w:bookmarkEnd w:id="357"/>
      <w:r>
        <w:rPr>
          <w:rFonts w:ascii="Times New Roman" w:hAnsi="Times New Roman"/>
          <w:b/>
          <w:sz w:val="24"/>
          <w:highlight w:val="cyan"/>
        </w:rPr>
        <w:t>SKREJCEĻA VIRSMAS SAĶERES RAKSTUROJUMU PERIODISKA NOVĒRTĒŠANA</w:t>
      </w:r>
    </w:p>
    <w:p w14:paraId="79172F17" w14:textId="77777777" w:rsidR="00F8232A" w:rsidRPr="006C5BCA" w:rsidRDefault="00F8232A" w:rsidP="006C5BCA">
      <w:pPr>
        <w:jc w:val="both"/>
        <w:rPr>
          <w:rFonts w:ascii="Times New Roman" w:hAnsi="Times New Roman"/>
          <w:b/>
          <w:noProof/>
          <w:sz w:val="24"/>
        </w:rPr>
      </w:pPr>
    </w:p>
    <w:p w14:paraId="7462FD76" w14:textId="77777777"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Kad lidlauka ekspluatants izstrādā skrejceļa virsmas saķeres raksturojumu periodiskas novērtēšanas plānu, tam jāņem vērā reaktīvo gaisa kuģu kustību skaits uz katru skrejceļa galu, gaisa kuģa svars, skrejceļa virsmas tips un vecums, kā arī klimatiskie apstākļi.</w:t>
      </w:r>
    </w:p>
    <w:p w14:paraId="14A29680" w14:textId="77777777" w:rsidR="006C5BCA" w:rsidRPr="006C5BCA" w:rsidRDefault="006C5BCA" w:rsidP="006C5BCA">
      <w:pPr>
        <w:jc w:val="both"/>
        <w:rPr>
          <w:rFonts w:ascii="Times New Roman" w:eastAsia="Calibri" w:hAnsi="Times New Roman" w:cs="Calibri"/>
          <w:noProof/>
          <w:sz w:val="24"/>
          <w:szCs w:val="20"/>
        </w:rPr>
      </w:pPr>
    </w:p>
    <w:p w14:paraId="1AE8A90D" w14:textId="77777777" w:rsidR="006C5BCA" w:rsidRPr="006C5BCA" w:rsidRDefault="006C5BCA" w:rsidP="00DD5B95">
      <w:pPr>
        <w:pStyle w:val="Heading2"/>
        <w:keepNext/>
        <w:keepLines/>
        <w:spacing w:before="0"/>
        <w:ind w:left="0"/>
        <w:jc w:val="both"/>
        <w:rPr>
          <w:rFonts w:ascii="Times New Roman" w:hAnsi="Times New Roman"/>
          <w:noProof/>
          <w:sz w:val="24"/>
        </w:rPr>
      </w:pPr>
      <w:bookmarkStart w:id="358" w:name="AMC2_ADR.OPS.C.010(b)(4)___Maintenance_o"/>
      <w:bookmarkEnd w:id="358"/>
      <w:r>
        <w:rPr>
          <w:rFonts w:ascii="Times New Roman" w:hAnsi="Times New Roman"/>
          <w:sz w:val="24"/>
          <w:highlight w:val="cyan"/>
        </w:rPr>
        <w:lastRenderedPageBreak/>
        <w:t>AMC2 par ADR.OPS.C.010 punkta “Seguma, citas zemes virsmas un drenāžas apkope” b) apakšpunkta 4. daļu</w:t>
      </w:r>
    </w:p>
    <w:p w14:paraId="6AAA275F" w14:textId="77777777" w:rsidR="006C5BCA" w:rsidRPr="006C5BCA" w:rsidRDefault="006C5BCA" w:rsidP="00DD5B95">
      <w:pPr>
        <w:keepNext/>
        <w:keepLines/>
        <w:jc w:val="both"/>
        <w:rPr>
          <w:rFonts w:ascii="Times New Roman" w:eastAsia="Calibri" w:hAnsi="Times New Roman" w:cs="Calibri"/>
          <w:b/>
          <w:bCs/>
          <w:noProof/>
          <w:sz w:val="24"/>
          <w:szCs w:val="8"/>
        </w:rPr>
      </w:pPr>
    </w:p>
    <w:p w14:paraId="1CB54493" w14:textId="43D769AB" w:rsidR="006C5BCA" w:rsidRDefault="006C5BCA" w:rsidP="00DD5B95">
      <w:pPr>
        <w:keepNext/>
        <w:keepLines/>
        <w:jc w:val="both"/>
        <w:rPr>
          <w:rFonts w:ascii="Times New Roman" w:hAnsi="Times New Roman"/>
          <w:b/>
          <w:noProof/>
          <w:sz w:val="24"/>
        </w:rPr>
      </w:pPr>
      <w:bookmarkStart w:id="359" w:name="TREND_MONITORING_OF_RUNWAY_SURFACE_FRICT"/>
      <w:bookmarkEnd w:id="359"/>
      <w:r>
        <w:rPr>
          <w:rFonts w:ascii="Times New Roman" w:hAnsi="Times New Roman"/>
          <w:b/>
          <w:sz w:val="24"/>
          <w:highlight w:val="cyan"/>
        </w:rPr>
        <w:t>SKREJCEĻA VIRSMAS SAĶERES RAKSTUROJUMU ATTĪSTĪBAS TENDENČU UZRAUDZĪBA</w:t>
      </w:r>
    </w:p>
    <w:p w14:paraId="39FDA15C" w14:textId="77777777" w:rsidR="00F8232A" w:rsidRPr="006C5BCA" w:rsidRDefault="00F8232A" w:rsidP="00DD5B95">
      <w:pPr>
        <w:keepNext/>
        <w:keepLines/>
        <w:jc w:val="both"/>
        <w:rPr>
          <w:rFonts w:ascii="Times New Roman" w:hAnsi="Times New Roman"/>
          <w:b/>
          <w:noProof/>
          <w:sz w:val="24"/>
        </w:rPr>
      </w:pPr>
    </w:p>
    <w:p w14:paraId="711485CE" w14:textId="522410E6" w:rsidR="006C5BCA" w:rsidRDefault="006C5BCA" w:rsidP="00DD5B95">
      <w:pPr>
        <w:pStyle w:val="BodyText"/>
        <w:keepNext/>
        <w:keepLines/>
        <w:spacing w:before="0"/>
        <w:ind w:left="0"/>
        <w:jc w:val="both"/>
        <w:rPr>
          <w:rFonts w:ascii="Times New Roman" w:hAnsi="Times New Roman"/>
          <w:noProof/>
          <w:sz w:val="24"/>
        </w:rPr>
      </w:pPr>
      <w:r>
        <w:rPr>
          <w:rFonts w:ascii="Times New Roman" w:hAnsi="Times New Roman"/>
          <w:sz w:val="24"/>
          <w:highlight w:val="cyan"/>
        </w:rPr>
        <w:t>Lidlauka ekspluatantam jāuzrauga skrejceļa virsmas saķeres raksturojumu pasliktināšanās tendence, ko izraisa:</w:t>
      </w:r>
    </w:p>
    <w:p w14:paraId="4CA93686" w14:textId="77777777" w:rsidR="00F8232A" w:rsidRPr="006C5BCA" w:rsidRDefault="00F8232A" w:rsidP="006C5BCA">
      <w:pPr>
        <w:pStyle w:val="BodyText"/>
        <w:spacing w:before="0"/>
        <w:ind w:left="0"/>
        <w:jc w:val="both"/>
        <w:rPr>
          <w:rFonts w:ascii="Times New Roman" w:hAnsi="Times New Roman"/>
          <w:noProof/>
          <w:sz w:val="24"/>
        </w:rPr>
      </w:pPr>
    </w:p>
    <w:p w14:paraId="3B5E17D6" w14:textId="63E29201" w:rsidR="006C5BCA" w:rsidRPr="006C5BCA" w:rsidRDefault="00F8232A" w:rsidP="00F8232A">
      <w:pPr>
        <w:pStyle w:val="BodyText"/>
        <w:tabs>
          <w:tab w:val="left" w:pos="380"/>
          <w:tab w:val="left" w:pos="708"/>
        </w:tabs>
        <w:spacing w:before="0"/>
        <w:ind w:left="0"/>
        <w:jc w:val="both"/>
        <w:rPr>
          <w:rFonts w:ascii="Times New Roman" w:hAnsi="Times New Roman"/>
          <w:noProof/>
          <w:sz w:val="24"/>
        </w:rPr>
      </w:pPr>
      <w:r>
        <w:rPr>
          <w:rFonts w:ascii="Times New Roman" w:hAnsi="Times New Roman"/>
          <w:sz w:val="24"/>
          <w:highlight w:val="cyan"/>
        </w:rPr>
        <w:t>a) gumijas atliekas;</w:t>
      </w:r>
    </w:p>
    <w:p w14:paraId="5BE123C0" w14:textId="583589D3" w:rsidR="00F8232A" w:rsidRPr="00F8232A" w:rsidRDefault="00F8232A" w:rsidP="00F8232A">
      <w:pPr>
        <w:pStyle w:val="BodyText"/>
        <w:tabs>
          <w:tab w:val="left" w:pos="391"/>
          <w:tab w:val="left" w:pos="708"/>
        </w:tabs>
        <w:spacing w:before="0"/>
        <w:ind w:left="0"/>
        <w:jc w:val="both"/>
        <w:rPr>
          <w:rFonts w:ascii="Times New Roman" w:hAnsi="Times New Roman"/>
          <w:noProof/>
          <w:sz w:val="24"/>
        </w:rPr>
      </w:pPr>
      <w:r>
        <w:rPr>
          <w:rFonts w:ascii="Times New Roman" w:hAnsi="Times New Roman"/>
          <w:sz w:val="24"/>
          <w:highlight w:val="cyan"/>
        </w:rPr>
        <w:t>b) virsmas nopulēšana un</w:t>
      </w:r>
    </w:p>
    <w:p w14:paraId="23C54B14" w14:textId="140293EA" w:rsidR="006C5BCA" w:rsidRPr="006C5BCA" w:rsidRDefault="006C5BCA" w:rsidP="00F8232A">
      <w:pPr>
        <w:pStyle w:val="BodyText"/>
        <w:tabs>
          <w:tab w:val="left" w:pos="391"/>
          <w:tab w:val="left" w:pos="708"/>
        </w:tabs>
        <w:spacing w:before="0"/>
        <w:ind w:left="0"/>
        <w:jc w:val="both"/>
        <w:rPr>
          <w:rFonts w:ascii="Times New Roman" w:hAnsi="Times New Roman"/>
          <w:noProof/>
          <w:sz w:val="24"/>
        </w:rPr>
      </w:pPr>
      <w:r>
        <w:rPr>
          <w:rFonts w:ascii="Times New Roman" w:hAnsi="Times New Roman"/>
          <w:sz w:val="24"/>
          <w:highlight w:val="cyan"/>
        </w:rPr>
        <w:t>c) pavājināta drenāža.</w:t>
      </w:r>
    </w:p>
    <w:p w14:paraId="62DE0C0A" w14:textId="77777777" w:rsidR="006C5BCA" w:rsidRPr="006C5BCA" w:rsidRDefault="006C5BCA" w:rsidP="006C5BCA">
      <w:pPr>
        <w:jc w:val="both"/>
        <w:rPr>
          <w:rFonts w:ascii="Times New Roman" w:eastAsia="Calibri" w:hAnsi="Times New Roman" w:cs="Calibri"/>
          <w:noProof/>
          <w:sz w:val="24"/>
          <w:szCs w:val="20"/>
        </w:rPr>
      </w:pPr>
    </w:p>
    <w:p w14:paraId="21116756" w14:textId="77777777" w:rsidR="006C5BCA" w:rsidRPr="006C5BCA" w:rsidRDefault="006C5BCA" w:rsidP="006C5BCA">
      <w:pPr>
        <w:pStyle w:val="Heading2"/>
        <w:spacing w:before="0"/>
        <w:ind w:left="0"/>
        <w:jc w:val="both"/>
        <w:rPr>
          <w:rFonts w:ascii="Times New Roman" w:hAnsi="Times New Roman"/>
          <w:noProof/>
          <w:sz w:val="24"/>
        </w:rPr>
      </w:pPr>
      <w:bookmarkStart w:id="360" w:name="AMC3_ADR.OPS.C.010(b)(4)___Maintenance_o"/>
      <w:bookmarkEnd w:id="360"/>
      <w:r>
        <w:rPr>
          <w:rFonts w:ascii="Times New Roman" w:hAnsi="Times New Roman"/>
          <w:sz w:val="24"/>
          <w:highlight w:val="cyan"/>
        </w:rPr>
        <w:t>AMC3 par ADR.OPS.C.010 punkta “Seguma, citas zemes virsmas un drenāžas apkope” b) apakšpunkta 4. daļu</w:t>
      </w:r>
    </w:p>
    <w:p w14:paraId="33B60611" w14:textId="77777777" w:rsidR="006C5BCA" w:rsidRPr="006C5BCA" w:rsidRDefault="006C5BCA" w:rsidP="006C5BCA">
      <w:pPr>
        <w:jc w:val="both"/>
        <w:rPr>
          <w:rFonts w:ascii="Times New Roman" w:eastAsia="Calibri" w:hAnsi="Times New Roman" w:cs="Calibri"/>
          <w:b/>
          <w:bCs/>
          <w:noProof/>
          <w:sz w:val="24"/>
          <w:szCs w:val="8"/>
        </w:rPr>
      </w:pPr>
    </w:p>
    <w:p w14:paraId="69137A03" w14:textId="76E9FF78" w:rsidR="006C5BCA" w:rsidRDefault="006C5BCA" w:rsidP="006C5BCA">
      <w:pPr>
        <w:jc w:val="both"/>
        <w:rPr>
          <w:rFonts w:ascii="Times New Roman" w:hAnsi="Times New Roman"/>
          <w:b/>
          <w:noProof/>
          <w:sz w:val="24"/>
        </w:rPr>
      </w:pPr>
      <w:bookmarkStart w:id="361" w:name="FUNCTIONAL_FRICTION_EVALUATIONS_WITH_CON"/>
      <w:bookmarkEnd w:id="361"/>
      <w:r>
        <w:rPr>
          <w:rFonts w:ascii="Times New Roman" w:hAnsi="Times New Roman"/>
          <w:b/>
          <w:sz w:val="24"/>
          <w:highlight w:val="cyan"/>
        </w:rPr>
        <w:t>FUNKCIONĀLĀS SAĶERES NOVĒRTĒJUMI AR SAĶERES NEPĀRTRAUKTAS MĒRĪŠANAS IEKĀRTĀM</w:t>
      </w:r>
    </w:p>
    <w:p w14:paraId="09FAA252" w14:textId="77777777" w:rsidR="00F8232A" w:rsidRPr="006C5BCA" w:rsidRDefault="00F8232A" w:rsidP="006C5BCA">
      <w:pPr>
        <w:jc w:val="both"/>
        <w:rPr>
          <w:rFonts w:ascii="Times New Roman" w:hAnsi="Times New Roman"/>
          <w:b/>
          <w:noProof/>
          <w:sz w:val="24"/>
        </w:rPr>
      </w:pPr>
    </w:p>
    <w:p w14:paraId="2B3CBC01" w14:textId="377EA681" w:rsidR="006C5BCA" w:rsidRPr="007C762F"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Lidlauka ekspluatantam, veicot funkcionālās saķeres novērtējumu ar saķeres nepārtrauktas mērīšanas iekārtu:</w:t>
      </w:r>
    </w:p>
    <w:p w14:paraId="10C666FA" w14:textId="77777777" w:rsidR="007C762F" w:rsidRPr="007C762F" w:rsidRDefault="007C762F" w:rsidP="006C5BCA">
      <w:pPr>
        <w:pStyle w:val="BodyText"/>
        <w:spacing w:before="0"/>
        <w:ind w:left="0"/>
        <w:jc w:val="both"/>
        <w:rPr>
          <w:rFonts w:ascii="Times New Roman" w:hAnsi="Times New Roman"/>
          <w:noProof/>
          <w:sz w:val="24"/>
          <w:highlight w:val="cyan"/>
        </w:rPr>
      </w:pPr>
    </w:p>
    <w:p w14:paraId="54052FF4" w14:textId="7CD890A4" w:rsidR="006C5BCA" w:rsidRPr="007C762F" w:rsidRDefault="007C762F" w:rsidP="007C762F">
      <w:pPr>
        <w:pStyle w:val="BodyText"/>
        <w:tabs>
          <w:tab w:val="left" w:pos="380"/>
        </w:tabs>
        <w:spacing w:before="0"/>
        <w:ind w:left="0"/>
        <w:jc w:val="both"/>
        <w:rPr>
          <w:rFonts w:ascii="Times New Roman" w:hAnsi="Times New Roman"/>
          <w:noProof/>
          <w:sz w:val="24"/>
          <w:highlight w:val="cyan"/>
        </w:rPr>
      </w:pPr>
      <w:r>
        <w:rPr>
          <w:rFonts w:ascii="Times New Roman" w:hAnsi="Times New Roman"/>
          <w:sz w:val="24"/>
          <w:highlight w:val="cyan"/>
        </w:rPr>
        <w:t>a) saķeres novērtējumos, ko veic uz skrejceļiem ar 65 km/h lielu ātrumu, datu ierakstīšana jāsāk 150 m attālumā no skrejceļa sliekšņa gala, lai nodrošinātu pietiekamu distanci paātrinājumam, un jābeidz aptuveni 150 m attālumā no skrejceļa pretējā gala, lai nodrošinātu pietiekamu distanci transportlīdzekļa ātruma drošai samazināšanai;</w:t>
      </w:r>
    </w:p>
    <w:p w14:paraId="660D8951" w14:textId="016EC043" w:rsidR="006C5BCA" w:rsidRPr="007C762F" w:rsidRDefault="007C762F" w:rsidP="007C762F">
      <w:pPr>
        <w:pStyle w:val="BodyText"/>
        <w:tabs>
          <w:tab w:val="left" w:pos="391"/>
        </w:tabs>
        <w:spacing w:before="0"/>
        <w:ind w:left="0"/>
        <w:jc w:val="both"/>
        <w:rPr>
          <w:rFonts w:ascii="Times New Roman" w:hAnsi="Times New Roman"/>
          <w:noProof/>
          <w:sz w:val="24"/>
          <w:highlight w:val="cyan"/>
        </w:rPr>
      </w:pPr>
      <w:r>
        <w:rPr>
          <w:rFonts w:ascii="Times New Roman" w:hAnsi="Times New Roman"/>
          <w:sz w:val="24"/>
          <w:highlight w:val="cyan"/>
        </w:rPr>
        <w:t>b) saķeres novērtējumos, ko veic uz skrejceļiem ar 95 km/h lielu ātrumu, datu ierakstīšana jāsāk 300 m attālumā no skrejceļa sliekšņa gala, lai nodrošinātu pietiekamu distanci paātrinājumam, un jābeidz aptuveni 300 m attālumā no skrejceļa pretējā gala, lai nodrošinātu pietiekamu distanci transportlīdzekļa ātruma drošai samazināšanai;</w:t>
      </w:r>
    </w:p>
    <w:p w14:paraId="3059D4EC" w14:textId="4802C337" w:rsidR="006C5BCA" w:rsidRPr="007C762F" w:rsidRDefault="007C762F" w:rsidP="007C762F">
      <w:pPr>
        <w:pStyle w:val="BodyText"/>
        <w:tabs>
          <w:tab w:val="left" w:pos="367"/>
        </w:tabs>
        <w:spacing w:before="0"/>
        <w:ind w:left="0"/>
        <w:jc w:val="both"/>
        <w:rPr>
          <w:rFonts w:ascii="Times New Roman" w:hAnsi="Times New Roman"/>
          <w:noProof/>
          <w:sz w:val="24"/>
          <w:highlight w:val="cyan"/>
        </w:rPr>
      </w:pPr>
      <w:r>
        <w:rPr>
          <w:rFonts w:ascii="Times New Roman" w:hAnsi="Times New Roman"/>
          <w:sz w:val="24"/>
          <w:highlight w:val="cyan"/>
        </w:rPr>
        <w:t>c) jāveic apsekojumi tādā attālumā no skrejceļa ass līnijas, kas atbilst attālumam starp to lidmašīnu riteņiem, kuras pārvietojas pa šo skrejceļu.</w:t>
      </w:r>
    </w:p>
    <w:p w14:paraId="2D07EDC6" w14:textId="77777777" w:rsidR="007C762F" w:rsidRPr="007C762F" w:rsidRDefault="007C762F" w:rsidP="007C762F">
      <w:pPr>
        <w:pStyle w:val="BodyText"/>
        <w:tabs>
          <w:tab w:val="left" w:pos="367"/>
        </w:tabs>
        <w:spacing w:before="0"/>
        <w:ind w:left="0"/>
        <w:jc w:val="both"/>
        <w:rPr>
          <w:rFonts w:ascii="Times New Roman" w:hAnsi="Times New Roman"/>
          <w:noProof/>
          <w:sz w:val="24"/>
          <w:highlight w:val="cyan"/>
        </w:rPr>
      </w:pPr>
    </w:p>
    <w:p w14:paraId="014A3C2D" w14:textId="77777777"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Lidlauka izvietojuma vai citu apstākļu dēļ var nākties noteikt citas distances, lai nodrošinātu saķeres mērierīces operatora personisko drošību.</w:t>
      </w:r>
    </w:p>
    <w:p w14:paraId="17F3470B" w14:textId="77777777" w:rsidR="006C5BCA" w:rsidRPr="006C5BCA" w:rsidRDefault="006C5BCA" w:rsidP="006C5BCA">
      <w:pPr>
        <w:jc w:val="both"/>
        <w:rPr>
          <w:rFonts w:ascii="Times New Roman" w:hAnsi="Times New Roman"/>
          <w:noProof/>
          <w:sz w:val="24"/>
        </w:rPr>
      </w:pPr>
    </w:p>
    <w:p w14:paraId="46870DD9" w14:textId="77777777" w:rsidR="006C5BCA" w:rsidRPr="006C5BCA" w:rsidRDefault="006C5BCA" w:rsidP="006C5BCA">
      <w:pPr>
        <w:pStyle w:val="Heading2"/>
        <w:spacing w:before="0"/>
        <w:ind w:left="0"/>
        <w:jc w:val="both"/>
        <w:rPr>
          <w:rFonts w:ascii="Times New Roman" w:hAnsi="Times New Roman"/>
          <w:noProof/>
          <w:sz w:val="24"/>
        </w:rPr>
      </w:pPr>
      <w:bookmarkStart w:id="362" w:name="AMC4_ADR.OPS.C.010(b)(4)___Maintenance_o"/>
      <w:bookmarkEnd w:id="362"/>
      <w:r>
        <w:rPr>
          <w:rFonts w:ascii="Times New Roman" w:hAnsi="Times New Roman"/>
          <w:sz w:val="24"/>
          <w:highlight w:val="cyan"/>
        </w:rPr>
        <w:t>AMC4 par ADR.OPS.C.010 punkta “Seguma, citas zemes virsmas un drenāžas apkope” b) apakšpunkta 4. daļu</w:t>
      </w:r>
    </w:p>
    <w:p w14:paraId="462B1593" w14:textId="77777777" w:rsidR="006C5BCA" w:rsidRPr="006C5BCA" w:rsidRDefault="006C5BCA" w:rsidP="006C5BCA">
      <w:pPr>
        <w:jc w:val="both"/>
        <w:rPr>
          <w:rFonts w:ascii="Times New Roman" w:eastAsia="Calibri" w:hAnsi="Times New Roman" w:cs="Calibri"/>
          <w:b/>
          <w:bCs/>
          <w:noProof/>
          <w:sz w:val="24"/>
          <w:szCs w:val="8"/>
        </w:rPr>
      </w:pPr>
    </w:p>
    <w:p w14:paraId="7DE776C6" w14:textId="4C0E475B" w:rsidR="006C5BCA" w:rsidRDefault="006C5BCA" w:rsidP="006C5BCA">
      <w:pPr>
        <w:jc w:val="both"/>
        <w:rPr>
          <w:rFonts w:ascii="Times New Roman" w:hAnsi="Times New Roman"/>
          <w:b/>
          <w:noProof/>
          <w:sz w:val="24"/>
        </w:rPr>
      </w:pPr>
      <w:bookmarkStart w:id="363" w:name="RUNWAY_SURFACE_FRICTION_CHARACTERISTICS_"/>
      <w:bookmarkEnd w:id="363"/>
      <w:r>
        <w:rPr>
          <w:rFonts w:ascii="Times New Roman" w:hAnsi="Times New Roman"/>
          <w:b/>
          <w:sz w:val="24"/>
          <w:highlight w:val="cyan"/>
        </w:rPr>
        <w:t>SKREJCEĻA VIRSMAS SAĶERES RAKSTUROJUMU NOVĒRTĒŠANA, NEIZMANTOJOT SAĶERES MĒRIERĪCES</w:t>
      </w:r>
    </w:p>
    <w:p w14:paraId="5AD45130" w14:textId="77777777" w:rsidR="0059046F" w:rsidRPr="006C5BCA" w:rsidRDefault="0059046F" w:rsidP="006C5BCA">
      <w:pPr>
        <w:jc w:val="both"/>
        <w:rPr>
          <w:rFonts w:ascii="Times New Roman" w:hAnsi="Times New Roman"/>
          <w:b/>
          <w:noProof/>
          <w:sz w:val="24"/>
        </w:rPr>
      </w:pPr>
    </w:p>
    <w:p w14:paraId="33C489FC" w14:textId="171DD3CC" w:rsidR="006C5BCA" w:rsidRDefault="0059046F" w:rsidP="0059046F">
      <w:pPr>
        <w:pStyle w:val="BodyText"/>
        <w:tabs>
          <w:tab w:val="left" w:pos="380"/>
          <w:tab w:val="left" w:pos="708"/>
        </w:tabs>
        <w:spacing w:before="0"/>
        <w:ind w:left="0"/>
        <w:jc w:val="both"/>
        <w:rPr>
          <w:rFonts w:ascii="Times New Roman" w:hAnsi="Times New Roman"/>
          <w:noProof/>
          <w:sz w:val="24"/>
        </w:rPr>
      </w:pPr>
      <w:r>
        <w:rPr>
          <w:rFonts w:ascii="Times New Roman" w:hAnsi="Times New Roman"/>
          <w:sz w:val="24"/>
          <w:highlight w:val="cyan"/>
        </w:rPr>
        <w:t>a) Novērtējums jāveic visā seguma platumā un garumā, un tajā uzmanība jāpievērš:</w:t>
      </w:r>
    </w:p>
    <w:p w14:paraId="6C4B18E6" w14:textId="77777777" w:rsidR="0059046F" w:rsidRPr="006C5BCA" w:rsidRDefault="0059046F" w:rsidP="0059046F">
      <w:pPr>
        <w:pStyle w:val="BodyText"/>
        <w:tabs>
          <w:tab w:val="left" w:pos="380"/>
          <w:tab w:val="left" w:pos="708"/>
        </w:tabs>
        <w:spacing w:before="0"/>
        <w:ind w:left="0"/>
        <w:jc w:val="both"/>
        <w:rPr>
          <w:rFonts w:ascii="Times New Roman" w:hAnsi="Times New Roman"/>
          <w:noProof/>
          <w:sz w:val="24"/>
        </w:rPr>
      </w:pPr>
    </w:p>
    <w:p w14:paraId="15EE4C5C" w14:textId="674E877C" w:rsidR="006C5BCA" w:rsidRPr="006C5BCA" w:rsidRDefault="0059046F" w:rsidP="0059046F">
      <w:pPr>
        <w:pStyle w:val="BodyText"/>
        <w:spacing w:before="0"/>
        <w:ind w:left="426"/>
        <w:jc w:val="both"/>
        <w:rPr>
          <w:rFonts w:ascii="Times New Roman" w:hAnsi="Times New Roman"/>
          <w:noProof/>
          <w:sz w:val="24"/>
        </w:rPr>
      </w:pPr>
      <w:r>
        <w:rPr>
          <w:rFonts w:ascii="Times New Roman" w:hAnsi="Times New Roman"/>
          <w:sz w:val="24"/>
          <w:highlight w:val="cyan"/>
        </w:rPr>
        <w:t>1. slīpumiem;</w:t>
      </w:r>
    </w:p>
    <w:p w14:paraId="7421CFBC" w14:textId="7F58EF72" w:rsidR="0059046F" w:rsidRPr="0059046F" w:rsidRDefault="0059046F" w:rsidP="0059046F">
      <w:pPr>
        <w:pStyle w:val="BodyText"/>
        <w:spacing w:before="0"/>
        <w:ind w:left="426"/>
        <w:jc w:val="both"/>
        <w:rPr>
          <w:rFonts w:ascii="Times New Roman" w:hAnsi="Times New Roman"/>
          <w:noProof/>
          <w:sz w:val="24"/>
        </w:rPr>
      </w:pPr>
      <w:r>
        <w:rPr>
          <w:rFonts w:ascii="Times New Roman" w:hAnsi="Times New Roman"/>
          <w:sz w:val="24"/>
          <w:highlight w:val="cyan"/>
        </w:rPr>
        <w:t>2. tekstūrai un</w:t>
      </w:r>
    </w:p>
    <w:p w14:paraId="71F427A8" w14:textId="2A4F0B02" w:rsidR="006C5BCA" w:rsidRDefault="006C5BCA" w:rsidP="0059046F">
      <w:pPr>
        <w:pStyle w:val="BodyText"/>
        <w:spacing w:before="0"/>
        <w:ind w:left="426"/>
        <w:jc w:val="both"/>
        <w:rPr>
          <w:rFonts w:ascii="Times New Roman" w:hAnsi="Times New Roman"/>
          <w:noProof/>
          <w:sz w:val="24"/>
        </w:rPr>
      </w:pPr>
      <w:r>
        <w:rPr>
          <w:rFonts w:ascii="Times New Roman" w:hAnsi="Times New Roman"/>
          <w:sz w:val="24"/>
          <w:highlight w:val="cyan"/>
        </w:rPr>
        <w:t>3. drenāžai.</w:t>
      </w:r>
    </w:p>
    <w:p w14:paraId="6638DD3A" w14:textId="77777777" w:rsidR="0059046F" w:rsidRPr="006C5BCA" w:rsidRDefault="0059046F" w:rsidP="0059046F">
      <w:pPr>
        <w:pStyle w:val="BodyText"/>
        <w:tabs>
          <w:tab w:val="left" w:pos="955"/>
          <w:tab w:val="left" w:pos="1272"/>
        </w:tabs>
        <w:spacing w:before="0"/>
        <w:ind w:left="0"/>
        <w:jc w:val="both"/>
        <w:rPr>
          <w:rFonts w:ascii="Times New Roman" w:hAnsi="Times New Roman"/>
          <w:noProof/>
          <w:sz w:val="24"/>
        </w:rPr>
      </w:pPr>
    </w:p>
    <w:p w14:paraId="3EA247C0" w14:textId="016F019A" w:rsidR="006C5BCA" w:rsidRDefault="0059046F" w:rsidP="0059046F">
      <w:pPr>
        <w:pStyle w:val="BodyText"/>
        <w:tabs>
          <w:tab w:val="left" w:pos="391"/>
          <w:tab w:val="left" w:pos="708"/>
        </w:tabs>
        <w:spacing w:before="0"/>
        <w:ind w:left="0"/>
        <w:jc w:val="both"/>
        <w:rPr>
          <w:rFonts w:ascii="Times New Roman" w:hAnsi="Times New Roman"/>
          <w:noProof/>
          <w:sz w:val="24"/>
        </w:rPr>
      </w:pPr>
      <w:r>
        <w:rPr>
          <w:rFonts w:ascii="Times New Roman" w:hAnsi="Times New Roman"/>
          <w:sz w:val="24"/>
          <w:highlight w:val="cyan"/>
        </w:rPr>
        <w:t>b) Jāapseko zona, kas izvietota simetriski abpus ass līnijai un atbilst distancei starp to lidmašīnu riteņiem, kas pārvietojas pa attiecīgo skrejceļu, īpašu uzmanību pievēršot šādiem aspektiem:</w:t>
      </w:r>
    </w:p>
    <w:p w14:paraId="7E6AA6BD" w14:textId="77777777" w:rsidR="0059046F" w:rsidRPr="006C5BCA" w:rsidRDefault="0059046F" w:rsidP="0059046F">
      <w:pPr>
        <w:pStyle w:val="BodyText"/>
        <w:tabs>
          <w:tab w:val="left" w:pos="391"/>
          <w:tab w:val="left" w:pos="708"/>
        </w:tabs>
        <w:spacing w:before="0"/>
        <w:ind w:left="0"/>
        <w:jc w:val="both"/>
        <w:rPr>
          <w:rFonts w:ascii="Times New Roman" w:hAnsi="Times New Roman"/>
          <w:noProof/>
          <w:sz w:val="24"/>
        </w:rPr>
      </w:pPr>
    </w:p>
    <w:p w14:paraId="72A763FE" w14:textId="0A4864D1" w:rsidR="006C5BCA" w:rsidRPr="006C5BCA" w:rsidRDefault="0059046F" w:rsidP="0059046F">
      <w:pPr>
        <w:pStyle w:val="BodyText"/>
        <w:spacing w:before="0"/>
        <w:ind w:left="426"/>
        <w:jc w:val="both"/>
        <w:rPr>
          <w:rFonts w:ascii="Times New Roman" w:hAnsi="Times New Roman"/>
          <w:noProof/>
          <w:sz w:val="24"/>
        </w:rPr>
      </w:pPr>
      <w:r>
        <w:rPr>
          <w:rFonts w:ascii="Times New Roman" w:hAnsi="Times New Roman"/>
          <w:sz w:val="24"/>
          <w:highlight w:val="cyan"/>
        </w:rPr>
        <w:lastRenderedPageBreak/>
        <w:t>1. gumijas atliekām;</w:t>
      </w:r>
    </w:p>
    <w:p w14:paraId="342A59FB" w14:textId="24B1FC4F" w:rsidR="0059046F" w:rsidRPr="0059046F" w:rsidRDefault="0059046F" w:rsidP="0059046F">
      <w:pPr>
        <w:pStyle w:val="BodyText"/>
        <w:spacing w:before="0"/>
        <w:ind w:left="426"/>
        <w:jc w:val="both"/>
        <w:rPr>
          <w:rFonts w:ascii="Times New Roman" w:hAnsi="Times New Roman"/>
          <w:noProof/>
          <w:sz w:val="24"/>
        </w:rPr>
      </w:pPr>
      <w:r>
        <w:rPr>
          <w:rFonts w:ascii="Times New Roman" w:hAnsi="Times New Roman"/>
          <w:sz w:val="24"/>
          <w:highlight w:val="cyan"/>
        </w:rPr>
        <w:t>2. granulāta pulējumam un</w:t>
      </w:r>
    </w:p>
    <w:p w14:paraId="1AB3FFE9" w14:textId="5677A927" w:rsidR="006C5BCA" w:rsidRPr="006C5BCA" w:rsidRDefault="006C5BCA" w:rsidP="0059046F">
      <w:pPr>
        <w:pStyle w:val="BodyText"/>
        <w:spacing w:before="0"/>
        <w:ind w:left="426"/>
        <w:jc w:val="both"/>
        <w:rPr>
          <w:rFonts w:ascii="Times New Roman" w:hAnsi="Times New Roman"/>
          <w:noProof/>
          <w:sz w:val="24"/>
        </w:rPr>
      </w:pPr>
      <w:r>
        <w:rPr>
          <w:rFonts w:ascii="Times New Roman" w:hAnsi="Times New Roman"/>
          <w:sz w:val="24"/>
          <w:highlight w:val="cyan"/>
        </w:rPr>
        <w:t>3. iedarbībai pakļautās tekstūras apmēram.</w:t>
      </w:r>
    </w:p>
    <w:p w14:paraId="066D5235" w14:textId="77777777" w:rsidR="006C5BCA" w:rsidRPr="006C5BCA" w:rsidRDefault="006C5BCA" w:rsidP="006C5BCA">
      <w:pPr>
        <w:jc w:val="both"/>
        <w:rPr>
          <w:rFonts w:ascii="Times New Roman" w:eastAsia="Calibri" w:hAnsi="Times New Roman" w:cs="Calibri"/>
          <w:noProof/>
          <w:sz w:val="24"/>
          <w:szCs w:val="20"/>
        </w:rPr>
      </w:pPr>
    </w:p>
    <w:p w14:paraId="5759C223" w14:textId="77777777" w:rsidR="006C5BCA" w:rsidRPr="006C5BCA" w:rsidRDefault="006C5BCA" w:rsidP="006C5BCA">
      <w:pPr>
        <w:pStyle w:val="Heading2"/>
        <w:spacing w:before="0"/>
        <w:ind w:left="0"/>
        <w:jc w:val="both"/>
        <w:rPr>
          <w:rFonts w:ascii="Times New Roman" w:hAnsi="Times New Roman"/>
          <w:noProof/>
          <w:sz w:val="24"/>
        </w:rPr>
      </w:pPr>
      <w:bookmarkStart w:id="364" w:name="GM1_ADR.OPS.C.010(b)(4)___Maintenance_of"/>
      <w:bookmarkEnd w:id="364"/>
      <w:r>
        <w:rPr>
          <w:rFonts w:ascii="Times New Roman" w:hAnsi="Times New Roman"/>
          <w:sz w:val="24"/>
          <w:highlight w:val="cyan"/>
        </w:rPr>
        <w:t>GM1 par ADR.OPS.C.010 punkta “Seguma, citas zemes virsmas un drenāžas apkope” b) apakšpunkta 4. daļu</w:t>
      </w:r>
    </w:p>
    <w:p w14:paraId="29799960" w14:textId="77777777" w:rsidR="006C5BCA" w:rsidRPr="006C5BCA" w:rsidRDefault="006C5BCA" w:rsidP="006C5BCA">
      <w:pPr>
        <w:jc w:val="both"/>
        <w:rPr>
          <w:rFonts w:ascii="Times New Roman" w:eastAsia="Calibri" w:hAnsi="Times New Roman" w:cs="Calibri"/>
          <w:b/>
          <w:bCs/>
          <w:noProof/>
          <w:sz w:val="24"/>
          <w:szCs w:val="8"/>
        </w:rPr>
      </w:pPr>
    </w:p>
    <w:p w14:paraId="38FDB77D" w14:textId="6DC9C9D6" w:rsidR="006C5BCA" w:rsidRDefault="006C5BCA" w:rsidP="006C5BCA">
      <w:pPr>
        <w:jc w:val="both"/>
        <w:rPr>
          <w:rFonts w:ascii="Times New Roman" w:hAnsi="Times New Roman"/>
          <w:b/>
          <w:noProof/>
          <w:sz w:val="24"/>
        </w:rPr>
      </w:pPr>
      <w:bookmarkStart w:id="365" w:name="TREND_MONITORING_PROGRAMME"/>
      <w:bookmarkEnd w:id="365"/>
      <w:r>
        <w:rPr>
          <w:rFonts w:ascii="Times New Roman" w:hAnsi="Times New Roman"/>
          <w:b/>
          <w:sz w:val="24"/>
          <w:highlight w:val="cyan"/>
        </w:rPr>
        <w:t>TENDENČU UZRAUDZĪBAS PROGRAMMA</w:t>
      </w:r>
    </w:p>
    <w:p w14:paraId="7150FC91" w14:textId="77777777" w:rsidR="0059046F" w:rsidRPr="006C5BCA" w:rsidRDefault="0059046F" w:rsidP="006C5BCA">
      <w:pPr>
        <w:jc w:val="both"/>
        <w:rPr>
          <w:rFonts w:ascii="Times New Roman" w:hAnsi="Times New Roman"/>
          <w:b/>
          <w:noProof/>
          <w:sz w:val="24"/>
        </w:rPr>
      </w:pPr>
    </w:p>
    <w:p w14:paraId="7875186A" w14:textId="4349FE78" w:rsidR="006C5BCA" w:rsidRPr="00064A73" w:rsidRDefault="00064A73" w:rsidP="00064A73">
      <w:pPr>
        <w:pStyle w:val="BodyText"/>
        <w:tabs>
          <w:tab w:val="left" w:pos="380"/>
        </w:tabs>
        <w:spacing w:before="0"/>
        <w:ind w:left="0"/>
        <w:jc w:val="both"/>
        <w:rPr>
          <w:rFonts w:ascii="Times New Roman" w:hAnsi="Times New Roman"/>
          <w:noProof/>
          <w:sz w:val="24"/>
          <w:highlight w:val="cyan"/>
        </w:rPr>
      </w:pPr>
      <w:r>
        <w:rPr>
          <w:rFonts w:ascii="Times New Roman" w:hAnsi="Times New Roman"/>
          <w:sz w:val="24"/>
          <w:highlight w:val="cyan"/>
        </w:rPr>
        <w:t>a) Tendenču uzraudzības programmas mērķis ir nodrošināt, ka visa skrejceļa virsmas saķeres raksturojumi atbilst obligātajiem standartiem vai pārsniedz tos, lai nepieļautu, ka skrejceļš kļūst slideni slapjš.</w:t>
      </w:r>
    </w:p>
    <w:p w14:paraId="3F368AD3" w14:textId="4A33F8BB" w:rsidR="006C5BCA" w:rsidRDefault="00064A73" w:rsidP="00064A73">
      <w:pPr>
        <w:pStyle w:val="BodyText"/>
        <w:tabs>
          <w:tab w:val="left" w:pos="391"/>
        </w:tabs>
        <w:spacing w:before="0"/>
        <w:ind w:left="0"/>
        <w:jc w:val="both"/>
        <w:rPr>
          <w:rFonts w:ascii="Times New Roman" w:hAnsi="Times New Roman"/>
          <w:noProof/>
          <w:sz w:val="24"/>
        </w:rPr>
      </w:pPr>
      <w:r>
        <w:rPr>
          <w:rFonts w:ascii="Times New Roman" w:hAnsi="Times New Roman"/>
          <w:sz w:val="24"/>
          <w:highlight w:val="cyan"/>
        </w:rPr>
        <w:t>b) Pasliktinājumu parasti izraisa gumijas atliekas, virsmas pulējums vai pavājināta drenāža. To var mazināt šādi:</w:t>
      </w:r>
    </w:p>
    <w:p w14:paraId="72C24A27" w14:textId="77777777" w:rsidR="00064A73" w:rsidRPr="006C5BCA" w:rsidRDefault="00064A73" w:rsidP="00064A73">
      <w:pPr>
        <w:pStyle w:val="BodyText"/>
        <w:tabs>
          <w:tab w:val="left" w:pos="391"/>
        </w:tabs>
        <w:spacing w:before="0"/>
        <w:ind w:left="0"/>
        <w:jc w:val="both"/>
        <w:rPr>
          <w:rFonts w:ascii="Times New Roman" w:hAnsi="Times New Roman"/>
          <w:noProof/>
          <w:sz w:val="24"/>
        </w:rPr>
      </w:pPr>
    </w:p>
    <w:p w14:paraId="2A78A548" w14:textId="04B5CEA1" w:rsidR="006C5BCA" w:rsidRPr="00064A73" w:rsidRDefault="00064A73" w:rsidP="00064A73">
      <w:pPr>
        <w:pStyle w:val="BodyText"/>
        <w:spacing w:before="0"/>
        <w:ind w:left="426"/>
        <w:jc w:val="both"/>
        <w:rPr>
          <w:rFonts w:ascii="Times New Roman" w:hAnsi="Times New Roman"/>
          <w:noProof/>
          <w:sz w:val="24"/>
          <w:highlight w:val="cyan"/>
        </w:rPr>
      </w:pPr>
      <w:r>
        <w:rPr>
          <w:rFonts w:ascii="Times New Roman" w:hAnsi="Times New Roman"/>
          <w:sz w:val="24"/>
          <w:highlight w:val="cyan"/>
        </w:rPr>
        <w:t>1. gumijas atlieku uzkrāšanos var kontrolēt, izmantojot gumijas noņemšanas programmu;</w:t>
      </w:r>
    </w:p>
    <w:p w14:paraId="716992D2" w14:textId="6937B1F0" w:rsidR="006C5BCA" w:rsidRPr="00064A73" w:rsidRDefault="00064A73" w:rsidP="00064A73">
      <w:pPr>
        <w:pStyle w:val="BodyText"/>
        <w:spacing w:before="0"/>
        <w:ind w:left="426"/>
        <w:jc w:val="both"/>
        <w:rPr>
          <w:rFonts w:ascii="Times New Roman" w:hAnsi="Times New Roman"/>
          <w:noProof/>
          <w:sz w:val="24"/>
          <w:highlight w:val="cyan"/>
        </w:rPr>
      </w:pPr>
      <w:r>
        <w:rPr>
          <w:rFonts w:ascii="Times New Roman" w:hAnsi="Times New Roman"/>
          <w:sz w:val="24"/>
          <w:highlight w:val="cyan"/>
        </w:rPr>
        <w:t>2. virsmas pulēšanas tendenci var kontrolēt, uzraugot raupjuma samazināšanos un īstenojot tekstūras/virsmas atjaunošanas programmu;</w:t>
      </w:r>
    </w:p>
    <w:p w14:paraId="7A32700E" w14:textId="264E2220" w:rsidR="006C5BCA" w:rsidRDefault="00064A73" w:rsidP="00064A73">
      <w:pPr>
        <w:pStyle w:val="BodyText"/>
        <w:spacing w:before="0"/>
        <w:ind w:left="426"/>
        <w:jc w:val="both"/>
        <w:rPr>
          <w:rFonts w:ascii="Times New Roman" w:hAnsi="Times New Roman"/>
          <w:noProof/>
          <w:sz w:val="24"/>
        </w:rPr>
      </w:pPr>
      <w:r>
        <w:rPr>
          <w:rFonts w:ascii="Times New Roman" w:hAnsi="Times New Roman"/>
          <w:sz w:val="24"/>
          <w:highlight w:val="cyan"/>
        </w:rPr>
        <w:t>3. drenāžas tendences var pārvaldīt, uzraugot izmaiņas drenāžas kanālu ģeometrijā un to nosprostošanu un īstenojot pārveidošanas programmu.</w:t>
      </w:r>
    </w:p>
    <w:p w14:paraId="7B5D40D8" w14:textId="77777777" w:rsidR="00064A73" w:rsidRPr="006C5BCA" w:rsidRDefault="00064A73" w:rsidP="00064A73">
      <w:pPr>
        <w:pStyle w:val="BodyText"/>
        <w:tabs>
          <w:tab w:val="left" w:pos="955"/>
          <w:tab w:val="left" w:pos="1272"/>
        </w:tabs>
        <w:spacing w:before="0"/>
        <w:ind w:left="0"/>
        <w:jc w:val="both"/>
        <w:rPr>
          <w:rFonts w:ascii="Times New Roman" w:hAnsi="Times New Roman"/>
          <w:noProof/>
          <w:sz w:val="24"/>
        </w:rPr>
      </w:pPr>
    </w:p>
    <w:p w14:paraId="7C01CD55" w14:textId="338F8676" w:rsidR="006C5BCA" w:rsidRPr="00064A73" w:rsidRDefault="00064A73" w:rsidP="00064A73">
      <w:pPr>
        <w:pStyle w:val="BodyText"/>
        <w:tabs>
          <w:tab w:val="left" w:pos="367"/>
        </w:tabs>
        <w:spacing w:before="0"/>
        <w:ind w:left="0"/>
        <w:jc w:val="both"/>
        <w:rPr>
          <w:rFonts w:ascii="Times New Roman" w:hAnsi="Times New Roman"/>
          <w:noProof/>
          <w:sz w:val="24"/>
          <w:highlight w:val="cyan"/>
        </w:rPr>
      </w:pPr>
      <w:r>
        <w:rPr>
          <w:rFonts w:ascii="Times New Roman" w:hAnsi="Times New Roman"/>
          <w:sz w:val="24"/>
          <w:highlight w:val="cyan"/>
        </w:rPr>
        <w:t>c) Jaunu skrejceļu izbūvē vai esošo skrejceļu virsmas atjaunošanā tādus virsmas saķeres raksturojumus, kas nodrošina labu bremzēšanas efektivitāti slapjos apstākļos, iespējams panākt, būvējot virsmas ar pietiekamu slīpumu un no granulāta, kas sastāv no drupinātas grants vai akmens šķembām, lai nodrošinātu raupju tekstūru. No jauna uzbūvēta skrejceļa vai atjaunotas skrejceļa virsmas saķeres raksturojumi nosaka normālo tendenču uzraudzības sākuma punktu, tomēr tendenču uzraudzību var sākt arī jebkurā brīdī seguma ekspluatācijas laikā.</w:t>
      </w:r>
    </w:p>
    <w:p w14:paraId="52E754EC" w14:textId="5B52DB22" w:rsidR="006C5BCA" w:rsidRPr="006C5BCA" w:rsidRDefault="00064A73" w:rsidP="00064A73">
      <w:pPr>
        <w:pStyle w:val="BodyText"/>
        <w:tabs>
          <w:tab w:val="left" w:pos="391"/>
        </w:tabs>
        <w:spacing w:before="0"/>
        <w:ind w:left="0"/>
        <w:jc w:val="both"/>
        <w:rPr>
          <w:rFonts w:ascii="Times New Roman" w:hAnsi="Times New Roman"/>
          <w:noProof/>
          <w:sz w:val="24"/>
        </w:rPr>
      </w:pPr>
      <w:r>
        <w:rPr>
          <w:rFonts w:ascii="Times New Roman" w:hAnsi="Times New Roman"/>
          <w:sz w:val="24"/>
          <w:highlight w:val="cyan"/>
        </w:rPr>
        <w:t>d) Slēdziens par to, ka skrejceļš vai tā daļa ir slideni slapja, tiek iegūts, izmantojot dažādus atsevišķi vai kopā piemērotus paņēmienus. Turklāt standartam neatbilstošus skrejceļus vai to daļas var identificēt, izmantojot vairākkārtīgus lidmašīnas ekspluatantu ziņojumus, kas sagatavoti, pamatojoties uz gaisa kuģa apkalpes pieredzi vai analizējot lidmašīnas apstāšanās raksturojumus. Ja tiek saņemti šādi ziņojumi, tas liecina par to, ka virsmas saķeres raksturojumi, iespējams, ir ievērojami pasliktinājušies un nepieciešama tūlītēja koriģējoša darbība.</w:t>
      </w:r>
    </w:p>
    <w:p w14:paraId="510E025B" w14:textId="77777777" w:rsidR="006C5BCA" w:rsidRPr="006C5BCA" w:rsidRDefault="006C5BCA" w:rsidP="006C5BCA">
      <w:pPr>
        <w:jc w:val="both"/>
        <w:rPr>
          <w:rFonts w:ascii="Times New Roman" w:eastAsia="Calibri" w:hAnsi="Times New Roman" w:cs="Calibri"/>
          <w:noProof/>
          <w:sz w:val="24"/>
          <w:szCs w:val="25"/>
        </w:rPr>
      </w:pPr>
    </w:p>
    <w:p w14:paraId="217D3DB8" w14:textId="77777777" w:rsidR="006C5BCA" w:rsidRPr="006C5BCA" w:rsidRDefault="006C5BCA" w:rsidP="006C5BCA">
      <w:pPr>
        <w:pStyle w:val="Heading2"/>
        <w:spacing w:before="0"/>
        <w:ind w:left="0"/>
        <w:jc w:val="both"/>
        <w:rPr>
          <w:rFonts w:ascii="Times New Roman" w:hAnsi="Times New Roman"/>
          <w:noProof/>
          <w:sz w:val="24"/>
        </w:rPr>
      </w:pPr>
      <w:bookmarkStart w:id="366" w:name="GM2_ADR.OPS.C.010(b)(4)___Maintenance_of"/>
      <w:bookmarkEnd w:id="366"/>
      <w:r>
        <w:rPr>
          <w:rFonts w:ascii="Times New Roman" w:hAnsi="Times New Roman"/>
          <w:sz w:val="24"/>
          <w:highlight w:val="cyan"/>
        </w:rPr>
        <w:t>GM2 par ADR.OPS.C.010 punkta “Seguma, citas zemes virsmas un drenāžas apkope” b) apakšpunkta 4. daļu</w:t>
      </w:r>
    </w:p>
    <w:p w14:paraId="5CB57B75" w14:textId="77777777" w:rsidR="006C5BCA" w:rsidRPr="006C5BCA" w:rsidRDefault="006C5BCA" w:rsidP="006C5BCA">
      <w:pPr>
        <w:jc w:val="both"/>
        <w:rPr>
          <w:rFonts w:ascii="Times New Roman" w:eastAsia="Calibri" w:hAnsi="Times New Roman" w:cs="Calibri"/>
          <w:b/>
          <w:bCs/>
          <w:noProof/>
          <w:sz w:val="24"/>
          <w:szCs w:val="8"/>
        </w:rPr>
      </w:pPr>
    </w:p>
    <w:p w14:paraId="394E1983" w14:textId="3466620A" w:rsidR="006C5BCA" w:rsidRDefault="006C5BCA" w:rsidP="006C5BCA">
      <w:pPr>
        <w:jc w:val="both"/>
        <w:rPr>
          <w:rFonts w:ascii="Times New Roman" w:hAnsi="Times New Roman"/>
          <w:b/>
          <w:noProof/>
          <w:sz w:val="24"/>
        </w:rPr>
      </w:pPr>
      <w:bookmarkStart w:id="367" w:name="FRICTION_EVALUATIONS_WITH_CONTINUOUS_FRI"/>
      <w:bookmarkEnd w:id="367"/>
      <w:r>
        <w:rPr>
          <w:rFonts w:ascii="Times New Roman" w:hAnsi="Times New Roman"/>
          <w:b/>
          <w:sz w:val="24"/>
          <w:highlight w:val="cyan"/>
        </w:rPr>
        <w:t>SAĶERES NOVĒRTĒJUMI AR SAĶERES NEPĀRTRAUKTAS MĒRĪŠANAS IEKĀRTĀM</w:t>
      </w:r>
    </w:p>
    <w:p w14:paraId="56CBE89B" w14:textId="77777777" w:rsidR="00064A73" w:rsidRPr="006C5BCA" w:rsidRDefault="00064A73" w:rsidP="006C5BCA">
      <w:pPr>
        <w:jc w:val="both"/>
        <w:rPr>
          <w:rFonts w:ascii="Times New Roman" w:hAnsi="Times New Roman"/>
          <w:b/>
          <w:noProof/>
          <w:sz w:val="24"/>
        </w:rPr>
      </w:pPr>
    </w:p>
    <w:p w14:paraId="0435808C" w14:textId="6F25AF86" w:rsidR="006C5BCA" w:rsidRPr="00700595" w:rsidRDefault="00700595" w:rsidP="00700595">
      <w:pPr>
        <w:pStyle w:val="BodyText"/>
        <w:tabs>
          <w:tab w:val="left" w:pos="380"/>
          <w:tab w:val="left" w:pos="708"/>
        </w:tabs>
        <w:spacing w:before="0"/>
        <w:ind w:left="0"/>
        <w:jc w:val="both"/>
        <w:rPr>
          <w:rFonts w:ascii="Times New Roman" w:hAnsi="Times New Roman"/>
          <w:noProof/>
          <w:sz w:val="24"/>
          <w:highlight w:val="cyan"/>
        </w:rPr>
      </w:pPr>
      <w:r>
        <w:rPr>
          <w:rFonts w:ascii="Times New Roman" w:hAnsi="Times New Roman"/>
          <w:sz w:val="24"/>
          <w:highlight w:val="cyan"/>
        </w:rPr>
        <w:t>a) Sānisko novietojumu uz skrejceļa saķeres mērījumu veikšanai nosaka, pamatojoties uz to gaisa kuģu tipu un/vai sastāvu, kuri pārvietojas pa šo skrejceļu:</w:t>
      </w:r>
    </w:p>
    <w:p w14:paraId="6ABEB093" w14:textId="77777777" w:rsidR="00700595" w:rsidRPr="00700595" w:rsidRDefault="00700595" w:rsidP="00700595">
      <w:pPr>
        <w:pStyle w:val="BodyText"/>
        <w:tabs>
          <w:tab w:val="left" w:pos="380"/>
          <w:tab w:val="left" w:pos="708"/>
        </w:tabs>
        <w:spacing w:before="0"/>
        <w:ind w:left="0"/>
        <w:jc w:val="both"/>
        <w:rPr>
          <w:rFonts w:ascii="Times New Roman" w:hAnsi="Times New Roman"/>
          <w:noProof/>
          <w:sz w:val="24"/>
          <w:highlight w:val="cyan"/>
        </w:rPr>
      </w:pPr>
    </w:p>
    <w:p w14:paraId="1391390E" w14:textId="07C391F6" w:rsidR="006C5BCA" w:rsidRPr="00700595" w:rsidRDefault="00700595" w:rsidP="00700595">
      <w:pPr>
        <w:pStyle w:val="BodyText"/>
        <w:spacing w:before="0"/>
        <w:ind w:left="426"/>
        <w:jc w:val="both"/>
        <w:rPr>
          <w:rFonts w:ascii="Times New Roman" w:hAnsi="Times New Roman"/>
          <w:noProof/>
          <w:sz w:val="24"/>
          <w:highlight w:val="cyan"/>
        </w:rPr>
      </w:pPr>
      <w:r>
        <w:rPr>
          <w:rFonts w:ascii="Times New Roman" w:hAnsi="Times New Roman"/>
          <w:sz w:val="24"/>
          <w:highlight w:val="cyan"/>
        </w:rPr>
        <w:t>1. uz skrejceļiem, kas apkalpo tikai gaisa kuģus ar šauru korpusu, saķeres mērījumus veic 3–5 m attālumā no skrejceļa ass līnijas;</w:t>
      </w:r>
    </w:p>
    <w:p w14:paraId="4546786C" w14:textId="1B3CD733" w:rsidR="006C5BCA" w:rsidRPr="00700595" w:rsidRDefault="00700595" w:rsidP="00700595">
      <w:pPr>
        <w:pStyle w:val="BodyText"/>
        <w:spacing w:before="0"/>
        <w:ind w:left="426"/>
        <w:jc w:val="both"/>
        <w:rPr>
          <w:rFonts w:ascii="Times New Roman" w:hAnsi="Times New Roman"/>
          <w:noProof/>
          <w:sz w:val="24"/>
          <w:highlight w:val="cyan"/>
        </w:rPr>
      </w:pPr>
      <w:r>
        <w:rPr>
          <w:rFonts w:ascii="Times New Roman" w:hAnsi="Times New Roman"/>
          <w:sz w:val="24"/>
          <w:highlight w:val="cyan"/>
        </w:rPr>
        <w:t>2. uz skrejceļiem, kas apkalpo gaisa kuģus ar šauru korpusu un gaisa kuģus ar platu korpusu, saķeres mērījumus veic 3 m un 6 m attālumā no skrejceļa ass līnijas, lai noskaidrotu sliktāko stāvokli. Ja sliktākais stāvoklis tiek konsekventi konstatēts tikai uz vienas joslas, turpmākos mērījumus var veikt tikai uz šīs joslas. Tomēr jāņem vērā arī iespējamās turpmākās un/vai sezonālās izmaiņas gaisa kuģu sastāvā.</w:t>
      </w:r>
    </w:p>
    <w:p w14:paraId="63C1FDDD" w14:textId="77777777" w:rsidR="00700595" w:rsidRPr="00700595" w:rsidRDefault="00700595" w:rsidP="00700595">
      <w:pPr>
        <w:pStyle w:val="BodyText"/>
        <w:spacing w:before="0"/>
        <w:ind w:left="426"/>
        <w:jc w:val="both"/>
        <w:rPr>
          <w:rFonts w:ascii="Times New Roman" w:hAnsi="Times New Roman"/>
          <w:noProof/>
          <w:sz w:val="24"/>
          <w:highlight w:val="cyan"/>
        </w:rPr>
      </w:pPr>
    </w:p>
    <w:p w14:paraId="3B8692C3" w14:textId="65838929" w:rsidR="006C5BCA" w:rsidRPr="00700595" w:rsidRDefault="00700595" w:rsidP="00700595">
      <w:pPr>
        <w:pStyle w:val="BodyText"/>
        <w:tabs>
          <w:tab w:val="left" w:pos="391"/>
          <w:tab w:val="left" w:pos="708"/>
        </w:tabs>
        <w:spacing w:before="0"/>
        <w:ind w:left="0"/>
        <w:jc w:val="both"/>
        <w:rPr>
          <w:rFonts w:ascii="Times New Roman" w:hAnsi="Times New Roman"/>
          <w:noProof/>
          <w:sz w:val="24"/>
          <w:highlight w:val="cyan"/>
        </w:rPr>
      </w:pPr>
      <w:r>
        <w:rPr>
          <w:rFonts w:ascii="Times New Roman" w:hAnsi="Times New Roman"/>
          <w:sz w:val="24"/>
          <w:highlight w:val="cyan"/>
        </w:rPr>
        <w:lastRenderedPageBreak/>
        <w:t>b) Mērījumi tiek veikti, izmantojot pašmitrinošu saķeres nepārtrauktas mērīšanas iekārtu uz sausas skrejceļa virsmas.</w:t>
      </w:r>
    </w:p>
    <w:p w14:paraId="34B92047" w14:textId="6DF1FB4C" w:rsidR="006C5BCA" w:rsidRDefault="00700595" w:rsidP="00700595">
      <w:pPr>
        <w:pStyle w:val="BodyText"/>
        <w:tabs>
          <w:tab w:val="left" w:pos="367"/>
          <w:tab w:val="left" w:pos="708"/>
        </w:tabs>
        <w:spacing w:before="0"/>
        <w:ind w:left="0"/>
        <w:jc w:val="both"/>
        <w:rPr>
          <w:rFonts w:ascii="Times New Roman" w:hAnsi="Times New Roman"/>
          <w:noProof/>
          <w:sz w:val="24"/>
        </w:rPr>
      </w:pPr>
      <w:r>
        <w:rPr>
          <w:rFonts w:ascii="Times New Roman" w:hAnsi="Times New Roman"/>
          <w:sz w:val="24"/>
          <w:highlight w:val="cyan"/>
        </w:rPr>
        <w:t>c) Salīdzināmu pašmitrinošu saķeres mērījumu interpretācija</w:t>
      </w:r>
    </w:p>
    <w:p w14:paraId="212DDAEE" w14:textId="77777777" w:rsidR="00700595" w:rsidRPr="006C5BCA" w:rsidRDefault="00700595" w:rsidP="00700595">
      <w:pPr>
        <w:pStyle w:val="BodyText"/>
        <w:tabs>
          <w:tab w:val="left" w:pos="367"/>
          <w:tab w:val="left" w:pos="708"/>
        </w:tabs>
        <w:spacing w:before="0"/>
        <w:ind w:left="0"/>
        <w:jc w:val="both"/>
        <w:rPr>
          <w:rFonts w:ascii="Times New Roman" w:hAnsi="Times New Roman"/>
          <w:noProof/>
          <w:sz w:val="24"/>
        </w:rPr>
      </w:pPr>
    </w:p>
    <w:p w14:paraId="3D180AAD" w14:textId="68259008" w:rsidR="006C5BCA" w:rsidRPr="00700595" w:rsidRDefault="00700595" w:rsidP="00700595">
      <w:pPr>
        <w:pStyle w:val="BodyText"/>
        <w:spacing w:before="0"/>
        <w:ind w:left="426"/>
        <w:jc w:val="both"/>
        <w:rPr>
          <w:rFonts w:ascii="Times New Roman" w:hAnsi="Times New Roman"/>
          <w:noProof/>
          <w:sz w:val="24"/>
          <w:highlight w:val="cyan"/>
        </w:rPr>
      </w:pPr>
      <w:r>
        <w:rPr>
          <w:rFonts w:ascii="Times New Roman" w:hAnsi="Times New Roman"/>
          <w:sz w:val="24"/>
          <w:highlight w:val="cyan"/>
        </w:rPr>
        <w:t>1. Riepas un seguma kontaktlaukuma tekstūra tiešā saskarē ar gaisa kuģa riepām iespiežas gaisa kuģa riepas gumijā un rada horizontālus spēkus gaisa kuģa riepā un saķeri. Saķere ir gumijas mikrokustība virs tekstūras, kas ir ierobījusi gumiju. Šo mikrokustību dēvē par buksēšanu. Uz brīvi ritošas gaisa kuģa riepas nav relatīvas kustības starp gaisa kuģa riepu un segumu neatkarīgi no rites ātruma. Iedarbībai pakļautās tekstūras, tostarp gan mikrotekstūras, gan makrotekstūras, apmērs un kvalitāte nosaka seguma spēju radīt gaisa kuģa riepas slapjās saķeres raksturojumus.</w:t>
      </w:r>
    </w:p>
    <w:p w14:paraId="5E5E623E" w14:textId="2E4A016D" w:rsidR="006C5BCA" w:rsidRPr="00700595" w:rsidRDefault="00700595" w:rsidP="00700595">
      <w:pPr>
        <w:pStyle w:val="BodyText"/>
        <w:spacing w:before="0"/>
        <w:ind w:left="426"/>
        <w:jc w:val="both"/>
        <w:rPr>
          <w:rFonts w:ascii="Times New Roman" w:hAnsi="Times New Roman"/>
          <w:noProof/>
          <w:sz w:val="24"/>
          <w:highlight w:val="cyan"/>
        </w:rPr>
      </w:pPr>
      <w:r>
        <w:rPr>
          <w:rFonts w:ascii="Times New Roman" w:hAnsi="Times New Roman"/>
          <w:sz w:val="24"/>
          <w:highlight w:val="cyan"/>
        </w:rPr>
        <w:t>2. Ja gaisa kuģa ritenis tiek bremzēts un gaisa kuģa riepai pieliktie horizontālie spēki ir lielāki par tiem, ko rada saķere, gaisa kuģa riepa sāk slīdēt.</w:t>
      </w:r>
    </w:p>
    <w:p w14:paraId="65EBC4BB" w14:textId="46A567D9" w:rsidR="006C5BCA" w:rsidRPr="00700595" w:rsidRDefault="00700595" w:rsidP="00700595">
      <w:pPr>
        <w:pStyle w:val="BodyText"/>
        <w:spacing w:before="0"/>
        <w:ind w:left="426"/>
        <w:jc w:val="both"/>
        <w:rPr>
          <w:rFonts w:ascii="Times New Roman" w:hAnsi="Times New Roman"/>
          <w:noProof/>
          <w:sz w:val="24"/>
          <w:highlight w:val="cyan"/>
        </w:rPr>
      </w:pPr>
      <w:r>
        <w:rPr>
          <w:rFonts w:ascii="Times New Roman" w:hAnsi="Times New Roman"/>
          <w:sz w:val="24"/>
          <w:highlight w:val="cyan"/>
        </w:rPr>
        <w:t>3. Saķeres koeficients, ko var aprēķināt, ir dinamiskās saķeres koeficients. Dinamiskās saķeres koeficients ir zemāks par statiskās saķeres koeficientu (maksimālo riepas saķeri, ko ir iespējams sasniegt). Saistībā ar gaisa kuģa apstāšanās raksturojumiem tad, ja riepa sāk slīdēt, darbība kļūst par pasliktinātas saķeres darbību.</w:t>
      </w:r>
    </w:p>
    <w:p w14:paraId="20E71C77" w14:textId="1081AD29" w:rsidR="006C5BCA" w:rsidRPr="00700595" w:rsidRDefault="00700595" w:rsidP="00700595">
      <w:pPr>
        <w:pStyle w:val="BodyText"/>
        <w:spacing w:before="0"/>
        <w:ind w:left="426"/>
        <w:jc w:val="both"/>
        <w:rPr>
          <w:rFonts w:ascii="Times New Roman" w:hAnsi="Times New Roman"/>
          <w:noProof/>
          <w:sz w:val="24"/>
          <w:highlight w:val="cyan"/>
        </w:rPr>
      </w:pPr>
      <w:r>
        <w:rPr>
          <w:rFonts w:ascii="Times New Roman" w:hAnsi="Times New Roman"/>
          <w:sz w:val="24"/>
          <w:highlight w:val="cyan"/>
        </w:rPr>
        <w:t>4. Galvenais apsvērums, kādēļ tiek izmantota pašmitrinoša saķeres nepārtrauktas mērīšanas iekārta ar piespiedu slīdi, ir atdarināt bremzētas gaisa kuģa riepas slīdēšanu pa slapju seguma virsmu. Tas ir vienkāršojums, jo gaisa kuģa riepas kontrolē pretslīdes sistēma un saķeres mērīšanas iekārtas darbojas ar nemainīgu slīdi.</w:t>
      </w:r>
    </w:p>
    <w:p w14:paraId="0AB8FC76" w14:textId="5B557D21" w:rsidR="006C5BCA" w:rsidRPr="00700595" w:rsidRDefault="00700595" w:rsidP="00700595">
      <w:pPr>
        <w:pStyle w:val="BodyText"/>
        <w:spacing w:before="0"/>
        <w:ind w:left="426"/>
        <w:jc w:val="both"/>
        <w:rPr>
          <w:rFonts w:ascii="Times New Roman" w:hAnsi="Times New Roman"/>
          <w:noProof/>
          <w:sz w:val="24"/>
          <w:highlight w:val="cyan"/>
        </w:rPr>
      </w:pPr>
      <w:r>
        <w:rPr>
          <w:rFonts w:ascii="Times New Roman" w:hAnsi="Times New Roman"/>
          <w:sz w:val="24"/>
          <w:highlight w:val="cyan"/>
        </w:rPr>
        <w:t>5. Jāņem vērā, ka saķeres mērīšanas iekārtas vērtības netiek izmantotas virsmas stāvokļu noteikšanai un ziņošanai. Kopīgos nozares un valstu testos nav konstatēta ticama korelācija starp skrejceļa saķeres vērtībām un saistību ar lidmašīnas bremzēšanas raksturojumiem. Tomēr izmērītās vērtības var izmantot salīdzinošā veidā, lai apstiprinātu citu savākto uzmērījuma informāciju.</w:t>
      </w:r>
    </w:p>
    <w:p w14:paraId="75B9E87F" w14:textId="5DC26CEB" w:rsidR="006C5BCA" w:rsidRPr="00700595" w:rsidRDefault="00700595" w:rsidP="00700595">
      <w:pPr>
        <w:pStyle w:val="BodyText"/>
        <w:spacing w:before="0"/>
        <w:ind w:left="426"/>
        <w:jc w:val="both"/>
        <w:rPr>
          <w:rFonts w:ascii="Times New Roman" w:hAnsi="Times New Roman"/>
          <w:noProof/>
          <w:sz w:val="24"/>
          <w:highlight w:val="cyan"/>
        </w:rPr>
      </w:pPr>
      <w:r>
        <w:rPr>
          <w:rFonts w:ascii="Times New Roman" w:hAnsi="Times New Roman"/>
          <w:sz w:val="24"/>
          <w:highlight w:val="cyan"/>
        </w:rPr>
        <w:t>6. Izmērītais saķeres koeficients ir dinamiskās saķeres koeficients, kad virsmām ir jāatrodas relatīvā kustībā neatkarīgi no mērīšanas ātruma. Relatīvās kustības pakāpe ir atkarīga no izmantotās saķeres mērīšanas iekārtas.</w:t>
      </w:r>
    </w:p>
    <w:p w14:paraId="781941BA" w14:textId="4B62516D" w:rsidR="006C5BCA" w:rsidRPr="00700595" w:rsidRDefault="00700595" w:rsidP="00700595">
      <w:pPr>
        <w:pStyle w:val="BodyText"/>
        <w:tabs>
          <w:tab w:val="left" w:pos="1272"/>
        </w:tabs>
        <w:spacing w:before="0"/>
        <w:ind w:left="426"/>
        <w:jc w:val="both"/>
        <w:rPr>
          <w:rFonts w:ascii="Times New Roman" w:hAnsi="Times New Roman"/>
          <w:noProof/>
          <w:sz w:val="24"/>
          <w:highlight w:val="cyan"/>
        </w:rPr>
      </w:pPr>
      <w:r>
        <w:rPr>
          <w:rFonts w:ascii="Times New Roman" w:hAnsi="Times New Roman"/>
          <w:sz w:val="24"/>
          <w:highlight w:val="cyan"/>
        </w:rPr>
        <w:t>7. Pilns uzmērījums tiek veikts vismaz ar 65 km/h un 95 km/h lielu ātrumu.</w:t>
      </w:r>
    </w:p>
    <w:p w14:paraId="7BFB647E" w14:textId="13B9EF23" w:rsidR="006C5BCA" w:rsidRPr="00700595" w:rsidRDefault="00700595" w:rsidP="00700595">
      <w:pPr>
        <w:pStyle w:val="BodyText"/>
        <w:spacing w:before="0"/>
        <w:ind w:left="426"/>
        <w:jc w:val="both"/>
        <w:rPr>
          <w:rFonts w:ascii="Times New Roman" w:hAnsi="Times New Roman"/>
          <w:noProof/>
          <w:sz w:val="24"/>
          <w:highlight w:val="cyan"/>
        </w:rPr>
      </w:pPr>
      <w:r>
        <w:rPr>
          <w:rFonts w:ascii="Times New Roman" w:hAnsi="Times New Roman"/>
          <w:sz w:val="24"/>
          <w:highlight w:val="cyan"/>
        </w:rPr>
        <w:t>8. Izmērītā vērtība raksturo seguma kopējo tekstūru, kontaminantu un drenāžas spēju slīdošās riepas kontaktlaukumā ar segumu. Nav iespējams secināt par atsevišķiem rādītājiem, taču par noteiktām īpašībām var secināt no salīdzinošiem mērījumiem, izmantojot vienu un to pašu saķeres mērīšanas iekārtu uz tās pašas virsmas.</w:t>
      </w:r>
    </w:p>
    <w:p w14:paraId="764B3393" w14:textId="6CAA4A2A" w:rsidR="006C5BCA" w:rsidRDefault="00700595" w:rsidP="00700595">
      <w:pPr>
        <w:pStyle w:val="BodyText"/>
        <w:spacing w:before="0"/>
        <w:ind w:left="426"/>
        <w:jc w:val="both"/>
        <w:rPr>
          <w:rFonts w:ascii="Times New Roman" w:hAnsi="Times New Roman"/>
          <w:noProof/>
          <w:sz w:val="24"/>
        </w:rPr>
      </w:pPr>
      <w:r>
        <w:rPr>
          <w:rFonts w:ascii="Times New Roman" w:hAnsi="Times New Roman"/>
          <w:sz w:val="24"/>
          <w:highlight w:val="cyan"/>
        </w:rPr>
        <w:t>9. Izmērītās vērtības jāsalīdzina ar iepriekšējos uzmērījumos izmērītajām vērtībām, lai novērotu skrejceļa seguma tekstūras, kontaminanta un drenāžas īpašību attīstības tendences.</w:t>
      </w:r>
    </w:p>
    <w:p w14:paraId="5058AC7F" w14:textId="77777777" w:rsidR="00700595" w:rsidRPr="006C5BCA" w:rsidRDefault="00700595" w:rsidP="00700595">
      <w:pPr>
        <w:pStyle w:val="BodyText"/>
        <w:tabs>
          <w:tab w:val="left" w:pos="955"/>
        </w:tabs>
        <w:spacing w:before="0"/>
        <w:ind w:left="0"/>
        <w:jc w:val="both"/>
        <w:rPr>
          <w:rFonts w:ascii="Times New Roman" w:hAnsi="Times New Roman"/>
          <w:noProof/>
          <w:sz w:val="24"/>
        </w:rPr>
      </w:pPr>
    </w:p>
    <w:p w14:paraId="3E068DB5" w14:textId="017B7802" w:rsidR="006C5BCA" w:rsidRDefault="00F663D6" w:rsidP="00F663D6">
      <w:pPr>
        <w:pStyle w:val="BodyText"/>
        <w:spacing w:before="0"/>
        <w:ind w:left="851"/>
        <w:jc w:val="both"/>
        <w:rPr>
          <w:rFonts w:ascii="Times New Roman" w:hAnsi="Times New Roman"/>
          <w:noProof/>
          <w:sz w:val="24"/>
        </w:rPr>
      </w:pPr>
      <w:r>
        <w:rPr>
          <w:rFonts w:ascii="Times New Roman" w:hAnsi="Times New Roman"/>
          <w:sz w:val="24"/>
          <w:highlight w:val="cyan"/>
        </w:rPr>
        <w:t>i) Tekstūra</w:t>
      </w:r>
    </w:p>
    <w:p w14:paraId="3E35065E" w14:textId="77777777" w:rsidR="00F663D6" w:rsidRPr="006C5BCA" w:rsidRDefault="00F663D6" w:rsidP="00F663D6">
      <w:pPr>
        <w:pStyle w:val="BodyText"/>
        <w:tabs>
          <w:tab w:val="left" w:pos="1461"/>
        </w:tabs>
        <w:spacing w:before="0"/>
        <w:ind w:left="0"/>
        <w:jc w:val="both"/>
        <w:rPr>
          <w:rFonts w:ascii="Times New Roman" w:hAnsi="Times New Roman"/>
          <w:noProof/>
          <w:sz w:val="24"/>
        </w:rPr>
      </w:pPr>
    </w:p>
    <w:p w14:paraId="1C77239C" w14:textId="79856861" w:rsidR="006C5BCA" w:rsidRPr="009727E5" w:rsidRDefault="009727E5" w:rsidP="009727E5">
      <w:pPr>
        <w:pStyle w:val="BodyText"/>
        <w:tabs>
          <w:tab w:val="left" w:pos="2103"/>
        </w:tabs>
        <w:spacing w:before="0"/>
        <w:ind w:left="1276"/>
        <w:jc w:val="both"/>
        <w:rPr>
          <w:rFonts w:ascii="Times New Roman" w:hAnsi="Times New Roman"/>
          <w:noProof/>
          <w:sz w:val="24"/>
          <w:highlight w:val="cyan"/>
        </w:rPr>
      </w:pPr>
      <w:r>
        <w:rPr>
          <w:rFonts w:ascii="Times New Roman" w:hAnsi="Times New Roman"/>
          <w:sz w:val="24"/>
          <w:highlight w:val="cyan"/>
        </w:rPr>
        <w:t>A) Pie maza ātruma granulāta mikrotekstūra riepas un seguma kontaktlaukumā iespiežas ūdens plēvē, kas atlikusi starp segumu un gumiju. Tās ir īpašības, kas saistītas ar 65 km/h lielu ātrumu. Zemākas salīdzinošās vērtības pie maza ātruma liecina par samazinātu iedarbībai pakļauto mikrotekstūru un par mikrotekstūras pārklājumu (ar gumiju) un granulāta pulējumu.</w:t>
      </w:r>
    </w:p>
    <w:p w14:paraId="219DDCC2" w14:textId="47459260" w:rsidR="006C5BCA" w:rsidRPr="009727E5" w:rsidRDefault="009727E5" w:rsidP="009727E5">
      <w:pPr>
        <w:pStyle w:val="BodyText"/>
        <w:tabs>
          <w:tab w:val="left" w:pos="2096"/>
        </w:tabs>
        <w:spacing w:before="0"/>
        <w:ind w:left="1276"/>
        <w:jc w:val="both"/>
        <w:rPr>
          <w:rFonts w:ascii="Times New Roman" w:hAnsi="Times New Roman"/>
          <w:noProof/>
          <w:sz w:val="24"/>
          <w:highlight w:val="cyan"/>
        </w:rPr>
      </w:pPr>
      <w:r>
        <w:rPr>
          <w:rFonts w:ascii="Times New Roman" w:hAnsi="Times New Roman"/>
          <w:sz w:val="24"/>
          <w:highlight w:val="cyan"/>
        </w:rPr>
        <w:t xml:space="preserve">B) Pie lielāka ātruma mikrotekstūra var neiespiesties atlikušajā ūdens plēvē. Palielinoties ātrumam, atlikušā ūdens plēve var kļūt biezāka un samazināt mikrotekstūras daudzumu, kura iespiežas ūdens plēvē. Ja mikrotekstūra nemaz neiespiežas ūdens plēvē, tad mikrotekstūra neietekmē gaisa kuģa riepas raksturojumus. Šādā gadījumā riepa sāk glisēt bez apstāšanās un virziena kontroles spējas. Tās ir īpašības, kas saistītas ar 95 km/h lielu ātrumu, un zemākas </w:t>
      </w:r>
      <w:r>
        <w:rPr>
          <w:rFonts w:ascii="Times New Roman" w:hAnsi="Times New Roman"/>
          <w:sz w:val="24"/>
          <w:highlight w:val="cyan"/>
        </w:rPr>
        <w:lastRenderedPageBreak/>
        <w:t>salīdzinošās vērtības norāda uz gumijas uzkrāšanās un pavājinātas drenāžas spējas apvienoto ietekmi.</w:t>
      </w:r>
    </w:p>
    <w:p w14:paraId="402AC416" w14:textId="5ABDA68F" w:rsidR="006C5BCA" w:rsidRDefault="009727E5" w:rsidP="009727E5">
      <w:pPr>
        <w:pStyle w:val="BodyText"/>
        <w:tabs>
          <w:tab w:val="left" w:pos="2092"/>
        </w:tabs>
        <w:spacing w:before="0"/>
        <w:ind w:left="1276"/>
        <w:jc w:val="both"/>
        <w:rPr>
          <w:rFonts w:ascii="Times New Roman" w:hAnsi="Times New Roman"/>
          <w:noProof/>
          <w:sz w:val="24"/>
        </w:rPr>
      </w:pPr>
      <w:r>
        <w:rPr>
          <w:rFonts w:ascii="Times New Roman" w:hAnsi="Times New Roman"/>
          <w:sz w:val="24"/>
          <w:highlight w:val="cyan"/>
        </w:rPr>
        <w:t>C) Makrotekstūra nodrošina izplūdes kanālus lielākajai ūdens daļai un palielina seguma virsmas aizsardzību pret ūdens plēvju uzkrāšanos zem gaisa kuģa riepas. Zemākas salīdzinošās vērtības pie liela ātruma liecina par samazinātu makrotekstūru.</w:t>
      </w:r>
    </w:p>
    <w:p w14:paraId="255F0A00" w14:textId="77777777" w:rsidR="00F663D6" w:rsidRPr="006C5BCA" w:rsidRDefault="00F663D6" w:rsidP="00F663D6">
      <w:pPr>
        <w:pStyle w:val="BodyText"/>
        <w:tabs>
          <w:tab w:val="left" w:pos="2092"/>
        </w:tabs>
        <w:spacing w:before="0"/>
        <w:ind w:left="0"/>
        <w:jc w:val="both"/>
        <w:rPr>
          <w:rFonts w:ascii="Times New Roman" w:hAnsi="Times New Roman"/>
          <w:noProof/>
          <w:sz w:val="24"/>
        </w:rPr>
      </w:pPr>
    </w:p>
    <w:p w14:paraId="43B15004" w14:textId="02C64B9F" w:rsidR="006C5BCA" w:rsidRDefault="009727E5" w:rsidP="009727E5">
      <w:pPr>
        <w:pStyle w:val="BodyText"/>
        <w:tabs>
          <w:tab w:val="left" w:pos="1513"/>
        </w:tabs>
        <w:spacing w:before="0"/>
        <w:ind w:left="851"/>
        <w:jc w:val="both"/>
        <w:rPr>
          <w:rFonts w:ascii="Times New Roman" w:hAnsi="Times New Roman"/>
          <w:noProof/>
          <w:sz w:val="24"/>
        </w:rPr>
      </w:pPr>
      <w:r>
        <w:rPr>
          <w:rFonts w:ascii="Times New Roman" w:hAnsi="Times New Roman"/>
          <w:sz w:val="24"/>
          <w:highlight w:val="cyan"/>
        </w:rPr>
        <w:t>ii) Kontaminants</w:t>
      </w:r>
    </w:p>
    <w:p w14:paraId="4E0364CE" w14:textId="77777777" w:rsidR="00F663D6" w:rsidRPr="006C5BCA" w:rsidRDefault="00F663D6" w:rsidP="00F663D6">
      <w:pPr>
        <w:pStyle w:val="BodyText"/>
        <w:tabs>
          <w:tab w:val="left" w:pos="1513"/>
        </w:tabs>
        <w:spacing w:before="0"/>
        <w:ind w:left="0"/>
        <w:jc w:val="both"/>
        <w:rPr>
          <w:rFonts w:ascii="Times New Roman" w:hAnsi="Times New Roman"/>
          <w:noProof/>
          <w:sz w:val="24"/>
        </w:rPr>
      </w:pPr>
    </w:p>
    <w:p w14:paraId="5DF64E73" w14:textId="7D3CEB02" w:rsidR="006C5BCA" w:rsidRPr="00762ABF" w:rsidRDefault="00762ABF" w:rsidP="00762ABF">
      <w:pPr>
        <w:pStyle w:val="BodyText"/>
        <w:tabs>
          <w:tab w:val="left" w:pos="2103"/>
        </w:tabs>
        <w:spacing w:before="0"/>
        <w:ind w:left="1276"/>
        <w:jc w:val="both"/>
        <w:rPr>
          <w:rFonts w:ascii="Times New Roman" w:hAnsi="Times New Roman"/>
          <w:noProof/>
          <w:sz w:val="24"/>
          <w:highlight w:val="cyan"/>
        </w:rPr>
      </w:pPr>
      <w:r>
        <w:rPr>
          <w:rFonts w:ascii="Times New Roman" w:hAnsi="Times New Roman"/>
          <w:sz w:val="24"/>
          <w:highlight w:val="cyan"/>
        </w:rPr>
        <w:t>A) Visizplatītākais kontaminants, kas jāņem vērā, ir gumijas uzkrāšanās. Gumijas uzkrāšanās samazina iedarbībai pakļautās mikrotekstūras daudzumu un makrotekstūras aizpildīšanu, tādējādi samazina seguma drenāžas spēju riepas un seguma kontaktlaukumā. Skartās zonas ir iespējams viegli saskatīt.</w:t>
      </w:r>
    </w:p>
    <w:p w14:paraId="40B2A9D3" w14:textId="2A64B8E4" w:rsidR="006C5BCA" w:rsidRPr="00762ABF" w:rsidRDefault="00762ABF" w:rsidP="00762ABF">
      <w:pPr>
        <w:pStyle w:val="BodyText"/>
        <w:tabs>
          <w:tab w:val="left" w:pos="2096"/>
          <w:tab w:val="left" w:pos="2408"/>
        </w:tabs>
        <w:spacing w:before="0"/>
        <w:ind w:left="1276"/>
        <w:jc w:val="both"/>
        <w:rPr>
          <w:rFonts w:ascii="Times New Roman" w:hAnsi="Times New Roman"/>
          <w:noProof/>
          <w:sz w:val="24"/>
          <w:highlight w:val="cyan"/>
        </w:rPr>
      </w:pPr>
      <w:r>
        <w:rPr>
          <w:rFonts w:ascii="Times New Roman" w:hAnsi="Times New Roman"/>
          <w:sz w:val="24"/>
          <w:highlight w:val="cyan"/>
        </w:rPr>
        <w:t>B) Ja lidlauka ekspluatantam ir aizdomas par to, ka skrejceļam ir mikrotekstūras problēma, to ir iespējams noteikt ar tausti – seguma virsma līdzinās smilšpapīram. Tas attiecas gan uz gumijas uzkrāšanos, kad ir pārklāts granulāts, gan uz granulāta pulēšanu.</w:t>
      </w:r>
    </w:p>
    <w:p w14:paraId="2129CDC2" w14:textId="5D922D76" w:rsidR="006C5BCA" w:rsidRDefault="00762ABF" w:rsidP="00762ABF">
      <w:pPr>
        <w:pStyle w:val="BodyText"/>
        <w:tabs>
          <w:tab w:val="left" w:pos="2092"/>
          <w:tab w:val="left" w:pos="2408"/>
        </w:tabs>
        <w:spacing w:before="0"/>
        <w:ind w:left="1276"/>
        <w:jc w:val="both"/>
        <w:rPr>
          <w:rFonts w:ascii="Times New Roman" w:hAnsi="Times New Roman"/>
          <w:noProof/>
          <w:sz w:val="24"/>
        </w:rPr>
      </w:pPr>
      <w:r>
        <w:rPr>
          <w:rFonts w:ascii="Times New Roman" w:hAnsi="Times New Roman"/>
          <w:sz w:val="24"/>
          <w:highlight w:val="cyan"/>
        </w:rPr>
        <w:t xml:space="preserve">C) Informāciju par to, kā interpretēt salīdzinošos mērījumus, kas veikti gumijas uzkrāšanās zonās, skat. iepriekš </w:t>
      </w:r>
      <w:r>
        <w:rPr>
          <w:rFonts w:ascii="Times New Roman" w:hAnsi="Times New Roman"/>
          <w:i/>
          <w:iCs/>
          <w:sz w:val="24"/>
          <w:highlight w:val="cyan"/>
        </w:rPr>
        <w:t>i) daļu “Tekstūra”</w:t>
      </w:r>
      <w:r>
        <w:rPr>
          <w:rFonts w:ascii="Times New Roman" w:hAnsi="Times New Roman"/>
          <w:sz w:val="24"/>
          <w:highlight w:val="cyan"/>
        </w:rPr>
        <w:t>.</w:t>
      </w:r>
    </w:p>
    <w:p w14:paraId="1ECC6D4C" w14:textId="77777777" w:rsidR="00762ABF" w:rsidRPr="006C5BCA" w:rsidRDefault="00762ABF" w:rsidP="00762ABF">
      <w:pPr>
        <w:pStyle w:val="BodyText"/>
        <w:tabs>
          <w:tab w:val="left" w:pos="2092"/>
          <w:tab w:val="left" w:pos="2408"/>
        </w:tabs>
        <w:spacing w:before="0"/>
        <w:ind w:left="0"/>
        <w:jc w:val="both"/>
        <w:rPr>
          <w:rFonts w:ascii="Times New Roman" w:hAnsi="Times New Roman"/>
          <w:noProof/>
          <w:sz w:val="24"/>
        </w:rPr>
      </w:pPr>
    </w:p>
    <w:p w14:paraId="5BC7579A" w14:textId="2BC77104" w:rsidR="006C5BCA" w:rsidRDefault="00762ABF" w:rsidP="00762ABF">
      <w:pPr>
        <w:pStyle w:val="BodyText"/>
        <w:tabs>
          <w:tab w:val="left" w:pos="1067"/>
        </w:tabs>
        <w:spacing w:before="0"/>
        <w:ind w:left="426"/>
        <w:jc w:val="both"/>
        <w:rPr>
          <w:rFonts w:ascii="Times New Roman" w:hAnsi="Times New Roman"/>
          <w:noProof/>
          <w:sz w:val="24"/>
        </w:rPr>
      </w:pPr>
      <w:r>
        <w:rPr>
          <w:rFonts w:ascii="Times New Roman" w:hAnsi="Times New Roman"/>
          <w:sz w:val="24"/>
          <w:highlight w:val="cyan"/>
        </w:rPr>
        <w:t>10. Drenāža</w:t>
      </w:r>
    </w:p>
    <w:p w14:paraId="74F5A4FF" w14:textId="77777777" w:rsidR="00762ABF" w:rsidRPr="006C5BCA" w:rsidRDefault="00762ABF" w:rsidP="00762ABF">
      <w:pPr>
        <w:pStyle w:val="BodyText"/>
        <w:tabs>
          <w:tab w:val="left" w:pos="1067"/>
        </w:tabs>
        <w:spacing w:before="0"/>
        <w:ind w:left="0"/>
        <w:jc w:val="both"/>
        <w:rPr>
          <w:rFonts w:ascii="Times New Roman" w:hAnsi="Times New Roman"/>
          <w:noProof/>
          <w:sz w:val="24"/>
        </w:rPr>
      </w:pPr>
    </w:p>
    <w:p w14:paraId="09789DC5" w14:textId="6B67D7E1" w:rsidR="006C5BCA" w:rsidRPr="00762ABF" w:rsidRDefault="00762ABF" w:rsidP="00762ABF">
      <w:pPr>
        <w:pStyle w:val="BodyText"/>
        <w:tabs>
          <w:tab w:val="left" w:pos="1461"/>
        </w:tabs>
        <w:spacing w:before="0"/>
        <w:ind w:left="851"/>
        <w:jc w:val="both"/>
        <w:rPr>
          <w:rFonts w:ascii="Times New Roman" w:hAnsi="Times New Roman"/>
          <w:noProof/>
          <w:sz w:val="24"/>
          <w:highlight w:val="cyan"/>
        </w:rPr>
      </w:pPr>
      <w:r>
        <w:rPr>
          <w:rFonts w:ascii="Times New Roman" w:hAnsi="Times New Roman"/>
          <w:sz w:val="24"/>
          <w:highlight w:val="cyan"/>
        </w:rPr>
        <w:t>i) Lidmašīnas riepas piedalās drenāžā, novadot ūdeni caur gareniskajām rievām. Segums novada ūdeni caur savu makrotekstūru. Šāda drenāža var notikt visos virzienos, un porainas saķeres virsmas gadījumā ūdens tiek novadīts uz leju, caur pašu porainās saķeres virsmas slāni. Ja segums ir rievots šķērsvirzienā, tiek pastiprināta drenāža šķērsvirzienā. Zemākas salīdzinošās vērtības pie liela ātruma liecina par pavājinātu drenāžas spēju zem gaisa kuģa riepas un par samazinātu makrotekstūru.</w:t>
      </w:r>
    </w:p>
    <w:p w14:paraId="7349347A" w14:textId="4EE15545" w:rsidR="006C5BCA" w:rsidRPr="006C5BCA" w:rsidRDefault="00762ABF" w:rsidP="00762ABF">
      <w:pPr>
        <w:pStyle w:val="BodyText"/>
        <w:tabs>
          <w:tab w:val="left" w:pos="1513"/>
        </w:tabs>
        <w:spacing w:before="0"/>
        <w:ind w:left="851"/>
        <w:jc w:val="both"/>
        <w:rPr>
          <w:rFonts w:ascii="Times New Roman" w:hAnsi="Times New Roman"/>
          <w:noProof/>
          <w:sz w:val="24"/>
        </w:rPr>
      </w:pPr>
      <w:r>
        <w:rPr>
          <w:rFonts w:ascii="Times New Roman" w:hAnsi="Times New Roman"/>
          <w:sz w:val="24"/>
          <w:highlight w:val="cyan"/>
        </w:rPr>
        <w:t>ii) Jāņem vērā, ka salīdzinošajos mērījumos ar pašmitrinošām saķeres nepārtrauktas mērīšanas iekārtām netiks konstatēta tādu drenāžas defektu kā peļķu veidošanās un risu veidošanās ietekme. Tā kā pašmitrinošus nepārtrauktās saķeres mērījumus veic uz sausa skrejceļa, skrejceļam nebūs ne appludinātu daļu, ne arī grambās tekoša ūdens, pat ja skrejceļam būs šādi defekti.</w:t>
      </w:r>
    </w:p>
    <w:p w14:paraId="5A6F2913" w14:textId="77777777" w:rsidR="006C5BCA" w:rsidRPr="006C5BCA" w:rsidRDefault="006C5BCA" w:rsidP="006C5BCA">
      <w:pPr>
        <w:jc w:val="both"/>
        <w:rPr>
          <w:rFonts w:ascii="Times New Roman" w:eastAsia="Calibri" w:hAnsi="Times New Roman" w:cs="Calibri"/>
          <w:noProof/>
          <w:sz w:val="24"/>
        </w:rPr>
      </w:pPr>
    </w:p>
    <w:p w14:paraId="66272F66" w14:textId="77777777" w:rsidR="006C5BCA" w:rsidRPr="006C5BCA" w:rsidRDefault="006C5BCA" w:rsidP="006C5BCA">
      <w:pPr>
        <w:pStyle w:val="Heading2"/>
        <w:spacing w:before="0"/>
        <w:ind w:left="0"/>
        <w:jc w:val="both"/>
        <w:rPr>
          <w:rFonts w:ascii="Times New Roman" w:hAnsi="Times New Roman"/>
          <w:noProof/>
          <w:sz w:val="24"/>
        </w:rPr>
      </w:pPr>
      <w:bookmarkStart w:id="368" w:name="AMC1_ADR.OPS.C.015_is_deleted."/>
      <w:bookmarkEnd w:id="368"/>
      <w:r>
        <w:rPr>
          <w:rFonts w:ascii="Times New Roman" w:hAnsi="Times New Roman"/>
          <w:sz w:val="24"/>
        </w:rPr>
        <w:t>AMC1 par ADR.OPS.C.015. punktu ir svītrots.</w:t>
      </w:r>
    </w:p>
    <w:p w14:paraId="411C0E4A" w14:textId="77777777" w:rsidR="006C5BCA" w:rsidRPr="006C5BCA" w:rsidRDefault="006C5BCA" w:rsidP="006C5BCA">
      <w:pPr>
        <w:jc w:val="both"/>
        <w:rPr>
          <w:rFonts w:ascii="Times New Roman" w:eastAsia="Calibri" w:hAnsi="Times New Roman" w:cs="Calibri"/>
          <w:b/>
          <w:bCs/>
          <w:noProof/>
          <w:sz w:val="24"/>
          <w:szCs w:val="28"/>
        </w:rPr>
      </w:pPr>
    </w:p>
    <w:p w14:paraId="6C5D0CF0" w14:textId="77777777" w:rsidR="006C5BCA" w:rsidRPr="006C5BCA" w:rsidRDefault="006C5BCA" w:rsidP="006C5BCA">
      <w:pPr>
        <w:jc w:val="both"/>
        <w:rPr>
          <w:rFonts w:ascii="Times New Roman" w:hAnsi="Times New Roman"/>
          <w:b/>
          <w:noProof/>
          <w:sz w:val="24"/>
        </w:rPr>
      </w:pPr>
      <w:bookmarkStart w:id="369" w:name="AMC1_ADR.OPS.C.015(a);(f)___Maintenance_"/>
      <w:bookmarkEnd w:id="369"/>
      <w:r>
        <w:rPr>
          <w:rFonts w:ascii="Times New Roman" w:hAnsi="Times New Roman"/>
          <w:b/>
          <w:sz w:val="24"/>
          <w:highlight w:val="cyan"/>
        </w:rPr>
        <w:t>AMC1 par ADR.OPS.C.015. punkta “Vizuālo līdzekļu un elektrosistēmu apkope” a) un f) apakšpunktu</w:t>
      </w:r>
    </w:p>
    <w:p w14:paraId="48C64E25" w14:textId="77777777" w:rsidR="006C5BCA" w:rsidRPr="006C5BCA" w:rsidRDefault="006C5BCA" w:rsidP="006C5BCA">
      <w:pPr>
        <w:jc w:val="both"/>
        <w:rPr>
          <w:rFonts w:ascii="Times New Roman" w:eastAsia="Calibri" w:hAnsi="Times New Roman" w:cs="Calibri"/>
          <w:b/>
          <w:bCs/>
          <w:noProof/>
          <w:sz w:val="24"/>
          <w:szCs w:val="8"/>
        </w:rPr>
      </w:pPr>
    </w:p>
    <w:p w14:paraId="7AB0BE20" w14:textId="30EE36F8" w:rsidR="006C5BCA" w:rsidRDefault="006C5BCA" w:rsidP="006C5BCA">
      <w:pPr>
        <w:jc w:val="both"/>
        <w:rPr>
          <w:rFonts w:ascii="Times New Roman" w:hAnsi="Times New Roman"/>
          <w:b/>
          <w:noProof/>
          <w:sz w:val="24"/>
        </w:rPr>
      </w:pPr>
      <w:r>
        <w:rPr>
          <w:rFonts w:ascii="Times New Roman" w:hAnsi="Times New Roman"/>
          <w:b/>
          <w:sz w:val="24"/>
          <w:highlight w:val="cyan"/>
        </w:rPr>
        <w:t>ELEKTROSISTĒMAS</w:t>
      </w:r>
    </w:p>
    <w:p w14:paraId="3DBFA023" w14:textId="77777777" w:rsidR="00762ABF" w:rsidRPr="006C5BCA" w:rsidRDefault="00762ABF" w:rsidP="006C5BCA">
      <w:pPr>
        <w:jc w:val="both"/>
        <w:rPr>
          <w:rFonts w:ascii="Times New Roman" w:hAnsi="Times New Roman"/>
          <w:b/>
          <w:noProof/>
          <w:sz w:val="24"/>
        </w:rPr>
      </w:pPr>
    </w:p>
    <w:p w14:paraId="697AC5E9" w14:textId="28A1E2AF" w:rsidR="006C5BCA" w:rsidRPr="00036718" w:rsidRDefault="00036718" w:rsidP="00036718">
      <w:pPr>
        <w:pStyle w:val="BodyText"/>
        <w:tabs>
          <w:tab w:val="left" w:pos="380"/>
        </w:tabs>
        <w:spacing w:before="0"/>
        <w:ind w:left="0"/>
        <w:jc w:val="both"/>
        <w:rPr>
          <w:rFonts w:ascii="Times New Roman" w:hAnsi="Times New Roman"/>
          <w:noProof/>
          <w:sz w:val="24"/>
          <w:highlight w:val="cyan"/>
        </w:rPr>
      </w:pPr>
      <w:r>
        <w:rPr>
          <w:rFonts w:ascii="Times New Roman" w:hAnsi="Times New Roman"/>
          <w:sz w:val="24"/>
          <w:highlight w:val="cyan"/>
        </w:rPr>
        <w:t>a) Lidlauka elektrosistēmu atsevišķo elementu kārtējās apkopes grafikiem jābūt noteiktiem, pamatojoties uz ražotāja norādījumiem, kas koriģēti atbilstoši lidlauka ekspluatanta pieredzei attiecībā uz darbības traucējumu biežumu.</w:t>
      </w:r>
    </w:p>
    <w:p w14:paraId="3EB916A8" w14:textId="3CC453ED" w:rsidR="0072575A" w:rsidRPr="00036718" w:rsidRDefault="00036718" w:rsidP="00036718">
      <w:pPr>
        <w:pStyle w:val="BodyText"/>
        <w:tabs>
          <w:tab w:val="left" w:pos="391"/>
          <w:tab w:val="left" w:pos="708"/>
          <w:tab w:val="left" w:pos="1272"/>
        </w:tabs>
        <w:spacing w:before="0"/>
        <w:ind w:left="0"/>
        <w:jc w:val="both"/>
        <w:rPr>
          <w:rFonts w:ascii="Times New Roman" w:hAnsi="Times New Roman"/>
          <w:noProof/>
          <w:sz w:val="24"/>
          <w:highlight w:val="cyan"/>
        </w:rPr>
      </w:pPr>
      <w:r>
        <w:rPr>
          <w:rFonts w:ascii="Times New Roman" w:hAnsi="Times New Roman"/>
          <w:sz w:val="24"/>
          <w:highlight w:val="cyan"/>
        </w:rPr>
        <w:t>b) Apkopes programmā jāietver vismaz:</w:t>
      </w:r>
    </w:p>
    <w:p w14:paraId="04C7049A" w14:textId="77777777" w:rsidR="00036718" w:rsidRPr="00036718" w:rsidRDefault="00036718" w:rsidP="00036718">
      <w:pPr>
        <w:pStyle w:val="BodyText"/>
        <w:tabs>
          <w:tab w:val="left" w:pos="391"/>
          <w:tab w:val="left" w:pos="708"/>
          <w:tab w:val="left" w:pos="1272"/>
        </w:tabs>
        <w:spacing w:before="0"/>
        <w:ind w:left="0"/>
        <w:jc w:val="both"/>
        <w:rPr>
          <w:rFonts w:ascii="Times New Roman" w:hAnsi="Times New Roman"/>
          <w:noProof/>
          <w:sz w:val="24"/>
          <w:highlight w:val="cyan"/>
        </w:rPr>
      </w:pPr>
    </w:p>
    <w:p w14:paraId="26077841" w14:textId="3B19FE19" w:rsidR="006C5BCA" w:rsidRPr="00036718" w:rsidRDefault="006C5BCA" w:rsidP="00036718">
      <w:pPr>
        <w:pStyle w:val="BodyText"/>
        <w:spacing w:before="0"/>
        <w:ind w:left="426"/>
        <w:jc w:val="both"/>
        <w:rPr>
          <w:rFonts w:ascii="Times New Roman" w:hAnsi="Times New Roman"/>
          <w:noProof/>
          <w:sz w:val="24"/>
          <w:highlight w:val="cyan"/>
        </w:rPr>
      </w:pPr>
      <w:r>
        <w:rPr>
          <w:rFonts w:ascii="Times New Roman" w:hAnsi="Times New Roman"/>
          <w:sz w:val="24"/>
          <w:highlight w:val="cyan"/>
        </w:rPr>
        <w:t>1. laukā esošie strāvas kabeļi un sadalītāji;</w:t>
      </w:r>
    </w:p>
    <w:p w14:paraId="079D0BB7" w14:textId="3A34FC2F" w:rsidR="006C5BCA" w:rsidRPr="00036718" w:rsidRDefault="00036718" w:rsidP="00036718">
      <w:pPr>
        <w:pStyle w:val="BodyText"/>
        <w:tabs>
          <w:tab w:val="left" w:pos="955"/>
        </w:tabs>
        <w:spacing w:before="0"/>
        <w:ind w:left="426"/>
        <w:jc w:val="both"/>
        <w:rPr>
          <w:rFonts w:ascii="Times New Roman" w:hAnsi="Times New Roman"/>
          <w:noProof/>
          <w:sz w:val="24"/>
          <w:highlight w:val="cyan"/>
        </w:rPr>
      </w:pPr>
      <w:r>
        <w:rPr>
          <w:rFonts w:ascii="Times New Roman" w:hAnsi="Times New Roman"/>
          <w:sz w:val="24"/>
          <w:highlight w:val="cyan"/>
        </w:rPr>
        <w:t>2. transformatori un regulatori;</w:t>
      </w:r>
    </w:p>
    <w:p w14:paraId="5585B7A0" w14:textId="788091F5" w:rsidR="00036718" w:rsidRPr="00036718" w:rsidRDefault="00036718" w:rsidP="00036718">
      <w:pPr>
        <w:pStyle w:val="BodyText"/>
        <w:tabs>
          <w:tab w:val="left" w:pos="955"/>
        </w:tabs>
        <w:spacing w:before="0"/>
        <w:ind w:left="426"/>
        <w:jc w:val="both"/>
        <w:rPr>
          <w:rFonts w:ascii="Times New Roman" w:hAnsi="Times New Roman"/>
          <w:noProof/>
          <w:sz w:val="24"/>
          <w:highlight w:val="cyan"/>
        </w:rPr>
      </w:pPr>
      <w:r>
        <w:rPr>
          <w:rFonts w:ascii="Times New Roman" w:hAnsi="Times New Roman"/>
          <w:sz w:val="24"/>
          <w:highlight w:val="cyan"/>
        </w:rPr>
        <w:t>3. transformatoru stacijas energoapgādes nodrošināšanai;</w:t>
      </w:r>
    </w:p>
    <w:p w14:paraId="448E6D64" w14:textId="0C93139C" w:rsidR="006C5BCA" w:rsidRPr="00036718" w:rsidRDefault="006C5BCA" w:rsidP="00036718">
      <w:pPr>
        <w:pStyle w:val="BodyText"/>
        <w:tabs>
          <w:tab w:val="left" w:pos="955"/>
        </w:tabs>
        <w:spacing w:before="0"/>
        <w:ind w:left="426"/>
        <w:jc w:val="both"/>
        <w:rPr>
          <w:rFonts w:ascii="Times New Roman" w:hAnsi="Times New Roman"/>
          <w:noProof/>
          <w:sz w:val="24"/>
          <w:highlight w:val="cyan"/>
        </w:rPr>
      </w:pPr>
      <w:r>
        <w:rPr>
          <w:rFonts w:ascii="Times New Roman" w:hAnsi="Times New Roman"/>
          <w:sz w:val="24"/>
          <w:highlight w:val="cyan"/>
        </w:rPr>
        <w:t>4. releju un slēdžu skapji;</w:t>
      </w:r>
    </w:p>
    <w:p w14:paraId="6EF27EED" w14:textId="3D98B4B6" w:rsidR="00036718" w:rsidRPr="00036718" w:rsidRDefault="006C5BCA" w:rsidP="00036718">
      <w:pPr>
        <w:pStyle w:val="BodyText"/>
        <w:spacing w:before="0"/>
        <w:ind w:left="426"/>
        <w:jc w:val="both"/>
        <w:rPr>
          <w:rFonts w:ascii="Times New Roman" w:hAnsi="Times New Roman"/>
          <w:noProof/>
          <w:sz w:val="24"/>
          <w:highlight w:val="cyan"/>
        </w:rPr>
      </w:pPr>
      <w:r>
        <w:rPr>
          <w:rFonts w:ascii="Times New Roman" w:hAnsi="Times New Roman"/>
          <w:sz w:val="24"/>
          <w:highlight w:val="cyan"/>
        </w:rPr>
        <w:t>5. vadības kabeļi, uzraudzības vienības un vadības pultis;</w:t>
      </w:r>
    </w:p>
    <w:p w14:paraId="27076906" w14:textId="52DD630A" w:rsidR="006C5BCA" w:rsidRPr="00036718" w:rsidRDefault="006C5BCA" w:rsidP="00036718">
      <w:pPr>
        <w:pStyle w:val="BodyText"/>
        <w:spacing w:before="0"/>
        <w:ind w:left="426"/>
        <w:jc w:val="both"/>
        <w:rPr>
          <w:rFonts w:ascii="Times New Roman" w:hAnsi="Times New Roman"/>
          <w:noProof/>
          <w:sz w:val="24"/>
          <w:highlight w:val="cyan"/>
        </w:rPr>
      </w:pPr>
      <w:r>
        <w:rPr>
          <w:rFonts w:ascii="Times New Roman" w:hAnsi="Times New Roman"/>
          <w:sz w:val="24"/>
          <w:highlight w:val="cyan"/>
        </w:rPr>
        <w:lastRenderedPageBreak/>
        <w:t>6. rezerves energoapgāde un</w:t>
      </w:r>
    </w:p>
    <w:p w14:paraId="6254E0E5" w14:textId="6E33121C" w:rsidR="006C5BCA" w:rsidRPr="00036718" w:rsidRDefault="006C5BCA" w:rsidP="00036718">
      <w:pPr>
        <w:pStyle w:val="BodyText"/>
        <w:spacing w:before="0"/>
        <w:ind w:left="426"/>
        <w:jc w:val="both"/>
        <w:rPr>
          <w:rFonts w:ascii="Times New Roman" w:hAnsi="Times New Roman"/>
          <w:noProof/>
          <w:sz w:val="24"/>
          <w:highlight w:val="cyan"/>
        </w:rPr>
      </w:pPr>
      <w:r>
        <w:rPr>
          <w:rFonts w:ascii="Times New Roman" w:hAnsi="Times New Roman"/>
          <w:sz w:val="24"/>
          <w:highlight w:val="cyan"/>
        </w:rPr>
        <w:t>7. stacionāra zemes energoapgāde gaisa kuģim,</w:t>
      </w:r>
    </w:p>
    <w:p w14:paraId="6D44A999" w14:textId="6FF85706" w:rsidR="006C5BCA" w:rsidRDefault="006C5BCA" w:rsidP="00036718">
      <w:pPr>
        <w:pStyle w:val="BodyText"/>
        <w:spacing w:before="0"/>
        <w:ind w:left="426"/>
        <w:jc w:val="both"/>
        <w:rPr>
          <w:rFonts w:ascii="Times New Roman" w:hAnsi="Times New Roman"/>
          <w:noProof/>
          <w:sz w:val="24"/>
        </w:rPr>
      </w:pPr>
      <w:r>
        <w:rPr>
          <w:rFonts w:ascii="Times New Roman" w:hAnsi="Times New Roman"/>
          <w:sz w:val="24"/>
          <w:highlight w:val="cyan"/>
        </w:rPr>
        <w:t>un tajā jānosaka plānoto apkopes pasākumu biežums un elementi, kas ir jāpārbauda katrā pārbaudē.</w:t>
      </w:r>
    </w:p>
    <w:p w14:paraId="5106A865" w14:textId="77777777" w:rsidR="00036718" w:rsidRPr="006C5BCA" w:rsidRDefault="00036718" w:rsidP="006C5BCA">
      <w:pPr>
        <w:pStyle w:val="BodyText"/>
        <w:spacing w:before="0"/>
        <w:ind w:left="0"/>
        <w:jc w:val="both"/>
        <w:rPr>
          <w:rFonts w:ascii="Times New Roman" w:hAnsi="Times New Roman"/>
          <w:noProof/>
          <w:sz w:val="24"/>
        </w:rPr>
      </w:pPr>
    </w:p>
    <w:p w14:paraId="7E2B4ECF" w14:textId="19F96C7A" w:rsidR="006C5BCA" w:rsidRPr="00036718" w:rsidRDefault="00036718" w:rsidP="00036718">
      <w:pPr>
        <w:pStyle w:val="BodyText"/>
        <w:tabs>
          <w:tab w:val="left" w:pos="367"/>
          <w:tab w:val="left" w:pos="708"/>
        </w:tabs>
        <w:spacing w:before="0"/>
        <w:ind w:left="0"/>
        <w:jc w:val="both"/>
        <w:rPr>
          <w:rFonts w:ascii="Times New Roman" w:hAnsi="Times New Roman"/>
          <w:noProof/>
          <w:sz w:val="24"/>
          <w:highlight w:val="cyan"/>
        </w:rPr>
      </w:pPr>
      <w:r>
        <w:rPr>
          <w:rFonts w:ascii="Times New Roman" w:hAnsi="Times New Roman"/>
          <w:sz w:val="24"/>
          <w:highlight w:val="cyan"/>
        </w:rPr>
        <w:t>c) Lidlauka ekspluatantam jāizstrādā pārbaudes lapas, kas jāizmanto plānotajos apkopes pasākumos.</w:t>
      </w:r>
    </w:p>
    <w:p w14:paraId="5E7B61B2" w14:textId="517872AD" w:rsidR="006C5BCA" w:rsidRPr="006C5BCA" w:rsidRDefault="00036718" w:rsidP="00036718">
      <w:pPr>
        <w:pStyle w:val="BodyText"/>
        <w:tabs>
          <w:tab w:val="left" w:pos="391"/>
          <w:tab w:val="left" w:pos="708"/>
        </w:tabs>
        <w:spacing w:before="0"/>
        <w:ind w:left="0"/>
        <w:jc w:val="both"/>
        <w:rPr>
          <w:rFonts w:ascii="Times New Roman" w:hAnsi="Times New Roman"/>
          <w:noProof/>
          <w:sz w:val="24"/>
        </w:rPr>
      </w:pPr>
      <w:r>
        <w:rPr>
          <w:rFonts w:ascii="Times New Roman" w:hAnsi="Times New Roman"/>
          <w:sz w:val="24"/>
          <w:highlight w:val="cyan"/>
        </w:rPr>
        <w:t>d) Attiecīgajās procedūrās jānosaka katras zonas apkopes pasākumi, tostarp šo pasākumu īstenošanas kārtība.</w:t>
      </w:r>
    </w:p>
    <w:p w14:paraId="5D435A0F" w14:textId="77777777" w:rsidR="006C5BCA" w:rsidRPr="006C5BCA" w:rsidRDefault="006C5BCA" w:rsidP="006C5BCA">
      <w:pPr>
        <w:jc w:val="both"/>
        <w:rPr>
          <w:rFonts w:ascii="Times New Roman" w:eastAsia="Calibri" w:hAnsi="Times New Roman" w:cs="Calibri"/>
          <w:noProof/>
          <w:sz w:val="24"/>
          <w:szCs w:val="25"/>
        </w:rPr>
      </w:pPr>
    </w:p>
    <w:p w14:paraId="7BE2E2BD" w14:textId="77777777" w:rsidR="006C5BCA" w:rsidRPr="006C5BCA" w:rsidRDefault="006C5BCA" w:rsidP="006C5BCA">
      <w:pPr>
        <w:pStyle w:val="Heading2"/>
        <w:spacing w:before="0"/>
        <w:ind w:left="0"/>
        <w:jc w:val="both"/>
        <w:rPr>
          <w:rFonts w:ascii="Times New Roman" w:hAnsi="Times New Roman"/>
          <w:noProof/>
          <w:sz w:val="24"/>
        </w:rPr>
      </w:pPr>
      <w:bookmarkStart w:id="370" w:name="GM1_ADR.OPS.C.015(a);(f)___Maintenance_o"/>
      <w:bookmarkEnd w:id="370"/>
      <w:r>
        <w:rPr>
          <w:rFonts w:ascii="Times New Roman" w:hAnsi="Times New Roman"/>
          <w:sz w:val="24"/>
          <w:highlight w:val="cyan"/>
        </w:rPr>
        <w:t>GM1 par ADR.OPS.C.015. punkta “Vizuālo līdzekļu un elektrosistēmu apkope” a) un f) apakšpunktu</w:t>
      </w:r>
    </w:p>
    <w:p w14:paraId="4A215F13" w14:textId="77777777" w:rsidR="006C5BCA" w:rsidRPr="006C5BCA" w:rsidRDefault="006C5BCA" w:rsidP="006C5BCA">
      <w:pPr>
        <w:jc w:val="both"/>
        <w:rPr>
          <w:rFonts w:ascii="Times New Roman" w:eastAsia="Calibri" w:hAnsi="Times New Roman" w:cs="Calibri"/>
          <w:b/>
          <w:bCs/>
          <w:noProof/>
          <w:sz w:val="24"/>
          <w:szCs w:val="8"/>
        </w:rPr>
      </w:pPr>
    </w:p>
    <w:p w14:paraId="7D4943D3" w14:textId="61278DDD" w:rsidR="006C5BCA" w:rsidRDefault="006C5BCA" w:rsidP="006C5BCA">
      <w:pPr>
        <w:jc w:val="both"/>
        <w:rPr>
          <w:rFonts w:ascii="Times New Roman" w:hAnsi="Times New Roman"/>
          <w:b/>
          <w:noProof/>
          <w:sz w:val="24"/>
        </w:rPr>
      </w:pPr>
      <w:r>
        <w:rPr>
          <w:rFonts w:ascii="Times New Roman" w:hAnsi="Times New Roman"/>
          <w:b/>
          <w:sz w:val="24"/>
          <w:highlight w:val="cyan"/>
        </w:rPr>
        <w:t>ELEKTROSISTĒMAS</w:t>
      </w:r>
    </w:p>
    <w:p w14:paraId="457A3313" w14:textId="77777777" w:rsidR="00036718" w:rsidRPr="006C5BCA" w:rsidRDefault="00036718" w:rsidP="006C5BCA">
      <w:pPr>
        <w:jc w:val="both"/>
        <w:rPr>
          <w:rFonts w:ascii="Times New Roman" w:hAnsi="Times New Roman"/>
          <w:b/>
          <w:noProof/>
          <w:sz w:val="24"/>
        </w:rPr>
      </w:pPr>
    </w:p>
    <w:p w14:paraId="7EBBF361" w14:textId="77777777" w:rsidR="006C5BCA" w:rsidRPr="00036718"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Aeronavigācijas aprīkojuma un iekārtu funkcionālā izmantojamība un uzticamība ir priekšnoteikums gaisa kuģu drošai ekspluatācijai lidlauka teritorijā, kā arī gaisa transporta sistēmas vienmērībai un efektivitātei.</w:t>
      </w:r>
    </w:p>
    <w:p w14:paraId="677073F0" w14:textId="77777777" w:rsidR="00F14CE1" w:rsidRDefault="00F14CE1" w:rsidP="006C5BCA">
      <w:pPr>
        <w:pStyle w:val="BodyText"/>
        <w:spacing w:before="0"/>
        <w:ind w:left="0"/>
        <w:jc w:val="both"/>
        <w:rPr>
          <w:rFonts w:ascii="Times New Roman" w:hAnsi="Times New Roman"/>
          <w:noProof/>
          <w:sz w:val="24"/>
          <w:highlight w:val="cyan"/>
        </w:rPr>
      </w:pPr>
    </w:p>
    <w:p w14:paraId="0B74C8A7" w14:textId="73D2576A" w:rsidR="006C5BCA" w:rsidRPr="00036718"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Nepieciešamo iekārtu un aprīkojuma funkcionālo izmantojamību ir iespējams panākt tikai tad, ja ir nodrošināta pastāvīga energoapgāde.</w:t>
      </w:r>
    </w:p>
    <w:p w14:paraId="49A9D509" w14:textId="77777777" w:rsidR="00F14CE1" w:rsidRDefault="00F14CE1" w:rsidP="006C5BCA">
      <w:pPr>
        <w:pStyle w:val="BodyText"/>
        <w:spacing w:before="0"/>
        <w:ind w:left="0"/>
        <w:jc w:val="both"/>
        <w:rPr>
          <w:rFonts w:ascii="Times New Roman" w:hAnsi="Times New Roman"/>
          <w:noProof/>
          <w:sz w:val="24"/>
          <w:highlight w:val="cyan"/>
        </w:rPr>
      </w:pPr>
    </w:p>
    <w:p w14:paraId="1A425E40" w14:textId="601CBDCA" w:rsidR="006C5BCA" w:rsidRPr="00036718"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Tādēļ lidlauka aprīkojumam un iekārtām, kas nodrošina primārās enerģijas sadali, un aprīkojumam, kas nodrošina sekundāro energoapgādi, ja tāda kļūst vajadzīga, ir nepieciešami regulāri apkopes pasākumi.</w:t>
      </w:r>
    </w:p>
    <w:p w14:paraId="2D8491EF" w14:textId="77777777" w:rsidR="00F14CE1" w:rsidRDefault="00F14CE1" w:rsidP="006C5BCA">
      <w:pPr>
        <w:pStyle w:val="BodyText"/>
        <w:spacing w:before="0"/>
        <w:ind w:left="0"/>
        <w:jc w:val="both"/>
        <w:rPr>
          <w:rFonts w:ascii="Times New Roman" w:hAnsi="Times New Roman"/>
          <w:noProof/>
          <w:sz w:val="24"/>
          <w:highlight w:val="cyan"/>
        </w:rPr>
      </w:pPr>
    </w:p>
    <w:p w14:paraId="7F267DD6" w14:textId="135E8E44" w:rsidR="006C5BCA" w:rsidRPr="00036718"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Īpaša uzmanība jāpievērš gadījumiem, kad ir izveidots starpsavienojums starp dažādu lidlauka komponentu elektrosistēmām (piemēram, termināļa ēka ar uguņu sistēmām utt.).</w:t>
      </w:r>
    </w:p>
    <w:p w14:paraId="7C8F9054" w14:textId="77777777" w:rsidR="00F14CE1" w:rsidRDefault="00F14CE1" w:rsidP="006C5BCA">
      <w:pPr>
        <w:pStyle w:val="BodyText"/>
        <w:spacing w:before="0"/>
        <w:ind w:left="0"/>
        <w:jc w:val="both"/>
        <w:rPr>
          <w:rFonts w:ascii="Times New Roman" w:hAnsi="Times New Roman"/>
          <w:noProof/>
          <w:sz w:val="24"/>
          <w:highlight w:val="cyan"/>
        </w:rPr>
      </w:pPr>
    </w:p>
    <w:p w14:paraId="02B66A9D" w14:textId="51DF3F63"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 xml:space="preserve">Papildu norādījumi par šo jautājumu ir sniegti </w:t>
      </w:r>
      <w:r>
        <w:rPr>
          <w:rFonts w:ascii="Times New Roman" w:hAnsi="Times New Roman"/>
          <w:i/>
          <w:iCs/>
          <w:sz w:val="24"/>
          <w:highlight w:val="cyan"/>
        </w:rPr>
        <w:t>ICAO</w:t>
      </w:r>
      <w:r>
        <w:rPr>
          <w:rFonts w:ascii="Times New Roman" w:hAnsi="Times New Roman"/>
          <w:sz w:val="24"/>
          <w:highlight w:val="cyan"/>
        </w:rPr>
        <w:t xml:space="preserve"> dok. Nr. 9137 “Lidostas pakalpojumu rokasgrāmata” 9. daļas 3. nodaļā “Lidostas apkopes pasākumi”.</w:t>
      </w:r>
    </w:p>
    <w:p w14:paraId="2BCD6E54" w14:textId="77777777" w:rsidR="006C5BCA" w:rsidRPr="006C5BCA" w:rsidRDefault="006C5BCA" w:rsidP="006C5BCA">
      <w:pPr>
        <w:jc w:val="both"/>
        <w:rPr>
          <w:rFonts w:ascii="Times New Roman" w:eastAsia="Calibri" w:hAnsi="Times New Roman" w:cs="Calibri"/>
          <w:noProof/>
          <w:sz w:val="24"/>
          <w:szCs w:val="25"/>
        </w:rPr>
      </w:pPr>
    </w:p>
    <w:p w14:paraId="030E593F" w14:textId="77777777" w:rsidR="006C5BCA" w:rsidRPr="006C5BCA" w:rsidRDefault="006C5BCA" w:rsidP="006C5BCA">
      <w:pPr>
        <w:pStyle w:val="Heading2"/>
        <w:spacing w:before="0"/>
        <w:ind w:left="0"/>
        <w:jc w:val="both"/>
        <w:rPr>
          <w:rFonts w:ascii="Times New Roman" w:hAnsi="Times New Roman"/>
          <w:noProof/>
          <w:sz w:val="24"/>
        </w:rPr>
      </w:pPr>
      <w:bookmarkStart w:id="371" w:name="GM2_ADR.OPS.C.015(a);(f)___Maintenance_o"/>
      <w:bookmarkEnd w:id="371"/>
      <w:r>
        <w:rPr>
          <w:rFonts w:ascii="Times New Roman" w:hAnsi="Times New Roman"/>
          <w:sz w:val="24"/>
          <w:highlight w:val="cyan"/>
        </w:rPr>
        <w:t>GM2 par ADR.OPS.C.015. punkta “Vizuālo līdzekļu un elektrosistēmu apkope” a) un f) apakšpunktu</w:t>
      </w:r>
    </w:p>
    <w:p w14:paraId="5882795C" w14:textId="77777777" w:rsidR="006C5BCA" w:rsidRPr="006C5BCA" w:rsidRDefault="006C5BCA" w:rsidP="006C5BCA">
      <w:pPr>
        <w:jc w:val="both"/>
        <w:rPr>
          <w:rFonts w:ascii="Times New Roman" w:eastAsia="Calibri" w:hAnsi="Times New Roman" w:cs="Calibri"/>
          <w:b/>
          <w:bCs/>
          <w:noProof/>
          <w:sz w:val="24"/>
          <w:szCs w:val="8"/>
        </w:rPr>
      </w:pPr>
    </w:p>
    <w:p w14:paraId="2076B676" w14:textId="6237D601" w:rsidR="006C5BCA" w:rsidRDefault="006C5BCA" w:rsidP="006C5BCA">
      <w:pPr>
        <w:jc w:val="both"/>
        <w:rPr>
          <w:rFonts w:ascii="Times New Roman" w:hAnsi="Times New Roman"/>
          <w:b/>
          <w:noProof/>
          <w:sz w:val="24"/>
        </w:rPr>
      </w:pPr>
      <w:bookmarkStart w:id="372" w:name="ELECTRICAL_SYSTEMS"/>
      <w:bookmarkEnd w:id="372"/>
      <w:r>
        <w:rPr>
          <w:rFonts w:ascii="Times New Roman" w:hAnsi="Times New Roman"/>
          <w:b/>
          <w:sz w:val="24"/>
          <w:highlight w:val="cyan"/>
        </w:rPr>
        <w:t>ELEKTROSISTĒMAS</w:t>
      </w:r>
    </w:p>
    <w:p w14:paraId="1319D0A3" w14:textId="77777777" w:rsidR="00F14CE1" w:rsidRPr="006C5BCA" w:rsidRDefault="00F14CE1" w:rsidP="006C5BCA">
      <w:pPr>
        <w:jc w:val="both"/>
        <w:rPr>
          <w:rFonts w:ascii="Times New Roman" w:hAnsi="Times New Roman"/>
          <w:b/>
          <w:noProof/>
          <w:sz w:val="24"/>
        </w:rPr>
      </w:pPr>
    </w:p>
    <w:p w14:paraId="054296E6" w14:textId="77777777"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Uz elektrosistēmām un to daļām var attiecināt arī noteiktas prasības (piemēram, valsts prasības), kas regulē elementus vai aspektus, kuri neietilpst Regulas (ES) Nr. 139/2014 darbības jomā. Šādas prasības jāņem vērā, kad tiek noteikta apkopes programma.</w:t>
      </w:r>
    </w:p>
    <w:p w14:paraId="2E00CA5A" w14:textId="6229A7DB" w:rsidR="006C5BCA" w:rsidRPr="00FD396A" w:rsidRDefault="006C5BCA" w:rsidP="006C5BCA">
      <w:pPr>
        <w:jc w:val="both"/>
        <w:rPr>
          <w:rFonts w:ascii="Times New Roman" w:eastAsia="Calibri" w:hAnsi="Times New Roman" w:cs="Calibri"/>
          <w:noProof/>
          <w:sz w:val="24"/>
          <w:szCs w:val="20"/>
        </w:rPr>
      </w:pPr>
      <w:r>
        <w:rPr>
          <w:rFonts w:ascii="Times New Roman" w:hAnsi="Times New Roman"/>
          <w:noProof/>
          <w:sz w:val="24"/>
        </w:rPr>
        <mc:AlternateContent>
          <mc:Choice Requires="wpg">
            <w:drawing>
              <wp:anchor distT="0" distB="0" distL="114300" distR="114300" simplePos="0" relativeHeight="251849728" behindDoc="1" locked="0" layoutInCell="1" allowOverlap="1" wp14:anchorId="5E5499AF" wp14:editId="6E98C15D">
                <wp:simplePos x="0" y="0"/>
                <wp:positionH relativeFrom="page">
                  <wp:posOffset>4806315</wp:posOffset>
                </wp:positionH>
                <wp:positionV relativeFrom="page">
                  <wp:posOffset>4059555</wp:posOffset>
                </wp:positionV>
                <wp:extent cx="1270" cy="154940"/>
                <wp:effectExtent l="24765" t="20955" r="21590" b="24130"/>
                <wp:wrapNone/>
                <wp:docPr id="6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54940"/>
                          <a:chOff x="7569" y="6393"/>
                          <a:chExt cx="2" cy="244"/>
                        </a:xfrm>
                      </wpg:grpSpPr>
                      <wps:wsp>
                        <wps:cNvPr id="64" name="Freeform 44"/>
                        <wps:cNvSpPr>
                          <a:spLocks/>
                        </wps:cNvSpPr>
                        <wps:spPr bwMode="auto">
                          <a:xfrm>
                            <a:off x="7569" y="6393"/>
                            <a:ext cx="2" cy="244"/>
                          </a:xfrm>
                          <a:custGeom>
                            <a:avLst/>
                            <a:gdLst>
                              <a:gd name="T0" fmla="+- 0 6393 6393"/>
                              <a:gd name="T1" fmla="*/ 6393 h 244"/>
                              <a:gd name="T2" fmla="+- 0 6637 6393"/>
                              <a:gd name="T3" fmla="*/ 6637 h 244"/>
                            </a:gdLst>
                            <a:ahLst/>
                            <a:cxnLst>
                              <a:cxn ang="0">
                                <a:pos x="0" y="T1"/>
                              </a:cxn>
                              <a:cxn ang="0">
                                <a:pos x="0" y="T3"/>
                              </a:cxn>
                            </a:cxnLst>
                            <a:rect l="0" t="0" r="r" b="b"/>
                            <a:pathLst>
                              <a:path h="244">
                                <a:moveTo>
                                  <a:pt x="0" y="0"/>
                                </a:moveTo>
                                <a:lnTo>
                                  <a:pt x="0" y="244"/>
                                </a:lnTo>
                              </a:path>
                            </a:pathLst>
                          </a:custGeom>
                          <a:noFill/>
                          <a:ln w="39370">
                            <a:solidFill>
                              <a:srgbClr val="00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351DF6" id="Group 43" o:spid="_x0000_s1026" style="position:absolute;margin-left:378.45pt;margin-top:319.65pt;width:.1pt;height:12.2pt;z-index:-251466752;mso-position-horizontal-relative:page;mso-position-vertical-relative:page" coordorigin="7569,6393" coordsize="2,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1AAAMAAPwGAAAOAAAAZHJzL2Uyb0RvYy54bWykVW1v0zAQ/o7Ef7D8EcSStFlLo6UT2tYJ&#10;acCklR/gOs6LcGxju03Hr+dsJ23WDZBGP6Tn3PnuuedecnG5bznaMW0aKXKcnMUYMUFl0Ygqx9/X&#10;qw8fMTKWiIJwKViOH5nBl8u3by46lbGJrCUvmEbgRJisUzmurVVZFBlas5aYM6mYAGUpdUssHHUV&#10;FZp04L3l0SSOZ1EndaG0pMwYeHsdlHjp/Zclo/ZbWRpmEc8xYLP+qf1z457R8oJklSaqbmgPg7wC&#10;RUsaAUEPrq6JJWirm2eu2oZqaWRpz6hsI1mWDWU+B8gmiU+yudVyq3wuVdZV6kATUHvC06vd0q+7&#10;e42aIsezKUaCtFAjHxalU0dOp6oMbG61elD3OmQI4p2kPwyoo1O9O1fBGG26L7IAf2RrpSdnX+rW&#10;uYC00d7X4PFQA7a3iMLLZDKHOlFQJOfpIu0rRGsoo7szP58tMALtbLrwAElG65v+7iRcnKSpgx6R&#10;LAT0IHtQLiPoNHMk0/wfmQ81UczXyDiiBjLTgcyVZsy1LwqgXHQwG8g0YyZHGmdmgPB/cvgCHwOT&#10;f2ADCNsae8ukLwXZ3RkbhqAAyRe46PtgDYUoWw7z8P4DipFj3D/6oTmYJYPZuygY1agvAczDwQrg&#10;jJ3NpvMXnUEXBjPnzBkdnEE9qwEjqQfYdC963CAh4tZO7JtNSXNssnXSdwQYuRz/auv7CqJ52/Df&#10;h9CwT043icYINskmkKKIdchcCCeiOseOCndu5Y6tpdfYIzDf3xDjqOXiudWxo4MWLjj3vscPIR3S&#10;UWWFXDWc+9JygbocQ/lgtBwAI3lTOK0/6GpzxTXaEbci4xX8eq6emMEqEoX3VjNS3PSyJQ0PMkTn&#10;QC3MWujcMGgbWTxCF2sZFi98KECopf6FUQdLN8fm55ZohhH/LGAQF0kKE4+sP6Tn8wkc9FizGWuI&#10;oOAqxxZD3Z14ZcNm3yrdVDVESny6Qn6CDVQ2rs89voCqP8Au8JJfsSA92eHjs7c6frSWvwEAAP//&#10;AwBQSwMEFAAGAAgAAAAhAMyMm6TiAAAACwEAAA8AAABkcnMvZG93bnJldi54bWxMj8Fqg0AQhu+F&#10;vsMyhd6a1YraWNcQQttTKDQphNwmOlGJuyvuRs3bd3pqjzPz8c/356tZd2KkwbXWKAgXAQgypa1a&#10;Uyv43r8/vYBwHk2FnTWk4EYOVsX9XY5ZZSfzRePO14JDjMtQQeN9n0npyoY0uoXtyfDtbAeNnseh&#10;ltWAE4frTj4HQSI1toY/NNjTpqHysrtqBR8TTusofBu3l/PmdtzHn4dtSEo9PszrVxCeZv8Hw68+&#10;q0PBTid7NZUTnYI0TpaMKkiiZQSCiTROQxAn3iRRCrLI5f8OxQ8AAAD//wMAUEsBAi0AFAAGAAgA&#10;AAAhALaDOJL+AAAA4QEAABMAAAAAAAAAAAAAAAAAAAAAAFtDb250ZW50X1R5cGVzXS54bWxQSwEC&#10;LQAUAAYACAAAACEAOP0h/9YAAACUAQAACwAAAAAAAAAAAAAAAAAvAQAAX3JlbHMvLnJlbHNQSwEC&#10;LQAUAAYACAAAACEA4YEdQAADAAD8BgAADgAAAAAAAAAAAAAAAAAuAgAAZHJzL2Uyb0RvYy54bWxQ&#10;SwECLQAUAAYACAAAACEAzIybpOIAAAALAQAADwAAAAAAAAAAAAAAAABaBQAAZHJzL2Rvd25yZXYu&#10;eG1sUEsFBgAAAAAEAAQA8wAAAGkGAAAAAA==&#10;">
                <v:shape id="Freeform 44" o:spid="_x0000_s1027" style="position:absolute;left:7569;top:6393;width:2;height:244;visibility:visible;mso-wrap-style:square;v-text-anchor:top" coordsize="2,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9F1xAAAANsAAAAPAAAAZHJzL2Rvd25yZXYueG1sRI9Pa8JA&#10;FMTvQr/D8oRepNlUiq2pq2hLQfCkDZ5fs88kmH0bsmv+9NO7guBxmJnfMItVbyrRUuNKywpeoxgE&#10;cWZ1ybmC9Pfn5QOE88gaK8ukYCAHq+XTaIGJth3vqT34XAQIuwQVFN7XiZQuK8igi2xNHLyTbQz6&#10;IJtc6ga7ADeVnMbxTBosOSwUWNNXQdn5cDEKju//m50b/vp07ePvbGp1e57MlXoe9+tPEJ56/wjf&#10;21utYPYGty/hB8jlFQAA//8DAFBLAQItABQABgAIAAAAIQDb4fbL7gAAAIUBAAATAAAAAAAAAAAA&#10;AAAAAAAAAABbQ29udGVudF9UeXBlc10ueG1sUEsBAi0AFAAGAAgAAAAhAFr0LFu/AAAAFQEAAAsA&#10;AAAAAAAAAAAAAAAAHwEAAF9yZWxzLy5yZWxzUEsBAi0AFAAGAAgAAAAhAB/v0XXEAAAA2wAAAA8A&#10;AAAAAAAAAAAAAAAABwIAAGRycy9kb3ducmV2LnhtbFBLBQYAAAAAAwADALcAAAD4AgAAAAA=&#10;" path="m,l,244e" filled="f" strokecolor="aqua" strokeweight="3.1pt">
                  <v:path arrowok="t" o:connecttype="custom" o:connectlocs="0,6393;0,6637" o:connectangles="0,0"/>
                </v:shape>
                <w10:wrap anchorx="page" anchory="page"/>
              </v:group>
            </w:pict>
          </mc:Fallback>
        </mc:AlternateContent>
      </w:r>
      <w:r>
        <w:rPr>
          <w:rFonts w:ascii="Times New Roman" w:hAnsi="Times New Roman"/>
          <w:noProof/>
          <w:sz w:val="24"/>
        </w:rPr>
        <mc:AlternateContent>
          <mc:Choice Requires="wpg">
            <w:drawing>
              <wp:anchor distT="0" distB="0" distL="114300" distR="114300" simplePos="0" relativeHeight="251850752" behindDoc="1" locked="0" layoutInCell="1" allowOverlap="1" wp14:anchorId="753EF11C" wp14:editId="0AB4C7C5">
                <wp:simplePos x="0" y="0"/>
                <wp:positionH relativeFrom="page">
                  <wp:posOffset>5954395</wp:posOffset>
                </wp:positionH>
                <wp:positionV relativeFrom="page">
                  <wp:posOffset>4059555</wp:posOffset>
                </wp:positionV>
                <wp:extent cx="1270" cy="154940"/>
                <wp:effectExtent l="20320" t="20955" r="26035" b="24130"/>
                <wp:wrapNone/>
                <wp:docPr id="6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54940"/>
                          <a:chOff x="9377" y="6393"/>
                          <a:chExt cx="2" cy="244"/>
                        </a:xfrm>
                      </wpg:grpSpPr>
                      <wps:wsp>
                        <wps:cNvPr id="62" name="Freeform 42"/>
                        <wps:cNvSpPr>
                          <a:spLocks/>
                        </wps:cNvSpPr>
                        <wps:spPr bwMode="auto">
                          <a:xfrm>
                            <a:off x="9377" y="6393"/>
                            <a:ext cx="2" cy="244"/>
                          </a:xfrm>
                          <a:custGeom>
                            <a:avLst/>
                            <a:gdLst>
                              <a:gd name="T0" fmla="+- 0 6393 6393"/>
                              <a:gd name="T1" fmla="*/ 6393 h 244"/>
                              <a:gd name="T2" fmla="+- 0 6637 6393"/>
                              <a:gd name="T3" fmla="*/ 6637 h 244"/>
                            </a:gdLst>
                            <a:ahLst/>
                            <a:cxnLst>
                              <a:cxn ang="0">
                                <a:pos x="0" y="T1"/>
                              </a:cxn>
                              <a:cxn ang="0">
                                <a:pos x="0" y="T3"/>
                              </a:cxn>
                            </a:cxnLst>
                            <a:rect l="0" t="0" r="r" b="b"/>
                            <a:pathLst>
                              <a:path h="244">
                                <a:moveTo>
                                  <a:pt x="0" y="0"/>
                                </a:moveTo>
                                <a:lnTo>
                                  <a:pt x="0" y="244"/>
                                </a:lnTo>
                              </a:path>
                            </a:pathLst>
                          </a:custGeom>
                          <a:noFill/>
                          <a:ln w="39370">
                            <a:solidFill>
                              <a:srgbClr val="00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B205E3" id="Group 41" o:spid="_x0000_s1026" style="position:absolute;margin-left:468.85pt;margin-top:319.65pt;width:.1pt;height:12.2pt;z-index:-251465728;mso-position-horizontal-relative:page;mso-position-vertical-relative:page" coordorigin="9377,6393" coordsize="2,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DwDAAMAAPwGAAAOAAAAZHJzL2Uyb0RvYy54bWykVW1v0zAQ/o7Ef7D8EcTSpFlLo6UT2tYJ&#10;acCklR/gOs6LcGxju03Hr+dsp2nWDZBGP6Tn3PnuuedecnG5bznaMW0aKXIcn00wYoLKohFVjr+v&#10;Vx8+YmQsEQXhUrAcPzKDL5dv31x0KmOJrCUvmEbgRJisUzmurVVZFBlas5aYM6mYAGUpdUssHHUV&#10;FZp04L3lUTKZzKJO6kJpSZkx8PY6KPHS+y9LRu23sjTMIp5jwGb9U/vnxj2j5QXJKk1U3dAeBnkF&#10;ipY0AoIOrq6JJWirm2eu2oZqaWRpz6hsI1mWDWU+B8gmnpxkc6vlVvlcqqyr1EATUHvC06vd0q+7&#10;e42aIsezGCNBWqiRD4vS2JHTqSoDm1utHtS9DhmCeCfpDwPq6FTvzlUwRpvuiyzAH9la6cnZl7p1&#10;LiBttPc1eBxqwPYWUXgZJ3OoEwVFfJ4u0r5CtIYyujuL6XyOEWhn08U0VI/WN/3dJFxM0tRpIpKF&#10;gB5kD8plBJ1mjmSa/yPzoSaK+RoZR9SBTIASyFxpxlz7ojQJfHqzA5lmzORI40AaIPyfHL7Ax4HJ&#10;P7BBMro19pZJXwqyuzM2DEEBki9w0UNfQyHKlsM8vP+AJsgx7h+B9mowg8YJZu+iYFSjvgQwD4MV&#10;wBk7m03nLzqbHsycM2c0OIN6VgeMpD7ApnvR4wYJEbd2Jr7ZlDTHJlv7ZgYPYORy/Kut76uDbfjv&#10;Q2jYJ6ebRGMEm2QTSFHEOmQuhBNRnWNHhTu3csfW0mvsEZjvb4hx1HLx3OrY0UELF5x73+NDSId0&#10;VFkhVw3nvrRcoC7HUD4YLQfASN4UTusPutpccY12xK3IyQp+/fQ8MYNVJArvrWakuOllSxoeZIjO&#10;gVqYtdC5YdA2sniELtYyLF74UIBQS/0Low6Wbo7Nzy3RDCP+WcAgLuIUJh5Zf0jP5wkc9FizGWuI&#10;oOAqxxZD3Z14ZcNm3yrdVDVEin26Qn6CDVQ2rs89voCqP8Au8JJfsSA92eHjs7c6frSWvwEAAP//&#10;AwBQSwMEFAAGAAgAAAAhABB3ezLhAAAACwEAAA8AAABkcnMvZG93bnJldi54bWxMj8FOwzAMhu9I&#10;vENkJG4sLREt7ZpO0wScJiQ2JLRb1nhttSapmqzt3h5zYkf//vT7c7GaTcdGHHzrrIR4EQFDWznd&#10;2lrC9/796RWYD8pq1TmLEq7oYVXe3xUq126yXzjuQs2oxPpcSWhC6HPOfdWgUX7herS0O7nBqEDj&#10;UHM9qInKTcefoyjhRrWWLjSqx02D1Xl3MRI+JjWtRfw2bs+nzfWwf/n82cYo5ePDvF4CCziHfxj+&#10;9EkdSnI6uovVnnUSMpGmhEpIRCaAEUFJBuxISSJS4GXBb38ofwEAAP//AwBQSwECLQAUAAYACAAA&#10;ACEAtoM4kv4AAADhAQAAEwAAAAAAAAAAAAAAAAAAAAAAW0NvbnRlbnRfVHlwZXNdLnhtbFBLAQIt&#10;ABQABgAIAAAAIQA4/SH/1gAAAJQBAAALAAAAAAAAAAAAAAAAAC8BAABfcmVscy8ucmVsc1BLAQIt&#10;ABQABgAIAAAAIQDmtDwDAAMAAPwGAAAOAAAAAAAAAAAAAAAAAC4CAABkcnMvZTJvRG9jLnhtbFBL&#10;AQItABQABgAIAAAAIQAQd3sy4QAAAAsBAAAPAAAAAAAAAAAAAAAAAFoFAABkcnMvZG93bnJldi54&#10;bWxQSwUGAAAAAAQABADzAAAAaAYAAAAA&#10;">
                <v:shape id="Freeform 42" o:spid="_x0000_s1027" style="position:absolute;left:9377;top:6393;width:2;height:244;visibility:visible;mso-wrap-style:square;v-text-anchor:top" coordsize="2,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yaxQAAANsAAAAPAAAAZHJzL2Rvd25yZXYueG1sRI9Ba8JA&#10;FITvQv/D8gq9SLMxh9jGrGKVQsGTaej5mX1Ngtm3IbvG2F/vFgo9DjPzDZNvJtOJkQbXWlawiGIQ&#10;xJXVLdcKys/35xcQziNr7CyTghs52KwfZjlm2l75SGPhaxEg7DJU0HjfZ1K6qiGDLrI9cfC+7WDQ&#10;BznUUg94DXDTySSOU2mw5bDQYE+7hqpzcTEKvpY/bwd3O03l1sf7KrF6PM9flXp6nLYrEJ4m/x/+&#10;a39oBWkCv1/CD5DrOwAAAP//AwBQSwECLQAUAAYACAAAACEA2+H2y+4AAACFAQAAEwAAAAAAAAAA&#10;AAAAAAAAAAAAW0NvbnRlbnRfVHlwZXNdLnhtbFBLAQItABQABgAIAAAAIQBa9CxbvwAAABUBAAAL&#10;AAAAAAAAAAAAAAAAAB8BAABfcmVscy8ucmVsc1BLAQItABQABgAIAAAAIQD/SuyaxQAAANsAAAAP&#10;AAAAAAAAAAAAAAAAAAcCAABkcnMvZG93bnJldi54bWxQSwUGAAAAAAMAAwC3AAAA+QIAAAAA&#10;" path="m,l,244e" filled="f" strokecolor="aqua" strokeweight="3.1pt">
                  <v:path arrowok="t" o:connecttype="custom" o:connectlocs="0,6393;0,6637" o:connectangles="0,0"/>
                </v:shape>
                <w10:wrap anchorx="page" anchory="page"/>
              </v:group>
            </w:pict>
          </mc:Fallback>
        </mc:AlternateContent>
      </w:r>
    </w:p>
    <w:p w14:paraId="6F5FB89B" w14:textId="6B4A44CD" w:rsidR="006C5BCA" w:rsidRDefault="006C5BCA" w:rsidP="006C5BCA">
      <w:pPr>
        <w:pStyle w:val="Heading2"/>
        <w:spacing w:before="0"/>
        <w:ind w:left="0"/>
        <w:jc w:val="both"/>
        <w:rPr>
          <w:rFonts w:ascii="Times New Roman" w:hAnsi="Times New Roman"/>
          <w:noProof/>
          <w:sz w:val="24"/>
        </w:rPr>
      </w:pPr>
      <w:bookmarkStart w:id="373" w:name="GM1_ADR.OPS.C.015(b)___Maintenance_of_vi"/>
      <w:bookmarkEnd w:id="373"/>
      <w:r>
        <w:rPr>
          <w:rFonts w:ascii="Times New Roman" w:hAnsi="Times New Roman"/>
          <w:sz w:val="24"/>
          <w:highlight w:val="cyan"/>
        </w:rPr>
        <w:t>GM1 par ADR.OPS.C.015. punkta “Vizuālo līdzekļu un elektrosistēmu apkope” b) apakšpunktu</w:t>
      </w:r>
    </w:p>
    <w:p w14:paraId="1B3E5706" w14:textId="77777777" w:rsidR="00FD396A" w:rsidRPr="006C5BCA" w:rsidRDefault="00FD396A" w:rsidP="006C5BCA">
      <w:pPr>
        <w:pStyle w:val="Heading2"/>
        <w:spacing w:before="0"/>
        <w:ind w:left="0"/>
        <w:jc w:val="both"/>
        <w:rPr>
          <w:rFonts w:ascii="Times New Roman" w:hAnsi="Times New Roman"/>
          <w:noProof/>
          <w:sz w:val="24"/>
        </w:rPr>
      </w:pPr>
    </w:p>
    <w:p w14:paraId="463A1150" w14:textId="73195AAA" w:rsidR="006C5BCA" w:rsidRDefault="006C5BCA" w:rsidP="006C5BCA">
      <w:pPr>
        <w:jc w:val="both"/>
        <w:rPr>
          <w:rFonts w:ascii="Times New Roman" w:eastAsia="Calibri" w:hAnsi="Times New Roman" w:cs="Calibri"/>
          <w:b/>
          <w:bCs/>
          <w:noProof/>
          <w:sz w:val="24"/>
          <w:szCs w:val="20"/>
        </w:rPr>
      </w:pPr>
      <w:bookmarkStart w:id="374" w:name="LIGHTING_SYSTEMS_—_ALLOWABLE_PERCENTAGES"/>
      <w:bookmarkEnd w:id="374"/>
      <w:r>
        <w:rPr>
          <w:rFonts w:ascii="Times New Roman" w:hAnsi="Times New Roman"/>
          <w:b/>
          <w:sz w:val="24"/>
          <w:highlight w:val="cyan"/>
        </w:rPr>
        <w:t>UGUŅU SISTĒMAS – MINIMĀLAIS PIEĻAUJAMAIS EKSPLUATĀCIJAS KĀRTĪBĀ ESOŠU UGUŅU PROCENTUĀLAIS DAUDZUMS</w:t>
      </w:r>
    </w:p>
    <w:p w14:paraId="2EB8315B" w14:textId="77777777" w:rsidR="00FD396A" w:rsidRPr="006C5BCA" w:rsidRDefault="00FD396A" w:rsidP="006C5BCA">
      <w:pPr>
        <w:jc w:val="both"/>
        <w:rPr>
          <w:rFonts w:ascii="Times New Roman" w:eastAsia="Calibri" w:hAnsi="Times New Roman" w:cs="Calibri"/>
          <w:b/>
          <w:bCs/>
          <w:noProof/>
          <w:sz w:val="24"/>
          <w:szCs w:val="20"/>
        </w:rPr>
      </w:pPr>
    </w:p>
    <w:p w14:paraId="3CB6FF68" w14:textId="135ABA43" w:rsidR="006C5BCA" w:rsidRPr="006C5BCA"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Turpmāk 1. tabulā ir norādīts minimālais pieļaujamais ekspluatācijas kārtībā esošu uguņu procentuālais daudzums.</w:t>
      </w:r>
    </w:p>
    <w:p w14:paraId="1F883DB2" w14:textId="77777777" w:rsidR="008E76D3" w:rsidRPr="006C5BCA" w:rsidRDefault="008E76D3" w:rsidP="006C5BCA">
      <w:pPr>
        <w:jc w:val="both"/>
        <w:rPr>
          <w:rFonts w:ascii="Times New Roman" w:eastAsia="Calibri" w:hAnsi="Times New Roman" w:cs="Calibri"/>
          <w:noProof/>
          <w:sz w:val="24"/>
          <w:szCs w:val="13"/>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2688"/>
        <w:gridCol w:w="1559"/>
        <w:gridCol w:w="1418"/>
        <w:gridCol w:w="1592"/>
        <w:gridCol w:w="1808"/>
      </w:tblGrid>
      <w:tr w:rsidR="006C5BCA" w:rsidRPr="00ED39E4" w14:paraId="29FB40F8" w14:textId="77777777" w:rsidTr="008E76D3">
        <w:tc>
          <w:tcPr>
            <w:tcW w:w="1483" w:type="pct"/>
            <w:tcBorders>
              <w:top w:val="single" w:sz="4" w:space="0" w:color="000000"/>
              <w:left w:val="single" w:sz="4" w:space="0" w:color="000000"/>
              <w:bottom w:val="single" w:sz="4" w:space="0" w:color="000000"/>
              <w:right w:val="single" w:sz="4" w:space="0" w:color="000000"/>
            </w:tcBorders>
            <w:vAlign w:val="center"/>
          </w:tcPr>
          <w:p w14:paraId="334056CE" w14:textId="77777777" w:rsidR="006C5BCA" w:rsidRPr="00ED39E4" w:rsidRDefault="006C5BCA" w:rsidP="008E76D3">
            <w:pPr>
              <w:pStyle w:val="TableParagraph"/>
              <w:jc w:val="center"/>
              <w:rPr>
                <w:rFonts w:ascii="Times New Roman" w:hAnsi="Times New Roman"/>
                <w:noProof/>
                <w:highlight w:val="cyan"/>
              </w:rPr>
            </w:pPr>
            <w:r w:rsidRPr="00ED39E4">
              <w:rPr>
                <w:rFonts w:ascii="Times New Roman" w:hAnsi="Times New Roman"/>
                <w:highlight w:val="cyan"/>
              </w:rPr>
              <w:lastRenderedPageBreak/>
              <w:t>Uguns tips</w:t>
            </w:r>
          </w:p>
        </w:tc>
        <w:tc>
          <w:tcPr>
            <w:tcW w:w="860" w:type="pct"/>
            <w:tcBorders>
              <w:top w:val="single" w:sz="4" w:space="0" w:color="000000"/>
              <w:left w:val="single" w:sz="4" w:space="0" w:color="000000"/>
              <w:bottom w:val="single" w:sz="4" w:space="0" w:color="000000"/>
              <w:right w:val="single" w:sz="4" w:space="0" w:color="000000"/>
            </w:tcBorders>
            <w:vAlign w:val="center"/>
          </w:tcPr>
          <w:p w14:paraId="464EFAF2" w14:textId="77777777" w:rsidR="006C5BCA" w:rsidRPr="00ED39E4" w:rsidRDefault="006C5BCA" w:rsidP="008E76D3">
            <w:pPr>
              <w:pStyle w:val="TableParagraph"/>
              <w:jc w:val="center"/>
              <w:rPr>
                <w:rFonts w:ascii="Times New Roman" w:hAnsi="Times New Roman"/>
                <w:noProof/>
                <w:highlight w:val="cyan"/>
              </w:rPr>
            </w:pPr>
            <w:r w:rsidRPr="00ED39E4">
              <w:rPr>
                <w:rFonts w:ascii="Times New Roman" w:hAnsi="Times New Roman"/>
                <w:highlight w:val="cyan"/>
              </w:rPr>
              <w:t>CAT II/III pieeja</w:t>
            </w:r>
          </w:p>
        </w:tc>
        <w:tc>
          <w:tcPr>
            <w:tcW w:w="782" w:type="pct"/>
            <w:tcBorders>
              <w:top w:val="single" w:sz="4" w:space="0" w:color="000000"/>
              <w:left w:val="single" w:sz="4" w:space="0" w:color="000000"/>
              <w:bottom w:val="single" w:sz="4" w:space="0" w:color="000000"/>
              <w:right w:val="single" w:sz="4" w:space="0" w:color="000000"/>
            </w:tcBorders>
            <w:vAlign w:val="center"/>
          </w:tcPr>
          <w:p w14:paraId="5EFDF525" w14:textId="77777777" w:rsidR="006C5BCA" w:rsidRPr="00ED39E4" w:rsidRDefault="006C5BCA" w:rsidP="008E76D3">
            <w:pPr>
              <w:pStyle w:val="TableParagraph"/>
              <w:jc w:val="center"/>
              <w:rPr>
                <w:rFonts w:ascii="Times New Roman" w:hAnsi="Times New Roman"/>
                <w:noProof/>
                <w:highlight w:val="cyan"/>
              </w:rPr>
            </w:pPr>
            <w:r w:rsidRPr="00ED39E4">
              <w:rPr>
                <w:rFonts w:ascii="Times New Roman" w:hAnsi="Times New Roman"/>
                <w:highlight w:val="cyan"/>
              </w:rPr>
              <w:t>CAT I pieeja</w:t>
            </w:r>
          </w:p>
        </w:tc>
        <w:tc>
          <w:tcPr>
            <w:tcW w:w="878" w:type="pct"/>
            <w:tcBorders>
              <w:top w:val="single" w:sz="4" w:space="0" w:color="000000"/>
              <w:left w:val="single" w:sz="4" w:space="0" w:color="000000"/>
              <w:bottom w:val="single" w:sz="4" w:space="0" w:color="000000"/>
              <w:right w:val="single" w:sz="4" w:space="0" w:color="000000"/>
            </w:tcBorders>
            <w:vAlign w:val="center"/>
          </w:tcPr>
          <w:p w14:paraId="4FB28779" w14:textId="77777777" w:rsidR="006C5BCA" w:rsidRPr="00ED39E4" w:rsidRDefault="006C5BCA" w:rsidP="008E76D3">
            <w:pPr>
              <w:pStyle w:val="TableParagraph"/>
              <w:jc w:val="center"/>
              <w:rPr>
                <w:rFonts w:ascii="Times New Roman" w:hAnsi="Times New Roman"/>
                <w:noProof/>
                <w:highlight w:val="cyan"/>
              </w:rPr>
            </w:pPr>
            <w:r w:rsidRPr="00ED39E4">
              <w:rPr>
                <w:rFonts w:ascii="Times New Roman" w:hAnsi="Times New Roman"/>
                <w:i/>
                <w:iCs/>
                <w:highlight w:val="cyan"/>
              </w:rPr>
              <w:t>RVR</w:t>
            </w:r>
            <w:r w:rsidRPr="00ED39E4">
              <w:rPr>
                <w:rFonts w:ascii="Times New Roman" w:hAnsi="Times New Roman"/>
                <w:highlight w:val="cyan"/>
              </w:rPr>
              <w:t>&lt;550 m pacelšanās</w:t>
            </w:r>
          </w:p>
        </w:tc>
        <w:tc>
          <w:tcPr>
            <w:tcW w:w="997" w:type="pct"/>
            <w:tcBorders>
              <w:top w:val="single" w:sz="4" w:space="0" w:color="000000"/>
              <w:left w:val="single" w:sz="4" w:space="0" w:color="000000"/>
              <w:bottom w:val="single" w:sz="4" w:space="0" w:color="000000"/>
              <w:right w:val="single" w:sz="4" w:space="0" w:color="000000"/>
            </w:tcBorders>
            <w:vAlign w:val="center"/>
          </w:tcPr>
          <w:p w14:paraId="0F04108A" w14:textId="77777777" w:rsidR="006C5BCA" w:rsidRPr="00ED39E4" w:rsidRDefault="006C5BCA" w:rsidP="008E76D3">
            <w:pPr>
              <w:pStyle w:val="TableParagraph"/>
              <w:jc w:val="center"/>
              <w:rPr>
                <w:rFonts w:ascii="Times New Roman" w:hAnsi="Times New Roman"/>
                <w:noProof/>
                <w:highlight w:val="cyan"/>
              </w:rPr>
            </w:pPr>
            <w:r w:rsidRPr="00ED39E4">
              <w:rPr>
                <w:rFonts w:ascii="Times New Roman" w:hAnsi="Times New Roman"/>
                <w:i/>
                <w:iCs/>
                <w:highlight w:val="cyan"/>
              </w:rPr>
              <w:t>RVR</w:t>
            </w:r>
            <w:r w:rsidRPr="00ED39E4">
              <w:rPr>
                <w:rFonts w:ascii="Times New Roman" w:hAnsi="Times New Roman"/>
                <w:highlight w:val="cyan"/>
              </w:rPr>
              <w:t>&gt;550 m pacelšanās</w:t>
            </w:r>
          </w:p>
        </w:tc>
      </w:tr>
      <w:tr w:rsidR="006C5BCA" w:rsidRPr="00ED39E4" w14:paraId="03538026" w14:textId="77777777" w:rsidTr="008E76D3">
        <w:tc>
          <w:tcPr>
            <w:tcW w:w="1483" w:type="pct"/>
            <w:tcBorders>
              <w:top w:val="single" w:sz="4" w:space="0" w:color="000000"/>
              <w:left w:val="single" w:sz="4" w:space="0" w:color="000000"/>
              <w:bottom w:val="single" w:sz="4" w:space="0" w:color="000000"/>
              <w:right w:val="single" w:sz="4" w:space="0" w:color="000000"/>
            </w:tcBorders>
            <w:vAlign w:val="center"/>
          </w:tcPr>
          <w:p w14:paraId="26F844D5" w14:textId="77777777" w:rsidR="006C5BCA" w:rsidRPr="00ED39E4" w:rsidRDefault="006C5BCA" w:rsidP="00DA2DB5">
            <w:pPr>
              <w:pStyle w:val="TableParagraph"/>
              <w:jc w:val="both"/>
              <w:rPr>
                <w:rFonts w:ascii="Times New Roman" w:hAnsi="Times New Roman"/>
                <w:noProof/>
                <w:highlight w:val="cyan"/>
              </w:rPr>
            </w:pPr>
            <w:r w:rsidRPr="00ED39E4">
              <w:rPr>
                <w:rFonts w:ascii="Times New Roman" w:hAnsi="Times New Roman"/>
                <w:highlight w:val="cyan"/>
              </w:rPr>
              <w:t>Pieejas iekšējie 450 m</w:t>
            </w:r>
          </w:p>
        </w:tc>
        <w:tc>
          <w:tcPr>
            <w:tcW w:w="860" w:type="pct"/>
            <w:tcBorders>
              <w:top w:val="single" w:sz="4" w:space="0" w:color="000000"/>
              <w:left w:val="single" w:sz="4" w:space="0" w:color="000000"/>
              <w:bottom w:val="single" w:sz="4" w:space="0" w:color="000000"/>
              <w:right w:val="single" w:sz="4" w:space="0" w:color="000000"/>
            </w:tcBorders>
            <w:vAlign w:val="center"/>
          </w:tcPr>
          <w:p w14:paraId="1D7577F2" w14:textId="77777777" w:rsidR="006C5BCA" w:rsidRPr="00ED39E4" w:rsidRDefault="006C5BCA" w:rsidP="008E76D3">
            <w:pPr>
              <w:pStyle w:val="TableParagraph"/>
              <w:jc w:val="center"/>
              <w:rPr>
                <w:rFonts w:ascii="Times New Roman" w:hAnsi="Times New Roman"/>
                <w:noProof/>
                <w:highlight w:val="cyan"/>
              </w:rPr>
            </w:pPr>
            <w:r w:rsidRPr="00ED39E4">
              <w:rPr>
                <w:rFonts w:ascii="Times New Roman" w:hAnsi="Times New Roman"/>
                <w:highlight w:val="cyan"/>
              </w:rPr>
              <w:t>95 %</w:t>
            </w:r>
          </w:p>
        </w:tc>
        <w:tc>
          <w:tcPr>
            <w:tcW w:w="782" w:type="pct"/>
            <w:tcBorders>
              <w:top w:val="single" w:sz="4" w:space="0" w:color="000000"/>
              <w:left w:val="single" w:sz="4" w:space="0" w:color="000000"/>
              <w:bottom w:val="single" w:sz="4" w:space="0" w:color="000000"/>
              <w:right w:val="single" w:sz="4" w:space="0" w:color="000000"/>
            </w:tcBorders>
            <w:vAlign w:val="center"/>
          </w:tcPr>
          <w:p w14:paraId="3E874D37" w14:textId="77777777" w:rsidR="006C5BCA" w:rsidRPr="00ED39E4" w:rsidRDefault="006C5BCA" w:rsidP="008E76D3">
            <w:pPr>
              <w:pStyle w:val="TableParagraph"/>
              <w:jc w:val="center"/>
              <w:rPr>
                <w:rFonts w:ascii="Times New Roman" w:hAnsi="Times New Roman"/>
                <w:noProof/>
                <w:highlight w:val="cyan"/>
              </w:rPr>
            </w:pPr>
            <w:r w:rsidRPr="00ED39E4">
              <w:rPr>
                <w:rFonts w:ascii="Times New Roman" w:hAnsi="Times New Roman"/>
                <w:highlight w:val="cyan"/>
              </w:rPr>
              <w:t>85 %</w:t>
            </w:r>
          </w:p>
        </w:tc>
        <w:tc>
          <w:tcPr>
            <w:tcW w:w="878" w:type="pct"/>
            <w:tcBorders>
              <w:top w:val="single" w:sz="4" w:space="0" w:color="000000"/>
              <w:left w:val="single" w:sz="4" w:space="0" w:color="000000"/>
              <w:bottom w:val="single" w:sz="4" w:space="0" w:color="000000"/>
              <w:right w:val="single" w:sz="4" w:space="0" w:color="000000"/>
            </w:tcBorders>
            <w:vAlign w:val="center"/>
          </w:tcPr>
          <w:p w14:paraId="67AA09B3" w14:textId="77777777" w:rsidR="006C5BCA" w:rsidRPr="00ED39E4" w:rsidRDefault="006C5BCA" w:rsidP="008E76D3">
            <w:pPr>
              <w:pStyle w:val="TableParagraph"/>
              <w:jc w:val="center"/>
              <w:rPr>
                <w:rFonts w:ascii="Times New Roman" w:hAnsi="Times New Roman"/>
                <w:noProof/>
                <w:highlight w:val="cyan"/>
              </w:rPr>
            </w:pPr>
            <w:r w:rsidRPr="00ED39E4">
              <w:rPr>
                <w:rFonts w:ascii="Times New Roman" w:hAnsi="Times New Roman"/>
                <w:highlight w:val="cyan"/>
              </w:rPr>
              <w:t>–</w:t>
            </w:r>
          </w:p>
        </w:tc>
        <w:tc>
          <w:tcPr>
            <w:tcW w:w="997" w:type="pct"/>
            <w:tcBorders>
              <w:top w:val="single" w:sz="4" w:space="0" w:color="000000"/>
              <w:left w:val="single" w:sz="4" w:space="0" w:color="000000"/>
              <w:bottom w:val="single" w:sz="4" w:space="0" w:color="000000"/>
              <w:right w:val="single" w:sz="4" w:space="0" w:color="000000"/>
            </w:tcBorders>
            <w:vAlign w:val="center"/>
          </w:tcPr>
          <w:p w14:paraId="01430640" w14:textId="77777777" w:rsidR="006C5BCA" w:rsidRPr="00ED39E4" w:rsidRDefault="006C5BCA" w:rsidP="008E76D3">
            <w:pPr>
              <w:pStyle w:val="TableParagraph"/>
              <w:jc w:val="center"/>
              <w:rPr>
                <w:rFonts w:ascii="Times New Roman" w:hAnsi="Times New Roman"/>
                <w:noProof/>
                <w:highlight w:val="cyan"/>
              </w:rPr>
            </w:pPr>
            <w:r w:rsidRPr="00ED39E4">
              <w:rPr>
                <w:rFonts w:ascii="Times New Roman" w:hAnsi="Times New Roman"/>
                <w:highlight w:val="cyan"/>
              </w:rPr>
              <w:t>–</w:t>
            </w:r>
          </w:p>
        </w:tc>
      </w:tr>
      <w:tr w:rsidR="006C5BCA" w:rsidRPr="00ED39E4" w14:paraId="214C5ED9" w14:textId="77777777" w:rsidTr="008E76D3">
        <w:tc>
          <w:tcPr>
            <w:tcW w:w="1483" w:type="pct"/>
            <w:tcBorders>
              <w:top w:val="single" w:sz="4" w:space="0" w:color="000000"/>
              <w:left w:val="single" w:sz="4" w:space="0" w:color="000000"/>
              <w:bottom w:val="single" w:sz="4" w:space="0" w:color="000000"/>
              <w:right w:val="single" w:sz="4" w:space="0" w:color="000000"/>
            </w:tcBorders>
            <w:vAlign w:val="center"/>
          </w:tcPr>
          <w:p w14:paraId="3567DC71" w14:textId="77777777" w:rsidR="006C5BCA" w:rsidRPr="00ED39E4" w:rsidRDefault="006C5BCA" w:rsidP="00DA2DB5">
            <w:pPr>
              <w:pStyle w:val="TableParagraph"/>
              <w:jc w:val="both"/>
              <w:rPr>
                <w:rFonts w:ascii="Times New Roman" w:hAnsi="Times New Roman"/>
                <w:noProof/>
                <w:highlight w:val="cyan"/>
              </w:rPr>
            </w:pPr>
            <w:r w:rsidRPr="00ED39E4">
              <w:rPr>
                <w:rFonts w:ascii="Times New Roman" w:hAnsi="Times New Roman"/>
                <w:highlight w:val="cyan"/>
              </w:rPr>
              <w:t>Pieejas ārējie 450 m</w:t>
            </w:r>
          </w:p>
        </w:tc>
        <w:tc>
          <w:tcPr>
            <w:tcW w:w="860" w:type="pct"/>
            <w:tcBorders>
              <w:top w:val="single" w:sz="4" w:space="0" w:color="000000"/>
              <w:left w:val="single" w:sz="4" w:space="0" w:color="000000"/>
              <w:bottom w:val="single" w:sz="4" w:space="0" w:color="000000"/>
              <w:right w:val="single" w:sz="4" w:space="0" w:color="000000"/>
            </w:tcBorders>
            <w:vAlign w:val="center"/>
          </w:tcPr>
          <w:p w14:paraId="6C80A796" w14:textId="77777777" w:rsidR="006C5BCA" w:rsidRPr="00ED39E4" w:rsidRDefault="006C5BCA" w:rsidP="008E76D3">
            <w:pPr>
              <w:pStyle w:val="TableParagraph"/>
              <w:jc w:val="center"/>
              <w:rPr>
                <w:rFonts w:ascii="Times New Roman" w:hAnsi="Times New Roman"/>
                <w:noProof/>
                <w:highlight w:val="cyan"/>
              </w:rPr>
            </w:pPr>
            <w:r w:rsidRPr="00ED39E4">
              <w:rPr>
                <w:rFonts w:ascii="Times New Roman" w:hAnsi="Times New Roman"/>
                <w:highlight w:val="cyan"/>
              </w:rPr>
              <w:t>85 %</w:t>
            </w:r>
          </w:p>
        </w:tc>
        <w:tc>
          <w:tcPr>
            <w:tcW w:w="782" w:type="pct"/>
            <w:tcBorders>
              <w:top w:val="single" w:sz="4" w:space="0" w:color="000000"/>
              <w:left w:val="single" w:sz="4" w:space="0" w:color="000000"/>
              <w:bottom w:val="single" w:sz="4" w:space="0" w:color="000000"/>
              <w:right w:val="single" w:sz="4" w:space="0" w:color="000000"/>
            </w:tcBorders>
            <w:vAlign w:val="center"/>
          </w:tcPr>
          <w:p w14:paraId="1EAA107E" w14:textId="77777777" w:rsidR="006C5BCA" w:rsidRPr="00ED39E4" w:rsidRDefault="006C5BCA" w:rsidP="008E76D3">
            <w:pPr>
              <w:pStyle w:val="TableParagraph"/>
              <w:jc w:val="center"/>
              <w:rPr>
                <w:rFonts w:ascii="Times New Roman" w:hAnsi="Times New Roman"/>
                <w:noProof/>
                <w:highlight w:val="cyan"/>
              </w:rPr>
            </w:pPr>
            <w:r w:rsidRPr="00ED39E4">
              <w:rPr>
                <w:rFonts w:ascii="Times New Roman" w:hAnsi="Times New Roman"/>
                <w:highlight w:val="cyan"/>
              </w:rPr>
              <w:t>85 %</w:t>
            </w:r>
          </w:p>
        </w:tc>
        <w:tc>
          <w:tcPr>
            <w:tcW w:w="878" w:type="pct"/>
            <w:tcBorders>
              <w:top w:val="single" w:sz="4" w:space="0" w:color="000000"/>
              <w:left w:val="single" w:sz="4" w:space="0" w:color="000000"/>
              <w:bottom w:val="single" w:sz="4" w:space="0" w:color="000000"/>
              <w:right w:val="single" w:sz="4" w:space="0" w:color="000000"/>
            </w:tcBorders>
            <w:vAlign w:val="center"/>
          </w:tcPr>
          <w:p w14:paraId="7D4773EF" w14:textId="77777777" w:rsidR="006C5BCA" w:rsidRPr="00ED39E4" w:rsidRDefault="006C5BCA" w:rsidP="008E76D3">
            <w:pPr>
              <w:pStyle w:val="TableParagraph"/>
              <w:jc w:val="center"/>
              <w:rPr>
                <w:rFonts w:ascii="Times New Roman" w:hAnsi="Times New Roman"/>
                <w:noProof/>
                <w:highlight w:val="cyan"/>
              </w:rPr>
            </w:pPr>
            <w:r w:rsidRPr="00ED39E4">
              <w:rPr>
                <w:rFonts w:ascii="Times New Roman" w:hAnsi="Times New Roman"/>
                <w:highlight w:val="cyan"/>
              </w:rPr>
              <w:t>–</w:t>
            </w:r>
          </w:p>
        </w:tc>
        <w:tc>
          <w:tcPr>
            <w:tcW w:w="997" w:type="pct"/>
            <w:tcBorders>
              <w:top w:val="single" w:sz="4" w:space="0" w:color="000000"/>
              <w:left w:val="single" w:sz="4" w:space="0" w:color="000000"/>
              <w:bottom w:val="single" w:sz="4" w:space="0" w:color="000000"/>
              <w:right w:val="single" w:sz="4" w:space="0" w:color="000000"/>
            </w:tcBorders>
            <w:vAlign w:val="center"/>
          </w:tcPr>
          <w:p w14:paraId="39378093" w14:textId="77777777" w:rsidR="006C5BCA" w:rsidRPr="00ED39E4" w:rsidRDefault="006C5BCA" w:rsidP="008E76D3">
            <w:pPr>
              <w:pStyle w:val="TableParagraph"/>
              <w:jc w:val="center"/>
              <w:rPr>
                <w:rFonts w:ascii="Times New Roman" w:hAnsi="Times New Roman"/>
                <w:noProof/>
                <w:highlight w:val="cyan"/>
              </w:rPr>
            </w:pPr>
            <w:r w:rsidRPr="00ED39E4">
              <w:rPr>
                <w:rFonts w:ascii="Times New Roman" w:hAnsi="Times New Roman"/>
                <w:highlight w:val="cyan"/>
              </w:rPr>
              <w:t>–</w:t>
            </w:r>
          </w:p>
        </w:tc>
      </w:tr>
      <w:tr w:rsidR="006C5BCA" w:rsidRPr="00ED39E4" w14:paraId="05E8E25D" w14:textId="77777777" w:rsidTr="008E76D3">
        <w:tc>
          <w:tcPr>
            <w:tcW w:w="1483" w:type="pct"/>
            <w:tcBorders>
              <w:top w:val="single" w:sz="4" w:space="0" w:color="000000"/>
              <w:left w:val="single" w:sz="4" w:space="0" w:color="000000"/>
              <w:bottom w:val="single" w:sz="4" w:space="0" w:color="000000"/>
              <w:right w:val="single" w:sz="4" w:space="0" w:color="000000"/>
            </w:tcBorders>
            <w:vAlign w:val="center"/>
          </w:tcPr>
          <w:p w14:paraId="09DF5D56" w14:textId="77777777" w:rsidR="006C5BCA" w:rsidRPr="00ED39E4" w:rsidRDefault="006C5BCA" w:rsidP="00DA2DB5">
            <w:pPr>
              <w:pStyle w:val="TableParagraph"/>
              <w:jc w:val="both"/>
              <w:rPr>
                <w:rFonts w:ascii="Times New Roman" w:hAnsi="Times New Roman"/>
                <w:noProof/>
                <w:highlight w:val="cyan"/>
              </w:rPr>
            </w:pPr>
            <w:r w:rsidRPr="00ED39E4">
              <w:rPr>
                <w:rFonts w:ascii="Times New Roman" w:hAnsi="Times New Roman"/>
                <w:highlight w:val="cyan"/>
              </w:rPr>
              <w:t>Skrejceļa slieksnis</w:t>
            </w:r>
          </w:p>
        </w:tc>
        <w:tc>
          <w:tcPr>
            <w:tcW w:w="860" w:type="pct"/>
            <w:tcBorders>
              <w:top w:val="single" w:sz="4" w:space="0" w:color="000000"/>
              <w:left w:val="single" w:sz="4" w:space="0" w:color="000000"/>
              <w:bottom w:val="single" w:sz="4" w:space="0" w:color="000000"/>
              <w:right w:val="single" w:sz="4" w:space="0" w:color="000000"/>
            </w:tcBorders>
            <w:vAlign w:val="center"/>
          </w:tcPr>
          <w:p w14:paraId="590C700D" w14:textId="77777777" w:rsidR="006C5BCA" w:rsidRPr="00ED39E4" w:rsidRDefault="006C5BCA" w:rsidP="008E76D3">
            <w:pPr>
              <w:pStyle w:val="TableParagraph"/>
              <w:jc w:val="center"/>
              <w:rPr>
                <w:rFonts w:ascii="Times New Roman" w:hAnsi="Times New Roman"/>
                <w:noProof/>
                <w:highlight w:val="cyan"/>
              </w:rPr>
            </w:pPr>
            <w:r w:rsidRPr="00ED39E4">
              <w:rPr>
                <w:rFonts w:ascii="Times New Roman" w:hAnsi="Times New Roman"/>
                <w:highlight w:val="cyan"/>
              </w:rPr>
              <w:t>95 %</w:t>
            </w:r>
          </w:p>
        </w:tc>
        <w:tc>
          <w:tcPr>
            <w:tcW w:w="782" w:type="pct"/>
            <w:tcBorders>
              <w:top w:val="single" w:sz="4" w:space="0" w:color="000000"/>
              <w:left w:val="single" w:sz="4" w:space="0" w:color="000000"/>
              <w:bottom w:val="single" w:sz="4" w:space="0" w:color="000000"/>
              <w:right w:val="single" w:sz="4" w:space="0" w:color="000000"/>
            </w:tcBorders>
            <w:vAlign w:val="center"/>
          </w:tcPr>
          <w:p w14:paraId="4D338B52" w14:textId="77777777" w:rsidR="006C5BCA" w:rsidRPr="00ED39E4" w:rsidRDefault="006C5BCA" w:rsidP="008E76D3">
            <w:pPr>
              <w:pStyle w:val="TableParagraph"/>
              <w:jc w:val="center"/>
              <w:rPr>
                <w:rFonts w:ascii="Times New Roman" w:hAnsi="Times New Roman"/>
                <w:noProof/>
                <w:highlight w:val="cyan"/>
              </w:rPr>
            </w:pPr>
            <w:r w:rsidRPr="00ED39E4">
              <w:rPr>
                <w:rFonts w:ascii="Times New Roman" w:hAnsi="Times New Roman"/>
                <w:highlight w:val="cyan"/>
              </w:rPr>
              <w:t>85 %</w:t>
            </w:r>
          </w:p>
        </w:tc>
        <w:tc>
          <w:tcPr>
            <w:tcW w:w="878" w:type="pct"/>
            <w:tcBorders>
              <w:top w:val="single" w:sz="4" w:space="0" w:color="000000"/>
              <w:left w:val="single" w:sz="4" w:space="0" w:color="000000"/>
              <w:bottom w:val="single" w:sz="4" w:space="0" w:color="000000"/>
              <w:right w:val="single" w:sz="4" w:space="0" w:color="000000"/>
            </w:tcBorders>
            <w:vAlign w:val="center"/>
          </w:tcPr>
          <w:p w14:paraId="4D74B882" w14:textId="77777777" w:rsidR="006C5BCA" w:rsidRPr="00ED39E4" w:rsidRDefault="006C5BCA" w:rsidP="008E76D3">
            <w:pPr>
              <w:pStyle w:val="TableParagraph"/>
              <w:jc w:val="center"/>
              <w:rPr>
                <w:rFonts w:ascii="Times New Roman" w:hAnsi="Times New Roman"/>
                <w:noProof/>
                <w:highlight w:val="cyan"/>
              </w:rPr>
            </w:pPr>
            <w:r w:rsidRPr="00ED39E4">
              <w:rPr>
                <w:rFonts w:ascii="Times New Roman" w:hAnsi="Times New Roman"/>
                <w:highlight w:val="cyan"/>
              </w:rPr>
              <w:t>–</w:t>
            </w:r>
          </w:p>
        </w:tc>
        <w:tc>
          <w:tcPr>
            <w:tcW w:w="997" w:type="pct"/>
            <w:tcBorders>
              <w:top w:val="single" w:sz="4" w:space="0" w:color="000000"/>
              <w:left w:val="single" w:sz="4" w:space="0" w:color="000000"/>
              <w:bottom w:val="single" w:sz="4" w:space="0" w:color="000000"/>
              <w:right w:val="single" w:sz="4" w:space="0" w:color="000000"/>
            </w:tcBorders>
            <w:vAlign w:val="center"/>
          </w:tcPr>
          <w:p w14:paraId="11D72666" w14:textId="77777777" w:rsidR="006C5BCA" w:rsidRPr="00ED39E4" w:rsidRDefault="006C5BCA" w:rsidP="008E76D3">
            <w:pPr>
              <w:pStyle w:val="TableParagraph"/>
              <w:jc w:val="center"/>
              <w:rPr>
                <w:rFonts w:ascii="Times New Roman" w:hAnsi="Times New Roman"/>
                <w:noProof/>
                <w:highlight w:val="cyan"/>
              </w:rPr>
            </w:pPr>
            <w:r w:rsidRPr="00ED39E4">
              <w:rPr>
                <w:rFonts w:ascii="Times New Roman" w:hAnsi="Times New Roman"/>
                <w:highlight w:val="cyan"/>
              </w:rPr>
              <w:t>–</w:t>
            </w:r>
          </w:p>
        </w:tc>
      </w:tr>
      <w:tr w:rsidR="006C5BCA" w:rsidRPr="00ED39E4" w14:paraId="608C00A4" w14:textId="77777777" w:rsidTr="008E76D3">
        <w:tc>
          <w:tcPr>
            <w:tcW w:w="1483" w:type="pct"/>
            <w:tcBorders>
              <w:top w:val="single" w:sz="4" w:space="0" w:color="000000"/>
              <w:left w:val="single" w:sz="4" w:space="0" w:color="000000"/>
              <w:bottom w:val="single" w:sz="4" w:space="0" w:color="000000"/>
              <w:right w:val="single" w:sz="4" w:space="0" w:color="000000"/>
            </w:tcBorders>
            <w:vAlign w:val="center"/>
          </w:tcPr>
          <w:p w14:paraId="5240ABF4" w14:textId="77777777" w:rsidR="006C5BCA" w:rsidRPr="00ED39E4" w:rsidRDefault="006C5BCA" w:rsidP="00DA2DB5">
            <w:pPr>
              <w:pStyle w:val="TableParagraph"/>
              <w:jc w:val="both"/>
              <w:rPr>
                <w:rFonts w:ascii="Times New Roman" w:hAnsi="Times New Roman"/>
                <w:noProof/>
                <w:highlight w:val="cyan"/>
              </w:rPr>
            </w:pPr>
            <w:r w:rsidRPr="00ED39E4">
              <w:rPr>
                <w:rFonts w:ascii="Times New Roman" w:hAnsi="Times New Roman"/>
                <w:highlight w:val="cyan"/>
              </w:rPr>
              <w:t>Skrejceļa ass līnija</w:t>
            </w:r>
          </w:p>
        </w:tc>
        <w:tc>
          <w:tcPr>
            <w:tcW w:w="860" w:type="pct"/>
            <w:tcBorders>
              <w:top w:val="single" w:sz="4" w:space="0" w:color="000000"/>
              <w:left w:val="single" w:sz="4" w:space="0" w:color="000000"/>
              <w:bottom w:val="single" w:sz="4" w:space="0" w:color="000000"/>
              <w:right w:val="single" w:sz="4" w:space="0" w:color="000000"/>
            </w:tcBorders>
            <w:vAlign w:val="center"/>
          </w:tcPr>
          <w:p w14:paraId="161182E4" w14:textId="77777777" w:rsidR="006C5BCA" w:rsidRPr="00ED39E4" w:rsidRDefault="006C5BCA" w:rsidP="008E76D3">
            <w:pPr>
              <w:pStyle w:val="TableParagraph"/>
              <w:jc w:val="center"/>
              <w:rPr>
                <w:rFonts w:ascii="Times New Roman" w:hAnsi="Times New Roman"/>
                <w:noProof/>
                <w:highlight w:val="cyan"/>
              </w:rPr>
            </w:pPr>
            <w:r w:rsidRPr="00ED39E4">
              <w:rPr>
                <w:rFonts w:ascii="Times New Roman" w:hAnsi="Times New Roman"/>
                <w:highlight w:val="cyan"/>
              </w:rPr>
              <w:t>95 %</w:t>
            </w:r>
          </w:p>
        </w:tc>
        <w:tc>
          <w:tcPr>
            <w:tcW w:w="782" w:type="pct"/>
            <w:tcBorders>
              <w:top w:val="single" w:sz="4" w:space="0" w:color="000000"/>
              <w:left w:val="single" w:sz="4" w:space="0" w:color="000000"/>
              <w:bottom w:val="single" w:sz="4" w:space="0" w:color="000000"/>
              <w:right w:val="single" w:sz="4" w:space="0" w:color="000000"/>
            </w:tcBorders>
            <w:vAlign w:val="center"/>
          </w:tcPr>
          <w:p w14:paraId="38D710BD" w14:textId="77777777" w:rsidR="006C5BCA" w:rsidRPr="00ED39E4" w:rsidRDefault="006C5BCA" w:rsidP="008E76D3">
            <w:pPr>
              <w:pStyle w:val="TableParagraph"/>
              <w:jc w:val="center"/>
              <w:rPr>
                <w:rFonts w:ascii="Times New Roman" w:hAnsi="Times New Roman"/>
                <w:noProof/>
                <w:highlight w:val="cyan"/>
              </w:rPr>
            </w:pPr>
            <w:r w:rsidRPr="00ED39E4">
              <w:rPr>
                <w:rFonts w:ascii="Times New Roman" w:hAnsi="Times New Roman"/>
                <w:highlight w:val="cyan"/>
              </w:rPr>
              <w:t>85 %</w:t>
            </w:r>
          </w:p>
        </w:tc>
        <w:tc>
          <w:tcPr>
            <w:tcW w:w="878" w:type="pct"/>
            <w:tcBorders>
              <w:top w:val="single" w:sz="4" w:space="0" w:color="000000"/>
              <w:left w:val="single" w:sz="4" w:space="0" w:color="000000"/>
              <w:bottom w:val="single" w:sz="4" w:space="0" w:color="000000"/>
              <w:right w:val="single" w:sz="4" w:space="0" w:color="000000"/>
            </w:tcBorders>
            <w:vAlign w:val="center"/>
          </w:tcPr>
          <w:p w14:paraId="2DA9E712" w14:textId="77777777" w:rsidR="006C5BCA" w:rsidRPr="00ED39E4" w:rsidRDefault="006C5BCA" w:rsidP="008E76D3">
            <w:pPr>
              <w:pStyle w:val="TableParagraph"/>
              <w:jc w:val="center"/>
              <w:rPr>
                <w:rFonts w:ascii="Times New Roman" w:hAnsi="Times New Roman"/>
                <w:noProof/>
                <w:highlight w:val="cyan"/>
              </w:rPr>
            </w:pPr>
            <w:r w:rsidRPr="00ED39E4">
              <w:rPr>
                <w:rFonts w:ascii="Times New Roman" w:hAnsi="Times New Roman"/>
                <w:highlight w:val="cyan"/>
              </w:rPr>
              <w:t>95 %</w:t>
            </w:r>
          </w:p>
        </w:tc>
        <w:tc>
          <w:tcPr>
            <w:tcW w:w="997" w:type="pct"/>
            <w:tcBorders>
              <w:top w:val="single" w:sz="4" w:space="0" w:color="000000"/>
              <w:left w:val="single" w:sz="4" w:space="0" w:color="000000"/>
              <w:bottom w:val="single" w:sz="4" w:space="0" w:color="000000"/>
              <w:right w:val="single" w:sz="4" w:space="0" w:color="000000"/>
            </w:tcBorders>
            <w:vAlign w:val="center"/>
          </w:tcPr>
          <w:p w14:paraId="6A127128" w14:textId="77777777" w:rsidR="006C5BCA" w:rsidRPr="00ED39E4" w:rsidRDefault="006C5BCA" w:rsidP="008E76D3">
            <w:pPr>
              <w:pStyle w:val="TableParagraph"/>
              <w:jc w:val="center"/>
              <w:rPr>
                <w:rFonts w:ascii="Times New Roman" w:hAnsi="Times New Roman"/>
                <w:noProof/>
                <w:highlight w:val="cyan"/>
              </w:rPr>
            </w:pPr>
            <w:r w:rsidRPr="00ED39E4">
              <w:rPr>
                <w:rFonts w:ascii="Times New Roman" w:hAnsi="Times New Roman"/>
                <w:highlight w:val="cyan"/>
              </w:rPr>
              <w:t>85 %</w:t>
            </w:r>
          </w:p>
        </w:tc>
      </w:tr>
      <w:tr w:rsidR="006C5BCA" w:rsidRPr="00ED39E4" w14:paraId="27022706" w14:textId="77777777" w:rsidTr="008E76D3">
        <w:tc>
          <w:tcPr>
            <w:tcW w:w="1483" w:type="pct"/>
            <w:tcBorders>
              <w:top w:val="single" w:sz="4" w:space="0" w:color="000000"/>
              <w:left w:val="single" w:sz="4" w:space="0" w:color="000000"/>
              <w:bottom w:val="single" w:sz="4" w:space="0" w:color="000000"/>
              <w:right w:val="single" w:sz="4" w:space="0" w:color="000000"/>
            </w:tcBorders>
            <w:vAlign w:val="center"/>
          </w:tcPr>
          <w:p w14:paraId="7601901B" w14:textId="77777777" w:rsidR="006C5BCA" w:rsidRPr="00ED39E4" w:rsidRDefault="006C5BCA" w:rsidP="00DA2DB5">
            <w:pPr>
              <w:pStyle w:val="TableParagraph"/>
              <w:jc w:val="both"/>
              <w:rPr>
                <w:rFonts w:ascii="Times New Roman" w:hAnsi="Times New Roman"/>
                <w:noProof/>
                <w:highlight w:val="cyan"/>
              </w:rPr>
            </w:pPr>
            <w:r w:rsidRPr="00ED39E4">
              <w:rPr>
                <w:rFonts w:ascii="Times New Roman" w:hAnsi="Times New Roman"/>
                <w:highlight w:val="cyan"/>
              </w:rPr>
              <w:t>Skrejceļa mala</w:t>
            </w:r>
          </w:p>
        </w:tc>
        <w:tc>
          <w:tcPr>
            <w:tcW w:w="860" w:type="pct"/>
            <w:tcBorders>
              <w:top w:val="single" w:sz="4" w:space="0" w:color="000000"/>
              <w:left w:val="single" w:sz="4" w:space="0" w:color="000000"/>
              <w:bottom w:val="single" w:sz="4" w:space="0" w:color="000000"/>
              <w:right w:val="single" w:sz="4" w:space="0" w:color="000000"/>
            </w:tcBorders>
            <w:vAlign w:val="center"/>
          </w:tcPr>
          <w:p w14:paraId="350257AB" w14:textId="77777777" w:rsidR="006C5BCA" w:rsidRPr="00ED39E4" w:rsidRDefault="006C5BCA" w:rsidP="008E76D3">
            <w:pPr>
              <w:pStyle w:val="TableParagraph"/>
              <w:jc w:val="center"/>
              <w:rPr>
                <w:rFonts w:ascii="Times New Roman" w:hAnsi="Times New Roman"/>
                <w:noProof/>
                <w:highlight w:val="cyan"/>
              </w:rPr>
            </w:pPr>
            <w:r w:rsidRPr="00ED39E4">
              <w:rPr>
                <w:rFonts w:ascii="Times New Roman" w:hAnsi="Times New Roman"/>
                <w:highlight w:val="cyan"/>
              </w:rPr>
              <w:t>95 %</w:t>
            </w:r>
          </w:p>
        </w:tc>
        <w:tc>
          <w:tcPr>
            <w:tcW w:w="782" w:type="pct"/>
            <w:tcBorders>
              <w:top w:val="single" w:sz="4" w:space="0" w:color="000000"/>
              <w:left w:val="single" w:sz="4" w:space="0" w:color="000000"/>
              <w:bottom w:val="single" w:sz="4" w:space="0" w:color="000000"/>
              <w:right w:val="single" w:sz="4" w:space="0" w:color="000000"/>
            </w:tcBorders>
            <w:vAlign w:val="center"/>
          </w:tcPr>
          <w:p w14:paraId="35E9F857" w14:textId="77777777" w:rsidR="006C5BCA" w:rsidRPr="00ED39E4" w:rsidRDefault="006C5BCA" w:rsidP="008E76D3">
            <w:pPr>
              <w:pStyle w:val="TableParagraph"/>
              <w:jc w:val="center"/>
              <w:rPr>
                <w:rFonts w:ascii="Times New Roman" w:hAnsi="Times New Roman"/>
                <w:noProof/>
                <w:highlight w:val="cyan"/>
              </w:rPr>
            </w:pPr>
            <w:r w:rsidRPr="00ED39E4">
              <w:rPr>
                <w:rFonts w:ascii="Times New Roman" w:hAnsi="Times New Roman"/>
                <w:highlight w:val="cyan"/>
              </w:rPr>
              <w:t>85 %</w:t>
            </w:r>
          </w:p>
        </w:tc>
        <w:tc>
          <w:tcPr>
            <w:tcW w:w="878" w:type="pct"/>
            <w:tcBorders>
              <w:top w:val="single" w:sz="4" w:space="0" w:color="000000"/>
              <w:left w:val="single" w:sz="4" w:space="0" w:color="000000"/>
              <w:bottom w:val="single" w:sz="4" w:space="0" w:color="000000"/>
              <w:right w:val="single" w:sz="4" w:space="0" w:color="000000"/>
            </w:tcBorders>
            <w:vAlign w:val="center"/>
          </w:tcPr>
          <w:p w14:paraId="6BE8E470" w14:textId="77777777" w:rsidR="006C5BCA" w:rsidRPr="00ED39E4" w:rsidRDefault="006C5BCA" w:rsidP="008E76D3">
            <w:pPr>
              <w:pStyle w:val="TableParagraph"/>
              <w:jc w:val="center"/>
              <w:rPr>
                <w:rFonts w:ascii="Times New Roman" w:hAnsi="Times New Roman"/>
                <w:noProof/>
                <w:highlight w:val="cyan"/>
              </w:rPr>
            </w:pPr>
            <w:r w:rsidRPr="00ED39E4">
              <w:rPr>
                <w:rFonts w:ascii="Times New Roman" w:hAnsi="Times New Roman"/>
                <w:highlight w:val="cyan"/>
              </w:rPr>
              <w:t>95 %</w:t>
            </w:r>
          </w:p>
        </w:tc>
        <w:tc>
          <w:tcPr>
            <w:tcW w:w="997" w:type="pct"/>
            <w:tcBorders>
              <w:top w:val="single" w:sz="4" w:space="0" w:color="000000"/>
              <w:left w:val="single" w:sz="4" w:space="0" w:color="000000"/>
              <w:bottom w:val="single" w:sz="4" w:space="0" w:color="000000"/>
              <w:right w:val="single" w:sz="4" w:space="0" w:color="000000"/>
            </w:tcBorders>
            <w:vAlign w:val="center"/>
          </w:tcPr>
          <w:p w14:paraId="60909DCA" w14:textId="77777777" w:rsidR="006C5BCA" w:rsidRPr="00ED39E4" w:rsidRDefault="006C5BCA" w:rsidP="008E76D3">
            <w:pPr>
              <w:pStyle w:val="TableParagraph"/>
              <w:jc w:val="center"/>
              <w:rPr>
                <w:rFonts w:ascii="Times New Roman" w:hAnsi="Times New Roman"/>
                <w:noProof/>
                <w:highlight w:val="cyan"/>
              </w:rPr>
            </w:pPr>
            <w:r w:rsidRPr="00ED39E4">
              <w:rPr>
                <w:rFonts w:ascii="Times New Roman" w:hAnsi="Times New Roman"/>
                <w:highlight w:val="cyan"/>
              </w:rPr>
              <w:t>85 %</w:t>
            </w:r>
          </w:p>
        </w:tc>
      </w:tr>
      <w:tr w:rsidR="006C5BCA" w:rsidRPr="00ED39E4" w14:paraId="5C084357" w14:textId="77777777" w:rsidTr="00466E3E">
        <w:tc>
          <w:tcPr>
            <w:tcW w:w="1483" w:type="pct"/>
            <w:tcBorders>
              <w:top w:val="single" w:sz="4" w:space="0" w:color="000000"/>
              <w:left w:val="single" w:sz="4" w:space="0" w:color="000000"/>
              <w:bottom w:val="single" w:sz="4" w:space="0" w:color="000000"/>
              <w:right w:val="single" w:sz="4" w:space="0" w:color="000000"/>
            </w:tcBorders>
            <w:vAlign w:val="center"/>
          </w:tcPr>
          <w:p w14:paraId="189FE673" w14:textId="77777777" w:rsidR="006C5BCA" w:rsidRPr="00ED39E4" w:rsidRDefault="006C5BCA" w:rsidP="00DA2DB5">
            <w:pPr>
              <w:pStyle w:val="TableParagraph"/>
              <w:jc w:val="both"/>
              <w:rPr>
                <w:rFonts w:ascii="Times New Roman" w:hAnsi="Times New Roman"/>
                <w:noProof/>
                <w:highlight w:val="cyan"/>
              </w:rPr>
            </w:pPr>
            <w:r w:rsidRPr="00ED39E4">
              <w:rPr>
                <w:rFonts w:ascii="Times New Roman" w:hAnsi="Times New Roman"/>
                <w:highlight w:val="cyan"/>
              </w:rPr>
              <w:t>Skrejceļa gals</w:t>
            </w:r>
          </w:p>
        </w:tc>
        <w:tc>
          <w:tcPr>
            <w:tcW w:w="860" w:type="pct"/>
            <w:tcBorders>
              <w:top w:val="single" w:sz="4" w:space="0" w:color="000000"/>
              <w:left w:val="single" w:sz="4" w:space="0" w:color="000000"/>
              <w:bottom w:val="single" w:sz="4" w:space="0" w:color="000000"/>
              <w:right w:val="single" w:sz="4" w:space="0" w:color="000000"/>
            </w:tcBorders>
            <w:vAlign w:val="center"/>
          </w:tcPr>
          <w:p w14:paraId="49589860" w14:textId="77777777" w:rsidR="006C5BCA" w:rsidRPr="00ED39E4" w:rsidRDefault="006C5BCA" w:rsidP="008E76D3">
            <w:pPr>
              <w:pStyle w:val="TableParagraph"/>
              <w:jc w:val="center"/>
              <w:rPr>
                <w:rFonts w:ascii="Times New Roman" w:hAnsi="Times New Roman"/>
                <w:noProof/>
                <w:highlight w:val="cyan"/>
              </w:rPr>
            </w:pPr>
            <w:r w:rsidRPr="00ED39E4">
              <w:rPr>
                <w:rFonts w:ascii="Times New Roman" w:hAnsi="Times New Roman"/>
                <w:highlight w:val="cyan"/>
              </w:rPr>
              <w:t>75 %</w:t>
            </w:r>
          </w:p>
        </w:tc>
        <w:tc>
          <w:tcPr>
            <w:tcW w:w="782" w:type="pct"/>
            <w:tcBorders>
              <w:top w:val="single" w:sz="4" w:space="0" w:color="000000"/>
              <w:left w:val="single" w:sz="4" w:space="0" w:color="000000"/>
              <w:bottom w:val="single" w:sz="4" w:space="0" w:color="000000"/>
              <w:right w:val="single" w:sz="4" w:space="0" w:color="000000"/>
            </w:tcBorders>
            <w:vAlign w:val="center"/>
          </w:tcPr>
          <w:p w14:paraId="66DA8978" w14:textId="77777777" w:rsidR="006C5BCA" w:rsidRPr="00ED39E4" w:rsidRDefault="006C5BCA" w:rsidP="008E76D3">
            <w:pPr>
              <w:pStyle w:val="TableParagraph"/>
              <w:jc w:val="center"/>
              <w:rPr>
                <w:rFonts w:ascii="Times New Roman" w:hAnsi="Times New Roman"/>
                <w:noProof/>
                <w:highlight w:val="cyan"/>
              </w:rPr>
            </w:pPr>
            <w:r w:rsidRPr="00ED39E4">
              <w:rPr>
                <w:rFonts w:ascii="Times New Roman" w:hAnsi="Times New Roman"/>
                <w:highlight w:val="cyan"/>
              </w:rPr>
              <w:t>85 %</w:t>
            </w:r>
          </w:p>
        </w:tc>
        <w:tc>
          <w:tcPr>
            <w:tcW w:w="878" w:type="pct"/>
            <w:tcBorders>
              <w:top w:val="single" w:sz="4" w:space="0" w:color="000000"/>
              <w:left w:val="single" w:sz="4" w:space="0" w:color="000000"/>
              <w:bottom w:val="single" w:sz="4" w:space="0" w:color="000000"/>
              <w:right w:val="single" w:sz="4" w:space="0" w:color="000000"/>
            </w:tcBorders>
            <w:vAlign w:val="center"/>
          </w:tcPr>
          <w:p w14:paraId="68D89E54" w14:textId="77777777" w:rsidR="006C5BCA" w:rsidRPr="00ED39E4" w:rsidRDefault="006C5BCA" w:rsidP="008E76D3">
            <w:pPr>
              <w:pStyle w:val="TableParagraph"/>
              <w:jc w:val="center"/>
              <w:rPr>
                <w:rFonts w:ascii="Times New Roman" w:hAnsi="Times New Roman"/>
                <w:noProof/>
                <w:highlight w:val="cyan"/>
              </w:rPr>
            </w:pPr>
            <w:r w:rsidRPr="00ED39E4">
              <w:rPr>
                <w:rFonts w:ascii="Times New Roman" w:hAnsi="Times New Roman"/>
                <w:highlight w:val="cyan"/>
              </w:rPr>
              <w:t>75 %</w:t>
            </w:r>
          </w:p>
        </w:tc>
        <w:tc>
          <w:tcPr>
            <w:tcW w:w="997" w:type="pct"/>
            <w:tcBorders>
              <w:top w:val="single" w:sz="4" w:space="0" w:color="000000"/>
              <w:left w:val="single" w:sz="4" w:space="0" w:color="000000"/>
              <w:bottom w:val="single" w:sz="4" w:space="0" w:color="000000"/>
              <w:right w:val="single" w:sz="4" w:space="0" w:color="000000"/>
            </w:tcBorders>
            <w:vAlign w:val="center"/>
          </w:tcPr>
          <w:p w14:paraId="593EDF45" w14:textId="77777777" w:rsidR="006C5BCA" w:rsidRPr="00ED39E4" w:rsidRDefault="006C5BCA" w:rsidP="008E76D3">
            <w:pPr>
              <w:pStyle w:val="TableParagraph"/>
              <w:jc w:val="center"/>
              <w:rPr>
                <w:rFonts w:ascii="Times New Roman" w:hAnsi="Times New Roman"/>
                <w:noProof/>
                <w:highlight w:val="cyan"/>
              </w:rPr>
            </w:pPr>
            <w:r w:rsidRPr="00ED39E4">
              <w:rPr>
                <w:rFonts w:ascii="Times New Roman" w:hAnsi="Times New Roman"/>
                <w:highlight w:val="cyan"/>
              </w:rPr>
              <w:t>85 %</w:t>
            </w:r>
          </w:p>
        </w:tc>
      </w:tr>
      <w:tr w:rsidR="006C5BCA" w:rsidRPr="00ED39E4" w14:paraId="11A5F03D" w14:textId="77777777" w:rsidTr="00466E3E">
        <w:tc>
          <w:tcPr>
            <w:tcW w:w="14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E2D98" w14:textId="77777777" w:rsidR="006C5BCA" w:rsidRPr="00ED39E4" w:rsidRDefault="006C5BCA" w:rsidP="00DA2DB5">
            <w:pPr>
              <w:pStyle w:val="TableParagraph"/>
              <w:jc w:val="both"/>
              <w:rPr>
                <w:rFonts w:ascii="Times New Roman" w:hAnsi="Times New Roman"/>
                <w:noProof/>
                <w:highlight w:val="cyan"/>
              </w:rPr>
            </w:pPr>
            <w:r w:rsidRPr="00ED39E4">
              <w:rPr>
                <w:rFonts w:ascii="Times New Roman" w:hAnsi="Times New Roman"/>
                <w:highlight w:val="cyan"/>
              </w:rPr>
              <w:t>Zemskares zona</w:t>
            </w:r>
          </w:p>
        </w:tc>
        <w:tc>
          <w:tcPr>
            <w:tcW w:w="860" w:type="pct"/>
            <w:tcBorders>
              <w:top w:val="single" w:sz="4" w:space="0" w:color="000000"/>
              <w:left w:val="single" w:sz="4" w:space="0" w:color="000000"/>
              <w:bottom w:val="single" w:sz="4" w:space="0" w:color="000000"/>
              <w:right w:val="single" w:sz="4" w:space="0" w:color="000000"/>
            </w:tcBorders>
            <w:vAlign w:val="center"/>
          </w:tcPr>
          <w:p w14:paraId="796813AE" w14:textId="77777777" w:rsidR="006C5BCA" w:rsidRPr="00ED39E4" w:rsidRDefault="006C5BCA" w:rsidP="008E76D3">
            <w:pPr>
              <w:pStyle w:val="TableParagraph"/>
              <w:jc w:val="center"/>
              <w:rPr>
                <w:rFonts w:ascii="Times New Roman" w:hAnsi="Times New Roman"/>
                <w:noProof/>
                <w:highlight w:val="cyan"/>
              </w:rPr>
            </w:pPr>
            <w:r w:rsidRPr="00ED39E4">
              <w:rPr>
                <w:rFonts w:ascii="Times New Roman" w:hAnsi="Times New Roman"/>
                <w:highlight w:val="cyan"/>
              </w:rPr>
              <w:t>90 %</w:t>
            </w:r>
          </w:p>
        </w:tc>
        <w:tc>
          <w:tcPr>
            <w:tcW w:w="782" w:type="pct"/>
            <w:tcBorders>
              <w:top w:val="single" w:sz="4" w:space="0" w:color="000000"/>
              <w:left w:val="single" w:sz="4" w:space="0" w:color="000000"/>
              <w:bottom w:val="single" w:sz="4" w:space="0" w:color="000000"/>
              <w:right w:val="single" w:sz="4" w:space="0" w:color="000000"/>
            </w:tcBorders>
            <w:vAlign w:val="center"/>
          </w:tcPr>
          <w:p w14:paraId="28C7F6F8" w14:textId="77777777" w:rsidR="006C5BCA" w:rsidRPr="00ED39E4" w:rsidRDefault="006C5BCA" w:rsidP="008E76D3">
            <w:pPr>
              <w:pStyle w:val="TableParagraph"/>
              <w:jc w:val="center"/>
              <w:rPr>
                <w:rFonts w:ascii="Times New Roman" w:hAnsi="Times New Roman"/>
                <w:noProof/>
                <w:highlight w:val="cyan"/>
              </w:rPr>
            </w:pPr>
            <w:r w:rsidRPr="00ED39E4">
              <w:rPr>
                <w:rFonts w:ascii="Times New Roman" w:hAnsi="Times New Roman"/>
                <w:highlight w:val="cyan"/>
              </w:rPr>
              <w:t>(85 %)</w:t>
            </w:r>
            <w:r w:rsidRPr="00ED39E4">
              <w:rPr>
                <w:rFonts w:ascii="Times New Roman" w:hAnsi="Times New Roman"/>
                <w:highlight w:val="cyan"/>
                <w:vertAlign w:val="superscript"/>
              </w:rPr>
              <w:t>a</w:t>
            </w:r>
          </w:p>
        </w:tc>
        <w:tc>
          <w:tcPr>
            <w:tcW w:w="878" w:type="pct"/>
            <w:tcBorders>
              <w:top w:val="single" w:sz="4" w:space="0" w:color="000000"/>
              <w:left w:val="single" w:sz="4" w:space="0" w:color="000000"/>
              <w:bottom w:val="single" w:sz="4" w:space="0" w:color="000000"/>
              <w:right w:val="single" w:sz="4" w:space="0" w:color="000000"/>
            </w:tcBorders>
            <w:vAlign w:val="center"/>
          </w:tcPr>
          <w:p w14:paraId="1A5A4C35" w14:textId="77777777" w:rsidR="006C5BCA" w:rsidRPr="00ED39E4" w:rsidRDefault="006C5BCA" w:rsidP="008E76D3">
            <w:pPr>
              <w:pStyle w:val="TableParagraph"/>
              <w:jc w:val="center"/>
              <w:rPr>
                <w:rFonts w:ascii="Times New Roman" w:hAnsi="Times New Roman"/>
                <w:noProof/>
                <w:highlight w:val="cyan"/>
              </w:rPr>
            </w:pPr>
            <w:r w:rsidRPr="00ED39E4">
              <w:rPr>
                <w:rFonts w:ascii="Times New Roman" w:hAnsi="Times New Roman"/>
                <w:highlight w:val="cyan"/>
              </w:rPr>
              <w:t>–</w:t>
            </w:r>
          </w:p>
        </w:tc>
        <w:tc>
          <w:tcPr>
            <w:tcW w:w="997" w:type="pct"/>
            <w:tcBorders>
              <w:top w:val="single" w:sz="4" w:space="0" w:color="000000"/>
              <w:left w:val="single" w:sz="4" w:space="0" w:color="000000"/>
              <w:bottom w:val="single" w:sz="4" w:space="0" w:color="000000"/>
              <w:right w:val="single" w:sz="4" w:space="0" w:color="000000"/>
            </w:tcBorders>
            <w:vAlign w:val="center"/>
          </w:tcPr>
          <w:p w14:paraId="152A4501" w14:textId="77777777" w:rsidR="006C5BCA" w:rsidRPr="00ED39E4" w:rsidRDefault="006C5BCA" w:rsidP="008E76D3">
            <w:pPr>
              <w:pStyle w:val="TableParagraph"/>
              <w:jc w:val="center"/>
              <w:rPr>
                <w:rFonts w:ascii="Times New Roman" w:hAnsi="Times New Roman"/>
                <w:noProof/>
                <w:highlight w:val="cyan"/>
              </w:rPr>
            </w:pPr>
            <w:r w:rsidRPr="00ED39E4">
              <w:rPr>
                <w:rFonts w:ascii="Times New Roman" w:hAnsi="Times New Roman"/>
                <w:highlight w:val="cyan"/>
              </w:rPr>
              <w:t>–</w:t>
            </w:r>
          </w:p>
        </w:tc>
      </w:tr>
      <w:tr w:rsidR="00466E3E" w:rsidRPr="00ED39E4" w14:paraId="451F0A2B" w14:textId="77777777" w:rsidTr="00466E3E">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35729CE" w14:textId="77777777" w:rsidR="00466E3E" w:rsidRPr="00ED39E4" w:rsidRDefault="00466E3E" w:rsidP="00466E3E">
            <w:pPr>
              <w:pStyle w:val="TableParagraph"/>
              <w:jc w:val="both"/>
              <w:rPr>
                <w:rFonts w:ascii="Times New Roman" w:hAnsi="Times New Roman"/>
                <w:i/>
                <w:iCs/>
                <w:noProof/>
                <w:highlight w:val="cyan"/>
              </w:rPr>
            </w:pPr>
            <w:r w:rsidRPr="00ED39E4">
              <w:rPr>
                <w:rFonts w:ascii="Times New Roman" w:hAnsi="Times New Roman"/>
                <w:i/>
                <w:highlight w:val="cyan"/>
              </w:rPr>
              <w:t>a) piezīme. Ja ir pieejamas zemskares zonas ugunis.</w:t>
            </w:r>
          </w:p>
          <w:p w14:paraId="5B6B7973" w14:textId="41EB700B" w:rsidR="00466E3E" w:rsidRPr="00ED39E4" w:rsidRDefault="00466E3E" w:rsidP="00466E3E">
            <w:pPr>
              <w:pStyle w:val="TableParagraph"/>
              <w:jc w:val="both"/>
              <w:rPr>
                <w:rFonts w:ascii="Times New Roman" w:hAnsi="Times New Roman"/>
                <w:i/>
                <w:iCs/>
                <w:noProof/>
                <w:highlight w:val="cyan"/>
              </w:rPr>
            </w:pPr>
            <w:r w:rsidRPr="00ED39E4">
              <w:rPr>
                <w:rFonts w:ascii="Times New Roman" w:hAnsi="Times New Roman"/>
                <w:i/>
                <w:highlight w:val="cyan"/>
              </w:rPr>
              <w:t>b) piezīme. Tabulā norādītas tikai tās uguņu sistēmas, kam prasībās ir noteiktas procentuālās vērtības.</w:t>
            </w:r>
          </w:p>
        </w:tc>
      </w:tr>
    </w:tbl>
    <w:p w14:paraId="6EF02EEA" w14:textId="77777777" w:rsidR="00466E3E" w:rsidRPr="006C5BCA" w:rsidRDefault="00466E3E" w:rsidP="006C5BCA">
      <w:pPr>
        <w:jc w:val="both"/>
        <w:rPr>
          <w:rFonts w:ascii="Times New Roman" w:eastAsia="Calibri" w:hAnsi="Times New Roman" w:cs="Calibri"/>
          <w:noProof/>
          <w:sz w:val="24"/>
          <w:szCs w:val="20"/>
        </w:rPr>
      </w:pPr>
    </w:p>
    <w:p w14:paraId="3C063576" w14:textId="7DC0BC68" w:rsidR="006C5BCA" w:rsidRPr="006C5BCA" w:rsidRDefault="008E76D3" w:rsidP="00466E3E">
      <w:pPr>
        <w:jc w:val="center"/>
        <w:rPr>
          <w:rFonts w:ascii="Times New Roman" w:eastAsia="Calibri" w:hAnsi="Times New Roman" w:cs="Calibri"/>
          <w:noProof/>
          <w:sz w:val="24"/>
          <w:szCs w:val="20"/>
        </w:rPr>
      </w:pPr>
      <w:r>
        <w:rPr>
          <w:rFonts w:ascii="Times New Roman" w:hAnsi="Times New Roman"/>
          <w:sz w:val="24"/>
          <w:highlight w:val="cyan"/>
        </w:rPr>
        <w:t>1. tabula. Minimālais pieļaujamais ekspluatācijas kārtībā esošu uguņu procentuālais daudzums</w:t>
      </w:r>
    </w:p>
    <w:p w14:paraId="553DC955" w14:textId="77777777" w:rsidR="006C5BCA" w:rsidRPr="006C5BCA" w:rsidRDefault="006C5BCA" w:rsidP="006C5BCA">
      <w:pPr>
        <w:jc w:val="both"/>
        <w:rPr>
          <w:rFonts w:ascii="Times New Roman" w:eastAsia="Calibri" w:hAnsi="Times New Roman" w:cs="Calibri"/>
          <w:noProof/>
          <w:sz w:val="24"/>
          <w:szCs w:val="20"/>
        </w:rPr>
      </w:pPr>
    </w:p>
    <w:p w14:paraId="40ED7B89" w14:textId="77777777" w:rsidR="006C5BCA" w:rsidRPr="006C5BCA" w:rsidRDefault="006C5BCA" w:rsidP="006C5BCA">
      <w:pPr>
        <w:pStyle w:val="Heading2"/>
        <w:spacing w:before="0"/>
        <w:ind w:left="0"/>
        <w:jc w:val="both"/>
        <w:rPr>
          <w:rFonts w:ascii="Times New Roman" w:hAnsi="Times New Roman"/>
          <w:noProof/>
          <w:sz w:val="24"/>
        </w:rPr>
      </w:pPr>
      <w:bookmarkStart w:id="375" w:name="GM2_ADR.OPS.C.015(b)___Maintenance_of_vi"/>
      <w:bookmarkEnd w:id="375"/>
      <w:r>
        <w:rPr>
          <w:rFonts w:ascii="Times New Roman" w:hAnsi="Times New Roman"/>
          <w:sz w:val="24"/>
          <w:highlight w:val="cyan"/>
        </w:rPr>
        <w:t>GM2 par ADR.OPS.C.015. punkta “Vizuālo līdzekļu un elektrosistēmu apkope” b) apakšpunktu</w:t>
      </w:r>
    </w:p>
    <w:p w14:paraId="71A9031E" w14:textId="77777777" w:rsidR="006C5BCA" w:rsidRPr="006C5BCA" w:rsidRDefault="006C5BCA" w:rsidP="006C5BCA">
      <w:pPr>
        <w:jc w:val="both"/>
        <w:rPr>
          <w:rFonts w:ascii="Times New Roman" w:eastAsia="Calibri" w:hAnsi="Times New Roman" w:cs="Calibri"/>
          <w:b/>
          <w:bCs/>
          <w:noProof/>
          <w:sz w:val="24"/>
          <w:szCs w:val="8"/>
        </w:rPr>
      </w:pPr>
    </w:p>
    <w:p w14:paraId="7BE9999E" w14:textId="11AD595F" w:rsidR="006C5BCA" w:rsidRDefault="006C5BCA" w:rsidP="006C5BCA">
      <w:pPr>
        <w:jc w:val="both"/>
        <w:rPr>
          <w:rFonts w:ascii="Times New Roman" w:eastAsia="Calibri" w:hAnsi="Times New Roman" w:cs="Calibri"/>
          <w:b/>
          <w:bCs/>
          <w:noProof/>
          <w:sz w:val="24"/>
          <w:szCs w:val="20"/>
        </w:rPr>
      </w:pPr>
      <w:bookmarkStart w:id="376" w:name="LED_LIGHTS_—_MAINTENANCE_PROGRAMME_—_ICI"/>
      <w:bookmarkEnd w:id="376"/>
      <w:r>
        <w:rPr>
          <w:rFonts w:ascii="Times New Roman" w:hAnsi="Times New Roman"/>
          <w:b/>
          <w:i/>
          <w:iCs/>
          <w:sz w:val="24"/>
          <w:highlight w:val="cyan"/>
        </w:rPr>
        <w:t>LED</w:t>
      </w:r>
      <w:r>
        <w:rPr>
          <w:rFonts w:ascii="Times New Roman" w:hAnsi="Times New Roman"/>
          <w:b/>
          <w:sz w:val="24"/>
          <w:highlight w:val="cyan"/>
        </w:rPr>
        <w:t xml:space="preserve"> UGUNIS – APKOPES PROGRAMMA – APLEDOJUMA UN SNIGŠANAS APSTĀKĻI</w:t>
      </w:r>
    </w:p>
    <w:p w14:paraId="424A5C5E" w14:textId="77777777" w:rsidR="00466E3E" w:rsidRPr="006C5BCA" w:rsidRDefault="00466E3E" w:rsidP="006C5BCA">
      <w:pPr>
        <w:jc w:val="both"/>
        <w:rPr>
          <w:rFonts w:ascii="Times New Roman" w:eastAsia="Calibri" w:hAnsi="Times New Roman" w:cs="Calibri"/>
          <w:b/>
          <w:bCs/>
          <w:noProof/>
          <w:sz w:val="24"/>
          <w:szCs w:val="20"/>
        </w:rPr>
      </w:pPr>
    </w:p>
    <w:p w14:paraId="4BB74F30" w14:textId="4CE5DE7A" w:rsidR="006C5BCA" w:rsidRDefault="001A3990" w:rsidP="001A3990">
      <w:pPr>
        <w:pStyle w:val="BodyText"/>
        <w:tabs>
          <w:tab w:val="left" w:pos="380"/>
        </w:tabs>
        <w:spacing w:before="0"/>
        <w:ind w:left="0"/>
        <w:jc w:val="both"/>
        <w:rPr>
          <w:rFonts w:ascii="Times New Roman" w:hAnsi="Times New Roman"/>
          <w:noProof/>
          <w:sz w:val="24"/>
        </w:rPr>
      </w:pPr>
      <w:r>
        <w:rPr>
          <w:rFonts w:ascii="Times New Roman" w:hAnsi="Times New Roman"/>
          <w:sz w:val="24"/>
          <w:highlight w:val="cyan"/>
        </w:rPr>
        <w:t>a) Gaismas diožu (</w:t>
      </w:r>
      <w:r>
        <w:rPr>
          <w:rFonts w:ascii="Times New Roman" w:hAnsi="Times New Roman"/>
          <w:i/>
          <w:iCs/>
          <w:sz w:val="24"/>
          <w:highlight w:val="cyan"/>
        </w:rPr>
        <w:t>LED</w:t>
      </w:r>
      <w:r>
        <w:rPr>
          <w:rFonts w:ascii="Times New Roman" w:hAnsi="Times New Roman"/>
          <w:sz w:val="24"/>
          <w:highlight w:val="cyan"/>
        </w:rPr>
        <w:t>) sniegtais enerģijas ietaupījums galvenokārt ir saistīts ar to, ka tās nerada kvēlspuldzēm raksturīgo infrasarkano atstaroto siltuma signālu.</w:t>
      </w:r>
    </w:p>
    <w:p w14:paraId="76ADB090" w14:textId="77777777" w:rsidR="001A3990" w:rsidRPr="006C5BCA" w:rsidRDefault="001A3990" w:rsidP="001A3990">
      <w:pPr>
        <w:pStyle w:val="BodyText"/>
        <w:tabs>
          <w:tab w:val="left" w:pos="380"/>
        </w:tabs>
        <w:spacing w:before="0"/>
        <w:ind w:left="0"/>
        <w:jc w:val="both"/>
        <w:rPr>
          <w:rFonts w:ascii="Times New Roman" w:hAnsi="Times New Roman"/>
          <w:noProof/>
          <w:sz w:val="24"/>
        </w:rPr>
      </w:pPr>
    </w:p>
    <w:p w14:paraId="4FF7E4B8" w14:textId="267EB85E" w:rsidR="001A3990" w:rsidRPr="007B23D3"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 xml:space="preserve">Tāpēc tad, ja tādu lidlauku ekspluatanti, kuros ir sastopams ledus vai sniegs, ir paredzējuši, ka atstarotā siltuma signāls kausēs šo ledu vai sniegu, tiem ir jāizvērtē, vai šādos apstākļos ir nepieciešams grozīts apkopes grafiks, vai arī jāizvērtē, vai no ekspluatācijas ērtības viedokļa nebūtu vērts uzstādīt </w:t>
      </w:r>
      <w:r>
        <w:rPr>
          <w:rFonts w:ascii="Times New Roman" w:hAnsi="Times New Roman"/>
          <w:i/>
          <w:iCs/>
          <w:sz w:val="24"/>
          <w:highlight w:val="cyan"/>
        </w:rPr>
        <w:t>LED</w:t>
      </w:r>
      <w:r>
        <w:rPr>
          <w:rFonts w:ascii="Times New Roman" w:hAnsi="Times New Roman"/>
          <w:sz w:val="24"/>
          <w:highlight w:val="cyan"/>
        </w:rPr>
        <w:t xml:space="preserve"> gaismekļus ar sildelementiem. Ražotāji savus </w:t>
      </w:r>
      <w:r>
        <w:rPr>
          <w:rFonts w:ascii="Times New Roman" w:hAnsi="Times New Roman"/>
          <w:i/>
          <w:iCs/>
          <w:sz w:val="24"/>
          <w:highlight w:val="cyan"/>
        </w:rPr>
        <w:t>LED</w:t>
      </w:r>
      <w:r>
        <w:rPr>
          <w:rFonts w:ascii="Times New Roman" w:hAnsi="Times New Roman"/>
          <w:sz w:val="24"/>
          <w:highlight w:val="cyan"/>
        </w:rPr>
        <w:t xml:space="preserve"> uguņu blokus var aprīkot ar sildītāju, ko dažkārt dēvē par “arktisko komplektāciju”. Sildītāja nepieciešamība ir atkarīga no atrašanās vietas un laika apstākļiem, kādiem šis sildītājs ir pakļauts. Dažos gadījumos zemā darba temperatūra ir priekšrocība, jo sniegvilksnis nekūst un nepieķeras gaismekļa lēcai. Iespējams, </w:t>
      </w:r>
      <w:r>
        <w:rPr>
          <w:rFonts w:ascii="Times New Roman" w:hAnsi="Times New Roman"/>
          <w:i/>
          <w:iCs/>
          <w:sz w:val="24"/>
          <w:highlight w:val="cyan"/>
        </w:rPr>
        <w:t>LED PAPI</w:t>
      </w:r>
      <w:r>
        <w:rPr>
          <w:rFonts w:ascii="Times New Roman" w:hAnsi="Times New Roman"/>
          <w:sz w:val="24"/>
          <w:highlight w:val="cyan"/>
        </w:rPr>
        <w:t xml:space="preserve"> būs nepieciešams kāds lēcas sildītājs neatkarīgi no atrašanās vietas, lai novērstu kondensāciju/apledojumu.</w:t>
      </w:r>
    </w:p>
    <w:p w14:paraId="347D715F" w14:textId="77777777" w:rsidR="001A3990" w:rsidRPr="007B23D3" w:rsidRDefault="001A3990" w:rsidP="006C5BCA">
      <w:pPr>
        <w:pStyle w:val="BodyText"/>
        <w:spacing w:before="0"/>
        <w:ind w:left="0"/>
        <w:jc w:val="both"/>
        <w:rPr>
          <w:rFonts w:ascii="Times New Roman" w:hAnsi="Times New Roman"/>
          <w:noProof/>
          <w:sz w:val="24"/>
          <w:highlight w:val="cyan"/>
        </w:rPr>
      </w:pPr>
    </w:p>
    <w:p w14:paraId="51E4656C" w14:textId="4E28218E" w:rsidR="006C5BCA" w:rsidRPr="007B23D3" w:rsidRDefault="001A3990" w:rsidP="007B23D3">
      <w:pPr>
        <w:pStyle w:val="BodyText"/>
        <w:tabs>
          <w:tab w:val="left" w:pos="391"/>
        </w:tabs>
        <w:spacing w:before="0"/>
        <w:ind w:left="0"/>
        <w:jc w:val="both"/>
        <w:rPr>
          <w:rFonts w:ascii="Times New Roman" w:hAnsi="Times New Roman"/>
          <w:noProof/>
          <w:sz w:val="24"/>
          <w:highlight w:val="cyan"/>
        </w:rPr>
      </w:pPr>
      <w:r>
        <w:rPr>
          <w:rFonts w:ascii="Times New Roman" w:hAnsi="Times New Roman"/>
          <w:sz w:val="24"/>
          <w:highlight w:val="cyan"/>
        </w:rPr>
        <w:t xml:space="preserve">b) Lai gan noteiktos apstākļos </w:t>
      </w:r>
      <w:r>
        <w:rPr>
          <w:rFonts w:ascii="Times New Roman" w:hAnsi="Times New Roman"/>
          <w:i/>
          <w:iCs/>
          <w:sz w:val="24"/>
          <w:highlight w:val="cyan"/>
        </w:rPr>
        <w:t>LED</w:t>
      </w:r>
      <w:r>
        <w:rPr>
          <w:rFonts w:ascii="Times New Roman" w:hAnsi="Times New Roman"/>
          <w:sz w:val="24"/>
          <w:highlight w:val="cyan"/>
        </w:rPr>
        <w:t xml:space="preserve"> ekspluatācijas laiks var ilgt tūkstošiem stundu, tomēr gan pašas </w:t>
      </w:r>
      <w:r>
        <w:rPr>
          <w:rFonts w:ascii="Times New Roman" w:hAnsi="Times New Roman"/>
          <w:i/>
          <w:iCs/>
          <w:sz w:val="24"/>
          <w:highlight w:val="cyan"/>
        </w:rPr>
        <w:t>LED</w:t>
      </w:r>
      <w:r>
        <w:rPr>
          <w:rFonts w:ascii="Times New Roman" w:hAnsi="Times New Roman"/>
          <w:sz w:val="24"/>
          <w:highlight w:val="cyan"/>
        </w:rPr>
        <w:t xml:space="preserve">, gan arī, kas ir vēl svarīgāk, pārējā gaismekļa, tostarp elektronikas, ekspluatācijas laiks ir atkarīgs no sistēmas integrācijas un faktiskajiem apstākļiem, kādos šis gaismeklis tiek izmantots. Lietošanas apstākļi, kas varētu ietekmēt gaismekļa izturību, galvenokārt ir darba temperatūra, ieslēgšanas-izslēgšanas cikla shēmas un mitrums. Tā kā </w:t>
      </w:r>
      <w:r>
        <w:rPr>
          <w:rFonts w:ascii="Times New Roman" w:hAnsi="Times New Roman"/>
          <w:i/>
          <w:iCs/>
          <w:sz w:val="24"/>
          <w:highlight w:val="cyan"/>
        </w:rPr>
        <w:t>LED</w:t>
      </w:r>
      <w:r>
        <w:rPr>
          <w:rFonts w:ascii="Times New Roman" w:hAnsi="Times New Roman"/>
          <w:sz w:val="24"/>
          <w:highlight w:val="cyan"/>
        </w:rPr>
        <w:t xml:space="preserve"> nav kvēldiegu, kas plīst vai bojājas, normālos ekspluatācijas apstākļos tās darbojas ilgu laiku. Tomēr laika gaitā samazinās to izstarotā gaisma un mainās gaismas krāsa, un augstākā darba temperatūrā nolietošanās notiek straujāk. Praksē tas nozīmē to, ka kādā brīdī gaismas intensitātes zuduma vai krāsas maiņas dēļ </w:t>
      </w:r>
      <w:r>
        <w:rPr>
          <w:rFonts w:ascii="Times New Roman" w:hAnsi="Times New Roman"/>
          <w:i/>
          <w:iCs/>
          <w:sz w:val="24"/>
          <w:highlight w:val="cyan"/>
        </w:rPr>
        <w:t>LED</w:t>
      </w:r>
      <w:r>
        <w:rPr>
          <w:rFonts w:ascii="Times New Roman" w:hAnsi="Times New Roman"/>
          <w:sz w:val="24"/>
          <w:highlight w:val="cyan"/>
        </w:rPr>
        <w:t xml:space="preserve"> avots var zaudēt atbilstību konkrētā lietojuma vai mērķa specifikācijām; lai arī tehniskā ziņā </w:t>
      </w:r>
      <w:r>
        <w:rPr>
          <w:rFonts w:ascii="Times New Roman" w:hAnsi="Times New Roman"/>
          <w:i/>
          <w:iCs/>
          <w:sz w:val="24"/>
          <w:highlight w:val="cyan"/>
        </w:rPr>
        <w:t>LED</w:t>
      </w:r>
      <w:r>
        <w:rPr>
          <w:rFonts w:ascii="Times New Roman" w:hAnsi="Times New Roman"/>
          <w:sz w:val="24"/>
          <w:highlight w:val="cyan"/>
        </w:rPr>
        <w:t xml:space="preserve"> var darboties, tās vairs netiks uzskatītas par izmantojamām.</w:t>
      </w:r>
    </w:p>
    <w:p w14:paraId="749C3427" w14:textId="77777777" w:rsidR="007B23D3" w:rsidRPr="007B23D3" w:rsidRDefault="007B23D3" w:rsidP="007B23D3">
      <w:pPr>
        <w:pStyle w:val="BodyText"/>
        <w:tabs>
          <w:tab w:val="left" w:pos="391"/>
        </w:tabs>
        <w:spacing w:before="0"/>
        <w:ind w:left="0"/>
        <w:jc w:val="both"/>
        <w:rPr>
          <w:rFonts w:ascii="Times New Roman" w:hAnsi="Times New Roman"/>
          <w:noProof/>
          <w:sz w:val="24"/>
          <w:highlight w:val="cyan"/>
        </w:rPr>
      </w:pPr>
    </w:p>
    <w:p w14:paraId="4213D1FA" w14:textId="77777777"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 xml:space="preserve">Tāpēc ilgais </w:t>
      </w:r>
      <w:r>
        <w:rPr>
          <w:rFonts w:ascii="Times New Roman" w:hAnsi="Times New Roman"/>
          <w:i/>
          <w:iCs/>
          <w:sz w:val="24"/>
          <w:highlight w:val="cyan"/>
        </w:rPr>
        <w:t>LED</w:t>
      </w:r>
      <w:r>
        <w:rPr>
          <w:rFonts w:ascii="Times New Roman" w:hAnsi="Times New Roman"/>
          <w:sz w:val="24"/>
          <w:highlight w:val="cyan"/>
        </w:rPr>
        <w:t xml:space="preserve"> ekspluatācijas laiks salīdzinājumā ar kvēlspuldzi var nebūt pietiekams pamatojums “uzstādīt un aizmirst” pieejai. Nepieciešama profilaktiskas apkopes sistēma, jo </w:t>
      </w:r>
      <w:r>
        <w:rPr>
          <w:rFonts w:ascii="Times New Roman" w:hAnsi="Times New Roman"/>
          <w:i/>
          <w:iCs/>
          <w:sz w:val="24"/>
          <w:highlight w:val="cyan"/>
        </w:rPr>
        <w:t>LED</w:t>
      </w:r>
      <w:r>
        <w:rPr>
          <w:rFonts w:ascii="Times New Roman" w:hAnsi="Times New Roman"/>
          <w:sz w:val="24"/>
          <w:highlight w:val="cyan"/>
        </w:rPr>
        <w:t xml:space="preserve"> uguns mēdz sabojāties. Turklāt ir citi faktori, kas var pasliktināt darbību, piemēram, kontaminanti uz segumā iebūvētu gaismekļu lēcām.</w:t>
      </w:r>
    </w:p>
    <w:p w14:paraId="58993BEB" w14:textId="77777777" w:rsidR="006C5BCA" w:rsidRPr="006C5BCA" w:rsidRDefault="006C5BCA" w:rsidP="006C5BCA">
      <w:pPr>
        <w:jc w:val="both"/>
        <w:rPr>
          <w:rFonts w:ascii="Times New Roman" w:eastAsia="Calibri" w:hAnsi="Times New Roman" w:cs="Calibri"/>
          <w:noProof/>
          <w:sz w:val="24"/>
          <w:szCs w:val="25"/>
        </w:rPr>
      </w:pPr>
    </w:p>
    <w:p w14:paraId="099C8BC1" w14:textId="03551225" w:rsidR="006C5BCA" w:rsidRDefault="006C5BCA" w:rsidP="006C5BCA">
      <w:pPr>
        <w:pStyle w:val="Heading2"/>
        <w:spacing w:before="0"/>
        <w:ind w:left="0"/>
        <w:jc w:val="both"/>
        <w:rPr>
          <w:rFonts w:ascii="Times New Roman" w:hAnsi="Times New Roman"/>
          <w:noProof/>
          <w:sz w:val="24"/>
        </w:rPr>
      </w:pPr>
      <w:bookmarkStart w:id="377" w:name="GM3_ADR.OPS.C.015(b)___Maintenance_of_vi"/>
      <w:bookmarkEnd w:id="377"/>
      <w:r>
        <w:rPr>
          <w:rFonts w:ascii="Times New Roman" w:hAnsi="Times New Roman"/>
          <w:sz w:val="24"/>
          <w:highlight w:val="cyan"/>
        </w:rPr>
        <w:t>GM3 par ADR.OPS.C.015. punkta “Vizuālo līdzekļu un elektrosistēmu apkope” b) apakšpunktu</w:t>
      </w:r>
    </w:p>
    <w:p w14:paraId="71A5D31B" w14:textId="77777777" w:rsidR="00D66932" w:rsidRPr="006C5BCA" w:rsidRDefault="00D66932" w:rsidP="006C5BCA">
      <w:pPr>
        <w:pStyle w:val="Heading2"/>
        <w:spacing w:before="0"/>
        <w:ind w:left="0"/>
        <w:jc w:val="both"/>
        <w:rPr>
          <w:rFonts w:ascii="Times New Roman" w:hAnsi="Times New Roman"/>
          <w:noProof/>
          <w:sz w:val="24"/>
        </w:rPr>
      </w:pPr>
    </w:p>
    <w:p w14:paraId="55AA155F" w14:textId="01A09F76" w:rsidR="006C5BCA" w:rsidRDefault="006C5BCA" w:rsidP="006C5BCA">
      <w:pPr>
        <w:jc w:val="both"/>
        <w:rPr>
          <w:rFonts w:ascii="Times New Roman" w:eastAsia="Calibri" w:hAnsi="Times New Roman" w:cs="Calibri"/>
          <w:b/>
          <w:bCs/>
          <w:noProof/>
          <w:sz w:val="24"/>
          <w:szCs w:val="20"/>
        </w:rPr>
      </w:pPr>
      <w:bookmarkStart w:id="378" w:name="LIGHTING_SYSTEMS_—_SERVICEABILITY_LEVELS"/>
      <w:bookmarkEnd w:id="378"/>
      <w:r>
        <w:rPr>
          <w:rFonts w:ascii="Times New Roman" w:hAnsi="Times New Roman"/>
          <w:b/>
          <w:sz w:val="24"/>
          <w:highlight w:val="cyan"/>
        </w:rPr>
        <w:t>UGUŅU SISTĒMAS – IZMANTOJAMĪBAS LĪMEŅI</w:t>
      </w:r>
    </w:p>
    <w:p w14:paraId="0A122499" w14:textId="77777777" w:rsidR="00D66932" w:rsidRPr="006C5BCA" w:rsidRDefault="00D66932" w:rsidP="006C5BCA">
      <w:pPr>
        <w:jc w:val="both"/>
        <w:rPr>
          <w:rFonts w:ascii="Times New Roman" w:eastAsia="Calibri" w:hAnsi="Times New Roman" w:cs="Calibri"/>
          <w:b/>
          <w:bCs/>
          <w:noProof/>
          <w:sz w:val="24"/>
          <w:szCs w:val="20"/>
        </w:rPr>
      </w:pPr>
    </w:p>
    <w:p w14:paraId="7902C86E" w14:textId="77777777" w:rsidR="006C5BCA" w:rsidRPr="00D66932"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Izmantojamības līmeņi ir paredzēti, lai noteiktu sasniedzamos apkopes rādītājus.</w:t>
      </w:r>
    </w:p>
    <w:p w14:paraId="698DBF8F" w14:textId="77777777" w:rsidR="00D66932" w:rsidRPr="00D66932" w:rsidRDefault="00D66932" w:rsidP="006C5BCA">
      <w:pPr>
        <w:pStyle w:val="BodyText"/>
        <w:spacing w:before="0"/>
        <w:ind w:left="0"/>
        <w:jc w:val="both"/>
        <w:rPr>
          <w:rFonts w:ascii="Times New Roman" w:hAnsi="Times New Roman"/>
          <w:noProof/>
          <w:sz w:val="24"/>
          <w:highlight w:val="cyan"/>
        </w:rPr>
      </w:pPr>
    </w:p>
    <w:p w14:paraId="7AD02BE1" w14:textId="7DFAD08C" w:rsidR="006C5BCA" w:rsidRPr="00D66932"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Attiecībā uz baretēm, gaismas horizontu un skrejceļa malu ugunīm ugunis ir uzskatāmas par novietotām blakus viena otrai, ja tās ir izvietotas secīgi un:</w:t>
      </w:r>
    </w:p>
    <w:p w14:paraId="1A1F97E1" w14:textId="77777777" w:rsidR="00D66932" w:rsidRPr="00D66932" w:rsidRDefault="00D66932" w:rsidP="006C5BCA">
      <w:pPr>
        <w:pStyle w:val="BodyText"/>
        <w:spacing w:before="0"/>
        <w:ind w:left="0"/>
        <w:jc w:val="both"/>
        <w:rPr>
          <w:rFonts w:ascii="Times New Roman" w:hAnsi="Times New Roman"/>
          <w:noProof/>
          <w:sz w:val="24"/>
          <w:highlight w:val="cyan"/>
        </w:rPr>
      </w:pPr>
    </w:p>
    <w:p w14:paraId="1F3043C3" w14:textId="20DD7D0A" w:rsidR="006C5BCA" w:rsidRPr="00D66932" w:rsidRDefault="00D66932" w:rsidP="00D66932">
      <w:pPr>
        <w:pStyle w:val="BodyText"/>
        <w:tabs>
          <w:tab w:val="left" w:pos="380"/>
          <w:tab w:val="left" w:pos="708"/>
        </w:tabs>
        <w:spacing w:before="0"/>
        <w:ind w:left="0"/>
        <w:jc w:val="both"/>
        <w:rPr>
          <w:rFonts w:ascii="Times New Roman" w:hAnsi="Times New Roman"/>
          <w:noProof/>
          <w:sz w:val="24"/>
          <w:highlight w:val="cyan"/>
        </w:rPr>
      </w:pPr>
      <w:r>
        <w:rPr>
          <w:rFonts w:ascii="Times New Roman" w:hAnsi="Times New Roman"/>
          <w:sz w:val="24"/>
          <w:highlight w:val="cyan"/>
        </w:rPr>
        <w:t>1. sāniski vienā baretē vai gaismas horizontā vai</w:t>
      </w:r>
    </w:p>
    <w:p w14:paraId="19A44E68" w14:textId="719E9F84" w:rsidR="006C5BCA" w:rsidRPr="00D66932" w:rsidRDefault="00D66932" w:rsidP="00D66932">
      <w:pPr>
        <w:pStyle w:val="BodyText"/>
        <w:tabs>
          <w:tab w:val="left" w:pos="391"/>
          <w:tab w:val="left" w:pos="708"/>
        </w:tabs>
        <w:spacing w:before="0"/>
        <w:ind w:left="0"/>
        <w:jc w:val="both"/>
        <w:rPr>
          <w:rFonts w:ascii="Times New Roman" w:hAnsi="Times New Roman"/>
          <w:noProof/>
          <w:sz w:val="24"/>
          <w:highlight w:val="cyan"/>
        </w:rPr>
      </w:pPr>
      <w:r>
        <w:rPr>
          <w:rFonts w:ascii="Times New Roman" w:hAnsi="Times New Roman"/>
          <w:sz w:val="24"/>
          <w:highlight w:val="cyan"/>
        </w:rPr>
        <w:t>2. gareniski vienā malas uguņu vai barešu rindā.</w:t>
      </w:r>
    </w:p>
    <w:p w14:paraId="5C42077B" w14:textId="77777777" w:rsidR="00D66932" w:rsidRPr="00D66932" w:rsidRDefault="00D66932" w:rsidP="00D66932">
      <w:pPr>
        <w:pStyle w:val="BodyText"/>
        <w:tabs>
          <w:tab w:val="left" w:pos="391"/>
          <w:tab w:val="left" w:pos="708"/>
        </w:tabs>
        <w:spacing w:before="0"/>
        <w:ind w:left="0"/>
        <w:jc w:val="both"/>
        <w:rPr>
          <w:rFonts w:ascii="Times New Roman" w:hAnsi="Times New Roman"/>
          <w:noProof/>
          <w:sz w:val="24"/>
          <w:highlight w:val="cyan"/>
        </w:rPr>
      </w:pPr>
    </w:p>
    <w:p w14:paraId="4F60B8F5" w14:textId="212530AA" w:rsidR="006C5BCA"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Attiecībā uz baretēm un gaismas horizontu vadības informācija netiek zaudēta arī tad, ja nedarbojas divas blakus novietotas ugunis.</w:t>
      </w:r>
    </w:p>
    <w:p w14:paraId="2AC8A8C6" w14:textId="77777777" w:rsidR="00AD5CE6" w:rsidRPr="00D66932" w:rsidRDefault="00AD5CE6" w:rsidP="006C5BCA">
      <w:pPr>
        <w:pStyle w:val="BodyText"/>
        <w:spacing w:before="0"/>
        <w:ind w:left="0"/>
        <w:jc w:val="both"/>
        <w:rPr>
          <w:rFonts w:ascii="Times New Roman" w:hAnsi="Times New Roman"/>
          <w:noProof/>
          <w:sz w:val="24"/>
          <w:highlight w:val="cyan"/>
        </w:rPr>
      </w:pPr>
    </w:p>
    <w:p w14:paraId="4CA46C4A" w14:textId="78DC109B"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 xml:space="preserve">Papildu norādījumi par profilaktiskas apkopes programmas izstrādāšanu ir sniegti </w:t>
      </w:r>
      <w:r>
        <w:rPr>
          <w:rFonts w:ascii="Times New Roman" w:hAnsi="Times New Roman"/>
          <w:i/>
          <w:iCs/>
          <w:sz w:val="24"/>
          <w:highlight w:val="cyan"/>
        </w:rPr>
        <w:t>ICAO</w:t>
      </w:r>
      <w:r>
        <w:rPr>
          <w:rFonts w:ascii="Times New Roman" w:hAnsi="Times New Roman"/>
          <w:sz w:val="24"/>
          <w:highlight w:val="cyan"/>
        </w:rPr>
        <w:t xml:space="preserve"> dok. Nr. 9137 “Lidostas pakalpojumu rokasgrāmata” 9. daļas 2. nodaļā “Lidostas apkopes pasākumi”.</w:t>
      </w:r>
    </w:p>
    <w:p w14:paraId="5ADB3231" w14:textId="77777777" w:rsidR="006C5BCA" w:rsidRPr="006C5BCA" w:rsidRDefault="006C5BCA" w:rsidP="006C5BCA">
      <w:pPr>
        <w:jc w:val="both"/>
        <w:rPr>
          <w:rFonts w:ascii="Times New Roman" w:eastAsia="Calibri" w:hAnsi="Times New Roman" w:cs="Calibri"/>
          <w:noProof/>
          <w:sz w:val="24"/>
          <w:szCs w:val="20"/>
        </w:rPr>
      </w:pPr>
    </w:p>
    <w:p w14:paraId="2BBFAAAC" w14:textId="77777777" w:rsidR="006C5BCA" w:rsidRPr="006C5BCA" w:rsidRDefault="006C5BCA" w:rsidP="006C5BCA">
      <w:pPr>
        <w:pStyle w:val="Heading2"/>
        <w:spacing w:before="0"/>
        <w:ind w:left="0"/>
        <w:jc w:val="both"/>
        <w:rPr>
          <w:rFonts w:ascii="Times New Roman" w:hAnsi="Times New Roman"/>
          <w:noProof/>
          <w:sz w:val="24"/>
        </w:rPr>
      </w:pPr>
      <w:bookmarkStart w:id="379" w:name="GM1_ADR.OPS.C.015(b);(c)___Maintenance_o"/>
      <w:bookmarkEnd w:id="379"/>
      <w:r>
        <w:rPr>
          <w:rFonts w:ascii="Times New Roman" w:hAnsi="Times New Roman"/>
          <w:sz w:val="24"/>
          <w:highlight w:val="cyan"/>
        </w:rPr>
        <w:t>GM1 par ADR.OPS.C.015. punkta “Vizuālo līdzekļu un elektrosistēmu apkope” b) un c) apakšpunktu</w:t>
      </w:r>
    </w:p>
    <w:p w14:paraId="73034C71" w14:textId="77777777" w:rsidR="006C5BCA" w:rsidRPr="006C5BCA" w:rsidRDefault="006C5BCA" w:rsidP="006C5BCA">
      <w:pPr>
        <w:jc w:val="both"/>
        <w:rPr>
          <w:rFonts w:ascii="Times New Roman" w:eastAsia="Calibri" w:hAnsi="Times New Roman" w:cs="Calibri"/>
          <w:b/>
          <w:bCs/>
          <w:noProof/>
          <w:sz w:val="24"/>
          <w:szCs w:val="8"/>
        </w:rPr>
      </w:pPr>
    </w:p>
    <w:p w14:paraId="60988196" w14:textId="6D5A9019" w:rsidR="006C5BCA" w:rsidRDefault="006C5BCA" w:rsidP="006C5BCA">
      <w:pPr>
        <w:jc w:val="both"/>
        <w:rPr>
          <w:rFonts w:ascii="Times New Roman" w:hAnsi="Times New Roman"/>
          <w:b/>
          <w:noProof/>
          <w:sz w:val="24"/>
        </w:rPr>
      </w:pPr>
      <w:bookmarkStart w:id="380" w:name="UNSERVICEABLE_LIGHTS"/>
      <w:bookmarkEnd w:id="380"/>
      <w:r>
        <w:rPr>
          <w:rFonts w:ascii="Times New Roman" w:hAnsi="Times New Roman"/>
          <w:b/>
          <w:sz w:val="24"/>
          <w:highlight w:val="cyan"/>
        </w:rPr>
        <w:t>LIETOŠANAI NEDERĪGAS UGUNIS</w:t>
      </w:r>
    </w:p>
    <w:p w14:paraId="465706BE" w14:textId="77777777" w:rsidR="00D66932" w:rsidRPr="006C5BCA" w:rsidRDefault="00D66932" w:rsidP="006C5BCA">
      <w:pPr>
        <w:jc w:val="both"/>
        <w:rPr>
          <w:rFonts w:ascii="Times New Roman" w:hAnsi="Times New Roman"/>
          <w:b/>
          <w:noProof/>
          <w:sz w:val="24"/>
        </w:rPr>
      </w:pPr>
    </w:p>
    <w:p w14:paraId="55B03F1E" w14:textId="124F6A28" w:rsidR="006C5BCA" w:rsidRPr="0066248D"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CS par ADR-DSN.U.940. punktu “Zemes aeronavigācijas uguņu raksturojumi” ir noteikti rādītāji, ar ko nosaka atsevišķu uguņu neizmantojamību.</w:t>
      </w:r>
    </w:p>
    <w:p w14:paraId="34C7C3BA" w14:textId="77777777" w:rsidR="0066248D" w:rsidRPr="0066248D" w:rsidRDefault="0066248D" w:rsidP="006C5BCA">
      <w:pPr>
        <w:pStyle w:val="BodyText"/>
        <w:spacing w:before="0"/>
        <w:ind w:left="0"/>
        <w:jc w:val="both"/>
        <w:rPr>
          <w:rFonts w:ascii="Times New Roman" w:hAnsi="Times New Roman"/>
          <w:noProof/>
          <w:sz w:val="24"/>
          <w:highlight w:val="cyan"/>
        </w:rPr>
      </w:pPr>
    </w:p>
    <w:p w14:paraId="657243C1" w14:textId="72DD7469" w:rsidR="006C5BCA" w:rsidRPr="0066248D"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Tomēr lidlauka ekspluatantam jāapsver iespēja apkopes programmā noteikt divus intensitātes līmeņus atsevišķām ugunīm, proti, apkopes līmeni un neizmantojamības līmeni.</w:t>
      </w:r>
    </w:p>
    <w:p w14:paraId="69BD4563" w14:textId="77777777" w:rsidR="0066248D" w:rsidRPr="0066248D" w:rsidRDefault="0066248D" w:rsidP="006C5BCA">
      <w:pPr>
        <w:pStyle w:val="BodyText"/>
        <w:spacing w:before="0"/>
        <w:ind w:left="0"/>
        <w:jc w:val="both"/>
        <w:rPr>
          <w:rFonts w:ascii="Times New Roman" w:hAnsi="Times New Roman"/>
          <w:noProof/>
          <w:sz w:val="24"/>
          <w:highlight w:val="cyan"/>
        </w:rPr>
      </w:pPr>
    </w:p>
    <w:p w14:paraId="6B9E257E" w14:textId="6EAC797B"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Apkopes līmenis brīdina apkopes darbiniekus par to, ka uguņu bloka izstarotās gaismas intensitātes vērtība sāk ievērojami atpalikt no nepieciešamās vērtības. Šis līmenis vienmēr ir virs 50 procentiem no noteiktās intensitātes, kas ir līmenis, kad uguns tiek klasificēta kā tāda, kas atrodas ārpus specifikācijas pielaides, tāpēc no ekspluatācijas viedokļa ir uzskatāma par nederīgu. Kad izstarotā gaisma sasniedz apkopes līmeni, var ieplānot korektīvus pasākumus. Tādējādi tiek novērsts, ka uguņu raksturojumi pazeminās līdz līmenim, kad ir nepieciešami tūlītēji apkopes pasākumi.</w:t>
      </w:r>
    </w:p>
    <w:p w14:paraId="09C093FE" w14:textId="77777777" w:rsidR="006C5BCA" w:rsidRPr="006C5BCA" w:rsidRDefault="006C5BCA" w:rsidP="006C5BCA">
      <w:pPr>
        <w:jc w:val="both"/>
        <w:rPr>
          <w:rFonts w:ascii="Times New Roman" w:eastAsia="Calibri" w:hAnsi="Times New Roman" w:cs="Calibri"/>
          <w:noProof/>
          <w:sz w:val="24"/>
          <w:szCs w:val="20"/>
        </w:rPr>
      </w:pPr>
    </w:p>
    <w:p w14:paraId="063005F8" w14:textId="77777777" w:rsidR="006C5BCA" w:rsidRPr="006C5BCA" w:rsidRDefault="006C5BCA" w:rsidP="006C5BCA">
      <w:pPr>
        <w:pStyle w:val="Heading2"/>
        <w:spacing w:before="0"/>
        <w:ind w:left="0"/>
        <w:jc w:val="both"/>
        <w:rPr>
          <w:rFonts w:ascii="Times New Roman" w:hAnsi="Times New Roman"/>
          <w:noProof/>
          <w:sz w:val="24"/>
        </w:rPr>
      </w:pPr>
      <w:bookmarkStart w:id="381" w:name="AMC1_ADR.OPS.C.015(b);(f)___Maintenance_"/>
      <w:bookmarkEnd w:id="381"/>
      <w:r>
        <w:rPr>
          <w:rFonts w:ascii="Times New Roman" w:hAnsi="Times New Roman"/>
          <w:sz w:val="24"/>
          <w:highlight w:val="cyan"/>
        </w:rPr>
        <w:t>AMC1 par ADR.OPS.C.015. punkta “Vizuālo līdzekļu un elektrosistēmu apkope” b) un f) apakšpunktu</w:t>
      </w:r>
    </w:p>
    <w:p w14:paraId="7B61BE3A" w14:textId="77777777" w:rsidR="006C5BCA" w:rsidRPr="006C5BCA" w:rsidRDefault="006C5BCA" w:rsidP="006C5BCA">
      <w:pPr>
        <w:jc w:val="both"/>
        <w:rPr>
          <w:rFonts w:ascii="Times New Roman" w:eastAsia="Calibri" w:hAnsi="Times New Roman" w:cs="Calibri"/>
          <w:b/>
          <w:bCs/>
          <w:noProof/>
          <w:sz w:val="24"/>
          <w:szCs w:val="8"/>
        </w:rPr>
      </w:pPr>
    </w:p>
    <w:p w14:paraId="6FCBADAE" w14:textId="77777777" w:rsidR="006C5BCA" w:rsidRPr="006C5BCA" w:rsidRDefault="006C5BCA" w:rsidP="006C5BCA">
      <w:pPr>
        <w:jc w:val="both"/>
        <w:rPr>
          <w:rFonts w:ascii="Times New Roman" w:hAnsi="Times New Roman"/>
          <w:b/>
          <w:noProof/>
          <w:sz w:val="24"/>
        </w:rPr>
      </w:pPr>
      <w:r>
        <w:rPr>
          <w:rFonts w:ascii="Times New Roman" w:hAnsi="Times New Roman"/>
          <w:b/>
          <w:sz w:val="24"/>
          <w:highlight w:val="cyan"/>
        </w:rPr>
        <w:t>UGUŅU SISTĒMAS</w:t>
      </w:r>
    </w:p>
    <w:p w14:paraId="005097CF" w14:textId="77777777" w:rsidR="00295B05" w:rsidRDefault="00295B05" w:rsidP="006C5BCA">
      <w:pPr>
        <w:pStyle w:val="BodyText"/>
        <w:spacing w:before="0"/>
        <w:ind w:left="0"/>
        <w:jc w:val="both"/>
        <w:rPr>
          <w:rFonts w:ascii="Times New Roman" w:hAnsi="Times New Roman"/>
          <w:noProof/>
          <w:sz w:val="24"/>
          <w:highlight w:val="cyan"/>
        </w:rPr>
      </w:pPr>
    </w:p>
    <w:p w14:paraId="73D2DABA" w14:textId="2EDC9B8B" w:rsid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 xml:space="preserve">PĀRBAUDES UZ ZEMES </w:t>
      </w:r>
    </w:p>
    <w:p w14:paraId="6047F7F1" w14:textId="77777777" w:rsidR="00295B05" w:rsidRPr="006C5BCA" w:rsidRDefault="00295B05" w:rsidP="006C5BCA">
      <w:pPr>
        <w:pStyle w:val="BodyText"/>
        <w:spacing w:before="0"/>
        <w:ind w:left="0"/>
        <w:jc w:val="both"/>
        <w:rPr>
          <w:rFonts w:ascii="Times New Roman" w:hAnsi="Times New Roman"/>
          <w:noProof/>
          <w:sz w:val="24"/>
        </w:rPr>
      </w:pPr>
    </w:p>
    <w:p w14:paraId="7B1E0EC6" w14:textId="2798C5B1" w:rsidR="006C5BCA" w:rsidRPr="00295B05" w:rsidRDefault="00295B05" w:rsidP="00295B05">
      <w:pPr>
        <w:pStyle w:val="BodyText"/>
        <w:tabs>
          <w:tab w:val="left" w:pos="380"/>
        </w:tabs>
        <w:spacing w:before="0"/>
        <w:ind w:left="0"/>
        <w:jc w:val="both"/>
        <w:rPr>
          <w:rFonts w:ascii="Times New Roman" w:hAnsi="Times New Roman"/>
          <w:noProof/>
          <w:sz w:val="24"/>
          <w:highlight w:val="cyan"/>
        </w:rPr>
      </w:pPr>
      <w:r>
        <w:rPr>
          <w:rFonts w:ascii="Times New Roman" w:hAnsi="Times New Roman"/>
          <w:sz w:val="24"/>
          <w:highlight w:val="cyan"/>
        </w:rPr>
        <w:t>a) Apkopes programmā uguņu sistēmas apkopes pasākumos ir jāietver pārbaudes uz zemes. Ikdienas pārbaudēs uguņu sistēmās jāpārbauda vismaz uguņu atteice, bojājumi vai liela novirze un intensitātes vadības sistēmas pareiza darbība.</w:t>
      </w:r>
    </w:p>
    <w:p w14:paraId="43E71270" w14:textId="77777777" w:rsidR="00295B05" w:rsidRPr="00295B05" w:rsidRDefault="00295B05" w:rsidP="006C5BCA">
      <w:pPr>
        <w:pStyle w:val="BodyText"/>
        <w:spacing w:before="0"/>
        <w:ind w:left="0"/>
        <w:jc w:val="both"/>
        <w:rPr>
          <w:rFonts w:ascii="Times New Roman" w:hAnsi="Times New Roman"/>
          <w:noProof/>
          <w:sz w:val="24"/>
          <w:highlight w:val="cyan"/>
        </w:rPr>
      </w:pPr>
    </w:p>
    <w:p w14:paraId="4B29AFD9" w14:textId="12BB3AB1" w:rsidR="006C5BCA" w:rsidRPr="00295B05"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lastRenderedPageBreak/>
        <w:t>Apkopes programmā jānosaka citu pārbaužu biežums, kas jāveic visa gada garumā, kā arī to saturs. Turklāt neatkarīgi no skrejceļa tipa lidlauka ekspluatantam ir jāpārliecinās par uguņu funkcionālo izmantojamību, apkopes programmas ietvaros veicot fotometriskos mērījumus atbilstošos laika intervālos.</w:t>
      </w:r>
    </w:p>
    <w:p w14:paraId="33C75046" w14:textId="77777777" w:rsidR="00295B05" w:rsidRPr="00295B05" w:rsidRDefault="00295B05" w:rsidP="006C5BCA">
      <w:pPr>
        <w:pStyle w:val="BodyText"/>
        <w:spacing w:before="0"/>
        <w:ind w:left="0"/>
        <w:jc w:val="both"/>
        <w:rPr>
          <w:rFonts w:ascii="Times New Roman" w:hAnsi="Times New Roman"/>
          <w:noProof/>
          <w:sz w:val="24"/>
          <w:highlight w:val="cyan"/>
        </w:rPr>
      </w:pPr>
    </w:p>
    <w:p w14:paraId="194C03A8" w14:textId="45E7B74B" w:rsidR="006C5BCA" w:rsidRPr="00295B05" w:rsidRDefault="00295B05" w:rsidP="00295B05">
      <w:pPr>
        <w:pStyle w:val="BodyText"/>
        <w:tabs>
          <w:tab w:val="left" w:pos="391"/>
        </w:tabs>
        <w:spacing w:before="0"/>
        <w:ind w:left="0"/>
        <w:jc w:val="both"/>
        <w:rPr>
          <w:rFonts w:ascii="Times New Roman" w:hAnsi="Times New Roman"/>
          <w:noProof/>
          <w:sz w:val="24"/>
          <w:highlight w:val="cyan"/>
        </w:rPr>
      </w:pPr>
      <w:r>
        <w:rPr>
          <w:rFonts w:ascii="Times New Roman" w:hAnsi="Times New Roman"/>
          <w:sz w:val="24"/>
          <w:highlight w:val="cyan"/>
        </w:rPr>
        <w:t>b) Glisādes vizuālās indikācijas sistēmu (</w:t>
      </w:r>
      <w:r>
        <w:rPr>
          <w:rFonts w:ascii="Times New Roman" w:hAnsi="Times New Roman"/>
          <w:i/>
          <w:iCs/>
          <w:sz w:val="24"/>
          <w:highlight w:val="cyan"/>
        </w:rPr>
        <w:t>VASIS</w:t>
      </w:r>
      <w:r>
        <w:rPr>
          <w:rFonts w:ascii="Times New Roman" w:hAnsi="Times New Roman"/>
          <w:sz w:val="24"/>
          <w:highlight w:val="cyan"/>
        </w:rPr>
        <w:t xml:space="preserve">) pārbaudēs uz zemes jānosaka to noregulēšana un funkcionālā izmantojamība. </w:t>
      </w:r>
      <w:r>
        <w:rPr>
          <w:rFonts w:ascii="Times New Roman" w:hAnsi="Times New Roman"/>
          <w:i/>
          <w:iCs/>
          <w:sz w:val="24"/>
          <w:highlight w:val="cyan"/>
        </w:rPr>
        <w:t>VASIS</w:t>
      </w:r>
      <w:r>
        <w:rPr>
          <w:rFonts w:ascii="Times New Roman" w:hAnsi="Times New Roman"/>
          <w:sz w:val="24"/>
          <w:highlight w:val="cyan"/>
        </w:rPr>
        <w:t xml:space="preserve"> noregulēšana jāpārbauda noteiktos laika intervālos, ņemot vērā vides apstākļus (piemēram, lietus, sausums utt.), kas var ietekmēt sistēmas stabilitāti, izmantojot atbilstošu intensitātes iestatījumu. Pēc gaisa kuģa atgadījuma jāveic papildu pārbaudes. Kļūdas, kas pārsniedz vienu loka minūti, ir jāizlabo. Apkopes programmā jāietver arī </w:t>
      </w:r>
      <w:r>
        <w:rPr>
          <w:rFonts w:ascii="Times New Roman" w:hAnsi="Times New Roman"/>
          <w:i/>
          <w:iCs/>
          <w:sz w:val="24"/>
          <w:highlight w:val="cyan"/>
        </w:rPr>
        <w:t>VASIS</w:t>
      </w:r>
      <w:r>
        <w:rPr>
          <w:rFonts w:ascii="Times New Roman" w:hAnsi="Times New Roman"/>
          <w:sz w:val="24"/>
          <w:highlight w:val="cyan"/>
        </w:rPr>
        <w:t xml:space="preserve"> no šķēršļiem aizsargājamā virsma, lai pārliecinātos, ka tajā nav nekādu šķēršļu.</w:t>
      </w:r>
    </w:p>
    <w:p w14:paraId="05131E5B" w14:textId="77777777" w:rsidR="00295B05" w:rsidRPr="00295B05" w:rsidRDefault="00295B05" w:rsidP="006C5BCA">
      <w:pPr>
        <w:pStyle w:val="BodyText"/>
        <w:spacing w:before="0"/>
        <w:ind w:left="0"/>
        <w:jc w:val="both"/>
        <w:rPr>
          <w:rFonts w:ascii="Times New Roman" w:hAnsi="Times New Roman"/>
          <w:noProof/>
          <w:sz w:val="24"/>
          <w:highlight w:val="cyan"/>
        </w:rPr>
      </w:pPr>
    </w:p>
    <w:p w14:paraId="1435061F" w14:textId="49804646" w:rsidR="006C5BCA" w:rsidRPr="00295B05"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 xml:space="preserve">Katrā skrejceļa apskatē jāpārbauda </w:t>
      </w:r>
      <w:r>
        <w:rPr>
          <w:rFonts w:ascii="Times New Roman" w:hAnsi="Times New Roman"/>
          <w:i/>
          <w:iCs/>
          <w:sz w:val="24"/>
          <w:highlight w:val="cyan"/>
        </w:rPr>
        <w:t>VASIS</w:t>
      </w:r>
      <w:r>
        <w:rPr>
          <w:rFonts w:ascii="Times New Roman" w:hAnsi="Times New Roman"/>
          <w:sz w:val="24"/>
          <w:highlight w:val="cyan"/>
        </w:rPr>
        <w:t xml:space="preserve"> funkcionālā izmantojamība. Attiecībā uz precīzās pieejas trajektorijas indikatora (</w:t>
      </w:r>
      <w:r>
        <w:rPr>
          <w:rFonts w:ascii="Times New Roman" w:hAnsi="Times New Roman"/>
          <w:i/>
          <w:iCs/>
          <w:sz w:val="24"/>
          <w:highlight w:val="cyan"/>
        </w:rPr>
        <w:t>PAPI</w:t>
      </w:r>
      <w:r>
        <w:rPr>
          <w:rFonts w:ascii="Times New Roman" w:hAnsi="Times New Roman"/>
          <w:sz w:val="24"/>
          <w:highlight w:val="cyan"/>
        </w:rPr>
        <w:t>) un vienkāršotās precīzās pieejas trajektorijas indikatora (</w:t>
      </w:r>
      <w:r>
        <w:rPr>
          <w:rFonts w:ascii="Times New Roman" w:hAnsi="Times New Roman"/>
          <w:i/>
          <w:iCs/>
          <w:sz w:val="24"/>
          <w:highlight w:val="cyan"/>
        </w:rPr>
        <w:t>APAPI</w:t>
      </w:r>
      <w:r>
        <w:rPr>
          <w:rFonts w:ascii="Times New Roman" w:hAnsi="Times New Roman"/>
          <w:sz w:val="24"/>
          <w:highlight w:val="cyan"/>
        </w:rPr>
        <w:t>) funkcionālo izmantojamību bloku uzskata par neizmantojamu, ja ir neizmantojama vairāk nekā viena uguns un bloks sastāv no trim vai vairākām ugunīm vai ir neizmantojama vismaz viena uguns un bloks sastāv no mazāk nekā trim ugunīm. Turklāt ikreiz, kad sarkanais filtrs nerada pareizas krāsas gaismas staru, nav pieejams vai ir bojāts, visas ar šo filtru saistītās ugunis ir jāizslēdz līdz sarkanā filtra atjaunošanai.</w:t>
      </w:r>
    </w:p>
    <w:p w14:paraId="5914D4A1" w14:textId="77777777" w:rsidR="00295B05" w:rsidRPr="00295B05" w:rsidRDefault="00295B05" w:rsidP="006C5BCA">
      <w:pPr>
        <w:pStyle w:val="BodyText"/>
        <w:spacing w:before="0"/>
        <w:ind w:left="0"/>
        <w:jc w:val="both"/>
        <w:rPr>
          <w:rFonts w:ascii="Times New Roman" w:hAnsi="Times New Roman"/>
          <w:noProof/>
          <w:sz w:val="24"/>
          <w:highlight w:val="cyan"/>
        </w:rPr>
      </w:pPr>
    </w:p>
    <w:p w14:paraId="51388EAE" w14:textId="7C43473E" w:rsidR="006C5BCA" w:rsidRPr="00295B05" w:rsidRDefault="00295B05" w:rsidP="00295B05">
      <w:pPr>
        <w:pStyle w:val="BodyText"/>
        <w:tabs>
          <w:tab w:val="left" w:pos="367"/>
          <w:tab w:val="left" w:pos="708"/>
        </w:tabs>
        <w:spacing w:before="0"/>
        <w:ind w:left="0"/>
        <w:jc w:val="both"/>
        <w:rPr>
          <w:rFonts w:ascii="Times New Roman" w:hAnsi="Times New Roman"/>
          <w:noProof/>
          <w:sz w:val="24"/>
          <w:highlight w:val="cyan"/>
        </w:rPr>
      </w:pPr>
      <w:r>
        <w:rPr>
          <w:rFonts w:ascii="Times New Roman" w:hAnsi="Times New Roman"/>
          <w:sz w:val="24"/>
          <w:highlight w:val="cyan"/>
        </w:rPr>
        <w:t>c) Turpmāk ir noteiktas prasības attiecībā uz II vai III kategorijas precīzās pieejas skrejceļu.</w:t>
      </w:r>
    </w:p>
    <w:p w14:paraId="3C1116ED" w14:textId="77777777" w:rsidR="00295B05" w:rsidRPr="00295B05" w:rsidRDefault="00295B05" w:rsidP="00295B05">
      <w:pPr>
        <w:pStyle w:val="BodyText"/>
        <w:tabs>
          <w:tab w:val="left" w:pos="367"/>
          <w:tab w:val="left" w:pos="708"/>
        </w:tabs>
        <w:spacing w:before="0"/>
        <w:ind w:left="0"/>
        <w:jc w:val="both"/>
        <w:rPr>
          <w:rFonts w:ascii="Times New Roman" w:hAnsi="Times New Roman"/>
          <w:noProof/>
          <w:sz w:val="24"/>
          <w:highlight w:val="cyan"/>
        </w:rPr>
      </w:pPr>
    </w:p>
    <w:p w14:paraId="01C684A1" w14:textId="6D1F83DA" w:rsidR="006C5BCA" w:rsidRPr="00295B05" w:rsidRDefault="00295B05" w:rsidP="00295B05">
      <w:pPr>
        <w:pStyle w:val="BodyText"/>
        <w:spacing w:before="0"/>
        <w:ind w:left="426"/>
        <w:jc w:val="both"/>
        <w:rPr>
          <w:rFonts w:ascii="Times New Roman" w:hAnsi="Times New Roman"/>
          <w:noProof/>
          <w:sz w:val="24"/>
          <w:highlight w:val="cyan"/>
        </w:rPr>
      </w:pPr>
      <w:r>
        <w:rPr>
          <w:rFonts w:ascii="Times New Roman" w:hAnsi="Times New Roman"/>
          <w:sz w:val="24"/>
          <w:highlight w:val="cyan"/>
        </w:rPr>
        <w:t>1. Izmantotajā profilaktiskās apkopes sistēmā jāietver vismaz šādas pārbaudes:</w:t>
      </w:r>
    </w:p>
    <w:p w14:paraId="6D122D44" w14:textId="77777777" w:rsidR="00295B05" w:rsidRPr="00295B05" w:rsidRDefault="00295B05" w:rsidP="00295B05">
      <w:pPr>
        <w:pStyle w:val="BodyText"/>
        <w:tabs>
          <w:tab w:val="left" w:pos="955"/>
        </w:tabs>
        <w:spacing w:before="0"/>
        <w:ind w:left="0"/>
        <w:jc w:val="both"/>
        <w:rPr>
          <w:rFonts w:ascii="Times New Roman" w:hAnsi="Times New Roman"/>
          <w:noProof/>
          <w:sz w:val="24"/>
          <w:highlight w:val="cyan"/>
        </w:rPr>
      </w:pPr>
    </w:p>
    <w:p w14:paraId="37DAB8AE" w14:textId="391BE9E2" w:rsidR="006C5BCA" w:rsidRPr="00295B05" w:rsidRDefault="00295B05" w:rsidP="00295B05">
      <w:pPr>
        <w:pStyle w:val="BodyText"/>
        <w:tabs>
          <w:tab w:val="left" w:pos="1461"/>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i) pieejas un skrejceļa uguņu sistēmās iekļauto uguņu intensitātes, staru izkliedes leņķa un orientācijas vizuāla pārbaude un mērījumi uzstādīšanas vietā;</w:t>
      </w:r>
    </w:p>
    <w:p w14:paraId="5CEBBAC9" w14:textId="11D15C78" w:rsidR="006C5BCA" w:rsidRPr="00295B05" w:rsidRDefault="00295B05" w:rsidP="00295B05">
      <w:pPr>
        <w:pStyle w:val="BodyText"/>
        <w:tabs>
          <w:tab w:val="left" w:pos="1513"/>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ii) katras pieejas un skrejceļa uguņu sistēmās iekļautas elektriskās ķēdes elektrisko raksturlielumu kontrole un mērīšana un</w:t>
      </w:r>
    </w:p>
    <w:p w14:paraId="5A699E1D" w14:textId="7E92F0E3" w:rsidR="006C5BCA" w:rsidRPr="00295B05" w:rsidRDefault="00295B05" w:rsidP="00295B05">
      <w:pPr>
        <w:pStyle w:val="BodyText"/>
        <w:tabs>
          <w:tab w:val="left" w:pos="1559"/>
          <w:tab w:val="left" w:pos="1840"/>
        </w:tabs>
        <w:spacing w:before="0"/>
        <w:ind w:left="851"/>
        <w:jc w:val="both"/>
        <w:rPr>
          <w:rFonts w:ascii="Times New Roman" w:hAnsi="Times New Roman"/>
          <w:noProof/>
          <w:sz w:val="24"/>
          <w:highlight w:val="cyan"/>
        </w:rPr>
      </w:pPr>
      <w:r>
        <w:rPr>
          <w:rFonts w:ascii="Times New Roman" w:hAnsi="Times New Roman"/>
          <w:sz w:val="24"/>
          <w:highlight w:val="cyan"/>
        </w:rPr>
        <w:t>iii) gaisa satiksmes vadības izmantoto uguņu intensitātes iestatījumu pareizas darbības kontrole.</w:t>
      </w:r>
    </w:p>
    <w:p w14:paraId="66303C62" w14:textId="77777777" w:rsidR="00295B05" w:rsidRPr="00295B05" w:rsidRDefault="00295B05" w:rsidP="00295B05">
      <w:pPr>
        <w:pStyle w:val="BodyText"/>
        <w:tabs>
          <w:tab w:val="left" w:pos="1559"/>
          <w:tab w:val="left" w:pos="1840"/>
        </w:tabs>
        <w:spacing w:before="0"/>
        <w:ind w:left="0"/>
        <w:jc w:val="both"/>
        <w:rPr>
          <w:rFonts w:ascii="Times New Roman" w:hAnsi="Times New Roman"/>
          <w:noProof/>
          <w:sz w:val="24"/>
          <w:highlight w:val="cyan"/>
        </w:rPr>
      </w:pPr>
    </w:p>
    <w:p w14:paraId="78556623" w14:textId="41829AC2" w:rsidR="006C5BCA" w:rsidRPr="00295B05" w:rsidRDefault="00295B05" w:rsidP="00D06C05">
      <w:pPr>
        <w:pStyle w:val="BodyText"/>
        <w:tabs>
          <w:tab w:val="left" w:pos="955"/>
        </w:tabs>
        <w:spacing w:before="0"/>
        <w:ind w:left="426"/>
        <w:jc w:val="both"/>
        <w:rPr>
          <w:rFonts w:ascii="Times New Roman" w:hAnsi="Times New Roman"/>
          <w:noProof/>
          <w:sz w:val="24"/>
          <w:highlight w:val="cyan"/>
        </w:rPr>
      </w:pPr>
      <w:r>
        <w:rPr>
          <w:rFonts w:ascii="Times New Roman" w:hAnsi="Times New Roman"/>
          <w:sz w:val="24"/>
          <w:highlight w:val="cyan"/>
        </w:rPr>
        <w:t>2. Pieejas un skrejceļa uguņu sistēmās iekļauto uguņu intensitātes, staru izkliedes leņķa un orientācijas mērīšana uzstādīšanas vietā jāveic, mērījumus veicot attiecībā uz visām ugunīm, ciktāl tas ir praktiski iespējams, lai pārliecinātos par atbilstību attiecīgajai vērtībai, kas noteikta CS par ADR-DSN.U.940. punktu.</w:t>
      </w:r>
    </w:p>
    <w:p w14:paraId="7F3C3DA1" w14:textId="2A9AC70A" w:rsidR="006C5BCA" w:rsidRPr="00295B05" w:rsidRDefault="00295B05" w:rsidP="00D06C05">
      <w:pPr>
        <w:pStyle w:val="BodyText"/>
        <w:tabs>
          <w:tab w:val="left" w:pos="955"/>
        </w:tabs>
        <w:spacing w:before="0"/>
        <w:ind w:left="426"/>
        <w:jc w:val="both"/>
        <w:rPr>
          <w:rFonts w:ascii="Times New Roman" w:hAnsi="Times New Roman"/>
          <w:noProof/>
          <w:sz w:val="24"/>
          <w:highlight w:val="cyan"/>
        </w:rPr>
      </w:pPr>
      <w:r>
        <w:rPr>
          <w:rFonts w:ascii="Times New Roman" w:hAnsi="Times New Roman"/>
          <w:sz w:val="24"/>
          <w:highlight w:val="cyan"/>
        </w:rPr>
        <w:t>3. Pieejas un skrejceļa uguņu sistēmās iekļauto uguņu intensitātes, staru izkliedes leņķa un orientācijas mērīšana jāveic, izmantojot atbilstošu, pietiekami precīzu mērierīci, lai varētu veikt atsevišķu uguņu raksturojumu analīzi.</w:t>
      </w:r>
    </w:p>
    <w:p w14:paraId="45153F80" w14:textId="6D5A816F" w:rsidR="006C5BCA" w:rsidRPr="00295B05" w:rsidRDefault="00295B05" w:rsidP="00D06C05">
      <w:pPr>
        <w:pStyle w:val="BodyText"/>
        <w:tabs>
          <w:tab w:val="left" w:pos="955"/>
        </w:tabs>
        <w:spacing w:before="0"/>
        <w:ind w:left="426"/>
        <w:jc w:val="both"/>
        <w:rPr>
          <w:rFonts w:ascii="Times New Roman" w:hAnsi="Times New Roman"/>
          <w:noProof/>
          <w:sz w:val="24"/>
          <w:highlight w:val="cyan"/>
        </w:rPr>
      </w:pPr>
      <w:r>
        <w:rPr>
          <w:rFonts w:ascii="Times New Roman" w:hAnsi="Times New Roman"/>
          <w:sz w:val="24"/>
          <w:highlight w:val="cyan"/>
        </w:rPr>
        <w:t>4. Mērījumu veikšanas biežums jānosaka, pamatojoties uz satiksmes intensitāti, vietējo piesārņojuma līmeni, uzstādīto apgaismes iekārtu uzticamību un uzstādīšanas vietā veiktu mērījumu rezultātu pastāvīgu novērtēšanu, bet jebkurā gadījumā šādi mērījumi jāveic vismaz divas reizes gadā attiecībā uz segumā iebūvētām ugunīm un vismaz vienu reizi gadā attiecībā uz pārējām ugunīm.</w:t>
      </w:r>
    </w:p>
    <w:p w14:paraId="5B31EEA2" w14:textId="6E0849C1" w:rsidR="006C5BCA" w:rsidRDefault="006C5BCA" w:rsidP="00D06C05">
      <w:pPr>
        <w:pStyle w:val="BodyText"/>
        <w:spacing w:before="0"/>
        <w:ind w:left="426"/>
        <w:jc w:val="both"/>
        <w:rPr>
          <w:rFonts w:ascii="Times New Roman" w:hAnsi="Times New Roman"/>
          <w:noProof/>
          <w:sz w:val="24"/>
        </w:rPr>
      </w:pPr>
      <w:r>
        <w:rPr>
          <w:rFonts w:ascii="Times New Roman" w:hAnsi="Times New Roman"/>
          <w:sz w:val="24"/>
          <w:highlight w:val="cyan"/>
        </w:rPr>
        <w:t>PĀRBAUDES LIDOJUMĀ</w:t>
      </w:r>
    </w:p>
    <w:p w14:paraId="4F027476" w14:textId="77777777" w:rsidR="00295B05" w:rsidRPr="006C5BCA" w:rsidRDefault="00295B05" w:rsidP="006C5BCA">
      <w:pPr>
        <w:pStyle w:val="BodyText"/>
        <w:spacing w:before="0"/>
        <w:ind w:left="0"/>
        <w:jc w:val="both"/>
        <w:rPr>
          <w:rFonts w:ascii="Times New Roman" w:hAnsi="Times New Roman"/>
          <w:noProof/>
          <w:sz w:val="24"/>
        </w:rPr>
      </w:pPr>
    </w:p>
    <w:p w14:paraId="259CB497" w14:textId="2792484D" w:rsidR="006C5BCA" w:rsidRPr="00D06C05" w:rsidRDefault="00D06C05" w:rsidP="00D06C05">
      <w:pPr>
        <w:pStyle w:val="BodyText"/>
        <w:tabs>
          <w:tab w:val="left" w:pos="709"/>
        </w:tabs>
        <w:spacing w:before="0"/>
        <w:ind w:left="0"/>
        <w:jc w:val="both"/>
        <w:rPr>
          <w:rFonts w:ascii="Times New Roman" w:hAnsi="Times New Roman"/>
          <w:noProof/>
          <w:sz w:val="24"/>
          <w:highlight w:val="cyan"/>
        </w:rPr>
      </w:pPr>
      <w:r>
        <w:rPr>
          <w:rFonts w:ascii="Times New Roman" w:hAnsi="Times New Roman"/>
          <w:sz w:val="24"/>
          <w:highlight w:val="cyan"/>
        </w:rPr>
        <w:t xml:space="preserve">d) Uguņu sistēmu apkopes programmas ietvaros regulāri (vismaz vienu reizi gadā) jāveic pieejas, skrejceļa un manevrēšanas ceļa uguņu sistēmu, </w:t>
      </w:r>
      <w:r>
        <w:rPr>
          <w:rFonts w:ascii="Times New Roman" w:hAnsi="Times New Roman"/>
          <w:i/>
          <w:iCs/>
          <w:sz w:val="24"/>
          <w:highlight w:val="cyan"/>
        </w:rPr>
        <w:t>VASIS</w:t>
      </w:r>
      <w:r>
        <w:rPr>
          <w:rFonts w:ascii="Times New Roman" w:hAnsi="Times New Roman"/>
          <w:sz w:val="24"/>
          <w:highlight w:val="cyan"/>
        </w:rPr>
        <w:t xml:space="preserve">, lidlauka bākas un uguņu intensitātes kontroles sistēmas pārbaude lidojumā, lai pārliecinātos par shēmas pareizību un uguņu pareizu darbību. Īpašas pārbaudes lidojumā jāveic gan dienas, gan nakts laikā pēc lieliem apkopes darbiem vai izmaiņu veikšanas šādās sistēmās, kā arī pirms jaunu sistēmu nodošanas </w:t>
      </w:r>
      <w:r>
        <w:rPr>
          <w:rFonts w:ascii="Times New Roman" w:hAnsi="Times New Roman"/>
          <w:sz w:val="24"/>
          <w:highlight w:val="cyan"/>
        </w:rPr>
        <w:lastRenderedPageBreak/>
        <w:t>ekspluatācijā.</w:t>
      </w:r>
    </w:p>
    <w:p w14:paraId="711C386E" w14:textId="77777777" w:rsidR="006C5BCA" w:rsidRPr="00D06C05" w:rsidRDefault="006C5BCA" w:rsidP="006C5BCA">
      <w:pPr>
        <w:jc w:val="both"/>
        <w:rPr>
          <w:rFonts w:ascii="Times New Roman" w:eastAsia="Calibri" w:hAnsi="Times New Roman" w:cs="Calibri"/>
          <w:noProof/>
          <w:sz w:val="24"/>
          <w:szCs w:val="25"/>
          <w:highlight w:val="cyan"/>
        </w:rPr>
      </w:pPr>
    </w:p>
    <w:p w14:paraId="62ADBA89" w14:textId="77777777" w:rsidR="006C5BCA" w:rsidRPr="006C5BCA" w:rsidRDefault="006C5BCA" w:rsidP="006C5BCA">
      <w:pPr>
        <w:pStyle w:val="Heading2"/>
        <w:spacing w:before="0"/>
        <w:ind w:left="0"/>
        <w:jc w:val="both"/>
        <w:rPr>
          <w:rFonts w:ascii="Times New Roman" w:hAnsi="Times New Roman"/>
          <w:noProof/>
          <w:sz w:val="24"/>
        </w:rPr>
      </w:pPr>
      <w:bookmarkStart w:id="382" w:name="GM1_ADR.OPS.C.015(b);(f)___Maintenance_o"/>
      <w:bookmarkEnd w:id="382"/>
      <w:r>
        <w:rPr>
          <w:rFonts w:ascii="Times New Roman" w:hAnsi="Times New Roman"/>
          <w:sz w:val="24"/>
          <w:highlight w:val="cyan"/>
        </w:rPr>
        <w:t>GM1 par ADR.OPS.C.015. punkta “Vizuālo līdzekļu un elektrosistēmu apkope” b) un f) apakšpunktu</w:t>
      </w:r>
    </w:p>
    <w:p w14:paraId="3DDA0D3C" w14:textId="77777777" w:rsidR="006C5BCA" w:rsidRPr="006C5BCA" w:rsidRDefault="006C5BCA" w:rsidP="006C5BCA">
      <w:pPr>
        <w:jc w:val="both"/>
        <w:rPr>
          <w:rFonts w:ascii="Times New Roman" w:eastAsia="Calibri" w:hAnsi="Times New Roman" w:cs="Calibri"/>
          <w:b/>
          <w:bCs/>
          <w:noProof/>
          <w:sz w:val="24"/>
          <w:szCs w:val="8"/>
        </w:rPr>
      </w:pPr>
    </w:p>
    <w:p w14:paraId="713A8D1D" w14:textId="560BD103" w:rsidR="006C5BCA" w:rsidRDefault="006C5BCA" w:rsidP="006C5BCA">
      <w:pPr>
        <w:jc w:val="both"/>
        <w:rPr>
          <w:rFonts w:ascii="Times New Roman" w:hAnsi="Times New Roman"/>
          <w:b/>
          <w:noProof/>
          <w:sz w:val="24"/>
        </w:rPr>
      </w:pPr>
      <w:bookmarkStart w:id="383" w:name="LIGHTING_SYSTEMS"/>
      <w:bookmarkEnd w:id="383"/>
      <w:r>
        <w:rPr>
          <w:rFonts w:ascii="Times New Roman" w:hAnsi="Times New Roman"/>
          <w:b/>
          <w:sz w:val="24"/>
          <w:highlight w:val="cyan"/>
        </w:rPr>
        <w:t>UGUŅU SISTĒMAS</w:t>
      </w:r>
    </w:p>
    <w:p w14:paraId="1E5E56DB" w14:textId="77777777" w:rsidR="00D06C05" w:rsidRPr="006C5BCA" w:rsidRDefault="00D06C05" w:rsidP="006C5BCA">
      <w:pPr>
        <w:jc w:val="both"/>
        <w:rPr>
          <w:rFonts w:ascii="Times New Roman" w:hAnsi="Times New Roman"/>
          <w:b/>
          <w:noProof/>
          <w:sz w:val="24"/>
        </w:rPr>
      </w:pPr>
    </w:p>
    <w:p w14:paraId="6E4474F6" w14:textId="2436BF37" w:rsid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PĀRBAUDES UZ ZEMES – VISPĀRĒJI NOTEIKUMI</w:t>
      </w:r>
    </w:p>
    <w:p w14:paraId="63526889" w14:textId="77777777" w:rsidR="00D06C05" w:rsidRPr="006C5BCA" w:rsidRDefault="00D06C05" w:rsidP="006C5BCA">
      <w:pPr>
        <w:pStyle w:val="BodyText"/>
        <w:spacing w:before="0"/>
        <w:ind w:left="0"/>
        <w:jc w:val="both"/>
        <w:rPr>
          <w:rFonts w:ascii="Times New Roman" w:hAnsi="Times New Roman"/>
          <w:noProof/>
          <w:sz w:val="24"/>
        </w:rPr>
      </w:pPr>
    </w:p>
    <w:p w14:paraId="53480311" w14:textId="6B813B84" w:rsid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Uguņu sistēmas pārbaudes uz zemes ietver virkni dažādu darbību, kas jāveic dažādos laika intervālos. Tostarp šajās pārbaudēs tiek pārbaudīti šādi elementi:</w:t>
      </w:r>
    </w:p>
    <w:p w14:paraId="57D5186F" w14:textId="77777777" w:rsidR="00D06C05" w:rsidRPr="006C5BCA" w:rsidRDefault="00D06C05" w:rsidP="006C5BCA">
      <w:pPr>
        <w:pStyle w:val="BodyText"/>
        <w:spacing w:before="0"/>
        <w:ind w:left="0"/>
        <w:jc w:val="both"/>
        <w:rPr>
          <w:rFonts w:ascii="Times New Roman" w:hAnsi="Times New Roman"/>
          <w:noProof/>
          <w:sz w:val="24"/>
        </w:rPr>
      </w:pPr>
    </w:p>
    <w:p w14:paraId="1C748624" w14:textId="1BC8DE40" w:rsidR="00D06C05" w:rsidRPr="00D06C05" w:rsidRDefault="006C5BCA" w:rsidP="006C5BCA">
      <w:pPr>
        <w:pStyle w:val="BodyText"/>
        <w:tabs>
          <w:tab w:val="left" w:pos="708"/>
        </w:tabs>
        <w:spacing w:before="0"/>
        <w:ind w:left="0"/>
        <w:jc w:val="both"/>
        <w:rPr>
          <w:rFonts w:ascii="Times New Roman" w:hAnsi="Times New Roman"/>
          <w:noProof/>
          <w:sz w:val="24"/>
          <w:highlight w:val="cyan"/>
        </w:rPr>
      </w:pPr>
      <w:r>
        <w:rPr>
          <w:rFonts w:ascii="Times New Roman" w:hAnsi="Times New Roman"/>
          <w:sz w:val="24"/>
          <w:highlight w:val="cyan"/>
        </w:rPr>
        <w:t>a) salūzušas uguņu bloka ugunis vai daļas;</w:t>
      </w:r>
    </w:p>
    <w:p w14:paraId="0CAA8D34" w14:textId="03B0F504" w:rsidR="006C5BCA" w:rsidRPr="00D06C05" w:rsidRDefault="006C5BCA" w:rsidP="006C5BCA">
      <w:pPr>
        <w:pStyle w:val="BodyText"/>
        <w:tabs>
          <w:tab w:val="left" w:pos="708"/>
        </w:tabs>
        <w:spacing w:before="0"/>
        <w:ind w:left="0"/>
        <w:jc w:val="both"/>
        <w:rPr>
          <w:rFonts w:ascii="Times New Roman" w:hAnsi="Times New Roman"/>
          <w:noProof/>
          <w:sz w:val="24"/>
          <w:highlight w:val="cyan"/>
        </w:rPr>
      </w:pPr>
      <w:r>
        <w:rPr>
          <w:rFonts w:ascii="Times New Roman" w:hAnsi="Times New Roman"/>
          <w:sz w:val="24"/>
          <w:highlight w:val="cyan"/>
        </w:rPr>
        <w:t>b) filtru stāvoklis;</w:t>
      </w:r>
    </w:p>
    <w:p w14:paraId="2D686EBB" w14:textId="3F8E6494" w:rsidR="00D06C05" w:rsidRPr="00D06C05" w:rsidRDefault="006C5BCA" w:rsidP="006C5BCA">
      <w:pPr>
        <w:pStyle w:val="BodyText"/>
        <w:tabs>
          <w:tab w:val="left" w:pos="708"/>
        </w:tabs>
        <w:spacing w:before="0"/>
        <w:ind w:left="0"/>
        <w:jc w:val="both"/>
        <w:rPr>
          <w:rFonts w:ascii="Times New Roman" w:hAnsi="Times New Roman"/>
          <w:noProof/>
          <w:sz w:val="24"/>
          <w:highlight w:val="cyan"/>
        </w:rPr>
      </w:pPr>
      <w:r>
        <w:rPr>
          <w:rFonts w:ascii="Times New Roman" w:hAnsi="Times New Roman"/>
          <w:sz w:val="24"/>
          <w:highlight w:val="cyan"/>
        </w:rPr>
        <w:t>c) korozija;</w:t>
      </w:r>
    </w:p>
    <w:p w14:paraId="05F7B832" w14:textId="179D7A17" w:rsidR="006C5BCA" w:rsidRPr="00D06C05" w:rsidRDefault="006C5BCA" w:rsidP="006C5BCA">
      <w:pPr>
        <w:pStyle w:val="BodyText"/>
        <w:tabs>
          <w:tab w:val="left" w:pos="708"/>
        </w:tabs>
        <w:spacing w:before="0"/>
        <w:ind w:left="0"/>
        <w:jc w:val="both"/>
        <w:rPr>
          <w:rFonts w:ascii="Times New Roman" w:hAnsi="Times New Roman"/>
          <w:noProof/>
          <w:sz w:val="24"/>
          <w:highlight w:val="cyan"/>
        </w:rPr>
      </w:pPr>
      <w:r>
        <w:rPr>
          <w:rFonts w:ascii="Times New Roman" w:hAnsi="Times New Roman"/>
          <w:sz w:val="24"/>
          <w:highlight w:val="cyan"/>
        </w:rPr>
        <w:t>d) tīrība;</w:t>
      </w:r>
    </w:p>
    <w:p w14:paraId="79096E15" w14:textId="2A0DEEBE" w:rsidR="00D06C05" w:rsidRPr="00D06C05" w:rsidRDefault="006C5BCA" w:rsidP="006C5BCA">
      <w:pPr>
        <w:pStyle w:val="BodyText"/>
        <w:tabs>
          <w:tab w:val="left" w:pos="708"/>
        </w:tabs>
        <w:spacing w:before="0"/>
        <w:ind w:left="0"/>
        <w:jc w:val="both"/>
        <w:rPr>
          <w:rFonts w:ascii="Times New Roman" w:hAnsi="Times New Roman"/>
          <w:noProof/>
          <w:sz w:val="24"/>
          <w:highlight w:val="cyan"/>
        </w:rPr>
      </w:pPr>
      <w:r>
        <w:rPr>
          <w:rFonts w:ascii="Times New Roman" w:hAnsi="Times New Roman"/>
          <w:sz w:val="24"/>
          <w:highlight w:val="cyan"/>
        </w:rPr>
        <w:t>e) uguņu bloku aizdares pievilkšana;</w:t>
      </w:r>
    </w:p>
    <w:p w14:paraId="0B620167" w14:textId="76B8895B" w:rsidR="006C5BCA" w:rsidRPr="00D06C05" w:rsidRDefault="006C5BCA" w:rsidP="006C5BCA">
      <w:pPr>
        <w:pStyle w:val="BodyText"/>
        <w:tabs>
          <w:tab w:val="left" w:pos="708"/>
        </w:tabs>
        <w:spacing w:before="0"/>
        <w:ind w:left="0"/>
        <w:jc w:val="both"/>
        <w:rPr>
          <w:rFonts w:ascii="Times New Roman" w:hAnsi="Times New Roman"/>
          <w:noProof/>
          <w:sz w:val="24"/>
          <w:highlight w:val="cyan"/>
        </w:rPr>
      </w:pPr>
      <w:r>
        <w:rPr>
          <w:rFonts w:ascii="Times New Roman" w:hAnsi="Times New Roman"/>
          <w:sz w:val="24"/>
          <w:highlight w:val="cyan"/>
        </w:rPr>
        <w:t>f) uguņu noregulēšana;</w:t>
      </w:r>
    </w:p>
    <w:p w14:paraId="49DC787A" w14:textId="4318C93C" w:rsidR="006C5BCA" w:rsidRPr="00D06C05" w:rsidRDefault="00D06C05" w:rsidP="00D06C05">
      <w:pPr>
        <w:pStyle w:val="BodyText"/>
        <w:tabs>
          <w:tab w:val="left" w:pos="379"/>
        </w:tabs>
        <w:spacing w:before="0"/>
        <w:ind w:left="0"/>
        <w:jc w:val="both"/>
        <w:rPr>
          <w:rFonts w:ascii="Times New Roman" w:hAnsi="Times New Roman"/>
          <w:noProof/>
          <w:sz w:val="24"/>
          <w:highlight w:val="cyan"/>
        </w:rPr>
      </w:pPr>
      <w:r>
        <w:rPr>
          <w:rFonts w:ascii="Times New Roman" w:hAnsi="Times New Roman"/>
          <w:sz w:val="24"/>
          <w:highlight w:val="cyan"/>
        </w:rPr>
        <w:t>g) mitruma/ūdens klātbūtne;</w:t>
      </w:r>
    </w:p>
    <w:p w14:paraId="2A06B2AB" w14:textId="5EFCC3CC" w:rsidR="006C5BCA" w:rsidRPr="00D06C05" w:rsidRDefault="00D06C05" w:rsidP="00D06C05">
      <w:pPr>
        <w:pStyle w:val="BodyText"/>
        <w:tabs>
          <w:tab w:val="left" w:pos="391"/>
        </w:tabs>
        <w:spacing w:before="0"/>
        <w:ind w:left="0"/>
        <w:jc w:val="both"/>
        <w:rPr>
          <w:rFonts w:ascii="Times New Roman" w:hAnsi="Times New Roman"/>
          <w:noProof/>
          <w:sz w:val="24"/>
          <w:highlight w:val="cyan"/>
        </w:rPr>
      </w:pPr>
      <w:r>
        <w:rPr>
          <w:rFonts w:ascii="Times New Roman" w:hAnsi="Times New Roman"/>
          <w:sz w:val="24"/>
          <w:highlight w:val="cyan"/>
        </w:rPr>
        <w:t>h) uguņu elektriskie savienojumi un</w:t>
      </w:r>
    </w:p>
    <w:p w14:paraId="5A51A717" w14:textId="77777777" w:rsidR="00D06C05" w:rsidRDefault="00D06C05" w:rsidP="00D06C05">
      <w:pPr>
        <w:pStyle w:val="BodyText"/>
        <w:spacing w:before="0"/>
        <w:ind w:left="0"/>
        <w:jc w:val="both"/>
        <w:rPr>
          <w:rFonts w:ascii="Times New Roman" w:hAnsi="Times New Roman"/>
          <w:noProof/>
          <w:sz w:val="24"/>
          <w:highlight w:val="cyan"/>
        </w:rPr>
      </w:pPr>
      <w:r>
        <w:rPr>
          <w:rFonts w:ascii="Times New Roman" w:hAnsi="Times New Roman"/>
          <w:sz w:val="24"/>
          <w:highlight w:val="cyan"/>
        </w:rPr>
        <w:t>i) katra uguņu bloka konstrukcijas un pamatu stāvoklis.</w:t>
      </w:r>
    </w:p>
    <w:p w14:paraId="2A833EBD" w14:textId="77777777" w:rsidR="00D06C05" w:rsidRDefault="00D06C05" w:rsidP="00D06C05">
      <w:pPr>
        <w:pStyle w:val="BodyText"/>
        <w:spacing w:before="0"/>
        <w:ind w:left="0"/>
        <w:jc w:val="both"/>
        <w:rPr>
          <w:rFonts w:ascii="Times New Roman" w:hAnsi="Times New Roman"/>
          <w:noProof/>
          <w:sz w:val="24"/>
          <w:highlight w:val="cyan"/>
        </w:rPr>
      </w:pPr>
    </w:p>
    <w:p w14:paraId="5E01157F" w14:textId="098410C0" w:rsidR="006C5BCA" w:rsidRPr="00D06C05" w:rsidRDefault="006C5BCA" w:rsidP="00D06C05">
      <w:pPr>
        <w:pStyle w:val="BodyText"/>
        <w:spacing w:before="0"/>
        <w:ind w:left="0"/>
        <w:jc w:val="both"/>
        <w:rPr>
          <w:rFonts w:ascii="Times New Roman" w:hAnsi="Times New Roman"/>
          <w:noProof/>
          <w:sz w:val="24"/>
          <w:highlight w:val="cyan"/>
        </w:rPr>
      </w:pPr>
      <w:r>
        <w:rPr>
          <w:rFonts w:ascii="Times New Roman" w:hAnsi="Times New Roman"/>
          <w:sz w:val="24"/>
          <w:highlight w:val="cyan"/>
        </w:rPr>
        <w:t xml:space="preserve">PĀRBAUDES UZ ZEMES – </w:t>
      </w:r>
      <w:r>
        <w:rPr>
          <w:rFonts w:ascii="Times New Roman" w:hAnsi="Times New Roman"/>
          <w:i/>
          <w:iCs/>
          <w:sz w:val="24"/>
          <w:highlight w:val="cyan"/>
        </w:rPr>
        <w:t>VASIS</w:t>
      </w:r>
    </w:p>
    <w:p w14:paraId="6719E10E" w14:textId="77777777" w:rsidR="00D06C05" w:rsidRPr="00D06C05" w:rsidRDefault="00D06C05" w:rsidP="006C5BCA">
      <w:pPr>
        <w:pStyle w:val="BodyText"/>
        <w:spacing w:before="0"/>
        <w:ind w:left="0"/>
        <w:jc w:val="both"/>
        <w:rPr>
          <w:rFonts w:ascii="Times New Roman" w:hAnsi="Times New Roman"/>
          <w:noProof/>
          <w:sz w:val="24"/>
          <w:highlight w:val="cyan"/>
        </w:rPr>
      </w:pPr>
    </w:p>
    <w:p w14:paraId="6AA29EFF" w14:textId="79D12232"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i/>
          <w:iCs/>
          <w:sz w:val="24"/>
          <w:highlight w:val="cyan"/>
        </w:rPr>
        <w:t>VASIS</w:t>
      </w:r>
      <w:r>
        <w:rPr>
          <w:rFonts w:ascii="Times New Roman" w:hAnsi="Times New Roman"/>
          <w:sz w:val="24"/>
          <w:highlight w:val="cyan"/>
        </w:rPr>
        <w:t xml:space="preserve"> izmanto tam, lai gaisa kuģu apkalpēm nodrošinātu pareizu vizuālās glisādes indikāciju visos mainīgajos laika apstākļos gan dienā, gan naktī. Tādēļ apkopes programmai vienmēr ir jānodrošina sistēmas pareiza noregulēšana un arī tās funkcionālā izmantojamība. Lai to panāktu, ir jāizstrādā un jāīsteno piemērota apkopes programma, tostarp jānosaka atbilstošs biežums pārbaudēm uz zemes.</w:t>
      </w:r>
    </w:p>
    <w:p w14:paraId="5F384664" w14:textId="77777777" w:rsidR="006C5BCA" w:rsidRPr="006C5BCA" w:rsidRDefault="006C5BCA" w:rsidP="006C5BCA">
      <w:pPr>
        <w:jc w:val="both"/>
        <w:rPr>
          <w:rFonts w:ascii="Times New Roman" w:eastAsia="Calibri" w:hAnsi="Times New Roman" w:cs="Calibri"/>
          <w:noProof/>
          <w:sz w:val="24"/>
          <w:szCs w:val="15"/>
        </w:rPr>
      </w:pPr>
    </w:p>
    <w:p w14:paraId="450A029D" w14:textId="77777777" w:rsidR="00D06C05" w:rsidRDefault="006C5BCA" w:rsidP="006C5BCA">
      <w:pPr>
        <w:pStyle w:val="BodyText"/>
        <w:tabs>
          <w:tab w:val="left" w:pos="708"/>
        </w:tabs>
        <w:spacing w:before="0"/>
        <w:ind w:left="0"/>
        <w:jc w:val="both"/>
        <w:rPr>
          <w:rFonts w:ascii="Times New Roman" w:hAnsi="Times New Roman"/>
          <w:noProof/>
          <w:sz w:val="24"/>
        </w:rPr>
      </w:pPr>
      <w:r>
        <w:rPr>
          <w:rFonts w:ascii="Times New Roman" w:hAnsi="Times New Roman"/>
          <w:sz w:val="24"/>
          <w:highlight w:val="cyan"/>
        </w:rPr>
        <w:t>Ikdienas pārbaudēs pārbauda katra uguņu bloka vispārējo stāvokli, lai noteiktu, vai:</w:t>
      </w:r>
    </w:p>
    <w:p w14:paraId="72B603A8" w14:textId="77777777" w:rsidR="00D06C05" w:rsidRDefault="00D06C05" w:rsidP="006C5BCA">
      <w:pPr>
        <w:pStyle w:val="BodyText"/>
        <w:tabs>
          <w:tab w:val="left" w:pos="708"/>
        </w:tabs>
        <w:spacing w:before="0"/>
        <w:ind w:left="0"/>
        <w:jc w:val="both"/>
        <w:rPr>
          <w:rFonts w:ascii="Times New Roman" w:hAnsi="Times New Roman"/>
          <w:noProof/>
          <w:sz w:val="24"/>
        </w:rPr>
      </w:pPr>
    </w:p>
    <w:p w14:paraId="0CF156AE" w14:textId="71ED44BF" w:rsidR="006C5BCA" w:rsidRPr="00D06C05" w:rsidRDefault="006C5BCA" w:rsidP="006C5BCA">
      <w:pPr>
        <w:pStyle w:val="BodyText"/>
        <w:tabs>
          <w:tab w:val="left" w:pos="708"/>
        </w:tabs>
        <w:spacing w:before="0"/>
        <w:ind w:left="0"/>
        <w:jc w:val="both"/>
        <w:rPr>
          <w:rFonts w:ascii="Times New Roman" w:hAnsi="Times New Roman"/>
          <w:noProof/>
          <w:sz w:val="24"/>
          <w:highlight w:val="cyan"/>
        </w:rPr>
      </w:pPr>
      <w:r>
        <w:rPr>
          <w:rFonts w:ascii="Times New Roman" w:hAnsi="Times New Roman"/>
          <w:sz w:val="24"/>
          <w:highlight w:val="cyan"/>
        </w:rPr>
        <w:t>a) visas ugunis ieslēdzas un izstaro vienmērīgu gaismas intensitāti;</w:t>
      </w:r>
    </w:p>
    <w:p w14:paraId="2196F75A" w14:textId="4FC0D61D" w:rsidR="006C5BCA" w:rsidRPr="00D06C05" w:rsidRDefault="00D06C05" w:rsidP="00D06C05">
      <w:pPr>
        <w:pStyle w:val="BodyText"/>
        <w:tabs>
          <w:tab w:val="left" w:pos="391"/>
        </w:tabs>
        <w:spacing w:before="0"/>
        <w:ind w:left="0"/>
        <w:jc w:val="both"/>
        <w:rPr>
          <w:rFonts w:ascii="Times New Roman" w:hAnsi="Times New Roman"/>
          <w:noProof/>
          <w:sz w:val="24"/>
          <w:highlight w:val="cyan"/>
        </w:rPr>
      </w:pPr>
      <w:r>
        <w:rPr>
          <w:rFonts w:ascii="Times New Roman" w:hAnsi="Times New Roman"/>
          <w:sz w:val="24"/>
          <w:highlight w:val="cyan"/>
        </w:rPr>
        <w:t>b) nav acīmredzamu bojājumu pazīmju;</w:t>
      </w:r>
    </w:p>
    <w:p w14:paraId="44B145D9" w14:textId="77777777" w:rsidR="00D06C05" w:rsidRPr="00D06C05" w:rsidRDefault="00D06C05" w:rsidP="00D06C05">
      <w:pPr>
        <w:pStyle w:val="BodyText"/>
        <w:tabs>
          <w:tab w:val="left" w:pos="367"/>
          <w:tab w:val="left" w:pos="708"/>
        </w:tabs>
        <w:spacing w:before="0"/>
        <w:ind w:left="0"/>
        <w:jc w:val="both"/>
        <w:rPr>
          <w:rFonts w:ascii="Times New Roman" w:hAnsi="Times New Roman"/>
          <w:noProof/>
          <w:sz w:val="24"/>
          <w:highlight w:val="cyan"/>
        </w:rPr>
      </w:pPr>
      <w:r>
        <w:rPr>
          <w:rFonts w:ascii="Times New Roman" w:hAnsi="Times New Roman"/>
          <w:sz w:val="24"/>
          <w:highlight w:val="cyan"/>
        </w:rPr>
        <w:t>c) visu uguņu bloka elementu pāreja no sarkanas gaismas uz baltu gaismu notiek vienlaikus un</w:t>
      </w:r>
    </w:p>
    <w:p w14:paraId="379BFCA1" w14:textId="07AF83C3" w:rsidR="006C5BCA" w:rsidRPr="00D06C05" w:rsidRDefault="006C5BCA" w:rsidP="00D06C05">
      <w:pPr>
        <w:pStyle w:val="BodyText"/>
        <w:tabs>
          <w:tab w:val="left" w:pos="367"/>
          <w:tab w:val="left" w:pos="708"/>
        </w:tabs>
        <w:spacing w:before="0"/>
        <w:ind w:left="0"/>
        <w:jc w:val="both"/>
        <w:rPr>
          <w:rFonts w:ascii="Times New Roman" w:hAnsi="Times New Roman"/>
          <w:noProof/>
          <w:sz w:val="24"/>
          <w:highlight w:val="cyan"/>
        </w:rPr>
      </w:pPr>
      <w:r>
        <w:rPr>
          <w:rFonts w:ascii="Times New Roman" w:hAnsi="Times New Roman"/>
          <w:sz w:val="24"/>
          <w:highlight w:val="cyan"/>
        </w:rPr>
        <w:t>d) lēcas nav kontaminētas.</w:t>
      </w:r>
    </w:p>
    <w:p w14:paraId="517C5B10" w14:textId="77777777" w:rsidR="00D06C05" w:rsidRPr="00D06C05" w:rsidRDefault="00D06C05" w:rsidP="00D06C05">
      <w:pPr>
        <w:pStyle w:val="BodyText"/>
        <w:tabs>
          <w:tab w:val="left" w:pos="367"/>
          <w:tab w:val="left" w:pos="708"/>
        </w:tabs>
        <w:spacing w:before="0"/>
        <w:ind w:left="0"/>
        <w:jc w:val="both"/>
        <w:rPr>
          <w:rFonts w:ascii="Times New Roman" w:hAnsi="Times New Roman"/>
          <w:noProof/>
          <w:sz w:val="24"/>
          <w:highlight w:val="cyan"/>
        </w:rPr>
      </w:pPr>
    </w:p>
    <w:p w14:paraId="4BCA0EF2" w14:textId="6C275F5D" w:rsidR="006C5BCA" w:rsidRPr="00D06C05"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 xml:space="preserve">Saistībā ar </w:t>
      </w:r>
      <w:r>
        <w:rPr>
          <w:rFonts w:ascii="Times New Roman" w:hAnsi="Times New Roman"/>
          <w:i/>
          <w:iCs/>
          <w:sz w:val="24"/>
          <w:highlight w:val="cyan"/>
        </w:rPr>
        <w:t>VASIS</w:t>
      </w:r>
      <w:r>
        <w:rPr>
          <w:rFonts w:ascii="Times New Roman" w:hAnsi="Times New Roman"/>
          <w:sz w:val="24"/>
          <w:highlight w:val="cyan"/>
        </w:rPr>
        <w:t xml:space="preserve"> noregulēšanu atsevišķa uguņu bloka iestatījuma leņķus pārbauda, izmantojot leņķa mērījumus un saskaņā ar ražotāja norādījumiem. Lai identificētu bloku, kurā starp optisko sistēmu un atskaites plāksni pastāv neatbilstība, var veikt visu to sistēmā ietilpstošo ierīču vizuālo salīdzināšanu, kas ir iestatītas vienā un tajā pašā leņķī. Šāda veida neatbilstības iemesls ir jānoskaidro un jānovērš, pirms tiek koriģēti iestatītie leņķi.</w:t>
      </w:r>
    </w:p>
    <w:p w14:paraId="34E3C60B" w14:textId="77777777" w:rsidR="00D06C05" w:rsidRPr="00D06C05" w:rsidRDefault="00D06C05" w:rsidP="006C5BCA">
      <w:pPr>
        <w:pStyle w:val="BodyText"/>
        <w:spacing w:before="0"/>
        <w:ind w:left="0"/>
        <w:jc w:val="both"/>
        <w:rPr>
          <w:rFonts w:ascii="Times New Roman" w:hAnsi="Times New Roman"/>
          <w:noProof/>
          <w:sz w:val="24"/>
          <w:highlight w:val="cyan"/>
        </w:rPr>
      </w:pPr>
    </w:p>
    <w:p w14:paraId="21AC32DB" w14:textId="21316957" w:rsid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 xml:space="preserve">Ja zeme, kur uzstādīta </w:t>
      </w:r>
      <w:r>
        <w:rPr>
          <w:rFonts w:ascii="Times New Roman" w:hAnsi="Times New Roman"/>
          <w:i/>
          <w:iCs/>
          <w:sz w:val="24"/>
          <w:highlight w:val="cyan"/>
        </w:rPr>
        <w:t>VASIS</w:t>
      </w:r>
      <w:r>
        <w:rPr>
          <w:rFonts w:ascii="Times New Roman" w:hAnsi="Times New Roman"/>
          <w:sz w:val="24"/>
          <w:highlight w:val="cyan"/>
        </w:rPr>
        <w:t xml:space="preserve">, ir ar samazinātu stabilitāti vai notiek intensīvas dabas parādības, piemēram, sals, stiprs lietus vai sausums, vai laika apstākļu izmaiņas, lidlauka ekspluatantam ir jākoriģē </w:t>
      </w:r>
      <w:r>
        <w:rPr>
          <w:rFonts w:ascii="Times New Roman" w:hAnsi="Times New Roman"/>
          <w:i/>
          <w:iCs/>
          <w:sz w:val="24"/>
          <w:highlight w:val="cyan"/>
        </w:rPr>
        <w:t>VASIS</w:t>
      </w:r>
      <w:r>
        <w:rPr>
          <w:rFonts w:ascii="Times New Roman" w:hAnsi="Times New Roman"/>
          <w:sz w:val="24"/>
          <w:highlight w:val="cyan"/>
        </w:rPr>
        <w:t xml:space="preserve"> pārbaudes uz zemes, jo šādas parādības var izraisīt novirzes </w:t>
      </w:r>
      <w:r>
        <w:rPr>
          <w:rFonts w:ascii="Times New Roman" w:hAnsi="Times New Roman"/>
          <w:i/>
          <w:iCs/>
          <w:sz w:val="24"/>
          <w:highlight w:val="cyan"/>
        </w:rPr>
        <w:t>VASIS</w:t>
      </w:r>
      <w:r>
        <w:rPr>
          <w:rFonts w:ascii="Times New Roman" w:hAnsi="Times New Roman"/>
          <w:sz w:val="24"/>
          <w:highlight w:val="cyan"/>
        </w:rPr>
        <w:t xml:space="preserve"> sistēmā. Šādi ir iespējams novērst lielas novirzes kļūdas.</w:t>
      </w:r>
    </w:p>
    <w:p w14:paraId="7FA3042C" w14:textId="77777777" w:rsidR="00D06C05" w:rsidRPr="006C5BCA" w:rsidRDefault="00D06C05" w:rsidP="006C5BCA">
      <w:pPr>
        <w:pStyle w:val="BodyText"/>
        <w:spacing w:before="0"/>
        <w:ind w:left="0"/>
        <w:jc w:val="both"/>
        <w:rPr>
          <w:rFonts w:ascii="Times New Roman" w:hAnsi="Times New Roman"/>
          <w:noProof/>
          <w:sz w:val="24"/>
        </w:rPr>
      </w:pPr>
    </w:p>
    <w:p w14:paraId="6627C656" w14:textId="2BE3F676" w:rsid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PĀRBAUDES LIDOJUMĀ</w:t>
      </w:r>
    </w:p>
    <w:p w14:paraId="6372C4B0" w14:textId="77777777" w:rsidR="00D06C05" w:rsidRPr="006C5BCA" w:rsidRDefault="00D06C05" w:rsidP="006C5BCA">
      <w:pPr>
        <w:pStyle w:val="BodyText"/>
        <w:spacing w:before="0"/>
        <w:ind w:left="0"/>
        <w:jc w:val="both"/>
        <w:rPr>
          <w:rFonts w:ascii="Times New Roman" w:hAnsi="Times New Roman"/>
          <w:noProof/>
          <w:sz w:val="24"/>
        </w:rPr>
      </w:pPr>
    </w:p>
    <w:p w14:paraId="1EF0B5B9" w14:textId="7214AB98" w:rsid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 xml:space="preserve">Attiecībā uz precīzās pieejas skrejceļiem pārbaudes lidojumā veic biežāk nekā attiecībā uz </w:t>
      </w:r>
      <w:r>
        <w:rPr>
          <w:rFonts w:ascii="Times New Roman" w:hAnsi="Times New Roman"/>
          <w:sz w:val="24"/>
          <w:highlight w:val="cyan"/>
        </w:rPr>
        <w:lastRenderedPageBreak/>
        <w:t>citiem skrejceļu tipiem, un tās ir detalizētākas.</w:t>
      </w:r>
    </w:p>
    <w:p w14:paraId="1E07D291" w14:textId="77777777" w:rsidR="00A35E82" w:rsidRPr="006C5BCA" w:rsidRDefault="00A35E82" w:rsidP="006C5BCA">
      <w:pPr>
        <w:pStyle w:val="BodyText"/>
        <w:spacing w:before="0"/>
        <w:ind w:left="0"/>
        <w:jc w:val="both"/>
        <w:rPr>
          <w:rFonts w:ascii="Times New Roman" w:hAnsi="Times New Roman"/>
          <w:noProof/>
          <w:sz w:val="24"/>
        </w:rPr>
      </w:pPr>
    </w:p>
    <w:p w14:paraId="137843F1" w14:textId="77777777" w:rsidR="006C5BCA" w:rsidRPr="00A35E82"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 xml:space="preserve">Ugunīm veic atteiču un noviržu pārbaudes, savukārt </w:t>
      </w:r>
      <w:r>
        <w:rPr>
          <w:rFonts w:ascii="Times New Roman" w:hAnsi="Times New Roman"/>
          <w:i/>
          <w:iCs/>
          <w:sz w:val="24"/>
          <w:highlight w:val="cyan"/>
        </w:rPr>
        <w:t>VASIS</w:t>
      </w:r>
      <w:r>
        <w:rPr>
          <w:rFonts w:ascii="Times New Roman" w:hAnsi="Times New Roman"/>
          <w:sz w:val="24"/>
          <w:highlight w:val="cyan"/>
        </w:rPr>
        <w:t xml:space="preserve"> sistēmai pārbauda arī pareizu glisādi, kā arī savietojamību ar nevizuālajiem līdzekļiem, ja tādi ir pieejami. Turklāt jāpārbauda gaismas intensitātes balanss visos intensitātes iestatījumos.</w:t>
      </w:r>
    </w:p>
    <w:p w14:paraId="07D31DD7" w14:textId="4766EFBA" w:rsidR="006C5BCA" w:rsidRPr="00A35E82" w:rsidRDefault="006C5BCA" w:rsidP="006C5BCA">
      <w:pPr>
        <w:jc w:val="both"/>
        <w:rPr>
          <w:rFonts w:ascii="Times New Roman" w:eastAsia="Calibri" w:hAnsi="Times New Roman"/>
          <w:noProof/>
          <w:sz w:val="24"/>
          <w:highlight w:val="cyan"/>
        </w:rPr>
      </w:pPr>
    </w:p>
    <w:p w14:paraId="492C77CE" w14:textId="778B811F" w:rsidR="006C5BCA" w:rsidRPr="00A35E82" w:rsidRDefault="00A35E82" w:rsidP="006C5BCA">
      <w:pPr>
        <w:jc w:val="both"/>
        <w:rPr>
          <w:rFonts w:ascii="Times New Roman" w:eastAsia="Calibri" w:hAnsi="Times New Roman"/>
          <w:noProof/>
          <w:sz w:val="24"/>
          <w:highlight w:val="cyan"/>
        </w:rPr>
      </w:pPr>
      <w:r>
        <w:rPr>
          <w:rFonts w:ascii="Times New Roman" w:hAnsi="Times New Roman"/>
          <w:sz w:val="24"/>
          <w:highlight w:val="cyan"/>
        </w:rPr>
        <w:t>Ja pārbaude lidojumā tiek veikta dienas laikā, jānovērtē arī marķējumi.</w:t>
      </w:r>
    </w:p>
    <w:p w14:paraId="49FCE43D" w14:textId="77777777" w:rsidR="006C5BCA" w:rsidRPr="00A35E82" w:rsidRDefault="006C5BCA" w:rsidP="006C5BCA">
      <w:pPr>
        <w:jc w:val="both"/>
        <w:rPr>
          <w:rFonts w:ascii="Times New Roman" w:eastAsia="Calibri" w:hAnsi="Times New Roman"/>
          <w:noProof/>
          <w:sz w:val="24"/>
          <w:highlight w:val="cyan"/>
        </w:rPr>
      </w:pPr>
    </w:p>
    <w:p w14:paraId="05CCE02A" w14:textId="25FC6434" w:rsidR="006C5BCA" w:rsidRPr="00A35E82"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Pārbaudes lidojumā var organizēt tā, lai tās tiktu veiktas kopā ar plānotajiem nevizuālo līdzekļu kalibrēšanas lidojumiem. Šī iespēja ir jāizmanto arī tam, lai identificētu jebkādas mulsinošas vai maldinošas ugunis lidlauka apkārtnē.</w:t>
      </w:r>
    </w:p>
    <w:p w14:paraId="7BE888F3" w14:textId="77777777" w:rsidR="00A35E82" w:rsidRPr="00A35E82" w:rsidRDefault="00A35E82" w:rsidP="006C5BCA">
      <w:pPr>
        <w:pStyle w:val="BodyText"/>
        <w:spacing w:before="0"/>
        <w:ind w:left="0"/>
        <w:jc w:val="both"/>
        <w:rPr>
          <w:rFonts w:ascii="Times New Roman" w:hAnsi="Times New Roman"/>
          <w:noProof/>
          <w:sz w:val="24"/>
          <w:highlight w:val="cyan"/>
        </w:rPr>
      </w:pPr>
    </w:p>
    <w:p w14:paraId="7C948BEB" w14:textId="7BDAD78F"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 xml:space="preserve">Papildu norādījumi par to, kā veikt pārbaudi lidojumā, un elementi, kas jāpārbauda šādā pārbaudē, ir izklāstīti </w:t>
      </w:r>
      <w:r>
        <w:rPr>
          <w:rFonts w:ascii="Times New Roman" w:hAnsi="Times New Roman"/>
          <w:i/>
          <w:iCs/>
          <w:sz w:val="24"/>
          <w:highlight w:val="cyan"/>
        </w:rPr>
        <w:t>ICAO</w:t>
      </w:r>
      <w:r>
        <w:rPr>
          <w:rFonts w:ascii="Times New Roman" w:hAnsi="Times New Roman"/>
          <w:sz w:val="24"/>
          <w:highlight w:val="cyan"/>
        </w:rPr>
        <w:t xml:space="preserve"> dok. Nr. 9137 “Lidostas pakalpojumu rokasgrāmata” 8. daļas “Lidostas operatīvie dienesti” 5. nodaļā un </w:t>
      </w:r>
      <w:r>
        <w:rPr>
          <w:rFonts w:ascii="Times New Roman" w:hAnsi="Times New Roman"/>
          <w:i/>
          <w:iCs/>
          <w:sz w:val="24"/>
          <w:highlight w:val="cyan"/>
        </w:rPr>
        <w:t>ICAO</w:t>
      </w:r>
      <w:r>
        <w:rPr>
          <w:rFonts w:ascii="Times New Roman" w:hAnsi="Times New Roman"/>
          <w:sz w:val="24"/>
          <w:highlight w:val="cyan"/>
        </w:rPr>
        <w:t xml:space="preserve"> dok. Nr. 9157 “Lidlauka projektēšanas rokasgrāmata” 4. daļas 8. nodaļā.</w:t>
      </w:r>
    </w:p>
    <w:p w14:paraId="731E11DF" w14:textId="77777777" w:rsidR="006C5BCA" w:rsidRPr="006C5BCA" w:rsidRDefault="006C5BCA" w:rsidP="006C5BCA">
      <w:pPr>
        <w:jc w:val="both"/>
        <w:rPr>
          <w:rFonts w:ascii="Times New Roman" w:eastAsia="Calibri" w:hAnsi="Times New Roman" w:cs="Calibri"/>
          <w:noProof/>
          <w:sz w:val="24"/>
          <w:szCs w:val="28"/>
        </w:rPr>
      </w:pPr>
    </w:p>
    <w:p w14:paraId="63A07E36" w14:textId="77777777" w:rsidR="006C5BCA" w:rsidRPr="006C5BCA" w:rsidRDefault="006C5BCA" w:rsidP="006C5BCA">
      <w:pPr>
        <w:pStyle w:val="Heading2"/>
        <w:spacing w:before="0"/>
        <w:ind w:left="0"/>
        <w:jc w:val="both"/>
        <w:rPr>
          <w:rFonts w:ascii="Times New Roman" w:hAnsi="Times New Roman"/>
          <w:noProof/>
          <w:sz w:val="24"/>
        </w:rPr>
      </w:pPr>
      <w:bookmarkStart w:id="384" w:name="AMC1_ADR.OPS.C.015(d)___Maintenance_of_v"/>
      <w:bookmarkEnd w:id="384"/>
      <w:r>
        <w:rPr>
          <w:rFonts w:ascii="Times New Roman" w:hAnsi="Times New Roman"/>
          <w:sz w:val="24"/>
          <w:highlight w:val="cyan"/>
        </w:rPr>
        <w:t>AMC1 par ADR.OPS.C.015. punkta “Vizuālo līdzekļu un elektrosistēmu apkope” d) apakšpunktu</w:t>
      </w:r>
    </w:p>
    <w:p w14:paraId="1F16D488" w14:textId="77777777" w:rsidR="006C5BCA" w:rsidRPr="006C5BCA" w:rsidRDefault="006C5BCA" w:rsidP="006C5BCA">
      <w:pPr>
        <w:jc w:val="both"/>
        <w:rPr>
          <w:rFonts w:ascii="Times New Roman" w:eastAsia="Calibri" w:hAnsi="Times New Roman" w:cs="Calibri"/>
          <w:b/>
          <w:bCs/>
          <w:noProof/>
          <w:sz w:val="24"/>
          <w:szCs w:val="8"/>
        </w:rPr>
      </w:pPr>
    </w:p>
    <w:p w14:paraId="49E422FF" w14:textId="5CD39A7F" w:rsidR="006C5BCA" w:rsidRDefault="006C5BCA" w:rsidP="006C5BCA">
      <w:pPr>
        <w:jc w:val="both"/>
        <w:rPr>
          <w:rFonts w:ascii="Times New Roman" w:hAnsi="Times New Roman"/>
          <w:b/>
          <w:noProof/>
          <w:sz w:val="24"/>
        </w:rPr>
      </w:pPr>
      <w:r>
        <w:rPr>
          <w:rFonts w:ascii="Times New Roman" w:hAnsi="Times New Roman"/>
          <w:b/>
          <w:sz w:val="24"/>
          <w:highlight w:val="cyan"/>
        </w:rPr>
        <w:t>MARĶĒJUMU NOŅEMŠANA</w:t>
      </w:r>
    </w:p>
    <w:p w14:paraId="3CDAD1E1" w14:textId="77777777" w:rsidR="00A35E82" w:rsidRPr="006C5BCA" w:rsidRDefault="00A35E82" w:rsidP="006C5BCA">
      <w:pPr>
        <w:jc w:val="both"/>
        <w:rPr>
          <w:rFonts w:ascii="Times New Roman" w:hAnsi="Times New Roman"/>
          <w:b/>
          <w:noProof/>
          <w:sz w:val="24"/>
        </w:rPr>
      </w:pPr>
    </w:p>
    <w:p w14:paraId="501F7650" w14:textId="77777777" w:rsidR="006C5BCA" w:rsidRPr="00086B06"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Vienmēr, kad saistībā ar apkopi vai citām vajadzībām (piemēram, marķējumu pārvietošana, segumu pārprojektēšana) marķējums kustības zonā vairs nav vajadzīgs, tas ir fiziski jānoņem. Nevajadzīgu marķējumu nekādā gadījumā nedrīkst aizkrāsot.</w:t>
      </w:r>
    </w:p>
    <w:p w14:paraId="48F62F22" w14:textId="77777777" w:rsidR="00086B06" w:rsidRDefault="00086B06" w:rsidP="006C5BCA">
      <w:pPr>
        <w:pStyle w:val="BodyText"/>
        <w:spacing w:before="0"/>
        <w:ind w:left="0"/>
        <w:jc w:val="both"/>
        <w:rPr>
          <w:rFonts w:ascii="Times New Roman" w:hAnsi="Times New Roman"/>
          <w:noProof/>
          <w:sz w:val="24"/>
          <w:highlight w:val="cyan"/>
        </w:rPr>
      </w:pPr>
    </w:p>
    <w:p w14:paraId="620AC78F" w14:textId="5DA2C897" w:rsidR="006C5BCA" w:rsidRPr="00086B06"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Marķējuma noņemšanu var veikt, izmantojot dažādus paņēmienus, bet jāizvēlas tāds paņēmiens, kas nebojā segumu un uguņu sistēmu daļas.</w:t>
      </w:r>
    </w:p>
    <w:p w14:paraId="41563E9A" w14:textId="77777777" w:rsidR="006C5BCA" w:rsidRPr="00086B06" w:rsidRDefault="006C5BCA" w:rsidP="006C5BCA">
      <w:pPr>
        <w:jc w:val="both"/>
        <w:rPr>
          <w:rFonts w:ascii="Times New Roman" w:eastAsia="Calibri" w:hAnsi="Times New Roman" w:cs="Calibri"/>
          <w:noProof/>
          <w:sz w:val="24"/>
          <w:szCs w:val="15"/>
          <w:highlight w:val="cyan"/>
        </w:rPr>
      </w:pPr>
    </w:p>
    <w:p w14:paraId="24AC6B3F" w14:textId="77777777"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Lai likvidētu noņemtā(-o) marķējuma(-u) vizuālo klātbūtni uz seguma, jebkura(-u) vecā(-o) marķējuma(-u) fiziskā noņemšanā jāietver iepriekš noteikts lielāka izmēra un formas laukums, kurā atrodas marķējums(-i), kas ietver veco(-os) marķējumu(-us), un blakus esošie marķējumi jāapvieno lielākā noņemamā taisnstūra formas laukumā.</w:t>
      </w:r>
    </w:p>
    <w:p w14:paraId="35B4CCBB" w14:textId="77777777" w:rsidR="006C5BCA" w:rsidRPr="006C5BCA" w:rsidRDefault="006C5BCA" w:rsidP="006C5BCA">
      <w:pPr>
        <w:jc w:val="both"/>
        <w:rPr>
          <w:rFonts w:ascii="Times New Roman" w:eastAsia="Calibri" w:hAnsi="Times New Roman" w:cs="Calibri"/>
          <w:noProof/>
          <w:sz w:val="24"/>
          <w:szCs w:val="25"/>
        </w:rPr>
      </w:pPr>
    </w:p>
    <w:p w14:paraId="741EF6C0" w14:textId="77777777" w:rsidR="006C5BCA" w:rsidRPr="006C5BCA" w:rsidRDefault="006C5BCA" w:rsidP="006C5BCA">
      <w:pPr>
        <w:pStyle w:val="Heading2"/>
        <w:spacing w:before="0"/>
        <w:ind w:left="0"/>
        <w:jc w:val="both"/>
        <w:rPr>
          <w:rFonts w:ascii="Times New Roman" w:hAnsi="Times New Roman"/>
          <w:noProof/>
          <w:sz w:val="24"/>
        </w:rPr>
      </w:pPr>
      <w:bookmarkStart w:id="385" w:name="GM1_ADR.OPS.C.015(d)___Maintenance_of_vi"/>
      <w:bookmarkEnd w:id="385"/>
      <w:r>
        <w:rPr>
          <w:rFonts w:ascii="Times New Roman" w:hAnsi="Times New Roman"/>
          <w:sz w:val="24"/>
          <w:highlight w:val="cyan"/>
        </w:rPr>
        <w:t>GM1 par ADR.OPS.C.015. punkta “Vizuālo līdzekļu un elektrosistēmu apkope” d) apakšpunktu</w:t>
      </w:r>
    </w:p>
    <w:p w14:paraId="62ED1544" w14:textId="77777777" w:rsidR="006C5BCA" w:rsidRPr="006C5BCA" w:rsidRDefault="006C5BCA" w:rsidP="006C5BCA">
      <w:pPr>
        <w:jc w:val="both"/>
        <w:rPr>
          <w:rFonts w:ascii="Times New Roman" w:eastAsia="Calibri" w:hAnsi="Times New Roman" w:cs="Calibri"/>
          <w:b/>
          <w:bCs/>
          <w:noProof/>
          <w:sz w:val="24"/>
          <w:szCs w:val="8"/>
        </w:rPr>
      </w:pPr>
    </w:p>
    <w:p w14:paraId="3C55B2BC" w14:textId="35F14EC1" w:rsidR="006C5BCA" w:rsidRDefault="006C5BCA" w:rsidP="006C5BCA">
      <w:pPr>
        <w:jc w:val="both"/>
        <w:rPr>
          <w:rFonts w:ascii="Times New Roman" w:hAnsi="Times New Roman"/>
          <w:b/>
          <w:noProof/>
          <w:sz w:val="24"/>
        </w:rPr>
      </w:pPr>
      <w:bookmarkStart w:id="386" w:name="REMOVAL_OF_MARKINGS"/>
      <w:bookmarkEnd w:id="386"/>
      <w:r>
        <w:rPr>
          <w:rFonts w:ascii="Times New Roman" w:hAnsi="Times New Roman"/>
          <w:b/>
          <w:sz w:val="24"/>
          <w:highlight w:val="cyan"/>
        </w:rPr>
        <w:t>MARĶĒJUMU NOŅEMŠANA</w:t>
      </w:r>
    </w:p>
    <w:p w14:paraId="05670E78" w14:textId="77777777" w:rsidR="00086B06" w:rsidRPr="006C5BCA" w:rsidRDefault="00086B06" w:rsidP="006C5BCA">
      <w:pPr>
        <w:jc w:val="both"/>
        <w:rPr>
          <w:rFonts w:ascii="Times New Roman" w:hAnsi="Times New Roman"/>
          <w:b/>
          <w:noProof/>
          <w:sz w:val="24"/>
        </w:rPr>
      </w:pPr>
    </w:p>
    <w:p w14:paraId="3EB6B8C1" w14:textId="6AA66E20" w:rsidR="006C5BCA" w:rsidRPr="007460B2"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Var būt tā, ka marķējums jānoņem dažādu iemeslu dēļ (tiek mainītas marķējuma shēmas, fiziskās zonas vai ekspluatācijas procedūras vai krāsas slānis ir kļuvis pārāk biezs utt.).</w:t>
      </w:r>
    </w:p>
    <w:p w14:paraId="0DDBB0D2" w14:textId="77777777" w:rsidR="007460B2" w:rsidRPr="007460B2" w:rsidRDefault="007460B2" w:rsidP="006C5BCA">
      <w:pPr>
        <w:pStyle w:val="BodyText"/>
        <w:spacing w:before="0"/>
        <w:ind w:left="0"/>
        <w:jc w:val="both"/>
        <w:rPr>
          <w:rFonts w:ascii="Times New Roman" w:hAnsi="Times New Roman"/>
          <w:noProof/>
          <w:sz w:val="24"/>
          <w:highlight w:val="cyan"/>
        </w:rPr>
      </w:pPr>
    </w:p>
    <w:p w14:paraId="02DA9185" w14:textId="77777777" w:rsidR="006C5BCA" w:rsidRPr="007460B2"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Konstatēts, ka tad, ja marķējumi, kas ir jānoņem, tiek pārklāti ar tumšāku (piemēram, melnu vai tumši pelēku) krāsu, lai panāktu, ka to krāsa līdzinās blakus esošā seguma (piemēram, skrejceļa, perona, manevrēšanas ceļa) krāsai, saulei vai citiem gaismas avotiem atstarojoties no šīs jaunās virsmas, var tikt maldināti gaisa kuģu apkalpes locekļi un arī transportlīdzekļu vadītāji, kas darbojas šajā zonā. Turklāt krāsas virsējais slānis nodils vai erodēs un kļūs redzami apakšējie slāņi, kas var radīt apjukumu.</w:t>
      </w:r>
    </w:p>
    <w:p w14:paraId="6E355B25" w14:textId="77777777" w:rsidR="007460B2" w:rsidRPr="007460B2" w:rsidRDefault="007460B2" w:rsidP="006C5BCA">
      <w:pPr>
        <w:pStyle w:val="BodyText"/>
        <w:spacing w:before="0"/>
        <w:ind w:left="0"/>
        <w:jc w:val="both"/>
        <w:rPr>
          <w:rFonts w:ascii="Times New Roman" w:hAnsi="Times New Roman"/>
          <w:noProof/>
          <w:sz w:val="24"/>
          <w:highlight w:val="cyan"/>
        </w:rPr>
      </w:pPr>
    </w:p>
    <w:p w14:paraId="160D40C9" w14:textId="401B310B" w:rsidR="006C5BCA" w:rsidRPr="007460B2"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Nevajadzīgo marķējumu noņemšanai tostarp tiek izmantoti tādi paņēmieni kā noņemšana ar ūdens strūklu, noņemšana ar smilšu strūklu, ķīmiska noņemšana, dedzināšana u. c.</w:t>
      </w:r>
    </w:p>
    <w:p w14:paraId="0894F8B3" w14:textId="77777777" w:rsidR="007460B2" w:rsidRPr="007460B2" w:rsidRDefault="007460B2" w:rsidP="006C5BCA">
      <w:pPr>
        <w:pStyle w:val="BodyText"/>
        <w:spacing w:before="0"/>
        <w:ind w:left="0"/>
        <w:jc w:val="both"/>
        <w:rPr>
          <w:rFonts w:ascii="Times New Roman" w:hAnsi="Times New Roman"/>
          <w:noProof/>
          <w:sz w:val="24"/>
          <w:highlight w:val="cyan"/>
        </w:rPr>
      </w:pPr>
    </w:p>
    <w:p w14:paraId="157B0B9B" w14:textId="05EDA30E" w:rsidR="006C5BCA" w:rsidRPr="007460B2"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Ja tiek izmantota noņemšana ar smilšu strūklu, jābūt noteiktai kārtībai, kā tiek aizvāktas smiltis, kas darba gaitā nonāk uz seguma, lai novērstu to uzkrāšanos.</w:t>
      </w:r>
    </w:p>
    <w:p w14:paraId="3F644D13" w14:textId="77777777" w:rsidR="007460B2" w:rsidRPr="007460B2" w:rsidRDefault="007460B2" w:rsidP="006C5BCA">
      <w:pPr>
        <w:pStyle w:val="BodyText"/>
        <w:spacing w:before="0"/>
        <w:ind w:left="0"/>
        <w:jc w:val="both"/>
        <w:rPr>
          <w:rFonts w:ascii="Times New Roman" w:hAnsi="Times New Roman"/>
          <w:noProof/>
          <w:sz w:val="24"/>
          <w:highlight w:val="cyan"/>
        </w:rPr>
      </w:pPr>
    </w:p>
    <w:p w14:paraId="2C7906B6" w14:textId="0BC27DE4" w:rsidR="006C5BCA" w:rsidRPr="007460B2"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Slīpēšana nav ieteicama tādēļ, ka tā bojā seguma virsmu un var pasliktināt saķeres raksturojumus.</w:t>
      </w:r>
    </w:p>
    <w:p w14:paraId="202D7A88" w14:textId="77777777" w:rsidR="007460B2" w:rsidRPr="007460B2" w:rsidRDefault="007460B2" w:rsidP="006C5BCA">
      <w:pPr>
        <w:pStyle w:val="BodyText"/>
        <w:spacing w:before="0"/>
        <w:ind w:left="0"/>
        <w:jc w:val="both"/>
        <w:rPr>
          <w:rFonts w:ascii="Times New Roman" w:hAnsi="Times New Roman"/>
          <w:noProof/>
          <w:sz w:val="24"/>
          <w:highlight w:val="cyan"/>
        </w:rPr>
      </w:pPr>
    </w:p>
    <w:p w14:paraId="3A033FF2" w14:textId="01C93CC8" w:rsidR="006C5BCA" w:rsidRPr="007460B2"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Ja marķējuma noņemšanai izmanto ķimikālijas, parasti nepieciešams liels un nepārtraukts ūdens avots, lai samazinātu iespējamos seguma bojājumus un atšķaidītu notekās vai kanālos ieskalotās ķimikālijas. Pirms ķimikāliju lietošanas ir jāizskata piemērojamās vides aizsardzības prasības.</w:t>
      </w:r>
    </w:p>
    <w:p w14:paraId="7393A260" w14:textId="77777777" w:rsidR="007460B2" w:rsidRPr="007460B2" w:rsidRDefault="007460B2" w:rsidP="006C5BCA">
      <w:pPr>
        <w:pStyle w:val="BodyText"/>
        <w:spacing w:before="0"/>
        <w:ind w:left="0"/>
        <w:jc w:val="both"/>
        <w:rPr>
          <w:rFonts w:ascii="Times New Roman" w:hAnsi="Times New Roman"/>
          <w:noProof/>
          <w:sz w:val="24"/>
          <w:highlight w:val="cyan"/>
        </w:rPr>
      </w:pPr>
    </w:p>
    <w:p w14:paraId="29B8F9DD" w14:textId="5615AFBC" w:rsidR="006C5BCA" w:rsidRDefault="006C5BCA" w:rsidP="006C5BCA">
      <w:pPr>
        <w:pStyle w:val="BodyText"/>
        <w:spacing w:before="0"/>
        <w:ind w:left="0"/>
        <w:jc w:val="both"/>
        <w:rPr>
          <w:rFonts w:ascii="Times New Roman" w:hAnsi="Times New Roman"/>
          <w:noProof/>
          <w:sz w:val="24"/>
          <w:highlight w:val="cyan"/>
        </w:rPr>
      </w:pPr>
      <w:r>
        <w:rPr>
          <w:rFonts w:ascii="Times New Roman" w:hAnsi="Times New Roman"/>
          <w:sz w:val="24"/>
          <w:highlight w:val="cyan"/>
        </w:rPr>
        <w:t>Ja marķējumu noņem ar dedzināšanas paņēmienu, jāievēro piesardzība, lai nebojātu seguma virsmu, ko radītu seguma ilgstoša pakļaušana karstuma iedarbībai.</w:t>
      </w:r>
    </w:p>
    <w:p w14:paraId="1903AECB" w14:textId="77777777" w:rsidR="007460B2" w:rsidRPr="007460B2" w:rsidRDefault="007460B2" w:rsidP="006C5BCA">
      <w:pPr>
        <w:pStyle w:val="BodyText"/>
        <w:spacing w:before="0"/>
        <w:ind w:left="0"/>
        <w:jc w:val="both"/>
        <w:rPr>
          <w:rFonts w:ascii="Times New Roman" w:hAnsi="Times New Roman"/>
          <w:noProof/>
          <w:sz w:val="24"/>
          <w:highlight w:val="cyan"/>
        </w:rPr>
      </w:pPr>
    </w:p>
    <w:p w14:paraId="385649AF" w14:textId="5E2F5125" w:rsidR="006C5BCA" w:rsidRPr="006C5BCA" w:rsidRDefault="00BE7852" w:rsidP="006C5BCA">
      <w:pPr>
        <w:pStyle w:val="BodyText"/>
        <w:spacing w:before="0"/>
        <w:ind w:left="0"/>
        <w:jc w:val="both"/>
        <w:rPr>
          <w:rFonts w:ascii="Times New Roman" w:hAnsi="Times New Roman"/>
          <w:noProof/>
          <w:sz w:val="24"/>
        </w:rPr>
      </w:pPr>
      <w:r>
        <w:rPr>
          <w:rFonts w:ascii="Times New Roman" w:hAnsi="Times New Roman"/>
          <w:sz w:val="24"/>
          <w:highlight w:val="cyan"/>
        </w:rPr>
        <w:t>Turpmāk 1. attēlā ir sniegti piemēri par iepriekš noteiktiem laukumiem, kam jāpārklāj vecā(-o) marķējuma(-u) laukums un arī blakus esošie marķējumi.</w:t>
      </w:r>
    </w:p>
    <w:p w14:paraId="4E7E2D51" w14:textId="2A478AC7" w:rsidR="006C5BCA" w:rsidRDefault="006C5BCA" w:rsidP="006C5BCA">
      <w:pPr>
        <w:jc w:val="both"/>
        <w:rPr>
          <w:rFonts w:ascii="Times New Roman" w:eastAsia="Calibri" w:hAnsi="Times New Roman" w:cs="Calibri"/>
          <w:noProof/>
          <w:sz w:val="24"/>
          <w:szCs w:val="20"/>
        </w:rPr>
      </w:pPr>
    </w:p>
    <w:p w14:paraId="0450DCE3" w14:textId="1F059A35" w:rsidR="006C5BCA" w:rsidRPr="00AE1A54" w:rsidRDefault="007108B5" w:rsidP="00BE7852">
      <w:pPr>
        <w:jc w:val="center"/>
        <w:rPr>
          <w:rFonts w:ascii="Times New Roman" w:eastAsia="Calibri" w:hAnsi="Times New Roman" w:cs="Calibri"/>
          <w:noProof/>
          <w:sz w:val="24"/>
          <w:szCs w:val="20"/>
        </w:rPr>
      </w:pPr>
      <w:r>
        <w:rPr>
          <w:rFonts w:ascii="Times New Roman" w:eastAsia="Calibri" w:hAnsi="Times New Roman" w:cs="Calibri"/>
          <w:noProof/>
          <w:sz w:val="24"/>
          <w:szCs w:val="8"/>
        </w:rPr>
        <w:drawing>
          <wp:inline distT="0" distB="0" distL="0" distR="0" wp14:anchorId="34F9AAD0" wp14:editId="08F10781">
            <wp:extent cx="4648200" cy="5001319"/>
            <wp:effectExtent l="0" t="0" r="0" b="889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4654204" cy="5007779"/>
                    </a:xfrm>
                    <a:prstGeom prst="rect">
                      <a:avLst/>
                    </a:prstGeom>
                  </pic:spPr>
                </pic:pic>
              </a:graphicData>
            </a:graphic>
          </wp:inline>
        </w:drawing>
      </w:r>
    </w:p>
    <w:p w14:paraId="3715C715" w14:textId="77777777" w:rsidR="00982F9F" w:rsidRPr="006C5BCA" w:rsidRDefault="00982F9F" w:rsidP="006C5BCA">
      <w:pPr>
        <w:jc w:val="both"/>
        <w:rPr>
          <w:rFonts w:ascii="Times New Roman" w:eastAsia="Calibri" w:hAnsi="Times New Roman" w:cs="Calibri"/>
          <w:noProof/>
          <w:sz w:val="24"/>
          <w:szCs w:val="8"/>
        </w:rPr>
      </w:pPr>
    </w:p>
    <w:p w14:paraId="2D36A750" w14:textId="77777777" w:rsidR="006C5BCA" w:rsidRPr="006C5BCA" w:rsidRDefault="006C5BCA" w:rsidP="00CB00B0">
      <w:pPr>
        <w:pStyle w:val="BodyText"/>
        <w:spacing w:before="0"/>
        <w:ind w:left="0"/>
        <w:jc w:val="center"/>
        <w:rPr>
          <w:rFonts w:ascii="Times New Roman" w:hAnsi="Times New Roman"/>
          <w:noProof/>
          <w:sz w:val="24"/>
        </w:rPr>
      </w:pPr>
      <w:r>
        <w:rPr>
          <w:rFonts w:ascii="Times New Roman" w:hAnsi="Times New Roman"/>
          <w:sz w:val="24"/>
          <w:highlight w:val="cyan"/>
        </w:rPr>
        <w:t>1. attēls</w:t>
      </w:r>
    </w:p>
    <w:p w14:paraId="3ECBF90F" w14:textId="77777777" w:rsidR="006C5BCA" w:rsidRPr="006C5BCA" w:rsidRDefault="006C5BCA" w:rsidP="006C5BCA">
      <w:pPr>
        <w:jc w:val="both"/>
        <w:rPr>
          <w:rFonts w:ascii="Times New Roman" w:eastAsia="Calibri" w:hAnsi="Times New Roman" w:cs="Calibri"/>
          <w:noProof/>
          <w:sz w:val="24"/>
          <w:szCs w:val="29"/>
        </w:rPr>
      </w:pPr>
    </w:p>
    <w:p w14:paraId="321E79E9" w14:textId="77777777" w:rsidR="006C5BCA" w:rsidRPr="006C5BCA" w:rsidRDefault="006C5BCA" w:rsidP="00A33711">
      <w:pPr>
        <w:pStyle w:val="Heading2"/>
        <w:keepNext/>
        <w:keepLines/>
        <w:spacing w:before="0"/>
        <w:ind w:left="0"/>
        <w:jc w:val="both"/>
        <w:rPr>
          <w:rFonts w:ascii="Times New Roman" w:hAnsi="Times New Roman"/>
          <w:noProof/>
          <w:sz w:val="24"/>
        </w:rPr>
      </w:pPr>
      <w:bookmarkStart w:id="387" w:name="AMC1_ADR.OPS.C.015(d);(f)___Maintenance_"/>
      <w:bookmarkEnd w:id="387"/>
      <w:r>
        <w:rPr>
          <w:rFonts w:ascii="Times New Roman" w:hAnsi="Times New Roman"/>
          <w:sz w:val="24"/>
          <w:highlight w:val="cyan"/>
        </w:rPr>
        <w:lastRenderedPageBreak/>
        <w:t>AMC1 par ADR.OPS.C.015. punkta “Vizuālo līdzekļu un elektrosistēmu apkope” d) un f) apakšpunktu</w:t>
      </w:r>
    </w:p>
    <w:p w14:paraId="5637A1BB" w14:textId="77777777" w:rsidR="006C5BCA" w:rsidRPr="006C5BCA" w:rsidRDefault="006C5BCA" w:rsidP="00A33711">
      <w:pPr>
        <w:keepNext/>
        <w:keepLines/>
        <w:jc w:val="both"/>
        <w:rPr>
          <w:rFonts w:ascii="Times New Roman" w:eastAsia="Calibri" w:hAnsi="Times New Roman" w:cs="Calibri"/>
          <w:b/>
          <w:bCs/>
          <w:noProof/>
          <w:sz w:val="24"/>
          <w:szCs w:val="8"/>
        </w:rPr>
      </w:pPr>
    </w:p>
    <w:p w14:paraId="2F4464B7" w14:textId="393225CE" w:rsidR="006C5BCA" w:rsidRDefault="006C5BCA" w:rsidP="00A33711">
      <w:pPr>
        <w:keepNext/>
        <w:keepLines/>
        <w:jc w:val="both"/>
        <w:rPr>
          <w:rFonts w:ascii="Times New Roman" w:hAnsi="Times New Roman"/>
          <w:b/>
          <w:noProof/>
          <w:sz w:val="24"/>
        </w:rPr>
      </w:pPr>
      <w:r>
        <w:rPr>
          <w:rFonts w:ascii="Times New Roman" w:hAnsi="Times New Roman"/>
          <w:b/>
          <w:sz w:val="24"/>
          <w:highlight w:val="cyan"/>
        </w:rPr>
        <w:t>MARĶĒJUMI UN ZĪMES</w:t>
      </w:r>
    </w:p>
    <w:p w14:paraId="53E11153" w14:textId="77777777" w:rsidR="00CB00B0" w:rsidRPr="006C5BCA" w:rsidRDefault="00CB00B0" w:rsidP="006C5BCA">
      <w:pPr>
        <w:jc w:val="both"/>
        <w:rPr>
          <w:rFonts w:ascii="Times New Roman" w:hAnsi="Times New Roman"/>
          <w:b/>
          <w:noProof/>
          <w:sz w:val="24"/>
        </w:rPr>
      </w:pPr>
    </w:p>
    <w:p w14:paraId="6DD89BE4" w14:textId="4C43C031" w:rsidR="006C5BCA" w:rsidRPr="00BE7852" w:rsidRDefault="00CB00B0" w:rsidP="00CB00B0">
      <w:pPr>
        <w:pStyle w:val="BodyText"/>
        <w:tabs>
          <w:tab w:val="left" w:pos="380"/>
          <w:tab w:val="left" w:pos="708"/>
        </w:tabs>
        <w:spacing w:before="0"/>
        <w:ind w:left="0"/>
        <w:jc w:val="both"/>
        <w:rPr>
          <w:rFonts w:ascii="Times New Roman" w:hAnsi="Times New Roman"/>
          <w:noProof/>
          <w:sz w:val="24"/>
          <w:highlight w:val="cyan"/>
        </w:rPr>
      </w:pPr>
      <w:r>
        <w:rPr>
          <w:rFonts w:ascii="Times New Roman" w:hAnsi="Times New Roman"/>
          <w:sz w:val="24"/>
          <w:highlight w:val="cyan"/>
        </w:rPr>
        <w:t>a) Marķējumi</w:t>
      </w:r>
    </w:p>
    <w:p w14:paraId="0CDA8504" w14:textId="77777777" w:rsidR="00CB00B0" w:rsidRPr="00BE7852" w:rsidRDefault="00CB00B0" w:rsidP="00CB00B0">
      <w:pPr>
        <w:pStyle w:val="BodyText"/>
        <w:tabs>
          <w:tab w:val="left" w:pos="380"/>
          <w:tab w:val="left" w:pos="708"/>
        </w:tabs>
        <w:spacing w:before="0"/>
        <w:ind w:left="0"/>
        <w:jc w:val="both"/>
        <w:rPr>
          <w:rFonts w:ascii="Times New Roman" w:hAnsi="Times New Roman"/>
          <w:noProof/>
          <w:sz w:val="24"/>
          <w:highlight w:val="cyan"/>
        </w:rPr>
      </w:pPr>
    </w:p>
    <w:p w14:paraId="02D3C356" w14:textId="633A9986" w:rsidR="006C5BCA" w:rsidRPr="00BE7852" w:rsidRDefault="006C5BCA" w:rsidP="00BE7852">
      <w:pPr>
        <w:pStyle w:val="BodyText"/>
        <w:spacing w:before="0"/>
        <w:ind w:left="0"/>
        <w:jc w:val="both"/>
        <w:rPr>
          <w:rFonts w:ascii="Times New Roman" w:hAnsi="Times New Roman"/>
          <w:noProof/>
          <w:sz w:val="24"/>
          <w:highlight w:val="cyan"/>
        </w:rPr>
      </w:pPr>
      <w:r>
        <w:rPr>
          <w:rFonts w:ascii="Times New Roman" w:hAnsi="Times New Roman"/>
          <w:sz w:val="24"/>
          <w:highlight w:val="cyan"/>
        </w:rPr>
        <w:t>Lai pārliecinātos par marķējumu sistēmas uzticamību gan dienas, gan nakts laikā, jāizmanto vizuālo līdzekļu profilaktiskās apkopes sistēma. Visi marķējumi ir rūpīgi jāpārbauda vismaz vienu reizi pusgadā atkarībā no vietējiem laika apstākļiem, un, ja nepieciešams, piemēram, ja tiek konstatēta lobīšanās, krāsas izmaiņas, balēšana vai nosēdumu uzkrāšanās, jāveic koriģējoši pasākumi.</w:t>
      </w:r>
    </w:p>
    <w:p w14:paraId="10F95E49" w14:textId="77777777" w:rsidR="006C5BCA" w:rsidRPr="00BE7852" w:rsidRDefault="006C5BCA" w:rsidP="006C5BCA">
      <w:pPr>
        <w:jc w:val="both"/>
        <w:rPr>
          <w:rFonts w:ascii="Times New Roman" w:eastAsia="Calibri" w:hAnsi="Times New Roman" w:cs="Calibri"/>
          <w:noProof/>
          <w:sz w:val="24"/>
          <w:szCs w:val="15"/>
          <w:highlight w:val="cyan"/>
        </w:rPr>
      </w:pPr>
    </w:p>
    <w:p w14:paraId="49A2D829" w14:textId="61EEA905" w:rsidR="006C5BCA" w:rsidRPr="00BE7852" w:rsidRDefault="00BE7852" w:rsidP="00BE7852">
      <w:pPr>
        <w:pStyle w:val="BodyText"/>
        <w:tabs>
          <w:tab w:val="left" w:pos="391"/>
          <w:tab w:val="left" w:pos="708"/>
        </w:tabs>
        <w:spacing w:before="0"/>
        <w:ind w:left="0"/>
        <w:jc w:val="both"/>
        <w:rPr>
          <w:rFonts w:ascii="Times New Roman" w:hAnsi="Times New Roman"/>
          <w:noProof/>
          <w:sz w:val="24"/>
          <w:highlight w:val="cyan"/>
        </w:rPr>
      </w:pPr>
      <w:r>
        <w:rPr>
          <w:rFonts w:ascii="Times New Roman" w:hAnsi="Times New Roman"/>
          <w:sz w:val="24"/>
          <w:highlight w:val="cyan"/>
        </w:rPr>
        <w:t>b) Zīmes</w:t>
      </w:r>
    </w:p>
    <w:p w14:paraId="746EF8E5" w14:textId="77777777" w:rsidR="00BE7852" w:rsidRPr="00BE7852" w:rsidRDefault="00BE7852" w:rsidP="00BE7852">
      <w:pPr>
        <w:pStyle w:val="BodyText"/>
        <w:tabs>
          <w:tab w:val="left" w:pos="391"/>
          <w:tab w:val="left" w:pos="708"/>
        </w:tabs>
        <w:spacing w:before="0"/>
        <w:ind w:left="0"/>
        <w:jc w:val="both"/>
        <w:rPr>
          <w:rFonts w:ascii="Times New Roman" w:hAnsi="Times New Roman"/>
          <w:noProof/>
          <w:sz w:val="24"/>
          <w:highlight w:val="cyan"/>
        </w:rPr>
      </w:pPr>
    </w:p>
    <w:p w14:paraId="074B6BDF" w14:textId="77777777" w:rsidR="006C5BCA" w:rsidRPr="006C5BCA" w:rsidRDefault="006C5BCA" w:rsidP="006C5BCA">
      <w:pPr>
        <w:pStyle w:val="BodyText"/>
        <w:spacing w:before="0"/>
        <w:ind w:left="0"/>
        <w:jc w:val="both"/>
        <w:rPr>
          <w:rFonts w:ascii="Times New Roman" w:hAnsi="Times New Roman"/>
          <w:noProof/>
          <w:sz w:val="24"/>
        </w:rPr>
      </w:pPr>
      <w:r>
        <w:rPr>
          <w:rFonts w:ascii="Times New Roman" w:hAnsi="Times New Roman"/>
          <w:sz w:val="24"/>
          <w:highlight w:val="cyan"/>
        </w:rPr>
        <w:t>Apkopē jānodrošina zīmēs sniegtās informācijas integritāte un nevainojama salasāmība. Katra zīme jāpārbauda saskaņā ar noteiktu grafiku (katru dienu, vienu reizi gadā), kā arī neplānoti, un pārbaudēs jāņem vērā ražotāja norādījumi.</w:t>
      </w:r>
    </w:p>
    <w:p w14:paraId="061BE5AF" w14:textId="77777777" w:rsidR="006C5BCA" w:rsidRPr="006C5BCA" w:rsidRDefault="006C5BCA" w:rsidP="006C5BCA">
      <w:pPr>
        <w:jc w:val="both"/>
        <w:rPr>
          <w:rFonts w:ascii="Times New Roman" w:eastAsia="Calibri" w:hAnsi="Times New Roman" w:cs="Calibri"/>
          <w:noProof/>
          <w:sz w:val="24"/>
          <w:szCs w:val="25"/>
        </w:rPr>
      </w:pPr>
    </w:p>
    <w:p w14:paraId="77470B9D" w14:textId="77777777" w:rsidR="006C5BCA" w:rsidRPr="006C5BCA" w:rsidRDefault="006C5BCA" w:rsidP="006C5BCA">
      <w:pPr>
        <w:pStyle w:val="Heading2"/>
        <w:spacing w:before="0"/>
        <w:ind w:left="0"/>
        <w:jc w:val="both"/>
        <w:rPr>
          <w:rFonts w:ascii="Times New Roman" w:hAnsi="Times New Roman"/>
          <w:noProof/>
          <w:sz w:val="24"/>
        </w:rPr>
      </w:pPr>
      <w:bookmarkStart w:id="388" w:name="GM1_ADR.OPS.C.015(d);(f)___Maintenance_o"/>
      <w:bookmarkEnd w:id="388"/>
      <w:r>
        <w:rPr>
          <w:rFonts w:ascii="Times New Roman" w:hAnsi="Times New Roman"/>
          <w:sz w:val="24"/>
          <w:highlight w:val="cyan"/>
        </w:rPr>
        <w:t>GM1 par ADR.OPS.C.015. punkta “Vizuālo līdzekļu un elektrosistēmu apkope” d) un f) apakšpunktu</w:t>
      </w:r>
    </w:p>
    <w:p w14:paraId="7B958A35" w14:textId="77777777" w:rsidR="006C5BCA" w:rsidRPr="006C5BCA" w:rsidRDefault="006C5BCA" w:rsidP="006C5BCA">
      <w:pPr>
        <w:jc w:val="both"/>
        <w:rPr>
          <w:rFonts w:ascii="Times New Roman" w:eastAsia="Calibri" w:hAnsi="Times New Roman" w:cs="Calibri"/>
          <w:b/>
          <w:bCs/>
          <w:noProof/>
          <w:sz w:val="24"/>
          <w:szCs w:val="8"/>
        </w:rPr>
      </w:pPr>
    </w:p>
    <w:p w14:paraId="32E3FCFB" w14:textId="70C9A277" w:rsidR="006C5BCA" w:rsidRDefault="006C5BCA" w:rsidP="006C5BCA">
      <w:pPr>
        <w:jc w:val="both"/>
        <w:rPr>
          <w:rFonts w:ascii="Times New Roman" w:hAnsi="Times New Roman"/>
          <w:b/>
          <w:noProof/>
          <w:sz w:val="24"/>
        </w:rPr>
      </w:pPr>
      <w:bookmarkStart w:id="389" w:name="MARKINGS_AND_SIGNS"/>
      <w:bookmarkEnd w:id="389"/>
      <w:r>
        <w:rPr>
          <w:rFonts w:ascii="Times New Roman" w:hAnsi="Times New Roman"/>
          <w:b/>
          <w:sz w:val="24"/>
          <w:highlight w:val="cyan"/>
        </w:rPr>
        <w:t>MARĶĒJUMI UN ZĪMES</w:t>
      </w:r>
    </w:p>
    <w:p w14:paraId="026AAFBD" w14:textId="77777777" w:rsidR="00BE7852" w:rsidRPr="006C5BCA" w:rsidRDefault="00BE7852" w:rsidP="006C5BCA">
      <w:pPr>
        <w:jc w:val="both"/>
        <w:rPr>
          <w:rFonts w:ascii="Times New Roman" w:hAnsi="Times New Roman"/>
          <w:b/>
          <w:noProof/>
          <w:sz w:val="24"/>
        </w:rPr>
      </w:pPr>
    </w:p>
    <w:p w14:paraId="6F6CE80C" w14:textId="23563E0F" w:rsidR="006C5BCA" w:rsidRPr="00BE7852" w:rsidRDefault="00BE7852" w:rsidP="00BE7852">
      <w:pPr>
        <w:pStyle w:val="BodyText"/>
        <w:tabs>
          <w:tab w:val="left" w:pos="380"/>
        </w:tabs>
        <w:spacing w:before="0"/>
        <w:ind w:left="0"/>
        <w:jc w:val="both"/>
        <w:rPr>
          <w:rFonts w:ascii="Times New Roman" w:hAnsi="Times New Roman"/>
          <w:noProof/>
          <w:sz w:val="24"/>
          <w:highlight w:val="cyan"/>
        </w:rPr>
      </w:pPr>
      <w:r>
        <w:rPr>
          <w:rFonts w:ascii="Times New Roman" w:hAnsi="Times New Roman"/>
          <w:sz w:val="24"/>
          <w:highlight w:val="cyan"/>
        </w:rPr>
        <w:t>a) Salīdzinot nakts laikā veiktu zīmju un marķējumu stāvokļa novērtējumu ar dienas laikā veiktu novērtējumu, ir iespējams noteikt marķējuma atstarošanas spēju. Tāpēc tas ir pienācīgi ņemts vērā apkopes programmā.</w:t>
      </w:r>
    </w:p>
    <w:p w14:paraId="400EFD69" w14:textId="137A3D19" w:rsidR="006C5BCA" w:rsidRPr="00BE7852" w:rsidRDefault="00BE7852" w:rsidP="00BE7852">
      <w:pPr>
        <w:pStyle w:val="BodyText"/>
        <w:tabs>
          <w:tab w:val="left" w:pos="391"/>
        </w:tabs>
        <w:spacing w:before="0"/>
        <w:ind w:left="0"/>
        <w:jc w:val="both"/>
        <w:rPr>
          <w:rFonts w:ascii="Times New Roman" w:hAnsi="Times New Roman"/>
          <w:noProof/>
          <w:sz w:val="24"/>
          <w:highlight w:val="cyan"/>
        </w:rPr>
      </w:pPr>
      <w:r>
        <w:rPr>
          <w:rFonts w:ascii="Times New Roman" w:hAnsi="Times New Roman"/>
          <w:sz w:val="24"/>
          <w:highlight w:val="cyan"/>
        </w:rPr>
        <w:t>b) Ikdienas zīmju pārbaudēs uzmanība jāpievērš lampu darbībai, uzrakstu salasāmībai, zīmju paneļu bojājumiem, krāsu izbalēšanai un iespējamo aizklājošo elementu aizvākšanai. Nakts pārbaužu laikā tiek pārbaudīta arī zīmju pareiza izgaismošana.</w:t>
      </w:r>
    </w:p>
    <w:p w14:paraId="1A1C7219" w14:textId="48E3E4B6" w:rsidR="006C5BCA" w:rsidRPr="00BE7852" w:rsidRDefault="00BE7852" w:rsidP="00BE7852">
      <w:pPr>
        <w:pStyle w:val="BodyText"/>
        <w:tabs>
          <w:tab w:val="left" w:pos="367"/>
          <w:tab w:val="left" w:pos="708"/>
        </w:tabs>
        <w:spacing w:before="0"/>
        <w:ind w:left="0"/>
        <w:jc w:val="both"/>
        <w:rPr>
          <w:rFonts w:ascii="Times New Roman" w:hAnsi="Times New Roman"/>
          <w:noProof/>
          <w:sz w:val="24"/>
          <w:highlight w:val="cyan"/>
        </w:rPr>
      </w:pPr>
      <w:r>
        <w:rPr>
          <w:rFonts w:ascii="Times New Roman" w:hAnsi="Times New Roman"/>
          <w:sz w:val="24"/>
          <w:highlight w:val="cyan"/>
        </w:rPr>
        <w:t>c) Ikgadējās zīmju pārbaudēs pārbauda šādus elementus:</w:t>
      </w:r>
    </w:p>
    <w:p w14:paraId="69CA003E" w14:textId="77777777" w:rsidR="00BE7852" w:rsidRPr="00BE7852" w:rsidRDefault="00BE7852" w:rsidP="00BE7852">
      <w:pPr>
        <w:pStyle w:val="BodyText"/>
        <w:tabs>
          <w:tab w:val="left" w:pos="367"/>
          <w:tab w:val="left" w:pos="708"/>
        </w:tabs>
        <w:spacing w:before="0"/>
        <w:ind w:left="0"/>
        <w:jc w:val="both"/>
        <w:rPr>
          <w:rFonts w:ascii="Times New Roman" w:hAnsi="Times New Roman"/>
          <w:noProof/>
          <w:sz w:val="24"/>
          <w:highlight w:val="cyan"/>
        </w:rPr>
      </w:pPr>
    </w:p>
    <w:p w14:paraId="5988C8A3" w14:textId="118DAA22" w:rsidR="00BE7852" w:rsidRPr="00BE7852" w:rsidRDefault="00BE7852" w:rsidP="00BE7852">
      <w:pPr>
        <w:pStyle w:val="BodyText"/>
        <w:spacing w:before="0"/>
        <w:ind w:left="426"/>
        <w:jc w:val="both"/>
        <w:rPr>
          <w:rFonts w:ascii="Times New Roman" w:hAnsi="Times New Roman"/>
          <w:noProof/>
          <w:sz w:val="24"/>
          <w:highlight w:val="cyan"/>
        </w:rPr>
      </w:pPr>
      <w:r>
        <w:rPr>
          <w:rFonts w:ascii="Times New Roman" w:hAnsi="Times New Roman"/>
          <w:sz w:val="24"/>
          <w:highlight w:val="cyan"/>
        </w:rPr>
        <w:t>1. zīmes un tās apgaismojuma montāžu un</w:t>
      </w:r>
    </w:p>
    <w:p w14:paraId="5051F176" w14:textId="5EF3710D" w:rsidR="006C5BCA" w:rsidRPr="00BE7852" w:rsidRDefault="006C5BCA" w:rsidP="00BE7852">
      <w:pPr>
        <w:pStyle w:val="BodyText"/>
        <w:spacing w:before="0"/>
        <w:ind w:left="426"/>
        <w:jc w:val="both"/>
        <w:rPr>
          <w:rFonts w:ascii="Times New Roman" w:hAnsi="Times New Roman"/>
          <w:noProof/>
          <w:sz w:val="24"/>
          <w:highlight w:val="cyan"/>
        </w:rPr>
      </w:pPr>
      <w:r>
        <w:rPr>
          <w:rFonts w:ascii="Times New Roman" w:hAnsi="Times New Roman"/>
          <w:sz w:val="24"/>
          <w:highlight w:val="cyan"/>
        </w:rPr>
        <w:t>2. zīmes konstrukciju.</w:t>
      </w:r>
    </w:p>
    <w:p w14:paraId="0383977B" w14:textId="77777777" w:rsidR="00BE7852" w:rsidRPr="00BE7852" w:rsidRDefault="00BE7852" w:rsidP="00BE7852">
      <w:pPr>
        <w:pStyle w:val="BodyText"/>
        <w:tabs>
          <w:tab w:val="left" w:pos="955"/>
          <w:tab w:val="left" w:pos="1272"/>
        </w:tabs>
        <w:spacing w:before="0"/>
        <w:ind w:left="0"/>
        <w:jc w:val="both"/>
        <w:rPr>
          <w:rFonts w:ascii="Times New Roman" w:hAnsi="Times New Roman"/>
          <w:noProof/>
          <w:sz w:val="24"/>
          <w:highlight w:val="cyan"/>
        </w:rPr>
      </w:pPr>
    </w:p>
    <w:p w14:paraId="72A92789" w14:textId="749E929A" w:rsidR="006C5BCA" w:rsidRDefault="00BE7852" w:rsidP="00BE7852">
      <w:pPr>
        <w:pStyle w:val="BodyText"/>
        <w:tabs>
          <w:tab w:val="left" w:pos="391"/>
        </w:tabs>
        <w:spacing w:before="0"/>
        <w:ind w:left="0"/>
        <w:jc w:val="both"/>
        <w:rPr>
          <w:rFonts w:ascii="Times New Roman" w:hAnsi="Times New Roman"/>
          <w:noProof/>
          <w:sz w:val="24"/>
        </w:rPr>
      </w:pPr>
      <w:r>
        <w:rPr>
          <w:rFonts w:ascii="Times New Roman" w:hAnsi="Times New Roman"/>
          <w:sz w:val="24"/>
          <w:highlight w:val="cyan"/>
        </w:rPr>
        <w:t>d) Neplānotas pārbaudes ir nepieciešamas pēc dabas parādībām, kas var būt ietekmējušas zīmes funkcionalitāti, piemēram, pēc spēcīgas snigšanas, lai notīrītu uzkrājušos sniegu, pēc vētrām, kas var būt bojājušas zīmes utt.</w:t>
      </w:r>
    </w:p>
    <w:p w14:paraId="34A5574C" w14:textId="77777777" w:rsidR="00BE7852" w:rsidRPr="006C5BCA" w:rsidRDefault="00BE7852" w:rsidP="00BE7852">
      <w:pPr>
        <w:pStyle w:val="BodyText"/>
        <w:tabs>
          <w:tab w:val="left" w:pos="391"/>
        </w:tabs>
        <w:spacing w:before="0"/>
        <w:ind w:left="0"/>
        <w:jc w:val="both"/>
        <w:rPr>
          <w:rFonts w:ascii="Times New Roman" w:hAnsi="Times New Roman"/>
          <w:noProof/>
          <w:sz w:val="24"/>
        </w:rPr>
      </w:pPr>
    </w:p>
    <w:p w14:paraId="5E5EB3A5" w14:textId="77777777" w:rsidR="006C5BCA" w:rsidRPr="006C5BCA" w:rsidRDefault="006C5BCA" w:rsidP="00BE7852">
      <w:pPr>
        <w:pStyle w:val="Heading2"/>
        <w:spacing w:before="0"/>
        <w:ind w:left="0"/>
        <w:jc w:val="center"/>
        <w:rPr>
          <w:rFonts w:ascii="Times New Roman" w:hAnsi="Times New Roman"/>
          <w:noProof/>
          <w:sz w:val="24"/>
        </w:rPr>
      </w:pPr>
      <w:r>
        <w:rPr>
          <w:rFonts w:ascii="Times New Roman" w:hAnsi="Times New Roman"/>
          <w:sz w:val="24"/>
        </w:rPr>
        <w:t>D APAKŠDAĻA. PERONA PĀRVALDĪBA (ADR.OPS.D)</w:t>
      </w:r>
    </w:p>
    <w:p w14:paraId="721EAAF6" w14:textId="77777777" w:rsidR="006C5BCA" w:rsidRPr="006C5BCA" w:rsidRDefault="006C5BCA" w:rsidP="006C5BCA">
      <w:pPr>
        <w:jc w:val="both"/>
        <w:rPr>
          <w:rFonts w:ascii="Times New Roman" w:eastAsia="Calibri" w:hAnsi="Times New Roman" w:cs="Calibri"/>
          <w:b/>
          <w:bCs/>
          <w:noProof/>
          <w:sz w:val="24"/>
          <w:szCs w:val="21"/>
        </w:rPr>
      </w:pPr>
    </w:p>
    <w:p w14:paraId="1D91A065" w14:textId="050C562E" w:rsidR="006C5BCA" w:rsidRDefault="006C5BCA" w:rsidP="006C5BCA">
      <w:pPr>
        <w:jc w:val="both"/>
        <w:rPr>
          <w:rFonts w:ascii="Times New Roman" w:hAnsi="Times New Roman"/>
          <w:b/>
          <w:noProof/>
          <w:sz w:val="24"/>
        </w:rPr>
      </w:pPr>
      <w:bookmarkStart w:id="390" w:name="AMC2_ADR.OPS.D.085(f)___Training_and_pro"/>
      <w:bookmarkEnd w:id="390"/>
      <w:r>
        <w:rPr>
          <w:rFonts w:ascii="Times New Roman" w:hAnsi="Times New Roman"/>
          <w:b/>
          <w:sz w:val="24"/>
        </w:rPr>
        <w:t>AMC2 par ADR.OPS.D.085. punkta “Personāla, kas pa radiotelefonu sniedz manevrēšanas norādījumus gaisa kuģim, mācību un profesionalitātes pārbaudes programma” f) apakšpunktu</w:t>
      </w:r>
    </w:p>
    <w:p w14:paraId="4552DBF5" w14:textId="77777777" w:rsidR="00BE7852" w:rsidRPr="006C5BCA" w:rsidRDefault="00BE7852" w:rsidP="006C5BCA">
      <w:pPr>
        <w:jc w:val="both"/>
        <w:rPr>
          <w:rFonts w:ascii="Times New Roman" w:hAnsi="Times New Roman"/>
          <w:b/>
          <w:noProof/>
          <w:sz w:val="24"/>
        </w:rPr>
      </w:pPr>
    </w:p>
    <w:p w14:paraId="76C3146F" w14:textId="2FA50A27" w:rsidR="006C5BCA" w:rsidRDefault="006C5BCA" w:rsidP="006C5BCA">
      <w:pPr>
        <w:jc w:val="both"/>
        <w:rPr>
          <w:rFonts w:ascii="Times New Roman" w:hAnsi="Times New Roman"/>
          <w:b/>
          <w:noProof/>
          <w:sz w:val="24"/>
        </w:rPr>
      </w:pPr>
      <w:bookmarkStart w:id="391" w:name="ASSESSMENT"/>
      <w:bookmarkEnd w:id="391"/>
      <w:r>
        <w:rPr>
          <w:rFonts w:ascii="Times New Roman" w:hAnsi="Times New Roman"/>
          <w:b/>
          <w:sz w:val="24"/>
        </w:rPr>
        <w:t>NOVĒRTĒŠANA</w:t>
      </w:r>
    </w:p>
    <w:p w14:paraId="6983434C" w14:textId="77777777" w:rsidR="00BE7852" w:rsidRPr="006C5BCA" w:rsidRDefault="00BE7852" w:rsidP="006C5BCA">
      <w:pPr>
        <w:jc w:val="both"/>
        <w:rPr>
          <w:rFonts w:ascii="Times New Roman" w:hAnsi="Times New Roman"/>
          <w:b/>
          <w:noProof/>
          <w:sz w:val="24"/>
        </w:rPr>
      </w:pPr>
    </w:p>
    <w:p w14:paraId="34F3ED0C" w14:textId="16CD1727" w:rsidR="006C5BCA" w:rsidRDefault="006C5BCA" w:rsidP="006C5BCA">
      <w:pPr>
        <w:pStyle w:val="BodyText"/>
        <w:spacing w:before="0"/>
        <w:ind w:left="0"/>
        <w:jc w:val="both"/>
        <w:rPr>
          <w:rFonts w:ascii="Times New Roman" w:hAnsi="Times New Roman" w:cs="Calibri"/>
          <w:noProof/>
          <w:sz w:val="24"/>
        </w:rPr>
      </w:pPr>
      <w:r>
        <w:rPr>
          <w:rFonts w:ascii="Times New Roman" w:hAnsi="Times New Roman"/>
          <w:sz w:val="24"/>
        </w:rPr>
        <w:t>(..)</w:t>
      </w:r>
    </w:p>
    <w:p w14:paraId="0CD9AF9E" w14:textId="77777777" w:rsidR="006C5BCA" w:rsidRPr="006C5BCA" w:rsidRDefault="006C5BCA" w:rsidP="006C5BCA">
      <w:pPr>
        <w:jc w:val="both"/>
        <w:rPr>
          <w:rFonts w:ascii="Times New Roman" w:eastAsia="Calibri" w:hAnsi="Times New Roman" w:cs="Calibri"/>
          <w:noProof/>
          <w:sz w:val="24"/>
          <w:szCs w:val="10"/>
        </w:rPr>
      </w:pPr>
    </w:p>
    <w:p w14:paraId="1632F41A" w14:textId="69AF42FC" w:rsidR="006C5BCA" w:rsidRPr="006C5BCA" w:rsidRDefault="00BE7852" w:rsidP="00BE7852">
      <w:pPr>
        <w:pStyle w:val="BodyText"/>
        <w:tabs>
          <w:tab w:val="left" w:pos="383"/>
          <w:tab w:val="left" w:pos="708"/>
        </w:tabs>
        <w:spacing w:before="0"/>
        <w:ind w:left="0"/>
        <w:jc w:val="both"/>
        <w:rPr>
          <w:rFonts w:ascii="Times New Roman" w:hAnsi="Times New Roman"/>
          <w:noProof/>
          <w:sz w:val="24"/>
        </w:rPr>
      </w:pPr>
      <w:r>
        <w:rPr>
          <w:rFonts w:ascii="Times New Roman" w:hAnsi="Times New Roman"/>
          <w:sz w:val="24"/>
          <w:highlight w:val="cyan"/>
        </w:rPr>
        <w:t>a) Novērtējums jāveic, izmantojot vērtējuma tabulu, kas noteikta AMC1 par ADR.OPS.B.029. punkta b) apakšpunktu.</w:t>
      </w:r>
    </w:p>
    <w:sectPr w:rsidR="006C5BCA" w:rsidRPr="006C5BCA" w:rsidSect="00233982">
      <w:headerReference w:type="default" r:id="rId21"/>
      <w:footerReference w:type="default" r:id="rId22"/>
      <w:pgSz w:w="11910" w:h="16840" w:code="9"/>
      <w:pgMar w:top="1134" w:right="1134" w:bottom="1134" w:left="1701" w:header="567" w:footer="567"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3345F" w14:textId="77777777" w:rsidR="006521F6" w:rsidRPr="006C5BCA" w:rsidRDefault="006521F6">
      <w:pPr>
        <w:rPr>
          <w:noProof/>
        </w:rPr>
      </w:pPr>
      <w:r w:rsidRPr="006C5BCA">
        <w:rPr>
          <w:noProof/>
        </w:rPr>
        <w:separator/>
      </w:r>
    </w:p>
  </w:endnote>
  <w:endnote w:type="continuationSeparator" w:id="0">
    <w:p w14:paraId="32719CA2" w14:textId="77777777" w:rsidR="006521F6" w:rsidRPr="006C5BCA" w:rsidRDefault="006521F6">
      <w:pPr>
        <w:rPr>
          <w:noProof/>
        </w:rPr>
      </w:pPr>
      <w:r w:rsidRPr="006C5BCA">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063F" w14:textId="77777777" w:rsidR="00361DEB" w:rsidRPr="003E47FA" w:rsidRDefault="00361DEB" w:rsidP="00361DEB">
    <w:pPr>
      <w:pStyle w:val="Header"/>
      <w:tabs>
        <w:tab w:val="left" w:pos="9072"/>
      </w:tabs>
      <w:jc w:val="both"/>
      <w:rPr>
        <w:rStyle w:val="PageNumber"/>
        <w:rFonts w:ascii="Times New Roman" w:hAnsi="Times New Roman" w:cs="Times New Roman"/>
        <w:sz w:val="20"/>
        <w:szCs w:val="20"/>
      </w:rPr>
    </w:pPr>
  </w:p>
  <w:p w14:paraId="668E8BD5" w14:textId="76F4FF78" w:rsidR="00361DEB" w:rsidRPr="003E47FA" w:rsidRDefault="00361DEB" w:rsidP="00361DEB">
    <w:pPr>
      <w:pStyle w:val="Header"/>
      <w:tabs>
        <w:tab w:val="clear" w:pos="4513"/>
        <w:tab w:val="clear" w:pos="9026"/>
        <w:tab w:val="right" w:leader="underscore" w:pos="9072"/>
      </w:tabs>
      <w:rPr>
        <w:rStyle w:val="PageNumber"/>
        <w:rFonts w:ascii="Times New Roman" w:hAnsi="Times New Roman" w:cs="Times New Roman"/>
        <w:sz w:val="20"/>
        <w:szCs w:val="20"/>
      </w:rPr>
    </w:pPr>
    <w:r>
      <w:rPr>
        <w:rStyle w:val="PageNumber"/>
        <w:rFonts w:ascii="Times New Roman" w:hAnsi="Times New Roman" w:cs="Times New Roman"/>
        <w:sz w:val="20"/>
        <w:szCs w:val="20"/>
      </w:rPr>
      <w:tab/>
    </w:r>
  </w:p>
  <w:p w14:paraId="05974845" w14:textId="77777777" w:rsidR="00361DEB" w:rsidRPr="003E47FA" w:rsidRDefault="00361DEB" w:rsidP="00361DEB">
    <w:pPr>
      <w:pStyle w:val="Header"/>
      <w:tabs>
        <w:tab w:val="right" w:pos="9072"/>
      </w:tabs>
      <w:jc w:val="both"/>
      <w:rPr>
        <w:rStyle w:val="PageNumber"/>
        <w:rFonts w:ascii="Times New Roman" w:hAnsi="Times New Roman" w:cs="Times New Roman"/>
        <w:sz w:val="20"/>
        <w:szCs w:val="20"/>
      </w:rPr>
    </w:pPr>
  </w:p>
  <w:p w14:paraId="17BC2309" w14:textId="77777777" w:rsidR="00361DEB" w:rsidRPr="003E47FA" w:rsidRDefault="00361DEB" w:rsidP="00361DEB">
    <w:pPr>
      <w:pStyle w:val="Footer"/>
      <w:tabs>
        <w:tab w:val="clear" w:pos="4513"/>
        <w:tab w:val="clear" w:pos="9026"/>
        <w:tab w:val="center" w:pos="9072"/>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2021</w:t>
    </w:r>
    <w:r w:rsidRPr="003E47FA">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3E47FA">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306BD" w14:textId="77777777" w:rsidR="00DB6731" w:rsidRPr="003F25D0" w:rsidRDefault="00DB6731" w:rsidP="0097021D">
    <w:pPr>
      <w:pStyle w:val="Header"/>
      <w:tabs>
        <w:tab w:val="left" w:leader="underscore" w:pos="9072"/>
      </w:tabs>
      <w:jc w:val="both"/>
      <w:rPr>
        <w:rStyle w:val="PageNumber"/>
        <w:rFonts w:ascii="Times New Roman" w:hAnsi="Times New Roman"/>
        <w:sz w:val="20"/>
        <w:szCs w:val="18"/>
      </w:rPr>
    </w:pPr>
    <w:bookmarkStart w:id="225" w:name="_Hlk496261764"/>
    <w:bookmarkStart w:id="226" w:name="_Hlk496261765"/>
    <w:bookmarkStart w:id="227" w:name="_Hlk496261766"/>
    <w:bookmarkStart w:id="228" w:name="_Hlk30491075"/>
    <w:bookmarkStart w:id="229" w:name="_Hlk30491076"/>
  </w:p>
  <w:p w14:paraId="45E6437F" w14:textId="0B830EF2" w:rsidR="00DB6731" w:rsidRPr="003F25D0" w:rsidRDefault="0097021D" w:rsidP="0097021D">
    <w:pPr>
      <w:pStyle w:val="Header"/>
      <w:tabs>
        <w:tab w:val="clear" w:pos="4513"/>
        <w:tab w:val="clear" w:pos="9026"/>
        <w:tab w:val="left" w:leader="underscore" w:pos="9072"/>
      </w:tabs>
      <w:jc w:val="both"/>
      <w:rPr>
        <w:rStyle w:val="PageNumber"/>
        <w:rFonts w:ascii="Times New Roman" w:hAnsi="Times New Roman"/>
        <w:sz w:val="20"/>
        <w:szCs w:val="18"/>
      </w:rPr>
    </w:pPr>
    <w:r>
      <w:rPr>
        <w:rStyle w:val="PageNumber"/>
        <w:rFonts w:ascii="Times New Roman" w:hAnsi="Times New Roman"/>
        <w:sz w:val="20"/>
        <w:szCs w:val="18"/>
      </w:rPr>
      <w:tab/>
    </w:r>
  </w:p>
  <w:p w14:paraId="2DB839E0" w14:textId="77777777" w:rsidR="00DB6731" w:rsidRPr="003F25D0" w:rsidRDefault="00DB6731" w:rsidP="0097021D">
    <w:pPr>
      <w:pStyle w:val="Header"/>
      <w:tabs>
        <w:tab w:val="left" w:leader="underscore" w:pos="9072"/>
      </w:tabs>
      <w:jc w:val="both"/>
      <w:rPr>
        <w:rStyle w:val="PageNumber"/>
        <w:rFonts w:ascii="Times New Roman" w:hAnsi="Times New Roman"/>
        <w:sz w:val="20"/>
        <w:szCs w:val="18"/>
      </w:rPr>
    </w:pPr>
  </w:p>
  <w:p w14:paraId="0F911EF2" w14:textId="77777777" w:rsidR="00DB6731" w:rsidRPr="003F25D0" w:rsidRDefault="00DB6731" w:rsidP="00DB6731">
    <w:pPr>
      <w:pStyle w:val="Footer"/>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w:t>
    </w:r>
    <w:bookmarkEnd w:id="225"/>
    <w:bookmarkEnd w:id="226"/>
    <w:bookmarkEnd w:id="227"/>
    <w:r w:rsidRPr="003F25D0">
      <w:rPr>
        <w:rFonts w:ascii="Times New Roman" w:hAnsi="Times New Roman"/>
        <w:sz w:val="20"/>
        <w:szCs w:val="18"/>
      </w:rPr>
      <w:t>2</w:t>
    </w:r>
    <w:bookmarkEnd w:id="228"/>
    <w:bookmarkEnd w:id="229"/>
    <w:r w:rsidRPr="003F25D0">
      <w:rPr>
        <w:rFonts w:ascii="Times New Roman" w:hAnsi="Times New Roman"/>
        <w:sz w:val="20"/>
        <w:szCs w:val="18"/>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DACD" w14:textId="77777777" w:rsidR="00EB7BE1" w:rsidRPr="003E47FA" w:rsidRDefault="00EB7BE1" w:rsidP="00361DEB">
    <w:pPr>
      <w:pStyle w:val="Header"/>
      <w:tabs>
        <w:tab w:val="left" w:pos="9072"/>
      </w:tabs>
      <w:jc w:val="both"/>
      <w:rPr>
        <w:rStyle w:val="PageNumber"/>
        <w:rFonts w:ascii="Times New Roman" w:hAnsi="Times New Roman" w:cs="Times New Roman"/>
        <w:sz w:val="20"/>
        <w:szCs w:val="20"/>
      </w:rPr>
    </w:pPr>
  </w:p>
  <w:p w14:paraId="1800ED4D" w14:textId="77777777" w:rsidR="00EB7BE1" w:rsidRPr="003E47FA" w:rsidRDefault="00EB7BE1" w:rsidP="00EB7BE1">
    <w:pPr>
      <w:pStyle w:val="Header"/>
      <w:tabs>
        <w:tab w:val="clear" w:pos="4513"/>
        <w:tab w:val="clear" w:pos="9026"/>
        <w:tab w:val="right" w:leader="underscore" w:pos="14572"/>
      </w:tabs>
      <w:rPr>
        <w:rStyle w:val="PageNumber"/>
        <w:rFonts w:ascii="Times New Roman" w:hAnsi="Times New Roman" w:cs="Times New Roman"/>
        <w:sz w:val="20"/>
        <w:szCs w:val="20"/>
      </w:rPr>
    </w:pPr>
    <w:r>
      <w:rPr>
        <w:rStyle w:val="PageNumber"/>
        <w:rFonts w:ascii="Times New Roman" w:hAnsi="Times New Roman" w:cs="Times New Roman"/>
        <w:sz w:val="20"/>
        <w:szCs w:val="20"/>
      </w:rPr>
      <w:tab/>
    </w:r>
  </w:p>
  <w:p w14:paraId="769C5C24" w14:textId="77777777" w:rsidR="00EB7BE1" w:rsidRPr="003E47FA" w:rsidRDefault="00EB7BE1" w:rsidP="00EB7BE1">
    <w:pPr>
      <w:pStyle w:val="Header"/>
      <w:tabs>
        <w:tab w:val="clear" w:pos="9026"/>
        <w:tab w:val="right" w:pos="9072"/>
        <w:tab w:val="right" w:pos="10490"/>
      </w:tabs>
      <w:jc w:val="both"/>
      <w:rPr>
        <w:rStyle w:val="PageNumber"/>
        <w:rFonts w:ascii="Times New Roman" w:hAnsi="Times New Roman" w:cs="Times New Roman"/>
        <w:sz w:val="20"/>
        <w:szCs w:val="20"/>
      </w:rPr>
    </w:pPr>
  </w:p>
  <w:p w14:paraId="6787C19E" w14:textId="77777777" w:rsidR="00EB7BE1" w:rsidRPr="003E47FA" w:rsidRDefault="00EB7BE1" w:rsidP="00EB7BE1">
    <w:pPr>
      <w:pStyle w:val="Footer"/>
      <w:tabs>
        <w:tab w:val="clear" w:pos="4513"/>
        <w:tab w:val="clear" w:pos="9026"/>
        <w:tab w:val="center" w:pos="14572"/>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2021</w:t>
    </w:r>
    <w:r w:rsidRPr="003E47FA">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3E47FA">
      <w:rPr>
        <w:rStyle w:val="PageNumber"/>
        <w:rFonts w:ascii="Times New Roman" w:hAnsi="Times New Roman" w:cs="Times New Roman"/>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A431" w14:textId="77777777" w:rsidR="00EB7BE1" w:rsidRPr="003E47FA" w:rsidRDefault="00EB7BE1" w:rsidP="00361DEB">
    <w:pPr>
      <w:pStyle w:val="Header"/>
      <w:tabs>
        <w:tab w:val="left" w:pos="9072"/>
      </w:tabs>
      <w:jc w:val="both"/>
      <w:rPr>
        <w:rStyle w:val="PageNumber"/>
        <w:rFonts w:ascii="Times New Roman" w:hAnsi="Times New Roman" w:cs="Times New Roman"/>
        <w:sz w:val="20"/>
        <w:szCs w:val="20"/>
      </w:rPr>
    </w:pPr>
  </w:p>
  <w:p w14:paraId="46BABD79" w14:textId="77777777" w:rsidR="00EB7BE1" w:rsidRPr="003E47FA" w:rsidRDefault="00EB7BE1" w:rsidP="00361DEB">
    <w:pPr>
      <w:pStyle w:val="Header"/>
      <w:tabs>
        <w:tab w:val="clear" w:pos="4513"/>
        <w:tab w:val="clear" w:pos="9026"/>
        <w:tab w:val="right" w:leader="underscore" w:pos="9072"/>
      </w:tabs>
      <w:rPr>
        <w:rStyle w:val="PageNumber"/>
        <w:rFonts w:ascii="Times New Roman" w:hAnsi="Times New Roman" w:cs="Times New Roman"/>
        <w:sz w:val="20"/>
        <w:szCs w:val="20"/>
      </w:rPr>
    </w:pPr>
    <w:r>
      <w:rPr>
        <w:rStyle w:val="PageNumber"/>
        <w:rFonts w:ascii="Times New Roman" w:hAnsi="Times New Roman" w:cs="Times New Roman"/>
        <w:sz w:val="20"/>
        <w:szCs w:val="20"/>
      </w:rPr>
      <w:tab/>
    </w:r>
  </w:p>
  <w:p w14:paraId="0503A45A" w14:textId="77777777" w:rsidR="00EB7BE1" w:rsidRPr="003E47FA" w:rsidRDefault="00EB7BE1" w:rsidP="00361DEB">
    <w:pPr>
      <w:pStyle w:val="Header"/>
      <w:tabs>
        <w:tab w:val="right" w:pos="9072"/>
      </w:tabs>
      <w:jc w:val="both"/>
      <w:rPr>
        <w:rStyle w:val="PageNumber"/>
        <w:rFonts w:ascii="Times New Roman" w:hAnsi="Times New Roman" w:cs="Times New Roman"/>
        <w:sz w:val="20"/>
        <w:szCs w:val="20"/>
      </w:rPr>
    </w:pPr>
  </w:p>
  <w:p w14:paraId="77C4B88E" w14:textId="77777777" w:rsidR="00EB7BE1" w:rsidRPr="003E47FA" w:rsidRDefault="00EB7BE1" w:rsidP="00361DEB">
    <w:pPr>
      <w:pStyle w:val="Footer"/>
      <w:tabs>
        <w:tab w:val="clear" w:pos="4513"/>
        <w:tab w:val="clear" w:pos="9026"/>
        <w:tab w:val="center" w:pos="9072"/>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2021</w:t>
    </w:r>
    <w:r w:rsidRPr="003E47FA">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3E47FA">
      <w:rPr>
        <w:rStyle w:val="PageNumbe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78267" w14:textId="77777777" w:rsidR="006521F6" w:rsidRPr="006C5BCA" w:rsidRDefault="006521F6">
      <w:pPr>
        <w:rPr>
          <w:noProof/>
        </w:rPr>
      </w:pPr>
      <w:r w:rsidRPr="006C5BCA">
        <w:rPr>
          <w:noProof/>
        </w:rPr>
        <w:separator/>
      </w:r>
    </w:p>
  </w:footnote>
  <w:footnote w:type="continuationSeparator" w:id="0">
    <w:p w14:paraId="2AFB6464" w14:textId="77777777" w:rsidR="006521F6" w:rsidRPr="006C5BCA" w:rsidRDefault="006521F6">
      <w:pPr>
        <w:rPr>
          <w:noProof/>
        </w:rPr>
      </w:pPr>
      <w:r w:rsidRPr="006C5BCA">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9CA33" w14:textId="77777777" w:rsidR="001B0337" w:rsidRPr="0075517C" w:rsidRDefault="001B0337" w:rsidP="001B0337">
    <w:pPr>
      <w:pStyle w:val="Header"/>
      <w:rPr>
        <w:rStyle w:val="PageNumber"/>
        <w:rFonts w:ascii="Times New Roman" w:hAnsi="Times New Roman" w:cs="Times New Roman"/>
        <w:sz w:val="20"/>
        <w:szCs w:val="20"/>
      </w:rPr>
    </w:pPr>
    <w:bookmarkStart w:id="211" w:name="_Hlk496261784"/>
    <w:bookmarkStart w:id="212" w:name="_Hlk496261785"/>
    <w:bookmarkStart w:id="213" w:name="_Hlk496261786"/>
    <w:bookmarkStart w:id="214" w:name="_Hlk502757728"/>
    <w:bookmarkStart w:id="215" w:name="_Hlk502757729"/>
    <w:bookmarkStart w:id="216" w:name="_Hlk502757738"/>
    <w:bookmarkStart w:id="217" w:name="_Hlk502757739"/>
    <w:bookmarkStart w:id="218" w:name="_Hlk30491084"/>
    <w:bookmarkStart w:id="219" w:name="_Hlk30491085"/>
  </w:p>
  <w:p w14:paraId="23AECAF0" w14:textId="77777777" w:rsidR="001B0337" w:rsidRPr="0075517C" w:rsidRDefault="001B0337" w:rsidP="001B0337">
    <w:pPr>
      <w:pStyle w:val="Header"/>
      <w:tabs>
        <w:tab w:val="clear" w:pos="4513"/>
        <w:tab w:val="clear" w:pos="9026"/>
        <w:tab w:val="right" w:leader="underscore" w:pos="9072"/>
      </w:tabs>
      <w:rPr>
        <w:rStyle w:val="PageNumber"/>
        <w:rFonts w:ascii="Times New Roman" w:hAnsi="Times New Roman" w:cs="Times New Roman"/>
        <w:sz w:val="20"/>
        <w:szCs w:val="20"/>
      </w:rPr>
    </w:pPr>
    <w:r w:rsidRPr="0075517C">
      <w:rPr>
        <w:rStyle w:val="PageNumber"/>
        <w:rFonts w:ascii="Times New Roman" w:hAnsi="Times New Roman" w:cs="Times New Roman"/>
        <w:sz w:val="20"/>
        <w:szCs w:val="20"/>
      </w:rPr>
      <w:tab/>
    </w:r>
  </w:p>
  <w:bookmarkEnd w:id="211"/>
  <w:bookmarkEnd w:id="212"/>
  <w:bookmarkEnd w:id="213"/>
  <w:bookmarkEnd w:id="214"/>
  <w:bookmarkEnd w:id="215"/>
  <w:bookmarkEnd w:id="216"/>
  <w:bookmarkEnd w:id="217"/>
  <w:bookmarkEnd w:id="218"/>
  <w:bookmarkEnd w:id="219"/>
  <w:p w14:paraId="03AC2CD0" w14:textId="77777777" w:rsidR="001B0337" w:rsidRPr="0075517C" w:rsidRDefault="001B0337" w:rsidP="001B0337">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51F1" w14:textId="77777777" w:rsidR="00166689" w:rsidRPr="000F66E7" w:rsidRDefault="00166689" w:rsidP="00166689">
    <w:pPr>
      <w:pBdr>
        <w:bottom w:val="single" w:sz="12" w:space="5" w:color="auto"/>
      </w:pBdr>
      <w:rPr>
        <w:rFonts w:ascii="Times New Roman" w:hAnsi="Times New Roman" w:cs="Times New Roman"/>
        <w:spacing w:val="-2"/>
        <w:sz w:val="20"/>
        <w:szCs w:val="20"/>
      </w:rPr>
    </w:pPr>
    <w:bookmarkStart w:id="220" w:name="_Hlk496261745"/>
    <w:bookmarkStart w:id="221" w:name="_Hlk496261746"/>
    <w:bookmarkStart w:id="222" w:name="_Hlk496261747"/>
    <w:bookmarkStart w:id="223" w:name="_Hlk30491063"/>
    <w:bookmarkStart w:id="224" w:name="_Hlk30491064"/>
  </w:p>
  <w:bookmarkEnd w:id="220"/>
  <w:bookmarkEnd w:id="221"/>
  <w:bookmarkEnd w:id="222"/>
  <w:bookmarkEnd w:id="223"/>
  <w:bookmarkEnd w:id="224"/>
  <w:p w14:paraId="53965B79" w14:textId="77777777" w:rsidR="00166689" w:rsidRDefault="00166689" w:rsidP="001666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AF71" w14:textId="77777777" w:rsidR="00EB7BE1" w:rsidRPr="0075517C" w:rsidRDefault="00EB7BE1" w:rsidP="001B0337">
    <w:pPr>
      <w:pStyle w:val="Header"/>
      <w:rPr>
        <w:rStyle w:val="PageNumber"/>
        <w:rFonts w:ascii="Times New Roman" w:hAnsi="Times New Roman" w:cs="Times New Roman"/>
        <w:sz w:val="20"/>
        <w:szCs w:val="20"/>
      </w:rPr>
    </w:pPr>
  </w:p>
  <w:p w14:paraId="395A6FF9" w14:textId="77777777" w:rsidR="00EB7BE1" w:rsidRPr="0075517C" w:rsidRDefault="00EB7BE1" w:rsidP="00EB7BE1">
    <w:pPr>
      <w:pStyle w:val="Header"/>
      <w:tabs>
        <w:tab w:val="clear" w:pos="4513"/>
        <w:tab w:val="clear" w:pos="9026"/>
        <w:tab w:val="right" w:leader="underscore" w:pos="14572"/>
      </w:tabs>
      <w:rPr>
        <w:rStyle w:val="PageNumber"/>
        <w:rFonts w:ascii="Times New Roman" w:hAnsi="Times New Roman" w:cs="Times New Roman"/>
        <w:sz w:val="20"/>
        <w:szCs w:val="20"/>
      </w:rPr>
    </w:pPr>
    <w:r w:rsidRPr="0075517C">
      <w:rPr>
        <w:rStyle w:val="PageNumber"/>
        <w:rFonts w:ascii="Times New Roman" w:hAnsi="Times New Roman" w:cs="Times New Roman"/>
        <w:sz w:val="20"/>
        <w:szCs w:val="20"/>
      </w:rPr>
      <w:tab/>
    </w:r>
  </w:p>
  <w:p w14:paraId="5D8668EA" w14:textId="77777777" w:rsidR="00EB7BE1" w:rsidRPr="0075517C" w:rsidRDefault="00EB7BE1" w:rsidP="001B0337">
    <w:pPr>
      <w:pStyle w:val="Header"/>
      <w:rPr>
        <w:rFonts w:ascii="Times New Roman" w:hAnsi="Times New Roman" w:cs="Times New Roman"/>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DBF39" w14:textId="77777777" w:rsidR="00EB7BE1" w:rsidRPr="0075517C" w:rsidRDefault="00EB7BE1" w:rsidP="001B0337">
    <w:pPr>
      <w:pStyle w:val="Header"/>
      <w:rPr>
        <w:rStyle w:val="PageNumber"/>
        <w:rFonts w:ascii="Times New Roman" w:hAnsi="Times New Roman" w:cs="Times New Roman"/>
        <w:sz w:val="20"/>
        <w:szCs w:val="20"/>
      </w:rPr>
    </w:pPr>
  </w:p>
  <w:p w14:paraId="688DB2CA" w14:textId="77777777" w:rsidR="00EB7BE1" w:rsidRPr="0075517C" w:rsidRDefault="00EB7BE1" w:rsidP="001B0337">
    <w:pPr>
      <w:pStyle w:val="Header"/>
      <w:tabs>
        <w:tab w:val="clear" w:pos="4513"/>
        <w:tab w:val="clear" w:pos="9026"/>
        <w:tab w:val="right" w:leader="underscore" w:pos="9072"/>
      </w:tabs>
      <w:rPr>
        <w:rStyle w:val="PageNumber"/>
        <w:rFonts w:ascii="Times New Roman" w:hAnsi="Times New Roman" w:cs="Times New Roman"/>
        <w:sz w:val="20"/>
        <w:szCs w:val="20"/>
      </w:rPr>
    </w:pPr>
    <w:r w:rsidRPr="0075517C">
      <w:rPr>
        <w:rStyle w:val="PageNumber"/>
        <w:rFonts w:ascii="Times New Roman" w:hAnsi="Times New Roman" w:cs="Times New Roman"/>
        <w:sz w:val="20"/>
        <w:szCs w:val="20"/>
      </w:rPr>
      <w:tab/>
    </w:r>
  </w:p>
  <w:p w14:paraId="1F10DB5B" w14:textId="77777777" w:rsidR="00EB7BE1" w:rsidRPr="0075517C" w:rsidRDefault="00EB7BE1" w:rsidP="001B0337">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97F"/>
    <w:multiLevelType w:val="hybridMultilevel"/>
    <w:tmpl w:val="F0A0BF9A"/>
    <w:lvl w:ilvl="0" w:tplc="03565E0E">
      <w:start w:val="1"/>
      <w:numFmt w:val="lowerRoman"/>
      <w:lvlText w:val="(%1)"/>
      <w:lvlJc w:val="left"/>
      <w:pPr>
        <w:ind w:left="1841" w:hanging="188"/>
      </w:pPr>
      <w:rPr>
        <w:rFonts w:hint="default"/>
        <w:spacing w:val="1"/>
        <w:highlight w:val="cyan"/>
      </w:rPr>
    </w:lvl>
    <w:lvl w:ilvl="1" w:tplc="BF50D15E">
      <w:start w:val="1"/>
      <w:numFmt w:val="bullet"/>
      <w:lvlText w:val="•"/>
      <w:lvlJc w:val="left"/>
      <w:pPr>
        <w:ind w:left="2589" w:hanging="188"/>
      </w:pPr>
      <w:rPr>
        <w:rFonts w:hint="default"/>
      </w:rPr>
    </w:lvl>
    <w:lvl w:ilvl="2" w:tplc="7C8EB086">
      <w:start w:val="1"/>
      <w:numFmt w:val="bullet"/>
      <w:lvlText w:val="•"/>
      <w:lvlJc w:val="left"/>
      <w:pPr>
        <w:ind w:left="3338" w:hanging="188"/>
      </w:pPr>
      <w:rPr>
        <w:rFonts w:hint="default"/>
      </w:rPr>
    </w:lvl>
    <w:lvl w:ilvl="3" w:tplc="80F0EF68">
      <w:start w:val="1"/>
      <w:numFmt w:val="bullet"/>
      <w:lvlText w:val="•"/>
      <w:lvlJc w:val="left"/>
      <w:pPr>
        <w:ind w:left="4087" w:hanging="188"/>
      </w:pPr>
      <w:rPr>
        <w:rFonts w:hint="default"/>
      </w:rPr>
    </w:lvl>
    <w:lvl w:ilvl="4" w:tplc="F064BD04">
      <w:start w:val="1"/>
      <w:numFmt w:val="bullet"/>
      <w:lvlText w:val="•"/>
      <w:lvlJc w:val="left"/>
      <w:pPr>
        <w:ind w:left="4835" w:hanging="188"/>
      </w:pPr>
      <w:rPr>
        <w:rFonts w:hint="default"/>
      </w:rPr>
    </w:lvl>
    <w:lvl w:ilvl="5" w:tplc="E34C7426">
      <w:start w:val="1"/>
      <w:numFmt w:val="bullet"/>
      <w:lvlText w:val="•"/>
      <w:lvlJc w:val="left"/>
      <w:pPr>
        <w:ind w:left="5584" w:hanging="188"/>
      </w:pPr>
      <w:rPr>
        <w:rFonts w:hint="default"/>
      </w:rPr>
    </w:lvl>
    <w:lvl w:ilvl="6" w:tplc="3A16A5D4">
      <w:start w:val="1"/>
      <w:numFmt w:val="bullet"/>
      <w:lvlText w:val="•"/>
      <w:lvlJc w:val="left"/>
      <w:pPr>
        <w:ind w:left="6333" w:hanging="188"/>
      </w:pPr>
      <w:rPr>
        <w:rFonts w:hint="default"/>
      </w:rPr>
    </w:lvl>
    <w:lvl w:ilvl="7" w:tplc="2DC08E8A">
      <w:start w:val="1"/>
      <w:numFmt w:val="bullet"/>
      <w:lvlText w:val="•"/>
      <w:lvlJc w:val="left"/>
      <w:pPr>
        <w:ind w:left="7081" w:hanging="188"/>
      </w:pPr>
      <w:rPr>
        <w:rFonts w:hint="default"/>
      </w:rPr>
    </w:lvl>
    <w:lvl w:ilvl="8" w:tplc="C54A54E4">
      <w:start w:val="1"/>
      <w:numFmt w:val="bullet"/>
      <w:lvlText w:val="•"/>
      <w:lvlJc w:val="left"/>
      <w:pPr>
        <w:ind w:left="7830" w:hanging="188"/>
      </w:pPr>
      <w:rPr>
        <w:rFonts w:hint="default"/>
      </w:rPr>
    </w:lvl>
  </w:abstractNum>
  <w:abstractNum w:abstractNumId="1" w15:restartNumberingAfterBreak="0">
    <w:nsid w:val="014C64DD"/>
    <w:multiLevelType w:val="hybridMultilevel"/>
    <w:tmpl w:val="9998F704"/>
    <w:lvl w:ilvl="0" w:tplc="FD6EFECA">
      <w:start w:val="1"/>
      <w:numFmt w:val="lowerLetter"/>
      <w:lvlText w:val="(%1)"/>
      <w:lvlJc w:val="left"/>
      <w:pPr>
        <w:ind w:left="708" w:hanging="569"/>
      </w:pPr>
      <w:rPr>
        <w:rFonts w:ascii="Calibri" w:eastAsia="Calibri" w:hAnsi="Calibri" w:hint="default"/>
        <w:spacing w:val="1"/>
        <w:sz w:val="22"/>
        <w:szCs w:val="22"/>
      </w:rPr>
    </w:lvl>
    <w:lvl w:ilvl="1" w:tplc="14B00CC4">
      <w:start w:val="1"/>
      <w:numFmt w:val="bullet"/>
      <w:lvlText w:val="•"/>
      <w:lvlJc w:val="left"/>
      <w:pPr>
        <w:ind w:left="1570" w:hanging="569"/>
      </w:pPr>
      <w:rPr>
        <w:rFonts w:hint="default"/>
      </w:rPr>
    </w:lvl>
    <w:lvl w:ilvl="2" w:tplc="0DD61A6C">
      <w:start w:val="1"/>
      <w:numFmt w:val="bullet"/>
      <w:lvlText w:val="•"/>
      <w:lvlJc w:val="left"/>
      <w:pPr>
        <w:ind w:left="2432" w:hanging="569"/>
      </w:pPr>
      <w:rPr>
        <w:rFonts w:hint="default"/>
      </w:rPr>
    </w:lvl>
    <w:lvl w:ilvl="3" w:tplc="03A416F4">
      <w:start w:val="1"/>
      <w:numFmt w:val="bullet"/>
      <w:lvlText w:val="•"/>
      <w:lvlJc w:val="left"/>
      <w:pPr>
        <w:ind w:left="3294" w:hanging="569"/>
      </w:pPr>
      <w:rPr>
        <w:rFonts w:hint="default"/>
      </w:rPr>
    </w:lvl>
    <w:lvl w:ilvl="4" w:tplc="09985B36">
      <w:start w:val="1"/>
      <w:numFmt w:val="bullet"/>
      <w:lvlText w:val="•"/>
      <w:lvlJc w:val="left"/>
      <w:pPr>
        <w:ind w:left="4156" w:hanging="569"/>
      </w:pPr>
      <w:rPr>
        <w:rFonts w:hint="default"/>
      </w:rPr>
    </w:lvl>
    <w:lvl w:ilvl="5" w:tplc="C20E1BDE">
      <w:start w:val="1"/>
      <w:numFmt w:val="bullet"/>
      <w:lvlText w:val="•"/>
      <w:lvlJc w:val="left"/>
      <w:pPr>
        <w:ind w:left="5018" w:hanging="569"/>
      </w:pPr>
      <w:rPr>
        <w:rFonts w:hint="default"/>
      </w:rPr>
    </w:lvl>
    <w:lvl w:ilvl="6" w:tplc="7F208110">
      <w:start w:val="1"/>
      <w:numFmt w:val="bullet"/>
      <w:lvlText w:val="•"/>
      <w:lvlJc w:val="left"/>
      <w:pPr>
        <w:ind w:left="5880" w:hanging="569"/>
      </w:pPr>
      <w:rPr>
        <w:rFonts w:hint="default"/>
      </w:rPr>
    </w:lvl>
    <w:lvl w:ilvl="7" w:tplc="D1F4F2BC">
      <w:start w:val="1"/>
      <w:numFmt w:val="bullet"/>
      <w:lvlText w:val="•"/>
      <w:lvlJc w:val="left"/>
      <w:pPr>
        <w:ind w:left="6742" w:hanging="569"/>
      </w:pPr>
      <w:rPr>
        <w:rFonts w:hint="default"/>
      </w:rPr>
    </w:lvl>
    <w:lvl w:ilvl="8" w:tplc="B7F6DAA2">
      <w:start w:val="1"/>
      <w:numFmt w:val="bullet"/>
      <w:lvlText w:val="•"/>
      <w:lvlJc w:val="left"/>
      <w:pPr>
        <w:ind w:left="7604" w:hanging="569"/>
      </w:pPr>
      <w:rPr>
        <w:rFonts w:hint="default"/>
      </w:rPr>
    </w:lvl>
  </w:abstractNum>
  <w:abstractNum w:abstractNumId="2" w15:restartNumberingAfterBreak="0">
    <w:nsid w:val="019E31CD"/>
    <w:multiLevelType w:val="hybridMultilevel"/>
    <w:tmpl w:val="8266F62E"/>
    <w:lvl w:ilvl="0" w:tplc="D592CBB6">
      <w:start w:val="1"/>
      <w:numFmt w:val="lowerLetter"/>
      <w:lvlText w:val="(%1)"/>
      <w:lvlJc w:val="left"/>
      <w:pPr>
        <w:ind w:left="708" w:hanging="569"/>
      </w:pPr>
      <w:rPr>
        <w:rFonts w:ascii="Calibri" w:eastAsia="Calibri" w:hAnsi="Calibri" w:hint="default"/>
        <w:spacing w:val="1"/>
        <w:sz w:val="22"/>
        <w:szCs w:val="22"/>
      </w:rPr>
    </w:lvl>
    <w:lvl w:ilvl="1" w:tplc="90D6CEB4">
      <w:start w:val="1"/>
      <w:numFmt w:val="decimal"/>
      <w:lvlText w:val="(%2)"/>
      <w:lvlJc w:val="left"/>
      <w:pPr>
        <w:ind w:left="1273" w:hanging="565"/>
      </w:pPr>
      <w:rPr>
        <w:rFonts w:ascii="Calibri" w:eastAsia="Calibri" w:hAnsi="Calibri" w:hint="default"/>
        <w:spacing w:val="1"/>
        <w:sz w:val="22"/>
        <w:szCs w:val="22"/>
      </w:rPr>
    </w:lvl>
    <w:lvl w:ilvl="2" w:tplc="879A97EE">
      <w:start w:val="1"/>
      <w:numFmt w:val="bullet"/>
      <w:lvlText w:val="•"/>
      <w:lvlJc w:val="left"/>
      <w:pPr>
        <w:ind w:left="2163" w:hanging="565"/>
      </w:pPr>
      <w:rPr>
        <w:rFonts w:hint="default"/>
      </w:rPr>
    </w:lvl>
    <w:lvl w:ilvl="3" w:tplc="EC10B032">
      <w:start w:val="1"/>
      <w:numFmt w:val="bullet"/>
      <w:lvlText w:val="•"/>
      <w:lvlJc w:val="left"/>
      <w:pPr>
        <w:ind w:left="3054" w:hanging="565"/>
      </w:pPr>
      <w:rPr>
        <w:rFonts w:hint="default"/>
      </w:rPr>
    </w:lvl>
    <w:lvl w:ilvl="4" w:tplc="22B021B4">
      <w:start w:val="1"/>
      <w:numFmt w:val="bullet"/>
      <w:lvlText w:val="•"/>
      <w:lvlJc w:val="left"/>
      <w:pPr>
        <w:ind w:left="3944" w:hanging="565"/>
      </w:pPr>
      <w:rPr>
        <w:rFonts w:hint="default"/>
      </w:rPr>
    </w:lvl>
    <w:lvl w:ilvl="5" w:tplc="748EEBAC">
      <w:start w:val="1"/>
      <w:numFmt w:val="bullet"/>
      <w:lvlText w:val="•"/>
      <w:lvlJc w:val="left"/>
      <w:pPr>
        <w:ind w:left="4835" w:hanging="565"/>
      </w:pPr>
      <w:rPr>
        <w:rFonts w:hint="default"/>
      </w:rPr>
    </w:lvl>
    <w:lvl w:ilvl="6" w:tplc="D7AED8F6">
      <w:start w:val="1"/>
      <w:numFmt w:val="bullet"/>
      <w:lvlText w:val="•"/>
      <w:lvlJc w:val="left"/>
      <w:pPr>
        <w:ind w:left="5725" w:hanging="565"/>
      </w:pPr>
      <w:rPr>
        <w:rFonts w:hint="default"/>
      </w:rPr>
    </w:lvl>
    <w:lvl w:ilvl="7" w:tplc="ED9E4E84">
      <w:start w:val="1"/>
      <w:numFmt w:val="bullet"/>
      <w:lvlText w:val="•"/>
      <w:lvlJc w:val="left"/>
      <w:pPr>
        <w:ind w:left="6616" w:hanging="565"/>
      </w:pPr>
      <w:rPr>
        <w:rFonts w:hint="default"/>
      </w:rPr>
    </w:lvl>
    <w:lvl w:ilvl="8" w:tplc="A798E0B4">
      <w:start w:val="1"/>
      <w:numFmt w:val="bullet"/>
      <w:lvlText w:val="•"/>
      <w:lvlJc w:val="left"/>
      <w:pPr>
        <w:ind w:left="7506" w:hanging="565"/>
      </w:pPr>
      <w:rPr>
        <w:rFonts w:hint="default"/>
      </w:rPr>
    </w:lvl>
  </w:abstractNum>
  <w:abstractNum w:abstractNumId="3" w15:restartNumberingAfterBreak="0">
    <w:nsid w:val="01C9190C"/>
    <w:multiLevelType w:val="hybridMultilevel"/>
    <w:tmpl w:val="2752E198"/>
    <w:lvl w:ilvl="0" w:tplc="2B52474A">
      <w:start w:val="1"/>
      <w:numFmt w:val="lowerLetter"/>
      <w:lvlText w:val="(%1)"/>
      <w:lvlJc w:val="left"/>
      <w:pPr>
        <w:ind w:left="379" w:hanging="239"/>
      </w:pPr>
      <w:rPr>
        <w:rFonts w:hint="default"/>
        <w:spacing w:val="1"/>
        <w:highlight w:val="cyan"/>
      </w:rPr>
    </w:lvl>
    <w:lvl w:ilvl="1" w:tplc="5DA6FFEC">
      <w:start w:val="1"/>
      <w:numFmt w:val="bullet"/>
      <w:lvlText w:val="•"/>
      <w:lvlJc w:val="left"/>
      <w:pPr>
        <w:ind w:left="1273" w:hanging="239"/>
      </w:pPr>
      <w:rPr>
        <w:rFonts w:hint="default"/>
      </w:rPr>
    </w:lvl>
    <w:lvl w:ilvl="2" w:tplc="9B0805FA">
      <w:start w:val="1"/>
      <w:numFmt w:val="bullet"/>
      <w:lvlText w:val="•"/>
      <w:lvlJc w:val="left"/>
      <w:pPr>
        <w:ind w:left="2168" w:hanging="239"/>
      </w:pPr>
      <w:rPr>
        <w:rFonts w:hint="default"/>
      </w:rPr>
    </w:lvl>
    <w:lvl w:ilvl="3" w:tplc="BEA8ED54">
      <w:start w:val="1"/>
      <w:numFmt w:val="bullet"/>
      <w:lvlText w:val="•"/>
      <w:lvlJc w:val="left"/>
      <w:pPr>
        <w:ind w:left="3063" w:hanging="239"/>
      </w:pPr>
      <w:rPr>
        <w:rFonts w:hint="default"/>
      </w:rPr>
    </w:lvl>
    <w:lvl w:ilvl="4" w:tplc="657CC996">
      <w:start w:val="1"/>
      <w:numFmt w:val="bullet"/>
      <w:lvlText w:val="•"/>
      <w:lvlJc w:val="left"/>
      <w:pPr>
        <w:ind w:left="3958" w:hanging="239"/>
      </w:pPr>
      <w:rPr>
        <w:rFonts w:hint="default"/>
      </w:rPr>
    </w:lvl>
    <w:lvl w:ilvl="5" w:tplc="291C6FB0">
      <w:start w:val="1"/>
      <w:numFmt w:val="bullet"/>
      <w:lvlText w:val="•"/>
      <w:lvlJc w:val="left"/>
      <w:pPr>
        <w:ind w:left="4853" w:hanging="239"/>
      </w:pPr>
      <w:rPr>
        <w:rFonts w:hint="default"/>
      </w:rPr>
    </w:lvl>
    <w:lvl w:ilvl="6" w:tplc="5434A6F4">
      <w:start w:val="1"/>
      <w:numFmt w:val="bullet"/>
      <w:lvlText w:val="•"/>
      <w:lvlJc w:val="left"/>
      <w:pPr>
        <w:ind w:left="5748" w:hanging="239"/>
      </w:pPr>
      <w:rPr>
        <w:rFonts w:hint="default"/>
      </w:rPr>
    </w:lvl>
    <w:lvl w:ilvl="7" w:tplc="7456685C">
      <w:start w:val="1"/>
      <w:numFmt w:val="bullet"/>
      <w:lvlText w:val="•"/>
      <w:lvlJc w:val="left"/>
      <w:pPr>
        <w:ind w:left="6643" w:hanging="239"/>
      </w:pPr>
      <w:rPr>
        <w:rFonts w:hint="default"/>
      </w:rPr>
    </w:lvl>
    <w:lvl w:ilvl="8" w:tplc="1396B042">
      <w:start w:val="1"/>
      <w:numFmt w:val="bullet"/>
      <w:lvlText w:val="•"/>
      <w:lvlJc w:val="left"/>
      <w:pPr>
        <w:ind w:left="7538" w:hanging="239"/>
      </w:pPr>
      <w:rPr>
        <w:rFonts w:hint="default"/>
      </w:rPr>
    </w:lvl>
  </w:abstractNum>
  <w:abstractNum w:abstractNumId="4" w15:restartNumberingAfterBreak="0">
    <w:nsid w:val="024305D8"/>
    <w:multiLevelType w:val="hybridMultilevel"/>
    <w:tmpl w:val="DA380E52"/>
    <w:lvl w:ilvl="0" w:tplc="C84EFA02">
      <w:start w:val="1"/>
      <w:numFmt w:val="lowerLetter"/>
      <w:lvlText w:val="(%1)"/>
      <w:lvlJc w:val="left"/>
      <w:pPr>
        <w:ind w:left="708" w:hanging="239"/>
      </w:pPr>
      <w:rPr>
        <w:rFonts w:hint="default"/>
        <w:spacing w:val="1"/>
        <w:highlight w:val="cyan"/>
      </w:rPr>
    </w:lvl>
    <w:lvl w:ilvl="1" w:tplc="CF325AC4">
      <w:start w:val="1"/>
      <w:numFmt w:val="decimal"/>
      <w:lvlText w:val="(%2)"/>
      <w:lvlJc w:val="left"/>
      <w:pPr>
        <w:ind w:left="708" w:hanging="247"/>
      </w:pPr>
      <w:rPr>
        <w:rFonts w:hint="default"/>
        <w:spacing w:val="1"/>
        <w:highlight w:val="cyan"/>
      </w:rPr>
    </w:lvl>
    <w:lvl w:ilvl="2" w:tplc="80DCE3FA">
      <w:start w:val="1"/>
      <w:numFmt w:val="bullet"/>
      <w:lvlText w:val="•"/>
      <w:lvlJc w:val="left"/>
      <w:pPr>
        <w:ind w:left="2424" w:hanging="247"/>
      </w:pPr>
      <w:rPr>
        <w:rFonts w:hint="default"/>
      </w:rPr>
    </w:lvl>
    <w:lvl w:ilvl="3" w:tplc="7994B5DC">
      <w:start w:val="1"/>
      <w:numFmt w:val="bullet"/>
      <w:lvlText w:val="•"/>
      <w:lvlJc w:val="left"/>
      <w:pPr>
        <w:ind w:left="3282" w:hanging="247"/>
      </w:pPr>
      <w:rPr>
        <w:rFonts w:hint="default"/>
      </w:rPr>
    </w:lvl>
    <w:lvl w:ilvl="4" w:tplc="687AAEA0">
      <w:start w:val="1"/>
      <w:numFmt w:val="bullet"/>
      <w:lvlText w:val="•"/>
      <w:lvlJc w:val="left"/>
      <w:pPr>
        <w:ind w:left="4140" w:hanging="247"/>
      </w:pPr>
      <w:rPr>
        <w:rFonts w:hint="default"/>
      </w:rPr>
    </w:lvl>
    <w:lvl w:ilvl="5" w:tplc="DEB43B4C">
      <w:start w:val="1"/>
      <w:numFmt w:val="bullet"/>
      <w:lvlText w:val="•"/>
      <w:lvlJc w:val="left"/>
      <w:pPr>
        <w:ind w:left="4998" w:hanging="247"/>
      </w:pPr>
      <w:rPr>
        <w:rFonts w:hint="default"/>
      </w:rPr>
    </w:lvl>
    <w:lvl w:ilvl="6" w:tplc="5EEE3E76">
      <w:start w:val="1"/>
      <w:numFmt w:val="bullet"/>
      <w:lvlText w:val="•"/>
      <w:lvlJc w:val="left"/>
      <w:pPr>
        <w:ind w:left="5856" w:hanging="247"/>
      </w:pPr>
      <w:rPr>
        <w:rFonts w:hint="default"/>
      </w:rPr>
    </w:lvl>
    <w:lvl w:ilvl="7" w:tplc="7FC2CD48">
      <w:start w:val="1"/>
      <w:numFmt w:val="bullet"/>
      <w:lvlText w:val="•"/>
      <w:lvlJc w:val="left"/>
      <w:pPr>
        <w:ind w:left="6714" w:hanging="247"/>
      </w:pPr>
      <w:rPr>
        <w:rFonts w:hint="default"/>
      </w:rPr>
    </w:lvl>
    <w:lvl w:ilvl="8" w:tplc="DC52DC0A">
      <w:start w:val="1"/>
      <w:numFmt w:val="bullet"/>
      <w:lvlText w:val="•"/>
      <w:lvlJc w:val="left"/>
      <w:pPr>
        <w:ind w:left="7572" w:hanging="247"/>
      </w:pPr>
      <w:rPr>
        <w:rFonts w:hint="default"/>
      </w:rPr>
    </w:lvl>
  </w:abstractNum>
  <w:abstractNum w:abstractNumId="5" w15:restartNumberingAfterBreak="0">
    <w:nsid w:val="026E6D40"/>
    <w:multiLevelType w:val="hybridMultilevel"/>
    <w:tmpl w:val="09AA0982"/>
    <w:lvl w:ilvl="0" w:tplc="270E9D8E">
      <w:start w:val="1"/>
      <w:numFmt w:val="lowerLetter"/>
      <w:lvlText w:val="(%1)"/>
      <w:lvlJc w:val="left"/>
      <w:pPr>
        <w:ind w:left="708" w:hanging="239"/>
      </w:pPr>
      <w:rPr>
        <w:rFonts w:hint="default"/>
        <w:spacing w:val="1"/>
        <w:highlight w:val="cyan"/>
      </w:rPr>
    </w:lvl>
    <w:lvl w:ilvl="1" w:tplc="DFA0A8B2">
      <w:start w:val="1"/>
      <w:numFmt w:val="decimal"/>
      <w:lvlText w:val="(%2)"/>
      <w:lvlJc w:val="left"/>
      <w:pPr>
        <w:ind w:left="1273" w:hanging="247"/>
      </w:pPr>
      <w:rPr>
        <w:rFonts w:hint="default"/>
        <w:spacing w:val="1"/>
        <w:highlight w:val="cyan"/>
      </w:rPr>
    </w:lvl>
    <w:lvl w:ilvl="2" w:tplc="5374E130">
      <w:start w:val="1"/>
      <w:numFmt w:val="bullet"/>
      <w:lvlText w:val="•"/>
      <w:lvlJc w:val="left"/>
      <w:pPr>
        <w:ind w:left="2163" w:hanging="247"/>
      </w:pPr>
      <w:rPr>
        <w:rFonts w:hint="default"/>
      </w:rPr>
    </w:lvl>
    <w:lvl w:ilvl="3" w:tplc="85581F70">
      <w:start w:val="1"/>
      <w:numFmt w:val="bullet"/>
      <w:lvlText w:val="•"/>
      <w:lvlJc w:val="left"/>
      <w:pPr>
        <w:ind w:left="3054" w:hanging="247"/>
      </w:pPr>
      <w:rPr>
        <w:rFonts w:hint="default"/>
      </w:rPr>
    </w:lvl>
    <w:lvl w:ilvl="4" w:tplc="8B3AD0C0">
      <w:start w:val="1"/>
      <w:numFmt w:val="bullet"/>
      <w:lvlText w:val="•"/>
      <w:lvlJc w:val="left"/>
      <w:pPr>
        <w:ind w:left="3944" w:hanging="247"/>
      </w:pPr>
      <w:rPr>
        <w:rFonts w:hint="default"/>
      </w:rPr>
    </w:lvl>
    <w:lvl w:ilvl="5" w:tplc="FDB6ED42">
      <w:start w:val="1"/>
      <w:numFmt w:val="bullet"/>
      <w:lvlText w:val="•"/>
      <w:lvlJc w:val="left"/>
      <w:pPr>
        <w:ind w:left="4835" w:hanging="247"/>
      </w:pPr>
      <w:rPr>
        <w:rFonts w:hint="default"/>
      </w:rPr>
    </w:lvl>
    <w:lvl w:ilvl="6" w:tplc="94A4E6D0">
      <w:start w:val="1"/>
      <w:numFmt w:val="bullet"/>
      <w:lvlText w:val="•"/>
      <w:lvlJc w:val="left"/>
      <w:pPr>
        <w:ind w:left="5725" w:hanging="247"/>
      </w:pPr>
      <w:rPr>
        <w:rFonts w:hint="default"/>
      </w:rPr>
    </w:lvl>
    <w:lvl w:ilvl="7" w:tplc="596AAF12">
      <w:start w:val="1"/>
      <w:numFmt w:val="bullet"/>
      <w:lvlText w:val="•"/>
      <w:lvlJc w:val="left"/>
      <w:pPr>
        <w:ind w:left="6616" w:hanging="247"/>
      </w:pPr>
      <w:rPr>
        <w:rFonts w:hint="default"/>
      </w:rPr>
    </w:lvl>
    <w:lvl w:ilvl="8" w:tplc="D72C577A">
      <w:start w:val="1"/>
      <w:numFmt w:val="bullet"/>
      <w:lvlText w:val="•"/>
      <w:lvlJc w:val="left"/>
      <w:pPr>
        <w:ind w:left="7506" w:hanging="247"/>
      </w:pPr>
      <w:rPr>
        <w:rFonts w:hint="default"/>
      </w:rPr>
    </w:lvl>
  </w:abstractNum>
  <w:abstractNum w:abstractNumId="6" w15:restartNumberingAfterBreak="0">
    <w:nsid w:val="02714D47"/>
    <w:multiLevelType w:val="hybridMultilevel"/>
    <w:tmpl w:val="A5C4D592"/>
    <w:lvl w:ilvl="0" w:tplc="D494B180">
      <w:start w:val="1"/>
      <w:numFmt w:val="lowerLetter"/>
      <w:lvlText w:val="(%1)"/>
      <w:lvlJc w:val="left"/>
      <w:pPr>
        <w:ind w:left="708" w:hanging="239"/>
      </w:pPr>
      <w:rPr>
        <w:rFonts w:hint="default"/>
        <w:spacing w:val="1"/>
        <w:highlight w:val="cyan"/>
      </w:rPr>
    </w:lvl>
    <w:lvl w:ilvl="1" w:tplc="2326C94C">
      <w:start w:val="1"/>
      <w:numFmt w:val="bullet"/>
      <w:lvlText w:val="•"/>
      <w:lvlJc w:val="left"/>
      <w:pPr>
        <w:ind w:left="1566" w:hanging="239"/>
      </w:pPr>
      <w:rPr>
        <w:rFonts w:hint="default"/>
      </w:rPr>
    </w:lvl>
    <w:lvl w:ilvl="2" w:tplc="1EB2DAA6">
      <w:start w:val="1"/>
      <w:numFmt w:val="bullet"/>
      <w:lvlText w:val="•"/>
      <w:lvlJc w:val="left"/>
      <w:pPr>
        <w:ind w:left="2424" w:hanging="239"/>
      </w:pPr>
      <w:rPr>
        <w:rFonts w:hint="default"/>
      </w:rPr>
    </w:lvl>
    <w:lvl w:ilvl="3" w:tplc="AE741C06">
      <w:start w:val="1"/>
      <w:numFmt w:val="bullet"/>
      <w:lvlText w:val="•"/>
      <w:lvlJc w:val="left"/>
      <w:pPr>
        <w:ind w:left="3282" w:hanging="239"/>
      </w:pPr>
      <w:rPr>
        <w:rFonts w:hint="default"/>
      </w:rPr>
    </w:lvl>
    <w:lvl w:ilvl="4" w:tplc="97E6C6FA">
      <w:start w:val="1"/>
      <w:numFmt w:val="bullet"/>
      <w:lvlText w:val="•"/>
      <w:lvlJc w:val="left"/>
      <w:pPr>
        <w:ind w:left="4140" w:hanging="239"/>
      </w:pPr>
      <w:rPr>
        <w:rFonts w:hint="default"/>
      </w:rPr>
    </w:lvl>
    <w:lvl w:ilvl="5" w:tplc="F854311A">
      <w:start w:val="1"/>
      <w:numFmt w:val="bullet"/>
      <w:lvlText w:val="•"/>
      <w:lvlJc w:val="left"/>
      <w:pPr>
        <w:ind w:left="4998" w:hanging="239"/>
      </w:pPr>
      <w:rPr>
        <w:rFonts w:hint="default"/>
      </w:rPr>
    </w:lvl>
    <w:lvl w:ilvl="6" w:tplc="FD0C4448">
      <w:start w:val="1"/>
      <w:numFmt w:val="bullet"/>
      <w:lvlText w:val="•"/>
      <w:lvlJc w:val="left"/>
      <w:pPr>
        <w:ind w:left="5856" w:hanging="239"/>
      </w:pPr>
      <w:rPr>
        <w:rFonts w:hint="default"/>
      </w:rPr>
    </w:lvl>
    <w:lvl w:ilvl="7" w:tplc="E2848028">
      <w:start w:val="1"/>
      <w:numFmt w:val="bullet"/>
      <w:lvlText w:val="•"/>
      <w:lvlJc w:val="left"/>
      <w:pPr>
        <w:ind w:left="6714" w:hanging="239"/>
      </w:pPr>
      <w:rPr>
        <w:rFonts w:hint="default"/>
      </w:rPr>
    </w:lvl>
    <w:lvl w:ilvl="8" w:tplc="0D109700">
      <w:start w:val="1"/>
      <w:numFmt w:val="bullet"/>
      <w:lvlText w:val="•"/>
      <w:lvlJc w:val="left"/>
      <w:pPr>
        <w:ind w:left="7572" w:hanging="239"/>
      </w:pPr>
      <w:rPr>
        <w:rFonts w:hint="default"/>
      </w:rPr>
    </w:lvl>
  </w:abstractNum>
  <w:abstractNum w:abstractNumId="7" w15:restartNumberingAfterBreak="0">
    <w:nsid w:val="038D62C3"/>
    <w:multiLevelType w:val="hybridMultilevel"/>
    <w:tmpl w:val="55D07FBE"/>
    <w:lvl w:ilvl="0" w:tplc="372869D6">
      <w:start w:val="1"/>
      <w:numFmt w:val="lowerLetter"/>
      <w:lvlText w:val="(%1)"/>
      <w:lvlJc w:val="left"/>
      <w:pPr>
        <w:ind w:left="708" w:hanging="239"/>
      </w:pPr>
      <w:rPr>
        <w:rFonts w:hint="default"/>
        <w:spacing w:val="1"/>
        <w:highlight w:val="cyan"/>
      </w:rPr>
    </w:lvl>
    <w:lvl w:ilvl="1" w:tplc="9B6AACA8">
      <w:start w:val="1"/>
      <w:numFmt w:val="bullet"/>
      <w:lvlText w:val="•"/>
      <w:lvlJc w:val="left"/>
      <w:pPr>
        <w:ind w:left="1566" w:hanging="239"/>
      </w:pPr>
      <w:rPr>
        <w:rFonts w:hint="default"/>
      </w:rPr>
    </w:lvl>
    <w:lvl w:ilvl="2" w:tplc="2DE27FFA">
      <w:start w:val="1"/>
      <w:numFmt w:val="bullet"/>
      <w:lvlText w:val="•"/>
      <w:lvlJc w:val="left"/>
      <w:pPr>
        <w:ind w:left="2424" w:hanging="239"/>
      </w:pPr>
      <w:rPr>
        <w:rFonts w:hint="default"/>
      </w:rPr>
    </w:lvl>
    <w:lvl w:ilvl="3" w:tplc="F8C8C390">
      <w:start w:val="1"/>
      <w:numFmt w:val="bullet"/>
      <w:lvlText w:val="•"/>
      <w:lvlJc w:val="left"/>
      <w:pPr>
        <w:ind w:left="3282" w:hanging="239"/>
      </w:pPr>
      <w:rPr>
        <w:rFonts w:hint="default"/>
      </w:rPr>
    </w:lvl>
    <w:lvl w:ilvl="4" w:tplc="EC308F62">
      <w:start w:val="1"/>
      <w:numFmt w:val="bullet"/>
      <w:lvlText w:val="•"/>
      <w:lvlJc w:val="left"/>
      <w:pPr>
        <w:ind w:left="4140" w:hanging="239"/>
      </w:pPr>
      <w:rPr>
        <w:rFonts w:hint="default"/>
      </w:rPr>
    </w:lvl>
    <w:lvl w:ilvl="5" w:tplc="46D6F8A8">
      <w:start w:val="1"/>
      <w:numFmt w:val="bullet"/>
      <w:lvlText w:val="•"/>
      <w:lvlJc w:val="left"/>
      <w:pPr>
        <w:ind w:left="4998" w:hanging="239"/>
      </w:pPr>
      <w:rPr>
        <w:rFonts w:hint="default"/>
      </w:rPr>
    </w:lvl>
    <w:lvl w:ilvl="6" w:tplc="DB525106">
      <w:start w:val="1"/>
      <w:numFmt w:val="bullet"/>
      <w:lvlText w:val="•"/>
      <w:lvlJc w:val="left"/>
      <w:pPr>
        <w:ind w:left="5856" w:hanging="239"/>
      </w:pPr>
      <w:rPr>
        <w:rFonts w:hint="default"/>
      </w:rPr>
    </w:lvl>
    <w:lvl w:ilvl="7" w:tplc="CFF0BE22">
      <w:start w:val="1"/>
      <w:numFmt w:val="bullet"/>
      <w:lvlText w:val="•"/>
      <w:lvlJc w:val="left"/>
      <w:pPr>
        <w:ind w:left="6714" w:hanging="239"/>
      </w:pPr>
      <w:rPr>
        <w:rFonts w:hint="default"/>
      </w:rPr>
    </w:lvl>
    <w:lvl w:ilvl="8" w:tplc="95AA3996">
      <w:start w:val="1"/>
      <w:numFmt w:val="bullet"/>
      <w:lvlText w:val="•"/>
      <w:lvlJc w:val="left"/>
      <w:pPr>
        <w:ind w:left="7572" w:hanging="239"/>
      </w:pPr>
      <w:rPr>
        <w:rFonts w:hint="default"/>
      </w:rPr>
    </w:lvl>
  </w:abstractNum>
  <w:abstractNum w:abstractNumId="8" w15:restartNumberingAfterBreak="0">
    <w:nsid w:val="04DB0212"/>
    <w:multiLevelType w:val="hybridMultilevel"/>
    <w:tmpl w:val="5CC4309C"/>
    <w:lvl w:ilvl="0" w:tplc="2878D9C2">
      <w:start w:val="2"/>
      <w:numFmt w:val="decimal"/>
      <w:lvlText w:val="(%1)"/>
      <w:lvlJc w:val="left"/>
      <w:pPr>
        <w:ind w:left="954" w:hanging="247"/>
      </w:pPr>
      <w:rPr>
        <w:rFonts w:hint="default"/>
        <w:spacing w:val="1"/>
        <w:highlight w:val="cyan"/>
      </w:rPr>
    </w:lvl>
    <w:lvl w:ilvl="1" w:tplc="A790D724">
      <w:start w:val="1"/>
      <w:numFmt w:val="lowerRoman"/>
      <w:lvlText w:val="(%2)"/>
      <w:lvlJc w:val="left"/>
      <w:pPr>
        <w:ind w:left="1841" w:hanging="188"/>
      </w:pPr>
      <w:rPr>
        <w:rFonts w:hint="default"/>
        <w:spacing w:val="1"/>
        <w:highlight w:val="cyan"/>
      </w:rPr>
    </w:lvl>
    <w:lvl w:ilvl="2" w:tplc="3D347E60">
      <w:start w:val="1"/>
      <w:numFmt w:val="bullet"/>
      <w:lvlText w:val="•"/>
      <w:lvlJc w:val="left"/>
      <w:pPr>
        <w:ind w:left="2668" w:hanging="188"/>
      </w:pPr>
      <w:rPr>
        <w:rFonts w:hint="default"/>
      </w:rPr>
    </w:lvl>
    <w:lvl w:ilvl="3" w:tplc="A8DC80D8">
      <w:start w:val="1"/>
      <w:numFmt w:val="bullet"/>
      <w:lvlText w:val="•"/>
      <w:lvlJc w:val="left"/>
      <w:pPr>
        <w:ind w:left="3495" w:hanging="188"/>
      </w:pPr>
      <w:rPr>
        <w:rFonts w:hint="default"/>
      </w:rPr>
    </w:lvl>
    <w:lvl w:ilvl="4" w:tplc="799A7746">
      <w:start w:val="1"/>
      <w:numFmt w:val="bullet"/>
      <w:lvlText w:val="•"/>
      <w:lvlJc w:val="left"/>
      <w:pPr>
        <w:ind w:left="4323" w:hanging="188"/>
      </w:pPr>
      <w:rPr>
        <w:rFonts w:hint="default"/>
      </w:rPr>
    </w:lvl>
    <w:lvl w:ilvl="5" w:tplc="2084C46A">
      <w:start w:val="1"/>
      <w:numFmt w:val="bullet"/>
      <w:lvlText w:val="•"/>
      <w:lvlJc w:val="left"/>
      <w:pPr>
        <w:ind w:left="5150" w:hanging="188"/>
      </w:pPr>
      <w:rPr>
        <w:rFonts w:hint="default"/>
      </w:rPr>
    </w:lvl>
    <w:lvl w:ilvl="6" w:tplc="BC5EF534">
      <w:start w:val="1"/>
      <w:numFmt w:val="bullet"/>
      <w:lvlText w:val="•"/>
      <w:lvlJc w:val="left"/>
      <w:pPr>
        <w:ind w:left="5978" w:hanging="188"/>
      </w:pPr>
      <w:rPr>
        <w:rFonts w:hint="default"/>
      </w:rPr>
    </w:lvl>
    <w:lvl w:ilvl="7" w:tplc="77A8CA22">
      <w:start w:val="1"/>
      <w:numFmt w:val="bullet"/>
      <w:lvlText w:val="•"/>
      <w:lvlJc w:val="left"/>
      <w:pPr>
        <w:ind w:left="6805" w:hanging="188"/>
      </w:pPr>
      <w:rPr>
        <w:rFonts w:hint="default"/>
      </w:rPr>
    </w:lvl>
    <w:lvl w:ilvl="8" w:tplc="2612C304">
      <w:start w:val="1"/>
      <w:numFmt w:val="bullet"/>
      <w:lvlText w:val="•"/>
      <w:lvlJc w:val="left"/>
      <w:pPr>
        <w:ind w:left="7633" w:hanging="188"/>
      </w:pPr>
      <w:rPr>
        <w:rFonts w:hint="default"/>
      </w:rPr>
    </w:lvl>
  </w:abstractNum>
  <w:abstractNum w:abstractNumId="9" w15:restartNumberingAfterBreak="0">
    <w:nsid w:val="0510592A"/>
    <w:multiLevelType w:val="hybridMultilevel"/>
    <w:tmpl w:val="BBB82EB4"/>
    <w:lvl w:ilvl="0" w:tplc="332EF8E8">
      <w:start w:val="2"/>
      <w:numFmt w:val="lowerLetter"/>
      <w:lvlText w:val="(%1)"/>
      <w:lvlJc w:val="left"/>
      <w:pPr>
        <w:ind w:left="708" w:hanging="250"/>
      </w:pPr>
      <w:rPr>
        <w:rFonts w:hint="default"/>
        <w:spacing w:val="1"/>
        <w:highlight w:val="cyan"/>
      </w:rPr>
    </w:lvl>
    <w:lvl w:ilvl="1" w:tplc="8D989B9C">
      <w:start w:val="1"/>
      <w:numFmt w:val="decimal"/>
      <w:lvlText w:val="(%2)"/>
      <w:lvlJc w:val="left"/>
      <w:pPr>
        <w:ind w:left="954" w:hanging="247"/>
      </w:pPr>
      <w:rPr>
        <w:rFonts w:hint="default"/>
        <w:spacing w:val="1"/>
        <w:highlight w:val="cyan"/>
      </w:rPr>
    </w:lvl>
    <w:lvl w:ilvl="2" w:tplc="1898D718">
      <w:start w:val="1"/>
      <w:numFmt w:val="bullet"/>
      <w:lvlText w:val="•"/>
      <w:lvlJc w:val="left"/>
      <w:pPr>
        <w:ind w:left="1880" w:hanging="247"/>
      </w:pPr>
      <w:rPr>
        <w:rFonts w:hint="default"/>
      </w:rPr>
    </w:lvl>
    <w:lvl w:ilvl="3" w:tplc="53928B54">
      <w:start w:val="1"/>
      <w:numFmt w:val="bullet"/>
      <w:lvlText w:val="•"/>
      <w:lvlJc w:val="left"/>
      <w:pPr>
        <w:ind w:left="2806" w:hanging="247"/>
      </w:pPr>
      <w:rPr>
        <w:rFonts w:hint="default"/>
      </w:rPr>
    </w:lvl>
    <w:lvl w:ilvl="4" w:tplc="7FB23460">
      <w:start w:val="1"/>
      <w:numFmt w:val="bullet"/>
      <w:lvlText w:val="•"/>
      <w:lvlJc w:val="left"/>
      <w:pPr>
        <w:ind w:left="3732" w:hanging="247"/>
      </w:pPr>
      <w:rPr>
        <w:rFonts w:hint="default"/>
      </w:rPr>
    </w:lvl>
    <w:lvl w:ilvl="5" w:tplc="B306652C">
      <w:start w:val="1"/>
      <w:numFmt w:val="bullet"/>
      <w:lvlText w:val="•"/>
      <w:lvlJc w:val="left"/>
      <w:pPr>
        <w:ind w:left="4658" w:hanging="247"/>
      </w:pPr>
      <w:rPr>
        <w:rFonts w:hint="default"/>
      </w:rPr>
    </w:lvl>
    <w:lvl w:ilvl="6" w:tplc="D12ACC18">
      <w:start w:val="1"/>
      <w:numFmt w:val="bullet"/>
      <w:lvlText w:val="•"/>
      <w:lvlJc w:val="left"/>
      <w:pPr>
        <w:ind w:left="5584" w:hanging="247"/>
      </w:pPr>
      <w:rPr>
        <w:rFonts w:hint="default"/>
      </w:rPr>
    </w:lvl>
    <w:lvl w:ilvl="7" w:tplc="5044CA56">
      <w:start w:val="1"/>
      <w:numFmt w:val="bullet"/>
      <w:lvlText w:val="•"/>
      <w:lvlJc w:val="left"/>
      <w:pPr>
        <w:ind w:left="6510" w:hanging="247"/>
      </w:pPr>
      <w:rPr>
        <w:rFonts w:hint="default"/>
      </w:rPr>
    </w:lvl>
    <w:lvl w:ilvl="8" w:tplc="F2FA101C">
      <w:start w:val="1"/>
      <w:numFmt w:val="bullet"/>
      <w:lvlText w:val="•"/>
      <w:lvlJc w:val="left"/>
      <w:pPr>
        <w:ind w:left="7436" w:hanging="247"/>
      </w:pPr>
      <w:rPr>
        <w:rFonts w:hint="default"/>
      </w:rPr>
    </w:lvl>
  </w:abstractNum>
  <w:abstractNum w:abstractNumId="10" w15:restartNumberingAfterBreak="0">
    <w:nsid w:val="05221BE6"/>
    <w:multiLevelType w:val="hybridMultilevel"/>
    <w:tmpl w:val="F12E2B86"/>
    <w:lvl w:ilvl="0" w:tplc="118EF0C0">
      <w:start w:val="1"/>
      <w:numFmt w:val="lowerLetter"/>
      <w:lvlText w:val="(%1)"/>
      <w:lvlJc w:val="left"/>
      <w:pPr>
        <w:ind w:left="708" w:hanging="239"/>
      </w:pPr>
      <w:rPr>
        <w:rFonts w:hint="default"/>
        <w:spacing w:val="1"/>
        <w:highlight w:val="cyan"/>
      </w:rPr>
    </w:lvl>
    <w:lvl w:ilvl="1" w:tplc="8B547AB8">
      <w:start w:val="1"/>
      <w:numFmt w:val="decimal"/>
      <w:lvlText w:val="(%2)"/>
      <w:lvlJc w:val="left"/>
      <w:pPr>
        <w:ind w:left="954" w:hanging="247"/>
      </w:pPr>
      <w:rPr>
        <w:rFonts w:hint="default"/>
        <w:spacing w:val="1"/>
        <w:highlight w:val="cyan"/>
      </w:rPr>
    </w:lvl>
    <w:lvl w:ilvl="2" w:tplc="744C1056">
      <w:start w:val="1"/>
      <w:numFmt w:val="bullet"/>
      <w:lvlText w:val="•"/>
      <w:lvlJc w:val="left"/>
      <w:pPr>
        <w:ind w:left="1880" w:hanging="247"/>
      </w:pPr>
      <w:rPr>
        <w:rFonts w:hint="default"/>
      </w:rPr>
    </w:lvl>
    <w:lvl w:ilvl="3" w:tplc="1CCC209E">
      <w:start w:val="1"/>
      <w:numFmt w:val="bullet"/>
      <w:lvlText w:val="•"/>
      <w:lvlJc w:val="left"/>
      <w:pPr>
        <w:ind w:left="2806" w:hanging="247"/>
      </w:pPr>
      <w:rPr>
        <w:rFonts w:hint="default"/>
      </w:rPr>
    </w:lvl>
    <w:lvl w:ilvl="4" w:tplc="D6A295E2">
      <w:start w:val="1"/>
      <w:numFmt w:val="bullet"/>
      <w:lvlText w:val="•"/>
      <w:lvlJc w:val="left"/>
      <w:pPr>
        <w:ind w:left="3732" w:hanging="247"/>
      </w:pPr>
      <w:rPr>
        <w:rFonts w:hint="default"/>
      </w:rPr>
    </w:lvl>
    <w:lvl w:ilvl="5" w:tplc="786AFCAE">
      <w:start w:val="1"/>
      <w:numFmt w:val="bullet"/>
      <w:lvlText w:val="•"/>
      <w:lvlJc w:val="left"/>
      <w:pPr>
        <w:ind w:left="4658" w:hanging="247"/>
      </w:pPr>
      <w:rPr>
        <w:rFonts w:hint="default"/>
      </w:rPr>
    </w:lvl>
    <w:lvl w:ilvl="6" w:tplc="41C6CE2A">
      <w:start w:val="1"/>
      <w:numFmt w:val="bullet"/>
      <w:lvlText w:val="•"/>
      <w:lvlJc w:val="left"/>
      <w:pPr>
        <w:ind w:left="5584" w:hanging="247"/>
      </w:pPr>
      <w:rPr>
        <w:rFonts w:hint="default"/>
      </w:rPr>
    </w:lvl>
    <w:lvl w:ilvl="7" w:tplc="97CCF444">
      <w:start w:val="1"/>
      <w:numFmt w:val="bullet"/>
      <w:lvlText w:val="•"/>
      <w:lvlJc w:val="left"/>
      <w:pPr>
        <w:ind w:left="6510" w:hanging="247"/>
      </w:pPr>
      <w:rPr>
        <w:rFonts w:hint="default"/>
      </w:rPr>
    </w:lvl>
    <w:lvl w:ilvl="8" w:tplc="9CF28F6A">
      <w:start w:val="1"/>
      <w:numFmt w:val="bullet"/>
      <w:lvlText w:val="•"/>
      <w:lvlJc w:val="left"/>
      <w:pPr>
        <w:ind w:left="7436" w:hanging="247"/>
      </w:pPr>
      <w:rPr>
        <w:rFonts w:hint="default"/>
      </w:rPr>
    </w:lvl>
  </w:abstractNum>
  <w:abstractNum w:abstractNumId="11" w15:restartNumberingAfterBreak="0">
    <w:nsid w:val="053B604A"/>
    <w:multiLevelType w:val="hybridMultilevel"/>
    <w:tmpl w:val="9828C380"/>
    <w:lvl w:ilvl="0" w:tplc="85E4FCB2">
      <w:start w:val="3"/>
      <w:numFmt w:val="upperLetter"/>
      <w:lvlText w:val="(%1)"/>
      <w:lvlJc w:val="left"/>
      <w:pPr>
        <w:ind w:left="1841" w:hanging="251"/>
      </w:pPr>
      <w:rPr>
        <w:rFonts w:hint="default"/>
        <w:spacing w:val="1"/>
        <w:highlight w:val="cyan"/>
      </w:rPr>
    </w:lvl>
    <w:lvl w:ilvl="1" w:tplc="03B47574">
      <w:start w:val="1"/>
      <w:numFmt w:val="lowerLetter"/>
      <w:lvlText w:val="(%2)"/>
      <w:lvlJc w:val="left"/>
      <w:pPr>
        <w:ind w:left="2977" w:hanging="239"/>
      </w:pPr>
      <w:rPr>
        <w:rFonts w:hint="default"/>
        <w:spacing w:val="1"/>
        <w:highlight w:val="cyan"/>
      </w:rPr>
    </w:lvl>
    <w:lvl w:ilvl="2" w:tplc="87182176">
      <w:start w:val="1"/>
      <w:numFmt w:val="bullet"/>
      <w:lvlText w:val="•"/>
      <w:lvlJc w:val="left"/>
      <w:pPr>
        <w:ind w:left="3683" w:hanging="239"/>
      </w:pPr>
      <w:rPr>
        <w:rFonts w:hint="default"/>
      </w:rPr>
    </w:lvl>
    <w:lvl w:ilvl="3" w:tplc="F4D433AC">
      <w:start w:val="1"/>
      <w:numFmt w:val="bullet"/>
      <w:lvlText w:val="•"/>
      <w:lvlJc w:val="left"/>
      <w:pPr>
        <w:ind w:left="4388" w:hanging="239"/>
      </w:pPr>
      <w:rPr>
        <w:rFonts w:hint="default"/>
      </w:rPr>
    </w:lvl>
    <w:lvl w:ilvl="4" w:tplc="CDDE41AE">
      <w:start w:val="1"/>
      <w:numFmt w:val="bullet"/>
      <w:lvlText w:val="•"/>
      <w:lvlJc w:val="left"/>
      <w:pPr>
        <w:ind w:left="5094" w:hanging="239"/>
      </w:pPr>
      <w:rPr>
        <w:rFonts w:hint="default"/>
      </w:rPr>
    </w:lvl>
    <w:lvl w:ilvl="5" w:tplc="3A6A543C">
      <w:start w:val="1"/>
      <w:numFmt w:val="bullet"/>
      <w:lvlText w:val="•"/>
      <w:lvlJc w:val="left"/>
      <w:pPr>
        <w:ind w:left="5800" w:hanging="239"/>
      </w:pPr>
      <w:rPr>
        <w:rFonts w:hint="default"/>
      </w:rPr>
    </w:lvl>
    <w:lvl w:ilvl="6" w:tplc="0B46FFF2">
      <w:start w:val="1"/>
      <w:numFmt w:val="bullet"/>
      <w:lvlText w:val="•"/>
      <w:lvlJc w:val="left"/>
      <w:pPr>
        <w:ind w:left="6505" w:hanging="239"/>
      </w:pPr>
      <w:rPr>
        <w:rFonts w:hint="default"/>
      </w:rPr>
    </w:lvl>
    <w:lvl w:ilvl="7" w:tplc="93DE3C04">
      <w:start w:val="1"/>
      <w:numFmt w:val="bullet"/>
      <w:lvlText w:val="•"/>
      <w:lvlJc w:val="left"/>
      <w:pPr>
        <w:ind w:left="7211" w:hanging="239"/>
      </w:pPr>
      <w:rPr>
        <w:rFonts w:hint="default"/>
      </w:rPr>
    </w:lvl>
    <w:lvl w:ilvl="8" w:tplc="AFF246E0">
      <w:start w:val="1"/>
      <w:numFmt w:val="bullet"/>
      <w:lvlText w:val="•"/>
      <w:lvlJc w:val="left"/>
      <w:pPr>
        <w:ind w:left="7916" w:hanging="239"/>
      </w:pPr>
      <w:rPr>
        <w:rFonts w:hint="default"/>
      </w:rPr>
    </w:lvl>
  </w:abstractNum>
  <w:abstractNum w:abstractNumId="12" w15:restartNumberingAfterBreak="0">
    <w:nsid w:val="07E103FC"/>
    <w:multiLevelType w:val="hybridMultilevel"/>
    <w:tmpl w:val="1EA05D16"/>
    <w:lvl w:ilvl="0" w:tplc="7E3C2E70">
      <w:start w:val="2"/>
      <w:numFmt w:val="lowerLetter"/>
      <w:lvlText w:val="(%1)"/>
      <w:lvlJc w:val="left"/>
      <w:pPr>
        <w:ind w:left="390" w:hanging="250"/>
      </w:pPr>
      <w:rPr>
        <w:rFonts w:hint="default"/>
        <w:spacing w:val="1"/>
        <w:highlight w:val="cyan"/>
      </w:rPr>
    </w:lvl>
    <w:lvl w:ilvl="1" w:tplc="E9C27BB6">
      <w:start w:val="1"/>
      <w:numFmt w:val="bullet"/>
      <w:lvlText w:val="•"/>
      <w:lvlJc w:val="left"/>
      <w:pPr>
        <w:ind w:left="1284" w:hanging="250"/>
      </w:pPr>
      <w:rPr>
        <w:rFonts w:hint="default"/>
      </w:rPr>
    </w:lvl>
    <w:lvl w:ilvl="2" w:tplc="54D03D7A">
      <w:start w:val="1"/>
      <w:numFmt w:val="bullet"/>
      <w:lvlText w:val="•"/>
      <w:lvlJc w:val="left"/>
      <w:pPr>
        <w:ind w:left="2177" w:hanging="250"/>
      </w:pPr>
      <w:rPr>
        <w:rFonts w:hint="default"/>
      </w:rPr>
    </w:lvl>
    <w:lvl w:ilvl="3" w:tplc="C90C6ABC">
      <w:start w:val="1"/>
      <w:numFmt w:val="bullet"/>
      <w:lvlText w:val="•"/>
      <w:lvlJc w:val="left"/>
      <w:pPr>
        <w:ind w:left="3071" w:hanging="250"/>
      </w:pPr>
      <w:rPr>
        <w:rFonts w:hint="default"/>
      </w:rPr>
    </w:lvl>
    <w:lvl w:ilvl="4" w:tplc="069877BC">
      <w:start w:val="1"/>
      <w:numFmt w:val="bullet"/>
      <w:lvlText w:val="•"/>
      <w:lvlJc w:val="left"/>
      <w:pPr>
        <w:ind w:left="3965" w:hanging="250"/>
      </w:pPr>
      <w:rPr>
        <w:rFonts w:hint="default"/>
      </w:rPr>
    </w:lvl>
    <w:lvl w:ilvl="5" w:tplc="D40A3086">
      <w:start w:val="1"/>
      <w:numFmt w:val="bullet"/>
      <w:lvlText w:val="•"/>
      <w:lvlJc w:val="left"/>
      <w:pPr>
        <w:ind w:left="4859" w:hanging="250"/>
      </w:pPr>
      <w:rPr>
        <w:rFonts w:hint="default"/>
      </w:rPr>
    </w:lvl>
    <w:lvl w:ilvl="6" w:tplc="EE1E86FE">
      <w:start w:val="1"/>
      <w:numFmt w:val="bullet"/>
      <w:lvlText w:val="•"/>
      <w:lvlJc w:val="left"/>
      <w:pPr>
        <w:ind w:left="5752" w:hanging="250"/>
      </w:pPr>
      <w:rPr>
        <w:rFonts w:hint="default"/>
      </w:rPr>
    </w:lvl>
    <w:lvl w:ilvl="7" w:tplc="4CD645E8">
      <w:start w:val="1"/>
      <w:numFmt w:val="bullet"/>
      <w:lvlText w:val="•"/>
      <w:lvlJc w:val="left"/>
      <w:pPr>
        <w:ind w:left="6646" w:hanging="250"/>
      </w:pPr>
      <w:rPr>
        <w:rFonts w:hint="default"/>
      </w:rPr>
    </w:lvl>
    <w:lvl w:ilvl="8" w:tplc="41FE352A">
      <w:start w:val="1"/>
      <w:numFmt w:val="bullet"/>
      <w:lvlText w:val="•"/>
      <w:lvlJc w:val="left"/>
      <w:pPr>
        <w:ind w:left="7540" w:hanging="250"/>
      </w:pPr>
      <w:rPr>
        <w:rFonts w:hint="default"/>
      </w:rPr>
    </w:lvl>
  </w:abstractNum>
  <w:abstractNum w:abstractNumId="13" w15:restartNumberingAfterBreak="0">
    <w:nsid w:val="07F45864"/>
    <w:multiLevelType w:val="hybridMultilevel"/>
    <w:tmpl w:val="9B9EA6E8"/>
    <w:lvl w:ilvl="0" w:tplc="9F9CA24C">
      <w:start w:val="1"/>
      <w:numFmt w:val="lowerRoman"/>
      <w:lvlText w:val="(%1)"/>
      <w:lvlJc w:val="left"/>
      <w:pPr>
        <w:ind w:left="1273" w:hanging="188"/>
      </w:pPr>
      <w:rPr>
        <w:rFonts w:hint="default"/>
        <w:spacing w:val="1"/>
        <w:highlight w:val="cyan"/>
      </w:rPr>
    </w:lvl>
    <w:lvl w:ilvl="1" w:tplc="BFF0D226">
      <w:start w:val="1"/>
      <w:numFmt w:val="bullet"/>
      <w:lvlText w:val="•"/>
      <w:lvlJc w:val="left"/>
      <w:pPr>
        <w:ind w:left="2078" w:hanging="188"/>
      </w:pPr>
      <w:rPr>
        <w:rFonts w:hint="default"/>
      </w:rPr>
    </w:lvl>
    <w:lvl w:ilvl="2" w:tplc="85E881AC">
      <w:start w:val="1"/>
      <w:numFmt w:val="bullet"/>
      <w:lvlText w:val="•"/>
      <w:lvlJc w:val="left"/>
      <w:pPr>
        <w:ind w:left="2884" w:hanging="188"/>
      </w:pPr>
      <w:rPr>
        <w:rFonts w:hint="default"/>
      </w:rPr>
    </w:lvl>
    <w:lvl w:ilvl="3" w:tplc="125A5176">
      <w:start w:val="1"/>
      <w:numFmt w:val="bullet"/>
      <w:lvlText w:val="•"/>
      <w:lvlJc w:val="left"/>
      <w:pPr>
        <w:ind w:left="3689" w:hanging="188"/>
      </w:pPr>
      <w:rPr>
        <w:rFonts w:hint="default"/>
      </w:rPr>
    </w:lvl>
    <w:lvl w:ilvl="4" w:tplc="A3BE3DA2">
      <w:start w:val="1"/>
      <w:numFmt w:val="bullet"/>
      <w:lvlText w:val="•"/>
      <w:lvlJc w:val="left"/>
      <w:pPr>
        <w:ind w:left="4495" w:hanging="188"/>
      </w:pPr>
      <w:rPr>
        <w:rFonts w:hint="default"/>
      </w:rPr>
    </w:lvl>
    <w:lvl w:ilvl="5" w:tplc="C4BC037A">
      <w:start w:val="1"/>
      <w:numFmt w:val="bullet"/>
      <w:lvlText w:val="•"/>
      <w:lvlJc w:val="left"/>
      <w:pPr>
        <w:ind w:left="5300" w:hanging="188"/>
      </w:pPr>
      <w:rPr>
        <w:rFonts w:hint="default"/>
      </w:rPr>
    </w:lvl>
    <w:lvl w:ilvl="6" w:tplc="A7A4BFF6">
      <w:start w:val="1"/>
      <w:numFmt w:val="bullet"/>
      <w:lvlText w:val="•"/>
      <w:lvlJc w:val="left"/>
      <w:pPr>
        <w:ind w:left="6106" w:hanging="188"/>
      </w:pPr>
      <w:rPr>
        <w:rFonts w:hint="default"/>
      </w:rPr>
    </w:lvl>
    <w:lvl w:ilvl="7" w:tplc="CE8E9922">
      <w:start w:val="1"/>
      <w:numFmt w:val="bullet"/>
      <w:lvlText w:val="•"/>
      <w:lvlJc w:val="left"/>
      <w:pPr>
        <w:ind w:left="6911" w:hanging="188"/>
      </w:pPr>
      <w:rPr>
        <w:rFonts w:hint="default"/>
      </w:rPr>
    </w:lvl>
    <w:lvl w:ilvl="8" w:tplc="362E0F76">
      <w:start w:val="1"/>
      <w:numFmt w:val="bullet"/>
      <w:lvlText w:val="•"/>
      <w:lvlJc w:val="left"/>
      <w:pPr>
        <w:ind w:left="7717" w:hanging="188"/>
      </w:pPr>
      <w:rPr>
        <w:rFonts w:hint="default"/>
      </w:rPr>
    </w:lvl>
  </w:abstractNum>
  <w:abstractNum w:abstractNumId="14" w15:restartNumberingAfterBreak="0">
    <w:nsid w:val="08136AFB"/>
    <w:multiLevelType w:val="hybridMultilevel"/>
    <w:tmpl w:val="F55C94EA"/>
    <w:lvl w:ilvl="0" w:tplc="5BFC5480">
      <w:start w:val="1"/>
      <w:numFmt w:val="lowerLetter"/>
      <w:lvlText w:val="(%1)"/>
      <w:lvlJc w:val="left"/>
      <w:pPr>
        <w:ind w:left="379" w:hanging="239"/>
      </w:pPr>
      <w:rPr>
        <w:rFonts w:hint="default"/>
        <w:spacing w:val="1"/>
        <w:highlight w:val="cyan"/>
      </w:rPr>
    </w:lvl>
    <w:lvl w:ilvl="1" w:tplc="1AB28858">
      <w:start w:val="1"/>
      <w:numFmt w:val="bullet"/>
      <w:lvlText w:val="•"/>
      <w:lvlJc w:val="left"/>
      <w:pPr>
        <w:ind w:left="1273" w:hanging="239"/>
      </w:pPr>
      <w:rPr>
        <w:rFonts w:hint="default"/>
      </w:rPr>
    </w:lvl>
    <w:lvl w:ilvl="2" w:tplc="37368A0A">
      <w:start w:val="1"/>
      <w:numFmt w:val="bullet"/>
      <w:lvlText w:val="•"/>
      <w:lvlJc w:val="left"/>
      <w:pPr>
        <w:ind w:left="2168" w:hanging="239"/>
      </w:pPr>
      <w:rPr>
        <w:rFonts w:hint="default"/>
      </w:rPr>
    </w:lvl>
    <w:lvl w:ilvl="3" w:tplc="46DA7128">
      <w:start w:val="1"/>
      <w:numFmt w:val="bullet"/>
      <w:lvlText w:val="•"/>
      <w:lvlJc w:val="left"/>
      <w:pPr>
        <w:ind w:left="3063" w:hanging="239"/>
      </w:pPr>
      <w:rPr>
        <w:rFonts w:hint="default"/>
      </w:rPr>
    </w:lvl>
    <w:lvl w:ilvl="4" w:tplc="6980F340">
      <w:start w:val="1"/>
      <w:numFmt w:val="bullet"/>
      <w:lvlText w:val="•"/>
      <w:lvlJc w:val="left"/>
      <w:pPr>
        <w:ind w:left="3958" w:hanging="239"/>
      </w:pPr>
      <w:rPr>
        <w:rFonts w:hint="default"/>
      </w:rPr>
    </w:lvl>
    <w:lvl w:ilvl="5" w:tplc="993ABE74">
      <w:start w:val="1"/>
      <w:numFmt w:val="bullet"/>
      <w:lvlText w:val="•"/>
      <w:lvlJc w:val="left"/>
      <w:pPr>
        <w:ind w:left="4853" w:hanging="239"/>
      </w:pPr>
      <w:rPr>
        <w:rFonts w:hint="default"/>
      </w:rPr>
    </w:lvl>
    <w:lvl w:ilvl="6" w:tplc="092AE23A">
      <w:start w:val="1"/>
      <w:numFmt w:val="bullet"/>
      <w:lvlText w:val="•"/>
      <w:lvlJc w:val="left"/>
      <w:pPr>
        <w:ind w:left="5748" w:hanging="239"/>
      </w:pPr>
      <w:rPr>
        <w:rFonts w:hint="default"/>
      </w:rPr>
    </w:lvl>
    <w:lvl w:ilvl="7" w:tplc="588C8A8A">
      <w:start w:val="1"/>
      <w:numFmt w:val="bullet"/>
      <w:lvlText w:val="•"/>
      <w:lvlJc w:val="left"/>
      <w:pPr>
        <w:ind w:left="6643" w:hanging="239"/>
      </w:pPr>
      <w:rPr>
        <w:rFonts w:hint="default"/>
      </w:rPr>
    </w:lvl>
    <w:lvl w:ilvl="8" w:tplc="40A09F9E">
      <w:start w:val="1"/>
      <w:numFmt w:val="bullet"/>
      <w:lvlText w:val="•"/>
      <w:lvlJc w:val="left"/>
      <w:pPr>
        <w:ind w:left="7538" w:hanging="239"/>
      </w:pPr>
      <w:rPr>
        <w:rFonts w:hint="default"/>
      </w:rPr>
    </w:lvl>
  </w:abstractNum>
  <w:abstractNum w:abstractNumId="15" w15:restartNumberingAfterBreak="0">
    <w:nsid w:val="086B14F1"/>
    <w:multiLevelType w:val="hybridMultilevel"/>
    <w:tmpl w:val="ADA8B2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08E745FC"/>
    <w:multiLevelType w:val="hybridMultilevel"/>
    <w:tmpl w:val="3F64489E"/>
    <w:lvl w:ilvl="0" w:tplc="3DD43804">
      <w:start w:val="1"/>
      <w:numFmt w:val="lowerLetter"/>
      <w:lvlText w:val="(%1)"/>
      <w:lvlJc w:val="left"/>
      <w:pPr>
        <w:ind w:left="708" w:hanging="239"/>
      </w:pPr>
      <w:rPr>
        <w:rFonts w:hint="default"/>
        <w:spacing w:val="1"/>
        <w:highlight w:val="cyan"/>
      </w:rPr>
    </w:lvl>
    <w:lvl w:ilvl="1" w:tplc="486A8E5C">
      <w:start w:val="1"/>
      <w:numFmt w:val="decimal"/>
      <w:lvlText w:val="(%2)"/>
      <w:lvlJc w:val="left"/>
      <w:pPr>
        <w:ind w:left="1273" w:hanging="247"/>
      </w:pPr>
      <w:rPr>
        <w:rFonts w:hint="default"/>
        <w:spacing w:val="1"/>
        <w:highlight w:val="cyan"/>
      </w:rPr>
    </w:lvl>
    <w:lvl w:ilvl="2" w:tplc="F1C49030">
      <w:start w:val="1"/>
      <w:numFmt w:val="bullet"/>
      <w:lvlText w:val="•"/>
      <w:lvlJc w:val="left"/>
      <w:pPr>
        <w:ind w:left="2168" w:hanging="247"/>
      </w:pPr>
      <w:rPr>
        <w:rFonts w:hint="default"/>
      </w:rPr>
    </w:lvl>
    <w:lvl w:ilvl="3" w:tplc="FF96CFBC">
      <w:start w:val="1"/>
      <w:numFmt w:val="bullet"/>
      <w:lvlText w:val="•"/>
      <w:lvlJc w:val="left"/>
      <w:pPr>
        <w:ind w:left="3063" w:hanging="247"/>
      </w:pPr>
      <w:rPr>
        <w:rFonts w:hint="default"/>
      </w:rPr>
    </w:lvl>
    <w:lvl w:ilvl="4" w:tplc="DD9C69B0">
      <w:start w:val="1"/>
      <w:numFmt w:val="bullet"/>
      <w:lvlText w:val="•"/>
      <w:lvlJc w:val="left"/>
      <w:pPr>
        <w:ind w:left="3958" w:hanging="247"/>
      </w:pPr>
      <w:rPr>
        <w:rFonts w:hint="default"/>
      </w:rPr>
    </w:lvl>
    <w:lvl w:ilvl="5" w:tplc="122A2116">
      <w:start w:val="1"/>
      <w:numFmt w:val="bullet"/>
      <w:lvlText w:val="•"/>
      <w:lvlJc w:val="left"/>
      <w:pPr>
        <w:ind w:left="4853" w:hanging="247"/>
      </w:pPr>
      <w:rPr>
        <w:rFonts w:hint="default"/>
      </w:rPr>
    </w:lvl>
    <w:lvl w:ilvl="6" w:tplc="97F8961E">
      <w:start w:val="1"/>
      <w:numFmt w:val="bullet"/>
      <w:lvlText w:val="•"/>
      <w:lvlJc w:val="left"/>
      <w:pPr>
        <w:ind w:left="5748" w:hanging="247"/>
      </w:pPr>
      <w:rPr>
        <w:rFonts w:hint="default"/>
      </w:rPr>
    </w:lvl>
    <w:lvl w:ilvl="7" w:tplc="92C4FB5C">
      <w:start w:val="1"/>
      <w:numFmt w:val="bullet"/>
      <w:lvlText w:val="•"/>
      <w:lvlJc w:val="left"/>
      <w:pPr>
        <w:ind w:left="6643" w:hanging="247"/>
      </w:pPr>
      <w:rPr>
        <w:rFonts w:hint="default"/>
      </w:rPr>
    </w:lvl>
    <w:lvl w:ilvl="8" w:tplc="9198D8D6">
      <w:start w:val="1"/>
      <w:numFmt w:val="bullet"/>
      <w:lvlText w:val="•"/>
      <w:lvlJc w:val="left"/>
      <w:pPr>
        <w:ind w:left="7538" w:hanging="247"/>
      </w:pPr>
      <w:rPr>
        <w:rFonts w:hint="default"/>
      </w:rPr>
    </w:lvl>
  </w:abstractNum>
  <w:abstractNum w:abstractNumId="17" w15:restartNumberingAfterBreak="0">
    <w:nsid w:val="09885D5D"/>
    <w:multiLevelType w:val="hybridMultilevel"/>
    <w:tmpl w:val="E2A6AF06"/>
    <w:lvl w:ilvl="0" w:tplc="0D527F3A">
      <w:start w:val="3"/>
      <w:numFmt w:val="decimal"/>
      <w:lvlText w:val="(%1)"/>
      <w:lvlJc w:val="left"/>
      <w:pPr>
        <w:ind w:left="954" w:hanging="247"/>
      </w:pPr>
      <w:rPr>
        <w:rFonts w:hint="default"/>
        <w:spacing w:val="1"/>
        <w:highlight w:val="cyan"/>
      </w:rPr>
    </w:lvl>
    <w:lvl w:ilvl="1" w:tplc="41CA3366">
      <w:start w:val="1"/>
      <w:numFmt w:val="lowerRoman"/>
      <w:lvlText w:val="(%2)"/>
      <w:lvlJc w:val="left"/>
      <w:pPr>
        <w:ind w:left="708" w:hanging="188"/>
      </w:pPr>
      <w:rPr>
        <w:rFonts w:hint="default"/>
        <w:spacing w:val="1"/>
        <w:highlight w:val="cyan"/>
      </w:rPr>
    </w:lvl>
    <w:lvl w:ilvl="2" w:tplc="4AF2A006">
      <w:start w:val="1"/>
      <w:numFmt w:val="bullet"/>
      <w:lvlText w:val="•"/>
      <w:lvlJc w:val="left"/>
      <w:pPr>
        <w:ind w:left="1880" w:hanging="188"/>
      </w:pPr>
      <w:rPr>
        <w:rFonts w:hint="default"/>
      </w:rPr>
    </w:lvl>
    <w:lvl w:ilvl="3" w:tplc="71880474">
      <w:start w:val="1"/>
      <w:numFmt w:val="bullet"/>
      <w:lvlText w:val="•"/>
      <w:lvlJc w:val="left"/>
      <w:pPr>
        <w:ind w:left="2806" w:hanging="188"/>
      </w:pPr>
      <w:rPr>
        <w:rFonts w:hint="default"/>
      </w:rPr>
    </w:lvl>
    <w:lvl w:ilvl="4" w:tplc="4B2E89A4">
      <w:start w:val="1"/>
      <w:numFmt w:val="bullet"/>
      <w:lvlText w:val="•"/>
      <w:lvlJc w:val="left"/>
      <w:pPr>
        <w:ind w:left="3732" w:hanging="188"/>
      </w:pPr>
      <w:rPr>
        <w:rFonts w:hint="default"/>
      </w:rPr>
    </w:lvl>
    <w:lvl w:ilvl="5" w:tplc="FB80207A">
      <w:start w:val="1"/>
      <w:numFmt w:val="bullet"/>
      <w:lvlText w:val="•"/>
      <w:lvlJc w:val="left"/>
      <w:pPr>
        <w:ind w:left="4658" w:hanging="188"/>
      </w:pPr>
      <w:rPr>
        <w:rFonts w:hint="default"/>
      </w:rPr>
    </w:lvl>
    <w:lvl w:ilvl="6" w:tplc="65C48854">
      <w:start w:val="1"/>
      <w:numFmt w:val="bullet"/>
      <w:lvlText w:val="•"/>
      <w:lvlJc w:val="left"/>
      <w:pPr>
        <w:ind w:left="5584" w:hanging="188"/>
      </w:pPr>
      <w:rPr>
        <w:rFonts w:hint="default"/>
      </w:rPr>
    </w:lvl>
    <w:lvl w:ilvl="7" w:tplc="74EE49F6">
      <w:start w:val="1"/>
      <w:numFmt w:val="bullet"/>
      <w:lvlText w:val="•"/>
      <w:lvlJc w:val="left"/>
      <w:pPr>
        <w:ind w:left="6510" w:hanging="188"/>
      </w:pPr>
      <w:rPr>
        <w:rFonts w:hint="default"/>
      </w:rPr>
    </w:lvl>
    <w:lvl w:ilvl="8" w:tplc="DE24868A">
      <w:start w:val="1"/>
      <w:numFmt w:val="bullet"/>
      <w:lvlText w:val="•"/>
      <w:lvlJc w:val="left"/>
      <w:pPr>
        <w:ind w:left="7436" w:hanging="188"/>
      </w:pPr>
      <w:rPr>
        <w:rFonts w:hint="default"/>
      </w:rPr>
    </w:lvl>
  </w:abstractNum>
  <w:abstractNum w:abstractNumId="18" w15:restartNumberingAfterBreak="0">
    <w:nsid w:val="0A840869"/>
    <w:multiLevelType w:val="hybridMultilevel"/>
    <w:tmpl w:val="B30C5EA4"/>
    <w:lvl w:ilvl="0" w:tplc="31E6CEC0">
      <w:start w:val="1"/>
      <w:numFmt w:val="lowerLetter"/>
      <w:lvlText w:val="(%1)"/>
      <w:lvlJc w:val="left"/>
      <w:pPr>
        <w:ind w:left="1389" w:hanging="239"/>
      </w:pPr>
      <w:rPr>
        <w:rFonts w:hint="default"/>
        <w:spacing w:val="1"/>
        <w:highlight w:val="cyan"/>
      </w:rPr>
    </w:lvl>
    <w:lvl w:ilvl="1" w:tplc="3654B67C">
      <w:start w:val="1"/>
      <w:numFmt w:val="bullet"/>
      <w:lvlText w:val="•"/>
      <w:lvlJc w:val="left"/>
      <w:pPr>
        <w:ind w:left="2182" w:hanging="239"/>
      </w:pPr>
      <w:rPr>
        <w:rFonts w:hint="default"/>
      </w:rPr>
    </w:lvl>
    <w:lvl w:ilvl="2" w:tplc="231ADF7A">
      <w:start w:val="1"/>
      <w:numFmt w:val="bullet"/>
      <w:lvlText w:val="•"/>
      <w:lvlJc w:val="left"/>
      <w:pPr>
        <w:ind w:left="2976" w:hanging="239"/>
      </w:pPr>
      <w:rPr>
        <w:rFonts w:hint="default"/>
      </w:rPr>
    </w:lvl>
    <w:lvl w:ilvl="3" w:tplc="F58A437A">
      <w:start w:val="1"/>
      <w:numFmt w:val="bullet"/>
      <w:lvlText w:val="•"/>
      <w:lvlJc w:val="left"/>
      <w:pPr>
        <w:ind w:left="3770" w:hanging="239"/>
      </w:pPr>
      <w:rPr>
        <w:rFonts w:hint="default"/>
      </w:rPr>
    </w:lvl>
    <w:lvl w:ilvl="4" w:tplc="F40E78DC">
      <w:start w:val="1"/>
      <w:numFmt w:val="bullet"/>
      <w:lvlText w:val="•"/>
      <w:lvlJc w:val="left"/>
      <w:pPr>
        <w:ind w:left="4564" w:hanging="239"/>
      </w:pPr>
      <w:rPr>
        <w:rFonts w:hint="default"/>
      </w:rPr>
    </w:lvl>
    <w:lvl w:ilvl="5" w:tplc="11100406">
      <w:start w:val="1"/>
      <w:numFmt w:val="bullet"/>
      <w:lvlText w:val="•"/>
      <w:lvlJc w:val="left"/>
      <w:pPr>
        <w:ind w:left="5358" w:hanging="239"/>
      </w:pPr>
      <w:rPr>
        <w:rFonts w:hint="default"/>
      </w:rPr>
    </w:lvl>
    <w:lvl w:ilvl="6" w:tplc="BE2AC6A6">
      <w:start w:val="1"/>
      <w:numFmt w:val="bullet"/>
      <w:lvlText w:val="•"/>
      <w:lvlJc w:val="left"/>
      <w:pPr>
        <w:ind w:left="6152" w:hanging="239"/>
      </w:pPr>
      <w:rPr>
        <w:rFonts w:hint="default"/>
      </w:rPr>
    </w:lvl>
    <w:lvl w:ilvl="7" w:tplc="84682C10">
      <w:start w:val="1"/>
      <w:numFmt w:val="bullet"/>
      <w:lvlText w:val="•"/>
      <w:lvlJc w:val="left"/>
      <w:pPr>
        <w:ind w:left="6946" w:hanging="239"/>
      </w:pPr>
      <w:rPr>
        <w:rFonts w:hint="default"/>
      </w:rPr>
    </w:lvl>
    <w:lvl w:ilvl="8" w:tplc="EC10D3A0">
      <w:start w:val="1"/>
      <w:numFmt w:val="bullet"/>
      <w:lvlText w:val="•"/>
      <w:lvlJc w:val="left"/>
      <w:pPr>
        <w:ind w:left="7740" w:hanging="239"/>
      </w:pPr>
      <w:rPr>
        <w:rFonts w:hint="default"/>
      </w:rPr>
    </w:lvl>
  </w:abstractNum>
  <w:abstractNum w:abstractNumId="19" w15:restartNumberingAfterBreak="0">
    <w:nsid w:val="0AE06E88"/>
    <w:multiLevelType w:val="hybridMultilevel"/>
    <w:tmpl w:val="68E0C450"/>
    <w:lvl w:ilvl="0" w:tplc="C80CF93E">
      <w:start w:val="1"/>
      <w:numFmt w:val="lowerLetter"/>
      <w:lvlText w:val="(%1)"/>
      <w:lvlJc w:val="left"/>
      <w:pPr>
        <w:ind w:left="708" w:hanging="239"/>
      </w:pPr>
      <w:rPr>
        <w:rFonts w:hint="default"/>
        <w:spacing w:val="1"/>
        <w:highlight w:val="cyan"/>
      </w:rPr>
    </w:lvl>
    <w:lvl w:ilvl="1" w:tplc="87343DF2">
      <w:start w:val="1"/>
      <w:numFmt w:val="decimal"/>
      <w:lvlText w:val="(%2)"/>
      <w:lvlJc w:val="left"/>
      <w:pPr>
        <w:ind w:left="1273" w:hanging="247"/>
      </w:pPr>
      <w:rPr>
        <w:rFonts w:hint="default"/>
        <w:spacing w:val="1"/>
        <w:highlight w:val="cyan"/>
      </w:rPr>
    </w:lvl>
    <w:lvl w:ilvl="2" w:tplc="FC90CFF4">
      <w:start w:val="1"/>
      <w:numFmt w:val="bullet"/>
      <w:lvlText w:val="•"/>
      <w:lvlJc w:val="left"/>
      <w:pPr>
        <w:ind w:left="2163" w:hanging="247"/>
      </w:pPr>
      <w:rPr>
        <w:rFonts w:hint="default"/>
      </w:rPr>
    </w:lvl>
    <w:lvl w:ilvl="3" w:tplc="519C566C">
      <w:start w:val="1"/>
      <w:numFmt w:val="bullet"/>
      <w:lvlText w:val="•"/>
      <w:lvlJc w:val="left"/>
      <w:pPr>
        <w:ind w:left="3054" w:hanging="247"/>
      </w:pPr>
      <w:rPr>
        <w:rFonts w:hint="default"/>
      </w:rPr>
    </w:lvl>
    <w:lvl w:ilvl="4" w:tplc="DBAA8526">
      <w:start w:val="1"/>
      <w:numFmt w:val="bullet"/>
      <w:lvlText w:val="•"/>
      <w:lvlJc w:val="left"/>
      <w:pPr>
        <w:ind w:left="3944" w:hanging="247"/>
      </w:pPr>
      <w:rPr>
        <w:rFonts w:hint="default"/>
      </w:rPr>
    </w:lvl>
    <w:lvl w:ilvl="5" w:tplc="675A3D8A">
      <w:start w:val="1"/>
      <w:numFmt w:val="bullet"/>
      <w:lvlText w:val="•"/>
      <w:lvlJc w:val="left"/>
      <w:pPr>
        <w:ind w:left="4835" w:hanging="247"/>
      </w:pPr>
      <w:rPr>
        <w:rFonts w:hint="default"/>
      </w:rPr>
    </w:lvl>
    <w:lvl w:ilvl="6" w:tplc="2898A444">
      <w:start w:val="1"/>
      <w:numFmt w:val="bullet"/>
      <w:lvlText w:val="•"/>
      <w:lvlJc w:val="left"/>
      <w:pPr>
        <w:ind w:left="5725" w:hanging="247"/>
      </w:pPr>
      <w:rPr>
        <w:rFonts w:hint="default"/>
      </w:rPr>
    </w:lvl>
    <w:lvl w:ilvl="7" w:tplc="32E4B5CA">
      <w:start w:val="1"/>
      <w:numFmt w:val="bullet"/>
      <w:lvlText w:val="•"/>
      <w:lvlJc w:val="left"/>
      <w:pPr>
        <w:ind w:left="6616" w:hanging="247"/>
      </w:pPr>
      <w:rPr>
        <w:rFonts w:hint="default"/>
      </w:rPr>
    </w:lvl>
    <w:lvl w:ilvl="8" w:tplc="745A309C">
      <w:start w:val="1"/>
      <w:numFmt w:val="bullet"/>
      <w:lvlText w:val="•"/>
      <w:lvlJc w:val="left"/>
      <w:pPr>
        <w:ind w:left="7506" w:hanging="247"/>
      </w:pPr>
      <w:rPr>
        <w:rFonts w:hint="default"/>
      </w:rPr>
    </w:lvl>
  </w:abstractNum>
  <w:abstractNum w:abstractNumId="20" w15:restartNumberingAfterBreak="0">
    <w:nsid w:val="0D1C298A"/>
    <w:multiLevelType w:val="hybridMultilevel"/>
    <w:tmpl w:val="8A3CBE06"/>
    <w:lvl w:ilvl="0" w:tplc="74E619AC">
      <w:start w:val="1"/>
      <w:numFmt w:val="lowerLetter"/>
      <w:lvlText w:val="(%1)"/>
      <w:lvlJc w:val="left"/>
      <w:pPr>
        <w:ind w:left="708" w:hanging="239"/>
      </w:pPr>
      <w:rPr>
        <w:rFonts w:hint="default"/>
        <w:spacing w:val="1"/>
        <w:highlight w:val="cyan"/>
      </w:rPr>
    </w:lvl>
    <w:lvl w:ilvl="1" w:tplc="35706C66">
      <w:start w:val="1"/>
      <w:numFmt w:val="decimal"/>
      <w:lvlText w:val="(%2)"/>
      <w:lvlJc w:val="left"/>
      <w:pPr>
        <w:ind w:left="954" w:hanging="247"/>
      </w:pPr>
      <w:rPr>
        <w:rFonts w:hint="default"/>
        <w:spacing w:val="1"/>
        <w:highlight w:val="cyan"/>
      </w:rPr>
    </w:lvl>
    <w:lvl w:ilvl="2" w:tplc="EC622D7E">
      <w:start w:val="1"/>
      <w:numFmt w:val="bullet"/>
      <w:lvlText w:val="•"/>
      <w:lvlJc w:val="left"/>
      <w:pPr>
        <w:ind w:left="1880" w:hanging="247"/>
      </w:pPr>
      <w:rPr>
        <w:rFonts w:hint="default"/>
      </w:rPr>
    </w:lvl>
    <w:lvl w:ilvl="3" w:tplc="8B7812F2">
      <w:start w:val="1"/>
      <w:numFmt w:val="bullet"/>
      <w:lvlText w:val="•"/>
      <w:lvlJc w:val="left"/>
      <w:pPr>
        <w:ind w:left="2806" w:hanging="247"/>
      </w:pPr>
      <w:rPr>
        <w:rFonts w:hint="default"/>
      </w:rPr>
    </w:lvl>
    <w:lvl w:ilvl="4" w:tplc="0CCEB7BE">
      <w:start w:val="1"/>
      <w:numFmt w:val="bullet"/>
      <w:lvlText w:val="•"/>
      <w:lvlJc w:val="left"/>
      <w:pPr>
        <w:ind w:left="3732" w:hanging="247"/>
      </w:pPr>
      <w:rPr>
        <w:rFonts w:hint="default"/>
      </w:rPr>
    </w:lvl>
    <w:lvl w:ilvl="5" w:tplc="78C8EEDC">
      <w:start w:val="1"/>
      <w:numFmt w:val="bullet"/>
      <w:lvlText w:val="•"/>
      <w:lvlJc w:val="left"/>
      <w:pPr>
        <w:ind w:left="4658" w:hanging="247"/>
      </w:pPr>
      <w:rPr>
        <w:rFonts w:hint="default"/>
      </w:rPr>
    </w:lvl>
    <w:lvl w:ilvl="6" w:tplc="3500BF68">
      <w:start w:val="1"/>
      <w:numFmt w:val="bullet"/>
      <w:lvlText w:val="•"/>
      <w:lvlJc w:val="left"/>
      <w:pPr>
        <w:ind w:left="5584" w:hanging="247"/>
      </w:pPr>
      <w:rPr>
        <w:rFonts w:hint="default"/>
      </w:rPr>
    </w:lvl>
    <w:lvl w:ilvl="7" w:tplc="771CD53E">
      <w:start w:val="1"/>
      <w:numFmt w:val="bullet"/>
      <w:lvlText w:val="•"/>
      <w:lvlJc w:val="left"/>
      <w:pPr>
        <w:ind w:left="6510" w:hanging="247"/>
      </w:pPr>
      <w:rPr>
        <w:rFonts w:hint="default"/>
      </w:rPr>
    </w:lvl>
    <w:lvl w:ilvl="8" w:tplc="312E2992">
      <w:start w:val="1"/>
      <w:numFmt w:val="bullet"/>
      <w:lvlText w:val="•"/>
      <w:lvlJc w:val="left"/>
      <w:pPr>
        <w:ind w:left="7436" w:hanging="247"/>
      </w:pPr>
      <w:rPr>
        <w:rFonts w:hint="default"/>
      </w:rPr>
    </w:lvl>
  </w:abstractNum>
  <w:abstractNum w:abstractNumId="21" w15:restartNumberingAfterBreak="0">
    <w:nsid w:val="0D3906FD"/>
    <w:multiLevelType w:val="hybridMultilevel"/>
    <w:tmpl w:val="7FCC5512"/>
    <w:lvl w:ilvl="0" w:tplc="28628A16">
      <w:start w:val="1"/>
      <w:numFmt w:val="lowerLetter"/>
      <w:lvlText w:val="(%1)"/>
      <w:lvlJc w:val="left"/>
      <w:pPr>
        <w:ind w:left="708" w:hanging="569"/>
      </w:pPr>
      <w:rPr>
        <w:rFonts w:ascii="Calibri" w:eastAsia="Calibri" w:hAnsi="Calibri" w:hint="default"/>
        <w:spacing w:val="1"/>
        <w:sz w:val="22"/>
        <w:szCs w:val="22"/>
      </w:rPr>
    </w:lvl>
    <w:lvl w:ilvl="1" w:tplc="F6E078AE">
      <w:start w:val="1"/>
      <w:numFmt w:val="decimal"/>
      <w:lvlText w:val="(%2)"/>
      <w:lvlJc w:val="left"/>
      <w:pPr>
        <w:ind w:left="708" w:hanging="565"/>
      </w:pPr>
      <w:rPr>
        <w:rFonts w:ascii="Calibri" w:eastAsia="Calibri" w:hAnsi="Calibri" w:hint="default"/>
        <w:spacing w:val="1"/>
        <w:sz w:val="22"/>
        <w:szCs w:val="22"/>
      </w:rPr>
    </w:lvl>
    <w:lvl w:ilvl="2" w:tplc="354C00FE">
      <w:start w:val="1"/>
      <w:numFmt w:val="bullet"/>
      <w:lvlText w:val="•"/>
      <w:lvlJc w:val="left"/>
      <w:pPr>
        <w:ind w:left="2432" w:hanging="565"/>
      </w:pPr>
      <w:rPr>
        <w:rFonts w:hint="default"/>
      </w:rPr>
    </w:lvl>
    <w:lvl w:ilvl="3" w:tplc="83E68F96">
      <w:start w:val="1"/>
      <w:numFmt w:val="bullet"/>
      <w:lvlText w:val="•"/>
      <w:lvlJc w:val="left"/>
      <w:pPr>
        <w:ind w:left="3294" w:hanging="565"/>
      </w:pPr>
      <w:rPr>
        <w:rFonts w:hint="default"/>
      </w:rPr>
    </w:lvl>
    <w:lvl w:ilvl="4" w:tplc="ED8CD7B8">
      <w:start w:val="1"/>
      <w:numFmt w:val="bullet"/>
      <w:lvlText w:val="•"/>
      <w:lvlJc w:val="left"/>
      <w:pPr>
        <w:ind w:left="4156" w:hanging="565"/>
      </w:pPr>
      <w:rPr>
        <w:rFonts w:hint="default"/>
      </w:rPr>
    </w:lvl>
    <w:lvl w:ilvl="5" w:tplc="32C05820">
      <w:start w:val="1"/>
      <w:numFmt w:val="bullet"/>
      <w:lvlText w:val="•"/>
      <w:lvlJc w:val="left"/>
      <w:pPr>
        <w:ind w:left="5018" w:hanging="565"/>
      </w:pPr>
      <w:rPr>
        <w:rFonts w:hint="default"/>
      </w:rPr>
    </w:lvl>
    <w:lvl w:ilvl="6" w:tplc="3C46994E">
      <w:start w:val="1"/>
      <w:numFmt w:val="bullet"/>
      <w:lvlText w:val="•"/>
      <w:lvlJc w:val="left"/>
      <w:pPr>
        <w:ind w:left="5880" w:hanging="565"/>
      </w:pPr>
      <w:rPr>
        <w:rFonts w:hint="default"/>
      </w:rPr>
    </w:lvl>
    <w:lvl w:ilvl="7" w:tplc="ABC2C4F4">
      <w:start w:val="1"/>
      <w:numFmt w:val="bullet"/>
      <w:lvlText w:val="•"/>
      <w:lvlJc w:val="left"/>
      <w:pPr>
        <w:ind w:left="6742" w:hanging="565"/>
      </w:pPr>
      <w:rPr>
        <w:rFonts w:hint="default"/>
      </w:rPr>
    </w:lvl>
    <w:lvl w:ilvl="8" w:tplc="75F6F3F8">
      <w:start w:val="1"/>
      <w:numFmt w:val="bullet"/>
      <w:lvlText w:val="•"/>
      <w:lvlJc w:val="left"/>
      <w:pPr>
        <w:ind w:left="7604" w:hanging="565"/>
      </w:pPr>
      <w:rPr>
        <w:rFonts w:hint="default"/>
      </w:rPr>
    </w:lvl>
  </w:abstractNum>
  <w:abstractNum w:abstractNumId="22" w15:restartNumberingAfterBreak="0">
    <w:nsid w:val="0E9A6104"/>
    <w:multiLevelType w:val="hybridMultilevel"/>
    <w:tmpl w:val="24400452"/>
    <w:lvl w:ilvl="0" w:tplc="F6E6878E">
      <w:start w:val="1"/>
      <w:numFmt w:val="lowerLetter"/>
      <w:lvlText w:val="(%1)"/>
      <w:lvlJc w:val="left"/>
      <w:pPr>
        <w:ind w:left="708" w:hanging="239"/>
      </w:pPr>
      <w:rPr>
        <w:rFonts w:hint="default"/>
        <w:spacing w:val="1"/>
        <w:highlight w:val="cyan"/>
      </w:rPr>
    </w:lvl>
    <w:lvl w:ilvl="1" w:tplc="DA92C9BA">
      <w:start w:val="1"/>
      <w:numFmt w:val="bullet"/>
      <w:lvlText w:val="•"/>
      <w:lvlJc w:val="left"/>
      <w:pPr>
        <w:ind w:left="1570" w:hanging="239"/>
      </w:pPr>
      <w:rPr>
        <w:rFonts w:hint="default"/>
      </w:rPr>
    </w:lvl>
    <w:lvl w:ilvl="2" w:tplc="9298717A">
      <w:start w:val="1"/>
      <w:numFmt w:val="bullet"/>
      <w:lvlText w:val="•"/>
      <w:lvlJc w:val="left"/>
      <w:pPr>
        <w:ind w:left="2432" w:hanging="239"/>
      </w:pPr>
      <w:rPr>
        <w:rFonts w:hint="default"/>
      </w:rPr>
    </w:lvl>
    <w:lvl w:ilvl="3" w:tplc="C0DC714E">
      <w:start w:val="1"/>
      <w:numFmt w:val="bullet"/>
      <w:lvlText w:val="•"/>
      <w:lvlJc w:val="left"/>
      <w:pPr>
        <w:ind w:left="3294" w:hanging="239"/>
      </w:pPr>
      <w:rPr>
        <w:rFonts w:hint="default"/>
      </w:rPr>
    </w:lvl>
    <w:lvl w:ilvl="4" w:tplc="47F28EC6">
      <w:start w:val="1"/>
      <w:numFmt w:val="bullet"/>
      <w:lvlText w:val="•"/>
      <w:lvlJc w:val="left"/>
      <w:pPr>
        <w:ind w:left="4156" w:hanging="239"/>
      </w:pPr>
      <w:rPr>
        <w:rFonts w:hint="default"/>
      </w:rPr>
    </w:lvl>
    <w:lvl w:ilvl="5" w:tplc="BA2CDCFC">
      <w:start w:val="1"/>
      <w:numFmt w:val="bullet"/>
      <w:lvlText w:val="•"/>
      <w:lvlJc w:val="left"/>
      <w:pPr>
        <w:ind w:left="5018" w:hanging="239"/>
      </w:pPr>
      <w:rPr>
        <w:rFonts w:hint="default"/>
      </w:rPr>
    </w:lvl>
    <w:lvl w:ilvl="6" w:tplc="479A2BD8">
      <w:start w:val="1"/>
      <w:numFmt w:val="bullet"/>
      <w:lvlText w:val="•"/>
      <w:lvlJc w:val="left"/>
      <w:pPr>
        <w:ind w:left="5880" w:hanging="239"/>
      </w:pPr>
      <w:rPr>
        <w:rFonts w:hint="default"/>
      </w:rPr>
    </w:lvl>
    <w:lvl w:ilvl="7" w:tplc="85BACB30">
      <w:start w:val="1"/>
      <w:numFmt w:val="bullet"/>
      <w:lvlText w:val="•"/>
      <w:lvlJc w:val="left"/>
      <w:pPr>
        <w:ind w:left="6742" w:hanging="239"/>
      </w:pPr>
      <w:rPr>
        <w:rFonts w:hint="default"/>
      </w:rPr>
    </w:lvl>
    <w:lvl w:ilvl="8" w:tplc="92B24E80">
      <w:start w:val="1"/>
      <w:numFmt w:val="bullet"/>
      <w:lvlText w:val="•"/>
      <w:lvlJc w:val="left"/>
      <w:pPr>
        <w:ind w:left="7604" w:hanging="239"/>
      </w:pPr>
      <w:rPr>
        <w:rFonts w:hint="default"/>
      </w:rPr>
    </w:lvl>
  </w:abstractNum>
  <w:abstractNum w:abstractNumId="23" w15:restartNumberingAfterBreak="0">
    <w:nsid w:val="0F444D95"/>
    <w:multiLevelType w:val="hybridMultilevel"/>
    <w:tmpl w:val="1C40482A"/>
    <w:lvl w:ilvl="0" w:tplc="014E6D26">
      <w:start w:val="2"/>
      <w:numFmt w:val="lowerRoman"/>
      <w:lvlText w:val="(%1)"/>
      <w:lvlJc w:val="left"/>
      <w:pPr>
        <w:ind w:left="1841" w:hanging="240"/>
      </w:pPr>
      <w:rPr>
        <w:rFonts w:hint="default"/>
        <w:spacing w:val="1"/>
        <w:highlight w:val="cyan"/>
      </w:rPr>
    </w:lvl>
    <w:lvl w:ilvl="1" w:tplc="A8D0C00C">
      <w:start w:val="1"/>
      <w:numFmt w:val="bullet"/>
      <w:lvlText w:val="•"/>
      <w:lvlJc w:val="left"/>
      <w:pPr>
        <w:ind w:left="2585" w:hanging="240"/>
      </w:pPr>
      <w:rPr>
        <w:rFonts w:hint="default"/>
      </w:rPr>
    </w:lvl>
    <w:lvl w:ilvl="2" w:tplc="321A8A4C">
      <w:start w:val="1"/>
      <w:numFmt w:val="bullet"/>
      <w:lvlText w:val="•"/>
      <w:lvlJc w:val="left"/>
      <w:pPr>
        <w:ind w:left="3330" w:hanging="240"/>
      </w:pPr>
      <w:rPr>
        <w:rFonts w:hint="default"/>
      </w:rPr>
    </w:lvl>
    <w:lvl w:ilvl="3" w:tplc="FC64202A">
      <w:start w:val="1"/>
      <w:numFmt w:val="bullet"/>
      <w:lvlText w:val="•"/>
      <w:lvlJc w:val="left"/>
      <w:pPr>
        <w:ind w:left="4075" w:hanging="240"/>
      </w:pPr>
      <w:rPr>
        <w:rFonts w:hint="default"/>
      </w:rPr>
    </w:lvl>
    <w:lvl w:ilvl="4" w:tplc="6654FFDC">
      <w:start w:val="1"/>
      <w:numFmt w:val="bullet"/>
      <w:lvlText w:val="•"/>
      <w:lvlJc w:val="left"/>
      <w:pPr>
        <w:ind w:left="4819" w:hanging="240"/>
      </w:pPr>
      <w:rPr>
        <w:rFonts w:hint="default"/>
      </w:rPr>
    </w:lvl>
    <w:lvl w:ilvl="5" w:tplc="2C30A614">
      <w:start w:val="1"/>
      <w:numFmt w:val="bullet"/>
      <w:lvlText w:val="•"/>
      <w:lvlJc w:val="left"/>
      <w:pPr>
        <w:ind w:left="5564" w:hanging="240"/>
      </w:pPr>
      <w:rPr>
        <w:rFonts w:hint="default"/>
      </w:rPr>
    </w:lvl>
    <w:lvl w:ilvl="6" w:tplc="BB227B4C">
      <w:start w:val="1"/>
      <w:numFmt w:val="bullet"/>
      <w:lvlText w:val="•"/>
      <w:lvlJc w:val="left"/>
      <w:pPr>
        <w:ind w:left="6309" w:hanging="240"/>
      </w:pPr>
      <w:rPr>
        <w:rFonts w:hint="default"/>
      </w:rPr>
    </w:lvl>
    <w:lvl w:ilvl="7" w:tplc="B754C5D8">
      <w:start w:val="1"/>
      <w:numFmt w:val="bullet"/>
      <w:lvlText w:val="•"/>
      <w:lvlJc w:val="left"/>
      <w:pPr>
        <w:ind w:left="7053" w:hanging="240"/>
      </w:pPr>
      <w:rPr>
        <w:rFonts w:hint="default"/>
      </w:rPr>
    </w:lvl>
    <w:lvl w:ilvl="8" w:tplc="9AFC508A">
      <w:start w:val="1"/>
      <w:numFmt w:val="bullet"/>
      <w:lvlText w:val="•"/>
      <w:lvlJc w:val="left"/>
      <w:pPr>
        <w:ind w:left="7798" w:hanging="240"/>
      </w:pPr>
      <w:rPr>
        <w:rFonts w:hint="default"/>
      </w:rPr>
    </w:lvl>
  </w:abstractNum>
  <w:abstractNum w:abstractNumId="24" w15:restartNumberingAfterBreak="0">
    <w:nsid w:val="106366A2"/>
    <w:multiLevelType w:val="hybridMultilevel"/>
    <w:tmpl w:val="818EB6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109844A4"/>
    <w:multiLevelType w:val="hybridMultilevel"/>
    <w:tmpl w:val="2DE2B27E"/>
    <w:lvl w:ilvl="0" w:tplc="1A161C72">
      <w:start w:val="1"/>
      <w:numFmt w:val="lowerLetter"/>
      <w:lvlText w:val="(%1)"/>
      <w:lvlJc w:val="left"/>
      <w:pPr>
        <w:ind w:left="708" w:hanging="239"/>
      </w:pPr>
      <w:rPr>
        <w:rFonts w:hint="default"/>
        <w:spacing w:val="1"/>
        <w:highlight w:val="cyan"/>
      </w:rPr>
    </w:lvl>
    <w:lvl w:ilvl="1" w:tplc="BA06EF8C">
      <w:start w:val="1"/>
      <w:numFmt w:val="decimal"/>
      <w:lvlText w:val="(%2)"/>
      <w:lvlJc w:val="left"/>
      <w:pPr>
        <w:ind w:left="1273" w:hanging="247"/>
      </w:pPr>
      <w:rPr>
        <w:rFonts w:hint="default"/>
        <w:spacing w:val="1"/>
        <w:highlight w:val="cyan"/>
      </w:rPr>
    </w:lvl>
    <w:lvl w:ilvl="2" w:tplc="938831C6">
      <w:start w:val="1"/>
      <w:numFmt w:val="bullet"/>
      <w:lvlText w:val="•"/>
      <w:lvlJc w:val="left"/>
      <w:pPr>
        <w:ind w:left="2163" w:hanging="247"/>
      </w:pPr>
      <w:rPr>
        <w:rFonts w:hint="default"/>
      </w:rPr>
    </w:lvl>
    <w:lvl w:ilvl="3" w:tplc="E6282D62">
      <w:start w:val="1"/>
      <w:numFmt w:val="bullet"/>
      <w:lvlText w:val="•"/>
      <w:lvlJc w:val="left"/>
      <w:pPr>
        <w:ind w:left="3054" w:hanging="247"/>
      </w:pPr>
      <w:rPr>
        <w:rFonts w:hint="default"/>
      </w:rPr>
    </w:lvl>
    <w:lvl w:ilvl="4" w:tplc="4F1434AE">
      <w:start w:val="1"/>
      <w:numFmt w:val="bullet"/>
      <w:lvlText w:val="•"/>
      <w:lvlJc w:val="left"/>
      <w:pPr>
        <w:ind w:left="3944" w:hanging="247"/>
      </w:pPr>
      <w:rPr>
        <w:rFonts w:hint="default"/>
      </w:rPr>
    </w:lvl>
    <w:lvl w:ilvl="5" w:tplc="50986738">
      <w:start w:val="1"/>
      <w:numFmt w:val="bullet"/>
      <w:lvlText w:val="•"/>
      <w:lvlJc w:val="left"/>
      <w:pPr>
        <w:ind w:left="4835" w:hanging="247"/>
      </w:pPr>
      <w:rPr>
        <w:rFonts w:hint="default"/>
      </w:rPr>
    </w:lvl>
    <w:lvl w:ilvl="6" w:tplc="51D48DD0">
      <w:start w:val="1"/>
      <w:numFmt w:val="bullet"/>
      <w:lvlText w:val="•"/>
      <w:lvlJc w:val="left"/>
      <w:pPr>
        <w:ind w:left="5725" w:hanging="247"/>
      </w:pPr>
      <w:rPr>
        <w:rFonts w:hint="default"/>
      </w:rPr>
    </w:lvl>
    <w:lvl w:ilvl="7" w:tplc="0A909616">
      <w:start w:val="1"/>
      <w:numFmt w:val="bullet"/>
      <w:lvlText w:val="•"/>
      <w:lvlJc w:val="left"/>
      <w:pPr>
        <w:ind w:left="6616" w:hanging="247"/>
      </w:pPr>
      <w:rPr>
        <w:rFonts w:hint="default"/>
      </w:rPr>
    </w:lvl>
    <w:lvl w:ilvl="8" w:tplc="39340242">
      <w:start w:val="1"/>
      <w:numFmt w:val="bullet"/>
      <w:lvlText w:val="•"/>
      <w:lvlJc w:val="left"/>
      <w:pPr>
        <w:ind w:left="7506" w:hanging="247"/>
      </w:pPr>
      <w:rPr>
        <w:rFonts w:hint="default"/>
      </w:rPr>
    </w:lvl>
  </w:abstractNum>
  <w:abstractNum w:abstractNumId="26" w15:restartNumberingAfterBreak="0">
    <w:nsid w:val="111464A3"/>
    <w:multiLevelType w:val="hybridMultilevel"/>
    <w:tmpl w:val="2B781A10"/>
    <w:lvl w:ilvl="0" w:tplc="5A306C02">
      <w:start w:val="1"/>
      <w:numFmt w:val="bullet"/>
      <w:lvlText w:val="—"/>
      <w:lvlJc w:val="left"/>
      <w:pPr>
        <w:ind w:left="1273" w:hanging="565"/>
      </w:pPr>
      <w:rPr>
        <w:rFonts w:ascii="Calibri" w:eastAsia="Calibri" w:hAnsi="Calibri" w:hint="default"/>
        <w:sz w:val="20"/>
        <w:szCs w:val="20"/>
      </w:rPr>
    </w:lvl>
    <w:lvl w:ilvl="1" w:tplc="E4726554">
      <w:start w:val="1"/>
      <w:numFmt w:val="bullet"/>
      <w:lvlText w:val="•"/>
      <w:lvlJc w:val="left"/>
      <w:pPr>
        <w:ind w:left="2078" w:hanging="565"/>
      </w:pPr>
      <w:rPr>
        <w:rFonts w:hint="default"/>
      </w:rPr>
    </w:lvl>
    <w:lvl w:ilvl="2" w:tplc="B7247BD2">
      <w:start w:val="1"/>
      <w:numFmt w:val="bullet"/>
      <w:lvlText w:val="•"/>
      <w:lvlJc w:val="left"/>
      <w:pPr>
        <w:ind w:left="2884" w:hanging="565"/>
      </w:pPr>
      <w:rPr>
        <w:rFonts w:hint="default"/>
      </w:rPr>
    </w:lvl>
    <w:lvl w:ilvl="3" w:tplc="9C84D984">
      <w:start w:val="1"/>
      <w:numFmt w:val="bullet"/>
      <w:lvlText w:val="•"/>
      <w:lvlJc w:val="left"/>
      <w:pPr>
        <w:ind w:left="3689" w:hanging="565"/>
      </w:pPr>
      <w:rPr>
        <w:rFonts w:hint="default"/>
      </w:rPr>
    </w:lvl>
    <w:lvl w:ilvl="4" w:tplc="332EC0CC">
      <w:start w:val="1"/>
      <w:numFmt w:val="bullet"/>
      <w:lvlText w:val="•"/>
      <w:lvlJc w:val="left"/>
      <w:pPr>
        <w:ind w:left="4495" w:hanging="565"/>
      </w:pPr>
      <w:rPr>
        <w:rFonts w:hint="default"/>
      </w:rPr>
    </w:lvl>
    <w:lvl w:ilvl="5" w:tplc="C3423CCE">
      <w:start w:val="1"/>
      <w:numFmt w:val="bullet"/>
      <w:lvlText w:val="•"/>
      <w:lvlJc w:val="left"/>
      <w:pPr>
        <w:ind w:left="5300" w:hanging="565"/>
      </w:pPr>
      <w:rPr>
        <w:rFonts w:hint="default"/>
      </w:rPr>
    </w:lvl>
    <w:lvl w:ilvl="6" w:tplc="045C995E">
      <w:start w:val="1"/>
      <w:numFmt w:val="bullet"/>
      <w:lvlText w:val="•"/>
      <w:lvlJc w:val="left"/>
      <w:pPr>
        <w:ind w:left="6106" w:hanging="565"/>
      </w:pPr>
      <w:rPr>
        <w:rFonts w:hint="default"/>
      </w:rPr>
    </w:lvl>
    <w:lvl w:ilvl="7" w:tplc="524EF182">
      <w:start w:val="1"/>
      <w:numFmt w:val="bullet"/>
      <w:lvlText w:val="•"/>
      <w:lvlJc w:val="left"/>
      <w:pPr>
        <w:ind w:left="6911" w:hanging="565"/>
      </w:pPr>
      <w:rPr>
        <w:rFonts w:hint="default"/>
      </w:rPr>
    </w:lvl>
    <w:lvl w:ilvl="8" w:tplc="B04CDECA">
      <w:start w:val="1"/>
      <w:numFmt w:val="bullet"/>
      <w:lvlText w:val="•"/>
      <w:lvlJc w:val="left"/>
      <w:pPr>
        <w:ind w:left="7717" w:hanging="565"/>
      </w:pPr>
      <w:rPr>
        <w:rFonts w:hint="default"/>
      </w:rPr>
    </w:lvl>
  </w:abstractNum>
  <w:abstractNum w:abstractNumId="27" w15:restartNumberingAfterBreak="0">
    <w:nsid w:val="1130149A"/>
    <w:multiLevelType w:val="hybridMultilevel"/>
    <w:tmpl w:val="1AEAC5AC"/>
    <w:lvl w:ilvl="0" w:tplc="FBE4F7F2">
      <w:start w:val="5"/>
      <w:numFmt w:val="decimal"/>
      <w:lvlText w:val="(%1)"/>
      <w:lvlJc w:val="left"/>
      <w:pPr>
        <w:ind w:left="1273" w:hanging="247"/>
      </w:pPr>
      <w:rPr>
        <w:rFonts w:hint="default"/>
        <w:spacing w:val="1"/>
        <w:highlight w:val="cyan"/>
      </w:rPr>
    </w:lvl>
    <w:lvl w:ilvl="1" w:tplc="B70CD686">
      <w:start w:val="1"/>
      <w:numFmt w:val="bullet"/>
      <w:lvlText w:val="•"/>
      <w:lvlJc w:val="left"/>
      <w:pPr>
        <w:ind w:left="2078" w:hanging="247"/>
      </w:pPr>
      <w:rPr>
        <w:rFonts w:hint="default"/>
      </w:rPr>
    </w:lvl>
    <w:lvl w:ilvl="2" w:tplc="86DC49BA">
      <w:start w:val="1"/>
      <w:numFmt w:val="bullet"/>
      <w:lvlText w:val="•"/>
      <w:lvlJc w:val="left"/>
      <w:pPr>
        <w:ind w:left="2884" w:hanging="247"/>
      </w:pPr>
      <w:rPr>
        <w:rFonts w:hint="default"/>
      </w:rPr>
    </w:lvl>
    <w:lvl w:ilvl="3" w:tplc="CD28249C">
      <w:start w:val="1"/>
      <w:numFmt w:val="bullet"/>
      <w:lvlText w:val="•"/>
      <w:lvlJc w:val="left"/>
      <w:pPr>
        <w:ind w:left="3689" w:hanging="247"/>
      </w:pPr>
      <w:rPr>
        <w:rFonts w:hint="default"/>
      </w:rPr>
    </w:lvl>
    <w:lvl w:ilvl="4" w:tplc="DEE81406">
      <w:start w:val="1"/>
      <w:numFmt w:val="bullet"/>
      <w:lvlText w:val="•"/>
      <w:lvlJc w:val="left"/>
      <w:pPr>
        <w:ind w:left="4495" w:hanging="247"/>
      </w:pPr>
      <w:rPr>
        <w:rFonts w:hint="default"/>
      </w:rPr>
    </w:lvl>
    <w:lvl w:ilvl="5" w:tplc="78CEF058">
      <w:start w:val="1"/>
      <w:numFmt w:val="bullet"/>
      <w:lvlText w:val="•"/>
      <w:lvlJc w:val="left"/>
      <w:pPr>
        <w:ind w:left="5300" w:hanging="247"/>
      </w:pPr>
      <w:rPr>
        <w:rFonts w:hint="default"/>
      </w:rPr>
    </w:lvl>
    <w:lvl w:ilvl="6" w:tplc="1844657E">
      <w:start w:val="1"/>
      <w:numFmt w:val="bullet"/>
      <w:lvlText w:val="•"/>
      <w:lvlJc w:val="left"/>
      <w:pPr>
        <w:ind w:left="6106" w:hanging="247"/>
      </w:pPr>
      <w:rPr>
        <w:rFonts w:hint="default"/>
      </w:rPr>
    </w:lvl>
    <w:lvl w:ilvl="7" w:tplc="F3E8BB4A">
      <w:start w:val="1"/>
      <w:numFmt w:val="bullet"/>
      <w:lvlText w:val="•"/>
      <w:lvlJc w:val="left"/>
      <w:pPr>
        <w:ind w:left="6911" w:hanging="247"/>
      </w:pPr>
      <w:rPr>
        <w:rFonts w:hint="default"/>
      </w:rPr>
    </w:lvl>
    <w:lvl w:ilvl="8" w:tplc="AC3C08AA">
      <w:start w:val="1"/>
      <w:numFmt w:val="bullet"/>
      <w:lvlText w:val="•"/>
      <w:lvlJc w:val="left"/>
      <w:pPr>
        <w:ind w:left="7717" w:hanging="247"/>
      </w:pPr>
      <w:rPr>
        <w:rFonts w:hint="default"/>
      </w:rPr>
    </w:lvl>
  </w:abstractNum>
  <w:abstractNum w:abstractNumId="28" w15:restartNumberingAfterBreak="0">
    <w:nsid w:val="11D70A14"/>
    <w:multiLevelType w:val="hybridMultilevel"/>
    <w:tmpl w:val="AE069612"/>
    <w:lvl w:ilvl="0" w:tplc="A1025354">
      <w:start w:val="1"/>
      <w:numFmt w:val="lowerLetter"/>
      <w:lvlText w:val="(%1)"/>
      <w:lvlJc w:val="left"/>
      <w:pPr>
        <w:ind w:left="708" w:hanging="239"/>
      </w:pPr>
      <w:rPr>
        <w:rFonts w:hint="default"/>
        <w:spacing w:val="1"/>
        <w:highlight w:val="cyan"/>
      </w:rPr>
    </w:lvl>
    <w:lvl w:ilvl="1" w:tplc="2932E3A4">
      <w:start w:val="1"/>
      <w:numFmt w:val="decimal"/>
      <w:lvlText w:val="(%2)"/>
      <w:lvlJc w:val="left"/>
      <w:pPr>
        <w:ind w:left="1273" w:hanging="247"/>
      </w:pPr>
      <w:rPr>
        <w:rFonts w:hint="default"/>
        <w:spacing w:val="1"/>
        <w:highlight w:val="cyan"/>
      </w:rPr>
    </w:lvl>
    <w:lvl w:ilvl="2" w:tplc="C23CF88A">
      <w:start w:val="1"/>
      <w:numFmt w:val="bullet"/>
      <w:lvlText w:val="•"/>
      <w:lvlJc w:val="left"/>
      <w:pPr>
        <w:ind w:left="2168" w:hanging="247"/>
      </w:pPr>
      <w:rPr>
        <w:rFonts w:hint="default"/>
      </w:rPr>
    </w:lvl>
    <w:lvl w:ilvl="3" w:tplc="52CCDF68">
      <w:start w:val="1"/>
      <w:numFmt w:val="bullet"/>
      <w:lvlText w:val="•"/>
      <w:lvlJc w:val="left"/>
      <w:pPr>
        <w:ind w:left="3063" w:hanging="247"/>
      </w:pPr>
      <w:rPr>
        <w:rFonts w:hint="default"/>
      </w:rPr>
    </w:lvl>
    <w:lvl w:ilvl="4" w:tplc="1996E22C">
      <w:start w:val="1"/>
      <w:numFmt w:val="bullet"/>
      <w:lvlText w:val="•"/>
      <w:lvlJc w:val="left"/>
      <w:pPr>
        <w:ind w:left="3958" w:hanging="247"/>
      </w:pPr>
      <w:rPr>
        <w:rFonts w:hint="default"/>
      </w:rPr>
    </w:lvl>
    <w:lvl w:ilvl="5" w:tplc="6500160C">
      <w:start w:val="1"/>
      <w:numFmt w:val="bullet"/>
      <w:lvlText w:val="•"/>
      <w:lvlJc w:val="left"/>
      <w:pPr>
        <w:ind w:left="4853" w:hanging="247"/>
      </w:pPr>
      <w:rPr>
        <w:rFonts w:hint="default"/>
      </w:rPr>
    </w:lvl>
    <w:lvl w:ilvl="6" w:tplc="397A72AA">
      <w:start w:val="1"/>
      <w:numFmt w:val="bullet"/>
      <w:lvlText w:val="•"/>
      <w:lvlJc w:val="left"/>
      <w:pPr>
        <w:ind w:left="5748" w:hanging="247"/>
      </w:pPr>
      <w:rPr>
        <w:rFonts w:hint="default"/>
      </w:rPr>
    </w:lvl>
    <w:lvl w:ilvl="7" w:tplc="4052EB46">
      <w:start w:val="1"/>
      <w:numFmt w:val="bullet"/>
      <w:lvlText w:val="•"/>
      <w:lvlJc w:val="left"/>
      <w:pPr>
        <w:ind w:left="6643" w:hanging="247"/>
      </w:pPr>
      <w:rPr>
        <w:rFonts w:hint="default"/>
      </w:rPr>
    </w:lvl>
    <w:lvl w:ilvl="8" w:tplc="5A68CDF6">
      <w:start w:val="1"/>
      <w:numFmt w:val="bullet"/>
      <w:lvlText w:val="•"/>
      <w:lvlJc w:val="left"/>
      <w:pPr>
        <w:ind w:left="7538" w:hanging="247"/>
      </w:pPr>
      <w:rPr>
        <w:rFonts w:hint="default"/>
      </w:rPr>
    </w:lvl>
  </w:abstractNum>
  <w:abstractNum w:abstractNumId="29" w15:restartNumberingAfterBreak="0">
    <w:nsid w:val="1217319D"/>
    <w:multiLevelType w:val="hybridMultilevel"/>
    <w:tmpl w:val="009EF778"/>
    <w:lvl w:ilvl="0" w:tplc="5FC81206">
      <w:start w:val="1"/>
      <w:numFmt w:val="lowerLetter"/>
      <w:lvlText w:val="(%1)"/>
      <w:lvlJc w:val="left"/>
      <w:pPr>
        <w:ind w:left="708" w:hanging="239"/>
      </w:pPr>
      <w:rPr>
        <w:rFonts w:hint="default"/>
        <w:spacing w:val="1"/>
        <w:highlight w:val="cyan"/>
      </w:rPr>
    </w:lvl>
    <w:lvl w:ilvl="1" w:tplc="E8C46F48">
      <w:start w:val="1"/>
      <w:numFmt w:val="bullet"/>
      <w:lvlText w:val="•"/>
      <w:lvlJc w:val="left"/>
      <w:pPr>
        <w:ind w:left="1570" w:hanging="239"/>
      </w:pPr>
      <w:rPr>
        <w:rFonts w:hint="default"/>
      </w:rPr>
    </w:lvl>
    <w:lvl w:ilvl="2" w:tplc="B1E8BB54">
      <w:start w:val="1"/>
      <w:numFmt w:val="bullet"/>
      <w:lvlText w:val="•"/>
      <w:lvlJc w:val="left"/>
      <w:pPr>
        <w:ind w:left="2432" w:hanging="239"/>
      </w:pPr>
      <w:rPr>
        <w:rFonts w:hint="default"/>
      </w:rPr>
    </w:lvl>
    <w:lvl w:ilvl="3" w:tplc="20FCA9D6">
      <w:start w:val="1"/>
      <w:numFmt w:val="bullet"/>
      <w:lvlText w:val="•"/>
      <w:lvlJc w:val="left"/>
      <w:pPr>
        <w:ind w:left="3294" w:hanging="239"/>
      </w:pPr>
      <w:rPr>
        <w:rFonts w:hint="default"/>
      </w:rPr>
    </w:lvl>
    <w:lvl w:ilvl="4" w:tplc="F670E866">
      <w:start w:val="1"/>
      <w:numFmt w:val="bullet"/>
      <w:lvlText w:val="•"/>
      <w:lvlJc w:val="left"/>
      <w:pPr>
        <w:ind w:left="4156" w:hanging="239"/>
      </w:pPr>
      <w:rPr>
        <w:rFonts w:hint="default"/>
      </w:rPr>
    </w:lvl>
    <w:lvl w:ilvl="5" w:tplc="54CC86EA">
      <w:start w:val="1"/>
      <w:numFmt w:val="bullet"/>
      <w:lvlText w:val="•"/>
      <w:lvlJc w:val="left"/>
      <w:pPr>
        <w:ind w:left="5018" w:hanging="239"/>
      </w:pPr>
      <w:rPr>
        <w:rFonts w:hint="default"/>
      </w:rPr>
    </w:lvl>
    <w:lvl w:ilvl="6" w:tplc="41A22E18">
      <w:start w:val="1"/>
      <w:numFmt w:val="bullet"/>
      <w:lvlText w:val="•"/>
      <w:lvlJc w:val="left"/>
      <w:pPr>
        <w:ind w:left="5880" w:hanging="239"/>
      </w:pPr>
      <w:rPr>
        <w:rFonts w:hint="default"/>
      </w:rPr>
    </w:lvl>
    <w:lvl w:ilvl="7" w:tplc="DDDA89BC">
      <w:start w:val="1"/>
      <w:numFmt w:val="bullet"/>
      <w:lvlText w:val="•"/>
      <w:lvlJc w:val="left"/>
      <w:pPr>
        <w:ind w:left="6742" w:hanging="239"/>
      </w:pPr>
      <w:rPr>
        <w:rFonts w:hint="default"/>
      </w:rPr>
    </w:lvl>
    <w:lvl w:ilvl="8" w:tplc="6C4E867E">
      <w:start w:val="1"/>
      <w:numFmt w:val="bullet"/>
      <w:lvlText w:val="•"/>
      <w:lvlJc w:val="left"/>
      <w:pPr>
        <w:ind w:left="7604" w:hanging="239"/>
      </w:pPr>
      <w:rPr>
        <w:rFonts w:hint="default"/>
      </w:rPr>
    </w:lvl>
  </w:abstractNum>
  <w:abstractNum w:abstractNumId="30" w15:restartNumberingAfterBreak="0">
    <w:nsid w:val="125D34F1"/>
    <w:multiLevelType w:val="hybridMultilevel"/>
    <w:tmpl w:val="63CE5E54"/>
    <w:lvl w:ilvl="0" w:tplc="11D6A9B0">
      <w:start w:val="1"/>
      <w:numFmt w:val="lowerLetter"/>
      <w:lvlText w:val="(%1)"/>
      <w:lvlJc w:val="left"/>
      <w:pPr>
        <w:ind w:left="140" w:hanging="239"/>
      </w:pPr>
      <w:rPr>
        <w:rFonts w:hint="default"/>
        <w:spacing w:val="1"/>
        <w:highlight w:val="cyan"/>
      </w:rPr>
    </w:lvl>
    <w:lvl w:ilvl="1" w:tplc="75886CE4">
      <w:start w:val="1"/>
      <w:numFmt w:val="bullet"/>
      <w:lvlText w:val="•"/>
      <w:lvlJc w:val="left"/>
      <w:pPr>
        <w:ind w:left="1055" w:hanging="239"/>
      </w:pPr>
      <w:rPr>
        <w:rFonts w:hint="default"/>
      </w:rPr>
    </w:lvl>
    <w:lvl w:ilvl="2" w:tplc="DCE84BE4">
      <w:start w:val="1"/>
      <w:numFmt w:val="bullet"/>
      <w:lvlText w:val="•"/>
      <w:lvlJc w:val="left"/>
      <w:pPr>
        <w:ind w:left="1970" w:hanging="239"/>
      </w:pPr>
      <w:rPr>
        <w:rFonts w:hint="default"/>
      </w:rPr>
    </w:lvl>
    <w:lvl w:ilvl="3" w:tplc="E54076E4">
      <w:start w:val="1"/>
      <w:numFmt w:val="bullet"/>
      <w:lvlText w:val="•"/>
      <w:lvlJc w:val="left"/>
      <w:pPr>
        <w:ind w:left="2884" w:hanging="239"/>
      </w:pPr>
      <w:rPr>
        <w:rFonts w:hint="default"/>
      </w:rPr>
    </w:lvl>
    <w:lvl w:ilvl="4" w:tplc="706441DC">
      <w:start w:val="1"/>
      <w:numFmt w:val="bullet"/>
      <w:lvlText w:val="•"/>
      <w:lvlJc w:val="left"/>
      <w:pPr>
        <w:ind w:left="3799" w:hanging="239"/>
      </w:pPr>
      <w:rPr>
        <w:rFonts w:hint="default"/>
      </w:rPr>
    </w:lvl>
    <w:lvl w:ilvl="5" w:tplc="264C735A">
      <w:start w:val="1"/>
      <w:numFmt w:val="bullet"/>
      <w:lvlText w:val="•"/>
      <w:lvlJc w:val="left"/>
      <w:pPr>
        <w:ind w:left="4714" w:hanging="239"/>
      </w:pPr>
      <w:rPr>
        <w:rFonts w:hint="default"/>
      </w:rPr>
    </w:lvl>
    <w:lvl w:ilvl="6" w:tplc="DD58FCF6">
      <w:start w:val="1"/>
      <w:numFmt w:val="bullet"/>
      <w:lvlText w:val="•"/>
      <w:lvlJc w:val="left"/>
      <w:pPr>
        <w:ind w:left="5629" w:hanging="239"/>
      </w:pPr>
      <w:rPr>
        <w:rFonts w:hint="default"/>
      </w:rPr>
    </w:lvl>
    <w:lvl w:ilvl="7" w:tplc="240E8FE0">
      <w:start w:val="1"/>
      <w:numFmt w:val="bullet"/>
      <w:lvlText w:val="•"/>
      <w:lvlJc w:val="left"/>
      <w:pPr>
        <w:ind w:left="6543" w:hanging="239"/>
      </w:pPr>
      <w:rPr>
        <w:rFonts w:hint="default"/>
      </w:rPr>
    </w:lvl>
    <w:lvl w:ilvl="8" w:tplc="F358048E">
      <w:start w:val="1"/>
      <w:numFmt w:val="bullet"/>
      <w:lvlText w:val="•"/>
      <w:lvlJc w:val="left"/>
      <w:pPr>
        <w:ind w:left="7458" w:hanging="239"/>
      </w:pPr>
      <w:rPr>
        <w:rFonts w:hint="default"/>
      </w:rPr>
    </w:lvl>
  </w:abstractNum>
  <w:abstractNum w:abstractNumId="31" w15:restartNumberingAfterBreak="0">
    <w:nsid w:val="126E4818"/>
    <w:multiLevelType w:val="hybridMultilevel"/>
    <w:tmpl w:val="04CE9A82"/>
    <w:lvl w:ilvl="0" w:tplc="EB2A6EEC">
      <w:start w:val="1"/>
      <w:numFmt w:val="lowerLetter"/>
      <w:lvlText w:val="(%1)"/>
      <w:lvlJc w:val="left"/>
      <w:pPr>
        <w:ind w:left="708" w:hanging="239"/>
      </w:pPr>
      <w:rPr>
        <w:rFonts w:hint="default"/>
        <w:spacing w:val="1"/>
        <w:highlight w:val="cyan"/>
      </w:rPr>
    </w:lvl>
    <w:lvl w:ilvl="1" w:tplc="C0F88C62">
      <w:start w:val="1"/>
      <w:numFmt w:val="bullet"/>
      <w:lvlText w:val="•"/>
      <w:lvlJc w:val="left"/>
      <w:pPr>
        <w:ind w:left="1570" w:hanging="239"/>
      </w:pPr>
      <w:rPr>
        <w:rFonts w:hint="default"/>
      </w:rPr>
    </w:lvl>
    <w:lvl w:ilvl="2" w:tplc="27BE1C0C">
      <w:start w:val="1"/>
      <w:numFmt w:val="bullet"/>
      <w:lvlText w:val="•"/>
      <w:lvlJc w:val="left"/>
      <w:pPr>
        <w:ind w:left="2432" w:hanging="239"/>
      </w:pPr>
      <w:rPr>
        <w:rFonts w:hint="default"/>
      </w:rPr>
    </w:lvl>
    <w:lvl w:ilvl="3" w:tplc="3A5C265E">
      <w:start w:val="1"/>
      <w:numFmt w:val="bullet"/>
      <w:lvlText w:val="•"/>
      <w:lvlJc w:val="left"/>
      <w:pPr>
        <w:ind w:left="3294" w:hanging="239"/>
      </w:pPr>
      <w:rPr>
        <w:rFonts w:hint="default"/>
      </w:rPr>
    </w:lvl>
    <w:lvl w:ilvl="4" w:tplc="3D02D236">
      <w:start w:val="1"/>
      <w:numFmt w:val="bullet"/>
      <w:lvlText w:val="•"/>
      <w:lvlJc w:val="left"/>
      <w:pPr>
        <w:ind w:left="4156" w:hanging="239"/>
      </w:pPr>
      <w:rPr>
        <w:rFonts w:hint="default"/>
      </w:rPr>
    </w:lvl>
    <w:lvl w:ilvl="5" w:tplc="0E56560C">
      <w:start w:val="1"/>
      <w:numFmt w:val="bullet"/>
      <w:lvlText w:val="•"/>
      <w:lvlJc w:val="left"/>
      <w:pPr>
        <w:ind w:left="5018" w:hanging="239"/>
      </w:pPr>
      <w:rPr>
        <w:rFonts w:hint="default"/>
      </w:rPr>
    </w:lvl>
    <w:lvl w:ilvl="6" w:tplc="636245EA">
      <w:start w:val="1"/>
      <w:numFmt w:val="bullet"/>
      <w:lvlText w:val="•"/>
      <w:lvlJc w:val="left"/>
      <w:pPr>
        <w:ind w:left="5880" w:hanging="239"/>
      </w:pPr>
      <w:rPr>
        <w:rFonts w:hint="default"/>
      </w:rPr>
    </w:lvl>
    <w:lvl w:ilvl="7" w:tplc="6EE4A35E">
      <w:start w:val="1"/>
      <w:numFmt w:val="bullet"/>
      <w:lvlText w:val="•"/>
      <w:lvlJc w:val="left"/>
      <w:pPr>
        <w:ind w:left="6742" w:hanging="239"/>
      </w:pPr>
      <w:rPr>
        <w:rFonts w:hint="default"/>
      </w:rPr>
    </w:lvl>
    <w:lvl w:ilvl="8" w:tplc="C798C028">
      <w:start w:val="1"/>
      <w:numFmt w:val="bullet"/>
      <w:lvlText w:val="•"/>
      <w:lvlJc w:val="left"/>
      <w:pPr>
        <w:ind w:left="7604" w:hanging="239"/>
      </w:pPr>
      <w:rPr>
        <w:rFonts w:hint="default"/>
      </w:rPr>
    </w:lvl>
  </w:abstractNum>
  <w:abstractNum w:abstractNumId="32" w15:restartNumberingAfterBreak="0">
    <w:nsid w:val="1272565B"/>
    <w:multiLevelType w:val="hybridMultilevel"/>
    <w:tmpl w:val="5B623AFC"/>
    <w:lvl w:ilvl="0" w:tplc="5B1EF592">
      <w:start w:val="1"/>
      <w:numFmt w:val="lowerLetter"/>
      <w:lvlText w:val="(%1)"/>
      <w:lvlJc w:val="left"/>
      <w:pPr>
        <w:ind w:left="708" w:hanging="239"/>
      </w:pPr>
      <w:rPr>
        <w:rFonts w:hint="default"/>
        <w:spacing w:val="1"/>
        <w:highlight w:val="cyan"/>
      </w:rPr>
    </w:lvl>
    <w:lvl w:ilvl="1" w:tplc="98822F20">
      <w:start w:val="1"/>
      <w:numFmt w:val="bullet"/>
      <w:lvlText w:val="•"/>
      <w:lvlJc w:val="left"/>
      <w:pPr>
        <w:ind w:left="1570" w:hanging="239"/>
      </w:pPr>
      <w:rPr>
        <w:rFonts w:hint="default"/>
      </w:rPr>
    </w:lvl>
    <w:lvl w:ilvl="2" w:tplc="5EAC7B5C">
      <w:start w:val="1"/>
      <w:numFmt w:val="bullet"/>
      <w:lvlText w:val="•"/>
      <w:lvlJc w:val="left"/>
      <w:pPr>
        <w:ind w:left="2432" w:hanging="239"/>
      </w:pPr>
      <w:rPr>
        <w:rFonts w:hint="default"/>
      </w:rPr>
    </w:lvl>
    <w:lvl w:ilvl="3" w:tplc="F7064A22">
      <w:start w:val="1"/>
      <w:numFmt w:val="bullet"/>
      <w:lvlText w:val="•"/>
      <w:lvlJc w:val="left"/>
      <w:pPr>
        <w:ind w:left="3294" w:hanging="239"/>
      </w:pPr>
      <w:rPr>
        <w:rFonts w:hint="default"/>
      </w:rPr>
    </w:lvl>
    <w:lvl w:ilvl="4" w:tplc="507E641C">
      <w:start w:val="1"/>
      <w:numFmt w:val="bullet"/>
      <w:lvlText w:val="•"/>
      <w:lvlJc w:val="left"/>
      <w:pPr>
        <w:ind w:left="4156" w:hanging="239"/>
      </w:pPr>
      <w:rPr>
        <w:rFonts w:hint="default"/>
      </w:rPr>
    </w:lvl>
    <w:lvl w:ilvl="5" w:tplc="1868CFEE">
      <w:start w:val="1"/>
      <w:numFmt w:val="bullet"/>
      <w:lvlText w:val="•"/>
      <w:lvlJc w:val="left"/>
      <w:pPr>
        <w:ind w:left="5018" w:hanging="239"/>
      </w:pPr>
      <w:rPr>
        <w:rFonts w:hint="default"/>
      </w:rPr>
    </w:lvl>
    <w:lvl w:ilvl="6" w:tplc="72A247AC">
      <w:start w:val="1"/>
      <w:numFmt w:val="bullet"/>
      <w:lvlText w:val="•"/>
      <w:lvlJc w:val="left"/>
      <w:pPr>
        <w:ind w:left="5880" w:hanging="239"/>
      </w:pPr>
      <w:rPr>
        <w:rFonts w:hint="default"/>
      </w:rPr>
    </w:lvl>
    <w:lvl w:ilvl="7" w:tplc="F1C81916">
      <w:start w:val="1"/>
      <w:numFmt w:val="bullet"/>
      <w:lvlText w:val="•"/>
      <w:lvlJc w:val="left"/>
      <w:pPr>
        <w:ind w:left="6742" w:hanging="239"/>
      </w:pPr>
      <w:rPr>
        <w:rFonts w:hint="default"/>
      </w:rPr>
    </w:lvl>
    <w:lvl w:ilvl="8" w:tplc="DD1AD1BE">
      <w:start w:val="1"/>
      <w:numFmt w:val="bullet"/>
      <w:lvlText w:val="•"/>
      <w:lvlJc w:val="left"/>
      <w:pPr>
        <w:ind w:left="7604" w:hanging="239"/>
      </w:pPr>
      <w:rPr>
        <w:rFonts w:hint="default"/>
      </w:rPr>
    </w:lvl>
  </w:abstractNum>
  <w:abstractNum w:abstractNumId="33" w15:restartNumberingAfterBreak="0">
    <w:nsid w:val="136D6DA5"/>
    <w:multiLevelType w:val="hybridMultilevel"/>
    <w:tmpl w:val="30EAE6DE"/>
    <w:lvl w:ilvl="0" w:tplc="98207D18">
      <w:start w:val="1"/>
      <w:numFmt w:val="lowerLetter"/>
      <w:lvlText w:val="(%1)"/>
      <w:lvlJc w:val="left"/>
      <w:pPr>
        <w:ind w:left="708" w:hanging="239"/>
      </w:pPr>
      <w:rPr>
        <w:rFonts w:hint="default"/>
        <w:spacing w:val="1"/>
        <w:highlight w:val="cyan"/>
      </w:rPr>
    </w:lvl>
    <w:lvl w:ilvl="1" w:tplc="71E271AE">
      <w:start w:val="1"/>
      <w:numFmt w:val="decimal"/>
      <w:lvlText w:val="(%2)"/>
      <w:lvlJc w:val="left"/>
      <w:pPr>
        <w:ind w:left="1273" w:hanging="247"/>
      </w:pPr>
      <w:rPr>
        <w:rFonts w:hint="default"/>
        <w:spacing w:val="1"/>
        <w:highlight w:val="cyan"/>
      </w:rPr>
    </w:lvl>
    <w:lvl w:ilvl="2" w:tplc="96002386">
      <w:start w:val="1"/>
      <w:numFmt w:val="bullet"/>
      <w:lvlText w:val="•"/>
      <w:lvlJc w:val="left"/>
      <w:pPr>
        <w:ind w:left="2163" w:hanging="247"/>
      </w:pPr>
      <w:rPr>
        <w:rFonts w:hint="default"/>
      </w:rPr>
    </w:lvl>
    <w:lvl w:ilvl="3" w:tplc="0EA2C700">
      <w:start w:val="1"/>
      <w:numFmt w:val="bullet"/>
      <w:lvlText w:val="•"/>
      <w:lvlJc w:val="left"/>
      <w:pPr>
        <w:ind w:left="3054" w:hanging="247"/>
      </w:pPr>
      <w:rPr>
        <w:rFonts w:hint="default"/>
      </w:rPr>
    </w:lvl>
    <w:lvl w:ilvl="4" w:tplc="E530E798">
      <w:start w:val="1"/>
      <w:numFmt w:val="bullet"/>
      <w:lvlText w:val="•"/>
      <w:lvlJc w:val="left"/>
      <w:pPr>
        <w:ind w:left="3944" w:hanging="247"/>
      </w:pPr>
      <w:rPr>
        <w:rFonts w:hint="default"/>
      </w:rPr>
    </w:lvl>
    <w:lvl w:ilvl="5" w:tplc="33C447FA">
      <w:start w:val="1"/>
      <w:numFmt w:val="bullet"/>
      <w:lvlText w:val="•"/>
      <w:lvlJc w:val="left"/>
      <w:pPr>
        <w:ind w:left="4835" w:hanging="247"/>
      </w:pPr>
      <w:rPr>
        <w:rFonts w:hint="default"/>
      </w:rPr>
    </w:lvl>
    <w:lvl w:ilvl="6" w:tplc="D382B75A">
      <w:start w:val="1"/>
      <w:numFmt w:val="bullet"/>
      <w:lvlText w:val="•"/>
      <w:lvlJc w:val="left"/>
      <w:pPr>
        <w:ind w:left="5725" w:hanging="247"/>
      </w:pPr>
      <w:rPr>
        <w:rFonts w:hint="default"/>
      </w:rPr>
    </w:lvl>
    <w:lvl w:ilvl="7" w:tplc="8E3C0FE4">
      <w:start w:val="1"/>
      <w:numFmt w:val="bullet"/>
      <w:lvlText w:val="•"/>
      <w:lvlJc w:val="left"/>
      <w:pPr>
        <w:ind w:left="6616" w:hanging="247"/>
      </w:pPr>
      <w:rPr>
        <w:rFonts w:hint="default"/>
      </w:rPr>
    </w:lvl>
    <w:lvl w:ilvl="8" w:tplc="0BB6AE4E">
      <w:start w:val="1"/>
      <w:numFmt w:val="bullet"/>
      <w:lvlText w:val="•"/>
      <w:lvlJc w:val="left"/>
      <w:pPr>
        <w:ind w:left="7506" w:hanging="247"/>
      </w:pPr>
      <w:rPr>
        <w:rFonts w:hint="default"/>
      </w:rPr>
    </w:lvl>
  </w:abstractNum>
  <w:abstractNum w:abstractNumId="34" w15:restartNumberingAfterBreak="0">
    <w:nsid w:val="13A0196D"/>
    <w:multiLevelType w:val="hybridMultilevel"/>
    <w:tmpl w:val="582AD018"/>
    <w:lvl w:ilvl="0" w:tplc="E2AC5B60">
      <w:start w:val="1"/>
      <w:numFmt w:val="lowerLetter"/>
      <w:lvlText w:val="(%1)"/>
      <w:lvlJc w:val="left"/>
      <w:pPr>
        <w:ind w:left="140" w:hanging="239"/>
      </w:pPr>
      <w:rPr>
        <w:rFonts w:hint="default"/>
        <w:spacing w:val="1"/>
        <w:highlight w:val="cyan"/>
      </w:rPr>
    </w:lvl>
    <w:lvl w:ilvl="1" w:tplc="0D0AB7AE">
      <w:start w:val="1"/>
      <w:numFmt w:val="bullet"/>
      <w:lvlText w:val="•"/>
      <w:lvlJc w:val="left"/>
      <w:pPr>
        <w:ind w:left="1055" w:hanging="239"/>
      </w:pPr>
      <w:rPr>
        <w:rFonts w:hint="default"/>
      </w:rPr>
    </w:lvl>
    <w:lvl w:ilvl="2" w:tplc="10C23742">
      <w:start w:val="1"/>
      <w:numFmt w:val="bullet"/>
      <w:lvlText w:val="•"/>
      <w:lvlJc w:val="left"/>
      <w:pPr>
        <w:ind w:left="1970" w:hanging="239"/>
      </w:pPr>
      <w:rPr>
        <w:rFonts w:hint="default"/>
      </w:rPr>
    </w:lvl>
    <w:lvl w:ilvl="3" w:tplc="2CBEF5AC">
      <w:start w:val="1"/>
      <w:numFmt w:val="bullet"/>
      <w:lvlText w:val="•"/>
      <w:lvlJc w:val="left"/>
      <w:pPr>
        <w:ind w:left="2884" w:hanging="239"/>
      </w:pPr>
      <w:rPr>
        <w:rFonts w:hint="default"/>
      </w:rPr>
    </w:lvl>
    <w:lvl w:ilvl="4" w:tplc="8F08D082">
      <w:start w:val="1"/>
      <w:numFmt w:val="bullet"/>
      <w:lvlText w:val="•"/>
      <w:lvlJc w:val="left"/>
      <w:pPr>
        <w:ind w:left="3799" w:hanging="239"/>
      </w:pPr>
      <w:rPr>
        <w:rFonts w:hint="default"/>
      </w:rPr>
    </w:lvl>
    <w:lvl w:ilvl="5" w:tplc="856ACC7E">
      <w:start w:val="1"/>
      <w:numFmt w:val="bullet"/>
      <w:lvlText w:val="•"/>
      <w:lvlJc w:val="left"/>
      <w:pPr>
        <w:ind w:left="4714" w:hanging="239"/>
      </w:pPr>
      <w:rPr>
        <w:rFonts w:hint="default"/>
      </w:rPr>
    </w:lvl>
    <w:lvl w:ilvl="6" w:tplc="9106F6E6">
      <w:start w:val="1"/>
      <w:numFmt w:val="bullet"/>
      <w:lvlText w:val="•"/>
      <w:lvlJc w:val="left"/>
      <w:pPr>
        <w:ind w:left="5629" w:hanging="239"/>
      </w:pPr>
      <w:rPr>
        <w:rFonts w:hint="default"/>
      </w:rPr>
    </w:lvl>
    <w:lvl w:ilvl="7" w:tplc="655E5DC2">
      <w:start w:val="1"/>
      <w:numFmt w:val="bullet"/>
      <w:lvlText w:val="•"/>
      <w:lvlJc w:val="left"/>
      <w:pPr>
        <w:ind w:left="6543" w:hanging="239"/>
      </w:pPr>
      <w:rPr>
        <w:rFonts w:hint="default"/>
      </w:rPr>
    </w:lvl>
    <w:lvl w:ilvl="8" w:tplc="6E9A7D6C">
      <w:start w:val="1"/>
      <w:numFmt w:val="bullet"/>
      <w:lvlText w:val="•"/>
      <w:lvlJc w:val="left"/>
      <w:pPr>
        <w:ind w:left="7458" w:hanging="239"/>
      </w:pPr>
      <w:rPr>
        <w:rFonts w:hint="default"/>
      </w:rPr>
    </w:lvl>
  </w:abstractNum>
  <w:abstractNum w:abstractNumId="35" w15:restartNumberingAfterBreak="0">
    <w:nsid w:val="15190D19"/>
    <w:multiLevelType w:val="hybridMultilevel"/>
    <w:tmpl w:val="72E64A66"/>
    <w:lvl w:ilvl="0" w:tplc="A8C05374">
      <w:start w:val="1"/>
      <w:numFmt w:val="lowerLetter"/>
      <w:lvlText w:val="(%1)"/>
      <w:lvlJc w:val="left"/>
      <w:pPr>
        <w:ind w:left="708" w:hanging="239"/>
      </w:pPr>
      <w:rPr>
        <w:rFonts w:hint="default"/>
        <w:spacing w:val="1"/>
        <w:highlight w:val="cyan"/>
      </w:rPr>
    </w:lvl>
    <w:lvl w:ilvl="1" w:tplc="230E1F36">
      <w:start w:val="1"/>
      <w:numFmt w:val="decimal"/>
      <w:lvlText w:val="(%2)"/>
      <w:lvlJc w:val="left"/>
      <w:pPr>
        <w:ind w:left="1273" w:hanging="247"/>
      </w:pPr>
      <w:rPr>
        <w:rFonts w:hint="default"/>
        <w:spacing w:val="1"/>
        <w:highlight w:val="cyan"/>
      </w:rPr>
    </w:lvl>
    <w:lvl w:ilvl="2" w:tplc="DC2E744E">
      <w:start w:val="1"/>
      <w:numFmt w:val="bullet"/>
      <w:lvlText w:val="•"/>
      <w:lvlJc w:val="left"/>
      <w:pPr>
        <w:ind w:left="2168" w:hanging="247"/>
      </w:pPr>
      <w:rPr>
        <w:rFonts w:hint="default"/>
      </w:rPr>
    </w:lvl>
    <w:lvl w:ilvl="3" w:tplc="44D06A1E">
      <w:start w:val="1"/>
      <w:numFmt w:val="bullet"/>
      <w:lvlText w:val="•"/>
      <w:lvlJc w:val="left"/>
      <w:pPr>
        <w:ind w:left="3063" w:hanging="247"/>
      </w:pPr>
      <w:rPr>
        <w:rFonts w:hint="default"/>
      </w:rPr>
    </w:lvl>
    <w:lvl w:ilvl="4" w:tplc="633096E0">
      <w:start w:val="1"/>
      <w:numFmt w:val="bullet"/>
      <w:lvlText w:val="•"/>
      <w:lvlJc w:val="left"/>
      <w:pPr>
        <w:ind w:left="3958" w:hanging="247"/>
      </w:pPr>
      <w:rPr>
        <w:rFonts w:hint="default"/>
      </w:rPr>
    </w:lvl>
    <w:lvl w:ilvl="5" w:tplc="AE44E7DA">
      <w:start w:val="1"/>
      <w:numFmt w:val="bullet"/>
      <w:lvlText w:val="•"/>
      <w:lvlJc w:val="left"/>
      <w:pPr>
        <w:ind w:left="4853" w:hanging="247"/>
      </w:pPr>
      <w:rPr>
        <w:rFonts w:hint="default"/>
      </w:rPr>
    </w:lvl>
    <w:lvl w:ilvl="6" w:tplc="247AACBE">
      <w:start w:val="1"/>
      <w:numFmt w:val="bullet"/>
      <w:lvlText w:val="•"/>
      <w:lvlJc w:val="left"/>
      <w:pPr>
        <w:ind w:left="5748" w:hanging="247"/>
      </w:pPr>
      <w:rPr>
        <w:rFonts w:hint="default"/>
      </w:rPr>
    </w:lvl>
    <w:lvl w:ilvl="7" w:tplc="9B4425F4">
      <w:start w:val="1"/>
      <w:numFmt w:val="bullet"/>
      <w:lvlText w:val="•"/>
      <w:lvlJc w:val="left"/>
      <w:pPr>
        <w:ind w:left="6643" w:hanging="247"/>
      </w:pPr>
      <w:rPr>
        <w:rFonts w:hint="default"/>
      </w:rPr>
    </w:lvl>
    <w:lvl w:ilvl="8" w:tplc="869EEBB0">
      <w:start w:val="1"/>
      <w:numFmt w:val="bullet"/>
      <w:lvlText w:val="•"/>
      <w:lvlJc w:val="left"/>
      <w:pPr>
        <w:ind w:left="7538" w:hanging="247"/>
      </w:pPr>
      <w:rPr>
        <w:rFonts w:hint="default"/>
      </w:rPr>
    </w:lvl>
  </w:abstractNum>
  <w:abstractNum w:abstractNumId="36" w15:restartNumberingAfterBreak="0">
    <w:nsid w:val="15593C43"/>
    <w:multiLevelType w:val="hybridMultilevel"/>
    <w:tmpl w:val="2034DE60"/>
    <w:lvl w:ilvl="0" w:tplc="91F62818">
      <w:start w:val="3"/>
      <w:numFmt w:val="lowerLetter"/>
      <w:lvlText w:val="(%1)"/>
      <w:lvlJc w:val="left"/>
      <w:pPr>
        <w:ind w:left="140" w:hanging="227"/>
      </w:pPr>
      <w:rPr>
        <w:rFonts w:hint="default"/>
        <w:spacing w:val="1"/>
        <w:highlight w:val="cyan"/>
      </w:rPr>
    </w:lvl>
    <w:lvl w:ilvl="1" w:tplc="ADD8E4BA">
      <w:start w:val="1"/>
      <w:numFmt w:val="bullet"/>
      <w:lvlText w:val="•"/>
      <w:lvlJc w:val="left"/>
      <w:pPr>
        <w:ind w:left="1059" w:hanging="227"/>
      </w:pPr>
      <w:rPr>
        <w:rFonts w:hint="default"/>
      </w:rPr>
    </w:lvl>
    <w:lvl w:ilvl="2" w:tplc="45623D38">
      <w:start w:val="1"/>
      <w:numFmt w:val="bullet"/>
      <w:lvlText w:val="•"/>
      <w:lvlJc w:val="left"/>
      <w:pPr>
        <w:ind w:left="1978" w:hanging="227"/>
      </w:pPr>
      <w:rPr>
        <w:rFonts w:hint="default"/>
      </w:rPr>
    </w:lvl>
    <w:lvl w:ilvl="3" w:tplc="E564B154">
      <w:start w:val="1"/>
      <w:numFmt w:val="bullet"/>
      <w:lvlText w:val="•"/>
      <w:lvlJc w:val="left"/>
      <w:pPr>
        <w:ind w:left="2896" w:hanging="227"/>
      </w:pPr>
      <w:rPr>
        <w:rFonts w:hint="default"/>
      </w:rPr>
    </w:lvl>
    <w:lvl w:ilvl="4" w:tplc="69148E40">
      <w:start w:val="1"/>
      <w:numFmt w:val="bullet"/>
      <w:lvlText w:val="•"/>
      <w:lvlJc w:val="left"/>
      <w:pPr>
        <w:ind w:left="3815" w:hanging="227"/>
      </w:pPr>
      <w:rPr>
        <w:rFonts w:hint="default"/>
      </w:rPr>
    </w:lvl>
    <w:lvl w:ilvl="5" w:tplc="912CD12A">
      <w:start w:val="1"/>
      <w:numFmt w:val="bullet"/>
      <w:lvlText w:val="•"/>
      <w:lvlJc w:val="left"/>
      <w:pPr>
        <w:ind w:left="4734" w:hanging="227"/>
      </w:pPr>
      <w:rPr>
        <w:rFonts w:hint="default"/>
      </w:rPr>
    </w:lvl>
    <w:lvl w:ilvl="6" w:tplc="F1D635CC">
      <w:start w:val="1"/>
      <w:numFmt w:val="bullet"/>
      <w:lvlText w:val="•"/>
      <w:lvlJc w:val="left"/>
      <w:pPr>
        <w:ind w:left="5653" w:hanging="227"/>
      </w:pPr>
      <w:rPr>
        <w:rFonts w:hint="default"/>
      </w:rPr>
    </w:lvl>
    <w:lvl w:ilvl="7" w:tplc="2868885E">
      <w:start w:val="1"/>
      <w:numFmt w:val="bullet"/>
      <w:lvlText w:val="•"/>
      <w:lvlJc w:val="left"/>
      <w:pPr>
        <w:ind w:left="6571" w:hanging="227"/>
      </w:pPr>
      <w:rPr>
        <w:rFonts w:hint="default"/>
      </w:rPr>
    </w:lvl>
    <w:lvl w:ilvl="8" w:tplc="037C194C">
      <w:start w:val="1"/>
      <w:numFmt w:val="bullet"/>
      <w:lvlText w:val="•"/>
      <w:lvlJc w:val="left"/>
      <w:pPr>
        <w:ind w:left="7490" w:hanging="227"/>
      </w:pPr>
      <w:rPr>
        <w:rFonts w:hint="default"/>
      </w:rPr>
    </w:lvl>
  </w:abstractNum>
  <w:abstractNum w:abstractNumId="37" w15:restartNumberingAfterBreak="0">
    <w:nsid w:val="17153BE1"/>
    <w:multiLevelType w:val="hybridMultilevel"/>
    <w:tmpl w:val="E1D0AED2"/>
    <w:lvl w:ilvl="0" w:tplc="5F4655DE">
      <w:start w:val="1"/>
      <w:numFmt w:val="lowerLetter"/>
      <w:lvlText w:val="(%1)"/>
      <w:lvlJc w:val="left"/>
      <w:pPr>
        <w:ind w:left="708" w:hanging="239"/>
      </w:pPr>
      <w:rPr>
        <w:rFonts w:hint="default"/>
        <w:spacing w:val="1"/>
        <w:highlight w:val="cyan"/>
      </w:rPr>
    </w:lvl>
    <w:lvl w:ilvl="1" w:tplc="B9EAFADC">
      <w:start w:val="1"/>
      <w:numFmt w:val="decimal"/>
      <w:lvlText w:val="(%2)"/>
      <w:lvlJc w:val="left"/>
      <w:pPr>
        <w:ind w:left="708" w:hanging="247"/>
      </w:pPr>
      <w:rPr>
        <w:rFonts w:hint="default"/>
        <w:spacing w:val="1"/>
        <w:highlight w:val="cyan"/>
      </w:rPr>
    </w:lvl>
    <w:lvl w:ilvl="2" w:tplc="79FE9720">
      <w:start w:val="1"/>
      <w:numFmt w:val="bullet"/>
      <w:lvlText w:val="•"/>
      <w:lvlJc w:val="left"/>
      <w:pPr>
        <w:ind w:left="2432" w:hanging="247"/>
      </w:pPr>
      <w:rPr>
        <w:rFonts w:hint="default"/>
      </w:rPr>
    </w:lvl>
    <w:lvl w:ilvl="3" w:tplc="413E5822">
      <w:start w:val="1"/>
      <w:numFmt w:val="bullet"/>
      <w:lvlText w:val="•"/>
      <w:lvlJc w:val="left"/>
      <w:pPr>
        <w:ind w:left="3294" w:hanging="247"/>
      </w:pPr>
      <w:rPr>
        <w:rFonts w:hint="default"/>
      </w:rPr>
    </w:lvl>
    <w:lvl w:ilvl="4" w:tplc="813655D6">
      <w:start w:val="1"/>
      <w:numFmt w:val="bullet"/>
      <w:lvlText w:val="•"/>
      <w:lvlJc w:val="left"/>
      <w:pPr>
        <w:ind w:left="4156" w:hanging="247"/>
      </w:pPr>
      <w:rPr>
        <w:rFonts w:hint="default"/>
      </w:rPr>
    </w:lvl>
    <w:lvl w:ilvl="5" w:tplc="8D1E1B2E">
      <w:start w:val="1"/>
      <w:numFmt w:val="bullet"/>
      <w:lvlText w:val="•"/>
      <w:lvlJc w:val="left"/>
      <w:pPr>
        <w:ind w:left="5018" w:hanging="247"/>
      </w:pPr>
      <w:rPr>
        <w:rFonts w:hint="default"/>
      </w:rPr>
    </w:lvl>
    <w:lvl w:ilvl="6" w:tplc="3C04EE9C">
      <w:start w:val="1"/>
      <w:numFmt w:val="bullet"/>
      <w:lvlText w:val="•"/>
      <w:lvlJc w:val="left"/>
      <w:pPr>
        <w:ind w:left="5880" w:hanging="247"/>
      </w:pPr>
      <w:rPr>
        <w:rFonts w:hint="default"/>
      </w:rPr>
    </w:lvl>
    <w:lvl w:ilvl="7" w:tplc="689477EC">
      <w:start w:val="1"/>
      <w:numFmt w:val="bullet"/>
      <w:lvlText w:val="•"/>
      <w:lvlJc w:val="left"/>
      <w:pPr>
        <w:ind w:left="6742" w:hanging="247"/>
      </w:pPr>
      <w:rPr>
        <w:rFonts w:hint="default"/>
      </w:rPr>
    </w:lvl>
    <w:lvl w:ilvl="8" w:tplc="108C2CB4">
      <w:start w:val="1"/>
      <w:numFmt w:val="bullet"/>
      <w:lvlText w:val="•"/>
      <w:lvlJc w:val="left"/>
      <w:pPr>
        <w:ind w:left="7604" w:hanging="247"/>
      </w:pPr>
      <w:rPr>
        <w:rFonts w:hint="default"/>
      </w:rPr>
    </w:lvl>
  </w:abstractNum>
  <w:abstractNum w:abstractNumId="38" w15:restartNumberingAfterBreak="0">
    <w:nsid w:val="17BF3A9B"/>
    <w:multiLevelType w:val="hybridMultilevel"/>
    <w:tmpl w:val="35BCBC54"/>
    <w:lvl w:ilvl="0" w:tplc="6B4CB078">
      <w:start w:val="1"/>
      <w:numFmt w:val="lowerLetter"/>
      <w:lvlText w:val="(%1)"/>
      <w:lvlJc w:val="left"/>
      <w:pPr>
        <w:ind w:left="708" w:hanging="239"/>
      </w:pPr>
      <w:rPr>
        <w:rFonts w:hint="default"/>
        <w:spacing w:val="1"/>
        <w:highlight w:val="cyan"/>
      </w:rPr>
    </w:lvl>
    <w:lvl w:ilvl="1" w:tplc="66BE0A4C">
      <w:start w:val="1"/>
      <w:numFmt w:val="decimal"/>
      <w:lvlText w:val="(%2)"/>
      <w:lvlJc w:val="left"/>
      <w:pPr>
        <w:ind w:left="1273" w:hanging="247"/>
      </w:pPr>
      <w:rPr>
        <w:rFonts w:hint="default"/>
        <w:spacing w:val="1"/>
        <w:highlight w:val="cyan"/>
      </w:rPr>
    </w:lvl>
    <w:lvl w:ilvl="2" w:tplc="8ABEFD7A">
      <w:start w:val="1"/>
      <w:numFmt w:val="bullet"/>
      <w:lvlText w:val="•"/>
      <w:lvlJc w:val="left"/>
      <w:pPr>
        <w:ind w:left="2168" w:hanging="247"/>
      </w:pPr>
      <w:rPr>
        <w:rFonts w:hint="default"/>
      </w:rPr>
    </w:lvl>
    <w:lvl w:ilvl="3" w:tplc="E990C2A2">
      <w:start w:val="1"/>
      <w:numFmt w:val="bullet"/>
      <w:lvlText w:val="•"/>
      <w:lvlJc w:val="left"/>
      <w:pPr>
        <w:ind w:left="3063" w:hanging="247"/>
      </w:pPr>
      <w:rPr>
        <w:rFonts w:hint="default"/>
      </w:rPr>
    </w:lvl>
    <w:lvl w:ilvl="4" w:tplc="4C304818">
      <w:start w:val="1"/>
      <w:numFmt w:val="bullet"/>
      <w:lvlText w:val="•"/>
      <w:lvlJc w:val="left"/>
      <w:pPr>
        <w:ind w:left="3958" w:hanging="247"/>
      </w:pPr>
      <w:rPr>
        <w:rFonts w:hint="default"/>
      </w:rPr>
    </w:lvl>
    <w:lvl w:ilvl="5" w:tplc="1A3E3276">
      <w:start w:val="1"/>
      <w:numFmt w:val="bullet"/>
      <w:lvlText w:val="•"/>
      <w:lvlJc w:val="left"/>
      <w:pPr>
        <w:ind w:left="4853" w:hanging="247"/>
      </w:pPr>
      <w:rPr>
        <w:rFonts w:hint="default"/>
      </w:rPr>
    </w:lvl>
    <w:lvl w:ilvl="6" w:tplc="233ABEBA">
      <w:start w:val="1"/>
      <w:numFmt w:val="bullet"/>
      <w:lvlText w:val="•"/>
      <w:lvlJc w:val="left"/>
      <w:pPr>
        <w:ind w:left="5748" w:hanging="247"/>
      </w:pPr>
      <w:rPr>
        <w:rFonts w:hint="default"/>
      </w:rPr>
    </w:lvl>
    <w:lvl w:ilvl="7" w:tplc="5EC4087C">
      <w:start w:val="1"/>
      <w:numFmt w:val="bullet"/>
      <w:lvlText w:val="•"/>
      <w:lvlJc w:val="left"/>
      <w:pPr>
        <w:ind w:left="6643" w:hanging="247"/>
      </w:pPr>
      <w:rPr>
        <w:rFonts w:hint="default"/>
      </w:rPr>
    </w:lvl>
    <w:lvl w:ilvl="8" w:tplc="C88AD130">
      <w:start w:val="1"/>
      <w:numFmt w:val="bullet"/>
      <w:lvlText w:val="•"/>
      <w:lvlJc w:val="left"/>
      <w:pPr>
        <w:ind w:left="7538" w:hanging="247"/>
      </w:pPr>
      <w:rPr>
        <w:rFonts w:hint="default"/>
      </w:rPr>
    </w:lvl>
  </w:abstractNum>
  <w:abstractNum w:abstractNumId="39" w15:restartNumberingAfterBreak="0">
    <w:nsid w:val="183679FF"/>
    <w:multiLevelType w:val="hybridMultilevel"/>
    <w:tmpl w:val="F4089CAE"/>
    <w:lvl w:ilvl="0" w:tplc="593E3A38">
      <w:start w:val="1"/>
      <w:numFmt w:val="lowerLetter"/>
      <w:lvlText w:val="(%1)"/>
      <w:lvlJc w:val="left"/>
      <w:pPr>
        <w:ind w:left="708" w:hanging="239"/>
      </w:pPr>
      <w:rPr>
        <w:rFonts w:hint="default"/>
        <w:strike/>
        <w:spacing w:val="1"/>
      </w:rPr>
    </w:lvl>
    <w:lvl w:ilvl="1" w:tplc="DDD4C764">
      <w:start w:val="1"/>
      <w:numFmt w:val="decimal"/>
      <w:lvlText w:val="(%2)"/>
      <w:lvlJc w:val="left"/>
      <w:pPr>
        <w:ind w:left="708" w:hanging="247"/>
      </w:pPr>
      <w:rPr>
        <w:rFonts w:hint="default"/>
        <w:strike/>
        <w:spacing w:val="1"/>
      </w:rPr>
    </w:lvl>
    <w:lvl w:ilvl="2" w:tplc="C1F680C6">
      <w:start w:val="1"/>
      <w:numFmt w:val="bullet"/>
      <w:lvlText w:val="•"/>
      <w:lvlJc w:val="left"/>
      <w:pPr>
        <w:ind w:left="2168" w:hanging="247"/>
      </w:pPr>
      <w:rPr>
        <w:rFonts w:hint="default"/>
      </w:rPr>
    </w:lvl>
    <w:lvl w:ilvl="3" w:tplc="CB8A0B74">
      <w:start w:val="1"/>
      <w:numFmt w:val="bullet"/>
      <w:lvlText w:val="•"/>
      <w:lvlJc w:val="left"/>
      <w:pPr>
        <w:ind w:left="3063" w:hanging="247"/>
      </w:pPr>
      <w:rPr>
        <w:rFonts w:hint="default"/>
      </w:rPr>
    </w:lvl>
    <w:lvl w:ilvl="4" w:tplc="B9E2B6FA">
      <w:start w:val="1"/>
      <w:numFmt w:val="bullet"/>
      <w:lvlText w:val="•"/>
      <w:lvlJc w:val="left"/>
      <w:pPr>
        <w:ind w:left="3958" w:hanging="247"/>
      </w:pPr>
      <w:rPr>
        <w:rFonts w:hint="default"/>
      </w:rPr>
    </w:lvl>
    <w:lvl w:ilvl="5" w:tplc="44249FC8">
      <w:start w:val="1"/>
      <w:numFmt w:val="bullet"/>
      <w:lvlText w:val="•"/>
      <w:lvlJc w:val="left"/>
      <w:pPr>
        <w:ind w:left="4853" w:hanging="247"/>
      </w:pPr>
      <w:rPr>
        <w:rFonts w:hint="default"/>
      </w:rPr>
    </w:lvl>
    <w:lvl w:ilvl="6" w:tplc="65502120">
      <w:start w:val="1"/>
      <w:numFmt w:val="bullet"/>
      <w:lvlText w:val="•"/>
      <w:lvlJc w:val="left"/>
      <w:pPr>
        <w:ind w:left="5748" w:hanging="247"/>
      </w:pPr>
      <w:rPr>
        <w:rFonts w:hint="default"/>
      </w:rPr>
    </w:lvl>
    <w:lvl w:ilvl="7" w:tplc="4EE04354">
      <w:start w:val="1"/>
      <w:numFmt w:val="bullet"/>
      <w:lvlText w:val="•"/>
      <w:lvlJc w:val="left"/>
      <w:pPr>
        <w:ind w:left="6643" w:hanging="247"/>
      </w:pPr>
      <w:rPr>
        <w:rFonts w:hint="default"/>
      </w:rPr>
    </w:lvl>
    <w:lvl w:ilvl="8" w:tplc="4BEC0376">
      <w:start w:val="1"/>
      <w:numFmt w:val="bullet"/>
      <w:lvlText w:val="•"/>
      <w:lvlJc w:val="left"/>
      <w:pPr>
        <w:ind w:left="7538" w:hanging="247"/>
      </w:pPr>
      <w:rPr>
        <w:rFonts w:hint="default"/>
      </w:rPr>
    </w:lvl>
  </w:abstractNum>
  <w:abstractNum w:abstractNumId="40" w15:restartNumberingAfterBreak="0">
    <w:nsid w:val="18F06E5A"/>
    <w:multiLevelType w:val="hybridMultilevel"/>
    <w:tmpl w:val="7B8629CC"/>
    <w:lvl w:ilvl="0" w:tplc="BE6225F4">
      <w:start w:val="1"/>
      <w:numFmt w:val="lowerLetter"/>
      <w:lvlText w:val="(%1)"/>
      <w:lvlJc w:val="left"/>
      <w:pPr>
        <w:ind w:left="379" w:hanging="239"/>
      </w:pPr>
      <w:rPr>
        <w:rFonts w:hint="default"/>
        <w:spacing w:val="1"/>
        <w:highlight w:val="cyan"/>
      </w:rPr>
    </w:lvl>
    <w:lvl w:ilvl="1" w:tplc="6CA8D11A">
      <w:start w:val="1"/>
      <w:numFmt w:val="decimal"/>
      <w:lvlText w:val="(%2)"/>
      <w:lvlJc w:val="left"/>
      <w:pPr>
        <w:ind w:left="1273" w:hanging="247"/>
      </w:pPr>
      <w:rPr>
        <w:rFonts w:hint="default"/>
        <w:spacing w:val="1"/>
        <w:highlight w:val="cyan"/>
      </w:rPr>
    </w:lvl>
    <w:lvl w:ilvl="2" w:tplc="646872C2">
      <w:start w:val="1"/>
      <w:numFmt w:val="lowerRoman"/>
      <w:lvlText w:val="(%3)"/>
      <w:lvlJc w:val="left"/>
      <w:pPr>
        <w:ind w:left="1273" w:hanging="188"/>
      </w:pPr>
      <w:rPr>
        <w:rFonts w:hint="default"/>
        <w:spacing w:val="1"/>
        <w:highlight w:val="cyan"/>
      </w:rPr>
    </w:lvl>
    <w:lvl w:ilvl="3" w:tplc="088C1E60">
      <w:start w:val="1"/>
      <w:numFmt w:val="bullet"/>
      <w:lvlText w:val="•"/>
      <w:lvlJc w:val="left"/>
      <w:pPr>
        <w:ind w:left="3063" w:hanging="188"/>
      </w:pPr>
      <w:rPr>
        <w:rFonts w:hint="default"/>
      </w:rPr>
    </w:lvl>
    <w:lvl w:ilvl="4" w:tplc="CCBA917C">
      <w:start w:val="1"/>
      <w:numFmt w:val="bullet"/>
      <w:lvlText w:val="•"/>
      <w:lvlJc w:val="left"/>
      <w:pPr>
        <w:ind w:left="3958" w:hanging="188"/>
      </w:pPr>
      <w:rPr>
        <w:rFonts w:hint="default"/>
      </w:rPr>
    </w:lvl>
    <w:lvl w:ilvl="5" w:tplc="E974C038">
      <w:start w:val="1"/>
      <w:numFmt w:val="bullet"/>
      <w:lvlText w:val="•"/>
      <w:lvlJc w:val="left"/>
      <w:pPr>
        <w:ind w:left="4853" w:hanging="188"/>
      </w:pPr>
      <w:rPr>
        <w:rFonts w:hint="default"/>
      </w:rPr>
    </w:lvl>
    <w:lvl w:ilvl="6" w:tplc="C840B524">
      <w:start w:val="1"/>
      <w:numFmt w:val="bullet"/>
      <w:lvlText w:val="•"/>
      <w:lvlJc w:val="left"/>
      <w:pPr>
        <w:ind w:left="5748" w:hanging="188"/>
      </w:pPr>
      <w:rPr>
        <w:rFonts w:hint="default"/>
      </w:rPr>
    </w:lvl>
    <w:lvl w:ilvl="7" w:tplc="9A9868AE">
      <w:start w:val="1"/>
      <w:numFmt w:val="bullet"/>
      <w:lvlText w:val="•"/>
      <w:lvlJc w:val="left"/>
      <w:pPr>
        <w:ind w:left="6643" w:hanging="188"/>
      </w:pPr>
      <w:rPr>
        <w:rFonts w:hint="default"/>
      </w:rPr>
    </w:lvl>
    <w:lvl w:ilvl="8" w:tplc="6A024870">
      <w:start w:val="1"/>
      <w:numFmt w:val="bullet"/>
      <w:lvlText w:val="•"/>
      <w:lvlJc w:val="left"/>
      <w:pPr>
        <w:ind w:left="7538" w:hanging="188"/>
      </w:pPr>
      <w:rPr>
        <w:rFonts w:hint="default"/>
      </w:rPr>
    </w:lvl>
  </w:abstractNum>
  <w:abstractNum w:abstractNumId="41" w15:restartNumberingAfterBreak="0">
    <w:nsid w:val="19CE3CE3"/>
    <w:multiLevelType w:val="multilevel"/>
    <w:tmpl w:val="1D408B90"/>
    <w:lvl w:ilvl="0">
      <w:start w:val="15"/>
      <w:numFmt w:val="decimal"/>
      <w:lvlText w:val="%1."/>
      <w:lvlJc w:val="left"/>
      <w:pPr>
        <w:ind w:left="1273" w:hanging="565"/>
        <w:jc w:val="right"/>
      </w:pPr>
      <w:rPr>
        <w:rFonts w:ascii="Calibri" w:eastAsia="Calibri" w:hAnsi="Calibri" w:hint="default"/>
        <w:sz w:val="22"/>
        <w:szCs w:val="22"/>
      </w:rPr>
    </w:lvl>
    <w:lvl w:ilvl="1">
      <w:start w:val="1"/>
      <w:numFmt w:val="decimal"/>
      <w:lvlText w:val="%1.%2"/>
      <w:lvlJc w:val="left"/>
      <w:pPr>
        <w:ind w:left="704" w:hanging="568"/>
      </w:pPr>
      <w:rPr>
        <w:rFonts w:ascii="Calibri" w:eastAsia="Calibri" w:hAnsi="Calibri" w:hint="default"/>
        <w:w w:val="99"/>
        <w:sz w:val="22"/>
        <w:szCs w:val="22"/>
      </w:rPr>
    </w:lvl>
    <w:lvl w:ilvl="2">
      <w:start w:val="1"/>
      <w:numFmt w:val="bullet"/>
      <w:lvlText w:val="•"/>
      <w:lvlJc w:val="left"/>
      <w:pPr>
        <w:ind w:left="2104" w:hanging="568"/>
      </w:pPr>
      <w:rPr>
        <w:rFonts w:hint="default"/>
      </w:rPr>
    </w:lvl>
    <w:lvl w:ilvl="3">
      <w:start w:val="1"/>
      <w:numFmt w:val="bullet"/>
      <w:lvlText w:val="•"/>
      <w:lvlJc w:val="left"/>
      <w:pPr>
        <w:ind w:left="2936" w:hanging="568"/>
      </w:pPr>
      <w:rPr>
        <w:rFonts w:hint="default"/>
      </w:rPr>
    </w:lvl>
    <w:lvl w:ilvl="4">
      <w:start w:val="1"/>
      <w:numFmt w:val="bullet"/>
      <w:lvlText w:val="•"/>
      <w:lvlJc w:val="left"/>
      <w:pPr>
        <w:ind w:left="3768" w:hanging="568"/>
      </w:pPr>
      <w:rPr>
        <w:rFonts w:hint="default"/>
      </w:rPr>
    </w:lvl>
    <w:lvl w:ilvl="5">
      <w:start w:val="1"/>
      <w:numFmt w:val="bullet"/>
      <w:lvlText w:val="•"/>
      <w:lvlJc w:val="left"/>
      <w:pPr>
        <w:ind w:left="4600" w:hanging="568"/>
      </w:pPr>
      <w:rPr>
        <w:rFonts w:hint="default"/>
      </w:rPr>
    </w:lvl>
    <w:lvl w:ilvl="6">
      <w:start w:val="1"/>
      <w:numFmt w:val="bullet"/>
      <w:lvlText w:val="•"/>
      <w:lvlJc w:val="left"/>
      <w:pPr>
        <w:ind w:left="5432" w:hanging="568"/>
      </w:pPr>
      <w:rPr>
        <w:rFonts w:hint="default"/>
      </w:rPr>
    </w:lvl>
    <w:lvl w:ilvl="7">
      <w:start w:val="1"/>
      <w:numFmt w:val="bullet"/>
      <w:lvlText w:val="•"/>
      <w:lvlJc w:val="left"/>
      <w:pPr>
        <w:ind w:left="6264" w:hanging="568"/>
      </w:pPr>
      <w:rPr>
        <w:rFonts w:hint="default"/>
      </w:rPr>
    </w:lvl>
    <w:lvl w:ilvl="8">
      <w:start w:val="1"/>
      <w:numFmt w:val="bullet"/>
      <w:lvlText w:val="•"/>
      <w:lvlJc w:val="left"/>
      <w:pPr>
        <w:ind w:left="7096" w:hanging="568"/>
      </w:pPr>
      <w:rPr>
        <w:rFonts w:hint="default"/>
      </w:rPr>
    </w:lvl>
  </w:abstractNum>
  <w:abstractNum w:abstractNumId="42" w15:restartNumberingAfterBreak="0">
    <w:nsid w:val="1A51429F"/>
    <w:multiLevelType w:val="hybridMultilevel"/>
    <w:tmpl w:val="20B292F0"/>
    <w:lvl w:ilvl="0" w:tplc="936054D2">
      <w:start w:val="1"/>
      <w:numFmt w:val="lowerLetter"/>
      <w:lvlText w:val="(%1)"/>
      <w:lvlJc w:val="left"/>
      <w:pPr>
        <w:ind w:left="379" w:hanging="239"/>
      </w:pPr>
      <w:rPr>
        <w:rFonts w:hint="default"/>
        <w:spacing w:val="1"/>
        <w:highlight w:val="cyan"/>
      </w:rPr>
    </w:lvl>
    <w:lvl w:ilvl="1" w:tplc="773CB268">
      <w:start w:val="1"/>
      <w:numFmt w:val="decimal"/>
      <w:lvlText w:val="(%2)"/>
      <w:lvlJc w:val="left"/>
      <w:pPr>
        <w:ind w:left="1273" w:hanging="247"/>
      </w:pPr>
      <w:rPr>
        <w:rFonts w:hint="default"/>
        <w:spacing w:val="1"/>
        <w:highlight w:val="cyan"/>
      </w:rPr>
    </w:lvl>
    <w:lvl w:ilvl="2" w:tplc="B8E26B2C">
      <w:start w:val="1"/>
      <w:numFmt w:val="lowerRoman"/>
      <w:lvlText w:val="(%3)"/>
      <w:lvlJc w:val="left"/>
      <w:pPr>
        <w:ind w:left="1460" w:hanging="188"/>
      </w:pPr>
      <w:rPr>
        <w:rFonts w:hint="default"/>
        <w:spacing w:val="1"/>
        <w:highlight w:val="cyan"/>
      </w:rPr>
    </w:lvl>
    <w:lvl w:ilvl="3" w:tplc="DCB47E82">
      <w:start w:val="1"/>
      <w:numFmt w:val="bullet"/>
      <w:lvlText w:val="•"/>
      <w:lvlJc w:val="left"/>
      <w:pPr>
        <w:ind w:left="2444" w:hanging="188"/>
      </w:pPr>
      <w:rPr>
        <w:rFonts w:hint="default"/>
      </w:rPr>
    </w:lvl>
    <w:lvl w:ilvl="4" w:tplc="D2EA10AE">
      <w:start w:val="1"/>
      <w:numFmt w:val="bullet"/>
      <w:lvlText w:val="•"/>
      <w:lvlJc w:val="left"/>
      <w:pPr>
        <w:ind w:left="3427" w:hanging="188"/>
      </w:pPr>
      <w:rPr>
        <w:rFonts w:hint="default"/>
      </w:rPr>
    </w:lvl>
    <w:lvl w:ilvl="5" w:tplc="3800A2D0">
      <w:start w:val="1"/>
      <w:numFmt w:val="bullet"/>
      <w:lvlText w:val="•"/>
      <w:lvlJc w:val="left"/>
      <w:pPr>
        <w:ind w:left="4411" w:hanging="188"/>
      </w:pPr>
      <w:rPr>
        <w:rFonts w:hint="default"/>
      </w:rPr>
    </w:lvl>
    <w:lvl w:ilvl="6" w:tplc="70641738">
      <w:start w:val="1"/>
      <w:numFmt w:val="bullet"/>
      <w:lvlText w:val="•"/>
      <w:lvlJc w:val="left"/>
      <w:pPr>
        <w:ind w:left="5394" w:hanging="188"/>
      </w:pPr>
      <w:rPr>
        <w:rFonts w:hint="default"/>
      </w:rPr>
    </w:lvl>
    <w:lvl w:ilvl="7" w:tplc="29D653E2">
      <w:start w:val="1"/>
      <w:numFmt w:val="bullet"/>
      <w:lvlText w:val="•"/>
      <w:lvlJc w:val="left"/>
      <w:pPr>
        <w:ind w:left="6377" w:hanging="188"/>
      </w:pPr>
      <w:rPr>
        <w:rFonts w:hint="default"/>
      </w:rPr>
    </w:lvl>
    <w:lvl w:ilvl="8" w:tplc="84DAFE24">
      <w:start w:val="1"/>
      <w:numFmt w:val="bullet"/>
      <w:lvlText w:val="•"/>
      <w:lvlJc w:val="left"/>
      <w:pPr>
        <w:ind w:left="7361" w:hanging="188"/>
      </w:pPr>
      <w:rPr>
        <w:rFonts w:hint="default"/>
      </w:rPr>
    </w:lvl>
  </w:abstractNum>
  <w:abstractNum w:abstractNumId="43" w15:restartNumberingAfterBreak="0">
    <w:nsid w:val="1D2662A5"/>
    <w:multiLevelType w:val="hybridMultilevel"/>
    <w:tmpl w:val="22D0EDF8"/>
    <w:lvl w:ilvl="0" w:tplc="F2F8B8A2">
      <w:start w:val="1"/>
      <w:numFmt w:val="lowerLetter"/>
      <w:lvlText w:val="(%1)"/>
      <w:lvlJc w:val="left"/>
      <w:pPr>
        <w:ind w:left="708" w:hanging="239"/>
      </w:pPr>
      <w:rPr>
        <w:rFonts w:hint="default"/>
        <w:spacing w:val="1"/>
        <w:highlight w:val="cyan"/>
      </w:rPr>
    </w:lvl>
    <w:lvl w:ilvl="1" w:tplc="9B1AD348">
      <w:start w:val="1"/>
      <w:numFmt w:val="bullet"/>
      <w:lvlText w:val="•"/>
      <w:lvlJc w:val="left"/>
      <w:pPr>
        <w:ind w:left="1570" w:hanging="239"/>
      </w:pPr>
      <w:rPr>
        <w:rFonts w:hint="default"/>
      </w:rPr>
    </w:lvl>
    <w:lvl w:ilvl="2" w:tplc="F768E620">
      <w:start w:val="1"/>
      <w:numFmt w:val="bullet"/>
      <w:lvlText w:val="•"/>
      <w:lvlJc w:val="left"/>
      <w:pPr>
        <w:ind w:left="2432" w:hanging="239"/>
      </w:pPr>
      <w:rPr>
        <w:rFonts w:hint="default"/>
      </w:rPr>
    </w:lvl>
    <w:lvl w:ilvl="3" w:tplc="14C669FE">
      <w:start w:val="1"/>
      <w:numFmt w:val="bullet"/>
      <w:lvlText w:val="•"/>
      <w:lvlJc w:val="left"/>
      <w:pPr>
        <w:ind w:left="3294" w:hanging="239"/>
      </w:pPr>
      <w:rPr>
        <w:rFonts w:hint="default"/>
      </w:rPr>
    </w:lvl>
    <w:lvl w:ilvl="4" w:tplc="D58CF502">
      <w:start w:val="1"/>
      <w:numFmt w:val="bullet"/>
      <w:lvlText w:val="•"/>
      <w:lvlJc w:val="left"/>
      <w:pPr>
        <w:ind w:left="4156" w:hanging="239"/>
      </w:pPr>
      <w:rPr>
        <w:rFonts w:hint="default"/>
      </w:rPr>
    </w:lvl>
    <w:lvl w:ilvl="5" w:tplc="E27090F0">
      <w:start w:val="1"/>
      <w:numFmt w:val="bullet"/>
      <w:lvlText w:val="•"/>
      <w:lvlJc w:val="left"/>
      <w:pPr>
        <w:ind w:left="5018" w:hanging="239"/>
      </w:pPr>
      <w:rPr>
        <w:rFonts w:hint="default"/>
      </w:rPr>
    </w:lvl>
    <w:lvl w:ilvl="6" w:tplc="BF082FE8">
      <w:start w:val="1"/>
      <w:numFmt w:val="bullet"/>
      <w:lvlText w:val="•"/>
      <w:lvlJc w:val="left"/>
      <w:pPr>
        <w:ind w:left="5880" w:hanging="239"/>
      </w:pPr>
      <w:rPr>
        <w:rFonts w:hint="default"/>
      </w:rPr>
    </w:lvl>
    <w:lvl w:ilvl="7" w:tplc="4FBC70EC">
      <w:start w:val="1"/>
      <w:numFmt w:val="bullet"/>
      <w:lvlText w:val="•"/>
      <w:lvlJc w:val="left"/>
      <w:pPr>
        <w:ind w:left="6742" w:hanging="239"/>
      </w:pPr>
      <w:rPr>
        <w:rFonts w:hint="default"/>
      </w:rPr>
    </w:lvl>
    <w:lvl w:ilvl="8" w:tplc="9E0802B2">
      <w:start w:val="1"/>
      <w:numFmt w:val="bullet"/>
      <w:lvlText w:val="•"/>
      <w:lvlJc w:val="left"/>
      <w:pPr>
        <w:ind w:left="7604" w:hanging="239"/>
      </w:pPr>
      <w:rPr>
        <w:rFonts w:hint="default"/>
      </w:rPr>
    </w:lvl>
  </w:abstractNum>
  <w:abstractNum w:abstractNumId="44" w15:restartNumberingAfterBreak="0">
    <w:nsid w:val="1EAD17BF"/>
    <w:multiLevelType w:val="hybridMultilevel"/>
    <w:tmpl w:val="7334200E"/>
    <w:lvl w:ilvl="0" w:tplc="2820A964">
      <w:start w:val="1"/>
      <w:numFmt w:val="bullet"/>
      <w:lvlText w:val=""/>
      <w:lvlJc w:val="left"/>
      <w:pPr>
        <w:ind w:left="360" w:hanging="360"/>
      </w:pPr>
      <w:rPr>
        <w:rFonts w:ascii="Symbol" w:eastAsia="Symbol" w:hAnsi="Symbol" w:hint="default"/>
        <w:sz w:val="22"/>
        <w:szCs w:val="22"/>
      </w:rPr>
    </w:lvl>
    <w:lvl w:ilvl="1" w:tplc="E1F654F8">
      <w:start w:val="1"/>
      <w:numFmt w:val="bullet"/>
      <w:lvlText w:val="•"/>
      <w:lvlJc w:val="left"/>
      <w:pPr>
        <w:ind w:left="613" w:hanging="360"/>
      </w:pPr>
      <w:rPr>
        <w:rFonts w:hint="default"/>
      </w:rPr>
    </w:lvl>
    <w:lvl w:ilvl="2" w:tplc="0B76251E">
      <w:start w:val="1"/>
      <w:numFmt w:val="bullet"/>
      <w:lvlText w:val="•"/>
      <w:lvlJc w:val="left"/>
      <w:pPr>
        <w:ind w:left="867" w:hanging="360"/>
      </w:pPr>
      <w:rPr>
        <w:rFonts w:hint="default"/>
      </w:rPr>
    </w:lvl>
    <w:lvl w:ilvl="3" w:tplc="62F85D42">
      <w:start w:val="1"/>
      <w:numFmt w:val="bullet"/>
      <w:lvlText w:val="•"/>
      <w:lvlJc w:val="left"/>
      <w:pPr>
        <w:ind w:left="1121" w:hanging="360"/>
      </w:pPr>
      <w:rPr>
        <w:rFonts w:hint="default"/>
      </w:rPr>
    </w:lvl>
    <w:lvl w:ilvl="4" w:tplc="2D42824E">
      <w:start w:val="1"/>
      <w:numFmt w:val="bullet"/>
      <w:lvlText w:val="•"/>
      <w:lvlJc w:val="left"/>
      <w:pPr>
        <w:ind w:left="1374" w:hanging="360"/>
      </w:pPr>
      <w:rPr>
        <w:rFonts w:hint="default"/>
      </w:rPr>
    </w:lvl>
    <w:lvl w:ilvl="5" w:tplc="68EA4066">
      <w:start w:val="1"/>
      <w:numFmt w:val="bullet"/>
      <w:lvlText w:val="•"/>
      <w:lvlJc w:val="left"/>
      <w:pPr>
        <w:ind w:left="1628" w:hanging="360"/>
      </w:pPr>
      <w:rPr>
        <w:rFonts w:hint="default"/>
      </w:rPr>
    </w:lvl>
    <w:lvl w:ilvl="6" w:tplc="1ADE1C56">
      <w:start w:val="1"/>
      <w:numFmt w:val="bullet"/>
      <w:lvlText w:val="•"/>
      <w:lvlJc w:val="left"/>
      <w:pPr>
        <w:ind w:left="1882" w:hanging="360"/>
      </w:pPr>
      <w:rPr>
        <w:rFonts w:hint="default"/>
      </w:rPr>
    </w:lvl>
    <w:lvl w:ilvl="7" w:tplc="72186E08">
      <w:start w:val="1"/>
      <w:numFmt w:val="bullet"/>
      <w:lvlText w:val="•"/>
      <w:lvlJc w:val="left"/>
      <w:pPr>
        <w:ind w:left="2135" w:hanging="360"/>
      </w:pPr>
      <w:rPr>
        <w:rFonts w:hint="default"/>
      </w:rPr>
    </w:lvl>
    <w:lvl w:ilvl="8" w:tplc="B85AC254">
      <w:start w:val="1"/>
      <w:numFmt w:val="bullet"/>
      <w:lvlText w:val="•"/>
      <w:lvlJc w:val="left"/>
      <w:pPr>
        <w:ind w:left="2389" w:hanging="360"/>
      </w:pPr>
      <w:rPr>
        <w:rFonts w:hint="default"/>
      </w:rPr>
    </w:lvl>
  </w:abstractNum>
  <w:abstractNum w:abstractNumId="45" w15:restartNumberingAfterBreak="0">
    <w:nsid w:val="1F430ACE"/>
    <w:multiLevelType w:val="hybridMultilevel"/>
    <w:tmpl w:val="57E45B90"/>
    <w:lvl w:ilvl="0" w:tplc="F7B2F5D2">
      <w:start w:val="1"/>
      <w:numFmt w:val="lowerLetter"/>
      <w:lvlText w:val="(%1)"/>
      <w:lvlJc w:val="left"/>
      <w:pPr>
        <w:ind w:left="708" w:hanging="239"/>
      </w:pPr>
      <w:rPr>
        <w:rFonts w:hint="default"/>
        <w:spacing w:val="1"/>
        <w:highlight w:val="cyan"/>
      </w:rPr>
    </w:lvl>
    <w:lvl w:ilvl="1" w:tplc="4300B178">
      <w:start w:val="1"/>
      <w:numFmt w:val="bullet"/>
      <w:lvlText w:val="•"/>
      <w:lvlJc w:val="left"/>
      <w:pPr>
        <w:ind w:left="1570" w:hanging="239"/>
      </w:pPr>
      <w:rPr>
        <w:rFonts w:hint="default"/>
      </w:rPr>
    </w:lvl>
    <w:lvl w:ilvl="2" w:tplc="BF188A7E">
      <w:start w:val="1"/>
      <w:numFmt w:val="bullet"/>
      <w:lvlText w:val="•"/>
      <w:lvlJc w:val="left"/>
      <w:pPr>
        <w:ind w:left="2432" w:hanging="239"/>
      </w:pPr>
      <w:rPr>
        <w:rFonts w:hint="default"/>
      </w:rPr>
    </w:lvl>
    <w:lvl w:ilvl="3" w:tplc="A27C155C">
      <w:start w:val="1"/>
      <w:numFmt w:val="bullet"/>
      <w:lvlText w:val="•"/>
      <w:lvlJc w:val="left"/>
      <w:pPr>
        <w:ind w:left="3294" w:hanging="239"/>
      </w:pPr>
      <w:rPr>
        <w:rFonts w:hint="default"/>
      </w:rPr>
    </w:lvl>
    <w:lvl w:ilvl="4" w:tplc="E482010C">
      <w:start w:val="1"/>
      <w:numFmt w:val="bullet"/>
      <w:lvlText w:val="•"/>
      <w:lvlJc w:val="left"/>
      <w:pPr>
        <w:ind w:left="4156" w:hanging="239"/>
      </w:pPr>
      <w:rPr>
        <w:rFonts w:hint="default"/>
      </w:rPr>
    </w:lvl>
    <w:lvl w:ilvl="5" w:tplc="A02AF194">
      <w:start w:val="1"/>
      <w:numFmt w:val="bullet"/>
      <w:lvlText w:val="•"/>
      <w:lvlJc w:val="left"/>
      <w:pPr>
        <w:ind w:left="5018" w:hanging="239"/>
      </w:pPr>
      <w:rPr>
        <w:rFonts w:hint="default"/>
      </w:rPr>
    </w:lvl>
    <w:lvl w:ilvl="6" w:tplc="599637FE">
      <w:start w:val="1"/>
      <w:numFmt w:val="bullet"/>
      <w:lvlText w:val="•"/>
      <w:lvlJc w:val="left"/>
      <w:pPr>
        <w:ind w:left="5880" w:hanging="239"/>
      </w:pPr>
      <w:rPr>
        <w:rFonts w:hint="default"/>
      </w:rPr>
    </w:lvl>
    <w:lvl w:ilvl="7" w:tplc="96BE9098">
      <w:start w:val="1"/>
      <w:numFmt w:val="bullet"/>
      <w:lvlText w:val="•"/>
      <w:lvlJc w:val="left"/>
      <w:pPr>
        <w:ind w:left="6742" w:hanging="239"/>
      </w:pPr>
      <w:rPr>
        <w:rFonts w:hint="default"/>
      </w:rPr>
    </w:lvl>
    <w:lvl w:ilvl="8" w:tplc="9DD211E2">
      <w:start w:val="1"/>
      <w:numFmt w:val="bullet"/>
      <w:lvlText w:val="•"/>
      <w:lvlJc w:val="left"/>
      <w:pPr>
        <w:ind w:left="7604" w:hanging="239"/>
      </w:pPr>
      <w:rPr>
        <w:rFonts w:hint="default"/>
      </w:rPr>
    </w:lvl>
  </w:abstractNum>
  <w:abstractNum w:abstractNumId="46" w15:restartNumberingAfterBreak="0">
    <w:nsid w:val="1F8F6E4A"/>
    <w:multiLevelType w:val="hybridMultilevel"/>
    <w:tmpl w:val="C074B1DC"/>
    <w:lvl w:ilvl="0" w:tplc="DD1CFF10">
      <w:start w:val="1"/>
      <w:numFmt w:val="lowerLetter"/>
      <w:lvlText w:val="(%1)"/>
      <w:lvlJc w:val="left"/>
      <w:pPr>
        <w:ind w:left="708" w:hanging="239"/>
      </w:pPr>
      <w:rPr>
        <w:rFonts w:hint="default"/>
        <w:spacing w:val="1"/>
        <w:highlight w:val="cyan"/>
      </w:rPr>
    </w:lvl>
    <w:lvl w:ilvl="1" w:tplc="949483FA">
      <w:start w:val="1"/>
      <w:numFmt w:val="bullet"/>
      <w:lvlText w:val="•"/>
      <w:lvlJc w:val="left"/>
      <w:pPr>
        <w:ind w:left="1566" w:hanging="239"/>
      </w:pPr>
      <w:rPr>
        <w:rFonts w:hint="default"/>
      </w:rPr>
    </w:lvl>
    <w:lvl w:ilvl="2" w:tplc="7DA48580">
      <w:start w:val="1"/>
      <w:numFmt w:val="bullet"/>
      <w:lvlText w:val="•"/>
      <w:lvlJc w:val="left"/>
      <w:pPr>
        <w:ind w:left="2424" w:hanging="239"/>
      </w:pPr>
      <w:rPr>
        <w:rFonts w:hint="default"/>
      </w:rPr>
    </w:lvl>
    <w:lvl w:ilvl="3" w:tplc="001EE7A4">
      <w:start w:val="1"/>
      <w:numFmt w:val="bullet"/>
      <w:lvlText w:val="•"/>
      <w:lvlJc w:val="left"/>
      <w:pPr>
        <w:ind w:left="3282" w:hanging="239"/>
      </w:pPr>
      <w:rPr>
        <w:rFonts w:hint="default"/>
      </w:rPr>
    </w:lvl>
    <w:lvl w:ilvl="4" w:tplc="2BFE2100">
      <w:start w:val="1"/>
      <w:numFmt w:val="bullet"/>
      <w:lvlText w:val="•"/>
      <w:lvlJc w:val="left"/>
      <w:pPr>
        <w:ind w:left="4140" w:hanging="239"/>
      </w:pPr>
      <w:rPr>
        <w:rFonts w:hint="default"/>
      </w:rPr>
    </w:lvl>
    <w:lvl w:ilvl="5" w:tplc="4A1C8790">
      <w:start w:val="1"/>
      <w:numFmt w:val="bullet"/>
      <w:lvlText w:val="•"/>
      <w:lvlJc w:val="left"/>
      <w:pPr>
        <w:ind w:left="4998" w:hanging="239"/>
      </w:pPr>
      <w:rPr>
        <w:rFonts w:hint="default"/>
      </w:rPr>
    </w:lvl>
    <w:lvl w:ilvl="6" w:tplc="395C0F24">
      <w:start w:val="1"/>
      <w:numFmt w:val="bullet"/>
      <w:lvlText w:val="•"/>
      <w:lvlJc w:val="left"/>
      <w:pPr>
        <w:ind w:left="5856" w:hanging="239"/>
      </w:pPr>
      <w:rPr>
        <w:rFonts w:hint="default"/>
      </w:rPr>
    </w:lvl>
    <w:lvl w:ilvl="7" w:tplc="4AE21702">
      <w:start w:val="1"/>
      <w:numFmt w:val="bullet"/>
      <w:lvlText w:val="•"/>
      <w:lvlJc w:val="left"/>
      <w:pPr>
        <w:ind w:left="6714" w:hanging="239"/>
      </w:pPr>
      <w:rPr>
        <w:rFonts w:hint="default"/>
      </w:rPr>
    </w:lvl>
    <w:lvl w:ilvl="8" w:tplc="056ED120">
      <w:start w:val="1"/>
      <w:numFmt w:val="bullet"/>
      <w:lvlText w:val="•"/>
      <w:lvlJc w:val="left"/>
      <w:pPr>
        <w:ind w:left="7572" w:hanging="239"/>
      </w:pPr>
      <w:rPr>
        <w:rFonts w:hint="default"/>
      </w:rPr>
    </w:lvl>
  </w:abstractNum>
  <w:abstractNum w:abstractNumId="47" w15:restartNumberingAfterBreak="0">
    <w:nsid w:val="1FA47FAA"/>
    <w:multiLevelType w:val="hybridMultilevel"/>
    <w:tmpl w:val="D31A48B2"/>
    <w:lvl w:ilvl="0" w:tplc="45EA8F16">
      <w:start w:val="1"/>
      <w:numFmt w:val="lowerLetter"/>
      <w:lvlText w:val="(%1)"/>
      <w:lvlJc w:val="left"/>
      <w:pPr>
        <w:ind w:left="708" w:hanging="239"/>
      </w:pPr>
      <w:rPr>
        <w:rFonts w:hint="default"/>
        <w:spacing w:val="1"/>
        <w:highlight w:val="cyan"/>
      </w:rPr>
    </w:lvl>
    <w:lvl w:ilvl="1" w:tplc="C114B7F8">
      <w:start w:val="1"/>
      <w:numFmt w:val="decimal"/>
      <w:lvlText w:val="(%2)"/>
      <w:lvlJc w:val="left"/>
      <w:pPr>
        <w:ind w:left="1273" w:hanging="247"/>
      </w:pPr>
      <w:rPr>
        <w:rFonts w:hint="default"/>
        <w:spacing w:val="1"/>
        <w:highlight w:val="cyan"/>
      </w:rPr>
    </w:lvl>
    <w:lvl w:ilvl="2" w:tplc="35161178">
      <w:start w:val="1"/>
      <w:numFmt w:val="bullet"/>
      <w:lvlText w:val="•"/>
      <w:lvlJc w:val="left"/>
      <w:pPr>
        <w:ind w:left="2241" w:hanging="247"/>
      </w:pPr>
      <w:rPr>
        <w:rFonts w:hint="default"/>
      </w:rPr>
    </w:lvl>
    <w:lvl w:ilvl="3" w:tplc="6BF04FCA">
      <w:start w:val="1"/>
      <w:numFmt w:val="bullet"/>
      <w:lvlText w:val="•"/>
      <w:lvlJc w:val="left"/>
      <w:pPr>
        <w:ind w:left="3209" w:hanging="247"/>
      </w:pPr>
      <w:rPr>
        <w:rFonts w:hint="default"/>
      </w:rPr>
    </w:lvl>
    <w:lvl w:ilvl="4" w:tplc="7416EEC8">
      <w:start w:val="1"/>
      <w:numFmt w:val="bullet"/>
      <w:lvlText w:val="•"/>
      <w:lvlJc w:val="left"/>
      <w:pPr>
        <w:ind w:left="4178" w:hanging="247"/>
      </w:pPr>
      <w:rPr>
        <w:rFonts w:hint="default"/>
      </w:rPr>
    </w:lvl>
    <w:lvl w:ilvl="5" w:tplc="019E4934">
      <w:start w:val="1"/>
      <w:numFmt w:val="bullet"/>
      <w:lvlText w:val="•"/>
      <w:lvlJc w:val="left"/>
      <w:pPr>
        <w:ind w:left="5146" w:hanging="247"/>
      </w:pPr>
      <w:rPr>
        <w:rFonts w:hint="default"/>
      </w:rPr>
    </w:lvl>
    <w:lvl w:ilvl="6" w:tplc="DB468A4E">
      <w:start w:val="1"/>
      <w:numFmt w:val="bullet"/>
      <w:lvlText w:val="•"/>
      <w:lvlJc w:val="left"/>
      <w:pPr>
        <w:ind w:left="6114" w:hanging="247"/>
      </w:pPr>
      <w:rPr>
        <w:rFonts w:hint="default"/>
      </w:rPr>
    </w:lvl>
    <w:lvl w:ilvl="7" w:tplc="3E64F16E">
      <w:start w:val="1"/>
      <w:numFmt w:val="bullet"/>
      <w:lvlText w:val="•"/>
      <w:lvlJc w:val="left"/>
      <w:pPr>
        <w:ind w:left="7083" w:hanging="247"/>
      </w:pPr>
      <w:rPr>
        <w:rFonts w:hint="default"/>
      </w:rPr>
    </w:lvl>
    <w:lvl w:ilvl="8" w:tplc="A7281BCE">
      <w:start w:val="1"/>
      <w:numFmt w:val="bullet"/>
      <w:lvlText w:val="•"/>
      <w:lvlJc w:val="left"/>
      <w:pPr>
        <w:ind w:left="8051" w:hanging="247"/>
      </w:pPr>
      <w:rPr>
        <w:rFonts w:hint="default"/>
      </w:rPr>
    </w:lvl>
  </w:abstractNum>
  <w:abstractNum w:abstractNumId="48" w15:restartNumberingAfterBreak="0">
    <w:nsid w:val="20010BA6"/>
    <w:multiLevelType w:val="hybridMultilevel"/>
    <w:tmpl w:val="34865286"/>
    <w:lvl w:ilvl="0" w:tplc="74FC458C">
      <w:start w:val="1"/>
      <w:numFmt w:val="lowerLetter"/>
      <w:lvlText w:val="(%1)"/>
      <w:lvlJc w:val="left"/>
      <w:pPr>
        <w:ind w:left="708" w:hanging="239"/>
      </w:pPr>
      <w:rPr>
        <w:rFonts w:hint="default"/>
        <w:spacing w:val="1"/>
        <w:highlight w:val="cyan"/>
      </w:rPr>
    </w:lvl>
    <w:lvl w:ilvl="1" w:tplc="899C8942">
      <w:start w:val="1"/>
      <w:numFmt w:val="decimal"/>
      <w:lvlText w:val="(%2)"/>
      <w:lvlJc w:val="left"/>
      <w:pPr>
        <w:ind w:left="954" w:hanging="247"/>
      </w:pPr>
      <w:rPr>
        <w:rFonts w:hint="default"/>
        <w:spacing w:val="1"/>
        <w:highlight w:val="cyan"/>
      </w:rPr>
    </w:lvl>
    <w:lvl w:ilvl="2" w:tplc="47888A46">
      <w:start w:val="1"/>
      <w:numFmt w:val="bullet"/>
      <w:lvlText w:val="•"/>
      <w:lvlJc w:val="left"/>
      <w:pPr>
        <w:ind w:left="1885" w:hanging="247"/>
      </w:pPr>
      <w:rPr>
        <w:rFonts w:hint="default"/>
      </w:rPr>
    </w:lvl>
    <w:lvl w:ilvl="3" w:tplc="11D2105C">
      <w:start w:val="1"/>
      <w:numFmt w:val="bullet"/>
      <w:lvlText w:val="•"/>
      <w:lvlJc w:val="left"/>
      <w:pPr>
        <w:ind w:left="2815" w:hanging="247"/>
      </w:pPr>
      <w:rPr>
        <w:rFonts w:hint="default"/>
      </w:rPr>
    </w:lvl>
    <w:lvl w:ilvl="4" w:tplc="E5CC61D0">
      <w:start w:val="1"/>
      <w:numFmt w:val="bullet"/>
      <w:lvlText w:val="•"/>
      <w:lvlJc w:val="left"/>
      <w:pPr>
        <w:ind w:left="3745" w:hanging="247"/>
      </w:pPr>
      <w:rPr>
        <w:rFonts w:hint="default"/>
      </w:rPr>
    </w:lvl>
    <w:lvl w:ilvl="5" w:tplc="CA8C07EC">
      <w:start w:val="1"/>
      <w:numFmt w:val="bullet"/>
      <w:lvlText w:val="•"/>
      <w:lvlJc w:val="left"/>
      <w:pPr>
        <w:ind w:left="4676" w:hanging="247"/>
      </w:pPr>
      <w:rPr>
        <w:rFonts w:hint="default"/>
      </w:rPr>
    </w:lvl>
    <w:lvl w:ilvl="6" w:tplc="5D70FDC4">
      <w:start w:val="1"/>
      <w:numFmt w:val="bullet"/>
      <w:lvlText w:val="•"/>
      <w:lvlJc w:val="left"/>
      <w:pPr>
        <w:ind w:left="5606" w:hanging="247"/>
      </w:pPr>
      <w:rPr>
        <w:rFonts w:hint="default"/>
      </w:rPr>
    </w:lvl>
    <w:lvl w:ilvl="7" w:tplc="F13AD422">
      <w:start w:val="1"/>
      <w:numFmt w:val="bullet"/>
      <w:lvlText w:val="•"/>
      <w:lvlJc w:val="left"/>
      <w:pPr>
        <w:ind w:left="6536" w:hanging="247"/>
      </w:pPr>
      <w:rPr>
        <w:rFonts w:hint="default"/>
      </w:rPr>
    </w:lvl>
    <w:lvl w:ilvl="8" w:tplc="B732B166">
      <w:start w:val="1"/>
      <w:numFmt w:val="bullet"/>
      <w:lvlText w:val="•"/>
      <w:lvlJc w:val="left"/>
      <w:pPr>
        <w:ind w:left="7467" w:hanging="247"/>
      </w:pPr>
      <w:rPr>
        <w:rFonts w:hint="default"/>
      </w:rPr>
    </w:lvl>
  </w:abstractNum>
  <w:abstractNum w:abstractNumId="49" w15:restartNumberingAfterBreak="0">
    <w:nsid w:val="20272C35"/>
    <w:multiLevelType w:val="hybridMultilevel"/>
    <w:tmpl w:val="4AD688A8"/>
    <w:lvl w:ilvl="0" w:tplc="0F2C566C">
      <w:start w:val="1"/>
      <w:numFmt w:val="lowerLetter"/>
      <w:lvlText w:val="(%1)"/>
      <w:lvlJc w:val="left"/>
      <w:pPr>
        <w:ind w:left="708" w:hanging="569"/>
      </w:pPr>
      <w:rPr>
        <w:rFonts w:ascii="Calibri" w:eastAsia="Calibri" w:hAnsi="Calibri" w:hint="default"/>
        <w:spacing w:val="1"/>
        <w:sz w:val="22"/>
        <w:szCs w:val="22"/>
      </w:rPr>
    </w:lvl>
    <w:lvl w:ilvl="1" w:tplc="C5106934">
      <w:start w:val="1"/>
      <w:numFmt w:val="bullet"/>
      <w:lvlText w:val="•"/>
      <w:lvlJc w:val="left"/>
      <w:pPr>
        <w:ind w:left="1566" w:hanging="569"/>
      </w:pPr>
      <w:rPr>
        <w:rFonts w:hint="default"/>
      </w:rPr>
    </w:lvl>
    <w:lvl w:ilvl="2" w:tplc="69DEE904">
      <w:start w:val="1"/>
      <w:numFmt w:val="bullet"/>
      <w:lvlText w:val="•"/>
      <w:lvlJc w:val="left"/>
      <w:pPr>
        <w:ind w:left="2424" w:hanging="569"/>
      </w:pPr>
      <w:rPr>
        <w:rFonts w:hint="default"/>
      </w:rPr>
    </w:lvl>
    <w:lvl w:ilvl="3" w:tplc="C298F1EC">
      <w:start w:val="1"/>
      <w:numFmt w:val="bullet"/>
      <w:lvlText w:val="•"/>
      <w:lvlJc w:val="left"/>
      <w:pPr>
        <w:ind w:left="3282" w:hanging="569"/>
      </w:pPr>
      <w:rPr>
        <w:rFonts w:hint="default"/>
      </w:rPr>
    </w:lvl>
    <w:lvl w:ilvl="4" w:tplc="782001A8">
      <w:start w:val="1"/>
      <w:numFmt w:val="bullet"/>
      <w:lvlText w:val="•"/>
      <w:lvlJc w:val="left"/>
      <w:pPr>
        <w:ind w:left="4140" w:hanging="569"/>
      </w:pPr>
      <w:rPr>
        <w:rFonts w:hint="default"/>
      </w:rPr>
    </w:lvl>
    <w:lvl w:ilvl="5" w:tplc="C820F7C4">
      <w:start w:val="1"/>
      <w:numFmt w:val="bullet"/>
      <w:lvlText w:val="•"/>
      <w:lvlJc w:val="left"/>
      <w:pPr>
        <w:ind w:left="4998" w:hanging="569"/>
      </w:pPr>
      <w:rPr>
        <w:rFonts w:hint="default"/>
      </w:rPr>
    </w:lvl>
    <w:lvl w:ilvl="6" w:tplc="B332F22C">
      <w:start w:val="1"/>
      <w:numFmt w:val="bullet"/>
      <w:lvlText w:val="•"/>
      <w:lvlJc w:val="left"/>
      <w:pPr>
        <w:ind w:left="5856" w:hanging="569"/>
      </w:pPr>
      <w:rPr>
        <w:rFonts w:hint="default"/>
      </w:rPr>
    </w:lvl>
    <w:lvl w:ilvl="7" w:tplc="2990FD46">
      <w:start w:val="1"/>
      <w:numFmt w:val="bullet"/>
      <w:lvlText w:val="•"/>
      <w:lvlJc w:val="left"/>
      <w:pPr>
        <w:ind w:left="6714" w:hanging="569"/>
      </w:pPr>
      <w:rPr>
        <w:rFonts w:hint="default"/>
      </w:rPr>
    </w:lvl>
    <w:lvl w:ilvl="8" w:tplc="1B723FFE">
      <w:start w:val="1"/>
      <w:numFmt w:val="bullet"/>
      <w:lvlText w:val="•"/>
      <w:lvlJc w:val="left"/>
      <w:pPr>
        <w:ind w:left="7572" w:hanging="569"/>
      </w:pPr>
      <w:rPr>
        <w:rFonts w:hint="default"/>
      </w:rPr>
    </w:lvl>
  </w:abstractNum>
  <w:abstractNum w:abstractNumId="50" w15:restartNumberingAfterBreak="0">
    <w:nsid w:val="21380BF0"/>
    <w:multiLevelType w:val="hybridMultilevel"/>
    <w:tmpl w:val="F5681C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213952AF"/>
    <w:multiLevelType w:val="hybridMultilevel"/>
    <w:tmpl w:val="7506FCE8"/>
    <w:lvl w:ilvl="0" w:tplc="12DCC326">
      <w:start w:val="1"/>
      <w:numFmt w:val="lowerLetter"/>
      <w:lvlText w:val="(%1)"/>
      <w:lvlJc w:val="left"/>
      <w:pPr>
        <w:ind w:left="708" w:hanging="239"/>
      </w:pPr>
      <w:rPr>
        <w:rFonts w:hint="default"/>
        <w:strike/>
        <w:spacing w:val="1"/>
      </w:rPr>
    </w:lvl>
    <w:lvl w:ilvl="1" w:tplc="1E1EA6CA">
      <w:start w:val="1"/>
      <w:numFmt w:val="decimal"/>
      <w:lvlText w:val="(%2)"/>
      <w:lvlJc w:val="left"/>
      <w:pPr>
        <w:ind w:left="1273" w:hanging="247"/>
      </w:pPr>
      <w:rPr>
        <w:rFonts w:hint="default"/>
        <w:strike/>
        <w:spacing w:val="1"/>
      </w:rPr>
    </w:lvl>
    <w:lvl w:ilvl="2" w:tplc="04605A8A">
      <w:start w:val="1"/>
      <w:numFmt w:val="bullet"/>
      <w:lvlText w:val="•"/>
      <w:lvlJc w:val="left"/>
      <w:pPr>
        <w:ind w:left="2168" w:hanging="247"/>
      </w:pPr>
      <w:rPr>
        <w:rFonts w:hint="default"/>
      </w:rPr>
    </w:lvl>
    <w:lvl w:ilvl="3" w:tplc="F18A0142">
      <w:start w:val="1"/>
      <w:numFmt w:val="bullet"/>
      <w:lvlText w:val="•"/>
      <w:lvlJc w:val="left"/>
      <w:pPr>
        <w:ind w:left="3063" w:hanging="247"/>
      </w:pPr>
      <w:rPr>
        <w:rFonts w:hint="default"/>
      </w:rPr>
    </w:lvl>
    <w:lvl w:ilvl="4" w:tplc="9446A620">
      <w:start w:val="1"/>
      <w:numFmt w:val="bullet"/>
      <w:lvlText w:val="•"/>
      <w:lvlJc w:val="left"/>
      <w:pPr>
        <w:ind w:left="3958" w:hanging="247"/>
      </w:pPr>
      <w:rPr>
        <w:rFonts w:hint="default"/>
      </w:rPr>
    </w:lvl>
    <w:lvl w:ilvl="5" w:tplc="9DFC5DA4">
      <w:start w:val="1"/>
      <w:numFmt w:val="bullet"/>
      <w:lvlText w:val="•"/>
      <w:lvlJc w:val="left"/>
      <w:pPr>
        <w:ind w:left="4853" w:hanging="247"/>
      </w:pPr>
      <w:rPr>
        <w:rFonts w:hint="default"/>
      </w:rPr>
    </w:lvl>
    <w:lvl w:ilvl="6" w:tplc="B10A76C2">
      <w:start w:val="1"/>
      <w:numFmt w:val="bullet"/>
      <w:lvlText w:val="•"/>
      <w:lvlJc w:val="left"/>
      <w:pPr>
        <w:ind w:left="5748" w:hanging="247"/>
      </w:pPr>
      <w:rPr>
        <w:rFonts w:hint="default"/>
      </w:rPr>
    </w:lvl>
    <w:lvl w:ilvl="7" w:tplc="5936D9BE">
      <w:start w:val="1"/>
      <w:numFmt w:val="bullet"/>
      <w:lvlText w:val="•"/>
      <w:lvlJc w:val="left"/>
      <w:pPr>
        <w:ind w:left="6643" w:hanging="247"/>
      </w:pPr>
      <w:rPr>
        <w:rFonts w:hint="default"/>
      </w:rPr>
    </w:lvl>
    <w:lvl w:ilvl="8" w:tplc="10145458">
      <w:start w:val="1"/>
      <w:numFmt w:val="bullet"/>
      <w:lvlText w:val="•"/>
      <w:lvlJc w:val="left"/>
      <w:pPr>
        <w:ind w:left="7538" w:hanging="247"/>
      </w:pPr>
      <w:rPr>
        <w:rFonts w:hint="default"/>
      </w:rPr>
    </w:lvl>
  </w:abstractNum>
  <w:abstractNum w:abstractNumId="52" w15:restartNumberingAfterBreak="0">
    <w:nsid w:val="21EC1AF5"/>
    <w:multiLevelType w:val="hybridMultilevel"/>
    <w:tmpl w:val="D5FA5DAE"/>
    <w:lvl w:ilvl="0" w:tplc="6E3C9228">
      <w:start w:val="3"/>
      <w:numFmt w:val="lowerLetter"/>
      <w:lvlText w:val="(%1)"/>
      <w:lvlJc w:val="left"/>
      <w:pPr>
        <w:ind w:left="708" w:hanging="227"/>
      </w:pPr>
      <w:rPr>
        <w:rFonts w:hint="default"/>
        <w:strike/>
        <w:spacing w:val="1"/>
      </w:rPr>
    </w:lvl>
    <w:lvl w:ilvl="1" w:tplc="9B323CA8">
      <w:start w:val="1"/>
      <w:numFmt w:val="bullet"/>
      <w:lvlText w:val="•"/>
      <w:lvlJc w:val="left"/>
      <w:pPr>
        <w:ind w:left="1572" w:hanging="227"/>
      </w:pPr>
      <w:rPr>
        <w:rFonts w:hint="default"/>
      </w:rPr>
    </w:lvl>
    <w:lvl w:ilvl="2" w:tplc="53E6214E">
      <w:start w:val="1"/>
      <w:numFmt w:val="bullet"/>
      <w:lvlText w:val="•"/>
      <w:lvlJc w:val="left"/>
      <w:pPr>
        <w:ind w:left="2436" w:hanging="227"/>
      </w:pPr>
      <w:rPr>
        <w:rFonts w:hint="default"/>
      </w:rPr>
    </w:lvl>
    <w:lvl w:ilvl="3" w:tplc="2500CF36">
      <w:start w:val="1"/>
      <w:numFmt w:val="bullet"/>
      <w:lvlText w:val="•"/>
      <w:lvlJc w:val="left"/>
      <w:pPr>
        <w:ind w:left="3300" w:hanging="227"/>
      </w:pPr>
      <w:rPr>
        <w:rFonts w:hint="default"/>
      </w:rPr>
    </w:lvl>
    <w:lvl w:ilvl="4" w:tplc="ECB6C230">
      <w:start w:val="1"/>
      <w:numFmt w:val="bullet"/>
      <w:lvlText w:val="•"/>
      <w:lvlJc w:val="left"/>
      <w:pPr>
        <w:ind w:left="4164" w:hanging="227"/>
      </w:pPr>
      <w:rPr>
        <w:rFonts w:hint="default"/>
      </w:rPr>
    </w:lvl>
    <w:lvl w:ilvl="5" w:tplc="341430B8">
      <w:start w:val="1"/>
      <w:numFmt w:val="bullet"/>
      <w:lvlText w:val="•"/>
      <w:lvlJc w:val="left"/>
      <w:pPr>
        <w:ind w:left="5028" w:hanging="227"/>
      </w:pPr>
      <w:rPr>
        <w:rFonts w:hint="default"/>
      </w:rPr>
    </w:lvl>
    <w:lvl w:ilvl="6" w:tplc="5B3C8D0A">
      <w:start w:val="1"/>
      <w:numFmt w:val="bullet"/>
      <w:lvlText w:val="•"/>
      <w:lvlJc w:val="left"/>
      <w:pPr>
        <w:ind w:left="5892" w:hanging="227"/>
      </w:pPr>
      <w:rPr>
        <w:rFonts w:hint="default"/>
      </w:rPr>
    </w:lvl>
    <w:lvl w:ilvl="7" w:tplc="2C3A028C">
      <w:start w:val="1"/>
      <w:numFmt w:val="bullet"/>
      <w:lvlText w:val="•"/>
      <w:lvlJc w:val="left"/>
      <w:pPr>
        <w:ind w:left="6756" w:hanging="227"/>
      </w:pPr>
      <w:rPr>
        <w:rFonts w:hint="default"/>
      </w:rPr>
    </w:lvl>
    <w:lvl w:ilvl="8" w:tplc="18D4E1D2">
      <w:start w:val="1"/>
      <w:numFmt w:val="bullet"/>
      <w:lvlText w:val="•"/>
      <w:lvlJc w:val="left"/>
      <w:pPr>
        <w:ind w:left="7620" w:hanging="227"/>
      </w:pPr>
      <w:rPr>
        <w:rFonts w:hint="default"/>
      </w:rPr>
    </w:lvl>
  </w:abstractNum>
  <w:abstractNum w:abstractNumId="53" w15:restartNumberingAfterBreak="0">
    <w:nsid w:val="2208414B"/>
    <w:multiLevelType w:val="hybridMultilevel"/>
    <w:tmpl w:val="47FCE7A6"/>
    <w:lvl w:ilvl="0" w:tplc="802C8B9E">
      <w:start w:val="1"/>
      <w:numFmt w:val="lowerLetter"/>
      <w:lvlText w:val="(%1)"/>
      <w:lvlJc w:val="left"/>
      <w:pPr>
        <w:ind w:left="708" w:hanging="569"/>
      </w:pPr>
      <w:rPr>
        <w:rFonts w:ascii="Calibri" w:eastAsia="Calibri" w:hAnsi="Calibri" w:hint="default"/>
        <w:spacing w:val="1"/>
        <w:sz w:val="22"/>
        <w:szCs w:val="22"/>
      </w:rPr>
    </w:lvl>
    <w:lvl w:ilvl="1" w:tplc="CA62AE40">
      <w:start w:val="1"/>
      <w:numFmt w:val="decimal"/>
      <w:lvlText w:val="(%2)"/>
      <w:lvlJc w:val="left"/>
      <w:pPr>
        <w:ind w:left="1273" w:hanging="565"/>
      </w:pPr>
      <w:rPr>
        <w:rFonts w:ascii="Calibri" w:eastAsia="Calibri" w:hAnsi="Calibri" w:hint="default"/>
        <w:spacing w:val="1"/>
        <w:sz w:val="22"/>
        <w:szCs w:val="22"/>
      </w:rPr>
    </w:lvl>
    <w:lvl w:ilvl="2" w:tplc="6C8C9998">
      <w:start w:val="1"/>
      <w:numFmt w:val="lowerRoman"/>
      <w:lvlText w:val="(%3)"/>
      <w:lvlJc w:val="left"/>
      <w:pPr>
        <w:ind w:left="1841" w:hanging="568"/>
      </w:pPr>
      <w:rPr>
        <w:rFonts w:ascii="Calibri" w:eastAsia="Calibri" w:hAnsi="Calibri" w:hint="default"/>
        <w:spacing w:val="1"/>
        <w:sz w:val="22"/>
        <w:szCs w:val="22"/>
      </w:rPr>
    </w:lvl>
    <w:lvl w:ilvl="3" w:tplc="02143B20">
      <w:start w:val="1"/>
      <w:numFmt w:val="bullet"/>
      <w:lvlText w:val="•"/>
      <w:lvlJc w:val="left"/>
      <w:pPr>
        <w:ind w:left="2776" w:hanging="568"/>
      </w:pPr>
      <w:rPr>
        <w:rFonts w:hint="default"/>
      </w:rPr>
    </w:lvl>
    <w:lvl w:ilvl="4" w:tplc="A42C9A00">
      <w:start w:val="1"/>
      <w:numFmt w:val="bullet"/>
      <w:lvlText w:val="•"/>
      <w:lvlJc w:val="left"/>
      <w:pPr>
        <w:ind w:left="3712" w:hanging="568"/>
      </w:pPr>
      <w:rPr>
        <w:rFonts w:hint="default"/>
      </w:rPr>
    </w:lvl>
    <w:lvl w:ilvl="5" w:tplc="A28435E4">
      <w:start w:val="1"/>
      <w:numFmt w:val="bullet"/>
      <w:lvlText w:val="•"/>
      <w:lvlJc w:val="left"/>
      <w:pPr>
        <w:ind w:left="4648" w:hanging="568"/>
      </w:pPr>
      <w:rPr>
        <w:rFonts w:hint="default"/>
      </w:rPr>
    </w:lvl>
    <w:lvl w:ilvl="6" w:tplc="EF203084">
      <w:start w:val="1"/>
      <w:numFmt w:val="bullet"/>
      <w:lvlText w:val="•"/>
      <w:lvlJc w:val="left"/>
      <w:pPr>
        <w:ind w:left="5584" w:hanging="568"/>
      </w:pPr>
      <w:rPr>
        <w:rFonts w:hint="default"/>
      </w:rPr>
    </w:lvl>
    <w:lvl w:ilvl="7" w:tplc="B0460F48">
      <w:start w:val="1"/>
      <w:numFmt w:val="bullet"/>
      <w:lvlText w:val="•"/>
      <w:lvlJc w:val="left"/>
      <w:pPr>
        <w:ind w:left="6520" w:hanging="568"/>
      </w:pPr>
      <w:rPr>
        <w:rFonts w:hint="default"/>
      </w:rPr>
    </w:lvl>
    <w:lvl w:ilvl="8" w:tplc="7EF85028">
      <w:start w:val="1"/>
      <w:numFmt w:val="bullet"/>
      <w:lvlText w:val="•"/>
      <w:lvlJc w:val="left"/>
      <w:pPr>
        <w:ind w:left="7456" w:hanging="568"/>
      </w:pPr>
      <w:rPr>
        <w:rFonts w:hint="default"/>
      </w:rPr>
    </w:lvl>
  </w:abstractNum>
  <w:abstractNum w:abstractNumId="54" w15:restartNumberingAfterBreak="0">
    <w:nsid w:val="23EA0802"/>
    <w:multiLevelType w:val="hybridMultilevel"/>
    <w:tmpl w:val="AE08E99A"/>
    <w:lvl w:ilvl="0" w:tplc="6ED082A6">
      <w:start w:val="6"/>
      <w:numFmt w:val="lowerLetter"/>
      <w:lvlText w:val="(%1)"/>
      <w:lvlJc w:val="left"/>
      <w:pPr>
        <w:ind w:left="708" w:hanging="203"/>
      </w:pPr>
      <w:rPr>
        <w:rFonts w:hint="default"/>
        <w:spacing w:val="1"/>
        <w:highlight w:val="cyan"/>
      </w:rPr>
    </w:lvl>
    <w:lvl w:ilvl="1" w:tplc="C1149790">
      <w:start w:val="1"/>
      <w:numFmt w:val="bullet"/>
      <w:lvlText w:val="•"/>
      <w:lvlJc w:val="left"/>
      <w:pPr>
        <w:ind w:left="1566" w:hanging="203"/>
      </w:pPr>
      <w:rPr>
        <w:rFonts w:hint="default"/>
      </w:rPr>
    </w:lvl>
    <w:lvl w:ilvl="2" w:tplc="D57EE390">
      <w:start w:val="1"/>
      <w:numFmt w:val="bullet"/>
      <w:lvlText w:val="•"/>
      <w:lvlJc w:val="left"/>
      <w:pPr>
        <w:ind w:left="2424" w:hanging="203"/>
      </w:pPr>
      <w:rPr>
        <w:rFonts w:hint="default"/>
      </w:rPr>
    </w:lvl>
    <w:lvl w:ilvl="3" w:tplc="92EE5122">
      <w:start w:val="1"/>
      <w:numFmt w:val="bullet"/>
      <w:lvlText w:val="•"/>
      <w:lvlJc w:val="left"/>
      <w:pPr>
        <w:ind w:left="3282" w:hanging="203"/>
      </w:pPr>
      <w:rPr>
        <w:rFonts w:hint="default"/>
      </w:rPr>
    </w:lvl>
    <w:lvl w:ilvl="4" w:tplc="ECF4EEA8">
      <w:start w:val="1"/>
      <w:numFmt w:val="bullet"/>
      <w:lvlText w:val="•"/>
      <w:lvlJc w:val="left"/>
      <w:pPr>
        <w:ind w:left="4140" w:hanging="203"/>
      </w:pPr>
      <w:rPr>
        <w:rFonts w:hint="default"/>
      </w:rPr>
    </w:lvl>
    <w:lvl w:ilvl="5" w:tplc="44D41054">
      <w:start w:val="1"/>
      <w:numFmt w:val="bullet"/>
      <w:lvlText w:val="•"/>
      <w:lvlJc w:val="left"/>
      <w:pPr>
        <w:ind w:left="4998" w:hanging="203"/>
      </w:pPr>
      <w:rPr>
        <w:rFonts w:hint="default"/>
      </w:rPr>
    </w:lvl>
    <w:lvl w:ilvl="6" w:tplc="B6008C42">
      <w:start w:val="1"/>
      <w:numFmt w:val="bullet"/>
      <w:lvlText w:val="•"/>
      <w:lvlJc w:val="left"/>
      <w:pPr>
        <w:ind w:left="5856" w:hanging="203"/>
      </w:pPr>
      <w:rPr>
        <w:rFonts w:hint="default"/>
      </w:rPr>
    </w:lvl>
    <w:lvl w:ilvl="7" w:tplc="66868908">
      <w:start w:val="1"/>
      <w:numFmt w:val="bullet"/>
      <w:lvlText w:val="•"/>
      <w:lvlJc w:val="left"/>
      <w:pPr>
        <w:ind w:left="6714" w:hanging="203"/>
      </w:pPr>
      <w:rPr>
        <w:rFonts w:hint="default"/>
      </w:rPr>
    </w:lvl>
    <w:lvl w:ilvl="8" w:tplc="73307FD0">
      <w:start w:val="1"/>
      <w:numFmt w:val="bullet"/>
      <w:lvlText w:val="•"/>
      <w:lvlJc w:val="left"/>
      <w:pPr>
        <w:ind w:left="7572" w:hanging="203"/>
      </w:pPr>
      <w:rPr>
        <w:rFonts w:hint="default"/>
      </w:rPr>
    </w:lvl>
  </w:abstractNum>
  <w:abstractNum w:abstractNumId="55" w15:restartNumberingAfterBreak="0">
    <w:nsid w:val="246D2A94"/>
    <w:multiLevelType w:val="hybridMultilevel"/>
    <w:tmpl w:val="6B82D4B6"/>
    <w:lvl w:ilvl="0" w:tplc="01684AFE">
      <w:start w:val="2"/>
      <w:numFmt w:val="decimal"/>
      <w:lvlText w:val="(%1)"/>
      <w:lvlJc w:val="left"/>
      <w:pPr>
        <w:ind w:left="708" w:hanging="247"/>
      </w:pPr>
      <w:rPr>
        <w:rFonts w:hint="default"/>
        <w:spacing w:val="1"/>
        <w:highlight w:val="cyan"/>
      </w:rPr>
    </w:lvl>
    <w:lvl w:ilvl="1" w:tplc="8B1AD98E">
      <w:start w:val="1"/>
      <w:numFmt w:val="bullet"/>
      <w:lvlText w:val="•"/>
      <w:lvlJc w:val="left"/>
      <w:pPr>
        <w:ind w:left="1570" w:hanging="247"/>
      </w:pPr>
      <w:rPr>
        <w:rFonts w:hint="default"/>
      </w:rPr>
    </w:lvl>
    <w:lvl w:ilvl="2" w:tplc="A61E3E28">
      <w:start w:val="1"/>
      <w:numFmt w:val="bullet"/>
      <w:lvlText w:val="•"/>
      <w:lvlJc w:val="left"/>
      <w:pPr>
        <w:ind w:left="2432" w:hanging="247"/>
      </w:pPr>
      <w:rPr>
        <w:rFonts w:hint="default"/>
      </w:rPr>
    </w:lvl>
    <w:lvl w:ilvl="3" w:tplc="07A21304">
      <w:start w:val="1"/>
      <w:numFmt w:val="bullet"/>
      <w:lvlText w:val="•"/>
      <w:lvlJc w:val="left"/>
      <w:pPr>
        <w:ind w:left="3294" w:hanging="247"/>
      </w:pPr>
      <w:rPr>
        <w:rFonts w:hint="default"/>
      </w:rPr>
    </w:lvl>
    <w:lvl w:ilvl="4" w:tplc="BC9EB338">
      <w:start w:val="1"/>
      <w:numFmt w:val="bullet"/>
      <w:lvlText w:val="•"/>
      <w:lvlJc w:val="left"/>
      <w:pPr>
        <w:ind w:left="4156" w:hanging="247"/>
      </w:pPr>
      <w:rPr>
        <w:rFonts w:hint="default"/>
      </w:rPr>
    </w:lvl>
    <w:lvl w:ilvl="5" w:tplc="F9D8709C">
      <w:start w:val="1"/>
      <w:numFmt w:val="bullet"/>
      <w:lvlText w:val="•"/>
      <w:lvlJc w:val="left"/>
      <w:pPr>
        <w:ind w:left="5018" w:hanging="247"/>
      </w:pPr>
      <w:rPr>
        <w:rFonts w:hint="default"/>
      </w:rPr>
    </w:lvl>
    <w:lvl w:ilvl="6" w:tplc="A9301906">
      <w:start w:val="1"/>
      <w:numFmt w:val="bullet"/>
      <w:lvlText w:val="•"/>
      <w:lvlJc w:val="left"/>
      <w:pPr>
        <w:ind w:left="5880" w:hanging="247"/>
      </w:pPr>
      <w:rPr>
        <w:rFonts w:hint="default"/>
      </w:rPr>
    </w:lvl>
    <w:lvl w:ilvl="7" w:tplc="6D1066B0">
      <w:start w:val="1"/>
      <w:numFmt w:val="bullet"/>
      <w:lvlText w:val="•"/>
      <w:lvlJc w:val="left"/>
      <w:pPr>
        <w:ind w:left="6742" w:hanging="247"/>
      </w:pPr>
      <w:rPr>
        <w:rFonts w:hint="default"/>
      </w:rPr>
    </w:lvl>
    <w:lvl w:ilvl="8" w:tplc="FE5256F0">
      <w:start w:val="1"/>
      <w:numFmt w:val="bullet"/>
      <w:lvlText w:val="•"/>
      <w:lvlJc w:val="left"/>
      <w:pPr>
        <w:ind w:left="7604" w:hanging="247"/>
      </w:pPr>
      <w:rPr>
        <w:rFonts w:hint="default"/>
      </w:rPr>
    </w:lvl>
  </w:abstractNum>
  <w:abstractNum w:abstractNumId="56" w15:restartNumberingAfterBreak="0">
    <w:nsid w:val="25821591"/>
    <w:multiLevelType w:val="hybridMultilevel"/>
    <w:tmpl w:val="39A85804"/>
    <w:lvl w:ilvl="0" w:tplc="F314F2E2">
      <w:start w:val="1"/>
      <w:numFmt w:val="lowerLetter"/>
      <w:lvlText w:val="(%1)"/>
      <w:lvlJc w:val="left"/>
      <w:pPr>
        <w:ind w:left="140" w:hanging="239"/>
      </w:pPr>
      <w:rPr>
        <w:rFonts w:hint="default"/>
        <w:spacing w:val="1"/>
        <w:highlight w:val="cyan"/>
      </w:rPr>
    </w:lvl>
    <w:lvl w:ilvl="1" w:tplc="92042B34">
      <w:start w:val="1"/>
      <w:numFmt w:val="bullet"/>
      <w:lvlText w:val="•"/>
      <w:lvlJc w:val="left"/>
      <w:pPr>
        <w:ind w:left="1059" w:hanging="239"/>
      </w:pPr>
      <w:rPr>
        <w:rFonts w:hint="default"/>
      </w:rPr>
    </w:lvl>
    <w:lvl w:ilvl="2" w:tplc="E87C67EA">
      <w:start w:val="1"/>
      <w:numFmt w:val="bullet"/>
      <w:lvlText w:val="•"/>
      <w:lvlJc w:val="left"/>
      <w:pPr>
        <w:ind w:left="1978" w:hanging="239"/>
      </w:pPr>
      <w:rPr>
        <w:rFonts w:hint="default"/>
      </w:rPr>
    </w:lvl>
    <w:lvl w:ilvl="3" w:tplc="17684FF0">
      <w:start w:val="1"/>
      <w:numFmt w:val="bullet"/>
      <w:lvlText w:val="•"/>
      <w:lvlJc w:val="left"/>
      <w:pPr>
        <w:ind w:left="2896" w:hanging="239"/>
      </w:pPr>
      <w:rPr>
        <w:rFonts w:hint="default"/>
      </w:rPr>
    </w:lvl>
    <w:lvl w:ilvl="4" w:tplc="3B1E6460">
      <w:start w:val="1"/>
      <w:numFmt w:val="bullet"/>
      <w:lvlText w:val="•"/>
      <w:lvlJc w:val="left"/>
      <w:pPr>
        <w:ind w:left="3815" w:hanging="239"/>
      </w:pPr>
      <w:rPr>
        <w:rFonts w:hint="default"/>
      </w:rPr>
    </w:lvl>
    <w:lvl w:ilvl="5" w:tplc="4C582012">
      <w:start w:val="1"/>
      <w:numFmt w:val="bullet"/>
      <w:lvlText w:val="•"/>
      <w:lvlJc w:val="left"/>
      <w:pPr>
        <w:ind w:left="4734" w:hanging="239"/>
      </w:pPr>
      <w:rPr>
        <w:rFonts w:hint="default"/>
      </w:rPr>
    </w:lvl>
    <w:lvl w:ilvl="6" w:tplc="D286E1C8">
      <w:start w:val="1"/>
      <w:numFmt w:val="bullet"/>
      <w:lvlText w:val="•"/>
      <w:lvlJc w:val="left"/>
      <w:pPr>
        <w:ind w:left="5653" w:hanging="239"/>
      </w:pPr>
      <w:rPr>
        <w:rFonts w:hint="default"/>
      </w:rPr>
    </w:lvl>
    <w:lvl w:ilvl="7" w:tplc="4370976C">
      <w:start w:val="1"/>
      <w:numFmt w:val="bullet"/>
      <w:lvlText w:val="•"/>
      <w:lvlJc w:val="left"/>
      <w:pPr>
        <w:ind w:left="6571" w:hanging="239"/>
      </w:pPr>
      <w:rPr>
        <w:rFonts w:hint="default"/>
      </w:rPr>
    </w:lvl>
    <w:lvl w:ilvl="8" w:tplc="9036E8D8">
      <w:start w:val="1"/>
      <w:numFmt w:val="bullet"/>
      <w:lvlText w:val="•"/>
      <w:lvlJc w:val="left"/>
      <w:pPr>
        <w:ind w:left="7490" w:hanging="239"/>
      </w:pPr>
      <w:rPr>
        <w:rFonts w:hint="default"/>
      </w:rPr>
    </w:lvl>
  </w:abstractNum>
  <w:abstractNum w:abstractNumId="57" w15:restartNumberingAfterBreak="0">
    <w:nsid w:val="26E97CE1"/>
    <w:multiLevelType w:val="hybridMultilevel"/>
    <w:tmpl w:val="14D23DB2"/>
    <w:lvl w:ilvl="0" w:tplc="4D5426FA">
      <w:start w:val="1"/>
      <w:numFmt w:val="lowerLetter"/>
      <w:lvlText w:val="(%1)"/>
      <w:lvlJc w:val="left"/>
      <w:pPr>
        <w:ind w:left="708" w:hanging="239"/>
      </w:pPr>
      <w:rPr>
        <w:rFonts w:hint="default"/>
        <w:spacing w:val="1"/>
        <w:highlight w:val="cyan"/>
      </w:rPr>
    </w:lvl>
    <w:lvl w:ilvl="1" w:tplc="A0E4D988">
      <w:start w:val="1"/>
      <w:numFmt w:val="decimal"/>
      <w:lvlText w:val="(%2)"/>
      <w:lvlJc w:val="left"/>
      <w:pPr>
        <w:ind w:left="954" w:hanging="247"/>
      </w:pPr>
      <w:rPr>
        <w:rFonts w:hint="default"/>
        <w:spacing w:val="1"/>
        <w:highlight w:val="cyan"/>
      </w:rPr>
    </w:lvl>
    <w:lvl w:ilvl="2" w:tplc="EBA6FADE">
      <w:start w:val="1"/>
      <w:numFmt w:val="lowerRoman"/>
      <w:lvlText w:val="(%3)"/>
      <w:lvlJc w:val="left"/>
      <w:pPr>
        <w:ind w:left="1273" w:hanging="188"/>
      </w:pPr>
      <w:rPr>
        <w:rFonts w:hint="default"/>
        <w:spacing w:val="1"/>
        <w:highlight w:val="cyan"/>
      </w:rPr>
    </w:lvl>
    <w:lvl w:ilvl="3" w:tplc="DD9C3A06">
      <w:start w:val="1"/>
      <w:numFmt w:val="bullet"/>
      <w:lvlText w:val="•"/>
      <w:lvlJc w:val="left"/>
      <w:pPr>
        <w:ind w:left="2279" w:hanging="188"/>
      </w:pPr>
      <w:rPr>
        <w:rFonts w:hint="default"/>
      </w:rPr>
    </w:lvl>
    <w:lvl w:ilvl="4" w:tplc="624686BA">
      <w:start w:val="1"/>
      <w:numFmt w:val="bullet"/>
      <w:lvlText w:val="•"/>
      <w:lvlJc w:val="left"/>
      <w:pPr>
        <w:ind w:left="3286" w:hanging="188"/>
      </w:pPr>
      <w:rPr>
        <w:rFonts w:hint="default"/>
      </w:rPr>
    </w:lvl>
    <w:lvl w:ilvl="5" w:tplc="29806B02">
      <w:start w:val="1"/>
      <w:numFmt w:val="bullet"/>
      <w:lvlText w:val="•"/>
      <w:lvlJc w:val="left"/>
      <w:pPr>
        <w:ind w:left="4293" w:hanging="188"/>
      </w:pPr>
      <w:rPr>
        <w:rFonts w:hint="default"/>
      </w:rPr>
    </w:lvl>
    <w:lvl w:ilvl="6" w:tplc="874ABAE0">
      <w:start w:val="1"/>
      <w:numFmt w:val="bullet"/>
      <w:lvlText w:val="•"/>
      <w:lvlJc w:val="left"/>
      <w:pPr>
        <w:ind w:left="5300" w:hanging="188"/>
      </w:pPr>
      <w:rPr>
        <w:rFonts w:hint="default"/>
      </w:rPr>
    </w:lvl>
    <w:lvl w:ilvl="7" w:tplc="B8A65D80">
      <w:start w:val="1"/>
      <w:numFmt w:val="bullet"/>
      <w:lvlText w:val="•"/>
      <w:lvlJc w:val="left"/>
      <w:pPr>
        <w:ind w:left="6307" w:hanging="188"/>
      </w:pPr>
      <w:rPr>
        <w:rFonts w:hint="default"/>
      </w:rPr>
    </w:lvl>
    <w:lvl w:ilvl="8" w:tplc="6A1C34F0">
      <w:start w:val="1"/>
      <w:numFmt w:val="bullet"/>
      <w:lvlText w:val="•"/>
      <w:lvlJc w:val="left"/>
      <w:pPr>
        <w:ind w:left="7314" w:hanging="188"/>
      </w:pPr>
      <w:rPr>
        <w:rFonts w:hint="default"/>
      </w:rPr>
    </w:lvl>
  </w:abstractNum>
  <w:abstractNum w:abstractNumId="58" w15:restartNumberingAfterBreak="0">
    <w:nsid w:val="27BC0F03"/>
    <w:multiLevelType w:val="hybridMultilevel"/>
    <w:tmpl w:val="27BE03AA"/>
    <w:lvl w:ilvl="0" w:tplc="02C45114">
      <w:start w:val="1"/>
      <w:numFmt w:val="lowerLetter"/>
      <w:lvlText w:val="(%1)"/>
      <w:lvlJc w:val="left"/>
      <w:pPr>
        <w:ind w:left="708" w:hanging="239"/>
      </w:pPr>
      <w:rPr>
        <w:rFonts w:hint="default"/>
        <w:spacing w:val="1"/>
        <w:highlight w:val="cyan"/>
      </w:rPr>
    </w:lvl>
    <w:lvl w:ilvl="1" w:tplc="D3865EC8">
      <w:start w:val="1"/>
      <w:numFmt w:val="decimal"/>
      <w:lvlText w:val="(%2)"/>
      <w:lvlJc w:val="left"/>
      <w:pPr>
        <w:ind w:left="1273" w:hanging="247"/>
      </w:pPr>
      <w:rPr>
        <w:rFonts w:hint="default"/>
        <w:spacing w:val="1"/>
        <w:highlight w:val="cyan"/>
      </w:rPr>
    </w:lvl>
    <w:lvl w:ilvl="2" w:tplc="BC36F0E2">
      <w:start w:val="1"/>
      <w:numFmt w:val="lowerRoman"/>
      <w:lvlText w:val="(%3)"/>
      <w:lvlJc w:val="left"/>
      <w:pPr>
        <w:ind w:left="1841" w:hanging="247"/>
      </w:pPr>
      <w:rPr>
        <w:rFonts w:hint="default"/>
        <w:spacing w:val="1"/>
        <w:highlight w:val="cyan"/>
      </w:rPr>
    </w:lvl>
    <w:lvl w:ilvl="3" w:tplc="AF606736">
      <w:start w:val="1"/>
      <w:numFmt w:val="bullet"/>
      <w:lvlText w:val="•"/>
      <w:lvlJc w:val="left"/>
      <w:pPr>
        <w:ind w:left="2771" w:hanging="247"/>
      </w:pPr>
      <w:rPr>
        <w:rFonts w:hint="default"/>
      </w:rPr>
    </w:lvl>
    <w:lvl w:ilvl="4" w:tplc="14F0C136">
      <w:start w:val="1"/>
      <w:numFmt w:val="bullet"/>
      <w:lvlText w:val="•"/>
      <w:lvlJc w:val="left"/>
      <w:pPr>
        <w:ind w:left="3702" w:hanging="247"/>
      </w:pPr>
      <w:rPr>
        <w:rFonts w:hint="default"/>
      </w:rPr>
    </w:lvl>
    <w:lvl w:ilvl="5" w:tplc="A76A1556">
      <w:start w:val="1"/>
      <w:numFmt w:val="bullet"/>
      <w:lvlText w:val="•"/>
      <w:lvlJc w:val="left"/>
      <w:pPr>
        <w:ind w:left="4633" w:hanging="247"/>
      </w:pPr>
      <w:rPr>
        <w:rFonts w:hint="default"/>
      </w:rPr>
    </w:lvl>
    <w:lvl w:ilvl="6" w:tplc="FEBE89BA">
      <w:start w:val="1"/>
      <w:numFmt w:val="bullet"/>
      <w:lvlText w:val="•"/>
      <w:lvlJc w:val="left"/>
      <w:pPr>
        <w:ind w:left="5564" w:hanging="247"/>
      </w:pPr>
      <w:rPr>
        <w:rFonts w:hint="default"/>
      </w:rPr>
    </w:lvl>
    <w:lvl w:ilvl="7" w:tplc="3EDCD6BA">
      <w:start w:val="1"/>
      <w:numFmt w:val="bullet"/>
      <w:lvlText w:val="•"/>
      <w:lvlJc w:val="left"/>
      <w:pPr>
        <w:ind w:left="6495" w:hanging="247"/>
      </w:pPr>
      <w:rPr>
        <w:rFonts w:hint="default"/>
      </w:rPr>
    </w:lvl>
    <w:lvl w:ilvl="8" w:tplc="4078A508">
      <w:start w:val="1"/>
      <w:numFmt w:val="bullet"/>
      <w:lvlText w:val="•"/>
      <w:lvlJc w:val="left"/>
      <w:pPr>
        <w:ind w:left="7426" w:hanging="247"/>
      </w:pPr>
      <w:rPr>
        <w:rFonts w:hint="default"/>
      </w:rPr>
    </w:lvl>
  </w:abstractNum>
  <w:abstractNum w:abstractNumId="59" w15:restartNumberingAfterBreak="0">
    <w:nsid w:val="28C54ADC"/>
    <w:multiLevelType w:val="hybridMultilevel"/>
    <w:tmpl w:val="3EEE91CC"/>
    <w:lvl w:ilvl="0" w:tplc="C7BC319A">
      <w:start w:val="1"/>
      <w:numFmt w:val="bullet"/>
      <w:lvlText w:val=""/>
      <w:lvlJc w:val="left"/>
      <w:pPr>
        <w:ind w:left="2265" w:hanging="284"/>
      </w:pPr>
      <w:rPr>
        <w:rFonts w:ascii="Symbol" w:eastAsia="Symbol" w:hAnsi="Symbol" w:hint="default"/>
        <w:sz w:val="22"/>
        <w:szCs w:val="22"/>
      </w:rPr>
    </w:lvl>
    <w:lvl w:ilvl="1" w:tplc="4CC6A358">
      <w:start w:val="1"/>
      <w:numFmt w:val="bullet"/>
      <w:lvlText w:val="•"/>
      <w:lvlJc w:val="left"/>
      <w:pPr>
        <w:ind w:left="2522" w:hanging="284"/>
      </w:pPr>
      <w:rPr>
        <w:rFonts w:hint="default"/>
      </w:rPr>
    </w:lvl>
    <w:lvl w:ilvl="2" w:tplc="1818B620">
      <w:start w:val="1"/>
      <w:numFmt w:val="bullet"/>
      <w:lvlText w:val="•"/>
      <w:lvlJc w:val="left"/>
      <w:pPr>
        <w:ind w:left="2780" w:hanging="284"/>
      </w:pPr>
      <w:rPr>
        <w:rFonts w:hint="default"/>
      </w:rPr>
    </w:lvl>
    <w:lvl w:ilvl="3" w:tplc="96AA73B8">
      <w:start w:val="1"/>
      <w:numFmt w:val="bullet"/>
      <w:lvlText w:val="•"/>
      <w:lvlJc w:val="left"/>
      <w:pPr>
        <w:ind w:left="3038" w:hanging="284"/>
      </w:pPr>
      <w:rPr>
        <w:rFonts w:hint="default"/>
      </w:rPr>
    </w:lvl>
    <w:lvl w:ilvl="4" w:tplc="B56C9CD4">
      <w:start w:val="1"/>
      <w:numFmt w:val="bullet"/>
      <w:lvlText w:val="•"/>
      <w:lvlJc w:val="left"/>
      <w:pPr>
        <w:ind w:left="3296" w:hanging="284"/>
      </w:pPr>
      <w:rPr>
        <w:rFonts w:hint="default"/>
      </w:rPr>
    </w:lvl>
    <w:lvl w:ilvl="5" w:tplc="FB524262">
      <w:start w:val="1"/>
      <w:numFmt w:val="bullet"/>
      <w:lvlText w:val="•"/>
      <w:lvlJc w:val="left"/>
      <w:pPr>
        <w:ind w:left="3554" w:hanging="284"/>
      </w:pPr>
      <w:rPr>
        <w:rFonts w:hint="default"/>
      </w:rPr>
    </w:lvl>
    <w:lvl w:ilvl="6" w:tplc="2DC09B34">
      <w:start w:val="1"/>
      <w:numFmt w:val="bullet"/>
      <w:lvlText w:val="•"/>
      <w:lvlJc w:val="left"/>
      <w:pPr>
        <w:ind w:left="3812" w:hanging="284"/>
      </w:pPr>
      <w:rPr>
        <w:rFonts w:hint="default"/>
      </w:rPr>
    </w:lvl>
    <w:lvl w:ilvl="7" w:tplc="B68E02B4">
      <w:start w:val="1"/>
      <w:numFmt w:val="bullet"/>
      <w:lvlText w:val="•"/>
      <w:lvlJc w:val="left"/>
      <w:pPr>
        <w:ind w:left="4070" w:hanging="284"/>
      </w:pPr>
      <w:rPr>
        <w:rFonts w:hint="default"/>
      </w:rPr>
    </w:lvl>
    <w:lvl w:ilvl="8" w:tplc="F7368B82">
      <w:start w:val="1"/>
      <w:numFmt w:val="bullet"/>
      <w:lvlText w:val="•"/>
      <w:lvlJc w:val="left"/>
      <w:pPr>
        <w:ind w:left="4328" w:hanging="284"/>
      </w:pPr>
      <w:rPr>
        <w:rFonts w:hint="default"/>
      </w:rPr>
    </w:lvl>
  </w:abstractNum>
  <w:abstractNum w:abstractNumId="60" w15:restartNumberingAfterBreak="0">
    <w:nsid w:val="293A61C1"/>
    <w:multiLevelType w:val="hybridMultilevel"/>
    <w:tmpl w:val="02F26AB2"/>
    <w:lvl w:ilvl="0" w:tplc="B258534E">
      <w:start w:val="1"/>
      <w:numFmt w:val="lowerLetter"/>
      <w:lvlText w:val="(%1)"/>
      <w:lvlJc w:val="left"/>
      <w:pPr>
        <w:ind w:left="379" w:hanging="239"/>
      </w:pPr>
      <w:rPr>
        <w:rFonts w:hint="default"/>
        <w:spacing w:val="1"/>
        <w:highlight w:val="cyan"/>
      </w:rPr>
    </w:lvl>
    <w:lvl w:ilvl="1" w:tplc="5178C378">
      <w:start w:val="1"/>
      <w:numFmt w:val="bullet"/>
      <w:lvlText w:val="•"/>
      <w:lvlJc w:val="left"/>
      <w:pPr>
        <w:ind w:left="1273" w:hanging="239"/>
      </w:pPr>
      <w:rPr>
        <w:rFonts w:hint="default"/>
      </w:rPr>
    </w:lvl>
    <w:lvl w:ilvl="2" w:tplc="511053B4">
      <w:start w:val="1"/>
      <w:numFmt w:val="bullet"/>
      <w:lvlText w:val="•"/>
      <w:lvlJc w:val="left"/>
      <w:pPr>
        <w:ind w:left="2168" w:hanging="239"/>
      </w:pPr>
      <w:rPr>
        <w:rFonts w:hint="default"/>
      </w:rPr>
    </w:lvl>
    <w:lvl w:ilvl="3" w:tplc="9C5CFEFA">
      <w:start w:val="1"/>
      <w:numFmt w:val="bullet"/>
      <w:lvlText w:val="•"/>
      <w:lvlJc w:val="left"/>
      <w:pPr>
        <w:ind w:left="3063" w:hanging="239"/>
      </w:pPr>
      <w:rPr>
        <w:rFonts w:hint="default"/>
      </w:rPr>
    </w:lvl>
    <w:lvl w:ilvl="4" w:tplc="7BCE201E">
      <w:start w:val="1"/>
      <w:numFmt w:val="bullet"/>
      <w:lvlText w:val="•"/>
      <w:lvlJc w:val="left"/>
      <w:pPr>
        <w:ind w:left="3958" w:hanging="239"/>
      </w:pPr>
      <w:rPr>
        <w:rFonts w:hint="default"/>
      </w:rPr>
    </w:lvl>
    <w:lvl w:ilvl="5" w:tplc="8E8E5102">
      <w:start w:val="1"/>
      <w:numFmt w:val="bullet"/>
      <w:lvlText w:val="•"/>
      <w:lvlJc w:val="left"/>
      <w:pPr>
        <w:ind w:left="4853" w:hanging="239"/>
      </w:pPr>
      <w:rPr>
        <w:rFonts w:hint="default"/>
      </w:rPr>
    </w:lvl>
    <w:lvl w:ilvl="6" w:tplc="38C67DE4">
      <w:start w:val="1"/>
      <w:numFmt w:val="bullet"/>
      <w:lvlText w:val="•"/>
      <w:lvlJc w:val="left"/>
      <w:pPr>
        <w:ind w:left="5748" w:hanging="239"/>
      </w:pPr>
      <w:rPr>
        <w:rFonts w:hint="default"/>
      </w:rPr>
    </w:lvl>
    <w:lvl w:ilvl="7" w:tplc="30F69A76">
      <w:start w:val="1"/>
      <w:numFmt w:val="bullet"/>
      <w:lvlText w:val="•"/>
      <w:lvlJc w:val="left"/>
      <w:pPr>
        <w:ind w:left="6643" w:hanging="239"/>
      </w:pPr>
      <w:rPr>
        <w:rFonts w:hint="default"/>
      </w:rPr>
    </w:lvl>
    <w:lvl w:ilvl="8" w:tplc="3A44A112">
      <w:start w:val="1"/>
      <w:numFmt w:val="bullet"/>
      <w:lvlText w:val="•"/>
      <w:lvlJc w:val="left"/>
      <w:pPr>
        <w:ind w:left="7538" w:hanging="239"/>
      </w:pPr>
      <w:rPr>
        <w:rFonts w:hint="default"/>
      </w:rPr>
    </w:lvl>
  </w:abstractNum>
  <w:abstractNum w:abstractNumId="61" w15:restartNumberingAfterBreak="0">
    <w:nsid w:val="29625AE9"/>
    <w:multiLevelType w:val="hybridMultilevel"/>
    <w:tmpl w:val="C13468CE"/>
    <w:lvl w:ilvl="0" w:tplc="41329292">
      <w:start w:val="5"/>
      <w:numFmt w:val="lowerLetter"/>
      <w:lvlText w:val="(%1)"/>
      <w:lvlJc w:val="left"/>
      <w:pPr>
        <w:ind w:left="708" w:hanging="243"/>
      </w:pPr>
      <w:rPr>
        <w:rFonts w:hint="default"/>
        <w:strike/>
        <w:spacing w:val="1"/>
      </w:rPr>
    </w:lvl>
    <w:lvl w:ilvl="1" w:tplc="7CE03974">
      <w:start w:val="1"/>
      <w:numFmt w:val="decimal"/>
      <w:lvlText w:val="(%2)"/>
      <w:lvlJc w:val="left"/>
      <w:pPr>
        <w:ind w:left="1273" w:hanging="247"/>
      </w:pPr>
      <w:rPr>
        <w:rFonts w:hint="default"/>
        <w:spacing w:val="1"/>
        <w:highlight w:val="cyan"/>
      </w:rPr>
    </w:lvl>
    <w:lvl w:ilvl="2" w:tplc="A7E6BAF8">
      <w:start w:val="1"/>
      <w:numFmt w:val="lowerRoman"/>
      <w:lvlText w:val="(%3)"/>
      <w:lvlJc w:val="left"/>
      <w:pPr>
        <w:ind w:left="1841" w:hanging="188"/>
      </w:pPr>
      <w:rPr>
        <w:rFonts w:hint="default"/>
        <w:spacing w:val="1"/>
        <w:highlight w:val="cyan"/>
      </w:rPr>
    </w:lvl>
    <w:lvl w:ilvl="3" w:tplc="4E601480">
      <w:start w:val="1"/>
      <w:numFmt w:val="bullet"/>
      <w:lvlText w:val="•"/>
      <w:lvlJc w:val="left"/>
      <w:pPr>
        <w:ind w:left="2771" w:hanging="188"/>
      </w:pPr>
      <w:rPr>
        <w:rFonts w:hint="default"/>
      </w:rPr>
    </w:lvl>
    <w:lvl w:ilvl="4" w:tplc="E222B440">
      <w:start w:val="1"/>
      <w:numFmt w:val="bullet"/>
      <w:lvlText w:val="•"/>
      <w:lvlJc w:val="left"/>
      <w:pPr>
        <w:ind w:left="3702" w:hanging="188"/>
      </w:pPr>
      <w:rPr>
        <w:rFonts w:hint="default"/>
      </w:rPr>
    </w:lvl>
    <w:lvl w:ilvl="5" w:tplc="9EEAF36C">
      <w:start w:val="1"/>
      <w:numFmt w:val="bullet"/>
      <w:lvlText w:val="•"/>
      <w:lvlJc w:val="left"/>
      <w:pPr>
        <w:ind w:left="4633" w:hanging="188"/>
      </w:pPr>
      <w:rPr>
        <w:rFonts w:hint="default"/>
      </w:rPr>
    </w:lvl>
    <w:lvl w:ilvl="6" w:tplc="064E4E70">
      <w:start w:val="1"/>
      <w:numFmt w:val="bullet"/>
      <w:lvlText w:val="•"/>
      <w:lvlJc w:val="left"/>
      <w:pPr>
        <w:ind w:left="5564" w:hanging="188"/>
      </w:pPr>
      <w:rPr>
        <w:rFonts w:hint="default"/>
      </w:rPr>
    </w:lvl>
    <w:lvl w:ilvl="7" w:tplc="A13858FA">
      <w:start w:val="1"/>
      <w:numFmt w:val="bullet"/>
      <w:lvlText w:val="•"/>
      <w:lvlJc w:val="left"/>
      <w:pPr>
        <w:ind w:left="6495" w:hanging="188"/>
      </w:pPr>
      <w:rPr>
        <w:rFonts w:hint="default"/>
      </w:rPr>
    </w:lvl>
    <w:lvl w:ilvl="8" w:tplc="0052826C">
      <w:start w:val="1"/>
      <w:numFmt w:val="bullet"/>
      <w:lvlText w:val="•"/>
      <w:lvlJc w:val="left"/>
      <w:pPr>
        <w:ind w:left="7426" w:hanging="188"/>
      </w:pPr>
      <w:rPr>
        <w:rFonts w:hint="default"/>
      </w:rPr>
    </w:lvl>
  </w:abstractNum>
  <w:abstractNum w:abstractNumId="62" w15:restartNumberingAfterBreak="0">
    <w:nsid w:val="2979478C"/>
    <w:multiLevelType w:val="hybridMultilevel"/>
    <w:tmpl w:val="26247F82"/>
    <w:lvl w:ilvl="0" w:tplc="1F7C369E">
      <w:start w:val="2"/>
      <w:numFmt w:val="decimal"/>
      <w:lvlText w:val="(%1)"/>
      <w:lvlJc w:val="left"/>
      <w:pPr>
        <w:ind w:left="1273" w:hanging="247"/>
      </w:pPr>
      <w:rPr>
        <w:rFonts w:hint="default"/>
        <w:spacing w:val="1"/>
        <w:highlight w:val="cyan"/>
      </w:rPr>
    </w:lvl>
    <w:lvl w:ilvl="1" w:tplc="BB3A1BDE">
      <w:start w:val="1"/>
      <w:numFmt w:val="bullet"/>
      <w:lvlText w:val="•"/>
      <w:lvlJc w:val="left"/>
      <w:pPr>
        <w:ind w:left="2074" w:hanging="247"/>
      </w:pPr>
      <w:rPr>
        <w:rFonts w:hint="default"/>
      </w:rPr>
    </w:lvl>
    <w:lvl w:ilvl="2" w:tplc="7338B3F8">
      <w:start w:val="1"/>
      <w:numFmt w:val="bullet"/>
      <w:lvlText w:val="•"/>
      <w:lvlJc w:val="left"/>
      <w:pPr>
        <w:ind w:left="2876" w:hanging="247"/>
      </w:pPr>
      <w:rPr>
        <w:rFonts w:hint="default"/>
      </w:rPr>
    </w:lvl>
    <w:lvl w:ilvl="3" w:tplc="A46EA98A">
      <w:start w:val="1"/>
      <w:numFmt w:val="bullet"/>
      <w:lvlText w:val="•"/>
      <w:lvlJc w:val="left"/>
      <w:pPr>
        <w:ind w:left="3677" w:hanging="247"/>
      </w:pPr>
      <w:rPr>
        <w:rFonts w:hint="default"/>
      </w:rPr>
    </w:lvl>
    <w:lvl w:ilvl="4" w:tplc="B488764E">
      <w:start w:val="1"/>
      <w:numFmt w:val="bullet"/>
      <w:lvlText w:val="•"/>
      <w:lvlJc w:val="left"/>
      <w:pPr>
        <w:ind w:left="4479" w:hanging="247"/>
      </w:pPr>
      <w:rPr>
        <w:rFonts w:hint="default"/>
      </w:rPr>
    </w:lvl>
    <w:lvl w:ilvl="5" w:tplc="1D1AD83E">
      <w:start w:val="1"/>
      <w:numFmt w:val="bullet"/>
      <w:lvlText w:val="•"/>
      <w:lvlJc w:val="left"/>
      <w:pPr>
        <w:ind w:left="5280" w:hanging="247"/>
      </w:pPr>
      <w:rPr>
        <w:rFonts w:hint="default"/>
      </w:rPr>
    </w:lvl>
    <w:lvl w:ilvl="6" w:tplc="45A671C0">
      <w:start w:val="1"/>
      <w:numFmt w:val="bullet"/>
      <w:lvlText w:val="•"/>
      <w:lvlJc w:val="left"/>
      <w:pPr>
        <w:ind w:left="6082" w:hanging="247"/>
      </w:pPr>
      <w:rPr>
        <w:rFonts w:hint="default"/>
      </w:rPr>
    </w:lvl>
    <w:lvl w:ilvl="7" w:tplc="53E4C964">
      <w:start w:val="1"/>
      <w:numFmt w:val="bullet"/>
      <w:lvlText w:val="•"/>
      <w:lvlJc w:val="left"/>
      <w:pPr>
        <w:ind w:left="6883" w:hanging="247"/>
      </w:pPr>
      <w:rPr>
        <w:rFonts w:hint="default"/>
      </w:rPr>
    </w:lvl>
    <w:lvl w:ilvl="8" w:tplc="8A4CFF84">
      <w:start w:val="1"/>
      <w:numFmt w:val="bullet"/>
      <w:lvlText w:val="•"/>
      <w:lvlJc w:val="left"/>
      <w:pPr>
        <w:ind w:left="7685" w:hanging="247"/>
      </w:pPr>
      <w:rPr>
        <w:rFonts w:hint="default"/>
      </w:rPr>
    </w:lvl>
  </w:abstractNum>
  <w:abstractNum w:abstractNumId="63" w15:restartNumberingAfterBreak="0">
    <w:nsid w:val="29A974A0"/>
    <w:multiLevelType w:val="hybridMultilevel"/>
    <w:tmpl w:val="BA42FA04"/>
    <w:lvl w:ilvl="0" w:tplc="1862D05E">
      <w:start w:val="1"/>
      <w:numFmt w:val="decimal"/>
      <w:lvlText w:val="(%1)"/>
      <w:lvlJc w:val="left"/>
      <w:pPr>
        <w:ind w:left="1273" w:hanging="565"/>
      </w:pPr>
      <w:rPr>
        <w:rFonts w:ascii="Calibri" w:eastAsia="Calibri" w:hAnsi="Calibri" w:hint="default"/>
        <w:spacing w:val="1"/>
        <w:sz w:val="22"/>
        <w:szCs w:val="22"/>
      </w:rPr>
    </w:lvl>
    <w:lvl w:ilvl="1" w:tplc="25D848E6">
      <w:start w:val="1"/>
      <w:numFmt w:val="bullet"/>
      <w:lvlText w:val="•"/>
      <w:lvlJc w:val="left"/>
      <w:pPr>
        <w:ind w:left="2078" w:hanging="565"/>
      </w:pPr>
      <w:rPr>
        <w:rFonts w:hint="default"/>
      </w:rPr>
    </w:lvl>
    <w:lvl w:ilvl="2" w:tplc="16AAC2C8">
      <w:start w:val="1"/>
      <w:numFmt w:val="bullet"/>
      <w:lvlText w:val="•"/>
      <w:lvlJc w:val="left"/>
      <w:pPr>
        <w:ind w:left="2884" w:hanging="565"/>
      </w:pPr>
      <w:rPr>
        <w:rFonts w:hint="default"/>
      </w:rPr>
    </w:lvl>
    <w:lvl w:ilvl="3" w:tplc="1C9CD91C">
      <w:start w:val="1"/>
      <w:numFmt w:val="bullet"/>
      <w:lvlText w:val="•"/>
      <w:lvlJc w:val="left"/>
      <w:pPr>
        <w:ind w:left="3689" w:hanging="565"/>
      </w:pPr>
      <w:rPr>
        <w:rFonts w:hint="default"/>
      </w:rPr>
    </w:lvl>
    <w:lvl w:ilvl="4" w:tplc="AC92CBCA">
      <w:start w:val="1"/>
      <w:numFmt w:val="bullet"/>
      <w:lvlText w:val="•"/>
      <w:lvlJc w:val="left"/>
      <w:pPr>
        <w:ind w:left="4495" w:hanging="565"/>
      </w:pPr>
      <w:rPr>
        <w:rFonts w:hint="default"/>
      </w:rPr>
    </w:lvl>
    <w:lvl w:ilvl="5" w:tplc="BBAEAC7E">
      <w:start w:val="1"/>
      <w:numFmt w:val="bullet"/>
      <w:lvlText w:val="•"/>
      <w:lvlJc w:val="left"/>
      <w:pPr>
        <w:ind w:left="5300" w:hanging="565"/>
      </w:pPr>
      <w:rPr>
        <w:rFonts w:hint="default"/>
      </w:rPr>
    </w:lvl>
    <w:lvl w:ilvl="6" w:tplc="D44ACE98">
      <w:start w:val="1"/>
      <w:numFmt w:val="bullet"/>
      <w:lvlText w:val="•"/>
      <w:lvlJc w:val="left"/>
      <w:pPr>
        <w:ind w:left="6106" w:hanging="565"/>
      </w:pPr>
      <w:rPr>
        <w:rFonts w:hint="default"/>
      </w:rPr>
    </w:lvl>
    <w:lvl w:ilvl="7" w:tplc="396AE1D2">
      <w:start w:val="1"/>
      <w:numFmt w:val="bullet"/>
      <w:lvlText w:val="•"/>
      <w:lvlJc w:val="left"/>
      <w:pPr>
        <w:ind w:left="6911" w:hanging="565"/>
      </w:pPr>
      <w:rPr>
        <w:rFonts w:hint="default"/>
      </w:rPr>
    </w:lvl>
    <w:lvl w:ilvl="8" w:tplc="B64AB9D8">
      <w:start w:val="1"/>
      <w:numFmt w:val="bullet"/>
      <w:lvlText w:val="•"/>
      <w:lvlJc w:val="left"/>
      <w:pPr>
        <w:ind w:left="7717" w:hanging="565"/>
      </w:pPr>
      <w:rPr>
        <w:rFonts w:hint="default"/>
      </w:rPr>
    </w:lvl>
  </w:abstractNum>
  <w:abstractNum w:abstractNumId="64" w15:restartNumberingAfterBreak="0">
    <w:nsid w:val="2A430403"/>
    <w:multiLevelType w:val="hybridMultilevel"/>
    <w:tmpl w:val="4C0CCED8"/>
    <w:lvl w:ilvl="0" w:tplc="C3483950">
      <w:start w:val="2"/>
      <w:numFmt w:val="lowerLetter"/>
      <w:lvlText w:val="(%1)"/>
      <w:lvlJc w:val="left"/>
      <w:pPr>
        <w:ind w:left="140" w:hanging="250"/>
      </w:pPr>
      <w:rPr>
        <w:rFonts w:hint="default"/>
        <w:spacing w:val="1"/>
        <w:highlight w:val="cyan"/>
      </w:rPr>
    </w:lvl>
    <w:lvl w:ilvl="1" w:tplc="3CF4A504">
      <w:start w:val="1"/>
      <w:numFmt w:val="bullet"/>
      <w:lvlText w:val="•"/>
      <w:lvlJc w:val="left"/>
      <w:pPr>
        <w:ind w:left="1057" w:hanging="250"/>
      </w:pPr>
      <w:rPr>
        <w:rFonts w:hint="default"/>
      </w:rPr>
    </w:lvl>
    <w:lvl w:ilvl="2" w:tplc="14E88086">
      <w:start w:val="1"/>
      <w:numFmt w:val="bullet"/>
      <w:lvlText w:val="•"/>
      <w:lvlJc w:val="left"/>
      <w:pPr>
        <w:ind w:left="1974" w:hanging="250"/>
      </w:pPr>
      <w:rPr>
        <w:rFonts w:hint="default"/>
      </w:rPr>
    </w:lvl>
    <w:lvl w:ilvl="3" w:tplc="385EE716">
      <w:start w:val="1"/>
      <w:numFmt w:val="bullet"/>
      <w:lvlText w:val="•"/>
      <w:lvlJc w:val="left"/>
      <w:pPr>
        <w:ind w:left="2890" w:hanging="250"/>
      </w:pPr>
      <w:rPr>
        <w:rFonts w:hint="default"/>
      </w:rPr>
    </w:lvl>
    <w:lvl w:ilvl="4" w:tplc="C8FE5A34">
      <w:start w:val="1"/>
      <w:numFmt w:val="bullet"/>
      <w:lvlText w:val="•"/>
      <w:lvlJc w:val="left"/>
      <w:pPr>
        <w:ind w:left="3807" w:hanging="250"/>
      </w:pPr>
      <w:rPr>
        <w:rFonts w:hint="default"/>
      </w:rPr>
    </w:lvl>
    <w:lvl w:ilvl="5" w:tplc="E7184054">
      <w:start w:val="1"/>
      <w:numFmt w:val="bullet"/>
      <w:lvlText w:val="•"/>
      <w:lvlJc w:val="left"/>
      <w:pPr>
        <w:ind w:left="4724" w:hanging="250"/>
      </w:pPr>
      <w:rPr>
        <w:rFonts w:hint="default"/>
      </w:rPr>
    </w:lvl>
    <w:lvl w:ilvl="6" w:tplc="5D1C5E9E">
      <w:start w:val="1"/>
      <w:numFmt w:val="bullet"/>
      <w:lvlText w:val="•"/>
      <w:lvlJc w:val="left"/>
      <w:pPr>
        <w:ind w:left="5641" w:hanging="250"/>
      </w:pPr>
      <w:rPr>
        <w:rFonts w:hint="default"/>
      </w:rPr>
    </w:lvl>
    <w:lvl w:ilvl="7" w:tplc="29307A6C">
      <w:start w:val="1"/>
      <w:numFmt w:val="bullet"/>
      <w:lvlText w:val="•"/>
      <w:lvlJc w:val="left"/>
      <w:pPr>
        <w:ind w:left="6557" w:hanging="250"/>
      </w:pPr>
      <w:rPr>
        <w:rFonts w:hint="default"/>
      </w:rPr>
    </w:lvl>
    <w:lvl w:ilvl="8" w:tplc="2616749A">
      <w:start w:val="1"/>
      <w:numFmt w:val="bullet"/>
      <w:lvlText w:val="•"/>
      <w:lvlJc w:val="left"/>
      <w:pPr>
        <w:ind w:left="7474" w:hanging="250"/>
      </w:pPr>
      <w:rPr>
        <w:rFonts w:hint="default"/>
      </w:rPr>
    </w:lvl>
  </w:abstractNum>
  <w:abstractNum w:abstractNumId="65" w15:restartNumberingAfterBreak="0">
    <w:nsid w:val="2B0B0CC2"/>
    <w:multiLevelType w:val="hybridMultilevel"/>
    <w:tmpl w:val="275A1A50"/>
    <w:lvl w:ilvl="0" w:tplc="D4648C04">
      <w:start w:val="1"/>
      <w:numFmt w:val="lowerLetter"/>
      <w:lvlText w:val="(%1)"/>
      <w:lvlJc w:val="left"/>
      <w:pPr>
        <w:ind w:left="708" w:hanging="239"/>
      </w:pPr>
      <w:rPr>
        <w:rFonts w:hint="default"/>
        <w:spacing w:val="1"/>
        <w:highlight w:val="cyan"/>
      </w:rPr>
    </w:lvl>
    <w:lvl w:ilvl="1" w:tplc="0EF6741A">
      <w:start w:val="1"/>
      <w:numFmt w:val="decimal"/>
      <w:lvlText w:val="(%2)"/>
      <w:lvlJc w:val="left"/>
      <w:pPr>
        <w:ind w:left="708" w:hanging="247"/>
      </w:pPr>
      <w:rPr>
        <w:rFonts w:hint="default"/>
        <w:spacing w:val="1"/>
        <w:highlight w:val="cyan"/>
      </w:rPr>
    </w:lvl>
    <w:lvl w:ilvl="2" w:tplc="A89AC09C">
      <w:start w:val="1"/>
      <w:numFmt w:val="lowerRoman"/>
      <w:lvlText w:val="(%3)"/>
      <w:lvlJc w:val="left"/>
      <w:pPr>
        <w:ind w:left="1273" w:hanging="247"/>
      </w:pPr>
      <w:rPr>
        <w:rFonts w:hint="default"/>
        <w:spacing w:val="-1"/>
        <w:highlight w:val="cyan"/>
      </w:rPr>
    </w:lvl>
    <w:lvl w:ilvl="3" w:tplc="C37282FA">
      <w:start w:val="1"/>
      <w:numFmt w:val="bullet"/>
      <w:lvlText w:val="•"/>
      <w:lvlJc w:val="left"/>
      <w:pPr>
        <w:ind w:left="3063" w:hanging="247"/>
      </w:pPr>
      <w:rPr>
        <w:rFonts w:hint="default"/>
      </w:rPr>
    </w:lvl>
    <w:lvl w:ilvl="4" w:tplc="4E569954">
      <w:start w:val="1"/>
      <w:numFmt w:val="bullet"/>
      <w:lvlText w:val="•"/>
      <w:lvlJc w:val="left"/>
      <w:pPr>
        <w:ind w:left="3958" w:hanging="247"/>
      </w:pPr>
      <w:rPr>
        <w:rFonts w:hint="default"/>
      </w:rPr>
    </w:lvl>
    <w:lvl w:ilvl="5" w:tplc="A8100FA4">
      <w:start w:val="1"/>
      <w:numFmt w:val="bullet"/>
      <w:lvlText w:val="•"/>
      <w:lvlJc w:val="left"/>
      <w:pPr>
        <w:ind w:left="4853" w:hanging="247"/>
      </w:pPr>
      <w:rPr>
        <w:rFonts w:hint="default"/>
      </w:rPr>
    </w:lvl>
    <w:lvl w:ilvl="6" w:tplc="80EEA9AC">
      <w:start w:val="1"/>
      <w:numFmt w:val="bullet"/>
      <w:lvlText w:val="•"/>
      <w:lvlJc w:val="left"/>
      <w:pPr>
        <w:ind w:left="5748" w:hanging="247"/>
      </w:pPr>
      <w:rPr>
        <w:rFonts w:hint="default"/>
      </w:rPr>
    </w:lvl>
    <w:lvl w:ilvl="7" w:tplc="CEC051CE">
      <w:start w:val="1"/>
      <w:numFmt w:val="bullet"/>
      <w:lvlText w:val="•"/>
      <w:lvlJc w:val="left"/>
      <w:pPr>
        <w:ind w:left="6643" w:hanging="247"/>
      </w:pPr>
      <w:rPr>
        <w:rFonts w:hint="default"/>
      </w:rPr>
    </w:lvl>
    <w:lvl w:ilvl="8" w:tplc="C7208C68">
      <w:start w:val="1"/>
      <w:numFmt w:val="bullet"/>
      <w:lvlText w:val="•"/>
      <w:lvlJc w:val="left"/>
      <w:pPr>
        <w:ind w:left="7538" w:hanging="247"/>
      </w:pPr>
      <w:rPr>
        <w:rFonts w:hint="default"/>
      </w:rPr>
    </w:lvl>
  </w:abstractNum>
  <w:abstractNum w:abstractNumId="66" w15:restartNumberingAfterBreak="0">
    <w:nsid w:val="2BC25EC2"/>
    <w:multiLevelType w:val="hybridMultilevel"/>
    <w:tmpl w:val="024A3446"/>
    <w:lvl w:ilvl="0" w:tplc="AE36F762">
      <w:start w:val="2"/>
      <w:numFmt w:val="decimal"/>
      <w:lvlText w:val="(%1)"/>
      <w:lvlJc w:val="left"/>
      <w:pPr>
        <w:ind w:left="1273" w:hanging="247"/>
      </w:pPr>
      <w:rPr>
        <w:rFonts w:hint="default"/>
        <w:spacing w:val="1"/>
        <w:highlight w:val="cyan"/>
      </w:rPr>
    </w:lvl>
    <w:lvl w:ilvl="1" w:tplc="F6582E92">
      <w:start w:val="1"/>
      <w:numFmt w:val="bullet"/>
      <w:lvlText w:val="•"/>
      <w:lvlJc w:val="left"/>
      <w:pPr>
        <w:ind w:left="2074" w:hanging="247"/>
      </w:pPr>
      <w:rPr>
        <w:rFonts w:hint="default"/>
      </w:rPr>
    </w:lvl>
    <w:lvl w:ilvl="2" w:tplc="0540CB0E">
      <w:start w:val="1"/>
      <w:numFmt w:val="bullet"/>
      <w:lvlText w:val="•"/>
      <w:lvlJc w:val="left"/>
      <w:pPr>
        <w:ind w:left="2876" w:hanging="247"/>
      </w:pPr>
      <w:rPr>
        <w:rFonts w:hint="default"/>
      </w:rPr>
    </w:lvl>
    <w:lvl w:ilvl="3" w:tplc="5B94B434">
      <w:start w:val="1"/>
      <w:numFmt w:val="bullet"/>
      <w:lvlText w:val="•"/>
      <w:lvlJc w:val="left"/>
      <w:pPr>
        <w:ind w:left="3677" w:hanging="247"/>
      </w:pPr>
      <w:rPr>
        <w:rFonts w:hint="default"/>
      </w:rPr>
    </w:lvl>
    <w:lvl w:ilvl="4" w:tplc="A050B552">
      <w:start w:val="1"/>
      <w:numFmt w:val="bullet"/>
      <w:lvlText w:val="•"/>
      <w:lvlJc w:val="left"/>
      <w:pPr>
        <w:ind w:left="4479" w:hanging="247"/>
      </w:pPr>
      <w:rPr>
        <w:rFonts w:hint="default"/>
      </w:rPr>
    </w:lvl>
    <w:lvl w:ilvl="5" w:tplc="913C12CA">
      <w:start w:val="1"/>
      <w:numFmt w:val="bullet"/>
      <w:lvlText w:val="•"/>
      <w:lvlJc w:val="left"/>
      <w:pPr>
        <w:ind w:left="5280" w:hanging="247"/>
      </w:pPr>
      <w:rPr>
        <w:rFonts w:hint="default"/>
      </w:rPr>
    </w:lvl>
    <w:lvl w:ilvl="6" w:tplc="171AC40E">
      <w:start w:val="1"/>
      <w:numFmt w:val="bullet"/>
      <w:lvlText w:val="•"/>
      <w:lvlJc w:val="left"/>
      <w:pPr>
        <w:ind w:left="6082" w:hanging="247"/>
      </w:pPr>
      <w:rPr>
        <w:rFonts w:hint="default"/>
      </w:rPr>
    </w:lvl>
    <w:lvl w:ilvl="7" w:tplc="ECA63D1C">
      <w:start w:val="1"/>
      <w:numFmt w:val="bullet"/>
      <w:lvlText w:val="•"/>
      <w:lvlJc w:val="left"/>
      <w:pPr>
        <w:ind w:left="6883" w:hanging="247"/>
      </w:pPr>
      <w:rPr>
        <w:rFonts w:hint="default"/>
      </w:rPr>
    </w:lvl>
    <w:lvl w:ilvl="8" w:tplc="AE2C42EA">
      <w:start w:val="1"/>
      <w:numFmt w:val="bullet"/>
      <w:lvlText w:val="•"/>
      <w:lvlJc w:val="left"/>
      <w:pPr>
        <w:ind w:left="7685" w:hanging="247"/>
      </w:pPr>
      <w:rPr>
        <w:rFonts w:hint="default"/>
      </w:rPr>
    </w:lvl>
  </w:abstractNum>
  <w:abstractNum w:abstractNumId="67" w15:restartNumberingAfterBreak="0">
    <w:nsid w:val="2BE52EC0"/>
    <w:multiLevelType w:val="hybridMultilevel"/>
    <w:tmpl w:val="6278187E"/>
    <w:lvl w:ilvl="0" w:tplc="2256B476">
      <w:start w:val="9"/>
      <w:numFmt w:val="lowerRoman"/>
      <w:lvlText w:val="(%1)"/>
      <w:lvlJc w:val="left"/>
      <w:pPr>
        <w:ind w:left="1554" w:hanging="282"/>
      </w:pPr>
      <w:rPr>
        <w:rFonts w:hint="default"/>
        <w:spacing w:val="1"/>
        <w:highlight w:val="cyan"/>
      </w:rPr>
    </w:lvl>
    <w:lvl w:ilvl="1" w:tplc="9704FBF4">
      <w:start w:val="1"/>
      <w:numFmt w:val="upperLetter"/>
      <w:lvlText w:val="(%2)"/>
      <w:lvlJc w:val="left"/>
      <w:pPr>
        <w:ind w:left="2409" w:hanging="262"/>
      </w:pPr>
      <w:rPr>
        <w:rFonts w:hint="default"/>
        <w:spacing w:val="1"/>
        <w:highlight w:val="cyan"/>
      </w:rPr>
    </w:lvl>
    <w:lvl w:ilvl="2" w:tplc="6F9ADE5A">
      <w:start w:val="1"/>
      <w:numFmt w:val="bullet"/>
      <w:lvlText w:val="•"/>
      <w:lvlJc w:val="left"/>
      <w:pPr>
        <w:ind w:left="3177" w:hanging="262"/>
      </w:pPr>
      <w:rPr>
        <w:rFonts w:hint="default"/>
      </w:rPr>
    </w:lvl>
    <w:lvl w:ilvl="3" w:tplc="BDFC1516">
      <w:start w:val="1"/>
      <w:numFmt w:val="bullet"/>
      <w:lvlText w:val="•"/>
      <w:lvlJc w:val="left"/>
      <w:pPr>
        <w:ind w:left="3946" w:hanging="262"/>
      </w:pPr>
      <w:rPr>
        <w:rFonts w:hint="default"/>
      </w:rPr>
    </w:lvl>
    <w:lvl w:ilvl="4" w:tplc="3BCEDE44">
      <w:start w:val="1"/>
      <w:numFmt w:val="bullet"/>
      <w:lvlText w:val="•"/>
      <w:lvlJc w:val="left"/>
      <w:pPr>
        <w:ind w:left="4715" w:hanging="262"/>
      </w:pPr>
      <w:rPr>
        <w:rFonts w:hint="default"/>
      </w:rPr>
    </w:lvl>
    <w:lvl w:ilvl="5" w:tplc="76E0CD46">
      <w:start w:val="1"/>
      <w:numFmt w:val="bullet"/>
      <w:lvlText w:val="•"/>
      <w:lvlJc w:val="left"/>
      <w:pPr>
        <w:ind w:left="5484" w:hanging="262"/>
      </w:pPr>
      <w:rPr>
        <w:rFonts w:hint="default"/>
      </w:rPr>
    </w:lvl>
    <w:lvl w:ilvl="6" w:tplc="B3183E96">
      <w:start w:val="1"/>
      <w:numFmt w:val="bullet"/>
      <w:lvlText w:val="•"/>
      <w:lvlJc w:val="left"/>
      <w:pPr>
        <w:ind w:left="6252" w:hanging="262"/>
      </w:pPr>
      <w:rPr>
        <w:rFonts w:hint="default"/>
      </w:rPr>
    </w:lvl>
    <w:lvl w:ilvl="7" w:tplc="5080CF56">
      <w:start w:val="1"/>
      <w:numFmt w:val="bullet"/>
      <w:lvlText w:val="•"/>
      <w:lvlJc w:val="left"/>
      <w:pPr>
        <w:ind w:left="7021" w:hanging="262"/>
      </w:pPr>
      <w:rPr>
        <w:rFonts w:hint="default"/>
      </w:rPr>
    </w:lvl>
    <w:lvl w:ilvl="8" w:tplc="C2F4C5D6">
      <w:start w:val="1"/>
      <w:numFmt w:val="bullet"/>
      <w:lvlText w:val="•"/>
      <w:lvlJc w:val="left"/>
      <w:pPr>
        <w:ind w:left="7790" w:hanging="262"/>
      </w:pPr>
      <w:rPr>
        <w:rFonts w:hint="default"/>
      </w:rPr>
    </w:lvl>
  </w:abstractNum>
  <w:abstractNum w:abstractNumId="68" w15:restartNumberingAfterBreak="0">
    <w:nsid w:val="2BF919C1"/>
    <w:multiLevelType w:val="hybridMultilevel"/>
    <w:tmpl w:val="6C742AF8"/>
    <w:lvl w:ilvl="0" w:tplc="D7986F96">
      <w:start w:val="1"/>
      <w:numFmt w:val="lowerLetter"/>
      <w:lvlText w:val="(%1)"/>
      <w:lvlJc w:val="left"/>
      <w:pPr>
        <w:ind w:left="708" w:hanging="239"/>
      </w:pPr>
      <w:rPr>
        <w:rFonts w:hint="default"/>
        <w:spacing w:val="1"/>
        <w:highlight w:val="cyan"/>
      </w:rPr>
    </w:lvl>
    <w:lvl w:ilvl="1" w:tplc="57BA0546">
      <w:start w:val="1"/>
      <w:numFmt w:val="bullet"/>
      <w:lvlText w:val="•"/>
      <w:lvlJc w:val="left"/>
      <w:pPr>
        <w:ind w:left="1570" w:hanging="239"/>
      </w:pPr>
      <w:rPr>
        <w:rFonts w:hint="default"/>
      </w:rPr>
    </w:lvl>
    <w:lvl w:ilvl="2" w:tplc="BB76431E">
      <w:start w:val="1"/>
      <w:numFmt w:val="bullet"/>
      <w:lvlText w:val="•"/>
      <w:lvlJc w:val="left"/>
      <w:pPr>
        <w:ind w:left="2432" w:hanging="239"/>
      </w:pPr>
      <w:rPr>
        <w:rFonts w:hint="default"/>
      </w:rPr>
    </w:lvl>
    <w:lvl w:ilvl="3" w:tplc="3D0E9DB0">
      <w:start w:val="1"/>
      <w:numFmt w:val="bullet"/>
      <w:lvlText w:val="•"/>
      <w:lvlJc w:val="left"/>
      <w:pPr>
        <w:ind w:left="3294" w:hanging="239"/>
      </w:pPr>
      <w:rPr>
        <w:rFonts w:hint="default"/>
      </w:rPr>
    </w:lvl>
    <w:lvl w:ilvl="4" w:tplc="CE924E44">
      <w:start w:val="1"/>
      <w:numFmt w:val="bullet"/>
      <w:lvlText w:val="•"/>
      <w:lvlJc w:val="left"/>
      <w:pPr>
        <w:ind w:left="4156" w:hanging="239"/>
      </w:pPr>
      <w:rPr>
        <w:rFonts w:hint="default"/>
      </w:rPr>
    </w:lvl>
    <w:lvl w:ilvl="5" w:tplc="EAA2DF76">
      <w:start w:val="1"/>
      <w:numFmt w:val="bullet"/>
      <w:lvlText w:val="•"/>
      <w:lvlJc w:val="left"/>
      <w:pPr>
        <w:ind w:left="5018" w:hanging="239"/>
      </w:pPr>
      <w:rPr>
        <w:rFonts w:hint="default"/>
      </w:rPr>
    </w:lvl>
    <w:lvl w:ilvl="6" w:tplc="64E294EC">
      <w:start w:val="1"/>
      <w:numFmt w:val="bullet"/>
      <w:lvlText w:val="•"/>
      <w:lvlJc w:val="left"/>
      <w:pPr>
        <w:ind w:left="5880" w:hanging="239"/>
      </w:pPr>
      <w:rPr>
        <w:rFonts w:hint="default"/>
      </w:rPr>
    </w:lvl>
    <w:lvl w:ilvl="7" w:tplc="B1709880">
      <w:start w:val="1"/>
      <w:numFmt w:val="bullet"/>
      <w:lvlText w:val="•"/>
      <w:lvlJc w:val="left"/>
      <w:pPr>
        <w:ind w:left="6742" w:hanging="239"/>
      </w:pPr>
      <w:rPr>
        <w:rFonts w:hint="default"/>
      </w:rPr>
    </w:lvl>
    <w:lvl w:ilvl="8" w:tplc="EED4BB26">
      <w:start w:val="1"/>
      <w:numFmt w:val="bullet"/>
      <w:lvlText w:val="•"/>
      <w:lvlJc w:val="left"/>
      <w:pPr>
        <w:ind w:left="7604" w:hanging="239"/>
      </w:pPr>
      <w:rPr>
        <w:rFonts w:hint="default"/>
      </w:rPr>
    </w:lvl>
  </w:abstractNum>
  <w:abstractNum w:abstractNumId="69" w15:restartNumberingAfterBreak="0">
    <w:nsid w:val="2C1A2E68"/>
    <w:multiLevelType w:val="hybridMultilevel"/>
    <w:tmpl w:val="0BEE2FBA"/>
    <w:lvl w:ilvl="0" w:tplc="58C277AC">
      <w:start w:val="1"/>
      <w:numFmt w:val="lowerLetter"/>
      <w:lvlText w:val="(%1)"/>
      <w:lvlJc w:val="left"/>
      <w:pPr>
        <w:ind w:left="708" w:hanging="239"/>
      </w:pPr>
      <w:rPr>
        <w:rFonts w:hint="default"/>
        <w:spacing w:val="1"/>
        <w:highlight w:val="cyan"/>
      </w:rPr>
    </w:lvl>
    <w:lvl w:ilvl="1" w:tplc="67524690">
      <w:start w:val="1"/>
      <w:numFmt w:val="bullet"/>
      <w:lvlText w:val="•"/>
      <w:lvlJc w:val="left"/>
      <w:pPr>
        <w:ind w:left="1566" w:hanging="239"/>
      </w:pPr>
      <w:rPr>
        <w:rFonts w:hint="default"/>
      </w:rPr>
    </w:lvl>
    <w:lvl w:ilvl="2" w:tplc="95F2D8C0">
      <w:start w:val="1"/>
      <w:numFmt w:val="bullet"/>
      <w:lvlText w:val="•"/>
      <w:lvlJc w:val="left"/>
      <w:pPr>
        <w:ind w:left="2424" w:hanging="239"/>
      </w:pPr>
      <w:rPr>
        <w:rFonts w:hint="default"/>
      </w:rPr>
    </w:lvl>
    <w:lvl w:ilvl="3" w:tplc="B5AE65C0">
      <w:start w:val="1"/>
      <w:numFmt w:val="bullet"/>
      <w:lvlText w:val="•"/>
      <w:lvlJc w:val="left"/>
      <w:pPr>
        <w:ind w:left="3282" w:hanging="239"/>
      </w:pPr>
      <w:rPr>
        <w:rFonts w:hint="default"/>
      </w:rPr>
    </w:lvl>
    <w:lvl w:ilvl="4" w:tplc="1216486A">
      <w:start w:val="1"/>
      <w:numFmt w:val="bullet"/>
      <w:lvlText w:val="•"/>
      <w:lvlJc w:val="left"/>
      <w:pPr>
        <w:ind w:left="4140" w:hanging="239"/>
      </w:pPr>
      <w:rPr>
        <w:rFonts w:hint="default"/>
      </w:rPr>
    </w:lvl>
    <w:lvl w:ilvl="5" w:tplc="883A8FC2">
      <w:start w:val="1"/>
      <w:numFmt w:val="bullet"/>
      <w:lvlText w:val="•"/>
      <w:lvlJc w:val="left"/>
      <w:pPr>
        <w:ind w:left="4998" w:hanging="239"/>
      </w:pPr>
      <w:rPr>
        <w:rFonts w:hint="default"/>
      </w:rPr>
    </w:lvl>
    <w:lvl w:ilvl="6" w:tplc="7BB2FAA4">
      <w:start w:val="1"/>
      <w:numFmt w:val="bullet"/>
      <w:lvlText w:val="•"/>
      <w:lvlJc w:val="left"/>
      <w:pPr>
        <w:ind w:left="5856" w:hanging="239"/>
      </w:pPr>
      <w:rPr>
        <w:rFonts w:hint="default"/>
      </w:rPr>
    </w:lvl>
    <w:lvl w:ilvl="7" w:tplc="191CB91E">
      <w:start w:val="1"/>
      <w:numFmt w:val="bullet"/>
      <w:lvlText w:val="•"/>
      <w:lvlJc w:val="left"/>
      <w:pPr>
        <w:ind w:left="6714" w:hanging="239"/>
      </w:pPr>
      <w:rPr>
        <w:rFonts w:hint="default"/>
      </w:rPr>
    </w:lvl>
    <w:lvl w:ilvl="8" w:tplc="265CFDEA">
      <w:start w:val="1"/>
      <w:numFmt w:val="bullet"/>
      <w:lvlText w:val="•"/>
      <w:lvlJc w:val="left"/>
      <w:pPr>
        <w:ind w:left="7572" w:hanging="239"/>
      </w:pPr>
      <w:rPr>
        <w:rFonts w:hint="default"/>
      </w:rPr>
    </w:lvl>
  </w:abstractNum>
  <w:abstractNum w:abstractNumId="70" w15:restartNumberingAfterBreak="0">
    <w:nsid w:val="2CF90A1F"/>
    <w:multiLevelType w:val="hybridMultilevel"/>
    <w:tmpl w:val="0672803E"/>
    <w:lvl w:ilvl="0" w:tplc="2CD073AA">
      <w:start w:val="1"/>
      <w:numFmt w:val="upperLetter"/>
      <w:lvlText w:val="(%1)"/>
      <w:lvlJc w:val="left"/>
      <w:pPr>
        <w:ind w:left="2409" w:hanging="262"/>
      </w:pPr>
      <w:rPr>
        <w:rFonts w:hint="default"/>
        <w:spacing w:val="1"/>
        <w:highlight w:val="cyan"/>
      </w:rPr>
    </w:lvl>
    <w:lvl w:ilvl="1" w:tplc="DEACEF46">
      <w:start w:val="1"/>
      <w:numFmt w:val="bullet"/>
      <w:lvlText w:val="•"/>
      <w:lvlJc w:val="left"/>
      <w:pPr>
        <w:ind w:left="3100" w:hanging="262"/>
      </w:pPr>
      <w:rPr>
        <w:rFonts w:hint="default"/>
      </w:rPr>
    </w:lvl>
    <w:lvl w:ilvl="2" w:tplc="DBD4E618">
      <w:start w:val="1"/>
      <w:numFmt w:val="bullet"/>
      <w:lvlText w:val="•"/>
      <w:lvlJc w:val="left"/>
      <w:pPr>
        <w:ind w:left="3792" w:hanging="262"/>
      </w:pPr>
      <w:rPr>
        <w:rFonts w:hint="default"/>
      </w:rPr>
    </w:lvl>
    <w:lvl w:ilvl="3" w:tplc="B34AA29E">
      <w:start w:val="1"/>
      <w:numFmt w:val="bullet"/>
      <w:lvlText w:val="•"/>
      <w:lvlJc w:val="left"/>
      <w:pPr>
        <w:ind w:left="4484" w:hanging="262"/>
      </w:pPr>
      <w:rPr>
        <w:rFonts w:hint="default"/>
      </w:rPr>
    </w:lvl>
    <w:lvl w:ilvl="4" w:tplc="32BA5936">
      <w:start w:val="1"/>
      <w:numFmt w:val="bullet"/>
      <w:lvlText w:val="•"/>
      <w:lvlJc w:val="left"/>
      <w:pPr>
        <w:ind w:left="5176" w:hanging="262"/>
      </w:pPr>
      <w:rPr>
        <w:rFonts w:hint="default"/>
      </w:rPr>
    </w:lvl>
    <w:lvl w:ilvl="5" w:tplc="D10432E6">
      <w:start w:val="1"/>
      <w:numFmt w:val="bullet"/>
      <w:lvlText w:val="•"/>
      <w:lvlJc w:val="left"/>
      <w:pPr>
        <w:ind w:left="5868" w:hanging="262"/>
      </w:pPr>
      <w:rPr>
        <w:rFonts w:hint="default"/>
      </w:rPr>
    </w:lvl>
    <w:lvl w:ilvl="6" w:tplc="03F4F018">
      <w:start w:val="1"/>
      <w:numFmt w:val="bullet"/>
      <w:lvlText w:val="•"/>
      <w:lvlJc w:val="left"/>
      <w:pPr>
        <w:ind w:left="6560" w:hanging="262"/>
      </w:pPr>
      <w:rPr>
        <w:rFonts w:hint="default"/>
      </w:rPr>
    </w:lvl>
    <w:lvl w:ilvl="7" w:tplc="6CA42E4A">
      <w:start w:val="1"/>
      <w:numFmt w:val="bullet"/>
      <w:lvlText w:val="•"/>
      <w:lvlJc w:val="left"/>
      <w:pPr>
        <w:ind w:left="7252" w:hanging="262"/>
      </w:pPr>
      <w:rPr>
        <w:rFonts w:hint="default"/>
      </w:rPr>
    </w:lvl>
    <w:lvl w:ilvl="8" w:tplc="44107088">
      <w:start w:val="1"/>
      <w:numFmt w:val="bullet"/>
      <w:lvlText w:val="•"/>
      <w:lvlJc w:val="left"/>
      <w:pPr>
        <w:ind w:left="7944" w:hanging="262"/>
      </w:pPr>
      <w:rPr>
        <w:rFonts w:hint="default"/>
      </w:rPr>
    </w:lvl>
  </w:abstractNum>
  <w:abstractNum w:abstractNumId="71" w15:restartNumberingAfterBreak="0">
    <w:nsid w:val="2D3176D7"/>
    <w:multiLevelType w:val="hybridMultilevel"/>
    <w:tmpl w:val="C7663E06"/>
    <w:lvl w:ilvl="0" w:tplc="DA1E634A">
      <w:start w:val="1"/>
      <w:numFmt w:val="lowerLetter"/>
      <w:lvlText w:val="(%1)"/>
      <w:lvlJc w:val="left"/>
      <w:pPr>
        <w:ind w:left="708" w:hanging="239"/>
      </w:pPr>
      <w:rPr>
        <w:rFonts w:hint="default"/>
        <w:spacing w:val="1"/>
        <w:highlight w:val="cyan"/>
      </w:rPr>
    </w:lvl>
    <w:lvl w:ilvl="1" w:tplc="A42222F2">
      <w:start w:val="1"/>
      <w:numFmt w:val="decimal"/>
      <w:lvlText w:val="(%2)"/>
      <w:lvlJc w:val="left"/>
      <w:pPr>
        <w:ind w:left="1273" w:hanging="247"/>
      </w:pPr>
      <w:rPr>
        <w:rFonts w:hint="default"/>
        <w:spacing w:val="1"/>
        <w:highlight w:val="cyan"/>
      </w:rPr>
    </w:lvl>
    <w:lvl w:ilvl="2" w:tplc="27741174">
      <w:start w:val="1"/>
      <w:numFmt w:val="bullet"/>
      <w:lvlText w:val="•"/>
      <w:lvlJc w:val="left"/>
      <w:pPr>
        <w:ind w:left="2168" w:hanging="247"/>
      </w:pPr>
      <w:rPr>
        <w:rFonts w:hint="default"/>
      </w:rPr>
    </w:lvl>
    <w:lvl w:ilvl="3" w:tplc="FCBC6556">
      <w:start w:val="1"/>
      <w:numFmt w:val="bullet"/>
      <w:lvlText w:val="•"/>
      <w:lvlJc w:val="left"/>
      <w:pPr>
        <w:ind w:left="3063" w:hanging="247"/>
      </w:pPr>
      <w:rPr>
        <w:rFonts w:hint="default"/>
      </w:rPr>
    </w:lvl>
    <w:lvl w:ilvl="4" w:tplc="EC4A62DA">
      <w:start w:val="1"/>
      <w:numFmt w:val="bullet"/>
      <w:lvlText w:val="•"/>
      <w:lvlJc w:val="left"/>
      <w:pPr>
        <w:ind w:left="3958" w:hanging="247"/>
      </w:pPr>
      <w:rPr>
        <w:rFonts w:hint="default"/>
      </w:rPr>
    </w:lvl>
    <w:lvl w:ilvl="5" w:tplc="D2DE1C8A">
      <w:start w:val="1"/>
      <w:numFmt w:val="bullet"/>
      <w:lvlText w:val="•"/>
      <w:lvlJc w:val="left"/>
      <w:pPr>
        <w:ind w:left="4853" w:hanging="247"/>
      </w:pPr>
      <w:rPr>
        <w:rFonts w:hint="default"/>
      </w:rPr>
    </w:lvl>
    <w:lvl w:ilvl="6" w:tplc="33409C84">
      <w:start w:val="1"/>
      <w:numFmt w:val="bullet"/>
      <w:lvlText w:val="•"/>
      <w:lvlJc w:val="left"/>
      <w:pPr>
        <w:ind w:left="5748" w:hanging="247"/>
      </w:pPr>
      <w:rPr>
        <w:rFonts w:hint="default"/>
      </w:rPr>
    </w:lvl>
    <w:lvl w:ilvl="7" w:tplc="0FF8E0BA">
      <w:start w:val="1"/>
      <w:numFmt w:val="bullet"/>
      <w:lvlText w:val="•"/>
      <w:lvlJc w:val="left"/>
      <w:pPr>
        <w:ind w:left="6643" w:hanging="247"/>
      </w:pPr>
      <w:rPr>
        <w:rFonts w:hint="default"/>
      </w:rPr>
    </w:lvl>
    <w:lvl w:ilvl="8" w:tplc="F80A5E0E">
      <w:start w:val="1"/>
      <w:numFmt w:val="bullet"/>
      <w:lvlText w:val="•"/>
      <w:lvlJc w:val="left"/>
      <w:pPr>
        <w:ind w:left="7538" w:hanging="247"/>
      </w:pPr>
      <w:rPr>
        <w:rFonts w:hint="default"/>
      </w:rPr>
    </w:lvl>
  </w:abstractNum>
  <w:abstractNum w:abstractNumId="72" w15:restartNumberingAfterBreak="0">
    <w:nsid w:val="2EDB4A17"/>
    <w:multiLevelType w:val="hybridMultilevel"/>
    <w:tmpl w:val="51685798"/>
    <w:lvl w:ilvl="0" w:tplc="CA000042">
      <w:start w:val="2"/>
      <w:numFmt w:val="decimal"/>
      <w:lvlText w:val="(%1)"/>
      <w:lvlJc w:val="left"/>
      <w:pPr>
        <w:ind w:left="1273" w:hanging="247"/>
      </w:pPr>
      <w:rPr>
        <w:rFonts w:hint="default"/>
        <w:spacing w:val="1"/>
        <w:highlight w:val="cyan"/>
      </w:rPr>
    </w:lvl>
    <w:lvl w:ilvl="1" w:tplc="1D3042E0">
      <w:start w:val="1"/>
      <w:numFmt w:val="bullet"/>
      <w:lvlText w:val="•"/>
      <w:lvlJc w:val="left"/>
      <w:pPr>
        <w:ind w:left="2078" w:hanging="247"/>
      </w:pPr>
      <w:rPr>
        <w:rFonts w:hint="default"/>
      </w:rPr>
    </w:lvl>
    <w:lvl w:ilvl="2" w:tplc="098CC534">
      <w:start w:val="1"/>
      <w:numFmt w:val="bullet"/>
      <w:lvlText w:val="•"/>
      <w:lvlJc w:val="left"/>
      <w:pPr>
        <w:ind w:left="2884" w:hanging="247"/>
      </w:pPr>
      <w:rPr>
        <w:rFonts w:hint="default"/>
      </w:rPr>
    </w:lvl>
    <w:lvl w:ilvl="3" w:tplc="12DAAA16">
      <w:start w:val="1"/>
      <w:numFmt w:val="bullet"/>
      <w:lvlText w:val="•"/>
      <w:lvlJc w:val="left"/>
      <w:pPr>
        <w:ind w:left="3689" w:hanging="247"/>
      </w:pPr>
      <w:rPr>
        <w:rFonts w:hint="default"/>
      </w:rPr>
    </w:lvl>
    <w:lvl w:ilvl="4" w:tplc="C1686334">
      <w:start w:val="1"/>
      <w:numFmt w:val="bullet"/>
      <w:lvlText w:val="•"/>
      <w:lvlJc w:val="left"/>
      <w:pPr>
        <w:ind w:left="4495" w:hanging="247"/>
      </w:pPr>
      <w:rPr>
        <w:rFonts w:hint="default"/>
      </w:rPr>
    </w:lvl>
    <w:lvl w:ilvl="5" w:tplc="29924616">
      <w:start w:val="1"/>
      <w:numFmt w:val="bullet"/>
      <w:lvlText w:val="•"/>
      <w:lvlJc w:val="left"/>
      <w:pPr>
        <w:ind w:left="5300" w:hanging="247"/>
      </w:pPr>
      <w:rPr>
        <w:rFonts w:hint="default"/>
      </w:rPr>
    </w:lvl>
    <w:lvl w:ilvl="6" w:tplc="05D068A2">
      <w:start w:val="1"/>
      <w:numFmt w:val="bullet"/>
      <w:lvlText w:val="•"/>
      <w:lvlJc w:val="left"/>
      <w:pPr>
        <w:ind w:left="6106" w:hanging="247"/>
      </w:pPr>
      <w:rPr>
        <w:rFonts w:hint="default"/>
      </w:rPr>
    </w:lvl>
    <w:lvl w:ilvl="7" w:tplc="AEF443E8">
      <w:start w:val="1"/>
      <w:numFmt w:val="bullet"/>
      <w:lvlText w:val="•"/>
      <w:lvlJc w:val="left"/>
      <w:pPr>
        <w:ind w:left="6911" w:hanging="247"/>
      </w:pPr>
      <w:rPr>
        <w:rFonts w:hint="default"/>
      </w:rPr>
    </w:lvl>
    <w:lvl w:ilvl="8" w:tplc="8E8C3206">
      <w:start w:val="1"/>
      <w:numFmt w:val="bullet"/>
      <w:lvlText w:val="•"/>
      <w:lvlJc w:val="left"/>
      <w:pPr>
        <w:ind w:left="7717" w:hanging="247"/>
      </w:pPr>
      <w:rPr>
        <w:rFonts w:hint="default"/>
      </w:rPr>
    </w:lvl>
  </w:abstractNum>
  <w:abstractNum w:abstractNumId="73" w15:restartNumberingAfterBreak="0">
    <w:nsid w:val="2F422F16"/>
    <w:multiLevelType w:val="hybridMultilevel"/>
    <w:tmpl w:val="2D963AB4"/>
    <w:lvl w:ilvl="0" w:tplc="7F708A54">
      <w:start w:val="1"/>
      <w:numFmt w:val="lowerLetter"/>
      <w:lvlText w:val="(%1)"/>
      <w:lvlJc w:val="left"/>
      <w:pPr>
        <w:ind w:left="708" w:hanging="239"/>
      </w:pPr>
      <w:rPr>
        <w:rFonts w:hint="default"/>
        <w:spacing w:val="1"/>
        <w:highlight w:val="cyan"/>
      </w:rPr>
    </w:lvl>
    <w:lvl w:ilvl="1" w:tplc="4C28F452">
      <w:start w:val="1"/>
      <w:numFmt w:val="bullet"/>
      <w:lvlText w:val="•"/>
      <w:lvlJc w:val="left"/>
      <w:pPr>
        <w:ind w:left="1570" w:hanging="239"/>
      </w:pPr>
      <w:rPr>
        <w:rFonts w:hint="default"/>
      </w:rPr>
    </w:lvl>
    <w:lvl w:ilvl="2" w:tplc="9E1ABC62">
      <w:start w:val="1"/>
      <w:numFmt w:val="bullet"/>
      <w:lvlText w:val="•"/>
      <w:lvlJc w:val="left"/>
      <w:pPr>
        <w:ind w:left="2432" w:hanging="239"/>
      </w:pPr>
      <w:rPr>
        <w:rFonts w:hint="default"/>
      </w:rPr>
    </w:lvl>
    <w:lvl w:ilvl="3" w:tplc="9E9AE528">
      <w:start w:val="1"/>
      <w:numFmt w:val="bullet"/>
      <w:lvlText w:val="•"/>
      <w:lvlJc w:val="left"/>
      <w:pPr>
        <w:ind w:left="3294" w:hanging="239"/>
      </w:pPr>
      <w:rPr>
        <w:rFonts w:hint="default"/>
      </w:rPr>
    </w:lvl>
    <w:lvl w:ilvl="4" w:tplc="D0980B2C">
      <w:start w:val="1"/>
      <w:numFmt w:val="bullet"/>
      <w:lvlText w:val="•"/>
      <w:lvlJc w:val="left"/>
      <w:pPr>
        <w:ind w:left="4156" w:hanging="239"/>
      </w:pPr>
      <w:rPr>
        <w:rFonts w:hint="default"/>
      </w:rPr>
    </w:lvl>
    <w:lvl w:ilvl="5" w:tplc="F7A6258C">
      <w:start w:val="1"/>
      <w:numFmt w:val="bullet"/>
      <w:lvlText w:val="•"/>
      <w:lvlJc w:val="left"/>
      <w:pPr>
        <w:ind w:left="5018" w:hanging="239"/>
      </w:pPr>
      <w:rPr>
        <w:rFonts w:hint="default"/>
      </w:rPr>
    </w:lvl>
    <w:lvl w:ilvl="6" w:tplc="D1B6F4C8">
      <w:start w:val="1"/>
      <w:numFmt w:val="bullet"/>
      <w:lvlText w:val="•"/>
      <w:lvlJc w:val="left"/>
      <w:pPr>
        <w:ind w:left="5880" w:hanging="239"/>
      </w:pPr>
      <w:rPr>
        <w:rFonts w:hint="default"/>
      </w:rPr>
    </w:lvl>
    <w:lvl w:ilvl="7" w:tplc="6794F220">
      <w:start w:val="1"/>
      <w:numFmt w:val="bullet"/>
      <w:lvlText w:val="•"/>
      <w:lvlJc w:val="left"/>
      <w:pPr>
        <w:ind w:left="6742" w:hanging="239"/>
      </w:pPr>
      <w:rPr>
        <w:rFonts w:hint="default"/>
      </w:rPr>
    </w:lvl>
    <w:lvl w:ilvl="8" w:tplc="78829844">
      <w:start w:val="1"/>
      <w:numFmt w:val="bullet"/>
      <w:lvlText w:val="•"/>
      <w:lvlJc w:val="left"/>
      <w:pPr>
        <w:ind w:left="7604" w:hanging="239"/>
      </w:pPr>
      <w:rPr>
        <w:rFonts w:hint="default"/>
      </w:rPr>
    </w:lvl>
  </w:abstractNum>
  <w:abstractNum w:abstractNumId="74" w15:restartNumberingAfterBreak="0">
    <w:nsid w:val="2FCF5537"/>
    <w:multiLevelType w:val="hybridMultilevel"/>
    <w:tmpl w:val="C482470E"/>
    <w:lvl w:ilvl="0" w:tplc="3DE87688">
      <w:start w:val="1"/>
      <w:numFmt w:val="lowerLetter"/>
      <w:lvlText w:val="(%1)"/>
      <w:lvlJc w:val="left"/>
      <w:pPr>
        <w:ind w:left="708" w:hanging="239"/>
      </w:pPr>
      <w:rPr>
        <w:rFonts w:hint="default"/>
        <w:spacing w:val="1"/>
        <w:highlight w:val="cyan"/>
      </w:rPr>
    </w:lvl>
    <w:lvl w:ilvl="1" w:tplc="B8004F3A">
      <w:start w:val="1"/>
      <w:numFmt w:val="bullet"/>
      <w:lvlText w:val="•"/>
      <w:lvlJc w:val="left"/>
      <w:pPr>
        <w:ind w:left="1566" w:hanging="239"/>
      </w:pPr>
      <w:rPr>
        <w:rFonts w:hint="default"/>
      </w:rPr>
    </w:lvl>
    <w:lvl w:ilvl="2" w:tplc="B33A59BE">
      <w:start w:val="1"/>
      <w:numFmt w:val="bullet"/>
      <w:lvlText w:val="•"/>
      <w:lvlJc w:val="left"/>
      <w:pPr>
        <w:ind w:left="2424" w:hanging="239"/>
      </w:pPr>
      <w:rPr>
        <w:rFonts w:hint="default"/>
      </w:rPr>
    </w:lvl>
    <w:lvl w:ilvl="3" w:tplc="419200F0">
      <w:start w:val="1"/>
      <w:numFmt w:val="bullet"/>
      <w:lvlText w:val="•"/>
      <w:lvlJc w:val="left"/>
      <w:pPr>
        <w:ind w:left="3282" w:hanging="239"/>
      </w:pPr>
      <w:rPr>
        <w:rFonts w:hint="default"/>
      </w:rPr>
    </w:lvl>
    <w:lvl w:ilvl="4" w:tplc="580656D4">
      <w:start w:val="1"/>
      <w:numFmt w:val="bullet"/>
      <w:lvlText w:val="•"/>
      <w:lvlJc w:val="left"/>
      <w:pPr>
        <w:ind w:left="4140" w:hanging="239"/>
      </w:pPr>
      <w:rPr>
        <w:rFonts w:hint="default"/>
      </w:rPr>
    </w:lvl>
    <w:lvl w:ilvl="5" w:tplc="9C92079A">
      <w:start w:val="1"/>
      <w:numFmt w:val="bullet"/>
      <w:lvlText w:val="•"/>
      <w:lvlJc w:val="left"/>
      <w:pPr>
        <w:ind w:left="4998" w:hanging="239"/>
      </w:pPr>
      <w:rPr>
        <w:rFonts w:hint="default"/>
      </w:rPr>
    </w:lvl>
    <w:lvl w:ilvl="6" w:tplc="024EA13C">
      <w:start w:val="1"/>
      <w:numFmt w:val="bullet"/>
      <w:lvlText w:val="•"/>
      <w:lvlJc w:val="left"/>
      <w:pPr>
        <w:ind w:left="5856" w:hanging="239"/>
      </w:pPr>
      <w:rPr>
        <w:rFonts w:hint="default"/>
      </w:rPr>
    </w:lvl>
    <w:lvl w:ilvl="7" w:tplc="FFD63A4A">
      <w:start w:val="1"/>
      <w:numFmt w:val="bullet"/>
      <w:lvlText w:val="•"/>
      <w:lvlJc w:val="left"/>
      <w:pPr>
        <w:ind w:left="6714" w:hanging="239"/>
      </w:pPr>
      <w:rPr>
        <w:rFonts w:hint="default"/>
      </w:rPr>
    </w:lvl>
    <w:lvl w:ilvl="8" w:tplc="7522367E">
      <w:start w:val="1"/>
      <w:numFmt w:val="bullet"/>
      <w:lvlText w:val="•"/>
      <w:lvlJc w:val="left"/>
      <w:pPr>
        <w:ind w:left="7572" w:hanging="239"/>
      </w:pPr>
      <w:rPr>
        <w:rFonts w:hint="default"/>
      </w:rPr>
    </w:lvl>
  </w:abstractNum>
  <w:abstractNum w:abstractNumId="75" w15:restartNumberingAfterBreak="0">
    <w:nsid w:val="30DD565D"/>
    <w:multiLevelType w:val="hybridMultilevel"/>
    <w:tmpl w:val="CCC89654"/>
    <w:lvl w:ilvl="0" w:tplc="90361060">
      <w:start w:val="1"/>
      <w:numFmt w:val="lowerLetter"/>
      <w:lvlText w:val="(%1)"/>
      <w:lvlJc w:val="left"/>
      <w:pPr>
        <w:ind w:left="708" w:hanging="239"/>
      </w:pPr>
      <w:rPr>
        <w:rFonts w:hint="default"/>
        <w:spacing w:val="1"/>
        <w:highlight w:val="cyan"/>
      </w:rPr>
    </w:lvl>
    <w:lvl w:ilvl="1" w:tplc="8EBE82F4">
      <w:start w:val="1"/>
      <w:numFmt w:val="bullet"/>
      <w:lvlText w:val="•"/>
      <w:lvlJc w:val="left"/>
      <w:pPr>
        <w:ind w:left="1568" w:hanging="239"/>
      </w:pPr>
      <w:rPr>
        <w:rFonts w:hint="default"/>
      </w:rPr>
    </w:lvl>
    <w:lvl w:ilvl="2" w:tplc="57DCF90E">
      <w:start w:val="1"/>
      <w:numFmt w:val="bullet"/>
      <w:lvlText w:val="•"/>
      <w:lvlJc w:val="left"/>
      <w:pPr>
        <w:ind w:left="2428" w:hanging="239"/>
      </w:pPr>
      <w:rPr>
        <w:rFonts w:hint="default"/>
      </w:rPr>
    </w:lvl>
    <w:lvl w:ilvl="3" w:tplc="1750BA2C">
      <w:start w:val="1"/>
      <w:numFmt w:val="bullet"/>
      <w:lvlText w:val="•"/>
      <w:lvlJc w:val="left"/>
      <w:pPr>
        <w:ind w:left="3288" w:hanging="239"/>
      </w:pPr>
      <w:rPr>
        <w:rFonts w:hint="default"/>
      </w:rPr>
    </w:lvl>
    <w:lvl w:ilvl="4" w:tplc="A5B6E16E">
      <w:start w:val="1"/>
      <w:numFmt w:val="bullet"/>
      <w:lvlText w:val="•"/>
      <w:lvlJc w:val="left"/>
      <w:pPr>
        <w:ind w:left="4148" w:hanging="239"/>
      </w:pPr>
      <w:rPr>
        <w:rFonts w:hint="default"/>
      </w:rPr>
    </w:lvl>
    <w:lvl w:ilvl="5" w:tplc="E6389BAA">
      <w:start w:val="1"/>
      <w:numFmt w:val="bullet"/>
      <w:lvlText w:val="•"/>
      <w:lvlJc w:val="left"/>
      <w:pPr>
        <w:ind w:left="5008" w:hanging="239"/>
      </w:pPr>
      <w:rPr>
        <w:rFonts w:hint="default"/>
      </w:rPr>
    </w:lvl>
    <w:lvl w:ilvl="6" w:tplc="731C5718">
      <w:start w:val="1"/>
      <w:numFmt w:val="bullet"/>
      <w:lvlText w:val="•"/>
      <w:lvlJc w:val="left"/>
      <w:pPr>
        <w:ind w:left="5868" w:hanging="239"/>
      </w:pPr>
      <w:rPr>
        <w:rFonts w:hint="default"/>
      </w:rPr>
    </w:lvl>
    <w:lvl w:ilvl="7" w:tplc="AF608DCA">
      <w:start w:val="1"/>
      <w:numFmt w:val="bullet"/>
      <w:lvlText w:val="•"/>
      <w:lvlJc w:val="left"/>
      <w:pPr>
        <w:ind w:left="6728" w:hanging="239"/>
      </w:pPr>
      <w:rPr>
        <w:rFonts w:hint="default"/>
      </w:rPr>
    </w:lvl>
    <w:lvl w:ilvl="8" w:tplc="E48440FA">
      <w:start w:val="1"/>
      <w:numFmt w:val="bullet"/>
      <w:lvlText w:val="•"/>
      <w:lvlJc w:val="left"/>
      <w:pPr>
        <w:ind w:left="7588" w:hanging="239"/>
      </w:pPr>
      <w:rPr>
        <w:rFonts w:hint="default"/>
      </w:rPr>
    </w:lvl>
  </w:abstractNum>
  <w:abstractNum w:abstractNumId="76" w15:restartNumberingAfterBreak="0">
    <w:nsid w:val="327B4723"/>
    <w:multiLevelType w:val="hybridMultilevel"/>
    <w:tmpl w:val="B84CC646"/>
    <w:lvl w:ilvl="0" w:tplc="FB9638DE">
      <w:start w:val="14"/>
      <w:numFmt w:val="decimal"/>
      <w:lvlText w:val="(%1)"/>
      <w:lvlJc w:val="left"/>
      <w:pPr>
        <w:ind w:left="1273" w:hanging="565"/>
      </w:pPr>
      <w:rPr>
        <w:rFonts w:ascii="Calibri" w:eastAsia="Calibri" w:hAnsi="Calibri" w:hint="default"/>
        <w:spacing w:val="1"/>
        <w:sz w:val="22"/>
        <w:szCs w:val="22"/>
      </w:rPr>
    </w:lvl>
    <w:lvl w:ilvl="1" w:tplc="F3DA953A">
      <w:start w:val="1"/>
      <w:numFmt w:val="bullet"/>
      <w:lvlText w:val="•"/>
      <w:lvlJc w:val="left"/>
      <w:pPr>
        <w:ind w:left="2078" w:hanging="565"/>
      </w:pPr>
      <w:rPr>
        <w:rFonts w:hint="default"/>
      </w:rPr>
    </w:lvl>
    <w:lvl w:ilvl="2" w:tplc="5E1CC800">
      <w:start w:val="1"/>
      <w:numFmt w:val="bullet"/>
      <w:lvlText w:val="•"/>
      <w:lvlJc w:val="left"/>
      <w:pPr>
        <w:ind w:left="2884" w:hanging="565"/>
      </w:pPr>
      <w:rPr>
        <w:rFonts w:hint="default"/>
      </w:rPr>
    </w:lvl>
    <w:lvl w:ilvl="3" w:tplc="2084E05C">
      <w:start w:val="1"/>
      <w:numFmt w:val="bullet"/>
      <w:lvlText w:val="•"/>
      <w:lvlJc w:val="left"/>
      <w:pPr>
        <w:ind w:left="3689" w:hanging="565"/>
      </w:pPr>
      <w:rPr>
        <w:rFonts w:hint="default"/>
      </w:rPr>
    </w:lvl>
    <w:lvl w:ilvl="4" w:tplc="E0CA2CA0">
      <w:start w:val="1"/>
      <w:numFmt w:val="bullet"/>
      <w:lvlText w:val="•"/>
      <w:lvlJc w:val="left"/>
      <w:pPr>
        <w:ind w:left="4495" w:hanging="565"/>
      </w:pPr>
      <w:rPr>
        <w:rFonts w:hint="default"/>
      </w:rPr>
    </w:lvl>
    <w:lvl w:ilvl="5" w:tplc="503A4CC8">
      <w:start w:val="1"/>
      <w:numFmt w:val="bullet"/>
      <w:lvlText w:val="•"/>
      <w:lvlJc w:val="left"/>
      <w:pPr>
        <w:ind w:left="5300" w:hanging="565"/>
      </w:pPr>
      <w:rPr>
        <w:rFonts w:hint="default"/>
      </w:rPr>
    </w:lvl>
    <w:lvl w:ilvl="6" w:tplc="E1D07F84">
      <w:start w:val="1"/>
      <w:numFmt w:val="bullet"/>
      <w:lvlText w:val="•"/>
      <w:lvlJc w:val="left"/>
      <w:pPr>
        <w:ind w:left="6106" w:hanging="565"/>
      </w:pPr>
      <w:rPr>
        <w:rFonts w:hint="default"/>
      </w:rPr>
    </w:lvl>
    <w:lvl w:ilvl="7" w:tplc="5C464540">
      <w:start w:val="1"/>
      <w:numFmt w:val="bullet"/>
      <w:lvlText w:val="•"/>
      <w:lvlJc w:val="left"/>
      <w:pPr>
        <w:ind w:left="6911" w:hanging="565"/>
      </w:pPr>
      <w:rPr>
        <w:rFonts w:hint="default"/>
      </w:rPr>
    </w:lvl>
    <w:lvl w:ilvl="8" w:tplc="3BEE7804">
      <w:start w:val="1"/>
      <w:numFmt w:val="bullet"/>
      <w:lvlText w:val="•"/>
      <w:lvlJc w:val="left"/>
      <w:pPr>
        <w:ind w:left="7717" w:hanging="565"/>
      </w:pPr>
      <w:rPr>
        <w:rFonts w:hint="default"/>
      </w:rPr>
    </w:lvl>
  </w:abstractNum>
  <w:abstractNum w:abstractNumId="77" w15:restartNumberingAfterBreak="0">
    <w:nsid w:val="32D023D2"/>
    <w:multiLevelType w:val="hybridMultilevel"/>
    <w:tmpl w:val="F0C8C5CE"/>
    <w:lvl w:ilvl="0" w:tplc="1BC49ABC">
      <w:start w:val="1"/>
      <w:numFmt w:val="lowerLetter"/>
      <w:lvlText w:val="(%1)"/>
      <w:lvlJc w:val="left"/>
      <w:pPr>
        <w:ind w:left="708" w:hanging="239"/>
      </w:pPr>
      <w:rPr>
        <w:rFonts w:hint="default"/>
        <w:spacing w:val="1"/>
        <w:highlight w:val="cyan"/>
      </w:rPr>
    </w:lvl>
    <w:lvl w:ilvl="1" w:tplc="C1DEF8DC">
      <w:start w:val="1"/>
      <w:numFmt w:val="bullet"/>
      <w:lvlText w:val="•"/>
      <w:lvlJc w:val="left"/>
      <w:pPr>
        <w:ind w:left="1568" w:hanging="239"/>
      </w:pPr>
      <w:rPr>
        <w:rFonts w:hint="default"/>
      </w:rPr>
    </w:lvl>
    <w:lvl w:ilvl="2" w:tplc="9530B56E">
      <w:start w:val="1"/>
      <w:numFmt w:val="bullet"/>
      <w:lvlText w:val="•"/>
      <w:lvlJc w:val="left"/>
      <w:pPr>
        <w:ind w:left="2428" w:hanging="239"/>
      </w:pPr>
      <w:rPr>
        <w:rFonts w:hint="default"/>
      </w:rPr>
    </w:lvl>
    <w:lvl w:ilvl="3" w:tplc="C6E28168">
      <w:start w:val="1"/>
      <w:numFmt w:val="bullet"/>
      <w:lvlText w:val="•"/>
      <w:lvlJc w:val="left"/>
      <w:pPr>
        <w:ind w:left="3288" w:hanging="239"/>
      </w:pPr>
      <w:rPr>
        <w:rFonts w:hint="default"/>
      </w:rPr>
    </w:lvl>
    <w:lvl w:ilvl="4" w:tplc="DC7ABAB2">
      <w:start w:val="1"/>
      <w:numFmt w:val="bullet"/>
      <w:lvlText w:val="•"/>
      <w:lvlJc w:val="left"/>
      <w:pPr>
        <w:ind w:left="4148" w:hanging="239"/>
      </w:pPr>
      <w:rPr>
        <w:rFonts w:hint="default"/>
      </w:rPr>
    </w:lvl>
    <w:lvl w:ilvl="5" w:tplc="D182E548">
      <w:start w:val="1"/>
      <w:numFmt w:val="bullet"/>
      <w:lvlText w:val="•"/>
      <w:lvlJc w:val="left"/>
      <w:pPr>
        <w:ind w:left="5008" w:hanging="239"/>
      </w:pPr>
      <w:rPr>
        <w:rFonts w:hint="default"/>
      </w:rPr>
    </w:lvl>
    <w:lvl w:ilvl="6" w:tplc="8F54167A">
      <w:start w:val="1"/>
      <w:numFmt w:val="bullet"/>
      <w:lvlText w:val="•"/>
      <w:lvlJc w:val="left"/>
      <w:pPr>
        <w:ind w:left="5868" w:hanging="239"/>
      </w:pPr>
      <w:rPr>
        <w:rFonts w:hint="default"/>
      </w:rPr>
    </w:lvl>
    <w:lvl w:ilvl="7" w:tplc="8BBA0046">
      <w:start w:val="1"/>
      <w:numFmt w:val="bullet"/>
      <w:lvlText w:val="•"/>
      <w:lvlJc w:val="left"/>
      <w:pPr>
        <w:ind w:left="6728" w:hanging="239"/>
      </w:pPr>
      <w:rPr>
        <w:rFonts w:hint="default"/>
      </w:rPr>
    </w:lvl>
    <w:lvl w:ilvl="8" w:tplc="CDCCABB8">
      <w:start w:val="1"/>
      <w:numFmt w:val="bullet"/>
      <w:lvlText w:val="•"/>
      <w:lvlJc w:val="left"/>
      <w:pPr>
        <w:ind w:left="7588" w:hanging="239"/>
      </w:pPr>
      <w:rPr>
        <w:rFonts w:hint="default"/>
      </w:rPr>
    </w:lvl>
  </w:abstractNum>
  <w:abstractNum w:abstractNumId="78" w15:restartNumberingAfterBreak="0">
    <w:nsid w:val="33E34873"/>
    <w:multiLevelType w:val="hybridMultilevel"/>
    <w:tmpl w:val="58D09A2C"/>
    <w:lvl w:ilvl="0" w:tplc="0316B10C">
      <w:start w:val="3"/>
      <w:numFmt w:val="decimal"/>
      <w:lvlText w:val="(%1)"/>
      <w:lvlJc w:val="left"/>
      <w:pPr>
        <w:ind w:left="708" w:hanging="247"/>
      </w:pPr>
      <w:rPr>
        <w:rFonts w:hint="default"/>
        <w:spacing w:val="1"/>
        <w:highlight w:val="cyan"/>
      </w:rPr>
    </w:lvl>
    <w:lvl w:ilvl="1" w:tplc="B43260C4">
      <w:start w:val="1"/>
      <w:numFmt w:val="lowerRoman"/>
      <w:lvlText w:val="(%2)"/>
      <w:lvlJc w:val="left"/>
      <w:pPr>
        <w:ind w:left="1273" w:hanging="188"/>
      </w:pPr>
      <w:rPr>
        <w:rFonts w:hint="default"/>
        <w:spacing w:val="1"/>
        <w:highlight w:val="cyan"/>
      </w:rPr>
    </w:lvl>
    <w:lvl w:ilvl="2" w:tplc="CEE8425A">
      <w:start w:val="1"/>
      <w:numFmt w:val="bullet"/>
      <w:lvlText w:val="•"/>
      <w:lvlJc w:val="left"/>
      <w:pPr>
        <w:ind w:left="2168" w:hanging="188"/>
      </w:pPr>
      <w:rPr>
        <w:rFonts w:hint="default"/>
      </w:rPr>
    </w:lvl>
    <w:lvl w:ilvl="3" w:tplc="EEACCD96">
      <w:start w:val="1"/>
      <w:numFmt w:val="bullet"/>
      <w:lvlText w:val="•"/>
      <w:lvlJc w:val="left"/>
      <w:pPr>
        <w:ind w:left="3063" w:hanging="188"/>
      </w:pPr>
      <w:rPr>
        <w:rFonts w:hint="default"/>
      </w:rPr>
    </w:lvl>
    <w:lvl w:ilvl="4" w:tplc="74404AC4">
      <w:start w:val="1"/>
      <w:numFmt w:val="bullet"/>
      <w:lvlText w:val="•"/>
      <w:lvlJc w:val="left"/>
      <w:pPr>
        <w:ind w:left="3958" w:hanging="188"/>
      </w:pPr>
      <w:rPr>
        <w:rFonts w:hint="default"/>
      </w:rPr>
    </w:lvl>
    <w:lvl w:ilvl="5" w:tplc="9CE8E98C">
      <w:start w:val="1"/>
      <w:numFmt w:val="bullet"/>
      <w:lvlText w:val="•"/>
      <w:lvlJc w:val="left"/>
      <w:pPr>
        <w:ind w:left="4853" w:hanging="188"/>
      </w:pPr>
      <w:rPr>
        <w:rFonts w:hint="default"/>
      </w:rPr>
    </w:lvl>
    <w:lvl w:ilvl="6" w:tplc="2D244C02">
      <w:start w:val="1"/>
      <w:numFmt w:val="bullet"/>
      <w:lvlText w:val="•"/>
      <w:lvlJc w:val="left"/>
      <w:pPr>
        <w:ind w:left="5748" w:hanging="188"/>
      </w:pPr>
      <w:rPr>
        <w:rFonts w:hint="default"/>
      </w:rPr>
    </w:lvl>
    <w:lvl w:ilvl="7" w:tplc="7F266F26">
      <w:start w:val="1"/>
      <w:numFmt w:val="bullet"/>
      <w:lvlText w:val="•"/>
      <w:lvlJc w:val="left"/>
      <w:pPr>
        <w:ind w:left="6643" w:hanging="188"/>
      </w:pPr>
      <w:rPr>
        <w:rFonts w:hint="default"/>
      </w:rPr>
    </w:lvl>
    <w:lvl w:ilvl="8" w:tplc="6F92D802">
      <w:start w:val="1"/>
      <w:numFmt w:val="bullet"/>
      <w:lvlText w:val="•"/>
      <w:lvlJc w:val="left"/>
      <w:pPr>
        <w:ind w:left="7538" w:hanging="188"/>
      </w:pPr>
      <w:rPr>
        <w:rFonts w:hint="default"/>
      </w:rPr>
    </w:lvl>
  </w:abstractNum>
  <w:abstractNum w:abstractNumId="79" w15:restartNumberingAfterBreak="0">
    <w:nsid w:val="33EB6B19"/>
    <w:multiLevelType w:val="hybridMultilevel"/>
    <w:tmpl w:val="D9842C26"/>
    <w:lvl w:ilvl="0" w:tplc="08BC99B8">
      <w:start w:val="3"/>
      <w:numFmt w:val="lowerLetter"/>
      <w:lvlText w:val="(%1)"/>
      <w:lvlJc w:val="left"/>
      <w:pPr>
        <w:ind w:left="708" w:hanging="569"/>
      </w:pPr>
      <w:rPr>
        <w:rFonts w:ascii="Calibri" w:eastAsia="Calibri" w:hAnsi="Calibri" w:hint="default"/>
        <w:spacing w:val="1"/>
        <w:sz w:val="22"/>
        <w:szCs w:val="22"/>
      </w:rPr>
    </w:lvl>
    <w:lvl w:ilvl="1" w:tplc="CFFA5DE6">
      <w:start w:val="1"/>
      <w:numFmt w:val="bullet"/>
      <w:lvlText w:val="•"/>
      <w:lvlJc w:val="left"/>
      <w:pPr>
        <w:ind w:left="1570" w:hanging="569"/>
      </w:pPr>
      <w:rPr>
        <w:rFonts w:hint="default"/>
      </w:rPr>
    </w:lvl>
    <w:lvl w:ilvl="2" w:tplc="BBCCF15A">
      <w:start w:val="1"/>
      <w:numFmt w:val="bullet"/>
      <w:lvlText w:val="•"/>
      <w:lvlJc w:val="left"/>
      <w:pPr>
        <w:ind w:left="2432" w:hanging="569"/>
      </w:pPr>
      <w:rPr>
        <w:rFonts w:hint="default"/>
      </w:rPr>
    </w:lvl>
    <w:lvl w:ilvl="3" w:tplc="C5C468D0">
      <w:start w:val="1"/>
      <w:numFmt w:val="bullet"/>
      <w:lvlText w:val="•"/>
      <w:lvlJc w:val="left"/>
      <w:pPr>
        <w:ind w:left="3294" w:hanging="569"/>
      </w:pPr>
      <w:rPr>
        <w:rFonts w:hint="default"/>
      </w:rPr>
    </w:lvl>
    <w:lvl w:ilvl="4" w:tplc="7652BD08">
      <w:start w:val="1"/>
      <w:numFmt w:val="bullet"/>
      <w:lvlText w:val="•"/>
      <w:lvlJc w:val="left"/>
      <w:pPr>
        <w:ind w:left="4156" w:hanging="569"/>
      </w:pPr>
      <w:rPr>
        <w:rFonts w:hint="default"/>
      </w:rPr>
    </w:lvl>
    <w:lvl w:ilvl="5" w:tplc="7BFE2028">
      <w:start w:val="1"/>
      <w:numFmt w:val="bullet"/>
      <w:lvlText w:val="•"/>
      <w:lvlJc w:val="left"/>
      <w:pPr>
        <w:ind w:left="5018" w:hanging="569"/>
      </w:pPr>
      <w:rPr>
        <w:rFonts w:hint="default"/>
      </w:rPr>
    </w:lvl>
    <w:lvl w:ilvl="6" w:tplc="1B700500">
      <w:start w:val="1"/>
      <w:numFmt w:val="bullet"/>
      <w:lvlText w:val="•"/>
      <w:lvlJc w:val="left"/>
      <w:pPr>
        <w:ind w:left="5880" w:hanging="569"/>
      </w:pPr>
      <w:rPr>
        <w:rFonts w:hint="default"/>
      </w:rPr>
    </w:lvl>
    <w:lvl w:ilvl="7" w:tplc="3150510C">
      <w:start w:val="1"/>
      <w:numFmt w:val="bullet"/>
      <w:lvlText w:val="•"/>
      <w:lvlJc w:val="left"/>
      <w:pPr>
        <w:ind w:left="6742" w:hanging="569"/>
      </w:pPr>
      <w:rPr>
        <w:rFonts w:hint="default"/>
      </w:rPr>
    </w:lvl>
    <w:lvl w:ilvl="8" w:tplc="B1DEFFB2">
      <w:start w:val="1"/>
      <w:numFmt w:val="bullet"/>
      <w:lvlText w:val="•"/>
      <w:lvlJc w:val="left"/>
      <w:pPr>
        <w:ind w:left="7604" w:hanging="569"/>
      </w:pPr>
      <w:rPr>
        <w:rFonts w:hint="default"/>
      </w:rPr>
    </w:lvl>
  </w:abstractNum>
  <w:abstractNum w:abstractNumId="80" w15:restartNumberingAfterBreak="0">
    <w:nsid w:val="3437521B"/>
    <w:multiLevelType w:val="hybridMultilevel"/>
    <w:tmpl w:val="3A42528A"/>
    <w:lvl w:ilvl="0" w:tplc="EB0A8B42">
      <w:start w:val="1"/>
      <w:numFmt w:val="bullet"/>
      <w:lvlText w:val=""/>
      <w:lvlJc w:val="left"/>
      <w:pPr>
        <w:ind w:left="360" w:hanging="360"/>
      </w:pPr>
      <w:rPr>
        <w:rFonts w:ascii="Symbol" w:eastAsia="Symbol" w:hAnsi="Symbol" w:hint="default"/>
        <w:sz w:val="22"/>
        <w:szCs w:val="22"/>
      </w:rPr>
    </w:lvl>
    <w:lvl w:ilvl="1" w:tplc="E7B4ABD8">
      <w:start w:val="1"/>
      <w:numFmt w:val="bullet"/>
      <w:lvlText w:val="•"/>
      <w:lvlJc w:val="left"/>
      <w:pPr>
        <w:ind w:left="613" w:hanging="360"/>
      </w:pPr>
      <w:rPr>
        <w:rFonts w:hint="default"/>
      </w:rPr>
    </w:lvl>
    <w:lvl w:ilvl="2" w:tplc="FA9E285E">
      <w:start w:val="1"/>
      <w:numFmt w:val="bullet"/>
      <w:lvlText w:val="•"/>
      <w:lvlJc w:val="left"/>
      <w:pPr>
        <w:ind w:left="867" w:hanging="360"/>
      </w:pPr>
      <w:rPr>
        <w:rFonts w:hint="default"/>
      </w:rPr>
    </w:lvl>
    <w:lvl w:ilvl="3" w:tplc="ED5CA78C">
      <w:start w:val="1"/>
      <w:numFmt w:val="bullet"/>
      <w:lvlText w:val="•"/>
      <w:lvlJc w:val="left"/>
      <w:pPr>
        <w:ind w:left="1121" w:hanging="360"/>
      </w:pPr>
      <w:rPr>
        <w:rFonts w:hint="default"/>
      </w:rPr>
    </w:lvl>
    <w:lvl w:ilvl="4" w:tplc="2C3EAD6E">
      <w:start w:val="1"/>
      <w:numFmt w:val="bullet"/>
      <w:lvlText w:val="•"/>
      <w:lvlJc w:val="left"/>
      <w:pPr>
        <w:ind w:left="1374" w:hanging="360"/>
      </w:pPr>
      <w:rPr>
        <w:rFonts w:hint="default"/>
      </w:rPr>
    </w:lvl>
    <w:lvl w:ilvl="5" w:tplc="BFC458EC">
      <w:start w:val="1"/>
      <w:numFmt w:val="bullet"/>
      <w:lvlText w:val="•"/>
      <w:lvlJc w:val="left"/>
      <w:pPr>
        <w:ind w:left="1628" w:hanging="360"/>
      </w:pPr>
      <w:rPr>
        <w:rFonts w:hint="default"/>
      </w:rPr>
    </w:lvl>
    <w:lvl w:ilvl="6" w:tplc="E222C1A0">
      <w:start w:val="1"/>
      <w:numFmt w:val="bullet"/>
      <w:lvlText w:val="•"/>
      <w:lvlJc w:val="left"/>
      <w:pPr>
        <w:ind w:left="1882" w:hanging="360"/>
      </w:pPr>
      <w:rPr>
        <w:rFonts w:hint="default"/>
      </w:rPr>
    </w:lvl>
    <w:lvl w:ilvl="7" w:tplc="AE14E234">
      <w:start w:val="1"/>
      <w:numFmt w:val="bullet"/>
      <w:lvlText w:val="•"/>
      <w:lvlJc w:val="left"/>
      <w:pPr>
        <w:ind w:left="2135" w:hanging="360"/>
      </w:pPr>
      <w:rPr>
        <w:rFonts w:hint="default"/>
      </w:rPr>
    </w:lvl>
    <w:lvl w:ilvl="8" w:tplc="7CD80DA6">
      <w:start w:val="1"/>
      <w:numFmt w:val="bullet"/>
      <w:lvlText w:val="•"/>
      <w:lvlJc w:val="left"/>
      <w:pPr>
        <w:ind w:left="2389" w:hanging="360"/>
      </w:pPr>
      <w:rPr>
        <w:rFonts w:hint="default"/>
      </w:rPr>
    </w:lvl>
  </w:abstractNum>
  <w:abstractNum w:abstractNumId="81" w15:restartNumberingAfterBreak="0">
    <w:nsid w:val="34A72B3C"/>
    <w:multiLevelType w:val="hybridMultilevel"/>
    <w:tmpl w:val="99F28818"/>
    <w:lvl w:ilvl="0" w:tplc="935E0DD0">
      <w:start w:val="3"/>
      <w:numFmt w:val="decimal"/>
      <w:lvlText w:val="(%1)"/>
      <w:lvlJc w:val="left"/>
      <w:pPr>
        <w:ind w:left="1273" w:hanging="247"/>
      </w:pPr>
      <w:rPr>
        <w:rFonts w:hint="default"/>
        <w:spacing w:val="1"/>
        <w:highlight w:val="cyan"/>
      </w:rPr>
    </w:lvl>
    <w:lvl w:ilvl="1" w:tplc="4F387902">
      <w:start w:val="1"/>
      <w:numFmt w:val="bullet"/>
      <w:lvlText w:val="•"/>
      <w:lvlJc w:val="left"/>
      <w:pPr>
        <w:ind w:left="2078" w:hanging="247"/>
      </w:pPr>
      <w:rPr>
        <w:rFonts w:hint="default"/>
      </w:rPr>
    </w:lvl>
    <w:lvl w:ilvl="2" w:tplc="B9FA5CA8">
      <w:start w:val="1"/>
      <w:numFmt w:val="bullet"/>
      <w:lvlText w:val="•"/>
      <w:lvlJc w:val="left"/>
      <w:pPr>
        <w:ind w:left="2884" w:hanging="247"/>
      </w:pPr>
      <w:rPr>
        <w:rFonts w:hint="default"/>
      </w:rPr>
    </w:lvl>
    <w:lvl w:ilvl="3" w:tplc="FD1E1636">
      <w:start w:val="1"/>
      <w:numFmt w:val="bullet"/>
      <w:lvlText w:val="•"/>
      <w:lvlJc w:val="left"/>
      <w:pPr>
        <w:ind w:left="3689" w:hanging="247"/>
      </w:pPr>
      <w:rPr>
        <w:rFonts w:hint="default"/>
      </w:rPr>
    </w:lvl>
    <w:lvl w:ilvl="4" w:tplc="5B146AF4">
      <w:start w:val="1"/>
      <w:numFmt w:val="bullet"/>
      <w:lvlText w:val="•"/>
      <w:lvlJc w:val="left"/>
      <w:pPr>
        <w:ind w:left="4495" w:hanging="247"/>
      </w:pPr>
      <w:rPr>
        <w:rFonts w:hint="default"/>
      </w:rPr>
    </w:lvl>
    <w:lvl w:ilvl="5" w:tplc="6A5824C2">
      <w:start w:val="1"/>
      <w:numFmt w:val="bullet"/>
      <w:lvlText w:val="•"/>
      <w:lvlJc w:val="left"/>
      <w:pPr>
        <w:ind w:left="5300" w:hanging="247"/>
      </w:pPr>
      <w:rPr>
        <w:rFonts w:hint="default"/>
      </w:rPr>
    </w:lvl>
    <w:lvl w:ilvl="6" w:tplc="824E4F0A">
      <w:start w:val="1"/>
      <w:numFmt w:val="bullet"/>
      <w:lvlText w:val="•"/>
      <w:lvlJc w:val="left"/>
      <w:pPr>
        <w:ind w:left="6106" w:hanging="247"/>
      </w:pPr>
      <w:rPr>
        <w:rFonts w:hint="default"/>
      </w:rPr>
    </w:lvl>
    <w:lvl w:ilvl="7" w:tplc="C7546800">
      <w:start w:val="1"/>
      <w:numFmt w:val="bullet"/>
      <w:lvlText w:val="•"/>
      <w:lvlJc w:val="left"/>
      <w:pPr>
        <w:ind w:left="6911" w:hanging="247"/>
      </w:pPr>
      <w:rPr>
        <w:rFonts w:hint="default"/>
      </w:rPr>
    </w:lvl>
    <w:lvl w:ilvl="8" w:tplc="340E5A2E">
      <w:start w:val="1"/>
      <w:numFmt w:val="bullet"/>
      <w:lvlText w:val="•"/>
      <w:lvlJc w:val="left"/>
      <w:pPr>
        <w:ind w:left="7717" w:hanging="247"/>
      </w:pPr>
      <w:rPr>
        <w:rFonts w:hint="default"/>
      </w:rPr>
    </w:lvl>
  </w:abstractNum>
  <w:abstractNum w:abstractNumId="82" w15:restartNumberingAfterBreak="0">
    <w:nsid w:val="35C33249"/>
    <w:multiLevelType w:val="hybridMultilevel"/>
    <w:tmpl w:val="8D5C79FC"/>
    <w:lvl w:ilvl="0" w:tplc="175ECA50">
      <w:start w:val="1"/>
      <w:numFmt w:val="lowerLetter"/>
      <w:lvlText w:val="(%1)"/>
      <w:lvlJc w:val="left"/>
      <w:pPr>
        <w:ind w:left="708" w:hanging="239"/>
      </w:pPr>
      <w:rPr>
        <w:rFonts w:hint="default"/>
        <w:spacing w:val="1"/>
        <w:highlight w:val="cyan"/>
      </w:rPr>
    </w:lvl>
    <w:lvl w:ilvl="1" w:tplc="DD00E708">
      <w:start w:val="1"/>
      <w:numFmt w:val="bullet"/>
      <w:lvlText w:val="•"/>
      <w:lvlJc w:val="left"/>
      <w:pPr>
        <w:ind w:left="1570" w:hanging="239"/>
      </w:pPr>
      <w:rPr>
        <w:rFonts w:hint="default"/>
      </w:rPr>
    </w:lvl>
    <w:lvl w:ilvl="2" w:tplc="C6EAA732">
      <w:start w:val="1"/>
      <w:numFmt w:val="bullet"/>
      <w:lvlText w:val="•"/>
      <w:lvlJc w:val="left"/>
      <w:pPr>
        <w:ind w:left="2432" w:hanging="239"/>
      </w:pPr>
      <w:rPr>
        <w:rFonts w:hint="default"/>
      </w:rPr>
    </w:lvl>
    <w:lvl w:ilvl="3" w:tplc="DA963936">
      <w:start w:val="1"/>
      <w:numFmt w:val="bullet"/>
      <w:lvlText w:val="•"/>
      <w:lvlJc w:val="left"/>
      <w:pPr>
        <w:ind w:left="3294" w:hanging="239"/>
      </w:pPr>
      <w:rPr>
        <w:rFonts w:hint="default"/>
      </w:rPr>
    </w:lvl>
    <w:lvl w:ilvl="4" w:tplc="257EACFC">
      <w:start w:val="1"/>
      <w:numFmt w:val="bullet"/>
      <w:lvlText w:val="•"/>
      <w:lvlJc w:val="left"/>
      <w:pPr>
        <w:ind w:left="4156" w:hanging="239"/>
      </w:pPr>
      <w:rPr>
        <w:rFonts w:hint="default"/>
      </w:rPr>
    </w:lvl>
    <w:lvl w:ilvl="5" w:tplc="F3DE15FE">
      <w:start w:val="1"/>
      <w:numFmt w:val="bullet"/>
      <w:lvlText w:val="•"/>
      <w:lvlJc w:val="left"/>
      <w:pPr>
        <w:ind w:left="5018" w:hanging="239"/>
      </w:pPr>
      <w:rPr>
        <w:rFonts w:hint="default"/>
      </w:rPr>
    </w:lvl>
    <w:lvl w:ilvl="6" w:tplc="109A5F5C">
      <w:start w:val="1"/>
      <w:numFmt w:val="bullet"/>
      <w:lvlText w:val="•"/>
      <w:lvlJc w:val="left"/>
      <w:pPr>
        <w:ind w:left="5880" w:hanging="239"/>
      </w:pPr>
      <w:rPr>
        <w:rFonts w:hint="default"/>
      </w:rPr>
    </w:lvl>
    <w:lvl w:ilvl="7" w:tplc="A7108AD6">
      <w:start w:val="1"/>
      <w:numFmt w:val="bullet"/>
      <w:lvlText w:val="•"/>
      <w:lvlJc w:val="left"/>
      <w:pPr>
        <w:ind w:left="6742" w:hanging="239"/>
      </w:pPr>
      <w:rPr>
        <w:rFonts w:hint="default"/>
      </w:rPr>
    </w:lvl>
    <w:lvl w:ilvl="8" w:tplc="AB6A9464">
      <w:start w:val="1"/>
      <w:numFmt w:val="bullet"/>
      <w:lvlText w:val="•"/>
      <w:lvlJc w:val="left"/>
      <w:pPr>
        <w:ind w:left="7604" w:hanging="239"/>
      </w:pPr>
      <w:rPr>
        <w:rFonts w:hint="default"/>
      </w:rPr>
    </w:lvl>
  </w:abstractNum>
  <w:abstractNum w:abstractNumId="83" w15:restartNumberingAfterBreak="0">
    <w:nsid w:val="365E6D20"/>
    <w:multiLevelType w:val="hybridMultilevel"/>
    <w:tmpl w:val="7F3E0DEE"/>
    <w:lvl w:ilvl="0" w:tplc="D736E40C">
      <w:start w:val="1"/>
      <w:numFmt w:val="lowerLetter"/>
      <w:lvlText w:val="(%1)"/>
      <w:lvlJc w:val="left"/>
      <w:pPr>
        <w:ind w:left="708" w:hanging="239"/>
      </w:pPr>
      <w:rPr>
        <w:rFonts w:hint="default"/>
        <w:spacing w:val="1"/>
        <w:highlight w:val="cyan"/>
      </w:rPr>
    </w:lvl>
    <w:lvl w:ilvl="1" w:tplc="53D806CA">
      <w:start w:val="1"/>
      <w:numFmt w:val="bullet"/>
      <w:lvlText w:val="•"/>
      <w:lvlJc w:val="left"/>
      <w:pPr>
        <w:ind w:left="1570" w:hanging="239"/>
      </w:pPr>
      <w:rPr>
        <w:rFonts w:hint="default"/>
      </w:rPr>
    </w:lvl>
    <w:lvl w:ilvl="2" w:tplc="DD0CB0B8">
      <w:start w:val="1"/>
      <w:numFmt w:val="bullet"/>
      <w:lvlText w:val="•"/>
      <w:lvlJc w:val="left"/>
      <w:pPr>
        <w:ind w:left="2432" w:hanging="239"/>
      </w:pPr>
      <w:rPr>
        <w:rFonts w:hint="default"/>
      </w:rPr>
    </w:lvl>
    <w:lvl w:ilvl="3" w:tplc="10782982">
      <w:start w:val="1"/>
      <w:numFmt w:val="bullet"/>
      <w:lvlText w:val="•"/>
      <w:lvlJc w:val="left"/>
      <w:pPr>
        <w:ind w:left="3294" w:hanging="239"/>
      </w:pPr>
      <w:rPr>
        <w:rFonts w:hint="default"/>
      </w:rPr>
    </w:lvl>
    <w:lvl w:ilvl="4" w:tplc="B460413C">
      <w:start w:val="1"/>
      <w:numFmt w:val="bullet"/>
      <w:lvlText w:val="•"/>
      <w:lvlJc w:val="left"/>
      <w:pPr>
        <w:ind w:left="4156" w:hanging="239"/>
      </w:pPr>
      <w:rPr>
        <w:rFonts w:hint="default"/>
      </w:rPr>
    </w:lvl>
    <w:lvl w:ilvl="5" w:tplc="02B67722">
      <w:start w:val="1"/>
      <w:numFmt w:val="bullet"/>
      <w:lvlText w:val="•"/>
      <w:lvlJc w:val="left"/>
      <w:pPr>
        <w:ind w:left="5018" w:hanging="239"/>
      </w:pPr>
      <w:rPr>
        <w:rFonts w:hint="default"/>
      </w:rPr>
    </w:lvl>
    <w:lvl w:ilvl="6" w:tplc="BFA48A8E">
      <w:start w:val="1"/>
      <w:numFmt w:val="bullet"/>
      <w:lvlText w:val="•"/>
      <w:lvlJc w:val="left"/>
      <w:pPr>
        <w:ind w:left="5880" w:hanging="239"/>
      </w:pPr>
      <w:rPr>
        <w:rFonts w:hint="default"/>
      </w:rPr>
    </w:lvl>
    <w:lvl w:ilvl="7" w:tplc="02D4E110">
      <w:start w:val="1"/>
      <w:numFmt w:val="bullet"/>
      <w:lvlText w:val="•"/>
      <w:lvlJc w:val="left"/>
      <w:pPr>
        <w:ind w:left="6742" w:hanging="239"/>
      </w:pPr>
      <w:rPr>
        <w:rFonts w:hint="default"/>
      </w:rPr>
    </w:lvl>
    <w:lvl w:ilvl="8" w:tplc="AEBABB94">
      <w:start w:val="1"/>
      <w:numFmt w:val="bullet"/>
      <w:lvlText w:val="•"/>
      <w:lvlJc w:val="left"/>
      <w:pPr>
        <w:ind w:left="7604" w:hanging="239"/>
      </w:pPr>
      <w:rPr>
        <w:rFonts w:hint="default"/>
      </w:rPr>
    </w:lvl>
  </w:abstractNum>
  <w:abstractNum w:abstractNumId="84" w15:restartNumberingAfterBreak="0">
    <w:nsid w:val="36E955F8"/>
    <w:multiLevelType w:val="hybridMultilevel"/>
    <w:tmpl w:val="A0F8E1DC"/>
    <w:lvl w:ilvl="0" w:tplc="65F61564">
      <w:start w:val="5"/>
      <w:numFmt w:val="upperLetter"/>
      <w:lvlText w:val="(%1)"/>
      <w:lvlJc w:val="left"/>
      <w:pPr>
        <w:ind w:left="1841" w:hanging="242"/>
      </w:pPr>
      <w:rPr>
        <w:rFonts w:hint="default"/>
        <w:spacing w:val="1"/>
        <w:highlight w:val="cyan"/>
      </w:rPr>
    </w:lvl>
    <w:lvl w:ilvl="1" w:tplc="FC1EA7A4">
      <w:start w:val="1"/>
      <w:numFmt w:val="lowerLetter"/>
      <w:lvlText w:val="(%2)"/>
      <w:lvlJc w:val="left"/>
      <w:pPr>
        <w:ind w:left="2409" w:hanging="239"/>
      </w:pPr>
      <w:rPr>
        <w:rFonts w:hint="default"/>
        <w:spacing w:val="1"/>
        <w:highlight w:val="cyan"/>
      </w:rPr>
    </w:lvl>
    <w:lvl w:ilvl="2" w:tplc="E38C074A">
      <w:start w:val="1"/>
      <w:numFmt w:val="bullet"/>
      <w:lvlText w:val="•"/>
      <w:lvlJc w:val="left"/>
      <w:pPr>
        <w:ind w:left="3177" w:hanging="239"/>
      </w:pPr>
      <w:rPr>
        <w:rFonts w:hint="default"/>
      </w:rPr>
    </w:lvl>
    <w:lvl w:ilvl="3" w:tplc="077688E6">
      <w:start w:val="1"/>
      <w:numFmt w:val="bullet"/>
      <w:lvlText w:val="•"/>
      <w:lvlJc w:val="left"/>
      <w:pPr>
        <w:ind w:left="3946" w:hanging="239"/>
      </w:pPr>
      <w:rPr>
        <w:rFonts w:hint="default"/>
      </w:rPr>
    </w:lvl>
    <w:lvl w:ilvl="4" w:tplc="49B4FAC0">
      <w:start w:val="1"/>
      <w:numFmt w:val="bullet"/>
      <w:lvlText w:val="•"/>
      <w:lvlJc w:val="left"/>
      <w:pPr>
        <w:ind w:left="4715" w:hanging="239"/>
      </w:pPr>
      <w:rPr>
        <w:rFonts w:hint="default"/>
      </w:rPr>
    </w:lvl>
    <w:lvl w:ilvl="5" w:tplc="50622988">
      <w:start w:val="1"/>
      <w:numFmt w:val="bullet"/>
      <w:lvlText w:val="•"/>
      <w:lvlJc w:val="left"/>
      <w:pPr>
        <w:ind w:left="5484" w:hanging="239"/>
      </w:pPr>
      <w:rPr>
        <w:rFonts w:hint="default"/>
      </w:rPr>
    </w:lvl>
    <w:lvl w:ilvl="6" w:tplc="A434DF2A">
      <w:start w:val="1"/>
      <w:numFmt w:val="bullet"/>
      <w:lvlText w:val="•"/>
      <w:lvlJc w:val="left"/>
      <w:pPr>
        <w:ind w:left="6252" w:hanging="239"/>
      </w:pPr>
      <w:rPr>
        <w:rFonts w:hint="default"/>
      </w:rPr>
    </w:lvl>
    <w:lvl w:ilvl="7" w:tplc="E71809C6">
      <w:start w:val="1"/>
      <w:numFmt w:val="bullet"/>
      <w:lvlText w:val="•"/>
      <w:lvlJc w:val="left"/>
      <w:pPr>
        <w:ind w:left="7021" w:hanging="239"/>
      </w:pPr>
      <w:rPr>
        <w:rFonts w:hint="default"/>
      </w:rPr>
    </w:lvl>
    <w:lvl w:ilvl="8" w:tplc="5206246A">
      <w:start w:val="1"/>
      <w:numFmt w:val="bullet"/>
      <w:lvlText w:val="•"/>
      <w:lvlJc w:val="left"/>
      <w:pPr>
        <w:ind w:left="7790" w:hanging="239"/>
      </w:pPr>
      <w:rPr>
        <w:rFonts w:hint="default"/>
      </w:rPr>
    </w:lvl>
  </w:abstractNum>
  <w:abstractNum w:abstractNumId="85" w15:restartNumberingAfterBreak="0">
    <w:nsid w:val="388B6BF7"/>
    <w:multiLevelType w:val="hybridMultilevel"/>
    <w:tmpl w:val="5652ED34"/>
    <w:lvl w:ilvl="0" w:tplc="A30A31F4">
      <w:start w:val="1"/>
      <w:numFmt w:val="lowerLetter"/>
      <w:lvlText w:val="(%1)"/>
      <w:lvlJc w:val="left"/>
      <w:pPr>
        <w:ind w:left="379" w:hanging="239"/>
      </w:pPr>
      <w:rPr>
        <w:rFonts w:hint="default"/>
        <w:spacing w:val="1"/>
        <w:highlight w:val="cyan"/>
      </w:rPr>
    </w:lvl>
    <w:lvl w:ilvl="1" w:tplc="A8903822">
      <w:start w:val="1"/>
      <w:numFmt w:val="decimal"/>
      <w:lvlText w:val="(%2)"/>
      <w:lvlJc w:val="left"/>
      <w:pPr>
        <w:ind w:left="1273" w:hanging="247"/>
      </w:pPr>
      <w:rPr>
        <w:rFonts w:hint="default"/>
        <w:spacing w:val="1"/>
        <w:highlight w:val="cyan"/>
      </w:rPr>
    </w:lvl>
    <w:lvl w:ilvl="2" w:tplc="DA021444">
      <w:start w:val="1"/>
      <w:numFmt w:val="lowerRoman"/>
      <w:lvlText w:val="(%3)"/>
      <w:lvlJc w:val="left"/>
      <w:pPr>
        <w:ind w:left="1841" w:hanging="247"/>
      </w:pPr>
      <w:rPr>
        <w:rFonts w:ascii="Calibri" w:eastAsia="Calibri" w:hAnsi="Calibri" w:hint="default"/>
        <w:spacing w:val="1"/>
        <w:sz w:val="22"/>
        <w:szCs w:val="22"/>
      </w:rPr>
    </w:lvl>
    <w:lvl w:ilvl="3" w:tplc="D0FE22BA">
      <w:start w:val="1"/>
      <w:numFmt w:val="bullet"/>
      <w:lvlText w:val="•"/>
      <w:lvlJc w:val="left"/>
      <w:pPr>
        <w:ind w:left="2776" w:hanging="247"/>
      </w:pPr>
      <w:rPr>
        <w:rFonts w:hint="default"/>
      </w:rPr>
    </w:lvl>
    <w:lvl w:ilvl="4" w:tplc="A7AE5A02">
      <w:start w:val="1"/>
      <w:numFmt w:val="bullet"/>
      <w:lvlText w:val="•"/>
      <w:lvlJc w:val="left"/>
      <w:pPr>
        <w:ind w:left="3712" w:hanging="247"/>
      </w:pPr>
      <w:rPr>
        <w:rFonts w:hint="default"/>
      </w:rPr>
    </w:lvl>
    <w:lvl w:ilvl="5" w:tplc="7B00154C">
      <w:start w:val="1"/>
      <w:numFmt w:val="bullet"/>
      <w:lvlText w:val="•"/>
      <w:lvlJc w:val="left"/>
      <w:pPr>
        <w:ind w:left="4648" w:hanging="247"/>
      </w:pPr>
      <w:rPr>
        <w:rFonts w:hint="default"/>
      </w:rPr>
    </w:lvl>
    <w:lvl w:ilvl="6" w:tplc="6BB67F4E">
      <w:start w:val="1"/>
      <w:numFmt w:val="bullet"/>
      <w:lvlText w:val="•"/>
      <w:lvlJc w:val="left"/>
      <w:pPr>
        <w:ind w:left="5584" w:hanging="247"/>
      </w:pPr>
      <w:rPr>
        <w:rFonts w:hint="default"/>
      </w:rPr>
    </w:lvl>
    <w:lvl w:ilvl="7" w:tplc="5E788D98">
      <w:start w:val="1"/>
      <w:numFmt w:val="bullet"/>
      <w:lvlText w:val="•"/>
      <w:lvlJc w:val="left"/>
      <w:pPr>
        <w:ind w:left="6520" w:hanging="247"/>
      </w:pPr>
      <w:rPr>
        <w:rFonts w:hint="default"/>
      </w:rPr>
    </w:lvl>
    <w:lvl w:ilvl="8" w:tplc="8FDEC0BA">
      <w:start w:val="1"/>
      <w:numFmt w:val="bullet"/>
      <w:lvlText w:val="•"/>
      <w:lvlJc w:val="left"/>
      <w:pPr>
        <w:ind w:left="7456" w:hanging="247"/>
      </w:pPr>
      <w:rPr>
        <w:rFonts w:hint="default"/>
      </w:rPr>
    </w:lvl>
  </w:abstractNum>
  <w:abstractNum w:abstractNumId="86" w15:restartNumberingAfterBreak="0">
    <w:nsid w:val="39FD636C"/>
    <w:multiLevelType w:val="hybridMultilevel"/>
    <w:tmpl w:val="F7760AEA"/>
    <w:lvl w:ilvl="0" w:tplc="F1F011B2">
      <w:start w:val="5"/>
      <w:numFmt w:val="lowerLetter"/>
      <w:lvlText w:val="(%1)"/>
      <w:lvlJc w:val="left"/>
      <w:pPr>
        <w:ind w:left="708" w:hanging="243"/>
      </w:pPr>
      <w:rPr>
        <w:rFonts w:hint="default"/>
        <w:spacing w:val="1"/>
        <w:highlight w:val="cyan"/>
      </w:rPr>
    </w:lvl>
    <w:lvl w:ilvl="1" w:tplc="24A05DD0">
      <w:start w:val="1"/>
      <w:numFmt w:val="bullet"/>
      <w:lvlText w:val="•"/>
      <w:lvlJc w:val="left"/>
      <w:pPr>
        <w:ind w:left="1570" w:hanging="243"/>
      </w:pPr>
      <w:rPr>
        <w:rFonts w:hint="default"/>
      </w:rPr>
    </w:lvl>
    <w:lvl w:ilvl="2" w:tplc="8154021E">
      <w:start w:val="1"/>
      <w:numFmt w:val="bullet"/>
      <w:lvlText w:val="•"/>
      <w:lvlJc w:val="left"/>
      <w:pPr>
        <w:ind w:left="2432" w:hanging="243"/>
      </w:pPr>
      <w:rPr>
        <w:rFonts w:hint="default"/>
      </w:rPr>
    </w:lvl>
    <w:lvl w:ilvl="3" w:tplc="8E2467D4">
      <w:start w:val="1"/>
      <w:numFmt w:val="bullet"/>
      <w:lvlText w:val="•"/>
      <w:lvlJc w:val="left"/>
      <w:pPr>
        <w:ind w:left="3294" w:hanging="243"/>
      </w:pPr>
      <w:rPr>
        <w:rFonts w:hint="default"/>
      </w:rPr>
    </w:lvl>
    <w:lvl w:ilvl="4" w:tplc="918C2840">
      <w:start w:val="1"/>
      <w:numFmt w:val="bullet"/>
      <w:lvlText w:val="•"/>
      <w:lvlJc w:val="left"/>
      <w:pPr>
        <w:ind w:left="4156" w:hanging="243"/>
      </w:pPr>
      <w:rPr>
        <w:rFonts w:hint="default"/>
      </w:rPr>
    </w:lvl>
    <w:lvl w:ilvl="5" w:tplc="8F8E9BF4">
      <w:start w:val="1"/>
      <w:numFmt w:val="bullet"/>
      <w:lvlText w:val="•"/>
      <w:lvlJc w:val="left"/>
      <w:pPr>
        <w:ind w:left="5018" w:hanging="243"/>
      </w:pPr>
      <w:rPr>
        <w:rFonts w:hint="default"/>
      </w:rPr>
    </w:lvl>
    <w:lvl w:ilvl="6" w:tplc="7D42E0D4">
      <w:start w:val="1"/>
      <w:numFmt w:val="bullet"/>
      <w:lvlText w:val="•"/>
      <w:lvlJc w:val="left"/>
      <w:pPr>
        <w:ind w:left="5880" w:hanging="243"/>
      </w:pPr>
      <w:rPr>
        <w:rFonts w:hint="default"/>
      </w:rPr>
    </w:lvl>
    <w:lvl w:ilvl="7" w:tplc="B67ADEB0">
      <w:start w:val="1"/>
      <w:numFmt w:val="bullet"/>
      <w:lvlText w:val="•"/>
      <w:lvlJc w:val="left"/>
      <w:pPr>
        <w:ind w:left="6742" w:hanging="243"/>
      </w:pPr>
      <w:rPr>
        <w:rFonts w:hint="default"/>
      </w:rPr>
    </w:lvl>
    <w:lvl w:ilvl="8" w:tplc="98B49848">
      <w:start w:val="1"/>
      <w:numFmt w:val="bullet"/>
      <w:lvlText w:val="•"/>
      <w:lvlJc w:val="left"/>
      <w:pPr>
        <w:ind w:left="7604" w:hanging="243"/>
      </w:pPr>
      <w:rPr>
        <w:rFonts w:hint="default"/>
      </w:rPr>
    </w:lvl>
  </w:abstractNum>
  <w:abstractNum w:abstractNumId="87" w15:restartNumberingAfterBreak="0">
    <w:nsid w:val="3AE648D6"/>
    <w:multiLevelType w:val="hybridMultilevel"/>
    <w:tmpl w:val="F566F71E"/>
    <w:lvl w:ilvl="0" w:tplc="F67CB79C">
      <w:start w:val="1"/>
      <w:numFmt w:val="lowerLetter"/>
      <w:lvlText w:val="(%1)"/>
      <w:lvlJc w:val="left"/>
      <w:pPr>
        <w:ind w:left="379" w:hanging="239"/>
      </w:pPr>
      <w:rPr>
        <w:rFonts w:hint="default"/>
        <w:spacing w:val="1"/>
        <w:highlight w:val="cyan"/>
      </w:rPr>
    </w:lvl>
    <w:lvl w:ilvl="1" w:tplc="8E6EAA96">
      <w:start w:val="1"/>
      <w:numFmt w:val="decimal"/>
      <w:lvlText w:val="(%2)"/>
      <w:lvlJc w:val="left"/>
      <w:pPr>
        <w:ind w:left="1273" w:hanging="247"/>
      </w:pPr>
      <w:rPr>
        <w:rFonts w:hint="default"/>
        <w:spacing w:val="1"/>
        <w:highlight w:val="cyan"/>
      </w:rPr>
    </w:lvl>
    <w:lvl w:ilvl="2" w:tplc="B8CC1D62">
      <w:start w:val="1"/>
      <w:numFmt w:val="lowerRoman"/>
      <w:lvlText w:val="(%3)"/>
      <w:lvlJc w:val="left"/>
      <w:pPr>
        <w:ind w:left="1841" w:hanging="188"/>
      </w:pPr>
      <w:rPr>
        <w:rFonts w:hint="default"/>
        <w:spacing w:val="1"/>
        <w:highlight w:val="cyan"/>
      </w:rPr>
    </w:lvl>
    <w:lvl w:ilvl="3" w:tplc="821E478A">
      <w:start w:val="1"/>
      <w:numFmt w:val="upperLetter"/>
      <w:lvlText w:val="(%4)"/>
      <w:lvlJc w:val="left"/>
      <w:pPr>
        <w:ind w:left="1841" w:hanging="188"/>
      </w:pPr>
      <w:rPr>
        <w:rFonts w:hint="default"/>
        <w:spacing w:val="1"/>
        <w:highlight w:val="cyan"/>
      </w:rPr>
    </w:lvl>
    <w:lvl w:ilvl="4" w:tplc="D75464BC">
      <w:start w:val="1"/>
      <w:numFmt w:val="bullet"/>
      <w:lvlText w:val="•"/>
      <w:lvlJc w:val="left"/>
      <w:pPr>
        <w:ind w:left="3397" w:hanging="188"/>
      </w:pPr>
      <w:rPr>
        <w:rFonts w:hint="default"/>
      </w:rPr>
    </w:lvl>
    <w:lvl w:ilvl="5" w:tplc="EF2E7F38">
      <w:start w:val="1"/>
      <w:numFmt w:val="bullet"/>
      <w:lvlText w:val="•"/>
      <w:lvlJc w:val="left"/>
      <w:pPr>
        <w:ind w:left="4385" w:hanging="188"/>
      </w:pPr>
      <w:rPr>
        <w:rFonts w:hint="default"/>
      </w:rPr>
    </w:lvl>
    <w:lvl w:ilvl="6" w:tplc="21C83F6E">
      <w:start w:val="1"/>
      <w:numFmt w:val="bullet"/>
      <w:lvlText w:val="•"/>
      <w:lvlJc w:val="left"/>
      <w:pPr>
        <w:ind w:left="5374" w:hanging="188"/>
      </w:pPr>
      <w:rPr>
        <w:rFonts w:hint="default"/>
      </w:rPr>
    </w:lvl>
    <w:lvl w:ilvl="7" w:tplc="F2122636">
      <w:start w:val="1"/>
      <w:numFmt w:val="bullet"/>
      <w:lvlText w:val="•"/>
      <w:lvlJc w:val="left"/>
      <w:pPr>
        <w:ind w:left="6362" w:hanging="188"/>
      </w:pPr>
      <w:rPr>
        <w:rFonts w:hint="default"/>
      </w:rPr>
    </w:lvl>
    <w:lvl w:ilvl="8" w:tplc="42BCB3B6">
      <w:start w:val="1"/>
      <w:numFmt w:val="bullet"/>
      <w:lvlText w:val="•"/>
      <w:lvlJc w:val="left"/>
      <w:pPr>
        <w:ind w:left="7351" w:hanging="188"/>
      </w:pPr>
      <w:rPr>
        <w:rFonts w:hint="default"/>
      </w:rPr>
    </w:lvl>
  </w:abstractNum>
  <w:abstractNum w:abstractNumId="88" w15:restartNumberingAfterBreak="0">
    <w:nsid w:val="3B527BCE"/>
    <w:multiLevelType w:val="hybridMultilevel"/>
    <w:tmpl w:val="D59EC04C"/>
    <w:lvl w:ilvl="0" w:tplc="DAAE087A">
      <w:start w:val="4"/>
      <w:numFmt w:val="lowerRoman"/>
      <w:lvlText w:val="(%1)"/>
      <w:lvlJc w:val="left"/>
      <w:pPr>
        <w:ind w:left="1841" w:hanging="286"/>
      </w:pPr>
      <w:rPr>
        <w:rFonts w:hint="default"/>
        <w:spacing w:val="1"/>
        <w:highlight w:val="cyan"/>
      </w:rPr>
    </w:lvl>
    <w:lvl w:ilvl="1" w:tplc="89726BD8">
      <w:start w:val="1"/>
      <w:numFmt w:val="bullet"/>
      <w:lvlText w:val="•"/>
      <w:lvlJc w:val="left"/>
      <w:pPr>
        <w:ind w:left="2589" w:hanging="286"/>
      </w:pPr>
      <w:rPr>
        <w:rFonts w:hint="default"/>
      </w:rPr>
    </w:lvl>
    <w:lvl w:ilvl="2" w:tplc="E09A1570">
      <w:start w:val="1"/>
      <w:numFmt w:val="bullet"/>
      <w:lvlText w:val="•"/>
      <w:lvlJc w:val="left"/>
      <w:pPr>
        <w:ind w:left="3338" w:hanging="286"/>
      </w:pPr>
      <w:rPr>
        <w:rFonts w:hint="default"/>
      </w:rPr>
    </w:lvl>
    <w:lvl w:ilvl="3" w:tplc="C2CC9BDC">
      <w:start w:val="1"/>
      <w:numFmt w:val="bullet"/>
      <w:lvlText w:val="•"/>
      <w:lvlJc w:val="left"/>
      <w:pPr>
        <w:ind w:left="4087" w:hanging="286"/>
      </w:pPr>
      <w:rPr>
        <w:rFonts w:hint="default"/>
      </w:rPr>
    </w:lvl>
    <w:lvl w:ilvl="4" w:tplc="E946A5BC">
      <w:start w:val="1"/>
      <w:numFmt w:val="bullet"/>
      <w:lvlText w:val="•"/>
      <w:lvlJc w:val="left"/>
      <w:pPr>
        <w:ind w:left="4835" w:hanging="286"/>
      </w:pPr>
      <w:rPr>
        <w:rFonts w:hint="default"/>
      </w:rPr>
    </w:lvl>
    <w:lvl w:ilvl="5" w:tplc="B22270F8">
      <w:start w:val="1"/>
      <w:numFmt w:val="bullet"/>
      <w:lvlText w:val="•"/>
      <w:lvlJc w:val="left"/>
      <w:pPr>
        <w:ind w:left="5584" w:hanging="286"/>
      </w:pPr>
      <w:rPr>
        <w:rFonts w:hint="default"/>
      </w:rPr>
    </w:lvl>
    <w:lvl w:ilvl="6" w:tplc="5B926676">
      <w:start w:val="1"/>
      <w:numFmt w:val="bullet"/>
      <w:lvlText w:val="•"/>
      <w:lvlJc w:val="left"/>
      <w:pPr>
        <w:ind w:left="6333" w:hanging="286"/>
      </w:pPr>
      <w:rPr>
        <w:rFonts w:hint="default"/>
      </w:rPr>
    </w:lvl>
    <w:lvl w:ilvl="7" w:tplc="40B0059C">
      <w:start w:val="1"/>
      <w:numFmt w:val="bullet"/>
      <w:lvlText w:val="•"/>
      <w:lvlJc w:val="left"/>
      <w:pPr>
        <w:ind w:left="7081" w:hanging="286"/>
      </w:pPr>
      <w:rPr>
        <w:rFonts w:hint="default"/>
      </w:rPr>
    </w:lvl>
    <w:lvl w:ilvl="8" w:tplc="81F4F550">
      <w:start w:val="1"/>
      <w:numFmt w:val="bullet"/>
      <w:lvlText w:val="•"/>
      <w:lvlJc w:val="left"/>
      <w:pPr>
        <w:ind w:left="7830" w:hanging="286"/>
      </w:pPr>
      <w:rPr>
        <w:rFonts w:hint="default"/>
      </w:rPr>
    </w:lvl>
  </w:abstractNum>
  <w:abstractNum w:abstractNumId="89" w15:restartNumberingAfterBreak="0">
    <w:nsid w:val="3B7A77BF"/>
    <w:multiLevelType w:val="hybridMultilevel"/>
    <w:tmpl w:val="47C482D4"/>
    <w:lvl w:ilvl="0" w:tplc="65341A28">
      <w:start w:val="1"/>
      <w:numFmt w:val="lowerLetter"/>
      <w:lvlText w:val="(%1)"/>
      <w:lvlJc w:val="left"/>
      <w:pPr>
        <w:ind w:left="708" w:hanging="239"/>
      </w:pPr>
      <w:rPr>
        <w:rFonts w:hint="default"/>
        <w:spacing w:val="1"/>
        <w:highlight w:val="cyan"/>
      </w:rPr>
    </w:lvl>
    <w:lvl w:ilvl="1" w:tplc="C4D0E17A">
      <w:start w:val="1"/>
      <w:numFmt w:val="bullet"/>
      <w:lvlText w:val="•"/>
      <w:lvlJc w:val="left"/>
      <w:pPr>
        <w:ind w:left="1570" w:hanging="239"/>
      </w:pPr>
      <w:rPr>
        <w:rFonts w:hint="default"/>
      </w:rPr>
    </w:lvl>
    <w:lvl w:ilvl="2" w:tplc="C2A0F7EA">
      <w:start w:val="1"/>
      <w:numFmt w:val="bullet"/>
      <w:lvlText w:val="•"/>
      <w:lvlJc w:val="left"/>
      <w:pPr>
        <w:ind w:left="2432" w:hanging="239"/>
      </w:pPr>
      <w:rPr>
        <w:rFonts w:hint="default"/>
      </w:rPr>
    </w:lvl>
    <w:lvl w:ilvl="3" w:tplc="9514A3CA">
      <w:start w:val="1"/>
      <w:numFmt w:val="bullet"/>
      <w:lvlText w:val="•"/>
      <w:lvlJc w:val="left"/>
      <w:pPr>
        <w:ind w:left="3294" w:hanging="239"/>
      </w:pPr>
      <w:rPr>
        <w:rFonts w:hint="default"/>
      </w:rPr>
    </w:lvl>
    <w:lvl w:ilvl="4" w:tplc="04CA212E">
      <w:start w:val="1"/>
      <w:numFmt w:val="bullet"/>
      <w:lvlText w:val="•"/>
      <w:lvlJc w:val="left"/>
      <w:pPr>
        <w:ind w:left="4156" w:hanging="239"/>
      </w:pPr>
      <w:rPr>
        <w:rFonts w:hint="default"/>
      </w:rPr>
    </w:lvl>
    <w:lvl w:ilvl="5" w:tplc="2BB4EA0A">
      <w:start w:val="1"/>
      <w:numFmt w:val="bullet"/>
      <w:lvlText w:val="•"/>
      <w:lvlJc w:val="left"/>
      <w:pPr>
        <w:ind w:left="5018" w:hanging="239"/>
      </w:pPr>
      <w:rPr>
        <w:rFonts w:hint="default"/>
      </w:rPr>
    </w:lvl>
    <w:lvl w:ilvl="6" w:tplc="307A2138">
      <w:start w:val="1"/>
      <w:numFmt w:val="bullet"/>
      <w:lvlText w:val="•"/>
      <w:lvlJc w:val="left"/>
      <w:pPr>
        <w:ind w:left="5880" w:hanging="239"/>
      </w:pPr>
      <w:rPr>
        <w:rFonts w:hint="default"/>
      </w:rPr>
    </w:lvl>
    <w:lvl w:ilvl="7" w:tplc="E14CDF40">
      <w:start w:val="1"/>
      <w:numFmt w:val="bullet"/>
      <w:lvlText w:val="•"/>
      <w:lvlJc w:val="left"/>
      <w:pPr>
        <w:ind w:left="6742" w:hanging="239"/>
      </w:pPr>
      <w:rPr>
        <w:rFonts w:hint="default"/>
      </w:rPr>
    </w:lvl>
    <w:lvl w:ilvl="8" w:tplc="49C2005C">
      <w:start w:val="1"/>
      <w:numFmt w:val="bullet"/>
      <w:lvlText w:val="•"/>
      <w:lvlJc w:val="left"/>
      <w:pPr>
        <w:ind w:left="7604" w:hanging="239"/>
      </w:pPr>
      <w:rPr>
        <w:rFonts w:hint="default"/>
      </w:rPr>
    </w:lvl>
  </w:abstractNum>
  <w:abstractNum w:abstractNumId="90" w15:restartNumberingAfterBreak="0">
    <w:nsid w:val="3CBB06D6"/>
    <w:multiLevelType w:val="hybridMultilevel"/>
    <w:tmpl w:val="F9969E1E"/>
    <w:lvl w:ilvl="0" w:tplc="6E7E4208">
      <w:start w:val="1"/>
      <w:numFmt w:val="decimal"/>
      <w:lvlText w:val="(%1)"/>
      <w:lvlJc w:val="left"/>
      <w:pPr>
        <w:ind w:left="1273" w:hanging="247"/>
      </w:pPr>
      <w:rPr>
        <w:rFonts w:hint="default"/>
        <w:spacing w:val="1"/>
        <w:highlight w:val="cyan"/>
      </w:rPr>
    </w:lvl>
    <w:lvl w:ilvl="1" w:tplc="9AD2FF52">
      <w:start w:val="1"/>
      <w:numFmt w:val="lowerRoman"/>
      <w:lvlText w:val="(%2)"/>
      <w:lvlJc w:val="left"/>
      <w:pPr>
        <w:ind w:left="1841" w:hanging="188"/>
      </w:pPr>
      <w:rPr>
        <w:rFonts w:hint="default"/>
        <w:spacing w:val="1"/>
        <w:highlight w:val="cyan"/>
      </w:rPr>
    </w:lvl>
    <w:lvl w:ilvl="2" w:tplc="A6966E4E">
      <w:start w:val="1"/>
      <w:numFmt w:val="upperLetter"/>
      <w:lvlText w:val="(%3)"/>
      <w:lvlJc w:val="left"/>
      <w:pPr>
        <w:ind w:left="2409" w:hanging="188"/>
      </w:pPr>
      <w:rPr>
        <w:rFonts w:hint="default"/>
        <w:spacing w:val="1"/>
        <w:highlight w:val="cyan"/>
      </w:rPr>
    </w:lvl>
    <w:lvl w:ilvl="3" w:tplc="02920A86">
      <w:start w:val="1"/>
      <w:numFmt w:val="bullet"/>
      <w:lvlText w:val="•"/>
      <w:lvlJc w:val="left"/>
      <w:pPr>
        <w:ind w:left="2409" w:hanging="188"/>
      </w:pPr>
      <w:rPr>
        <w:rFonts w:hint="default"/>
      </w:rPr>
    </w:lvl>
    <w:lvl w:ilvl="4" w:tplc="08B2E1B8">
      <w:start w:val="1"/>
      <w:numFmt w:val="bullet"/>
      <w:lvlText w:val="•"/>
      <w:lvlJc w:val="left"/>
      <w:pPr>
        <w:ind w:left="3397" w:hanging="188"/>
      </w:pPr>
      <w:rPr>
        <w:rFonts w:hint="default"/>
      </w:rPr>
    </w:lvl>
    <w:lvl w:ilvl="5" w:tplc="FBB4DAF2">
      <w:start w:val="1"/>
      <w:numFmt w:val="bullet"/>
      <w:lvlText w:val="•"/>
      <w:lvlJc w:val="left"/>
      <w:pPr>
        <w:ind w:left="4385" w:hanging="188"/>
      </w:pPr>
      <w:rPr>
        <w:rFonts w:hint="default"/>
      </w:rPr>
    </w:lvl>
    <w:lvl w:ilvl="6" w:tplc="148ECDA8">
      <w:start w:val="1"/>
      <w:numFmt w:val="bullet"/>
      <w:lvlText w:val="•"/>
      <w:lvlJc w:val="left"/>
      <w:pPr>
        <w:ind w:left="5374" w:hanging="188"/>
      </w:pPr>
      <w:rPr>
        <w:rFonts w:hint="default"/>
      </w:rPr>
    </w:lvl>
    <w:lvl w:ilvl="7" w:tplc="3FE6E864">
      <w:start w:val="1"/>
      <w:numFmt w:val="bullet"/>
      <w:lvlText w:val="•"/>
      <w:lvlJc w:val="left"/>
      <w:pPr>
        <w:ind w:left="6362" w:hanging="188"/>
      </w:pPr>
      <w:rPr>
        <w:rFonts w:hint="default"/>
      </w:rPr>
    </w:lvl>
    <w:lvl w:ilvl="8" w:tplc="DE76E5E2">
      <w:start w:val="1"/>
      <w:numFmt w:val="bullet"/>
      <w:lvlText w:val="•"/>
      <w:lvlJc w:val="left"/>
      <w:pPr>
        <w:ind w:left="7351" w:hanging="188"/>
      </w:pPr>
      <w:rPr>
        <w:rFonts w:hint="default"/>
      </w:rPr>
    </w:lvl>
  </w:abstractNum>
  <w:abstractNum w:abstractNumId="91" w15:restartNumberingAfterBreak="0">
    <w:nsid w:val="3D0C23A6"/>
    <w:multiLevelType w:val="hybridMultilevel"/>
    <w:tmpl w:val="B8205346"/>
    <w:lvl w:ilvl="0" w:tplc="219CE870">
      <w:start w:val="1"/>
      <w:numFmt w:val="lowerLetter"/>
      <w:lvlText w:val="(%1)"/>
      <w:lvlJc w:val="left"/>
      <w:pPr>
        <w:ind w:left="708" w:hanging="239"/>
      </w:pPr>
      <w:rPr>
        <w:rFonts w:hint="default"/>
        <w:spacing w:val="1"/>
        <w:highlight w:val="cyan"/>
      </w:rPr>
    </w:lvl>
    <w:lvl w:ilvl="1" w:tplc="D4EC18A8">
      <w:start w:val="1"/>
      <w:numFmt w:val="decimal"/>
      <w:lvlText w:val="(%2)"/>
      <w:lvlJc w:val="left"/>
      <w:pPr>
        <w:ind w:left="1273" w:hanging="247"/>
      </w:pPr>
      <w:rPr>
        <w:rFonts w:hint="default"/>
        <w:spacing w:val="1"/>
        <w:highlight w:val="cyan"/>
      </w:rPr>
    </w:lvl>
    <w:lvl w:ilvl="2" w:tplc="4F7CCABC">
      <w:start w:val="1"/>
      <w:numFmt w:val="bullet"/>
      <w:lvlText w:val="•"/>
      <w:lvlJc w:val="left"/>
      <w:pPr>
        <w:ind w:left="2163" w:hanging="247"/>
      </w:pPr>
      <w:rPr>
        <w:rFonts w:hint="default"/>
      </w:rPr>
    </w:lvl>
    <w:lvl w:ilvl="3" w:tplc="1A582494">
      <w:start w:val="1"/>
      <w:numFmt w:val="bullet"/>
      <w:lvlText w:val="•"/>
      <w:lvlJc w:val="left"/>
      <w:pPr>
        <w:ind w:left="3054" w:hanging="247"/>
      </w:pPr>
      <w:rPr>
        <w:rFonts w:hint="default"/>
      </w:rPr>
    </w:lvl>
    <w:lvl w:ilvl="4" w:tplc="CBA87320">
      <w:start w:val="1"/>
      <w:numFmt w:val="bullet"/>
      <w:lvlText w:val="•"/>
      <w:lvlJc w:val="left"/>
      <w:pPr>
        <w:ind w:left="3944" w:hanging="247"/>
      </w:pPr>
      <w:rPr>
        <w:rFonts w:hint="default"/>
      </w:rPr>
    </w:lvl>
    <w:lvl w:ilvl="5" w:tplc="1E589C1C">
      <w:start w:val="1"/>
      <w:numFmt w:val="bullet"/>
      <w:lvlText w:val="•"/>
      <w:lvlJc w:val="left"/>
      <w:pPr>
        <w:ind w:left="4835" w:hanging="247"/>
      </w:pPr>
      <w:rPr>
        <w:rFonts w:hint="default"/>
      </w:rPr>
    </w:lvl>
    <w:lvl w:ilvl="6" w:tplc="6158CDCE">
      <w:start w:val="1"/>
      <w:numFmt w:val="bullet"/>
      <w:lvlText w:val="•"/>
      <w:lvlJc w:val="left"/>
      <w:pPr>
        <w:ind w:left="5725" w:hanging="247"/>
      </w:pPr>
      <w:rPr>
        <w:rFonts w:hint="default"/>
      </w:rPr>
    </w:lvl>
    <w:lvl w:ilvl="7" w:tplc="CDD03924">
      <w:start w:val="1"/>
      <w:numFmt w:val="bullet"/>
      <w:lvlText w:val="•"/>
      <w:lvlJc w:val="left"/>
      <w:pPr>
        <w:ind w:left="6616" w:hanging="247"/>
      </w:pPr>
      <w:rPr>
        <w:rFonts w:hint="default"/>
      </w:rPr>
    </w:lvl>
    <w:lvl w:ilvl="8" w:tplc="801C3A9C">
      <w:start w:val="1"/>
      <w:numFmt w:val="bullet"/>
      <w:lvlText w:val="•"/>
      <w:lvlJc w:val="left"/>
      <w:pPr>
        <w:ind w:left="7506" w:hanging="247"/>
      </w:pPr>
      <w:rPr>
        <w:rFonts w:hint="default"/>
      </w:rPr>
    </w:lvl>
  </w:abstractNum>
  <w:abstractNum w:abstractNumId="92" w15:restartNumberingAfterBreak="0">
    <w:nsid w:val="3E2C6A26"/>
    <w:multiLevelType w:val="hybridMultilevel"/>
    <w:tmpl w:val="00FAE1E6"/>
    <w:lvl w:ilvl="0" w:tplc="F4B4491C">
      <w:start w:val="1"/>
      <w:numFmt w:val="lowerLetter"/>
      <w:lvlText w:val="(%1)"/>
      <w:lvlJc w:val="left"/>
      <w:pPr>
        <w:ind w:left="708" w:hanging="239"/>
      </w:pPr>
      <w:rPr>
        <w:rFonts w:hint="default"/>
        <w:spacing w:val="1"/>
        <w:highlight w:val="cyan"/>
      </w:rPr>
    </w:lvl>
    <w:lvl w:ilvl="1" w:tplc="04466002">
      <w:start w:val="1"/>
      <w:numFmt w:val="decimal"/>
      <w:lvlText w:val="(%2)"/>
      <w:lvlJc w:val="left"/>
      <w:pPr>
        <w:ind w:left="708" w:hanging="247"/>
      </w:pPr>
      <w:rPr>
        <w:rFonts w:hint="default"/>
        <w:spacing w:val="1"/>
        <w:highlight w:val="cyan"/>
      </w:rPr>
    </w:lvl>
    <w:lvl w:ilvl="2" w:tplc="B0788334">
      <w:start w:val="1"/>
      <w:numFmt w:val="bullet"/>
      <w:lvlText w:val="•"/>
      <w:lvlJc w:val="left"/>
      <w:pPr>
        <w:ind w:left="2432" w:hanging="247"/>
      </w:pPr>
      <w:rPr>
        <w:rFonts w:hint="default"/>
      </w:rPr>
    </w:lvl>
    <w:lvl w:ilvl="3" w:tplc="FD1479C2">
      <w:start w:val="1"/>
      <w:numFmt w:val="bullet"/>
      <w:lvlText w:val="•"/>
      <w:lvlJc w:val="left"/>
      <w:pPr>
        <w:ind w:left="3294" w:hanging="247"/>
      </w:pPr>
      <w:rPr>
        <w:rFonts w:hint="default"/>
      </w:rPr>
    </w:lvl>
    <w:lvl w:ilvl="4" w:tplc="662049DC">
      <w:start w:val="1"/>
      <w:numFmt w:val="bullet"/>
      <w:lvlText w:val="•"/>
      <w:lvlJc w:val="left"/>
      <w:pPr>
        <w:ind w:left="4156" w:hanging="247"/>
      </w:pPr>
      <w:rPr>
        <w:rFonts w:hint="default"/>
      </w:rPr>
    </w:lvl>
    <w:lvl w:ilvl="5" w:tplc="E4121CCA">
      <w:start w:val="1"/>
      <w:numFmt w:val="bullet"/>
      <w:lvlText w:val="•"/>
      <w:lvlJc w:val="left"/>
      <w:pPr>
        <w:ind w:left="5018" w:hanging="247"/>
      </w:pPr>
      <w:rPr>
        <w:rFonts w:hint="default"/>
      </w:rPr>
    </w:lvl>
    <w:lvl w:ilvl="6" w:tplc="D972837C">
      <w:start w:val="1"/>
      <w:numFmt w:val="bullet"/>
      <w:lvlText w:val="•"/>
      <w:lvlJc w:val="left"/>
      <w:pPr>
        <w:ind w:left="5880" w:hanging="247"/>
      </w:pPr>
      <w:rPr>
        <w:rFonts w:hint="default"/>
      </w:rPr>
    </w:lvl>
    <w:lvl w:ilvl="7" w:tplc="BA18A220">
      <w:start w:val="1"/>
      <w:numFmt w:val="bullet"/>
      <w:lvlText w:val="•"/>
      <w:lvlJc w:val="left"/>
      <w:pPr>
        <w:ind w:left="6742" w:hanging="247"/>
      </w:pPr>
      <w:rPr>
        <w:rFonts w:hint="default"/>
      </w:rPr>
    </w:lvl>
    <w:lvl w:ilvl="8" w:tplc="5794409A">
      <w:start w:val="1"/>
      <w:numFmt w:val="bullet"/>
      <w:lvlText w:val="•"/>
      <w:lvlJc w:val="left"/>
      <w:pPr>
        <w:ind w:left="7604" w:hanging="247"/>
      </w:pPr>
      <w:rPr>
        <w:rFonts w:hint="default"/>
      </w:rPr>
    </w:lvl>
  </w:abstractNum>
  <w:abstractNum w:abstractNumId="93" w15:restartNumberingAfterBreak="0">
    <w:nsid w:val="3EF90713"/>
    <w:multiLevelType w:val="hybridMultilevel"/>
    <w:tmpl w:val="45401132"/>
    <w:lvl w:ilvl="0" w:tplc="156C1C5C">
      <w:start w:val="1"/>
      <w:numFmt w:val="lowerLetter"/>
      <w:lvlText w:val="(%1)"/>
      <w:lvlJc w:val="left"/>
      <w:pPr>
        <w:ind w:left="708" w:hanging="239"/>
      </w:pPr>
      <w:rPr>
        <w:rFonts w:hint="default"/>
        <w:spacing w:val="1"/>
        <w:highlight w:val="cyan"/>
      </w:rPr>
    </w:lvl>
    <w:lvl w:ilvl="1" w:tplc="34EE2044">
      <w:start w:val="1"/>
      <w:numFmt w:val="decimal"/>
      <w:lvlText w:val="(%2)"/>
      <w:lvlJc w:val="left"/>
      <w:pPr>
        <w:ind w:left="1273" w:hanging="247"/>
      </w:pPr>
      <w:rPr>
        <w:rFonts w:hint="default"/>
        <w:spacing w:val="1"/>
        <w:highlight w:val="cyan"/>
      </w:rPr>
    </w:lvl>
    <w:lvl w:ilvl="2" w:tplc="4FCEE3C0">
      <w:start w:val="1"/>
      <w:numFmt w:val="lowerRoman"/>
      <w:lvlText w:val="(%3)"/>
      <w:lvlJc w:val="left"/>
      <w:pPr>
        <w:ind w:left="1841" w:hanging="188"/>
      </w:pPr>
      <w:rPr>
        <w:rFonts w:hint="default"/>
        <w:spacing w:val="1"/>
        <w:highlight w:val="cyan"/>
      </w:rPr>
    </w:lvl>
    <w:lvl w:ilvl="3" w:tplc="E8C0A6FC">
      <w:start w:val="1"/>
      <w:numFmt w:val="upperLetter"/>
      <w:lvlText w:val="(%4)"/>
      <w:lvlJc w:val="left"/>
      <w:pPr>
        <w:ind w:left="2409" w:hanging="188"/>
      </w:pPr>
      <w:rPr>
        <w:rFonts w:hint="default"/>
        <w:spacing w:val="1"/>
        <w:highlight w:val="cyan"/>
      </w:rPr>
    </w:lvl>
    <w:lvl w:ilvl="4" w:tplc="B21A3D84">
      <w:start w:val="1"/>
      <w:numFmt w:val="bullet"/>
      <w:lvlText w:val="•"/>
      <w:lvlJc w:val="left"/>
      <w:pPr>
        <w:ind w:left="2409" w:hanging="188"/>
      </w:pPr>
      <w:rPr>
        <w:rFonts w:hint="default"/>
      </w:rPr>
    </w:lvl>
    <w:lvl w:ilvl="5" w:tplc="4D8EC274">
      <w:start w:val="1"/>
      <w:numFmt w:val="bullet"/>
      <w:lvlText w:val="•"/>
      <w:lvlJc w:val="left"/>
      <w:pPr>
        <w:ind w:left="3555" w:hanging="188"/>
      </w:pPr>
      <w:rPr>
        <w:rFonts w:hint="default"/>
      </w:rPr>
    </w:lvl>
    <w:lvl w:ilvl="6" w:tplc="5B647282">
      <w:start w:val="1"/>
      <w:numFmt w:val="bullet"/>
      <w:lvlText w:val="•"/>
      <w:lvlJc w:val="left"/>
      <w:pPr>
        <w:ind w:left="4702" w:hanging="188"/>
      </w:pPr>
      <w:rPr>
        <w:rFonts w:hint="default"/>
      </w:rPr>
    </w:lvl>
    <w:lvl w:ilvl="7" w:tplc="42CE66F2">
      <w:start w:val="1"/>
      <w:numFmt w:val="bullet"/>
      <w:lvlText w:val="•"/>
      <w:lvlJc w:val="left"/>
      <w:pPr>
        <w:ind w:left="5848" w:hanging="188"/>
      </w:pPr>
      <w:rPr>
        <w:rFonts w:hint="default"/>
      </w:rPr>
    </w:lvl>
    <w:lvl w:ilvl="8" w:tplc="A8E621E4">
      <w:start w:val="1"/>
      <w:numFmt w:val="bullet"/>
      <w:lvlText w:val="•"/>
      <w:lvlJc w:val="left"/>
      <w:pPr>
        <w:ind w:left="6995" w:hanging="188"/>
      </w:pPr>
      <w:rPr>
        <w:rFonts w:hint="default"/>
      </w:rPr>
    </w:lvl>
  </w:abstractNum>
  <w:abstractNum w:abstractNumId="94" w15:restartNumberingAfterBreak="0">
    <w:nsid w:val="3FB8387A"/>
    <w:multiLevelType w:val="hybridMultilevel"/>
    <w:tmpl w:val="D7CC59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5" w15:restartNumberingAfterBreak="0">
    <w:nsid w:val="40595EB3"/>
    <w:multiLevelType w:val="hybridMultilevel"/>
    <w:tmpl w:val="772C7772"/>
    <w:lvl w:ilvl="0" w:tplc="F2F41B46">
      <w:start w:val="8"/>
      <w:numFmt w:val="lowerRoman"/>
      <w:lvlText w:val="(%1)"/>
      <w:lvlJc w:val="left"/>
      <w:pPr>
        <w:ind w:left="1658" w:hanging="386"/>
      </w:pPr>
      <w:rPr>
        <w:rFonts w:hint="default"/>
        <w:spacing w:val="1"/>
        <w:highlight w:val="cyan"/>
      </w:rPr>
    </w:lvl>
    <w:lvl w:ilvl="1" w:tplc="8E248212">
      <w:start w:val="1"/>
      <w:numFmt w:val="upperLetter"/>
      <w:lvlText w:val="(%2)"/>
      <w:lvlJc w:val="left"/>
      <w:pPr>
        <w:ind w:left="2409" w:hanging="262"/>
      </w:pPr>
      <w:rPr>
        <w:rFonts w:hint="default"/>
        <w:spacing w:val="1"/>
        <w:highlight w:val="cyan"/>
      </w:rPr>
    </w:lvl>
    <w:lvl w:ilvl="2" w:tplc="92F43114">
      <w:start w:val="1"/>
      <w:numFmt w:val="bullet"/>
      <w:lvlText w:val="•"/>
      <w:lvlJc w:val="left"/>
      <w:pPr>
        <w:ind w:left="3177" w:hanging="262"/>
      </w:pPr>
      <w:rPr>
        <w:rFonts w:hint="default"/>
      </w:rPr>
    </w:lvl>
    <w:lvl w:ilvl="3" w:tplc="3EBE78BE">
      <w:start w:val="1"/>
      <w:numFmt w:val="bullet"/>
      <w:lvlText w:val="•"/>
      <w:lvlJc w:val="left"/>
      <w:pPr>
        <w:ind w:left="3946" w:hanging="262"/>
      </w:pPr>
      <w:rPr>
        <w:rFonts w:hint="default"/>
      </w:rPr>
    </w:lvl>
    <w:lvl w:ilvl="4" w:tplc="75269F9A">
      <w:start w:val="1"/>
      <w:numFmt w:val="bullet"/>
      <w:lvlText w:val="•"/>
      <w:lvlJc w:val="left"/>
      <w:pPr>
        <w:ind w:left="4715" w:hanging="262"/>
      </w:pPr>
      <w:rPr>
        <w:rFonts w:hint="default"/>
      </w:rPr>
    </w:lvl>
    <w:lvl w:ilvl="5" w:tplc="7050349A">
      <w:start w:val="1"/>
      <w:numFmt w:val="bullet"/>
      <w:lvlText w:val="•"/>
      <w:lvlJc w:val="left"/>
      <w:pPr>
        <w:ind w:left="5484" w:hanging="262"/>
      </w:pPr>
      <w:rPr>
        <w:rFonts w:hint="default"/>
      </w:rPr>
    </w:lvl>
    <w:lvl w:ilvl="6" w:tplc="6A384B2A">
      <w:start w:val="1"/>
      <w:numFmt w:val="bullet"/>
      <w:lvlText w:val="•"/>
      <w:lvlJc w:val="left"/>
      <w:pPr>
        <w:ind w:left="6252" w:hanging="262"/>
      </w:pPr>
      <w:rPr>
        <w:rFonts w:hint="default"/>
      </w:rPr>
    </w:lvl>
    <w:lvl w:ilvl="7" w:tplc="1C1A921E">
      <w:start w:val="1"/>
      <w:numFmt w:val="bullet"/>
      <w:lvlText w:val="•"/>
      <w:lvlJc w:val="left"/>
      <w:pPr>
        <w:ind w:left="7021" w:hanging="262"/>
      </w:pPr>
      <w:rPr>
        <w:rFonts w:hint="default"/>
      </w:rPr>
    </w:lvl>
    <w:lvl w:ilvl="8" w:tplc="EAE62C52">
      <w:start w:val="1"/>
      <w:numFmt w:val="bullet"/>
      <w:lvlText w:val="•"/>
      <w:lvlJc w:val="left"/>
      <w:pPr>
        <w:ind w:left="7790" w:hanging="262"/>
      </w:pPr>
      <w:rPr>
        <w:rFonts w:hint="default"/>
      </w:rPr>
    </w:lvl>
  </w:abstractNum>
  <w:abstractNum w:abstractNumId="96" w15:restartNumberingAfterBreak="0">
    <w:nsid w:val="40C05A47"/>
    <w:multiLevelType w:val="hybridMultilevel"/>
    <w:tmpl w:val="46F8EDFA"/>
    <w:lvl w:ilvl="0" w:tplc="40403E38">
      <w:start w:val="1"/>
      <w:numFmt w:val="lowerLetter"/>
      <w:lvlText w:val="(%1)"/>
      <w:lvlJc w:val="left"/>
      <w:pPr>
        <w:ind w:left="708" w:hanging="239"/>
      </w:pPr>
      <w:rPr>
        <w:rFonts w:hint="default"/>
        <w:spacing w:val="1"/>
        <w:highlight w:val="cyan"/>
      </w:rPr>
    </w:lvl>
    <w:lvl w:ilvl="1" w:tplc="77103BB0">
      <w:start w:val="1"/>
      <w:numFmt w:val="decimal"/>
      <w:lvlText w:val="(%2)"/>
      <w:lvlJc w:val="left"/>
      <w:pPr>
        <w:ind w:left="1273" w:hanging="247"/>
      </w:pPr>
      <w:rPr>
        <w:rFonts w:hint="default"/>
        <w:spacing w:val="1"/>
        <w:highlight w:val="cyan"/>
      </w:rPr>
    </w:lvl>
    <w:lvl w:ilvl="2" w:tplc="33E656CE">
      <w:start w:val="1"/>
      <w:numFmt w:val="bullet"/>
      <w:lvlText w:val="•"/>
      <w:lvlJc w:val="left"/>
      <w:pPr>
        <w:ind w:left="2163" w:hanging="247"/>
      </w:pPr>
      <w:rPr>
        <w:rFonts w:hint="default"/>
      </w:rPr>
    </w:lvl>
    <w:lvl w:ilvl="3" w:tplc="7570BA2E">
      <w:start w:val="1"/>
      <w:numFmt w:val="bullet"/>
      <w:lvlText w:val="•"/>
      <w:lvlJc w:val="left"/>
      <w:pPr>
        <w:ind w:left="3054" w:hanging="247"/>
      </w:pPr>
      <w:rPr>
        <w:rFonts w:hint="default"/>
      </w:rPr>
    </w:lvl>
    <w:lvl w:ilvl="4" w:tplc="0742CA9A">
      <w:start w:val="1"/>
      <w:numFmt w:val="bullet"/>
      <w:lvlText w:val="•"/>
      <w:lvlJc w:val="left"/>
      <w:pPr>
        <w:ind w:left="3944" w:hanging="247"/>
      </w:pPr>
      <w:rPr>
        <w:rFonts w:hint="default"/>
      </w:rPr>
    </w:lvl>
    <w:lvl w:ilvl="5" w:tplc="22A45C68">
      <w:start w:val="1"/>
      <w:numFmt w:val="bullet"/>
      <w:lvlText w:val="•"/>
      <w:lvlJc w:val="left"/>
      <w:pPr>
        <w:ind w:left="4835" w:hanging="247"/>
      </w:pPr>
      <w:rPr>
        <w:rFonts w:hint="default"/>
      </w:rPr>
    </w:lvl>
    <w:lvl w:ilvl="6" w:tplc="8C7CE144">
      <w:start w:val="1"/>
      <w:numFmt w:val="bullet"/>
      <w:lvlText w:val="•"/>
      <w:lvlJc w:val="left"/>
      <w:pPr>
        <w:ind w:left="5725" w:hanging="247"/>
      </w:pPr>
      <w:rPr>
        <w:rFonts w:hint="default"/>
      </w:rPr>
    </w:lvl>
    <w:lvl w:ilvl="7" w:tplc="A0A0B9C4">
      <w:start w:val="1"/>
      <w:numFmt w:val="bullet"/>
      <w:lvlText w:val="•"/>
      <w:lvlJc w:val="left"/>
      <w:pPr>
        <w:ind w:left="6616" w:hanging="247"/>
      </w:pPr>
      <w:rPr>
        <w:rFonts w:hint="default"/>
      </w:rPr>
    </w:lvl>
    <w:lvl w:ilvl="8" w:tplc="0E507820">
      <w:start w:val="1"/>
      <w:numFmt w:val="bullet"/>
      <w:lvlText w:val="•"/>
      <w:lvlJc w:val="left"/>
      <w:pPr>
        <w:ind w:left="7506" w:hanging="247"/>
      </w:pPr>
      <w:rPr>
        <w:rFonts w:hint="default"/>
      </w:rPr>
    </w:lvl>
  </w:abstractNum>
  <w:abstractNum w:abstractNumId="97" w15:restartNumberingAfterBreak="0">
    <w:nsid w:val="41255B77"/>
    <w:multiLevelType w:val="hybridMultilevel"/>
    <w:tmpl w:val="813E8CCA"/>
    <w:lvl w:ilvl="0" w:tplc="BD5E70EC">
      <w:start w:val="1"/>
      <w:numFmt w:val="lowerLetter"/>
      <w:lvlText w:val="(%1)"/>
      <w:lvlJc w:val="left"/>
      <w:pPr>
        <w:ind w:left="708" w:hanging="239"/>
      </w:pPr>
      <w:rPr>
        <w:rFonts w:hint="default"/>
        <w:spacing w:val="1"/>
        <w:highlight w:val="cyan"/>
      </w:rPr>
    </w:lvl>
    <w:lvl w:ilvl="1" w:tplc="AD60ED50">
      <w:start w:val="1"/>
      <w:numFmt w:val="bullet"/>
      <w:lvlText w:val="•"/>
      <w:lvlJc w:val="left"/>
      <w:pPr>
        <w:ind w:left="1570" w:hanging="239"/>
      </w:pPr>
      <w:rPr>
        <w:rFonts w:hint="default"/>
      </w:rPr>
    </w:lvl>
    <w:lvl w:ilvl="2" w:tplc="B512239A">
      <w:start w:val="1"/>
      <w:numFmt w:val="bullet"/>
      <w:lvlText w:val="•"/>
      <w:lvlJc w:val="left"/>
      <w:pPr>
        <w:ind w:left="2432" w:hanging="239"/>
      </w:pPr>
      <w:rPr>
        <w:rFonts w:hint="default"/>
      </w:rPr>
    </w:lvl>
    <w:lvl w:ilvl="3" w:tplc="4A447EB8">
      <w:start w:val="1"/>
      <w:numFmt w:val="bullet"/>
      <w:lvlText w:val="•"/>
      <w:lvlJc w:val="left"/>
      <w:pPr>
        <w:ind w:left="3294" w:hanging="239"/>
      </w:pPr>
      <w:rPr>
        <w:rFonts w:hint="default"/>
      </w:rPr>
    </w:lvl>
    <w:lvl w:ilvl="4" w:tplc="EE98DC38">
      <w:start w:val="1"/>
      <w:numFmt w:val="bullet"/>
      <w:lvlText w:val="•"/>
      <w:lvlJc w:val="left"/>
      <w:pPr>
        <w:ind w:left="4156" w:hanging="239"/>
      </w:pPr>
      <w:rPr>
        <w:rFonts w:hint="default"/>
      </w:rPr>
    </w:lvl>
    <w:lvl w:ilvl="5" w:tplc="FAD8F114">
      <w:start w:val="1"/>
      <w:numFmt w:val="bullet"/>
      <w:lvlText w:val="•"/>
      <w:lvlJc w:val="left"/>
      <w:pPr>
        <w:ind w:left="5018" w:hanging="239"/>
      </w:pPr>
      <w:rPr>
        <w:rFonts w:hint="default"/>
      </w:rPr>
    </w:lvl>
    <w:lvl w:ilvl="6" w:tplc="1A101EC0">
      <w:start w:val="1"/>
      <w:numFmt w:val="bullet"/>
      <w:lvlText w:val="•"/>
      <w:lvlJc w:val="left"/>
      <w:pPr>
        <w:ind w:left="5880" w:hanging="239"/>
      </w:pPr>
      <w:rPr>
        <w:rFonts w:hint="default"/>
      </w:rPr>
    </w:lvl>
    <w:lvl w:ilvl="7" w:tplc="F0300C2E">
      <w:start w:val="1"/>
      <w:numFmt w:val="bullet"/>
      <w:lvlText w:val="•"/>
      <w:lvlJc w:val="left"/>
      <w:pPr>
        <w:ind w:left="6742" w:hanging="239"/>
      </w:pPr>
      <w:rPr>
        <w:rFonts w:hint="default"/>
      </w:rPr>
    </w:lvl>
    <w:lvl w:ilvl="8" w:tplc="8348CEAE">
      <w:start w:val="1"/>
      <w:numFmt w:val="bullet"/>
      <w:lvlText w:val="•"/>
      <w:lvlJc w:val="left"/>
      <w:pPr>
        <w:ind w:left="7604" w:hanging="239"/>
      </w:pPr>
      <w:rPr>
        <w:rFonts w:hint="default"/>
      </w:rPr>
    </w:lvl>
  </w:abstractNum>
  <w:abstractNum w:abstractNumId="98" w15:restartNumberingAfterBreak="0">
    <w:nsid w:val="421270CB"/>
    <w:multiLevelType w:val="hybridMultilevel"/>
    <w:tmpl w:val="C4964CB8"/>
    <w:lvl w:ilvl="0" w:tplc="8690B518">
      <w:start w:val="7"/>
      <w:numFmt w:val="lowerLetter"/>
      <w:lvlText w:val="(%1)"/>
      <w:lvlJc w:val="left"/>
      <w:pPr>
        <w:ind w:left="708" w:hanging="239"/>
      </w:pPr>
      <w:rPr>
        <w:rFonts w:hint="default"/>
        <w:spacing w:val="1"/>
        <w:highlight w:val="cyan"/>
      </w:rPr>
    </w:lvl>
    <w:lvl w:ilvl="1" w:tplc="D6028BE0">
      <w:start w:val="1"/>
      <w:numFmt w:val="bullet"/>
      <w:lvlText w:val="•"/>
      <w:lvlJc w:val="left"/>
      <w:pPr>
        <w:ind w:left="1566" w:hanging="239"/>
      </w:pPr>
      <w:rPr>
        <w:rFonts w:hint="default"/>
      </w:rPr>
    </w:lvl>
    <w:lvl w:ilvl="2" w:tplc="8FF09728">
      <w:start w:val="1"/>
      <w:numFmt w:val="bullet"/>
      <w:lvlText w:val="•"/>
      <w:lvlJc w:val="left"/>
      <w:pPr>
        <w:ind w:left="2424" w:hanging="239"/>
      </w:pPr>
      <w:rPr>
        <w:rFonts w:hint="default"/>
      </w:rPr>
    </w:lvl>
    <w:lvl w:ilvl="3" w:tplc="7B68B7D8">
      <w:start w:val="1"/>
      <w:numFmt w:val="bullet"/>
      <w:lvlText w:val="•"/>
      <w:lvlJc w:val="left"/>
      <w:pPr>
        <w:ind w:left="3282" w:hanging="239"/>
      </w:pPr>
      <w:rPr>
        <w:rFonts w:hint="default"/>
      </w:rPr>
    </w:lvl>
    <w:lvl w:ilvl="4" w:tplc="538C7FA2">
      <w:start w:val="1"/>
      <w:numFmt w:val="bullet"/>
      <w:lvlText w:val="•"/>
      <w:lvlJc w:val="left"/>
      <w:pPr>
        <w:ind w:left="4140" w:hanging="239"/>
      </w:pPr>
      <w:rPr>
        <w:rFonts w:hint="default"/>
      </w:rPr>
    </w:lvl>
    <w:lvl w:ilvl="5" w:tplc="0660069E">
      <w:start w:val="1"/>
      <w:numFmt w:val="bullet"/>
      <w:lvlText w:val="•"/>
      <w:lvlJc w:val="left"/>
      <w:pPr>
        <w:ind w:left="4998" w:hanging="239"/>
      </w:pPr>
      <w:rPr>
        <w:rFonts w:hint="default"/>
      </w:rPr>
    </w:lvl>
    <w:lvl w:ilvl="6" w:tplc="420884A0">
      <w:start w:val="1"/>
      <w:numFmt w:val="bullet"/>
      <w:lvlText w:val="•"/>
      <w:lvlJc w:val="left"/>
      <w:pPr>
        <w:ind w:left="5856" w:hanging="239"/>
      </w:pPr>
      <w:rPr>
        <w:rFonts w:hint="default"/>
      </w:rPr>
    </w:lvl>
    <w:lvl w:ilvl="7" w:tplc="75D026EE">
      <w:start w:val="1"/>
      <w:numFmt w:val="bullet"/>
      <w:lvlText w:val="•"/>
      <w:lvlJc w:val="left"/>
      <w:pPr>
        <w:ind w:left="6714" w:hanging="239"/>
      </w:pPr>
      <w:rPr>
        <w:rFonts w:hint="default"/>
      </w:rPr>
    </w:lvl>
    <w:lvl w:ilvl="8" w:tplc="057CCECE">
      <w:start w:val="1"/>
      <w:numFmt w:val="bullet"/>
      <w:lvlText w:val="•"/>
      <w:lvlJc w:val="left"/>
      <w:pPr>
        <w:ind w:left="7572" w:hanging="239"/>
      </w:pPr>
      <w:rPr>
        <w:rFonts w:hint="default"/>
      </w:rPr>
    </w:lvl>
  </w:abstractNum>
  <w:abstractNum w:abstractNumId="99" w15:restartNumberingAfterBreak="0">
    <w:nsid w:val="42142F61"/>
    <w:multiLevelType w:val="hybridMultilevel"/>
    <w:tmpl w:val="A4F27CCE"/>
    <w:lvl w:ilvl="0" w:tplc="8438B7DC">
      <w:start w:val="3"/>
      <w:numFmt w:val="decimal"/>
      <w:lvlText w:val="(%1)"/>
      <w:lvlJc w:val="left"/>
      <w:pPr>
        <w:ind w:left="708" w:hanging="247"/>
      </w:pPr>
      <w:rPr>
        <w:rFonts w:hint="default"/>
        <w:strike/>
        <w:spacing w:val="1"/>
      </w:rPr>
    </w:lvl>
    <w:lvl w:ilvl="1" w:tplc="EAD0F402">
      <w:start w:val="1"/>
      <w:numFmt w:val="bullet"/>
      <w:lvlText w:val="•"/>
      <w:lvlJc w:val="left"/>
      <w:pPr>
        <w:ind w:left="1570" w:hanging="247"/>
      </w:pPr>
      <w:rPr>
        <w:rFonts w:hint="default"/>
      </w:rPr>
    </w:lvl>
    <w:lvl w:ilvl="2" w:tplc="A4305F8C">
      <w:start w:val="1"/>
      <w:numFmt w:val="bullet"/>
      <w:lvlText w:val="•"/>
      <w:lvlJc w:val="left"/>
      <w:pPr>
        <w:ind w:left="2432" w:hanging="247"/>
      </w:pPr>
      <w:rPr>
        <w:rFonts w:hint="default"/>
      </w:rPr>
    </w:lvl>
    <w:lvl w:ilvl="3" w:tplc="DD9409BC">
      <w:start w:val="1"/>
      <w:numFmt w:val="bullet"/>
      <w:lvlText w:val="•"/>
      <w:lvlJc w:val="left"/>
      <w:pPr>
        <w:ind w:left="3294" w:hanging="247"/>
      </w:pPr>
      <w:rPr>
        <w:rFonts w:hint="default"/>
      </w:rPr>
    </w:lvl>
    <w:lvl w:ilvl="4" w:tplc="E2986DA2">
      <w:start w:val="1"/>
      <w:numFmt w:val="bullet"/>
      <w:lvlText w:val="•"/>
      <w:lvlJc w:val="left"/>
      <w:pPr>
        <w:ind w:left="4156" w:hanging="247"/>
      </w:pPr>
      <w:rPr>
        <w:rFonts w:hint="default"/>
      </w:rPr>
    </w:lvl>
    <w:lvl w:ilvl="5" w:tplc="66DC7EE2">
      <w:start w:val="1"/>
      <w:numFmt w:val="bullet"/>
      <w:lvlText w:val="•"/>
      <w:lvlJc w:val="left"/>
      <w:pPr>
        <w:ind w:left="5018" w:hanging="247"/>
      </w:pPr>
      <w:rPr>
        <w:rFonts w:hint="default"/>
      </w:rPr>
    </w:lvl>
    <w:lvl w:ilvl="6" w:tplc="10004FBA">
      <w:start w:val="1"/>
      <w:numFmt w:val="bullet"/>
      <w:lvlText w:val="•"/>
      <w:lvlJc w:val="left"/>
      <w:pPr>
        <w:ind w:left="5880" w:hanging="247"/>
      </w:pPr>
      <w:rPr>
        <w:rFonts w:hint="default"/>
      </w:rPr>
    </w:lvl>
    <w:lvl w:ilvl="7" w:tplc="EF3EBA70">
      <w:start w:val="1"/>
      <w:numFmt w:val="bullet"/>
      <w:lvlText w:val="•"/>
      <w:lvlJc w:val="left"/>
      <w:pPr>
        <w:ind w:left="6742" w:hanging="247"/>
      </w:pPr>
      <w:rPr>
        <w:rFonts w:hint="default"/>
      </w:rPr>
    </w:lvl>
    <w:lvl w:ilvl="8" w:tplc="088C6188">
      <w:start w:val="1"/>
      <w:numFmt w:val="bullet"/>
      <w:lvlText w:val="•"/>
      <w:lvlJc w:val="left"/>
      <w:pPr>
        <w:ind w:left="7604" w:hanging="247"/>
      </w:pPr>
      <w:rPr>
        <w:rFonts w:hint="default"/>
      </w:rPr>
    </w:lvl>
  </w:abstractNum>
  <w:abstractNum w:abstractNumId="100" w15:restartNumberingAfterBreak="0">
    <w:nsid w:val="42794AF3"/>
    <w:multiLevelType w:val="hybridMultilevel"/>
    <w:tmpl w:val="24D0C98E"/>
    <w:lvl w:ilvl="0" w:tplc="DEB0969A">
      <w:start w:val="1"/>
      <w:numFmt w:val="lowerLetter"/>
      <w:lvlText w:val="(%1)"/>
      <w:lvlJc w:val="left"/>
      <w:pPr>
        <w:ind w:left="708" w:hanging="239"/>
      </w:pPr>
      <w:rPr>
        <w:rFonts w:hint="default"/>
        <w:spacing w:val="1"/>
        <w:highlight w:val="cyan"/>
      </w:rPr>
    </w:lvl>
    <w:lvl w:ilvl="1" w:tplc="01F20C96">
      <w:start w:val="1"/>
      <w:numFmt w:val="lowerLetter"/>
      <w:lvlText w:val="(%2)"/>
      <w:lvlJc w:val="left"/>
      <w:pPr>
        <w:ind w:left="1273" w:hanging="239"/>
      </w:pPr>
      <w:rPr>
        <w:rFonts w:hint="default"/>
        <w:spacing w:val="1"/>
        <w:highlight w:val="cyan"/>
      </w:rPr>
    </w:lvl>
    <w:lvl w:ilvl="2" w:tplc="10ECAFD2">
      <w:start w:val="1"/>
      <w:numFmt w:val="bullet"/>
      <w:lvlText w:val="•"/>
      <w:lvlJc w:val="left"/>
      <w:pPr>
        <w:ind w:left="2168" w:hanging="239"/>
      </w:pPr>
      <w:rPr>
        <w:rFonts w:hint="default"/>
      </w:rPr>
    </w:lvl>
    <w:lvl w:ilvl="3" w:tplc="B43ABEC4">
      <w:start w:val="1"/>
      <w:numFmt w:val="bullet"/>
      <w:lvlText w:val="•"/>
      <w:lvlJc w:val="left"/>
      <w:pPr>
        <w:ind w:left="3063" w:hanging="239"/>
      </w:pPr>
      <w:rPr>
        <w:rFonts w:hint="default"/>
      </w:rPr>
    </w:lvl>
    <w:lvl w:ilvl="4" w:tplc="1904F486">
      <w:start w:val="1"/>
      <w:numFmt w:val="bullet"/>
      <w:lvlText w:val="•"/>
      <w:lvlJc w:val="left"/>
      <w:pPr>
        <w:ind w:left="3958" w:hanging="239"/>
      </w:pPr>
      <w:rPr>
        <w:rFonts w:hint="default"/>
      </w:rPr>
    </w:lvl>
    <w:lvl w:ilvl="5" w:tplc="4614DA2E">
      <w:start w:val="1"/>
      <w:numFmt w:val="bullet"/>
      <w:lvlText w:val="•"/>
      <w:lvlJc w:val="left"/>
      <w:pPr>
        <w:ind w:left="4853" w:hanging="239"/>
      </w:pPr>
      <w:rPr>
        <w:rFonts w:hint="default"/>
      </w:rPr>
    </w:lvl>
    <w:lvl w:ilvl="6" w:tplc="D1CE77EA">
      <w:start w:val="1"/>
      <w:numFmt w:val="bullet"/>
      <w:lvlText w:val="•"/>
      <w:lvlJc w:val="left"/>
      <w:pPr>
        <w:ind w:left="5748" w:hanging="239"/>
      </w:pPr>
      <w:rPr>
        <w:rFonts w:hint="default"/>
      </w:rPr>
    </w:lvl>
    <w:lvl w:ilvl="7" w:tplc="F294DA0E">
      <w:start w:val="1"/>
      <w:numFmt w:val="bullet"/>
      <w:lvlText w:val="•"/>
      <w:lvlJc w:val="left"/>
      <w:pPr>
        <w:ind w:left="6643" w:hanging="239"/>
      </w:pPr>
      <w:rPr>
        <w:rFonts w:hint="default"/>
      </w:rPr>
    </w:lvl>
    <w:lvl w:ilvl="8" w:tplc="003413DC">
      <w:start w:val="1"/>
      <w:numFmt w:val="bullet"/>
      <w:lvlText w:val="•"/>
      <w:lvlJc w:val="left"/>
      <w:pPr>
        <w:ind w:left="7538" w:hanging="239"/>
      </w:pPr>
      <w:rPr>
        <w:rFonts w:hint="default"/>
      </w:rPr>
    </w:lvl>
  </w:abstractNum>
  <w:abstractNum w:abstractNumId="101" w15:restartNumberingAfterBreak="0">
    <w:nsid w:val="42E03F0E"/>
    <w:multiLevelType w:val="hybridMultilevel"/>
    <w:tmpl w:val="81366BAA"/>
    <w:lvl w:ilvl="0" w:tplc="E40C5C82">
      <w:start w:val="5"/>
      <w:numFmt w:val="decimal"/>
      <w:lvlText w:val="(%1)"/>
      <w:lvlJc w:val="left"/>
      <w:pPr>
        <w:ind w:left="954" w:hanging="247"/>
      </w:pPr>
      <w:rPr>
        <w:rFonts w:hint="default"/>
        <w:spacing w:val="1"/>
        <w:highlight w:val="cyan"/>
      </w:rPr>
    </w:lvl>
    <w:lvl w:ilvl="1" w:tplc="7AE05D12">
      <w:start w:val="1"/>
      <w:numFmt w:val="lowerRoman"/>
      <w:lvlText w:val="(%2)"/>
      <w:lvlJc w:val="left"/>
      <w:pPr>
        <w:ind w:left="1273" w:hanging="188"/>
      </w:pPr>
      <w:rPr>
        <w:rFonts w:hint="default"/>
        <w:spacing w:val="1"/>
        <w:highlight w:val="cyan"/>
      </w:rPr>
    </w:lvl>
    <w:lvl w:ilvl="2" w:tplc="D9DC77C0">
      <w:start w:val="1"/>
      <w:numFmt w:val="upperLetter"/>
      <w:lvlText w:val="(%3)"/>
      <w:lvlJc w:val="left"/>
      <w:pPr>
        <w:ind w:left="2102" w:hanging="262"/>
      </w:pPr>
      <w:rPr>
        <w:rFonts w:hint="default"/>
        <w:spacing w:val="1"/>
        <w:highlight w:val="cyan"/>
      </w:rPr>
    </w:lvl>
    <w:lvl w:ilvl="3" w:tplc="753AB402">
      <w:start w:val="1"/>
      <w:numFmt w:val="bullet"/>
      <w:lvlText w:val="•"/>
      <w:lvlJc w:val="left"/>
      <w:pPr>
        <w:ind w:left="2102" w:hanging="262"/>
      </w:pPr>
      <w:rPr>
        <w:rFonts w:hint="default"/>
      </w:rPr>
    </w:lvl>
    <w:lvl w:ilvl="4" w:tplc="5E848876">
      <w:start w:val="1"/>
      <w:numFmt w:val="bullet"/>
      <w:lvlText w:val="•"/>
      <w:lvlJc w:val="left"/>
      <w:pPr>
        <w:ind w:left="3129" w:hanging="262"/>
      </w:pPr>
      <w:rPr>
        <w:rFonts w:hint="default"/>
      </w:rPr>
    </w:lvl>
    <w:lvl w:ilvl="5" w:tplc="8EA01468">
      <w:start w:val="1"/>
      <w:numFmt w:val="bullet"/>
      <w:lvlText w:val="•"/>
      <w:lvlJc w:val="left"/>
      <w:pPr>
        <w:ind w:left="4155" w:hanging="262"/>
      </w:pPr>
      <w:rPr>
        <w:rFonts w:hint="default"/>
      </w:rPr>
    </w:lvl>
    <w:lvl w:ilvl="6" w:tplc="16C023E8">
      <w:start w:val="1"/>
      <w:numFmt w:val="bullet"/>
      <w:lvlText w:val="•"/>
      <w:lvlJc w:val="left"/>
      <w:pPr>
        <w:ind w:left="5182" w:hanging="262"/>
      </w:pPr>
      <w:rPr>
        <w:rFonts w:hint="default"/>
      </w:rPr>
    </w:lvl>
    <w:lvl w:ilvl="7" w:tplc="EC366088">
      <w:start w:val="1"/>
      <w:numFmt w:val="bullet"/>
      <w:lvlText w:val="•"/>
      <w:lvlJc w:val="left"/>
      <w:pPr>
        <w:ind w:left="6208" w:hanging="262"/>
      </w:pPr>
      <w:rPr>
        <w:rFonts w:hint="default"/>
      </w:rPr>
    </w:lvl>
    <w:lvl w:ilvl="8" w:tplc="BDB6908E">
      <w:start w:val="1"/>
      <w:numFmt w:val="bullet"/>
      <w:lvlText w:val="•"/>
      <w:lvlJc w:val="left"/>
      <w:pPr>
        <w:ind w:left="7235" w:hanging="262"/>
      </w:pPr>
      <w:rPr>
        <w:rFonts w:hint="default"/>
      </w:rPr>
    </w:lvl>
  </w:abstractNum>
  <w:abstractNum w:abstractNumId="102" w15:restartNumberingAfterBreak="0">
    <w:nsid w:val="451B6B5A"/>
    <w:multiLevelType w:val="hybridMultilevel"/>
    <w:tmpl w:val="72907B4E"/>
    <w:lvl w:ilvl="0" w:tplc="C68C5E5E">
      <w:start w:val="1"/>
      <w:numFmt w:val="bullet"/>
      <w:lvlText w:val=""/>
      <w:lvlJc w:val="left"/>
      <w:pPr>
        <w:ind w:left="360" w:hanging="360"/>
      </w:pPr>
      <w:rPr>
        <w:rFonts w:ascii="Symbol" w:eastAsia="Symbol" w:hAnsi="Symbol" w:hint="default"/>
        <w:sz w:val="22"/>
        <w:szCs w:val="22"/>
      </w:rPr>
    </w:lvl>
    <w:lvl w:ilvl="1" w:tplc="CEAE7420">
      <w:start w:val="1"/>
      <w:numFmt w:val="bullet"/>
      <w:lvlText w:val="•"/>
      <w:lvlJc w:val="left"/>
      <w:pPr>
        <w:ind w:left="613" w:hanging="360"/>
      </w:pPr>
      <w:rPr>
        <w:rFonts w:hint="default"/>
      </w:rPr>
    </w:lvl>
    <w:lvl w:ilvl="2" w:tplc="65587900">
      <w:start w:val="1"/>
      <w:numFmt w:val="bullet"/>
      <w:lvlText w:val="•"/>
      <w:lvlJc w:val="left"/>
      <w:pPr>
        <w:ind w:left="867" w:hanging="360"/>
      </w:pPr>
      <w:rPr>
        <w:rFonts w:hint="default"/>
      </w:rPr>
    </w:lvl>
    <w:lvl w:ilvl="3" w:tplc="6504DD46">
      <w:start w:val="1"/>
      <w:numFmt w:val="bullet"/>
      <w:lvlText w:val="•"/>
      <w:lvlJc w:val="left"/>
      <w:pPr>
        <w:ind w:left="1121" w:hanging="360"/>
      </w:pPr>
      <w:rPr>
        <w:rFonts w:hint="default"/>
      </w:rPr>
    </w:lvl>
    <w:lvl w:ilvl="4" w:tplc="772E8EB0">
      <w:start w:val="1"/>
      <w:numFmt w:val="bullet"/>
      <w:lvlText w:val="•"/>
      <w:lvlJc w:val="left"/>
      <w:pPr>
        <w:ind w:left="1374" w:hanging="360"/>
      </w:pPr>
      <w:rPr>
        <w:rFonts w:hint="default"/>
      </w:rPr>
    </w:lvl>
    <w:lvl w:ilvl="5" w:tplc="56E2977C">
      <w:start w:val="1"/>
      <w:numFmt w:val="bullet"/>
      <w:lvlText w:val="•"/>
      <w:lvlJc w:val="left"/>
      <w:pPr>
        <w:ind w:left="1628" w:hanging="360"/>
      </w:pPr>
      <w:rPr>
        <w:rFonts w:hint="default"/>
      </w:rPr>
    </w:lvl>
    <w:lvl w:ilvl="6" w:tplc="E52097F6">
      <w:start w:val="1"/>
      <w:numFmt w:val="bullet"/>
      <w:lvlText w:val="•"/>
      <w:lvlJc w:val="left"/>
      <w:pPr>
        <w:ind w:left="1882" w:hanging="360"/>
      </w:pPr>
      <w:rPr>
        <w:rFonts w:hint="default"/>
      </w:rPr>
    </w:lvl>
    <w:lvl w:ilvl="7" w:tplc="384ACBBC">
      <w:start w:val="1"/>
      <w:numFmt w:val="bullet"/>
      <w:lvlText w:val="•"/>
      <w:lvlJc w:val="left"/>
      <w:pPr>
        <w:ind w:left="2135" w:hanging="360"/>
      </w:pPr>
      <w:rPr>
        <w:rFonts w:hint="default"/>
      </w:rPr>
    </w:lvl>
    <w:lvl w:ilvl="8" w:tplc="86000D60">
      <w:start w:val="1"/>
      <w:numFmt w:val="bullet"/>
      <w:lvlText w:val="•"/>
      <w:lvlJc w:val="left"/>
      <w:pPr>
        <w:ind w:left="2389" w:hanging="360"/>
      </w:pPr>
      <w:rPr>
        <w:rFonts w:hint="default"/>
      </w:rPr>
    </w:lvl>
  </w:abstractNum>
  <w:abstractNum w:abstractNumId="103" w15:restartNumberingAfterBreak="0">
    <w:nsid w:val="45435AE1"/>
    <w:multiLevelType w:val="hybridMultilevel"/>
    <w:tmpl w:val="8A9AD0C6"/>
    <w:lvl w:ilvl="0" w:tplc="FAE824B2">
      <w:start w:val="1"/>
      <w:numFmt w:val="upperLetter"/>
      <w:lvlText w:val="(%1)"/>
      <w:lvlJc w:val="left"/>
      <w:pPr>
        <w:ind w:left="2409" w:hanging="262"/>
      </w:pPr>
      <w:rPr>
        <w:rFonts w:hint="default"/>
        <w:spacing w:val="1"/>
        <w:highlight w:val="cyan"/>
      </w:rPr>
    </w:lvl>
    <w:lvl w:ilvl="1" w:tplc="053632DA">
      <w:start w:val="1"/>
      <w:numFmt w:val="lowerLetter"/>
      <w:lvlText w:val="(%2)"/>
      <w:lvlJc w:val="left"/>
      <w:pPr>
        <w:ind w:left="2977" w:hanging="569"/>
      </w:pPr>
      <w:rPr>
        <w:rFonts w:ascii="Calibri" w:eastAsia="Calibri" w:hAnsi="Calibri" w:hint="default"/>
        <w:spacing w:val="1"/>
        <w:sz w:val="22"/>
        <w:szCs w:val="22"/>
      </w:rPr>
    </w:lvl>
    <w:lvl w:ilvl="2" w:tplc="21E6C4B2">
      <w:start w:val="1"/>
      <w:numFmt w:val="bullet"/>
      <w:lvlText w:val="•"/>
      <w:lvlJc w:val="left"/>
      <w:pPr>
        <w:ind w:left="3683" w:hanging="569"/>
      </w:pPr>
      <w:rPr>
        <w:rFonts w:hint="default"/>
      </w:rPr>
    </w:lvl>
    <w:lvl w:ilvl="3" w:tplc="6846A4B6">
      <w:start w:val="1"/>
      <w:numFmt w:val="bullet"/>
      <w:lvlText w:val="•"/>
      <w:lvlJc w:val="left"/>
      <w:pPr>
        <w:ind w:left="4388" w:hanging="569"/>
      </w:pPr>
      <w:rPr>
        <w:rFonts w:hint="default"/>
      </w:rPr>
    </w:lvl>
    <w:lvl w:ilvl="4" w:tplc="8378F2CC">
      <w:start w:val="1"/>
      <w:numFmt w:val="bullet"/>
      <w:lvlText w:val="•"/>
      <w:lvlJc w:val="left"/>
      <w:pPr>
        <w:ind w:left="5094" w:hanging="569"/>
      </w:pPr>
      <w:rPr>
        <w:rFonts w:hint="default"/>
      </w:rPr>
    </w:lvl>
    <w:lvl w:ilvl="5" w:tplc="31641B4A">
      <w:start w:val="1"/>
      <w:numFmt w:val="bullet"/>
      <w:lvlText w:val="•"/>
      <w:lvlJc w:val="left"/>
      <w:pPr>
        <w:ind w:left="5800" w:hanging="569"/>
      </w:pPr>
      <w:rPr>
        <w:rFonts w:hint="default"/>
      </w:rPr>
    </w:lvl>
    <w:lvl w:ilvl="6" w:tplc="26423372">
      <w:start w:val="1"/>
      <w:numFmt w:val="bullet"/>
      <w:lvlText w:val="•"/>
      <w:lvlJc w:val="left"/>
      <w:pPr>
        <w:ind w:left="6505" w:hanging="569"/>
      </w:pPr>
      <w:rPr>
        <w:rFonts w:hint="default"/>
      </w:rPr>
    </w:lvl>
    <w:lvl w:ilvl="7" w:tplc="EE04BDCA">
      <w:start w:val="1"/>
      <w:numFmt w:val="bullet"/>
      <w:lvlText w:val="•"/>
      <w:lvlJc w:val="left"/>
      <w:pPr>
        <w:ind w:left="7211" w:hanging="569"/>
      </w:pPr>
      <w:rPr>
        <w:rFonts w:hint="default"/>
      </w:rPr>
    </w:lvl>
    <w:lvl w:ilvl="8" w:tplc="86A4DE40">
      <w:start w:val="1"/>
      <w:numFmt w:val="bullet"/>
      <w:lvlText w:val="•"/>
      <w:lvlJc w:val="left"/>
      <w:pPr>
        <w:ind w:left="7916" w:hanging="569"/>
      </w:pPr>
      <w:rPr>
        <w:rFonts w:hint="default"/>
      </w:rPr>
    </w:lvl>
  </w:abstractNum>
  <w:abstractNum w:abstractNumId="104" w15:restartNumberingAfterBreak="0">
    <w:nsid w:val="455A5AEA"/>
    <w:multiLevelType w:val="hybridMultilevel"/>
    <w:tmpl w:val="07F6B74E"/>
    <w:lvl w:ilvl="0" w:tplc="DB887738">
      <w:start w:val="1"/>
      <w:numFmt w:val="lowerLetter"/>
      <w:lvlText w:val="(%1)"/>
      <w:lvlJc w:val="left"/>
      <w:pPr>
        <w:ind w:left="708" w:hanging="239"/>
      </w:pPr>
      <w:rPr>
        <w:rFonts w:hint="default"/>
        <w:spacing w:val="1"/>
        <w:highlight w:val="cyan"/>
      </w:rPr>
    </w:lvl>
    <w:lvl w:ilvl="1" w:tplc="30EA1110">
      <w:start w:val="1"/>
      <w:numFmt w:val="bullet"/>
      <w:lvlText w:val="•"/>
      <w:lvlJc w:val="left"/>
      <w:pPr>
        <w:ind w:left="1566" w:hanging="239"/>
      </w:pPr>
      <w:rPr>
        <w:rFonts w:hint="default"/>
      </w:rPr>
    </w:lvl>
    <w:lvl w:ilvl="2" w:tplc="F9B6403C">
      <w:start w:val="1"/>
      <w:numFmt w:val="bullet"/>
      <w:lvlText w:val="•"/>
      <w:lvlJc w:val="left"/>
      <w:pPr>
        <w:ind w:left="2424" w:hanging="239"/>
      </w:pPr>
      <w:rPr>
        <w:rFonts w:hint="default"/>
      </w:rPr>
    </w:lvl>
    <w:lvl w:ilvl="3" w:tplc="C208571E">
      <w:start w:val="1"/>
      <w:numFmt w:val="bullet"/>
      <w:lvlText w:val="•"/>
      <w:lvlJc w:val="left"/>
      <w:pPr>
        <w:ind w:left="3282" w:hanging="239"/>
      </w:pPr>
      <w:rPr>
        <w:rFonts w:hint="default"/>
      </w:rPr>
    </w:lvl>
    <w:lvl w:ilvl="4" w:tplc="8F0AD504">
      <w:start w:val="1"/>
      <w:numFmt w:val="bullet"/>
      <w:lvlText w:val="•"/>
      <w:lvlJc w:val="left"/>
      <w:pPr>
        <w:ind w:left="4140" w:hanging="239"/>
      </w:pPr>
      <w:rPr>
        <w:rFonts w:hint="default"/>
      </w:rPr>
    </w:lvl>
    <w:lvl w:ilvl="5" w:tplc="BB705AE2">
      <w:start w:val="1"/>
      <w:numFmt w:val="bullet"/>
      <w:lvlText w:val="•"/>
      <w:lvlJc w:val="left"/>
      <w:pPr>
        <w:ind w:left="4998" w:hanging="239"/>
      </w:pPr>
      <w:rPr>
        <w:rFonts w:hint="default"/>
      </w:rPr>
    </w:lvl>
    <w:lvl w:ilvl="6" w:tplc="1DA81056">
      <w:start w:val="1"/>
      <w:numFmt w:val="bullet"/>
      <w:lvlText w:val="•"/>
      <w:lvlJc w:val="left"/>
      <w:pPr>
        <w:ind w:left="5856" w:hanging="239"/>
      </w:pPr>
      <w:rPr>
        <w:rFonts w:hint="default"/>
      </w:rPr>
    </w:lvl>
    <w:lvl w:ilvl="7" w:tplc="2368A30E">
      <w:start w:val="1"/>
      <w:numFmt w:val="bullet"/>
      <w:lvlText w:val="•"/>
      <w:lvlJc w:val="left"/>
      <w:pPr>
        <w:ind w:left="6714" w:hanging="239"/>
      </w:pPr>
      <w:rPr>
        <w:rFonts w:hint="default"/>
      </w:rPr>
    </w:lvl>
    <w:lvl w:ilvl="8" w:tplc="C2EEDEB6">
      <w:start w:val="1"/>
      <w:numFmt w:val="bullet"/>
      <w:lvlText w:val="•"/>
      <w:lvlJc w:val="left"/>
      <w:pPr>
        <w:ind w:left="7572" w:hanging="239"/>
      </w:pPr>
      <w:rPr>
        <w:rFonts w:hint="default"/>
      </w:rPr>
    </w:lvl>
  </w:abstractNum>
  <w:abstractNum w:abstractNumId="105" w15:restartNumberingAfterBreak="0">
    <w:nsid w:val="461147BA"/>
    <w:multiLevelType w:val="hybridMultilevel"/>
    <w:tmpl w:val="E5B28990"/>
    <w:lvl w:ilvl="0" w:tplc="E6CCC692">
      <w:start w:val="2"/>
      <w:numFmt w:val="decimal"/>
      <w:lvlText w:val="(%1)"/>
      <w:lvlJc w:val="left"/>
      <w:pPr>
        <w:ind w:left="704" w:hanging="565"/>
      </w:pPr>
      <w:rPr>
        <w:rFonts w:ascii="Calibri" w:eastAsia="Calibri" w:hAnsi="Calibri" w:hint="default"/>
        <w:spacing w:val="1"/>
        <w:sz w:val="22"/>
        <w:szCs w:val="22"/>
      </w:rPr>
    </w:lvl>
    <w:lvl w:ilvl="1" w:tplc="6AFCD660">
      <w:start w:val="1"/>
      <w:numFmt w:val="lowerLetter"/>
      <w:lvlText w:val="(%2)"/>
      <w:lvlJc w:val="left"/>
      <w:pPr>
        <w:ind w:left="708" w:hanging="569"/>
      </w:pPr>
      <w:rPr>
        <w:rFonts w:ascii="Calibri" w:eastAsia="Calibri" w:hAnsi="Calibri" w:hint="default"/>
        <w:spacing w:val="1"/>
        <w:sz w:val="22"/>
        <w:szCs w:val="22"/>
      </w:rPr>
    </w:lvl>
    <w:lvl w:ilvl="2" w:tplc="C9CE9A22">
      <w:start w:val="1"/>
      <w:numFmt w:val="decimal"/>
      <w:lvlText w:val="(%3)"/>
      <w:lvlJc w:val="left"/>
      <w:pPr>
        <w:ind w:left="1273" w:hanging="565"/>
      </w:pPr>
      <w:rPr>
        <w:rFonts w:ascii="Calibri" w:eastAsia="Calibri" w:hAnsi="Calibri" w:hint="default"/>
        <w:spacing w:val="1"/>
        <w:sz w:val="22"/>
        <w:szCs w:val="22"/>
      </w:rPr>
    </w:lvl>
    <w:lvl w:ilvl="3" w:tplc="7DD6E0C6">
      <w:start w:val="1"/>
      <w:numFmt w:val="bullet"/>
      <w:lvlText w:val="•"/>
      <w:lvlJc w:val="left"/>
      <w:pPr>
        <w:ind w:left="2208" w:hanging="565"/>
      </w:pPr>
      <w:rPr>
        <w:rFonts w:hint="default"/>
      </w:rPr>
    </w:lvl>
    <w:lvl w:ilvl="4" w:tplc="A306C27C">
      <w:start w:val="1"/>
      <w:numFmt w:val="bullet"/>
      <w:lvlText w:val="•"/>
      <w:lvlJc w:val="left"/>
      <w:pPr>
        <w:ind w:left="3144" w:hanging="565"/>
      </w:pPr>
      <w:rPr>
        <w:rFonts w:hint="default"/>
      </w:rPr>
    </w:lvl>
    <w:lvl w:ilvl="5" w:tplc="B898579E">
      <w:start w:val="1"/>
      <w:numFmt w:val="bullet"/>
      <w:lvlText w:val="•"/>
      <w:lvlJc w:val="left"/>
      <w:pPr>
        <w:ind w:left="4080" w:hanging="565"/>
      </w:pPr>
      <w:rPr>
        <w:rFonts w:hint="default"/>
      </w:rPr>
    </w:lvl>
    <w:lvl w:ilvl="6" w:tplc="B9DE196C">
      <w:start w:val="1"/>
      <w:numFmt w:val="bullet"/>
      <w:lvlText w:val="•"/>
      <w:lvlJc w:val="left"/>
      <w:pPr>
        <w:ind w:left="5016" w:hanging="565"/>
      </w:pPr>
      <w:rPr>
        <w:rFonts w:hint="default"/>
      </w:rPr>
    </w:lvl>
    <w:lvl w:ilvl="7" w:tplc="8F38F380">
      <w:start w:val="1"/>
      <w:numFmt w:val="bullet"/>
      <w:lvlText w:val="•"/>
      <w:lvlJc w:val="left"/>
      <w:pPr>
        <w:ind w:left="5952" w:hanging="565"/>
      </w:pPr>
      <w:rPr>
        <w:rFonts w:hint="default"/>
      </w:rPr>
    </w:lvl>
    <w:lvl w:ilvl="8" w:tplc="13ACFE0A">
      <w:start w:val="1"/>
      <w:numFmt w:val="bullet"/>
      <w:lvlText w:val="•"/>
      <w:lvlJc w:val="left"/>
      <w:pPr>
        <w:ind w:left="6888" w:hanging="565"/>
      </w:pPr>
      <w:rPr>
        <w:rFonts w:hint="default"/>
      </w:rPr>
    </w:lvl>
  </w:abstractNum>
  <w:abstractNum w:abstractNumId="106" w15:restartNumberingAfterBreak="0">
    <w:nsid w:val="46B84FE7"/>
    <w:multiLevelType w:val="hybridMultilevel"/>
    <w:tmpl w:val="1AC2DDB6"/>
    <w:lvl w:ilvl="0" w:tplc="25D83688">
      <w:start w:val="1"/>
      <w:numFmt w:val="lowerLetter"/>
      <w:lvlText w:val="(%1)"/>
      <w:lvlJc w:val="left"/>
      <w:pPr>
        <w:ind w:left="708" w:hanging="239"/>
      </w:pPr>
      <w:rPr>
        <w:rFonts w:hint="default"/>
        <w:spacing w:val="1"/>
        <w:highlight w:val="cyan"/>
      </w:rPr>
    </w:lvl>
    <w:lvl w:ilvl="1" w:tplc="844A697C">
      <w:start w:val="1"/>
      <w:numFmt w:val="bullet"/>
      <w:lvlText w:val="•"/>
      <w:lvlJc w:val="left"/>
      <w:pPr>
        <w:ind w:left="1570" w:hanging="239"/>
      </w:pPr>
      <w:rPr>
        <w:rFonts w:hint="default"/>
      </w:rPr>
    </w:lvl>
    <w:lvl w:ilvl="2" w:tplc="346C8432">
      <w:start w:val="1"/>
      <w:numFmt w:val="bullet"/>
      <w:lvlText w:val="•"/>
      <w:lvlJc w:val="left"/>
      <w:pPr>
        <w:ind w:left="2432" w:hanging="239"/>
      </w:pPr>
      <w:rPr>
        <w:rFonts w:hint="default"/>
      </w:rPr>
    </w:lvl>
    <w:lvl w:ilvl="3" w:tplc="DD3E5196">
      <w:start w:val="1"/>
      <w:numFmt w:val="bullet"/>
      <w:lvlText w:val="•"/>
      <w:lvlJc w:val="left"/>
      <w:pPr>
        <w:ind w:left="3294" w:hanging="239"/>
      </w:pPr>
      <w:rPr>
        <w:rFonts w:hint="default"/>
      </w:rPr>
    </w:lvl>
    <w:lvl w:ilvl="4" w:tplc="7A0A441C">
      <w:start w:val="1"/>
      <w:numFmt w:val="bullet"/>
      <w:lvlText w:val="•"/>
      <w:lvlJc w:val="left"/>
      <w:pPr>
        <w:ind w:left="4156" w:hanging="239"/>
      </w:pPr>
      <w:rPr>
        <w:rFonts w:hint="default"/>
      </w:rPr>
    </w:lvl>
    <w:lvl w:ilvl="5" w:tplc="59CE98E0">
      <w:start w:val="1"/>
      <w:numFmt w:val="bullet"/>
      <w:lvlText w:val="•"/>
      <w:lvlJc w:val="left"/>
      <w:pPr>
        <w:ind w:left="5018" w:hanging="239"/>
      </w:pPr>
      <w:rPr>
        <w:rFonts w:hint="default"/>
      </w:rPr>
    </w:lvl>
    <w:lvl w:ilvl="6" w:tplc="2EE09B86">
      <w:start w:val="1"/>
      <w:numFmt w:val="bullet"/>
      <w:lvlText w:val="•"/>
      <w:lvlJc w:val="left"/>
      <w:pPr>
        <w:ind w:left="5880" w:hanging="239"/>
      </w:pPr>
      <w:rPr>
        <w:rFonts w:hint="default"/>
      </w:rPr>
    </w:lvl>
    <w:lvl w:ilvl="7" w:tplc="EC1EBA76">
      <w:start w:val="1"/>
      <w:numFmt w:val="bullet"/>
      <w:lvlText w:val="•"/>
      <w:lvlJc w:val="left"/>
      <w:pPr>
        <w:ind w:left="6742" w:hanging="239"/>
      </w:pPr>
      <w:rPr>
        <w:rFonts w:hint="default"/>
      </w:rPr>
    </w:lvl>
    <w:lvl w:ilvl="8" w:tplc="D2B03796">
      <w:start w:val="1"/>
      <w:numFmt w:val="bullet"/>
      <w:lvlText w:val="•"/>
      <w:lvlJc w:val="left"/>
      <w:pPr>
        <w:ind w:left="7604" w:hanging="239"/>
      </w:pPr>
      <w:rPr>
        <w:rFonts w:hint="default"/>
      </w:rPr>
    </w:lvl>
  </w:abstractNum>
  <w:abstractNum w:abstractNumId="107" w15:restartNumberingAfterBreak="0">
    <w:nsid w:val="47955F63"/>
    <w:multiLevelType w:val="hybridMultilevel"/>
    <w:tmpl w:val="6472D5E0"/>
    <w:lvl w:ilvl="0" w:tplc="9E942846">
      <w:start w:val="1"/>
      <w:numFmt w:val="lowerLetter"/>
      <w:lvlText w:val="(%1)"/>
      <w:lvlJc w:val="left"/>
      <w:pPr>
        <w:ind w:left="708" w:hanging="239"/>
      </w:pPr>
      <w:rPr>
        <w:rFonts w:hint="default"/>
        <w:spacing w:val="1"/>
        <w:highlight w:val="cyan"/>
      </w:rPr>
    </w:lvl>
    <w:lvl w:ilvl="1" w:tplc="87B25EB2">
      <w:start w:val="1"/>
      <w:numFmt w:val="bullet"/>
      <w:lvlText w:val="•"/>
      <w:lvlJc w:val="left"/>
      <w:pPr>
        <w:ind w:left="1566" w:hanging="239"/>
      </w:pPr>
      <w:rPr>
        <w:rFonts w:hint="default"/>
      </w:rPr>
    </w:lvl>
    <w:lvl w:ilvl="2" w:tplc="2CC03488">
      <w:start w:val="1"/>
      <w:numFmt w:val="bullet"/>
      <w:lvlText w:val="•"/>
      <w:lvlJc w:val="left"/>
      <w:pPr>
        <w:ind w:left="2424" w:hanging="239"/>
      </w:pPr>
      <w:rPr>
        <w:rFonts w:hint="default"/>
      </w:rPr>
    </w:lvl>
    <w:lvl w:ilvl="3" w:tplc="D6AAF49C">
      <w:start w:val="1"/>
      <w:numFmt w:val="bullet"/>
      <w:lvlText w:val="•"/>
      <w:lvlJc w:val="left"/>
      <w:pPr>
        <w:ind w:left="3282" w:hanging="239"/>
      </w:pPr>
      <w:rPr>
        <w:rFonts w:hint="default"/>
      </w:rPr>
    </w:lvl>
    <w:lvl w:ilvl="4" w:tplc="9DFA0F3E">
      <w:start w:val="1"/>
      <w:numFmt w:val="bullet"/>
      <w:lvlText w:val="•"/>
      <w:lvlJc w:val="left"/>
      <w:pPr>
        <w:ind w:left="4140" w:hanging="239"/>
      </w:pPr>
      <w:rPr>
        <w:rFonts w:hint="default"/>
      </w:rPr>
    </w:lvl>
    <w:lvl w:ilvl="5" w:tplc="004E21C0">
      <w:start w:val="1"/>
      <w:numFmt w:val="bullet"/>
      <w:lvlText w:val="•"/>
      <w:lvlJc w:val="left"/>
      <w:pPr>
        <w:ind w:left="4998" w:hanging="239"/>
      </w:pPr>
      <w:rPr>
        <w:rFonts w:hint="default"/>
      </w:rPr>
    </w:lvl>
    <w:lvl w:ilvl="6" w:tplc="14B6F830">
      <w:start w:val="1"/>
      <w:numFmt w:val="bullet"/>
      <w:lvlText w:val="•"/>
      <w:lvlJc w:val="left"/>
      <w:pPr>
        <w:ind w:left="5856" w:hanging="239"/>
      </w:pPr>
      <w:rPr>
        <w:rFonts w:hint="default"/>
      </w:rPr>
    </w:lvl>
    <w:lvl w:ilvl="7" w:tplc="FD02CEE0">
      <w:start w:val="1"/>
      <w:numFmt w:val="bullet"/>
      <w:lvlText w:val="•"/>
      <w:lvlJc w:val="left"/>
      <w:pPr>
        <w:ind w:left="6714" w:hanging="239"/>
      </w:pPr>
      <w:rPr>
        <w:rFonts w:hint="default"/>
      </w:rPr>
    </w:lvl>
    <w:lvl w:ilvl="8" w:tplc="E4EA6E88">
      <w:start w:val="1"/>
      <w:numFmt w:val="bullet"/>
      <w:lvlText w:val="•"/>
      <w:lvlJc w:val="left"/>
      <w:pPr>
        <w:ind w:left="7572" w:hanging="239"/>
      </w:pPr>
      <w:rPr>
        <w:rFonts w:hint="default"/>
      </w:rPr>
    </w:lvl>
  </w:abstractNum>
  <w:abstractNum w:abstractNumId="108" w15:restartNumberingAfterBreak="0">
    <w:nsid w:val="47A53A49"/>
    <w:multiLevelType w:val="hybridMultilevel"/>
    <w:tmpl w:val="9ED019D6"/>
    <w:lvl w:ilvl="0" w:tplc="AACA8790">
      <w:start w:val="1"/>
      <w:numFmt w:val="bullet"/>
      <w:lvlText w:val=""/>
      <w:lvlJc w:val="left"/>
      <w:pPr>
        <w:ind w:left="5246" w:hanging="360"/>
      </w:pPr>
      <w:rPr>
        <w:rFonts w:ascii="Symbol" w:eastAsia="Symbol" w:hAnsi="Symbol" w:hint="default"/>
        <w:sz w:val="22"/>
        <w:szCs w:val="22"/>
      </w:rPr>
    </w:lvl>
    <w:lvl w:ilvl="1" w:tplc="1D9C6AA8">
      <w:start w:val="1"/>
      <w:numFmt w:val="bullet"/>
      <w:lvlText w:val="•"/>
      <w:lvlJc w:val="left"/>
      <w:pPr>
        <w:ind w:left="5531" w:hanging="360"/>
      </w:pPr>
      <w:rPr>
        <w:rFonts w:hint="default"/>
      </w:rPr>
    </w:lvl>
    <w:lvl w:ilvl="2" w:tplc="32461DC6">
      <w:start w:val="1"/>
      <w:numFmt w:val="bullet"/>
      <w:lvlText w:val="•"/>
      <w:lvlJc w:val="left"/>
      <w:pPr>
        <w:ind w:left="5816" w:hanging="360"/>
      </w:pPr>
      <w:rPr>
        <w:rFonts w:hint="default"/>
      </w:rPr>
    </w:lvl>
    <w:lvl w:ilvl="3" w:tplc="8CC62714">
      <w:start w:val="1"/>
      <w:numFmt w:val="bullet"/>
      <w:lvlText w:val="•"/>
      <w:lvlJc w:val="left"/>
      <w:pPr>
        <w:ind w:left="6102" w:hanging="360"/>
      </w:pPr>
      <w:rPr>
        <w:rFonts w:hint="default"/>
      </w:rPr>
    </w:lvl>
    <w:lvl w:ilvl="4" w:tplc="6DDE4988">
      <w:start w:val="1"/>
      <w:numFmt w:val="bullet"/>
      <w:lvlText w:val="•"/>
      <w:lvlJc w:val="left"/>
      <w:pPr>
        <w:ind w:left="6387" w:hanging="360"/>
      </w:pPr>
      <w:rPr>
        <w:rFonts w:hint="default"/>
      </w:rPr>
    </w:lvl>
    <w:lvl w:ilvl="5" w:tplc="736EB4F4">
      <w:start w:val="1"/>
      <w:numFmt w:val="bullet"/>
      <w:lvlText w:val="•"/>
      <w:lvlJc w:val="left"/>
      <w:pPr>
        <w:ind w:left="6672" w:hanging="360"/>
      </w:pPr>
      <w:rPr>
        <w:rFonts w:hint="default"/>
      </w:rPr>
    </w:lvl>
    <w:lvl w:ilvl="6" w:tplc="6B4E2994">
      <w:start w:val="1"/>
      <w:numFmt w:val="bullet"/>
      <w:lvlText w:val="•"/>
      <w:lvlJc w:val="left"/>
      <w:pPr>
        <w:ind w:left="6958" w:hanging="360"/>
      </w:pPr>
      <w:rPr>
        <w:rFonts w:hint="default"/>
      </w:rPr>
    </w:lvl>
    <w:lvl w:ilvl="7" w:tplc="6E0EAC3C">
      <w:start w:val="1"/>
      <w:numFmt w:val="bullet"/>
      <w:lvlText w:val="•"/>
      <w:lvlJc w:val="left"/>
      <w:pPr>
        <w:ind w:left="7243" w:hanging="360"/>
      </w:pPr>
      <w:rPr>
        <w:rFonts w:hint="default"/>
      </w:rPr>
    </w:lvl>
    <w:lvl w:ilvl="8" w:tplc="00FE4916">
      <w:start w:val="1"/>
      <w:numFmt w:val="bullet"/>
      <w:lvlText w:val="•"/>
      <w:lvlJc w:val="left"/>
      <w:pPr>
        <w:ind w:left="7528" w:hanging="360"/>
      </w:pPr>
      <w:rPr>
        <w:rFonts w:hint="default"/>
      </w:rPr>
    </w:lvl>
  </w:abstractNum>
  <w:abstractNum w:abstractNumId="109" w15:restartNumberingAfterBreak="0">
    <w:nsid w:val="487567B0"/>
    <w:multiLevelType w:val="hybridMultilevel"/>
    <w:tmpl w:val="3EE8A95C"/>
    <w:lvl w:ilvl="0" w:tplc="A3BAAA4E">
      <w:start w:val="6"/>
      <w:numFmt w:val="decimal"/>
      <w:lvlText w:val="(%1)"/>
      <w:lvlJc w:val="left"/>
      <w:pPr>
        <w:ind w:left="708" w:hanging="247"/>
      </w:pPr>
      <w:rPr>
        <w:rFonts w:hint="default"/>
        <w:strike/>
        <w:spacing w:val="1"/>
      </w:rPr>
    </w:lvl>
    <w:lvl w:ilvl="1" w:tplc="04D6C3EE">
      <w:start w:val="1"/>
      <w:numFmt w:val="bullet"/>
      <w:lvlText w:val="•"/>
      <w:lvlJc w:val="left"/>
      <w:pPr>
        <w:ind w:left="1570" w:hanging="247"/>
      </w:pPr>
      <w:rPr>
        <w:rFonts w:hint="default"/>
      </w:rPr>
    </w:lvl>
    <w:lvl w:ilvl="2" w:tplc="F790DD18">
      <w:start w:val="1"/>
      <w:numFmt w:val="bullet"/>
      <w:lvlText w:val="•"/>
      <w:lvlJc w:val="left"/>
      <w:pPr>
        <w:ind w:left="2432" w:hanging="247"/>
      </w:pPr>
      <w:rPr>
        <w:rFonts w:hint="default"/>
      </w:rPr>
    </w:lvl>
    <w:lvl w:ilvl="3" w:tplc="5B1244BA">
      <w:start w:val="1"/>
      <w:numFmt w:val="bullet"/>
      <w:lvlText w:val="•"/>
      <w:lvlJc w:val="left"/>
      <w:pPr>
        <w:ind w:left="3294" w:hanging="247"/>
      </w:pPr>
      <w:rPr>
        <w:rFonts w:hint="default"/>
      </w:rPr>
    </w:lvl>
    <w:lvl w:ilvl="4" w:tplc="0414DB78">
      <w:start w:val="1"/>
      <w:numFmt w:val="bullet"/>
      <w:lvlText w:val="•"/>
      <w:lvlJc w:val="left"/>
      <w:pPr>
        <w:ind w:left="4156" w:hanging="247"/>
      </w:pPr>
      <w:rPr>
        <w:rFonts w:hint="default"/>
      </w:rPr>
    </w:lvl>
    <w:lvl w:ilvl="5" w:tplc="25F0ED18">
      <w:start w:val="1"/>
      <w:numFmt w:val="bullet"/>
      <w:lvlText w:val="•"/>
      <w:lvlJc w:val="left"/>
      <w:pPr>
        <w:ind w:left="5018" w:hanging="247"/>
      </w:pPr>
      <w:rPr>
        <w:rFonts w:hint="default"/>
      </w:rPr>
    </w:lvl>
    <w:lvl w:ilvl="6" w:tplc="78304C4A">
      <w:start w:val="1"/>
      <w:numFmt w:val="bullet"/>
      <w:lvlText w:val="•"/>
      <w:lvlJc w:val="left"/>
      <w:pPr>
        <w:ind w:left="5880" w:hanging="247"/>
      </w:pPr>
      <w:rPr>
        <w:rFonts w:hint="default"/>
      </w:rPr>
    </w:lvl>
    <w:lvl w:ilvl="7" w:tplc="168A280C">
      <w:start w:val="1"/>
      <w:numFmt w:val="bullet"/>
      <w:lvlText w:val="•"/>
      <w:lvlJc w:val="left"/>
      <w:pPr>
        <w:ind w:left="6742" w:hanging="247"/>
      </w:pPr>
      <w:rPr>
        <w:rFonts w:hint="default"/>
      </w:rPr>
    </w:lvl>
    <w:lvl w:ilvl="8" w:tplc="CEA29304">
      <w:start w:val="1"/>
      <w:numFmt w:val="bullet"/>
      <w:lvlText w:val="•"/>
      <w:lvlJc w:val="left"/>
      <w:pPr>
        <w:ind w:left="7604" w:hanging="247"/>
      </w:pPr>
      <w:rPr>
        <w:rFonts w:hint="default"/>
      </w:rPr>
    </w:lvl>
  </w:abstractNum>
  <w:abstractNum w:abstractNumId="110" w15:restartNumberingAfterBreak="0">
    <w:nsid w:val="48B2096E"/>
    <w:multiLevelType w:val="hybridMultilevel"/>
    <w:tmpl w:val="BF2A68B0"/>
    <w:lvl w:ilvl="0" w:tplc="BA3289DA">
      <w:start w:val="3"/>
      <w:numFmt w:val="lowerLetter"/>
      <w:lvlText w:val="(%1)"/>
      <w:lvlJc w:val="left"/>
      <w:pPr>
        <w:ind w:left="2409" w:hanging="227"/>
      </w:pPr>
      <w:rPr>
        <w:rFonts w:hint="default"/>
        <w:spacing w:val="1"/>
        <w:highlight w:val="cyan"/>
      </w:rPr>
    </w:lvl>
    <w:lvl w:ilvl="1" w:tplc="FCBAF4C0">
      <w:start w:val="1"/>
      <w:numFmt w:val="bullet"/>
      <w:lvlText w:val="•"/>
      <w:lvlJc w:val="left"/>
      <w:pPr>
        <w:ind w:left="3100" w:hanging="227"/>
      </w:pPr>
      <w:rPr>
        <w:rFonts w:hint="default"/>
      </w:rPr>
    </w:lvl>
    <w:lvl w:ilvl="2" w:tplc="20F22B44">
      <w:start w:val="1"/>
      <w:numFmt w:val="bullet"/>
      <w:lvlText w:val="•"/>
      <w:lvlJc w:val="left"/>
      <w:pPr>
        <w:ind w:left="3792" w:hanging="227"/>
      </w:pPr>
      <w:rPr>
        <w:rFonts w:hint="default"/>
      </w:rPr>
    </w:lvl>
    <w:lvl w:ilvl="3" w:tplc="5C602506">
      <w:start w:val="1"/>
      <w:numFmt w:val="bullet"/>
      <w:lvlText w:val="•"/>
      <w:lvlJc w:val="left"/>
      <w:pPr>
        <w:ind w:left="4484" w:hanging="227"/>
      </w:pPr>
      <w:rPr>
        <w:rFonts w:hint="default"/>
      </w:rPr>
    </w:lvl>
    <w:lvl w:ilvl="4" w:tplc="B49EA32E">
      <w:start w:val="1"/>
      <w:numFmt w:val="bullet"/>
      <w:lvlText w:val="•"/>
      <w:lvlJc w:val="left"/>
      <w:pPr>
        <w:ind w:left="5176" w:hanging="227"/>
      </w:pPr>
      <w:rPr>
        <w:rFonts w:hint="default"/>
      </w:rPr>
    </w:lvl>
    <w:lvl w:ilvl="5" w:tplc="B4B299E0">
      <w:start w:val="1"/>
      <w:numFmt w:val="bullet"/>
      <w:lvlText w:val="•"/>
      <w:lvlJc w:val="left"/>
      <w:pPr>
        <w:ind w:left="5868" w:hanging="227"/>
      </w:pPr>
      <w:rPr>
        <w:rFonts w:hint="default"/>
      </w:rPr>
    </w:lvl>
    <w:lvl w:ilvl="6" w:tplc="91D409E4">
      <w:start w:val="1"/>
      <w:numFmt w:val="bullet"/>
      <w:lvlText w:val="•"/>
      <w:lvlJc w:val="left"/>
      <w:pPr>
        <w:ind w:left="6560" w:hanging="227"/>
      </w:pPr>
      <w:rPr>
        <w:rFonts w:hint="default"/>
      </w:rPr>
    </w:lvl>
    <w:lvl w:ilvl="7" w:tplc="B686C1A0">
      <w:start w:val="1"/>
      <w:numFmt w:val="bullet"/>
      <w:lvlText w:val="•"/>
      <w:lvlJc w:val="left"/>
      <w:pPr>
        <w:ind w:left="7252" w:hanging="227"/>
      </w:pPr>
      <w:rPr>
        <w:rFonts w:hint="default"/>
      </w:rPr>
    </w:lvl>
    <w:lvl w:ilvl="8" w:tplc="98080D46">
      <w:start w:val="1"/>
      <w:numFmt w:val="bullet"/>
      <w:lvlText w:val="•"/>
      <w:lvlJc w:val="left"/>
      <w:pPr>
        <w:ind w:left="7944" w:hanging="227"/>
      </w:pPr>
      <w:rPr>
        <w:rFonts w:hint="default"/>
      </w:rPr>
    </w:lvl>
  </w:abstractNum>
  <w:abstractNum w:abstractNumId="111" w15:restartNumberingAfterBreak="0">
    <w:nsid w:val="48BF1447"/>
    <w:multiLevelType w:val="hybridMultilevel"/>
    <w:tmpl w:val="3F7CD1B2"/>
    <w:lvl w:ilvl="0" w:tplc="27FAE92A">
      <w:start w:val="1"/>
      <w:numFmt w:val="lowerLetter"/>
      <w:lvlText w:val="(%1)"/>
      <w:lvlJc w:val="left"/>
      <w:pPr>
        <w:ind w:left="708" w:hanging="239"/>
      </w:pPr>
      <w:rPr>
        <w:rFonts w:hint="default"/>
        <w:spacing w:val="1"/>
        <w:highlight w:val="cyan"/>
      </w:rPr>
    </w:lvl>
    <w:lvl w:ilvl="1" w:tplc="73FAD184">
      <w:start w:val="1"/>
      <w:numFmt w:val="bullet"/>
      <w:lvlText w:val="•"/>
      <w:lvlJc w:val="left"/>
      <w:pPr>
        <w:ind w:left="1570" w:hanging="239"/>
      </w:pPr>
      <w:rPr>
        <w:rFonts w:hint="default"/>
      </w:rPr>
    </w:lvl>
    <w:lvl w:ilvl="2" w:tplc="5DAE5450">
      <w:start w:val="1"/>
      <w:numFmt w:val="bullet"/>
      <w:lvlText w:val="•"/>
      <w:lvlJc w:val="left"/>
      <w:pPr>
        <w:ind w:left="2432" w:hanging="239"/>
      </w:pPr>
      <w:rPr>
        <w:rFonts w:hint="default"/>
      </w:rPr>
    </w:lvl>
    <w:lvl w:ilvl="3" w:tplc="13364E52">
      <w:start w:val="1"/>
      <w:numFmt w:val="bullet"/>
      <w:lvlText w:val="•"/>
      <w:lvlJc w:val="left"/>
      <w:pPr>
        <w:ind w:left="3294" w:hanging="239"/>
      </w:pPr>
      <w:rPr>
        <w:rFonts w:hint="default"/>
      </w:rPr>
    </w:lvl>
    <w:lvl w:ilvl="4" w:tplc="21760E2C">
      <w:start w:val="1"/>
      <w:numFmt w:val="bullet"/>
      <w:lvlText w:val="•"/>
      <w:lvlJc w:val="left"/>
      <w:pPr>
        <w:ind w:left="4156" w:hanging="239"/>
      </w:pPr>
      <w:rPr>
        <w:rFonts w:hint="default"/>
      </w:rPr>
    </w:lvl>
    <w:lvl w:ilvl="5" w:tplc="05E6B21A">
      <w:start w:val="1"/>
      <w:numFmt w:val="bullet"/>
      <w:lvlText w:val="•"/>
      <w:lvlJc w:val="left"/>
      <w:pPr>
        <w:ind w:left="5018" w:hanging="239"/>
      </w:pPr>
      <w:rPr>
        <w:rFonts w:hint="default"/>
      </w:rPr>
    </w:lvl>
    <w:lvl w:ilvl="6" w:tplc="368866C2">
      <w:start w:val="1"/>
      <w:numFmt w:val="bullet"/>
      <w:lvlText w:val="•"/>
      <w:lvlJc w:val="left"/>
      <w:pPr>
        <w:ind w:left="5880" w:hanging="239"/>
      </w:pPr>
      <w:rPr>
        <w:rFonts w:hint="default"/>
      </w:rPr>
    </w:lvl>
    <w:lvl w:ilvl="7" w:tplc="ACEA3F7A">
      <w:start w:val="1"/>
      <w:numFmt w:val="bullet"/>
      <w:lvlText w:val="•"/>
      <w:lvlJc w:val="left"/>
      <w:pPr>
        <w:ind w:left="6742" w:hanging="239"/>
      </w:pPr>
      <w:rPr>
        <w:rFonts w:hint="default"/>
      </w:rPr>
    </w:lvl>
    <w:lvl w:ilvl="8" w:tplc="8EC0D2F4">
      <w:start w:val="1"/>
      <w:numFmt w:val="bullet"/>
      <w:lvlText w:val="•"/>
      <w:lvlJc w:val="left"/>
      <w:pPr>
        <w:ind w:left="7604" w:hanging="239"/>
      </w:pPr>
      <w:rPr>
        <w:rFonts w:hint="default"/>
      </w:rPr>
    </w:lvl>
  </w:abstractNum>
  <w:abstractNum w:abstractNumId="112" w15:restartNumberingAfterBreak="0">
    <w:nsid w:val="48F81B1D"/>
    <w:multiLevelType w:val="hybridMultilevel"/>
    <w:tmpl w:val="966C1E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3" w15:restartNumberingAfterBreak="0">
    <w:nsid w:val="499C3A76"/>
    <w:multiLevelType w:val="hybridMultilevel"/>
    <w:tmpl w:val="17A2FD3A"/>
    <w:lvl w:ilvl="0" w:tplc="2FAAE886">
      <w:start w:val="1"/>
      <w:numFmt w:val="lowerLetter"/>
      <w:lvlText w:val="(%1)"/>
      <w:lvlJc w:val="left"/>
      <w:pPr>
        <w:ind w:left="708" w:hanging="239"/>
      </w:pPr>
      <w:rPr>
        <w:rFonts w:hint="default"/>
        <w:spacing w:val="1"/>
        <w:highlight w:val="cyan"/>
      </w:rPr>
    </w:lvl>
    <w:lvl w:ilvl="1" w:tplc="F67CB6CC">
      <w:start w:val="1"/>
      <w:numFmt w:val="bullet"/>
      <w:lvlText w:val="•"/>
      <w:lvlJc w:val="left"/>
      <w:pPr>
        <w:ind w:left="1570" w:hanging="239"/>
      </w:pPr>
      <w:rPr>
        <w:rFonts w:hint="default"/>
      </w:rPr>
    </w:lvl>
    <w:lvl w:ilvl="2" w:tplc="519677DA">
      <w:start w:val="1"/>
      <w:numFmt w:val="bullet"/>
      <w:lvlText w:val="•"/>
      <w:lvlJc w:val="left"/>
      <w:pPr>
        <w:ind w:left="2432" w:hanging="239"/>
      </w:pPr>
      <w:rPr>
        <w:rFonts w:hint="default"/>
      </w:rPr>
    </w:lvl>
    <w:lvl w:ilvl="3" w:tplc="693A38EC">
      <w:start w:val="1"/>
      <w:numFmt w:val="bullet"/>
      <w:lvlText w:val="•"/>
      <w:lvlJc w:val="left"/>
      <w:pPr>
        <w:ind w:left="3294" w:hanging="239"/>
      </w:pPr>
      <w:rPr>
        <w:rFonts w:hint="default"/>
      </w:rPr>
    </w:lvl>
    <w:lvl w:ilvl="4" w:tplc="370AC75A">
      <w:start w:val="1"/>
      <w:numFmt w:val="bullet"/>
      <w:lvlText w:val="•"/>
      <w:lvlJc w:val="left"/>
      <w:pPr>
        <w:ind w:left="4156" w:hanging="239"/>
      </w:pPr>
      <w:rPr>
        <w:rFonts w:hint="default"/>
      </w:rPr>
    </w:lvl>
    <w:lvl w:ilvl="5" w:tplc="7E26DB7A">
      <w:start w:val="1"/>
      <w:numFmt w:val="bullet"/>
      <w:lvlText w:val="•"/>
      <w:lvlJc w:val="left"/>
      <w:pPr>
        <w:ind w:left="5018" w:hanging="239"/>
      </w:pPr>
      <w:rPr>
        <w:rFonts w:hint="default"/>
      </w:rPr>
    </w:lvl>
    <w:lvl w:ilvl="6" w:tplc="571E7DFA">
      <w:start w:val="1"/>
      <w:numFmt w:val="bullet"/>
      <w:lvlText w:val="•"/>
      <w:lvlJc w:val="left"/>
      <w:pPr>
        <w:ind w:left="5880" w:hanging="239"/>
      </w:pPr>
      <w:rPr>
        <w:rFonts w:hint="default"/>
      </w:rPr>
    </w:lvl>
    <w:lvl w:ilvl="7" w:tplc="509CE4EC">
      <w:start w:val="1"/>
      <w:numFmt w:val="bullet"/>
      <w:lvlText w:val="•"/>
      <w:lvlJc w:val="left"/>
      <w:pPr>
        <w:ind w:left="6742" w:hanging="239"/>
      </w:pPr>
      <w:rPr>
        <w:rFonts w:hint="default"/>
      </w:rPr>
    </w:lvl>
    <w:lvl w:ilvl="8" w:tplc="C10C7106">
      <w:start w:val="1"/>
      <w:numFmt w:val="bullet"/>
      <w:lvlText w:val="•"/>
      <w:lvlJc w:val="left"/>
      <w:pPr>
        <w:ind w:left="7604" w:hanging="239"/>
      </w:pPr>
      <w:rPr>
        <w:rFonts w:hint="default"/>
      </w:rPr>
    </w:lvl>
  </w:abstractNum>
  <w:abstractNum w:abstractNumId="114" w15:restartNumberingAfterBreak="0">
    <w:nsid w:val="49AD2BE0"/>
    <w:multiLevelType w:val="hybridMultilevel"/>
    <w:tmpl w:val="E684F996"/>
    <w:lvl w:ilvl="0" w:tplc="9C78293C">
      <w:start w:val="1"/>
      <w:numFmt w:val="lowerLetter"/>
      <w:lvlText w:val="(%1)"/>
      <w:lvlJc w:val="left"/>
      <w:pPr>
        <w:ind w:left="708" w:hanging="569"/>
      </w:pPr>
      <w:rPr>
        <w:rFonts w:ascii="Calibri" w:eastAsia="Calibri" w:hAnsi="Calibri" w:hint="default"/>
        <w:spacing w:val="1"/>
        <w:sz w:val="22"/>
        <w:szCs w:val="22"/>
      </w:rPr>
    </w:lvl>
    <w:lvl w:ilvl="1" w:tplc="25E045B0">
      <w:start w:val="1"/>
      <w:numFmt w:val="bullet"/>
      <w:lvlText w:val="•"/>
      <w:lvlJc w:val="left"/>
      <w:pPr>
        <w:ind w:left="1566" w:hanging="569"/>
      </w:pPr>
      <w:rPr>
        <w:rFonts w:hint="default"/>
      </w:rPr>
    </w:lvl>
    <w:lvl w:ilvl="2" w:tplc="D22EC37E">
      <w:start w:val="1"/>
      <w:numFmt w:val="bullet"/>
      <w:lvlText w:val="•"/>
      <w:lvlJc w:val="left"/>
      <w:pPr>
        <w:ind w:left="2424" w:hanging="569"/>
      </w:pPr>
      <w:rPr>
        <w:rFonts w:hint="default"/>
      </w:rPr>
    </w:lvl>
    <w:lvl w:ilvl="3" w:tplc="5B2E6A30">
      <w:start w:val="1"/>
      <w:numFmt w:val="bullet"/>
      <w:lvlText w:val="•"/>
      <w:lvlJc w:val="left"/>
      <w:pPr>
        <w:ind w:left="3282" w:hanging="569"/>
      </w:pPr>
      <w:rPr>
        <w:rFonts w:hint="default"/>
      </w:rPr>
    </w:lvl>
    <w:lvl w:ilvl="4" w:tplc="4E8A7E76">
      <w:start w:val="1"/>
      <w:numFmt w:val="bullet"/>
      <w:lvlText w:val="•"/>
      <w:lvlJc w:val="left"/>
      <w:pPr>
        <w:ind w:left="4140" w:hanging="569"/>
      </w:pPr>
      <w:rPr>
        <w:rFonts w:hint="default"/>
      </w:rPr>
    </w:lvl>
    <w:lvl w:ilvl="5" w:tplc="E73A4FFE">
      <w:start w:val="1"/>
      <w:numFmt w:val="bullet"/>
      <w:lvlText w:val="•"/>
      <w:lvlJc w:val="left"/>
      <w:pPr>
        <w:ind w:left="4998" w:hanging="569"/>
      </w:pPr>
      <w:rPr>
        <w:rFonts w:hint="default"/>
      </w:rPr>
    </w:lvl>
    <w:lvl w:ilvl="6" w:tplc="5D888372">
      <w:start w:val="1"/>
      <w:numFmt w:val="bullet"/>
      <w:lvlText w:val="•"/>
      <w:lvlJc w:val="left"/>
      <w:pPr>
        <w:ind w:left="5856" w:hanging="569"/>
      </w:pPr>
      <w:rPr>
        <w:rFonts w:hint="default"/>
      </w:rPr>
    </w:lvl>
    <w:lvl w:ilvl="7" w:tplc="478A00E0">
      <w:start w:val="1"/>
      <w:numFmt w:val="bullet"/>
      <w:lvlText w:val="•"/>
      <w:lvlJc w:val="left"/>
      <w:pPr>
        <w:ind w:left="6714" w:hanging="569"/>
      </w:pPr>
      <w:rPr>
        <w:rFonts w:hint="default"/>
      </w:rPr>
    </w:lvl>
    <w:lvl w:ilvl="8" w:tplc="E886F9D4">
      <w:start w:val="1"/>
      <w:numFmt w:val="bullet"/>
      <w:lvlText w:val="•"/>
      <w:lvlJc w:val="left"/>
      <w:pPr>
        <w:ind w:left="7572" w:hanging="569"/>
      </w:pPr>
      <w:rPr>
        <w:rFonts w:hint="default"/>
      </w:rPr>
    </w:lvl>
  </w:abstractNum>
  <w:abstractNum w:abstractNumId="115" w15:restartNumberingAfterBreak="0">
    <w:nsid w:val="4AE858D2"/>
    <w:multiLevelType w:val="hybridMultilevel"/>
    <w:tmpl w:val="59F233E2"/>
    <w:lvl w:ilvl="0" w:tplc="B03A326A">
      <w:start w:val="1"/>
      <w:numFmt w:val="bullet"/>
      <w:lvlText w:val=""/>
      <w:lvlJc w:val="left"/>
      <w:pPr>
        <w:ind w:left="2309" w:hanging="360"/>
      </w:pPr>
      <w:rPr>
        <w:rFonts w:ascii="Symbol" w:eastAsia="Symbol" w:hAnsi="Symbol" w:hint="default"/>
        <w:sz w:val="22"/>
        <w:szCs w:val="22"/>
      </w:rPr>
    </w:lvl>
    <w:lvl w:ilvl="1" w:tplc="61D24292">
      <w:start w:val="1"/>
      <w:numFmt w:val="bullet"/>
      <w:lvlText w:val="•"/>
      <w:lvlJc w:val="left"/>
      <w:pPr>
        <w:ind w:left="2492" w:hanging="360"/>
      </w:pPr>
      <w:rPr>
        <w:rFonts w:hint="default"/>
      </w:rPr>
    </w:lvl>
    <w:lvl w:ilvl="2" w:tplc="3B5CC73A">
      <w:start w:val="1"/>
      <w:numFmt w:val="bullet"/>
      <w:lvlText w:val="•"/>
      <w:lvlJc w:val="left"/>
      <w:pPr>
        <w:ind w:left="2676" w:hanging="360"/>
      </w:pPr>
      <w:rPr>
        <w:rFonts w:hint="default"/>
      </w:rPr>
    </w:lvl>
    <w:lvl w:ilvl="3" w:tplc="98DEFDAE">
      <w:start w:val="1"/>
      <w:numFmt w:val="bullet"/>
      <w:lvlText w:val="•"/>
      <w:lvlJc w:val="left"/>
      <w:pPr>
        <w:ind w:left="2859" w:hanging="360"/>
      </w:pPr>
      <w:rPr>
        <w:rFonts w:hint="default"/>
      </w:rPr>
    </w:lvl>
    <w:lvl w:ilvl="4" w:tplc="A2FC4184">
      <w:start w:val="1"/>
      <w:numFmt w:val="bullet"/>
      <w:lvlText w:val="•"/>
      <w:lvlJc w:val="left"/>
      <w:pPr>
        <w:ind w:left="3043" w:hanging="360"/>
      </w:pPr>
      <w:rPr>
        <w:rFonts w:hint="default"/>
      </w:rPr>
    </w:lvl>
    <w:lvl w:ilvl="5" w:tplc="B4EA135C">
      <w:start w:val="1"/>
      <w:numFmt w:val="bullet"/>
      <w:lvlText w:val="•"/>
      <w:lvlJc w:val="left"/>
      <w:pPr>
        <w:ind w:left="3226" w:hanging="360"/>
      </w:pPr>
      <w:rPr>
        <w:rFonts w:hint="default"/>
      </w:rPr>
    </w:lvl>
    <w:lvl w:ilvl="6" w:tplc="27983902">
      <w:start w:val="1"/>
      <w:numFmt w:val="bullet"/>
      <w:lvlText w:val="•"/>
      <w:lvlJc w:val="left"/>
      <w:pPr>
        <w:ind w:left="3410" w:hanging="360"/>
      </w:pPr>
      <w:rPr>
        <w:rFonts w:hint="default"/>
      </w:rPr>
    </w:lvl>
    <w:lvl w:ilvl="7" w:tplc="750004A4">
      <w:start w:val="1"/>
      <w:numFmt w:val="bullet"/>
      <w:lvlText w:val="•"/>
      <w:lvlJc w:val="left"/>
      <w:pPr>
        <w:ind w:left="3594" w:hanging="360"/>
      </w:pPr>
      <w:rPr>
        <w:rFonts w:hint="default"/>
      </w:rPr>
    </w:lvl>
    <w:lvl w:ilvl="8" w:tplc="6038A71E">
      <w:start w:val="1"/>
      <w:numFmt w:val="bullet"/>
      <w:lvlText w:val="•"/>
      <w:lvlJc w:val="left"/>
      <w:pPr>
        <w:ind w:left="3777" w:hanging="360"/>
      </w:pPr>
      <w:rPr>
        <w:rFonts w:hint="default"/>
      </w:rPr>
    </w:lvl>
  </w:abstractNum>
  <w:abstractNum w:abstractNumId="116" w15:restartNumberingAfterBreak="0">
    <w:nsid w:val="4B3150B9"/>
    <w:multiLevelType w:val="hybridMultilevel"/>
    <w:tmpl w:val="2618B708"/>
    <w:lvl w:ilvl="0" w:tplc="5B02F920">
      <w:start w:val="1"/>
      <w:numFmt w:val="lowerRoman"/>
      <w:lvlText w:val="(%1)"/>
      <w:lvlJc w:val="left"/>
      <w:pPr>
        <w:ind w:left="1841" w:hanging="188"/>
      </w:pPr>
      <w:rPr>
        <w:rFonts w:hint="default"/>
        <w:spacing w:val="1"/>
        <w:highlight w:val="cyan"/>
      </w:rPr>
    </w:lvl>
    <w:lvl w:ilvl="1" w:tplc="D12055D8">
      <w:start w:val="1"/>
      <w:numFmt w:val="bullet"/>
      <w:lvlText w:val="•"/>
      <w:lvlJc w:val="left"/>
      <w:pPr>
        <w:ind w:left="2589" w:hanging="188"/>
      </w:pPr>
      <w:rPr>
        <w:rFonts w:hint="default"/>
      </w:rPr>
    </w:lvl>
    <w:lvl w:ilvl="2" w:tplc="B31007FA">
      <w:start w:val="1"/>
      <w:numFmt w:val="bullet"/>
      <w:lvlText w:val="•"/>
      <w:lvlJc w:val="left"/>
      <w:pPr>
        <w:ind w:left="3338" w:hanging="188"/>
      </w:pPr>
      <w:rPr>
        <w:rFonts w:hint="default"/>
      </w:rPr>
    </w:lvl>
    <w:lvl w:ilvl="3" w:tplc="43D4A800">
      <w:start w:val="1"/>
      <w:numFmt w:val="bullet"/>
      <w:lvlText w:val="•"/>
      <w:lvlJc w:val="left"/>
      <w:pPr>
        <w:ind w:left="4087" w:hanging="188"/>
      </w:pPr>
      <w:rPr>
        <w:rFonts w:hint="default"/>
      </w:rPr>
    </w:lvl>
    <w:lvl w:ilvl="4" w:tplc="957ADB50">
      <w:start w:val="1"/>
      <w:numFmt w:val="bullet"/>
      <w:lvlText w:val="•"/>
      <w:lvlJc w:val="left"/>
      <w:pPr>
        <w:ind w:left="4835" w:hanging="188"/>
      </w:pPr>
      <w:rPr>
        <w:rFonts w:hint="default"/>
      </w:rPr>
    </w:lvl>
    <w:lvl w:ilvl="5" w:tplc="2A6A83D8">
      <w:start w:val="1"/>
      <w:numFmt w:val="bullet"/>
      <w:lvlText w:val="•"/>
      <w:lvlJc w:val="left"/>
      <w:pPr>
        <w:ind w:left="5584" w:hanging="188"/>
      </w:pPr>
      <w:rPr>
        <w:rFonts w:hint="default"/>
      </w:rPr>
    </w:lvl>
    <w:lvl w:ilvl="6" w:tplc="955681B6">
      <w:start w:val="1"/>
      <w:numFmt w:val="bullet"/>
      <w:lvlText w:val="•"/>
      <w:lvlJc w:val="left"/>
      <w:pPr>
        <w:ind w:left="6333" w:hanging="188"/>
      </w:pPr>
      <w:rPr>
        <w:rFonts w:hint="default"/>
      </w:rPr>
    </w:lvl>
    <w:lvl w:ilvl="7" w:tplc="87D8E086">
      <w:start w:val="1"/>
      <w:numFmt w:val="bullet"/>
      <w:lvlText w:val="•"/>
      <w:lvlJc w:val="left"/>
      <w:pPr>
        <w:ind w:left="7081" w:hanging="188"/>
      </w:pPr>
      <w:rPr>
        <w:rFonts w:hint="default"/>
      </w:rPr>
    </w:lvl>
    <w:lvl w:ilvl="8" w:tplc="0D7CA800">
      <w:start w:val="1"/>
      <w:numFmt w:val="bullet"/>
      <w:lvlText w:val="•"/>
      <w:lvlJc w:val="left"/>
      <w:pPr>
        <w:ind w:left="7830" w:hanging="188"/>
      </w:pPr>
      <w:rPr>
        <w:rFonts w:hint="default"/>
      </w:rPr>
    </w:lvl>
  </w:abstractNum>
  <w:abstractNum w:abstractNumId="117" w15:restartNumberingAfterBreak="0">
    <w:nsid w:val="4B525C85"/>
    <w:multiLevelType w:val="hybridMultilevel"/>
    <w:tmpl w:val="2B26C7DC"/>
    <w:lvl w:ilvl="0" w:tplc="DE4EDBC8">
      <w:start w:val="3"/>
      <w:numFmt w:val="upperLetter"/>
      <w:lvlText w:val="(%1)"/>
      <w:lvlJc w:val="left"/>
      <w:pPr>
        <w:ind w:left="2409" w:hanging="251"/>
      </w:pPr>
      <w:rPr>
        <w:rFonts w:hint="default"/>
        <w:spacing w:val="1"/>
        <w:highlight w:val="cyan"/>
      </w:rPr>
    </w:lvl>
    <w:lvl w:ilvl="1" w:tplc="45E6F5A4">
      <w:start w:val="1"/>
      <w:numFmt w:val="bullet"/>
      <w:lvlText w:val="•"/>
      <w:lvlJc w:val="left"/>
      <w:pPr>
        <w:ind w:left="3100" w:hanging="251"/>
      </w:pPr>
      <w:rPr>
        <w:rFonts w:hint="default"/>
      </w:rPr>
    </w:lvl>
    <w:lvl w:ilvl="2" w:tplc="4BB27A68">
      <w:start w:val="1"/>
      <w:numFmt w:val="bullet"/>
      <w:lvlText w:val="•"/>
      <w:lvlJc w:val="left"/>
      <w:pPr>
        <w:ind w:left="3792" w:hanging="251"/>
      </w:pPr>
      <w:rPr>
        <w:rFonts w:hint="default"/>
      </w:rPr>
    </w:lvl>
    <w:lvl w:ilvl="3" w:tplc="76B20B56">
      <w:start w:val="1"/>
      <w:numFmt w:val="bullet"/>
      <w:lvlText w:val="•"/>
      <w:lvlJc w:val="left"/>
      <w:pPr>
        <w:ind w:left="4484" w:hanging="251"/>
      </w:pPr>
      <w:rPr>
        <w:rFonts w:hint="default"/>
      </w:rPr>
    </w:lvl>
    <w:lvl w:ilvl="4" w:tplc="60E222AC">
      <w:start w:val="1"/>
      <w:numFmt w:val="bullet"/>
      <w:lvlText w:val="•"/>
      <w:lvlJc w:val="left"/>
      <w:pPr>
        <w:ind w:left="5176" w:hanging="251"/>
      </w:pPr>
      <w:rPr>
        <w:rFonts w:hint="default"/>
      </w:rPr>
    </w:lvl>
    <w:lvl w:ilvl="5" w:tplc="82C43A9E">
      <w:start w:val="1"/>
      <w:numFmt w:val="bullet"/>
      <w:lvlText w:val="•"/>
      <w:lvlJc w:val="left"/>
      <w:pPr>
        <w:ind w:left="5868" w:hanging="251"/>
      </w:pPr>
      <w:rPr>
        <w:rFonts w:hint="default"/>
      </w:rPr>
    </w:lvl>
    <w:lvl w:ilvl="6" w:tplc="0E1227F2">
      <w:start w:val="1"/>
      <w:numFmt w:val="bullet"/>
      <w:lvlText w:val="•"/>
      <w:lvlJc w:val="left"/>
      <w:pPr>
        <w:ind w:left="6560" w:hanging="251"/>
      </w:pPr>
      <w:rPr>
        <w:rFonts w:hint="default"/>
      </w:rPr>
    </w:lvl>
    <w:lvl w:ilvl="7" w:tplc="E2A44E42">
      <w:start w:val="1"/>
      <w:numFmt w:val="bullet"/>
      <w:lvlText w:val="•"/>
      <w:lvlJc w:val="left"/>
      <w:pPr>
        <w:ind w:left="7252" w:hanging="251"/>
      </w:pPr>
      <w:rPr>
        <w:rFonts w:hint="default"/>
      </w:rPr>
    </w:lvl>
    <w:lvl w:ilvl="8" w:tplc="A4F48C44">
      <w:start w:val="1"/>
      <w:numFmt w:val="bullet"/>
      <w:lvlText w:val="•"/>
      <w:lvlJc w:val="left"/>
      <w:pPr>
        <w:ind w:left="7944" w:hanging="251"/>
      </w:pPr>
      <w:rPr>
        <w:rFonts w:hint="default"/>
      </w:rPr>
    </w:lvl>
  </w:abstractNum>
  <w:abstractNum w:abstractNumId="118" w15:restartNumberingAfterBreak="0">
    <w:nsid w:val="4C1A43AA"/>
    <w:multiLevelType w:val="hybridMultilevel"/>
    <w:tmpl w:val="16E0E2FE"/>
    <w:lvl w:ilvl="0" w:tplc="A8786DEA">
      <w:start w:val="1"/>
      <w:numFmt w:val="lowerLetter"/>
      <w:lvlText w:val="(%1)"/>
      <w:lvlJc w:val="left"/>
      <w:pPr>
        <w:ind w:left="379" w:hanging="239"/>
      </w:pPr>
      <w:rPr>
        <w:rFonts w:hint="default"/>
        <w:spacing w:val="1"/>
        <w:highlight w:val="cyan"/>
      </w:rPr>
    </w:lvl>
    <w:lvl w:ilvl="1" w:tplc="32E04D66">
      <w:start w:val="1"/>
      <w:numFmt w:val="bullet"/>
      <w:lvlText w:val="•"/>
      <w:lvlJc w:val="left"/>
      <w:pPr>
        <w:ind w:left="1269" w:hanging="239"/>
      </w:pPr>
      <w:rPr>
        <w:rFonts w:hint="default"/>
      </w:rPr>
    </w:lvl>
    <w:lvl w:ilvl="2" w:tplc="C2FE3C88">
      <w:start w:val="1"/>
      <w:numFmt w:val="bullet"/>
      <w:lvlText w:val="•"/>
      <w:lvlJc w:val="left"/>
      <w:pPr>
        <w:ind w:left="2160" w:hanging="239"/>
      </w:pPr>
      <w:rPr>
        <w:rFonts w:hint="default"/>
      </w:rPr>
    </w:lvl>
    <w:lvl w:ilvl="3" w:tplc="A7749514">
      <w:start w:val="1"/>
      <w:numFmt w:val="bullet"/>
      <w:lvlText w:val="•"/>
      <w:lvlJc w:val="left"/>
      <w:pPr>
        <w:ind w:left="3051" w:hanging="239"/>
      </w:pPr>
      <w:rPr>
        <w:rFonts w:hint="default"/>
      </w:rPr>
    </w:lvl>
    <w:lvl w:ilvl="4" w:tplc="9C9A67BA">
      <w:start w:val="1"/>
      <w:numFmt w:val="bullet"/>
      <w:lvlText w:val="•"/>
      <w:lvlJc w:val="left"/>
      <w:pPr>
        <w:ind w:left="3942" w:hanging="239"/>
      </w:pPr>
      <w:rPr>
        <w:rFonts w:hint="default"/>
      </w:rPr>
    </w:lvl>
    <w:lvl w:ilvl="5" w:tplc="DF3A5F62">
      <w:start w:val="1"/>
      <w:numFmt w:val="bullet"/>
      <w:lvlText w:val="•"/>
      <w:lvlJc w:val="left"/>
      <w:pPr>
        <w:ind w:left="4833" w:hanging="239"/>
      </w:pPr>
      <w:rPr>
        <w:rFonts w:hint="default"/>
      </w:rPr>
    </w:lvl>
    <w:lvl w:ilvl="6" w:tplc="AC3268D0">
      <w:start w:val="1"/>
      <w:numFmt w:val="bullet"/>
      <w:lvlText w:val="•"/>
      <w:lvlJc w:val="left"/>
      <w:pPr>
        <w:ind w:left="5724" w:hanging="239"/>
      </w:pPr>
      <w:rPr>
        <w:rFonts w:hint="default"/>
      </w:rPr>
    </w:lvl>
    <w:lvl w:ilvl="7" w:tplc="60B09C14">
      <w:start w:val="1"/>
      <w:numFmt w:val="bullet"/>
      <w:lvlText w:val="•"/>
      <w:lvlJc w:val="left"/>
      <w:pPr>
        <w:ind w:left="6615" w:hanging="239"/>
      </w:pPr>
      <w:rPr>
        <w:rFonts w:hint="default"/>
      </w:rPr>
    </w:lvl>
    <w:lvl w:ilvl="8" w:tplc="59F8E756">
      <w:start w:val="1"/>
      <w:numFmt w:val="bullet"/>
      <w:lvlText w:val="•"/>
      <w:lvlJc w:val="left"/>
      <w:pPr>
        <w:ind w:left="7506" w:hanging="239"/>
      </w:pPr>
      <w:rPr>
        <w:rFonts w:hint="default"/>
      </w:rPr>
    </w:lvl>
  </w:abstractNum>
  <w:abstractNum w:abstractNumId="119" w15:restartNumberingAfterBreak="0">
    <w:nsid w:val="4CF640CA"/>
    <w:multiLevelType w:val="hybridMultilevel"/>
    <w:tmpl w:val="AACCCF2E"/>
    <w:lvl w:ilvl="0" w:tplc="A73E9FCC">
      <w:start w:val="1"/>
      <w:numFmt w:val="decimal"/>
      <w:lvlText w:val="(%1)"/>
      <w:lvlJc w:val="left"/>
      <w:pPr>
        <w:ind w:left="954" w:hanging="247"/>
      </w:pPr>
      <w:rPr>
        <w:rFonts w:hint="default"/>
        <w:spacing w:val="1"/>
        <w:highlight w:val="cyan"/>
      </w:rPr>
    </w:lvl>
    <w:lvl w:ilvl="1" w:tplc="E3E4635C">
      <w:start w:val="1"/>
      <w:numFmt w:val="bullet"/>
      <w:lvlText w:val="•"/>
      <w:lvlJc w:val="left"/>
      <w:pPr>
        <w:ind w:left="1792" w:hanging="247"/>
      </w:pPr>
      <w:rPr>
        <w:rFonts w:hint="default"/>
      </w:rPr>
    </w:lvl>
    <w:lvl w:ilvl="2" w:tplc="4942BECC">
      <w:start w:val="1"/>
      <w:numFmt w:val="bullet"/>
      <w:lvlText w:val="•"/>
      <w:lvlJc w:val="left"/>
      <w:pPr>
        <w:ind w:left="2629" w:hanging="247"/>
      </w:pPr>
      <w:rPr>
        <w:rFonts w:hint="default"/>
      </w:rPr>
    </w:lvl>
    <w:lvl w:ilvl="3" w:tplc="49A24890">
      <w:start w:val="1"/>
      <w:numFmt w:val="bullet"/>
      <w:lvlText w:val="•"/>
      <w:lvlJc w:val="left"/>
      <w:pPr>
        <w:ind w:left="3466" w:hanging="247"/>
      </w:pPr>
      <w:rPr>
        <w:rFonts w:hint="default"/>
      </w:rPr>
    </w:lvl>
    <w:lvl w:ilvl="4" w:tplc="18CEF950">
      <w:start w:val="1"/>
      <w:numFmt w:val="bullet"/>
      <w:lvlText w:val="•"/>
      <w:lvlJc w:val="left"/>
      <w:pPr>
        <w:ind w:left="4304" w:hanging="247"/>
      </w:pPr>
      <w:rPr>
        <w:rFonts w:hint="default"/>
      </w:rPr>
    </w:lvl>
    <w:lvl w:ilvl="5" w:tplc="20E2D07E">
      <w:start w:val="1"/>
      <w:numFmt w:val="bullet"/>
      <w:lvlText w:val="•"/>
      <w:lvlJc w:val="left"/>
      <w:pPr>
        <w:ind w:left="5141" w:hanging="247"/>
      </w:pPr>
      <w:rPr>
        <w:rFonts w:hint="default"/>
      </w:rPr>
    </w:lvl>
    <w:lvl w:ilvl="6" w:tplc="FFDE94FC">
      <w:start w:val="1"/>
      <w:numFmt w:val="bullet"/>
      <w:lvlText w:val="•"/>
      <w:lvlJc w:val="left"/>
      <w:pPr>
        <w:ind w:left="5978" w:hanging="247"/>
      </w:pPr>
      <w:rPr>
        <w:rFonts w:hint="default"/>
      </w:rPr>
    </w:lvl>
    <w:lvl w:ilvl="7" w:tplc="2A9C00C8">
      <w:start w:val="1"/>
      <w:numFmt w:val="bullet"/>
      <w:lvlText w:val="•"/>
      <w:lvlJc w:val="left"/>
      <w:pPr>
        <w:ind w:left="6816" w:hanging="247"/>
      </w:pPr>
      <w:rPr>
        <w:rFonts w:hint="default"/>
      </w:rPr>
    </w:lvl>
    <w:lvl w:ilvl="8" w:tplc="42681096">
      <w:start w:val="1"/>
      <w:numFmt w:val="bullet"/>
      <w:lvlText w:val="•"/>
      <w:lvlJc w:val="left"/>
      <w:pPr>
        <w:ind w:left="7653" w:hanging="247"/>
      </w:pPr>
      <w:rPr>
        <w:rFonts w:hint="default"/>
      </w:rPr>
    </w:lvl>
  </w:abstractNum>
  <w:abstractNum w:abstractNumId="120" w15:restartNumberingAfterBreak="0">
    <w:nsid w:val="4D3818D7"/>
    <w:multiLevelType w:val="hybridMultilevel"/>
    <w:tmpl w:val="5E0A0C3C"/>
    <w:lvl w:ilvl="0" w:tplc="B8D8C99A">
      <w:start w:val="1"/>
      <w:numFmt w:val="lowerLetter"/>
      <w:lvlText w:val="(%1)"/>
      <w:lvlJc w:val="left"/>
      <w:pPr>
        <w:ind w:left="708" w:hanging="239"/>
      </w:pPr>
      <w:rPr>
        <w:rFonts w:hint="default"/>
        <w:spacing w:val="1"/>
        <w:highlight w:val="cyan"/>
      </w:rPr>
    </w:lvl>
    <w:lvl w:ilvl="1" w:tplc="D1BA8A86">
      <w:start w:val="1"/>
      <w:numFmt w:val="bullet"/>
      <w:lvlText w:val="•"/>
      <w:lvlJc w:val="left"/>
      <w:pPr>
        <w:ind w:left="1570" w:hanging="239"/>
      </w:pPr>
      <w:rPr>
        <w:rFonts w:hint="default"/>
      </w:rPr>
    </w:lvl>
    <w:lvl w:ilvl="2" w:tplc="A31AA3BA">
      <w:start w:val="1"/>
      <w:numFmt w:val="bullet"/>
      <w:lvlText w:val="•"/>
      <w:lvlJc w:val="left"/>
      <w:pPr>
        <w:ind w:left="2432" w:hanging="239"/>
      </w:pPr>
      <w:rPr>
        <w:rFonts w:hint="default"/>
      </w:rPr>
    </w:lvl>
    <w:lvl w:ilvl="3" w:tplc="C4D2230A">
      <w:start w:val="1"/>
      <w:numFmt w:val="bullet"/>
      <w:lvlText w:val="•"/>
      <w:lvlJc w:val="left"/>
      <w:pPr>
        <w:ind w:left="3294" w:hanging="239"/>
      </w:pPr>
      <w:rPr>
        <w:rFonts w:hint="default"/>
      </w:rPr>
    </w:lvl>
    <w:lvl w:ilvl="4" w:tplc="8F60C362">
      <w:start w:val="1"/>
      <w:numFmt w:val="bullet"/>
      <w:lvlText w:val="•"/>
      <w:lvlJc w:val="left"/>
      <w:pPr>
        <w:ind w:left="4156" w:hanging="239"/>
      </w:pPr>
      <w:rPr>
        <w:rFonts w:hint="default"/>
      </w:rPr>
    </w:lvl>
    <w:lvl w:ilvl="5" w:tplc="2A44D9DA">
      <w:start w:val="1"/>
      <w:numFmt w:val="bullet"/>
      <w:lvlText w:val="•"/>
      <w:lvlJc w:val="left"/>
      <w:pPr>
        <w:ind w:left="5018" w:hanging="239"/>
      </w:pPr>
      <w:rPr>
        <w:rFonts w:hint="default"/>
      </w:rPr>
    </w:lvl>
    <w:lvl w:ilvl="6" w:tplc="0506F098">
      <w:start w:val="1"/>
      <w:numFmt w:val="bullet"/>
      <w:lvlText w:val="•"/>
      <w:lvlJc w:val="left"/>
      <w:pPr>
        <w:ind w:left="5880" w:hanging="239"/>
      </w:pPr>
      <w:rPr>
        <w:rFonts w:hint="default"/>
      </w:rPr>
    </w:lvl>
    <w:lvl w:ilvl="7" w:tplc="91BEAB46">
      <w:start w:val="1"/>
      <w:numFmt w:val="bullet"/>
      <w:lvlText w:val="•"/>
      <w:lvlJc w:val="left"/>
      <w:pPr>
        <w:ind w:left="6742" w:hanging="239"/>
      </w:pPr>
      <w:rPr>
        <w:rFonts w:hint="default"/>
      </w:rPr>
    </w:lvl>
    <w:lvl w:ilvl="8" w:tplc="27344AA4">
      <w:start w:val="1"/>
      <w:numFmt w:val="bullet"/>
      <w:lvlText w:val="•"/>
      <w:lvlJc w:val="left"/>
      <w:pPr>
        <w:ind w:left="7604" w:hanging="239"/>
      </w:pPr>
      <w:rPr>
        <w:rFonts w:hint="default"/>
      </w:rPr>
    </w:lvl>
  </w:abstractNum>
  <w:abstractNum w:abstractNumId="121" w15:restartNumberingAfterBreak="0">
    <w:nsid w:val="4D592184"/>
    <w:multiLevelType w:val="hybridMultilevel"/>
    <w:tmpl w:val="FA5EAC54"/>
    <w:lvl w:ilvl="0" w:tplc="9D8440C8">
      <w:start w:val="2"/>
      <w:numFmt w:val="decimal"/>
      <w:lvlText w:val="(%1)"/>
      <w:lvlJc w:val="left"/>
      <w:pPr>
        <w:ind w:left="954" w:hanging="247"/>
      </w:pPr>
      <w:rPr>
        <w:rFonts w:hint="default"/>
        <w:spacing w:val="1"/>
        <w:highlight w:val="cyan"/>
      </w:rPr>
    </w:lvl>
    <w:lvl w:ilvl="1" w:tplc="8F38BDA2">
      <w:start w:val="1"/>
      <w:numFmt w:val="lowerRoman"/>
      <w:lvlText w:val="(%2)"/>
      <w:lvlJc w:val="left"/>
      <w:pPr>
        <w:ind w:left="708" w:hanging="188"/>
      </w:pPr>
      <w:rPr>
        <w:rFonts w:hint="default"/>
        <w:spacing w:val="1"/>
        <w:highlight w:val="cyan"/>
      </w:rPr>
    </w:lvl>
    <w:lvl w:ilvl="2" w:tplc="873EF3F6">
      <w:start w:val="1"/>
      <w:numFmt w:val="bullet"/>
      <w:lvlText w:val="•"/>
      <w:lvlJc w:val="left"/>
      <w:pPr>
        <w:ind w:left="1885" w:hanging="188"/>
      </w:pPr>
      <w:rPr>
        <w:rFonts w:hint="default"/>
      </w:rPr>
    </w:lvl>
    <w:lvl w:ilvl="3" w:tplc="C966D69E">
      <w:start w:val="1"/>
      <w:numFmt w:val="bullet"/>
      <w:lvlText w:val="•"/>
      <w:lvlJc w:val="left"/>
      <w:pPr>
        <w:ind w:left="2815" w:hanging="188"/>
      </w:pPr>
      <w:rPr>
        <w:rFonts w:hint="default"/>
      </w:rPr>
    </w:lvl>
    <w:lvl w:ilvl="4" w:tplc="F5EE34A4">
      <w:start w:val="1"/>
      <w:numFmt w:val="bullet"/>
      <w:lvlText w:val="•"/>
      <w:lvlJc w:val="left"/>
      <w:pPr>
        <w:ind w:left="3745" w:hanging="188"/>
      </w:pPr>
      <w:rPr>
        <w:rFonts w:hint="default"/>
      </w:rPr>
    </w:lvl>
    <w:lvl w:ilvl="5" w:tplc="EA181F10">
      <w:start w:val="1"/>
      <w:numFmt w:val="bullet"/>
      <w:lvlText w:val="•"/>
      <w:lvlJc w:val="left"/>
      <w:pPr>
        <w:ind w:left="4676" w:hanging="188"/>
      </w:pPr>
      <w:rPr>
        <w:rFonts w:hint="default"/>
      </w:rPr>
    </w:lvl>
    <w:lvl w:ilvl="6" w:tplc="F0A0D30E">
      <w:start w:val="1"/>
      <w:numFmt w:val="bullet"/>
      <w:lvlText w:val="•"/>
      <w:lvlJc w:val="left"/>
      <w:pPr>
        <w:ind w:left="5606" w:hanging="188"/>
      </w:pPr>
      <w:rPr>
        <w:rFonts w:hint="default"/>
      </w:rPr>
    </w:lvl>
    <w:lvl w:ilvl="7" w:tplc="521EA4AE">
      <w:start w:val="1"/>
      <w:numFmt w:val="bullet"/>
      <w:lvlText w:val="•"/>
      <w:lvlJc w:val="left"/>
      <w:pPr>
        <w:ind w:left="6536" w:hanging="188"/>
      </w:pPr>
      <w:rPr>
        <w:rFonts w:hint="default"/>
      </w:rPr>
    </w:lvl>
    <w:lvl w:ilvl="8" w:tplc="4EB85582">
      <w:start w:val="1"/>
      <w:numFmt w:val="bullet"/>
      <w:lvlText w:val="•"/>
      <w:lvlJc w:val="left"/>
      <w:pPr>
        <w:ind w:left="7467" w:hanging="188"/>
      </w:pPr>
      <w:rPr>
        <w:rFonts w:hint="default"/>
      </w:rPr>
    </w:lvl>
  </w:abstractNum>
  <w:abstractNum w:abstractNumId="122" w15:restartNumberingAfterBreak="0">
    <w:nsid w:val="4D5B4E70"/>
    <w:multiLevelType w:val="hybridMultilevel"/>
    <w:tmpl w:val="CE620C2A"/>
    <w:lvl w:ilvl="0" w:tplc="F9D64892">
      <w:start w:val="4"/>
      <w:numFmt w:val="lowerRoman"/>
      <w:lvlText w:val="(%1)"/>
      <w:lvlJc w:val="left"/>
      <w:pPr>
        <w:ind w:left="1841" w:hanging="286"/>
      </w:pPr>
      <w:rPr>
        <w:rFonts w:hint="default"/>
        <w:spacing w:val="1"/>
        <w:highlight w:val="cyan"/>
      </w:rPr>
    </w:lvl>
    <w:lvl w:ilvl="1" w:tplc="9C7A6116">
      <w:start w:val="1"/>
      <w:numFmt w:val="bullet"/>
      <w:lvlText w:val="•"/>
      <w:lvlJc w:val="left"/>
      <w:pPr>
        <w:ind w:left="2589" w:hanging="286"/>
      </w:pPr>
      <w:rPr>
        <w:rFonts w:hint="default"/>
      </w:rPr>
    </w:lvl>
    <w:lvl w:ilvl="2" w:tplc="DF16E35C">
      <w:start w:val="1"/>
      <w:numFmt w:val="bullet"/>
      <w:lvlText w:val="•"/>
      <w:lvlJc w:val="left"/>
      <w:pPr>
        <w:ind w:left="3338" w:hanging="286"/>
      </w:pPr>
      <w:rPr>
        <w:rFonts w:hint="default"/>
      </w:rPr>
    </w:lvl>
    <w:lvl w:ilvl="3" w:tplc="FFF292EC">
      <w:start w:val="1"/>
      <w:numFmt w:val="bullet"/>
      <w:lvlText w:val="•"/>
      <w:lvlJc w:val="left"/>
      <w:pPr>
        <w:ind w:left="4087" w:hanging="286"/>
      </w:pPr>
      <w:rPr>
        <w:rFonts w:hint="default"/>
      </w:rPr>
    </w:lvl>
    <w:lvl w:ilvl="4" w:tplc="D3C6E36E">
      <w:start w:val="1"/>
      <w:numFmt w:val="bullet"/>
      <w:lvlText w:val="•"/>
      <w:lvlJc w:val="left"/>
      <w:pPr>
        <w:ind w:left="4835" w:hanging="286"/>
      </w:pPr>
      <w:rPr>
        <w:rFonts w:hint="default"/>
      </w:rPr>
    </w:lvl>
    <w:lvl w:ilvl="5" w:tplc="8D5EF784">
      <w:start w:val="1"/>
      <w:numFmt w:val="bullet"/>
      <w:lvlText w:val="•"/>
      <w:lvlJc w:val="left"/>
      <w:pPr>
        <w:ind w:left="5584" w:hanging="286"/>
      </w:pPr>
      <w:rPr>
        <w:rFonts w:hint="default"/>
      </w:rPr>
    </w:lvl>
    <w:lvl w:ilvl="6" w:tplc="3E72F464">
      <w:start w:val="1"/>
      <w:numFmt w:val="bullet"/>
      <w:lvlText w:val="•"/>
      <w:lvlJc w:val="left"/>
      <w:pPr>
        <w:ind w:left="6333" w:hanging="286"/>
      </w:pPr>
      <w:rPr>
        <w:rFonts w:hint="default"/>
      </w:rPr>
    </w:lvl>
    <w:lvl w:ilvl="7" w:tplc="27B0094A">
      <w:start w:val="1"/>
      <w:numFmt w:val="bullet"/>
      <w:lvlText w:val="•"/>
      <w:lvlJc w:val="left"/>
      <w:pPr>
        <w:ind w:left="7081" w:hanging="286"/>
      </w:pPr>
      <w:rPr>
        <w:rFonts w:hint="default"/>
      </w:rPr>
    </w:lvl>
    <w:lvl w:ilvl="8" w:tplc="BB16CBE2">
      <w:start w:val="1"/>
      <w:numFmt w:val="bullet"/>
      <w:lvlText w:val="•"/>
      <w:lvlJc w:val="left"/>
      <w:pPr>
        <w:ind w:left="7830" w:hanging="286"/>
      </w:pPr>
      <w:rPr>
        <w:rFonts w:hint="default"/>
      </w:rPr>
    </w:lvl>
  </w:abstractNum>
  <w:abstractNum w:abstractNumId="123" w15:restartNumberingAfterBreak="0">
    <w:nsid w:val="5000567A"/>
    <w:multiLevelType w:val="hybridMultilevel"/>
    <w:tmpl w:val="81341324"/>
    <w:lvl w:ilvl="0" w:tplc="AF08380E">
      <w:start w:val="1"/>
      <w:numFmt w:val="lowerLetter"/>
      <w:lvlText w:val="(%1)"/>
      <w:lvlJc w:val="left"/>
      <w:pPr>
        <w:ind w:left="708" w:hanging="239"/>
      </w:pPr>
      <w:rPr>
        <w:rFonts w:hint="default"/>
        <w:spacing w:val="1"/>
        <w:highlight w:val="cyan"/>
      </w:rPr>
    </w:lvl>
    <w:lvl w:ilvl="1" w:tplc="D3226876">
      <w:start w:val="1"/>
      <w:numFmt w:val="bullet"/>
      <w:lvlText w:val="•"/>
      <w:lvlJc w:val="left"/>
      <w:pPr>
        <w:ind w:left="1570" w:hanging="239"/>
      </w:pPr>
      <w:rPr>
        <w:rFonts w:hint="default"/>
      </w:rPr>
    </w:lvl>
    <w:lvl w:ilvl="2" w:tplc="10DAE062">
      <w:start w:val="1"/>
      <w:numFmt w:val="bullet"/>
      <w:lvlText w:val="•"/>
      <w:lvlJc w:val="left"/>
      <w:pPr>
        <w:ind w:left="2432" w:hanging="239"/>
      </w:pPr>
      <w:rPr>
        <w:rFonts w:hint="default"/>
      </w:rPr>
    </w:lvl>
    <w:lvl w:ilvl="3" w:tplc="B534077C">
      <w:start w:val="1"/>
      <w:numFmt w:val="bullet"/>
      <w:lvlText w:val="•"/>
      <w:lvlJc w:val="left"/>
      <w:pPr>
        <w:ind w:left="3294" w:hanging="239"/>
      </w:pPr>
      <w:rPr>
        <w:rFonts w:hint="default"/>
      </w:rPr>
    </w:lvl>
    <w:lvl w:ilvl="4" w:tplc="61403B0C">
      <w:start w:val="1"/>
      <w:numFmt w:val="bullet"/>
      <w:lvlText w:val="•"/>
      <w:lvlJc w:val="left"/>
      <w:pPr>
        <w:ind w:left="4156" w:hanging="239"/>
      </w:pPr>
      <w:rPr>
        <w:rFonts w:hint="default"/>
      </w:rPr>
    </w:lvl>
    <w:lvl w:ilvl="5" w:tplc="980CA340">
      <w:start w:val="1"/>
      <w:numFmt w:val="bullet"/>
      <w:lvlText w:val="•"/>
      <w:lvlJc w:val="left"/>
      <w:pPr>
        <w:ind w:left="5018" w:hanging="239"/>
      </w:pPr>
      <w:rPr>
        <w:rFonts w:hint="default"/>
      </w:rPr>
    </w:lvl>
    <w:lvl w:ilvl="6" w:tplc="4C70D1B6">
      <w:start w:val="1"/>
      <w:numFmt w:val="bullet"/>
      <w:lvlText w:val="•"/>
      <w:lvlJc w:val="left"/>
      <w:pPr>
        <w:ind w:left="5880" w:hanging="239"/>
      </w:pPr>
      <w:rPr>
        <w:rFonts w:hint="default"/>
      </w:rPr>
    </w:lvl>
    <w:lvl w:ilvl="7" w:tplc="EEF82B1E">
      <w:start w:val="1"/>
      <w:numFmt w:val="bullet"/>
      <w:lvlText w:val="•"/>
      <w:lvlJc w:val="left"/>
      <w:pPr>
        <w:ind w:left="6742" w:hanging="239"/>
      </w:pPr>
      <w:rPr>
        <w:rFonts w:hint="default"/>
      </w:rPr>
    </w:lvl>
    <w:lvl w:ilvl="8" w:tplc="7D3E3F42">
      <w:start w:val="1"/>
      <w:numFmt w:val="bullet"/>
      <w:lvlText w:val="•"/>
      <w:lvlJc w:val="left"/>
      <w:pPr>
        <w:ind w:left="7604" w:hanging="239"/>
      </w:pPr>
      <w:rPr>
        <w:rFonts w:hint="default"/>
      </w:rPr>
    </w:lvl>
  </w:abstractNum>
  <w:abstractNum w:abstractNumId="124" w15:restartNumberingAfterBreak="0">
    <w:nsid w:val="50E521E4"/>
    <w:multiLevelType w:val="hybridMultilevel"/>
    <w:tmpl w:val="B0E6071A"/>
    <w:lvl w:ilvl="0" w:tplc="BD26DB5C">
      <w:start w:val="1"/>
      <w:numFmt w:val="bullet"/>
      <w:lvlText w:val=""/>
      <w:lvlJc w:val="left"/>
      <w:pPr>
        <w:ind w:left="2309" w:hanging="360"/>
      </w:pPr>
      <w:rPr>
        <w:rFonts w:ascii="Symbol" w:eastAsia="Symbol" w:hAnsi="Symbol" w:hint="default"/>
        <w:sz w:val="22"/>
        <w:szCs w:val="22"/>
      </w:rPr>
    </w:lvl>
    <w:lvl w:ilvl="1" w:tplc="F8A6BD7C">
      <w:start w:val="1"/>
      <w:numFmt w:val="bullet"/>
      <w:lvlText w:val="•"/>
      <w:lvlJc w:val="left"/>
      <w:pPr>
        <w:ind w:left="2562" w:hanging="360"/>
      </w:pPr>
      <w:rPr>
        <w:rFonts w:hint="default"/>
      </w:rPr>
    </w:lvl>
    <w:lvl w:ilvl="2" w:tplc="BEE01E54">
      <w:start w:val="1"/>
      <w:numFmt w:val="bullet"/>
      <w:lvlText w:val="•"/>
      <w:lvlJc w:val="left"/>
      <w:pPr>
        <w:ind w:left="2816" w:hanging="360"/>
      </w:pPr>
      <w:rPr>
        <w:rFonts w:hint="default"/>
      </w:rPr>
    </w:lvl>
    <w:lvl w:ilvl="3" w:tplc="BE08C7A6">
      <w:start w:val="1"/>
      <w:numFmt w:val="bullet"/>
      <w:lvlText w:val="•"/>
      <w:lvlJc w:val="left"/>
      <w:pPr>
        <w:ind w:left="3069" w:hanging="360"/>
      </w:pPr>
      <w:rPr>
        <w:rFonts w:hint="default"/>
      </w:rPr>
    </w:lvl>
    <w:lvl w:ilvl="4" w:tplc="BCAA5EFA">
      <w:start w:val="1"/>
      <w:numFmt w:val="bullet"/>
      <w:lvlText w:val="•"/>
      <w:lvlJc w:val="left"/>
      <w:pPr>
        <w:ind w:left="3323" w:hanging="360"/>
      </w:pPr>
      <w:rPr>
        <w:rFonts w:hint="default"/>
      </w:rPr>
    </w:lvl>
    <w:lvl w:ilvl="5" w:tplc="2214C940">
      <w:start w:val="1"/>
      <w:numFmt w:val="bullet"/>
      <w:lvlText w:val="•"/>
      <w:lvlJc w:val="left"/>
      <w:pPr>
        <w:ind w:left="3576" w:hanging="360"/>
      </w:pPr>
      <w:rPr>
        <w:rFonts w:hint="default"/>
      </w:rPr>
    </w:lvl>
    <w:lvl w:ilvl="6" w:tplc="3440F556">
      <w:start w:val="1"/>
      <w:numFmt w:val="bullet"/>
      <w:lvlText w:val="•"/>
      <w:lvlJc w:val="left"/>
      <w:pPr>
        <w:ind w:left="3830" w:hanging="360"/>
      </w:pPr>
      <w:rPr>
        <w:rFonts w:hint="default"/>
      </w:rPr>
    </w:lvl>
    <w:lvl w:ilvl="7" w:tplc="7180CB0A">
      <w:start w:val="1"/>
      <w:numFmt w:val="bullet"/>
      <w:lvlText w:val="•"/>
      <w:lvlJc w:val="left"/>
      <w:pPr>
        <w:ind w:left="4084" w:hanging="360"/>
      </w:pPr>
      <w:rPr>
        <w:rFonts w:hint="default"/>
      </w:rPr>
    </w:lvl>
    <w:lvl w:ilvl="8" w:tplc="F31C14F6">
      <w:start w:val="1"/>
      <w:numFmt w:val="bullet"/>
      <w:lvlText w:val="•"/>
      <w:lvlJc w:val="left"/>
      <w:pPr>
        <w:ind w:left="4337" w:hanging="360"/>
      </w:pPr>
      <w:rPr>
        <w:rFonts w:hint="default"/>
      </w:rPr>
    </w:lvl>
  </w:abstractNum>
  <w:abstractNum w:abstractNumId="125" w15:restartNumberingAfterBreak="0">
    <w:nsid w:val="519C1520"/>
    <w:multiLevelType w:val="hybridMultilevel"/>
    <w:tmpl w:val="57B09234"/>
    <w:lvl w:ilvl="0" w:tplc="5C6AEA70">
      <w:start w:val="1"/>
      <w:numFmt w:val="lowerLetter"/>
      <w:lvlText w:val="(%1)"/>
      <w:lvlJc w:val="left"/>
      <w:pPr>
        <w:ind w:left="379" w:hanging="239"/>
      </w:pPr>
      <w:rPr>
        <w:rFonts w:hint="default"/>
        <w:spacing w:val="1"/>
        <w:highlight w:val="cyan"/>
      </w:rPr>
    </w:lvl>
    <w:lvl w:ilvl="1" w:tplc="6A303F60">
      <w:start w:val="1"/>
      <w:numFmt w:val="decimal"/>
      <w:lvlText w:val="(%2)"/>
      <w:lvlJc w:val="left"/>
      <w:pPr>
        <w:ind w:left="1273" w:hanging="247"/>
      </w:pPr>
      <w:rPr>
        <w:rFonts w:hint="default"/>
        <w:spacing w:val="1"/>
        <w:highlight w:val="cyan"/>
      </w:rPr>
    </w:lvl>
    <w:lvl w:ilvl="2" w:tplc="9B048A42">
      <w:start w:val="1"/>
      <w:numFmt w:val="bullet"/>
      <w:lvlText w:val="•"/>
      <w:lvlJc w:val="left"/>
      <w:pPr>
        <w:ind w:left="2168" w:hanging="247"/>
      </w:pPr>
      <w:rPr>
        <w:rFonts w:hint="default"/>
      </w:rPr>
    </w:lvl>
    <w:lvl w:ilvl="3" w:tplc="AA3427CC">
      <w:start w:val="1"/>
      <w:numFmt w:val="bullet"/>
      <w:lvlText w:val="•"/>
      <w:lvlJc w:val="left"/>
      <w:pPr>
        <w:ind w:left="3063" w:hanging="247"/>
      </w:pPr>
      <w:rPr>
        <w:rFonts w:hint="default"/>
      </w:rPr>
    </w:lvl>
    <w:lvl w:ilvl="4" w:tplc="46D83956">
      <w:start w:val="1"/>
      <w:numFmt w:val="bullet"/>
      <w:lvlText w:val="•"/>
      <w:lvlJc w:val="left"/>
      <w:pPr>
        <w:ind w:left="3958" w:hanging="247"/>
      </w:pPr>
      <w:rPr>
        <w:rFonts w:hint="default"/>
      </w:rPr>
    </w:lvl>
    <w:lvl w:ilvl="5" w:tplc="060A011A">
      <w:start w:val="1"/>
      <w:numFmt w:val="bullet"/>
      <w:lvlText w:val="•"/>
      <w:lvlJc w:val="left"/>
      <w:pPr>
        <w:ind w:left="4853" w:hanging="247"/>
      </w:pPr>
      <w:rPr>
        <w:rFonts w:hint="default"/>
      </w:rPr>
    </w:lvl>
    <w:lvl w:ilvl="6" w:tplc="8864F98C">
      <w:start w:val="1"/>
      <w:numFmt w:val="bullet"/>
      <w:lvlText w:val="•"/>
      <w:lvlJc w:val="left"/>
      <w:pPr>
        <w:ind w:left="5748" w:hanging="247"/>
      </w:pPr>
      <w:rPr>
        <w:rFonts w:hint="default"/>
      </w:rPr>
    </w:lvl>
    <w:lvl w:ilvl="7" w:tplc="356003B8">
      <w:start w:val="1"/>
      <w:numFmt w:val="bullet"/>
      <w:lvlText w:val="•"/>
      <w:lvlJc w:val="left"/>
      <w:pPr>
        <w:ind w:left="6643" w:hanging="247"/>
      </w:pPr>
      <w:rPr>
        <w:rFonts w:hint="default"/>
      </w:rPr>
    </w:lvl>
    <w:lvl w:ilvl="8" w:tplc="290ABF36">
      <w:start w:val="1"/>
      <w:numFmt w:val="bullet"/>
      <w:lvlText w:val="•"/>
      <w:lvlJc w:val="left"/>
      <w:pPr>
        <w:ind w:left="7538" w:hanging="247"/>
      </w:pPr>
      <w:rPr>
        <w:rFonts w:hint="default"/>
      </w:rPr>
    </w:lvl>
  </w:abstractNum>
  <w:abstractNum w:abstractNumId="126" w15:restartNumberingAfterBreak="0">
    <w:nsid w:val="52181DB1"/>
    <w:multiLevelType w:val="hybridMultilevel"/>
    <w:tmpl w:val="99F24FF4"/>
    <w:lvl w:ilvl="0" w:tplc="98DA57D0">
      <w:start w:val="1"/>
      <w:numFmt w:val="lowerLetter"/>
      <w:lvlText w:val="(%1)"/>
      <w:lvlJc w:val="left"/>
      <w:pPr>
        <w:ind w:left="708" w:hanging="239"/>
      </w:pPr>
      <w:rPr>
        <w:rFonts w:hint="default"/>
        <w:spacing w:val="1"/>
        <w:highlight w:val="cyan"/>
      </w:rPr>
    </w:lvl>
    <w:lvl w:ilvl="1" w:tplc="3982AF8E">
      <w:start w:val="1"/>
      <w:numFmt w:val="decimal"/>
      <w:lvlText w:val="(%2)"/>
      <w:lvlJc w:val="left"/>
      <w:pPr>
        <w:ind w:left="708" w:hanging="247"/>
      </w:pPr>
      <w:rPr>
        <w:rFonts w:hint="default"/>
        <w:spacing w:val="1"/>
        <w:highlight w:val="cyan"/>
      </w:rPr>
    </w:lvl>
    <w:lvl w:ilvl="2" w:tplc="69FC5642">
      <w:start w:val="1"/>
      <w:numFmt w:val="bullet"/>
      <w:lvlText w:val="•"/>
      <w:lvlJc w:val="left"/>
      <w:pPr>
        <w:ind w:left="2424" w:hanging="247"/>
      </w:pPr>
      <w:rPr>
        <w:rFonts w:hint="default"/>
      </w:rPr>
    </w:lvl>
    <w:lvl w:ilvl="3" w:tplc="B6D82372">
      <w:start w:val="1"/>
      <w:numFmt w:val="bullet"/>
      <w:lvlText w:val="•"/>
      <w:lvlJc w:val="left"/>
      <w:pPr>
        <w:ind w:left="3282" w:hanging="247"/>
      </w:pPr>
      <w:rPr>
        <w:rFonts w:hint="default"/>
      </w:rPr>
    </w:lvl>
    <w:lvl w:ilvl="4" w:tplc="28E8CACA">
      <w:start w:val="1"/>
      <w:numFmt w:val="bullet"/>
      <w:lvlText w:val="•"/>
      <w:lvlJc w:val="left"/>
      <w:pPr>
        <w:ind w:left="4140" w:hanging="247"/>
      </w:pPr>
      <w:rPr>
        <w:rFonts w:hint="default"/>
      </w:rPr>
    </w:lvl>
    <w:lvl w:ilvl="5" w:tplc="25D4990E">
      <w:start w:val="1"/>
      <w:numFmt w:val="bullet"/>
      <w:lvlText w:val="•"/>
      <w:lvlJc w:val="left"/>
      <w:pPr>
        <w:ind w:left="4998" w:hanging="247"/>
      </w:pPr>
      <w:rPr>
        <w:rFonts w:hint="default"/>
      </w:rPr>
    </w:lvl>
    <w:lvl w:ilvl="6" w:tplc="3B489D8E">
      <w:start w:val="1"/>
      <w:numFmt w:val="bullet"/>
      <w:lvlText w:val="•"/>
      <w:lvlJc w:val="left"/>
      <w:pPr>
        <w:ind w:left="5856" w:hanging="247"/>
      </w:pPr>
      <w:rPr>
        <w:rFonts w:hint="default"/>
      </w:rPr>
    </w:lvl>
    <w:lvl w:ilvl="7" w:tplc="E0DE2478">
      <w:start w:val="1"/>
      <w:numFmt w:val="bullet"/>
      <w:lvlText w:val="•"/>
      <w:lvlJc w:val="left"/>
      <w:pPr>
        <w:ind w:left="6714" w:hanging="247"/>
      </w:pPr>
      <w:rPr>
        <w:rFonts w:hint="default"/>
      </w:rPr>
    </w:lvl>
    <w:lvl w:ilvl="8" w:tplc="6F2AFF8E">
      <w:start w:val="1"/>
      <w:numFmt w:val="bullet"/>
      <w:lvlText w:val="•"/>
      <w:lvlJc w:val="left"/>
      <w:pPr>
        <w:ind w:left="7572" w:hanging="247"/>
      </w:pPr>
      <w:rPr>
        <w:rFonts w:hint="default"/>
      </w:rPr>
    </w:lvl>
  </w:abstractNum>
  <w:abstractNum w:abstractNumId="127" w15:restartNumberingAfterBreak="0">
    <w:nsid w:val="535A6764"/>
    <w:multiLevelType w:val="hybridMultilevel"/>
    <w:tmpl w:val="662057EE"/>
    <w:lvl w:ilvl="0" w:tplc="CAE0972C">
      <w:start w:val="1"/>
      <w:numFmt w:val="lowerLetter"/>
      <w:lvlText w:val="(%1)"/>
      <w:lvlJc w:val="left"/>
      <w:pPr>
        <w:ind w:left="708" w:hanging="239"/>
      </w:pPr>
      <w:rPr>
        <w:rFonts w:hint="default"/>
        <w:spacing w:val="1"/>
        <w:highlight w:val="cyan"/>
      </w:rPr>
    </w:lvl>
    <w:lvl w:ilvl="1" w:tplc="DFFC7D58">
      <w:start w:val="1"/>
      <w:numFmt w:val="decimal"/>
      <w:lvlText w:val="(%2)"/>
      <w:lvlJc w:val="left"/>
      <w:pPr>
        <w:ind w:left="708" w:hanging="247"/>
      </w:pPr>
      <w:rPr>
        <w:rFonts w:hint="default"/>
        <w:spacing w:val="1"/>
        <w:highlight w:val="cyan"/>
      </w:rPr>
    </w:lvl>
    <w:lvl w:ilvl="2" w:tplc="0A6C3D96">
      <w:start w:val="1"/>
      <w:numFmt w:val="bullet"/>
      <w:lvlText w:val="•"/>
      <w:lvlJc w:val="left"/>
      <w:pPr>
        <w:ind w:left="2424" w:hanging="247"/>
      </w:pPr>
      <w:rPr>
        <w:rFonts w:hint="default"/>
      </w:rPr>
    </w:lvl>
    <w:lvl w:ilvl="3" w:tplc="ED3A853E">
      <w:start w:val="1"/>
      <w:numFmt w:val="bullet"/>
      <w:lvlText w:val="•"/>
      <w:lvlJc w:val="left"/>
      <w:pPr>
        <w:ind w:left="3282" w:hanging="247"/>
      </w:pPr>
      <w:rPr>
        <w:rFonts w:hint="default"/>
      </w:rPr>
    </w:lvl>
    <w:lvl w:ilvl="4" w:tplc="2D28A4BC">
      <w:start w:val="1"/>
      <w:numFmt w:val="bullet"/>
      <w:lvlText w:val="•"/>
      <w:lvlJc w:val="left"/>
      <w:pPr>
        <w:ind w:left="4140" w:hanging="247"/>
      </w:pPr>
      <w:rPr>
        <w:rFonts w:hint="default"/>
      </w:rPr>
    </w:lvl>
    <w:lvl w:ilvl="5" w:tplc="363AAE1E">
      <w:start w:val="1"/>
      <w:numFmt w:val="bullet"/>
      <w:lvlText w:val="•"/>
      <w:lvlJc w:val="left"/>
      <w:pPr>
        <w:ind w:left="4998" w:hanging="247"/>
      </w:pPr>
      <w:rPr>
        <w:rFonts w:hint="default"/>
      </w:rPr>
    </w:lvl>
    <w:lvl w:ilvl="6" w:tplc="62ACD81E">
      <w:start w:val="1"/>
      <w:numFmt w:val="bullet"/>
      <w:lvlText w:val="•"/>
      <w:lvlJc w:val="left"/>
      <w:pPr>
        <w:ind w:left="5856" w:hanging="247"/>
      </w:pPr>
      <w:rPr>
        <w:rFonts w:hint="default"/>
      </w:rPr>
    </w:lvl>
    <w:lvl w:ilvl="7" w:tplc="93FA758C">
      <w:start w:val="1"/>
      <w:numFmt w:val="bullet"/>
      <w:lvlText w:val="•"/>
      <w:lvlJc w:val="left"/>
      <w:pPr>
        <w:ind w:left="6714" w:hanging="247"/>
      </w:pPr>
      <w:rPr>
        <w:rFonts w:hint="default"/>
      </w:rPr>
    </w:lvl>
    <w:lvl w:ilvl="8" w:tplc="F112E178">
      <w:start w:val="1"/>
      <w:numFmt w:val="bullet"/>
      <w:lvlText w:val="•"/>
      <w:lvlJc w:val="left"/>
      <w:pPr>
        <w:ind w:left="7572" w:hanging="247"/>
      </w:pPr>
      <w:rPr>
        <w:rFonts w:hint="default"/>
      </w:rPr>
    </w:lvl>
  </w:abstractNum>
  <w:abstractNum w:abstractNumId="128" w15:restartNumberingAfterBreak="0">
    <w:nsid w:val="54691360"/>
    <w:multiLevelType w:val="hybridMultilevel"/>
    <w:tmpl w:val="10607D0E"/>
    <w:lvl w:ilvl="0" w:tplc="EFE85794">
      <w:start w:val="7"/>
      <w:numFmt w:val="lowerRoman"/>
      <w:lvlText w:val="(%1)"/>
      <w:lvlJc w:val="left"/>
      <w:pPr>
        <w:ind w:left="140" w:hanging="335"/>
      </w:pPr>
      <w:rPr>
        <w:rFonts w:hint="default"/>
        <w:spacing w:val="1"/>
        <w:highlight w:val="cyan"/>
      </w:rPr>
    </w:lvl>
    <w:lvl w:ilvl="1" w:tplc="2B6642FE">
      <w:start w:val="1"/>
      <w:numFmt w:val="bullet"/>
      <w:lvlText w:val="•"/>
      <w:lvlJc w:val="left"/>
      <w:pPr>
        <w:ind w:left="1059" w:hanging="335"/>
      </w:pPr>
      <w:rPr>
        <w:rFonts w:hint="default"/>
      </w:rPr>
    </w:lvl>
    <w:lvl w:ilvl="2" w:tplc="95985814">
      <w:start w:val="1"/>
      <w:numFmt w:val="bullet"/>
      <w:lvlText w:val="•"/>
      <w:lvlJc w:val="left"/>
      <w:pPr>
        <w:ind w:left="1978" w:hanging="335"/>
      </w:pPr>
      <w:rPr>
        <w:rFonts w:hint="default"/>
      </w:rPr>
    </w:lvl>
    <w:lvl w:ilvl="3" w:tplc="4C908CFA">
      <w:start w:val="1"/>
      <w:numFmt w:val="bullet"/>
      <w:lvlText w:val="•"/>
      <w:lvlJc w:val="left"/>
      <w:pPr>
        <w:ind w:left="2896" w:hanging="335"/>
      </w:pPr>
      <w:rPr>
        <w:rFonts w:hint="default"/>
      </w:rPr>
    </w:lvl>
    <w:lvl w:ilvl="4" w:tplc="C9D21470">
      <w:start w:val="1"/>
      <w:numFmt w:val="bullet"/>
      <w:lvlText w:val="•"/>
      <w:lvlJc w:val="left"/>
      <w:pPr>
        <w:ind w:left="3815" w:hanging="335"/>
      </w:pPr>
      <w:rPr>
        <w:rFonts w:hint="default"/>
      </w:rPr>
    </w:lvl>
    <w:lvl w:ilvl="5" w:tplc="5C9C56A2">
      <w:start w:val="1"/>
      <w:numFmt w:val="bullet"/>
      <w:lvlText w:val="•"/>
      <w:lvlJc w:val="left"/>
      <w:pPr>
        <w:ind w:left="4734" w:hanging="335"/>
      </w:pPr>
      <w:rPr>
        <w:rFonts w:hint="default"/>
      </w:rPr>
    </w:lvl>
    <w:lvl w:ilvl="6" w:tplc="F93ACF7C">
      <w:start w:val="1"/>
      <w:numFmt w:val="bullet"/>
      <w:lvlText w:val="•"/>
      <w:lvlJc w:val="left"/>
      <w:pPr>
        <w:ind w:left="5653" w:hanging="335"/>
      </w:pPr>
      <w:rPr>
        <w:rFonts w:hint="default"/>
      </w:rPr>
    </w:lvl>
    <w:lvl w:ilvl="7" w:tplc="667E4860">
      <w:start w:val="1"/>
      <w:numFmt w:val="bullet"/>
      <w:lvlText w:val="•"/>
      <w:lvlJc w:val="left"/>
      <w:pPr>
        <w:ind w:left="6571" w:hanging="335"/>
      </w:pPr>
      <w:rPr>
        <w:rFonts w:hint="default"/>
      </w:rPr>
    </w:lvl>
    <w:lvl w:ilvl="8" w:tplc="E2FA3848">
      <w:start w:val="1"/>
      <w:numFmt w:val="bullet"/>
      <w:lvlText w:val="•"/>
      <w:lvlJc w:val="left"/>
      <w:pPr>
        <w:ind w:left="7490" w:hanging="335"/>
      </w:pPr>
      <w:rPr>
        <w:rFonts w:hint="default"/>
      </w:rPr>
    </w:lvl>
  </w:abstractNum>
  <w:abstractNum w:abstractNumId="129" w15:restartNumberingAfterBreak="0">
    <w:nsid w:val="55C94BCD"/>
    <w:multiLevelType w:val="hybridMultilevel"/>
    <w:tmpl w:val="8FC88EB4"/>
    <w:lvl w:ilvl="0" w:tplc="248C55D4">
      <w:start w:val="3"/>
      <w:numFmt w:val="decimal"/>
      <w:lvlText w:val="(%1)"/>
      <w:lvlJc w:val="left"/>
      <w:pPr>
        <w:ind w:left="1273" w:hanging="247"/>
      </w:pPr>
      <w:rPr>
        <w:rFonts w:hint="default"/>
        <w:spacing w:val="1"/>
        <w:highlight w:val="cyan"/>
      </w:rPr>
    </w:lvl>
    <w:lvl w:ilvl="1" w:tplc="FC96D2D6">
      <w:start w:val="1"/>
      <w:numFmt w:val="bullet"/>
      <w:lvlText w:val="•"/>
      <w:lvlJc w:val="left"/>
      <w:pPr>
        <w:ind w:left="2074" w:hanging="247"/>
      </w:pPr>
      <w:rPr>
        <w:rFonts w:hint="default"/>
      </w:rPr>
    </w:lvl>
    <w:lvl w:ilvl="2" w:tplc="E7E0171E">
      <w:start w:val="1"/>
      <w:numFmt w:val="bullet"/>
      <w:lvlText w:val="•"/>
      <w:lvlJc w:val="left"/>
      <w:pPr>
        <w:ind w:left="2876" w:hanging="247"/>
      </w:pPr>
      <w:rPr>
        <w:rFonts w:hint="default"/>
      </w:rPr>
    </w:lvl>
    <w:lvl w:ilvl="3" w:tplc="31A29390">
      <w:start w:val="1"/>
      <w:numFmt w:val="bullet"/>
      <w:lvlText w:val="•"/>
      <w:lvlJc w:val="left"/>
      <w:pPr>
        <w:ind w:left="3677" w:hanging="247"/>
      </w:pPr>
      <w:rPr>
        <w:rFonts w:hint="default"/>
      </w:rPr>
    </w:lvl>
    <w:lvl w:ilvl="4" w:tplc="81BEBA60">
      <w:start w:val="1"/>
      <w:numFmt w:val="bullet"/>
      <w:lvlText w:val="•"/>
      <w:lvlJc w:val="left"/>
      <w:pPr>
        <w:ind w:left="4479" w:hanging="247"/>
      </w:pPr>
      <w:rPr>
        <w:rFonts w:hint="default"/>
      </w:rPr>
    </w:lvl>
    <w:lvl w:ilvl="5" w:tplc="8252EA44">
      <w:start w:val="1"/>
      <w:numFmt w:val="bullet"/>
      <w:lvlText w:val="•"/>
      <w:lvlJc w:val="left"/>
      <w:pPr>
        <w:ind w:left="5280" w:hanging="247"/>
      </w:pPr>
      <w:rPr>
        <w:rFonts w:hint="default"/>
      </w:rPr>
    </w:lvl>
    <w:lvl w:ilvl="6" w:tplc="FA52CCBC">
      <w:start w:val="1"/>
      <w:numFmt w:val="bullet"/>
      <w:lvlText w:val="•"/>
      <w:lvlJc w:val="left"/>
      <w:pPr>
        <w:ind w:left="6082" w:hanging="247"/>
      </w:pPr>
      <w:rPr>
        <w:rFonts w:hint="default"/>
      </w:rPr>
    </w:lvl>
    <w:lvl w:ilvl="7" w:tplc="DB4A39D0">
      <w:start w:val="1"/>
      <w:numFmt w:val="bullet"/>
      <w:lvlText w:val="•"/>
      <w:lvlJc w:val="left"/>
      <w:pPr>
        <w:ind w:left="6883" w:hanging="247"/>
      </w:pPr>
      <w:rPr>
        <w:rFonts w:hint="default"/>
      </w:rPr>
    </w:lvl>
    <w:lvl w:ilvl="8" w:tplc="7040B854">
      <w:start w:val="1"/>
      <w:numFmt w:val="bullet"/>
      <w:lvlText w:val="•"/>
      <w:lvlJc w:val="left"/>
      <w:pPr>
        <w:ind w:left="7685" w:hanging="247"/>
      </w:pPr>
      <w:rPr>
        <w:rFonts w:hint="default"/>
      </w:rPr>
    </w:lvl>
  </w:abstractNum>
  <w:abstractNum w:abstractNumId="130" w15:restartNumberingAfterBreak="0">
    <w:nsid w:val="560A775A"/>
    <w:multiLevelType w:val="hybridMultilevel"/>
    <w:tmpl w:val="1E16B3B6"/>
    <w:lvl w:ilvl="0" w:tplc="F252ECAC">
      <w:start w:val="1"/>
      <w:numFmt w:val="decimal"/>
      <w:lvlText w:val="%1."/>
      <w:lvlJc w:val="left"/>
      <w:pPr>
        <w:ind w:left="308" w:hanging="169"/>
      </w:pPr>
      <w:rPr>
        <w:rFonts w:hint="default"/>
        <w:highlight w:val="cyan"/>
      </w:rPr>
    </w:lvl>
    <w:lvl w:ilvl="1" w:tplc="25405212">
      <w:start w:val="1"/>
      <w:numFmt w:val="lowerLetter"/>
      <w:lvlText w:val="(%2)"/>
      <w:lvlJc w:val="left"/>
      <w:pPr>
        <w:ind w:left="1273" w:hanging="239"/>
      </w:pPr>
      <w:rPr>
        <w:rFonts w:hint="default"/>
        <w:spacing w:val="1"/>
        <w:highlight w:val="cyan"/>
      </w:rPr>
    </w:lvl>
    <w:lvl w:ilvl="2" w:tplc="033EC886">
      <w:start w:val="1"/>
      <w:numFmt w:val="decimal"/>
      <w:lvlText w:val="(%3)"/>
      <w:lvlJc w:val="left"/>
      <w:pPr>
        <w:ind w:left="1273" w:hanging="247"/>
      </w:pPr>
      <w:rPr>
        <w:rFonts w:hint="default"/>
        <w:spacing w:val="1"/>
        <w:highlight w:val="cyan"/>
      </w:rPr>
    </w:lvl>
    <w:lvl w:ilvl="3" w:tplc="5610F6A8">
      <w:start w:val="1"/>
      <w:numFmt w:val="bullet"/>
      <w:lvlText w:val="•"/>
      <w:lvlJc w:val="left"/>
      <w:pPr>
        <w:ind w:left="3063" w:hanging="247"/>
      </w:pPr>
      <w:rPr>
        <w:rFonts w:hint="default"/>
      </w:rPr>
    </w:lvl>
    <w:lvl w:ilvl="4" w:tplc="42981526">
      <w:start w:val="1"/>
      <w:numFmt w:val="bullet"/>
      <w:lvlText w:val="•"/>
      <w:lvlJc w:val="left"/>
      <w:pPr>
        <w:ind w:left="3958" w:hanging="247"/>
      </w:pPr>
      <w:rPr>
        <w:rFonts w:hint="default"/>
      </w:rPr>
    </w:lvl>
    <w:lvl w:ilvl="5" w:tplc="9A120AB6">
      <w:start w:val="1"/>
      <w:numFmt w:val="bullet"/>
      <w:lvlText w:val="•"/>
      <w:lvlJc w:val="left"/>
      <w:pPr>
        <w:ind w:left="4853" w:hanging="247"/>
      </w:pPr>
      <w:rPr>
        <w:rFonts w:hint="default"/>
      </w:rPr>
    </w:lvl>
    <w:lvl w:ilvl="6" w:tplc="3C80744C">
      <w:start w:val="1"/>
      <w:numFmt w:val="bullet"/>
      <w:lvlText w:val="•"/>
      <w:lvlJc w:val="left"/>
      <w:pPr>
        <w:ind w:left="5748" w:hanging="247"/>
      </w:pPr>
      <w:rPr>
        <w:rFonts w:hint="default"/>
      </w:rPr>
    </w:lvl>
    <w:lvl w:ilvl="7" w:tplc="F7CA9ABE">
      <w:start w:val="1"/>
      <w:numFmt w:val="bullet"/>
      <w:lvlText w:val="•"/>
      <w:lvlJc w:val="left"/>
      <w:pPr>
        <w:ind w:left="6643" w:hanging="247"/>
      </w:pPr>
      <w:rPr>
        <w:rFonts w:hint="default"/>
      </w:rPr>
    </w:lvl>
    <w:lvl w:ilvl="8" w:tplc="D58AA410">
      <w:start w:val="1"/>
      <w:numFmt w:val="bullet"/>
      <w:lvlText w:val="•"/>
      <w:lvlJc w:val="left"/>
      <w:pPr>
        <w:ind w:left="7538" w:hanging="247"/>
      </w:pPr>
      <w:rPr>
        <w:rFonts w:hint="default"/>
      </w:rPr>
    </w:lvl>
  </w:abstractNum>
  <w:abstractNum w:abstractNumId="131" w15:restartNumberingAfterBreak="0">
    <w:nsid w:val="58AD3858"/>
    <w:multiLevelType w:val="hybridMultilevel"/>
    <w:tmpl w:val="7854A5C2"/>
    <w:lvl w:ilvl="0" w:tplc="AFC2438E">
      <w:start w:val="1"/>
      <w:numFmt w:val="upperLetter"/>
      <w:lvlText w:val="(%1)"/>
      <w:lvlJc w:val="left"/>
      <w:pPr>
        <w:ind w:left="1841" w:hanging="262"/>
      </w:pPr>
      <w:rPr>
        <w:rFonts w:hint="default"/>
        <w:spacing w:val="1"/>
        <w:highlight w:val="cyan"/>
      </w:rPr>
    </w:lvl>
    <w:lvl w:ilvl="1" w:tplc="FC6453DE">
      <w:start w:val="1"/>
      <w:numFmt w:val="lowerLetter"/>
      <w:lvlText w:val="(%2)"/>
      <w:lvlJc w:val="left"/>
      <w:pPr>
        <w:ind w:left="2409" w:hanging="239"/>
      </w:pPr>
      <w:rPr>
        <w:rFonts w:hint="default"/>
        <w:spacing w:val="1"/>
        <w:highlight w:val="cyan"/>
      </w:rPr>
    </w:lvl>
    <w:lvl w:ilvl="2" w:tplc="E45415C2">
      <w:start w:val="1"/>
      <w:numFmt w:val="bullet"/>
      <w:lvlText w:val="•"/>
      <w:lvlJc w:val="left"/>
      <w:pPr>
        <w:ind w:left="3177" w:hanging="239"/>
      </w:pPr>
      <w:rPr>
        <w:rFonts w:hint="default"/>
      </w:rPr>
    </w:lvl>
    <w:lvl w:ilvl="3" w:tplc="269CB4A4">
      <w:start w:val="1"/>
      <w:numFmt w:val="bullet"/>
      <w:lvlText w:val="•"/>
      <w:lvlJc w:val="left"/>
      <w:pPr>
        <w:ind w:left="3946" w:hanging="239"/>
      </w:pPr>
      <w:rPr>
        <w:rFonts w:hint="default"/>
      </w:rPr>
    </w:lvl>
    <w:lvl w:ilvl="4" w:tplc="6E2E3252">
      <w:start w:val="1"/>
      <w:numFmt w:val="bullet"/>
      <w:lvlText w:val="•"/>
      <w:lvlJc w:val="left"/>
      <w:pPr>
        <w:ind w:left="4715" w:hanging="239"/>
      </w:pPr>
      <w:rPr>
        <w:rFonts w:hint="default"/>
      </w:rPr>
    </w:lvl>
    <w:lvl w:ilvl="5" w:tplc="C0448222">
      <w:start w:val="1"/>
      <w:numFmt w:val="bullet"/>
      <w:lvlText w:val="•"/>
      <w:lvlJc w:val="left"/>
      <w:pPr>
        <w:ind w:left="5484" w:hanging="239"/>
      </w:pPr>
      <w:rPr>
        <w:rFonts w:hint="default"/>
      </w:rPr>
    </w:lvl>
    <w:lvl w:ilvl="6" w:tplc="ECC6F218">
      <w:start w:val="1"/>
      <w:numFmt w:val="bullet"/>
      <w:lvlText w:val="•"/>
      <w:lvlJc w:val="left"/>
      <w:pPr>
        <w:ind w:left="6252" w:hanging="239"/>
      </w:pPr>
      <w:rPr>
        <w:rFonts w:hint="default"/>
      </w:rPr>
    </w:lvl>
    <w:lvl w:ilvl="7" w:tplc="02EC7CBA">
      <w:start w:val="1"/>
      <w:numFmt w:val="bullet"/>
      <w:lvlText w:val="•"/>
      <w:lvlJc w:val="left"/>
      <w:pPr>
        <w:ind w:left="7021" w:hanging="239"/>
      </w:pPr>
      <w:rPr>
        <w:rFonts w:hint="default"/>
      </w:rPr>
    </w:lvl>
    <w:lvl w:ilvl="8" w:tplc="6DD4B89C">
      <w:start w:val="1"/>
      <w:numFmt w:val="bullet"/>
      <w:lvlText w:val="•"/>
      <w:lvlJc w:val="left"/>
      <w:pPr>
        <w:ind w:left="7790" w:hanging="239"/>
      </w:pPr>
      <w:rPr>
        <w:rFonts w:hint="default"/>
      </w:rPr>
    </w:lvl>
  </w:abstractNum>
  <w:abstractNum w:abstractNumId="132" w15:restartNumberingAfterBreak="0">
    <w:nsid w:val="59667625"/>
    <w:multiLevelType w:val="hybridMultilevel"/>
    <w:tmpl w:val="93824F7A"/>
    <w:lvl w:ilvl="0" w:tplc="57BEA62A">
      <w:start w:val="1"/>
      <w:numFmt w:val="bullet"/>
      <w:lvlText w:val="—"/>
      <w:lvlJc w:val="left"/>
      <w:pPr>
        <w:ind w:left="708" w:hanging="569"/>
      </w:pPr>
      <w:rPr>
        <w:rFonts w:ascii="Calibri" w:eastAsia="Calibri" w:hAnsi="Calibri" w:hint="default"/>
        <w:sz w:val="22"/>
        <w:szCs w:val="22"/>
      </w:rPr>
    </w:lvl>
    <w:lvl w:ilvl="1" w:tplc="3B8CFE2E">
      <w:start w:val="1"/>
      <w:numFmt w:val="bullet"/>
      <w:lvlText w:val="•"/>
      <w:lvlJc w:val="left"/>
      <w:pPr>
        <w:ind w:left="1570" w:hanging="569"/>
      </w:pPr>
      <w:rPr>
        <w:rFonts w:hint="default"/>
      </w:rPr>
    </w:lvl>
    <w:lvl w:ilvl="2" w:tplc="D6947EB2">
      <w:start w:val="1"/>
      <w:numFmt w:val="bullet"/>
      <w:lvlText w:val="•"/>
      <w:lvlJc w:val="left"/>
      <w:pPr>
        <w:ind w:left="2432" w:hanging="569"/>
      </w:pPr>
      <w:rPr>
        <w:rFonts w:hint="default"/>
      </w:rPr>
    </w:lvl>
    <w:lvl w:ilvl="3" w:tplc="085E68E4">
      <w:start w:val="1"/>
      <w:numFmt w:val="bullet"/>
      <w:lvlText w:val="•"/>
      <w:lvlJc w:val="left"/>
      <w:pPr>
        <w:ind w:left="3294" w:hanging="569"/>
      </w:pPr>
      <w:rPr>
        <w:rFonts w:hint="default"/>
      </w:rPr>
    </w:lvl>
    <w:lvl w:ilvl="4" w:tplc="497456C2">
      <w:start w:val="1"/>
      <w:numFmt w:val="bullet"/>
      <w:lvlText w:val="•"/>
      <w:lvlJc w:val="left"/>
      <w:pPr>
        <w:ind w:left="4156" w:hanging="569"/>
      </w:pPr>
      <w:rPr>
        <w:rFonts w:hint="default"/>
      </w:rPr>
    </w:lvl>
    <w:lvl w:ilvl="5" w:tplc="C026EE1C">
      <w:start w:val="1"/>
      <w:numFmt w:val="bullet"/>
      <w:lvlText w:val="•"/>
      <w:lvlJc w:val="left"/>
      <w:pPr>
        <w:ind w:left="5018" w:hanging="569"/>
      </w:pPr>
      <w:rPr>
        <w:rFonts w:hint="default"/>
      </w:rPr>
    </w:lvl>
    <w:lvl w:ilvl="6" w:tplc="5EB259B2">
      <w:start w:val="1"/>
      <w:numFmt w:val="bullet"/>
      <w:lvlText w:val="•"/>
      <w:lvlJc w:val="left"/>
      <w:pPr>
        <w:ind w:left="5880" w:hanging="569"/>
      </w:pPr>
      <w:rPr>
        <w:rFonts w:hint="default"/>
      </w:rPr>
    </w:lvl>
    <w:lvl w:ilvl="7" w:tplc="8E92EC66">
      <w:start w:val="1"/>
      <w:numFmt w:val="bullet"/>
      <w:lvlText w:val="•"/>
      <w:lvlJc w:val="left"/>
      <w:pPr>
        <w:ind w:left="6742" w:hanging="569"/>
      </w:pPr>
      <w:rPr>
        <w:rFonts w:hint="default"/>
      </w:rPr>
    </w:lvl>
    <w:lvl w:ilvl="8" w:tplc="8A3C9EC2">
      <w:start w:val="1"/>
      <w:numFmt w:val="bullet"/>
      <w:lvlText w:val="•"/>
      <w:lvlJc w:val="left"/>
      <w:pPr>
        <w:ind w:left="7604" w:hanging="569"/>
      </w:pPr>
      <w:rPr>
        <w:rFonts w:hint="default"/>
      </w:rPr>
    </w:lvl>
  </w:abstractNum>
  <w:abstractNum w:abstractNumId="133" w15:restartNumberingAfterBreak="0">
    <w:nsid w:val="5994524B"/>
    <w:multiLevelType w:val="hybridMultilevel"/>
    <w:tmpl w:val="9A180746"/>
    <w:lvl w:ilvl="0" w:tplc="6D582808">
      <w:start w:val="29"/>
      <w:numFmt w:val="decimal"/>
      <w:lvlText w:val="%1."/>
      <w:lvlJc w:val="left"/>
      <w:pPr>
        <w:ind w:left="704" w:hanging="565"/>
      </w:pPr>
      <w:rPr>
        <w:rFonts w:ascii="Calibri" w:eastAsia="Calibri" w:hAnsi="Calibri" w:hint="default"/>
        <w:sz w:val="22"/>
        <w:szCs w:val="22"/>
      </w:rPr>
    </w:lvl>
    <w:lvl w:ilvl="1" w:tplc="496AE8D6">
      <w:start w:val="1"/>
      <w:numFmt w:val="bullet"/>
      <w:lvlText w:val="•"/>
      <w:lvlJc w:val="left"/>
      <w:pPr>
        <w:ind w:left="1510" w:hanging="565"/>
      </w:pPr>
      <w:rPr>
        <w:rFonts w:hint="default"/>
      </w:rPr>
    </w:lvl>
    <w:lvl w:ilvl="2" w:tplc="D7624554">
      <w:start w:val="1"/>
      <w:numFmt w:val="bullet"/>
      <w:lvlText w:val="•"/>
      <w:lvlJc w:val="left"/>
      <w:pPr>
        <w:ind w:left="2315" w:hanging="565"/>
      </w:pPr>
      <w:rPr>
        <w:rFonts w:hint="default"/>
      </w:rPr>
    </w:lvl>
    <w:lvl w:ilvl="3" w:tplc="3DF06D92">
      <w:start w:val="1"/>
      <w:numFmt w:val="bullet"/>
      <w:lvlText w:val="•"/>
      <w:lvlJc w:val="left"/>
      <w:pPr>
        <w:ind w:left="3121" w:hanging="565"/>
      </w:pPr>
      <w:rPr>
        <w:rFonts w:hint="default"/>
      </w:rPr>
    </w:lvl>
    <w:lvl w:ilvl="4" w:tplc="ECF414CA">
      <w:start w:val="1"/>
      <w:numFmt w:val="bullet"/>
      <w:lvlText w:val="•"/>
      <w:lvlJc w:val="left"/>
      <w:pPr>
        <w:ind w:left="3926" w:hanging="565"/>
      </w:pPr>
      <w:rPr>
        <w:rFonts w:hint="default"/>
      </w:rPr>
    </w:lvl>
    <w:lvl w:ilvl="5" w:tplc="E07690E0">
      <w:start w:val="1"/>
      <w:numFmt w:val="bullet"/>
      <w:lvlText w:val="•"/>
      <w:lvlJc w:val="left"/>
      <w:pPr>
        <w:ind w:left="4732" w:hanging="565"/>
      </w:pPr>
      <w:rPr>
        <w:rFonts w:hint="default"/>
      </w:rPr>
    </w:lvl>
    <w:lvl w:ilvl="6" w:tplc="88F0DB86">
      <w:start w:val="1"/>
      <w:numFmt w:val="bullet"/>
      <w:lvlText w:val="•"/>
      <w:lvlJc w:val="left"/>
      <w:pPr>
        <w:ind w:left="5537" w:hanging="565"/>
      </w:pPr>
      <w:rPr>
        <w:rFonts w:hint="default"/>
      </w:rPr>
    </w:lvl>
    <w:lvl w:ilvl="7" w:tplc="1F0C6A6A">
      <w:start w:val="1"/>
      <w:numFmt w:val="bullet"/>
      <w:lvlText w:val="•"/>
      <w:lvlJc w:val="left"/>
      <w:pPr>
        <w:ind w:left="6343" w:hanging="565"/>
      </w:pPr>
      <w:rPr>
        <w:rFonts w:hint="default"/>
      </w:rPr>
    </w:lvl>
    <w:lvl w:ilvl="8" w:tplc="02BE6DEA">
      <w:start w:val="1"/>
      <w:numFmt w:val="bullet"/>
      <w:lvlText w:val="•"/>
      <w:lvlJc w:val="left"/>
      <w:pPr>
        <w:ind w:left="7148" w:hanging="565"/>
      </w:pPr>
      <w:rPr>
        <w:rFonts w:hint="default"/>
      </w:rPr>
    </w:lvl>
  </w:abstractNum>
  <w:abstractNum w:abstractNumId="134" w15:restartNumberingAfterBreak="0">
    <w:nsid w:val="5A6C3BC4"/>
    <w:multiLevelType w:val="hybridMultilevel"/>
    <w:tmpl w:val="0464CA28"/>
    <w:lvl w:ilvl="0" w:tplc="0FC444A0">
      <w:start w:val="7"/>
      <w:numFmt w:val="decimal"/>
      <w:lvlText w:val="(%1)"/>
      <w:lvlJc w:val="left"/>
      <w:pPr>
        <w:ind w:left="708" w:hanging="247"/>
      </w:pPr>
      <w:rPr>
        <w:rFonts w:hint="default"/>
        <w:spacing w:val="1"/>
        <w:highlight w:val="cyan"/>
      </w:rPr>
    </w:lvl>
    <w:lvl w:ilvl="1" w:tplc="20B4234E">
      <w:start w:val="1"/>
      <w:numFmt w:val="bullet"/>
      <w:lvlText w:val="•"/>
      <w:lvlJc w:val="left"/>
      <w:pPr>
        <w:ind w:left="1566" w:hanging="247"/>
      </w:pPr>
      <w:rPr>
        <w:rFonts w:hint="default"/>
      </w:rPr>
    </w:lvl>
    <w:lvl w:ilvl="2" w:tplc="D10AED78">
      <w:start w:val="1"/>
      <w:numFmt w:val="bullet"/>
      <w:lvlText w:val="•"/>
      <w:lvlJc w:val="left"/>
      <w:pPr>
        <w:ind w:left="2424" w:hanging="247"/>
      </w:pPr>
      <w:rPr>
        <w:rFonts w:hint="default"/>
      </w:rPr>
    </w:lvl>
    <w:lvl w:ilvl="3" w:tplc="B2D649FC">
      <w:start w:val="1"/>
      <w:numFmt w:val="bullet"/>
      <w:lvlText w:val="•"/>
      <w:lvlJc w:val="left"/>
      <w:pPr>
        <w:ind w:left="3282" w:hanging="247"/>
      </w:pPr>
      <w:rPr>
        <w:rFonts w:hint="default"/>
      </w:rPr>
    </w:lvl>
    <w:lvl w:ilvl="4" w:tplc="A40AC3E6">
      <w:start w:val="1"/>
      <w:numFmt w:val="bullet"/>
      <w:lvlText w:val="•"/>
      <w:lvlJc w:val="left"/>
      <w:pPr>
        <w:ind w:left="4140" w:hanging="247"/>
      </w:pPr>
      <w:rPr>
        <w:rFonts w:hint="default"/>
      </w:rPr>
    </w:lvl>
    <w:lvl w:ilvl="5" w:tplc="EE3864C8">
      <w:start w:val="1"/>
      <w:numFmt w:val="bullet"/>
      <w:lvlText w:val="•"/>
      <w:lvlJc w:val="left"/>
      <w:pPr>
        <w:ind w:left="4998" w:hanging="247"/>
      </w:pPr>
      <w:rPr>
        <w:rFonts w:hint="default"/>
      </w:rPr>
    </w:lvl>
    <w:lvl w:ilvl="6" w:tplc="CB04D128">
      <w:start w:val="1"/>
      <w:numFmt w:val="bullet"/>
      <w:lvlText w:val="•"/>
      <w:lvlJc w:val="left"/>
      <w:pPr>
        <w:ind w:left="5856" w:hanging="247"/>
      </w:pPr>
      <w:rPr>
        <w:rFonts w:hint="default"/>
      </w:rPr>
    </w:lvl>
    <w:lvl w:ilvl="7" w:tplc="6570045E">
      <w:start w:val="1"/>
      <w:numFmt w:val="bullet"/>
      <w:lvlText w:val="•"/>
      <w:lvlJc w:val="left"/>
      <w:pPr>
        <w:ind w:left="6714" w:hanging="247"/>
      </w:pPr>
      <w:rPr>
        <w:rFonts w:hint="default"/>
      </w:rPr>
    </w:lvl>
    <w:lvl w:ilvl="8" w:tplc="C3D8A788">
      <w:start w:val="1"/>
      <w:numFmt w:val="bullet"/>
      <w:lvlText w:val="•"/>
      <w:lvlJc w:val="left"/>
      <w:pPr>
        <w:ind w:left="7572" w:hanging="247"/>
      </w:pPr>
      <w:rPr>
        <w:rFonts w:hint="default"/>
      </w:rPr>
    </w:lvl>
  </w:abstractNum>
  <w:abstractNum w:abstractNumId="135" w15:restartNumberingAfterBreak="0">
    <w:nsid w:val="5A7B64DA"/>
    <w:multiLevelType w:val="hybridMultilevel"/>
    <w:tmpl w:val="7B5293FC"/>
    <w:lvl w:ilvl="0" w:tplc="9782CF66">
      <w:start w:val="1"/>
      <w:numFmt w:val="lowerLetter"/>
      <w:lvlText w:val="(%1)"/>
      <w:lvlJc w:val="left"/>
      <w:pPr>
        <w:ind w:left="708" w:hanging="239"/>
      </w:pPr>
      <w:rPr>
        <w:rFonts w:hint="default"/>
        <w:spacing w:val="1"/>
        <w:highlight w:val="cyan"/>
      </w:rPr>
    </w:lvl>
    <w:lvl w:ilvl="1" w:tplc="0B867490">
      <w:start w:val="1"/>
      <w:numFmt w:val="bullet"/>
      <w:lvlText w:val="•"/>
      <w:lvlJc w:val="left"/>
      <w:pPr>
        <w:ind w:left="1566" w:hanging="239"/>
      </w:pPr>
      <w:rPr>
        <w:rFonts w:hint="default"/>
      </w:rPr>
    </w:lvl>
    <w:lvl w:ilvl="2" w:tplc="27309ED6">
      <w:start w:val="1"/>
      <w:numFmt w:val="bullet"/>
      <w:lvlText w:val="•"/>
      <w:lvlJc w:val="left"/>
      <w:pPr>
        <w:ind w:left="2424" w:hanging="239"/>
      </w:pPr>
      <w:rPr>
        <w:rFonts w:hint="default"/>
      </w:rPr>
    </w:lvl>
    <w:lvl w:ilvl="3" w:tplc="FCB8B498">
      <w:start w:val="1"/>
      <w:numFmt w:val="bullet"/>
      <w:lvlText w:val="•"/>
      <w:lvlJc w:val="left"/>
      <w:pPr>
        <w:ind w:left="3282" w:hanging="239"/>
      </w:pPr>
      <w:rPr>
        <w:rFonts w:hint="default"/>
      </w:rPr>
    </w:lvl>
    <w:lvl w:ilvl="4" w:tplc="B2D2BBA4">
      <w:start w:val="1"/>
      <w:numFmt w:val="bullet"/>
      <w:lvlText w:val="•"/>
      <w:lvlJc w:val="left"/>
      <w:pPr>
        <w:ind w:left="4140" w:hanging="239"/>
      </w:pPr>
      <w:rPr>
        <w:rFonts w:hint="default"/>
      </w:rPr>
    </w:lvl>
    <w:lvl w:ilvl="5" w:tplc="F5D0EE22">
      <w:start w:val="1"/>
      <w:numFmt w:val="bullet"/>
      <w:lvlText w:val="•"/>
      <w:lvlJc w:val="left"/>
      <w:pPr>
        <w:ind w:left="4998" w:hanging="239"/>
      </w:pPr>
      <w:rPr>
        <w:rFonts w:hint="default"/>
      </w:rPr>
    </w:lvl>
    <w:lvl w:ilvl="6" w:tplc="291C60D8">
      <w:start w:val="1"/>
      <w:numFmt w:val="bullet"/>
      <w:lvlText w:val="•"/>
      <w:lvlJc w:val="left"/>
      <w:pPr>
        <w:ind w:left="5856" w:hanging="239"/>
      </w:pPr>
      <w:rPr>
        <w:rFonts w:hint="default"/>
      </w:rPr>
    </w:lvl>
    <w:lvl w:ilvl="7" w:tplc="BD62F6C4">
      <w:start w:val="1"/>
      <w:numFmt w:val="bullet"/>
      <w:lvlText w:val="•"/>
      <w:lvlJc w:val="left"/>
      <w:pPr>
        <w:ind w:left="6714" w:hanging="239"/>
      </w:pPr>
      <w:rPr>
        <w:rFonts w:hint="default"/>
      </w:rPr>
    </w:lvl>
    <w:lvl w:ilvl="8" w:tplc="6F9E9AE6">
      <w:start w:val="1"/>
      <w:numFmt w:val="bullet"/>
      <w:lvlText w:val="•"/>
      <w:lvlJc w:val="left"/>
      <w:pPr>
        <w:ind w:left="7572" w:hanging="239"/>
      </w:pPr>
      <w:rPr>
        <w:rFonts w:hint="default"/>
      </w:rPr>
    </w:lvl>
  </w:abstractNum>
  <w:abstractNum w:abstractNumId="136" w15:restartNumberingAfterBreak="0">
    <w:nsid w:val="5B9D6623"/>
    <w:multiLevelType w:val="hybridMultilevel"/>
    <w:tmpl w:val="2BD4F3CE"/>
    <w:lvl w:ilvl="0" w:tplc="B6F6926E">
      <w:start w:val="2"/>
      <w:numFmt w:val="decimal"/>
      <w:lvlText w:val="(%1)"/>
      <w:lvlJc w:val="left"/>
      <w:pPr>
        <w:ind w:left="1273" w:hanging="247"/>
      </w:pPr>
      <w:rPr>
        <w:rFonts w:hint="default"/>
        <w:spacing w:val="1"/>
        <w:highlight w:val="cyan"/>
      </w:rPr>
    </w:lvl>
    <w:lvl w:ilvl="1" w:tplc="1142502A">
      <w:start w:val="1"/>
      <w:numFmt w:val="bullet"/>
      <w:lvlText w:val="•"/>
      <w:lvlJc w:val="left"/>
      <w:pPr>
        <w:ind w:left="2078" w:hanging="247"/>
      </w:pPr>
      <w:rPr>
        <w:rFonts w:hint="default"/>
      </w:rPr>
    </w:lvl>
    <w:lvl w:ilvl="2" w:tplc="CF12866E">
      <w:start w:val="1"/>
      <w:numFmt w:val="bullet"/>
      <w:lvlText w:val="•"/>
      <w:lvlJc w:val="left"/>
      <w:pPr>
        <w:ind w:left="2884" w:hanging="247"/>
      </w:pPr>
      <w:rPr>
        <w:rFonts w:hint="default"/>
      </w:rPr>
    </w:lvl>
    <w:lvl w:ilvl="3" w:tplc="95A68638">
      <w:start w:val="1"/>
      <w:numFmt w:val="bullet"/>
      <w:lvlText w:val="•"/>
      <w:lvlJc w:val="left"/>
      <w:pPr>
        <w:ind w:left="3689" w:hanging="247"/>
      </w:pPr>
      <w:rPr>
        <w:rFonts w:hint="default"/>
      </w:rPr>
    </w:lvl>
    <w:lvl w:ilvl="4" w:tplc="9DD4456E">
      <w:start w:val="1"/>
      <w:numFmt w:val="bullet"/>
      <w:lvlText w:val="•"/>
      <w:lvlJc w:val="left"/>
      <w:pPr>
        <w:ind w:left="4495" w:hanging="247"/>
      </w:pPr>
      <w:rPr>
        <w:rFonts w:hint="default"/>
      </w:rPr>
    </w:lvl>
    <w:lvl w:ilvl="5" w:tplc="DF1E243C">
      <w:start w:val="1"/>
      <w:numFmt w:val="bullet"/>
      <w:lvlText w:val="•"/>
      <w:lvlJc w:val="left"/>
      <w:pPr>
        <w:ind w:left="5300" w:hanging="247"/>
      </w:pPr>
      <w:rPr>
        <w:rFonts w:hint="default"/>
      </w:rPr>
    </w:lvl>
    <w:lvl w:ilvl="6" w:tplc="6E8C8B0A">
      <w:start w:val="1"/>
      <w:numFmt w:val="bullet"/>
      <w:lvlText w:val="•"/>
      <w:lvlJc w:val="left"/>
      <w:pPr>
        <w:ind w:left="6106" w:hanging="247"/>
      </w:pPr>
      <w:rPr>
        <w:rFonts w:hint="default"/>
      </w:rPr>
    </w:lvl>
    <w:lvl w:ilvl="7" w:tplc="76EA5E92">
      <w:start w:val="1"/>
      <w:numFmt w:val="bullet"/>
      <w:lvlText w:val="•"/>
      <w:lvlJc w:val="left"/>
      <w:pPr>
        <w:ind w:left="6911" w:hanging="247"/>
      </w:pPr>
      <w:rPr>
        <w:rFonts w:hint="default"/>
      </w:rPr>
    </w:lvl>
    <w:lvl w:ilvl="8" w:tplc="966C45D2">
      <w:start w:val="1"/>
      <w:numFmt w:val="bullet"/>
      <w:lvlText w:val="•"/>
      <w:lvlJc w:val="left"/>
      <w:pPr>
        <w:ind w:left="7717" w:hanging="247"/>
      </w:pPr>
      <w:rPr>
        <w:rFonts w:hint="default"/>
      </w:rPr>
    </w:lvl>
  </w:abstractNum>
  <w:abstractNum w:abstractNumId="137" w15:restartNumberingAfterBreak="0">
    <w:nsid w:val="5BCF61CD"/>
    <w:multiLevelType w:val="hybridMultilevel"/>
    <w:tmpl w:val="9CF283A0"/>
    <w:lvl w:ilvl="0" w:tplc="197E3756">
      <w:start w:val="1"/>
      <w:numFmt w:val="lowerLetter"/>
      <w:lvlText w:val="(%1)"/>
      <w:lvlJc w:val="left"/>
      <w:pPr>
        <w:ind w:left="708" w:hanging="239"/>
      </w:pPr>
      <w:rPr>
        <w:rFonts w:hint="default"/>
        <w:strike/>
        <w:spacing w:val="1"/>
      </w:rPr>
    </w:lvl>
    <w:lvl w:ilvl="1" w:tplc="3C60935A">
      <w:start w:val="1"/>
      <w:numFmt w:val="decimal"/>
      <w:lvlText w:val="(%2)"/>
      <w:lvlJc w:val="left"/>
      <w:pPr>
        <w:ind w:left="1273" w:hanging="247"/>
      </w:pPr>
      <w:rPr>
        <w:rFonts w:hint="default"/>
        <w:strike/>
        <w:spacing w:val="1"/>
      </w:rPr>
    </w:lvl>
    <w:lvl w:ilvl="2" w:tplc="7570BCA0">
      <w:start w:val="1"/>
      <w:numFmt w:val="bullet"/>
      <w:lvlText w:val="•"/>
      <w:lvlJc w:val="left"/>
      <w:pPr>
        <w:ind w:left="2168" w:hanging="247"/>
      </w:pPr>
      <w:rPr>
        <w:rFonts w:hint="default"/>
      </w:rPr>
    </w:lvl>
    <w:lvl w:ilvl="3" w:tplc="FE303C84">
      <w:start w:val="1"/>
      <w:numFmt w:val="bullet"/>
      <w:lvlText w:val="•"/>
      <w:lvlJc w:val="left"/>
      <w:pPr>
        <w:ind w:left="3063" w:hanging="247"/>
      </w:pPr>
      <w:rPr>
        <w:rFonts w:hint="default"/>
      </w:rPr>
    </w:lvl>
    <w:lvl w:ilvl="4" w:tplc="F7448DA6">
      <w:start w:val="1"/>
      <w:numFmt w:val="bullet"/>
      <w:lvlText w:val="•"/>
      <w:lvlJc w:val="left"/>
      <w:pPr>
        <w:ind w:left="3958" w:hanging="247"/>
      </w:pPr>
      <w:rPr>
        <w:rFonts w:hint="default"/>
      </w:rPr>
    </w:lvl>
    <w:lvl w:ilvl="5" w:tplc="7D94315A">
      <w:start w:val="1"/>
      <w:numFmt w:val="bullet"/>
      <w:lvlText w:val="•"/>
      <w:lvlJc w:val="left"/>
      <w:pPr>
        <w:ind w:left="4853" w:hanging="247"/>
      </w:pPr>
      <w:rPr>
        <w:rFonts w:hint="default"/>
      </w:rPr>
    </w:lvl>
    <w:lvl w:ilvl="6" w:tplc="90AEC7D2">
      <w:start w:val="1"/>
      <w:numFmt w:val="bullet"/>
      <w:lvlText w:val="•"/>
      <w:lvlJc w:val="left"/>
      <w:pPr>
        <w:ind w:left="5748" w:hanging="247"/>
      </w:pPr>
      <w:rPr>
        <w:rFonts w:hint="default"/>
      </w:rPr>
    </w:lvl>
    <w:lvl w:ilvl="7" w:tplc="418E6880">
      <w:start w:val="1"/>
      <w:numFmt w:val="bullet"/>
      <w:lvlText w:val="•"/>
      <w:lvlJc w:val="left"/>
      <w:pPr>
        <w:ind w:left="6643" w:hanging="247"/>
      </w:pPr>
      <w:rPr>
        <w:rFonts w:hint="default"/>
      </w:rPr>
    </w:lvl>
    <w:lvl w:ilvl="8" w:tplc="6D525B86">
      <w:start w:val="1"/>
      <w:numFmt w:val="bullet"/>
      <w:lvlText w:val="•"/>
      <w:lvlJc w:val="left"/>
      <w:pPr>
        <w:ind w:left="7538" w:hanging="247"/>
      </w:pPr>
      <w:rPr>
        <w:rFonts w:hint="default"/>
      </w:rPr>
    </w:lvl>
  </w:abstractNum>
  <w:abstractNum w:abstractNumId="138" w15:restartNumberingAfterBreak="0">
    <w:nsid w:val="5BF62DA5"/>
    <w:multiLevelType w:val="hybridMultilevel"/>
    <w:tmpl w:val="B0F2BF46"/>
    <w:lvl w:ilvl="0" w:tplc="6C846B48">
      <w:start w:val="1"/>
      <w:numFmt w:val="lowerLetter"/>
      <w:lvlText w:val="(%1)"/>
      <w:lvlJc w:val="left"/>
      <w:pPr>
        <w:ind w:left="379" w:hanging="239"/>
      </w:pPr>
      <w:rPr>
        <w:rFonts w:hint="default"/>
        <w:spacing w:val="1"/>
        <w:highlight w:val="cyan"/>
      </w:rPr>
    </w:lvl>
    <w:lvl w:ilvl="1" w:tplc="0B727A40">
      <w:start w:val="1"/>
      <w:numFmt w:val="decimal"/>
      <w:lvlText w:val="(%2)"/>
      <w:lvlJc w:val="left"/>
      <w:pPr>
        <w:ind w:left="1273" w:hanging="247"/>
      </w:pPr>
      <w:rPr>
        <w:rFonts w:hint="default"/>
        <w:spacing w:val="1"/>
        <w:highlight w:val="cyan"/>
      </w:rPr>
    </w:lvl>
    <w:lvl w:ilvl="2" w:tplc="8D66E2CC">
      <w:start w:val="1"/>
      <w:numFmt w:val="lowerRoman"/>
      <w:lvlText w:val="(%3)"/>
      <w:lvlJc w:val="left"/>
      <w:pPr>
        <w:ind w:left="1273" w:hanging="247"/>
      </w:pPr>
      <w:rPr>
        <w:rFonts w:hint="default"/>
        <w:spacing w:val="1"/>
        <w:highlight w:val="cyan"/>
      </w:rPr>
    </w:lvl>
    <w:lvl w:ilvl="3" w:tplc="3B1647DE">
      <w:start w:val="1"/>
      <w:numFmt w:val="bullet"/>
      <w:lvlText w:val="•"/>
      <w:lvlJc w:val="left"/>
      <w:pPr>
        <w:ind w:left="3063" w:hanging="247"/>
      </w:pPr>
      <w:rPr>
        <w:rFonts w:hint="default"/>
      </w:rPr>
    </w:lvl>
    <w:lvl w:ilvl="4" w:tplc="61A69504">
      <w:start w:val="1"/>
      <w:numFmt w:val="bullet"/>
      <w:lvlText w:val="•"/>
      <w:lvlJc w:val="left"/>
      <w:pPr>
        <w:ind w:left="3958" w:hanging="247"/>
      </w:pPr>
      <w:rPr>
        <w:rFonts w:hint="default"/>
      </w:rPr>
    </w:lvl>
    <w:lvl w:ilvl="5" w:tplc="28C20580">
      <w:start w:val="1"/>
      <w:numFmt w:val="bullet"/>
      <w:lvlText w:val="•"/>
      <w:lvlJc w:val="left"/>
      <w:pPr>
        <w:ind w:left="4853" w:hanging="247"/>
      </w:pPr>
      <w:rPr>
        <w:rFonts w:hint="default"/>
      </w:rPr>
    </w:lvl>
    <w:lvl w:ilvl="6" w:tplc="5AF608FC">
      <w:start w:val="1"/>
      <w:numFmt w:val="bullet"/>
      <w:lvlText w:val="•"/>
      <w:lvlJc w:val="left"/>
      <w:pPr>
        <w:ind w:left="5748" w:hanging="247"/>
      </w:pPr>
      <w:rPr>
        <w:rFonts w:hint="default"/>
      </w:rPr>
    </w:lvl>
    <w:lvl w:ilvl="7" w:tplc="2F16C7A8">
      <w:start w:val="1"/>
      <w:numFmt w:val="bullet"/>
      <w:lvlText w:val="•"/>
      <w:lvlJc w:val="left"/>
      <w:pPr>
        <w:ind w:left="6643" w:hanging="247"/>
      </w:pPr>
      <w:rPr>
        <w:rFonts w:hint="default"/>
      </w:rPr>
    </w:lvl>
    <w:lvl w:ilvl="8" w:tplc="1A4ACB7E">
      <w:start w:val="1"/>
      <w:numFmt w:val="bullet"/>
      <w:lvlText w:val="•"/>
      <w:lvlJc w:val="left"/>
      <w:pPr>
        <w:ind w:left="7538" w:hanging="247"/>
      </w:pPr>
      <w:rPr>
        <w:rFonts w:hint="default"/>
      </w:rPr>
    </w:lvl>
  </w:abstractNum>
  <w:abstractNum w:abstractNumId="139" w15:restartNumberingAfterBreak="0">
    <w:nsid w:val="5CA326D0"/>
    <w:multiLevelType w:val="hybridMultilevel"/>
    <w:tmpl w:val="79B6A4D6"/>
    <w:lvl w:ilvl="0" w:tplc="31FC1534">
      <w:start w:val="1"/>
      <w:numFmt w:val="lowerLetter"/>
      <w:lvlText w:val="(%1)"/>
      <w:lvlJc w:val="left"/>
      <w:pPr>
        <w:ind w:left="140" w:hanging="569"/>
      </w:pPr>
      <w:rPr>
        <w:rFonts w:ascii="Calibri" w:eastAsia="Calibri" w:hAnsi="Calibri" w:hint="default"/>
        <w:spacing w:val="-1"/>
        <w:sz w:val="20"/>
        <w:szCs w:val="20"/>
      </w:rPr>
    </w:lvl>
    <w:lvl w:ilvl="1" w:tplc="D39226D4">
      <w:start w:val="1"/>
      <w:numFmt w:val="bullet"/>
      <w:lvlText w:val="•"/>
      <w:lvlJc w:val="left"/>
      <w:pPr>
        <w:ind w:left="1059" w:hanging="569"/>
      </w:pPr>
      <w:rPr>
        <w:rFonts w:hint="default"/>
      </w:rPr>
    </w:lvl>
    <w:lvl w:ilvl="2" w:tplc="ECE800D6">
      <w:start w:val="1"/>
      <w:numFmt w:val="bullet"/>
      <w:lvlText w:val="•"/>
      <w:lvlJc w:val="left"/>
      <w:pPr>
        <w:ind w:left="1978" w:hanging="569"/>
      </w:pPr>
      <w:rPr>
        <w:rFonts w:hint="default"/>
      </w:rPr>
    </w:lvl>
    <w:lvl w:ilvl="3" w:tplc="5D34FBA4">
      <w:start w:val="1"/>
      <w:numFmt w:val="bullet"/>
      <w:lvlText w:val="•"/>
      <w:lvlJc w:val="left"/>
      <w:pPr>
        <w:ind w:left="2896" w:hanging="569"/>
      </w:pPr>
      <w:rPr>
        <w:rFonts w:hint="default"/>
      </w:rPr>
    </w:lvl>
    <w:lvl w:ilvl="4" w:tplc="62247ED6">
      <w:start w:val="1"/>
      <w:numFmt w:val="bullet"/>
      <w:lvlText w:val="•"/>
      <w:lvlJc w:val="left"/>
      <w:pPr>
        <w:ind w:left="3815" w:hanging="569"/>
      </w:pPr>
      <w:rPr>
        <w:rFonts w:hint="default"/>
      </w:rPr>
    </w:lvl>
    <w:lvl w:ilvl="5" w:tplc="38A8DEDE">
      <w:start w:val="1"/>
      <w:numFmt w:val="bullet"/>
      <w:lvlText w:val="•"/>
      <w:lvlJc w:val="left"/>
      <w:pPr>
        <w:ind w:left="4734" w:hanging="569"/>
      </w:pPr>
      <w:rPr>
        <w:rFonts w:hint="default"/>
      </w:rPr>
    </w:lvl>
    <w:lvl w:ilvl="6" w:tplc="924252A2">
      <w:start w:val="1"/>
      <w:numFmt w:val="bullet"/>
      <w:lvlText w:val="•"/>
      <w:lvlJc w:val="left"/>
      <w:pPr>
        <w:ind w:left="5653" w:hanging="569"/>
      </w:pPr>
      <w:rPr>
        <w:rFonts w:hint="default"/>
      </w:rPr>
    </w:lvl>
    <w:lvl w:ilvl="7" w:tplc="69D44FDA">
      <w:start w:val="1"/>
      <w:numFmt w:val="bullet"/>
      <w:lvlText w:val="•"/>
      <w:lvlJc w:val="left"/>
      <w:pPr>
        <w:ind w:left="6571" w:hanging="569"/>
      </w:pPr>
      <w:rPr>
        <w:rFonts w:hint="default"/>
      </w:rPr>
    </w:lvl>
    <w:lvl w:ilvl="8" w:tplc="ACEA0E1C">
      <w:start w:val="1"/>
      <w:numFmt w:val="bullet"/>
      <w:lvlText w:val="•"/>
      <w:lvlJc w:val="left"/>
      <w:pPr>
        <w:ind w:left="7490" w:hanging="569"/>
      </w:pPr>
      <w:rPr>
        <w:rFonts w:hint="default"/>
      </w:rPr>
    </w:lvl>
  </w:abstractNum>
  <w:abstractNum w:abstractNumId="140" w15:restartNumberingAfterBreak="0">
    <w:nsid w:val="5E385EE2"/>
    <w:multiLevelType w:val="hybridMultilevel"/>
    <w:tmpl w:val="A0B6ECD8"/>
    <w:lvl w:ilvl="0" w:tplc="BCE63570">
      <w:start w:val="4"/>
      <w:numFmt w:val="upperLetter"/>
      <w:lvlText w:val="(%1)"/>
      <w:lvlJc w:val="left"/>
      <w:pPr>
        <w:ind w:left="2409" w:hanging="271"/>
      </w:pPr>
      <w:rPr>
        <w:rFonts w:hint="default"/>
        <w:spacing w:val="1"/>
        <w:highlight w:val="cyan"/>
      </w:rPr>
    </w:lvl>
    <w:lvl w:ilvl="1" w:tplc="6F24264C">
      <w:start w:val="1"/>
      <w:numFmt w:val="bullet"/>
      <w:lvlText w:val="•"/>
      <w:lvlJc w:val="left"/>
      <w:pPr>
        <w:ind w:left="3100" w:hanging="271"/>
      </w:pPr>
      <w:rPr>
        <w:rFonts w:hint="default"/>
      </w:rPr>
    </w:lvl>
    <w:lvl w:ilvl="2" w:tplc="786C302A">
      <w:start w:val="1"/>
      <w:numFmt w:val="bullet"/>
      <w:lvlText w:val="•"/>
      <w:lvlJc w:val="left"/>
      <w:pPr>
        <w:ind w:left="3792" w:hanging="271"/>
      </w:pPr>
      <w:rPr>
        <w:rFonts w:hint="default"/>
      </w:rPr>
    </w:lvl>
    <w:lvl w:ilvl="3" w:tplc="1326F758">
      <w:start w:val="1"/>
      <w:numFmt w:val="bullet"/>
      <w:lvlText w:val="•"/>
      <w:lvlJc w:val="left"/>
      <w:pPr>
        <w:ind w:left="4484" w:hanging="271"/>
      </w:pPr>
      <w:rPr>
        <w:rFonts w:hint="default"/>
      </w:rPr>
    </w:lvl>
    <w:lvl w:ilvl="4" w:tplc="8C589DF6">
      <w:start w:val="1"/>
      <w:numFmt w:val="bullet"/>
      <w:lvlText w:val="•"/>
      <w:lvlJc w:val="left"/>
      <w:pPr>
        <w:ind w:left="5176" w:hanging="271"/>
      </w:pPr>
      <w:rPr>
        <w:rFonts w:hint="default"/>
      </w:rPr>
    </w:lvl>
    <w:lvl w:ilvl="5" w:tplc="7E96B006">
      <w:start w:val="1"/>
      <w:numFmt w:val="bullet"/>
      <w:lvlText w:val="•"/>
      <w:lvlJc w:val="left"/>
      <w:pPr>
        <w:ind w:left="5868" w:hanging="271"/>
      </w:pPr>
      <w:rPr>
        <w:rFonts w:hint="default"/>
      </w:rPr>
    </w:lvl>
    <w:lvl w:ilvl="6" w:tplc="8C7282A8">
      <w:start w:val="1"/>
      <w:numFmt w:val="bullet"/>
      <w:lvlText w:val="•"/>
      <w:lvlJc w:val="left"/>
      <w:pPr>
        <w:ind w:left="6560" w:hanging="271"/>
      </w:pPr>
      <w:rPr>
        <w:rFonts w:hint="default"/>
      </w:rPr>
    </w:lvl>
    <w:lvl w:ilvl="7" w:tplc="0F022312">
      <w:start w:val="1"/>
      <w:numFmt w:val="bullet"/>
      <w:lvlText w:val="•"/>
      <w:lvlJc w:val="left"/>
      <w:pPr>
        <w:ind w:left="7252" w:hanging="271"/>
      </w:pPr>
      <w:rPr>
        <w:rFonts w:hint="default"/>
      </w:rPr>
    </w:lvl>
    <w:lvl w:ilvl="8" w:tplc="F4F86098">
      <w:start w:val="1"/>
      <w:numFmt w:val="bullet"/>
      <w:lvlText w:val="•"/>
      <w:lvlJc w:val="left"/>
      <w:pPr>
        <w:ind w:left="7944" w:hanging="271"/>
      </w:pPr>
      <w:rPr>
        <w:rFonts w:hint="default"/>
      </w:rPr>
    </w:lvl>
  </w:abstractNum>
  <w:abstractNum w:abstractNumId="141" w15:restartNumberingAfterBreak="0">
    <w:nsid w:val="5E536425"/>
    <w:multiLevelType w:val="hybridMultilevel"/>
    <w:tmpl w:val="352C4F72"/>
    <w:lvl w:ilvl="0" w:tplc="429A6716">
      <w:start w:val="4"/>
      <w:numFmt w:val="decimal"/>
      <w:lvlText w:val="(%1)"/>
      <w:lvlJc w:val="left"/>
      <w:pPr>
        <w:ind w:left="708" w:hanging="247"/>
      </w:pPr>
      <w:rPr>
        <w:rFonts w:hint="default"/>
        <w:spacing w:val="1"/>
        <w:highlight w:val="cyan"/>
      </w:rPr>
    </w:lvl>
    <w:lvl w:ilvl="1" w:tplc="3BC2E7D8">
      <w:start w:val="1"/>
      <w:numFmt w:val="bullet"/>
      <w:lvlText w:val="•"/>
      <w:lvlJc w:val="left"/>
      <w:pPr>
        <w:ind w:left="1570" w:hanging="247"/>
      </w:pPr>
      <w:rPr>
        <w:rFonts w:hint="default"/>
      </w:rPr>
    </w:lvl>
    <w:lvl w:ilvl="2" w:tplc="F11EB3E0">
      <w:start w:val="1"/>
      <w:numFmt w:val="bullet"/>
      <w:lvlText w:val="•"/>
      <w:lvlJc w:val="left"/>
      <w:pPr>
        <w:ind w:left="2432" w:hanging="247"/>
      </w:pPr>
      <w:rPr>
        <w:rFonts w:hint="default"/>
      </w:rPr>
    </w:lvl>
    <w:lvl w:ilvl="3" w:tplc="296C80C4">
      <w:start w:val="1"/>
      <w:numFmt w:val="bullet"/>
      <w:lvlText w:val="•"/>
      <w:lvlJc w:val="left"/>
      <w:pPr>
        <w:ind w:left="3294" w:hanging="247"/>
      </w:pPr>
      <w:rPr>
        <w:rFonts w:hint="default"/>
      </w:rPr>
    </w:lvl>
    <w:lvl w:ilvl="4" w:tplc="54BE5D6C">
      <w:start w:val="1"/>
      <w:numFmt w:val="bullet"/>
      <w:lvlText w:val="•"/>
      <w:lvlJc w:val="left"/>
      <w:pPr>
        <w:ind w:left="4156" w:hanging="247"/>
      </w:pPr>
      <w:rPr>
        <w:rFonts w:hint="default"/>
      </w:rPr>
    </w:lvl>
    <w:lvl w:ilvl="5" w:tplc="812291FC">
      <w:start w:val="1"/>
      <w:numFmt w:val="bullet"/>
      <w:lvlText w:val="•"/>
      <w:lvlJc w:val="left"/>
      <w:pPr>
        <w:ind w:left="5018" w:hanging="247"/>
      </w:pPr>
      <w:rPr>
        <w:rFonts w:hint="default"/>
      </w:rPr>
    </w:lvl>
    <w:lvl w:ilvl="6" w:tplc="167E634E">
      <w:start w:val="1"/>
      <w:numFmt w:val="bullet"/>
      <w:lvlText w:val="•"/>
      <w:lvlJc w:val="left"/>
      <w:pPr>
        <w:ind w:left="5880" w:hanging="247"/>
      </w:pPr>
      <w:rPr>
        <w:rFonts w:hint="default"/>
      </w:rPr>
    </w:lvl>
    <w:lvl w:ilvl="7" w:tplc="057CE8A8">
      <w:start w:val="1"/>
      <w:numFmt w:val="bullet"/>
      <w:lvlText w:val="•"/>
      <w:lvlJc w:val="left"/>
      <w:pPr>
        <w:ind w:left="6742" w:hanging="247"/>
      </w:pPr>
      <w:rPr>
        <w:rFonts w:hint="default"/>
      </w:rPr>
    </w:lvl>
    <w:lvl w:ilvl="8" w:tplc="06680E04">
      <w:start w:val="1"/>
      <w:numFmt w:val="bullet"/>
      <w:lvlText w:val="•"/>
      <w:lvlJc w:val="left"/>
      <w:pPr>
        <w:ind w:left="7604" w:hanging="247"/>
      </w:pPr>
      <w:rPr>
        <w:rFonts w:hint="default"/>
      </w:rPr>
    </w:lvl>
  </w:abstractNum>
  <w:abstractNum w:abstractNumId="142" w15:restartNumberingAfterBreak="0">
    <w:nsid w:val="5F1E4E66"/>
    <w:multiLevelType w:val="hybridMultilevel"/>
    <w:tmpl w:val="D3480532"/>
    <w:lvl w:ilvl="0" w:tplc="8DE87A66">
      <w:start w:val="3"/>
      <w:numFmt w:val="decimal"/>
      <w:lvlText w:val="(%1)"/>
      <w:lvlJc w:val="left"/>
      <w:pPr>
        <w:ind w:left="1841" w:hanging="247"/>
      </w:pPr>
      <w:rPr>
        <w:rFonts w:hint="default"/>
        <w:spacing w:val="1"/>
        <w:highlight w:val="cyan"/>
      </w:rPr>
    </w:lvl>
    <w:lvl w:ilvl="1" w:tplc="22D21736">
      <w:start w:val="1"/>
      <w:numFmt w:val="bullet"/>
      <w:lvlText w:val="•"/>
      <w:lvlJc w:val="left"/>
      <w:pPr>
        <w:ind w:left="2589" w:hanging="247"/>
      </w:pPr>
      <w:rPr>
        <w:rFonts w:hint="default"/>
      </w:rPr>
    </w:lvl>
    <w:lvl w:ilvl="2" w:tplc="E8082232">
      <w:start w:val="1"/>
      <w:numFmt w:val="bullet"/>
      <w:lvlText w:val="•"/>
      <w:lvlJc w:val="left"/>
      <w:pPr>
        <w:ind w:left="3338" w:hanging="247"/>
      </w:pPr>
      <w:rPr>
        <w:rFonts w:hint="default"/>
      </w:rPr>
    </w:lvl>
    <w:lvl w:ilvl="3" w:tplc="45EE0F8A">
      <w:start w:val="1"/>
      <w:numFmt w:val="bullet"/>
      <w:lvlText w:val="•"/>
      <w:lvlJc w:val="left"/>
      <w:pPr>
        <w:ind w:left="4087" w:hanging="247"/>
      </w:pPr>
      <w:rPr>
        <w:rFonts w:hint="default"/>
      </w:rPr>
    </w:lvl>
    <w:lvl w:ilvl="4" w:tplc="A1CA2BA0">
      <w:start w:val="1"/>
      <w:numFmt w:val="bullet"/>
      <w:lvlText w:val="•"/>
      <w:lvlJc w:val="left"/>
      <w:pPr>
        <w:ind w:left="4835" w:hanging="247"/>
      </w:pPr>
      <w:rPr>
        <w:rFonts w:hint="default"/>
      </w:rPr>
    </w:lvl>
    <w:lvl w:ilvl="5" w:tplc="0BC2951E">
      <w:start w:val="1"/>
      <w:numFmt w:val="bullet"/>
      <w:lvlText w:val="•"/>
      <w:lvlJc w:val="left"/>
      <w:pPr>
        <w:ind w:left="5584" w:hanging="247"/>
      </w:pPr>
      <w:rPr>
        <w:rFonts w:hint="default"/>
      </w:rPr>
    </w:lvl>
    <w:lvl w:ilvl="6" w:tplc="2AE88ECC">
      <w:start w:val="1"/>
      <w:numFmt w:val="bullet"/>
      <w:lvlText w:val="•"/>
      <w:lvlJc w:val="left"/>
      <w:pPr>
        <w:ind w:left="6333" w:hanging="247"/>
      </w:pPr>
      <w:rPr>
        <w:rFonts w:hint="default"/>
      </w:rPr>
    </w:lvl>
    <w:lvl w:ilvl="7" w:tplc="8F726CFA">
      <w:start w:val="1"/>
      <w:numFmt w:val="bullet"/>
      <w:lvlText w:val="•"/>
      <w:lvlJc w:val="left"/>
      <w:pPr>
        <w:ind w:left="7081" w:hanging="247"/>
      </w:pPr>
      <w:rPr>
        <w:rFonts w:hint="default"/>
      </w:rPr>
    </w:lvl>
    <w:lvl w:ilvl="8" w:tplc="3CF0279A">
      <w:start w:val="1"/>
      <w:numFmt w:val="bullet"/>
      <w:lvlText w:val="•"/>
      <w:lvlJc w:val="left"/>
      <w:pPr>
        <w:ind w:left="7830" w:hanging="247"/>
      </w:pPr>
      <w:rPr>
        <w:rFonts w:hint="default"/>
      </w:rPr>
    </w:lvl>
  </w:abstractNum>
  <w:abstractNum w:abstractNumId="143" w15:restartNumberingAfterBreak="0">
    <w:nsid w:val="5F231D90"/>
    <w:multiLevelType w:val="hybridMultilevel"/>
    <w:tmpl w:val="945C19E6"/>
    <w:lvl w:ilvl="0" w:tplc="F4E824E0">
      <w:start w:val="1"/>
      <w:numFmt w:val="lowerLetter"/>
      <w:lvlText w:val="(%1)"/>
      <w:lvlJc w:val="left"/>
      <w:pPr>
        <w:ind w:left="708" w:hanging="239"/>
      </w:pPr>
      <w:rPr>
        <w:rFonts w:hint="default"/>
        <w:spacing w:val="1"/>
        <w:highlight w:val="cyan"/>
      </w:rPr>
    </w:lvl>
    <w:lvl w:ilvl="1" w:tplc="271488E6">
      <w:start w:val="1"/>
      <w:numFmt w:val="decimal"/>
      <w:lvlText w:val="(%2)"/>
      <w:lvlJc w:val="left"/>
      <w:pPr>
        <w:ind w:left="1273" w:hanging="247"/>
      </w:pPr>
      <w:rPr>
        <w:rFonts w:hint="default"/>
        <w:spacing w:val="1"/>
        <w:highlight w:val="cyan"/>
      </w:rPr>
    </w:lvl>
    <w:lvl w:ilvl="2" w:tplc="4EC2EA7C">
      <w:start w:val="1"/>
      <w:numFmt w:val="lowerRoman"/>
      <w:lvlText w:val="(%3)"/>
      <w:lvlJc w:val="left"/>
      <w:pPr>
        <w:ind w:left="1841" w:hanging="188"/>
      </w:pPr>
      <w:rPr>
        <w:rFonts w:hint="default"/>
        <w:spacing w:val="1"/>
        <w:highlight w:val="cyan"/>
      </w:rPr>
    </w:lvl>
    <w:lvl w:ilvl="3" w:tplc="5B7E4E66">
      <w:start w:val="1"/>
      <w:numFmt w:val="bullet"/>
      <w:lvlText w:val="•"/>
      <w:lvlJc w:val="left"/>
      <w:pPr>
        <w:ind w:left="2776" w:hanging="188"/>
      </w:pPr>
      <w:rPr>
        <w:rFonts w:hint="default"/>
      </w:rPr>
    </w:lvl>
    <w:lvl w:ilvl="4" w:tplc="28BABE16">
      <w:start w:val="1"/>
      <w:numFmt w:val="bullet"/>
      <w:lvlText w:val="•"/>
      <w:lvlJc w:val="left"/>
      <w:pPr>
        <w:ind w:left="3712" w:hanging="188"/>
      </w:pPr>
      <w:rPr>
        <w:rFonts w:hint="default"/>
      </w:rPr>
    </w:lvl>
    <w:lvl w:ilvl="5" w:tplc="D7A091BC">
      <w:start w:val="1"/>
      <w:numFmt w:val="bullet"/>
      <w:lvlText w:val="•"/>
      <w:lvlJc w:val="left"/>
      <w:pPr>
        <w:ind w:left="4648" w:hanging="188"/>
      </w:pPr>
      <w:rPr>
        <w:rFonts w:hint="default"/>
      </w:rPr>
    </w:lvl>
    <w:lvl w:ilvl="6" w:tplc="70C6F6E6">
      <w:start w:val="1"/>
      <w:numFmt w:val="bullet"/>
      <w:lvlText w:val="•"/>
      <w:lvlJc w:val="left"/>
      <w:pPr>
        <w:ind w:left="5584" w:hanging="188"/>
      </w:pPr>
      <w:rPr>
        <w:rFonts w:hint="default"/>
      </w:rPr>
    </w:lvl>
    <w:lvl w:ilvl="7" w:tplc="5B4CD854">
      <w:start w:val="1"/>
      <w:numFmt w:val="bullet"/>
      <w:lvlText w:val="•"/>
      <w:lvlJc w:val="left"/>
      <w:pPr>
        <w:ind w:left="6520" w:hanging="188"/>
      </w:pPr>
      <w:rPr>
        <w:rFonts w:hint="default"/>
      </w:rPr>
    </w:lvl>
    <w:lvl w:ilvl="8" w:tplc="9100190A">
      <w:start w:val="1"/>
      <w:numFmt w:val="bullet"/>
      <w:lvlText w:val="•"/>
      <w:lvlJc w:val="left"/>
      <w:pPr>
        <w:ind w:left="7456" w:hanging="188"/>
      </w:pPr>
      <w:rPr>
        <w:rFonts w:hint="default"/>
      </w:rPr>
    </w:lvl>
  </w:abstractNum>
  <w:abstractNum w:abstractNumId="144" w15:restartNumberingAfterBreak="0">
    <w:nsid w:val="5FB16156"/>
    <w:multiLevelType w:val="hybridMultilevel"/>
    <w:tmpl w:val="B4A0FC0A"/>
    <w:lvl w:ilvl="0" w:tplc="C0365038">
      <w:start w:val="1"/>
      <w:numFmt w:val="lowerLetter"/>
      <w:lvlText w:val="(%1)"/>
      <w:lvlJc w:val="left"/>
      <w:pPr>
        <w:ind w:left="708" w:hanging="239"/>
      </w:pPr>
      <w:rPr>
        <w:rFonts w:hint="default"/>
        <w:spacing w:val="1"/>
        <w:highlight w:val="cyan"/>
      </w:rPr>
    </w:lvl>
    <w:lvl w:ilvl="1" w:tplc="08BA2962">
      <w:start w:val="1"/>
      <w:numFmt w:val="decimal"/>
      <w:lvlText w:val="(%2)"/>
      <w:lvlJc w:val="left"/>
      <w:pPr>
        <w:ind w:left="1273" w:hanging="247"/>
      </w:pPr>
      <w:rPr>
        <w:rFonts w:hint="default"/>
        <w:spacing w:val="1"/>
        <w:highlight w:val="cyan"/>
      </w:rPr>
    </w:lvl>
    <w:lvl w:ilvl="2" w:tplc="FFDC6866">
      <w:start w:val="1"/>
      <w:numFmt w:val="bullet"/>
      <w:lvlText w:val="•"/>
      <w:lvlJc w:val="left"/>
      <w:pPr>
        <w:ind w:left="2168" w:hanging="247"/>
      </w:pPr>
      <w:rPr>
        <w:rFonts w:hint="default"/>
      </w:rPr>
    </w:lvl>
    <w:lvl w:ilvl="3" w:tplc="79D2E3AE">
      <w:start w:val="1"/>
      <w:numFmt w:val="bullet"/>
      <w:lvlText w:val="•"/>
      <w:lvlJc w:val="left"/>
      <w:pPr>
        <w:ind w:left="3063" w:hanging="247"/>
      </w:pPr>
      <w:rPr>
        <w:rFonts w:hint="default"/>
      </w:rPr>
    </w:lvl>
    <w:lvl w:ilvl="4" w:tplc="4D3C5B1A">
      <w:start w:val="1"/>
      <w:numFmt w:val="bullet"/>
      <w:lvlText w:val="•"/>
      <w:lvlJc w:val="left"/>
      <w:pPr>
        <w:ind w:left="3958" w:hanging="247"/>
      </w:pPr>
      <w:rPr>
        <w:rFonts w:hint="default"/>
      </w:rPr>
    </w:lvl>
    <w:lvl w:ilvl="5" w:tplc="564ADECA">
      <w:start w:val="1"/>
      <w:numFmt w:val="bullet"/>
      <w:lvlText w:val="•"/>
      <w:lvlJc w:val="left"/>
      <w:pPr>
        <w:ind w:left="4853" w:hanging="247"/>
      </w:pPr>
      <w:rPr>
        <w:rFonts w:hint="default"/>
      </w:rPr>
    </w:lvl>
    <w:lvl w:ilvl="6" w:tplc="94ECA5A4">
      <w:start w:val="1"/>
      <w:numFmt w:val="bullet"/>
      <w:lvlText w:val="•"/>
      <w:lvlJc w:val="left"/>
      <w:pPr>
        <w:ind w:left="5748" w:hanging="247"/>
      </w:pPr>
      <w:rPr>
        <w:rFonts w:hint="default"/>
      </w:rPr>
    </w:lvl>
    <w:lvl w:ilvl="7" w:tplc="02165494">
      <w:start w:val="1"/>
      <w:numFmt w:val="bullet"/>
      <w:lvlText w:val="•"/>
      <w:lvlJc w:val="left"/>
      <w:pPr>
        <w:ind w:left="6643" w:hanging="247"/>
      </w:pPr>
      <w:rPr>
        <w:rFonts w:hint="default"/>
      </w:rPr>
    </w:lvl>
    <w:lvl w:ilvl="8" w:tplc="151E8228">
      <w:start w:val="1"/>
      <w:numFmt w:val="bullet"/>
      <w:lvlText w:val="•"/>
      <w:lvlJc w:val="left"/>
      <w:pPr>
        <w:ind w:left="7538" w:hanging="247"/>
      </w:pPr>
      <w:rPr>
        <w:rFonts w:hint="default"/>
      </w:rPr>
    </w:lvl>
  </w:abstractNum>
  <w:abstractNum w:abstractNumId="145" w15:restartNumberingAfterBreak="0">
    <w:nsid w:val="61245AB5"/>
    <w:multiLevelType w:val="hybridMultilevel"/>
    <w:tmpl w:val="1F7C5572"/>
    <w:lvl w:ilvl="0" w:tplc="75EA33C6">
      <w:start w:val="1"/>
      <w:numFmt w:val="lowerRoman"/>
      <w:lvlText w:val="(%1)"/>
      <w:lvlJc w:val="left"/>
      <w:pPr>
        <w:ind w:left="708" w:hanging="188"/>
      </w:pPr>
      <w:rPr>
        <w:rFonts w:hint="default"/>
        <w:spacing w:val="1"/>
        <w:highlight w:val="cyan"/>
      </w:rPr>
    </w:lvl>
    <w:lvl w:ilvl="1" w:tplc="8CB0E4AA">
      <w:start w:val="1"/>
      <w:numFmt w:val="bullet"/>
      <w:lvlText w:val="•"/>
      <w:lvlJc w:val="left"/>
      <w:pPr>
        <w:ind w:left="1566" w:hanging="188"/>
      </w:pPr>
      <w:rPr>
        <w:rFonts w:hint="default"/>
      </w:rPr>
    </w:lvl>
    <w:lvl w:ilvl="2" w:tplc="EAC67370">
      <w:start w:val="1"/>
      <w:numFmt w:val="bullet"/>
      <w:lvlText w:val="•"/>
      <w:lvlJc w:val="left"/>
      <w:pPr>
        <w:ind w:left="2424" w:hanging="188"/>
      </w:pPr>
      <w:rPr>
        <w:rFonts w:hint="default"/>
      </w:rPr>
    </w:lvl>
    <w:lvl w:ilvl="3" w:tplc="2D6AB792">
      <w:start w:val="1"/>
      <w:numFmt w:val="bullet"/>
      <w:lvlText w:val="•"/>
      <w:lvlJc w:val="left"/>
      <w:pPr>
        <w:ind w:left="3282" w:hanging="188"/>
      </w:pPr>
      <w:rPr>
        <w:rFonts w:hint="default"/>
      </w:rPr>
    </w:lvl>
    <w:lvl w:ilvl="4" w:tplc="DA06DADE">
      <w:start w:val="1"/>
      <w:numFmt w:val="bullet"/>
      <w:lvlText w:val="•"/>
      <w:lvlJc w:val="left"/>
      <w:pPr>
        <w:ind w:left="4140" w:hanging="188"/>
      </w:pPr>
      <w:rPr>
        <w:rFonts w:hint="default"/>
      </w:rPr>
    </w:lvl>
    <w:lvl w:ilvl="5" w:tplc="382A2B22">
      <w:start w:val="1"/>
      <w:numFmt w:val="bullet"/>
      <w:lvlText w:val="•"/>
      <w:lvlJc w:val="left"/>
      <w:pPr>
        <w:ind w:left="4998" w:hanging="188"/>
      </w:pPr>
      <w:rPr>
        <w:rFonts w:hint="default"/>
      </w:rPr>
    </w:lvl>
    <w:lvl w:ilvl="6" w:tplc="0B285648">
      <w:start w:val="1"/>
      <w:numFmt w:val="bullet"/>
      <w:lvlText w:val="•"/>
      <w:lvlJc w:val="left"/>
      <w:pPr>
        <w:ind w:left="5856" w:hanging="188"/>
      </w:pPr>
      <w:rPr>
        <w:rFonts w:hint="default"/>
      </w:rPr>
    </w:lvl>
    <w:lvl w:ilvl="7" w:tplc="75D021DE">
      <w:start w:val="1"/>
      <w:numFmt w:val="bullet"/>
      <w:lvlText w:val="•"/>
      <w:lvlJc w:val="left"/>
      <w:pPr>
        <w:ind w:left="6714" w:hanging="188"/>
      </w:pPr>
      <w:rPr>
        <w:rFonts w:hint="default"/>
      </w:rPr>
    </w:lvl>
    <w:lvl w:ilvl="8" w:tplc="9F20320A">
      <w:start w:val="1"/>
      <w:numFmt w:val="bullet"/>
      <w:lvlText w:val="•"/>
      <w:lvlJc w:val="left"/>
      <w:pPr>
        <w:ind w:left="7572" w:hanging="188"/>
      </w:pPr>
      <w:rPr>
        <w:rFonts w:hint="default"/>
      </w:rPr>
    </w:lvl>
  </w:abstractNum>
  <w:abstractNum w:abstractNumId="146" w15:restartNumberingAfterBreak="0">
    <w:nsid w:val="63E518F6"/>
    <w:multiLevelType w:val="hybridMultilevel"/>
    <w:tmpl w:val="7D30FD9A"/>
    <w:lvl w:ilvl="0" w:tplc="86701BB6">
      <w:start w:val="2"/>
      <w:numFmt w:val="lowerLetter"/>
      <w:lvlText w:val="(%1)"/>
      <w:lvlJc w:val="left"/>
      <w:pPr>
        <w:ind w:left="140" w:hanging="250"/>
      </w:pPr>
      <w:rPr>
        <w:rFonts w:hint="default"/>
        <w:spacing w:val="1"/>
        <w:highlight w:val="cyan"/>
      </w:rPr>
    </w:lvl>
    <w:lvl w:ilvl="1" w:tplc="8258D518">
      <w:start w:val="1"/>
      <w:numFmt w:val="bullet"/>
      <w:lvlText w:val="•"/>
      <w:lvlJc w:val="left"/>
      <w:pPr>
        <w:ind w:left="1055" w:hanging="250"/>
      </w:pPr>
      <w:rPr>
        <w:rFonts w:hint="default"/>
      </w:rPr>
    </w:lvl>
    <w:lvl w:ilvl="2" w:tplc="9CE81F7E">
      <w:start w:val="1"/>
      <w:numFmt w:val="bullet"/>
      <w:lvlText w:val="•"/>
      <w:lvlJc w:val="left"/>
      <w:pPr>
        <w:ind w:left="1970" w:hanging="250"/>
      </w:pPr>
      <w:rPr>
        <w:rFonts w:hint="default"/>
      </w:rPr>
    </w:lvl>
    <w:lvl w:ilvl="3" w:tplc="6982420E">
      <w:start w:val="1"/>
      <w:numFmt w:val="bullet"/>
      <w:lvlText w:val="•"/>
      <w:lvlJc w:val="left"/>
      <w:pPr>
        <w:ind w:left="2884" w:hanging="250"/>
      </w:pPr>
      <w:rPr>
        <w:rFonts w:hint="default"/>
      </w:rPr>
    </w:lvl>
    <w:lvl w:ilvl="4" w:tplc="717AE804">
      <w:start w:val="1"/>
      <w:numFmt w:val="bullet"/>
      <w:lvlText w:val="•"/>
      <w:lvlJc w:val="left"/>
      <w:pPr>
        <w:ind w:left="3799" w:hanging="250"/>
      </w:pPr>
      <w:rPr>
        <w:rFonts w:hint="default"/>
      </w:rPr>
    </w:lvl>
    <w:lvl w:ilvl="5" w:tplc="8690A7E8">
      <w:start w:val="1"/>
      <w:numFmt w:val="bullet"/>
      <w:lvlText w:val="•"/>
      <w:lvlJc w:val="left"/>
      <w:pPr>
        <w:ind w:left="4714" w:hanging="250"/>
      </w:pPr>
      <w:rPr>
        <w:rFonts w:hint="default"/>
      </w:rPr>
    </w:lvl>
    <w:lvl w:ilvl="6" w:tplc="18A82A08">
      <w:start w:val="1"/>
      <w:numFmt w:val="bullet"/>
      <w:lvlText w:val="•"/>
      <w:lvlJc w:val="left"/>
      <w:pPr>
        <w:ind w:left="5629" w:hanging="250"/>
      </w:pPr>
      <w:rPr>
        <w:rFonts w:hint="default"/>
      </w:rPr>
    </w:lvl>
    <w:lvl w:ilvl="7" w:tplc="C53AB588">
      <w:start w:val="1"/>
      <w:numFmt w:val="bullet"/>
      <w:lvlText w:val="•"/>
      <w:lvlJc w:val="left"/>
      <w:pPr>
        <w:ind w:left="6543" w:hanging="250"/>
      </w:pPr>
      <w:rPr>
        <w:rFonts w:hint="default"/>
      </w:rPr>
    </w:lvl>
    <w:lvl w:ilvl="8" w:tplc="D8667ED6">
      <w:start w:val="1"/>
      <w:numFmt w:val="bullet"/>
      <w:lvlText w:val="•"/>
      <w:lvlJc w:val="left"/>
      <w:pPr>
        <w:ind w:left="7458" w:hanging="250"/>
      </w:pPr>
      <w:rPr>
        <w:rFonts w:hint="default"/>
      </w:rPr>
    </w:lvl>
  </w:abstractNum>
  <w:abstractNum w:abstractNumId="147" w15:restartNumberingAfterBreak="0">
    <w:nsid w:val="64071E00"/>
    <w:multiLevelType w:val="hybridMultilevel"/>
    <w:tmpl w:val="3EDCF1B8"/>
    <w:lvl w:ilvl="0" w:tplc="C21058B4">
      <w:start w:val="1"/>
      <w:numFmt w:val="lowerRoman"/>
      <w:lvlText w:val="(%1)"/>
      <w:lvlJc w:val="left"/>
      <w:pPr>
        <w:ind w:left="328" w:hanging="188"/>
      </w:pPr>
      <w:rPr>
        <w:rFonts w:hint="default"/>
        <w:spacing w:val="1"/>
        <w:highlight w:val="cyan"/>
      </w:rPr>
    </w:lvl>
    <w:lvl w:ilvl="1" w:tplc="78EC6526">
      <w:start w:val="1"/>
      <w:numFmt w:val="decimal"/>
      <w:lvlText w:val="(%2)"/>
      <w:lvlJc w:val="left"/>
      <w:pPr>
        <w:ind w:left="708" w:hanging="247"/>
      </w:pPr>
      <w:rPr>
        <w:rFonts w:hint="default"/>
        <w:spacing w:val="1"/>
        <w:highlight w:val="cyan"/>
      </w:rPr>
    </w:lvl>
    <w:lvl w:ilvl="2" w:tplc="B78AC0D0">
      <w:start w:val="1"/>
      <w:numFmt w:val="bullet"/>
      <w:lvlText w:val="•"/>
      <w:lvlJc w:val="left"/>
      <w:pPr>
        <w:ind w:left="1661" w:hanging="247"/>
      </w:pPr>
      <w:rPr>
        <w:rFonts w:hint="default"/>
      </w:rPr>
    </w:lvl>
    <w:lvl w:ilvl="3" w:tplc="A1664D50">
      <w:start w:val="1"/>
      <w:numFmt w:val="bullet"/>
      <w:lvlText w:val="•"/>
      <w:lvlJc w:val="left"/>
      <w:pPr>
        <w:ind w:left="2615" w:hanging="247"/>
      </w:pPr>
      <w:rPr>
        <w:rFonts w:hint="default"/>
      </w:rPr>
    </w:lvl>
    <w:lvl w:ilvl="4" w:tplc="49FCCF66">
      <w:start w:val="1"/>
      <w:numFmt w:val="bullet"/>
      <w:lvlText w:val="•"/>
      <w:lvlJc w:val="left"/>
      <w:pPr>
        <w:ind w:left="3568" w:hanging="247"/>
      </w:pPr>
      <w:rPr>
        <w:rFonts w:hint="default"/>
      </w:rPr>
    </w:lvl>
    <w:lvl w:ilvl="5" w:tplc="027EF1F0">
      <w:start w:val="1"/>
      <w:numFmt w:val="bullet"/>
      <w:lvlText w:val="•"/>
      <w:lvlJc w:val="left"/>
      <w:pPr>
        <w:ind w:left="4521" w:hanging="247"/>
      </w:pPr>
      <w:rPr>
        <w:rFonts w:hint="default"/>
      </w:rPr>
    </w:lvl>
    <w:lvl w:ilvl="6" w:tplc="358CA064">
      <w:start w:val="1"/>
      <w:numFmt w:val="bullet"/>
      <w:lvlText w:val="•"/>
      <w:lvlJc w:val="left"/>
      <w:pPr>
        <w:ind w:left="5474" w:hanging="247"/>
      </w:pPr>
      <w:rPr>
        <w:rFonts w:hint="default"/>
      </w:rPr>
    </w:lvl>
    <w:lvl w:ilvl="7" w:tplc="C2747256">
      <w:start w:val="1"/>
      <w:numFmt w:val="bullet"/>
      <w:lvlText w:val="•"/>
      <w:lvlJc w:val="left"/>
      <w:pPr>
        <w:ind w:left="6428" w:hanging="247"/>
      </w:pPr>
      <w:rPr>
        <w:rFonts w:hint="default"/>
      </w:rPr>
    </w:lvl>
    <w:lvl w:ilvl="8" w:tplc="BF20B366">
      <w:start w:val="1"/>
      <w:numFmt w:val="bullet"/>
      <w:lvlText w:val="•"/>
      <w:lvlJc w:val="left"/>
      <w:pPr>
        <w:ind w:left="7381" w:hanging="247"/>
      </w:pPr>
      <w:rPr>
        <w:rFonts w:hint="default"/>
      </w:rPr>
    </w:lvl>
  </w:abstractNum>
  <w:abstractNum w:abstractNumId="148" w15:restartNumberingAfterBreak="0">
    <w:nsid w:val="67613378"/>
    <w:multiLevelType w:val="hybridMultilevel"/>
    <w:tmpl w:val="8A50A510"/>
    <w:lvl w:ilvl="0" w:tplc="CFDE1F1A">
      <w:start w:val="1"/>
      <w:numFmt w:val="lowerLetter"/>
      <w:lvlText w:val="(%1)"/>
      <w:lvlJc w:val="left"/>
      <w:pPr>
        <w:ind w:left="708" w:hanging="239"/>
      </w:pPr>
      <w:rPr>
        <w:rFonts w:hint="default"/>
        <w:spacing w:val="1"/>
        <w:highlight w:val="cyan"/>
      </w:rPr>
    </w:lvl>
    <w:lvl w:ilvl="1" w:tplc="87705E52">
      <w:start w:val="1"/>
      <w:numFmt w:val="bullet"/>
      <w:lvlText w:val="•"/>
      <w:lvlJc w:val="left"/>
      <w:pPr>
        <w:ind w:left="1570" w:hanging="239"/>
      </w:pPr>
      <w:rPr>
        <w:rFonts w:hint="default"/>
      </w:rPr>
    </w:lvl>
    <w:lvl w:ilvl="2" w:tplc="E73A4526">
      <w:start w:val="1"/>
      <w:numFmt w:val="bullet"/>
      <w:lvlText w:val="•"/>
      <w:lvlJc w:val="left"/>
      <w:pPr>
        <w:ind w:left="2432" w:hanging="239"/>
      </w:pPr>
      <w:rPr>
        <w:rFonts w:hint="default"/>
      </w:rPr>
    </w:lvl>
    <w:lvl w:ilvl="3" w:tplc="0E3219BA">
      <w:start w:val="1"/>
      <w:numFmt w:val="bullet"/>
      <w:lvlText w:val="•"/>
      <w:lvlJc w:val="left"/>
      <w:pPr>
        <w:ind w:left="3294" w:hanging="239"/>
      </w:pPr>
      <w:rPr>
        <w:rFonts w:hint="default"/>
      </w:rPr>
    </w:lvl>
    <w:lvl w:ilvl="4" w:tplc="76785760">
      <w:start w:val="1"/>
      <w:numFmt w:val="bullet"/>
      <w:lvlText w:val="•"/>
      <w:lvlJc w:val="left"/>
      <w:pPr>
        <w:ind w:left="4156" w:hanging="239"/>
      </w:pPr>
      <w:rPr>
        <w:rFonts w:hint="default"/>
      </w:rPr>
    </w:lvl>
    <w:lvl w:ilvl="5" w:tplc="655C199E">
      <w:start w:val="1"/>
      <w:numFmt w:val="bullet"/>
      <w:lvlText w:val="•"/>
      <w:lvlJc w:val="left"/>
      <w:pPr>
        <w:ind w:left="5018" w:hanging="239"/>
      </w:pPr>
      <w:rPr>
        <w:rFonts w:hint="default"/>
      </w:rPr>
    </w:lvl>
    <w:lvl w:ilvl="6" w:tplc="0A525B44">
      <w:start w:val="1"/>
      <w:numFmt w:val="bullet"/>
      <w:lvlText w:val="•"/>
      <w:lvlJc w:val="left"/>
      <w:pPr>
        <w:ind w:left="5880" w:hanging="239"/>
      </w:pPr>
      <w:rPr>
        <w:rFonts w:hint="default"/>
      </w:rPr>
    </w:lvl>
    <w:lvl w:ilvl="7" w:tplc="C868E0D0">
      <w:start w:val="1"/>
      <w:numFmt w:val="bullet"/>
      <w:lvlText w:val="•"/>
      <w:lvlJc w:val="left"/>
      <w:pPr>
        <w:ind w:left="6742" w:hanging="239"/>
      </w:pPr>
      <w:rPr>
        <w:rFonts w:hint="default"/>
      </w:rPr>
    </w:lvl>
    <w:lvl w:ilvl="8" w:tplc="45240A58">
      <w:start w:val="1"/>
      <w:numFmt w:val="bullet"/>
      <w:lvlText w:val="•"/>
      <w:lvlJc w:val="left"/>
      <w:pPr>
        <w:ind w:left="7604" w:hanging="239"/>
      </w:pPr>
      <w:rPr>
        <w:rFonts w:hint="default"/>
      </w:rPr>
    </w:lvl>
  </w:abstractNum>
  <w:abstractNum w:abstractNumId="149" w15:restartNumberingAfterBreak="0">
    <w:nsid w:val="6A1C0D1B"/>
    <w:multiLevelType w:val="hybridMultilevel"/>
    <w:tmpl w:val="D3CE343C"/>
    <w:lvl w:ilvl="0" w:tplc="6E066C62">
      <w:start w:val="7"/>
      <w:numFmt w:val="lowerLetter"/>
      <w:lvlText w:val="(%1)"/>
      <w:lvlJc w:val="left"/>
      <w:pPr>
        <w:ind w:left="140" w:hanging="239"/>
      </w:pPr>
      <w:rPr>
        <w:rFonts w:hint="default"/>
        <w:spacing w:val="1"/>
        <w:highlight w:val="cyan"/>
      </w:rPr>
    </w:lvl>
    <w:lvl w:ilvl="1" w:tplc="587271BA">
      <w:start w:val="1"/>
      <w:numFmt w:val="bullet"/>
      <w:lvlText w:val="•"/>
      <w:lvlJc w:val="left"/>
      <w:pPr>
        <w:ind w:left="1055" w:hanging="239"/>
      </w:pPr>
      <w:rPr>
        <w:rFonts w:hint="default"/>
      </w:rPr>
    </w:lvl>
    <w:lvl w:ilvl="2" w:tplc="5E0EB970">
      <w:start w:val="1"/>
      <w:numFmt w:val="bullet"/>
      <w:lvlText w:val="•"/>
      <w:lvlJc w:val="left"/>
      <w:pPr>
        <w:ind w:left="1970" w:hanging="239"/>
      </w:pPr>
      <w:rPr>
        <w:rFonts w:hint="default"/>
      </w:rPr>
    </w:lvl>
    <w:lvl w:ilvl="3" w:tplc="702CAAEA">
      <w:start w:val="1"/>
      <w:numFmt w:val="bullet"/>
      <w:lvlText w:val="•"/>
      <w:lvlJc w:val="left"/>
      <w:pPr>
        <w:ind w:left="2884" w:hanging="239"/>
      </w:pPr>
      <w:rPr>
        <w:rFonts w:hint="default"/>
      </w:rPr>
    </w:lvl>
    <w:lvl w:ilvl="4" w:tplc="604CDAC6">
      <w:start w:val="1"/>
      <w:numFmt w:val="bullet"/>
      <w:lvlText w:val="•"/>
      <w:lvlJc w:val="left"/>
      <w:pPr>
        <w:ind w:left="3799" w:hanging="239"/>
      </w:pPr>
      <w:rPr>
        <w:rFonts w:hint="default"/>
      </w:rPr>
    </w:lvl>
    <w:lvl w:ilvl="5" w:tplc="9FC6E494">
      <w:start w:val="1"/>
      <w:numFmt w:val="bullet"/>
      <w:lvlText w:val="•"/>
      <w:lvlJc w:val="left"/>
      <w:pPr>
        <w:ind w:left="4714" w:hanging="239"/>
      </w:pPr>
      <w:rPr>
        <w:rFonts w:hint="default"/>
      </w:rPr>
    </w:lvl>
    <w:lvl w:ilvl="6" w:tplc="AF2E1BBE">
      <w:start w:val="1"/>
      <w:numFmt w:val="bullet"/>
      <w:lvlText w:val="•"/>
      <w:lvlJc w:val="left"/>
      <w:pPr>
        <w:ind w:left="5629" w:hanging="239"/>
      </w:pPr>
      <w:rPr>
        <w:rFonts w:hint="default"/>
      </w:rPr>
    </w:lvl>
    <w:lvl w:ilvl="7" w:tplc="86E6C9C4">
      <w:start w:val="1"/>
      <w:numFmt w:val="bullet"/>
      <w:lvlText w:val="•"/>
      <w:lvlJc w:val="left"/>
      <w:pPr>
        <w:ind w:left="6543" w:hanging="239"/>
      </w:pPr>
      <w:rPr>
        <w:rFonts w:hint="default"/>
      </w:rPr>
    </w:lvl>
    <w:lvl w:ilvl="8" w:tplc="E49238F2">
      <w:start w:val="1"/>
      <w:numFmt w:val="bullet"/>
      <w:lvlText w:val="•"/>
      <w:lvlJc w:val="left"/>
      <w:pPr>
        <w:ind w:left="7458" w:hanging="239"/>
      </w:pPr>
      <w:rPr>
        <w:rFonts w:hint="default"/>
      </w:rPr>
    </w:lvl>
  </w:abstractNum>
  <w:abstractNum w:abstractNumId="150" w15:restartNumberingAfterBreak="0">
    <w:nsid w:val="6A5D3911"/>
    <w:multiLevelType w:val="hybridMultilevel"/>
    <w:tmpl w:val="09E61F96"/>
    <w:lvl w:ilvl="0" w:tplc="3E76A2F0">
      <w:start w:val="1"/>
      <w:numFmt w:val="lowerLetter"/>
      <w:lvlText w:val="(%1)"/>
      <w:lvlJc w:val="left"/>
      <w:pPr>
        <w:ind w:left="708" w:hanging="239"/>
      </w:pPr>
      <w:rPr>
        <w:rFonts w:hint="default"/>
        <w:spacing w:val="1"/>
        <w:highlight w:val="cyan"/>
      </w:rPr>
    </w:lvl>
    <w:lvl w:ilvl="1" w:tplc="420663D8">
      <w:start w:val="1"/>
      <w:numFmt w:val="bullet"/>
      <w:lvlText w:val="•"/>
      <w:lvlJc w:val="left"/>
      <w:pPr>
        <w:ind w:left="1566" w:hanging="239"/>
      </w:pPr>
      <w:rPr>
        <w:rFonts w:hint="default"/>
      </w:rPr>
    </w:lvl>
    <w:lvl w:ilvl="2" w:tplc="E8687AE6">
      <w:start w:val="1"/>
      <w:numFmt w:val="bullet"/>
      <w:lvlText w:val="•"/>
      <w:lvlJc w:val="left"/>
      <w:pPr>
        <w:ind w:left="2424" w:hanging="239"/>
      </w:pPr>
      <w:rPr>
        <w:rFonts w:hint="default"/>
      </w:rPr>
    </w:lvl>
    <w:lvl w:ilvl="3" w:tplc="6C72A964">
      <w:start w:val="1"/>
      <w:numFmt w:val="bullet"/>
      <w:lvlText w:val="•"/>
      <w:lvlJc w:val="left"/>
      <w:pPr>
        <w:ind w:left="3282" w:hanging="239"/>
      </w:pPr>
      <w:rPr>
        <w:rFonts w:hint="default"/>
      </w:rPr>
    </w:lvl>
    <w:lvl w:ilvl="4" w:tplc="ED0A26AC">
      <w:start w:val="1"/>
      <w:numFmt w:val="bullet"/>
      <w:lvlText w:val="•"/>
      <w:lvlJc w:val="left"/>
      <w:pPr>
        <w:ind w:left="4140" w:hanging="239"/>
      </w:pPr>
      <w:rPr>
        <w:rFonts w:hint="default"/>
      </w:rPr>
    </w:lvl>
    <w:lvl w:ilvl="5" w:tplc="FE967E04">
      <w:start w:val="1"/>
      <w:numFmt w:val="bullet"/>
      <w:lvlText w:val="•"/>
      <w:lvlJc w:val="left"/>
      <w:pPr>
        <w:ind w:left="4998" w:hanging="239"/>
      </w:pPr>
      <w:rPr>
        <w:rFonts w:hint="default"/>
      </w:rPr>
    </w:lvl>
    <w:lvl w:ilvl="6" w:tplc="FC783256">
      <w:start w:val="1"/>
      <w:numFmt w:val="bullet"/>
      <w:lvlText w:val="•"/>
      <w:lvlJc w:val="left"/>
      <w:pPr>
        <w:ind w:left="5856" w:hanging="239"/>
      </w:pPr>
      <w:rPr>
        <w:rFonts w:hint="default"/>
      </w:rPr>
    </w:lvl>
    <w:lvl w:ilvl="7" w:tplc="8C6C8CDA">
      <w:start w:val="1"/>
      <w:numFmt w:val="bullet"/>
      <w:lvlText w:val="•"/>
      <w:lvlJc w:val="left"/>
      <w:pPr>
        <w:ind w:left="6714" w:hanging="239"/>
      </w:pPr>
      <w:rPr>
        <w:rFonts w:hint="default"/>
      </w:rPr>
    </w:lvl>
    <w:lvl w:ilvl="8" w:tplc="067AB5B2">
      <w:start w:val="1"/>
      <w:numFmt w:val="bullet"/>
      <w:lvlText w:val="•"/>
      <w:lvlJc w:val="left"/>
      <w:pPr>
        <w:ind w:left="7572" w:hanging="239"/>
      </w:pPr>
      <w:rPr>
        <w:rFonts w:hint="default"/>
      </w:rPr>
    </w:lvl>
  </w:abstractNum>
  <w:abstractNum w:abstractNumId="151" w15:restartNumberingAfterBreak="0">
    <w:nsid w:val="6C682BD1"/>
    <w:multiLevelType w:val="hybridMultilevel"/>
    <w:tmpl w:val="372280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2" w15:restartNumberingAfterBreak="0">
    <w:nsid w:val="6C890966"/>
    <w:multiLevelType w:val="hybridMultilevel"/>
    <w:tmpl w:val="6EA2AC7E"/>
    <w:lvl w:ilvl="0" w:tplc="EBE6708C">
      <w:start w:val="1"/>
      <w:numFmt w:val="lowerLetter"/>
      <w:lvlText w:val="(%1)"/>
      <w:lvlJc w:val="left"/>
      <w:pPr>
        <w:ind w:left="140" w:hanging="239"/>
      </w:pPr>
      <w:rPr>
        <w:rFonts w:hint="default"/>
        <w:spacing w:val="1"/>
        <w:highlight w:val="cyan"/>
      </w:rPr>
    </w:lvl>
    <w:lvl w:ilvl="1" w:tplc="46B88D10">
      <w:start w:val="1"/>
      <w:numFmt w:val="bullet"/>
      <w:lvlText w:val="•"/>
      <w:lvlJc w:val="left"/>
      <w:pPr>
        <w:ind w:left="1055" w:hanging="239"/>
      </w:pPr>
      <w:rPr>
        <w:rFonts w:hint="default"/>
      </w:rPr>
    </w:lvl>
    <w:lvl w:ilvl="2" w:tplc="28464C1E">
      <w:start w:val="1"/>
      <w:numFmt w:val="bullet"/>
      <w:lvlText w:val="•"/>
      <w:lvlJc w:val="left"/>
      <w:pPr>
        <w:ind w:left="1970" w:hanging="239"/>
      </w:pPr>
      <w:rPr>
        <w:rFonts w:hint="default"/>
      </w:rPr>
    </w:lvl>
    <w:lvl w:ilvl="3" w:tplc="A6E4102C">
      <w:start w:val="1"/>
      <w:numFmt w:val="bullet"/>
      <w:lvlText w:val="•"/>
      <w:lvlJc w:val="left"/>
      <w:pPr>
        <w:ind w:left="2884" w:hanging="239"/>
      </w:pPr>
      <w:rPr>
        <w:rFonts w:hint="default"/>
      </w:rPr>
    </w:lvl>
    <w:lvl w:ilvl="4" w:tplc="DDF80FC4">
      <w:start w:val="1"/>
      <w:numFmt w:val="bullet"/>
      <w:lvlText w:val="•"/>
      <w:lvlJc w:val="left"/>
      <w:pPr>
        <w:ind w:left="3799" w:hanging="239"/>
      </w:pPr>
      <w:rPr>
        <w:rFonts w:hint="default"/>
      </w:rPr>
    </w:lvl>
    <w:lvl w:ilvl="5" w:tplc="35B48D30">
      <w:start w:val="1"/>
      <w:numFmt w:val="bullet"/>
      <w:lvlText w:val="•"/>
      <w:lvlJc w:val="left"/>
      <w:pPr>
        <w:ind w:left="4714" w:hanging="239"/>
      </w:pPr>
      <w:rPr>
        <w:rFonts w:hint="default"/>
      </w:rPr>
    </w:lvl>
    <w:lvl w:ilvl="6" w:tplc="D6E4669C">
      <w:start w:val="1"/>
      <w:numFmt w:val="bullet"/>
      <w:lvlText w:val="•"/>
      <w:lvlJc w:val="left"/>
      <w:pPr>
        <w:ind w:left="5629" w:hanging="239"/>
      </w:pPr>
      <w:rPr>
        <w:rFonts w:hint="default"/>
      </w:rPr>
    </w:lvl>
    <w:lvl w:ilvl="7" w:tplc="CB32EF44">
      <w:start w:val="1"/>
      <w:numFmt w:val="bullet"/>
      <w:lvlText w:val="•"/>
      <w:lvlJc w:val="left"/>
      <w:pPr>
        <w:ind w:left="6543" w:hanging="239"/>
      </w:pPr>
      <w:rPr>
        <w:rFonts w:hint="default"/>
      </w:rPr>
    </w:lvl>
    <w:lvl w:ilvl="8" w:tplc="A38CAA0A">
      <w:start w:val="1"/>
      <w:numFmt w:val="bullet"/>
      <w:lvlText w:val="•"/>
      <w:lvlJc w:val="left"/>
      <w:pPr>
        <w:ind w:left="7458" w:hanging="239"/>
      </w:pPr>
      <w:rPr>
        <w:rFonts w:hint="default"/>
      </w:rPr>
    </w:lvl>
  </w:abstractNum>
  <w:abstractNum w:abstractNumId="153" w15:restartNumberingAfterBreak="0">
    <w:nsid w:val="6D831677"/>
    <w:multiLevelType w:val="hybridMultilevel"/>
    <w:tmpl w:val="24BA7576"/>
    <w:lvl w:ilvl="0" w:tplc="BD5AD9B8">
      <w:start w:val="5"/>
      <w:numFmt w:val="lowerLetter"/>
      <w:lvlText w:val="(%1)"/>
      <w:lvlJc w:val="left"/>
      <w:pPr>
        <w:ind w:left="140" w:hanging="221"/>
      </w:pPr>
      <w:rPr>
        <w:rFonts w:hint="default"/>
        <w:strike/>
        <w:spacing w:val="-1"/>
      </w:rPr>
    </w:lvl>
    <w:lvl w:ilvl="1" w:tplc="12BE8736">
      <w:start w:val="1"/>
      <w:numFmt w:val="bullet"/>
      <w:lvlText w:val="•"/>
      <w:lvlJc w:val="left"/>
      <w:pPr>
        <w:ind w:left="1059" w:hanging="221"/>
      </w:pPr>
      <w:rPr>
        <w:rFonts w:hint="default"/>
      </w:rPr>
    </w:lvl>
    <w:lvl w:ilvl="2" w:tplc="A3A2F57E">
      <w:start w:val="1"/>
      <w:numFmt w:val="bullet"/>
      <w:lvlText w:val="•"/>
      <w:lvlJc w:val="left"/>
      <w:pPr>
        <w:ind w:left="1978" w:hanging="221"/>
      </w:pPr>
      <w:rPr>
        <w:rFonts w:hint="default"/>
      </w:rPr>
    </w:lvl>
    <w:lvl w:ilvl="3" w:tplc="87AE8D80">
      <w:start w:val="1"/>
      <w:numFmt w:val="bullet"/>
      <w:lvlText w:val="•"/>
      <w:lvlJc w:val="left"/>
      <w:pPr>
        <w:ind w:left="2896" w:hanging="221"/>
      </w:pPr>
      <w:rPr>
        <w:rFonts w:hint="default"/>
      </w:rPr>
    </w:lvl>
    <w:lvl w:ilvl="4" w:tplc="F69C80C2">
      <w:start w:val="1"/>
      <w:numFmt w:val="bullet"/>
      <w:lvlText w:val="•"/>
      <w:lvlJc w:val="left"/>
      <w:pPr>
        <w:ind w:left="3815" w:hanging="221"/>
      </w:pPr>
      <w:rPr>
        <w:rFonts w:hint="default"/>
      </w:rPr>
    </w:lvl>
    <w:lvl w:ilvl="5" w:tplc="2E2A463A">
      <w:start w:val="1"/>
      <w:numFmt w:val="bullet"/>
      <w:lvlText w:val="•"/>
      <w:lvlJc w:val="left"/>
      <w:pPr>
        <w:ind w:left="4734" w:hanging="221"/>
      </w:pPr>
      <w:rPr>
        <w:rFonts w:hint="default"/>
      </w:rPr>
    </w:lvl>
    <w:lvl w:ilvl="6" w:tplc="9B14C546">
      <w:start w:val="1"/>
      <w:numFmt w:val="bullet"/>
      <w:lvlText w:val="•"/>
      <w:lvlJc w:val="left"/>
      <w:pPr>
        <w:ind w:left="5653" w:hanging="221"/>
      </w:pPr>
      <w:rPr>
        <w:rFonts w:hint="default"/>
      </w:rPr>
    </w:lvl>
    <w:lvl w:ilvl="7" w:tplc="B380EBE6">
      <w:start w:val="1"/>
      <w:numFmt w:val="bullet"/>
      <w:lvlText w:val="•"/>
      <w:lvlJc w:val="left"/>
      <w:pPr>
        <w:ind w:left="6571" w:hanging="221"/>
      </w:pPr>
      <w:rPr>
        <w:rFonts w:hint="default"/>
      </w:rPr>
    </w:lvl>
    <w:lvl w:ilvl="8" w:tplc="54B62C16">
      <w:start w:val="1"/>
      <w:numFmt w:val="bullet"/>
      <w:lvlText w:val="•"/>
      <w:lvlJc w:val="left"/>
      <w:pPr>
        <w:ind w:left="7490" w:hanging="221"/>
      </w:pPr>
      <w:rPr>
        <w:rFonts w:hint="default"/>
      </w:rPr>
    </w:lvl>
  </w:abstractNum>
  <w:abstractNum w:abstractNumId="154" w15:restartNumberingAfterBreak="0">
    <w:nsid w:val="6EB2685E"/>
    <w:multiLevelType w:val="hybridMultilevel"/>
    <w:tmpl w:val="56B26490"/>
    <w:lvl w:ilvl="0" w:tplc="7F0EDBC8">
      <w:start w:val="1"/>
      <w:numFmt w:val="lowerLetter"/>
      <w:lvlText w:val="(%1)"/>
      <w:lvlJc w:val="left"/>
      <w:pPr>
        <w:ind w:left="708" w:hanging="239"/>
      </w:pPr>
      <w:rPr>
        <w:rFonts w:hint="default"/>
        <w:spacing w:val="1"/>
        <w:highlight w:val="cyan"/>
      </w:rPr>
    </w:lvl>
    <w:lvl w:ilvl="1" w:tplc="04C089CA">
      <w:start w:val="1"/>
      <w:numFmt w:val="bullet"/>
      <w:lvlText w:val="•"/>
      <w:lvlJc w:val="left"/>
      <w:pPr>
        <w:ind w:left="1566" w:hanging="239"/>
      </w:pPr>
      <w:rPr>
        <w:rFonts w:hint="default"/>
      </w:rPr>
    </w:lvl>
    <w:lvl w:ilvl="2" w:tplc="864EF362">
      <w:start w:val="1"/>
      <w:numFmt w:val="bullet"/>
      <w:lvlText w:val="•"/>
      <w:lvlJc w:val="left"/>
      <w:pPr>
        <w:ind w:left="2424" w:hanging="239"/>
      </w:pPr>
      <w:rPr>
        <w:rFonts w:hint="default"/>
      </w:rPr>
    </w:lvl>
    <w:lvl w:ilvl="3" w:tplc="9D9A9A2A">
      <w:start w:val="1"/>
      <w:numFmt w:val="bullet"/>
      <w:lvlText w:val="•"/>
      <w:lvlJc w:val="left"/>
      <w:pPr>
        <w:ind w:left="3282" w:hanging="239"/>
      </w:pPr>
      <w:rPr>
        <w:rFonts w:hint="default"/>
      </w:rPr>
    </w:lvl>
    <w:lvl w:ilvl="4" w:tplc="A59A9ABA">
      <w:start w:val="1"/>
      <w:numFmt w:val="bullet"/>
      <w:lvlText w:val="•"/>
      <w:lvlJc w:val="left"/>
      <w:pPr>
        <w:ind w:left="4140" w:hanging="239"/>
      </w:pPr>
      <w:rPr>
        <w:rFonts w:hint="default"/>
      </w:rPr>
    </w:lvl>
    <w:lvl w:ilvl="5" w:tplc="3E1C0AF0">
      <w:start w:val="1"/>
      <w:numFmt w:val="bullet"/>
      <w:lvlText w:val="•"/>
      <w:lvlJc w:val="left"/>
      <w:pPr>
        <w:ind w:left="4998" w:hanging="239"/>
      </w:pPr>
      <w:rPr>
        <w:rFonts w:hint="default"/>
      </w:rPr>
    </w:lvl>
    <w:lvl w:ilvl="6" w:tplc="D78A8584">
      <w:start w:val="1"/>
      <w:numFmt w:val="bullet"/>
      <w:lvlText w:val="•"/>
      <w:lvlJc w:val="left"/>
      <w:pPr>
        <w:ind w:left="5856" w:hanging="239"/>
      </w:pPr>
      <w:rPr>
        <w:rFonts w:hint="default"/>
      </w:rPr>
    </w:lvl>
    <w:lvl w:ilvl="7" w:tplc="7A7A1B82">
      <w:start w:val="1"/>
      <w:numFmt w:val="bullet"/>
      <w:lvlText w:val="•"/>
      <w:lvlJc w:val="left"/>
      <w:pPr>
        <w:ind w:left="6714" w:hanging="239"/>
      </w:pPr>
      <w:rPr>
        <w:rFonts w:hint="default"/>
      </w:rPr>
    </w:lvl>
    <w:lvl w:ilvl="8" w:tplc="D4148AE6">
      <w:start w:val="1"/>
      <w:numFmt w:val="bullet"/>
      <w:lvlText w:val="•"/>
      <w:lvlJc w:val="left"/>
      <w:pPr>
        <w:ind w:left="7572" w:hanging="239"/>
      </w:pPr>
      <w:rPr>
        <w:rFonts w:hint="default"/>
      </w:rPr>
    </w:lvl>
  </w:abstractNum>
  <w:abstractNum w:abstractNumId="155" w15:restartNumberingAfterBreak="0">
    <w:nsid w:val="6EE212B2"/>
    <w:multiLevelType w:val="hybridMultilevel"/>
    <w:tmpl w:val="E1E6C112"/>
    <w:lvl w:ilvl="0" w:tplc="47A4CFAA">
      <w:start w:val="1"/>
      <w:numFmt w:val="lowerLetter"/>
      <w:lvlText w:val="(%1)"/>
      <w:lvlJc w:val="left"/>
      <w:pPr>
        <w:ind w:left="708" w:hanging="239"/>
      </w:pPr>
      <w:rPr>
        <w:rFonts w:hint="default"/>
        <w:spacing w:val="1"/>
        <w:highlight w:val="cyan"/>
      </w:rPr>
    </w:lvl>
    <w:lvl w:ilvl="1" w:tplc="3584947E">
      <w:start w:val="1"/>
      <w:numFmt w:val="bullet"/>
      <w:lvlText w:val="•"/>
      <w:lvlJc w:val="left"/>
      <w:pPr>
        <w:ind w:left="1566" w:hanging="239"/>
      </w:pPr>
      <w:rPr>
        <w:rFonts w:hint="default"/>
      </w:rPr>
    </w:lvl>
    <w:lvl w:ilvl="2" w:tplc="481262A8">
      <w:start w:val="1"/>
      <w:numFmt w:val="bullet"/>
      <w:lvlText w:val="•"/>
      <w:lvlJc w:val="left"/>
      <w:pPr>
        <w:ind w:left="2424" w:hanging="239"/>
      </w:pPr>
      <w:rPr>
        <w:rFonts w:hint="default"/>
      </w:rPr>
    </w:lvl>
    <w:lvl w:ilvl="3" w:tplc="46AEE426">
      <w:start w:val="1"/>
      <w:numFmt w:val="bullet"/>
      <w:lvlText w:val="•"/>
      <w:lvlJc w:val="left"/>
      <w:pPr>
        <w:ind w:left="3282" w:hanging="239"/>
      </w:pPr>
      <w:rPr>
        <w:rFonts w:hint="default"/>
      </w:rPr>
    </w:lvl>
    <w:lvl w:ilvl="4" w:tplc="2244F65A">
      <w:start w:val="1"/>
      <w:numFmt w:val="bullet"/>
      <w:lvlText w:val="•"/>
      <w:lvlJc w:val="left"/>
      <w:pPr>
        <w:ind w:left="4140" w:hanging="239"/>
      </w:pPr>
      <w:rPr>
        <w:rFonts w:hint="default"/>
      </w:rPr>
    </w:lvl>
    <w:lvl w:ilvl="5" w:tplc="7D92B560">
      <w:start w:val="1"/>
      <w:numFmt w:val="bullet"/>
      <w:lvlText w:val="•"/>
      <w:lvlJc w:val="left"/>
      <w:pPr>
        <w:ind w:left="4998" w:hanging="239"/>
      </w:pPr>
      <w:rPr>
        <w:rFonts w:hint="default"/>
      </w:rPr>
    </w:lvl>
    <w:lvl w:ilvl="6" w:tplc="CDAA7B94">
      <w:start w:val="1"/>
      <w:numFmt w:val="bullet"/>
      <w:lvlText w:val="•"/>
      <w:lvlJc w:val="left"/>
      <w:pPr>
        <w:ind w:left="5856" w:hanging="239"/>
      </w:pPr>
      <w:rPr>
        <w:rFonts w:hint="default"/>
      </w:rPr>
    </w:lvl>
    <w:lvl w:ilvl="7" w:tplc="532E947C">
      <w:start w:val="1"/>
      <w:numFmt w:val="bullet"/>
      <w:lvlText w:val="•"/>
      <w:lvlJc w:val="left"/>
      <w:pPr>
        <w:ind w:left="6714" w:hanging="239"/>
      </w:pPr>
      <w:rPr>
        <w:rFonts w:hint="default"/>
      </w:rPr>
    </w:lvl>
    <w:lvl w:ilvl="8" w:tplc="C7801824">
      <w:start w:val="1"/>
      <w:numFmt w:val="bullet"/>
      <w:lvlText w:val="•"/>
      <w:lvlJc w:val="left"/>
      <w:pPr>
        <w:ind w:left="7572" w:hanging="239"/>
      </w:pPr>
      <w:rPr>
        <w:rFonts w:hint="default"/>
      </w:rPr>
    </w:lvl>
  </w:abstractNum>
  <w:abstractNum w:abstractNumId="156" w15:restartNumberingAfterBreak="0">
    <w:nsid w:val="6F5C74AA"/>
    <w:multiLevelType w:val="hybridMultilevel"/>
    <w:tmpl w:val="FD74D794"/>
    <w:lvl w:ilvl="0" w:tplc="F820AC54">
      <w:start w:val="7"/>
      <w:numFmt w:val="upperLetter"/>
      <w:lvlText w:val="(%1)"/>
      <w:lvlJc w:val="left"/>
      <w:pPr>
        <w:ind w:left="1841" w:hanging="277"/>
      </w:pPr>
      <w:rPr>
        <w:rFonts w:hint="default"/>
        <w:spacing w:val="1"/>
        <w:highlight w:val="cyan"/>
      </w:rPr>
    </w:lvl>
    <w:lvl w:ilvl="1" w:tplc="C692767E">
      <w:start w:val="1"/>
      <w:numFmt w:val="bullet"/>
      <w:lvlText w:val="•"/>
      <w:lvlJc w:val="left"/>
      <w:pPr>
        <w:ind w:left="2589" w:hanging="277"/>
      </w:pPr>
      <w:rPr>
        <w:rFonts w:hint="default"/>
      </w:rPr>
    </w:lvl>
    <w:lvl w:ilvl="2" w:tplc="47B08220">
      <w:start w:val="1"/>
      <w:numFmt w:val="bullet"/>
      <w:lvlText w:val="•"/>
      <w:lvlJc w:val="left"/>
      <w:pPr>
        <w:ind w:left="3338" w:hanging="277"/>
      </w:pPr>
      <w:rPr>
        <w:rFonts w:hint="default"/>
      </w:rPr>
    </w:lvl>
    <w:lvl w:ilvl="3" w:tplc="AE743342">
      <w:start w:val="1"/>
      <w:numFmt w:val="bullet"/>
      <w:lvlText w:val="•"/>
      <w:lvlJc w:val="left"/>
      <w:pPr>
        <w:ind w:left="4087" w:hanging="277"/>
      </w:pPr>
      <w:rPr>
        <w:rFonts w:hint="default"/>
      </w:rPr>
    </w:lvl>
    <w:lvl w:ilvl="4" w:tplc="F566DDDC">
      <w:start w:val="1"/>
      <w:numFmt w:val="bullet"/>
      <w:lvlText w:val="•"/>
      <w:lvlJc w:val="left"/>
      <w:pPr>
        <w:ind w:left="4835" w:hanging="277"/>
      </w:pPr>
      <w:rPr>
        <w:rFonts w:hint="default"/>
      </w:rPr>
    </w:lvl>
    <w:lvl w:ilvl="5" w:tplc="F0CC779A">
      <w:start w:val="1"/>
      <w:numFmt w:val="bullet"/>
      <w:lvlText w:val="•"/>
      <w:lvlJc w:val="left"/>
      <w:pPr>
        <w:ind w:left="5584" w:hanging="277"/>
      </w:pPr>
      <w:rPr>
        <w:rFonts w:hint="default"/>
      </w:rPr>
    </w:lvl>
    <w:lvl w:ilvl="6" w:tplc="DDE8B91A">
      <w:start w:val="1"/>
      <w:numFmt w:val="bullet"/>
      <w:lvlText w:val="•"/>
      <w:lvlJc w:val="left"/>
      <w:pPr>
        <w:ind w:left="6333" w:hanging="277"/>
      </w:pPr>
      <w:rPr>
        <w:rFonts w:hint="default"/>
      </w:rPr>
    </w:lvl>
    <w:lvl w:ilvl="7" w:tplc="9CCCABE0">
      <w:start w:val="1"/>
      <w:numFmt w:val="bullet"/>
      <w:lvlText w:val="•"/>
      <w:lvlJc w:val="left"/>
      <w:pPr>
        <w:ind w:left="7081" w:hanging="277"/>
      </w:pPr>
      <w:rPr>
        <w:rFonts w:hint="default"/>
      </w:rPr>
    </w:lvl>
    <w:lvl w:ilvl="8" w:tplc="64C66A34">
      <w:start w:val="1"/>
      <w:numFmt w:val="bullet"/>
      <w:lvlText w:val="•"/>
      <w:lvlJc w:val="left"/>
      <w:pPr>
        <w:ind w:left="7830" w:hanging="277"/>
      </w:pPr>
      <w:rPr>
        <w:rFonts w:hint="default"/>
      </w:rPr>
    </w:lvl>
  </w:abstractNum>
  <w:abstractNum w:abstractNumId="157" w15:restartNumberingAfterBreak="0">
    <w:nsid w:val="6F625FF8"/>
    <w:multiLevelType w:val="hybridMultilevel"/>
    <w:tmpl w:val="EA08C110"/>
    <w:lvl w:ilvl="0" w:tplc="25C2C8FC">
      <w:start w:val="3"/>
      <w:numFmt w:val="upperLetter"/>
      <w:lvlText w:val="(%1)"/>
      <w:lvlJc w:val="left"/>
      <w:pPr>
        <w:ind w:left="2409" w:hanging="251"/>
      </w:pPr>
      <w:rPr>
        <w:rFonts w:hint="default"/>
        <w:spacing w:val="1"/>
        <w:highlight w:val="cyan"/>
      </w:rPr>
    </w:lvl>
    <w:lvl w:ilvl="1" w:tplc="2406618C">
      <w:start w:val="1"/>
      <w:numFmt w:val="bullet"/>
      <w:lvlText w:val="•"/>
      <w:lvlJc w:val="left"/>
      <w:pPr>
        <w:ind w:left="3100" w:hanging="251"/>
      </w:pPr>
      <w:rPr>
        <w:rFonts w:hint="default"/>
      </w:rPr>
    </w:lvl>
    <w:lvl w:ilvl="2" w:tplc="AEC2EA42">
      <w:start w:val="1"/>
      <w:numFmt w:val="bullet"/>
      <w:lvlText w:val="•"/>
      <w:lvlJc w:val="left"/>
      <w:pPr>
        <w:ind w:left="3792" w:hanging="251"/>
      </w:pPr>
      <w:rPr>
        <w:rFonts w:hint="default"/>
      </w:rPr>
    </w:lvl>
    <w:lvl w:ilvl="3" w:tplc="7EAE65B6">
      <w:start w:val="1"/>
      <w:numFmt w:val="bullet"/>
      <w:lvlText w:val="•"/>
      <w:lvlJc w:val="left"/>
      <w:pPr>
        <w:ind w:left="4484" w:hanging="251"/>
      </w:pPr>
      <w:rPr>
        <w:rFonts w:hint="default"/>
      </w:rPr>
    </w:lvl>
    <w:lvl w:ilvl="4" w:tplc="841C8C4A">
      <w:start w:val="1"/>
      <w:numFmt w:val="bullet"/>
      <w:lvlText w:val="•"/>
      <w:lvlJc w:val="left"/>
      <w:pPr>
        <w:ind w:left="5176" w:hanging="251"/>
      </w:pPr>
      <w:rPr>
        <w:rFonts w:hint="default"/>
      </w:rPr>
    </w:lvl>
    <w:lvl w:ilvl="5" w:tplc="9372EC1A">
      <w:start w:val="1"/>
      <w:numFmt w:val="bullet"/>
      <w:lvlText w:val="•"/>
      <w:lvlJc w:val="left"/>
      <w:pPr>
        <w:ind w:left="5868" w:hanging="251"/>
      </w:pPr>
      <w:rPr>
        <w:rFonts w:hint="default"/>
      </w:rPr>
    </w:lvl>
    <w:lvl w:ilvl="6" w:tplc="3B9AD01A">
      <w:start w:val="1"/>
      <w:numFmt w:val="bullet"/>
      <w:lvlText w:val="•"/>
      <w:lvlJc w:val="left"/>
      <w:pPr>
        <w:ind w:left="6560" w:hanging="251"/>
      </w:pPr>
      <w:rPr>
        <w:rFonts w:hint="default"/>
      </w:rPr>
    </w:lvl>
    <w:lvl w:ilvl="7" w:tplc="038EA5A0">
      <w:start w:val="1"/>
      <w:numFmt w:val="bullet"/>
      <w:lvlText w:val="•"/>
      <w:lvlJc w:val="left"/>
      <w:pPr>
        <w:ind w:left="7252" w:hanging="251"/>
      </w:pPr>
      <w:rPr>
        <w:rFonts w:hint="default"/>
      </w:rPr>
    </w:lvl>
    <w:lvl w:ilvl="8" w:tplc="95CC2542">
      <w:start w:val="1"/>
      <w:numFmt w:val="bullet"/>
      <w:lvlText w:val="•"/>
      <w:lvlJc w:val="left"/>
      <w:pPr>
        <w:ind w:left="7944" w:hanging="251"/>
      </w:pPr>
      <w:rPr>
        <w:rFonts w:hint="default"/>
      </w:rPr>
    </w:lvl>
  </w:abstractNum>
  <w:abstractNum w:abstractNumId="158" w15:restartNumberingAfterBreak="0">
    <w:nsid w:val="70E8553D"/>
    <w:multiLevelType w:val="hybridMultilevel"/>
    <w:tmpl w:val="8CDA2558"/>
    <w:lvl w:ilvl="0" w:tplc="190C6030">
      <w:start w:val="1"/>
      <w:numFmt w:val="lowerLetter"/>
      <w:lvlText w:val="(%1)"/>
      <w:lvlJc w:val="left"/>
      <w:pPr>
        <w:ind w:left="708" w:hanging="239"/>
      </w:pPr>
      <w:rPr>
        <w:rFonts w:hint="default"/>
        <w:spacing w:val="1"/>
        <w:highlight w:val="cyan"/>
      </w:rPr>
    </w:lvl>
    <w:lvl w:ilvl="1" w:tplc="7CF6457E">
      <w:start w:val="1"/>
      <w:numFmt w:val="decimal"/>
      <w:lvlText w:val="(%2)"/>
      <w:lvlJc w:val="left"/>
      <w:pPr>
        <w:ind w:left="708" w:hanging="247"/>
      </w:pPr>
      <w:rPr>
        <w:rFonts w:hint="default"/>
        <w:spacing w:val="1"/>
        <w:highlight w:val="cyan"/>
      </w:rPr>
    </w:lvl>
    <w:lvl w:ilvl="2" w:tplc="6E089988">
      <w:start w:val="1"/>
      <w:numFmt w:val="bullet"/>
      <w:lvlText w:val="•"/>
      <w:lvlJc w:val="left"/>
      <w:pPr>
        <w:ind w:left="2424" w:hanging="247"/>
      </w:pPr>
      <w:rPr>
        <w:rFonts w:hint="default"/>
      </w:rPr>
    </w:lvl>
    <w:lvl w:ilvl="3" w:tplc="7BF623DC">
      <w:start w:val="1"/>
      <w:numFmt w:val="bullet"/>
      <w:lvlText w:val="•"/>
      <w:lvlJc w:val="left"/>
      <w:pPr>
        <w:ind w:left="3282" w:hanging="247"/>
      </w:pPr>
      <w:rPr>
        <w:rFonts w:hint="default"/>
      </w:rPr>
    </w:lvl>
    <w:lvl w:ilvl="4" w:tplc="358A7EE8">
      <w:start w:val="1"/>
      <w:numFmt w:val="bullet"/>
      <w:lvlText w:val="•"/>
      <w:lvlJc w:val="left"/>
      <w:pPr>
        <w:ind w:left="4140" w:hanging="247"/>
      </w:pPr>
      <w:rPr>
        <w:rFonts w:hint="default"/>
      </w:rPr>
    </w:lvl>
    <w:lvl w:ilvl="5" w:tplc="1F58EC60">
      <w:start w:val="1"/>
      <w:numFmt w:val="bullet"/>
      <w:lvlText w:val="•"/>
      <w:lvlJc w:val="left"/>
      <w:pPr>
        <w:ind w:left="4998" w:hanging="247"/>
      </w:pPr>
      <w:rPr>
        <w:rFonts w:hint="default"/>
      </w:rPr>
    </w:lvl>
    <w:lvl w:ilvl="6" w:tplc="AB5452D8">
      <w:start w:val="1"/>
      <w:numFmt w:val="bullet"/>
      <w:lvlText w:val="•"/>
      <w:lvlJc w:val="left"/>
      <w:pPr>
        <w:ind w:left="5856" w:hanging="247"/>
      </w:pPr>
      <w:rPr>
        <w:rFonts w:hint="default"/>
      </w:rPr>
    </w:lvl>
    <w:lvl w:ilvl="7" w:tplc="B416284C">
      <w:start w:val="1"/>
      <w:numFmt w:val="bullet"/>
      <w:lvlText w:val="•"/>
      <w:lvlJc w:val="left"/>
      <w:pPr>
        <w:ind w:left="6714" w:hanging="247"/>
      </w:pPr>
      <w:rPr>
        <w:rFonts w:hint="default"/>
      </w:rPr>
    </w:lvl>
    <w:lvl w:ilvl="8" w:tplc="5B8A2B0E">
      <w:start w:val="1"/>
      <w:numFmt w:val="bullet"/>
      <w:lvlText w:val="•"/>
      <w:lvlJc w:val="left"/>
      <w:pPr>
        <w:ind w:left="7572" w:hanging="247"/>
      </w:pPr>
      <w:rPr>
        <w:rFonts w:hint="default"/>
      </w:rPr>
    </w:lvl>
  </w:abstractNum>
  <w:abstractNum w:abstractNumId="159" w15:restartNumberingAfterBreak="0">
    <w:nsid w:val="72DF2065"/>
    <w:multiLevelType w:val="hybridMultilevel"/>
    <w:tmpl w:val="0726AFFC"/>
    <w:lvl w:ilvl="0" w:tplc="FDBCB3EC">
      <w:start w:val="1"/>
      <w:numFmt w:val="lowerLetter"/>
      <w:lvlText w:val="(%1)"/>
      <w:lvlJc w:val="left"/>
      <w:pPr>
        <w:ind w:left="708" w:hanging="239"/>
        <w:jc w:val="right"/>
      </w:pPr>
      <w:rPr>
        <w:rFonts w:hint="default"/>
        <w:spacing w:val="1"/>
        <w:highlight w:val="cyan"/>
      </w:rPr>
    </w:lvl>
    <w:lvl w:ilvl="1" w:tplc="D2C8D00C">
      <w:start w:val="1"/>
      <w:numFmt w:val="bullet"/>
      <w:lvlText w:val="•"/>
      <w:lvlJc w:val="left"/>
      <w:pPr>
        <w:ind w:left="1570" w:hanging="239"/>
      </w:pPr>
      <w:rPr>
        <w:rFonts w:hint="default"/>
      </w:rPr>
    </w:lvl>
    <w:lvl w:ilvl="2" w:tplc="1C4CF314">
      <w:start w:val="1"/>
      <w:numFmt w:val="bullet"/>
      <w:lvlText w:val="•"/>
      <w:lvlJc w:val="left"/>
      <w:pPr>
        <w:ind w:left="2432" w:hanging="239"/>
      </w:pPr>
      <w:rPr>
        <w:rFonts w:hint="default"/>
      </w:rPr>
    </w:lvl>
    <w:lvl w:ilvl="3" w:tplc="F7A2A04A">
      <w:start w:val="1"/>
      <w:numFmt w:val="bullet"/>
      <w:lvlText w:val="•"/>
      <w:lvlJc w:val="left"/>
      <w:pPr>
        <w:ind w:left="3294" w:hanging="239"/>
      </w:pPr>
      <w:rPr>
        <w:rFonts w:hint="default"/>
      </w:rPr>
    </w:lvl>
    <w:lvl w:ilvl="4" w:tplc="BA9C84CA">
      <w:start w:val="1"/>
      <w:numFmt w:val="bullet"/>
      <w:lvlText w:val="•"/>
      <w:lvlJc w:val="left"/>
      <w:pPr>
        <w:ind w:left="4156" w:hanging="239"/>
      </w:pPr>
      <w:rPr>
        <w:rFonts w:hint="default"/>
      </w:rPr>
    </w:lvl>
    <w:lvl w:ilvl="5" w:tplc="99F00FC4">
      <w:start w:val="1"/>
      <w:numFmt w:val="bullet"/>
      <w:lvlText w:val="•"/>
      <w:lvlJc w:val="left"/>
      <w:pPr>
        <w:ind w:left="5018" w:hanging="239"/>
      </w:pPr>
      <w:rPr>
        <w:rFonts w:hint="default"/>
      </w:rPr>
    </w:lvl>
    <w:lvl w:ilvl="6" w:tplc="59BAB45C">
      <w:start w:val="1"/>
      <w:numFmt w:val="bullet"/>
      <w:lvlText w:val="•"/>
      <w:lvlJc w:val="left"/>
      <w:pPr>
        <w:ind w:left="5880" w:hanging="239"/>
      </w:pPr>
      <w:rPr>
        <w:rFonts w:hint="default"/>
      </w:rPr>
    </w:lvl>
    <w:lvl w:ilvl="7" w:tplc="E0B668E6">
      <w:start w:val="1"/>
      <w:numFmt w:val="bullet"/>
      <w:lvlText w:val="•"/>
      <w:lvlJc w:val="left"/>
      <w:pPr>
        <w:ind w:left="6742" w:hanging="239"/>
      </w:pPr>
      <w:rPr>
        <w:rFonts w:hint="default"/>
      </w:rPr>
    </w:lvl>
    <w:lvl w:ilvl="8" w:tplc="B6CC5B2E">
      <w:start w:val="1"/>
      <w:numFmt w:val="bullet"/>
      <w:lvlText w:val="•"/>
      <w:lvlJc w:val="left"/>
      <w:pPr>
        <w:ind w:left="7604" w:hanging="239"/>
      </w:pPr>
      <w:rPr>
        <w:rFonts w:hint="default"/>
      </w:rPr>
    </w:lvl>
  </w:abstractNum>
  <w:abstractNum w:abstractNumId="160" w15:restartNumberingAfterBreak="0">
    <w:nsid w:val="73D577DF"/>
    <w:multiLevelType w:val="hybridMultilevel"/>
    <w:tmpl w:val="0556086E"/>
    <w:lvl w:ilvl="0" w:tplc="B4860B94">
      <w:start w:val="6"/>
      <w:numFmt w:val="decimal"/>
      <w:lvlText w:val="(%1)"/>
      <w:lvlJc w:val="left"/>
      <w:pPr>
        <w:ind w:left="1273" w:hanging="565"/>
      </w:pPr>
      <w:rPr>
        <w:rFonts w:ascii="Calibri" w:eastAsia="Calibri" w:hAnsi="Calibri" w:hint="default"/>
        <w:spacing w:val="1"/>
        <w:sz w:val="22"/>
        <w:szCs w:val="22"/>
      </w:rPr>
    </w:lvl>
    <w:lvl w:ilvl="1" w:tplc="796C93C2">
      <w:start w:val="1"/>
      <w:numFmt w:val="bullet"/>
      <w:lvlText w:val="•"/>
      <w:lvlJc w:val="left"/>
      <w:pPr>
        <w:ind w:left="2078" w:hanging="565"/>
      </w:pPr>
      <w:rPr>
        <w:rFonts w:hint="default"/>
      </w:rPr>
    </w:lvl>
    <w:lvl w:ilvl="2" w:tplc="18E0BD1E">
      <w:start w:val="1"/>
      <w:numFmt w:val="bullet"/>
      <w:lvlText w:val="•"/>
      <w:lvlJc w:val="left"/>
      <w:pPr>
        <w:ind w:left="2884" w:hanging="565"/>
      </w:pPr>
      <w:rPr>
        <w:rFonts w:hint="default"/>
      </w:rPr>
    </w:lvl>
    <w:lvl w:ilvl="3" w:tplc="AB94DA4A">
      <w:start w:val="1"/>
      <w:numFmt w:val="bullet"/>
      <w:lvlText w:val="•"/>
      <w:lvlJc w:val="left"/>
      <w:pPr>
        <w:ind w:left="3689" w:hanging="565"/>
      </w:pPr>
      <w:rPr>
        <w:rFonts w:hint="default"/>
      </w:rPr>
    </w:lvl>
    <w:lvl w:ilvl="4" w:tplc="CCAC6D2C">
      <w:start w:val="1"/>
      <w:numFmt w:val="bullet"/>
      <w:lvlText w:val="•"/>
      <w:lvlJc w:val="left"/>
      <w:pPr>
        <w:ind w:left="4495" w:hanging="565"/>
      </w:pPr>
      <w:rPr>
        <w:rFonts w:hint="default"/>
      </w:rPr>
    </w:lvl>
    <w:lvl w:ilvl="5" w:tplc="99F004D8">
      <w:start w:val="1"/>
      <w:numFmt w:val="bullet"/>
      <w:lvlText w:val="•"/>
      <w:lvlJc w:val="left"/>
      <w:pPr>
        <w:ind w:left="5300" w:hanging="565"/>
      </w:pPr>
      <w:rPr>
        <w:rFonts w:hint="default"/>
      </w:rPr>
    </w:lvl>
    <w:lvl w:ilvl="6" w:tplc="544C4FFA">
      <w:start w:val="1"/>
      <w:numFmt w:val="bullet"/>
      <w:lvlText w:val="•"/>
      <w:lvlJc w:val="left"/>
      <w:pPr>
        <w:ind w:left="6106" w:hanging="565"/>
      </w:pPr>
      <w:rPr>
        <w:rFonts w:hint="default"/>
      </w:rPr>
    </w:lvl>
    <w:lvl w:ilvl="7" w:tplc="88EC46C0">
      <w:start w:val="1"/>
      <w:numFmt w:val="bullet"/>
      <w:lvlText w:val="•"/>
      <w:lvlJc w:val="left"/>
      <w:pPr>
        <w:ind w:left="6911" w:hanging="565"/>
      </w:pPr>
      <w:rPr>
        <w:rFonts w:hint="default"/>
      </w:rPr>
    </w:lvl>
    <w:lvl w:ilvl="8" w:tplc="88DABA2A">
      <w:start w:val="1"/>
      <w:numFmt w:val="bullet"/>
      <w:lvlText w:val="•"/>
      <w:lvlJc w:val="left"/>
      <w:pPr>
        <w:ind w:left="7717" w:hanging="565"/>
      </w:pPr>
      <w:rPr>
        <w:rFonts w:hint="default"/>
      </w:rPr>
    </w:lvl>
  </w:abstractNum>
  <w:abstractNum w:abstractNumId="161" w15:restartNumberingAfterBreak="0">
    <w:nsid w:val="73E611E5"/>
    <w:multiLevelType w:val="hybridMultilevel"/>
    <w:tmpl w:val="775ED1BE"/>
    <w:lvl w:ilvl="0" w:tplc="DC4859E6">
      <w:start w:val="1"/>
      <w:numFmt w:val="lowerLetter"/>
      <w:lvlText w:val="(%1)"/>
      <w:lvlJc w:val="left"/>
      <w:pPr>
        <w:ind w:left="708" w:hanging="239"/>
      </w:pPr>
      <w:rPr>
        <w:rFonts w:hint="default"/>
        <w:spacing w:val="1"/>
        <w:highlight w:val="cyan"/>
      </w:rPr>
    </w:lvl>
    <w:lvl w:ilvl="1" w:tplc="51209D16">
      <w:start w:val="1"/>
      <w:numFmt w:val="bullet"/>
      <w:lvlText w:val=""/>
      <w:lvlJc w:val="left"/>
      <w:pPr>
        <w:ind w:left="2265" w:hanging="284"/>
      </w:pPr>
      <w:rPr>
        <w:rFonts w:ascii="Symbol" w:eastAsia="Symbol" w:hAnsi="Symbol" w:hint="default"/>
        <w:sz w:val="22"/>
        <w:szCs w:val="22"/>
      </w:rPr>
    </w:lvl>
    <w:lvl w:ilvl="2" w:tplc="E51298CC">
      <w:start w:val="1"/>
      <w:numFmt w:val="bullet"/>
      <w:lvlText w:val="•"/>
      <w:lvlJc w:val="left"/>
      <w:pPr>
        <w:ind w:left="2265" w:hanging="284"/>
      </w:pPr>
      <w:rPr>
        <w:rFonts w:hint="default"/>
      </w:rPr>
    </w:lvl>
    <w:lvl w:ilvl="3" w:tplc="3702C71E">
      <w:start w:val="1"/>
      <w:numFmt w:val="bullet"/>
      <w:lvlText w:val="•"/>
      <w:lvlJc w:val="left"/>
      <w:pPr>
        <w:ind w:left="3142" w:hanging="284"/>
      </w:pPr>
      <w:rPr>
        <w:rFonts w:hint="default"/>
      </w:rPr>
    </w:lvl>
    <w:lvl w:ilvl="4" w:tplc="3FE6EFA6">
      <w:start w:val="1"/>
      <w:numFmt w:val="bullet"/>
      <w:lvlText w:val="•"/>
      <w:lvlJc w:val="left"/>
      <w:pPr>
        <w:ind w:left="4020" w:hanging="284"/>
      </w:pPr>
      <w:rPr>
        <w:rFonts w:hint="default"/>
      </w:rPr>
    </w:lvl>
    <w:lvl w:ilvl="5" w:tplc="4DECA7A8">
      <w:start w:val="1"/>
      <w:numFmt w:val="bullet"/>
      <w:lvlText w:val="•"/>
      <w:lvlJc w:val="left"/>
      <w:pPr>
        <w:ind w:left="4898" w:hanging="284"/>
      </w:pPr>
      <w:rPr>
        <w:rFonts w:hint="default"/>
      </w:rPr>
    </w:lvl>
    <w:lvl w:ilvl="6" w:tplc="4FA6068E">
      <w:start w:val="1"/>
      <w:numFmt w:val="bullet"/>
      <w:lvlText w:val="•"/>
      <w:lvlJc w:val="left"/>
      <w:pPr>
        <w:ind w:left="5776" w:hanging="284"/>
      </w:pPr>
      <w:rPr>
        <w:rFonts w:hint="default"/>
      </w:rPr>
    </w:lvl>
    <w:lvl w:ilvl="7" w:tplc="DEBC9640">
      <w:start w:val="1"/>
      <w:numFmt w:val="bullet"/>
      <w:lvlText w:val="•"/>
      <w:lvlJc w:val="left"/>
      <w:pPr>
        <w:ind w:left="6654" w:hanging="284"/>
      </w:pPr>
      <w:rPr>
        <w:rFonts w:hint="default"/>
      </w:rPr>
    </w:lvl>
    <w:lvl w:ilvl="8" w:tplc="A3103926">
      <w:start w:val="1"/>
      <w:numFmt w:val="bullet"/>
      <w:lvlText w:val="•"/>
      <w:lvlJc w:val="left"/>
      <w:pPr>
        <w:ind w:left="7532" w:hanging="284"/>
      </w:pPr>
      <w:rPr>
        <w:rFonts w:hint="default"/>
      </w:rPr>
    </w:lvl>
  </w:abstractNum>
  <w:abstractNum w:abstractNumId="162" w15:restartNumberingAfterBreak="0">
    <w:nsid w:val="74D67417"/>
    <w:multiLevelType w:val="hybridMultilevel"/>
    <w:tmpl w:val="B0983B8C"/>
    <w:lvl w:ilvl="0" w:tplc="CD8632C4">
      <w:start w:val="3"/>
      <w:numFmt w:val="lowerLetter"/>
      <w:lvlText w:val="(%1)"/>
      <w:lvlJc w:val="left"/>
      <w:pPr>
        <w:ind w:left="708" w:hanging="569"/>
      </w:pPr>
      <w:rPr>
        <w:rFonts w:ascii="Calibri" w:eastAsia="Calibri" w:hAnsi="Calibri" w:hint="default"/>
        <w:spacing w:val="1"/>
        <w:sz w:val="22"/>
        <w:szCs w:val="22"/>
      </w:rPr>
    </w:lvl>
    <w:lvl w:ilvl="1" w:tplc="0AFCBBF0">
      <w:start w:val="1"/>
      <w:numFmt w:val="bullet"/>
      <w:lvlText w:val="•"/>
      <w:lvlJc w:val="left"/>
      <w:pPr>
        <w:ind w:left="1566" w:hanging="569"/>
      </w:pPr>
      <w:rPr>
        <w:rFonts w:hint="default"/>
      </w:rPr>
    </w:lvl>
    <w:lvl w:ilvl="2" w:tplc="5944DE82">
      <w:start w:val="1"/>
      <w:numFmt w:val="bullet"/>
      <w:lvlText w:val="•"/>
      <w:lvlJc w:val="left"/>
      <w:pPr>
        <w:ind w:left="2424" w:hanging="569"/>
      </w:pPr>
      <w:rPr>
        <w:rFonts w:hint="default"/>
      </w:rPr>
    </w:lvl>
    <w:lvl w:ilvl="3" w:tplc="E2765442">
      <w:start w:val="1"/>
      <w:numFmt w:val="bullet"/>
      <w:lvlText w:val="•"/>
      <w:lvlJc w:val="left"/>
      <w:pPr>
        <w:ind w:left="3282" w:hanging="569"/>
      </w:pPr>
      <w:rPr>
        <w:rFonts w:hint="default"/>
      </w:rPr>
    </w:lvl>
    <w:lvl w:ilvl="4" w:tplc="C9BEFC3A">
      <w:start w:val="1"/>
      <w:numFmt w:val="bullet"/>
      <w:lvlText w:val="•"/>
      <w:lvlJc w:val="left"/>
      <w:pPr>
        <w:ind w:left="4140" w:hanging="569"/>
      </w:pPr>
      <w:rPr>
        <w:rFonts w:hint="default"/>
      </w:rPr>
    </w:lvl>
    <w:lvl w:ilvl="5" w:tplc="052A64FE">
      <w:start w:val="1"/>
      <w:numFmt w:val="bullet"/>
      <w:lvlText w:val="•"/>
      <w:lvlJc w:val="left"/>
      <w:pPr>
        <w:ind w:left="4998" w:hanging="569"/>
      </w:pPr>
      <w:rPr>
        <w:rFonts w:hint="default"/>
      </w:rPr>
    </w:lvl>
    <w:lvl w:ilvl="6" w:tplc="D5665602">
      <w:start w:val="1"/>
      <w:numFmt w:val="bullet"/>
      <w:lvlText w:val="•"/>
      <w:lvlJc w:val="left"/>
      <w:pPr>
        <w:ind w:left="5856" w:hanging="569"/>
      </w:pPr>
      <w:rPr>
        <w:rFonts w:hint="default"/>
      </w:rPr>
    </w:lvl>
    <w:lvl w:ilvl="7" w:tplc="E9A27C84">
      <w:start w:val="1"/>
      <w:numFmt w:val="bullet"/>
      <w:lvlText w:val="•"/>
      <w:lvlJc w:val="left"/>
      <w:pPr>
        <w:ind w:left="6714" w:hanging="569"/>
      </w:pPr>
      <w:rPr>
        <w:rFonts w:hint="default"/>
      </w:rPr>
    </w:lvl>
    <w:lvl w:ilvl="8" w:tplc="5316FE08">
      <w:start w:val="1"/>
      <w:numFmt w:val="bullet"/>
      <w:lvlText w:val="•"/>
      <w:lvlJc w:val="left"/>
      <w:pPr>
        <w:ind w:left="7572" w:hanging="569"/>
      </w:pPr>
      <w:rPr>
        <w:rFonts w:hint="default"/>
      </w:rPr>
    </w:lvl>
  </w:abstractNum>
  <w:abstractNum w:abstractNumId="163" w15:restartNumberingAfterBreak="0">
    <w:nsid w:val="760C7B38"/>
    <w:multiLevelType w:val="hybridMultilevel"/>
    <w:tmpl w:val="B672DD68"/>
    <w:lvl w:ilvl="0" w:tplc="86B6817E">
      <w:start w:val="1"/>
      <w:numFmt w:val="lowerLetter"/>
      <w:lvlText w:val="(%1)"/>
      <w:lvlJc w:val="left"/>
      <w:pPr>
        <w:ind w:left="708" w:hanging="239"/>
      </w:pPr>
      <w:rPr>
        <w:rFonts w:hint="default"/>
        <w:spacing w:val="1"/>
        <w:highlight w:val="cyan"/>
      </w:rPr>
    </w:lvl>
    <w:lvl w:ilvl="1" w:tplc="43627678">
      <w:start w:val="1"/>
      <w:numFmt w:val="bullet"/>
      <w:lvlText w:val="•"/>
      <w:lvlJc w:val="left"/>
      <w:pPr>
        <w:ind w:left="1566" w:hanging="239"/>
      </w:pPr>
      <w:rPr>
        <w:rFonts w:hint="default"/>
      </w:rPr>
    </w:lvl>
    <w:lvl w:ilvl="2" w:tplc="7BF8559A">
      <w:start w:val="1"/>
      <w:numFmt w:val="bullet"/>
      <w:lvlText w:val="•"/>
      <w:lvlJc w:val="left"/>
      <w:pPr>
        <w:ind w:left="2424" w:hanging="239"/>
      </w:pPr>
      <w:rPr>
        <w:rFonts w:hint="default"/>
      </w:rPr>
    </w:lvl>
    <w:lvl w:ilvl="3" w:tplc="6B18FAB4">
      <w:start w:val="1"/>
      <w:numFmt w:val="bullet"/>
      <w:lvlText w:val="•"/>
      <w:lvlJc w:val="left"/>
      <w:pPr>
        <w:ind w:left="3282" w:hanging="239"/>
      </w:pPr>
      <w:rPr>
        <w:rFonts w:hint="default"/>
      </w:rPr>
    </w:lvl>
    <w:lvl w:ilvl="4" w:tplc="651EBA84">
      <w:start w:val="1"/>
      <w:numFmt w:val="bullet"/>
      <w:lvlText w:val="•"/>
      <w:lvlJc w:val="left"/>
      <w:pPr>
        <w:ind w:left="4140" w:hanging="239"/>
      </w:pPr>
      <w:rPr>
        <w:rFonts w:hint="default"/>
      </w:rPr>
    </w:lvl>
    <w:lvl w:ilvl="5" w:tplc="120835E0">
      <w:start w:val="1"/>
      <w:numFmt w:val="bullet"/>
      <w:lvlText w:val="•"/>
      <w:lvlJc w:val="left"/>
      <w:pPr>
        <w:ind w:left="4998" w:hanging="239"/>
      </w:pPr>
      <w:rPr>
        <w:rFonts w:hint="default"/>
      </w:rPr>
    </w:lvl>
    <w:lvl w:ilvl="6" w:tplc="234A4E12">
      <w:start w:val="1"/>
      <w:numFmt w:val="bullet"/>
      <w:lvlText w:val="•"/>
      <w:lvlJc w:val="left"/>
      <w:pPr>
        <w:ind w:left="5856" w:hanging="239"/>
      </w:pPr>
      <w:rPr>
        <w:rFonts w:hint="default"/>
      </w:rPr>
    </w:lvl>
    <w:lvl w:ilvl="7" w:tplc="74BE357C">
      <w:start w:val="1"/>
      <w:numFmt w:val="bullet"/>
      <w:lvlText w:val="•"/>
      <w:lvlJc w:val="left"/>
      <w:pPr>
        <w:ind w:left="6714" w:hanging="239"/>
      </w:pPr>
      <w:rPr>
        <w:rFonts w:hint="default"/>
      </w:rPr>
    </w:lvl>
    <w:lvl w:ilvl="8" w:tplc="5972E12E">
      <w:start w:val="1"/>
      <w:numFmt w:val="bullet"/>
      <w:lvlText w:val="•"/>
      <w:lvlJc w:val="left"/>
      <w:pPr>
        <w:ind w:left="7572" w:hanging="239"/>
      </w:pPr>
      <w:rPr>
        <w:rFonts w:hint="default"/>
      </w:rPr>
    </w:lvl>
  </w:abstractNum>
  <w:abstractNum w:abstractNumId="164" w15:restartNumberingAfterBreak="0">
    <w:nsid w:val="768D5D8F"/>
    <w:multiLevelType w:val="hybridMultilevel"/>
    <w:tmpl w:val="E3E66A30"/>
    <w:lvl w:ilvl="0" w:tplc="1A1AA39C">
      <w:start w:val="1"/>
      <w:numFmt w:val="decimal"/>
      <w:lvlText w:val="(%1)"/>
      <w:lvlJc w:val="left"/>
      <w:pPr>
        <w:ind w:left="1273" w:hanging="247"/>
      </w:pPr>
      <w:rPr>
        <w:rFonts w:hint="default"/>
        <w:spacing w:val="1"/>
        <w:highlight w:val="cyan"/>
      </w:rPr>
    </w:lvl>
    <w:lvl w:ilvl="1" w:tplc="33C6A138">
      <w:start w:val="1"/>
      <w:numFmt w:val="bullet"/>
      <w:lvlText w:val="•"/>
      <w:lvlJc w:val="left"/>
      <w:pPr>
        <w:ind w:left="2074" w:hanging="247"/>
      </w:pPr>
      <w:rPr>
        <w:rFonts w:hint="default"/>
      </w:rPr>
    </w:lvl>
    <w:lvl w:ilvl="2" w:tplc="8AD21FB8">
      <w:start w:val="1"/>
      <w:numFmt w:val="bullet"/>
      <w:lvlText w:val="•"/>
      <w:lvlJc w:val="left"/>
      <w:pPr>
        <w:ind w:left="2876" w:hanging="247"/>
      </w:pPr>
      <w:rPr>
        <w:rFonts w:hint="default"/>
      </w:rPr>
    </w:lvl>
    <w:lvl w:ilvl="3" w:tplc="4B94CD0C">
      <w:start w:val="1"/>
      <w:numFmt w:val="bullet"/>
      <w:lvlText w:val="•"/>
      <w:lvlJc w:val="left"/>
      <w:pPr>
        <w:ind w:left="3677" w:hanging="247"/>
      </w:pPr>
      <w:rPr>
        <w:rFonts w:hint="default"/>
      </w:rPr>
    </w:lvl>
    <w:lvl w:ilvl="4" w:tplc="FC7E386E">
      <w:start w:val="1"/>
      <w:numFmt w:val="bullet"/>
      <w:lvlText w:val="•"/>
      <w:lvlJc w:val="left"/>
      <w:pPr>
        <w:ind w:left="4479" w:hanging="247"/>
      </w:pPr>
      <w:rPr>
        <w:rFonts w:hint="default"/>
      </w:rPr>
    </w:lvl>
    <w:lvl w:ilvl="5" w:tplc="423ED4A8">
      <w:start w:val="1"/>
      <w:numFmt w:val="bullet"/>
      <w:lvlText w:val="•"/>
      <w:lvlJc w:val="left"/>
      <w:pPr>
        <w:ind w:left="5280" w:hanging="247"/>
      </w:pPr>
      <w:rPr>
        <w:rFonts w:hint="default"/>
      </w:rPr>
    </w:lvl>
    <w:lvl w:ilvl="6" w:tplc="D6C49504">
      <w:start w:val="1"/>
      <w:numFmt w:val="bullet"/>
      <w:lvlText w:val="•"/>
      <w:lvlJc w:val="left"/>
      <w:pPr>
        <w:ind w:left="6082" w:hanging="247"/>
      </w:pPr>
      <w:rPr>
        <w:rFonts w:hint="default"/>
      </w:rPr>
    </w:lvl>
    <w:lvl w:ilvl="7" w:tplc="217631D4">
      <w:start w:val="1"/>
      <w:numFmt w:val="bullet"/>
      <w:lvlText w:val="•"/>
      <w:lvlJc w:val="left"/>
      <w:pPr>
        <w:ind w:left="6883" w:hanging="247"/>
      </w:pPr>
      <w:rPr>
        <w:rFonts w:hint="default"/>
      </w:rPr>
    </w:lvl>
    <w:lvl w:ilvl="8" w:tplc="1B68AD4C">
      <w:start w:val="1"/>
      <w:numFmt w:val="bullet"/>
      <w:lvlText w:val="•"/>
      <w:lvlJc w:val="left"/>
      <w:pPr>
        <w:ind w:left="7685" w:hanging="247"/>
      </w:pPr>
      <w:rPr>
        <w:rFonts w:hint="default"/>
      </w:rPr>
    </w:lvl>
  </w:abstractNum>
  <w:abstractNum w:abstractNumId="165" w15:restartNumberingAfterBreak="0">
    <w:nsid w:val="76CB2D0F"/>
    <w:multiLevelType w:val="hybridMultilevel"/>
    <w:tmpl w:val="91304C4A"/>
    <w:lvl w:ilvl="0" w:tplc="214A9820">
      <w:start w:val="1"/>
      <w:numFmt w:val="lowerLetter"/>
      <w:lvlText w:val="(%1)"/>
      <w:lvlJc w:val="left"/>
      <w:pPr>
        <w:ind w:left="708" w:hanging="239"/>
      </w:pPr>
      <w:rPr>
        <w:rFonts w:hint="default"/>
        <w:spacing w:val="1"/>
        <w:highlight w:val="cyan"/>
      </w:rPr>
    </w:lvl>
    <w:lvl w:ilvl="1" w:tplc="8EA03360">
      <w:start w:val="1"/>
      <w:numFmt w:val="bullet"/>
      <w:lvlText w:val="•"/>
      <w:lvlJc w:val="left"/>
      <w:pPr>
        <w:ind w:left="1570" w:hanging="239"/>
      </w:pPr>
      <w:rPr>
        <w:rFonts w:hint="default"/>
      </w:rPr>
    </w:lvl>
    <w:lvl w:ilvl="2" w:tplc="6DF2547A">
      <w:start w:val="1"/>
      <w:numFmt w:val="bullet"/>
      <w:lvlText w:val="•"/>
      <w:lvlJc w:val="left"/>
      <w:pPr>
        <w:ind w:left="2432" w:hanging="239"/>
      </w:pPr>
      <w:rPr>
        <w:rFonts w:hint="default"/>
      </w:rPr>
    </w:lvl>
    <w:lvl w:ilvl="3" w:tplc="38A80068">
      <w:start w:val="1"/>
      <w:numFmt w:val="bullet"/>
      <w:lvlText w:val="•"/>
      <w:lvlJc w:val="left"/>
      <w:pPr>
        <w:ind w:left="3294" w:hanging="239"/>
      </w:pPr>
      <w:rPr>
        <w:rFonts w:hint="default"/>
      </w:rPr>
    </w:lvl>
    <w:lvl w:ilvl="4" w:tplc="1460265C">
      <w:start w:val="1"/>
      <w:numFmt w:val="bullet"/>
      <w:lvlText w:val="•"/>
      <w:lvlJc w:val="left"/>
      <w:pPr>
        <w:ind w:left="4156" w:hanging="239"/>
      </w:pPr>
      <w:rPr>
        <w:rFonts w:hint="default"/>
      </w:rPr>
    </w:lvl>
    <w:lvl w:ilvl="5" w:tplc="16843F68">
      <w:start w:val="1"/>
      <w:numFmt w:val="bullet"/>
      <w:lvlText w:val="•"/>
      <w:lvlJc w:val="left"/>
      <w:pPr>
        <w:ind w:left="5018" w:hanging="239"/>
      </w:pPr>
      <w:rPr>
        <w:rFonts w:hint="default"/>
      </w:rPr>
    </w:lvl>
    <w:lvl w:ilvl="6" w:tplc="FCAC1806">
      <w:start w:val="1"/>
      <w:numFmt w:val="bullet"/>
      <w:lvlText w:val="•"/>
      <w:lvlJc w:val="left"/>
      <w:pPr>
        <w:ind w:left="5880" w:hanging="239"/>
      </w:pPr>
      <w:rPr>
        <w:rFonts w:hint="default"/>
      </w:rPr>
    </w:lvl>
    <w:lvl w:ilvl="7" w:tplc="14963DDE">
      <w:start w:val="1"/>
      <w:numFmt w:val="bullet"/>
      <w:lvlText w:val="•"/>
      <w:lvlJc w:val="left"/>
      <w:pPr>
        <w:ind w:left="6742" w:hanging="239"/>
      </w:pPr>
      <w:rPr>
        <w:rFonts w:hint="default"/>
      </w:rPr>
    </w:lvl>
    <w:lvl w:ilvl="8" w:tplc="F412DECA">
      <w:start w:val="1"/>
      <w:numFmt w:val="bullet"/>
      <w:lvlText w:val="•"/>
      <w:lvlJc w:val="left"/>
      <w:pPr>
        <w:ind w:left="7604" w:hanging="239"/>
      </w:pPr>
      <w:rPr>
        <w:rFonts w:hint="default"/>
      </w:rPr>
    </w:lvl>
  </w:abstractNum>
  <w:abstractNum w:abstractNumId="166" w15:restartNumberingAfterBreak="0">
    <w:nsid w:val="76E03CEE"/>
    <w:multiLevelType w:val="hybridMultilevel"/>
    <w:tmpl w:val="8F6457CC"/>
    <w:lvl w:ilvl="0" w:tplc="BF2A650C">
      <w:start w:val="1"/>
      <w:numFmt w:val="lowerLetter"/>
      <w:lvlText w:val="(%1)"/>
      <w:lvlJc w:val="left"/>
      <w:pPr>
        <w:ind w:left="708" w:hanging="239"/>
      </w:pPr>
      <w:rPr>
        <w:rFonts w:hint="default"/>
        <w:spacing w:val="1"/>
        <w:highlight w:val="cyan"/>
      </w:rPr>
    </w:lvl>
    <w:lvl w:ilvl="1" w:tplc="DA0CA972">
      <w:start w:val="1"/>
      <w:numFmt w:val="decimal"/>
      <w:lvlText w:val="(%2)"/>
      <w:lvlJc w:val="left"/>
      <w:pPr>
        <w:ind w:left="1273" w:hanging="247"/>
      </w:pPr>
      <w:rPr>
        <w:rFonts w:hint="default"/>
        <w:spacing w:val="1"/>
        <w:highlight w:val="cyan"/>
      </w:rPr>
    </w:lvl>
    <w:lvl w:ilvl="2" w:tplc="ED241980">
      <w:start w:val="1"/>
      <w:numFmt w:val="bullet"/>
      <w:lvlText w:val="•"/>
      <w:lvlJc w:val="left"/>
      <w:pPr>
        <w:ind w:left="2168" w:hanging="247"/>
      </w:pPr>
      <w:rPr>
        <w:rFonts w:hint="default"/>
      </w:rPr>
    </w:lvl>
    <w:lvl w:ilvl="3" w:tplc="A864742A">
      <w:start w:val="1"/>
      <w:numFmt w:val="bullet"/>
      <w:lvlText w:val="•"/>
      <w:lvlJc w:val="left"/>
      <w:pPr>
        <w:ind w:left="3063" w:hanging="247"/>
      </w:pPr>
      <w:rPr>
        <w:rFonts w:hint="default"/>
      </w:rPr>
    </w:lvl>
    <w:lvl w:ilvl="4" w:tplc="E4E24486">
      <w:start w:val="1"/>
      <w:numFmt w:val="bullet"/>
      <w:lvlText w:val="•"/>
      <w:lvlJc w:val="left"/>
      <w:pPr>
        <w:ind w:left="3958" w:hanging="247"/>
      </w:pPr>
      <w:rPr>
        <w:rFonts w:hint="default"/>
      </w:rPr>
    </w:lvl>
    <w:lvl w:ilvl="5" w:tplc="35DE14E4">
      <w:start w:val="1"/>
      <w:numFmt w:val="bullet"/>
      <w:lvlText w:val="•"/>
      <w:lvlJc w:val="left"/>
      <w:pPr>
        <w:ind w:left="4853" w:hanging="247"/>
      </w:pPr>
      <w:rPr>
        <w:rFonts w:hint="default"/>
      </w:rPr>
    </w:lvl>
    <w:lvl w:ilvl="6" w:tplc="D4126524">
      <w:start w:val="1"/>
      <w:numFmt w:val="bullet"/>
      <w:lvlText w:val="•"/>
      <w:lvlJc w:val="left"/>
      <w:pPr>
        <w:ind w:left="5748" w:hanging="247"/>
      </w:pPr>
      <w:rPr>
        <w:rFonts w:hint="default"/>
      </w:rPr>
    </w:lvl>
    <w:lvl w:ilvl="7" w:tplc="989C4320">
      <w:start w:val="1"/>
      <w:numFmt w:val="bullet"/>
      <w:lvlText w:val="•"/>
      <w:lvlJc w:val="left"/>
      <w:pPr>
        <w:ind w:left="6643" w:hanging="247"/>
      </w:pPr>
      <w:rPr>
        <w:rFonts w:hint="default"/>
      </w:rPr>
    </w:lvl>
    <w:lvl w:ilvl="8" w:tplc="ABD249B2">
      <w:start w:val="1"/>
      <w:numFmt w:val="bullet"/>
      <w:lvlText w:val="•"/>
      <w:lvlJc w:val="left"/>
      <w:pPr>
        <w:ind w:left="7538" w:hanging="247"/>
      </w:pPr>
      <w:rPr>
        <w:rFonts w:hint="default"/>
      </w:rPr>
    </w:lvl>
  </w:abstractNum>
  <w:abstractNum w:abstractNumId="167" w15:restartNumberingAfterBreak="0">
    <w:nsid w:val="785B7BAE"/>
    <w:multiLevelType w:val="hybridMultilevel"/>
    <w:tmpl w:val="2F5AF4BE"/>
    <w:lvl w:ilvl="0" w:tplc="DB248DB2">
      <w:start w:val="1"/>
      <w:numFmt w:val="lowerLetter"/>
      <w:lvlText w:val="(%1)"/>
      <w:lvlJc w:val="left"/>
      <w:pPr>
        <w:ind w:left="708" w:hanging="569"/>
      </w:pPr>
      <w:rPr>
        <w:rFonts w:hint="default"/>
        <w:spacing w:val="1"/>
        <w:highlight w:val="cyan"/>
      </w:rPr>
    </w:lvl>
    <w:lvl w:ilvl="1" w:tplc="4F38853C">
      <w:start w:val="1"/>
      <w:numFmt w:val="decimal"/>
      <w:lvlText w:val="(%2)"/>
      <w:lvlJc w:val="left"/>
      <w:pPr>
        <w:ind w:left="1273" w:hanging="247"/>
      </w:pPr>
      <w:rPr>
        <w:rFonts w:hint="default"/>
        <w:spacing w:val="1"/>
        <w:highlight w:val="cyan"/>
      </w:rPr>
    </w:lvl>
    <w:lvl w:ilvl="2" w:tplc="F4540244">
      <w:start w:val="1"/>
      <w:numFmt w:val="bullet"/>
      <w:lvlText w:val="•"/>
      <w:lvlJc w:val="left"/>
      <w:pPr>
        <w:ind w:left="2168" w:hanging="247"/>
      </w:pPr>
      <w:rPr>
        <w:rFonts w:hint="default"/>
      </w:rPr>
    </w:lvl>
    <w:lvl w:ilvl="3" w:tplc="57ACBFB2">
      <w:start w:val="1"/>
      <w:numFmt w:val="bullet"/>
      <w:lvlText w:val="•"/>
      <w:lvlJc w:val="left"/>
      <w:pPr>
        <w:ind w:left="3063" w:hanging="247"/>
      </w:pPr>
      <w:rPr>
        <w:rFonts w:hint="default"/>
      </w:rPr>
    </w:lvl>
    <w:lvl w:ilvl="4" w:tplc="95F691F6">
      <w:start w:val="1"/>
      <w:numFmt w:val="bullet"/>
      <w:lvlText w:val="•"/>
      <w:lvlJc w:val="left"/>
      <w:pPr>
        <w:ind w:left="3958" w:hanging="247"/>
      </w:pPr>
      <w:rPr>
        <w:rFonts w:hint="default"/>
      </w:rPr>
    </w:lvl>
    <w:lvl w:ilvl="5" w:tplc="1EDC3110">
      <w:start w:val="1"/>
      <w:numFmt w:val="bullet"/>
      <w:lvlText w:val="•"/>
      <w:lvlJc w:val="left"/>
      <w:pPr>
        <w:ind w:left="4853" w:hanging="247"/>
      </w:pPr>
      <w:rPr>
        <w:rFonts w:hint="default"/>
      </w:rPr>
    </w:lvl>
    <w:lvl w:ilvl="6" w:tplc="8E0E2886">
      <w:start w:val="1"/>
      <w:numFmt w:val="bullet"/>
      <w:lvlText w:val="•"/>
      <w:lvlJc w:val="left"/>
      <w:pPr>
        <w:ind w:left="5748" w:hanging="247"/>
      </w:pPr>
      <w:rPr>
        <w:rFonts w:hint="default"/>
      </w:rPr>
    </w:lvl>
    <w:lvl w:ilvl="7" w:tplc="F68C1B52">
      <w:start w:val="1"/>
      <w:numFmt w:val="bullet"/>
      <w:lvlText w:val="•"/>
      <w:lvlJc w:val="left"/>
      <w:pPr>
        <w:ind w:left="6643" w:hanging="247"/>
      </w:pPr>
      <w:rPr>
        <w:rFonts w:hint="default"/>
      </w:rPr>
    </w:lvl>
    <w:lvl w:ilvl="8" w:tplc="69A680CE">
      <w:start w:val="1"/>
      <w:numFmt w:val="bullet"/>
      <w:lvlText w:val="•"/>
      <w:lvlJc w:val="left"/>
      <w:pPr>
        <w:ind w:left="7538" w:hanging="247"/>
      </w:pPr>
      <w:rPr>
        <w:rFonts w:hint="default"/>
      </w:rPr>
    </w:lvl>
  </w:abstractNum>
  <w:abstractNum w:abstractNumId="168" w15:restartNumberingAfterBreak="0">
    <w:nsid w:val="78B50D5E"/>
    <w:multiLevelType w:val="hybridMultilevel"/>
    <w:tmpl w:val="2904F4D2"/>
    <w:lvl w:ilvl="0" w:tplc="D1E00786">
      <w:start w:val="1"/>
      <w:numFmt w:val="lowerLetter"/>
      <w:lvlText w:val="(%1)"/>
      <w:lvlJc w:val="left"/>
      <w:pPr>
        <w:ind w:left="708" w:hanging="569"/>
      </w:pPr>
      <w:rPr>
        <w:rFonts w:ascii="Calibri" w:eastAsia="Calibri" w:hAnsi="Calibri" w:hint="default"/>
        <w:spacing w:val="1"/>
        <w:sz w:val="22"/>
        <w:szCs w:val="22"/>
      </w:rPr>
    </w:lvl>
    <w:lvl w:ilvl="1" w:tplc="F88E08CA">
      <w:start w:val="1"/>
      <w:numFmt w:val="bullet"/>
      <w:lvlText w:val="•"/>
      <w:lvlJc w:val="left"/>
      <w:pPr>
        <w:ind w:left="1566" w:hanging="569"/>
      </w:pPr>
      <w:rPr>
        <w:rFonts w:hint="default"/>
      </w:rPr>
    </w:lvl>
    <w:lvl w:ilvl="2" w:tplc="76285426">
      <w:start w:val="1"/>
      <w:numFmt w:val="bullet"/>
      <w:lvlText w:val="•"/>
      <w:lvlJc w:val="left"/>
      <w:pPr>
        <w:ind w:left="2424" w:hanging="569"/>
      </w:pPr>
      <w:rPr>
        <w:rFonts w:hint="default"/>
      </w:rPr>
    </w:lvl>
    <w:lvl w:ilvl="3" w:tplc="CC94D582">
      <w:start w:val="1"/>
      <w:numFmt w:val="bullet"/>
      <w:lvlText w:val="•"/>
      <w:lvlJc w:val="left"/>
      <w:pPr>
        <w:ind w:left="3282" w:hanging="569"/>
      </w:pPr>
      <w:rPr>
        <w:rFonts w:hint="default"/>
      </w:rPr>
    </w:lvl>
    <w:lvl w:ilvl="4" w:tplc="6FF0BB76">
      <w:start w:val="1"/>
      <w:numFmt w:val="bullet"/>
      <w:lvlText w:val="•"/>
      <w:lvlJc w:val="left"/>
      <w:pPr>
        <w:ind w:left="4140" w:hanging="569"/>
      </w:pPr>
      <w:rPr>
        <w:rFonts w:hint="default"/>
      </w:rPr>
    </w:lvl>
    <w:lvl w:ilvl="5" w:tplc="2CA4DD0A">
      <w:start w:val="1"/>
      <w:numFmt w:val="bullet"/>
      <w:lvlText w:val="•"/>
      <w:lvlJc w:val="left"/>
      <w:pPr>
        <w:ind w:left="4998" w:hanging="569"/>
      </w:pPr>
      <w:rPr>
        <w:rFonts w:hint="default"/>
      </w:rPr>
    </w:lvl>
    <w:lvl w:ilvl="6" w:tplc="74E88636">
      <w:start w:val="1"/>
      <w:numFmt w:val="bullet"/>
      <w:lvlText w:val="•"/>
      <w:lvlJc w:val="left"/>
      <w:pPr>
        <w:ind w:left="5856" w:hanging="569"/>
      </w:pPr>
      <w:rPr>
        <w:rFonts w:hint="default"/>
      </w:rPr>
    </w:lvl>
    <w:lvl w:ilvl="7" w:tplc="51D0176A">
      <w:start w:val="1"/>
      <w:numFmt w:val="bullet"/>
      <w:lvlText w:val="•"/>
      <w:lvlJc w:val="left"/>
      <w:pPr>
        <w:ind w:left="6714" w:hanging="569"/>
      </w:pPr>
      <w:rPr>
        <w:rFonts w:hint="default"/>
      </w:rPr>
    </w:lvl>
    <w:lvl w:ilvl="8" w:tplc="B756EA54">
      <w:start w:val="1"/>
      <w:numFmt w:val="bullet"/>
      <w:lvlText w:val="•"/>
      <w:lvlJc w:val="left"/>
      <w:pPr>
        <w:ind w:left="7572" w:hanging="569"/>
      </w:pPr>
      <w:rPr>
        <w:rFonts w:hint="default"/>
      </w:rPr>
    </w:lvl>
  </w:abstractNum>
  <w:abstractNum w:abstractNumId="169" w15:restartNumberingAfterBreak="0">
    <w:nsid w:val="794F2FFC"/>
    <w:multiLevelType w:val="hybridMultilevel"/>
    <w:tmpl w:val="20047BC8"/>
    <w:lvl w:ilvl="0" w:tplc="4E1600A0">
      <w:start w:val="6"/>
      <w:numFmt w:val="lowerRoman"/>
      <w:lvlText w:val="(%1)"/>
      <w:lvlJc w:val="left"/>
      <w:pPr>
        <w:ind w:left="1273" w:hanging="287"/>
      </w:pPr>
      <w:rPr>
        <w:rFonts w:hint="default"/>
        <w:spacing w:val="1"/>
        <w:highlight w:val="cyan"/>
      </w:rPr>
    </w:lvl>
    <w:lvl w:ilvl="1" w:tplc="372A9898">
      <w:start w:val="1"/>
      <w:numFmt w:val="bullet"/>
      <w:lvlText w:val="•"/>
      <w:lvlJc w:val="left"/>
      <w:pPr>
        <w:ind w:left="2078" w:hanging="287"/>
      </w:pPr>
      <w:rPr>
        <w:rFonts w:hint="default"/>
      </w:rPr>
    </w:lvl>
    <w:lvl w:ilvl="2" w:tplc="72383862">
      <w:start w:val="1"/>
      <w:numFmt w:val="bullet"/>
      <w:lvlText w:val="•"/>
      <w:lvlJc w:val="left"/>
      <w:pPr>
        <w:ind w:left="2884" w:hanging="287"/>
      </w:pPr>
      <w:rPr>
        <w:rFonts w:hint="default"/>
      </w:rPr>
    </w:lvl>
    <w:lvl w:ilvl="3" w:tplc="68BC7F02">
      <w:start w:val="1"/>
      <w:numFmt w:val="bullet"/>
      <w:lvlText w:val="•"/>
      <w:lvlJc w:val="left"/>
      <w:pPr>
        <w:ind w:left="3689" w:hanging="287"/>
      </w:pPr>
      <w:rPr>
        <w:rFonts w:hint="default"/>
      </w:rPr>
    </w:lvl>
    <w:lvl w:ilvl="4" w:tplc="ECF62480">
      <w:start w:val="1"/>
      <w:numFmt w:val="bullet"/>
      <w:lvlText w:val="•"/>
      <w:lvlJc w:val="left"/>
      <w:pPr>
        <w:ind w:left="4495" w:hanging="287"/>
      </w:pPr>
      <w:rPr>
        <w:rFonts w:hint="default"/>
      </w:rPr>
    </w:lvl>
    <w:lvl w:ilvl="5" w:tplc="8CC01558">
      <w:start w:val="1"/>
      <w:numFmt w:val="bullet"/>
      <w:lvlText w:val="•"/>
      <w:lvlJc w:val="left"/>
      <w:pPr>
        <w:ind w:left="5300" w:hanging="287"/>
      </w:pPr>
      <w:rPr>
        <w:rFonts w:hint="default"/>
      </w:rPr>
    </w:lvl>
    <w:lvl w:ilvl="6" w:tplc="24CE633A">
      <w:start w:val="1"/>
      <w:numFmt w:val="bullet"/>
      <w:lvlText w:val="•"/>
      <w:lvlJc w:val="left"/>
      <w:pPr>
        <w:ind w:left="6106" w:hanging="287"/>
      </w:pPr>
      <w:rPr>
        <w:rFonts w:hint="default"/>
      </w:rPr>
    </w:lvl>
    <w:lvl w:ilvl="7" w:tplc="FDE25362">
      <w:start w:val="1"/>
      <w:numFmt w:val="bullet"/>
      <w:lvlText w:val="•"/>
      <w:lvlJc w:val="left"/>
      <w:pPr>
        <w:ind w:left="6911" w:hanging="287"/>
      </w:pPr>
      <w:rPr>
        <w:rFonts w:hint="default"/>
      </w:rPr>
    </w:lvl>
    <w:lvl w:ilvl="8" w:tplc="4E9C509E">
      <w:start w:val="1"/>
      <w:numFmt w:val="bullet"/>
      <w:lvlText w:val="•"/>
      <w:lvlJc w:val="left"/>
      <w:pPr>
        <w:ind w:left="7717" w:hanging="287"/>
      </w:pPr>
      <w:rPr>
        <w:rFonts w:hint="default"/>
      </w:rPr>
    </w:lvl>
  </w:abstractNum>
  <w:abstractNum w:abstractNumId="170" w15:restartNumberingAfterBreak="0">
    <w:nsid w:val="7959273B"/>
    <w:multiLevelType w:val="hybridMultilevel"/>
    <w:tmpl w:val="5658E724"/>
    <w:lvl w:ilvl="0" w:tplc="E37EFF8E">
      <w:start w:val="1"/>
      <w:numFmt w:val="lowerLetter"/>
      <w:lvlText w:val="(%1)"/>
      <w:lvlJc w:val="left"/>
      <w:pPr>
        <w:ind w:left="708" w:hanging="239"/>
      </w:pPr>
      <w:rPr>
        <w:rFonts w:hint="default"/>
        <w:spacing w:val="1"/>
        <w:highlight w:val="cyan"/>
      </w:rPr>
    </w:lvl>
    <w:lvl w:ilvl="1" w:tplc="96D86CAE">
      <w:start w:val="1"/>
      <w:numFmt w:val="decimal"/>
      <w:lvlText w:val="(%2)"/>
      <w:lvlJc w:val="left"/>
      <w:pPr>
        <w:ind w:left="1273" w:hanging="247"/>
      </w:pPr>
      <w:rPr>
        <w:rFonts w:hint="default"/>
        <w:spacing w:val="1"/>
        <w:highlight w:val="cyan"/>
      </w:rPr>
    </w:lvl>
    <w:lvl w:ilvl="2" w:tplc="EF649316">
      <w:start w:val="1"/>
      <w:numFmt w:val="lowerRoman"/>
      <w:lvlText w:val="(%3)"/>
      <w:lvlJc w:val="left"/>
      <w:pPr>
        <w:ind w:left="1841" w:hanging="188"/>
      </w:pPr>
      <w:rPr>
        <w:rFonts w:hint="default"/>
        <w:spacing w:val="1"/>
        <w:highlight w:val="cyan"/>
      </w:rPr>
    </w:lvl>
    <w:lvl w:ilvl="3" w:tplc="219E0E1C">
      <w:start w:val="1"/>
      <w:numFmt w:val="bullet"/>
      <w:lvlText w:val="•"/>
      <w:lvlJc w:val="left"/>
      <w:pPr>
        <w:ind w:left="2771" w:hanging="188"/>
      </w:pPr>
      <w:rPr>
        <w:rFonts w:hint="default"/>
      </w:rPr>
    </w:lvl>
    <w:lvl w:ilvl="4" w:tplc="A572AF46">
      <w:start w:val="1"/>
      <w:numFmt w:val="bullet"/>
      <w:lvlText w:val="•"/>
      <w:lvlJc w:val="left"/>
      <w:pPr>
        <w:ind w:left="3702" w:hanging="188"/>
      </w:pPr>
      <w:rPr>
        <w:rFonts w:hint="default"/>
      </w:rPr>
    </w:lvl>
    <w:lvl w:ilvl="5" w:tplc="9E0A8524">
      <w:start w:val="1"/>
      <w:numFmt w:val="bullet"/>
      <w:lvlText w:val="•"/>
      <w:lvlJc w:val="left"/>
      <w:pPr>
        <w:ind w:left="4633" w:hanging="188"/>
      </w:pPr>
      <w:rPr>
        <w:rFonts w:hint="default"/>
      </w:rPr>
    </w:lvl>
    <w:lvl w:ilvl="6" w:tplc="552268D6">
      <w:start w:val="1"/>
      <w:numFmt w:val="bullet"/>
      <w:lvlText w:val="•"/>
      <w:lvlJc w:val="left"/>
      <w:pPr>
        <w:ind w:left="5564" w:hanging="188"/>
      </w:pPr>
      <w:rPr>
        <w:rFonts w:hint="default"/>
      </w:rPr>
    </w:lvl>
    <w:lvl w:ilvl="7" w:tplc="6076FDA2">
      <w:start w:val="1"/>
      <w:numFmt w:val="bullet"/>
      <w:lvlText w:val="•"/>
      <w:lvlJc w:val="left"/>
      <w:pPr>
        <w:ind w:left="6495" w:hanging="188"/>
      </w:pPr>
      <w:rPr>
        <w:rFonts w:hint="default"/>
      </w:rPr>
    </w:lvl>
    <w:lvl w:ilvl="8" w:tplc="C91A62C8">
      <w:start w:val="1"/>
      <w:numFmt w:val="bullet"/>
      <w:lvlText w:val="•"/>
      <w:lvlJc w:val="left"/>
      <w:pPr>
        <w:ind w:left="7426" w:hanging="188"/>
      </w:pPr>
      <w:rPr>
        <w:rFonts w:hint="default"/>
      </w:rPr>
    </w:lvl>
  </w:abstractNum>
  <w:abstractNum w:abstractNumId="171" w15:restartNumberingAfterBreak="0">
    <w:nsid w:val="7AB41B2B"/>
    <w:multiLevelType w:val="hybridMultilevel"/>
    <w:tmpl w:val="0F6610A6"/>
    <w:lvl w:ilvl="0" w:tplc="31DE7FCA">
      <w:start w:val="1"/>
      <w:numFmt w:val="lowerLetter"/>
      <w:lvlText w:val="(%1)"/>
      <w:lvlJc w:val="left"/>
      <w:pPr>
        <w:ind w:left="708" w:hanging="239"/>
      </w:pPr>
      <w:rPr>
        <w:rFonts w:hint="default"/>
        <w:spacing w:val="1"/>
        <w:highlight w:val="cyan"/>
      </w:rPr>
    </w:lvl>
    <w:lvl w:ilvl="1" w:tplc="0EC0438E">
      <w:start w:val="1"/>
      <w:numFmt w:val="bullet"/>
      <w:lvlText w:val="•"/>
      <w:lvlJc w:val="left"/>
      <w:pPr>
        <w:ind w:left="1570" w:hanging="239"/>
      </w:pPr>
      <w:rPr>
        <w:rFonts w:hint="default"/>
      </w:rPr>
    </w:lvl>
    <w:lvl w:ilvl="2" w:tplc="3022F032">
      <w:start w:val="1"/>
      <w:numFmt w:val="bullet"/>
      <w:lvlText w:val="•"/>
      <w:lvlJc w:val="left"/>
      <w:pPr>
        <w:ind w:left="2432" w:hanging="239"/>
      </w:pPr>
      <w:rPr>
        <w:rFonts w:hint="default"/>
      </w:rPr>
    </w:lvl>
    <w:lvl w:ilvl="3" w:tplc="681C723A">
      <w:start w:val="1"/>
      <w:numFmt w:val="bullet"/>
      <w:lvlText w:val="•"/>
      <w:lvlJc w:val="left"/>
      <w:pPr>
        <w:ind w:left="3294" w:hanging="239"/>
      </w:pPr>
      <w:rPr>
        <w:rFonts w:hint="default"/>
      </w:rPr>
    </w:lvl>
    <w:lvl w:ilvl="4" w:tplc="9C8AF51A">
      <w:start w:val="1"/>
      <w:numFmt w:val="bullet"/>
      <w:lvlText w:val="•"/>
      <w:lvlJc w:val="left"/>
      <w:pPr>
        <w:ind w:left="4156" w:hanging="239"/>
      </w:pPr>
      <w:rPr>
        <w:rFonts w:hint="default"/>
      </w:rPr>
    </w:lvl>
    <w:lvl w:ilvl="5" w:tplc="92D681E4">
      <w:start w:val="1"/>
      <w:numFmt w:val="bullet"/>
      <w:lvlText w:val="•"/>
      <w:lvlJc w:val="left"/>
      <w:pPr>
        <w:ind w:left="5018" w:hanging="239"/>
      </w:pPr>
      <w:rPr>
        <w:rFonts w:hint="default"/>
      </w:rPr>
    </w:lvl>
    <w:lvl w:ilvl="6" w:tplc="8018889A">
      <w:start w:val="1"/>
      <w:numFmt w:val="bullet"/>
      <w:lvlText w:val="•"/>
      <w:lvlJc w:val="left"/>
      <w:pPr>
        <w:ind w:left="5880" w:hanging="239"/>
      </w:pPr>
      <w:rPr>
        <w:rFonts w:hint="default"/>
      </w:rPr>
    </w:lvl>
    <w:lvl w:ilvl="7" w:tplc="FD80D054">
      <w:start w:val="1"/>
      <w:numFmt w:val="bullet"/>
      <w:lvlText w:val="•"/>
      <w:lvlJc w:val="left"/>
      <w:pPr>
        <w:ind w:left="6742" w:hanging="239"/>
      </w:pPr>
      <w:rPr>
        <w:rFonts w:hint="default"/>
      </w:rPr>
    </w:lvl>
    <w:lvl w:ilvl="8" w:tplc="A0740588">
      <w:start w:val="1"/>
      <w:numFmt w:val="bullet"/>
      <w:lvlText w:val="•"/>
      <w:lvlJc w:val="left"/>
      <w:pPr>
        <w:ind w:left="7604" w:hanging="239"/>
      </w:pPr>
      <w:rPr>
        <w:rFonts w:hint="default"/>
      </w:rPr>
    </w:lvl>
  </w:abstractNum>
  <w:abstractNum w:abstractNumId="172" w15:restartNumberingAfterBreak="0">
    <w:nsid w:val="7AC10140"/>
    <w:multiLevelType w:val="hybridMultilevel"/>
    <w:tmpl w:val="5114CD9A"/>
    <w:lvl w:ilvl="0" w:tplc="481CAD86">
      <w:start w:val="1"/>
      <w:numFmt w:val="lowerLetter"/>
      <w:lvlText w:val="(%1)"/>
      <w:lvlJc w:val="left"/>
      <w:pPr>
        <w:ind w:left="708" w:hanging="239"/>
      </w:pPr>
      <w:rPr>
        <w:rFonts w:hint="default"/>
        <w:spacing w:val="1"/>
        <w:highlight w:val="cyan"/>
      </w:rPr>
    </w:lvl>
    <w:lvl w:ilvl="1" w:tplc="9FB0BE9C">
      <w:start w:val="1"/>
      <w:numFmt w:val="bullet"/>
      <w:lvlText w:val="•"/>
      <w:lvlJc w:val="left"/>
      <w:pPr>
        <w:ind w:left="1566" w:hanging="239"/>
      </w:pPr>
      <w:rPr>
        <w:rFonts w:hint="default"/>
      </w:rPr>
    </w:lvl>
    <w:lvl w:ilvl="2" w:tplc="D98C4F44">
      <w:start w:val="1"/>
      <w:numFmt w:val="bullet"/>
      <w:lvlText w:val="•"/>
      <w:lvlJc w:val="left"/>
      <w:pPr>
        <w:ind w:left="2424" w:hanging="239"/>
      </w:pPr>
      <w:rPr>
        <w:rFonts w:hint="default"/>
      </w:rPr>
    </w:lvl>
    <w:lvl w:ilvl="3" w:tplc="6264202A">
      <w:start w:val="1"/>
      <w:numFmt w:val="bullet"/>
      <w:lvlText w:val="•"/>
      <w:lvlJc w:val="left"/>
      <w:pPr>
        <w:ind w:left="3282" w:hanging="239"/>
      </w:pPr>
      <w:rPr>
        <w:rFonts w:hint="default"/>
      </w:rPr>
    </w:lvl>
    <w:lvl w:ilvl="4" w:tplc="483A6710">
      <w:start w:val="1"/>
      <w:numFmt w:val="bullet"/>
      <w:lvlText w:val="•"/>
      <w:lvlJc w:val="left"/>
      <w:pPr>
        <w:ind w:left="4140" w:hanging="239"/>
      </w:pPr>
      <w:rPr>
        <w:rFonts w:hint="default"/>
      </w:rPr>
    </w:lvl>
    <w:lvl w:ilvl="5" w:tplc="31CCC162">
      <w:start w:val="1"/>
      <w:numFmt w:val="bullet"/>
      <w:lvlText w:val="•"/>
      <w:lvlJc w:val="left"/>
      <w:pPr>
        <w:ind w:left="4998" w:hanging="239"/>
      </w:pPr>
      <w:rPr>
        <w:rFonts w:hint="default"/>
      </w:rPr>
    </w:lvl>
    <w:lvl w:ilvl="6" w:tplc="59743AA2">
      <w:start w:val="1"/>
      <w:numFmt w:val="bullet"/>
      <w:lvlText w:val="•"/>
      <w:lvlJc w:val="left"/>
      <w:pPr>
        <w:ind w:left="5856" w:hanging="239"/>
      </w:pPr>
      <w:rPr>
        <w:rFonts w:hint="default"/>
      </w:rPr>
    </w:lvl>
    <w:lvl w:ilvl="7" w:tplc="C2560FCC">
      <w:start w:val="1"/>
      <w:numFmt w:val="bullet"/>
      <w:lvlText w:val="•"/>
      <w:lvlJc w:val="left"/>
      <w:pPr>
        <w:ind w:left="6714" w:hanging="239"/>
      </w:pPr>
      <w:rPr>
        <w:rFonts w:hint="default"/>
      </w:rPr>
    </w:lvl>
    <w:lvl w:ilvl="8" w:tplc="83783C4C">
      <w:start w:val="1"/>
      <w:numFmt w:val="bullet"/>
      <w:lvlText w:val="•"/>
      <w:lvlJc w:val="left"/>
      <w:pPr>
        <w:ind w:left="7572" w:hanging="239"/>
      </w:pPr>
      <w:rPr>
        <w:rFonts w:hint="default"/>
      </w:rPr>
    </w:lvl>
  </w:abstractNum>
  <w:abstractNum w:abstractNumId="173" w15:restartNumberingAfterBreak="0">
    <w:nsid w:val="7AE736F8"/>
    <w:multiLevelType w:val="hybridMultilevel"/>
    <w:tmpl w:val="F0EE9084"/>
    <w:lvl w:ilvl="0" w:tplc="87BE0DB2">
      <w:start w:val="1"/>
      <w:numFmt w:val="lowerLetter"/>
      <w:lvlText w:val="(%1)"/>
      <w:lvlJc w:val="left"/>
      <w:pPr>
        <w:ind w:left="708" w:hanging="239"/>
      </w:pPr>
      <w:rPr>
        <w:rFonts w:hint="default"/>
        <w:spacing w:val="1"/>
        <w:highlight w:val="cyan"/>
      </w:rPr>
    </w:lvl>
    <w:lvl w:ilvl="1" w:tplc="E734645A">
      <w:start w:val="1"/>
      <w:numFmt w:val="decimal"/>
      <w:lvlText w:val="(%2)"/>
      <w:lvlJc w:val="left"/>
      <w:pPr>
        <w:ind w:left="1273" w:hanging="247"/>
      </w:pPr>
      <w:rPr>
        <w:rFonts w:hint="default"/>
        <w:spacing w:val="1"/>
        <w:highlight w:val="cyan"/>
      </w:rPr>
    </w:lvl>
    <w:lvl w:ilvl="2" w:tplc="28E65ED6">
      <w:start w:val="1"/>
      <w:numFmt w:val="bullet"/>
      <w:lvlText w:val="•"/>
      <w:lvlJc w:val="left"/>
      <w:pPr>
        <w:ind w:left="2168" w:hanging="247"/>
      </w:pPr>
      <w:rPr>
        <w:rFonts w:hint="default"/>
      </w:rPr>
    </w:lvl>
    <w:lvl w:ilvl="3" w:tplc="CB32B992">
      <w:start w:val="1"/>
      <w:numFmt w:val="bullet"/>
      <w:lvlText w:val="•"/>
      <w:lvlJc w:val="left"/>
      <w:pPr>
        <w:ind w:left="3063" w:hanging="247"/>
      </w:pPr>
      <w:rPr>
        <w:rFonts w:hint="default"/>
      </w:rPr>
    </w:lvl>
    <w:lvl w:ilvl="4" w:tplc="B4B87240">
      <w:start w:val="1"/>
      <w:numFmt w:val="bullet"/>
      <w:lvlText w:val="•"/>
      <w:lvlJc w:val="left"/>
      <w:pPr>
        <w:ind w:left="3958" w:hanging="247"/>
      </w:pPr>
      <w:rPr>
        <w:rFonts w:hint="default"/>
      </w:rPr>
    </w:lvl>
    <w:lvl w:ilvl="5" w:tplc="7AE41F68">
      <w:start w:val="1"/>
      <w:numFmt w:val="bullet"/>
      <w:lvlText w:val="•"/>
      <w:lvlJc w:val="left"/>
      <w:pPr>
        <w:ind w:left="4853" w:hanging="247"/>
      </w:pPr>
      <w:rPr>
        <w:rFonts w:hint="default"/>
      </w:rPr>
    </w:lvl>
    <w:lvl w:ilvl="6" w:tplc="440E1DCA">
      <w:start w:val="1"/>
      <w:numFmt w:val="bullet"/>
      <w:lvlText w:val="•"/>
      <w:lvlJc w:val="left"/>
      <w:pPr>
        <w:ind w:left="5748" w:hanging="247"/>
      </w:pPr>
      <w:rPr>
        <w:rFonts w:hint="default"/>
      </w:rPr>
    </w:lvl>
    <w:lvl w:ilvl="7" w:tplc="226C0FE8">
      <w:start w:val="1"/>
      <w:numFmt w:val="bullet"/>
      <w:lvlText w:val="•"/>
      <w:lvlJc w:val="left"/>
      <w:pPr>
        <w:ind w:left="6643" w:hanging="247"/>
      </w:pPr>
      <w:rPr>
        <w:rFonts w:hint="default"/>
      </w:rPr>
    </w:lvl>
    <w:lvl w:ilvl="8" w:tplc="BCE0874E">
      <w:start w:val="1"/>
      <w:numFmt w:val="bullet"/>
      <w:lvlText w:val="•"/>
      <w:lvlJc w:val="left"/>
      <w:pPr>
        <w:ind w:left="7538" w:hanging="247"/>
      </w:pPr>
      <w:rPr>
        <w:rFonts w:hint="default"/>
      </w:rPr>
    </w:lvl>
  </w:abstractNum>
  <w:abstractNum w:abstractNumId="174" w15:restartNumberingAfterBreak="0">
    <w:nsid w:val="7B42688D"/>
    <w:multiLevelType w:val="multilevel"/>
    <w:tmpl w:val="A74484AE"/>
    <w:lvl w:ilvl="0">
      <w:start w:val="3"/>
      <w:numFmt w:val="decimal"/>
      <w:lvlText w:val="%1."/>
      <w:lvlJc w:val="left"/>
      <w:pPr>
        <w:ind w:left="704" w:hanging="565"/>
      </w:pPr>
      <w:rPr>
        <w:rFonts w:ascii="Calibri" w:eastAsia="Calibri" w:hAnsi="Calibri" w:hint="default"/>
        <w:w w:val="99"/>
        <w:sz w:val="22"/>
        <w:szCs w:val="22"/>
      </w:rPr>
    </w:lvl>
    <w:lvl w:ilvl="1">
      <w:start w:val="1"/>
      <w:numFmt w:val="decimal"/>
      <w:lvlText w:val="%1.%2"/>
      <w:lvlJc w:val="left"/>
      <w:pPr>
        <w:ind w:left="1272" w:hanging="568"/>
      </w:pPr>
      <w:rPr>
        <w:rFonts w:ascii="Calibri" w:eastAsia="Calibri" w:hAnsi="Calibri" w:hint="default"/>
        <w:sz w:val="22"/>
        <w:szCs w:val="22"/>
      </w:rPr>
    </w:lvl>
    <w:lvl w:ilvl="2">
      <w:start w:val="1"/>
      <w:numFmt w:val="decimal"/>
      <w:lvlText w:val="%1.%2.%3"/>
      <w:lvlJc w:val="left"/>
      <w:pPr>
        <w:ind w:left="1840" w:hanging="568"/>
      </w:pPr>
      <w:rPr>
        <w:rFonts w:ascii="Calibri" w:eastAsia="Calibri" w:hAnsi="Calibri" w:hint="default"/>
        <w:sz w:val="22"/>
        <w:szCs w:val="22"/>
      </w:rPr>
    </w:lvl>
    <w:lvl w:ilvl="3">
      <w:start w:val="1"/>
      <w:numFmt w:val="decimal"/>
      <w:lvlText w:val="%1.%2.%3.%4"/>
      <w:lvlJc w:val="left"/>
      <w:pPr>
        <w:ind w:left="2409" w:hanging="664"/>
      </w:pPr>
      <w:rPr>
        <w:rFonts w:ascii="Calibri" w:eastAsia="Calibri" w:hAnsi="Calibri" w:hint="default"/>
        <w:sz w:val="22"/>
        <w:szCs w:val="22"/>
      </w:rPr>
    </w:lvl>
    <w:lvl w:ilvl="4">
      <w:start w:val="1"/>
      <w:numFmt w:val="bullet"/>
      <w:lvlText w:val="•"/>
      <w:lvlJc w:val="left"/>
      <w:pPr>
        <w:ind w:left="2409" w:hanging="664"/>
      </w:pPr>
      <w:rPr>
        <w:rFonts w:hint="default"/>
      </w:rPr>
    </w:lvl>
    <w:lvl w:ilvl="5">
      <w:start w:val="1"/>
      <w:numFmt w:val="bullet"/>
      <w:lvlText w:val="•"/>
      <w:lvlJc w:val="left"/>
      <w:pPr>
        <w:ind w:left="3467" w:hanging="664"/>
      </w:pPr>
      <w:rPr>
        <w:rFonts w:hint="default"/>
      </w:rPr>
    </w:lvl>
    <w:lvl w:ilvl="6">
      <w:start w:val="1"/>
      <w:numFmt w:val="bullet"/>
      <w:lvlText w:val="•"/>
      <w:lvlJc w:val="left"/>
      <w:pPr>
        <w:ind w:left="4526" w:hanging="664"/>
      </w:pPr>
      <w:rPr>
        <w:rFonts w:hint="default"/>
      </w:rPr>
    </w:lvl>
    <w:lvl w:ilvl="7">
      <w:start w:val="1"/>
      <w:numFmt w:val="bullet"/>
      <w:lvlText w:val="•"/>
      <w:lvlJc w:val="left"/>
      <w:pPr>
        <w:ind w:left="5584" w:hanging="664"/>
      </w:pPr>
      <w:rPr>
        <w:rFonts w:hint="default"/>
      </w:rPr>
    </w:lvl>
    <w:lvl w:ilvl="8">
      <w:start w:val="1"/>
      <w:numFmt w:val="bullet"/>
      <w:lvlText w:val="•"/>
      <w:lvlJc w:val="left"/>
      <w:pPr>
        <w:ind w:left="6643" w:hanging="664"/>
      </w:pPr>
      <w:rPr>
        <w:rFonts w:hint="default"/>
      </w:rPr>
    </w:lvl>
  </w:abstractNum>
  <w:abstractNum w:abstractNumId="175" w15:restartNumberingAfterBreak="0">
    <w:nsid w:val="7C384039"/>
    <w:multiLevelType w:val="hybridMultilevel"/>
    <w:tmpl w:val="FD8EB384"/>
    <w:lvl w:ilvl="0" w:tplc="48E88420">
      <w:start w:val="1"/>
      <w:numFmt w:val="lowerLetter"/>
      <w:lvlText w:val="(%1)"/>
      <w:lvlJc w:val="left"/>
      <w:pPr>
        <w:ind w:left="708" w:hanging="239"/>
      </w:pPr>
      <w:rPr>
        <w:rFonts w:hint="default"/>
        <w:spacing w:val="1"/>
        <w:highlight w:val="cyan"/>
      </w:rPr>
    </w:lvl>
    <w:lvl w:ilvl="1" w:tplc="2730C810">
      <w:start w:val="1"/>
      <w:numFmt w:val="decimal"/>
      <w:lvlText w:val="(%2)"/>
      <w:lvlJc w:val="left"/>
      <w:pPr>
        <w:ind w:left="1273" w:hanging="247"/>
      </w:pPr>
      <w:rPr>
        <w:rFonts w:hint="default"/>
        <w:spacing w:val="1"/>
        <w:highlight w:val="cyan"/>
      </w:rPr>
    </w:lvl>
    <w:lvl w:ilvl="2" w:tplc="ADF650D6">
      <w:start w:val="1"/>
      <w:numFmt w:val="lowerRoman"/>
      <w:lvlText w:val="(%3)"/>
      <w:lvlJc w:val="left"/>
      <w:pPr>
        <w:ind w:left="1273" w:hanging="247"/>
      </w:pPr>
      <w:rPr>
        <w:rFonts w:hint="default"/>
        <w:spacing w:val="1"/>
        <w:highlight w:val="cyan"/>
      </w:rPr>
    </w:lvl>
    <w:lvl w:ilvl="3" w:tplc="8D20950C">
      <w:start w:val="1"/>
      <w:numFmt w:val="bullet"/>
      <w:lvlText w:val="•"/>
      <w:lvlJc w:val="left"/>
      <w:pPr>
        <w:ind w:left="2279" w:hanging="247"/>
      </w:pPr>
      <w:rPr>
        <w:rFonts w:hint="default"/>
      </w:rPr>
    </w:lvl>
    <w:lvl w:ilvl="4" w:tplc="7378420C">
      <w:start w:val="1"/>
      <w:numFmt w:val="bullet"/>
      <w:lvlText w:val="•"/>
      <w:lvlJc w:val="left"/>
      <w:pPr>
        <w:ind w:left="3286" w:hanging="247"/>
      </w:pPr>
      <w:rPr>
        <w:rFonts w:hint="default"/>
      </w:rPr>
    </w:lvl>
    <w:lvl w:ilvl="5" w:tplc="2640BC2A">
      <w:start w:val="1"/>
      <w:numFmt w:val="bullet"/>
      <w:lvlText w:val="•"/>
      <w:lvlJc w:val="left"/>
      <w:pPr>
        <w:ind w:left="4293" w:hanging="247"/>
      </w:pPr>
      <w:rPr>
        <w:rFonts w:hint="default"/>
      </w:rPr>
    </w:lvl>
    <w:lvl w:ilvl="6" w:tplc="08DEAD12">
      <w:start w:val="1"/>
      <w:numFmt w:val="bullet"/>
      <w:lvlText w:val="•"/>
      <w:lvlJc w:val="left"/>
      <w:pPr>
        <w:ind w:left="5300" w:hanging="247"/>
      </w:pPr>
      <w:rPr>
        <w:rFonts w:hint="default"/>
      </w:rPr>
    </w:lvl>
    <w:lvl w:ilvl="7" w:tplc="11020112">
      <w:start w:val="1"/>
      <w:numFmt w:val="bullet"/>
      <w:lvlText w:val="•"/>
      <w:lvlJc w:val="left"/>
      <w:pPr>
        <w:ind w:left="6307" w:hanging="247"/>
      </w:pPr>
      <w:rPr>
        <w:rFonts w:hint="default"/>
      </w:rPr>
    </w:lvl>
    <w:lvl w:ilvl="8" w:tplc="510E1104">
      <w:start w:val="1"/>
      <w:numFmt w:val="bullet"/>
      <w:lvlText w:val="•"/>
      <w:lvlJc w:val="left"/>
      <w:pPr>
        <w:ind w:left="7314" w:hanging="247"/>
      </w:pPr>
      <w:rPr>
        <w:rFonts w:hint="default"/>
      </w:rPr>
    </w:lvl>
  </w:abstractNum>
  <w:abstractNum w:abstractNumId="176" w15:restartNumberingAfterBreak="0">
    <w:nsid w:val="7CC736FA"/>
    <w:multiLevelType w:val="hybridMultilevel"/>
    <w:tmpl w:val="B8A07086"/>
    <w:lvl w:ilvl="0" w:tplc="2A2EB3D0">
      <w:start w:val="1"/>
      <w:numFmt w:val="lowerLetter"/>
      <w:lvlText w:val="(%1)"/>
      <w:lvlJc w:val="left"/>
      <w:pPr>
        <w:ind w:left="708" w:hanging="239"/>
      </w:pPr>
      <w:rPr>
        <w:rFonts w:hint="default"/>
        <w:spacing w:val="1"/>
        <w:highlight w:val="cyan"/>
      </w:rPr>
    </w:lvl>
    <w:lvl w:ilvl="1" w:tplc="A56EEAF0">
      <w:start w:val="1"/>
      <w:numFmt w:val="bullet"/>
      <w:lvlText w:val="•"/>
      <w:lvlJc w:val="left"/>
      <w:pPr>
        <w:ind w:left="1570" w:hanging="239"/>
      </w:pPr>
      <w:rPr>
        <w:rFonts w:hint="default"/>
      </w:rPr>
    </w:lvl>
    <w:lvl w:ilvl="2" w:tplc="B20890CC">
      <w:start w:val="1"/>
      <w:numFmt w:val="bullet"/>
      <w:lvlText w:val="•"/>
      <w:lvlJc w:val="left"/>
      <w:pPr>
        <w:ind w:left="2432" w:hanging="239"/>
      </w:pPr>
      <w:rPr>
        <w:rFonts w:hint="default"/>
      </w:rPr>
    </w:lvl>
    <w:lvl w:ilvl="3" w:tplc="8B6A0C44">
      <w:start w:val="1"/>
      <w:numFmt w:val="bullet"/>
      <w:lvlText w:val="•"/>
      <w:lvlJc w:val="left"/>
      <w:pPr>
        <w:ind w:left="3294" w:hanging="239"/>
      </w:pPr>
      <w:rPr>
        <w:rFonts w:hint="default"/>
      </w:rPr>
    </w:lvl>
    <w:lvl w:ilvl="4" w:tplc="02FE0892">
      <w:start w:val="1"/>
      <w:numFmt w:val="bullet"/>
      <w:lvlText w:val="•"/>
      <w:lvlJc w:val="left"/>
      <w:pPr>
        <w:ind w:left="4156" w:hanging="239"/>
      </w:pPr>
      <w:rPr>
        <w:rFonts w:hint="default"/>
      </w:rPr>
    </w:lvl>
    <w:lvl w:ilvl="5" w:tplc="3AAA0B1A">
      <w:start w:val="1"/>
      <w:numFmt w:val="bullet"/>
      <w:lvlText w:val="•"/>
      <w:lvlJc w:val="left"/>
      <w:pPr>
        <w:ind w:left="5018" w:hanging="239"/>
      </w:pPr>
      <w:rPr>
        <w:rFonts w:hint="default"/>
      </w:rPr>
    </w:lvl>
    <w:lvl w:ilvl="6" w:tplc="42F63DD4">
      <w:start w:val="1"/>
      <w:numFmt w:val="bullet"/>
      <w:lvlText w:val="•"/>
      <w:lvlJc w:val="left"/>
      <w:pPr>
        <w:ind w:left="5880" w:hanging="239"/>
      </w:pPr>
      <w:rPr>
        <w:rFonts w:hint="default"/>
      </w:rPr>
    </w:lvl>
    <w:lvl w:ilvl="7" w:tplc="41F0E4A2">
      <w:start w:val="1"/>
      <w:numFmt w:val="bullet"/>
      <w:lvlText w:val="•"/>
      <w:lvlJc w:val="left"/>
      <w:pPr>
        <w:ind w:left="6742" w:hanging="239"/>
      </w:pPr>
      <w:rPr>
        <w:rFonts w:hint="default"/>
      </w:rPr>
    </w:lvl>
    <w:lvl w:ilvl="8" w:tplc="CA6E7E6C">
      <w:start w:val="1"/>
      <w:numFmt w:val="bullet"/>
      <w:lvlText w:val="•"/>
      <w:lvlJc w:val="left"/>
      <w:pPr>
        <w:ind w:left="7604" w:hanging="239"/>
      </w:pPr>
      <w:rPr>
        <w:rFonts w:hint="default"/>
      </w:rPr>
    </w:lvl>
  </w:abstractNum>
  <w:abstractNum w:abstractNumId="177" w15:restartNumberingAfterBreak="0">
    <w:nsid w:val="7D77125D"/>
    <w:multiLevelType w:val="hybridMultilevel"/>
    <w:tmpl w:val="5D1696CE"/>
    <w:lvl w:ilvl="0" w:tplc="E9F637C8">
      <w:start w:val="1"/>
      <w:numFmt w:val="lowerLetter"/>
      <w:lvlText w:val="(%1)"/>
      <w:lvlJc w:val="left"/>
      <w:pPr>
        <w:ind w:left="708" w:hanging="239"/>
      </w:pPr>
      <w:rPr>
        <w:rFonts w:hint="default"/>
        <w:spacing w:val="1"/>
        <w:highlight w:val="cyan"/>
      </w:rPr>
    </w:lvl>
    <w:lvl w:ilvl="1" w:tplc="5AA03438">
      <w:start w:val="1"/>
      <w:numFmt w:val="decimal"/>
      <w:lvlText w:val="(%2)"/>
      <w:lvlJc w:val="left"/>
      <w:pPr>
        <w:ind w:left="1273" w:hanging="247"/>
      </w:pPr>
      <w:rPr>
        <w:rFonts w:hint="default"/>
        <w:spacing w:val="1"/>
        <w:highlight w:val="cyan"/>
      </w:rPr>
    </w:lvl>
    <w:lvl w:ilvl="2" w:tplc="D804B31C">
      <w:start w:val="1"/>
      <w:numFmt w:val="bullet"/>
      <w:lvlText w:val="•"/>
      <w:lvlJc w:val="left"/>
      <w:pPr>
        <w:ind w:left="2163" w:hanging="247"/>
      </w:pPr>
      <w:rPr>
        <w:rFonts w:hint="default"/>
      </w:rPr>
    </w:lvl>
    <w:lvl w:ilvl="3" w:tplc="B4DA9D24">
      <w:start w:val="1"/>
      <w:numFmt w:val="bullet"/>
      <w:lvlText w:val="•"/>
      <w:lvlJc w:val="left"/>
      <w:pPr>
        <w:ind w:left="3054" w:hanging="247"/>
      </w:pPr>
      <w:rPr>
        <w:rFonts w:hint="default"/>
      </w:rPr>
    </w:lvl>
    <w:lvl w:ilvl="4" w:tplc="EAF0A68E">
      <w:start w:val="1"/>
      <w:numFmt w:val="bullet"/>
      <w:lvlText w:val="•"/>
      <w:lvlJc w:val="left"/>
      <w:pPr>
        <w:ind w:left="3944" w:hanging="247"/>
      </w:pPr>
      <w:rPr>
        <w:rFonts w:hint="default"/>
      </w:rPr>
    </w:lvl>
    <w:lvl w:ilvl="5" w:tplc="32820BB0">
      <w:start w:val="1"/>
      <w:numFmt w:val="bullet"/>
      <w:lvlText w:val="•"/>
      <w:lvlJc w:val="left"/>
      <w:pPr>
        <w:ind w:left="4835" w:hanging="247"/>
      </w:pPr>
      <w:rPr>
        <w:rFonts w:hint="default"/>
      </w:rPr>
    </w:lvl>
    <w:lvl w:ilvl="6" w:tplc="A46C6AEE">
      <w:start w:val="1"/>
      <w:numFmt w:val="bullet"/>
      <w:lvlText w:val="•"/>
      <w:lvlJc w:val="left"/>
      <w:pPr>
        <w:ind w:left="5725" w:hanging="247"/>
      </w:pPr>
      <w:rPr>
        <w:rFonts w:hint="default"/>
      </w:rPr>
    </w:lvl>
    <w:lvl w:ilvl="7" w:tplc="A1ACCDAE">
      <w:start w:val="1"/>
      <w:numFmt w:val="bullet"/>
      <w:lvlText w:val="•"/>
      <w:lvlJc w:val="left"/>
      <w:pPr>
        <w:ind w:left="6616" w:hanging="247"/>
      </w:pPr>
      <w:rPr>
        <w:rFonts w:hint="default"/>
      </w:rPr>
    </w:lvl>
    <w:lvl w:ilvl="8" w:tplc="1912313C">
      <w:start w:val="1"/>
      <w:numFmt w:val="bullet"/>
      <w:lvlText w:val="•"/>
      <w:lvlJc w:val="left"/>
      <w:pPr>
        <w:ind w:left="7506" w:hanging="247"/>
      </w:pPr>
      <w:rPr>
        <w:rFonts w:hint="default"/>
      </w:rPr>
    </w:lvl>
  </w:abstractNum>
  <w:abstractNum w:abstractNumId="178" w15:restartNumberingAfterBreak="0">
    <w:nsid w:val="7FE54E0B"/>
    <w:multiLevelType w:val="hybridMultilevel"/>
    <w:tmpl w:val="65FAC45E"/>
    <w:lvl w:ilvl="0" w:tplc="F45E81F0">
      <w:start w:val="2"/>
      <w:numFmt w:val="lowerLetter"/>
      <w:lvlText w:val="(%1)"/>
      <w:lvlJc w:val="left"/>
      <w:pPr>
        <w:ind w:left="708" w:hanging="569"/>
      </w:pPr>
      <w:rPr>
        <w:rFonts w:ascii="Calibri" w:eastAsia="Calibri" w:hAnsi="Calibri" w:hint="default"/>
        <w:spacing w:val="1"/>
        <w:sz w:val="22"/>
        <w:szCs w:val="22"/>
      </w:rPr>
    </w:lvl>
    <w:lvl w:ilvl="1" w:tplc="4CD01AEA">
      <w:start w:val="1"/>
      <w:numFmt w:val="decimal"/>
      <w:lvlText w:val="(%2)"/>
      <w:lvlJc w:val="left"/>
      <w:pPr>
        <w:ind w:left="1273" w:hanging="565"/>
      </w:pPr>
      <w:rPr>
        <w:rFonts w:ascii="Calibri" w:eastAsia="Calibri" w:hAnsi="Calibri" w:hint="default"/>
        <w:spacing w:val="1"/>
        <w:sz w:val="22"/>
        <w:szCs w:val="22"/>
      </w:rPr>
    </w:lvl>
    <w:lvl w:ilvl="2" w:tplc="E77E7B28">
      <w:start w:val="1"/>
      <w:numFmt w:val="lowerRoman"/>
      <w:lvlText w:val="(%3)"/>
      <w:lvlJc w:val="left"/>
      <w:pPr>
        <w:ind w:left="1841" w:hanging="568"/>
      </w:pPr>
      <w:rPr>
        <w:rFonts w:ascii="Calibri" w:eastAsia="Calibri" w:hAnsi="Calibri" w:hint="default"/>
        <w:spacing w:val="1"/>
        <w:sz w:val="22"/>
        <w:szCs w:val="22"/>
      </w:rPr>
    </w:lvl>
    <w:lvl w:ilvl="3" w:tplc="2A6E1838">
      <w:start w:val="1"/>
      <w:numFmt w:val="bullet"/>
      <w:lvlText w:val="•"/>
      <w:lvlJc w:val="left"/>
      <w:pPr>
        <w:ind w:left="2776" w:hanging="568"/>
      </w:pPr>
      <w:rPr>
        <w:rFonts w:hint="default"/>
      </w:rPr>
    </w:lvl>
    <w:lvl w:ilvl="4" w:tplc="921CB742">
      <w:start w:val="1"/>
      <w:numFmt w:val="bullet"/>
      <w:lvlText w:val="•"/>
      <w:lvlJc w:val="left"/>
      <w:pPr>
        <w:ind w:left="3712" w:hanging="568"/>
      </w:pPr>
      <w:rPr>
        <w:rFonts w:hint="default"/>
      </w:rPr>
    </w:lvl>
    <w:lvl w:ilvl="5" w:tplc="15967C6C">
      <w:start w:val="1"/>
      <w:numFmt w:val="bullet"/>
      <w:lvlText w:val="•"/>
      <w:lvlJc w:val="left"/>
      <w:pPr>
        <w:ind w:left="4648" w:hanging="568"/>
      </w:pPr>
      <w:rPr>
        <w:rFonts w:hint="default"/>
      </w:rPr>
    </w:lvl>
    <w:lvl w:ilvl="6" w:tplc="D1683906">
      <w:start w:val="1"/>
      <w:numFmt w:val="bullet"/>
      <w:lvlText w:val="•"/>
      <w:lvlJc w:val="left"/>
      <w:pPr>
        <w:ind w:left="5584" w:hanging="568"/>
      </w:pPr>
      <w:rPr>
        <w:rFonts w:hint="default"/>
      </w:rPr>
    </w:lvl>
    <w:lvl w:ilvl="7" w:tplc="F12EF424">
      <w:start w:val="1"/>
      <w:numFmt w:val="bullet"/>
      <w:lvlText w:val="•"/>
      <w:lvlJc w:val="left"/>
      <w:pPr>
        <w:ind w:left="6520" w:hanging="568"/>
      </w:pPr>
      <w:rPr>
        <w:rFonts w:hint="default"/>
      </w:rPr>
    </w:lvl>
    <w:lvl w:ilvl="8" w:tplc="BE48720A">
      <w:start w:val="1"/>
      <w:numFmt w:val="bullet"/>
      <w:lvlText w:val="•"/>
      <w:lvlJc w:val="left"/>
      <w:pPr>
        <w:ind w:left="7456" w:hanging="568"/>
      </w:pPr>
      <w:rPr>
        <w:rFonts w:hint="default"/>
      </w:rPr>
    </w:lvl>
  </w:abstractNum>
  <w:num w:numId="1">
    <w:abstractNumId w:val="108"/>
  </w:num>
  <w:num w:numId="2">
    <w:abstractNumId w:val="59"/>
  </w:num>
  <w:num w:numId="3">
    <w:abstractNumId w:val="115"/>
  </w:num>
  <w:num w:numId="4">
    <w:abstractNumId w:val="124"/>
  </w:num>
  <w:num w:numId="5">
    <w:abstractNumId w:val="126"/>
  </w:num>
  <w:num w:numId="6">
    <w:abstractNumId w:val="118"/>
  </w:num>
  <w:num w:numId="7">
    <w:abstractNumId w:val="64"/>
  </w:num>
  <w:num w:numId="8">
    <w:abstractNumId w:val="149"/>
  </w:num>
  <w:num w:numId="9">
    <w:abstractNumId w:val="170"/>
  </w:num>
  <w:num w:numId="10">
    <w:abstractNumId w:val="3"/>
  </w:num>
  <w:num w:numId="11">
    <w:abstractNumId w:val="75"/>
  </w:num>
  <w:num w:numId="12">
    <w:abstractNumId w:val="55"/>
  </w:num>
  <w:num w:numId="13">
    <w:abstractNumId w:val="111"/>
  </w:num>
  <w:num w:numId="14">
    <w:abstractNumId w:val="93"/>
  </w:num>
  <w:num w:numId="15">
    <w:abstractNumId w:val="96"/>
  </w:num>
  <w:num w:numId="16">
    <w:abstractNumId w:val="4"/>
  </w:num>
  <w:num w:numId="17">
    <w:abstractNumId w:val="163"/>
  </w:num>
  <w:num w:numId="18">
    <w:abstractNumId w:val="34"/>
  </w:num>
  <w:num w:numId="19">
    <w:abstractNumId w:val="19"/>
  </w:num>
  <w:num w:numId="20">
    <w:abstractNumId w:val="49"/>
  </w:num>
  <w:num w:numId="21">
    <w:abstractNumId w:val="66"/>
  </w:num>
  <w:num w:numId="22">
    <w:abstractNumId w:val="91"/>
  </w:num>
  <w:num w:numId="23">
    <w:abstractNumId w:val="146"/>
  </w:num>
  <w:num w:numId="24">
    <w:abstractNumId w:val="46"/>
  </w:num>
  <w:num w:numId="25">
    <w:abstractNumId w:val="54"/>
  </w:num>
  <w:num w:numId="26">
    <w:abstractNumId w:val="172"/>
  </w:num>
  <w:num w:numId="27">
    <w:abstractNumId w:val="134"/>
  </w:num>
  <w:num w:numId="28">
    <w:abstractNumId w:val="127"/>
  </w:num>
  <w:num w:numId="29">
    <w:abstractNumId w:val="74"/>
  </w:num>
  <w:num w:numId="30">
    <w:abstractNumId w:val="9"/>
  </w:num>
  <w:num w:numId="31">
    <w:abstractNumId w:val="61"/>
  </w:num>
  <w:num w:numId="32">
    <w:abstractNumId w:val="8"/>
  </w:num>
  <w:num w:numId="33">
    <w:abstractNumId w:val="177"/>
  </w:num>
  <w:num w:numId="34">
    <w:abstractNumId w:val="58"/>
  </w:num>
  <w:num w:numId="35">
    <w:abstractNumId w:val="114"/>
  </w:num>
  <w:num w:numId="36">
    <w:abstractNumId w:val="162"/>
  </w:num>
  <w:num w:numId="37">
    <w:abstractNumId w:val="2"/>
  </w:num>
  <w:num w:numId="38">
    <w:abstractNumId w:val="168"/>
  </w:num>
  <w:num w:numId="39">
    <w:abstractNumId w:val="33"/>
  </w:num>
  <w:num w:numId="40">
    <w:abstractNumId w:val="78"/>
  </w:num>
  <w:num w:numId="41">
    <w:abstractNumId w:val="57"/>
  </w:num>
  <w:num w:numId="42">
    <w:abstractNumId w:val="47"/>
  </w:num>
  <w:num w:numId="43">
    <w:abstractNumId w:val="16"/>
  </w:num>
  <w:num w:numId="44">
    <w:abstractNumId w:val="10"/>
  </w:num>
  <w:num w:numId="45">
    <w:abstractNumId w:val="44"/>
  </w:num>
  <w:num w:numId="46">
    <w:abstractNumId w:val="102"/>
  </w:num>
  <w:num w:numId="47">
    <w:abstractNumId w:val="80"/>
  </w:num>
  <w:num w:numId="48">
    <w:abstractNumId w:val="161"/>
  </w:num>
  <w:num w:numId="49">
    <w:abstractNumId w:val="135"/>
  </w:num>
  <w:num w:numId="50">
    <w:abstractNumId w:val="150"/>
  </w:num>
  <w:num w:numId="51">
    <w:abstractNumId w:val="155"/>
  </w:num>
  <w:num w:numId="52">
    <w:abstractNumId w:val="107"/>
  </w:num>
  <w:num w:numId="53">
    <w:abstractNumId w:val="152"/>
  </w:num>
  <w:num w:numId="54">
    <w:abstractNumId w:val="164"/>
  </w:num>
  <w:num w:numId="55">
    <w:abstractNumId w:val="147"/>
  </w:num>
  <w:num w:numId="56">
    <w:abstractNumId w:val="6"/>
  </w:num>
  <w:num w:numId="57">
    <w:abstractNumId w:val="104"/>
  </w:num>
  <w:num w:numId="58">
    <w:abstractNumId w:val="98"/>
  </w:num>
  <w:num w:numId="59">
    <w:abstractNumId w:val="69"/>
  </w:num>
  <w:num w:numId="60">
    <w:abstractNumId w:val="129"/>
  </w:num>
  <w:num w:numId="61">
    <w:abstractNumId w:val="158"/>
  </w:num>
  <w:num w:numId="62">
    <w:abstractNumId w:val="25"/>
  </w:num>
  <w:num w:numId="63">
    <w:abstractNumId w:val="154"/>
  </w:num>
  <w:num w:numId="64">
    <w:abstractNumId w:val="30"/>
  </w:num>
  <w:num w:numId="65">
    <w:abstractNumId w:val="5"/>
  </w:num>
  <w:num w:numId="66">
    <w:abstractNumId w:val="77"/>
  </w:num>
  <w:num w:numId="67">
    <w:abstractNumId w:val="73"/>
  </w:num>
  <w:num w:numId="68">
    <w:abstractNumId w:val="165"/>
  </w:num>
  <w:num w:numId="69">
    <w:abstractNumId w:val="101"/>
  </w:num>
  <w:num w:numId="70">
    <w:abstractNumId w:val="17"/>
  </w:num>
  <w:num w:numId="71">
    <w:abstractNumId w:val="145"/>
  </w:num>
  <w:num w:numId="72">
    <w:abstractNumId w:val="20"/>
  </w:num>
  <w:num w:numId="73">
    <w:abstractNumId w:val="23"/>
  </w:num>
  <w:num w:numId="74">
    <w:abstractNumId w:val="62"/>
  </w:num>
  <w:num w:numId="75">
    <w:abstractNumId w:val="7"/>
  </w:num>
  <w:num w:numId="76">
    <w:abstractNumId w:val="97"/>
  </w:num>
  <w:num w:numId="77">
    <w:abstractNumId w:val="123"/>
  </w:num>
  <w:num w:numId="78">
    <w:abstractNumId w:val="38"/>
  </w:num>
  <w:num w:numId="79">
    <w:abstractNumId w:val="136"/>
  </w:num>
  <w:num w:numId="80">
    <w:abstractNumId w:val="22"/>
  </w:num>
  <w:num w:numId="81">
    <w:abstractNumId w:val="12"/>
  </w:num>
  <w:num w:numId="82">
    <w:abstractNumId w:val="166"/>
  </w:num>
  <w:num w:numId="83">
    <w:abstractNumId w:val="100"/>
  </w:num>
  <w:num w:numId="84">
    <w:abstractNumId w:val="32"/>
  </w:num>
  <w:num w:numId="85">
    <w:abstractNumId w:val="14"/>
  </w:num>
  <w:num w:numId="86">
    <w:abstractNumId w:val="176"/>
  </w:num>
  <w:num w:numId="87">
    <w:abstractNumId w:val="72"/>
  </w:num>
  <w:num w:numId="88">
    <w:abstractNumId w:val="71"/>
  </w:num>
  <w:num w:numId="89">
    <w:abstractNumId w:val="116"/>
  </w:num>
  <w:num w:numId="90">
    <w:abstractNumId w:val="121"/>
  </w:num>
  <w:num w:numId="91">
    <w:abstractNumId w:val="159"/>
  </w:num>
  <w:num w:numId="92">
    <w:abstractNumId w:val="95"/>
  </w:num>
  <w:num w:numId="93">
    <w:abstractNumId w:val="103"/>
  </w:num>
  <w:num w:numId="94">
    <w:abstractNumId w:val="157"/>
  </w:num>
  <w:num w:numId="95">
    <w:abstractNumId w:val="117"/>
  </w:num>
  <w:num w:numId="96">
    <w:abstractNumId w:val="90"/>
  </w:num>
  <w:num w:numId="97">
    <w:abstractNumId w:val="128"/>
  </w:num>
  <w:num w:numId="98">
    <w:abstractNumId w:val="84"/>
  </w:num>
  <w:num w:numId="99">
    <w:abstractNumId w:val="67"/>
  </w:num>
  <w:num w:numId="100">
    <w:abstractNumId w:val="70"/>
  </w:num>
  <w:num w:numId="101">
    <w:abstractNumId w:val="110"/>
  </w:num>
  <w:num w:numId="102">
    <w:abstractNumId w:val="131"/>
  </w:num>
  <w:num w:numId="103">
    <w:abstractNumId w:val="156"/>
  </w:num>
  <w:num w:numId="104">
    <w:abstractNumId w:val="140"/>
  </w:num>
  <w:num w:numId="105">
    <w:abstractNumId w:val="11"/>
  </w:num>
  <w:num w:numId="106">
    <w:abstractNumId w:val="87"/>
  </w:num>
  <w:num w:numId="107">
    <w:abstractNumId w:val="175"/>
  </w:num>
  <w:num w:numId="108">
    <w:abstractNumId w:val="31"/>
  </w:num>
  <w:num w:numId="109">
    <w:abstractNumId w:val="86"/>
  </w:num>
  <w:num w:numId="110">
    <w:abstractNumId w:val="106"/>
  </w:num>
  <w:num w:numId="111">
    <w:abstractNumId w:val="148"/>
  </w:num>
  <w:num w:numId="112">
    <w:abstractNumId w:val="60"/>
  </w:num>
  <w:num w:numId="113">
    <w:abstractNumId w:val="119"/>
  </w:num>
  <w:num w:numId="114">
    <w:abstractNumId w:val="143"/>
  </w:num>
  <w:num w:numId="115">
    <w:abstractNumId w:val="0"/>
  </w:num>
  <w:num w:numId="116">
    <w:abstractNumId w:val="27"/>
  </w:num>
  <w:num w:numId="117">
    <w:abstractNumId w:val="144"/>
  </w:num>
  <w:num w:numId="118">
    <w:abstractNumId w:val="122"/>
  </w:num>
  <w:num w:numId="119">
    <w:abstractNumId w:val="40"/>
  </w:num>
  <w:num w:numId="120">
    <w:abstractNumId w:val="81"/>
  </w:num>
  <w:num w:numId="121">
    <w:abstractNumId w:val="21"/>
  </w:num>
  <w:num w:numId="122">
    <w:abstractNumId w:val="1"/>
  </w:num>
  <w:num w:numId="123">
    <w:abstractNumId w:val="28"/>
  </w:num>
  <w:num w:numId="124">
    <w:abstractNumId w:val="18"/>
  </w:num>
  <w:num w:numId="125">
    <w:abstractNumId w:val="56"/>
  </w:num>
  <w:num w:numId="126">
    <w:abstractNumId w:val="43"/>
  </w:num>
  <w:num w:numId="127">
    <w:abstractNumId w:val="125"/>
  </w:num>
  <w:num w:numId="128">
    <w:abstractNumId w:val="29"/>
  </w:num>
  <w:num w:numId="129">
    <w:abstractNumId w:val="169"/>
  </w:num>
  <w:num w:numId="130">
    <w:abstractNumId w:val="13"/>
  </w:num>
  <w:num w:numId="131">
    <w:abstractNumId w:val="92"/>
  </w:num>
  <w:num w:numId="132">
    <w:abstractNumId w:val="142"/>
  </w:num>
  <w:num w:numId="133">
    <w:abstractNumId w:val="130"/>
  </w:num>
  <w:num w:numId="134">
    <w:abstractNumId w:val="82"/>
  </w:num>
  <w:num w:numId="135">
    <w:abstractNumId w:val="65"/>
  </w:num>
  <w:num w:numId="136">
    <w:abstractNumId w:val="173"/>
  </w:num>
  <w:num w:numId="137">
    <w:abstractNumId w:val="45"/>
  </w:num>
  <w:num w:numId="138">
    <w:abstractNumId w:val="68"/>
  </w:num>
  <w:num w:numId="139">
    <w:abstractNumId w:val="42"/>
  </w:num>
  <w:num w:numId="140">
    <w:abstractNumId w:val="48"/>
  </w:num>
  <w:num w:numId="141">
    <w:abstractNumId w:val="35"/>
  </w:num>
  <w:num w:numId="142">
    <w:abstractNumId w:val="83"/>
  </w:num>
  <w:num w:numId="143">
    <w:abstractNumId w:val="120"/>
  </w:num>
  <w:num w:numId="144">
    <w:abstractNumId w:val="171"/>
  </w:num>
  <w:num w:numId="145">
    <w:abstractNumId w:val="113"/>
  </w:num>
  <w:num w:numId="146">
    <w:abstractNumId w:val="89"/>
  </w:num>
  <w:num w:numId="147">
    <w:abstractNumId w:val="178"/>
  </w:num>
  <w:num w:numId="148">
    <w:abstractNumId w:val="52"/>
  </w:num>
  <w:num w:numId="149">
    <w:abstractNumId w:val="137"/>
  </w:num>
  <w:num w:numId="150">
    <w:abstractNumId w:val="109"/>
  </w:num>
  <w:num w:numId="151">
    <w:abstractNumId w:val="99"/>
  </w:num>
  <w:num w:numId="152">
    <w:abstractNumId w:val="39"/>
  </w:num>
  <w:num w:numId="153">
    <w:abstractNumId w:val="36"/>
  </w:num>
  <w:num w:numId="154">
    <w:abstractNumId w:val="153"/>
  </w:num>
  <w:num w:numId="155">
    <w:abstractNumId w:val="139"/>
  </w:num>
  <w:num w:numId="156">
    <w:abstractNumId w:val="133"/>
  </w:num>
  <w:num w:numId="157">
    <w:abstractNumId w:val="41"/>
  </w:num>
  <w:num w:numId="158">
    <w:abstractNumId w:val="174"/>
  </w:num>
  <w:num w:numId="159">
    <w:abstractNumId w:val="160"/>
  </w:num>
  <w:num w:numId="160">
    <w:abstractNumId w:val="105"/>
  </w:num>
  <w:num w:numId="161">
    <w:abstractNumId w:val="79"/>
  </w:num>
  <w:num w:numId="162">
    <w:abstractNumId w:val="167"/>
  </w:num>
  <w:num w:numId="163">
    <w:abstractNumId w:val="141"/>
  </w:num>
  <w:num w:numId="164">
    <w:abstractNumId w:val="37"/>
  </w:num>
  <w:num w:numId="165">
    <w:abstractNumId w:val="85"/>
  </w:num>
  <w:num w:numId="166">
    <w:abstractNumId w:val="63"/>
  </w:num>
  <w:num w:numId="167">
    <w:abstractNumId w:val="53"/>
  </w:num>
  <w:num w:numId="168">
    <w:abstractNumId w:val="88"/>
  </w:num>
  <w:num w:numId="169">
    <w:abstractNumId w:val="138"/>
  </w:num>
  <w:num w:numId="170">
    <w:abstractNumId w:val="51"/>
  </w:num>
  <w:num w:numId="171">
    <w:abstractNumId w:val="26"/>
  </w:num>
  <w:num w:numId="172">
    <w:abstractNumId w:val="76"/>
  </w:num>
  <w:num w:numId="173">
    <w:abstractNumId w:val="132"/>
  </w:num>
  <w:num w:numId="174">
    <w:abstractNumId w:val="24"/>
  </w:num>
  <w:num w:numId="175">
    <w:abstractNumId w:val="94"/>
  </w:num>
  <w:num w:numId="176">
    <w:abstractNumId w:val="15"/>
  </w:num>
  <w:num w:numId="177">
    <w:abstractNumId w:val="151"/>
  </w:num>
  <w:num w:numId="178">
    <w:abstractNumId w:val="112"/>
  </w:num>
  <w:num w:numId="179">
    <w:abstractNumId w:val="50"/>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8CB"/>
    <w:rsid w:val="0000052A"/>
    <w:rsid w:val="00001131"/>
    <w:rsid w:val="00001527"/>
    <w:rsid w:val="000029D9"/>
    <w:rsid w:val="00011E0E"/>
    <w:rsid w:val="0001557E"/>
    <w:rsid w:val="000269FA"/>
    <w:rsid w:val="00032869"/>
    <w:rsid w:val="00035BD4"/>
    <w:rsid w:val="00036718"/>
    <w:rsid w:val="00037F03"/>
    <w:rsid w:val="00041B61"/>
    <w:rsid w:val="00046B83"/>
    <w:rsid w:val="00052D11"/>
    <w:rsid w:val="00054E80"/>
    <w:rsid w:val="00057471"/>
    <w:rsid w:val="00057981"/>
    <w:rsid w:val="000623B4"/>
    <w:rsid w:val="00064A73"/>
    <w:rsid w:val="000673F7"/>
    <w:rsid w:val="000720AF"/>
    <w:rsid w:val="000761E6"/>
    <w:rsid w:val="00084316"/>
    <w:rsid w:val="00085F83"/>
    <w:rsid w:val="00086B06"/>
    <w:rsid w:val="00086DAC"/>
    <w:rsid w:val="00087A4A"/>
    <w:rsid w:val="00087ED3"/>
    <w:rsid w:val="00093731"/>
    <w:rsid w:val="00093A8E"/>
    <w:rsid w:val="000A1820"/>
    <w:rsid w:val="000A7CC9"/>
    <w:rsid w:val="000B0793"/>
    <w:rsid w:val="000B20C0"/>
    <w:rsid w:val="000C11A7"/>
    <w:rsid w:val="000C1DFD"/>
    <w:rsid w:val="000D2735"/>
    <w:rsid w:val="000D2B3C"/>
    <w:rsid w:val="000D3427"/>
    <w:rsid w:val="000D455C"/>
    <w:rsid w:val="000D7A4D"/>
    <w:rsid w:val="000E13F5"/>
    <w:rsid w:val="000E3F5C"/>
    <w:rsid w:val="000E6E9B"/>
    <w:rsid w:val="000E7B99"/>
    <w:rsid w:val="000F3292"/>
    <w:rsid w:val="000F6785"/>
    <w:rsid w:val="0010224E"/>
    <w:rsid w:val="00105B0F"/>
    <w:rsid w:val="00107CEC"/>
    <w:rsid w:val="00113325"/>
    <w:rsid w:val="00115E74"/>
    <w:rsid w:val="00117805"/>
    <w:rsid w:val="00117851"/>
    <w:rsid w:val="00120291"/>
    <w:rsid w:val="001234DE"/>
    <w:rsid w:val="0012743B"/>
    <w:rsid w:val="001326CD"/>
    <w:rsid w:val="00135272"/>
    <w:rsid w:val="00135A57"/>
    <w:rsid w:val="001421E6"/>
    <w:rsid w:val="00156976"/>
    <w:rsid w:val="00156B38"/>
    <w:rsid w:val="00160004"/>
    <w:rsid w:val="00166689"/>
    <w:rsid w:val="00170831"/>
    <w:rsid w:val="00171528"/>
    <w:rsid w:val="001716E6"/>
    <w:rsid w:val="0017222A"/>
    <w:rsid w:val="001743A2"/>
    <w:rsid w:val="00185748"/>
    <w:rsid w:val="0019067C"/>
    <w:rsid w:val="00190B0D"/>
    <w:rsid w:val="00196C33"/>
    <w:rsid w:val="001A072D"/>
    <w:rsid w:val="001A3990"/>
    <w:rsid w:val="001A4C45"/>
    <w:rsid w:val="001A6EB0"/>
    <w:rsid w:val="001A7A5E"/>
    <w:rsid w:val="001B0337"/>
    <w:rsid w:val="001B111E"/>
    <w:rsid w:val="001B32FE"/>
    <w:rsid w:val="001B3CED"/>
    <w:rsid w:val="001C131A"/>
    <w:rsid w:val="001C32AC"/>
    <w:rsid w:val="001C5F9B"/>
    <w:rsid w:val="001D6B87"/>
    <w:rsid w:val="001D7F49"/>
    <w:rsid w:val="001F6BC1"/>
    <w:rsid w:val="00201400"/>
    <w:rsid w:val="00203E86"/>
    <w:rsid w:val="00205C41"/>
    <w:rsid w:val="00207CB6"/>
    <w:rsid w:val="002112DE"/>
    <w:rsid w:val="0021155B"/>
    <w:rsid w:val="00211E97"/>
    <w:rsid w:val="002125DA"/>
    <w:rsid w:val="00232693"/>
    <w:rsid w:val="00233982"/>
    <w:rsid w:val="002364DF"/>
    <w:rsid w:val="00240D0A"/>
    <w:rsid w:val="00243FDB"/>
    <w:rsid w:val="002458FC"/>
    <w:rsid w:val="00250311"/>
    <w:rsid w:val="00255BCA"/>
    <w:rsid w:val="00260C59"/>
    <w:rsid w:val="00265664"/>
    <w:rsid w:val="002705BE"/>
    <w:rsid w:val="002729F5"/>
    <w:rsid w:val="0027335F"/>
    <w:rsid w:val="002733D0"/>
    <w:rsid w:val="00277326"/>
    <w:rsid w:val="00277D54"/>
    <w:rsid w:val="002939EE"/>
    <w:rsid w:val="00294B81"/>
    <w:rsid w:val="00295B05"/>
    <w:rsid w:val="002A0CAD"/>
    <w:rsid w:val="002A41E0"/>
    <w:rsid w:val="002A52BB"/>
    <w:rsid w:val="002B05FE"/>
    <w:rsid w:val="002B25D1"/>
    <w:rsid w:val="002B36E8"/>
    <w:rsid w:val="002B3919"/>
    <w:rsid w:val="002B6491"/>
    <w:rsid w:val="002C0904"/>
    <w:rsid w:val="002C1C37"/>
    <w:rsid w:val="002C7862"/>
    <w:rsid w:val="002D1479"/>
    <w:rsid w:val="002D77A8"/>
    <w:rsid w:val="002E1E20"/>
    <w:rsid w:val="002E4D6A"/>
    <w:rsid w:val="002E5307"/>
    <w:rsid w:val="002E539B"/>
    <w:rsid w:val="002F2299"/>
    <w:rsid w:val="002F58C4"/>
    <w:rsid w:val="002F6145"/>
    <w:rsid w:val="00301C2B"/>
    <w:rsid w:val="00302810"/>
    <w:rsid w:val="003215C6"/>
    <w:rsid w:val="003253D3"/>
    <w:rsid w:val="00326AD0"/>
    <w:rsid w:val="00326BF2"/>
    <w:rsid w:val="003444E9"/>
    <w:rsid w:val="003467CE"/>
    <w:rsid w:val="003511BD"/>
    <w:rsid w:val="00354199"/>
    <w:rsid w:val="0036035A"/>
    <w:rsid w:val="003612BB"/>
    <w:rsid w:val="003618C8"/>
    <w:rsid w:val="00361DEB"/>
    <w:rsid w:val="00365051"/>
    <w:rsid w:val="00372FAF"/>
    <w:rsid w:val="0037322D"/>
    <w:rsid w:val="00373760"/>
    <w:rsid w:val="00374F9B"/>
    <w:rsid w:val="0038110C"/>
    <w:rsid w:val="00381A47"/>
    <w:rsid w:val="00381F67"/>
    <w:rsid w:val="003829B0"/>
    <w:rsid w:val="00384E52"/>
    <w:rsid w:val="003918A9"/>
    <w:rsid w:val="00391E27"/>
    <w:rsid w:val="00394511"/>
    <w:rsid w:val="003A285A"/>
    <w:rsid w:val="003A47A3"/>
    <w:rsid w:val="003A78C6"/>
    <w:rsid w:val="003B105F"/>
    <w:rsid w:val="003B58B3"/>
    <w:rsid w:val="003B7CB8"/>
    <w:rsid w:val="003C7177"/>
    <w:rsid w:val="003D53AE"/>
    <w:rsid w:val="003E2A80"/>
    <w:rsid w:val="003E30C7"/>
    <w:rsid w:val="003E6FAC"/>
    <w:rsid w:val="003F0E26"/>
    <w:rsid w:val="003F671C"/>
    <w:rsid w:val="00401E1A"/>
    <w:rsid w:val="004023D3"/>
    <w:rsid w:val="00403372"/>
    <w:rsid w:val="00403C02"/>
    <w:rsid w:val="00410641"/>
    <w:rsid w:val="00411F10"/>
    <w:rsid w:val="00416664"/>
    <w:rsid w:val="00421B28"/>
    <w:rsid w:val="00422FA4"/>
    <w:rsid w:val="00431ECE"/>
    <w:rsid w:val="0043409A"/>
    <w:rsid w:val="004403B6"/>
    <w:rsid w:val="004404E7"/>
    <w:rsid w:val="00443878"/>
    <w:rsid w:val="00444DF4"/>
    <w:rsid w:val="004502F6"/>
    <w:rsid w:val="00451E4B"/>
    <w:rsid w:val="0045204A"/>
    <w:rsid w:val="0045287B"/>
    <w:rsid w:val="00462C80"/>
    <w:rsid w:val="0046429A"/>
    <w:rsid w:val="00464F20"/>
    <w:rsid w:val="00466E3E"/>
    <w:rsid w:val="00473D7A"/>
    <w:rsid w:val="00474E04"/>
    <w:rsid w:val="004755EC"/>
    <w:rsid w:val="004777FD"/>
    <w:rsid w:val="00477BE3"/>
    <w:rsid w:val="00477E45"/>
    <w:rsid w:val="0048232E"/>
    <w:rsid w:val="0048252F"/>
    <w:rsid w:val="004917EE"/>
    <w:rsid w:val="004919EC"/>
    <w:rsid w:val="004A6712"/>
    <w:rsid w:val="004C048E"/>
    <w:rsid w:val="004C07AD"/>
    <w:rsid w:val="004D5499"/>
    <w:rsid w:val="004D72A2"/>
    <w:rsid w:val="004D7804"/>
    <w:rsid w:val="004E1AF4"/>
    <w:rsid w:val="004E2BAA"/>
    <w:rsid w:val="004E397C"/>
    <w:rsid w:val="004E4B33"/>
    <w:rsid w:val="004E6F65"/>
    <w:rsid w:val="004F3513"/>
    <w:rsid w:val="004F483E"/>
    <w:rsid w:val="005009E2"/>
    <w:rsid w:val="005015C2"/>
    <w:rsid w:val="00502009"/>
    <w:rsid w:val="00507820"/>
    <w:rsid w:val="005135BB"/>
    <w:rsid w:val="00515462"/>
    <w:rsid w:val="0051617E"/>
    <w:rsid w:val="005167A0"/>
    <w:rsid w:val="0051719B"/>
    <w:rsid w:val="00517769"/>
    <w:rsid w:val="005214C8"/>
    <w:rsid w:val="005226C8"/>
    <w:rsid w:val="00523466"/>
    <w:rsid w:val="0052457F"/>
    <w:rsid w:val="00524747"/>
    <w:rsid w:val="00527224"/>
    <w:rsid w:val="005274B4"/>
    <w:rsid w:val="00527EE6"/>
    <w:rsid w:val="00531CC2"/>
    <w:rsid w:val="00532A2D"/>
    <w:rsid w:val="0054224B"/>
    <w:rsid w:val="0054758C"/>
    <w:rsid w:val="005479EB"/>
    <w:rsid w:val="0055476F"/>
    <w:rsid w:val="0055522D"/>
    <w:rsid w:val="00557582"/>
    <w:rsid w:val="0056403F"/>
    <w:rsid w:val="0057547B"/>
    <w:rsid w:val="00580822"/>
    <w:rsid w:val="005821E0"/>
    <w:rsid w:val="00583458"/>
    <w:rsid w:val="00585D5F"/>
    <w:rsid w:val="0059046F"/>
    <w:rsid w:val="005938B2"/>
    <w:rsid w:val="005A1C65"/>
    <w:rsid w:val="005A207A"/>
    <w:rsid w:val="005A3225"/>
    <w:rsid w:val="005B3D9F"/>
    <w:rsid w:val="005B5E9A"/>
    <w:rsid w:val="005C4CD9"/>
    <w:rsid w:val="005C67DC"/>
    <w:rsid w:val="005E07DC"/>
    <w:rsid w:val="005E2688"/>
    <w:rsid w:val="005F7CE8"/>
    <w:rsid w:val="006036A4"/>
    <w:rsid w:val="00610F11"/>
    <w:rsid w:val="006119D7"/>
    <w:rsid w:val="00620602"/>
    <w:rsid w:val="00624199"/>
    <w:rsid w:val="006255AA"/>
    <w:rsid w:val="006257B5"/>
    <w:rsid w:val="006262F0"/>
    <w:rsid w:val="00627262"/>
    <w:rsid w:val="006364C6"/>
    <w:rsid w:val="00637BF6"/>
    <w:rsid w:val="00637EA0"/>
    <w:rsid w:val="0064610E"/>
    <w:rsid w:val="006465A5"/>
    <w:rsid w:val="00651C30"/>
    <w:rsid w:val="006521F6"/>
    <w:rsid w:val="006551F1"/>
    <w:rsid w:val="0066248D"/>
    <w:rsid w:val="00662E9A"/>
    <w:rsid w:val="00662FFD"/>
    <w:rsid w:val="00664632"/>
    <w:rsid w:val="00670C9B"/>
    <w:rsid w:val="00671E49"/>
    <w:rsid w:val="00672F52"/>
    <w:rsid w:val="006806BB"/>
    <w:rsid w:val="00680C86"/>
    <w:rsid w:val="00681717"/>
    <w:rsid w:val="006819CE"/>
    <w:rsid w:val="00683F47"/>
    <w:rsid w:val="00697E54"/>
    <w:rsid w:val="006A0827"/>
    <w:rsid w:val="006A4086"/>
    <w:rsid w:val="006B2B7A"/>
    <w:rsid w:val="006B3B4A"/>
    <w:rsid w:val="006B65C9"/>
    <w:rsid w:val="006C2775"/>
    <w:rsid w:val="006C3688"/>
    <w:rsid w:val="006C3722"/>
    <w:rsid w:val="006C42EB"/>
    <w:rsid w:val="006C5BCA"/>
    <w:rsid w:val="006C65CE"/>
    <w:rsid w:val="006C709B"/>
    <w:rsid w:val="006D51C1"/>
    <w:rsid w:val="006D7A79"/>
    <w:rsid w:val="006E2D66"/>
    <w:rsid w:val="006E7C98"/>
    <w:rsid w:val="006F18CC"/>
    <w:rsid w:val="006F51AC"/>
    <w:rsid w:val="006F55F7"/>
    <w:rsid w:val="00700595"/>
    <w:rsid w:val="0070185D"/>
    <w:rsid w:val="007021A2"/>
    <w:rsid w:val="007027E8"/>
    <w:rsid w:val="00705FDF"/>
    <w:rsid w:val="007108B5"/>
    <w:rsid w:val="00713294"/>
    <w:rsid w:val="00723BEB"/>
    <w:rsid w:val="0072575A"/>
    <w:rsid w:val="00731A4B"/>
    <w:rsid w:val="00731C24"/>
    <w:rsid w:val="00733C05"/>
    <w:rsid w:val="0074067C"/>
    <w:rsid w:val="007460B2"/>
    <w:rsid w:val="00752CCE"/>
    <w:rsid w:val="007543E4"/>
    <w:rsid w:val="0075576D"/>
    <w:rsid w:val="0076113B"/>
    <w:rsid w:val="00762ABF"/>
    <w:rsid w:val="00764775"/>
    <w:rsid w:val="007673D6"/>
    <w:rsid w:val="00773487"/>
    <w:rsid w:val="007738A7"/>
    <w:rsid w:val="00774822"/>
    <w:rsid w:val="00775707"/>
    <w:rsid w:val="00775AFB"/>
    <w:rsid w:val="00775EC6"/>
    <w:rsid w:val="0078205D"/>
    <w:rsid w:val="00787224"/>
    <w:rsid w:val="007877B1"/>
    <w:rsid w:val="00792188"/>
    <w:rsid w:val="007929F9"/>
    <w:rsid w:val="00792AD5"/>
    <w:rsid w:val="007936EE"/>
    <w:rsid w:val="007A1CBC"/>
    <w:rsid w:val="007A363F"/>
    <w:rsid w:val="007A560A"/>
    <w:rsid w:val="007B079E"/>
    <w:rsid w:val="007B23D3"/>
    <w:rsid w:val="007B39AF"/>
    <w:rsid w:val="007B63C2"/>
    <w:rsid w:val="007B780E"/>
    <w:rsid w:val="007C12A9"/>
    <w:rsid w:val="007C1E4E"/>
    <w:rsid w:val="007C50DE"/>
    <w:rsid w:val="007C5DBD"/>
    <w:rsid w:val="007C5E29"/>
    <w:rsid w:val="007C762F"/>
    <w:rsid w:val="007D0441"/>
    <w:rsid w:val="007D134E"/>
    <w:rsid w:val="007D367D"/>
    <w:rsid w:val="007E0310"/>
    <w:rsid w:val="007E2596"/>
    <w:rsid w:val="007F31D4"/>
    <w:rsid w:val="00800A92"/>
    <w:rsid w:val="00803096"/>
    <w:rsid w:val="00806821"/>
    <w:rsid w:val="00806FFE"/>
    <w:rsid w:val="00810BD5"/>
    <w:rsid w:val="00812BAC"/>
    <w:rsid w:val="00813833"/>
    <w:rsid w:val="0082207B"/>
    <w:rsid w:val="00824E5B"/>
    <w:rsid w:val="008252BF"/>
    <w:rsid w:val="00826D3C"/>
    <w:rsid w:val="00834915"/>
    <w:rsid w:val="00835B97"/>
    <w:rsid w:val="00840E89"/>
    <w:rsid w:val="00842D0C"/>
    <w:rsid w:val="008452FC"/>
    <w:rsid w:val="008528E4"/>
    <w:rsid w:val="00853151"/>
    <w:rsid w:val="008540EA"/>
    <w:rsid w:val="00860FB0"/>
    <w:rsid w:val="00861E11"/>
    <w:rsid w:val="008639A5"/>
    <w:rsid w:val="008656BA"/>
    <w:rsid w:val="008700AE"/>
    <w:rsid w:val="0087416A"/>
    <w:rsid w:val="008747C9"/>
    <w:rsid w:val="00887AE3"/>
    <w:rsid w:val="008917CD"/>
    <w:rsid w:val="00894C4B"/>
    <w:rsid w:val="00897126"/>
    <w:rsid w:val="008A5607"/>
    <w:rsid w:val="008B7E4E"/>
    <w:rsid w:val="008C654A"/>
    <w:rsid w:val="008D67C8"/>
    <w:rsid w:val="008D7307"/>
    <w:rsid w:val="008E1F4B"/>
    <w:rsid w:val="008E2BA2"/>
    <w:rsid w:val="008E76D3"/>
    <w:rsid w:val="008F1DFA"/>
    <w:rsid w:val="00900CFD"/>
    <w:rsid w:val="0090152A"/>
    <w:rsid w:val="00905C55"/>
    <w:rsid w:val="0090657B"/>
    <w:rsid w:val="009068B7"/>
    <w:rsid w:val="009144C7"/>
    <w:rsid w:val="00914C6B"/>
    <w:rsid w:val="009326DD"/>
    <w:rsid w:val="00932BC3"/>
    <w:rsid w:val="009359D1"/>
    <w:rsid w:val="00940BA1"/>
    <w:rsid w:val="009447F2"/>
    <w:rsid w:val="00945E3F"/>
    <w:rsid w:val="00954F7F"/>
    <w:rsid w:val="00967187"/>
    <w:rsid w:val="0097021D"/>
    <w:rsid w:val="00972056"/>
    <w:rsid w:val="009727E5"/>
    <w:rsid w:val="0097356D"/>
    <w:rsid w:val="00977835"/>
    <w:rsid w:val="0098109D"/>
    <w:rsid w:val="0098295A"/>
    <w:rsid w:val="00982F9F"/>
    <w:rsid w:val="009839A6"/>
    <w:rsid w:val="009870F1"/>
    <w:rsid w:val="009940A8"/>
    <w:rsid w:val="009954EF"/>
    <w:rsid w:val="00996AA7"/>
    <w:rsid w:val="009976D7"/>
    <w:rsid w:val="009A15CA"/>
    <w:rsid w:val="009A3F62"/>
    <w:rsid w:val="009A602D"/>
    <w:rsid w:val="009A66FC"/>
    <w:rsid w:val="009A7AE7"/>
    <w:rsid w:val="009B1216"/>
    <w:rsid w:val="009B4668"/>
    <w:rsid w:val="009B79AC"/>
    <w:rsid w:val="009C0069"/>
    <w:rsid w:val="009C272F"/>
    <w:rsid w:val="009C4DB3"/>
    <w:rsid w:val="009D1998"/>
    <w:rsid w:val="009D39D5"/>
    <w:rsid w:val="009D71DD"/>
    <w:rsid w:val="009E3AE9"/>
    <w:rsid w:val="009E415B"/>
    <w:rsid w:val="009E7BCA"/>
    <w:rsid w:val="009F16DD"/>
    <w:rsid w:val="009F65B9"/>
    <w:rsid w:val="00A02ECE"/>
    <w:rsid w:val="00A03DEC"/>
    <w:rsid w:val="00A10E2B"/>
    <w:rsid w:val="00A11CC8"/>
    <w:rsid w:val="00A148A1"/>
    <w:rsid w:val="00A16419"/>
    <w:rsid w:val="00A203C2"/>
    <w:rsid w:val="00A2052E"/>
    <w:rsid w:val="00A22054"/>
    <w:rsid w:val="00A2237B"/>
    <w:rsid w:val="00A26933"/>
    <w:rsid w:val="00A318B7"/>
    <w:rsid w:val="00A31EDF"/>
    <w:rsid w:val="00A335C1"/>
    <w:rsid w:val="00A33711"/>
    <w:rsid w:val="00A35E82"/>
    <w:rsid w:val="00A40AE0"/>
    <w:rsid w:val="00A42755"/>
    <w:rsid w:val="00A44E31"/>
    <w:rsid w:val="00A4620E"/>
    <w:rsid w:val="00A5777D"/>
    <w:rsid w:val="00A600E1"/>
    <w:rsid w:val="00A61430"/>
    <w:rsid w:val="00A76B37"/>
    <w:rsid w:val="00A80236"/>
    <w:rsid w:val="00A83BE2"/>
    <w:rsid w:val="00A86EAD"/>
    <w:rsid w:val="00AB2AEF"/>
    <w:rsid w:val="00AB4104"/>
    <w:rsid w:val="00AB7FEE"/>
    <w:rsid w:val="00AC434B"/>
    <w:rsid w:val="00AD1E5A"/>
    <w:rsid w:val="00AD241E"/>
    <w:rsid w:val="00AD244C"/>
    <w:rsid w:val="00AD5CE6"/>
    <w:rsid w:val="00AE03A0"/>
    <w:rsid w:val="00AE1A54"/>
    <w:rsid w:val="00AE5A1C"/>
    <w:rsid w:val="00AE5C96"/>
    <w:rsid w:val="00AF34C3"/>
    <w:rsid w:val="00AF4314"/>
    <w:rsid w:val="00B012CF"/>
    <w:rsid w:val="00B10026"/>
    <w:rsid w:val="00B13BD2"/>
    <w:rsid w:val="00B16948"/>
    <w:rsid w:val="00B17339"/>
    <w:rsid w:val="00B238CB"/>
    <w:rsid w:val="00B26F9B"/>
    <w:rsid w:val="00B327DF"/>
    <w:rsid w:val="00B340C4"/>
    <w:rsid w:val="00B3649F"/>
    <w:rsid w:val="00B37AD2"/>
    <w:rsid w:val="00B51356"/>
    <w:rsid w:val="00B520F7"/>
    <w:rsid w:val="00B5493D"/>
    <w:rsid w:val="00B613BB"/>
    <w:rsid w:val="00B61B98"/>
    <w:rsid w:val="00B6480D"/>
    <w:rsid w:val="00B67C9D"/>
    <w:rsid w:val="00B71094"/>
    <w:rsid w:val="00B71800"/>
    <w:rsid w:val="00B74073"/>
    <w:rsid w:val="00B74E02"/>
    <w:rsid w:val="00B7549B"/>
    <w:rsid w:val="00B77D36"/>
    <w:rsid w:val="00B83212"/>
    <w:rsid w:val="00B8431B"/>
    <w:rsid w:val="00B86744"/>
    <w:rsid w:val="00B87C07"/>
    <w:rsid w:val="00BA16F5"/>
    <w:rsid w:val="00BB2136"/>
    <w:rsid w:val="00BC6B17"/>
    <w:rsid w:val="00BC6CE5"/>
    <w:rsid w:val="00BD1B43"/>
    <w:rsid w:val="00BD74CF"/>
    <w:rsid w:val="00BE0DD8"/>
    <w:rsid w:val="00BE26F9"/>
    <w:rsid w:val="00BE7852"/>
    <w:rsid w:val="00BF1CED"/>
    <w:rsid w:val="00C01412"/>
    <w:rsid w:val="00C01445"/>
    <w:rsid w:val="00C02185"/>
    <w:rsid w:val="00C0437E"/>
    <w:rsid w:val="00C05126"/>
    <w:rsid w:val="00C0744C"/>
    <w:rsid w:val="00C07826"/>
    <w:rsid w:val="00C21A30"/>
    <w:rsid w:val="00C241B9"/>
    <w:rsid w:val="00C24C87"/>
    <w:rsid w:val="00C25613"/>
    <w:rsid w:val="00C27684"/>
    <w:rsid w:val="00C350C5"/>
    <w:rsid w:val="00C35819"/>
    <w:rsid w:val="00C367BF"/>
    <w:rsid w:val="00C37299"/>
    <w:rsid w:val="00C4445C"/>
    <w:rsid w:val="00C47EA3"/>
    <w:rsid w:val="00C52F5C"/>
    <w:rsid w:val="00C6496A"/>
    <w:rsid w:val="00C67CCB"/>
    <w:rsid w:val="00C818B7"/>
    <w:rsid w:val="00C81CB3"/>
    <w:rsid w:val="00C83E85"/>
    <w:rsid w:val="00C919DC"/>
    <w:rsid w:val="00C94394"/>
    <w:rsid w:val="00C9709A"/>
    <w:rsid w:val="00CA480E"/>
    <w:rsid w:val="00CB00B0"/>
    <w:rsid w:val="00CB13EB"/>
    <w:rsid w:val="00CB1A9D"/>
    <w:rsid w:val="00CC1EC4"/>
    <w:rsid w:val="00CC22B8"/>
    <w:rsid w:val="00CC37B4"/>
    <w:rsid w:val="00CC6725"/>
    <w:rsid w:val="00CD69E1"/>
    <w:rsid w:val="00CD69FC"/>
    <w:rsid w:val="00CE2220"/>
    <w:rsid w:val="00CE37BF"/>
    <w:rsid w:val="00CE6EAA"/>
    <w:rsid w:val="00CF0AB5"/>
    <w:rsid w:val="00D05B8D"/>
    <w:rsid w:val="00D06C05"/>
    <w:rsid w:val="00D10190"/>
    <w:rsid w:val="00D11D19"/>
    <w:rsid w:val="00D121B2"/>
    <w:rsid w:val="00D13000"/>
    <w:rsid w:val="00D16859"/>
    <w:rsid w:val="00D1764E"/>
    <w:rsid w:val="00D1770F"/>
    <w:rsid w:val="00D17C6A"/>
    <w:rsid w:val="00D22AE0"/>
    <w:rsid w:val="00D22EDF"/>
    <w:rsid w:val="00D340DC"/>
    <w:rsid w:val="00D34238"/>
    <w:rsid w:val="00D35DB6"/>
    <w:rsid w:val="00D376CE"/>
    <w:rsid w:val="00D37A09"/>
    <w:rsid w:val="00D40245"/>
    <w:rsid w:val="00D4040D"/>
    <w:rsid w:val="00D6068E"/>
    <w:rsid w:val="00D60DEC"/>
    <w:rsid w:val="00D629A4"/>
    <w:rsid w:val="00D66929"/>
    <w:rsid w:val="00D66932"/>
    <w:rsid w:val="00D708BE"/>
    <w:rsid w:val="00D7331C"/>
    <w:rsid w:val="00D84E2F"/>
    <w:rsid w:val="00D862B7"/>
    <w:rsid w:val="00D95A1B"/>
    <w:rsid w:val="00D962C6"/>
    <w:rsid w:val="00DA09A8"/>
    <w:rsid w:val="00DA32EB"/>
    <w:rsid w:val="00DA69A8"/>
    <w:rsid w:val="00DA7A3C"/>
    <w:rsid w:val="00DB3FCD"/>
    <w:rsid w:val="00DB6731"/>
    <w:rsid w:val="00DC02D5"/>
    <w:rsid w:val="00DD4CD7"/>
    <w:rsid w:val="00DD5B95"/>
    <w:rsid w:val="00DE12F8"/>
    <w:rsid w:val="00DE2582"/>
    <w:rsid w:val="00DE286F"/>
    <w:rsid w:val="00DE2BA3"/>
    <w:rsid w:val="00DF0E7A"/>
    <w:rsid w:val="00DF27B1"/>
    <w:rsid w:val="00DF3178"/>
    <w:rsid w:val="00DF3C1C"/>
    <w:rsid w:val="00DF56D4"/>
    <w:rsid w:val="00E02ACF"/>
    <w:rsid w:val="00E04F97"/>
    <w:rsid w:val="00E12612"/>
    <w:rsid w:val="00E17D4C"/>
    <w:rsid w:val="00E2469C"/>
    <w:rsid w:val="00E26910"/>
    <w:rsid w:val="00E278E5"/>
    <w:rsid w:val="00E3772A"/>
    <w:rsid w:val="00E44B46"/>
    <w:rsid w:val="00E51542"/>
    <w:rsid w:val="00E53238"/>
    <w:rsid w:val="00E539A6"/>
    <w:rsid w:val="00E62198"/>
    <w:rsid w:val="00E637F1"/>
    <w:rsid w:val="00E63A6F"/>
    <w:rsid w:val="00E71310"/>
    <w:rsid w:val="00E720DA"/>
    <w:rsid w:val="00E74194"/>
    <w:rsid w:val="00E745B1"/>
    <w:rsid w:val="00E76061"/>
    <w:rsid w:val="00E76C47"/>
    <w:rsid w:val="00E8000C"/>
    <w:rsid w:val="00E80DB0"/>
    <w:rsid w:val="00E81EC4"/>
    <w:rsid w:val="00E82593"/>
    <w:rsid w:val="00E91F5B"/>
    <w:rsid w:val="00E920F2"/>
    <w:rsid w:val="00E9256A"/>
    <w:rsid w:val="00E94660"/>
    <w:rsid w:val="00E96740"/>
    <w:rsid w:val="00EB22E3"/>
    <w:rsid w:val="00EB7BE1"/>
    <w:rsid w:val="00EC13C3"/>
    <w:rsid w:val="00EC142A"/>
    <w:rsid w:val="00EC3FD1"/>
    <w:rsid w:val="00EC730E"/>
    <w:rsid w:val="00ED2E0E"/>
    <w:rsid w:val="00ED39E4"/>
    <w:rsid w:val="00EE0E3C"/>
    <w:rsid w:val="00EE57D9"/>
    <w:rsid w:val="00EE6CF1"/>
    <w:rsid w:val="00EF7A52"/>
    <w:rsid w:val="00F0015C"/>
    <w:rsid w:val="00F02848"/>
    <w:rsid w:val="00F02B8E"/>
    <w:rsid w:val="00F02C84"/>
    <w:rsid w:val="00F03912"/>
    <w:rsid w:val="00F064C1"/>
    <w:rsid w:val="00F06B74"/>
    <w:rsid w:val="00F14CE1"/>
    <w:rsid w:val="00F166E4"/>
    <w:rsid w:val="00F16A97"/>
    <w:rsid w:val="00F220C5"/>
    <w:rsid w:val="00F24176"/>
    <w:rsid w:val="00F26E14"/>
    <w:rsid w:val="00F3090F"/>
    <w:rsid w:val="00F30BB6"/>
    <w:rsid w:val="00F31E3E"/>
    <w:rsid w:val="00F34D45"/>
    <w:rsid w:val="00F36083"/>
    <w:rsid w:val="00F36A6D"/>
    <w:rsid w:val="00F37BBF"/>
    <w:rsid w:val="00F42E3E"/>
    <w:rsid w:val="00F5114C"/>
    <w:rsid w:val="00F521F5"/>
    <w:rsid w:val="00F54BDB"/>
    <w:rsid w:val="00F56C92"/>
    <w:rsid w:val="00F6050E"/>
    <w:rsid w:val="00F621D2"/>
    <w:rsid w:val="00F626D6"/>
    <w:rsid w:val="00F663D6"/>
    <w:rsid w:val="00F81361"/>
    <w:rsid w:val="00F8232A"/>
    <w:rsid w:val="00F8367F"/>
    <w:rsid w:val="00F91688"/>
    <w:rsid w:val="00F937FA"/>
    <w:rsid w:val="00F9385D"/>
    <w:rsid w:val="00F94048"/>
    <w:rsid w:val="00F97F02"/>
    <w:rsid w:val="00FA185C"/>
    <w:rsid w:val="00FA225D"/>
    <w:rsid w:val="00FA3AEB"/>
    <w:rsid w:val="00FA4DB1"/>
    <w:rsid w:val="00FA643E"/>
    <w:rsid w:val="00FB14B2"/>
    <w:rsid w:val="00FB2498"/>
    <w:rsid w:val="00FB25E7"/>
    <w:rsid w:val="00FB3B52"/>
    <w:rsid w:val="00FB5F3C"/>
    <w:rsid w:val="00FB6A0B"/>
    <w:rsid w:val="00FB6B36"/>
    <w:rsid w:val="00FC6047"/>
    <w:rsid w:val="00FD396A"/>
    <w:rsid w:val="00FD3E3C"/>
    <w:rsid w:val="00FD45F4"/>
    <w:rsid w:val="00FD7CE6"/>
    <w:rsid w:val="00FE0E25"/>
    <w:rsid w:val="00FE5620"/>
    <w:rsid w:val="00FF69D4"/>
    <w:rsid w:val="00FF6A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B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51"/>
      <w:ind w:left="134"/>
      <w:outlineLvl w:val="0"/>
    </w:pPr>
    <w:rPr>
      <w:rFonts w:ascii="Calibri" w:eastAsia="Calibri" w:hAnsi="Calibri"/>
      <w:b/>
      <w:bCs/>
      <w:sz w:val="24"/>
      <w:szCs w:val="24"/>
    </w:rPr>
  </w:style>
  <w:style w:type="paragraph" w:styleId="Heading2">
    <w:name w:val="heading 2"/>
    <w:basedOn w:val="Normal"/>
    <w:uiPriority w:val="9"/>
    <w:unhideWhenUsed/>
    <w:qFormat/>
    <w:pPr>
      <w:spacing w:before="55"/>
      <w:ind w:left="14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59"/>
      <w:ind w:left="708"/>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DA09A8"/>
    <w:pPr>
      <w:tabs>
        <w:tab w:val="center" w:pos="4513"/>
        <w:tab w:val="right" w:pos="9026"/>
      </w:tabs>
    </w:pPr>
  </w:style>
  <w:style w:type="character" w:customStyle="1" w:styleId="HeaderChar">
    <w:name w:val="Header Char"/>
    <w:basedOn w:val="DefaultParagraphFont"/>
    <w:link w:val="Header"/>
    <w:rsid w:val="00DA09A8"/>
  </w:style>
  <w:style w:type="paragraph" w:styleId="Footer">
    <w:name w:val="footer"/>
    <w:basedOn w:val="Normal"/>
    <w:link w:val="FooterChar"/>
    <w:unhideWhenUsed/>
    <w:rsid w:val="00DA09A8"/>
    <w:pPr>
      <w:tabs>
        <w:tab w:val="center" w:pos="4513"/>
        <w:tab w:val="right" w:pos="9026"/>
      </w:tabs>
    </w:pPr>
  </w:style>
  <w:style w:type="character" w:customStyle="1" w:styleId="FooterChar">
    <w:name w:val="Footer Char"/>
    <w:basedOn w:val="DefaultParagraphFont"/>
    <w:link w:val="Footer"/>
    <w:rsid w:val="00DA09A8"/>
  </w:style>
  <w:style w:type="table" w:styleId="TableGrid">
    <w:name w:val="Table Grid"/>
    <w:basedOn w:val="TableNormal"/>
    <w:uiPriority w:val="39"/>
    <w:rsid w:val="007F3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B6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8" ma:contentTypeDescription="Create a new document." ma:contentTypeScope="" ma:versionID="c01e3ee80a278af17bd1cb207621c6fc">
  <xsd:schema xmlns:xsd="http://www.w3.org/2001/XMLSchema" xmlns:xs="http://www.w3.org/2001/XMLSchema" xmlns:p="http://schemas.microsoft.com/office/2006/metadata/properties" xmlns:ns2="1d57a815-79e8-498e-8f04-9c2e9221b678" targetNamespace="http://schemas.microsoft.com/office/2006/metadata/properties" ma:root="true" ma:fieldsID="f9bc4856e7bc64d3e0f82af37302a80f"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C599A0-8395-48A2-8A42-3E9019645E62}"/>
</file>

<file path=customXml/itemProps2.xml><?xml version="1.0" encoding="utf-8"?>
<ds:datastoreItem xmlns:ds="http://schemas.openxmlformats.org/officeDocument/2006/customXml" ds:itemID="{0EED91DF-E1BD-46F8-9C76-00A5416EC9B5}">
  <ds:schemaRefs>
    <ds:schemaRef ds:uri="http://schemas.microsoft.com/sharepoint/v3/contenttype/forms"/>
  </ds:schemaRefs>
</ds:datastoreItem>
</file>

<file path=customXml/itemProps3.xml><?xml version="1.0" encoding="utf-8"?>
<ds:datastoreItem xmlns:ds="http://schemas.openxmlformats.org/officeDocument/2006/customXml" ds:itemID="{16F3CDEB-75DD-4ED0-A2EA-15BFD15E48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116</Pages>
  <Words>164650</Words>
  <Characters>93851</Characters>
  <Application>Microsoft Office Word</Application>
  <DocSecurity>0</DocSecurity>
  <Lines>782</Lines>
  <Paragraphs>515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2021-04-23T09:02:00Z</dcterms:created>
  <dcterms:modified xsi:type="dcterms:W3CDTF">2021-09-06T08:07:00Z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