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1CEFC" w14:textId="77777777" w:rsidR="007A5D8A" w:rsidRPr="007A5D8A" w:rsidRDefault="007A5D8A" w:rsidP="007A5D8A">
      <w:pPr>
        <w:spacing w:after="0" w:line="240" w:lineRule="auto"/>
        <w:rPr>
          <w:rFonts w:ascii="Times New Roman" w:hAnsi="Times New Roman"/>
          <w:noProof/>
          <w:sz w:val="24"/>
          <w:lang w:val="en-US"/>
        </w:rPr>
      </w:pPr>
    </w:p>
    <w:p w14:paraId="29BE7C9B" w14:textId="77777777" w:rsidR="007A5D8A" w:rsidRPr="007A5D8A" w:rsidRDefault="007A5D8A" w:rsidP="007A5D8A">
      <w:pPr>
        <w:spacing w:after="0" w:line="240" w:lineRule="auto"/>
        <w:jc w:val="center"/>
        <w:rPr>
          <w:rFonts w:ascii="Times New Roman" w:hAnsi="Times New Roman"/>
          <w:noProof/>
          <w:sz w:val="24"/>
          <w:szCs w:val="24"/>
          <w:lang w:val="en-US"/>
        </w:rPr>
      </w:pPr>
      <w:r w:rsidRPr="007A5D8A">
        <w:rPr>
          <w:rFonts w:ascii="Times New Roman" w:hAnsi="Times New Roman"/>
          <w:noProof/>
          <w:sz w:val="24"/>
          <w:szCs w:val="24"/>
          <w:lang w:val="en-US"/>
        </w:rPr>
        <w:t>Republic of Latvia</w:t>
      </w:r>
    </w:p>
    <w:p w14:paraId="0BBEFEBC" w14:textId="77777777" w:rsidR="007A5D8A" w:rsidRPr="007A5D8A" w:rsidRDefault="007A5D8A" w:rsidP="007A5D8A">
      <w:pPr>
        <w:spacing w:after="0" w:line="240" w:lineRule="auto"/>
        <w:jc w:val="center"/>
        <w:rPr>
          <w:rFonts w:ascii="Times New Roman" w:hAnsi="Times New Roman"/>
          <w:noProof/>
          <w:sz w:val="24"/>
          <w:lang w:val="en-US"/>
        </w:rPr>
      </w:pPr>
    </w:p>
    <w:p w14:paraId="393F1D28" w14:textId="77777777" w:rsidR="007A5D8A" w:rsidRPr="007A5D8A" w:rsidRDefault="007A5D8A" w:rsidP="007A5D8A">
      <w:pPr>
        <w:shd w:val="clear" w:color="auto" w:fill="FFFFFF"/>
        <w:spacing w:after="0" w:line="240" w:lineRule="auto"/>
        <w:jc w:val="center"/>
        <w:rPr>
          <w:rFonts w:ascii="Times New Roman" w:hAnsi="Times New Roman"/>
          <w:noProof/>
          <w:sz w:val="24"/>
          <w:lang w:val="en-US"/>
        </w:rPr>
      </w:pPr>
      <w:r w:rsidRPr="007A5D8A">
        <w:rPr>
          <w:rFonts w:ascii="Times New Roman" w:hAnsi="Times New Roman"/>
          <w:noProof/>
          <w:sz w:val="24"/>
          <w:lang w:val="en-US"/>
        </w:rPr>
        <w:t>Cabinet</w:t>
      </w:r>
    </w:p>
    <w:p w14:paraId="454E5D79" w14:textId="77777777" w:rsidR="007A5D8A" w:rsidRPr="007A5D8A" w:rsidRDefault="007A5D8A" w:rsidP="007A5D8A">
      <w:pPr>
        <w:shd w:val="clear" w:color="auto" w:fill="FFFFFF"/>
        <w:spacing w:after="0" w:line="240" w:lineRule="auto"/>
        <w:jc w:val="center"/>
        <w:rPr>
          <w:rFonts w:ascii="Times New Roman" w:hAnsi="Times New Roman"/>
          <w:noProof/>
          <w:sz w:val="24"/>
          <w:lang w:val="en-US"/>
        </w:rPr>
      </w:pPr>
      <w:r w:rsidRPr="007A5D8A">
        <w:rPr>
          <w:rFonts w:ascii="Times New Roman" w:hAnsi="Times New Roman"/>
          <w:noProof/>
          <w:sz w:val="24"/>
          <w:lang w:val="en-US"/>
        </w:rPr>
        <w:t>Regulation No. 435</w:t>
      </w:r>
    </w:p>
    <w:p w14:paraId="6A64D1E8" w14:textId="77777777" w:rsidR="007A5D8A" w:rsidRPr="007A5D8A" w:rsidRDefault="007A5D8A" w:rsidP="007A5D8A">
      <w:pPr>
        <w:shd w:val="clear" w:color="auto" w:fill="FFFFFF"/>
        <w:spacing w:after="0" w:line="240" w:lineRule="auto"/>
        <w:jc w:val="center"/>
        <w:rPr>
          <w:rFonts w:ascii="Times New Roman" w:hAnsi="Times New Roman"/>
          <w:noProof/>
          <w:sz w:val="24"/>
          <w:lang w:val="en-US"/>
        </w:rPr>
      </w:pPr>
      <w:r w:rsidRPr="007A5D8A">
        <w:rPr>
          <w:rFonts w:ascii="Times New Roman" w:hAnsi="Times New Roman"/>
          <w:noProof/>
          <w:sz w:val="24"/>
          <w:lang w:val="en-US"/>
        </w:rPr>
        <w:t>Adopted 14 July 2022</w:t>
      </w:r>
    </w:p>
    <w:p w14:paraId="38D5A126" w14:textId="77777777" w:rsidR="007A5D8A" w:rsidRPr="007A5D8A" w:rsidRDefault="007A5D8A" w:rsidP="007A5D8A">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76940FE9" w14:textId="77777777" w:rsidR="007A5D8A" w:rsidRPr="007A5D8A" w:rsidRDefault="007A5D8A" w:rsidP="007A5D8A">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29334712" w14:textId="77777777" w:rsidR="007A5D8A" w:rsidRPr="007A5D8A" w:rsidRDefault="007A5D8A" w:rsidP="007A5D8A">
      <w:pPr>
        <w:shd w:val="clear" w:color="auto" w:fill="FFFFFF"/>
        <w:spacing w:after="0" w:line="240" w:lineRule="auto"/>
        <w:jc w:val="center"/>
        <w:rPr>
          <w:rFonts w:ascii="Times New Roman" w:hAnsi="Times New Roman"/>
          <w:b/>
          <w:noProof/>
          <w:sz w:val="28"/>
          <w:lang w:val="en-US"/>
        </w:rPr>
      </w:pPr>
      <w:r w:rsidRPr="007A5D8A">
        <w:rPr>
          <w:rFonts w:ascii="Times New Roman" w:hAnsi="Times New Roman"/>
          <w:b/>
          <w:noProof/>
          <w:sz w:val="28"/>
          <w:lang w:val="en-US"/>
        </w:rPr>
        <w:t>Regulations Regarding the Implementation of the Reform and Investment Direction 2.1 “Digital Transformation of State Administration, Including Local Governments” of Component 2 “Digital Transformation” of the Plan for the European Recovery and Resilience Facility</w:t>
      </w:r>
    </w:p>
    <w:p w14:paraId="2F3A46E5" w14:textId="77777777" w:rsidR="007A5D8A" w:rsidRPr="007A5D8A" w:rsidRDefault="007A5D8A" w:rsidP="007A5D8A">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9BE925C" w14:textId="77777777" w:rsidR="007A5D8A" w:rsidRPr="007A5D8A" w:rsidRDefault="007A5D8A" w:rsidP="007A5D8A">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F01C516" w14:textId="77777777" w:rsidR="007A5D8A" w:rsidRPr="007A5D8A" w:rsidRDefault="007A5D8A" w:rsidP="007A5D8A">
      <w:pPr>
        <w:shd w:val="clear" w:color="auto" w:fill="FFFFFF"/>
        <w:spacing w:after="0" w:line="240" w:lineRule="auto"/>
        <w:jc w:val="right"/>
        <w:rPr>
          <w:rFonts w:ascii="Times New Roman" w:hAnsi="Times New Roman"/>
          <w:i/>
          <w:noProof/>
          <w:sz w:val="24"/>
          <w:lang w:val="en-US"/>
        </w:rPr>
      </w:pPr>
      <w:r w:rsidRPr="007A5D8A">
        <w:rPr>
          <w:rFonts w:ascii="Times New Roman" w:hAnsi="Times New Roman"/>
          <w:i/>
          <w:noProof/>
          <w:sz w:val="24"/>
          <w:lang w:val="en-US"/>
        </w:rPr>
        <w:t>Issued pursuant to</w:t>
      </w:r>
    </w:p>
    <w:p w14:paraId="11F2CBE4" w14:textId="77777777" w:rsidR="007A5D8A" w:rsidRPr="007A5D8A" w:rsidRDefault="007A5D8A" w:rsidP="007A5D8A">
      <w:pPr>
        <w:shd w:val="clear" w:color="auto" w:fill="FFFFFF"/>
        <w:spacing w:after="0" w:line="240" w:lineRule="auto"/>
        <w:jc w:val="right"/>
        <w:rPr>
          <w:rFonts w:ascii="Times New Roman" w:eastAsia="Times New Roman" w:hAnsi="Times New Roman" w:cs="Times New Roman"/>
          <w:i/>
          <w:iCs/>
          <w:noProof/>
          <w:sz w:val="24"/>
          <w:szCs w:val="24"/>
          <w:lang w:val="en-US"/>
        </w:rPr>
      </w:pPr>
      <w:r w:rsidRPr="007A5D8A">
        <w:rPr>
          <w:rFonts w:ascii="Times New Roman" w:hAnsi="Times New Roman"/>
          <w:i/>
          <w:noProof/>
          <w:sz w:val="24"/>
          <w:lang w:val="en-US"/>
        </w:rPr>
        <w:t>Section 19.</w:t>
      </w:r>
      <w:r w:rsidRPr="007A5D8A">
        <w:rPr>
          <w:rFonts w:ascii="Times New Roman" w:hAnsi="Times New Roman"/>
          <w:i/>
          <w:noProof/>
          <w:sz w:val="24"/>
          <w:vertAlign w:val="superscript"/>
          <w:lang w:val="en-US"/>
        </w:rPr>
        <w:t>3</w:t>
      </w:r>
      <w:r w:rsidRPr="007A5D8A">
        <w:rPr>
          <w:rFonts w:ascii="Times New Roman" w:hAnsi="Times New Roman"/>
          <w:i/>
          <w:noProof/>
          <w:sz w:val="24"/>
          <w:lang w:val="en-US"/>
        </w:rPr>
        <w:t>, Paragraph two of the Law on Budget and Financial Management</w:t>
      </w:r>
    </w:p>
    <w:p w14:paraId="2A8496B6" w14:textId="77777777" w:rsidR="007A5D8A" w:rsidRPr="007A5D8A" w:rsidRDefault="007A5D8A" w:rsidP="007A5D8A">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0" w:name="n1"/>
      <w:bookmarkStart w:id="1" w:name="n-1117339"/>
      <w:bookmarkEnd w:id="0"/>
      <w:bookmarkEnd w:id="1"/>
    </w:p>
    <w:p w14:paraId="3B969664" w14:textId="77777777" w:rsidR="007A5D8A" w:rsidRPr="007A5D8A" w:rsidRDefault="007A5D8A" w:rsidP="007A5D8A">
      <w:pPr>
        <w:shd w:val="clear" w:color="auto" w:fill="FFFFFF"/>
        <w:spacing w:after="0" w:line="240" w:lineRule="auto"/>
        <w:jc w:val="center"/>
        <w:rPr>
          <w:rFonts w:ascii="Times New Roman" w:hAnsi="Times New Roman"/>
          <w:b/>
          <w:noProof/>
          <w:sz w:val="24"/>
          <w:lang w:val="en-US"/>
        </w:rPr>
      </w:pPr>
      <w:r w:rsidRPr="007A5D8A">
        <w:rPr>
          <w:rFonts w:ascii="Times New Roman" w:hAnsi="Times New Roman"/>
          <w:b/>
          <w:noProof/>
          <w:sz w:val="24"/>
          <w:lang w:val="en-US"/>
        </w:rPr>
        <w:t>I. General Provisions</w:t>
      </w:r>
    </w:p>
    <w:p w14:paraId="1B143EBE" w14:textId="77777777" w:rsidR="007A5D8A" w:rsidRPr="007A5D8A" w:rsidRDefault="007A5D8A" w:rsidP="007A5D8A">
      <w:pPr>
        <w:shd w:val="clear" w:color="auto" w:fill="FFFFFF"/>
        <w:spacing w:after="0" w:line="240" w:lineRule="auto"/>
        <w:jc w:val="both"/>
        <w:rPr>
          <w:rFonts w:ascii="Times New Roman" w:eastAsia="Times New Roman" w:hAnsi="Times New Roman" w:cs="Times New Roman"/>
          <w:noProof/>
          <w:sz w:val="24"/>
          <w:szCs w:val="24"/>
          <w:lang w:val="en-US"/>
        </w:rPr>
      </w:pPr>
      <w:bookmarkStart w:id="2" w:name="p1"/>
      <w:bookmarkStart w:id="3" w:name="p-1117340"/>
      <w:bookmarkEnd w:id="2"/>
      <w:bookmarkEnd w:id="3"/>
    </w:p>
    <w:p w14:paraId="72B7AC47" w14:textId="77777777" w:rsidR="007A5D8A" w:rsidRPr="007A5D8A" w:rsidRDefault="007A5D8A" w:rsidP="007A5D8A">
      <w:pPr>
        <w:shd w:val="clear" w:color="auto" w:fill="FFFFFF"/>
        <w:spacing w:after="0" w:line="240" w:lineRule="auto"/>
        <w:jc w:val="both"/>
        <w:rPr>
          <w:rFonts w:ascii="Times New Roman" w:hAnsi="Times New Roman"/>
          <w:noProof/>
          <w:sz w:val="24"/>
          <w:lang w:val="en-US"/>
        </w:rPr>
      </w:pPr>
      <w:r w:rsidRPr="007A5D8A">
        <w:rPr>
          <w:rFonts w:ascii="Times New Roman" w:hAnsi="Times New Roman"/>
          <w:noProof/>
          <w:sz w:val="24"/>
          <w:lang w:val="en-US"/>
        </w:rPr>
        <w:t>1. The Regulation prescribes the procedures for the implementation and supervision of the Reform and Investment Direction 2.1 “Digital Transformation of State Administration, Including Local Governments” (hereinafter – the Reform and Investment Direction) of Component 2 “Digital Transformation” of the Plan for the European Recovery and Resilience Facility (hereinafter – the Recovery Facility), including:</w:t>
      </w:r>
    </w:p>
    <w:p w14:paraId="0B5914E9" w14:textId="77777777" w:rsidR="007A5D8A" w:rsidRPr="007A5D8A" w:rsidRDefault="007A5D8A" w:rsidP="007A5D8A">
      <w:pPr>
        <w:shd w:val="clear" w:color="auto" w:fill="FFFFFF"/>
        <w:spacing w:after="0" w:line="240" w:lineRule="auto"/>
        <w:ind w:firstLine="709"/>
        <w:jc w:val="both"/>
        <w:rPr>
          <w:rFonts w:ascii="Times New Roman" w:hAnsi="Times New Roman"/>
          <w:noProof/>
          <w:sz w:val="24"/>
          <w:lang w:val="en-US"/>
        </w:rPr>
      </w:pPr>
      <w:r w:rsidRPr="007A5D8A">
        <w:rPr>
          <w:rFonts w:ascii="Times New Roman" w:hAnsi="Times New Roman"/>
          <w:noProof/>
          <w:sz w:val="24"/>
          <w:lang w:val="en-US"/>
        </w:rPr>
        <w:t>1.1. the objectives and target group for the Reform and Investment Direction;</w:t>
      </w:r>
    </w:p>
    <w:p w14:paraId="7383DE85" w14:textId="77777777" w:rsidR="007A5D8A" w:rsidRPr="007A5D8A" w:rsidRDefault="007A5D8A" w:rsidP="007A5D8A">
      <w:pPr>
        <w:shd w:val="clear" w:color="auto" w:fill="FFFFFF"/>
        <w:spacing w:after="0" w:line="240" w:lineRule="auto"/>
        <w:ind w:firstLine="709"/>
        <w:jc w:val="both"/>
        <w:rPr>
          <w:rFonts w:ascii="Times New Roman" w:hAnsi="Times New Roman"/>
          <w:noProof/>
          <w:sz w:val="24"/>
          <w:lang w:val="en-US"/>
        </w:rPr>
      </w:pPr>
      <w:r w:rsidRPr="007A5D8A">
        <w:rPr>
          <w:rFonts w:ascii="Times New Roman" w:hAnsi="Times New Roman"/>
          <w:noProof/>
          <w:sz w:val="24"/>
          <w:lang w:val="en-US"/>
        </w:rPr>
        <w:t>1.2. the financing available for the Reform and Investment Direction;</w:t>
      </w:r>
    </w:p>
    <w:p w14:paraId="24FC9725" w14:textId="77777777" w:rsidR="007A5D8A" w:rsidRPr="007A5D8A" w:rsidRDefault="007A5D8A" w:rsidP="007A5D8A">
      <w:pPr>
        <w:shd w:val="clear" w:color="auto" w:fill="FFFFFF"/>
        <w:spacing w:after="0" w:line="240" w:lineRule="auto"/>
        <w:ind w:firstLine="709"/>
        <w:jc w:val="both"/>
        <w:rPr>
          <w:rFonts w:ascii="Times New Roman" w:hAnsi="Times New Roman"/>
          <w:noProof/>
          <w:sz w:val="24"/>
          <w:lang w:val="en-US"/>
        </w:rPr>
      </w:pPr>
      <w:r w:rsidRPr="007A5D8A">
        <w:rPr>
          <w:rFonts w:ascii="Times New Roman" w:hAnsi="Times New Roman"/>
          <w:noProof/>
          <w:sz w:val="24"/>
          <w:lang w:val="en-US"/>
        </w:rPr>
        <w:t>1.3. the competence of the authorities involved in the implementation of the Reform and Investment Direction;</w:t>
      </w:r>
    </w:p>
    <w:p w14:paraId="093F1F9E" w14:textId="77777777" w:rsidR="007A5D8A" w:rsidRPr="007A5D8A" w:rsidRDefault="007A5D8A" w:rsidP="007A5D8A">
      <w:pPr>
        <w:shd w:val="clear" w:color="auto" w:fill="FFFFFF"/>
        <w:spacing w:after="0" w:line="240" w:lineRule="auto"/>
        <w:ind w:firstLine="709"/>
        <w:jc w:val="both"/>
        <w:rPr>
          <w:rFonts w:ascii="Times New Roman" w:hAnsi="Times New Roman"/>
          <w:noProof/>
          <w:sz w:val="24"/>
          <w:lang w:val="en-US"/>
        </w:rPr>
      </w:pPr>
      <w:r w:rsidRPr="007A5D8A">
        <w:rPr>
          <w:rFonts w:ascii="Times New Roman" w:hAnsi="Times New Roman"/>
          <w:noProof/>
          <w:sz w:val="24"/>
          <w:lang w:val="en-US"/>
        </w:rPr>
        <w:t>1.4. the conditions for the commencement of the projects to be implemented under the Reform and Investment Direction (hereinafter – the project), for the unilateral termination of a contract or agreement for the implementation of the project (hereinafter – the project implementation contract).</w:t>
      </w:r>
    </w:p>
    <w:p w14:paraId="55AC9437" w14:textId="77777777" w:rsidR="007A5D8A" w:rsidRPr="007A5D8A" w:rsidRDefault="007A5D8A" w:rsidP="007A5D8A">
      <w:pPr>
        <w:shd w:val="clear" w:color="auto" w:fill="FFFFFF"/>
        <w:spacing w:after="0" w:line="240" w:lineRule="auto"/>
        <w:jc w:val="both"/>
        <w:rPr>
          <w:rFonts w:ascii="Times New Roman" w:eastAsia="Times New Roman" w:hAnsi="Times New Roman" w:cs="Times New Roman"/>
          <w:noProof/>
          <w:sz w:val="24"/>
          <w:szCs w:val="24"/>
          <w:lang w:val="en-US"/>
        </w:rPr>
      </w:pPr>
      <w:bookmarkStart w:id="4" w:name="p2"/>
      <w:bookmarkStart w:id="5" w:name="p-1117345"/>
      <w:bookmarkEnd w:id="4"/>
      <w:bookmarkEnd w:id="5"/>
    </w:p>
    <w:p w14:paraId="58BED513" w14:textId="77777777" w:rsidR="007A5D8A" w:rsidRPr="007A5D8A" w:rsidRDefault="007A5D8A" w:rsidP="007A5D8A">
      <w:pPr>
        <w:shd w:val="clear" w:color="auto" w:fill="FFFFFF"/>
        <w:spacing w:after="0" w:line="240" w:lineRule="auto"/>
        <w:jc w:val="both"/>
        <w:rPr>
          <w:rFonts w:ascii="Times New Roman" w:hAnsi="Times New Roman"/>
          <w:noProof/>
          <w:sz w:val="24"/>
          <w:lang w:val="en-US"/>
        </w:rPr>
      </w:pPr>
      <w:r w:rsidRPr="007A5D8A">
        <w:rPr>
          <w:rFonts w:ascii="Times New Roman" w:hAnsi="Times New Roman"/>
          <w:noProof/>
          <w:sz w:val="24"/>
          <w:lang w:val="en-US"/>
        </w:rPr>
        <w:t>2. The Reform and Investment Direction includes Reform 2.1.1.r. “Modernisation of national processes and services and digital transformation” (hereinafter – Reform 2.1.1.r.) and Investment 2.1.1.1.i. “Administration modernisation and digital transformation of services, including business environment” (hereinafter – Investment 2.1.1.1.i.), determining that:</w:t>
      </w:r>
    </w:p>
    <w:p w14:paraId="2C01249A" w14:textId="77777777" w:rsidR="007A5D8A" w:rsidRPr="007A5D8A" w:rsidRDefault="007A5D8A" w:rsidP="007A5D8A">
      <w:pPr>
        <w:shd w:val="clear" w:color="auto" w:fill="FFFFFF"/>
        <w:spacing w:after="0" w:line="240" w:lineRule="auto"/>
        <w:ind w:firstLine="709"/>
        <w:jc w:val="both"/>
        <w:rPr>
          <w:rFonts w:ascii="Times New Roman" w:hAnsi="Times New Roman"/>
          <w:noProof/>
          <w:sz w:val="24"/>
          <w:lang w:val="en-US"/>
        </w:rPr>
      </w:pPr>
      <w:r w:rsidRPr="007A5D8A">
        <w:rPr>
          <w:rFonts w:ascii="Times New Roman" w:hAnsi="Times New Roman"/>
          <w:noProof/>
          <w:sz w:val="24"/>
          <w:lang w:val="en-US"/>
        </w:rPr>
        <w:t>2.1. the objective of Reform 2.1.1.r. shall be to:</w:t>
      </w:r>
    </w:p>
    <w:p w14:paraId="42E5F499" w14:textId="77777777" w:rsidR="007A5D8A" w:rsidRPr="007A5D8A" w:rsidRDefault="007A5D8A" w:rsidP="007A5D8A">
      <w:pPr>
        <w:shd w:val="clear" w:color="auto" w:fill="FFFFFF"/>
        <w:spacing w:after="0" w:line="240" w:lineRule="auto"/>
        <w:ind w:left="709" w:firstLine="709"/>
        <w:jc w:val="both"/>
        <w:rPr>
          <w:rFonts w:ascii="Times New Roman" w:hAnsi="Times New Roman"/>
          <w:noProof/>
          <w:sz w:val="24"/>
          <w:lang w:val="en-US"/>
        </w:rPr>
      </w:pPr>
      <w:r w:rsidRPr="007A5D8A">
        <w:rPr>
          <w:rFonts w:ascii="Times New Roman" w:hAnsi="Times New Roman"/>
          <w:noProof/>
          <w:sz w:val="24"/>
          <w:lang w:val="en-US"/>
        </w:rPr>
        <w:t>2.1.1. modernise public administration and its services by digital transformation, focusing on important functions, processes, and services of the public administration that have not been digitally transformed yet, are being newly developed or substantially strengthened;</w:t>
      </w:r>
    </w:p>
    <w:p w14:paraId="0AE56475" w14:textId="4305F7B4" w:rsidR="007A5D8A" w:rsidRPr="007A5D8A" w:rsidRDefault="007A5D8A" w:rsidP="007A5D8A">
      <w:pPr>
        <w:shd w:val="clear" w:color="auto" w:fill="FFFFFF"/>
        <w:spacing w:after="0" w:line="240" w:lineRule="auto"/>
        <w:ind w:left="709" w:firstLine="709"/>
        <w:jc w:val="both"/>
        <w:rPr>
          <w:rFonts w:ascii="Times New Roman" w:hAnsi="Times New Roman"/>
          <w:noProof/>
          <w:sz w:val="24"/>
          <w:lang w:val="en-US"/>
        </w:rPr>
      </w:pPr>
      <w:r w:rsidRPr="007A5D8A">
        <w:rPr>
          <w:rFonts w:ascii="Times New Roman" w:hAnsi="Times New Roman"/>
          <w:noProof/>
          <w:sz w:val="24"/>
          <w:lang w:val="en-US"/>
        </w:rPr>
        <w:t xml:space="preserve">2.1.2. </w:t>
      </w:r>
      <w:r w:rsidR="00E57F49">
        <w:rPr>
          <w:rFonts w:ascii="Times New Roman" w:hAnsi="Times New Roman"/>
          <w:sz w:val="24"/>
        </w:rPr>
        <w:t>implement modernisation measures linked to the processing of essential public administration datasets, ensuring implementation of the data management reform</w:t>
      </w:r>
      <w:r w:rsidRPr="007A5D8A">
        <w:rPr>
          <w:rFonts w:ascii="Times New Roman" w:hAnsi="Times New Roman"/>
          <w:noProof/>
          <w:sz w:val="24"/>
          <w:lang w:val="en-US"/>
        </w:rPr>
        <w:t>;</w:t>
      </w:r>
    </w:p>
    <w:p w14:paraId="1D4B8BF0" w14:textId="3CB3246C" w:rsidR="007A5D8A" w:rsidRPr="007A5D8A" w:rsidRDefault="007A5D8A" w:rsidP="007A5D8A">
      <w:pPr>
        <w:shd w:val="clear" w:color="auto" w:fill="FFFFFF"/>
        <w:spacing w:after="0" w:line="240" w:lineRule="auto"/>
        <w:ind w:left="709" w:firstLine="709"/>
        <w:jc w:val="both"/>
        <w:rPr>
          <w:rFonts w:ascii="Times New Roman" w:hAnsi="Times New Roman"/>
          <w:noProof/>
          <w:sz w:val="24"/>
          <w:lang w:val="en-US"/>
        </w:rPr>
      </w:pPr>
      <w:r w:rsidRPr="007A5D8A">
        <w:rPr>
          <w:rFonts w:ascii="Times New Roman" w:hAnsi="Times New Roman"/>
          <w:noProof/>
          <w:sz w:val="24"/>
          <w:lang w:val="en-US"/>
        </w:rPr>
        <w:t xml:space="preserve">2.1.3. </w:t>
      </w:r>
      <w:r w:rsidR="00251671">
        <w:rPr>
          <w:rFonts w:ascii="Times New Roman" w:hAnsi="Times New Roman"/>
          <w:sz w:val="24"/>
        </w:rPr>
        <w:t>build common information and communications technology conceptual architecture for public administration services and their management support, defining the qualitative and quantitative metrics of services</w:t>
      </w:r>
      <w:r w:rsidRPr="007A5D8A">
        <w:rPr>
          <w:rFonts w:ascii="Times New Roman" w:hAnsi="Times New Roman"/>
          <w:noProof/>
          <w:sz w:val="24"/>
          <w:lang w:val="en-US"/>
        </w:rPr>
        <w:t>;</w:t>
      </w:r>
    </w:p>
    <w:p w14:paraId="764428D6" w14:textId="77777777" w:rsidR="007A5D8A" w:rsidRPr="007A5D8A" w:rsidRDefault="007A5D8A" w:rsidP="007A5D8A">
      <w:pPr>
        <w:shd w:val="clear" w:color="auto" w:fill="FFFFFF"/>
        <w:spacing w:after="0" w:line="240" w:lineRule="auto"/>
        <w:ind w:firstLine="709"/>
        <w:jc w:val="both"/>
        <w:rPr>
          <w:rFonts w:ascii="Times New Roman" w:hAnsi="Times New Roman"/>
          <w:noProof/>
          <w:sz w:val="24"/>
          <w:lang w:val="en-US"/>
        </w:rPr>
      </w:pPr>
      <w:r w:rsidRPr="007A5D8A">
        <w:rPr>
          <w:rFonts w:ascii="Times New Roman" w:hAnsi="Times New Roman"/>
          <w:noProof/>
          <w:sz w:val="24"/>
          <w:lang w:val="en-US"/>
        </w:rPr>
        <w:t>2.2. the objective of Investment 2.1.1.1.i. shall be to transform public administration services and their delivery processes for the effective implementation of the digital transformation of economy through the use of innovative technologies and approaches, including artificial intelligence and machine learning solutions, as well as by introducing data-</w:t>
      </w:r>
      <w:r w:rsidRPr="007A5D8A">
        <w:rPr>
          <w:rFonts w:ascii="Times New Roman" w:hAnsi="Times New Roman"/>
          <w:noProof/>
          <w:sz w:val="24"/>
          <w:lang w:val="en-US"/>
        </w:rPr>
        <w:lastRenderedPageBreak/>
        <w:t>based foresight and decision-making approach to service and process management and ensuring the full implementation of the ‘once-only’ principle;</w:t>
      </w:r>
    </w:p>
    <w:p w14:paraId="2FDF91DB" w14:textId="77777777" w:rsidR="007A5D8A" w:rsidRPr="007A5D8A" w:rsidRDefault="007A5D8A" w:rsidP="007A5D8A">
      <w:pPr>
        <w:shd w:val="clear" w:color="auto" w:fill="FFFFFF"/>
        <w:spacing w:after="0" w:line="240" w:lineRule="auto"/>
        <w:ind w:firstLine="709"/>
        <w:jc w:val="both"/>
        <w:rPr>
          <w:rFonts w:ascii="Times New Roman" w:hAnsi="Times New Roman"/>
          <w:noProof/>
          <w:sz w:val="24"/>
          <w:lang w:val="en-US"/>
        </w:rPr>
      </w:pPr>
      <w:r w:rsidRPr="007A5D8A">
        <w:rPr>
          <w:rFonts w:ascii="Times New Roman" w:hAnsi="Times New Roman"/>
          <w:noProof/>
          <w:sz w:val="24"/>
          <w:lang w:val="en-US"/>
        </w:rPr>
        <w:t>2.3. Reform 2.1.1.r. shall be implemented by 30 June 2022 and the milestones to be achieved within its scope shall be as follows:</w:t>
      </w:r>
    </w:p>
    <w:p w14:paraId="2EEB38A1" w14:textId="77777777" w:rsidR="007A5D8A" w:rsidRPr="007A5D8A" w:rsidRDefault="007A5D8A" w:rsidP="007A5D8A">
      <w:pPr>
        <w:shd w:val="clear" w:color="auto" w:fill="FFFFFF"/>
        <w:spacing w:after="0" w:line="240" w:lineRule="auto"/>
        <w:ind w:left="709" w:firstLine="709"/>
        <w:jc w:val="both"/>
        <w:rPr>
          <w:rFonts w:ascii="Times New Roman" w:hAnsi="Times New Roman"/>
          <w:noProof/>
          <w:sz w:val="24"/>
          <w:lang w:val="en-US"/>
        </w:rPr>
      </w:pPr>
      <w:r w:rsidRPr="007A5D8A">
        <w:rPr>
          <w:rFonts w:ascii="Times New Roman" w:hAnsi="Times New Roman"/>
          <w:noProof/>
          <w:sz w:val="24"/>
          <w:lang w:val="en-US"/>
        </w:rPr>
        <w:t>2.3.1. by 31 March 2022 – the establishment of a framework for unified management of the information and communications technology development activities in public administration;</w:t>
      </w:r>
    </w:p>
    <w:p w14:paraId="10E84990" w14:textId="77777777" w:rsidR="007A5D8A" w:rsidRPr="007A5D8A" w:rsidRDefault="007A5D8A" w:rsidP="007A5D8A">
      <w:pPr>
        <w:shd w:val="clear" w:color="auto" w:fill="FFFFFF"/>
        <w:spacing w:after="0" w:line="240" w:lineRule="auto"/>
        <w:ind w:left="709" w:firstLine="709"/>
        <w:jc w:val="both"/>
        <w:rPr>
          <w:rFonts w:ascii="Times New Roman" w:hAnsi="Times New Roman"/>
          <w:noProof/>
          <w:sz w:val="24"/>
          <w:lang w:val="en-US"/>
        </w:rPr>
      </w:pPr>
      <w:r w:rsidRPr="007A5D8A">
        <w:rPr>
          <w:rFonts w:ascii="Times New Roman" w:hAnsi="Times New Roman"/>
          <w:noProof/>
          <w:sz w:val="24"/>
          <w:lang w:val="en-US"/>
        </w:rPr>
        <w:t>2.3.2. by 30 June 2022 – the establishment of a normative framework for receiving support in the field of digital transformation of public administration processes and services;</w:t>
      </w:r>
    </w:p>
    <w:p w14:paraId="3A5AE152" w14:textId="77777777" w:rsidR="007A5D8A" w:rsidRPr="007A5D8A" w:rsidRDefault="007A5D8A" w:rsidP="007A5D8A">
      <w:pPr>
        <w:shd w:val="clear" w:color="auto" w:fill="FFFFFF"/>
        <w:spacing w:after="0" w:line="240" w:lineRule="auto"/>
        <w:ind w:firstLine="709"/>
        <w:jc w:val="both"/>
        <w:rPr>
          <w:rFonts w:ascii="Times New Roman" w:hAnsi="Times New Roman"/>
          <w:noProof/>
          <w:sz w:val="24"/>
          <w:lang w:val="en-US"/>
        </w:rPr>
      </w:pPr>
      <w:r w:rsidRPr="007A5D8A">
        <w:rPr>
          <w:rFonts w:ascii="Times New Roman" w:hAnsi="Times New Roman"/>
          <w:noProof/>
          <w:sz w:val="24"/>
          <w:lang w:val="en-US"/>
        </w:rPr>
        <w:t>2.4. Investment 2.1.1.1.i. shall be implemented by 31 August 2026 and the objectives to be achieved within its scope shall be as follows:</w:t>
      </w:r>
    </w:p>
    <w:p w14:paraId="4B82CF9E" w14:textId="77777777" w:rsidR="007A5D8A" w:rsidRPr="007A5D8A" w:rsidRDefault="007A5D8A" w:rsidP="007A5D8A">
      <w:pPr>
        <w:shd w:val="clear" w:color="auto" w:fill="FFFFFF"/>
        <w:spacing w:after="0" w:line="240" w:lineRule="auto"/>
        <w:ind w:left="709" w:firstLine="709"/>
        <w:jc w:val="both"/>
        <w:rPr>
          <w:rFonts w:ascii="Times New Roman" w:hAnsi="Times New Roman"/>
          <w:noProof/>
          <w:sz w:val="24"/>
          <w:lang w:val="en-US"/>
        </w:rPr>
      </w:pPr>
      <w:r w:rsidRPr="007A5D8A">
        <w:rPr>
          <w:rFonts w:ascii="Times New Roman" w:hAnsi="Times New Roman"/>
          <w:noProof/>
          <w:sz w:val="24"/>
          <w:lang w:val="en-US"/>
        </w:rPr>
        <w:t>2.4.1. by 30 September 2023 – descriptions of information and communications technology solution development activities developed and harmonised – 11;</w:t>
      </w:r>
    </w:p>
    <w:p w14:paraId="7463CF84" w14:textId="77777777" w:rsidR="007A5D8A" w:rsidRPr="007A5D8A" w:rsidRDefault="007A5D8A" w:rsidP="007A5D8A">
      <w:pPr>
        <w:shd w:val="clear" w:color="auto" w:fill="FFFFFF"/>
        <w:spacing w:after="0" w:line="240" w:lineRule="auto"/>
        <w:ind w:left="709" w:firstLine="709"/>
        <w:jc w:val="both"/>
        <w:rPr>
          <w:rFonts w:ascii="Times New Roman" w:hAnsi="Times New Roman"/>
          <w:noProof/>
          <w:sz w:val="24"/>
          <w:lang w:val="en-US"/>
        </w:rPr>
      </w:pPr>
      <w:r w:rsidRPr="007A5D8A">
        <w:rPr>
          <w:rFonts w:ascii="Times New Roman" w:hAnsi="Times New Roman"/>
          <w:noProof/>
          <w:sz w:val="24"/>
          <w:lang w:val="en-US"/>
        </w:rPr>
        <w:t>2.4.2. by 31 August 2026 – delivery of information and communication technology solutions for modernised public administration functions (including systems) –11.</w:t>
      </w:r>
    </w:p>
    <w:p w14:paraId="341CE31B" w14:textId="77777777" w:rsidR="007A5D8A" w:rsidRPr="007A5D8A" w:rsidRDefault="007A5D8A" w:rsidP="007A5D8A">
      <w:pPr>
        <w:shd w:val="clear" w:color="auto" w:fill="FFFFFF"/>
        <w:spacing w:after="0" w:line="240" w:lineRule="auto"/>
        <w:jc w:val="both"/>
        <w:rPr>
          <w:rFonts w:ascii="Times New Roman" w:eastAsia="Times New Roman" w:hAnsi="Times New Roman" w:cs="Times New Roman"/>
          <w:noProof/>
          <w:sz w:val="24"/>
          <w:szCs w:val="24"/>
          <w:lang w:val="en-US"/>
        </w:rPr>
      </w:pPr>
      <w:bookmarkStart w:id="6" w:name="p3"/>
      <w:bookmarkStart w:id="7" w:name="p-1117357"/>
      <w:bookmarkEnd w:id="6"/>
      <w:bookmarkEnd w:id="7"/>
    </w:p>
    <w:p w14:paraId="534148DE" w14:textId="77777777" w:rsidR="007A5D8A" w:rsidRPr="007A5D8A" w:rsidRDefault="007A5D8A" w:rsidP="007A5D8A">
      <w:pPr>
        <w:shd w:val="clear" w:color="auto" w:fill="FFFFFF"/>
        <w:spacing w:after="0" w:line="240" w:lineRule="auto"/>
        <w:jc w:val="both"/>
        <w:rPr>
          <w:rFonts w:ascii="Times New Roman" w:hAnsi="Times New Roman"/>
          <w:noProof/>
          <w:sz w:val="24"/>
          <w:lang w:val="en-US"/>
        </w:rPr>
      </w:pPr>
      <w:r w:rsidRPr="007A5D8A">
        <w:rPr>
          <w:rFonts w:ascii="Times New Roman" w:hAnsi="Times New Roman"/>
          <w:noProof/>
          <w:sz w:val="24"/>
          <w:lang w:val="en-US"/>
        </w:rPr>
        <w:t>3. The Reform and Investment Direction includes Reform 2.1.2.r. “Increasing efficiency and interoperability in the use of national ICT resources” (hereinafter – Reform 2.1.2.r.), Investment 2.1.2.1.i. “Centralised governance platforms and systems” (hereinafter – Investment 2.1.2.1.i.), and Investment 2.1.2.2.i. “National Federal Cloud of Latvia” (hereinafter – Investment 2.1.2.2.i.), determining that:</w:t>
      </w:r>
    </w:p>
    <w:p w14:paraId="0A95401F" w14:textId="77777777" w:rsidR="007A5D8A" w:rsidRPr="007A5D8A" w:rsidRDefault="007A5D8A" w:rsidP="007A5D8A">
      <w:pPr>
        <w:shd w:val="clear" w:color="auto" w:fill="FFFFFF"/>
        <w:spacing w:after="0" w:line="240" w:lineRule="auto"/>
        <w:ind w:firstLine="709"/>
        <w:jc w:val="both"/>
        <w:rPr>
          <w:rFonts w:ascii="Times New Roman" w:hAnsi="Times New Roman"/>
          <w:noProof/>
          <w:sz w:val="24"/>
          <w:lang w:val="en-US"/>
        </w:rPr>
      </w:pPr>
      <w:r w:rsidRPr="007A5D8A">
        <w:rPr>
          <w:rFonts w:ascii="Times New Roman" w:hAnsi="Times New Roman"/>
          <w:noProof/>
          <w:sz w:val="24"/>
          <w:lang w:val="en-US"/>
        </w:rPr>
        <w:t>3.1. the objective of Reform 2.1.2.r. shall be to:</w:t>
      </w:r>
    </w:p>
    <w:p w14:paraId="1AC9A614" w14:textId="77777777" w:rsidR="007A5D8A" w:rsidRPr="007A5D8A" w:rsidRDefault="007A5D8A" w:rsidP="007A5D8A">
      <w:pPr>
        <w:shd w:val="clear" w:color="auto" w:fill="FFFFFF"/>
        <w:spacing w:after="0" w:line="240" w:lineRule="auto"/>
        <w:ind w:left="709" w:firstLine="709"/>
        <w:jc w:val="both"/>
        <w:rPr>
          <w:rFonts w:ascii="Times New Roman" w:hAnsi="Times New Roman"/>
          <w:noProof/>
          <w:sz w:val="24"/>
          <w:lang w:val="en-US"/>
        </w:rPr>
      </w:pPr>
      <w:r w:rsidRPr="007A5D8A">
        <w:rPr>
          <w:rFonts w:ascii="Times New Roman" w:hAnsi="Times New Roman"/>
          <w:noProof/>
          <w:sz w:val="24"/>
          <w:lang w:val="en-US"/>
        </w:rPr>
        <w:t>3.1.1. transform the information and communications technology provision approach in public administration by centralising the provision of uniform information and communications technology sharing services in competence centres that support several institutions;</w:t>
      </w:r>
    </w:p>
    <w:p w14:paraId="44F50550" w14:textId="77777777" w:rsidR="007A5D8A" w:rsidRPr="007A5D8A" w:rsidRDefault="007A5D8A" w:rsidP="007A5D8A">
      <w:pPr>
        <w:shd w:val="clear" w:color="auto" w:fill="FFFFFF"/>
        <w:spacing w:after="0" w:line="240" w:lineRule="auto"/>
        <w:ind w:left="709" w:firstLine="709"/>
        <w:jc w:val="both"/>
        <w:rPr>
          <w:rFonts w:ascii="Times New Roman" w:hAnsi="Times New Roman"/>
          <w:noProof/>
          <w:sz w:val="24"/>
          <w:lang w:val="en-US"/>
        </w:rPr>
      </w:pPr>
      <w:r w:rsidRPr="007A5D8A">
        <w:rPr>
          <w:rFonts w:ascii="Times New Roman" w:hAnsi="Times New Roman"/>
          <w:noProof/>
          <w:sz w:val="24"/>
          <w:lang w:val="en-US"/>
        </w:rPr>
        <w:t>3.1.2. develop the central system and platform of public administration and the consolidation of computing infrastructure services, enabling the automation and efficiency of the processes of supply and ensuring cross-border access to public administration services and the consolidation of public administration computing and data storage infrastructure services;</w:t>
      </w:r>
    </w:p>
    <w:p w14:paraId="06D9A2CF" w14:textId="77777777" w:rsidR="007A5D8A" w:rsidRPr="007A5D8A" w:rsidRDefault="007A5D8A" w:rsidP="007A5D8A">
      <w:pPr>
        <w:shd w:val="clear" w:color="auto" w:fill="FFFFFF"/>
        <w:spacing w:after="0" w:line="240" w:lineRule="auto"/>
        <w:ind w:firstLine="709"/>
        <w:jc w:val="both"/>
        <w:rPr>
          <w:rFonts w:ascii="Times New Roman" w:hAnsi="Times New Roman"/>
          <w:noProof/>
          <w:sz w:val="24"/>
          <w:lang w:val="en-US"/>
        </w:rPr>
      </w:pPr>
      <w:r w:rsidRPr="007A5D8A">
        <w:rPr>
          <w:rFonts w:ascii="Times New Roman" w:hAnsi="Times New Roman"/>
          <w:noProof/>
          <w:sz w:val="24"/>
          <w:lang w:val="en-US"/>
        </w:rPr>
        <w:t>3.2. the objective of Investment 2.1.2.1.i. shall be to:</w:t>
      </w:r>
    </w:p>
    <w:p w14:paraId="6647A362" w14:textId="77777777" w:rsidR="007A5D8A" w:rsidRPr="007A5D8A" w:rsidRDefault="007A5D8A" w:rsidP="007A5D8A">
      <w:pPr>
        <w:shd w:val="clear" w:color="auto" w:fill="FFFFFF"/>
        <w:spacing w:after="0" w:line="240" w:lineRule="auto"/>
        <w:ind w:left="709" w:firstLine="709"/>
        <w:jc w:val="both"/>
        <w:rPr>
          <w:rFonts w:ascii="Times New Roman" w:hAnsi="Times New Roman"/>
          <w:noProof/>
          <w:sz w:val="24"/>
          <w:lang w:val="en-US"/>
        </w:rPr>
      </w:pPr>
      <w:r w:rsidRPr="007A5D8A">
        <w:rPr>
          <w:rFonts w:ascii="Times New Roman" w:hAnsi="Times New Roman"/>
          <w:noProof/>
          <w:sz w:val="24"/>
          <w:lang w:val="en-US"/>
        </w:rPr>
        <w:t>3.2.1. ensure the functioning of the administration as a single organisation which would include the introduction of standardised support functions, such as, accounting, staff administration, resource accounting, and management;</w:t>
      </w:r>
    </w:p>
    <w:p w14:paraId="6553CBAE" w14:textId="77777777" w:rsidR="007A5D8A" w:rsidRPr="007A5D8A" w:rsidRDefault="007A5D8A" w:rsidP="007A5D8A">
      <w:pPr>
        <w:shd w:val="clear" w:color="auto" w:fill="FFFFFF"/>
        <w:spacing w:after="0" w:line="240" w:lineRule="auto"/>
        <w:ind w:left="709" w:firstLine="709"/>
        <w:jc w:val="both"/>
        <w:rPr>
          <w:rFonts w:ascii="Times New Roman" w:hAnsi="Times New Roman"/>
          <w:noProof/>
          <w:sz w:val="24"/>
          <w:lang w:val="en-US"/>
        </w:rPr>
      </w:pPr>
      <w:r w:rsidRPr="007A5D8A">
        <w:rPr>
          <w:rFonts w:ascii="Times New Roman" w:hAnsi="Times New Roman"/>
          <w:noProof/>
          <w:sz w:val="24"/>
          <w:lang w:val="en-US"/>
        </w:rPr>
        <w:t>3.2.2. create or significantly functionally supplement four public service delivery platforms, five departmental and support functions platforms, and six platforms and systems for municipalities;</w:t>
      </w:r>
    </w:p>
    <w:p w14:paraId="5AB9AD53" w14:textId="77777777" w:rsidR="007A5D8A" w:rsidRPr="007A5D8A" w:rsidRDefault="007A5D8A" w:rsidP="007A5D8A">
      <w:pPr>
        <w:shd w:val="clear" w:color="auto" w:fill="FFFFFF"/>
        <w:spacing w:after="0" w:line="240" w:lineRule="auto"/>
        <w:ind w:firstLine="709"/>
        <w:jc w:val="both"/>
        <w:rPr>
          <w:rFonts w:ascii="Times New Roman" w:hAnsi="Times New Roman"/>
          <w:noProof/>
          <w:sz w:val="24"/>
          <w:lang w:val="en-US"/>
        </w:rPr>
      </w:pPr>
      <w:r w:rsidRPr="007A5D8A">
        <w:rPr>
          <w:rFonts w:ascii="Times New Roman" w:hAnsi="Times New Roman"/>
          <w:noProof/>
          <w:sz w:val="24"/>
          <w:lang w:val="en-US"/>
        </w:rPr>
        <w:t>3.3. the objective of Investment 2.1.2.2.i. (projects implemented under this measure are projects of strategic importance) shall be to:</w:t>
      </w:r>
    </w:p>
    <w:p w14:paraId="203B1E33" w14:textId="77777777" w:rsidR="007A5D8A" w:rsidRPr="007A5D8A" w:rsidRDefault="007A5D8A" w:rsidP="007A5D8A">
      <w:pPr>
        <w:shd w:val="clear" w:color="auto" w:fill="FFFFFF"/>
        <w:spacing w:after="0" w:line="240" w:lineRule="auto"/>
        <w:ind w:left="709" w:firstLine="709"/>
        <w:jc w:val="both"/>
        <w:rPr>
          <w:rFonts w:ascii="Times New Roman" w:hAnsi="Times New Roman"/>
          <w:noProof/>
          <w:sz w:val="24"/>
          <w:lang w:val="en-US"/>
        </w:rPr>
      </w:pPr>
      <w:r w:rsidRPr="007A5D8A">
        <w:rPr>
          <w:rFonts w:ascii="Times New Roman" w:hAnsi="Times New Roman"/>
          <w:noProof/>
          <w:sz w:val="24"/>
          <w:lang w:val="en-US"/>
        </w:rPr>
        <w:t>3.3.1. provide shared computing and data management infrastructure and its services for the public administration, and also to develop information and communications technology infrastructure competence centres for data storage and computing (Latvian Federal Cloud nodes);</w:t>
      </w:r>
    </w:p>
    <w:p w14:paraId="1702443A" w14:textId="77777777" w:rsidR="007A5D8A" w:rsidRPr="007A5D8A" w:rsidRDefault="007A5D8A" w:rsidP="007A5D8A">
      <w:pPr>
        <w:shd w:val="clear" w:color="auto" w:fill="FFFFFF"/>
        <w:spacing w:after="0" w:line="240" w:lineRule="auto"/>
        <w:ind w:left="709" w:firstLine="709"/>
        <w:jc w:val="both"/>
        <w:rPr>
          <w:rFonts w:ascii="Times New Roman" w:hAnsi="Times New Roman"/>
          <w:noProof/>
          <w:sz w:val="24"/>
          <w:lang w:val="en-US"/>
        </w:rPr>
      </w:pPr>
      <w:r w:rsidRPr="007A5D8A">
        <w:rPr>
          <w:rFonts w:ascii="Times New Roman" w:hAnsi="Times New Roman"/>
          <w:noProof/>
          <w:sz w:val="24"/>
          <w:lang w:val="en-US"/>
        </w:rPr>
        <w:t>3.3.2. establish the Latvian Federal Cloud which provides for the consolidation of public sector data storage and computing capabilities within a co-ordinated project, initially including integration of four shared services providers in the national federated cloud;</w:t>
      </w:r>
    </w:p>
    <w:p w14:paraId="4D00134D" w14:textId="77777777" w:rsidR="007A5D8A" w:rsidRPr="007A5D8A" w:rsidRDefault="007A5D8A" w:rsidP="007A5D8A">
      <w:pPr>
        <w:shd w:val="clear" w:color="auto" w:fill="FFFFFF"/>
        <w:spacing w:after="0" w:line="240" w:lineRule="auto"/>
        <w:ind w:left="709" w:firstLine="709"/>
        <w:jc w:val="both"/>
        <w:rPr>
          <w:rFonts w:ascii="Times New Roman" w:hAnsi="Times New Roman"/>
          <w:noProof/>
          <w:sz w:val="24"/>
          <w:lang w:val="en-US"/>
        </w:rPr>
      </w:pPr>
      <w:r w:rsidRPr="007A5D8A">
        <w:rPr>
          <w:rFonts w:ascii="Times New Roman" w:hAnsi="Times New Roman"/>
          <w:noProof/>
          <w:sz w:val="24"/>
          <w:lang w:val="en-US"/>
        </w:rPr>
        <w:t>3.3.3. integrate three public service delivery platforms and services and seven departmental and support functions platforms in the national federated cloud;</w:t>
      </w:r>
    </w:p>
    <w:p w14:paraId="16F14D96" w14:textId="77777777" w:rsidR="007A5D8A" w:rsidRPr="007A5D8A" w:rsidRDefault="007A5D8A" w:rsidP="007A5D8A">
      <w:pPr>
        <w:shd w:val="clear" w:color="auto" w:fill="FFFFFF"/>
        <w:spacing w:after="0" w:line="240" w:lineRule="auto"/>
        <w:ind w:firstLine="709"/>
        <w:jc w:val="both"/>
        <w:rPr>
          <w:rFonts w:ascii="Times New Roman" w:hAnsi="Times New Roman"/>
          <w:noProof/>
          <w:sz w:val="24"/>
          <w:lang w:val="en-US"/>
        </w:rPr>
      </w:pPr>
      <w:r w:rsidRPr="007A5D8A">
        <w:rPr>
          <w:rFonts w:ascii="Times New Roman" w:hAnsi="Times New Roman"/>
          <w:noProof/>
          <w:sz w:val="24"/>
          <w:lang w:val="en-US"/>
        </w:rPr>
        <w:lastRenderedPageBreak/>
        <w:t>3.4. Reform 2.1.2.r. shall be implemented by 30 June 2022 and the milestone to be achieved within the scope thereof shall be the establishment of the legal framework for receiving support in the area of the development of central systems and platforms of public administration and the consolidation of computing infrastructure services;</w:t>
      </w:r>
    </w:p>
    <w:p w14:paraId="423A3A73" w14:textId="77777777" w:rsidR="007A5D8A" w:rsidRPr="007A5D8A" w:rsidRDefault="007A5D8A" w:rsidP="007A5D8A">
      <w:pPr>
        <w:shd w:val="clear" w:color="auto" w:fill="FFFFFF"/>
        <w:spacing w:after="0" w:line="240" w:lineRule="auto"/>
        <w:ind w:firstLine="709"/>
        <w:jc w:val="both"/>
        <w:rPr>
          <w:rFonts w:ascii="Times New Roman" w:hAnsi="Times New Roman"/>
          <w:noProof/>
          <w:sz w:val="24"/>
          <w:lang w:val="en-US"/>
        </w:rPr>
      </w:pPr>
      <w:r w:rsidRPr="007A5D8A">
        <w:rPr>
          <w:rFonts w:ascii="Times New Roman" w:hAnsi="Times New Roman"/>
          <w:noProof/>
          <w:sz w:val="24"/>
          <w:lang w:val="en-US"/>
        </w:rPr>
        <w:t>3.5. Investment 2.1.2.1.i. shall be implemented by 31 August 2026, and the objectives to be achieved within its scope shall be as follows:</w:t>
      </w:r>
    </w:p>
    <w:p w14:paraId="4EE12824" w14:textId="77777777" w:rsidR="007A5D8A" w:rsidRPr="007A5D8A" w:rsidRDefault="007A5D8A" w:rsidP="007A5D8A">
      <w:pPr>
        <w:shd w:val="clear" w:color="auto" w:fill="FFFFFF"/>
        <w:spacing w:after="0" w:line="240" w:lineRule="auto"/>
        <w:ind w:left="709" w:firstLine="709"/>
        <w:jc w:val="both"/>
        <w:rPr>
          <w:rFonts w:ascii="Times New Roman" w:hAnsi="Times New Roman"/>
          <w:noProof/>
          <w:sz w:val="24"/>
          <w:lang w:val="en-US"/>
        </w:rPr>
      </w:pPr>
      <w:r w:rsidRPr="007A5D8A">
        <w:rPr>
          <w:rFonts w:ascii="Times New Roman" w:hAnsi="Times New Roman"/>
          <w:noProof/>
          <w:sz w:val="24"/>
          <w:lang w:val="en-US"/>
        </w:rPr>
        <w:t>3.5.1. by 31 March 2023 – approval of coordinated plans for the creation, transformation or deployment of centralised functions or services – 15;</w:t>
      </w:r>
    </w:p>
    <w:p w14:paraId="2ECDC92B" w14:textId="77777777" w:rsidR="007A5D8A" w:rsidRPr="007A5D8A" w:rsidRDefault="007A5D8A" w:rsidP="007A5D8A">
      <w:pPr>
        <w:shd w:val="clear" w:color="auto" w:fill="FFFFFF"/>
        <w:spacing w:after="0" w:line="240" w:lineRule="auto"/>
        <w:ind w:left="709" w:firstLine="709"/>
        <w:jc w:val="both"/>
        <w:rPr>
          <w:rFonts w:ascii="Times New Roman" w:hAnsi="Times New Roman"/>
          <w:noProof/>
          <w:sz w:val="24"/>
          <w:lang w:val="en-US"/>
        </w:rPr>
      </w:pPr>
      <w:r w:rsidRPr="007A5D8A">
        <w:rPr>
          <w:rFonts w:ascii="Times New Roman" w:hAnsi="Times New Roman"/>
          <w:noProof/>
          <w:sz w:val="24"/>
          <w:lang w:val="en-US"/>
        </w:rPr>
        <w:t>3.5.2. by 30 September 2023 – adoption of harmonised descriptions of the development activities of centralised information and communications technology solutions – 15;</w:t>
      </w:r>
    </w:p>
    <w:p w14:paraId="27AB332A" w14:textId="77777777" w:rsidR="007A5D8A" w:rsidRPr="007A5D8A" w:rsidRDefault="007A5D8A" w:rsidP="007A5D8A">
      <w:pPr>
        <w:shd w:val="clear" w:color="auto" w:fill="FFFFFF"/>
        <w:spacing w:after="0" w:line="240" w:lineRule="auto"/>
        <w:ind w:left="709" w:firstLine="709"/>
        <w:jc w:val="both"/>
        <w:rPr>
          <w:rFonts w:ascii="Times New Roman" w:hAnsi="Times New Roman"/>
          <w:noProof/>
          <w:sz w:val="24"/>
          <w:lang w:val="en-US"/>
        </w:rPr>
      </w:pPr>
      <w:r w:rsidRPr="007A5D8A">
        <w:rPr>
          <w:rFonts w:ascii="Times New Roman" w:hAnsi="Times New Roman"/>
          <w:noProof/>
          <w:sz w:val="24"/>
          <w:lang w:val="en-US"/>
        </w:rPr>
        <w:t>3.5.3. by 31 August 2026 – the number of centralised information and communications technology platforms and systems set up and in operation – 15;</w:t>
      </w:r>
    </w:p>
    <w:p w14:paraId="6DD6A31A" w14:textId="77777777" w:rsidR="007A5D8A" w:rsidRPr="007A5D8A" w:rsidRDefault="007A5D8A" w:rsidP="007A5D8A">
      <w:pPr>
        <w:shd w:val="clear" w:color="auto" w:fill="FFFFFF"/>
        <w:spacing w:after="0" w:line="240" w:lineRule="auto"/>
        <w:ind w:firstLine="709"/>
        <w:jc w:val="both"/>
        <w:rPr>
          <w:rFonts w:ascii="Times New Roman" w:hAnsi="Times New Roman"/>
          <w:noProof/>
          <w:sz w:val="24"/>
          <w:lang w:val="en-US"/>
        </w:rPr>
      </w:pPr>
      <w:r w:rsidRPr="007A5D8A">
        <w:rPr>
          <w:rFonts w:ascii="Times New Roman" w:hAnsi="Times New Roman"/>
          <w:noProof/>
          <w:sz w:val="24"/>
          <w:lang w:val="en-US"/>
        </w:rPr>
        <w:t>3.6. Investment 2.1.2.2.i shall be implemented by 31 August 2026, and the objectives to be achieved within its scope shall be as follows:</w:t>
      </w:r>
    </w:p>
    <w:p w14:paraId="5E3C1C45" w14:textId="77777777" w:rsidR="007A5D8A" w:rsidRPr="007A5D8A" w:rsidRDefault="007A5D8A" w:rsidP="007A5D8A">
      <w:pPr>
        <w:shd w:val="clear" w:color="auto" w:fill="FFFFFF"/>
        <w:spacing w:after="0" w:line="240" w:lineRule="auto"/>
        <w:ind w:left="709" w:firstLine="709"/>
        <w:jc w:val="both"/>
        <w:rPr>
          <w:rFonts w:ascii="Times New Roman" w:hAnsi="Times New Roman"/>
          <w:noProof/>
          <w:sz w:val="24"/>
          <w:lang w:val="en-US"/>
        </w:rPr>
      </w:pPr>
      <w:r w:rsidRPr="007A5D8A">
        <w:rPr>
          <w:rFonts w:ascii="Times New Roman" w:hAnsi="Times New Roman"/>
          <w:noProof/>
          <w:sz w:val="24"/>
          <w:lang w:val="en-US"/>
        </w:rPr>
        <w:t>3.6.1. by 31 December 2024 – the number of shared service providers integrated in the national federated cloud – cloud solutions – four;</w:t>
      </w:r>
    </w:p>
    <w:p w14:paraId="43157EC6" w14:textId="77777777" w:rsidR="007A5D8A" w:rsidRPr="007A5D8A" w:rsidRDefault="007A5D8A" w:rsidP="007A5D8A">
      <w:pPr>
        <w:shd w:val="clear" w:color="auto" w:fill="FFFFFF"/>
        <w:spacing w:after="0" w:line="240" w:lineRule="auto"/>
        <w:ind w:left="709" w:firstLine="709"/>
        <w:jc w:val="both"/>
        <w:rPr>
          <w:rFonts w:ascii="Times New Roman" w:hAnsi="Times New Roman"/>
          <w:noProof/>
          <w:sz w:val="24"/>
          <w:lang w:val="en-US"/>
        </w:rPr>
      </w:pPr>
      <w:r w:rsidRPr="007A5D8A">
        <w:rPr>
          <w:rFonts w:ascii="Times New Roman" w:hAnsi="Times New Roman"/>
          <w:noProof/>
          <w:sz w:val="24"/>
          <w:lang w:val="en-US"/>
        </w:rPr>
        <w:t>3.6.2. by 31 August 2026 – public administration information systems modified to modern information system architecture and hosted in the national federated cloud – 10.</w:t>
      </w:r>
    </w:p>
    <w:p w14:paraId="2AAD4780" w14:textId="77777777" w:rsidR="007A5D8A" w:rsidRPr="007A5D8A" w:rsidRDefault="007A5D8A" w:rsidP="007A5D8A">
      <w:pPr>
        <w:shd w:val="clear" w:color="auto" w:fill="FFFFFF"/>
        <w:spacing w:after="0" w:line="240" w:lineRule="auto"/>
        <w:jc w:val="both"/>
        <w:rPr>
          <w:rFonts w:ascii="Times New Roman" w:eastAsia="Times New Roman" w:hAnsi="Times New Roman" w:cs="Times New Roman"/>
          <w:noProof/>
          <w:sz w:val="24"/>
          <w:szCs w:val="24"/>
          <w:lang w:val="en-US"/>
        </w:rPr>
      </w:pPr>
      <w:bookmarkStart w:id="8" w:name="p4"/>
      <w:bookmarkStart w:id="9" w:name="p-1117376"/>
      <w:bookmarkEnd w:id="8"/>
      <w:bookmarkEnd w:id="9"/>
    </w:p>
    <w:p w14:paraId="549CBD9C" w14:textId="77777777" w:rsidR="007A5D8A" w:rsidRPr="007A5D8A" w:rsidRDefault="007A5D8A" w:rsidP="007A5D8A">
      <w:pPr>
        <w:shd w:val="clear" w:color="auto" w:fill="FFFFFF"/>
        <w:spacing w:after="0" w:line="240" w:lineRule="auto"/>
        <w:jc w:val="both"/>
        <w:rPr>
          <w:rFonts w:ascii="Times New Roman" w:hAnsi="Times New Roman"/>
          <w:noProof/>
          <w:sz w:val="24"/>
          <w:lang w:val="en-US"/>
        </w:rPr>
      </w:pPr>
      <w:r w:rsidRPr="007A5D8A">
        <w:rPr>
          <w:rFonts w:ascii="Times New Roman" w:hAnsi="Times New Roman"/>
          <w:noProof/>
          <w:sz w:val="24"/>
          <w:lang w:val="en-US"/>
        </w:rPr>
        <w:t>4. The Reform and Investment Direction includes Reform 2.1.3.r. “Development of the national economic data and digital services economy” (hereinafter – Reform 2.1.3.r.) and Investment 2.1.3.1.i. “Data availability, sharing and analysis” (hereinafter – Investment 2.1.3.1.i.), determining that:</w:t>
      </w:r>
    </w:p>
    <w:p w14:paraId="1C22E7C9" w14:textId="77777777" w:rsidR="007A5D8A" w:rsidRPr="007A5D8A" w:rsidRDefault="007A5D8A" w:rsidP="007A5D8A">
      <w:pPr>
        <w:shd w:val="clear" w:color="auto" w:fill="FFFFFF"/>
        <w:spacing w:after="0" w:line="240" w:lineRule="auto"/>
        <w:ind w:firstLine="709"/>
        <w:jc w:val="both"/>
        <w:rPr>
          <w:rFonts w:ascii="Times New Roman" w:hAnsi="Times New Roman"/>
          <w:noProof/>
          <w:sz w:val="24"/>
          <w:lang w:val="en-US"/>
        </w:rPr>
      </w:pPr>
      <w:r w:rsidRPr="007A5D8A">
        <w:rPr>
          <w:rFonts w:ascii="Times New Roman" w:hAnsi="Times New Roman"/>
          <w:noProof/>
          <w:sz w:val="24"/>
          <w:lang w:val="en-US"/>
        </w:rPr>
        <w:t>4.1. the objective of Reform 2.1.3.r. shall be to:</w:t>
      </w:r>
    </w:p>
    <w:p w14:paraId="0222C2E5" w14:textId="77777777" w:rsidR="007A5D8A" w:rsidRPr="007A5D8A" w:rsidRDefault="007A5D8A" w:rsidP="007A5D8A">
      <w:pPr>
        <w:shd w:val="clear" w:color="auto" w:fill="FFFFFF"/>
        <w:spacing w:after="0" w:line="240" w:lineRule="auto"/>
        <w:ind w:left="709" w:firstLine="709"/>
        <w:jc w:val="both"/>
        <w:rPr>
          <w:rFonts w:ascii="Times New Roman" w:hAnsi="Times New Roman"/>
          <w:noProof/>
          <w:sz w:val="24"/>
          <w:lang w:val="en-US"/>
        </w:rPr>
      </w:pPr>
      <w:r w:rsidRPr="007A5D8A">
        <w:rPr>
          <w:rFonts w:ascii="Times New Roman" w:hAnsi="Times New Roman"/>
          <w:noProof/>
          <w:sz w:val="24"/>
          <w:lang w:val="en-US"/>
        </w:rPr>
        <w:t>4.1.1. ensure the availability and sharing of public and private data and services by laying the foundations for the development and interoperability of the data and platform economy with European data spaces and by ensuring data sharing within the European Union;</w:t>
      </w:r>
    </w:p>
    <w:p w14:paraId="0A9B7980" w14:textId="77777777" w:rsidR="007A5D8A" w:rsidRPr="007A5D8A" w:rsidRDefault="007A5D8A" w:rsidP="007A5D8A">
      <w:pPr>
        <w:shd w:val="clear" w:color="auto" w:fill="FFFFFF"/>
        <w:spacing w:after="0" w:line="240" w:lineRule="auto"/>
        <w:ind w:left="709" w:firstLine="709"/>
        <w:jc w:val="both"/>
        <w:rPr>
          <w:rFonts w:ascii="Times New Roman" w:hAnsi="Times New Roman"/>
          <w:noProof/>
          <w:sz w:val="24"/>
          <w:lang w:val="en-US"/>
        </w:rPr>
      </w:pPr>
      <w:r w:rsidRPr="007A5D8A">
        <w:rPr>
          <w:rFonts w:ascii="Times New Roman" w:hAnsi="Times New Roman"/>
          <w:noProof/>
          <w:sz w:val="24"/>
          <w:lang w:val="en-US"/>
        </w:rPr>
        <w:t>4.1.2. develop the capacities of the public sector to collect and process data and to establish appropriate governance principles to ensure a one-stop-shop approach for data exchange between sectors and European data spaces;</w:t>
      </w:r>
    </w:p>
    <w:p w14:paraId="0990E0B9" w14:textId="77777777" w:rsidR="007A5D8A" w:rsidRPr="007A5D8A" w:rsidRDefault="007A5D8A" w:rsidP="007A5D8A">
      <w:pPr>
        <w:shd w:val="clear" w:color="auto" w:fill="FFFFFF"/>
        <w:spacing w:after="0" w:line="240" w:lineRule="auto"/>
        <w:ind w:firstLine="709"/>
        <w:jc w:val="both"/>
        <w:rPr>
          <w:rFonts w:ascii="Times New Roman" w:hAnsi="Times New Roman"/>
          <w:noProof/>
          <w:sz w:val="24"/>
          <w:lang w:val="en-US"/>
        </w:rPr>
      </w:pPr>
      <w:r w:rsidRPr="007A5D8A">
        <w:rPr>
          <w:rFonts w:ascii="Times New Roman" w:hAnsi="Times New Roman"/>
          <w:noProof/>
          <w:sz w:val="24"/>
          <w:lang w:val="en-US"/>
        </w:rPr>
        <w:t>4.2. the objective of Investment 2.1.3.1.i. shall be to:</w:t>
      </w:r>
    </w:p>
    <w:p w14:paraId="1609CCAD" w14:textId="77777777" w:rsidR="007A5D8A" w:rsidRPr="007A5D8A" w:rsidRDefault="007A5D8A" w:rsidP="007A5D8A">
      <w:pPr>
        <w:shd w:val="clear" w:color="auto" w:fill="FFFFFF"/>
        <w:spacing w:after="0" w:line="240" w:lineRule="auto"/>
        <w:ind w:left="709" w:firstLine="709"/>
        <w:jc w:val="both"/>
        <w:rPr>
          <w:rFonts w:ascii="Times New Roman" w:hAnsi="Times New Roman"/>
          <w:noProof/>
          <w:sz w:val="24"/>
          <w:lang w:val="en-US"/>
        </w:rPr>
      </w:pPr>
      <w:r w:rsidRPr="007A5D8A">
        <w:rPr>
          <w:rFonts w:ascii="Times New Roman" w:hAnsi="Times New Roman"/>
          <w:noProof/>
          <w:sz w:val="24"/>
          <w:lang w:val="en-US"/>
        </w:rPr>
        <w:t>4.2.1. promote data sharing within the public sector and between the public and private sectors, the introduction of the ‘once-only’ principle and the sharing of data in the national and European area;</w:t>
      </w:r>
    </w:p>
    <w:p w14:paraId="10FDCB44" w14:textId="77777777" w:rsidR="007A5D8A" w:rsidRPr="007A5D8A" w:rsidRDefault="007A5D8A" w:rsidP="007A5D8A">
      <w:pPr>
        <w:shd w:val="clear" w:color="auto" w:fill="FFFFFF"/>
        <w:spacing w:after="0" w:line="240" w:lineRule="auto"/>
        <w:ind w:left="709" w:firstLine="709"/>
        <w:jc w:val="both"/>
        <w:rPr>
          <w:rFonts w:ascii="Times New Roman" w:hAnsi="Times New Roman"/>
          <w:noProof/>
          <w:sz w:val="24"/>
          <w:lang w:val="en-US"/>
        </w:rPr>
      </w:pPr>
      <w:r w:rsidRPr="007A5D8A">
        <w:rPr>
          <w:rFonts w:ascii="Times New Roman" w:hAnsi="Times New Roman"/>
          <w:noProof/>
          <w:sz w:val="24"/>
          <w:lang w:val="en-US"/>
        </w:rPr>
        <w:t>4.2.2. create high accessibility data loading and recovery solutions and a set of data objects from the education, business, citizenship, and personal identification document sectors (by 2023) and from social insurance and security, in the field of land and real estate, and in tax sectors (by 2026);</w:t>
      </w:r>
    </w:p>
    <w:p w14:paraId="736BA80C" w14:textId="77777777" w:rsidR="007A5D8A" w:rsidRPr="007A5D8A" w:rsidRDefault="007A5D8A" w:rsidP="007A5D8A">
      <w:pPr>
        <w:shd w:val="clear" w:color="auto" w:fill="FFFFFF"/>
        <w:spacing w:after="0" w:line="240" w:lineRule="auto"/>
        <w:ind w:firstLine="709"/>
        <w:jc w:val="both"/>
        <w:rPr>
          <w:rFonts w:ascii="Times New Roman" w:hAnsi="Times New Roman"/>
          <w:noProof/>
          <w:sz w:val="24"/>
          <w:lang w:val="en-US"/>
        </w:rPr>
      </w:pPr>
      <w:r w:rsidRPr="007A5D8A">
        <w:rPr>
          <w:rFonts w:ascii="Times New Roman" w:hAnsi="Times New Roman"/>
          <w:noProof/>
          <w:sz w:val="24"/>
          <w:lang w:val="en-US"/>
        </w:rPr>
        <w:t>4.3. the Reform 2.1.3.r. shall be implemented by 31 December 2023 and the milestones to be achieved within its scope shall be as follows:</w:t>
      </w:r>
    </w:p>
    <w:p w14:paraId="041AC4FB" w14:textId="77777777" w:rsidR="007A5D8A" w:rsidRPr="007A5D8A" w:rsidRDefault="007A5D8A" w:rsidP="007A5D8A">
      <w:pPr>
        <w:shd w:val="clear" w:color="auto" w:fill="FFFFFF"/>
        <w:spacing w:after="0" w:line="240" w:lineRule="auto"/>
        <w:ind w:left="709" w:firstLine="709"/>
        <w:jc w:val="both"/>
        <w:rPr>
          <w:rFonts w:ascii="Times New Roman" w:hAnsi="Times New Roman"/>
          <w:noProof/>
          <w:sz w:val="24"/>
          <w:lang w:val="en-US"/>
        </w:rPr>
      </w:pPr>
      <w:r w:rsidRPr="007A5D8A">
        <w:rPr>
          <w:rFonts w:ascii="Times New Roman" w:hAnsi="Times New Roman"/>
          <w:noProof/>
          <w:sz w:val="24"/>
          <w:lang w:val="en-US"/>
        </w:rPr>
        <w:t>4.3.1. by 30 June 2022 – entry into force of the normative framework for receiving support in the field of transformation of economic data management;</w:t>
      </w:r>
    </w:p>
    <w:p w14:paraId="120384F6" w14:textId="77777777" w:rsidR="007A5D8A" w:rsidRPr="007A5D8A" w:rsidRDefault="007A5D8A" w:rsidP="007A5D8A">
      <w:pPr>
        <w:shd w:val="clear" w:color="auto" w:fill="FFFFFF"/>
        <w:spacing w:after="0" w:line="240" w:lineRule="auto"/>
        <w:ind w:left="709" w:firstLine="709"/>
        <w:jc w:val="both"/>
        <w:rPr>
          <w:rFonts w:ascii="Times New Roman" w:hAnsi="Times New Roman"/>
          <w:noProof/>
          <w:sz w:val="24"/>
          <w:lang w:val="en-US"/>
        </w:rPr>
      </w:pPr>
      <w:r w:rsidRPr="007A5D8A">
        <w:rPr>
          <w:rFonts w:ascii="Times New Roman" w:hAnsi="Times New Roman"/>
          <w:noProof/>
          <w:sz w:val="24"/>
          <w:lang w:val="en-US"/>
        </w:rPr>
        <w:t>4.3.2. by 31 December 2023 – the legal framework for the functioning of the national data circulation platform;</w:t>
      </w:r>
    </w:p>
    <w:p w14:paraId="2C10988D" w14:textId="77777777" w:rsidR="007A5D8A" w:rsidRPr="007A5D8A" w:rsidRDefault="007A5D8A" w:rsidP="007A5D8A">
      <w:pPr>
        <w:shd w:val="clear" w:color="auto" w:fill="FFFFFF"/>
        <w:spacing w:after="0" w:line="240" w:lineRule="auto"/>
        <w:ind w:firstLine="709"/>
        <w:jc w:val="both"/>
        <w:rPr>
          <w:rFonts w:ascii="Times New Roman" w:hAnsi="Times New Roman"/>
          <w:noProof/>
          <w:sz w:val="24"/>
          <w:lang w:val="en-US"/>
        </w:rPr>
      </w:pPr>
      <w:r w:rsidRPr="007A5D8A">
        <w:rPr>
          <w:rFonts w:ascii="Times New Roman" w:hAnsi="Times New Roman"/>
          <w:noProof/>
          <w:sz w:val="24"/>
          <w:lang w:val="en-US"/>
        </w:rPr>
        <w:t>4.4. the Investment 2.1.3.1.i. shall be implemented by 31 August 2026 and the objective to be achieved within the scope thereof – sectors for which the relevant datasets are available on the national data circulation platform (data aggregation environment) – six.</w:t>
      </w:r>
    </w:p>
    <w:p w14:paraId="13B92222" w14:textId="77777777" w:rsidR="007A5D8A" w:rsidRPr="007A5D8A" w:rsidRDefault="007A5D8A" w:rsidP="007A5D8A">
      <w:pPr>
        <w:shd w:val="clear" w:color="auto" w:fill="FFFFFF"/>
        <w:spacing w:after="0" w:line="240" w:lineRule="auto"/>
        <w:jc w:val="both"/>
        <w:rPr>
          <w:rFonts w:ascii="Times New Roman" w:eastAsia="Times New Roman" w:hAnsi="Times New Roman" w:cs="Times New Roman"/>
          <w:noProof/>
          <w:sz w:val="24"/>
          <w:szCs w:val="24"/>
          <w:lang w:val="en-US"/>
        </w:rPr>
      </w:pPr>
      <w:bookmarkStart w:id="10" w:name="p5"/>
      <w:bookmarkStart w:id="11" w:name="p-1117387"/>
      <w:bookmarkEnd w:id="10"/>
      <w:bookmarkEnd w:id="11"/>
    </w:p>
    <w:p w14:paraId="405F1BB6" w14:textId="77777777" w:rsidR="007A5D8A" w:rsidRPr="007A5D8A" w:rsidRDefault="007A5D8A" w:rsidP="007A5D8A">
      <w:pPr>
        <w:shd w:val="clear" w:color="auto" w:fill="FFFFFF"/>
        <w:spacing w:after="0" w:line="240" w:lineRule="auto"/>
        <w:jc w:val="both"/>
        <w:rPr>
          <w:rFonts w:ascii="Times New Roman" w:hAnsi="Times New Roman"/>
          <w:noProof/>
          <w:sz w:val="24"/>
          <w:lang w:val="en-US"/>
        </w:rPr>
      </w:pPr>
      <w:r w:rsidRPr="007A5D8A">
        <w:rPr>
          <w:rFonts w:ascii="Times New Roman" w:hAnsi="Times New Roman"/>
          <w:noProof/>
          <w:sz w:val="24"/>
          <w:lang w:val="en-US"/>
        </w:rPr>
        <w:lastRenderedPageBreak/>
        <w:t>5. The objectives to be jointly achieved under the investments of the Reform and Investment Direction, their descriptions, the minimum and indicatively planned values, the time periods for achievement, and the certifications of achievement are determined in Annex 1 to this Regulation.</w:t>
      </w:r>
    </w:p>
    <w:p w14:paraId="1BB6F926" w14:textId="77777777" w:rsidR="007A5D8A" w:rsidRPr="007A5D8A" w:rsidRDefault="007A5D8A" w:rsidP="007A5D8A">
      <w:pPr>
        <w:shd w:val="clear" w:color="auto" w:fill="FFFFFF"/>
        <w:spacing w:after="0" w:line="240" w:lineRule="auto"/>
        <w:jc w:val="both"/>
        <w:rPr>
          <w:rFonts w:ascii="Times New Roman" w:eastAsia="Times New Roman" w:hAnsi="Times New Roman" w:cs="Times New Roman"/>
          <w:noProof/>
          <w:sz w:val="24"/>
          <w:szCs w:val="24"/>
          <w:lang w:val="en-US"/>
        </w:rPr>
      </w:pPr>
      <w:bookmarkStart w:id="12" w:name="p6"/>
      <w:bookmarkStart w:id="13" w:name="p-1117388"/>
      <w:bookmarkEnd w:id="12"/>
      <w:bookmarkEnd w:id="13"/>
    </w:p>
    <w:p w14:paraId="5580ED16" w14:textId="77777777" w:rsidR="007A5D8A" w:rsidRPr="007A5D8A" w:rsidRDefault="007A5D8A" w:rsidP="007A5D8A">
      <w:pPr>
        <w:shd w:val="clear" w:color="auto" w:fill="FFFFFF"/>
        <w:spacing w:after="0" w:line="240" w:lineRule="auto"/>
        <w:jc w:val="both"/>
        <w:rPr>
          <w:rFonts w:ascii="Times New Roman" w:hAnsi="Times New Roman"/>
          <w:noProof/>
          <w:sz w:val="24"/>
          <w:lang w:val="en-US"/>
        </w:rPr>
      </w:pPr>
      <w:r w:rsidRPr="007A5D8A">
        <w:rPr>
          <w:rFonts w:ascii="Times New Roman" w:hAnsi="Times New Roman"/>
          <w:noProof/>
          <w:sz w:val="24"/>
          <w:lang w:val="en-US"/>
        </w:rPr>
        <w:t>6. Support of the Reform and Investment Direction will be provided in the form of a grant and the financing from the Recovery Fund available thereto shall be EUR 128 862 000:</w:t>
      </w:r>
    </w:p>
    <w:p w14:paraId="4E144D5E" w14:textId="77777777" w:rsidR="007A5D8A" w:rsidRPr="007A5D8A" w:rsidRDefault="007A5D8A" w:rsidP="007A5D8A">
      <w:pPr>
        <w:shd w:val="clear" w:color="auto" w:fill="FFFFFF"/>
        <w:spacing w:after="0" w:line="240" w:lineRule="auto"/>
        <w:ind w:firstLine="709"/>
        <w:jc w:val="both"/>
        <w:rPr>
          <w:rFonts w:ascii="Times New Roman" w:hAnsi="Times New Roman"/>
          <w:noProof/>
          <w:sz w:val="24"/>
          <w:lang w:val="en-US"/>
        </w:rPr>
      </w:pPr>
      <w:r w:rsidRPr="007A5D8A">
        <w:rPr>
          <w:rFonts w:ascii="Times New Roman" w:hAnsi="Times New Roman"/>
          <w:noProof/>
          <w:sz w:val="24"/>
          <w:lang w:val="en-US"/>
        </w:rPr>
        <w:t>6.1. the financing available for the Investment 2.1.1.1.i. shall be EUR 24 437 280;</w:t>
      </w:r>
    </w:p>
    <w:p w14:paraId="7BE8E9F5" w14:textId="77777777" w:rsidR="007A5D8A" w:rsidRPr="007A5D8A" w:rsidRDefault="007A5D8A" w:rsidP="007A5D8A">
      <w:pPr>
        <w:shd w:val="clear" w:color="auto" w:fill="FFFFFF"/>
        <w:spacing w:after="0" w:line="240" w:lineRule="auto"/>
        <w:ind w:firstLine="709"/>
        <w:jc w:val="both"/>
        <w:rPr>
          <w:rFonts w:ascii="Times New Roman" w:hAnsi="Times New Roman"/>
          <w:noProof/>
          <w:sz w:val="24"/>
          <w:lang w:val="en-US"/>
        </w:rPr>
      </w:pPr>
      <w:r w:rsidRPr="007A5D8A">
        <w:rPr>
          <w:rFonts w:ascii="Times New Roman" w:hAnsi="Times New Roman"/>
          <w:noProof/>
          <w:sz w:val="24"/>
          <w:lang w:val="en-US"/>
        </w:rPr>
        <w:t>6.2. the financing available for the Investment 2.1.2.1.i. shall be EUR 70 177 920;</w:t>
      </w:r>
    </w:p>
    <w:p w14:paraId="316461E7" w14:textId="77777777" w:rsidR="007A5D8A" w:rsidRPr="007A5D8A" w:rsidRDefault="007A5D8A" w:rsidP="007A5D8A">
      <w:pPr>
        <w:shd w:val="clear" w:color="auto" w:fill="FFFFFF"/>
        <w:spacing w:after="0" w:line="240" w:lineRule="auto"/>
        <w:ind w:firstLine="709"/>
        <w:jc w:val="both"/>
        <w:rPr>
          <w:rFonts w:ascii="Times New Roman" w:hAnsi="Times New Roman"/>
          <w:noProof/>
          <w:sz w:val="24"/>
          <w:lang w:val="en-US"/>
        </w:rPr>
      </w:pPr>
      <w:r w:rsidRPr="007A5D8A">
        <w:rPr>
          <w:rFonts w:ascii="Times New Roman" w:hAnsi="Times New Roman"/>
          <w:noProof/>
          <w:sz w:val="24"/>
          <w:lang w:val="en-US"/>
        </w:rPr>
        <w:t>6.3. the financing available for the Investment 2.1.2.2.i. shall be EUR 12 490 800;</w:t>
      </w:r>
    </w:p>
    <w:p w14:paraId="730CA52B" w14:textId="77777777" w:rsidR="007A5D8A" w:rsidRPr="007A5D8A" w:rsidRDefault="007A5D8A" w:rsidP="007A5D8A">
      <w:pPr>
        <w:shd w:val="clear" w:color="auto" w:fill="FFFFFF"/>
        <w:spacing w:after="0" w:line="240" w:lineRule="auto"/>
        <w:ind w:firstLine="709"/>
        <w:jc w:val="both"/>
        <w:rPr>
          <w:rFonts w:ascii="Times New Roman" w:hAnsi="Times New Roman"/>
          <w:noProof/>
          <w:sz w:val="24"/>
          <w:lang w:val="en-US"/>
        </w:rPr>
      </w:pPr>
      <w:r w:rsidRPr="007A5D8A">
        <w:rPr>
          <w:rFonts w:ascii="Times New Roman" w:hAnsi="Times New Roman"/>
          <w:noProof/>
          <w:sz w:val="24"/>
          <w:lang w:val="en-US"/>
        </w:rPr>
        <w:t>6.4. the financing available for the Investment 2.1.3.1.i. shall be EUR 21 756 000.</w:t>
      </w:r>
    </w:p>
    <w:p w14:paraId="4729630C" w14:textId="77777777" w:rsidR="007A5D8A" w:rsidRPr="007A5D8A" w:rsidRDefault="007A5D8A" w:rsidP="007A5D8A">
      <w:pPr>
        <w:shd w:val="clear" w:color="auto" w:fill="FFFFFF"/>
        <w:spacing w:after="0" w:line="240" w:lineRule="auto"/>
        <w:jc w:val="both"/>
        <w:rPr>
          <w:rFonts w:ascii="Times New Roman" w:eastAsia="Times New Roman" w:hAnsi="Times New Roman" w:cs="Times New Roman"/>
          <w:noProof/>
          <w:sz w:val="24"/>
          <w:szCs w:val="24"/>
          <w:lang w:val="en-US"/>
        </w:rPr>
      </w:pPr>
      <w:bookmarkStart w:id="14" w:name="p7"/>
      <w:bookmarkStart w:id="15" w:name="p-1117393"/>
      <w:bookmarkEnd w:id="14"/>
      <w:bookmarkEnd w:id="15"/>
    </w:p>
    <w:p w14:paraId="19C9AA17" w14:textId="77777777" w:rsidR="007A5D8A" w:rsidRPr="007A5D8A" w:rsidRDefault="007A5D8A" w:rsidP="007A5D8A">
      <w:pPr>
        <w:shd w:val="clear" w:color="auto" w:fill="FFFFFF"/>
        <w:spacing w:after="0" w:line="240" w:lineRule="auto"/>
        <w:jc w:val="both"/>
        <w:rPr>
          <w:rFonts w:ascii="Times New Roman" w:hAnsi="Times New Roman"/>
          <w:noProof/>
          <w:sz w:val="24"/>
          <w:lang w:val="en-US"/>
        </w:rPr>
      </w:pPr>
      <w:r w:rsidRPr="007A5D8A">
        <w:rPr>
          <w:rFonts w:ascii="Times New Roman" w:hAnsi="Times New Roman"/>
          <w:noProof/>
          <w:sz w:val="24"/>
          <w:lang w:val="en-US"/>
        </w:rPr>
        <w:t>7. The costs of the value added tax (hereinafter – the tax) shall not be eligible for the financing from the financing of the Recovery Fund but such costs shall be included within the scope of the project of the Recovery Fund and will be financed in accordance with the conditions referred to in Paragraphs 34 and 35 of this Regulation.</w:t>
      </w:r>
    </w:p>
    <w:p w14:paraId="688EE8F4" w14:textId="77777777" w:rsidR="007A5D8A" w:rsidRPr="007A5D8A" w:rsidRDefault="007A5D8A" w:rsidP="007A5D8A">
      <w:pPr>
        <w:shd w:val="clear" w:color="auto" w:fill="FFFFFF"/>
        <w:spacing w:after="0" w:line="240" w:lineRule="auto"/>
        <w:jc w:val="both"/>
        <w:rPr>
          <w:rFonts w:ascii="Times New Roman" w:eastAsia="Times New Roman" w:hAnsi="Times New Roman" w:cs="Times New Roman"/>
          <w:noProof/>
          <w:sz w:val="24"/>
          <w:szCs w:val="24"/>
          <w:lang w:val="en-US"/>
        </w:rPr>
      </w:pPr>
      <w:bookmarkStart w:id="16" w:name="p8"/>
      <w:bookmarkStart w:id="17" w:name="p-1117394"/>
      <w:bookmarkEnd w:id="16"/>
      <w:bookmarkEnd w:id="17"/>
    </w:p>
    <w:p w14:paraId="4D8BC61C" w14:textId="77777777" w:rsidR="007A5D8A" w:rsidRPr="007A5D8A" w:rsidRDefault="007A5D8A" w:rsidP="007A5D8A">
      <w:pPr>
        <w:shd w:val="clear" w:color="auto" w:fill="FFFFFF"/>
        <w:spacing w:after="0" w:line="240" w:lineRule="auto"/>
        <w:jc w:val="both"/>
        <w:rPr>
          <w:rFonts w:ascii="Times New Roman" w:hAnsi="Times New Roman"/>
          <w:noProof/>
          <w:sz w:val="24"/>
          <w:lang w:val="en-US"/>
        </w:rPr>
      </w:pPr>
      <w:r w:rsidRPr="007A5D8A">
        <w:rPr>
          <w:rFonts w:ascii="Times New Roman" w:hAnsi="Times New Roman"/>
          <w:noProof/>
          <w:sz w:val="24"/>
          <w:lang w:val="en-US"/>
        </w:rPr>
        <w:t>8. The Reform and Investment Direction has the following link-up with the matters of open strategic autonomy and security:</w:t>
      </w:r>
    </w:p>
    <w:p w14:paraId="063C087A" w14:textId="77777777" w:rsidR="007A5D8A" w:rsidRPr="007A5D8A" w:rsidRDefault="007A5D8A" w:rsidP="007A5D8A">
      <w:pPr>
        <w:shd w:val="clear" w:color="auto" w:fill="FFFFFF"/>
        <w:spacing w:after="0" w:line="240" w:lineRule="auto"/>
        <w:ind w:firstLine="709"/>
        <w:jc w:val="both"/>
        <w:rPr>
          <w:rFonts w:ascii="Times New Roman" w:hAnsi="Times New Roman"/>
          <w:noProof/>
          <w:sz w:val="24"/>
          <w:lang w:val="en-US"/>
        </w:rPr>
      </w:pPr>
      <w:r w:rsidRPr="007A5D8A">
        <w:rPr>
          <w:rFonts w:ascii="Times New Roman" w:hAnsi="Times New Roman"/>
          <w:noProof/>
          <w:sz w:val="24"/>
          <w:lang w:val="en-US"/>
        </w:rPr>
        <w:t>8.1. the data governance conditions will be conformed to and introduced in the establishment of research data repositories;</w:t>
      </w:r>
    </w:p>
    <w:p w14:paraId="481DDDCD" w14:textId="77777777" w:rsidR="007A5D8A" w:rsidRPr="007A5D8A" w:rsidRDefault="007A5D8A" w:rsidP="007A5D8A">
      <w:pPr>
        <w:shd w:val="clear" w:color="auto" w:fill="FFFFFF"/>
        <w:spacing w:after="0" w:line="240" w:lineRule="auto"/>
        <w:ind w:firstLine="709"/>
        <w:jc w:val="both"/>
        <w:rPr>
          <w:rFonts w:ascii="Times New Roman" w:hAnsi="Times New Roman"/>
          <w:noProof/>
          <w:sz w:val="24"/>
          <w:lang w:val="en-US"/>
        </w:rPr>
      </w:pPr>
      <w:r w:rsidRPr="007A5D8A">
        <w:rPr>
          <w:rFonts w:ascii="Times New Roman" w:hAnsi="Times New Roman"/>
          <w:noProof/>
          <w:sz w:val="24"/>
          <w:lang w:val="en-US"/>
        </w:rPr>
        <w:t>8.2. participation in the European Open Science Cloud will promote the strategic autonomy of Europe in the field of research data management;</w:t>
      </w:r>
    </w:p>
    <w:p w14:paraId="3CD2E521" w14:textId="77777777" w:rsidR="007A5D8A" w:rsidRPr="007A5D8A" w:rsidRDefault="007A5D8A" w:rsidP="007A5D8A">
      <w:pPr>
        <w:shd w:val="clear" w:color="auto" w:fill="FFFFFF"/>
        <w:spacing w:after="0" w:line="240" w:lineRule="auto"/>
        <w:ind w:firstLine="709"/>
        <w:jc w:val="both"/>
        <w:rPr>
          <w:rFonts w:ascii="Times New Roman" w:hAnsi="Times New Roman"/>
          <w:noProof/>
          <w:sz w:val="24"/>
          <w:lang w:val="en-US"/>
        </w:rPr>
      </w:pPr>
      <w:r w:rsidRPr="007A5D8A">
        <w:rPr>
          <w:rFonts w:ascii="Times New Roman" w:hAnsi="Times New Roman"/>
          <w:noProof/>
          <w:sz w:val="24"/>
          <w:lang w:val="en-US"/>
        </w:rPr>
        <w:t>8.3. the establishment of the national federated cloud computing infrastructure of Latvia with the perspective of integrating it in the cloud computing infrastructure of Europe will promote the strategic autonomy of Europe in the field of cloud computing.</w:t>
      </w:r>
    </w:p>
    <w:p w14:paraId="01ACECCC" w14:textId="77777777" w:rsidR="007A5D8A" w:rsidRPr="007A5D8A" w:rsidRDefault="007A5D8A" w:rsidP="007A5D8A">
      <w:pPr>
        <w:shd w:val="clear" w:color="auto" w:fill="FFFFFF"/>
        <w:spacing w:after="0" w:line="240" w:lineRule="auto"/>
        <w:jc w:val="both"/>
        <w:rPr>
          <w:rFonts w:ascii="Times New Roman" w:eastAsia="Times New Roman" w:hAnsi="Times New Roman" w:cs="Times New Roman"/>
          <w:noProof/>
          <w:sz w:val="24"/>
          <w:szCs w:val="24"/>
          <w:lang w:val="en-US"/>
        </w:rPr>
      </w:pPr>
      <w:bookmarkStart w:id="18" w:name="p9"/>
      <w:bookmarkStart w:id="19" w:name="p-1117398"/>
      <w:bookmarkEnd w:id="18"/>
      <w:bookmarkEnd w:id="19"/>
    </w:p>
    <w:p w14:paraId="6204FE5D" w14:textId="77777777" w:rsidR="007A5D8A" w:rsidRPr="007A5D8A" w:rsidRDefault="007A5D8A" w:rsidP="007A5D8A">
      <w:pPr>
        <w:shd w:val="clear" w:color="auto" w:fill="FFFFFF"/>
        <w:spacing w:after="0" w:line="240" w:lineRule="auto"/>
        <w:jc w:val="both"/>
        <w:rPr>
          <w:rFonts w:ascii="Times New Roman" w:hAnsi="Times New Roman"/>
          <w:noProof/>
          <w:sz w:val="24"/>
          <w:lang w:val="en-US"/>
        </w:rPr>
      </w:pPr>
      <w:r w:rsidRPr="007A5D8A">
        <w:rPr>
          <w:rFonts w:ascii="Times New Roman" w:hAnsi="Times New Roman"/>
          <w:noProof/>
          <w:sz w:val="24"/>
          <w:lang w:val="en-US"/>
        </w:rPr>
        <w:t>9. The target group of the Reform and Investment Direction shall be the private sector, the public administration, local governments of State cities and municipalities, and associations.</w:t>
      </w:r>
    </w:p>
    <w:p w14:paraId="749F0EB9" w14:textId="77777777" w:rsidR="007A5D8A" w:rsidRPr="007A5D8A" w:rsidRDefault="007A5D8A" w:rsidP="007A5D8A">
      <w:pPr>
        <w:shd w:val="clear" w:color="auto" w:fill="FFFFFF"/>
        <w:spacing w:after="0" w:line="240" w:lineRule="auto"/>
        <w:jc w:val="both"/>
        <w:rPr>
          <w:rFonts w:ascii="Times New Roman" w:eastAsia="Times New Roman" w:hAnsi="Times New Roman" w:cs="Times New Roman"/>
          <w:noProof/>
          <w:sz w:val="24"/>
          <w:szCs w:val="24"/>
          <w:lang w:val="en-US"/>
        </w:rPr>
      </w:pPr>
      <w:bookmarkStart w:id="20" w:name="p10"/>
      <w:bookmarkStart w:id="21" w:name="p-1117399"/>
      <w:bookmarkEnd w:id="20"/>
      <w:bookmarkEnd w:id="21"/>
    </w:p>
    <w:p w14:paraId="1504D75B" w14:textId="77777777" w:rsidR="007A5D8A" w:rsidRPr="007A5D8A" w:rsidRDefault="007A5D8A" w:rsidP="007A5D8A">
      <w:pPr>
        <w:shd w:val="clear" w:color="auto" w:fill="FFFFFF"/>
        <w:spacing w:after="0" w:line="240" w:lineRule="auto"/>
        <w:jc w:val="both"/>
        <w:rPr>
          <w:rFonts w:ascii="Times New Roman" w:hAnsi="Times New Roman"/>
          <w:noProof/>
          <w:sz w:val="24"/>
          <w:lang w:val="en-US"/>
        </w:rPr>
      </w:pPr>
      <w:r w:rsidRPr="007A5D8A">
        <w:rPr>
          <w:rFonts w:ascii="Times New Roman" w:hAnsi="Times New Roman"/>
          <w:noProof/>
          <w:sz w:val="24"/>
          <w:lang w:val="en-US"/>
        </w:rPr>
        <w:t>10. The Reform and Investment Direction shall be introduced throughout the territory of Latvia.</w:t>
      </w:r>
    </w:p>
    <w:p w14:paraId="75C6732E" w14:textId="77777777" w:rsidR="007A5D8A" w:rsidRPr="007A5D8A" w:rsidRDefault="007A5D8A" w:rsidP="007A5D8A">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2" w:name="n2"/>
      <w:bookmarkStart w:id="23" w:name="n-1117400"/>
      <w:bookmarkEnd w:id="22"/>
      <w:bookmarkEnd w:id="23"/>
    </w:p>
    <w:p w14:paraId="593DA398" w14:textId="77777777" w:rsidR="007A5D8A" w:rsidRPr="007A5D8A" w:rsidRDefault="007A5D8A" w:rsidP="007A5D8A">
      <w:pPr>
        <w:shd w:val="clear" w:color="auto" w:fill="FFFFFF"/>
        <w:spacing w:after="0" w:line="240" w:lineRule="auto"/>
        <w:jc w:val="center"/>
        <w:rPr>
          <w:rFonts w:ascii="Times New Roman" w:hAnsi="Times New Roman"/>
          <w:b/>
          <w:noProof/>
          <w:sz w:val="24"/>
          <w:lang w:val="en-US"/>
        </w:rPr>
      </w:pPr>
      <w:r w:rsidRPr="007A5D8A">
        <w:rPr>
          <w:rFonts w:ascii="Times New Roman" w:hAnsi="Times New Roman"/>
          <w:b/>
          <w:noProof/>
          <w:sz w:val="24"/>
          <w:lang w:val="en-US"/>
        </w:rPr>
        <w:t>II. Obligations and Responsibility of the Authorities Involved in the Implementation and Supervision of the Reform and Investment Direction</w:t>
      </w:r>
    </w:p>
    <w:p w14:paraId="2CB9F009" w14:textId="77777777" w:rsidR="007A5D8A" w:rsidRPr="007A5D8A" w:rsidRDefault="007A5D8A" w:rsidP="007A5D8A">
      <w:pPr>
        <w:shd w:val="clear" w:color="auto" w:fill="FFFFFF"/>
        <w:spacing w:after="0" w:line="240" w:lineRule="auto"/>
        <w:jc w:val="both"/>
        <w:rPr>
          <w:rFonts w:ascii="Times New Roman" w:eastAsia="Times New Roman" w:hAnsi="Times New Roman" w:cs="Times New Roman"/>
          <w:noProof/>
          <w:sz w:val="24"/>
          <w:szCs w:val="24"/>
          <w:lang w:val="en-US"/>
        </w:rPr>
      </w:pPr>
      <w:bookmarkStart w:id="24" w:name="p11"/>
      <w:bookmarkStart w:id="25" w:name="p-1117401"/>
      <w:bookmarkEnd w:id="24"/>
      <w:bookmarkEnd w:id="25"/>
    </w:p>
    <w:p w14:paraId="743A5FBC" w14:textId="77777777" w:rsidR="007A5D8A" w:rsidRPr="007A5D8A" w:rsidRDefault="007A5D8A" w:rsidP="007A5D8A">
      <w:pPr>
        <w:shd w:val="clear" w:color="auto" w:fill="FFFFFF"/>
        <w:spacing w:after="0" w:line="240" w:lineRule="auto"/>
        <w:jc w:val="both"/>
        <w:rPr>
          <w:rFonts w:ascii="Times New Roman" w:hAnsi="Times New Roman"/>
          <w:noProof/>
          <w:sz w:val="24"/>
          <w:lang w:val="en-US"/>
        </w:rPr>
      </w:pPr>
      <w:r w:rsidRPr="007A5D8A">
        <w:rPr>
          <w:rFonts w:ascii="Times New Roman" w:hAnsi="Times New Roman"/>
          <w:noProof/>
          <w:sz w:val="24"/>
          <w:lang w:val="en-US"/>
        </w:rPr>
        <w:t>11. The following shall be the beneficiaries of the Reform and Investment Direction:</w:t>
      </w:r>
    </w:p>
    <w:p w14:paraId="7E77A0A9" w14:textId="77777777" w:rsidR="007A5D8A" w:rsidRPr="007A5D8A" w:rsidRDefault="007A5D8A" w:rsidP="007A5D8A">
      <w:pPr>
        <w:shd w:val="clear" w:color="auto" w:fill="FFFFFF"/>
        <w:spacing w:after="0" w:line="240" w:lineRule="auto"/>
        <w:ind w:firstLine="709"/>
        <w:jc w:val="both"/>
        <w:rPr>
          <w:rFonts w:ascii="Times New Roman" w:hAnsi="Times New Roman"/>
          <w:noProof/>
          <w:sz w:val="24"/>
          <w:lang w:val="en-US"/>
        </w:rPr>
      </w:pPr>
      <w:r w:rsidRPr="007A5D8A">
        <w:rPr>
          <w:rFonts w:ascii="Times New Roman" w:hAnsi="Times New Roman"/>
          <w:noProof/>
          <w:sz w:val="24"/>
          <w:lang w:val="en-US"/>
        </w:rPr>
        <w:t>11.1. institutions of direct administration;</w:t>
      </w:r>
    </w:p>
    <w:p w14:paraId="4E5B6CDA" w14:textId="77777777" w:rsidR="007A5D8A" w:rsidRPr="007A5D8A" w:rsidRDefault="007A5D8A" w:rsidP="007A5D8A">
      <w:pPr>
        <w:shd w:val="clear" w:color="auto" w:fill="FFFFFF"/>
        <w:spacing w:after="0" w:line="240" w:lineRule="auto"/>
        <w:ind w:firstLine="709"/>
        <w:jc w:val="both"/>
        <w:rPr>
          <w:rFonts w:ascii="Times New Roman" w:hAnsi="Times New Roman"/>
          <w:noProof/>
          <w:sz w:val="24"/>
          <w:lang w:val="en-US"/>
        </w:rPr>
      </w:pPr>
      <w:r w:rsidRPr="007A5D8A">
        <w:rPr>
          <w:rFonts w:ascii="Times New Roman" w:hAnsi="Times New Roman"/>
          <w:noProof/>
          <w:sz w:val="24"/>
          <w:lang w:val="en-US"/>
        </w:rPr>
        <w:t>11.2. the Central Election Commission and the Office of the Prosecutor;</w:t>
      </w:r>
    </w:p>
    <w:p w14:paraId="246BD1F8" w14:textId="77777777" w:rsidR="007A5D8A" w:rsidRPr="007A5D8A" w:rsidRDefault="007A5D8A" w:rsidP="007A5D8A">
      <w:pPr>
        <w:shd w:val="clear" w:color="auto" w:fill="FFFFFF"/>
        <w:spacing w:after="0" w:line="240" w:lineRule="auto"/>
        <w:ind w:firstLine="709"/>
        <w:jc w:val="both"/>
        <w:rPr>
          <w:rFonts w:ascii="Times New Roman" w:hAnsi="Times New Roman"/>
          <w:noProof/>
          <w:sz w:val="24"/>
          <w:lang w:val="en-US"/>
        </w:rPr>
      </w:pPr>
      <w:r w:rsidRPr="007A5D8A">
        <w:rPr>
          <w:rFonts w:ascii="Times New Roman" w:hAnsi="Times New Roman"/>
          <w:noProof/>
          <w:sz w:val="24"/>
          <w:lang w:val="en-US"/>
        </w:rPr>
        <w:t>11.3. the Free Port of Rīga Authority;</w:t>
      </w:r>
    </w:p>
    <w:p w14:paraId="5762EAB6" w14:textId="77777777" w:rsidR="007A5D8A" w:rsidRPr="007A5D8A" w:rsidRDefault="007A5D8A" w:rsidP="007A5D8A">
      <w:pPr>
        <w:shd w:val="clear" w:color="auto" w:fill="FFFFFF"/>
        <w:spacing w:after="0" w:line="240" w:lineRule="auto"/>
        <w:ind w:firstLine="709"/>
        <w:jc w:val="both"/>
        <w:rPr>
          <w:rFonts w:ascii="Times New Roman" w:hAnsi="Times New Roman"/>
          <w:noProof/>
          <w:sz w:val="24"/>
          <w:lang w:val="en-US"/>
        </w:rPr>
      </w:pPr>
      <w:r w:rsidRPr="007A5D8A">
        <w:rPr>
          <w:rFonts w:ascii="Times New Roman" w:hAnsi="Times New Roman"/>
          <w:noProof/>
          <w:sz w:val="24"/>
          <w:lang w:val="en-US"/>
        </w:rPr>
        <w:t>11.4. local governments of State cities and municipalities which have the capacity to provide shared solutions to local governments;</w:t>
      </w:r>
    </w:p>
    <w:p w14:paraId="08D33D3C" w14:textId="77777777" w:rsidR="007A5D8A" w:rsidRPr="007A5D8A" w:rsidRDefault="007A5D8A" w:rsidP="007A5D8A">
      <w:pPr>
        <w:shd w:val="clear" w:color="auto" w:fill="FFFFFF"/>
        <w:spacing w:after="0" w:line="240" w:lineRule="auto"/>
        <w:ind w:firstLine="709"/>
        <w:jc w:val="both"/>
        <w:rPr>
          <w:rFonts w:ascii="Times New Roman" w:hAnsi="Times New Roman"/>
          <w:noProof/>
          <w:sz w:val="24"/>
          <w:lang w:val="en-US"/>
        </w:rPr>
      </w:pPr>
      <w:r w:rsidRPr="007A5D8A">
        <w:rPr>
          <w:rFonts w:ascii="Times New Roman" w:hAnsi="Times New Roman"/>
          <w:noProof/>
          <w:sz w:val="24"/>
          <w:lang w:val="en-US"/>
        </w:rPr>
        <w:t>11.5. capital companies of a public entity which are performing the administration task and derived public entities which are operating in the field of scientific research and higher education;</w:t>
      </w:r>
    </w:p>
    <w:p w14:paraId="2AE0D69A" w14:textId="77777777" w:rsidR="007A5D8A" w:rsidRPr="007A5D8A" w:rsidRDefault="007A5D8A" w:rsidP="007A5D8A">
      <w:pPr>
        <w:shd w:val="clear" w:color="auto" w:fill="FFFFFF"/>
        <w:spacing w:after="0" w:line="240" w:lineRule="auto"/>
        <w:ind w:firstLine="709"/>
        <w:jc w:val="both"/>
        <w:rPr>
          <w:rFonts w:ascii="Times New Roman" w:hAnsi="Times New Roman"/>
          <w:noProof/>
          <w:sz w:val="24"/>
          <w:lang w:val="en-US"/>
        </w:rPr>
      </w:pPr>
      <w:r w:rsidRPr="007A5D8A">
        <w:rPr>
          <w:rFonts w:ascii="Times New Roman" w:hAnsi="Times New Roman"/>
          <w:noProof/>
          <w:sz w:val="24"/>
          <w:lang w:val="en-US"/>
        </w:rPr>
        <w:t>11.6. an association which performs the administration task to establish and maintain the higher education and research digital services;</w:t>
      </w:r>
    </w:p>
    <w:p w14:paraId="0E95A771" w14:textId="77777777" w:rsidR="007A5D8A" w:rsidRPr="007A5D8A" w:rsidRDefault="007A5D8A" w:rsidP="007A5D8A">
      <w:pPr>
        <w:shd w:val="clear" w:color="auto" w:fill="FFFFFF"/>
        <w:spacing w:after="0" w:line="240" w:lineRule="auto"/>
        <w:ind w:firstLine="709"/>
        <w:jc w:val="both"/>
        <w:rPr>
          <w:rFonts w:ascii="Times New Roman" w:hAnsi="Times New Roman"/>
          <w:noProof/>
          <w:sz w:val="24"/>
          <w:lang w:val="en-US"/>
        </w:rPr>
      </w:pPr>
      <w:r w:rsidRPr="007A5D8A">
        <w:rPr>
          <w:rFonts w:ascii="Times New Roman" w:hAnsi="Times New Roman"/>
          <w:noProof/>
          <w:sz w:val="24"/>
          <w:lang w:val="en-US"/>
        </w:rPr>
        <w:t>11.7. an association which performs the administration task in relation to the processing of information of waste landfill sites.</w:t>
      </w:r>
    </w:p>
    <w:p w14:paraId="1E455732" w14:textId="77777777" w:rsidR="007A5D8A" w:rsidRPr="007A5D8A" w:rsidRDefault="007A5D8A" w:rsidP="007A5D8A">
      <w:pPr>
        <w:shd w:val="clear" w:color="auto" w:fill="FFFFFF"/>
        <w:spacing w:after="0" w:line="240" w:lineRule="auto"/>
        <w:jc w:val="both"/>
        <w:rPr>
          <w:rFonts w:ascii="Times New Roman" w:eastAsia="Times New Roman" w:hAnsi="Times New Roman" w:cs="Times New Roman"/>
          <w:noProof/>
          <w:sz w:val="24"/>
          <w:szCs w:val="24"/>
          <w:lang w:val="en-US"/>
        </w:rPr>
      </w:pPr>
      <w:bookmarkStart w:id="26" w:name="p12"/>
      <w:bookmarkStart w:id="27" w:name="p-1117485"/>
      <w:bookmarkEnd w:id="26"/>
      <w:bookmarkEnd w:id="27"/>
    </w:p>
    <w:p w14:paraId="652ED508" w14:textId="77777777" w:rsidR="007A5D8A" w:rsidRPr="007A5D8A" w:rsidRDefault="007A5D8A" w:rsidP="007A5D8A">
      <w:pPr>
        <w:shd w:val="clear" w:color="auto" w:fill="FFFFFF"/>
        <w:spacing w:after="0" w:line="240" w:lineRule="auto"/>
        <w:jc w:val="both"/>
        <w:rPr>
          <w:rFonts w:ascii="Times New Roman" w:hAnsi="Times New Roman"/>
          <w:noProof/>
          <w:sz w:val="24"/>
          <w:lang w:val="en-US"/>
        </w:rPr>
      </w:pPr>
      <w:r w:rsidRPr="007A5D8A">
        <w:rPr>
          <w:rFonts w:ascii="Times New Roman" w:hAnsi="Times New Roman"/>
          <w:noProof/>
          <w:sz w:val="24"/>
          <w:lang w:val="en-US"/>
        </w:rPr>
        <w:t xml:space="preserve">12. In planning the achievement of the investment objectives referred to in Annex 4 of this Regulation transferred under responsibility of the sectoral ministry and the State Chancellery (hereinafter – the sectoral ministry) accordingly, they shall implement projects independently </w:t>
      </w:r>
      <w:r w:rsidRPr="007A5D8A">
        <w:rPr>
          <w:rFonts w:ascii="Times New Roman" w:hAnsi="Times New Roman"/>
          <w:noProof/>
          <w:sz w:val="24"/>
          <w:lang w:val="en-US"/>
        </w:rPr>
        <w:lastRenderedPageBreak/>
        <w:t>or transfer their implementation to another beneficiary referred to in Paragraph 11 of this Regulation which ensures the activities referred to in Paragraph 13 of this Regulation.</w:t>
      </w:r>
    </w:p>
    <w:p w14:paraId="50AF72C4" w14:textId="77777777" w:rsidR="007A5D8A" w:rsidRPr="007A5D8A" w:rsidRDefault="007A5D8A" w:rsidP="007A5D8A">
      <w:pPr>
        <w:shd w:val="clear" w:color="auto" w:fill="FFFFFF"/>
        <w:spacing w:after="0" w:line="240" w:lineRule="auto"/>
        <w:jc w:val="both"/>
        <w:rPr>
          <w:rFonts w:ascii="Times New Roman" w:eastAsia="Times New Roman" w:hAnsi="Times New Roman" w:cs="Times New Roman"/>
          <w:noProof/>
          <w:sz w:val="24"/>
          <w:szCs w:val="24"/>
          <w:lang w:val="en-US"/>
        </w:rPr>
      </w:pPr>
      <w:bookmarkStart w:id="28" w:name="p13"/>
      <w:bookmarkStart w:id="29" w:name="p-1117486"/>
      <w:bookmarkEnd w:id="28"/>
      <w:bookmarkEnd w:id="29"/>
    </w:p>
    <w:p w14:paraId="75D2A164" w14:textId="77777777" w:rsidR="007A5D8A" w:rsidRPr="007A5D8A" w:rsidRDefault="007A5D8A" w:rsidP="007A5D8A">
      <w:pPr>
        <w:shd w:val="clear" w:color="auto" w:fill="FFFFFF"/>
        <w:spacing w:after="0" w:line="240" w:lineRule="auto"/>
        <w:jc w:val="both"/>
        <w:rPr>
          <w:rFonts w:ascii="Times New Roman" w:hAnsi="Times New Roman"/>
          <w:noProof/>
          <w:sz w:val="24"/>
          <w:lang w:val="en-US"/>
        </w:rPr>
      </w:pPr>
      <w:r w:rsidRPr="007A5D8A">
        <w:rPr>
          <w:rFonts w:ascii="Times New Roman" w:hAnsi="Times New Roman"/>
          <w:noProof/>
          <w:sz w:val="24"/>
          <w:lang w:val="en-US"/>
        </w:rPr>
        <w:t>13. In addition to the provisions laid down in the laws and regulations regarding the implementation and supervision of the Recovery Fund, the beneficiary shall ensure the project implementation according to the provisions and deadlines for the project implementation, including:</w:t>
      </w:r>
    </w:p>
    <w:p w14:paraId="2C867184" w14:textId="77777777" w:rsidR="007A5D8A" w:rsidRPr="007A5D8A" w:rsidRDefault="007A5D8A" w:rsidP="007A5D8A">
      <w:pPr>
        <w:shd w:val="clear" w:color="auto" w:fill="FFFFFF"/>
        <w:spacing w:after="0" w:line="240" w:lineRule="auto"/>
        <w:ind w:firstLine="709"/>
        <w:jc w:val="both"/>
        <w:rPr>
          <w:rFonts w:ascii="Times New Roman" w:hAnsi="Times New Roman"/>
          <w:noProof/>
          <w:sz w:val="24"/>
          <w:lang w:val="en-US"/>
        </w:rPr>
      </w:pPr>
      <w:r w:rsidRPr="007A5D8A">
        <w:rPr>
          <w:rFonts w:ascii="Times New Roman" w:hAnsi="Times New Roman"/>
          <w:noProof/>
          <w:sz w:val="24"/>
          <w:lang w:val="en-US"/>
        </w:rPr>
        <w:t>13.1. plan the project implementation in accordance with the achievement of the investment objects referred to in Annex 4 to this Regulation according to the allocated financing, prepare and submit a draft Cabinet order regarding the project implementation (hereinafter – the draft order) to the sectoral ministry or the authority referred to in Paragraph 17 of this Regulation, including at least the following information on the projects:</w:t>
      </w:r>
    </w:p>
    <w:p w14:paraId="3CBD95EB" w14:textId="77777777" w:rsidR="007A5D8A" w:rsidRPr="007A5D8A" w:rsidRDefault="007A5D8A" w:rsidP="007A5D8A">
      <w:pPr>
        <w:shd w:val="clear" w:color="auto" w:fill="FFFFFF"/>
        <w:spacing w:after="0" w:line="240" w:lineRule="auto"/>
        <w:ind w:left="709" w:firstLine="709"/>
        <w:jc w:val="both"/>
        <w:rPr>
          <w:rFonts w:ascii="Times New Roman" w:hAnsi="Times New Roman"/>
          <w:noProof/>
          <w:sz w:val="24"/>
          <w:lang w:val="en-US"/>
        </w:rPr>
      </w:pPr>
      <w:r w:rsidRPr="007A5D8A">
        <w:rPr>
          <w:rFonts w:ascii="Times New Roman" w:hAnsi="Times New Roman"/>
          <w:noProof/>
          <w:sz w:val="24"/>
          <w:lang w:val="en-US"/>
        </w:rPr>
        <w:t>13.1.1. information on the beneficiary which implements the project activities;</w:t>
      </w:r>
    </w:p>
    <w:p w14:paraId="502D1E5A" w14:textId="77777777" w:rsidR="007A5D8A" w:rsidRPr="007A5D8A" w:rsidRDefault="007A5D8A" w:rsidP="007A5D8A">
      <w:pPr>
        <w:shd w:val="clear" w:color="auto" w:fill="FFFFFF"/>
        <w:spacing w:after="0" w:line="240" w:lineRule="auto"/>
        <w:ind w:left="709" w:firstLine="709"/>
        <w:jc w:val="both"/>
        <w:rPr>
          <w:rFonts w:ascii="Times New Roman" w:hAnsi="Times New Roman"/>
          <w:noProof/>
          <w:sz w:val="24"/>
          <w:lang w:val="en-US"/>
        </w:rPr>
      </w:pPr>
      <w:r w:rsidRPr="007A5D8A">
        <w:rPr>
          <w:rFonts w:ascii="Times New Roman" w:hAnsi="Times New Roman"/>
          <w:noProof/>
          <w:sz w:val="24"/>
          <w:lang w:val="en-US"/>
        </w:rPr>
        <w:t>13.1.2. the project passport (Annex 2 to this Regulation);</w:t>
      </w:r>
    </w:p>
    <w:p w14:paraId="6DF2558F" w14:textId="77777777" w:rsidR="007A5D8A" w:rsidRPr="007A5D8A" w:rsidRDefault="007A5D8A" w:rsidP="007A5D8A">
      <w:pPr>
        <w:shd w:val="clear" w:color="auto" w:fill="FFFFFF"/>
        <w:spacing w:after="0" w:line="240" w:lineRule="auto"/>
        <w:ind w:left="709" w:firstLine="709"/>
        <w:jc w:val="both"/>
        <w:rPr>
          <w:rFonts w:ascii="Times New Roman" w:hAnsi="Times New Roman"/>
          <w:noProof/>
          <w:sz w:val="24"/>
          <w:lang w:val="en-US"/>
        </w:rPr>
      </w:pPr>
      <w:r w:rsidRPr="007A5D8A">
        <w:rPr>
          <w:rFonts w:ascii="Times New Roman" w:hAnsi="Times New Roman"/>
          <w:noProof/>
          <w:sz w:val="24"/>
          <w:lang w:val="en-US"/>
        </w:rPr>
        <w:t>13.1.3. the development plan of centralised function or shared service (Annex 3 to this Regulation) if the beneficiary plans to develop centralised functions or shared services under the project;</w:t>
      </w:r>
    </w:p>
    <w:p w14:paraId="04C93A40" w14:textId="77777777" w:rsidR="007A5D8A" w:rsidRPr="007A5D8A" w:rsidRDefault="007A5D8A" w:rsidP="007A5D8A">
      <w:pPr>
        <w:shd w:val="clear" w:color="auto" w:fill="FFFFFF"/>
        <w:spacing w:after="0" w:line="240" w:lineRule="auto"/>
        <w:ind w:firstLine="709"/>
        <w:jc w:val="both"/>
        <w:rPr>
          <w:rFonts w:ascii="Times New Roman" w:hAnsi="Times New Roman"/>
          <w:noProof/>
          <w:sz w:val="24"/>
          <w:lang w:val="en-US"/>
        </w:rPr>
      </w:pPr>
      <w:r w:rsidRPr="007A5D8A">
        <w:rPr>
          <w:rFonts w:ascii="Times New Roman" w:hAnsi="Times New Roman"/>
          <w:noProof/>
          <w:sz w:val="24"/>
          <w:lang w:val="en-US"/>
        </w:rPr>
        <w:t>13.2. within three months after an invitation of the Ministry of Environmental Protection and Regional Development as information and communications technology management organisation to submit a project application has been received, enter the following data of the project application in the management information system of the Cohesion Policy Funds (hereinafter – the management information system):</w:t>
      </w:r>
    </w:p>
    <w:p w14:paraId="36CC60EC" w14:textId="77777777" w:rsidR="007A5D8A" w:rsidRPr="007A5D8A" w:rsidRDefault="007A5D8A" w:rsidP="007A5D8A">
      <w:pPr>
        <w:shd w:val="clear" w:color="auto" w:fill="FFFFFF"/>
        <w:spacing w:after="0" w:line="240" w:lineRule="auto"/>
        <w:ind w:left="709" w:firstLine="709"/>
        <w:jc w:val="both"/>
        <w:rPr>
          <w:rFonts w:ascii="Times New Roman" w:hAnsi="Times New Roman"/>
          <w:noProof/>
          <w:sz w:val="24"/>
          <w:lang w:val="en-US"/>
        </w:rPr>
      </w:pPr>
      <w:r w:rsidRPr="007A5D8A">
        <w:rPr>
          <w:rFonts w:ascii="Times New Roman" w:hAnsi="Times New Roman"/>
          <w:noProof/>
          <w:sz w:val="24"/>
          <w:lang w:val="en-US"/>
        </w:rPr>
        <w:t>13.2.1. the information indicated in Annex 2 to this Regulation on the project to be implemented;</w:t>
      </w:r>
    </w:p>
    <w:p w14:paraId="59AF1600" w14:textId="77777777" w:rsidR="007A5D8A" w:rsidRPr="007A5D8A" w:rsidRDefault="007A5D8A" w:rsidP="007A5D8A">
      <w:pPr>
        <w:shd w:val="clear" w:color="auto" w:fill="FFFFFF"/>
        <w:spacing w:after="0" w:line="240" w:lineRule="auto"/>
        <w:ind w:left="709" w:firstLine="709"/>
        <w:jc w:val="both"/>
        <w:rPr>
          <w:rFonts w:ascii="Times New Roman" w:hAnsi="Times New Roman"/>
          <w:noProof/>
          <w:sz w:val="24"/>
          <w:lang w:val="en-US"/>
        </w:rPr>
      </w:pPr>
      <w:r w:rsidRPr="007A5D8A">
        <w:rPr>
          <w:rFonts w:ascii="Times New Roman" w:hAnsi="Times New Roman"/>
          <w:noProof/>
          <w:sz w:val="24"/>
          <w:lang w:val="en-US"/>
        </w:rPr>
        <w:t>13.2.2. the information on the calendar plan of the stages of the project for the stages included in which specific results have been determined and the time period for the implementation of such stages does not exceed one year;</w:t>
      </w:r>
    </w:p>
    <w:p w14:paraId="2CEBD6CB" w14:textId="77777777" w:rsidR="007A5D8A" w:rsidRPr="007A5D8A" w:rsidRDefault="007A5D8A" w:rsidP="007A5D8A">
      <w:pPr>
        <w:shd w:val="clear" w:color="auto" w:fill="FFFFFF"/>
        <w:spacing w:after="0" w:line="240" w:lineRule="auto"/>
        <w:ind w:left="709" w:firstLine="709"/>
        <w:jc w:val="both"/>
        <w:rPr>
          <w:rFonts w:ascii="Times New Roman" w:hAnsi="Times New Roman"/>
          <w:noProof/>
          <w:sz w:val="24"/>
          <w:lang w:val="en-US"/>
        </w:rPr>
      </w:pPr>
      <w:r w:rsidRPr="007A5D8A">
        <w:rPr>
          <w:rFonts w:ascii="Times New Roman" w:hAnsi="Times New Roman"/>
          <w:noProof/>
          <w:sz w:val="24"/>
          <w:lang w:val="en-US"/>
        </w:rPr>
        <w:t>13.2.3. the information on the break down of the project financing by the activities and types of costs of the project which is linked up with the calendar plan of the project stages referred to in Sub-paragraph 13.2.2 of this Regulation, indicating the planned costs according to the project implementation stages;</w:t>
      </w:r>
    </w:p>
    <w:p w14:paraId="6E9BE696" w14:textId="77777777" w:rsidR="007A5D8A" w:rsidRPr="007A5D8A" w:rsidRDefault="007A5D8A" w:rsidP="007A5D8A">
      <w:pPr>
        <w:shd w:val="clear" w:color="auto" w:fill="FFFFFF"/>
        <w:spacing w:after="0" w:line="240" w:lineRule="auto"/>
        <w:ind w:left="709" w:firstLine="709"/>
        <w:jc w:val="both"/>
        <w:rPr>
          <w:rFonts w:ascii="Times New Roman" w:hAnsi="Times New Roman"/>
          <w:noProof/>
          <w:sz w:val="24"/>
          <w:lang w:val="en-US"/>
        </w:rPr>
      </w:pPr>
      <w:r w:rsidRPr="007A5D8A">
        <w:rPr>
          <w:rFonts w:ascii="Times New Roman" w:hAnsi="Times New Roman"/>
          <w:noProof/>
          <w:sz w:val="24"/>
          <w:lang w:val="en-US"/>
        </w:rPr>
        <w:t>13.2.4. the information on the cooperation partners of the project implementation and the project implementation activities and costs planned thereby, and also the amount of the advance payment planned for them;</w:t>
      </w:r>
    </w:p>
    <w:p w14:paraId="6DE9F536" w14:textId="77777777" w:rsidR="007A5D8A" w:rsidRPr="007A5D8A" w:rsidRDefault="007A5D8A" w:rsidP="007A5D8A">
      <w:pPr>
        <w:shd w:val="clear" w:color="auto" w:fill="FFFFFF"/>
        <w:spacing w:after="0" w:line="240" w:lineRule="auto"/>
        <w:ind w:firstLine="709"/>
        <w:jc w:val="both"/>
        <w:rPr>
          <w:rFonts w:ascii="Times New Roman" w:hAnsi="Times New Roman"/>
          <w:noProof/>
          <w:sz w:val="24"/>
          <w:lang w:val="en-US"/>
        </w:rPr>
      </w:pPr>
      <w:r w:rsidRPr="007A5D8A">
        <w:rPr>
          <w:rFonts w:ascii="Times New Roman" w:hAnsi="Times New Roman"/>
          <w:noProof/>
          <w:sz w:val="24"/>
          <w:lang w:val="en-US"/>
        </w:rPr>
        <w:t>13.3. implement the project in accordance with the achievement of the investment objectives referred to in Annex 4 to this Regulation according to the allocated financing, submit and update the following information on the project in the management information system during the project implementation:</w:t>
      </w:r>
    </w:p>
    <w:p w14:paraId="43710809" w14:textId="77777777" w:rsidR="007A5D8A" w:rsidRPr="007A5D8A" w:rsidRDefault="007A5D8A" w:rsidP="007A5D8A">
      <w:pPr>
        <w:shd w:val="clear" w:color="auto" w:fill="FFFFFF"/>
        <w:spacing w:after="0" w:line="240" w:lineRule="auto"/>
        <w:ind w:left="709" w:firstLine="709"/>
        <w:jc w:val="both"/>
        <w:rPr>
          <w:rFonts w:ascii="Times New Roman" w:hAnsi="Times New Roman"/>
          <w:noProof/>
          <w:sz w:val="24"/>
          <w:lang w:val="en-US"/>
        </w:rPr>
      </w:pPr>
      <w:r w:rsidRPr="007A5D8A">
        <w:rPr>
          <w:rFonts w:ascii="Times New Roman" w:hAnsi="Times New Roman"/>
          <w:noProof/>
          <w:sz w:val="24"/>
          <w:lang w:val="en-US"/>
        </w:rPr>
        <w:t>13.3.1. the procurement plan, including information on procurement contracts already concluded and other contracts related to the project implementation and the timetable of the planned payment requests according to the project implementation contract, updating it in the management information system immediately after identification of changes;</w:t>
      </w:r>
    </w:p>
    <w:p w14:paraId="624E1F01" w14:textId="77777777" w:rsidR="007A5D8A" w:rsidRPr="007A5D8A" w:rsidRDefault="007A5D8A" w:rsidP="007A5D8A">
      <w:pPr>
        <w:shd w:val="clear" w:color="auto" w:fill="FFFFFF"/>
        <w:spacing w:after="0" w:line="240" w:lineRule="auto"/>
        <w:ind w:left="709" w:firstLine="709"/>
        <w:jc w:val="both"/>
        <w:rPr>
          <w:rFonts w:ascii="Times New Roman" w:hAnsi="Times New Roman"/>
          <w:noProof/>
          <w:sz w:val="24"/>
          <w:lang w:val="en-US"/>
        </w:rPr>
      </w:pPr>
      <w:r w:rsidRPr="007A5D8A">
        <w:rPr>
          <w:rFonts w:ascii="Times New Roman" w:hAnsi="Times New Roman"/>
          <w:noProof/>
          <w:sz w:val="24"/>
          <w:lang w:val="en-US"/>
        </w:rPr>
        <w:t>13.3.2. the documents certifying achievement of the milestones and targets of the project, and also a short description of the indicator already achieved which proves conformity with the description of the objective and contribution included in the Reform and Investment Direction;</w:t>
      </w:r>
    </w:p>
    <w:p w14:paraId="6A084C1E" w14:textId="77777777" w:rsidR="007A5D8A" w:rsidRPr="007A5D8A" w:rsidRDefault="007A5D8A" w:rsidP="007A5D8A">
      <w:pPr>
        <w:shd w:val="clear" w:color="auto" w:fill="FFFFFF"/>
        <w:spacing w:after="0" w:line="240" w:lineRule="auto"/>
        <w:ind w:left="709" w:firstLine="709"/>
        <w:jc w:val="both"/>
        <w:rPr>
          <w:rFonts w:ascii="Times New Roman" w:hAnsi="Times New Roman"/>
          <w:noProof/>
          <w:sz w:val="24"/>
          <w:lang w:val="en-US"/>
        </w:rPr>
      </w:pPr>
      <w:r w:rsidRPr="007A5D8A">
        <w:rPr>
          <w:rFonts w:ascii="Times New Roman" w:hAnsi="Times New Roman"/>
          <w:noProof/>
          <w:sz w:val="24"/>
          <w:lang w:val="en-US"/>
        </w:rPr>
        <w:t xml:space="preserve">13.3.3. by 10 January and 10 July of the current year, enter in the management information system information for the preparation of the half-year report on the progress in the implementation of the Recovery Fund Plan and the payment request in accordance with Article 27 of Regulation (EU) 2021/241 of the European Parliament </w:t>
      </w:r>
      <w:r w:rsidRPr="007A5D8A">
        <w:rPr>
          <w:rFonts w:ascii="Times New Roman" w:hAnsi="Times New Roman"/>
          <w:noProof/>
          <w:sz w:val="24"/>
          <w:lang w:val="en-US"/>
        </w:rPr>
        <w:lastRenderedPageBreak/>
        <w:t>and of the Council of 12 February 2021 establishing the Recovery and Resilience Facility (hereinafter – Regulation No 2021/241);</w:t>
      </w:r>
    </w:p>
    <w:p w14:paraId="5B5D042C" w14:textId="77777777" w:rsidR="007A5D8A" w:rsidRPr="007A5D8A" w:rsidRDefault="007A5D8A" w:rsidP="007A5D8A">
      <w:pPr>
        <w:shd w:val="clear" w:color="auto" w:fill="FFFFFF"/>
        <w:spacing w:after="0" w:line="240" w:lineRule="auto"/>
        <w:ind w:firstLine="709"/>
        <w:jc w:val="both"/>
        <w:rPr>
          <w:rFonts w:ascii="Times New Roman" w:hAnsi="Times New Roman"/>
          <w:noProof/>
          <w:sz w:val="24"/>
          <w:lang w:val="en-US"/>
        </w:rPr>
      </w:pPr>
      <w:r w:rsidRPr="007A5D8A">
        <w:rPr>
          <w:rFonts w:ascii="Times New Roman" w:hAnsi="Times New Roman"/>
          <w:noProof/>
          <w:sz w:val="24"/>
          <w:lang w:val="en-US"/>
        </w:rPr>
        <w:t>13.4. if the functionality of the management information system for entering information is not available, the information referred to in Sub-paragraphs 13.2 and 13.3 of this Regulation shall be submitted to the authorities referred to in Paragraph 14 of this Regulation in the form of an electronic document which has been signed with a secure electronic signature;</w:t>
      </w:r>
    </w:p>
    <w:p w14:paraId="1A75EDB2" w14:textId="77777777" w:rsidR="007A5D8A" w:rsidRPr="007A5D8A" w:rsidRDefault="007A5D8A" w:rsidP="007A5D8A">
      <w:pPr>
        <w:shd w:val="clear" w:color="auto" w:fill="FFFFFF"/>
        <w:spacing w:after="0" w:line="240" w:lineRule="auto"/>
        <w:ind w:firstLine="709"/>
        <w:jc w:val="both"/>
        <w:rPr>
          <w:rFonts w:ascii="Times New Roman" w:hAnsi="Times New Roman"/>
          <w:noProof/>
          <w:sz w:val="24"/>
          <w:lang w:val="en-US"/>
        </w:rPr>
      </w:pPr>
      <w:r w:rsidRPr="007A5D8A">
        <w:rPr>
          <w:rFonts w:ascii="Times New Roman" w:hAnsi="Times New Roman"/>
          <w:noProof/>
          <w:sz w:val="24"/>
          <w:lang w:val="en-US"/>
        </w:rPr>
        <w:t>13.5. if information systems and platforms are developed under the projects, this shall be done in conformity with the provisions determining the procedures for the supervision of State information system development projects and the general technical requirements laid down for State information systems and by coordinating such activities with the information and communications technology management organisation;</w:t>
      </w:r>
    </w:p>
    <w:p w14:paraId="392C73BF" w14:textId="77777777" w:rsidR="007A5D8A" w:rsidRPr="007A5D8A" w:rsidRDefault="007A5D8A" w:rsidP="007A5D8A">
      <w:pPr>
        <w:shd w:val="clear" w:color="auto" w:fill="FFFFFF"/>
        <w:spacing w:after="0" w:line="240" w:lineRule="auto"/>
        <w:ind w:firstLine="709"/>
        <w:jc w:val="both"/>
        <w:rPr>
          <w:rFonts w:ascii="Times New Roman" w:hAnsi="Times New Roman"/>
          <w:noProof/>
          <w:sz w:val="24"/>
          <w:lang w:val="en-US"/>
        </w:rPr>
      </w:pPr>
      <w:r w:rsidRPr="007A5D8A">
        <w:rPr>
          <w:rFonts w:ascii="Times New Roman" w:hAnsi="Times New Roman"/>
          <w:noProof/>
          <w:sz w:val="24"/>
          <w:lang w:val="en-US"/>
        </w:rPr>
        <w:t>13.6. ensure attraction of suppliers of goods and service providers in accordance with the laws and regulations in the field of public procurements in conformity with a procedure ensuring open, transparent, and equal competition;</w:t>
      </w:r>
    </w:p>
    <w:p w14:paraId="7961350F" w14:textId="77777777" w:rsidR="007A5D8A" w:rsidRPr="007A5D8A" w:rsidRDefault="007A5D8A" w:rsidP="007A5D8A">
      <w:pPr>
        <w:shd w:val="clear" w:color="auto" w:fill="FFFFFF"/>
        <w:spacing w:after="0" w:line="240" w:lineRule="auto"/>
        <w:ind w:firstLine="709"/>
        <w:jc w:val="both"/>
        <w:rPr>
          <w:rFonts w:ascii="Times New Roman" w:hAnsi="Times New Roman"/>
          <w:noProof/>
          <w:sz w:val="24"/>
          <w:lang w:val="en-US"/>
        </w:rPr>
      </w:pPr>
      <w:r w:rsidRPr="007A5D8A">
        <w:rPr>
          <w:rFonts w:ascii="Times New Roman" w:hAnsi="Times New Roman"/>
          <w:noProof/>
          <w:sz w:val="24"/>
          <w:lang w:val="en-US"/>
        </w:rPr>
        <w:t>13.7. within the scope of Investments 2.1.1.1.i., 2.1.2.1.i., and 2.1.3.1.i., ensure accumulation of data on the impact of the abovementioned investments on the joint indicator “Users of new and modernised public digital services, products, and processes” of the Reform and Investment Direction;</w:t>
      </w:r>
    </w:p>
    <w:p w14:paraId="213D7604" w14:textId="77777777" w:rsidR="007A5D8A" w:rsidRPr="007A5D8A" w:rsidRDefault="007A5D8A" w:rsidP="007A5D8A">
      <w:pPr>
        <w:shd w:val="clear" w:color="auto" w:fill="FFFFFF"/>
        <w:spacing w:after="0" w:line="240" w:lineRule="auto"/>
        <w:ind w:firstLine="709"/>
        <w:jc w:val="both"/>
        <w:rPr>
          <w:rFonts w:ascii="Times New Roman" w:hAnsi="Times New Roman"/>
          <w:noProof/>
          <w:sz w:val="24"/>
          <w:lang w:val="en-US"/>
        </w:rPr>
      </w:pPr>
      <w:r w:rsidRPr="007A5D8A">
        <w:rPr>
          <w:rFonts w:ascii="Times New Roman" w:hAnsi="Times New Roman"/>
          <w:noProof/>
          <w:sz w:val="24"/>
          <w:lang w:val="en-US"/>
        </w:rPr>
        <w:t>13.8. implement communication measures, and also ensure the fulfilment of the publicity and visual identity requirements in accordance with Article 34(2) of Regulation No 2021/241 and Article 10 of the Recovery and Resilience Facility Financing Agreement between the Commission and the Republic of Latvia;</w:t>
      </w:r>
    </w:p>
    <w:p w14:paraId="4DE52AC7" w14:textId="77777777" w:rsidR="007A5D8A" w:rsidRPr="007A5D8A" w:rsidRDefault="007A5D8A" w:rsidP="007A5D8A">
      <w:pPr>
        <w:shd w:val="clear" w:color="auto" w:fill="FFFFFF"/>
        <w:spacing w:after="0" w:line="240" w:lineRule="auto"/>
        <w:ind w:firstLine="709"/>
        <w:jc w:val="both"/>
        <w:rPr>
          <w:rFonts w:ascii="Times New Roman" w:hAnsi="Times New Roman"/>
          <w:noProof/>
          <w:sz w:val="24"/>
          <w:lang w:val="en-US"/>
        </w:rPr>
      </w:pPr>
      <w:r w:rsidRPr="007A5D8A">
        <w:rPr>
          <w:rFonts w:ascii="Times New Roman" w:hAnsi="Times New Roman"/>
          <w:noProof/>
          <w:sz w:val="24"/>
          <w:lang w:val="en-US"/>
        </w:rPr>
        <w:t>13.9. improve or develop the internal control system necessary for ensuring the implementation of the Recovery Fund Plan and ensure its efficient operation during the project implementation, including by ensuring at least the following control activities:</w:t>
      </w:r>
    </w:p>
    <w:p w14:paraId="6BA6FE64" w14:textId="77777777" w:rsidR="007A5D8A" w:rsidRPr="007A5D8A" w:rsidRDefault="007A5D8A" w:rsidP="007A5D8A">
      <w:pPr>
        <w:shd w:val="clear" w:color="auto" w:fill="FFFFFF"/>
        <w:spacing w:after="0" w:line="240" w:lineRule="auto"/>
        <w:ind w:left="709" w:firstLine="709"/>
        <w:jc w:val="both"/>
        <w:rPr>
          <w:rFonts w:ascii="Times New Roman" w:hAnsi="Times New Roman"/>
          <w:noProof/>
          <w:sz w:val="24"/>
          <w:lang w:val="en-US"/>
        </w:rPr>
      </w:pPr>
      <w:r w:rsidRPr="007A5D8A">
        <w:rPr>
          <w:rFonts w:ascii="Times New Roman" w:hAnsi="Times New Roman"/>
          <w:noProof/>
          <w:sz w:val="24"/>
          <w:lang w:val="en-US"/>
        </w:rPr>
        <w:t>13.9.1. preclusion of a conflict of interests, corruption, and fraudulent action within the project;</w:t>
      </w:r>
    </w:p>
    <w:p w14:paraId="007A23F7" w14:textId="77777777" w:rsidR="007A5D8A" w:rsidRPr="007A5D8A" w:rsidRDefault="007A5D8A" w:rsidP="007A5D8A">
      <w:pPr>
        <w:shd w:val="clear" w:color="auto" w:fill="FFFFFF"/>
        <w:spacing w:after="0" w:line="240" w:lineRule="auto"/>
        <w:ind w:left="709" w:firstLine="709"/>
        <w:jc w:val="both"/>
        <w:rPr>
          <w:rFonts w:ascii="Times New Roman" w:hAnsi="Times New Roman"/>
          <w:noProof/>
          <w:sz w:val="24"/>
          <w:lang w:val="en-US"/>
        </w:rPr>
      </w:pPr>
      <w:r w:rsidRPr="007A5D8A">
        <w:rPr>
          <w:rFonts w:ascii="Times New Roman" w:hAnsi="Times New Roman"/>
          <w:noProof/>
          <w:sz w:val="24"/>
          <w:lang w:val="en-US"/>
        </w:rPr>
        <w:t>13.9.2. preclusion of double financing within the project and in link-up with the cross-border projects and projects of Member States, where applicable;</w:t>
      </w:r>
    </w:p>
    <w:p w14:paraId="68C261EA" w14:textId="77777777" w:rsidR="007A5D8A" w:rsidRPr="007A5D8A" w:rsidRDefault="007A5D8A" w:rsidP="007A5D8A">
      <w:pPr>
        <w:shd w:val="clear" w:color="auto" w:fill="FFFFFF"/>
        <w:spacing w:after="0" w:line="240" w:lineRule="auto"/>
        <w:ind w:left="709" w:firstLine="709"/>
        <w:jc w:val="both"/>
        <w:rPr>
          <w:rFonts w:ascii="Times New Roman" w:hAnsi="Times New Roman"/>
          <w:noProof/>
          <w:sz w:val="24"/>
          <w:lang w:val="en-US"/>
        </w:rPr>
      </w:pPr>
      <w:r w:rsidRPr="007A5D8A">
        <w:rPr>
          <w:rFonts w:ascii="Times New Roman" w:hAnsi="Times New Roman"/>
          <w:noProof/>
          <w:sz w:val="24"/>
          <w:lang w:val="en-US"/>
        </w:rPr>
        <w:t>13.9.3. preclusion of aid for commercial activity within the project;</w:t>
      </w:r>
    </w:p>
    <w:p w14:paraId="04334E24" w14:textId="77777777" w:rsidR="007A5D8A" w:rsidRPr="007A5D8A" w:rsidRDefault="007A5D8A" w:rsidP="007A5D8A">
      <w:pPr>
        <w:shd w:val="clear" w:color="auto" w:fill="FFFFFF"/>
        <w:spacing w:after="0" w:line="240" w:lineRule="auto"/>
        <w:ind w:firstLine="709"/>
        <w:jc w:val="both"/>
        <w:rPr>
          <w:rFonts w:ascii="Times New Roman" w:hAnsi="Times New Roman"/>
          <w:noProof/>
          <w:sz w:val="24"/>
          <w:lang w:val="en-US"/>
        </w:rPr>
      </w:pPr>
      <w:r w:rsidRPr="007A5D8A">
        <w:rPr>
          <w:rFonts w:ascii="Times New Roman" w:hAnsi="Times New Roman"/>
          <w:noProof/>
          <w:sz w:val="24"/>
          <w:lang w:val="en-US"/>
        </w:rPr>
        <w:t>13.10. develop and introduce, in a timely manner, the legal framework if it is necessary for the introduction or operation of the solutions to be developed under the project;</w:t>
      </w:r>
    </w:p>
    <w:p w14:paraId="3F496AE2" w14:textId="77777777" w:rsidR="007A5D8A" w:rsidRPr="007A5D8A" w:rsidRDefault="007A5D8A" w:rsidP="007A5D8A">
      <w:pPr>
        <w:shd w:val="clear" w:color="auto" w:fill="FFFFFF"/>
        <w:spacing w:after="0" w:line="240" w:lineRule="auto"/>
        <w:ind w:firstLine="709"/>
        <w:jc w:val="both"/>
        <w:rPr>
          <w:rFonts w:ascii="Times New Roman" w:hAnsi="Times New Roman"/>
          <w:noProof/>
          <w:sz w:val="24"/>
          <w:lang w:val="en-US"/>
        </w:rPr>
      </w:pPr>
      <w:r w:rsidRPr="007A5D8A">
        <w:rPr>
          <w:rFonts w:ascii="Times New Roman" w:hAnsi="Times New Roman"/>
          <w:noProof/>
          <w:sz w:val="24"/>
          <w:lang w:val="en-US"/>
        </w:rPr>
        <w:t>13.11. plan and provide resources for the sustainability of the results of the project implementation;</w:t>
      </w:r>
    </w:p>
    <w:p w14:paraId="7E963597" w14:textId="77777777" w:rsidR="007A5D8A" w:rsidRPr="007A5D8A" w:rsidRDefault="007A5D8A" w:rsidP="007A5D8A">
      <w:pPr>
        <w:shd w:val="clear" w:color="auto" w:fill="FFFFFF"/>
        <w:spacing w:after="0" w:line="240" w:lineRule="auto"/>
        <w:ind w:firstLine="709"/>
        <w:jc w:val="both"/>
        <w:rPr>
          <w:rFonts w:ascii="Times New Roman" w:hAnsi="Times New Roman"/>
          <w:noProof/>
          <w:sz w:val="24"/>
          <w:lang w:val="en-US"/>
        </w:rPr>
      </w:pPr>
      <w:r w:rsidRPr="007A5D8A">
        <w:rPr>
          <w:rFonts w:ascii="Times New Roman" w:hAnsi="Times New Roman"/>
          <w:noProof/>
          <w:sz w:val="24"/>
          <w:lang w:val="en-US"/>
        </w:rPr>
        <w:t>13.12. append a certification to each payment request of the project that tax costs have not been and will not be recovered from the State budget in the form of input tax;</w:t>
      </w:r>
    </w:p>
    <w:p w14:paraId="6392EBB9" w14:textId="77777777" w:rsidR="007A5D8A" w:rsidRPr="007A5D8A" w:rsidRDefault="007A5D8A" w:rsidP="007A5D8A">
      <w:pPr>
        <w:shd w:val="clear" w:color="auto" w:fill="FFFFFF"/>
        <w:spacing w:after="0" w:line="240" w:lineRule="auto"/>
        <w:ind w:firstLine="709"/>
        <w:jc w:val="both"/>
        <w:rPr>
          <w:rFonts w:ascii="Times New Roman" w:hAnsi="Times New Roman"/>
          <w:noProof/>
          <w:sz w:val="24"/>
          <w:lang w:val="en-US"/>
        </w:rPr>
      </w:pPr>
      <w:r w:rsidRPr="007A5D8A">
        <w:rPr>
          <w:rFonts w:ascii="Times New Roman" w:hAnsi="Times New Roman"/>
          <w:noProof/>
          <w:sz w:val="24"/>
          <w:lang w:val="en-US"/>
        </w:rPr>
        <w:t>13.13. ensure accounting and separation of individual costs of the project, including tax costs;</w:t>
      </w:r>
    </w:p>
    <w:p w14:paraId="1669FA71" w14:textId="77777777" w:rsidR="007A5D8A" w:rsidRPr="007A5D8A" w:rsidRDefault="007A5D8A" w:rsidP="007A5D8A">
      <w:pPr>
        <w:shd w:val="clear" w:color="auto" w:fill="FFFFFF"/>
        <w:spacing w:after="0" w:line="240" w:lineRule="auto"/>
        <w:ind w:firstLine="709"/>
        <w:jc w:val="both"/>
        <w:rPr>
          <w:rFonts w:ascii="Times New Roman" w:hAnsi="Times New Roman"/>
          <w:noProof/>
          <w:sz w:val="24"/>
          <w:lang w:val="en-US"/>
        </w:rPr>
      </w:pPr>
      <w:r w:rsidRPr="007A5D8A">
        <w:rPr>
          <w:rFonts w:ascii="Times New Roman" w:hAnsi="Times New Roman"/>
          <w:noProof/>
          <w:sz w:val="24"/>
          <w:lang w:val="en-US"/>
        </w:rPr>
        <w:t>13.14. ensure returning of the balance of the funds granted for the payment of taxes if the initially planned amount of tax is higher than the amount actually necessary;</w:t>
      </w:r>
    </w:p>
    <w:p w14:paraId="7AB9798B" w14:textId="77777777" w:rsidR="007A5D8A" w:rsidRPr="007A5D8A" w:rsidRDefault="007A5D8A" w:rsidP="007A5D8A">
      <w:pPr>
        <w:shd w:val="clear" w:color="auto" w:fill="FFFFFF"/>
        <w:spacing w:after="0" w:line="240" w:lineRule="auto"/>
        <w:ind w:firstLine="709"/>
        <w:jc w:val="both"/>
        <w:rPr>
          <w:rFonts w:ascii="Times New Roman" w:hAnsi="Times New Roman"/>
          <w:noProof/>
          <w:sz w:val="24"/>
          <w:lang w:val="en-US"/>
        </w:rPr>
      </w:pPr>
      <w:r w:rsidRPr="007A5D8A">
        <w:rPr>
          <w:rFonts w:ascii="Times New Roman" w:hAnsi="Times New Roman"/>
          <w:noProof/>
          <w:sz w:val="24"/>
          <w:lang w:val="en-US"/>
        </w:rPr>
        <w:t>13.15. by 31 May 2026, submit the final payment documentation according to the project implementation contract;</w:t>
      </w:r>
    </w:p>
    <w:p w14:paraId="3878C80D" w14:textId="77777777" w:rsidR="007A5D8A" w:rsidRPr="007A5D8A" w:rsidRDefault="007A5D8A" w:rsidP="007A5D8A">
      <w:pPr>
        <w:shd w:val="clear" w:color="auto" w:fill="FFFFFF"/>
        <w:spacing w:after="0" w:line="240" w:lineRule="auto"/>
        <w:ind w:firstLine="709"/>
        <w:jc w:val="both"/>
        <w:rPr>
          <w:rFonts w:ascii="Times New Roman" w:hAnsi="Times New Roman"/>
          <w:noProof/>
          <w:sz w:val="24"/>
          <w:lang w:val="en-US"/>
        </w:rPr>
      </w:pPr>
      <w:r w:rsidRPr="007A5D8A">
        <w:rPr>
          <w:rFonts w:ascii="Times New Roman" w:hAnsi="Times New Roman"/>
          <w:noProof/>
          <w:sz w:val="24"/>
          <w:lang w:val="en-US"/>
        </w:rPr>
        <w:t>13.16. repay the financing granted within the implementation of the Recovery Fund if it has not been invested according to the provisions and deadlines specified in the project implementation contract;</w:t>
      </w:r>
    </w:p>
    <w:p w14:paraId="0C9F6C9F" w14:textId="77777777" w:rsidR="007A5D8A" w:rsidRPr="007A5D8A" w:rsidRDefault="007A5D8A" w:rsidP="007A5D8A">
      <w:pPr>
        <w:shd w:val="clear" w:color="auto" w:fill="FFFFFF"/>
        <w:spacing w:after="0" w:line="240" w:lineRule="auto"/>
        <w:ind w:firstLine="709"/>
        <w:jc w:val="both"/>
        <w:rPr>
          <w:rFonts w:ascii="Times New Roman" w:hAnsi="Times New Roman"/>
          <w:noProof/>
          <w:sz w:val="24"/>
          <w:lang w:val="en-US"/>
        </w:rPr>
      </w:pPr>
      <w:r w:rsidRPr="007A5D8A">
        <w:rPr>
          <w:rFonts w:ascii="Times New Roman" w:hAnsi="Times New Roman"/>
          <w:noProof/>
          <w:sz w:val="24"/>
          <w:lang w:val="en-US"/>
        </w:rPr>
        <w:t>13.17. when implementing a project within the scope of Investments 2.1.2.1.i. and 2.1.2.2.i., establish pre-conditions for continuing, developing and expanding centralised functions or the provision of a shared service (including adapt the information systems and processes accordingly, supplement and train the personnel) in accordance with the plan for the development of the centralised function or shared service agreed upon by the Cabinet (Annex 3 to this Regulation) and ensure the fulfilment of this plan;</w:t>
      </w:r>
    </w:p>
    <w:p w14:paraId="5B16D7B1" w14:textId="77777777" w:rsidR="007A5D8A" w:rsidRPr="007A5D8A" w:rsidRDefault="007A5D8A" w:rsidP="007A5D8A">
      <w:pPr>
        <w:shd w:val="clear" w:color="auto" w:fill="FFFFFF"/>
        <w:spacing w:after="0" w:line="240" w:lineRule="auto"/>
        <w:ind w:firstLine="709"/>
        <w:jc w:val="both"/>
        <w:rPr>
          <w:rFonts w:ascii="Times New Roman" w:hAnsi="Times New Roman"/>
          <w:noProof/>
          <w:sz w:val="24"/>
          <w:lang w:val="en-US"/>
        </w:rPr>
      </w:pPr>
      <w:r w:rsidRPr="007A5D8A">
        <w:rPr>
          <w:rFonts w:ascii="Times New Roman" w:hAnsi="Times New Roman"/>
          <w:noProof/>
          <w:sz w:val="24"/>
          <w:lang w:val="en-US"/>
        </w:rPr>
        <w:lastRenderedPageBreak/>
        <w:t>13.18. within the scope of the Investment 2.1.2.1.i., the beneficiaries referred to in Sub-paragraph 11.4 of this Regulation shall, during the project implementation, establish shared solutions available to all local governments of State cities and municipalities and shared services which, after the project ends, will be used by at least 10 units, institutions, capital companies of a public entity in at least five local governments of State cities and municipalities;</w:t>
      </w:r>
    </w:p>
    <w:p w14:paraId="165D8987" w14:textId="77777777" w:rsidR="007A5D8A" w:rsidRPr="007A5D8A" w:rsidRDefault="007A5D8A" w:rsidP="007A5D8A">
      <w:pPr>
        <w:shd w:val="clear" w:color="auto" w:fill="FFFFFF"/>
        <w:spacing w:after="0" w:line="240" w:lineRule="auto"/>
        <w:ind w:firstLine="709"/>
        <w:jc w:val="both"/>
        <w:rPr>
          <w:rFonts w:ascii="Times New Roman" w:hAnsi="Times New Roman"/>
          <w:noProof/>
          <w:sz w:val="24"/>
          <w:lang w:val="en-US"/>
        </w:rPr>
      </w:pPr>
      <w:r w:rsidRPr="007A5D8A">
        <w:rPr>
          <w:rFonts w:ascii="Times New Roman" w:hAnsi="Times New Roman"/>
          <w:noProof/>
          <w:sz w:val="24"/>
          <w:lang w:val="en-US"/>
        </w:rPr>
        <w:t>13.19. within the scope of Investments 2.1.1.1.i. and 2.1.3.1.i., ensure sustainability of the project results, including the operation of the information and communications technology solutions created and introduced under the project for at least five years after the end of the project;</w:t>
      </w:r>
    </w:p>
    <w:p w14:paraId="1D71CCEC" w14:textId="77777777" w:rsidR="007A5D8A" w:rsidRPr="007A5D8A" w:rsidRDefault="007A5D8A" w:rsidP="007A5D8A">
      <w:pPr>
        <w:shd w:val="clear" w:color="auto" w:fill="FFFFFF"/>
        <w:spacing w:after="0" w:line="240" w:lineRule="auto"/>
        <w:ind w:firstLine="709"/>
        <w:jc w:val="both"/>
        <w:rPr>
          <w:rFonts w:ascii="Times New Roman" w:hAnsi="Times New Roman"/>
          <w:noProof/>
          <w:sz w:val="24"/>
          <w:lang w:val="en-US"/>
        </w:rPr>
      </w:pPr>
      <w:r w:rsidRPr="007A5D8A">
        <w:rPr>
          <w:rFonts w:ascii="Times New Roman" w:hAnsi="Times New Roman"/>
          <w:noProof/>
          <w:sz w:val="24"/>
          <w:lang w:val="en-US"/>
        </w:rPr>
        <w:t>13.20. ensure a project result audit conducted by the beneficiary, an independent auditor or an internal auditor in order to ascertain the validity of the costs made within the project, the achievement of the milestones and targets, and their conformity with the provisions for the implementation of the investment, including that there are no signs attesting to an allowed situation of a conflict of interests, double financing, corruption, and fraud in the project, and also the conformity of the achieved results achieved with the planned project outcomes;</w:t>
      </w:r>
    </w:p>
    <w:p w14:paraId="31CF3B26" w14:textId="77777777" w:rsidR="007A5D8A" w:rsidRPr="007A5D8A" w:rsidRDefault="007A5D8A" w:rsidP="007A5D8A">
      <w:pPr>
        <w:shd w:val="clear" w:color="auto" w:fill="FFFFFF"/>
        <w:spacing w:after="0" w:line="240" w:lineRule="auto"/>
        <w:ind w:firstLine="709"/>
        <w:jc w:val="both"/>
        <w:rPr>
          <w:rFonts w:ascii="Times New Roman" w:hAnsi="Times New Roman"/>
          <w:noProof/>
          <w:sz w:val="24"/>
          <w:lang w:val="en-US"/>
        </w:rPr>
      </w:pPr>
      <w:r w:rsidRPr="007A5D8A">
        <w:rPr>
          <w:rFonts w:ascii="Times New Roman" w:hAnsi="Times New Roman"/>
          <w:noProof/>
          <w:sz w:val="24"/>
          <w:lang w:val="en-US"/>
        </w:rPr>
        <w:t>13.21. ensure the storage of the project implementation documents, including certifications which justify achievement of the specified indicators, for five year after making of the final payment.</w:t>
      </w:r>
    </w:p>
    <w:p w14:paraId="761CEA3B" w14:textId="77777777" w:rsidR="007A5D8A" w:rsidRPr="007A5D8A" w:rsidRDefault="007A5D8A" w:rsidP="007A5D8A">
      <w:pPr>
        <w:shd w:val="clear" w:color="auto" w:fill="FFFFFF"/>
        <w:spacing w:after="0" w:line="240" w:lineRule="auto"/>
        <w:jc w:val="both"/>
        <w:rPr>
          <w:rFonts w:ascii="Times New Roman" w:eastAsia="Times New Roman" w:hAnsi="Times New Roman" w:cs="Times New Roman"/>
          <w:noProof/>
          <w:sz w:val="24"/>
          <w:szCs w:val="24"/>
          <w:lang w:val="en-US"/>
        </w:rPr>
      </w:pPr>
      <w:bookmarkStart w:id="30" w:name="p14"/>
      <w:bookmarkStart w:id="31" w:name="p-1117521"/>
      <w:bookmarkEnd w:id="30"/>
      <w:bookmarkEnd w:id="31"/>
    </w:p>
    <w:p w14:paraId="4E52D9EF" w14:textId="77777777" w:rsidR="007A5D8A" w:rsidRPr="007A5D8A" w:rsidRDefault="007A5D8A" w:rsidP="007A5D8A">
      <w:pPr>
        <w:shd w:val="clear" w:color="auto" w:fill="FFFFFF"/>
        <w:spacing w:after="0" w:line="240" w:lineRule="auto"/>
        <w:jc w:val="both"/>
        <w:rPr>
          <w:rFonts w:ascii="Times New Roman" w:hAnsi="Times New Roman"/>
          <w:noProof/>
          <w:sz w:val="24"/>
          <w:lang w:val="en-US"/>
        </w:rPr>
      </w:pPr>
      <w:r w:rsidRPr="007A5D8A">
        <w:rPr>
          <w:rFonts w:ascii="Times New Roman" w:hAnsi="Times New Roman"/>
          <w:noProof/>
          <w:sz w:val="24"/>
          <w:lang w:val="en-US"/>
        </w:rPr>
        <w:t>14. Supervision of the implementation of the Reform and Investment Direction shall be ensured by the following authorities:</w:t>
      </w:r>
    </w:p>
    <w:p w14:paraId="5B7F9371" w14:textId="77777777" w:rsidR="007A5D8A" w:rsidRPr="007A5D8A" w:rsidRDefault="007A5D8A" w:rsidP="007A5D8A">
      <w:pPr>
        <w:shd w:val="clear" w:color="auto" w:fill="FFFFFF"/>
        <w:spacing w:after="0" w:line="240" w:lineRule="auto"/>
        <w:ind w:firstLine="709"/>
        <w:jc w:val="both"/>
        <w:rPr>
          <w:rFonts w:ascii="Times New Roman" w:hAnsi="Times New Roman"/>
          <w:noProof/>
          <w:sz w:val="24"/>
          <w:lang w:val="en-US"/>
        </w:rPr>
      </w:pPr>
      <w:r w:rsidRPr="007A5D8A">
        <w:rPr>
          <w:rFonts w:ascii="Times New Roman" w:hAnsi="Times New Roman"/>
          <w:noProof/>
          <w:sz w:val="24"/>
          <w:lang w:val="en-US"/>
        </w:rPr>
        <w:t>14.1. the information and communications technology management organisation;</w:t>
      </w:r>
    </w:p>
    <w:p w14:paraId="48484C4A" w14:textId="77777777" w:rsidR="007A5D8A" w:rsidRPr="007A5D8A" w:rsidRDefault="007A5D8A" w:rsidP="007A5D8A">
      <w:pPr>
        <w:shd w:val="clear" w:color="auto" w:fill="FFFFFF"/>
        <w:spacing w:after="0" w:line="240" w:lineRule="auto"/>
        <w:ind w:firstLine="709"/>
        <w:jc w:val="both"/>
        <w:rPr>
          <w:rFonts w:ascii="Times New Roman" w:hAnsi="Times New Roman"/>
          <w:noProof/>
          <w:sz w:val="24"/>
          <w:lang w:val="en-US"/>
        </w:rPr>
      </w:pPr>
      <w:r w:rsidRPr="007A5D8A">
        <w:rPr>
          <w:rFonts w:ascii="Times New Roman" w:hAnsi="Times New Roman"/>
          <w:noProof/>
          <w:sz w:val="24"/>
          <w:lang w:val="en-US"/>
        </w:rPr>
        <w:t>14.2. the sectoral ministries;</w:t>
      </w:r>
    </w:p>
    <w:p w14:paraId="18A37E7D" w14:textId="77777777" w:rsidR="007A5D8A" w:rsidRPr="007A5D8A" w:rsidRDefault="007A5D8A" w:rsidP="007A5D8A">
      <w:pPr>
        <w:shd w:val="clear" w:color="auto" w:fill="FFFFFF"/>
        <w:spacing w:after="0" w:line="240" w:lineRule="auto"/>
        <w:ind w:firstLine="709"/>
        <w:jc w:val="both"/>
        <w:rPr>
          <w:rFonts w:ascii="Times New Roman" w:hAnsi="Times New Roman"/>
          <w:noProof/>
          <w:sz w:val="24"/>
          <w:lang w:val="en-US"/>
        </w:rPr>
      </w:pPr>
      <w:r w:rsidRPr="007A5D8A">
        <w:rPr>
          <w:rFonts w:ascii="Times New Roman" w:hAnsi="Times New Roman"/>
          <w:noProof/>
          <w:sz w:val="24"/>
          <w:lang w:val="en-US"/>
        </w:rPr>
        <w:t>14.3. the Central Finance and Contracting Agency (hereinafter – the Agency).</w:t>
      </w:r>
    </w:p>
    <w:p w14:paraId="53383F73" w14:textId="77777777" w:rsidR="007A5D8A" w:rsidRPr="007A5D8A" w:rsidRDefault="007A5D8A" w:rsidP="007A5D8A">
      <w:pPr>
        <w:shd w:val="clear" w:color="auto" w:fill="FFFFFF"/>
        <w:spacing w:after="0" w:line="240" w:lineRule="auto"/>
        <w:jc w:val="both"/>
        <w:rPr>
          <w:rFonts w:ascii="Times New Roman" w:eastAsia="Times New Roman" w:hAnsi="Times New Roman" w:cs="Times New Roman"/>
          <w:noProof/>
          <w:sz w:val="24"/>
          <w:szCs w:val="24"/>
          <w:lang w:val="en-US"/>
        </w:rPr>
      </w:pPr>
      <w:bookmarkStart w:id="32" w:name="p15"/>
      <w:bookmarkStart w:id="33" w:name="p-1117525"/>
      <w:bookmarkEnd w:id="32"/>
      <w:bookmarkEnd w:id="33"/>
    </w:p>
    <w:p w14:paraId="2FE707E7" w14:textId="77777777" w:rsidR="007A5D8A" w:rsidRPr="007A5D8A" w:rsidRDefault="007A5D8A" w:rsidP="007A5D8A">
      <w:pPr>
        <w:shd w:val="clear" w:color="auto" w:fill="FFFFFF"/>
        <w:spacing w:after="0" w:line="240" w:lineRule="auto"/>
        <w:jc w:val="both"/>
        <w:rPr>
          <w:rFonts w:ascii="Times New Roman" w:hAnsi="Times New Roman"/>
          <w:noProof/>
          <w:sz w:val="24"/>
          <w:lang w:val="en-US"/>
        </w:rPr>
      </w:pPr>
      <w:r w:rsidRPr="007A5D8A">
        <w:rPr>
          <w:rFonts w:ascii="Times New Roman" w:hAnsi="Times New Roman"/>
          <w:noProof/>
          <w:sz w:val="24"/>
          <w:lang w:val="en-US"/>
        </w:rPr>
        <w:t>15. The information and communications technology management organisation shall plan, coordinate, and supervise the achievement of the objectives of the Reform and Investment Direction, including:</w:t>
      </w:r>
    </w:p>
    <w:p w14:paraId="4D26FCB0" w14:textId="77777777" w:rsidR="007A5D8A" w:rsidRPr="007A5D8A" w:rsidRDefault="007A5D8A" w:rsidP="007A5D8A">
      <w:pPr>
        <w:shd w:val="clear" w:color="auto" w:fill="FFFFFF"/>
        <w:spacing w:after="0" w:line="240" w:lineRule="auto"/>
        <w:ind w:firstLine="709"/>
        <w:jc w:val="both"/>
        <w:rPr>
          <w:rFonts w:ascii="Times New Roman" w:hAnsi="Times New Roman"/>
          <w:noProof/>
          <w:sz w:val="24"/>
          <w:lang w:val="en-US"/>
        </w:rPr>
      </w:pPr>
      <w:r w:rsidRPr="007A5D8A">
        <w:rPr>
          <w:rFonts w:ascii="Times New Roman" w:hAnsi="Times New Roman"/>
          <w:noProof/>
          <w:sz w:val="24"/>
          <w:lang w:val="en-US"/>
        </w:rPr>
        <w:t>15.1. agree upon the draft orders prepared by the beneficiaries, evaluating the conformity of draft orders and their annexes with the requirements of this Regulation, including regards the achievement of the planned investment objectives;</w:t>
      </w:r>
    </w:p>
    <w:p w14:paraId="6BB8C89F" w14:textId="77777777" w:rsidR="007A5D8A" w:rsidRPr="007A5D8A" w:rsidRDefault="007A5D8A" w:rsidP="007A5D8A">
      <w:pPr>
        <w:shd w:val="clear" w:color="auto" w:fill="FFFFFF"/>
        <w:spacing w:after="0" w:line="240" w:lineRule="auto"/>
        <w:ind w:firstLine="709"/>
        <w:jc w:val="both"/>
        <w:rPr>
          <w:rFonts w:ascii="Times New Roman" w:hAnsi="Times New Roman"/>
          <w:noProof/>
          <w:sz w:val="24"/>
          <w:lang w:val="en-US"/>
        </w:rPr>
      </w:pPr>
      <w:r w:rsidRPr="007A5D8A">
        <w:rPr>
          <w:rFonts w:ascii="Times New Roman" w:hAnsi="Times New Roman"/>
          <w:noProof/>
          <w:sz w:val="24"/>
          <w:lang w:val="en-US"/>
        </w:rPr>
        <w:t>15.2. perform the supervision of the activities for the development of information and communication technology solutions to be implemented under the projects of the Reform and Investment Direction in accordance with the regulations determining the procedures for the supervision of State information system development projects, in conformity with the general technical requirements laid down for State information systems, and also agree upon, according to the competence, the shared services to be developed under the projects;</w:t>
      </w:r>
    </w:p>
    <w:p w14:paraId="2AF5700D" w14:textId="77777777" w:rsidR="007A5D8A" w:rsidRPr="007A5D8A" w:rsidRDefault="007A5D8A" w:rsidP="007A5D8A">
      <w:pPr>
        <w:shd w:val="clear" w:color="auto" w:fill="FFFFFF"/>
        <w:spacing w:after="0" w:line="240" w:lineRule="auto"/>
        <w:ind w:firstLine="709"/>
        <w:jc w:val="both"/>
        <w:rPr>
          <w:rFonts w:ascii="Times New Roman" w:hAnsi="Times New Roman"/>
          <w:noProof/>
          <w:sz w:val="24"/>
          <w:lang w:val="en-US"/>
        </w:rPr>
      </w:pPr>
      <w:r w:rsidRPr="007A5D8A">
        <w:rPr>
          <w:rFonts w:ascii="Times New Roman" w:hAnsi="Times New Roman"/>
          <w:noProof/>
          <w:sz w:val="24"/>
          <w:lang w:val="en-US"/>
        </w:rPr>
        <w:t>15.3. invite the beneficiary to submit a project application after approval of the draft order at the Cabinet;</w:t>
      </w:r>
    </w:p>
    <w:p w14:paraId="24D878F8" w14:textId="77777777" w:rsidR="007A5D8A" w:rsidRPr="007A5D8A" w:rsidRDefault="007A5D8A" w:rsidP="007A5D8A">
      <w:pPr>
        <w:shd w:val="clear" w:color="auto" w:fill="FFFFFF"/>
        <w:spacing w:after="0" w:line="240" w:lineRule="auto"/>
        <w:ind w:firstLine="709"/>
        <w:jc w:val="both"/>
        <w:rPr>
          <w:rFonts w:ascii="Times New Roman" w:hAnsi="Times New Roman"/>
          <w:noProof/>
          <w:sz w:val="24"/>
          <w:lang w:val="en-US"/>
        </w:rPr>
      </w:pPr>
      <w:r w:rsidRPr="007A5D8A">
        <w:rPr>
          <w:rFonts w:ascii="Times New Roman" w:hAnsi="Times New Roman"/>
          <w:noProof/>
          <w:sz w:val="24"/>
          <w:lang w:val="en-US"/>
        </w:rPr>
        <w:t>15.4. within a month after receipt of the project application, evaluate the conformity of the project application with the requirements of this Regulation, the order regarding the project implementation, and the description of the activities for the development of the information and communication technology solutions to be implemented under the project, and also evaluate the conformity of the beneficiary with the exclusion criteria laid down in Article 136 of Regulation (EU, Euratom) 2018/1046 of the European Parliament and of the Council of 18 July 2018 on the financial rules applicable to the general budget of the Union, amending Regulations (EU) No 1296/2013, (EU) No 1301/2013, (EU) No 1303/2013, (EU) No 1304/2013, (EU) No 1309/2013, (EU) No 1316/2013, (EU) No 223/2014, (EU) No 283/2014, and Decision No 541/2014/EU and repealing Regulation (EU, Euratom) No 966/2012;</w:t>
      </w:r>
    </w:p>
    <w:p w14:paraId="1FA57832" w14:textId="77777777" w:rsidR="007A5D8A" w:rsidRPr="007A5D8A" w:rsidRDefault="007A5D8A" w:rsidP="007A5D8A">
      <w:pPr>
        <w:keepNext/>
        <w:keepLines/>
        <w:shd w:val="clear" w:color="auto" w:fill="FFFFFF"/>
        <w:spacing w:after="0" w:line="240" w:lineRule="auto"/>
        <w:ind w:firstLine="709"/>
        <w:jc w:val="both"/>
        <w:rPr>
          <w:rFonts w:ascii="Times New Roman" w:hAnsi="Times New Roman"/>
          <w:noProof/>
          <w:sz w:val="24"/>
          <w:lang w:val="en-US"/>
        </w:rPr>
      </w:pPr>
      <w:r w:rsidRPr="007A5D8A">
        <w:rPr>
          <w:rFonts w:ascii="Times New Roman" w:hAnsi="Times New Roman"/>
          <w:noProof/>
          <w:sz w:val="24"/>
          <w:lang w:val="en-US"/>
        </w:rPr>
        <w:lastRenderedPageBreak/>
        <w:t>15.5. notify the beneficiary, the sectoral ministry (if applicable), and the Agency (if applicable), by sending information in the form of an electronic document which has been signed with a secure electronic signature, of approval of the project application and commencement of the procedure for concluding a project implementation contract if the conditions referred to in Sub-paragraph 15.4 of this Regulation have been met;</w:t>
      </w:r>
    </w:p>
    <w:p w14:paraId="2A00CF30" w14:textId="77777777" w:rsidR="007A5D8A" w:rsidRPr="007A5D8A" w:rsidRDefault="007A5D8A" w:rsidP="007A5D8A">
      <w:pPr>
        <w:shd w:val="clear" w:color="auto" w:fill="FFFFFF"/>
        <w:spacing w:after="0" w:line="240" w:lineRule="auto"/>
        <w:ind w:firstLine="709"/>
        <w:jc w:val="both"/>
        <w:rPr>
          <w:rFonts w:ascii="Times New Roman" w:hAnsi="Times New Roman"/>
          <w:noProof/>
          <w:sz w:val="24"/>
          <w:lang w:val="en-US"/>
        </w:rPr>
      </w:pPr>
      <w:r w:rsidRPr="007A5D8A">
        <w:rPr>
          <w:rFonts w:ascii="Times New Roman" w:hAnsi="Times New Roman"/>
          <w:noProof/>
          <w:sz w:val="24"/>
          <w:lang w:val="en-US"/>
        </w:rPr>
        <w:t>15.6. organise the procedure for concluding a project implementation contract with the contracting parties referred to in Paragraph 25 of this Regulation;</w:t>
      </w:r>
    </w:p>
    <w:p w14:paraId="7C1920AD" w14:textId="77777777" w:rsidR="007A5D8A" w:rsidRPr="007A5D8A" w:rsidRDefault="007A5D8A" w:rsidP="007A5D8A">
      <w:pPr>
        <w:shd w:val="clear" w:color="auto" w:fill="FFFFFF"/>
        <w:spacing w:after="0" w:line="240" w:lineRule="auto"/>
        <w:ind w:firstLine="709"/>
        <w:jc w:val="both"/>
        <w:rPr>
          <w:rFonts w:ascii="Times New Roman" w:hAnsi="Times New Roman"/>
          <w:noProof/>
          <w:sz w:val="24"/>
          <w:lang w:val="en-US"/>
        </w:rPr>
      </w:pPr>
      <w:r w:rsidRPr="007A5D8A">
        <w:rPr>
          <w:rFonts w:ascii="Times New Roman" w:hAnsi="Times New Roman"/>
          <w:noProof/>
          <w:sz w:val="24"/>
          <w:lang w:val="en-US"/>
        </w:rPr>
        <w:t>15.7. implement the supervision of the achievement of the milestones and targets of the Reform and Investment Direction, and also of the execution of project stage plans by participating in the work of the supervisory boards of projects and programme councils;</w:t>
      </w:r>
    </w:p>
    <w:p w14:paraId="6B078E8C" w14:textId="77777777" w:rsidR="007A5D8A" w:rsidRPr="007A5D8A" w:rsidRDefault="007A5D8A" w:rsidP="007A5D8A">
      <w:pPr>
        <w:shd w:val="clear" w:color="auto" w:fill="FFFFFF"/>
        <w:spacing w:after="0" w:line="240" w:lineRule="auto"/>
        <w:ind w:firstLine="709"/>
        <w:jc w:val="both"/>
        <w:rPr>
          <w:rFonts w:ascii="Times New Roman" w:hAnsi="Times New Roman"/>
          <w:noProof/>
          <w:sz w:val="24"/>
          <w:lang w:val="en-US"/>
        </w:rPr>
      </w:pPr>
      <w:r w:rsidRPr="007A5D8A">
        <w:rPr>
          <w:rFonts w:ascii="Times New Roman" w:hAnsi="Times New Roman"/>
          <w:noProof/>
          <w:sz w:val="24"/>
          <w:lang w:val="en-US"/>
        </w:rPr>
        <w:t>15.8. perform direct supervision of the implementation of such projects included under the Reform and Investment Direction which, in accordance with Annex 4 to this Regulation, have been included outside mutually linked project programmes (hereinafter – the programmes), by involving the Ministry of Defence in matters related to cybersecurity;</w:t>
      </w:r>
    </w:p>
    <w:p w14:paraId="1BF47AE3" w14:textId="77777777" w:rsidR="007A5D8A" w:rsidRPr="007A5D8A" w:rsidRDefault="007A5D8A" w:rsidP="007A5D8A">
      <w:pPr>
        <w:shd w:val="clear" w:color="auto" w:fill="FFFFFF"/>
        <w:spacing w:after="0" w:line="240" w:lineRule="auto"/>
        <w:ind w:firstLine="709"/>
        <w:jc w:val="both"/>
        <w:rPr>
          <w:rFonts w:ascii="Times New Roman" w:hAnsi="Times New Roman"/>
          <w:noProof/>
          <w:sz w:val="24"/>
          <w:lang w:val="en-US"/>
        </w:rPr>
      </w:pPr>
      <w:r w:rsidRPr="007A5D8A">
        <w:rPr>
          <w:rFonts w:ascii="Times New Roman" w:hAnsi="Times New Roman"/>
          <w:noProof/>
          <w:sz w:val="24"/>
          <w:lang w:val="en-US"/>
        </w:rPr>
        <w:t>15.9. exercise the right to participate in the coordination and management work of projects and programmes, including to become acquainted with the project documentation used or developed within the project;</w:t>
      </w:r>
    </w:p>
    <w:p w14:paraId="0D1B0AD8" w14:textId="77777777" w:rsidR="007A5D8A" w:rsidRPr="007A5D8A" w:rsidRDefault="007A5D8A" w:rsidP="007A5D8A">
      <w:pPr>
        <w:shd w:val="clear" w:color="auto" w:fill="FFFFFF"/>
        <w:spacing w:after="0" w:line="240" w:lineRule="auto"/>
        <w:ind w:firstLine="709"/>
        <w:jc w:val="both"/>
        <w:rPr>
          <w:rFonts w:ascii="Times New Roman" w:hAnsi="Times New Roman"/>
          <w:noProof/>
          <w:sz w:val="24"/>
          <w:lang w:val="en-US"/>
        </w:rPr>
      </w:pPr>
      <w:r w:rsidRPr="007A5D8A">
        <w:rPr>
          <w:rFonts w:ascii="Times New Roman" w:hAnsi="Times New Roman"/>
          <w:noProof/>
          <w:sz w:val="24"/>
          <w:lang w:val="en-US"/>
        </w:rPr>
        <w:t>15.10. impose corrective measures on the beneficiary referred to in Sub-paragraph 11.1 of this Regulation or the sectoral ministry if the provisions of the project implementation contract or the requirements of this Regulation are violated;</w:t>
      </w:r>
    </w:p>
    <w:p w14:paraId="617BB2AB" w14:textId="77777777" w:rsidR="007A5D8A" w:rsidRPr="007A5D8A" w:rsidRDefault="007A5D8A" w:rsidP="007A5D8A">
      <w:pPr>
        <w:shd w:val="clear" w:color="auto" w:fill="FFFFFF"/>
        <w:spacing w:after="0" w:line="240" w:lineRule="auto"/>
        <w:ind w:firstLine="709"/>
        <w:jc w:val="both"/>
        <w:rPr>
          <w:rFonts w:ascii="Times New Roman" w:hAnsi="Times New Roman"/>
          <w:noProof/>
          <w:sz w:val="24"/>
          <w:lang w:val="en-US"/>
        </w:rPr>
      </w:pPr>
      <w:r w:rsidRPr="007A5D8A">
        <w:rPr>
          <w:rFonts w:ascii="Times New Roman" w:hAnsi="Times New Roman"/>
          <w:noProof/>
          <w:sz w:val="24"/>
          <w:lang w:val="en-US"/>
        </w:rPr>
        <w:t>15.11. exercise the right to unilaterally withdraw from the concluded project implementation contract and address the Cabinet with a proposal to amend the order regarding the project implementation in any of the following cases:</w:t>
      </w:r>
    </w:p>
    <w:p w14:paraId="61823EC8" w14:textId="77777777" w:rsidR="007A5D8A" w:rsidRPr="007A5D8A" w:rsidRDefault="007A5D8A" w:rsidP="007A5D8A">
      <w:pPr>
        <w:shd w:val="clear" w:color="auto" w:fill="FFFFFF"/>
        <w:spacing w:after="0" w:line="240" w:lineRule="auto"/>
        <w:ind w:left="709" w:firstLine="709"/>
        <w:jc w:val="both"/>
        <w:rPr>
          <w:rFonts w:ascii="Times New Roman" w:hAnsi="Times New Roman"/>
          <w:noProof/>
          <w:sz w:val="24"/>
          <w:lang w:val="en-US"/>
        </w:rPr>
      </w:pPr>
      <w:r w:rsidRPr="007A5D8A">
        <w:rPr>
          <w:rFonts w:ascii="Times New Roman" w:hAnsi="Times New Roman"/>
          <w:noProof/>
          <w:sz w:val="24"/>
          <w:lang w:val="en-US"/>
        </w:rPr>
        <w:t>15.11.1. the beneficiary does not fulfil the project implementation contract, including, fails to comply with the deadlines specified in the project or other circumstances which have or may have a negative impact on achievement of a reform and investment objective have set in;</w:t>
      </w:r>
    </w:p>
    <w:p w14:paraId="5CAF77BD" w14:textId="77777777" w:rsidR="007A5D8A" w:rsidRPr="007A5D8A" w:rsidRDefault="007A5D8A" w:rsidP="007A5D8A">
      <w:pPr>
        <w:shd w:val="clear" w:color="auto" w:fill="FFFFFF"/>
        <w:spacing w:after="0" w:line="240" w:lineRule="auto"/>
        <w:ind w:left="709" w:firstLine="709"/>
        <w:jc w:val="both"/>
        <w:rPr>
          <w:rFonts w:ascii="Times New Roman" w:hAnsi="Times New Roman"/>
          <w:noProof/>
          <w:sz w:val="24"/>
          <w:lang w:val="en-US"/>
        </w:rPr>
      </w:pPr>
      <w:r w:rsidRPr="007A5D8A">
        <w:rPr>
          <w:rFonts w:ascii="Times New Roman" w:hAnsi="Times New Roman"/>
          <w:noProof/>
          <w:sz w:val="24"/>
          <w:lang w:val="en-US"/>
        </w:rPr>
        <w:t>15.11.2. the beneficiary has knowingly provided false information during the project implementation;</w:t>
      </w:r>
    </w:p>
    <w:p w14:paraId="52917BE1" w14:textId="77777777" w:rsidR="007A5D8A" w:rsidRPr="007A5D8A" w:rsidRDefault="007A5D8A" w:rsidP="007A5D8A">
      <w:pPr>
        <w:shd w:val="clear" w:color="auto" w:fill="FFFFFF"/>
        <w:spacing w:after="0" w:line="240" w:lineRule="auto"/>
        <w:ind w:firstLine="709"/>
        <w:jc w:val="both"/>
        <w:rPr>
          <w:rFonts w:ascii="Times New Roman" w:hAnsi="Times New Roman"/>
          <w:noProof/>
          <w:sz w:val="24"/>
          <w:lang w:val="en-US"/>
        </w:rPr>
      </w:pPr>
      <w:r w:rsidRPr="007A5D8A">
        <w:rPr>
          <w:rFonts w:ascii="Times New Roman" w:hAnsi="Times New Roman"/>
          <w:noProof/>
          <w:sz w:val="24"/>
          <w:lang w:val="en-US"/>
        </w:rPr>
        <w:t>15.12. by 25 January and 25 July of the current year, enter information in the management information system on the course of implementation of the Reform and Investment Direction and the milestones and targets achieved thereunder, the payment requests and expenditures, and also the documents justifying the achieved indicator, aggregating the information provided by the beneficiaries and the sectoral ministries;</w:t>
      </w:r>
    </w:p>
    <w:p w14:paraId="324A47FF" w14:textId="77777777" w:rsidR="007A5D8A" w:rsidRPr="007A5D8A" w:rsidRDefault="007A5D8A" w:rsidP="007A5D8A">
      <w:pPr>
        <w:shd w:val="clear" w:color="auto" w:fill="FFFFFF"/>
        <w:spacing w:after="0" w:line="240" w:lineRule="auto"/>
        <w:ind w:firstLine="709"/>
        <w:jc w:val="both"/>
        <w:rPr>
          <w:rFonts w:ascii="Times New Roman" w:hAnsi="Times New Roman"/>
          <w:noProof/>
          <w:sz w:val="24"/>
          <w:lang w:val="en-US"/>
        </w:rPr>
      </w:pPr>
      <w:r w:rsidRPr="007A5D8A">
        <w:rPr>
          <w:rFonts w:ascii="Times New Roman" w:hAnsi="Times New Roman"/>
          <w:noProof/>
          <w:sz w:val="24"/>
          <w:lang w:val="en-US"/>
        </w:rPr>
        <w:t>15.13. implement communication measures for projects of strategic importance to be implemented under the Reform and Investment Direction.</w:t>
      </w:r>
    </w:p>
    <w:p w14:paraId="66B8D2A2" w14:textId="77777777" w:rsidR="007A5D8A" w:rsidRPr="007A5D8A" w:rsidRDefault="007A5D8A" w:rsidP="007A5D8A">
      <w:pPr>
        <w:shd w:val="clear" w:color="auto" w:fill="FFFFFF"/>
        <w:spacing w:after="0" w:line="240" w:lineRule="auto"/>
        <w:jc w:val="both"/>
        <w:rPr>
          <w:rFonts w:ascii="Times New Roman" w:eastAsia="Times New Roman" w:hAnsi="Times New Roman" w:cs="Times New Roman"/>
          <w:noProof/>
          <w:sz w:val="24"/>
          <w:szCs w:val="24"/>
          <w:lang w:val="en-US"/>
        </w:rPr>
      </w:pPr>
      <w:bookmarkStart w:id="34" w:name="p16"/>
      <w:bookmarkStart w:id="35" w:name="p-1117541"/>
      <w:bookmarkEnd w:id="34"/>
      <w:bookmarkEnd w:id="35"/>
    </w:p>
    <w:p w14:paraId="5B757840" w14:textId="77777777" w:rsidR="007A5D8A" w:rsidRPr="007A5D8A" w:rsidRDefault="007A5D8A" w:rsidP="007A5D8A">
      <w:pPr>
        <w:shd w:val="clear" w:color="auto" w:fill="FFFFFF"/>
        <w:spacing w:after="0" w:line="240" w:lineRule="auto"/>
        <w:jc w:val="both"/>
        <w:rPr>
          <w:rFonts w:ascii="Times New Roman" w:hAnsi="Times New Roman"/>
          <w:noProof/>
          <w:sz w:val="24"/>
          <w:lang w:val="en-US"/>
        </w:rPr>
      </w:pPr>
      <w:r w:rsidRPr="007A5D8A">
        <w:rPr>
          <w:rFonts w:ascii="Times New Roman" w:hAnsi="Times New Roman"/>
          <w:noProof/>
          <w:sz w:val="24"/>
          <w:lang w:val="en-US"/>
        </w:rPr>
        <w:t>16. The sectoral ministries shall perform the following activities in the supervision of the projects of the Reform and Investment Direction to be implemented within the scope of the department:</w:t>
      </w:r>
    </w:p>
    <w:p w14:paraId="44932291" w14:textId="77777777" w:rsidR="007A5D8A" w:rsidRPr="007A5D8A" w:rsidRDefault="007A5D8A" w:rsidP="007A5D8A">
      <w:pPr>
        <w:shd w:val="clear" w:color="auto" w:fill="FFFFFF"/>
        <w:spacing w:after="0" w:line="240" w:lineRule="auto"/>
        <w:ind w:firstLine="709"/>
        <w:jc w:val="both"/>
        <w:rPr>
          <w:rFonts w:ascii="Times New Roman" w:hAnsi="Times New Roman"/>
          <w:noProof/>
          <w:sz w:val="24"/>
          <w:lang w:val="en-US"/>
        </w:rPr>
      </w:pPr>
      <w:r w:rsidRPr="007A5D8A">
        <w:rPr>
          <w:rFonts w:ascii="Times New Roman" w:hAnsi="Times New Roman"/>
          <w:noProof/>
          <w:sz w:val="24"/>
          <w:lang w:val="en-US"/>
        </w:rPr>
        <w:t>16.1. evaluate the draft order prepared by the beneficiary and its annexes in relation to the fulfilment of the following criteria:</w:t>
      </w:r>
    </w:p>
    <w:p w14:paraId="5BA1DD0E" w14:textId="77777777" w:rsidR="007A5D8A" w:rsidRPr="007A5D8A" w:rsidRDefault="007A5D8A" w:rsidP="007A5D8A">
      <w:pPr>
        <w:shd w:val="clear" w:color="auto" w:fill="FFFFFF"/>
        <w:spacing w:after="0" w:line="240" w:lineRule="auto"/>
        <w:ind w:left="709" w:firstLine="709"/>
        <w:jc w:val="both"/>
        <w:rPr>
          <w:rFonts w:ascii="Times New Roman" w:hAnsi="Times New Roman"/>
          <w:noProof/>
          <w:sz w:val="24"/>
          <w:lang w:val="en-US"/>
        </w:rPr>
      </w:pPr>
      <w:r w:rsidRPr="007A5D8A">
        <w:rPr>
          <w:rFonts w:ascii="Times New Roman" w:hAnsi="Times New Roman"/>
          <w:noProof/>
          <w:sz w:val="24"/>
          <w:lang w:val="en-US"/>
        </w:rPr>
        <w:t>16.1.1. the conformity of the project intention with the sectoral policy and priorities;</w:t>
      </w:r>
    </w:p>
    <w:p w14:paraId="6BAA4DC1" w14:textId="77777777" w:rsidR="007A5D8A" w:rsidRPr="007A5D8A" w:rsidRDefault="007A5D8A" w:rsidP="007A5D8A">
      <w:pPr>
        <w:shd w:val="clear" w:color="auto" w:fill="FFFFFF"/>
        <w:spacing w:after="0" w:line="240" w:lineRule="auto"/>
        <w:ind w:left="709" w:firstLine="709"/>
        <w:jc w:val="both"/>
        <w:rPr>
          <w:rFonts w:ascii="Times New Roman" w:hAnsi="Times New Roman"/>
          <w:noProof/>
          <w:sz w:val="24"/>
          <w:lang w:val="en-US"/>
        </w:rPr>
      </w:pPr>
      <w:r w:rsidRPr="007A5D8A">
        <w:rPr>
          <w:rFonts w:ascii="Times New Roman" w:hAnsi="Times New Roman"/>
          <w:noProof/>
          <w:sz w:val="24"/>
          <w:lang w:val="en-US"/>
        </w:rPr>
        <w:t>16.1.2. the usefulness of the implementation of the project intention on the basis of the cost-benefit analysis made by the beneficiary;</w:t>
      </w:r>
    </w:p>
    <w:p w14:paraId="7F75E5FD" w14:textId="77777777" w:rsidR="007A5D8A" w:rsidRPr="007A5D8A" w:rsidRDefault="007A5D8A" w:rsidP="007A5D8A">
      <w:pPr>
        <w:shd w:val="clear" w:color="auto" w:fill="FFFFFF"/>
        <w:spacing w:after="0" w:line="240" w:lineRule="auto"/>
        <w:ind w:left="709" w:firstLine="709"/>
        <w:jc w:val="both"/>
        <w:rPr>
          <w:rFonts w:ascii="Times New Roman" w:hAnsi="Times New Roman"/>
          <w:noProof/>
          <w:sz w:val="24"/>
          <w:lang w:val="en-US"/>
        </w:rPr>
      </w:pPr>
      <w:r w:rsidRPr="007A5D8A">
        <w:rPr>
          <w:rFonts w:ascii="Times New Roman" w:hAnsi="Times New Roman"/>
          <w:noProof/>
          <w:sz w:val="24"/>
          <w:lang w:val="en-US"/>
        </w:rPr>
        <w:t>16.1.3. the availability of resources for the implementation of the project intention and for the maintenance of the results of the project implementation;</w:t>
      </w:r>
    </w:p>
    <w:p w14:paraId="690504EE" w14:textId="77777777" w:rsidR="007A5D8A" w:rsidRPr="007A5D8A" w:rsidRDefault="007A5D8A" w:rsidP="007A5D8A">
      <w:pPr>
        <w:shd w:val="clear" w:color="auto" w:fill="FFFFFF"/>
        <w:spacing w:after="0" w:line="240" w:lineRule="auto"/>
        <w:ind w:firstLine="709"/>
        <w:jc w:val="both"/>
        <w:rPr>
          <w:rFonts w:ascii="Times New Roman" w:hAnsi="Times New Roman"/>
          <w:noProof/>
          <w:sz w:val="24"/>
          <w:lang w:val="en-US"/>
        </w:rPr>
      </w:pPr>
      <w:r w:rsidRPr="007A5D8A">
        <w:rPr>
          <w:rFonts w:ascii="Times New Roman" w:hAnsi="Times New Roman"/>
          <w:noProof/>
          <w:sz w:val="24"/>
          <w:lang w:val="en-US"/>
        </w:rPr>
        <w:t>16.2. certify the usefulness of the project and the availability of resources for the project implementation, for the supervision of implementation, and also for the maintenance of project results by appending the certification referred to in Annex 5 to this Regulation to the draft order prepared by the beneficiary, and submit the draft order to the Cabinet;</w:t>
      </w:r>
    </w:p>
    <w:p w14:paraId="009B1F91" w14:textId="77777777" w:rsidR="007A5D8A" w:rsidRPr="007A5D8A" w:rsidRDefault="007A5D8A" w:rsidP="007A5D8A">
      <w:pPr>
        <w:shd w:val="clear" w:color="auto" w:fill="FFFFFF"/>
        <w:spacing w:after="0" w:line="240" w:lineRule="auto"/>
        <w:ind w:firstLine="709"/>
        <w:jc w:val="both"/>
        <w:rPr>
          <w:rFonts w:ascii="Times New Roman" w:hAnsi="Times New Roman"/>
          <w:noProof/>
          <w:sz w:val="24"/>
          <w:lang w:val="en-US"/>
        </w:rPr>
      </w:pPr>
      <w:r w:rsidRPr="007A5D8A">
        <w:rPr>
          <w:rFonts w:ascii="Times New Roman" w:hAnsi="Times New Roman"/>
          <w:noProof/>
          <w:sz w:val="24"/>
          <w:lang w:val="en-US"/>
        </w:rPr>
        <w:lastRenderedPageBreak/>
        <w:t>16.3. perform the following activities in relation to the projects to be implemented by the beneficiaries referred to in Sub-paragraph 11.1 of this Regulation:</w:t>
      </w:r>
    </w:p>
    <w:p w14:paraId="5A16AFE0" w14:textId="77777777" w:rsidR="007A5D8A" w:rsidRPr="007A5D8A" w:rsidRDefault="007A5D8A" w:rsidP="007A5D8A">
      <w:pPr>
        <w:shd w:val="clear" w:color="auto" w:fill="FFFFFF"/>
        <w:spacing w:after="0" w:line="240" w:lineRule="auto"/>
        <w:ind w:left="709" w:firstLine="709"/>
        <w:jc w:val="both"/>
        <w:rPr>
          <w:rFonts w:ascii="Times New Roman" w:hAnsi="Times New Roman"/>
          <w:noProof/>
          <w:sz w:val="24"/>
          <w:lang w:val="en-US"/>
        </w:rPr>
      </w:pPr>
      <w:r w:rsidRPr="007A5D8A">
        <w:rPr>
          <w:rFonts w:ascii="Times New Roman" w:hAnsi="Times New Roman"/>
          <w:noProof/>
          <w:sz w:val="24"/>
          <w:lang w:val="en-US"/>
        </w:rPr>
        <w:t>16.3.1. conclude project implementation contracts with the contracting parties referred to in Paragraph 25 of this Regulation;</w:t>
      </w:r>
    </w:p>
    <w:p w14:paraId="3366190A" w14:textId="77777777" w:rsidR="007A5D8A" w:rsidRPr="007A5D8A" w:rsidRDefault="007A5D8A" w:rsidP="007A5D8A">
      <w:pPr>
        <w:shd w:val="clear" w:color="auto" w:fill="FFFFFF"/>
        <w:spacing w:after="0" w:line="240" w:lineRule="auto"/>
        <w:ind w:left="709" w:firstLine="709"/>
        <w:jc w:val="both"/>
        <w:rPr>
          <w:rFonts w:ascii="Times New Roman" w:hAnsi="Times New Roman"/>
          <w:noProof/>
          <w:sz w:val="24"/>
          <w:lang w:val="en-US"/>
        </w:rPr>
      </w:pPr>
      <w:r w:rsidRPr="007A5D8A">
        <w:rPr>
          <w:rFonts w:ascii="Times New Roman" w:hAnsi="Times New Roman"/>
          <w:noProof/>
          <w:sz w:val="24"/>
          <w:lang w:val="en-US"/>
        </w:rPr>
        <w:t>16.3.2. request the financing necessary for the project implementation from the budget programme in accordance with the procedures laid down in laws and regulations;</w:t>
      </w:r>
    </w:p>
    <w:p w14:paraId="6EDB72D1" w14:textId="77777777" w:rsidR="007A5D8A" w:rsidRPr="007A5D8A" w:rsidRDefault="007A5D8A" w:rsidP="007A5D8A">
      <w:pPr>
        <w:shd w:val="clear" w:color="auto" w:fill="FFFFFF"/>
        <w:spacing w:after="0" w:line="240" w:lineRule="auto"/>
        <w:ind w:left="709" w:firstLine="709"/>
        <w:jc w:val="both"/>
        <w:rPr>
          <w:rFonts w:ascii="Times New Roman" w:hAnsi="Times New Roman"/>
          <w:noProof/>
          <w:sz w:val="24"/>
          <w:lang w:val="en-US"/>
        </w:rPr>
      </w:pPr>
      <w:r w:rsidRPr="007A5D8A">
        <w:rPr>
          <w:rFonts w:ascii="Times New Roman" w:hAnsi="Times New Roman"/>
          <w:noProof/>
          <w:sz w:val="24"/>
          <w:lang w:val="en-US"/>
        </w:rPr>
        <w:t>16.3.3. implement the project supervision functions according to the project implementation contract, including perform the risk management of the project implementation, by participating in the composition of the programme council and the supervisory board of the project in accordance with Paragraph 21 of this Regulation;</w:t>
      </w:r>
    </w:p>
    <w:p w14:paraId="73D0A220" w14:textId="77777777" w:rsidR="007A5D8A" w:rsidRPr="007A5D8A" w:rsidRDefault="007A5D8A" w:rsidP="007A5D8A">
      <w:pPr>
        <w:shd w:val="clear" w:color="auto" w:fill="FFFFFF"/>
        <w:spacing w:after="0" w:line="240" w:lineRule="auto"/>
        <w:ind w:left="709" w:firstLine="709"/>
        <w:jc w:val="both"/>
        <w:rPr>
          <w:rFonts w:ascii="Times New Roman" w:hAnsi="Times New Roman"/>
          <w:noProof/>
          <w:sz w:val="24"/>
          <w:lang w:val="en-US"/>
        </w:rPr>
      </w:pPr>
      <w:r w:rsidRPr="007A5D8A">
        <w:rPr>
          <w:rFonts w:ascii="Times New Roman" w:hAnsi="Times New Roman"/>
          <w:noProof/>
          <w:sz w:val="24"/>
          <w:lang w:val="en-US"/>
        </w:rPr>
        <w:t>16.3.4. improve or develop the internal control system necessary for ensuring the implementation of the Recovery Fund Plan and ensure its efficient operation, including ensuring at least the following control activities, according to the competence, in cooperation with the information and communications technology management organisation:</w:t>
      </w:r>
    </w:p>
    <w:p w14:paraId="25E89C8A" w14:textId="77777777" w:rsidR="007A5D8A" w:rsidRPr="007A5D8A" w:rsidRDefault="007A5D8A" w:rsidP="007A5D8A">
      <w:pPr>
        <w:shd w:val="clear" w:color="auto" w:fill="FFFFFF"/>
        <w:spacing w:after="0" w:line="240" w:lineRule="auto"/>
        <w:ind w:left="1418" w:firstLine="709"/>
        <w:jc w:val="both"/>
        <w:rPr>
          <w:rFonts w:ascii="Times New Roman" w:hAnsi="Times New Roman"/>
          <w:noProof/>
          <w:sz w:val="24"/>
          <w:lang w:val="en-US"/>
        </w:rPr>
      </w:pPr>
      <w:r w:rsidRPr="007A5D8A">
        <w:rPr>
          <w:rFonts w:ascii="Times New Roman" w:hAnsi="Times New Roman"/>
          <w:noProof/>
          <w:sz w:val="24"/>
          <w:lang w:val="en-US"/>
        </w:rPr>
        <w:t>16.3.4.1. prevention of a conflict of interests, corruption, and fraud;</w:t>
      </w:r>
    </w:p>
    <w:p w14:paraId="67CA17CC" w14:textId="77777777" w:rsidR="007A5D8A" w:rsidRPr="007A5D8A" w:rsidRDefault="007A5D8A" w:rsidP="007A5D8A">
      <w:pPr>
        <w:shd w:val="clear" w:color="auto" w:fill="FFFFFF"/>
        <w:spacing w:after="0" w:line="240" w:lineRule="auto"/>
        <w:ind w:left="1418" w:firstLine="709"/>
        <w:jc w:val="both"/>
        <w:rPr>
          <w:rFonts w:ascii="Times New Roman" w:hAnsi="Times New Roman"/>
          <w:noProof/>
          <w:sz w:val="24"/>
          <w:lang w:val="en-US"/>
        </w:rPr>
      </w:pPr>
      <w:r w:rsidRPr="007A5D8A">
        <w:rPr>
          <w:rFonts w:ascii="Times New Roman" w:hAnsi="Times New Roman"/>
          <w:noProof/>
          <w:sz w:val="24"/>
          <w:lang w:val="en-US"/>
        </w:rPr>
        <w:t>16.3.4.2. prevention of the risk of double financing;</w:t>
      </w:r>
    </w:p>
    <w:p w14:paraId="4EFFD9C1" w14:textId="77777777" w:rsidR="007A5D8A" w:rsidRPr="007A5D8A" w:rsidRDefault="007A5D8A" w:rsidP="007A5D8A">
      <w:pPr>
        <w:shd w:val="clear" w:color="auto" w:fill="FFFFFF"/>
        <w:spacing w:after="0" w:line="240" w:lineRule="auto"/>
        <w:ind w:left="1418" w:firstLine="709"/>
        <w:jc w:val="both"/>
        <w:rPr>
          <w:rFonts w:ascii="Times New Roman" w:hAnsi="Times New Roman"/>
          <w:noProof/>
          <w:sz w:val="24"/>
          <w:lang w:val="en-US"/>
        </w:rPr>
      </w:pPr>
      <w:r w:rsidRPr="007A5D8A">
        <w:rPr>
          <w:rFonts w:ascii="Times New Roman" w:hAnsi="Times New Roman"/>
          <w:noProof/>
          <w:sz w:val="24"/>
          <w:lang w:val="en-US"/>
        </w:rPr>
        <w:t>16.3.4.3. checking the conformity of milestones and targets, and the justifying documentation, including data credibility check;</w:t>
      </w:r>
    </w:p>
    <w:p w14:paraId="4851A97D" w14:textId="77777777" w:rsidR="007A5D8A" w:rsidRPr="007A5D8A" w:rsidRDefault="007A5D8A" w:rsidP="007A5D8A">
      <w:pPr>
        <w:shd w:val="clear" w:color="auto" w:fill="FFFFFF"/>
        <w:spacing w:after="0" w:line="240" w:lineRule="auto"/>
        <w:ind w:left="709" w:firstLine="709"/>
        <w:jc w:val="both"/>
        <w:rPr>
          <w:rFonts w:ascii="Times New Roman" w:hAnsi="Times New Roman"/>
          <w:noProof/>
          <w:sz w:val="24"/>
          <w:lang w:val="en-US"/>
        </w:rPr>
      </w:pPr>
      <w:r w:rsidRPr="007A5D8A">
        <w:rPr>
          <w:rFonts w:ascii="Times New Roman" w:hAnsi="Times New Roman"/>
          <w:noProof/>
          <w:sz w:val="24"/>
          <w:lang w:val="en-US"/>
        </w:rPr>
        <w:t>16.3.5. according to the competence, impose corrective measures on the beneficiary if the provisions of the project implementation contract or the requirements of this Regulation are violated;</w:t>
      </w:r>
    </w:p>
    <w:p w14:paraId="7FDFFB38" w14:textId="77777777" w:rsidR="007A5D8A" w:rsidRPr="007A5D8A" w:rsidRDefault="007A5D8A" w:rsidP="007A5D8A">
      <w:pPr>
        <w:shd w:val="clear" w:color="auto" w:fill="FFFFFF"/>
        <w:spacing w:after="0" w:line="240" w:lineRule="auto"/>
        <w:ind w:left="709" w:firstLine="709"/>
        <w:jc w:val="both"/>
        <w:rPr>
          <w:rFonts w:ascii="Times New Roman" w:hAnsi="Times New Roman"/>
          <w:noProof/>
          <w:sz w:val="24"/>
          <w:lang w:val="en-US"/>
        </w:rPr>
      </w:pPr>
      <w:r w:rsidRPr="007A5D8A">
        <w:rPr>
          <w:rFonts w:ascii="Times New Roman" w:hAnsi="Times New Roman"/>
          <w:noProof/>
          <w:sz w:val="24"/>
          <w:lang w:val="en-US"/>
        </w:rPr>
        <w:t>16.3.6. exercise the right to participate in the coordination and management work of projects and programmes, including to become acquainted with the project documentation used or developed within the project;</w:t>
      </w:r>
    </w:p>
    <w:p w14:paraId="4EB5993D" w14:textId="77777777" w:rsidR="007A5D8A" w:rsidRPr="007A5D8A" w:rsidRDefault="007A5D8A" w:rsidP="007A5D8A">
      <w:pPr>
        <w:shd w:val="clear" w:color="auto" w:fill="FFFFFF"/>
        <w:spacing w:after="0" w:line="240" w:lineRule="auto"/>
        <w:ind w:left="709" w:firstLine="709"/>
        <w:jc w:val="both"/>
        <w:rPr>
          <w:rFonts w:ascii="Times New Roman" w:hAnsi="Times New Roman"/>
          <w:noProof/>
          <w:sz w:val="24"/>
          <w:lang w:val="en-US"/>
        </w:rPr>
      </w:pPr>
      <w:r w:rsidRPr="007A5D8A">
        <w:rPr>
          <w:rFonts w:ascii="Times New Roman" w:hAnsi="Times New Roman"/>
          <w:noProof/>
          <w:sz w:val="24"/>
          <w:lang w:val="en-US"/>
        </w:rPr>
        <w:t>16.3.7. exercise the right to unilaterally withdraw from the concluded project implementation contract in any of the following cases:</w:t>
      </w:r>
    </w:p>
    <w:p w14:paraId="27C4A9C7" w14:textId="77777777" w:rsidR="007A5D8A" w:rsidRPr="007A5D8A" w:rsidRDefault="007A5D8A" w:rsidP="007A5D8A">
      <w:pPr>
        <w:shd w:val="clear" w:color="auto" w:fill="FFFFFF"/>
        <w:spacing w:after="0" w:line="240" w:lineRule="auto"/>
        <w:ind w:left="1418" w:firstLine="709"/>
        <w:jc w:val="both"/>
        <w:rPr>
          <w:rFonts w:ascii="Times New Roman" w:hAnsi="Times New Roman"/>
          <w:noProof/>
          <w:sz w:val="24"/>
          <w:lang w:val="en-US"/>
        </w:rPr>
      </w:pPr>
      <w:r w:rsidRPr="007A5D8A">
        <w:rPr>
          <w:rFonts w:ascii="Times New Roman" w:hAnsi="Times New Roman"/>
          <w:noProof/>
          <w:sz w:val="24"/>
          <w:lang w:val="en-US"/>
        </w:rPr>
        <w:t>16.3.7.1. the beneficiary does not fulfil the project implementation contract, including, fails to comply with the deadlines specified in the project or other circumstances which have or may have a negative impact on achievement of a reform and investment objective have set in;</w:t>
      </w:r>
    </w:p>
    <w:p w14:paraId="3EB2115B" w14:textId="77777777" w:rsidR="007A5D8A" w:rsidRPr="007A5D8A" w:rsidRDefault="007A5D8A" w:rsidP="007A5D8A">
      <w:pPr>
        <w:shd w:val="clear" w:color="auto" w:fill="FFFFFF"/>
        <w:spacing w:after="0" w:line="240" w:lineRule="auto"/>
        <w:ind w:left="1418" w:firstLine="709"/>
        <w:jc w:val="both"/>
        <w:rPr>
          <w:rFonts w:ascii="Times New Roman" w:hAnsi="Times New Roman"/>
          <w:noProof/>
          <w:sz w:val="24"/>
          <w:lang w:val="en-US"/>
        </w:rPr>
      </w:pPr>
      <w:r w:rsidRPr="007A5D8A">
        <w:rPr>
          <w:rFonts w:ascii="Times New Roman" w:hAnsi="Times New Roman"/>
          <w:noProof/>
          <w:sz w:val="24"/>
          <w:lang w:val="en-US"/>
        </w:rPr>
        <w:t>16.3.7.2. the beneficiary has knowingly provided false information during the project implementation;</w:t>
      </w:r>
    </w:p>
    <w:p w14:paraId="5050B6A2" w14:textId="77777777" w:rsidR="007A5D8A" w:rsidRPr="007A5D8A" w:rsidRDefault="007A5D8A" w:rsidP="007A5D8A">
      <w:pPr>
        <w:shd w:val="clear" w:color="auto" w:fill="FFFFFF"/>
        <w:spacing w:after="0" w:line="240" w:lineRule="auto"/>
        <w:ind w:left="709" w:firstLine="709"/>
        <w:jc w:val="both"/>
        <w:rPr>
          <w:rFonts w:ascii="Times New Roman" w:hAnsi="Times New Roman"/>
          <w:noProof/>
          <w:sz w:val="24"/>
          <w:lang w:val="en-US"/>
        </w:rPr>
      </w:pPr>
      <w:r w:rsidRPr="007A5D8A">
        <w:rPr>
          <w:rFonts w:ascii="Times New Roman" w:hAnsi="Times New Roman"/>
          <w:noProof/>
          <w:sz w:val="24"/>
          <w:lang w:val="en-US"/>
        </w:rPr>
        <w:t>16.3.8. perform a check of the final documentation of the project by 31 August 2026;</w:t>
      </w:r>
    </w:p>
    <w:p w14:paraId="437B583E" w14:textId="77777777" w:rsidR="007A5D8A" w:rsidRPr="007A5D8A" w:rsidRDefault="007A5D8A" w:rsidP="007A5D8A">
      <w:pPr>
        <w:shd w:val="clear" w:color="auto" w:fill="FFFFFF"/>
        <w:spacing w:after="0" w:line="240" w:lineRule="auto"/>
        <w:ind w:firstLine="709"/>
        <w:jc w:val="both"/>
        <w:rPr>
          <w:rFonts w:ascii="Times New Roman" w:hAnsi="Times New Roman"/>
          <w:noProof/>
          <w:sz w:val="24"/>
          <w:lang w:val="en-US"/>
        </w:rPr>
      </w:pPr>
      <w:r w:rsidRPr="007A5D8A">
        <w:rPr>
          <w:rFonts w:ascii="Times New Roman" w:hAnsi="Times New Roman"/>
          <w:noProof/>
          <w:sz w:val="24"/>
          <w:lang w:val="en-US"/>
        </w:rPr>
        <w:t>16.4. submit information to the information and communication technology management organisation for the preparation of a management declaration and a certification, sending it in the form of an electronic document which has been signed with a secure electronic signature or adding it in the management information system;</w:t>
      </w:r>
    </w:p>
    <w:p w14:paraId="6DF511DF" w14:textId="77777777" w:rsidR="007A5D8A" w:rsidRPr="007A5D8A" w:rsidRDefault="007A5D8A" w:rsidP="007A5D8A">
      <w:pPr>
        <w:shd w:val="clear" w:color="auto" w:fill="FFFFFF"/>
        <w:spacing w:after="0" w:line="240" w:lineRule="auto"/>
        <w:ind w:firstLine="709"/>
        <w:jc w:val="both"/>
        <w:rPr>
          <w:rFonts w:ascii="Times New Roman" w:hAnsi="Times New Roman"/>
          <w:noProof/>
          <w:sz w:val="24"/>
          <w:lang w:val="en-US"/>
        </w:rPr>
      </w:pPr>
      <w:r w:rsidRPr="007A5D8A">
        <w:rPr>
          <w:rFonts w:ascii="Times New Roman" w:hAnsi="Times New Roman"/>
          <w:noProof/>
          <w:sz w:val="24"/>
          <w:lang w:val="en-US"/>
        </w:rPr>
        <w:t>16.5. implement communication measures, including regarding projects of strategic significance (if applicable).</w:t>
      </w:r>
    </w:p>
    <w:p w14:paraId="6DBB7F8F" w14:textId="77777777" w:rsidR="007A5D8A" w:rsidRPr="007A5D8A" w:rsidRDefault="007A5D8A" w:rsidP="007A5D8A">
      <w:pPr>
        <w:shd w:val="clear" w:color="auto" w:fill="FFFFFF"/>
        <w:spacing w:after="0" w:line="240" w:lineRule="auto"/>
        <w:jc w:val="both"/>
        <w:rPr>
          <w:rFonts w:ascii="Times New Roman" w:eastAsia="Times New Roman" w:hAnsi="Times New Roman" w:cs="Times New Roman"/>
          <w:noProof/>
          <w:sz w:val="24"/>
          <w:szCs w:val="24"/>
          <w:lang w:val="en-US"/>
        </w:rPr>
      </w:pPr>
      <w:bookmarkStart w:id="36" w:name="p17"/>
      <w:bookmarkStart w:id="37" w:name="p-1117563"/>
      <w:bookmarkEnd w:id="36"/>
      <w:bookmarkEnd w:id="37"/>
    </w:p>
    <w:p w14:paraId="4D19925A" w14:textId="77777777" w:rsidR="007A5D8A" w:rsidRPr="007A5D8A" w:rsidRDefault="007A5D8A" w:rsidP="007A5D8A">
      <w:pPr>
        <w:shd w:val="clear" w:color="auto" w:fill="FFFFFF"/>
        <w:spacing w:after="0" w:line="240" w:lineRule="auto"/>
        <w:jc w:val="both"/>
        <w:rPr>
          <w:rFonts w:ascii="Times New Roman" w:hAnsi="Times New Roman"/>
          <w:noProof/>
          <w:sz w:val="24"/>
          <w:lang w:val="en-US"/>
        </w:rPr>
      </w:pPr>
      <w:r w:rsidRPr="007A5D8A">
        <w:rPr>
          <w:rFonts w:ascii="Times New Roman" w:hAnsi="Times New Roman"/>
          <w:noProof/>
          <w:sz w:val="24"/>
          <w:lang w:val="en-US"/>
        </w:rPr>
        <w:t>17. For projects the beneficiaries of which are not institutions of direct administration or State capital companies under supervision of the sectoral ministry, the functions under responsibility of the sectoral ministries shall be performed as follows:</w:t>
      </w:r>
    </w:p>
    <w:p w14:paraId="691054D8" w14:textId="77777777" w:rsidR="007A5D8A" w:rsidRPr="007A5D8A" w:rsidRDefault="007A5D8A" w:rsidP="007A5D8A">
      <w:pPr>
        <w:shd w:val="clear" w:color="auto" w:fill="FFFFFF"/>
        <w:spacing w:after="0" w:line="240" w:lineRule="auto"/>
        <w:ind w:firstLine="709"/>
        <w:jc w:val="both"/>
        <w:rPr>
          <w:rFonts w:ascii="Times New Roman" w:hAnsi="Times New Roman"/>
          <w:noProof/>
          <w:sz w:val="24"/>
          <w:lang w:val="en-US"/>
        </w:rPr>
      </w:pPr>
      <w:r w:rsidRPr="007A5D8A">
        <w:rPr>
          <w:rFonts w:ascii="Times New Roman" w:hAnsi="Times New Roman"/>
          <w:noProof/>
          <w:sz w:val="24"/>
          <w:lang w:val="en-US"/>
        </w:rPr>
        <w:t>17.1. the Free Port of Rīga Authority and the Central Election Commission shall evaluate the content of the draft order in accordance with the criteria referred to in Sub-paragraph 16.1 of this Regulation, and submit a certification to the Ministry of Environmental Protection and Regional Development in accordance with Sub-paragraph 16.2 of this Regulation. After agreement thereupon, the Ministry of Environmental Protection and Regional Development shall submit the certification to the Cabinet;</w:t>
      </w:r>
    </w:p>
    <w:p w14:paraId="3293CD9E" w14:textId="77777777" w:rsidR="007A5D8A" w:rsidRPr="007A5D8A" w:rsidRDefault="007A5D8A" w:rsidP="007A5D8A">
      <w:pPr>
        <w:shd w:val="clear" w:color="auto" w:fill="FFFFFF"/>
        <w:spacing w:after="0" w:line="240" w:lineRule="auto"/>
        <w:ind w:firstLine="709"/>
        <w:jc w:val="both"/>
        <w:rPr>
          <w:rFonts w:ascii="Times New Roman" w:hAnsi="Times New Roman"/>
          <w:noProof/>
          <w:sz w:val="24"/>
          <w:lang w:val="en-US"/>
        </w:rPr>
      </w:pPr>
      <w:r w:rsidRPr="007A5D8A">
        <w:rPr>
          <w:rFonts w:ascii="Times New Roman" w:hAnsi="Times New Roman"/>
          <w:noProof/>
          <w:sz w:val="24"/>
          <w:lang w:val="en-US"/>
        </w:rPr>
        <w:lastRenderedPageBreak/>
        <w:t>17.2. for the projects to be implemented under the intention “Digital transformation of local government services, and the modernisation and centralisation of the support processes of local governments” of Investment 2.1.2.1.i.:</w:t>
      </w:r>
    </w:p>
    <w:p w14:paraId="6B43F67F" w14:textId="77777777" w:rsidR="007A5D8A" w:rsidRPr="007A5D8A" w:rsidRDefault="007A5D8A" w:rsidP="007A5D8A">
      <w:pPr>
        <w:shd w:val="clear" w:color="auto" w:fill="FFFFFF"/>
        <w:spacing w:after="0" w:line="240" w:lineRule="auto"/>
        <w:ind w:left="709" w:firstLine="709"/>
        <w:jc w:val="both"/>
        <w:rPr>
          <w:rFonts w:ascii="Times New Roman" w:hAnsi="Times New Roman"/>
          <w:noProof/>
          <w:sz w:val="24"/>
          <w:lang w:val="en-US"/>
        </w:rPr>
      </w:pPr>
      <w:r w:rsidRPr="007A5D8A">
        <w:rPr>
          <w:rFonts w:ascii="Times New Roman" w:hAnsi="Times New Roman"/>
          <w:noProof/>
          <w:sz w:val="24"/>
          <w:lang w:val="en-US"/>
        </w:rPr>
        <w:t>17.2.1. the authority responsible for the management of the programme council shall prepare and submit the following documents to the Ministry of Environmental Protection and Regional Development:</w:t>
      </w:r>
    </w:p>
    <w:p w14:paraId="295446A5" w14:textId="77777777" w:rsidR="007A5D8A" w:rsidRPr="007A5D8A" w:rsidRDefault="007A5D8A" w:rsidP="007A5D8A">
      <w:pPr>
        <w:shd w:val="clear" w:color="auto" w:fill="FFFFFF"/>
        <w:spacing w:after="0" w:line="240" w:lineRule="auto"/>
        <w:ind w:left="1418" w:firstLine="709"/>
        <w:jc w:val="both"/>
        <w:rPr>
          <w:rFonts w:ascii="Times New Roman" w:hAnsi="Times New Roman"/>
          <w:noProof/>
          <w:sz w:val="24"/>
          <w:lang w:val="en-US"/>
        </w:rPr>
      </w:pPr>
      <w:r w:rsidRPr="007A5D8A">
        <w:rPr>
          <w:rFonts w:ascii="Times New Roman" w:hAnsi="Times New Roman"/>
          <w:noProof/>
          <w:sz w:val="24"/>
          <w:lang w:val="en-US"/>
        </w:rPr>
        <w:t>17.2.1.1. a draft order the content of which has been evaluated in accordance with the criteria referred to in Sub-paragraph 16.1 of this Regulation;</w:t>
      </w:r>
    </w:p>
    <w:p w14:paraId="2126FFFC" w14:textId="77777777" w:rsidR="007A5D8A" w:rsidRPr="007A5D8A" w:rsidRDefault="007A5D8A" w:rsidP="007A5D8A">
      <w:pPr>
        <w:shd w:val="clear" w:color="auto" w:fill="FFFFFF"/>
        <w:spacing w:after="0" w:line="240" w:lineRule="auto"/>
        <w:ind w:left="1418" w:firstLine="709"/>
        <w:jc w:val="both"/>
        <w:rPr>
          <w:rFonts w:ascii="Times New Roman" w:hAnsi="Times New Roman"/>
          <w:noProof/>
          <w:sz w:val="24"/>
          <w:lang w:val="en-US"/>
        </w:rPr>
      </w:pPr>
      <w:r w:rsidRPr="007A5D8A">
        <w:rPr>
          <w:rFonts w:ascii="Times New Roman" w:hAnsi="Times New Roman"/>
          <w:noProof/>
          <w:sz w:val="24"/>
          <w:lang w:val="en-US"/>
        </w:rPr>
        <w:t>17.2.1.2. the plan for the introduction of the intention “Digital transformation of local government services, and the modernisation and centralisation of the support processes of local governments” of the Investment 2.1.2.1.i. which has been appended in annex to the draft order;</w:t>
      </w:r>
    </w:p>
    <w:p w14:paraId="70372A6E" w14:textId="77777777" w:rsidR="007A5D8A" w:rsidRPr="007A5D8A" w:rsidRDefault="007A5D8A" w:rsidP="007A5D8A">
      <w:pPr>
        <w:shd w:val="clear" w:color="auto" w:fill="FFFFFF"/>
        <w:spacing w:after="0" w:line="240" w:lineRule="auto"/>
        <w:ind w:left="1418" w:firstLine="709"/>
        <w:jc w:val="both"/>
        <w:rPr>
          <w:rFonts w:ascii="Times New Roman" w:hAnsi="Times New Roman"/>
          <w:noProof/>
          <w:sz w:val="24"/>
          <w:lang w:val="en-US"/>
        </w:rPr>
      </w:pPr>
      <w:r w:rsidRPr="007A5D8A">
        <w:rPr>
          <w:rFonts w:ascii="Times New Roman" w:hAnsi="Times New Roman"/>
          <w:noProof/>
          <w:sz w:val="24"/>
          <w:lang w:val="en-US"/>
        </w:rPr>
        <w:t>17.2.1.3. a certification in accordance with Sub-paragraph 16.2 of this Regulation;</w:t>
      </w:r>
    </w:p>
    <w:p w14:paraId="0F63AD88" w14:textId="77777777" w:rsidR="007A5D8A" w:rsidRPr="007A5D8A" w:rsidRDefault="007A5D8A" w:rsidP="007A5D8A">
      <w:pPr>
        <w:shd w:val="clear" w:color="auto" w:fill="FFFFFF"/>
        <w:spacing w:after="0" w:line="240" w:lineRule="auto"/>
        <w:ind w:left="1418" w:firstLine="709"/>
        <w:jc w:val="both"/>
        <w:rPr>
          <w:rFonts w:ascii="Times New Roman" w:hAnsi="Times New Roman"/>
          <w:noProof/>
          <w:sz w:val="24"/>
          <w:lang w:val="en-US"/>
        </w:rPr>
      </w:pPr>
      <w:r w:rsidRPr="007A5D8A">
        <w:rPr>
          <w:rFonts w:ascii="Times New Roman" w:hAnsi="Times New Roman"/>
          <w:noProof/>
          <w:sz w:val="24"/>
          <w:lang w:val="en-US"/>
        </w:rPr>
        <w:t>17.2.1.4. certifications of at least five local governments of State cities and municipalities an agreement on the content of the draft order and the use of the shared solutions and shared services developed and introduced during the project implementation after the end of the project in accordance with Sub-paragraph 13.18 of this Regulation;</w:t>
      </w:r>
    </w:p>
    <w:p w14:paraId="7E04FFB6" w14:textId="77777777" w:rsidR="007A5D8A" w:rsidRPr="007A5D8A" w:rsidRDefault="007A5D8A" w:rsidP="007A5D8A">
      <w:pPr>
        <w:shd w:val="clear" w:color="auto" w:fill="FFFFFF"/>
        <w:spacing w:after="0" w:line="240" w:lineRule="auto"/>
        <w:ind w:left="709" w:firstLine="709"/>
        <w:jc w:val="both"/>
        <w:rPr>
          <w:rFonts w:ascii="Times New Roman" w:hAnsi="Times New Roman"/>
          <w:noProof/>
          <w:sz w:val="24"/>
          <w:lang w:val="en-US"/>
        </w:rPr>
      </w:pPr>
      <w:r w:rsidRPr="007A5D8A">
        <w:rPr>
          <w:rFonts w:ascii="Times New Roman" w:hAnsi="Times New Roman"/>
          <w:noProof/>
          <w:sz w:val="24"/>
          <w:lang w:val="en-US"/>
        </w:rPr>
        <w:t>17.2.2. the Ministry of Environmental Protection and Regional Development shall agree upon the draft order submitted by the authority responsible for the management of the programme council, evaluating its conformity with the requirements of this Regulation and the plan for the introduction of the intention “Digital transformation of local government services, and the modernisation and centralisation of the support processes of local governments” of Investment 2.1.2.1.i., including regards the achievement of the planned objectives of the Investment Reforms and Investment Direction, and submit it to the Cabinet;</w:t>
      </w:r>
    </w:p>
    <w:p w14:paraId="20D2E9FF" w14:textId="77777777" w:rsidR="007A5D8A" w:rsidRPr="007A5D8A" w:rsidRDefault="007A5D8A" w:rsidP="007A5D8A">
      <w:pPr>
        <w:shd w:val="clear" w:color="auto" w:fill="FFFFFF"/>
        <w:spacing w:after="0" w:line="240" w:lineRule="auto"/>
        <w:ind w:firstLine="709"/>
        <w:jc w:val="both"/>
        <w:rPr>
          <w:rFonts w:ascii="Times New Roman" w:hAnsi="Times New Roman"/>
          <w:noProof/>
          <w:sz w:val="24"/>
          <w:lang w:val="en-US"/>
        </w:rPr>
      </w:pPr>
      <w:r w:rsidRPr="007A5D8A">
        <w:rPr>
          <w:rFonts w:ascii="Times New Roman" w:hAnsi="Times New Roman"/>
          <w:noProof/>
          <w:sz w:val="24"/>
          <w:lang w:val="en-US"/>
        </w:rPr>
        <w:t>17.3. the Office of the Prosecutor shall evaluate the content of the draft order in accordance with the criteria referred to in Sub-paragraph 16.1 of this Regulation and submit a certification in accordance with Sub-paragraph 16.2 of this Regulation to the Ministry of Justice. After agreement thereupon, the Ministry of Justice shall submit the certification to the Cabinet.</w:t>
      </w:r>
    </w:p>
    <w:p w14:paraId="56679F4C" w14:textId="77777777" w:rsidR="007A5D8A" w:rsidRPr="007A5D8A" w:rsidRDefault="007A5D8A" w:rsidP="007A5D8A">
      <w:pPr>
        <w:shd w:val="clear" w:color="auto" w:fill="FFFFFF"/>
        <w:spacing w:after="0" w:line="240" w:lineRule="auto"/>
        <w:jc w:val="both"/>
        <w:rPr>
          <w:rFonts w:ascii="Times New Roman" w:eastAsia="Times New Roman" w:hAnsi="Times New Roman" w:cs="Times New Roman"/>
          <w:noProof/>
          <w:sz w:val="24"/>
          <w:szCs w:val="24"/>
          <w:lang w:val="en-US"/>
        </w:rPr>
      </w:pPr>
      <w:bookmarkStart w:id="38" w:name="p18"/>
      <w:bookmarkStart w:id="39" w:name="p-1117573"/>
      <w:bookmarkEnd w:id="38"/>
      <w:bookmarkEnd w:id="39"/>
    </w:p>
    <w:p w14:paraId="60570145" w14:textId="77777777" w:rsidR="007A5D8A" w:rsidRPr="007A5D8A" w:rsidRDefault="007A5D8A" w:rsidP="007A5D8A">
      <w:pPr>
        <w:shd w:val="clear" w:color="auto" w:fill="FFFFFF"/>
        <w:spacing w:after="0" w:line="240" w:lineRule="auto"/>
        <w:jc w:val="both"/>
        <w:rPr>
          <w:rFonts w:ascii="Times New Roman" w:hAnsi="Times New Roman"/>
          <w:noProof/>
          <w:sz w:val="24"/>
          <w:lang w:val="en-US"/>
        </w:rPr>
      </w:pPr>
      <w:r w:rsidRPr="007A5D8A">
        <w:rPr>
          <w:rFonts w:ascii="Times New Roman" w:hAnsi="Times New Roman"/>
          <w:noProof/>
          <w:sz w:val="24"/>
          <w:lang w:val="en-US"/>
        </w:rPr>
        <w:t>18. In addition to that laid down in the laws and regulations regarding the implementation and supervision of the Recovery Fund, the Agency shall perform the following activities:</w:t>
      </w:r>
    </w:p>
    <w:p w14:paraId="04D8AC08" w14:textId="77777777" w:rsidR="007A5D8A" w:rsidRPr="007A5D8A" w:rsidRDefault="007A5D8A" w:rsidP="007A5D8A">
      <w:pPr>
        <w:shd w:val="clear" w:color="auto" w:fill="FFFFFF"/>
        <w:spacing w:after="0" w:line="240" w:lineRule="auto"/>
        <w:ind w:firstLine="709"/>
        <w:jc w:val="both"/>
        <w:rPr>
          <w:rFonts w:ascii="Times New Roman" w:hAnsi="Times New Roman"/>
          <w:noProof/>
          <w:sz w:val="24"/>
          <w:lang w:val="en-US"/>
        </w:rPr>
      </w:pPr>
      <w:r w:rsidRPr="007A5D8A">
        <w:rPr>
          <w:rFonts w:ascii="Times New Roman" w:hAnsi="Times New Roman"/>
          <w:noProof/>
          <w:sz w:val="24"/>
          <w:lang w:val="en-US"/>
        </w:rPr>
        <w:t>18.1. perform the following activities in relation to the projects to be implemented by the beneficiaries referred to in Sub-paragraphs 11.2, 11.3, 11.4, 11.5, 11.6, and 11.7 of this Regulation:</w:t>
      </w:r>
    </w:p>
    <w:p w14:paraId="074C5AF8" w14:textId="77777777" w:rsidR="007A5D8A" w:rsidRPr="007A5D8A" w:rsidRDefault="007A5D8A" w:rsidP="007A5D8A">
      <w:pPr>
        <w:shd w:val="clear" w:color="auto" w:fill="FFFFFF"/>
        <w:spacing w:after="0" w:line="240" w:lineRule="auto"/>
        <w:ind w:left="709" w:firstLine="709"/>
        <w:jc w:val="both"/>
        <w:rPr>
          <w:rFonts w:ascii="Times New Roman" w:hAnsi="Times New Roman"/>
          <w:noProof/>
          <w:sz w:val="24"/>
          <w:lang w:val="en-US"/>
        </w:rPr>
      </w:pPr>
      <w:r w:rsidRPr="007A5D8A">
        <w:rPr>
          <w:rFonts w:ascii="Times New Roman" w:hAnsi="Times New Roman"/>
          <w:noProof/>
          <w:sz w:val="24"/>
          <w:lang w:val="en-US"/>
        </w:rPr>
        <w:t>18.1.1. if it has been determined in the project implementation contract – on the basis of a written request for advance payment by the beneficiary, grant advance payments in the amount of not more than 30 % which shall be implemented by the beneficiary within six months within the framework of the financial year;</w:t>
      </w:r>
    </w:p>
    <w:p w14:paraId="174A8814" w14:textId="77777777" w:rsidR="007A5D8A" w:rsidRPr="007A5D8A" w:rsidRDefault="007A5D8A" w:rsidP="007A5D8A">
      <w:pPr>
        <w:shd w:val="clear" w:color="auto" w:fill="FFFFFF"/>
        <w:spacing w:after="0" w:line="240" w:lineRule="auto"/>
        <w:ind w:left="709" w:firstLine="709"/>
        <w:jc w:val="both"/>
        <w:rPr>
          <w:rFonts w:ascii="Times New Roman" w:hAnsi="Times New Roman"/>
          <w:noProof/>
          <w:sz w:val="24"/>
          <w:lang w:val="en-US"/>
        </w:rPr>
      </w:pPr>
      <w:r w:rsidRPr="007A5D8A">
        <w:rPr>
          <w:rFonts w:ascii="Times New Roman" w:hAnsi="Times New Roman"/>
          <w:noProof/>
          <w:sz w:val="24"/>
          <w:lang w:val="en-US"/>
        </w:rPr>
        <w:t>18.1.2. after receipt of payment requests, check whether a certification has been appended thereto that tax has not been recovered from the State budget in the form of input tax;</w:t>
      </w:r>
    </w:p>
    <w:p w14:paraId="215332A5" w14:textId="77777777" w:rsidR="007A5D8A" w:rsidRPr="007A5D8A" w:rsidRDefault="007A5D8A" w:rsidP="007A5D8A">
      <w:pPr>
        <w:shd w:val="clear" w:color="auto" w:fill="FFFFFF"/>
        <w:spacing w:after="0" w:line="240" w:lineRule="auto"/>
        <w:ind w:left="709" w:firstLine="709"/>
        <w:jc w:val="both"/>
        <w:rPr>
          <w:rFonts w:ascii="Times New Roman" w:hAnsi="Times New Roman"/>
          <w:noProof/>
          <w:sz w:val="24"/>
          <w:lang w:val="en-US"/>
        </w:rPr>
      </w:pPr>
      <w:r w:rsidRPr="007A5D8A">
        <w:rPr>
          <w:rFonts w:ascii="Times New Roman" w:hAnsi="Times New Roman"/>
          <w:noProof/>
          <w:sz w:val="24"/>
          <w:lang w:val="en-US"/>
        </w:rPr>
        <w:t>18.1.3. make payment to the beneficiary according to the information entered in the management information system and the project stages determined in the project implementation contract and finished successfully, and also make the final payment of the project;</w:t>
      </w:r>
    </w:p>
    <w:p w14:paraId="0FCAB372" w14:textId="77777777" w:rsidR="007A5D8A" w:rsidRPr="007A5D8A" w:rsidRDefault="007A5D8A" w:rsidP="007A5D8A">
      <w:pPr>
        <w:shd w:val="clear" w:color="auto" w:fill="FFFFFF"/>
        <w:spacing w:after="0" w:line="240" w:lineRule="auto"/>
        <w:ind w:left="709" w:firstLine="709"/>
        <w:jc w:val="both"/>
        <w:rPr>
          <w:rFonts w:ascii="Times New Roman" w:hAnsi="Times New Roman"/>
          <w:noProof/>
          <w:sz w:val="24"/>
          <w:lang w:val="en-US"/>
        </w:rPr>
      </w:pPr>
      <w:r w:rsidRPr="007A5D8A">
        <w:rPr>
          <w:rFonts w:ascii="Times New Roman" w:hAnsi="Times New Roman"/>
          <w:noProof/>
          <w:sz w:val="24"/>
          <w:lang w:val="en-US"/>
        </w:rPr>
        <w:t>18.1.4. perform a check of the final documentation of the project and make the final payment by 31 August 2026;</w:t>
      </w:r>
    </w:p>
    <w:p w14:paraId="6E52C52C" w14:textId="77777777" w:rsidR="007A5D8A" w:rsidRPr="007A5D8A" w:rsidRDefault="007A5D8A" w:rsidP="007A5D8A">
      <w:pPr>
        <w:shd w:val="clear" w:color="auto" w:fill="FFFFFF"/>
        <w:spacing w:after="0" w:line="240" w:lineRule="auto"/>
        <w:ind w:firstLine="709"/>
        <w:jc w:val="both"/>
        <w:rPr>
          <w:rFonts w:ascii="Times New Roman" w:hAnsi="Times New Roman"/>
          <w:noProof/>
          <w:sz w:val="24"/>
          <w:lang w:val="en-US"/>
        </w:rPr>
      </w:pPr>
      <w:r w:rsidRPr="007A5D8A">
        <w:rPr>
          <w:rFonts w:ascii="Times New Roman" w:hAnsi="Times New Roman"/>
          <w:noProof/>
          <w:sz w:val="24"/>
          <w:lang w:val="en-US"/>
        </w:rPr>
        <w:lastRenderedPageBreak/>
        <w:t>18.2. is entitled to unilaterally withdraw from the project implementation contract in any of the following cases:</w:t>
      </w:r>
    </w:p>
    <w:p w14:paraId="786321FE" w14:textId="77777777" w:rsidR="007A5D8A" w:rsidRPr="007A5D8A" w:rsidRDefault="007A5D8A" w:rsidP="007A5D8A">
      <w:pPr>
        <w:shd w:val="clear" w:color="auto" w:fill="FFFFFF"/>
        <w:spacing w:after="0" w:line="240" w:lineRule="auto"/>
        <w:ind w:left="709" w:firstLine="709"/>
        <w:jc w:val="both"/>
        <w:rPr>
          <w:rFonts w:ascii="Times New Roman" w:hAnsi="Times New Roman"/>
          <w:noProof/>
          <w:sz w:val="24"/>
          <w:lang w:val="en-US"/>
        </w:rPr>
      </w:pPr>
      <w:r w:rsidRPr="007A5D8A">
        <w:rPr>
          <w:rFonts w:ascii="Times New Roman" w:hAnsi="Times New Roman"/>
          <w:noProof/>
          <w:sz w:val="24"/>
          <w:lang w:val="en-US"/>
        </w:rPr>
        <w:t>18.2.1. the beneficiary does not fulfil the project implementation contract, including, fails to comply with the deadlines specified in the project or other circumstances which have or may have a negative impact on achievement of the reform and investment objective have set in;</w:t>
      </w:r>
    </w:p>
    <w:p w14:paraId="0E1BF49A" w14:textId="77777777" w:rsidR="007A5D8A" w:rsidRPr="007A5D8A" w:rsidRDefault="007A5D8A" w:rsidP="007A5D8A">
      <w:pPr>
        <w:shd w:val="clear" w:color="auto" w:fill="FFFFFF"/>
        <w:spacing w:after="0" w:line="240" w:lineRule="auto"/>
        <w:ind w:left="709" w:firstLine="709"/>
        <w:jc w:val="both"/>
        <w:rPr>
          <w:rFonts w:ascii="Times New Roman" w:hAnsi="Times New Roman"/>
          <w:noProof/>
          <w:sz w:val="24"/>
          <w:lang w:val="en-US"/>
        </w:rPr>
      </w:pPr>
      <w:r w:rsidRPr="007A5D8A">
        <w:rPr>
          <w:rFonts w:ascii="Times New Roman" w:hAnsi="Times New Roman"/>
          <w:noProof/>
          <w:sz w:val="24"/>
          <w:lang w:val="en-US"/>
        </w:rPr>
        <w:t>18.2.2. the beneficiary has knowingly provided false information during the project implementation;</w:t>
      </w:r>
    </w:p>
    <w:p w14:paraId="61837E00" w14:textId="77777777" w:rsidR="007A5D8A" w:rsidRPr="007A5D8A" w:rsidRDefault="007A5D8A" w:rsidP="007A5D8A">
      <w:pPr>
        <w:shd w:val="clear" w:color="auto" w:fill="FFFFFF"/>
        <w:spacing w:after="0" w:line="240" w:lineRule="auto"/>
        <w:ind w:left="709" w:firstLine="709"/>
        <w:jc w:val="both"/>
        <w:rPr>
          <w:rFonts w:ascii="Times New Roman" w:hAnsi="Times New Roman"/>
          <w:noProof/>
          <w:sz w:val="24"/>
          <w:lang w:val="en-US"/>
        </w:rPr>
      </w:pPr>
      <w:r w:rsidRPr="007A5D8A">
        <w:rPr>
          <w:rFonts w:ascii="Times New Roman" w:hAnsi="Times New Roman"/>
          <w:noProof/>
          <w:sz w:val="24"/>
          <w:lang w:val="en-US"/>
        </w:rPr>
        <w:t>18.2.3. in other cases provided for by the project implementation contract.</w:t>
      </w:r>
    </w:p>
    <w:p w14:paraId="0C85BFD6" w14:textId="77777777" w:rsidR="007A5D8A" w:rsidRPr="007A5D8A" w:rsidRDefault="007A5D8A" w:rsidP="007A5D8A">
      <w:pPr>
        <w:shd w:val="clear" w:color="auto" w:fill="FFFFFF"/>
        <w:spacing w:after="0" w:line="240" w:lineRule="auto"/>
        <w:jc w:val="both"/>
        <w:rPr>
          <w:rFonts w:ascii="Times New Roman" w:eastAsia="Times New Roman" w:hAnsi="Times New Roman" w:cs="Times New Roman"/>
          <w:noProof/>
          <w:sz w:val="24"/>
          <w:szCs w:val="24"/>
          <w:lang w:val="en-US"/>
        </w:rPr>
      </w:pPr>
      <w:bookmarkStart w:id="40" w:name="p19"/>
      <w:bookmarkStart w:id="41" w:name="p-1117583"/>
      <w:bookmarkEnd w:id="40"/>
      <w:bookmarkEnd w:id="41"/>
    </w:p>
    <w:p w14:paraId="021D358F" w14:textId="77777777" w:rsidR="007A5D8A" w:rsidRPr="007A5D8A" w:rsidRDefault="007A5D8A" w:rsidP="007A5D8A">
      <w:pPr>
        <w:shd w:val="clear" w:color="auto" w:fill="FFFFFF"/>
        <w:spacing w:after="0" w:line="240" w:lineRule="auto"/>
        <w:jc w:val="both"/>
        <w:rPr>
          <w:rFonts w:ascii="Times New Roman" w:hAnsi="Times New Roman"/>
          <w:noProof/>
          <w:sz w:val="24"/>
          <w:lang w:val="en-US"/>
        </w:rPr>
      </w:pPr>
      <w:r w:rsidRPr="007A5D8A">
        <w:rPr>
          <w:rFonts w:ascii="Times New Roman" w:hAnsi="Times New Roman"/>
          <w:noProof/>
          <w:sz w:val="24"/>
          <w:lang w:val="en-US"/>
        </w:rPr>
        <w:t>19. For the purposes of efficient achievement of the objectives of the Reform and Investment Direction and mutual coordination of project implementation, projects shall be included in programmes the management of which shall be ensured by programme councils in accordance with Annex 4 to this Regulation.</w:t>
      </w:r>
    </w:p>
    <w:p w14:paraId="359C66FF" w14:textId="77777777" w:rsidR="007A5D8A" w:rsidRPr="007A5D8A" w:rsidRDefault="007A5D8A" w:rsidP="007A5D8A">
      <w:pPr>
        <w:shd w:val="clear" w:color="auto" w:fill="FFFFFF"/>
        <w:spacing w:after="0" w:line="240" w:lineRule="auto"/>
        <w:jc w:val="both"/>
        <w:rPr>
          <w:rFonts w:ascii="Times New Roman" w:eastAsia="Times New Roman" w:hAnsi="Times New Roman" w:cs="Times New Roman"/>
          <w:noProof/>
          <w:sz w:val="24"/>
          <w:szCs w:val="24"/>
          <w:lang w:val="en-US"/>
        </w:rPr>
      </w:pPr>
      <w:bookmarkStart w:id="42" w:name="p20"/>
      <w:bookmarkStart w:id="43" w:name="p-1117584"/>
      <w:bookmarkEnd w:id="42"/>
      <w:bookmarkEnd w:id="43"/>
    </w:p>
    <w:p w14:paraId="4C281962" w14:textId="77777777" w:rsidR="007A5D8A" w:rsidRPr="007A5D8A" w:rsidRDefault="007A5D8A" w:rsidP="007A5D8A">
      <w:pPr>
        <w:shd w:val="clear" w:color="auto" w:fill="FFFFFF"/>
        <w:spacing w:after="0" w:line="240" w:lineRule="auto"/>
        <w:jc w:val="both"/>
        <w:rPr>
          <w:rFonts w:ascii="Times New Roman" w:hAnsi="Times New Roman"/>
          <w:noProof/>
          <w:sz w:val="24"/>
          <w:lang w:val="en-US"/>
        </w:rPr>
      </w:pPr>
      <w:r w:rsidRPr="007A5D8A">
        <w:rPr>
          <w:rFonts w:ascii="Times New Roman" w:hAnsi="Times New Roman"/>
          <w:noProof/>
          <w:sz w:val="24"/>
          <w:lang w:val="en-US"/>
        </w:rPr>
        <w:t>20. The authority responsible for the programme management which is referred to in Annex 4 to this Regulation shall establish a programme council or make changes in legal acts of already existing project councils, assigning also the functions of the programme council thereto and, if necessary, supplement its composition, ensuring that the composition of the programme council includes the following authorities:</w:t>
      </w:r>
    </w:p>
    <w:p w14:paraId="39629FCA" w14:textId="77777777" w:rsidR="007A5D8A" w:rsidRPr="007A5D8A" w:rsidRDefault="007A5D8A" w:rsidP="007A5D8A">
      <w:pPr>
        <w:shd w:val="clear" w:color="auto" w:fill="FFFFFF"/>
        <w:spacing w:after="0" w:line="240" w:lineRule="auto"/>
        <w:ind w:firstLine="709"/>
        <w:jc w:val="both"/>
        <w:rPr>
          <w:rFonts w:ascii="Times New Roman" w:hAnsi="Times New Roman"/>
          <w:noProof/>
          <w:sz w:val="24"/>
          <w:lang w:val="en-US"/>
        </w:rPr>
      </w:pPr>
      <w:r w:rsidRPr="007A5D8A">
        <w:rPr>
          <w:rFonts w:ascii="Times New Roman" w:hAnsi="Times New Roman"/>
          <w:noProof/>
          <w:sz w:val="24"/>
          <w:lang w:val="en-US"/>
        </w:rPr>
        <w:t>20.1. the information and communication technology management organisation;</w:t>
      </w:r>
    </w:p>
    <w:p w14:paraId="1798E466" w14:textId="77777777" w:rsidR="007A5D8A" w:rsidRPr="007A5D8A" w:rsidRDefault="007A5D8A" w:rsidP="007A5D8A">
      <w:pPr>
        <w:shd w:val="clear" w:color="auto" w:fill="FFFFFF"/>
        <w:spacing w:after="0" w:line="240" w:lineRule="auto"/>
        <w:ind w:firstLine="709"/>
        <w:jc w:val="both"/>
        <w:rPr>
          <w:rFonts w:ascii="Times New Roman" w:hAnsi="Times New Roman"/>
          <w:noProof/>
          <w:sz w:val="24"/>
          <w:lang w:val="en-US"/>
        </w:rPr>
      </w:pPr>
      <w:r w:rsidRPr="007A5D8A">
        <w:rPr>
          <w:rFonts w:ascii="Times New Roman" w:hAnsi="Times New Roman"/>
          <w:noProof/>
          <w:sz w:val="24"/>
          <w:lang w:val="en-US"/>
        </w:rPr>
        <w:t>20.2. the sectoral ministries and beneficiaries of the projects included in the programme;</w:t>
      </w:r>
    </w:p>
    <w:p w14:paraId="5F7ED2A0" w14:textId="77777777" w:rsidR="007A5D8A" w:rsidRPr="007A5D8A" w:rsidRDefault="007A5D8A" w:rsidP="007A5D8A">
      <w:pPr>
        <w:shd w:val="clear" w:color="auto" w:fill="FFFFFF"/>
        <w:spacing w:after="0" w:line="240" w:lineRule="auto"/>
        <w:ind w:firstLine="709"/>
        <w:jc w:val="both"/>
        <w:rPr>
          <w:rFonts w:ascii="Times New Roman" w:hAnsi="Times New Roman"/>
          <w:noProof/>
          <w:sz w:val="24"/>
          <w:lang w:val="en-US"/>
        </w:rPr>
      </w:pPr>
      <w:r w:rsidRPr="007A5D8A">
        <w:rPr>
          <w:rFonts w:ascii="Times New Roman" w:hAnsi="Times New Roman"/>
          <w:noProof/>
          <w:sz w:val="24"/>
          <w:lang w:val="en-US"/>
        </w:rPr>
        <w:t>20.3. the Agency if the projects to be implemented by the beneficiaries referred to in Sub-paragraphs 11.2, 11.3, 11.4, 11.5, 11.6, and 11.7 of this Regulation are included in the programme.</w:t>
      </w:r>
    </w:p>
    <w:p w14:paraId="1F633F76" w14:textId="77777777" w:rsidR="007A5D8A" w:rsidRPr="007A5D8A" w:rsidRDefault="007A5D8A" w:rsidP="007A5D8A">
      <w:pPr>
        <w:shd w:val="clear" w:color="auto" w:fill="FFFFFF"/>
        <w:spacing w:after="0" w:line="240" w:lineRule="auto"/>
        <w:jc w:val="both"/>
        <w:rPr>
          <w:rFonts w:ascii="Times New Roman" w:eastAsia="Times New Roman" w:hAnsi="Times New Roman" w:cs="Times New Roman"/>
          <w:noProof/>
          <w:sz w:val="24"/>
          <w:szCs w:val="24"/>
          <w:lang w:val="en-US"/>
        </w:rPr>
      </w:pPr>
      <w:bookmarkStart w:id="44" w:name="p21"/>
      <w:bookmarkStart w:id="45" w:name="p-1117588"/>
      <w:bookmarkEnd w:id="44"/>
      <w:bookmarkEnd w:id="45"/>
    </w:p>
    <w:p w14:paraId="3D864498" w14:textId="77777777" w:rsidR="007A5D8A" w:rsidRPr="007A5D8A" w:rsidRDefault="007A5D8A" w:rsidP="007A5D8A">
      <w:pPr>
        <w:shd w:val="clear" w:color="auto" w:fill="FFFFFF"/>
        <w:spacing w:after="0" w:line="240" w:lineRule="auto"/>
        <w:jc w:val="both"/>
        <w:rPr>
          <w:rFonts w:ascii="Times New Roman" w:hAnsi="Times New Roman"/>
          <w:noProof/>
          <w:sz w:val="24"/>
          <w:lang w:val="en-US"/>
        </w:rPr>
      </w:pPr>
      <w:r w:rsidRPr="007A5D8A">
        <w:rPr>
          <w:rFonts w:ascii="Times New Roman" w:hAnsi="Times New Roman"/>
          <w:noProof/>
          <w:sz w:val="24"/>
          <w:lang w:val="en-US"/>
        </w:rPr>
        <w:t>21. The programme council shall ensure mutual coordination of the implementation of the projects included in the programme, including perform the following activities:</w:t>
      </w:r>
    </w:p>
    <w:p w14:paraId="630253EF" w14:textId="77777777" w:rsidR="007A5D8A" w:rsidRPr="007A5D8A" w:rsidRDefault="007A5D8A" w:rsidP="007A5D8A">
      <w:pPr>
        <w:shd w:val="clear" w:color="auto" w:fill="FFFFFF"/>
        <w:spacing w:after="0" w:line="240" w:lineRule="auto"/>
        <w:ind w:firstLine="709"/>
        <w:jc w:val="both"/>
        <w:rPr>
          <w:rFonts w:ascii="Times New Roman" w:hAnsi="Times New Roman"/>
          <w:noProof/>
          <w:sz w:val="24"/>
          <w:lang w:val="en-US"/>
        </w:rPr>
      </w:pPr>
      <w:r w:rsidRPr="007A5D8A">
        <w:rPr>
          <w:rFonts w:ascii="Times New Roman" w:hAnsi="Times New Roman"/>
          <w:noProof/>
          <w:sz w:val="24"/>
          <w:lang w:val="en-US"/>
        </w:rPr>
        <w:t>21.1. assess the mutual impact risks of the projects included in the programme and, if it is established that the projects included in the programme have mutual impact, provide proposals to the beneficiaries for the actions to be taken in order to mutually adjust the project implementation plans and to organise the course of the projects;</w:t>
      </w:r>
    </w:p>
    <w:p w14:paraId="6B5AD40F" w14:textId="77777777" w:rsidR="007A5D8A" w:rsidRPr="007A5D8A" w:rsidRDefault="007A5D8A" w:rsidP="007A5D8A">
      <w:pPr>
        <w:shd w:val="clear" w:color="auto" w:fill="FFFFFF"/>
        <w:spacing w:after="0" w:line="240" w:lineRule="auto"/>
        <w:ind w:firstLine="709"/>
        <w:jc w:val="both"/>
        <w:rPr>
          <w:rFonts w:ascii="Times New Roman" w:hAnsi="Times New Roman"/>
          <w:noProof/>
          <w:sz w:val="24"/>
          <w:lang w:val="en-US"/>
        </w:rPr>
      </w:pPr>
      <w:r w:rsidRPr="007A5D8A">
        <w:rPr>
          <w:rFonts w:ascii="Times New Roman" w:hAnsi="Times New Roman"/>
          <w:noProof/>
          <w:sz w:val="24"/>
          <w:lang w:val="en-US"/>
        </w:rPr>
        <w:t>21.2. suggest proposals for amendments to the development planning documents of the Recovery Fund;</w:t>
      </w:r>
    </w:p>
    <w:p w14:paraId="1686344B" w14:textId="77777777" w:rsidR="007A5D8A" w:rsidRPr="007A5D8A" w:rsidRDefault="007A5D8A" w:rsidP="007A5D8A">
      <w:pPr>
        <w:shd w:val="clear" w:color="auto" w:fill="FFFFFF"/>
        <w:spacing w:after="0" w:line="240" w:lineRule="auto"/>
        <w:ind w:firstLine="709"/>
        <w:jc w:val="both"/>
        <w:rPr>
          <w:rFonts w:ascii="Times New Roman" w:hAnsi="Times New Roman"/>
          <w:noProof/>
          <w:sz w:val="24"/>
          <w:lang w:val="en-US"/>
        </w:rPr>
      </w:pPr>
      <w:r w:rsidRPr="007A5D8A">
        <w:rPr>
          <w:rFonts w:ascii="Times New Roman" w:hAnsi="Times New Roman"/>
          <w:noProof/>
          <w:sz w:val="24"/>
          <w:lang w:val="en-US"/>
        </w:rPr>
        <w:t>21.3. suggest proposals to the sectoral ministry in cooperation with the information and communications technology management organisation to perform random checks of the documentation and activities of the projects implemented by the beneficiaries referred to in Sub-paragraph 11.1 of this Regulation in order to ascertain that:</w:t>
      </w:r>
    </w:p>
    <w:p w14:paraId="3590EA01" w14:textId="77777777" w:rsidR="007A5D8A" w:rsidRPr="007A5D8A" w:rsidRDefault="007A5D8A" w:rsidP="007A5D8A">
      <w:pPr>
        <w:shd w:val="clear" w:color="auto" w:fill="FFFFFF"/>
        <w:spacing w:after="0" w:line="240" w:lineRule="auto"/>
        <w:ind w:left="709" w:firstLine="709"/>
        <w:jc w:val="both"/>
        <w:rPr>
          <w:rFonts w:ascii="Times New Roman" w:hAnsi="Times New Roman"/>
          <w:noProof/>
          <w:sz w:val="24"/>
          <w:lang w:val="en-US"/>
        </w:rPr>
      </w:pPr>
      <w:r w:rsidRPr="007A5D8A">
        <w:rPr>
          <w:rFonts w:ascii="Times New Roman" w:hAnsi="Times New Roman"/>
          <w:noProof/>
          <w:sz w:val="24"/>
          <w:lang w:val="en-US"/>
        </w:rPr>
        <w:t>21.3.1. no signs can be found in the implementation of the investment projects of the Reform and Investment Direction that attest to an allowed situation of a conflict of interests, corruption, fraud, or double financing;</w:t>
      </w:r>
    </w:p>
    <w:p w14:paraId="136DEA27" w14:textId="77777777" w:rsidR="007A5D8A" w:rsidRPr="007A5D8A" w:rsidRDefault="007A5D8A" w:rsidP="007A5D8A">
      <w:pPr>
        <w:shd w:val="clear" w:color="auto" w:fill="FFFFFF"/>
        <w:spacing w:after="0" w:line="240" w:lineRule="auto"/>
        <w:ind w:left="709" w:firstLine="709"/>
        <w:jc w:val="both"/>
        <w:rPr>
          <w:rFonts w:ascii="Times New Roman" w:hAnsi="Times New Roman"/>
          <w:noProof/>
          <w:sz w:val="24"/>
          <w:lang w:val="en-US"/>
        </w:rPr>
      </w:pPr>
      <w:r w:rsidRPr="007A5D8A">
        <w:rPr>
          <w:rFonts w:ascii="Times New Roman" w:hAnsi="Times New Roman"/>
          <w:noProof/>
          <w:sz w:val="24"/>
          <w:lang w:val="en-US"/>
        </w:rPr>
        <w:t>21.3.2. the data on the fulfilment of the milestones and targets defined under the investments of the Reform and Investment Direction are credible.</w:t>
      </w:r>
    </w:p>
    <w:p w14:paraId="7ABCA013" w14:textId="77777777" w:rsidR="007A5D8A" w:rsidRPr="007A5D8A" w:rsidRDefault="007A5D8A" w:rsidP="007A5D8A">
      <w:pPr>
        <w:shd w:val="clear" w:color="auto" w:fill="FFFFFF"/>
        <w:spacing w:after="0" w:line="240" w:lineRule="auto"/>
        <w:jc w:val="both"/>
        <w:rPr>
          <w:rFonts w:ascii="Times New Roman" w:eastAsia="Times New Roman" w:hAnsi="Times New Roman" w:cs="Times New Roman"/>
          <w:noProof/>
          <w:sz w:val="24"/>
          <w:szCs w:val="24"/>
          <w:lang w:val="en-US"/>
        </w:rPr>
      </w:pPr>
      <w:bookmarkStart w:id="46" w:name="p22"/>
      <w:bookmarkStart w:id="47" w:name="p-1117594"/>
      <w:bookmarkEnd w:id="46"/>
      <w:bookmarkEnd w:id="47"/>
    </w:p>
    <w:p w14:paraId="3155E4CD" w14:textId="77777777" w:rsidR="007A5D8A" w:rsidRPr="007A5D8A" w:rsidRDefault="007A5D8A" w:rsidP="007A5D8A">
      <w:pPr>
        <w:shd w:val="clear" w:color="auto" w:fill="FFFFFF"/>
        <w:spacing w:after="0" w:line="240" w:lineRule="auto"/>
        <w:jc w:val="both"/>
        <w:rPr>
          <w:rFonts w:ascii="Times New Roman" w:hAnsi="Times New Roman"/>
          <w:noProof/>
          <w:sz w:val="24"/>
          <w:lang w:val="en-US"/>
        </w:rPr>
      </w:pPr>
      <w:r w:rsidRPr="007A5D8A">
        <w:rPr>
          <w:rFonts w:ascii="Times New Roman" w:hAnsi="Times New Roman"/>
          <w:noProof/>
          <w:sz w:val="24"/>
          <w:lang w:val="en-US"/>
        </w:rPr>
        <w:t>22. The beneficiary shall establish a supervisory board of the project for the supervision of project implementation not later than within three months after conclusion of the project implementation contract. Representatives of the management of the beneficiary, the project cooperation partners (if applicable), the sectoral ministry (if applicable), the Agency (if applicable), the head of the programme council (if applicable), and the information and communications technology management organisation shall be included in the supervisory board.</w:t>
      </w:r>
    </w:p>
    <w:p w14:paraId="47375587" w14:textId="77777777" w:rsidR="007A5D8A" w:rsidRPr="007A5D8A" w:rsidRDefault="007A5D8A" w:rsidP="007A5D8A">
      <w:pPr>
        <w:shd w:val="clear" w:color="auto" w:fill="FFFFFF"/>
        <w:spacing w:after="0" w:line="240" w:lineRule="auto"/>
        <w:jc w:val="both"/>
        <w:rPr>
          <w:rFonts w:ascii="Times New Roman" w:eastAsia="Times New Roman" w:hAnsi="Times New Roman" w:cs="Times New Roman"/>
          <w:noProof/>
          <w:sz w:val="24"/>
          <w:szCs w:val="24"/>
          <w:lang w:val="en-US"/>
        </w:rPr>
      </w:pPr>
      <w:bookmarkStart w:id="48" w:name="p23"/>
      <w:bookmarkStart w:id="49" w:name="p-1117595"/>
      <w:bookmarkEnd w:id="48"/>
      <w:bookmarkEnd w:id="49"/>
    </w:p>
    <w:p w14:paraId="30D8F9B4" w14:textId="77777777" w:rsidR="007A5D8A" w:rsidRPr="007A5D8A" w:rsidRDefault="007A5D8A" w:rsidP="007A5D8A">
      <w:pPr>
        <w:shd w:val="clear" w:color="auto" w:fill="FFFFFF"/>
        <w:spacing w:after="0" w:line="240" w:lineRule="auto"/>
        <w:jc w:val="both"/>
        <w:rPr>
          <w:rFonts w:ascii="Times New Roman" w:hAnsi="Times New Roman"/>
          <w:noProof/>
          <w:sz w:val="24"/>
          <w:lang w:val="en-US"/>
        </w:rPr>
      </w:pPr>
      <w:r w:rsidRPr="007A5D8A">
        <w:rPr>
          <w:rFonts w:ascii="Times New Roman" w:hAnsi="Times New Roman"/>
          <w:noProof/>
          <w:sz w:val="24"/>
          <w:lang w:val="en-US"/>
        </w:rPr>
        <w:lastRenderedPageBreak/>
        <w:t>23. Meetings of the supervisory board of the project shall be convened at least once in six months and they may be organised within the scope of meetings of the programme councils or separately.</w:t>
      </w:r>
    </w:p>
    <w:p w14:paraId="0EF04A2E" w14:textId="77777777" w:rsidR="007A5D8A" w:rsidRPr="007A5D8A" w:rsidRDefault="007A5D8A" w:rsidP="007A5D8A">
      <w:pPr>
        <w:shd w:val="clear" w:color="auto" w:fill="FFFFFF"/>
        <w:spacing w:after="0" w:line="240" w:lineRule="auto"/>
        <w:jc w:val="both"/>
        <w:rPr>
          <w:rFonts w:ascii="Times New Roman" w:eastAsia="Times New Roman" w:hAnsi="Times New Roman" w:cs="Times New Roman"/>
          <w:noProof/>
          <w:sz w:val="24"/>
          <w:szCs w:val="24"/>
          <w:lang w:val="en-US"/>
        </w:rPr>
      </w:pPr>
      <w:bookmarkStart w:id="50" w:name="p24"/>
      <w:bookmarkStart w:id="51" w:name="p-1117596"/>
      <w:bookmarkEnd w:id="50"/>
      <w:bookmarkEnd w:id="51"/>
    </w:p>
    <w:p w14:paraId="335A8DBE" w14:textId="77777777" w:rsidR="007A5D8A" w:rsidRPr="007A5D8A" w:rsidRDefault="007A5D8A" w:rsidP="007A5D8A">
      <w:pPr>
        <w:shd w:val="clear" w:color="auto" w:fill="FFFFFF"/>
        <w:spacing w:after="0" w:line="240" w:lineRule="auto"/>
        <w:jc w:val="both"/>
        <w:rPr>
          <w:rFonts w:ascii="Times New Roman" w:hAnsi="Times New Roman"/>
          <w:noProof/>
          <w:sz w:val="24"/>
          <w:lang w:val="en-US"/>
        </w:rPr>
      </w:pPr>
      <w:r w:rsidRPr="007A5D8A">
        <w:rPr>
          <w:rFonts w:ascii="Times New Roman" w:hAnsi="Times New Roman"/>
          <w:noProof/>
          <w:sz w:val="24"/>
          <w:lang w:val="en-US"/>
        </w:rPr>
        <w:t>24. The administrative resources and technological expert-examinations necessary for coordinating the achievement of the objectives of the Reform and Investment Direction, and also for programme management, and also the resources for coordinating the introduction of the State unified information and communications technology architecture shall be provided by the Ministry of Environmental Protection and Regional Development within the project to be implemented under intention “Management of public administration ICT development project programmes and architecture” of Investment 2.1.2.1.i.</w:t>
      </w:r>
    </w:p>
    <w:p w14:paraId="33FC935B" w14:textId="77777777" w:rsidR="007A5D8A" w:rsidRPr="007A5D8A" w:rsidRDefault="007A5D8A" w:rsidP="007A5D8A">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52" w:name="n3"/>
      <w:bookmarkStart w:id="53" w:name="n-1117402"/>
      <w:bookmarkEnd w:id="52"/>
      <w:bookmarkEnd w:id="53"/>
    </w:p>
    <w:p w14:paraId="7BADE205" w14:textId="77777777" w:rsidR="007A5D8A" w:rsidRPr="007A5D8A" w:rsidRDefault="007A5D8A" w:rsidP="007A5D8A">
      <w:pPr>
        <w:shd w:val="clear" w:color="auto" w:fill="FFFFFF"/>
        <w:spacing w:after="0" w:line="240" w:lineRule="auto"/>
        <w:jc w:val="center"/>
        <w:rPr>
          <w:rFonts w:ascii="Times New Roman" w:hAnsi="Times New Roman"/>
          <w:b/>
          <w:noProof/>
          <w:sz w:val="24"/>
          <w:lang w:val="en-US"/>
        </w:rPr>
      </w:pPr>
      <w:r w:rsidRPr="007A5D8A">
        <w:rPr>
          <w:rFonts w:ascii="Times New Roman" w:hAnsi="Times New Roman"/>
          <w:b/>
          <w:noProof/>
          <w:sz w:val="24"/>
          <w:lang w:val="en-US"/>
        </w:rPr>
        <w:t>III. Project Implementation Contracts, Cooperation Partners, and Provisions</w:t>
      </w:r>
    </w:p>
    <w:p w14:paraId="58C4E375" w14:textId="77777777" w:rsidR="007A5D8A" w:rsidRPr="007A5D8A" w:rsidRDefault="007A5D8A" w:rsidP="007A5D8A">
      <w:pPr>
        <w:shd w:val="clear" w:color="auto" w:fill="FFFFFF"/>
        <w:spacing w:after="0" w:line="240" w:lineRule="auto"/>
        <w:jc w:val="both"/>
        <w:rPr>
          <w:rFonts w:ascii="Times New Roman" w:eastAsia="Times New Roman" w:hAnsi="Times New Roman" w:cs="Times New Roman"/>
          <w:noProof/>
          <w:sz w:val="24"/>
          <w:szCs w:val="24"/>
          <w:lang w:val="en-US"/>
        </w:rPr>
      </w:pPr>
      <w:bookmarkStart w:id="54" w:name="p25"/>
      <w:bookmarkStart w:id="55" w:name="p-1117403"/>
      <w:bookmarkEnd w:id="54"/>
      <w:bookmarkEnd w:id="55"/>
    </w:p>
    <w:p w14:paraId="1456F345" w14:textId="77777777" w:rsidR="007A5D8A" w:rsidRPr="007A5D8A" w:rsidRDefault="007A5D8A" w:rsidP="007A5D8A">
      <w:pPr>
        <w:shd w:val="clear" w:color="auto" w:fill="FFFFFF"/>
        <w:spacing w:after="0" w:line="240" w:lineRule="auto"/>
        <w:jc w:val="both"/>
        <w:rPr>
          <w:rFonts w:ascii="Times New Roman" w:hAnsi="Times New Roman"/>
          <w:noProof/>
          <w:sz w:val="24"/>
          <w:lang w:val="en-US"/>
        </w:rPr>
      </w:pPr>
      <w:r w:rsidRPr="007A5D8A">
        <w:rPr>
          <w:rFonts w:ascii="Times New Roman" w:hAnsi="Times New Roman"/>
          <w:noProof/>
          <w:sz w:val="24"/>
          <w:lang w:val="en-US"/>
        </w:rPr>
        <w:t>25. The beneficiaries referred to in Sub-paragraph 11.1 of this Regulation shall conclude a project implementation contract with the information and communications technology management organisation and the sectoral ministry.</w:t>
      </w:r>
    </w:p>
    <w:p w14:paraId="66BF69E4" w14:textId="77777777" w:rsidR="007A5D8A" w:rsidRPr="007A5D8A" w:rsidRDefault="007A5D8A" w:rsidP="007A5D8A">
      <w:pPr>
        <w:shd w:val="clear" w:color="auto" w:fill="FFFFFF"/>
        <w:spacing w:after="0" w:line="240" w:lineRule="auto"/>
        <w:jc w:val="both"/>
        <w:rPr>
          <w:rFonts w:ascii="Times New Roman" w:eastAsia="Times New Roman" w:hAnsi="Times New Roman" w:cs="Times New Roman"/>
          <w:noProof/>
          <w:sz w:val="24"/>
          <w:szCs w:val="24"/>
          <w:lang w:val="en-US"/>
        </w:rPr>
      </w:pPr>
      <w:bookmarkStart w:id="56" w:name="p26"/>
      <w:bookmarkStart w:id="57" w:name="p-1117404"/>
      <w:bookmarkEnd w:id="56"/>
      <w:bookmarkEnd w:id="57"/>
    </w:p>
    <w:p w14:paraId="584E4923" w14:textId="77777777" w:rsidR="007A5D8A" w:rsidRPr="007A5D8A" w:rsidRDefault="007A5D8A" w:rsidP="007A5D8A">
      <w:pPr>
        <w:shd w:val="clear" w:color="auto" w:fill="FFFFFF"/>
        <w:spacing w:after="0" w:line="240" w:lineRule="auto"/>
        <w:jc w:val="both"/>
        <w:rPr>
          <w:rFonts w:ascii="Times New Roman" w:hAnsi="Times New Roman"/>
          <w:noProof/>
          <w:sz w:val="24"/>
          <w:lang w:val="en-US"/>
        </w:rPr>
      </w:pPr>
      <w:r w:rsidRPr="007A5D8A">
        <w:rPr>
          <w:rFonts w:ascii="Times New Roman" w:hAnsi="Times New Roman"/>
          <w:noProof/>
          <w:sz w:val="24"/>
          <w:lang w:val="en-US"/>
        </w:rPr>
        <w:t>26. The beneficiaries referred to in Sub-paragraphs 11.2, 11.3, 11.4, 11.5, 11.6, and 11.7 of this Regulation shall conclude the project implementation contract with the Agency.</w:t>
      </w:r>
    </w:p>
    <w:p w14:paraId="4E58A07A" w14:textId="77777777" w:rsidR="007A5D8A" w:rsidRPr="007A5D8A" w:rsidRDefault="007A5D8A" w:rsidP="007A5D8A">
      <w:pPr>
        <w:shd w:val="clear" w:color="auto" w:fill="FFFFFF"/>
        <w:spacing w:after="0" w:line="240" w:lineRule="auto"/>
        <w:jc w:val="both"/>
        <w:rPr>
          <w:rFonts w:ascii="Times New Roman" w:eastAsia="Times New Roman" w:hAnsi="Times New Roman" w:cs="Times New Roman"/>
          <w:noProof/>
          <w:sz w:val="24"/>
          <w:szCs w:val="24"/>
          <w:lang w:val="en-US"/>
        </w:rPr>
      </w:pPr>
      <w:bookmarkStart w:id="58" w:name="p27"/>
      <w:bookmarkStart w:id="59" w:name="p-1117405"/>
      <w:bookmarkEnd w:id="58"/>
      <w:bookmarkEnd w:id="59"/>
    </w:p>
    <w:p w14:paraId="39113D37" w14:textId="77777777" w:rsidR="007A5D8A" w:rsidRPr="007A5D8A" w:rsidRDefault="007A5D8A" w:rsidP="007A5D8A">
      <w:pPr>
        <w:shd w:val="clear" w:color="auto" w:fill="FFFFFF"/>
        <w:spacing w:after="0" w:line="240" w:lineRule="auto"/>
        <w:jc w:val="both"/>
        <w:rPr>
          <w:rFonts w:ascii="Times New Roman" w:hAnsi="Times New Roman"/>
          <w:noProof/>
          <w:sz w:val="24"/>
          <w:lang w:val="en-US"/>
        </w:rPr>
      </w:pPr>
      <w:r w:rsidRPr="007A5D8A">
        <w:rPr>
          <w:rFonts w:ascii="Times New Roman" w:hAnsi="Times New Roman"/>
          <w:noProof/>
          <w:sz w:val="24"/>
          <w:lang w:val="en-US"/>
        </w:rPr>
        <w:t>27. The project implementation contract shall include an obligation for the beneficiary to assess and ensure, where applicable, that aid for commercial activity is not being provided, and also the following provisions in relation to compliance with the principle of “do no significant harm”:</w:t>
      </w:r>
    </w:p>
    <w:p w14:paraId="6566391A" w14:textId="77777777" w:rsidR="007A5D8A" w:rsidRPr="007A5D8A" w:rsidRDefault="007A5D8A" w:rsidP="007A5D8A">
      <w:pPr>
        <w:shd w:val="clear" w:color="auto" w:fill="FFFFFF"/>
        <w:spacing w:after="0" w:line="240" w:lineRule="auto"/>
        <w:ind w:firstLine="709"/>
        <w:jc w:val="both"/>
        <w:rPr>
          <w:rFonts w:ascii="Times New Roman" w:hAnsi="Times New Roman"/>
          <w:noProof/>
          <w:sz w:val="24"/>
          <w:lang w:val="en-US"/>
        </w:rPr>
      </w:pPr>
      <w:r w:rsidRPr="007A5D8A">
        <w:rPr>
          <w:rFonts w:ascii="Times New Roman" w:hAnsi="Times New Roman"/>
          <w:noProof/>
          <w:sz w:val="24"/>
          <w:lang w:val="en-US"/>
        </w:rPr>
        <w:t>27.1. in acquiring computer hardware and other technological equipment (devices) within project implementation, the principle of green public procurement shall be applied;</w:t>
      </w:r>
    </w:p>
    <w:p w14:paraId="1DA97749" w14:textId="77777777" w:rsidR="007A5D8A" w:rsidRPr="007A5D8A" w:rsidRDefault="007A5D8A" w:rsidP="007A5D8A">
      <w:pPr>
        <w:shd w:val="clear" w:color="auto" w:fill="FFFFFF"/>
        <w:spacing w:after="0" w:line="240" w:lineRule="auto"/>
        <w:ind w:firstLine="709"/>
        <w:jc w:val="both"/>
        <w:rPr>
          <w:rFonts w:ascii="Times New Roman" w:hAnsi="Times New Roman"/>
          <w:noProof/>
          <w:sz w:val="24"/>
          <w:lang w:val="en-US"/>
        </w:rPr>
      </w:pPr>
      <w:r w:rsidRPr="007A5D8A">
        <w:rPr>
          <w:rFonts w:ascii="Times New Roman" w:hAnsi="Times New Roman"/>
          <w:noProof/>
          <w:sz w:val="24"/>
          <w:lang w:val="en-US"/>
        </w:rPr>
        <w:t>27.2. only in the provisions for the implementation of projects under Investment 2.1.2.2.i.:</w:t>
      </w:r>
    </w:p>
    <w:p w14:paraId="0951E106" w14:textId="77777777" w:rsidR="007A5D8A" w:rsidRPr="007A5D8A" w:rsidRDefault="007A5D8A" w:rsidP="007A5D8A">
      <w:pPr>
        <w:shd w:val="clear" w:color="auto" w:fill="FFFFFF"/>
        <w:spacing w:after="0" w:line="240" w:lineRule="auto"/>
        <w:ind w:left="709" w:firstLine="709"/>
        <w:jc w:val="both"/>
        <w:rPr>
          <w:rFonts w:ascii="Times New Roman" w:hAnsi="Times New Roman"/>
          <w:noProof/>
          <w:sz w:val="24"/>
          <w:lang w:val="en-US"/>
        </w:rPr>
      </w:pPr>
      <w:r w:rsidRPr="007A5D8A">
        <w:rPr>
          <w:rFonts w:ascii="Times New Roman" w:hAnsi="Times New Roman"/>
          <w:noProof/>
          <w:sz w:val="24"/>
          <w:lang w:val="en-US"/>
        </w:rPr>
        <w:t>27.2.1. energy efficiency measurements shall be implemented once a month for a data centre to be modernised under the project, including by acquiring the initial data for the situation before modernisation to be done under the project (installation of devices ensuring additional computing capacity and other devices);</w:t>
      </w:r>
    </w:p>
    <w:p w14:paraId="25324AD2" w14:textId="77777777" w:rsidR="007A5D8A" w:rsidRPr="007A5D8A" w:rsidRDefault="007A5D8A" w:rsidP="007A5D8A">
      <w:pPr>
        <w:shd w:val="clear" w:color="auto" w:fill="FFFFFF"/>
        <w:spacing w:after="0" w:line="240" w:lineRule="auto"/>
        <w:ind w:left="709" w:firstLine="709"/>
        <w:jc w:val="both"/>
        <w:rPr>
          <w:rFonts w:ascii="Times New Roman" w:hAnsi="Times New Roman"/>
          <w:noProof/>
          <w:sz w:val="24"/>
          <w:lang w:val="en-US"/>
        </w:rPr>
      </w:pPr>
      <w:r w:rsidRPr="007A5D8A">
        <w:rPr>
          <w:rFonts w:ascii="Times New Roman" w:hAnsi="Times New Roman"/>
          <w:noProof/>
          <w:sz w:val="24"/>
          <w:lang w:val="en-US"/>
        </w:rPr>
        <w:t>27.2.2. it shall be ensured that the energy efficiency indicators of the data centre to be modernised will not be worsened in the modernisation process.</w:t>
      </w:r>
    </w:p>
    <w:p w14:paraId="156D1124" w14:textId="77777777" w:rsidR="007A5D8A" w:rsidRPr="007A5D8A" w:rsidRDefault="007A5D8A" w:rsidP="007A5D8A">
      <w:pPr>
        <w:shd w:val="clear" w:color="auto" w:fill="FFFFFF"/>
        <w:spacing w:after="0" w:line="240" w:lineRule="auto"/>
        <w:jc w:val="both"/>
        <w:rPr>
          <w:rFonts w:ascii="Times New Roman" w:eastAsia="Times New Roman" w:hAnsi="Times New Roman" w:cs="Times New Roman"/>
          <w:noProof/>
          <w:sz w:val="24"/>
          <w:szCs w:val="24"/>
          <w:lang w:val="en-US"/>
        </w:rPr>
      </w:pPr>
      <w:bookmarkStart w:id="60" w:name="p28"/>
      <w:bookmarkStart w:id="61" w:name="p-1117410"/>
      <w:bookmarkEnd w:id="60"/>
      <w:bookmarkEnd w:id="61"/>
    </w:p>
    <w:p w14:paraId="1437440F" w14:textId="77777777" w:rsidR="007A5D8A" w:rsidRPr="007A5D8A" w:rsidRDefault="007A5D8A" w:rsidP="007A5D8A">
      <w:pPr>
        <w:shd w:val="clear" w:color="auto" w:fill="FFFFFF"/>
        <w:spacing w:after="0" w:line="240" w:lineRule="auto"/>
        <w:jc w:val="both"/>
        <w:rPr>
          <w:rFonts w:ascii="Times New Roman" w:hAnsi="Times New Roman"/>
          <w:noProof/>
          <w:sz w:val="24"/>
          <w:lang w:val="en-US"/>
        </w:rPr>
      </w:pPr>
      <w:r w:rsidRPr="007A5D8A">
        <w:rPr>
          <w:rFonts w:ascii="Times New Roman" w:hAnsi="Times New Roman"/>
          <w:noProof/>
          <w:sz w:val="24"/>
          <w:lang w:val="en-US"/>
        </w:rPr>
        <w:t>28. The beneficiary may involve cooperation partners in the project implementation which may be State administration institutions, local governments of State cities and municipalities, State and local government capital companies, derived public entities, and associations. The involvement of a cooperation partner shall not exempt the beneficiary from the liability for the achievement of the objectives of the project and its implementation according to the conditions of the project implementation contract.</w:t>
      </w:r>
    </w:p>
    <w:p w14:paraId="273AACD9" w14:textId="77777777" w:rsidR="007A5D8A" w:rsidRPr="007A5D8A" w:rsidRDefault="007A5D8A" w:rsidP="007A5D8A">
      <w:pPr>
        <w:shd w:val="clear" w:color="auto" w:fill="FFFFFF"/>
        <w:spacing w:after="0" w:line="240" w:lineRule="auto"/>
        <w:jc w:val="both"/>
        <w:rPr>
          <w:rFonts w:ascii="Times New Roman" w:eastAsia="Times New Roman" w:hAnsi="Times New Roman" w:cs="Times New Roman"/>
          <w:noProof/>
          <w:sz w:val="24"/>
          <w:szCs w:val="24"/>
          <w:lang w:val="en-US"/>
        </w:rPr>
      </w:pPr>
      <w:bookmarkStart w:id="62" w:name="p29"/>
      <w:bookmarkStart w:id="63" w:name="p-1117411"/>
      <w:bookmarkEnd w:id="62"/>
      <w:bookmarkEnd w:id="63"/>
    </w:p>
    <w:p w14:paraId="1105B98E" w14:textId="77777777" w:rsidR="007A5D8A" w:rsidRPr="007A5D8A" w:rsidRDefault="007A5D8A" w:rsidP="007A5D8A">
      <w:pPr>
        <w:shd w:val="clear" w:color="auto" w:fill="FFFFFF"/>
        <w:spacing w:after="0" w:line="240" w:lineRule="auto"/>
        <w:jc w:val="both"/>
        <w:rPr>
          <w:rFonts w:ascii="Times New Roman" w:hAnsi="Times New Roman"/>
          <w:noProof/>
          <w:sz w:val="24"/>
          <w:lang w:val="en-US"/>
        </w:rPr>
      </w:pPr>
      <w:r w:rsidRPr="007A5D8A">
        <w:rPr>
          <w:rFonts w:ascii="Times New Roman" w:hAnsi="Times New Roman"/>
          <w:noProof/>
          <w:sz w:val="24"/>
          <w:lang w:val="en-US"/>
        </w:rPr>
        <w:t>29. If a cooperation partner is involved in project implementation, the beneficiary shall, within three months after involvement of the cooperation partner in the project, conclude a cooperation contract which stipulates the rights and obligations of the parties, including a provision for cooperation partners which also perform commercial activity that the financing of the project is not used as aid for commercial activity. The cooperation contract may include a provision on an advance payment to the cooperation partners of the beneficiary the amount of which is determined by the beneficiary and which may not exceed 30 % of the total amount of the payment planned for the cooperation partner.</w:t>
      </w:r>
    </w:p>
    <w:p w14:paraId="23AC4352" w14:textId="77777777" w:rsidR="007A5D8A" w:rsidRPr="007A5D8A" w:rsidRDefault="007A5D8A" w:rsidP="007A5D8A">
      <w:pPr>
        <w:shd w:val="clear" w:color="auto" w:fill="FFFFFF"/>
        <w:spacing w:after="0" w:line="240" w:lineRule="auto"/>
        <w:jc w:val="both"/>
        <w:rPr>
          <w:rFonts w:ascii="Times New Roman" w:eastAsia="Times New Roman" w:hAnsi="Times New Roman" w:cs="Times New Roman"/>
          <w:noProof/>
          <w:sz w:val="24"/>
          <w:szCs w:val="24"/>
          <w:lang w:val="en-US"/>
        </w:rPr>
      </w:pPr>
      <w:bookmarkStart w:id="64" w:name="p30"/>
      <w:bookmarkStart w:id="65" w:name="p-1117412"/>
      <w:bookmarkEnd w:id="64"/>
      <w:bookmarkEnd w:id="65"/>
    </w:p>
    <w:p w14:paraId="229F6640" w14:textId="77777777" w:rsidR="007A5D8A" w:rsidRPr="007A5D8A" w:rsidRDefault="007A5D8A" w:rsidP="007A5D8A">
      <w:pPr>
        <w:shd w:val="clear" w:color="auto" w:fill="FFFFFF"/>
        <w:spacing w:after="0" w:line="240" w:lineRule="auto"/>
        <w:jc w:val="both"/>
        <w:rPr>
          <w:rFonts w:ascii="Times New Roman" w:hAnsi="Times New Roman"/>
          <w:noProof/>
          <w:sz w:val="24"/>
          <w:lang w:val="en-US"/>
        </w:rPr>
      </w:pPr>
      <w:r w:rsidRPr="007A5D8A">
        <w:rPr>
          <w:rFonts w:ascii="Times New Roman" w:hAnsi="Times New Roman"/>
          <w:noProof/>
          <w:sz w:val="24"/>
          <w:lang w:val="en-US"/>
        </w:rPr>
        <w:lastRenderedPageBreak/>
        <w:t>30. Project costs shall be eligible from 1 February 2021. The costs may be made eligible for such activities which have not been completed at the moment of concluding the project implementation contract.</w:t>
      </w:r>
    </w:p>
    <w:p w14:paraId="58226756" w14:textId="77777777" w:rsidR="007A5D8A" w:rsidRPr="007A5D8A" w:rsidRDefault="007A5D8A" w:rsidP="007A5D8A">
      <w:pPr>
        <w:shd w:val="clear" w:color="auto" w:fill="FFFFFF"/>
        <w:spacing w:after="0" w:line="240" w:lineRule="auto"/>
        <w:jc w:val="both"/>
        <w:rPr>
          <w:rFonts w:ascii="Times New Roman" w:eastAsia="Times New Roman" w:hAnsi="Times New Roman" w:cs="Times New Roman"/>
          <w:noProof/>
          <w:sz w:val="24"/>
          <w:szCs w:val="24"/>
          <w:lang w:val="en-US"/>
        </w:rPr>
      </w:pPr>
      <w:bookmarkStart w:id="66" w:name="p31"/>
      <w:bookmarkStart w:id="67" w:name="p-1117413"/>
      <w:bookmarkEnd w:id="66"/>
      <w:bookmarkEnd w:id="67"/>
    </w:p>
    <w:p w14:paraId="3AE33006" w14:textId="77777777" w:rsidR="007A5D8A" w:rsidRPr="007A5D8A" w:rsidRDefault="007A5D8A" w:rsidP="007A5D8A">
      <w:pPr>
        <w:shd w:val="clear" w:color="auto" w:fill="FFFFFF"/>
        <w:spacing w:after="0" w:line="240" w:lineRule="auto"/>
        <w:jc w:val="both"/>
        <w:rPr>
          <w:rFonts w:ascii="Times New Roman" w:hAnsi="Times New Roman"/>
          <w:noProof/>
          <w:sz w:val="24"/>
          <w:lang w:val="en-US"/>
        </w:rPr>
      </w:pPr>
      <w:r w:rsidRPr="007A5D8A">
        <w:rPr>
          <w:rFonts w:ascii="Times New Roman" w:hAnsi="Times New Roman"/>
          <w:noProof/>
          <w:sz w:val="24"/>
          <w:lang w:val="en-US"/>
        </w:rPr>
        <w:t>31. The following supported activities may be performed under the project to achieve the objectives of the Reform and Investment Direction referred to in Sub-paragraphs 2.1, 2.2, 3.1, 3.2, 3.3, 4.1, and 4.2 of this Regulation:</w:t>
      </w:r>
    </w:p>
    <w:p w14:paraId="38B63198" w14:textId="77777777" w:rsidR="007A5D8A" w:rsidRPr="007A5D8A" w:rsidRDefault="007A5D8A" w:rsidP="007A5D8A">
      <w:pPr>
        <w:shd w:val="clear" w:color="auto" w:fill="FFFFFF"/>
        <w:spacing w:after="0" w:line="240" w:lineRule="auto"/>
        <w:ind w:firstLine="709"/>
        <w:jc w:val="both"/>
        <w:rPr>
          <w:rFonts w:ascii="Times New Roman" w:hAnsi="Times New Roman"/>
          <w:noProof/>
          <w:sz w:val="24"/>
          <w:lang w:val="en-US"/>
        </w:rPr>
      </w:pPr>
      <w:r w:rsidRPr="007A5D8A">
        <w:rPr>
          <w:rFonts w:ascii="Times New Roman" w:hAnsi="Times New Roman"/>
          <w:noProof/>
          <w:sz w:val="24"/>
          <w:lang w:val="en-US"/>
        </w:rPr>
        <w:t>31.1. modernisation of the processes and services of public administration (including scientific institutions, higher education institutions) by digitising them, including:</w:t>
      </w:r>
    </w:p>
    <w:p w14:paraId="40995EC6" w14:textId="77777777" w:rsidR="007A5D8A" w:rsidRPr="007A5D8A" w:rsidRDefault="007A5D8A" w:rsidP="007A5D8A">
      <w:pPr>
        <w:shd w:val="clear" w:color="auto" w:fill="FFFFFF"/>
        <w:spacing w:after="0" w:line="240" w:lineRule="auto"/>
        <w:ind w:left="709" w:firstLine="709"/>
        <w:jc w:val="both"/>
        <w:rPr>
          <w:rFonts w:ascii="Times New Roman" w:hAnsi="Times New Roman"/>
          <w:noProof/>
          <w:sz w:val="24"/>
          <w:lang w:val="en-US"/>
        </w:rPr>
      </w:pPr>
      <w:r w:rsidRPr="007A5D8A">
        <w:rPr>
          <w:rFonts w:ascii="Times New Roman" w:hAnsi="Times New Roman"/>
          <w:noProof/>
          <w:sz w:val="24"/>
          <w:lang w:val="en-US"/>
        </w:rPr>
        <w:t>31.1.1. measures for the modernisation of such public administration functions, processes, and services (including the development and introduction of the technological solutions necessary for modernisation) which have not been digitised yet or are developed anew, or are being improved;</w:t>
      </w:r>
    </w:p>
    <w:p w14:paraId="56D5A181" w14:textId="77777777" w:rsidR="007A5D8A" w:rsidRPr="007A5D8A" w:rsidRDefault="007A5D8A" w:rsidP="007A5D8A">
      <w:pPr>
        <w:shd w:val="clear" w:color="auto" w:fill="FFFFFF"/>
        <w:spacing w:after="0" w:line="240" w:lineRule="auto"/>
        <w:ind w:left="709" w:firstLine="709"/>
        <w:jc w:val="both"/>
        <w:rPr>
          <w:rFonts w:ascii="Times New Roman" w:hAnsi="Times New Roman"/>
          <w:noProof/>
          <w:sz w:val="24"/>
          <w:lang w:val="en-US"/>
        </w:rPr>
      </w:pPr>
      <w:r w:rsidRPr="007A5D8A">
        <w:rPr>
          <w:rFonts w:ascii="Times New Roman" w:hAnsi="Times New Roman"/>
          <w:noProof/>
          <w:sz w:val="24"/>
          <w:lang w:val="en-US"/>
        </w:rPr>
        <w:t>31.1.2. modernisation measures which are related to public administration data processing processes and create preconditions for the implementation of the data management reform, including the designing and development of the information systems necessary for modernisation;</w:t>
      </w:r>
    </w:p>
    <w:p w14:paraId="5CA1A7F4" w14:textId="77777777" w:rsidR="007A5D8A" w:rsidRPr="007A5D8A" w:rsidRDefault="007A5D8A" w:rsidP="007A5D8A">
      <w:pPr>
        <w:shd w:val="clear" w:color="auto" w:fill="FFFFFF"/>
        <w:spacing w:after="0" w:line="240" w:lineRule="auto"/>
        <w:ind w:firstLine="709"/>
        <w:jc w:val="both"/>
        <w:rPr>
          <w:rFonts w:ascii="Times New Roman" w:hAnsi="Times New Roman"/>
          <w:noProof/>
          <w:sz w:val="24"/>
          <w:lang w:val="en-US"/>
        </w:rPr>
      </w:pPr>
      <w:r w:rsidRPr="007A5D8A">
        <w:rPr>
          <w:rFonts w:ascii="Times New Roman" w:hAnsi="Times New Roman"/>
          <w:noProof/>
          <w:sz w:val="24"/>
          <w:lang w:val="en-US"/>
        </w:rPr>
        <w:t>31.2. the development of centralised platforms and shared services of State administration (including scientific institutions of local governments of State cities and municipalities, higher education institutions), including:</w:t>
      </w:r>
    </w:p>
    <w:p w14:paraId="40B53087" w14:textId="77777777" w:rsidR="007A5D8A" w:rsidRPr="007A5D8A" w:rsidRDefault="007A5D8A" w:rsidP="007A5D8A">
      <w:pPr>
        <w:shd w:val="clear" w:color="auto" w:fill="FFFFFF"/>
        <w:spacing w:after="0" w:line="240" w:lineRule="auto"/>
        <w:ind w:left="709" w:firstLine="709"/>
        <w:jc w:val="both"/>
        <w:rPr>
          <w:rFonts w:ascii="Times New Roman" w:hAnsi="Times New Roman"/>
          <w:noProof/>
          <w:sz w:val="24"/>
          <w:lang w:val="en-US"/>
        </w:rPr>
      </w:pPr>
      <w:r w:rsidRPr="007A5D8A">
        <w:rPr>
          <w:rFonts w:ascii="Times New Roman" w:hAnsi="Times New Roman"/>
          <w:noProof/>
          <w:sz w:val="24"/>
          <w:lang w:val="en-US"/>
        </w:rPr>
        <w:t>31.2.1. consolidation of public administration information and communications technologies and support functions by centralising shared services of the uniform administration service provision, information and communications technologies, and support functions necessary for the support of several institutions in competence centres;</w:t>
      </w:r>
    </w:p>
    <w:p w14:paraId="021392AC" w14:textId="77777777" w:rsidR="007A5D8A" w:rsidRPr="007A5D8A" w:rsidRDefault="007A5D8A" w:rsidP="007A5D8A">
      <w:pPr>
        <w:shd w:val="clear" w:color="auto" w:fill="FFFFFF"/>
        <w:spacing w:after="0" w:line="240" w:lineRule="auto"/>
        <w:ind w:left="709" w:firstLine="709"/>
        <w:jc w:val="both"/>
        <w:rPr>
          <w:rFonts w:ascii="Times New Roman" w:hAnsi="Times New Roman"/>
          <w:noProof/>
          <w:sz w:val="24"/>
          <w:lang w:val="en-US"/>
        </w:rPr>
      </w:pPr>
      <w:r w:rsidRPr="007A5D8A">
        <w:rPr>
          <w:rFonts w:ascii="Times New Roman" w:hAnsi="Times New Roman"/>
          <w:noProof/>
          <w:sz w:val="24"/>
          <w:lang w:val="en-US"/>
        </w:rPr>
        <w:t>31.2.2. consolidation of computing and data storage infrastructure services of State administration institutions by establishing specialised competence centres;</w:t>
      </w:r>
    </w:p>
    <w:p w14:paraId="43EE8BFA" w14:textId="77777777" w:rsidR="007A5D8A" w:rsidRPr="007A5D8A" w:rsidRDefault="007A5D8A" w:rsidP="007A5D8A">
      <w:pPr>
        <w:shd w:val="clear" w:color="auto" w:fill="FFFFFF"/>
        <w:spacing w:after="0" w:line="240" w:lineRule="auto"/>
        <w:ind w:left="709" w:firstLine="709"/>
        <w:jc w:val="both"/>
        <w:rPr>
          <w:rFonts w:ascii="Times New Roman" w:hAnsi="Times New Roman"/>
          <w:noProof/>
          <w:sz w:val="24"/>
          <w:lang w:val="en-US"/>
        </w:rPr>
      </w:pPr>
      <w:r w:rsidRPr="007A5D8A">
        <w:rPr>
          <w:rFonts w:ascii="Times New Roman" w:hAnsi="Times New Roman"/>
          <w:noProof/>
          <w:sz w:val="24"/>
          <w:lang w:val="en-US"/>
        </w:rPr>
        <w:t>31.2.3. equipping tee public administration with specialised technological solutions and specialised equipment which is performed under the project activity plan in order to achieve the objective of the particular investment measure, providing possibilities for the implementation of digitally transformed administration processes;</w:t>
      </w:r>
    </w:p>
    <w:p w14:paraId="317CD834" w14:textId="77777777" w:rsidR="007A5D8A" w:rsidRPr="007A5D8A" w:rsidRDefault="007A5D8A" w:rsidP="007A5D8A">
      <w:pPr>
        <w:shd w:val="clear" w:color="auto" w:fill="FFFFFF"/>
        <w:spacing w:after="0" w:line="240" w:lineRule="auto"/>
        <w:ind w:firstLine="709"/>
        <w:jc w:val="both"/>
        <w:rPr>
          <w:rFonts w:ascii="Times New Roman" w:hAnsi="Times New Roman"/>
          <w:noProof/>
          <w:sz w:val="24"/>
          <w:lang w:val="en-US"/>
        </w:rPr>
      </w:pPr>
      <w:r w:rsidRPr="007A5D8A">
        <w:rPr>
          <w:rFonts w:ascii="Times New Roman" w:hAnsi="Times New Roman"/>
          <w:noProof/>
          <w:sz w:val="24"/>
          <w:lang w:val="en-US"/>
        </w:rPr>
        <w:t>31.3. introduction and development of data management, including:</w:t>
      </w:r>
    </w:p>
    <w:p w14:paraId="1D7F2054" w14:textId="77777777" w:rsidR="007A5D8A" w:rsidRPr="007A5D8A" w:rsidRDefault="007A5D8A" w:rsidP="007A5D8A">
      <w:pPr>
        <w:shd w:val="clear" w:color="auto" w:fill="FFFFFF"/>
        <w:spacing w:after="0" w:line="240" w:lineRule="auto"/>
        <w:ind w:left="709" w:firstLine="709"/>
        <w:jc w:val="both"/>
        <w:rPr>
          <w:rFonts w:ascii="Times New Roman" w:hAnsi="Times New Roman"/>
          <w:noProof/>
          <w:sz w:val="24"/>
          <w:lang w:val="en-US"/>
        </w:rPr>
      </w:pPr>
      <w:r w:rsidRPr="007A5D8A">
        <w:rPr>
          <w:rFonts w:ascii="Times New Roman" w:hAnsi="Times New Roman"/>
          <w:noProof/>
          <w:sz w:val="24"/>
          <w:lang w:val="en-US"/>
        </w:rPr>
        <w:t>31.3.1. availability and sharing of the data and services of the State administration (including scientific institutions) and the private sector, laying the foundation for the development and interoperability of data and platform economy with the European data spaces and ensuring data sharing within the European Union;</w:t>
      </w:r>
    </w:p>
    <w:p w14:paraId="3107FD66" w14:textId="77777777" w:rsidR="007A5D8A" w:rsidRPr="007A5D8A" w:rsidRDefault="007A5D8A" w:rsidP="007A5D8A">
      <w:pPr>
        <w:shd w:val="clear" w:color="auto" w:fill="FFFFFF"/>
        <w:spacing w:after="0" w:line="240" w:lineRule="auto"/>
        <w:ind w:left="709" w:firstLine="709"/>
        <w:jc w:val="both"/>
        <w:rPr>
          <w:rFonts w:ascii="Times New Roman" w:hAnsi="Times New Roman"/>
          <w:noProof/>
          <w:sz w:val="24"/>
          <w:lang w:val="en-US"/>
        </w:rPr>
      </w:pPr>
      <w:r w:rsidRPr="007A5D8A">
        <w:rPr>
          <w:rFonts w:ascii="Times New Roman" w:hAnsi="Times New Roman"/>
          <w:noProof/>
          <w:sz w:val="24"/>
          <w:lang w:val="en-US"/>
        </w:rPr>
        <w:t>31.3.2. creation of technological and organisational solutions which ensures cross-sectoral circulation and use of data (including research data), availability of State platforms to support the commercial sector and the operation of state administration and the development of services, or a possibility of data sharing managed by a person;</w:t>
      </w:r>
    </w:p>
    <w:p w14:paraId="1A910574" w14:textId="77777777" w:rsidR="007A5D8A" w:rsidRPr="007A5D8A" w:rsidRDefault="007A5D8A" w:rsidP="007A5D8A">
      <w:pPr>
        <w:shd w:val="clear" w:color="auto" w:fill="FFFFFF"/>
        <w:spacing w:after="0" w:line="240" w:lineRule="auto"/>
        <w:ind w:firstLine="709"/>
        <w:jc w:val="both"/>
        <w:rPr>
          <w:rFonts w:ascii="Times New Roman" w:hAnsi="Times New Roman"/>
          <w:noProof/>
          <w:sz w:val="24"/>
          <w:lang w:val="en-US"/>
        </w:rPr>
      </w:pPr>
      <w:r w:rsidRPr="007A5D8A">
        <w:rPr>
          <w:rFonts w:ascii="Times New Roman" w:hAnsi="Times New Roman"/>
          <w:noProof/>
          <w:sz w:val="24"/>
          <w:lang w:val="en-US"/>
        </w:rPr>
        <w:t>31.4. management and administration of projects;</w:t>
      </w:r>
    </w:p>
    <w:p w14:paraId="488AECFC" w14:textId="77777777" w:rsidR="007A5D8A" w:rsidRPr="007A5D8A" w:rsidRDefault="007A5D8A" w:rsidP="007A5D8A">
      <w:pPr>
        <w:shd w:val="clear" w:color="auto" w:fill="FFFFFF"/>
        <w:spacing w:after="0" w:line="240" w:lineRule="auto"/>
        <w:ind w:firstLine="709"/>
        <w:jc w:val="both"/>
        <w:rPr>
          <w:rFonts w:ascii="Times New Roman" w:hAnsi="Times New Roman"/>
          <w:noProof/>
          <w:sz w:val="24"/>
          <w:lang w:val="en-US"/>
        </w:rPr>
      </w:pPr>
      <w:r w:rsidRPr="007A5D8A">
        <w:rPr>
          <w:rFonts w:ascii="Times New Roman" w:hAnsi="Times New Roman"/>
          <w:noProof/>
          <w:sz w:val="24"/>
          <w:lang w:val="en-US"/>
        </w:rPr>
        <w:t>31.5. coordination of the programme implementation and management of the information and communications technology architecture at the project and programme level in order to promote efficient achievement of the objectives of the Reform and Investment Direction under the interaction between projects and programmes;</w:t>
      </w:r>
    </w:p>
    <w:p w14:paraId="14B26215" w14:textId="77777777" w:rsidR="007A5D8A" w:rsidRPr="007A5D8A" w:rsidRDefault="007A5D8A" w:rsidP="007A5D8A">
      <w:pPr>
        <w:shd w:val="clear" w:color="auto" w:fill="FFFFFF"/>
        <w:spacing w:after="0" w:line="240" w:lineRule="auto"/>
        <w:ind w:firstLine="709"/>
        <w:jc w:val="both"/>
        <w:rPr>
          <w:rFonts w:ascii="Times New Roman" w:hAnsi="Times New Roman"/>
          <w:noProof/>
          <w:sz w:val="24"/>
          <w:lang w:val="en-US"/>
        </w:rPr>
      </w:pPr>
      <w:r w:rsidRPr="007A5D8A">
        <w:rPr>
          <w:rFonts w:ascii="Times New Roman" w:hAnsi="Times New Roman"/>
          <w:noProof/>
          <w:sz w:val="24"/>
          <w:lang w:val="en-US"/>
        </w:rPr>
        <w:t>31.6. visual identity and publicity measures in accordance with the requirements laid down in Article 34(2) of Regulation No 2021/241 and Article 10 of the Recovery and Resilience Facility Financing Agreement between the Commission and the Republic of Latvia;</w:t>
      </w:r>
    </w:p>
    <w:p w14:paraId="1A696DA3" w14:textId="77777777" w:rsidR="007A5D8A" w:rsidRPr="007A5D8A" w:rsidRDefault="007A5D8A" w:rsidP="007A5D8A">
      <w:pPr>
        <w:shd w:val="clear" w:color="auto" w:fill="FFFFFF"/>
        <w:spacing w:after="0" w:line="240" w:lineRule="auto"/>
        <w:ind w:firstLine="709"/>
        <w:jc w:val="both"/>
        <w:rPr>
          <w:rFonts w:ascii="Times New Roman" w:hAnsi="Times New Roman"/>
          <w:noProof/>
          <w:sz w:val="24"/>
          <w:lang w:val="en-US"/>
        </w:rPr>
      </w:pPr>
      <w:r w:rsidRPr="007A5D8A">
        <w:rPr>
          <w:rFonts w:ascii="Times New Roman" w:hAnsi="Times New Roman"/>
          <w:noProof/>
          <w:sz w:val="24"/>
          <w:lang w:val="en-US"/>
        </w:rPr>
        <w:t xml:space="preserve">31.7. the project result audit conducted by the beneficiary, an independent auditor or an internal auditor in order to ascertain the validity of the costs made within the project, the achievement of the milestones and targets, and their conformity with the conditions for the implementation of the investment, including that there are no signs attesting to an allowed </w:t>
      </w:r>
      <w:r w:rsidRPr="007A5D8A">
        <w:rPr>
          <w:rFonts w:ascii="Times New Roman" w:hAnsi="Times New Roman"/>
          <w:noProof/>
          <w:sz w:val="24"/>
          <w:lang w:val="en-US"/>
        </w:rPr>
        <w:lastRenderedPageBreak/>
        <w:t>situation of a conflict of interests, double financing, corruption, and fraud in the project, and also the conformity of the achieved results with the planned project outcomes.</w:t>
      </w:r>
    </w:p>
    <w:p w14:paraId="599FCDEC" w14:textId="77777777" w:rsidR="007A5D8A" w:rsidRPr="007A5D8A" w:rsidRDefault="007A5D8A" w:rsidP="007A5D8A">
      <w:pPr>
        <w:shd w:val="clear" w:color="auto" w:fill="FFFFFF"/>
        <w:spacing w:after="0" w:line="240" w:lineRule="auto"/>
        <w:jc w:val="both"/>
        <w:rPr>
          <w:rFonts w:ascii="Times New Roman" w:eastAsia="Times New Roman" w:hAnsi="Times New Roman" w:cs="Times New Roman"/>
          <w:noProof/>
          <w:sz w:val="24"/>
          <w:szCs w:val="24"/>
          <w:lang w:val="en-US"/>
        </w:rPr>
      </w:pPr>
      <w:bookmarkStart w:id="68" w:name="p32"/>
      <w:bookmarkStart w:id="69" w:name="p-1117428"/>
      <w:bookmarkEnd w:id="68"/>
      <w:bookmarkEnd w:id="69"/>
    </w:p>
    <w:p w14:paraId="62ABAA0E" w14:textId="77777777" w:rsidR="007A5D8A" w:rsidRPr="007A5D8A" w:rsidRDefault="007A5D8A" w:rsidP="007A5D8A">
      <w:pPr>
        <w:shd w:val="clear" w:color="auto" w:fill="FFFFFF"/>
        <w:spacing w:after="0" w:line="240" w:lineRule="auto"/>
        <w:jc w:val="both"/>
        <w:rPr>
          <w:rFonts w:ascii="Times New Roman" w:hAnsi="Times New Roman"/>
          <w:noProof/>
          <w:sz w:val="24"/>
          <w:lang w:val="en-US"/>
        </w:rPr>
      </w:pPr>
      <w:r w:rsidRPr="007A5D8A">
        <w:rPr>
          <w:rFonts w:ascii="Times New Roman" w:hAnsi="Times New Roman"/>
          <w:noProof/>
          <w:sz w:val="24"/>
          <w:lang w:val="en-US"/>
        </w:rPr>
        <w:t>32. The eligible project costs shall be the costs of the following types incurred in implementing the supported project activities:</w:t>
      </w:r>
    </w:p>
    <w:p w14:paraId="6EA7B453" w14:textId="77777777" w:rsidR="007A5D8A" w:rsidRPr="007A5D8A" w:rsidRDefault="007A5D8A" w:rsidP="007A5D8A">
      <w:pPr>
        <w:shd w:val="clear" w:color="auto" w:fill="FFFFFF"/>
        <w:spacing w:after="0" w:line="240" w:lineRule="auto"/>
        <w:ind w:firstLine="709"/>
        <w:jc w:val="both"/>
        <w:rPr>
          <w:rFonts w:ascii="Times New Roman" w:hAnsi="Times New Roman"/>
          <w:noProof/>
          <w:sz w:val="24"/>
          <w:lang w:val="en-US"/>
        </w:rPr>
      </w:pPr>
      <w:r w:rsidRPr="007A5D8A">
        <w:rPr>
          <w:rFonts w:ascii="Times New Roman" w:hAnsi="Times New Roman"/>
          <w:noProof/>
          <w:sz w:val="24"/>
          <w:lang w:val="en-US"/>
        </w:rPr>
        <w:t>32.1. costs of activity process analysis, costs of the improvement of processes and services:</w:t>
      </w:r>
    </w:p>
    <w:p w14:paraId="32BDBACE" w14:textId="77777777" w:rsidR="007A5D8A" w:rsidRPr="007A5D8A" w:rsidRDefault="007A5D8A" w:rsidP="007A5D8A">
      <w:pPr>
        <w:shd w:val="clear" w:color="auto" w:fill="FFFFFF"/>
        <w:spacing w:after="0" w:line="240" w:lineRule="auto"/>
        <w:ind w:left="709" w:firstLine="709"/>
        <w:jc w:val="both"/>
        <w:rPr>
          <w:rFonts w:ascii="Times New Roman" w:hAnsi="Times New Roman"/>
          <w:noProof/>
          <w:sz w:val="24"/>
          <w:lang w:val="en-US"/>
        </w:rPr>
      </w:pPr>
      <w:r w:rsidRPr="007A5D8A">
        <w:rPr>
          <w:rFonts w:ascii="Times New Roman" w:hAnsi="Times New Roman"/>
          <w:noProof/>
          <w:sz w:val="24"/>
          <w:lang w:val="en-US"/>
        </w:rPr>
        <w:t>32.1.1. costs of the analysis of the needs of the users of processes and services;</w:t>
      </w:r>
    </w:p>
    <w:p w14:paraId="33B444FB" w14:textId="77777777" w:rsidR="007A5D8A" w:rsidRPr="007A5D8A" w:rsidRDefault="007A5D8A" w:rsidP="007A5D8A">
      <w:pPr>
        <w:shd w:val="clear" w:color="auto" w:fill="FFFFFF"/>
        <w:spacing w:after="0" w:line="240" w:lineRule="auto"/>
        <w:ind w:left="709" w:firstLine="709"/>
        <w:jc w:val="both"/>
        <w:rPr>
          <w:rFonts w:ascii="Times New Roman" w:hAnsi="Times New Roman"/>
          <w:noProof/>
          <w:sz w:val="24"/>
          <w:lang w:val="en-US"/>
        </w:rPr>
      </w:pPr>
      <w:r w:rsidRPr="007A5D8A">
        <w:rPr>
          <w:rFonts w:ascii="Times New Roman" w:hAnsi="Times New Roman"/>
          <w:noProof/>
          <w:sz w:val="24"/>
          <w:lang w:val="en-US"/>
        </w:rPr>
        <w:t>32.1.2. costs of designing, reconstruction, and digitisation of the service process;</w:t>
      </w:r>
    </w:p>
    <w:p w14:paraId="25C72A5A" w14:textId="77777777" w:rsidR="007A5D8A" w:rsidRPr="007A5D8A" w:rsidRDefault="007A5D8A" w:rsidP="007A5D8A">
      <w:pPr>
        <w:shd w:val="clear" w:color="auto" w:fill="FFFFFF"/>
        <w:spacing w:after="0" w:line="240" w:lineRule="auto"/>
        <w:ind w:left="709" w:firstLine="709"/>
        <w:jc w:val="both"/>
        <w:rPr>
          <w:rFonts w:ascii="Times New Roman" w:hAnsi="Times New Roman"/>
          <w:noProof/>
          <w:sz w:val="24"/>
          <w:lang w:val="en-US"/>
        </w:rPr>
      </w:pPr>
      <w:r w:rsidRPr="007A5D8A">
        <w:rPr>
          <w:rFonts w:ascii="Times New Roman" w:hAnsi="Times New Roman"/>
          <w:noProof/>
          <w:sz w:val="24"/>
          <w:lang w:val="en-US"/>
        </w:rPr>
        <w:t>32.1.3. costs of designing, creation, transformation, and adaptation of electronic services;</w:t>
      </w:r>
    </w:p>
    <w:p w14:paraId="64B07803" w14:textId="77777777" w:rsidR="007A5D8A" w:rsidRPr="007A5D8A" w:rsidRDefault="007A5D8A" w:rsidP="007A5D8A">
      <w:pPr>
        <w:shd w:val="clear" w:color="auto" w:fill="FFFFFF"/>
        <w:spacing w:after="0" w:line="240" w:lineRule="auto"/>
        <w:ind w:left="709" w:firstLine="709"/>
        <w:jc w:val="both"/>
        <w:rPr>
          <w:rFonts w:ascii="Times New Roman" w:hAnsi="Times New Roman"/>
          <w:noProof/>
          <w:sz w:val="24"/>
          <w:lang w:val="en-US"/>
        </w:rPr>
      </w:pPr>
      <w:r w:rsidRPr="007A5D8A">
        <w:rPr>
          <w:rFonts w:ascii="Times New Roman" w:hAnsi="Times New Roman"/>
          <w:noProof/>
          <w:sz w:val="24"/>
          <w:lang w:val="en-US"/>
        </w:rPr>
        <w:t>32.1.4. costs of an audit of the information system to be improved under the project and of the current electronic services;</w:t>
      </w:r>
    </w:p>
    <w:p w14:paraId="60F90991" w14:textId="77777777" w:rsidR="007A5D8A" w:rsidRPr="007A5D8A" w:rsidRDefault="007A5D8A" w:rsidP="007A5D8A">
      <w:pPr>
        <w:shd w:val="clear" w:color="auto" w:fill="FFFFFF"/>
        <w:spacing w:after="0" w:line="240" w:lineRule="auto"/>
        <w:ind w:firstLine="709"/>
        <w:jc w:val="both"/>
        <w:rPr>
          <w:rFonts w:ascii="Times New Roman" w:hAnsi="Times New Roman"/>
          <w:noProof/>
          <w:sz w:val="24"/>
          <w:lang w:val="en-US"/>
        </w:rPr>
      </w:pPr>
      <w:r w:rsidRPr="007A5D8A">
        <w:rPr>
          <w:rFonts w:ascii="Times New Roman" w:hAnsi="Times New Roman"/>
          <w:noProof/>
          <w:sz w:val="24"/>
          <w:lang w:val="en-US"/>
        </w:rPr>
        <w:t>32.2. costs of designing, development, or acquisition of information systems and of data management introduction, including:</w:t>
      </w:r>
    </w:p>
    <w:p w14:paraId="4CF0F0E4" w14:textId="77777777" w:rsidR="007A5D8A" w:rsidRPr="007A5D8A" w:rsidRDefault="007A5D8A" w:rsidP="007A5D8A">
      <w:pPr>
        <w:shd w:val="clear" w:color="auto" w:fill="FFFFFF"/>
        <w:spacing w:after="0" w:line="240" w:lineRule="auto"/>
        <w:ind w:left="709" w:firstLine="709"/>
        <w:jc w:val="both"/>
        <w:rPr>
          <w:rFonts w:ascii="Times New Roman" w:hAnsi="Times New Roman"/>
          <w:noProof/>
          <w:sz w:val="24"/>
          <w:lang w:val="en-US"/>
        </w:rPr>
      </w:pPr>
      <w:r w:rsidRPr="007A5D8A">
        <w:rPr>
          <w:rFonts w:ascii="Times New Roman" w:hAnsi="Times New Roman"/>
          <w:noProof/>
          <w:sz w:val="24"/>
          <w:lang w:val="en-US"/>
        </w:rPr>
        <w:t>32.2.1. costs of designing, development, or development of the technical procurement specifications of the information system and the research data management system;</w:t>
      </w:r>
    </w:p>
    <w:p w14:paraId="52564646" w14:textId="77777777" w:rsidR="007A5D8A" w:rsidRPr="007A5D8A" w:rsidRDefault="007A5D8A" w:rsidP="007A5D8A">
      <w:pPr>
        <w:shd w:val="clear" w:color="auto" w:fill="FFFFFF"/>
        <w:spacing w:after="0" w:line="240" w:lineRule="auto"/>
        <w:ind w:left="709" w:firstLine="709"/>
        <w:jc w:val="both"/>
        <w:rPr>
          <w:rFonts w:ascii="Times New Roman" w:hAnsi="Times New Roman"/>
          <w:noProof/>
          <w:sz w:val="24"/>
          <w:lang w:val="en-US"/>
        </w:rPr>
      </w:pPr>
      <w:r w:rsidRPr="007A5D8A">
        <w:rPr>
          <w:rFonts w:ascii="Times New Roman" w:hAnsi="Times New Roman"/>
          <w:noProof/>
          <w:sz w:val="24"/>
          <w:lang w:val="en-US"/>
        </w:rPr>
        <w:t>32.2.2. costs of the development of the documentation corresponding to the selected development method;</w:t>
      </w:r>
    </w:p>
    <w:p w14:paraId="52D2D767" w14:textId="77777777" w:rsidR="007A5D8A" w:rsidRPr="007A5D8A" w:rsidRDefault="007A5D8A" w:rsidP="007A5D8A">
      <w:pPr>
        <w:shd w:val="clear" w:color="auto" w:fill="FFFFFF"/>
        <w:spacing w:after="0" w:line="240" w:lineRule="auto"/>
        <w:ind w:left="709" w:firstLine="709"/>
        <w:jc w:val="both"/>
        <w:rPr>
          <w:rFonts w:ascii="Times New Roman" w:hAnsi="Times New Roman"/>
          <w:noProof/>
          <w:sz w:val="24"/>
          <w:lang w:val="en-US"/>
        </w:rPr>
      </w:pPr>
      <w:r w:rsidRPr="007A5D8A">
        <w:rPr>
          <w:rFonts w:ascii="Times New Roman" w:hAnsi="Times New Roman"/>
          <w:noProof/>
          <w:sz w:val="24"/>
          <w:lang w:val="en-US"/>
        </w:rPr>
        <w:t>32.2.3. costs of the information system design, including the development of the architecture, user interface, and other designs of information systems according to the selected development method;</w:t>
      </w:r>
    </w:p>
    <w:p w14:paraId="7D9E5A70" w14:textId="77777777" w:rsidR="007A5D8A" w:rsidRPr="007A5D8A" w:rsidRDefault="007A5D8A" w:rsidP="007A5D8A">
      <w:pPr>
        <w:shd w:val="clear" w:color="auto" w:fill="FFFFFF"/>
        <w:spacing w:after="0" w:line="240" w:lineRule="auto"/>
        <w:ind w:left="709" w:firstLine="709"/>
        <w:jc w:val="both"/>
        <w:rPr>
          <w:rFonts w:ascii="Times New Roman" w:hAnsi="Times New Roman"/>
          <w:noProof/>
          <w:sz w:val="24"/>
          <w:lang w:val="en-US"/>
        </w:rPr>
      </w:pPr>
      <w:r w:rsidRPr="007A5D8A">
        <w:rPr>
          <w:rFonts w:ascii="Times New Roman" w:hAnsi="Times New Roman"/>
          <w:noProof/>
          <w:sz w:val="24"/>
          <w:lang w:val="en-US"/>
        </w:rPr>
        <w:t>32.2.4. costs of the information system software development, including costs of the development of integration interfaces;</w:t>
      </w:r>
    </w:p>
    <w:p w14:paraId="3F007A97" w14:textId="77777777" w:rsidR="007A5D8A" w:rsidRPr="007A5D8A" w:rsidRDefault="007A5D8A" w:rsidP="007A5D8A">
      <w:pPr>
        <w:shd w:val="clear" w:color="auto" w:fill="FFFFFF"/>
        <w:spacing w:after="0" w:line="240" w:lineRule="auto"/>
        <w:ind w:left="709" w:firstLine="709"/>
        <w:jc w:val="both"/>
        <w:rPr>
          <w:rFonts w:ascii="Times New Roman" w:hAnsi="Times New Roman"/>
          <w:noProof/>
          <w:sz w:val="24"/>
          <w:lang w:val="en-US"/>
        </w:rPr>
      </w:pPr>
      <w:r w:rsidRPr="007A5D8A">
        <w:rPr>
          <w:rFonts w:ascii="Times New Roman" w:hAnsi="Times New Roman"/>
          <w:noProof/>
          <w:sz w:val="24"/>
          <w:lang w:val="en-US"/>
        </w:rPr>
        <w:t>32.2.5. acquisition costs of software licences for the system if the usefulness of a paid software product or software component is justified and has been agreed upon in accordance with the laws and regulations in the field of general technical requirements for State information systems;</w:t>
      </w:r>
    </w:p>
    <w:p w14:paraId="106BCF18" w14:textId="77777777" w:rsidR="007A5D8A" w:rsidRPr="007A5D8A" w:rsidRDefault="007A5D8A" w:rsidP="007A5D8A">
      <w:pPr>
        <w:shd w:val="clear" w:color="auto" w:fill="FFFFFF"/>
        <w:spacing w:after="0" w:line="240" w:lineRule="auto"/>
        <w:ind w:left="709" w:firstLine="709"/>
        <w:jc w:val="both"/>
        <w:rPr>
          <w:rFonts w:ascii="Times New Roman" w:hAnsi="Times New Roman"/>
          <w:noProof/>
          <w:sz w:val="24"/>
          <w:lang w:val="en-US"/>
        </w:rPr>
      </w:pPr>
      <w:r w:rsidRPr="007A5D8A">
        <w:rPr>
          <w:rFonts w:ascii="Times New Roman" w:hAnsi="Times New Roman"/>
          <w:noProof/>
          <w:sz w:val="24"/>
          <w:lang w:val="en-US"/>
        </w:rPr>
        <w:t>32.2.6. costs of data import and migration (including costs of ensuring semantic and technical interoperability of data, costs of data structuring and data enrichment);</w:t>
      </w:r>
    </w:p>
    <w:p w14:paraId="12F49633" w14:textId="77777777" w:rsidR="007A5D8A" w:rsidRPr="007A5D8A" w:rsidRDefault="007A5D8A" w:rsidP="007A5D8A">
      <w:pPr>
        <w:shd w:val="clear" w:color="auto" w:fill="FFFFFF"/>
        <w:spacing w:after="0" w:line="240" w:lineRule="auto"/>
        <w:ind w:left="709" w:firstLine="709"/>
        <w:jc w:val="both"/>
        <w:rPr>
          <w:rFonts w:ascii="Times New Roman" w:hAnsi="Times New Roman"/>
          <w:noProof/>
          <w:sz w:val="24"/>
          <w:lang w:val="en-US"/>
        </w:rPr>
      </w:pPr>
      <w:r w:rsidRPr="007A5D8A">
        <w:rPr>
          <w:rFonts w:ascii="Times New Roman" w:hAnsi="Times New Roman"/>
          <w:noProof/>
          <w:sz w:val="24"/>
          <w:lang w:val="en-US"/>
        </w:rPr>
        <w:t>32.3.7. costs of information resource digitisation;</w:t>
      </w:r>
    </w:p>
    <w:p w14:paraId="4C32EB22" w14:textId="77777777" w:rsidR="007A5D8A" w:rsidRPr="007A5D8A" w:rsidRDefault="007A5D8A" w:rsidP="007A5D8A">
      <w:pPr>
        <w:shd w:val="clear" w:color="auto" w:fill="FFFFFF"/>
        <w:spacing w:after="0" w:line="240" w:lineRule="auto"/>
        <w:ind w:left="709" w:firstLine="709"/>
        <w:jc w:val="both"/>
        <w:rPr>
          <w:rFonts w:ascii="Times New Roman" w:hAnsi="Times New Roman"/>
          <w:noProof/>
          <w:sz w:val="24"/>
          <w:lang w:val="en-US"/>
        </w:rPr>
      </w:pPr>
      <w:r w:rsidRPr="007A5D8A">
        <w:rPr>
          <w:rFonts w:ascii="Times New Roman" w:hAnsi="Times New Roman"/>
          <w:noProof/>
          <w:sz w:val="24"/>
          <w:lang w:val="en-US"/>
        </w:rPr>
        <w:t>32.2.8. costs of data preparation for centralised shared management, costs of the development of research data management plans and costs of publishing data to be reused (including creation of specialised data collections, costs of contextualising service data, etc.);</w:t>
      </w:r>
    </w:p>
    <w:p w14:paraId="58735190" w14:textId="77777777" w:rsidR="007A5D8A" w:rsidRPr="007A5D8A" w:rsidRDefault="007A5D8A" w:rsidP="007A5D8A">
      <w:pPr>
        <w:shd w:val="clear" w:color="auto" w:fill="FFFFFF"/>
        <w:spacing w:after="0" w:line="240" w:lineRule="auto"/>
        <w:ind w:left="709" w:firstLine="709"/>
        <w:jc w:val="both"/>
        <w:rPr>
          <w:rFonts w:ascii="Times New Roman" w:hAnsi="Times New Roman"/>
          <w:noProof/>
          <w:sz w:val="24"/>
          <w:lang w:val="en-US"/>
        </w:rPr>
      </w:pPr>
      <w:r w:rsidRPr="007A5D8A">
        <w:rPr>
          <w:rFonts w:ascii="Times New Roman" w:hAnsi="Times New Roman"/>
          <w:noProof/>
          <w:sz w:val="24"/>
          <w:lang w:val="en-US"/>
        </w:rPr>
        <w:t>32.2.9. costs of data quality audits and data quality improvements;</w:t>
      </w:r>
    </w:p>
    <w:p w14:paraId="5B0CF5D3" w14:textId="77777777" w:rsidR="007A5D8A" w:rsidRPr="007A5D8A" w:rsidRDefault="007A5D8A" w:rsidP="007A5D8A">
      <w:pPr>
        <w:shd w:val="clear" w:color="auto" w:fill="FFFFFF"/>
        <w:spacing w:after="0" w:line="240" w:lineRule="auto"/>
        <w:ind w:left="709" w:firstLine="709"/>
        <w:jc w:val="both"/>
        <w:rPr>
          <w:rFonts w:ascii="Times New Roman" w:hAnsi="Times New Roman"/>
          <w:noProof/>
          <w:sz w:val="24"/>
          <w:lang w:val="en-US"/>
        </w:rPr>
      </w:pPr>
      <w:r w:rsidRPr="007A5D8A">
        <w:rPr>
          <w:rFonts w:ascii="Times New Roman" w:hAnsi="Times New Roman"/>
          <w:noProof/>
          <w:sz w:val="24"/>
          <w:lang w:val="en-US"/>
        </w:rPr>
        <w:t>32.2.10. training costs of administrators and such users of the information system, managers of research data who ensure the provision of services with the information system;</w:t>
      </w:r>
    </w:p>
    <w:p w14:paraId="1B3F8ACD" w14:textId="77777777" w:rsidR="007A5D8A" w:rsidRPr="007A5D8A" w:rsidRDefault="007A5D8A" w:rsidP="007A5D8A">
      <w:pPr>
        <w:shd w:val="clear" w:color="auto" w:fill="FFFFFF"/>
        <w:spacing w:after="0" w:line="240" w:lineRule="auto"/>
        <w:ind w:left="709" w:firstLine="709"/>
        <w:jc w:val="both"/>
        <w:rPr>
          <w:rFonts w:ascii="Times New Roman" w:hAnsi="Times New Roman"/>
          <w:noProof/>
          <w:sz w:val="24"/>
          <w:lang w:val="en-US"/>
        </w:rPr>
      </w:pPr>
      <w:r w:rsidRPr="007A5D8A">
        <w:rPr>
          <w:rFonts w:ascii="Times New Roman" w:hAnsi="Times New Roman"/>
          <w:noProof/>
          <w:sz w:val="24"/>
          <w:lang w:val="en-US"/>
        </w:rPr>
        <w:t>32.2.11. adaptation of the information system for the use of outsourced information and communications technology services, including configuration costs of the information system and costs related to specification, configuration, and adaptation of the outsourced services to be used for the operation of the information system;</w:t>
      </w:r>
    </w:p>
    <w:p w14:paraId="6FBCAA92" w14:textId="77777777" w:rsidR="007A5D8A" w:rsidRPr="007A5D8A" w:rsidRDefault="007A5D8A" w:rsidP="007A5D8A">
      <w:pPr>
        <w:shd w:val="clear" w:color="auto" w:fill="FFFFFF"/>
        <w:spacing w:after="0" w:line="240" w:lineRule="auto"/>
        <w:ind w:left="709" w:firstLine="709"/>
        <w:jc w:val="both"/>
        <w:rPr>
          <w:rFonts w:ascii="Times New Roman" w:hAnsi="Times New Roman"/>
          <w:noProof/>
          <w:sz w:val="24"/>
          <w:lang w:val="en-US"/>
        </w:rPr>
      </w:pPr>
      <w:r w:rsidRPr="007A5D8A">
        <w:rPr>
          <w:rFonts w:ascii="Times New Roman" w:hAnsi="Times New Roman"/>
          <w:noProof/>
          <w:sz w:val="24"/>
          <w:lang w:val="en-US"/>
        </w:rPr>
        <w:t>32.2.12. costs of the quality control of the information system development or acquisition and introduction, including testing costs and field supervision costs of the information system introduction and of development the project introduction documentation;</w:t>
      </w:r>
    </w:p>
    <w:p w14:paraId="33E8838C" w14:textId="77777777" w:rsidR="007A5D8A" w:rsidRPr="007A5D8A" w:rsidRDefault="007A5D8A" w:rsidP="007A5D8A">
      <w:pPr>
        <w:shd w:val="clear" w:color="auto" w:fill="FFFFFF"/>
        <w:spacing w:after="0" w:line="240" w:lineRule="auto"/>
        <w:ind w:left="709" w:firstLine="709"/>
        <w:jc w:val="both"/>
        <w:rPr>
          <w:rFonts w:ascii="Times New Roman" w:hAnsi="Times New Roman"/>
          <w:noProof/>
          <w:sz w:val="24"/>
          <w:lang w:val="en-US"/>
        </w:rPr>
      </w:pPr>
      <w:r w:rsidRPr="007A5D8A">
        <w:rPr>
          <w:rFonts w:ascii="Times New Roman" w:hAnsi="Times New Roman"/>
          <w:noProof/>
          <w:sz w:val="24"/>
          <w:lang w:val="en-US"/>
        </w:rPr>
        <w:t>32.2.13. registration fee of the information system (including research data) in international repositories and networks to ensure international data exchange;</w:t>
      </w:r>
    </w:p>
    <w:p w14:paraId="7A0B69E6" w14:textId="77777777" w:rsidR="007A5D8A" w:rsidRPr="007A5D8A" w:rsidRDefault="007A5D8A" w:rsidP="007A5D8A">
      <w:pPr>
        <w:shd w:val="clear" w:color="auto" w:fill="FFFFFF"/>
        <w:spacing w:after="0" w:line="240" w:lineRule="auto"/>
        <w:ind w:left="709" w:firstLine="709"/>
        <w:jc w:val="both"/>
        <w:rPr>
          <w:rFonts w:ascii="Times New Roman" w:hAnsi="Times New Roman"/>
          <w:noProof/>
          <w:sz w:val="24"/>
          <w:lang w:val="en-US"/>
        </w:rPr>
      </w:pPr>
      <w:r w:rsidRPr="007A5D8A">
        <w:rPr>
          <w:rFonts w:ascii="Times New Roman" w:hAnsi="Times New Roman"/>
          <w:noProof/>
          <w:sz w:val="24"/>
          <w:lang w:val="en-US"/>
        </w:rPr>
        <w:t>32.2.14. costs of the code cleanup of the information technology solution;</w:t>
      </w:r>
    </w:p>
    <w:p w14:paraId="22EA86CE" w14:textId="77777777" w:rsidR="007A5D8A" w:rsidRPr="007A5D8A" w:rsidRDefault="007A5D8A" w:rsidP="007A5D8A">
      <w:pPr>
        <w:shd w:val="clear" w:color="auto" w:fill="FFFFFF"/>
        <w:spacing w:after="0" w:line="240" w:lineRule="auto"/>
        <w:ind w:firstLine="709"/>
        <w:jc w:val="both"/>
        <w:rPr>
          <w:rFonts w:ascii="Times New Roman" w:hAnsi="Times New Roman"/>
          <w:noProof/>
          <w:sz w:val="24"/>
          <w:lang w:val="en-US"/>
        </w:rPr>
      </w:pPr>
      <w:r w:rsidRPr="007A5D8A">
        <w:rPr>
          <w:rFonts w:ascii="Times New Roman" w:hAnsi="Times New Roman"/>
          <w:noProof/>
          <w:sz w:val="24"/>
          <w:lang w:val="en-US"/>
        </w:rPr>
        <w:lastRenderedPageBreak/>
        <w:t>32.3. service costs of the information and communications technology infrastructure for ensuring the project implementation, including costs of cloud computing and related services for ensuring the development and introduction of information systems during the project;</w:t>
      </w:r>
    </w:p>
    <w:p w14:paraId="1A425632" w14:textId="77777777" w:rsidR="007A5D8A" w:rsidRPr="007A5D8A" w:rsidRDefault="007A5D8A" w:rsidP="007A5D8A">
      <w:pPr>
        <w:shd w:val="clear" w:color="auto" w:fill="FFFFFF"/>
        <w:spacing w:after="0" w:line="240" w:lineRule="auto"/>
        <w:ind w:firstLine="709"/>
        <w:jc w:val="both"/>
        <w:rPr>
          <w:rFonts w:ascii="Times New Roman" w:hAnsi="Times New Roman"/>
          <w:noProof/>
          <w:sz w:val="24"/>
          <w:lang w:val="en-US"/>
        </w:rPr>
      </w:pPr>
      <w:r w:rsidRPr="007A5D8A">
        <w:rPr>
          <w:rFonts w:ascii="Times New Roman" w:hAnsi="Times New Roman"/>
          <w:noProof/>
          <w:sz w:val="24"/>
          <w:lang w:val="en-US"/>
        </w:rPr>
        <w:t>32.4. only for projects under Investment 2.1.2.2.i. – acquisition costs of the technical infrastructure for data centres and computing infrastructure and the serial software of the manufacturer necessary for its operation which are needed to reach project objectives:</w:t>
      </w:r>
    </w:p>
    <w:p w14:paraId="7DF168F8" w14:textId="77777777" w:rsidR="007A5D8A" w:rsidRPr="007A5D8A" w:rsidRDefault="007A5D8A" w:rsidP="007A5D8A">
      <w:pPr>
        <w:shd w:val="clear" w:color="auto" w:fill="FFFFFF"/>
        <w:spacing w:after="0" w:line="240" w:lineRule="auto"/>
        <w:ind w:left="709" w:firstLine="709"/>
        <w:jc w:val="both"/>
        <w:rPr>
          <w:rFonts w:ascii="Times New Roman" w:hAnsi="Times New Roman"/>
          <w:noProof/>
          <w:sz w:val="24"/>
          <w:lang w:val="en-US"/>
        </w:rPr>
      </w:pPr>
      <w:r w:rsidRPr="007A5D8A">
        <w:rPr>
          <w:rFonts w:ascii="Times New Roman" w:hAnsi="Times New Roman"/>
          <w:noProof/>
          <w:sz w:val="24"/>
          <w:lang w:val="en-US"/>
        </w:rPr>
        <w:t>32.4.1. acquisition costs of the server equipment and the infrastructure necessary for its installation;</w:t>
      </w:r>
    </w:p>
    <w:p w14:paraId="3154E3C3" w14:textId="77777777" w:rsidR="007A5D8A" w:rsidRPr="007A5D8A" w:rsidRDefault="007A5D8A" w:rsidP="007A5D8A">
      <w:pPr>
        <w:shd w:val="clear" w:color="auto" w:fill="FFFFFF"/>
        <w:spacing w:after="0" w:line="240" w:lineRule="auto"/>
        <w:ind w:left="709" w:firstLine="709"/>
        <w:jc w:val="both"/>
        <w:rPr>
          <w:rFonts w:ascii="Times New Roman" w:hAnsi="Times New Roman"/>
          <w:noProof/>
          <w:sz w:val="24"/>
          <w:lang w:val="en-US"/>
        </w:rPr>
      </w:pPr>
      <w:r w:rsidRPr="007A5D8A">
        <w:rPr>
          <w:rFonts w:ascii="Times New Roman" w:hAnsi="Times New Roman"/>
          <w:noProof/>
          <w:sz w:val="24"/>
          <w:lang w:val="en-US"/>
        </w:rPr>
        <w:t>32.4.2. acquisition costs of data array equipment;</w:t>
      </w:r>
    </w:p>
    <w:p w14:paraId="20B27873" w14:textId="77777777" w:rsidR="007A5D8A" w:rsidRPr="007A5D8A" w:rsidRDefault="007A5D8A" w:rsidP="007A5D8A">
      <w:pPr>
        <w:shd w:val="clear" w:color="auto" w:fill="FFFFFF"/>
        <w:spacing w:after="0" w:line="240" w:lineRule="auto"/>
        <w:ind w:left="709" w:firstLine="709"/>
        <w:jc w:val="both"/>
        <w:rPr>
          <w:rFonts w:ascii="Times New Roman" w:hAnsi="Times New Roman"/>
          <w:noProof/>
          <w:sz w:val="24"/>
          <w:lang w:val="en-US"/>
        </w:rPr>
      </w:pPr>
      <w:r w:rsidRPr="007A5D8A">
        <w:rPr>
          <w:rFonts w:ascii="Times New Roman" w:hAnsi="Times New Roman"/>
          <w:noProof/>
          <w:sz w:val="24"/>
          <w:lang w:val="en-US"/>
        </w:rPr>
        <w:t>32.4.3. acquisition costs of serial software, including costs of licence and maintenance support updates during the period of operation of licences or software which does not exceed five years;</w:t>
      </w:r>
    </w:p>
    <w:p w14:paraId="79C387A0" w14:textId="77777777" w:rsidR="007A5D8A" w:rsidRPr="007A5D8A" w:rsidRDefault="007A5D8A" w:rsidP="007A5D8A">
      <w:pPr>
        <w:shd w:val="clear" w:color="auto" w:fill="FFFFFF"/>
        <w:spacing w:after="0" w:line="240" w:lineRule="auto"/>
        <w:ind w:left="709" w:firstLine="709"/>
        <w:jc w:val="both"/>
        <w:rPr>
          <w:rFonts w:ascii="Times New Roman" w:hAnsi="Times New Roman"/>
          <w:noProof/>
          <w:sz w:val="24"/>
          <w:lang w:val="en-US"/>
        </w:rPr>
      </w:pPr>
      <w:r w:rsidRPr="007A5D8A">
        <w:rPr>
          <w:rFonts w:ascii="Times New Roman" w:hAnsi="Times New Roman"/>
          <w:noProof/>
          <w:sz w:val="24"/>
          <w:lang w:val="en-US"/>
        </w:rPr>
        <w:t>32.4.4. installation and configuration costs of technical infrastructure and serial software of the manufacturer;</w:t>
      </w:r>
    </w:p>
    <w:p w14:paraId="5D36F9A3" w14:textId="77777777" w:rsidR="007A5D8A" w:rsidRPr="007A5D8A" w:rsidRDefault="007A5D8A" w:rsidP="007A5D8A">
      <w:pPr>
        <w:shd w:val="clear" w:color="auto" w:fill="FFFFFF"/>
        <w:spacing w:after="0" w:line="240" w:lineRule="auto"/>
        <w:ind w:left="709" w:firstLine="709"/>
        <w:jc w:val="both"/>
        <w:rPr>
          <w:rFonts w:ascii="Times New Roman" w:hAnsi="Times New Roman"/>
          <w:noProof/>
          <w:sz w:val="24"/>
          <w:lang w:val="en-US"/>
        </w:rPr>
      </w:pPr>
      <w:r w:rsidRPr="007A5D8A">
        <w:rPr>
          <w:rFonts w:ascii="Times New Roman" w:hAnsi="Times New Roman"/>
          <w:noProof/>
          <w:sz w:val="24"/>
          <w:lang w:val="en-US"/>
        </w:rPr>
        <w:t>32.4.5. acquisition costs of data transmission network equipment for ensuring data connections or data transformation connection to the public administration federated cloud;</w:t>
      </w:r>
    </w:p>
    <w:p w14:paraId="2113CD70" w14:textId="77777777" w:rsidR="007A5D8A" w:rsidRPr="007A5D8A" w:rsidRDefault="007A5D8A" w:rsidP="007A5D8A">
      <w:pPr>
        <w:shd w:val="clear" w:color="auto" w:fill="FFFFFF"/>
        <w:spacing w:after="0" w:line="240" w:lineRule="auto"/>
        <w:ind w:firstLine="709"/>
        <w:jc w:val="both"/>
        <w:rPr>
          <w:rFonts w:ascii="Times New Roman" w:hAnsi="Times New Roman"/>
          <w:noProof/>
          <w:sz w:val="24"/>
          <w:lang w:val="en-US"/>
        </w:rPr>
      </w:pPr>
      <w:r w:rsidRPr="007A5D8A">
        <w:rPr>
          <w:rFonts w:ascii="Times New Roman" w:hAnsi="Times New Roman"/>
          <w:noProof/>
          <w:sz w:val="24"/>
          <w:lang w:val="en-US"/>
        </w:rPr>
        <w:t>32.5. purchase and adaptation costs of specialised technological solutions and equipment incurred in equipping a State administration authority with technological solutions and equipment which provide possibilities for the implementation of digitally transformed administration processes within the framework of the implementation of the specific investment measure target;</w:t>
      </w:r>
    </w:p>
    <w:p w14:paraId="0FBD18C2" w14:textId="77777777" w:rsidR="007A5D8A" w:rsidRPr="007A5D8A" w:rsidRDefault="007A5D8A" w:rsidP="007A5D8A">
      <w:pPr>
        <w:shd w:val="clear" w:color="auto" w:fill="FFFFFF"/>
        <w:spacing w:after="0" w:line="240" w:lineRule="auto"/>
        <w:ind w:firstLine="709"/>
        <w:jc w:val="both"/>
        <w:rPr>
          <w:rFonts w:ascii="Times New Roman" w:hAnsi="Times New Roman"/>
          <w:noProof/>
          <w:sz w:val="24"/>
          <w:lang w:val="en-US"/>
        </w:rPr>
      </w:pPr>
      <w:r w:rsidRPr="007A5D8A">
        <w:rPr>
          <w:rFonts w:ascii="Times New Roman" w:hAnsi="Times New Roman"/>
          <w:noProof/>
          <w:sz w:val="24"/>
          <w:lang w:val="en-US"/>
        </w:rPr>
        <w:t>32.6. costs of training, information and publicity measures, open data use promotion, including:</w:t>
      </w:r>
    </w:p>
    <w:p w14:paraId="646B807F" w14:textId="77777777" w:rsidR="007A5D8A" w:rsidRPr="007A5D8A" w:rsidRDefault="007A5D8A" w:rsidP="007A5D8A">
      <w:pPr>
        <w:shd w:val="clear" w:color="auto" w:fill="FFFFFF"/>
        <w:spacing w:after="0" w:line="240" w:lineRule="auto"/>
        <w:ind w:left="709" w:firstLine="709"/>
        <w:jc w:val="both"/>
        <w:rPr>
          <w:rFonts w:ascii="Times New Roman" w:hAnsi="Times New Roman"/>
          <w:noProof/>
          <w:sz w:val="24"/>
          <w:lang w:val="en-US"/>
        </w:rPr>
      </w:pPr>
      <w:r w:rsidRPr="007A5D8A">
        <w:rPr>
          <w:rFonts w:ascii="Times New Roman" w:hAnsi="Times New Roman"/>
          <w:noProof/>
          <w:sz w:val="24"/>
          <w:lang w:val="en-US"/>
        </w:rPr>
        <w:t>32.6.1. training of administrators and users of the ICT solutions to be introduced, costs of information and publicity measures, without exceeding three per cent of the total eligible project costs;</w:t>
      </w:r>
    </w:p>
    <w:p w14:paraId="0B2D86EB" w14:textId="77777777" w:rsidR="007A5D8A" w:rsidRPr="007A5D8A" w:rsidRDefault="007A5D8A" w:rsidP="007A5D8A">
      <w:pPr>
        <w:shd w:val="clear" w:color="auto" w:fill="FFFFFF"/>
        <w:spacing w:after="0" w:line="240" w:lineRule="auto"/>
        <w:ind w:left="709" w:firstLine="709"/>
        <w:jc w:val="both"/>
        <w:rPr>
          <w:rFonts w:ascii="Times New Roman" w:hAnsi="Times New Roman"/>
          <w:noProof/>
          <w:sz w:val="24"/>
          <w:lang w:val="en-US"/>
        </w:rPr>
      </w:pPr>
      <w:r w:rsidRPr="007A5D8A">
        <w:rPr>
          <w:rFonts w:ascii="Times New Roman" w:hAnsi="Times New Roman"/>
          <w:noProof/>
          <w:sz w:val="24"/>
          <w:lang w:val="en-US"/>
        </w:rPr>
        <w:t>32.6.2. development costs of software user and administrator support materials, including interactive materials and manuals;</w:t>
      </w:r>
    </w:p>
    <w:p w14:paraId="6C9DA5BB" w14:textId="77777777" w:rsidR="007A5D8A" w:rsidRPr="007A5D8A" w:rsidRDefault="007A5D8A" w:rsidP="007A5D8A">
      <w:pPr>
        <w:shd w:val="clear" w:color="auto" w:fill="FFFFFF"/>
        <w:spacing w:after="0" w:line="240" w:lineRule="auto"/>
        <w:ind w:firstLine="709"/>
        <w:jc w:val="both"/>
        <w:rPr>
          <w:rFonts w:ascii="Times New Roman" w:hAnsi="Times New Roman"/>
          <w:noProof/>
          <w:sz w:val="24"/>
          <w:lang w:val="en-US"/>
        </w:rPr>
      </w:pPr>
      <w:r w:rsidRPr="007A5D8A">
        <w:rPr>
          <w:rFonts w:ascii="Times New Roman" w:hAnsi="Times New Roman"/>
          <w:noProof/>
          <w:sz w:val="24"/>
          <w:lang w:val="en-US"/>
        </w:rPr>
        <w:t>32.7. costs of the deployment of the unified State administration customer service centres (hereinafter – the centres), including costs of improving the information and communications technology system operating the centre, developing the remote civil servant service, adapting the related information and communications technology infrastructure and premises of the centre;</w:t>
      </w:r>
    </w:p>
    <w:p w14:paraId="76EBF842" w14:textId="77777777" w:rsidR="007A5D8A" w:rsidRPr="007A5D8A" w:rsidRDefault="007A5D8A" w:rsidP="007A5D8A">
      <w:pPr>
        <w:shd w:val="clear" w:color="auto" w:fill="FFFFFF"/>
        <w:spacing w:after="0" w:line="240" w:lineRule="auto"/>
        <w:ind w:firstLine="709"/>
        <w:jc w:val="both"/>
        <w:rPr>
          <w:rFonts w:ascii="Times New Roman" w:hAnsi="Times New Roman"/>
          <w:noProof/>
          <w:sz w:val="24"/>
          <w:lang w:val="en-US"/>
        </w:rPr>
      </w:pPr>
      <w:r w:rsidRPr="007A5D8A">
        <w:rPr>
          <w:rFonts w:ascii="Times New Roman" w:hAnsi="Times New Roman"/>
          <w:noProof/>
          <w:sz w:val="24"/>
          <w:lang w:val="en-US"/>
        </w:rPr>
        <w:t>32.8. remuneration costs of the project management and implementation personnel which include the remuneration costs of the experts involved in the project management and implementation in accordance with the provisions of the Law on Remuneration of the State and Local Governments and have arisen on the basis of a fixed-term employment contract, an agreement, or an order on the performance of additional duties during the project implementation, or on the basis of a work-performance contract, and are necessary for the achievement of the targets and milestones of the Reform and Investment Direction, and which are certified by the content of the job descriptions of fixed-term employment contracts, work tasks of work-performance contracts, or agreements on performance of additional duties, and in case of performance of additional duties – also records of the working time dedicated to the performance of such additional duties;</w:t>
      </w:r>
    </w:p>
    <w:p w14:paraId="559FE998" w14:textId="77777777" w:rsidR="007A5D8A" w:rsidRPr="007A5D8A" w:rsidRDefault="007A5D8A" w:rsidP="007A5D8A">
      <w:pPr>
        <w:shd w:val="clear" w:color="auto" w:fill="FFFFFF"/>
        <w:spacing w:after="0" w:line="240" w:lineRule="auto"/>
        <w:ind w:firstLine="709"/>
        <w:jc w:val="both"/>
        <w:rPr>
          <w:rFonts w:ascii="Times New Roman" w:hAnsi="Times New Roman"/>
          <w:noProof/>
          <w:sz w:val="24"/>
          <w:lang w:val="en-US"/>
        </w:rPr>
      </w:pPr>
      <w:r w:rsidRPr="007A5D8A">
        <w:rPr>
          <w:rFonts w:ascii="Times New Roman" w:hAnsi="Times New Roman"/>
          <w:noProof/>
          <w:sz w:val="24"/>
          <w:lang w:val="en-US"/>
        </w:rPr>
        <w:t>32.9. official travel costs of the project management and implementation personnel directly related to the project activities;</w:t>
      </w:r>
    </w:p>
    <w:p w14:paraId="72D16287" w14:textId="77777777" w:rsidR="007A5D8A" w:rsidRPr="007A5D8A" w:rsidRDefault="007A5D8A" w:rsidP="007A5D8A">
      <w:pPr>
        <w:shd w:val="clear" w:color="auto" w:fill="FFFFFF"/>
        <w:spacing w:after="0" w:line="240" w:lineRule="auto"/>
        <w:ind w:firstLine="709"/>
        <w:jc w:val="both"/>
        <w:rPr>
          <w:rFonts w:ascii="Times New Roman" w:hAnsi="Times New Roman"/>
          <w:noProof/>
          <w:sz w:val="24"/>
          <w:lang w:val="en-US"/>
        </w:rPr>
      </w:pPr>
      <w:r w:rsidRPr="007A5D8A">
        <w:rPr>
          <w:rFonts w:ascii="Times New Roman" w:hAnsi="Times New Roman"/>
          <w:noProof/>
          <w:sz w:val="24"/>
          <w:lang w:val="en-US"/>
        </w:rPr>
        <w:t>32.10. costs of project management services and architecture development services of the solutions to be developed;</w:t>
      </w:r>
    </w:p>
    <w:p w14:paraId="65BDCDFA" w14:textId="77777777" w:rsidR="007A5D8A" w:rsidRPr="007A5D8A" w:rsidRDefault="007A5D8A" w:rsidP="007A5D8A">
      <w:pPr>
        <w:shd w:val="clear" w:color="auto" w:fill="FFFFFF"/>
        <w:spacing w:after="0" w:line="240" w:lineRule="auto"/>
        <w:ind w:firstLine="709"/>
        <w:jc w:val="both"/>
        <w:rPr>
          <w:rFonts w:ascii="Times New Roman" w:hAnsi="Times New Roman"/>
          <w:noProof/>
          <w:sz w:val="24"/>
          <w:lang w:val="en-US"/>
        </w:rPr>
      </w:pPr>
      <w:r w:rsidRPr="007A5D8A">
        <w:rPr>
          <w:rFonts w:ascii="Times New Roman" w:hAnsi="Times New Roman"/>
          <w:noProof/>
          <w:sz w:val="24"/>
          <w:lang w:val="en-US"/>
        </w:rPr>
        <w:t xml:space="preserve">32.11. costs of the acquisition or lease of information and communications technology hardware and devices needed by the beneficiaries and the cooperation partners for the implementation and management of project activities, and also office equipment cots, without </w:t>
      </w:r>
      <w:r w:rsidRPr="007A5D8A">
        <w:rPr>
          <w:rFonts w:ascii="Times New Roman" w:hAnsi="Times New Roman"/>
          <w:noProof/>
          <w:sz w:val="24"/>
          <w:lang w:val="en-US"/>
        </w:rPr>
        <w:lastRenderedPageBreak/>
        <w:t>exceeding three per cent of the total eligible project costs to be used for the performance of the activities envisaged under the project which are implemented by the beneficiary and the cooperation partner;</w:t>
      </w:r>
    </w:p>
    <w:p w14:paraId="3D93D041" w14:textId="77777777" w:rsidR="007A5D8A" w:rsidRPr="007A5D8A" w:rsidRDefault="007A5D8A" w:rsidP="007A5D8A">
      <w:pPr>
        <w:shd w:val="clear" w:color="auto" w:fill="FFFFFF"/>
        <w:spacing w:after="0" w:line="240" w:lineRule="auto"/>
        <w:ind w:firstLine="709"/>
        <w:jc w:val="both"/>
        <w:rPr>
          <w:rFonts w:ascii="Times New Roman" w:hAnsi="Times New Roman"/>
          <w:noProof/>
          <w:sz w:val="24"/>
          <w:lang w:val="en-US"/>
        </w:rPr>
      </w:pPr>
      <w:r w:rsidRPr="007A5D8A">
        <w:rPr>
          <w:rFonts w:ascii="Times New Roman" w:hAnsi="Times New Roman"/>
          <w:noProof/>
          <w:sz w:val="24"/>
          <w:lang w:val="en-US"/>
        </w:rPr>
        <w:t>32.12. costs of publicity and visual identity measures directly related to the project activities which have been implemented in accordance with the requirements of Article 34(2) of Regulation No 2021/241;</w:t>
      </w:r>
    </w:p>
    <w:p w14:paraId="6AA91EAF" w14:textId="77777777" w:rsidR="007A5D8A" w:rsidRPr="007A5D8A" w:rsidRDefault="007A5D8A" w:rsidP="007A5D8A">
      <w:pPr>
        <w:shd w:val="clear" w:color="auto" w:fill="FFFFFF"/>
        <w:spacing w:after="0" w:line="240" w:lineRule="auto"/>
        <w:ind w:firstLine="709"/>
        <w:jc w:val="both"/>
        <w:rPr>
          <w:rFonts w:ascii="Times New Roman" w:hAnsi="Times New Roman"/>
          <w:noProof/>
          <w:sz w:val="24"/>
          <w:lang w:val="en-US"/>
        </w:rPr>
      </w:pPr>
      <w:r w:rsidRPr="007A5D8A">
        <w:rPr>
          <w:rFonts w:ascii="Times New Roman" w:hAnsi="Times New Roman"/>
          <w:noProof/>
          <w:sz w:val="24"/>
          <w:lang w:val="en-US"/>
        </w:rPr>
        <w:t>32.13. costs of the project result audit conducted by the beneficiary, an independent auditor or an internal auditor in order to ascertain the validity of the costs made within the scope of the project, the achievement of the milestones and targets, and their conformity with the conditions for the implementation of the investment, including that there are no signs attesting to an allowed situation of conflict of interests, double financing, corruption, and fraud in the project, and also the conformity of the achieved results with the planned project outcomes.</w:t>
      </w:r>
    </w:p>
    <w:p w14:paraId="750B0DF1" w14:textId="77777777" w:rsidR="007A5D8A" w:rsidRPr="007A5D8A" w:rsidRDefault="007A5D8A" w:rsidP="007A5D8A">
      <w:pPr>
        <w:shd w:val="clear" w:color="auto" w:fill="FFFFFF"/>
        <w:spacing w:after="0" w:line="240" w:lineRule="auto"/>
        <w:jc w:val="both"/>
        <w:rPr>
          <w:rFonts w:ascii="Times New Roman" w:eastAsia="Times New Roman" w:hAnsi="Times New Roman" w:cs="Times New Roman"/>
          <w:noProof/>
          <w:sz w:val="24"/>
          <w:szCs w:val="24"/>
          <w:lang w:val="en-US"/>
        </w:rPr>
      </w:pPr>
      <w:bookmarkStart w:id="70" w:name="p33"/>
      <w:bookmarkStart w:id="71" w:name="p-1117467"/>
      <w:bookmarkEnd w:id="70"/>
      <w:bookmarkEnd w:id="71"/>
    </w:p>
    <w:p w14:paraId="4422C5BF" w14:textId="77777777" w:rsidR="007A5D8A" w:rsidRPr="007A5D8A" w:rsidRDefault="007A5D8A" w:rsidP="007A5D8A">
      <w:pPr>
        <w:shd w:val="clear" w:color="auto" w:fill="FFFFFF"/>
        <w:spacing w:after="0" w:line="240" w:lineRule="auto"/>
        <w:jc w:val="both"/>
        <w:rPr>
          <w:rFonts w:ascii="Times New Roman" w:hAnsi="Times New Roman"/>
          <w:noProof/>
          <w:sz w:val="24"/>
          <w:lang w:val="en-US"/>
        </w:rPr>
      </w:pPr>
      <w:r w:rsidRPr="007A5D8A">
        <w:rPr>
          <w:rFonts w:ascii="Times New Roman" w:hAnsi="Times New Roman"/>
          <w:noProof/>
          <w:sz w:val="24"/>
          <w:lang w:val="en-US"/>
        </w:rPr>
        <w:t>33. The costs referred to in Sub-paragraph 32.8 of this Regulation:</w:t>
      </w:r>
    </w:p>
    <w:p w14:paraId="0508F925" w14:textId="77777777" w:rsidR="007A5D8A" w:rsidRPr="007A5D8A" w:rsidRDefault="007A5D8A" w:rsidP="007A5D8A">
      <w:pPr>
        <w:shd w:val="clear" w:color="auto" w:fill="FFFFFF"/>
        <w:spacing w:after="0" w:line="240" w:lineRule="auto"/>
        <w:ind w:firstLine="709"/>
        <w:jc w:val="both"/>
        <w:rPr>
          <w:rFonts w:ascii="Times New Roman" w:hAnsi="Times New Roman"/>
          <w:noProof/>
          <w:sz w:val="24"/>
          <w:lang w:val="en-US"/>
        </w:rPr>
      </w:pPr>
      <w:r w:rsidRPr="007A5D8A">
        <w:rPr>
          <w:rFonts w:ascii="Times New Roman" w:hAnsi="Times New Roman"/>
          <w:noProof/>
          <w:sz w:val="24"/>
          <w:lang w:val="en-US"/>
        </w:rPr>
        <w:t>33.1. in projects under Investments 2.1.1.1.i., 2.1.2.2.i., and 2.1.3.1.i. shall not exceed 10 % of the total eligible costs of the project;</w:t>
      </w:r>
    </w:p>
    <w:p w14:paraId="444AC23A" w14:textId="77777777" w:rsidR="007A5D8A" w:rsidRPr="007A5D8A" w:rsidRDefault="007A5D8A" w:rsidP="007A5D8A">
      <w:pPr>
        <w:shd w:val="clear" w:color="auto" w:fill="FFFFFF"/>
        <w:spacing w:after="0" w:line="240" w:lineRule="auto"/>
        <w:ind w:firstLine="709"/>
        <w:jc w:val="both"/>
        <w:rPr>
          <w:rFonts w:ascii="Times New Roman" w:hAnsi="Times New Roman"/>
          <w:noProof/>
          <w:sz w:val="24"/>
          <w:lang w:val="en-US"/>
        </w:rPr>
      </w:pPr>
      <w:r w:rsidRPr="007A5D8A">
        <w:rPr>
          <w:rFonts w:ascii="Times New Roman" w:hAnsi="Times New Roman"/>
          <w:noProof/>
          <w:sz w:val="24"/>
          <w:lang w:val="en-US"/>
        </w:rPr>
        <w:t>33.2. in projects under Investment 2.1.2.1.i. shall not exceed 20 % of the total eligible costs of the project, except for the project for the intention “Management of public administration ICT development project programmes and architecture” of Investment 2.1.2.1.i. to which the restriction on the proportion of the project implementation personnel costs provided for in this Sub-paragraph is not applied.</w:t>
      </w:r>
    </w:p>
    <w:p w14:paraId="030A1759" w14:textId="77777777" w:rsidR="007A5D8A" w:rsidRPr="007A5D8A" w:rsidRDefault="007A5D8A" w:rsidP="007A5D8A">
      <w:pPr>
        <w:shd w:val="clear" w:color="auto" w:fill="FFFFFF"/>
        <w:spacing w:after="0" w:line="240" w:lineRule="auto"/>
        <w:jc w:val="both"/>
        <w:rPr>
          <w:rFonts w:ascii="Times New Roman" w:eastAsia="Times New Roman" w:hAnsi="Times New Roman" w:cs="Times New Roman"/>
          <w:noProof/>
          <w:sz w:val="24"/>
          <w:szCs w:val="24"/>
          <w:lang w:val="en-US"/>
        </w:rPr>
      </w:pPr>
      <w:bookmarkStart w:id="72" w:name="p34"/>
      <w:bookmarkStart w:id="73" w:name="p-1117470"/>
      <w:bookmarkEnd w:id="72"/>
      <w:bookmarkEnd w:id="73"/>
    </w:p>
    <w:p w14:paraId="352E5081" w14:textId="77777777" w:rsidR="007A5D8A" w:rsidRPr="007A5D8A" w:rsidRDefault="007A5D8A" w:rsidP="007A5D8A">
      <w:pPr>
        <w:shd w:val="clear" w:color="auto" w:fill="FFFFFF"/>
        <w:spacing w:after="0" w:line="240" w:lineRule="auto"/>
        <w:jc w:val="both"/>
        <w:rPr>
          <w:rFonts w:ascii="Times New Roman" w:hAnsi="Times New Roman"/>
          <w:noProof/>
          <w:sz w:val="24"/>
          <w:lang w:val="en-US"/>
        </w:rPr>
      </w:pPr>
      <w:r w:rsidRPr="007A5D8A">
        <w:rPr>
          <w:rFonts w:ascii="Times New Roman" w:hAnsi="Times New Roman"/>
          <w:noProof/>
          <w:sz w:val="24"/>
          <w:lang w:val="en-US"/>
        </w:rPr>
        <w:t>34. Tax costs incurred in implementing the supported project activities and related to the eligible costs shall be covered for the beneficiaries or their cooperation partners in accordance with the following conditions:</w:t>
      </w:r>
    </w:p>
    <w:p w14:paraId="4CD32DEC" w14:textId="77777777" w:rsidR="007A5D8A" w:rsidRPr="007A5D8A" w:rsidRDefault="007A5D8A" w:rsidP="007A5D8A">
      <w:pPr>
        <w:shd w:val="clear" w:color="auto" w:fill="FFFFFF"/>
        <w:spacing w:after="0" w:line="240" w:lineRule="auto"/>
        <w:ind w:firstLine="709"/>
        <w:jc w:val="both"/>
        <w:rPr>
          <w:rFonts w:ascii="Times New Roman" w:hAnsi="Times New Roman"/>
          <w:noProof/>
          <w:sz w:val="24"/>
          <w:lang w:val="en-US"/>
        </w:rPr>
      </w:pPr>
      <w:r w:rsidRPr="007A5D8A">
        <w:rPr>
          <w:rFonts w:ascii="Times New Roman" w:hAnsi="Times New Roman"/>
          <w:noProof/>
          <w:sz w:val="24"/>
          <w:lang w:val="en-US"/>
        </w:rPr>
        <w:t>34.1. the tax of a State budget institution shall be covered from the State budget funds;</w:t>
      </w:r>
    </w:p>
    <w:p w14:paraId="5C958508" w14:textId="77777777" w:rsidR="007A5D8A" w:rsidRPr="007A5D8A" w:rsidRDefault="007A5D8A" w:rsidP="007A5D8A">
      <w:pPr>
        <w:shd w:val="clear" w:color="auto" w:fill="FFFFFF"/>
        <w:spacing w:after="0" w:line="240" w:lineRule="auto"/>
        <w:ind w:firstLine="709"/>
        <w:jc w:val="both"/>
        <w:rPr>
          <w:rFonts w:ascii="Times New Roman" w:hAnsi="Times New Roman"/>
          <w:noProof/>
          <w:sz w:val="24"/>
          <w:lang w:val="en-US"/>
        </w:rPr>
      </w:pPr>
      <w:r w:rsidRPr="007A5D8A">
        <w:rPr>
          <w:rFonts w:ascii="Times New Roman" w:hAnsi="Times New Roman"/>
          <w:noProof/>
          <w:sz w:val="24"/>
          <w:lang w:val="en-US"/>
        </w:rPr>
        <w:t>34.2. financing of a local government of State cities and municipalities for paying the tax may be borrowed with the Treasury;</w:t>
      </w:r>
    </w:p>
    <w:p w14:paraId="6F1D7CFD" w14:textId="77777777" w:rsidR="007A5D8A" w:rsidRPr="007A5D8A" w:rsidRDefault="007A5D8A" w:rsidP="007A5D8A">
      <w:pPr>
        <w:shd w:val="clear" w:color="auto" w:fill="FFFFFF"/>
        <w:spacing w:after="0" w:line="240" w:lineRule="auto"/>
        <w:ind w:firstLine="709"/>
        <w:jc w:val="both"/>
        <w:rPr>
          <w:rFonts w:ascii="Times New Roman" w:hAnsi="Times New Roman"/>
          <w:noProof/>
          <w:sz w:val="24"/>
          <w:lang w:val="en-US"/>
        </w:rPr>
      </w:pPr>
      <w:r w:rsidRPr="007A5D8A">
        <w:rPr>
          <w:rFonts w:ascii="Times New Roman" w:hAnsi="Times New Roman"/>
          <w:noProof/>
          <w:sz w:val="24"/>
          <w:lang w:val="en-US"/>
        </w:rPr>
        <w:t>34.3. if the tax cannot be recovered, derived public entities shall cover it from the State budget funds;</w:t>
      </w:r>
    </w:p>
    <w:p w14:paraId="5950E421" w14:textId="77777777" w:rsidR="007A5D8A" w:rsidRPr="007A5D8A" w:rsidRDefault="007A5D8A" w:rsidP="007A5D8A">
      <w:pPr>
        <w:shd w:val="clear" w:color="auto" w:fill="FFFFFF"/>
        <w:spacing w:after="0" w:line="240" w:lineRule="auto"/>
        <w:ind w:firstLine="709"/>
        <w:jc w:val="both"/>
        <w:rPr>
          <w:rFonts w:ascii="Times New Roman" w:hAnsi="Times New Roman"/>
          <w:noProof/>
          <w:sz w:val="24"/>
          <w:lang w:val="en-US"/>
        </w:rPr>
      </w:pPr>
      <w:r w:rsidRPr="007A5D8A">
        <w:rPr>
          <w:rFonts w:ascii="Times New Roman" w:hAnsi="Times New Roman"/>
          <w:noProof/>
          <w:sz w:val="24"/>
          <w:lang w:val="en-US"/>
        </w:rPr>
        <w:t>34.4. if the tax cannot be recovered, capital companies of a public entity shall cover it from the State budget funds, except for the capital companies of local governments of State cities and municipalities which may borrow the financing for paying the tax with the Treasury;</w:t>
      </w:r>
    </w:p>
    <w:p w14:paraId="0F4CA753" w14:textId="77777777" w:rsidR="007A5D8A" w:rsidRPr="007A5D8A" w:rsidRDefault="007A5D8A" w:rsidP="007A5D8A">
      <w:pPr>
        <w:shd w:val="clear" w:color="auto" w:fill="FFFFFF"/>
        <w:spacing w:after="0" w:line="240" w:lineRule="auto"/>
        <w:ind w:firstLine="709"/>
        <w:jc w:val="both"/>
        <w:rPr>
          <w:rFonts w:ascii="Times New Roman" w:hAnsi="Times New Roman"/>
          <w:noProof/>
          <w:sz w:val="24"/>
          <w:lang w:val="en-US"/>
        </w:rPr>
      </w:pPr>
      <w:r w:rsidRPr="007A5D8A">
        <w:rPr>
          <w:rFonts w:ascii="Times New Roman" w:hAnsi="Times New Roman"/>
          <w:noProof/>
          <w:sz w:val="24"/>
          <w:lang w:val="en-US"/>
        </w:rPr>
        <w:t>34.5. economic operators shall cover the tax from their private funds or another attracted financing other than the financing of the Recovery Fund;</w:t>
      </w:r>
    </w:p>
    <w:p w14:paraId="0ABBCCC2" w14:textId="77777777" w:rsidR="007A5D8A" w:rsidRPr="007A5D8A" w:rsidRDefault="007A5D8A" w:rsidP="007A5D8A">
      <w:pPr>
        <w:shd w:val="clear" w:color="auto" w:fill="FFFFFF"/>
        <w:spacing w:after="0" w:line="240" w:lineRule="auto"/>
        <w:ind w:firstLine="709"/>
        <w:jc w:val="both"/>
        <w:rPr>
          <w:rFonts w:ascii="Times New Roman" w:hAnsi="Times New Roman"/>
          <w:noProof/>
          <w:sz w:val="24"/>
          <w:lang w:val="en-US"/>
        </w:rPr>
      </w:pPr>
      <w:r w:rsidRPr="007A5D8A">
        <w:rPr>
          <w:rFonts w:ascii="Times New Roman" w:hAnsi="Times New Roman"/>
          <w:noProof/>
          <w:sz w:val="24"/>
          <w:lang w:val="en-US"/>
        </w:rPr>
        <w:t>34.6. if associations are performing a function delegated by the State and the tax cannot be recovered, it shall be covered from the State budget funds.</w:t>
      </w:r>
    </w:p>
    <w:p w14:paraId="61AAEB64" w14:textId="77777777" w:rsidR="007A5D8A" w:rsidRPr="007A5D8A" w:rsidRDefault="007A5D8A" w:rsidP="007A5D8A">
      <w:pPr>
        <w:shd w:val="clear" w:color="auto" w:fill="FFFFFF"/>
        <w:spacing w:after="0" w:line="240" w:lineRule="auto"/>
        <w:jc w:val="both"/>
        <w:rPr>
          <w:rFonts w:ascii="Times New Roman" w:eastAsia="Times New Roman" w:hAnsi="Times New Roman" w:cs="Times New Roman"/>
          <w:noProof/>
          <w:sz w:val="24"/>
          <w:szCs w:val="24"/>
          <w:lang w:val="en-US"/>
        </w:rPr>
      </w:pPr>
      <w:bookmarkStart w:id="74" w:name="p35"/>
      <w:bookmarkStart w:id="75" w:name="p-1117477"/>
      <w:bookmarkEnd w:id="74"/>
      <w:bookmarkEnd w:id="75"/>
    </w:p>
    <w:p w14:paraId="75154F04" w14:textId="77777777" w:rsidR="007A5D8A" w:rsidRPr="007A5D8A" w:rsidRDefault="007A5D8A" w:rsidP="007A5D8A">
      <w:pPr>
        <w:shd w:val="clear" w:color="auto" w:fill="FFFFFF"/>
        <w:spacing w:after="0" w:line="240" w:lineRule="auto"/>
        <w:jc w:val="both"/>
        <w:rPr>
          <w:rFonts w:ascii="Times New Roman" w:hAnsi="Times New Roman"/>
          <w:noProof/>
          <w:sz w:val="24"/>
          <w:lang w:val="en-US"/>
        </w:rPr>
      </w:pPr>
      <w:r w:rsidRPr="007A5D8A">
        <w:rPr>
          <w:rFonts w:ascii="Times New Roman" w:hAnsi="Times New Roman"/>
          <w:noProof/>
          <w:sz w:val="24"/>
          <w:lang w:val="en-US"/>
        </w:rPr>
        <w:t>35. Tax costs shall be covered in the amount specified in the order approved by the Cabinet regarding the project implementation.</w:t>
      </w:r>
    </w:p>
    <w:p w14:paraId="4D8537AD" w14:textId="77777777" w:rsidR="007A5D8A" w:rsidRPr="007A5D8A" w:rsidRDefault="007A5D8A" w:rsidP="007A5D8A">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AB5BEFE" w14:textId="77777777" w:rsidR="007A5D8A" w:rsidRPr="007A5D8A" w:rsidRDefault="007A5D8A" w:rsidP="007A5D8A">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96CD343" w14:textId="77777777" w:rsidR="007A5D8A" w:rsidRPr="007A5D8A" w:rsidRDefault="007A5D8A" w:rsidP="007A5D8A">
      <w:pPr>
        <w:shd w:val="clear" w:color="auto" w:fill="FFFFFF"/>
        <w:tabs>
          <w:tab w:val="left" w:pos="7797"/>
        </w:tabs>
        <w:spacing w:after="0" w:line="240" w:lineRule="auto"/>
        <w:jc w:val="both"/>
        <w:rPr>
          <w:rFonts w:ascii="Times New Roman" w:hAnsi="Times New Roman"/>
          <w:noProof/>
          <w:sz w:val="24"/>
          <w:lang w:val="en-US"/>
        </w:rPr>
      </w:pPr>
      <w:r w:rsidRPr="007A5D8A">
        <w:rPr>
          <w:rFonts w:ascii="Times New Roman" w:hAnsi="Times New Roman"/>
          <w:noProof/>
          <w:sz w:val="24"/>
          <w:lang w:val="en-US"/>
        </w:rPr>
        <w:t>Prime Minister</w:t>
      </w:r>
      <w:r w:rsidRPr="007A5D8A">
        <w:rPr>
          <w:rFonts w:ascii="Times New Roman" w:hAnsi="Times New Roman"/>
          <w:noProof/>
          <w:sz w:val="24"/>
          <w:lang w:val="en-US"/>
        </w:rPr>
        <w:tab/>
        <w:t>A. K. Kariņš</w:t>
      </w:r>
    </w:p>
    <w:p w14:paraId="5EF1ABFF" w14:textId="77777777" w:rsidR="007A5D8A" w:rsidRPr="007A5D8A" w:rsidRDefault="007A5D8A" w:rsidP="007A5D8A">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8603CCF" w14:textId="77777777" w:rsidR="007A5D8A" w:rsidRPr="007A5D8A" w:rsidRDefault="007A5D8A" w:rsidP="007A5D8A">
      <w:pPr>
        <w:shd w:val="clear" w:color="auto" w:fill="FFFFFF"/>
        <w:tabs>
          <w:tab w:val="left" w:pos="7938"/>
        </w:tabs>
        <w:spacing w:after="0" w:line="240" w:lineRule="auto"/>
        <w:jc w:val="both"/>
        <w:rPr>
          <w:rFonts w:ascii="Times New Roman" w:hAnsi="Times New Roman"/>
          <w:noProof/>
          <w:sz w:val="24"/>
          <w:lang w:val="en-US"/>
        </w:rPr>
      </w:pPr>
      <w:r w:rsidRPr="007A5D8A">
        <w:rPr>
          <w:rFonts w:ascii="Times New Roman" w:hAnsi="Times New Roman"/>
          <w:noProof/>
          <w:sz w:val="24"/>
          <w:lang w:val="en-US"/>
        </w:rPr>
        <w:t>Minister for Environmental Protection and Regional Development</w:t>
      </w:r>
      <w:r w:rsidRPr="007A5D8A">
        <w:rPr>
          <w:rFonts w:ascii="Times New Roman" w:hAnsi="Times New Roman"/>
          <w:noProof/>
          <w:sz w:val="24"/>
          <w:lang w:val="en-US"/>
        </w:rPr>
        <w:tab/>
        <w:t>A. T. Plešs</w:t>
      </w:r>
    </w:p>
    <w:p w14:paraId="1F09D5F9" w14:textId="77777777" w:rsidR="007A5D8A" w:rsidRPr="007A5D8A" w:rsidRDefault="007A5D8A" w:rsidP="007A5D8A">
      <w:pPr>
        <w:shd w:val="clear" w:color="auto" w:fill="FFFFFF"/>
        <w:spacing w:after="0" w:line="240" w:lineRule="auto"/>
        <w:jc w:val="both"/>
        <w:rPr>
          <w:rFonts w:ascii="Times New Roman" w:eastAsia="Times New Roman" w:hAnsi="Times New Roman" w:cs="Times New Roman"/>
          <w:noProof/>
          <w:sz w:val="24"/>
          <w:szCs w:val="24"/>
          <w:lang w:val="en-US" w:eastAsia="lv-LV"/>
        </w:rPr>
        <w:sectPr w:rsidR="007A5D8A" w:rsidRPr="007A5D8A" w:rsidSect="00EC5DFD">
          <w:headerReference w:type="even" r:id="rId10"/>
          <w:headerReference w:type="default" r:id="rId11"/>
          <w:footerReference w:type="even" r:id="rId12"/>
          <w:footerReference w:type="default" r:id="rId13"/>
          <w:headerReference w:type="first" r:id="rId14"/>
          <w:footerReference w:type="first" r:id="rId15"/>
          <w:pgSz w:w="11906" w:h="16838" w:code="9"/>
          <w:pgMar w:top="1134" w:right="1134" w:bottom="1134" w:left="1701" w:header="567" w:footer="567" w:gutter="0"/>
          <w:cols w:space="708"/>
          <w:titlePg/>
          <w:docGrid w:linePitch="360"/>
        </w:sectPr>
      </w:pPr>
    </w:p>
    <w:p w14:paraId="57628633" w14:textId="77777777" w:rsidR="007A5D8A" w:rsidRPr="007A5D8A" w:rsidRDefault="007A5D8A" w:rsidP="007A5D8A">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9C33D12" w14:textId="77777777" w:rsidR="007A5D8A" w:rsidRPr="007A5D8A" w:rsidRDefault="007A5D8A" w:rsidP="007A5D8A">
      <w:pPr>
        <w:shd w:val="clear" w:color="auto" w:fill="FFFFFF"/>
        <w:spacing w:after="0" w:line="240" w:lineRule="auto"/>
        <w:jc w:val="right"/>
        <w:rPr>
          <w:rFonts w:ascii="Times New Roman" w:hAnsi="Times New Roman"/>
          <w:b/>
          <w:noProof/>
          <w:sz w:val="24"/>
          <w:lang w:val="en-US"/>
        </w:rPr>
      </w:pPr>
      <w:r w:rsidRPr="007A5D8A">
        <w:rPr>
          <w:rFonts w:ascii="Times New Roman" w:hAnsi="Times New Roman"/>
          <w:b/>
          <w:noProof/>
          <w:sz w:val="24"/>
          <w:lang w:val="en-US"/>
        </w:rPr>
        <w:t>Annex 1</w:t>
      </w:r>
    </w:p>
    <w:p w14:paraId="520AE6FB" w14:textId="77777777" w:rsidR="007A5D8A" w:rsidRPr="007A5D8A" w:rsidRDefault="007A5D8A" w:rsidP="007A5D8A">
      <w:pPr>
        <w:shd w:val="clear" w:color="auto" w:fill="FFFFFF"/>
        <w:spacing w:after="0" w:line="240" w:lineRule="auto"/>
        <w:jc w:val="right"/>
        <w:rPr>
          <w:rFonts w:ascii="Times New Roman" w:hAnsi="Times New Roman"/>
          <w:noProof/>
          <w:sz w:val="24"/>
          <w:lang w:val="en-US"/>
        </w:rPr>
      </w:pPr>
      <w:r w:rsidRPr="007A5D8A">
        <w:rPr>
          <w:rFonts w:ascii="Times New Roman" w:hAnsi="Times New Roman"/>
          <w:noProof/>
          <w:sz w:val="24"/>
          <w:lang w:val="en-US"/>
        </w:rPr>
        <w:t>Cabinet Regulation No. 435</w:t>
      </w:r>
    </w:p>
    <w:p w14:paraId="074C0660" w14:textId="77777777" w:rsidR="007A5D8A" w:rsidRPr="007A5D8A" w:rsidRDefault="007A5D8A" w:rsidP="007A5D8A">
      <w:pPr>
        <w:shd w:val="clear" w:color="auto" w:fill="FFFFFF"/>
        <w:spacing w:after="0" w:line="240" w:lineRule="auto"/>
        <w:jc w:val="right"/>
        <w:rPr>
          <w:rFonts w:ascii="Times New Roman" w:hAnsi="Times New Roman"/>
          <w:noProof/>
          <w:sz w:val="24"/>
          <w:lang w:val="en-US"/>
        </w:rPr>
      </w:pPr>
      <w:r w:rsidRPr="007A5D8A">
        <w:rPr>
          <w:rFonts w:ascii="Times New Roman" w:hAnsi="Times New Roman"/>
          <w:noProof/>
          <w:sz w:val="24"/>
          <w:lang w:val="en-US"/>
        </w:rPr>
        <w:t>14 July 2022</w:t>
      </w:r>
      <w:bookmarkStart w:id="80" w:name="piel-1117597"/>
      <w:bookmarkStart w:id="81" w:name="piel1"/>
      <w:bookmarkEnd w:id="80"/>
      <w:bookmarkEnd w:id="81"/>
    </w:p>
    <w:p w14:paraId="0A9D4687" w14:textId="77777777" w:rsidR="007A5D8A" w:rsidRPr="007A5D8A" w:rsidRDefault="007A5D8A" w:rsidP="007A5D8A">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EA75E9E" w14:textId="77777777" w:rsidR="007A5D8A" w:rsidRPr="007A5D8A" w:rsidRDefault="007A5D8A" w:rsidP="007A5D8A">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5E5A85F" w14:textId="77777777" w:rsidR="007A5D8A" w:rsidRPr="007A5D8A" w:rsidRDefault="007A5D8A" w:rsidP="007A5D8A">
      <w:pPr>
        <w:shd w:val="clear" w:color="auto" w:fill="FFFFFF"/>
        <w:spacing w:after="0" w:line="240" w:lineRule="auto"/>
        <w:jc w:val="center"/>
        <w:rPr>
          <w:rFonts w:ascii="Times New Roman" w:hAnsi="Times New Roman"/>
          <w:b/>
          <w:noProof/>
          <w:sz w:val="28"/>
          <w:lang w:val="en-US"/>
        </w:rPr>
      </w:pPr>
      <w:bookmarkStart w:id="82" w:name="1117598"/>
      <w:bookmarkStart w:id="83" w:name="n-1117598"/>
      <w:bookmarkEnd w:id="82"/>
      <w:bookmarkEnd w:id="83"/>
      <w:r w:rsidRPr="007A5D8A">
        <w:rPr>
          <w:rFonts w:ascii="Times New Roman" w:hAnsi="Times New Roman"/>
          <w:b/>
          <w:noProof/>
          <w:sz w:val="28"/>
          <w:lang w:val="en-US"/>
        </w:rPr>
        <w:t>Targets of the Reform and Investment Direction of the Recovery Fund Plan, Descriptions and Certification of Achievement Thereof</w:t>
      </w:r>
    </w:p>
    <w:p w14:paraId="5678F73D" w14:textId="77777777" w:rsidR="007A5D8A" w:rsidRPr="007A5D8A" w:rsidRDefault="007A5D8A" w:rsidP="007A5D8A">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79B1B7DF" w14:textId="77777777" w:rsidR="007A5D8A" w:rsidRPr="007A5D8A" w:rsidRDefault="007A5D8A" w:rsidP="007A5D8A">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tbl>
      <w:tblPr>
        <w:tblW w:w="5000" w:type="pct"/>
        <w:tblBorders>
          <w:top w:val="outset" w:sz="6"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441"/>
        <w:gridCol w:w="1026"/>
        <w:gridCol w:w="4158"/>
        <w:gridCol w:w="1279"/>
        <w:gridCol w:w="1403"/>
        <w:gridCol w:w="4488"/>
        <w:gridCol w:w="1759"/>
      </w:tblGrid>
      <w:tr w:rsidR="007A5D8A" w:rsidRPr="007A5D8A" w14:paraId="498B669C" w14:textId="77777777" w:rsidTr="00536390">
        <w:tc>
          <w:tcPr>
            <w:tcW w:w="179" w:type="pct"/>
            <w:tcBorders>
              <w:top w:val="outset" w:sz="6" w:space="0" w:color="414142"/>
              <w:left w:val="outset" w:sz="6" w:space="0" w:color="414142"/>
              <w:bottom w:val="outset" w:sz="6" w:space="0" w:color="414142"/>
              <w:right w:val="outset" w:sz="6" w:space="0" w:color="414142"/>
            </w:tcBorders>
            <w:vAlign w:val="center"/>
            <w:hideMark/>
          </w:tcPr>
          <w:p w14:paraId="31E7E89D" w14:textId="77777777" w:rsidR="007A5D8A" w:rsidRPr="007A5D8A" w:rsidRDefault="007A5D8A" w:rsidP="00536390">
            <w:pPr>
              <w:spacing w:after="0" w:line="240" w:lineRule="auto"/>
              <w:jc w:val="center"/>
              <w:rPr>
                <w:rFonts w:ascii="Times New Roman" w:hAnsi="Times New Roman"/>
                <w:noProof/>
                <w:lang w:val="en-US"/>
              </w:rPr>
            </w:pPr>
            <w:r w:rsidRPr="007A5D8A">
              <w:rPr>
                <w:rFonts w:ascii="Times New Roman" w:hAnsi="Times New Roman"/>
                <w:noProof/>
                <w:lang w:val="en-US"/>
              </w:rPr>
              <w:t>No.</w:t>
            </w:r>
          </w:p>
        </w:tc>
        <w:tc>
          <w:tcPr>
            <w:tcW w:w="332" w:type="pct"/>
            <w:tcBorders>
              <w:top w:val="outset" w:sz="6" w:space="0" w:color="414142"/>
              <w:left w:val="outset" w:sz="6" w:space="0" w:color="414142"/>
              <w:bottom w:val="outset" w:sz="6" w:space="0" w:color="414142"/>
              <w:right w:val="outset" w:sz="6" w:space="0" w:color="414142"/>
            </w:tcBorders>
            <w:vAlign w:val="center"/>
            <w:hideMark/>
          </w:tcPr>
          <w:p w14:paraId="28D39997" w14:textId="77777777" w:rsidR="007A5D8A" w:rsidRPr="007A5D8A" w:rsidRDefault="007A5D8A" w:rsidP="00536390">
            <w:pPr>
              <w:spacing w:after="0" w:line="240" w:lineRule="auto"/>
              <w:jc w:val="center"/>
              <w:rPr>
                <w:rFonts w:ascii="Times New Roman" w:hAnsi="Times New Roman"/>
                <w:noProof/>
                <w:lang w:val="en-US"/>
              </w:rPr>
            </w:pPr>
            <w:r w:rsidRPr="007A5D8A">
              <w:rPr>
                <w:rFonts w:ascii="Times New Roman" w:hAnsi="Times New Roman"/>
                <w:noProof/>
                <w:lang w:val="en-US"/>
              </w:rPr>
              <w:t>Investment</w:t>
            </w:r>
          </w:p>
        </w:tc>
        <w:tc>
          <w:tcPr>
            <w:tcW w:w="1456" w:type="pct"/>
            <w:tcBorders>
              <w:top w:val="outset" w:sz="6" w:space="0" w:color="414142"/>
              <w:left w:val="outset" w:sz="6" w:space="0" w:color="414142"/>
              <w:bottom w:val="outset" w:sz="6" w:space="0" w:color="414142"/>
              <w:right w:val="outset" w:sz="6" w:space="0" w:color="414142"/>
            </w:tcBorders>
            <w:vAlign w:val="center"/>
            <w:hideMark/>
          </w:tcPr>
          <w:p w14:paraId="58B8056E" w14:textId="77777777" w:rsidR="007A5D8A" w:rsidRPr="007A5D8A" w:rsidRDefault="007A5D8A" w:rsidP="00536390">
            <w:pPr>
              <w:spacing w:after="0" w:line="240" w:lineRule="auto"/>
              <w:jc w:val="center"/>
              <w:rPr>
                <w:rFonts w:ascii="Times New Roman" w:hAnsi="Times New Roman"/>
                <w:noProof/>
                <w:lang w:val="en-US"/>
              </w:rPr>
            </w:pPr>
            <w:r w:rsidRPr="007A5D8A">
              <w:rPr>
                <w:rFonts w:ascii="Times New Roman" w:hAnsi="Times New Roman"/>
                <w:noProof/>
                <w:lang w:val="en-US"/>
              </w:rPr>
              <w:t>Name of the target characterising its content and its description</w:t>
            </w:r>
          </w:p>
        </w:tc>
        <w:tc>
          <w:tcPr>
            <w:tcW w:w="467" w:type="pct"/>
            <w:tcBorders>
              <w:top w:val="outset" w:sz="6" w:space="0" w:color="414142"/>
              <w:left w:val="outset" w:sz="6" w:space="0" w:color="414142"/>
              <w:bottom w:val="outset" w:sz="6" w:space="0" w:color="414142"/>
              <w:right w:val="outset" w:sz="6" w:space="0" w:color="414142"/>
            </w:tcBorders>
            <w:vAlign w:val="center"/>
            <w:hideMark/>
          </w:tcPr>
          <w:p w14:paraId="26B5230E" w14:textId="77777777" w:rsidR="007A5D8A" w:rsidRPr="007A5D8A" w:rsidRDefault="007A5D8A" w:rsidP="00536390">
            <w:pPr>
              <w:spacing w:after="0" w:line="240" w:lineRule="auto"/>
              <w:jc w:val="center"/>
              <w:rPr>
                <w:rFonts w:ascii="Times New Roman" w:hAnsi="Times New Roman"/>
                <w:noProof/>
                <w:lang w:val="en-US"/>
              </w:rPr>
            </w:pPr>
            <w:r w:rsidRPr="007A5D8A">
              <w:rPr>
                <w:rFonts w:ascii="Times New Roman" w:hAnsi="Times New Roman"/>
                <w:noProof/>
                <w:lang w:val="en-US"/>
              </w:rPr>
              <w:t>Minimum values by investments (number)</w:t>
            </w:r>
          </w:p>
        </w:tc>
        <w:tc>
          <w:tcPr>
            <w:tcW w:w="509" w:type="pct"/>
            <w:tcBorders>
              <w:top w:val="outset" w:sz="6" w:space="0" w:color="414142"/>
              <w:left w:val="outset" w:sz="6" w:space="0" w:color="414142"/>
              <w:bottom w:val="outset" w:sz="6" w:space="0" w:color="414142"/>
              <w:right w:val="outset" w:sz="6" w:space="0" w:color="414142"/>
            </w:tcBorders>
            <w:vAlign w:val="center"/>
            <w:hideMark/>
          </w:tcPr>
          <w:p w14:paraId="0E0E9E9D" w14:textId="77777777" w:rsidR="007A5D8A" w:rsidRPr="007A5D8A" w:rsidRDefault="007A5D8A" w:rsidP="00536390">
            <w:pPr>
              <w:spacing w:after="0" w:line="240" w:lineRule="auto"/>
              <w:jc w:val="center"/>
              <w:rPr>
                <w:rFonts w:ascii="Times New Roman" w:hAnsi="Times New Roman"/>
                <w:noProof/>
                <w:lang w:val="en-US"/>
              </w:rPr>
            </w:pPr>
            <w:r w:rsidRPr="007A5D8A">
              <w:rPr>
                <w:rFonts w:ascii="Times New Roman" w:hAnsi="Times New Roman"/>
                <w:noProof/>
                <w:lang w:val="en-US"/>
              </w:rPr>
              <w:t>Projected total value (number)</w:t>
            </w:r>
          </w:p>
        </w:tc>
        <w:tc>
          <w:tcPr>
            <w:tcW w:w="1569" w:type="pct"/>
            <w:tcBorders>
              <w:top w:val="outset" w:sz="6" w:space="0" w:color="414142"/>
              <w:left w:val="outset" w:sz="6" w:space="0" w:color="414142"/>
              <w:bottom w:val="outset" w:sz="6" w:space="0" w:color="414142"/>
              <w:right w:val="outset" w:sz="6" w:space="0" w:color="414142"/>
            </w:tcBorders>
            <w:vAlign w:val="center"/>
            <w:hideMark/>
          </w:tcPr>
          <w:p w14:paraId="61E7AE4C" w14:textId="77777777" w:rsidR="007A5D8A" w:rsidRPr="007A5D8A" w:rsidRDefault="007A5D8A" w:rsidP="00536390">
            <w:pPr>
              <w:spacing w:after="0" w:line="240" w:lineRule="auto"/>
              <w:jc w:val="center"/>
              <w:rPr>
                <w:rFonts w:ascii="Times New Roman" w:hAnsi="Times New Roman"/>
                <w:noProof/>
                <w:lang w:val="en-US"/>
              </w:rPr>
            </w:pPr>
            <w:r w:rsidRPr="007A5D8A">
              <w:rPr>
                <w:rFonts w:ascii="Times New Roman" w:hAnsi="Times New Roman"/>
                <w:noProof/>
                <w:lang w:val="en-US"/>
              </w:rPr>
              <w:t>Certification of the achievement of the target</w:t>
            </w:r>
          </w:p>
        </w:tc>
        <w:tc>
          <w:tcPr>
            <w:tcW w:w="488" w:type="pct"/>
            <w:tcBorders>
              <w:top w:val="outset" w:sz="6" w:space="0" w:color="414142"/>
              <w:left w:val="outset" w:sz="6" w:space="0" w:color="414142"/>
              <w:bottom w:val="outset" w:sz="6" w:space="0" w:color="414142"/>
              <w:right w:val="outset" w:sz="6" w:space="0" w:color="414142"/>
            </w:tcBorders>
            <w:vAlign w:val="center"/>
            <w:hideMark/>
          </w:tcPr>
          <w:p w14:paraId="10167B78" w14:textId="77777777" w:rsidR="007A5D8A" w:rsidRPr="007A5D8A" w:rsidRDefault="007A5D8A" w:rsidP="00536390">
            <w:pPr>
              <w:spacing w:after="0" w:line="240" w:lineRule="auto"/>
              <w:jc w:val="center"/>
              <w:rPr>
                <w:rFonts w:ascii="Times New Roman" w:hAnsi="Times New Roman"/>
                <w:noProof/>
                <w:lang w:val="en-US"/>
              </w:rPr>
            </w:pPr>
            <w:r w:rsidRPr="007A5D8A">
              <w:rPr>
                <w:rFonts w:ascii="Times New Roman" w:hAnsi="Times New Roman"/>
                <w:noProof/>
                <w:lang w:val="en-US"/>
              </w:rPr>
              <w:t>Deadline for achievement</w:t>
            </w:r>
          </w:p>
        </w:tc>
      </w:tr>
      <w:tr w:rsidR="007A5D8A" w:rsidRPr="007A5D8A" w14:paraId="7D6F0AEC" w14:textId="77777777" w:rsidTr="00536390">
        <w:tc>
          <w:tcPr>
            <w:tcW w:w="179" w:type="pct"/>
            <w:vMerge w:val="restart"/>
            <w:tcBorders>
              <w:top w:val="outset" w:sz="6" w:space="0" w:color="414142"/>
              <w:left w:val="outset" w:sz="6" w:space="0" w:color="414142"/>
              <w:bottom w:val="outset" w:sz="6" w:space="0" w:color="414142"/>
              <w:right w:val="outset" w:sz="6" w:space="0" w:color="414142"/>
            </w:tcBorders>
            <w:hideMark/>
          </w:tcPr>
          <w:p w14:paraId="03EC5B79" w14:textId="77777777" w:rsidR="007A5D8A" w:rsidRPr="007A5D8A" w:rsidRDefault="007A5D8A" w:rsidP="00536390">
            <w:pPr>
              <w:spacing w:after="0" w:line="240" w:lineRule="auto"/>
              <w:jc w:val="both"/>
              <w:rPr>
                <w:rFonts w:ascii="Times New Roman" w:hAnsi="Times New Roman"/>
                <w:noProof/>
                <w:lang w:val="en-US"/>
              </w:rPr>
            </w:pPr>
            <w:r w:rsidRPr="007A5D8A">
              <w:rPr>
                <w:rFonts w:ascii="Times New Roman" w:hAnsi="Times New Roman"/>
                <w:noProof/>
                <w:lang w:val="en-US"/>
              </w:rPr>
              <w:t>1.</w:t>
            </w:r>
          </w:p>
        </w:tc>
        <w:tc>
          <w:tcPr>
            <w:tcW w:w="332" w:type="pct"/>
            <w:tcBorders>
              <w:top w:val="outset" w:sz="6" w:space="0" w:color="414142"/>
              <w:left w:val="outset" w:sz="6" w:space="0" w:color="414142"/>
              <w:bottom w:val="outset" w:sz="6" w:space="0" w:color="414142"/>
              <w:right w:val="outset" w:sz="6" w:space="0" w:color="414142"/>
            </w:tcBorders>
            <w:hideMark/>
          </w:tcPr>
          <w:p w14:paraId="1D7DDA8B" w14:textId="77777777" w:rsidR="007A5D8A" w:rsidRPr="007A5D8A" w:rsidRDefault="007A5D8A" w:rsidP="00536390">
            <w:pPr>
              <w:spacing w:after="0" w:line="240" w:lineRule="auto"/>
              <w:jc w:val="both"/>
              <w:rPr>
                <w:rFonts w:ascii="Times New Roman" w:hAnsi="Times New Roman"/>
                <w:noProof/>
                <w:lang w:val="en-US"/>
              </w:rPr>
            </w:pPr>
            <w:r w:rsidRPr="007A5D8A">
              <w:rPr>
                <w:rFonts w:ascii="Times New Roman" w:hAnsi="Times New Roman"/>
                <w:noProof/>
                <w:lang w:val="en-US"/>
              </w:rPr>
              <w:t>2.1.1.1.i.</w:t>
            </w:r>
          </w:p>
        </w:tc>
        <w:tc>
          <w:tcPr>
            <w:tcW w:w="1456" w:type="pct"/>
            <w:tcBorders>
              <w:top w:val="outset" w:sz="6" w:space="0" w:color="414142"/>
              <w:left w:val="outset" w:sz="6" w:space="0" w:color="414142"/>
              <w:bottom w:val="outset" w:sz="6" w:space="0" w:color="414142"/>
              <w:right w:val="outset" w:sz="6" w:space="0" w:color="414142"/>
            </w:tcBorders>
            <w:hideMark/>
          </w:tcPr>
          <w:p w14:paraId="0035D912" w14:textId="77777777" w:rsidR="007A5D8A" w:rsidRPr="007A5D8A" w:rsidRDefault="007A5D8A" w:rsidP="00536390">
            <w:pPr>
              <w:spacing w:after="0" w:line="240" w:lineRule="auto"/>
              <w:jc w:val="both"/>
              <w:rPr>
                <w:rFonts w:ascii="Times New Roman" w:hAnsi="Times New Roman"/>
                <w:b/>
                <w:noProof/>
                <w:lang w:val="en-US"/>
              </w:rPr>
            </w:pPr>
            <w:r w:rsidRPr="007A5D8A">
              <w:rPr>
                <w:rFonts w:ascii="Times New Roman" w:hAnsi="Times New Roman"/>
                <w:b/>
                <w:noProof/>
                <w:lang w:val="en-US"/>
              </w:rPr>
              <w:t>Descriptions of ICT solution development activities developed and harmonised</w:t>
            </w:r>
          </w:p>
          <w:p w14:paraId="2CD54176" w14:textId="77777777" w:rsidR="007A5D8A" w:rsidRPr="007A5D8A" w:rsidRDefault="007A5D8A" w:rsidP="00536390">
            <w:pPr>
              <w:spacing w:after="0" w:line="240" w:lineRule="auto"/>
              <w:jc w:val="both"/>
              <w:rPr>
                <w:rFonts w:ascii="Times New Roman" w:hAnsi="Times New Roman"/>
                <w:noProof/>
                <w:lang w:val="en-US"/>
              </w:rPr>
            </w:pPr>
            <w:r w:rsidRPr="007A5D8A">
              <w:rPr>
                <w:rFonts w:ascii="Times New Roman" w:hAnsi="Times New Roman"/>
                <w:noProof/>
                <w:lang w:val="en-US"/>
              </w:rPr>
              <w:t>The ICT solution (system) concept models shall be developed in accordance with the adopted legal framework for ICT governance. Descriptions define the ICT development activities to develop or modernize ICT solutions in the following areas:</w:t>
            </w:r>
          </w:p>
          <w:p w14:paraId="0C3D0F02" w14:textId="77777777" w:rsidR="007A5D8A" w:rsidRPr="007A5D8A" w:rsidRDefault="007A5D8A" w:rsidP="00536390">
            <w:pPr>
              <w:spacing w:after="0" w:line="240" w:lineRule="auto"/>
              <w:jc w:val="both"/>
              <w:rPr>
                <w:rFonts w:ascii="Times New Roman" w:hAnsi="Times New Roman"/>
                <w:noProof/>
                <w:lang w:val="en-US"/>
              </w:rPr>
            </w:pPr>
            <w:r w:rsidRPr="007A5D8A">
              <w:rPr>
                <w:rFonts w:ascii="Times New Roman" w:hAnsi="Times New Roman"/>
                <w:noProof/>
                <w:lang w:val="en-US"/>
              </w:rPr>
              <w:t>1) digitally transformed elements of the election processes;</w:t>
            </w:r>
          </w:p>
          <w:p w14:paraId="1D757800" w14:textId="77777777" w:rsidR="007A5D8A" w:rsidRPr="007A5D8A" w:rsidRDefault="007A5D8A" w:rsidP="00536390">
            <w:pPr>
              <w:spacing w:after="0" w:line="240" w:lineRule="auto"/>
              <w:jc w:val="both"/>
              <w:rPr>
                <w:rFonts w:ascii="Times New Roman" w:hAnsi="Times New Roman"/>
                <w:noProof/>
                <w:lang w:val="en-US"/>
              </w:rPr>
            </w:pPr>
            <w:r w:rsidRPr="007A5D8A">
              <w:rPr>
                <w:rFonts w:ascii="Times New Roman" w:hAnsi="Times New Roman"/>
                <w:noProof/>
                <w:lang w:val="en-US"/>
              </w:rPr>
              <w:t>2) civil protection and fire safety supervision processes;</w:t>
            </w:r>
          </w:p>
          <w:p w14:paraId="3E895B49" w14:textId="77777777" w:rsidR="007A5D8A" w:rsidRPr="007A5D8A" w:rsidRDefault="007A5D8A" w:rsidP="00536390">
            <w:pPr>
              <w:spacing w:after="0" w:line="240" w:lineRule="auto"/>
              <w:jc w:val="both"/>
              <w:rPr>
                <w:rFonts w:ascii="Times New Roman" w:hAnsi="Times New Roman"/>
                <w:noProof/>
                <w:lang w:val="en-US"/>
              </w:rPr>
            </w:pPr>
            <w:r w:rsidRPr="007A5D8A">
              <w:rPr>
                <w:rFonts w:ascii="Times New Roman" w:hAnsi="Times New Roman"/>
                <w:noProof/>
                <w:lang w:val="en-US"/>
              </w:rPr>
              <w:t>3) public safety monitoring processes;</w:t>
            </w:r>
          </w:p>
          <w:p w14:paraId="367FDDB5" w14:textId="77777777" w:rsidR="007A5D8A" w:rsidRPr="007A5D8A" w:rsidRDefault="007A5D8A" w:rsidP="00536390">
            <w:pPr>
              <w:spacing w:after="0" w:line="240" w:lineRule="auto"/>
              <w:jc w:val="both"/>
              <w:rPr>
                <w:rFonts w:ascii="Times New Roman" w:hAnsi="Times New Roman"/>
                <w:noProof/>
                <w:lang w:val="en-US"/>
              </w:rPr>
            </w:pPr>
            <w:r w:rsidRPr="007A5D8A">
              <w:rPr>
                <w:rFonts w:ascii="Times New Roman" w:hAnsi="Times New Roman"/>
                <w:noProof/>
                <w:lang w:val="en-US"/>
              </w:rPr>
              <w:t>4) library, museums and culture monuments protection processes;</w:t>
            </w:r>
          </w:p>
          <w:p w14:paraId="62692897" w14:textId="77777777" w:rsidR="007A5D8A" w:rsidRPr="007A5D8A" w:rsidRDefault="007A5D8A" w:rsidP="00536390">
            <w:pPr>
              <w:spacing w:after="0" w:line="240" w:lineRule="auto"/>
              <w:jc w:val="both"/>
              <w:rPr>
                <w:rFonts w:ascii="Times New Roman" w:hAnsi="Times New Roman"/>
                <w:noProof/>
                <w:lang w:val="en-US"/>
              </w:rPr>
            </w:pPr>
            <w:r w:rsidRPr="007A5D8A">
              <w:rPr>
                <w:rFonts w:ascii="Times New Roman" w:hAnsi="Times New Roman"/>
                <w:noProof/>
                <w:lang w:val="en-US"/>
              </w:rPr>
              <w:t>5) information space monitoring processes;</w:t>
            </w:r>
          </w:p>
          <w:p w14:paraId="77471FC3" w14:textId="77777777" w:rsidR="007A5D8A" w:rsidRPr="007A5D8A" w:rsidRDefault="007A5D8A" w:rsidP="00536390">
            <w:pPr>
              <w:spacing w:after="0" w:line="240" w:lineRule="auto"/>
              <w:jc w:val="both"/>
              <w:rPr>
                <w:rFonts w:ascii="Times New Roman" w:hAnsi="Times New Roman"/>
                <w:noProof/>
                <w:lang w:val="en-US"/>
              </w:rPr>
            </w:pPr>
            <w:r w:rsidRPr="007A5D8A">
              <w:rPr>
                <w:rFonts w:ascii="Times New Roman" w:hAnsi="Times New Roman"/>
                <w:noProof/>
                <w:lang w:val="en-US"/>
              </w:rPr>
              <w:lastRenderedPageBreak/>
              <w:t>6) public media sustainability processes;</w:t>
            </w:r>
          </w:p>
          <w:p w14:paraId="7E9A8627" w14:textId="77777777" w:rsidR="007A5D8A" w:rsidRPr="007A5D8A" w:rsidRDefault="007A5D8A" w:rsidP="00536390">
            <w:pPr>
              <w:spacing w:after="0" w:line="240" w:lineRule="auto"/>
              <w:jc w:val="both"/>
              <w:rPr>
                <w:rFonts w:ascii="Times New Roman" w:hAnsi="Times New Roman"/>
                <w:noProof/>
                <w:lang w:val="en-US"/>
              </w:rPr>
            </w:pPr>
            <w:r w:rsidRPr="007A5D8A">
              <w:rPr>
                <w:rFonts w:ascii="Times New Roman" w:hAnsi="Times New Roman"/>
                <w:noProof/>
                <w:lang w:val="en-US"/>
              </w:rPr>
              <w:t>7) veterinary medicinal product registration processes;</w:t>
            </w:r>
          </w:p>
          <w:p w14:paraId="0919925D" w14:textId="77777777" w:rsidR="007A5D8A" w:rsidRPr="007A5D8A" w:rsidRDefault="007A5D8A" w:rsidP="00536390">
            <w:pPr>
              <w:spacing w:after="0" w:line="240" w:lineRule="auto"/>
              <w:jc w:val="both"/>
              <w:rPr>
                <w:rFonts w:ascii="Times New Roman" w:hAnsi="Times New Roman"/>
                <w:noProof/>
                <w:lang w:val="en-US"/>
              </w:rPr>
            </w:pPr>
            <w:r w:rsidRPr="007A5D8A">
              <w:rPr>
                <w:rFonts w:ascii="Times New Roman" w:hAnsi="Times New Roman"/>
                <w:noProof/>
                <w:lang w:val="en-US"/>
              </w:rPr>
              <w:t>8) transportation and logistics data processing in ports;</w:t>
            </w:r>
          </w:p>
          <w:p w14:paraId="3510A791" w14:textId="77777777" w:rsidR="007A5D8A" w:rsidRPr="007A5D8A" w:rsidRDefault="007A5D8A" w:rsidP="00536390">
            <w:pPr>
              <w:spacing w:after="0" w:line="240" w:lineRule="auto"/>
              <w:jc w:val="both"/>
              <w:rPr>
                <w:rFonts w:ascii="Times New Roman" w:hAnsi="Times New Roman"/>
                <w:noProof/>
                <w:lang w:val="en-US"/>
              </w:rPr>
            </w:pPr>
            <w:r w:rsidRPr="007A5D8A">
              <w:rPr>
                <w:rFonts w:ascii="Times New Roman" w:hAnsi="Times New Roman"/>
                <w:noProof/>
                <w:lang w:val="en-US"/>
              </w:rPr>
              <w:t>9) processing of the Enterprise Register data;</w:t>
            </w:r>
          </w:p>
          <w:p w14:paraId="5AF93ED7" w14:textId="77777777" w:rsidR="007A5D8A" w:rsidRPr="007A5D8A" w:rsidRDefault="007A5D8A" w:rsidP="00536390">
            <w:pPr>
              <w:spacing w:after="0" w:line="240" w:lineRule="auto"/>
              <w:jc w:val="both"/>
              <w:rPr>
                <w:rFonts w:ascii="Times New Roman" w:hAnsi="Times New Roman"/>
                <w:noProof/>
                <w:lang w:val="en-US"/>
              </w:rPr>
            </w:pPr>
            <w:r w:rsidRPr="007A5D8A">
              <w:rPr>
                <w:rFonts w:ascii="Times New Roman" w:hAnsi="Times New Roman"/>
                <w:noProof/>
                <w:lang w:val="en-US"/>
              </w:rPr>
              <w:t>10) taxation data processing;</w:t>
            </w:r>
          </w:p>
          <w:p w14:paraId="26EC9DCA" w14:textId="77777777" w:rsidR="007A5D8A" w:rsidRPr="007A5D8A" w:rsidRDefault="007A5D8A" w:rsidP="00536390">
            <w:pPr>
              <w:spacing w:after="0" w:line="240" w:lineRule="auto"/>
              <w:jc w:val="both"/>
              <w:rPr>
                <w:rFonts w:ascii="Times New Roman" w:hAnsi="Times New Roman"/>
                <w:noProof/>
                <w:lang w:val="en-US"/>
              </w:rPr>
            </w:pPr>
            <w:r w:rsidRPr="007A5D8A">
              <w:rPr>
                <w:rFonts w:ascii="Times New Roman" w:hAnsi="Times New Roman"/>
                <w:noProof/>
                <w:lang w:val="en-US"/>
              </w:rPr>
              <w:t>11) public procurement data processing and analysis.</w:t>
            </w:r>
          </w:p>
        </w:tc>
        <w:tc>
          <w:tcPr>
            <w:tcW w:w="467" w:type="pct"/>
            <w:vMerge w:val="restart"/>
            <w:tcBorders>
              <w:top w:val="outset" w:sz="6" w:space="0" w:color="414142"/>
              <w:left w:val="outset" w:sz="6" w:space="0" w:color="414142"/>
              <w:bottom w:val="outset" w:sz="6" w:space="0" w:color="414142"/>
              <w:right w:val="outset" w:sz="6" w:space="0" w:color="414142"/>
            </w:tcBorders>
            <w:hideMark/>
          </w:tcPr>
          <w:p w14:paraId="5E6E267F" w14:textId="77777777" w:rsidR="007A5D8A" w:rsidRPr="007A5D8A" w:rsidRDefault="007A5D8A" w:rsidP="00536390">
            <w:pPr>
              <w:spacing w:after="0" w:line="240" w:lineRule="auto"/>
              <w:jc w:val="both"/>
              <w:rPr>
                <w:rFonts w:ascii="Times New Roman" w:hAnsi="Times New Roman"/>
                <w:noProof/>
                <w:lang w:val="en-US"/>
              </w:rPr>
            </w:pPr>
            <w:r w:rsidRPr="007A5D8A">
              <w:rPr>
                <w:rFonts w:ascii="Times New Roman" w:hAnsi="Times New Roman"/>
                <w:noProof/>
                <w:lang w:val="en-US"/>
              </w:rPr>
              <w:lastRenderedPageBreak/>
              <w:t>26</w:t>
            </w:r>
          </w:p>
          <w:p w14:paraId="42C7C75B" w14:textId="77777777" w:rsidR="007A5D8A" w:rsidRPr="007A5D8A" w:rsidRDefault="007A5D8A" w:rsidP="00536390">
            <w:pPr>
              <w:spacing w:after="0" w:line="240" w:lineRule="auto"/>
              <w:jc w:val="both"/>
              <w:rPr>
                <w:rFonts w:ascii="Times New Roman" w:hAnsi="Times New Roman"/>
                <w:noProof/>
                <w:lang w:val="en-US"/>
              </w:rPr>
            </w:pPr>
            <w:r w:rsidRPr="007A5D8A">
              <w:rPr>
                <w:rFonts w:ascii="Times New Roman" w:hAnsi="Times New Roman"/>
                <w:noProof/>
                <w:lang w:val="en-US"/>
              </w:rPr>
              <w:t>(11*+15**)</w:t>
            </w:r>
          </w:p>
        </w:tc>
        <w:tc>
          <w:tcPr>
            <w:tcW w:w="509" w:type="pct"/>
            <w:vMerge w:val="restart"/>
            <w:tcBorders>
              <w:top w:val="outset" w:sz="6" w:space="0" w:color="414142"/>
              <w:left w:val="outset" w:sz="6" w:space="0" w:color="414142"/>
              <w:bottom w:val="outset" w:sz="6" w:space="0" w:color="414142"/>
              <w:right w:val="outset" w:sz="6" w:space="0" w:color="414142"/>
            </w:tcBorders>
            <w:hideMark/>
          </w:tcPr>
          <w:p w14:paraId="0537B325" w14:textId="77777777" w:rsidR="007A5D8A" w:rsidRPr="007A5D8A" w:rsidRDefault="007A5D8A" w:rsidP="00536390">
            <w:pPr>
              <w:spacing w:after="0" w:line="240" w:lineRule="auto"/>
              <w:jc w:val="both"/>
              <w:rPr>
                <w:rFonts w:ascii="Times New Roman" w:hAnsi="Times New Roman"/>
                <w:noProof/>
                <w:lang w:val="en-US"/>
              </w:rPr>
            </w:pPr>
            <w:r w:rsidRPr="007A5D8A">
              <w:rPr>
                <w:rFonts w:ascii="Times New Roman" w:hAnsi="Times New Roman"/>
                <w:noProof/>
                <w:lang w:val="en-US"/>
              </w:rPr>
              <w:t>30</w:t>
            </w:r>
          </w:p>
        </w:tc>
        <w:tc>
          <w:tcPr>
            <w:tcW w:w="1569" w:type="pct"/>
            <w:vMerge w:val="restart"/>
            <w:tcBorders>
              <w:top w:val="outset" w:sz="6" w:space="0" w:color="414142"/>
              <w:left w:val="outset" w:sz="6" w:space="0" w:color="414142"/>
              <w:bottom w:val="outset" w:sz="6" w:space="0" w:color="414142"/>
              <w:right w:val="outset" w:sz="6" w:space="0" w:color="414142"/>
            </w:tcBorders>
            <w:hideMark/>
          </w:tcPr>
          <w:p w14:paraId="44E0580D" w14:textId="77777777" w:rsidR="007A5D8A" w:rsidRPr="007A5D8A" w:rsidRDefault="007A5D8A" w:rsidP="00536390">
            <w:pPr>
              <w:spacing w:after="0" w:line="240" w:lineRule="auto"/>
              <w:jc w:val="both"/>
              <w:rPr>
                <w:rFonts w:ascii="Times New Roman" w:hAnsi="Times New Roman"/>
                <w:noProof/>
                <w:lang w:val="en-US"/>
              </w:rPr>
            </w:pPr>
            <w:r w:rsidRPr="007A5D8A">
              <w:rPr>
                <w:rFonts w:ascii="Times New Roman" w:hAnsi="Times New Roman"/>
                <w:noProof/>
                <w:lang w:val="en-US"/>
              </w:rPr>
              <w:t>For each ICT solution (system) development activity to be implemented under the investment project, the beneficiary has prepared and, in accordance with the procedures for the supervision of State information system development projects</w:t>
            </w:r>
            <w:r w:rsidRPr="007A5D8A">
              <w:rPr>
                <w:rStyle w:val="FootnoteReference"/>
                <w:rFonts w:ascii="Times New Roman" w:eastAsia="Times New Roman" w:hAnsi="Times New Roman" w:cs="Times New Roman"/>
                <w:noProof/>
                <w:lang w:val="en-US" w:eastAsia="lv-LV"/>
              </w:rPr>
              <w:footnoteReference w:customMarkFollows="1" w:id="1"/>
              <w:t>1</w:t>
            </w:r>
            <w:r w:rsidRPr="007A5D8A">
              <w:rPr>
                <w:rFonts w:ascii="Times New Roman" w:hAnsi="Times New Roman"/>
                <w:noProof/>
                <w:lang w:val="en-US"/>
              </w:rPr>
              <w:t>, received an agreement on the description of ICT solution (system) development activities</w:t>
            </w:r>
            <w:r w:rsidRPr="007A5D8A">
              <w:rPr>
                <w:rStyle w:val="FootnoteReference"/>
                <w:rFonts w:ascii="Times New Roman" w:eastAsia="Times New Roman" w:hAnsi="Times New Roman" w:cs="Times New Roman"/>
                <w:noProof/>
                <w:lang w:val="en-US" w:eastAsia="lv-LV"/>
              </w:rPr>
              <w:footnoteReference w:customMarkFollows="1" w:id="2"/>
              <w:t>2</w:t>
            </w:r>
            <w:r w:rsidRPr="007A5D8A">
              <w:rPr>
                <w:rFonts w:ascii="Times New Roman" w:hAnsi="Times New Roman"/>
                <w:noProof/>
                <w:lang w:val="en-US"/>
              </w:rPr>
              <w:t xml:space="preserve"> which has been entered in the management information system by the ICT management organisation together with the agreement of the ICT management organisation, and has also prepared and submitted a summary document directly certifying that the target (including the elements ensuring its fulfilment) has been achieved, indicating links to evidence certifying it. The agreed upon descriptions of ICT solution (system) </w:t>
            </w:r>
            <w:r w:rsidRPr="007A5D8A">
              <w:rPr>
                <w:rFonts w:ascii="Times New Roman" w:hAnsi="Times New Roman"/>
                <w:noProof/>
                <w:lang w:val="en-US"/>
              </w:rPr>
              <w:lastRenderedPageBreak/>
              <w:t>development activities have been appended as annexes</w:t>
            </w:r>
          </w:p>
        </w:tc>
        <w:tc>
          <w:tcPr>
            <w:tcW w:w="488" w:type="pct"/>
            <w:vMerge w:val="restart"/>
            <w:tcBorders>
              <w:top w:val="outset" w:sz="6" w:space="0" w:color="414142"/>
              <w:left w:val="outset" w:sz="6" w:space="0" w:color="414142"/>
              <w:bottom w:val="outset" w:sz="6" w:space="0" w:color="414142"/>
              <w:right w:val="outset" w:sz="6" w:space="0" w:color="414142"/>
            </w:tcBorders>
            <w:hideMark/>
          </w:tcPr>
          <w:p w14:paraId="6D9EBABE" w14:textId="77777777" w:rsidR="007A5D8A" w:rsidRPr="007A5D8A" w:rsidRDefault="007A5D8A" w:rsidP="00536390">
            <w:pPr>
              <w:spacing w:after="0" w:line="240" w:lineRule="auto"/>
              <w:jc w:val="both"/>
              <w:rPr>
                <w:rFonts w:ascii="Times New Roman" w:hAnsi="Times New Roman"/>
                <w:noProof/>
                <w:lang w:val="en-US"/>
              </w:rPr>
            </w:pPr>
            <w:r w:rsidRPr="007A5D8A">
              <w:rPr>
                <w:rFonts w:ascii="Times New Roman" w:hAnsi="Times New Roman"/>
                <w:noProof/>
                <w:lang w:val="en-US"/>
              </w:rPr>
              <w:lastRenderedPageBreak/>
              <w:t>30 September 2023</w:t>
            </w:r>
          </w:p>
        </w:tc>
      </w:tr>
      <w:tr w:rsidR="007A5D8A" w:rsidRPr="007A5D8A" w14:paraId="6911EA16" w14:textId="77777777" w:rsidTr="00536390">
        <w:tc>
          <w:tcPr>
            <w:tcW w:w="179" w:type="pct"/>
            <w:vMerge/>
            <w:tcBorders>
              <w:top w:val="outset" w:sz="6" w:space="0" w:color="414142"/>
              <w:left w:val="outset" w:sz="6" w:space="0" w:color="414142"/>
              <w:bottom w:val="outset" w:sz="6" w:space="0" w:color="414142"/>
              <w:right w:val="outset" w:sz="6" w:space="0" w:color="414142"/>
            </w:tcBorders>
            <w:vAlign w:val="center"/>
            <w:hideMark/>
          </w:tcPr>
          <w:p w14:paraId="28030256" w14:textId="77777777" w:rsidR="007A5D8A" w:rsidRPr="007A5D8A" w:rsidRDefault="007A5D8A" w:rsidP="00536390">
            <w:pPr>
              <w:spacing w:after="0" w:line="240" w:lineRule="auto"/>
              <w:jc w:val="both"/>
              <w:rPr>
                <w:rFonts w:ascii="Times New Roman" w:eastAsia="Times New Roman" w:hAnsi="Times New Roman" w:cs="Times New Roman"/>
                <w:noProof/>
                <w:lang w:val="en-US" w:eastAsia="lv-LV"/>
              </w:rPr>
            </w:pPr>
          </w:p>
        </w:tc>
        <w:tc>
          <w:tcPr>
            <w:tcW w:w="332" w:type="pct"/>
            <w:tcBorders>
              <w:top w:val="outset" w:sz="6" w:space="0" w:color="414142"/>
              <w:left w:val="outset" w:sz="6" w:space="0" w:color="414142"/>
              <w:bottom w:val="outset" w:sz="6" w:space="0" w:color="414142"/>
              <w:right w:val="outset" w:sz="6" w:space="0" w:color="414142"/>
            </w:tcBorders>
            <w:hideMark/>
          </w:tcPr>
          <w:p w14:paraId="167D67CC" w14:textId="77777777" w:rsidR="007A5D8A" w:rsidRPr="007A5D8A" w:rsidRDefault="007A5D8A" w:rsidP="00536390">
            <w:pPr>
              <w:spacing w:after="0" w:line="240" w:lineRule="auto"/>
              <w:jc w:val="both"/>
              <w:rPr>
                <w:rFonts w:ascii="Times New Roman" w:hAnsi="Times New Roman"/>
                <w:noProof/>
                <w:lang w:val="en-US"/>
              </w:rPr>
            </w:pPr>
            <w:r w:rsidRPr="007A5D8A">
              <w:rPr>
                <w:rFonts w:ascii="Times New Roman" w:hAnsi="Times New Roman"/>
                <w:noProof/>
                <w:lang w:val="en-US"/>
              </w:rPr>
              <w:t>2.1.2.1.i.</w:t>
            </w:r>
          </w:p>
        </w:tc>
        <w:tc>
          <w:tcPr>
            <w:tcW w:w="1456" w:type="pct"/>
            <w:tcBorders>
              <w:top w:val="outset" w:sz="6" w:space="0" w:color="414142"/>
              <w:left w:val="outset" w:sz="6" w:space="0" w:color="414142"/>
              <w:bottom w:val="outset" w:sz="6" w:space="0" w:color="414142"/>
              <w:right w:val="outset" w:sz="6" w:space="0" w:color="414142"/>
            </w:tcBorders>
            <w:hideMark/>
          </w:tcPr>
          <w:p w14:paraId="6403CCAE" w14:textId="77777777" w:rsidR="007A5D8A" w:rsidRPr="007A5D8A" w:rsidRDefault="007A5D8A" w:rsidP="00536390">
            <w:pPr>
              <w:spacing w:after="0" w:line="240" w:lineRule="auto"/>
              <w:jc w:val="both"/>
              <w:rPr>
                <w:rFonts w:ascii="Times New Roman" w:hAnsi="Times New Roman"/>
                <w:b/>
                <w:noProof/>
                <w:lang w:val="en-US"/>
              </w:rPr>
            </w:pPr>
            <w:r w:rsidRPr="007A5D8A">
              <w:rPr>
                <w:rFonts w:ascii="Times New Roman" w:hAnsi="Times New Roman"/>
                <w:b/>
                <w:noProof/>
                <w:lang w:val="en-US"/>
              </w:rPr>
              <w:t>Adoption of the harmonised descriptions of the development activities of centralised ICT solutions</w:t>
            </w:r>
          </w:p>
          <w:p w14:paraId="00D02BAC" w14:textId="77777777" w:rsidR="007A5D8A" w:rsidRPr="007A5D8A" w:rsidRDefault="007A5D8A" w:rsidP="00536390">
            <w:pPr>
              <w:spacing w:after="0" w:line="240" w:lineRule="auto"/>
              <w:jc w:val="both"/>
              <w:rPr>
                <w:rFonts w:ascii="Times New Roman" w:hAnsi="Times New Roman"/>
                <w:noProof/>
                <w:lang w:val="en-US"/>
              </w:rPr>
            </w:pPr>
            <w:r w:rsidRPr="007A5D8A">
              <w:rPr>
                <w:rFonts w:ascii="Times New Roman" w:hAnsi="Times New Roman"/>
                <w:noProof/>
                <w:lang w:val="en-US"/>
              </w:rPr>
              <w:t>The central platform or system developer shall develop and harmonise the conceptions for the development activities of the ICT solutions to be developed in accordance with the legal framework for ICT governance</w:t>
            </w:r>
          </w:p>
        </w:tc>
        <w:tc>
          <w:tcPr>
            <w:tcW w:w="467" w:type="pct"/>
            <w:vMerge/>
            <w:tcBorders>
              <w:top w:val="outset" w:sz="6" w:space="0" w:color="414142"/>
              <w:left w:val="outset" w:sz="6" w:space="0" w:color="414142"/>
              <w:bottom w:val="outset" w:sz="6" w:space="0" w:color="414142"/>
              <w:right w:val="outset" w:sz="6" w:space="0" w:color="414142"/>
            </w:tcBorders>
            <w:vAlign w:val="center"/>
            <w:hideMark/>
          </w:tcPr>
          <w:p w14:paraId="4D280DA5" w14:textId="77777777" w:rsidR="007A5D8A" w:rsidRPr="007A5D8A" w:rsidRDefault="007A5D8A" w:rsidP="00536390">
            <w:pPr>
              <w:spacing w:after="0" w:line="240" w:lineRule="auto"/>
              <w:jc w:val="both"/>
              <w:rPr>
                <w:rFonts w:ascii="Times New Roman" w:eastAsia="Times New Roman" w:hAnsi="Times New Roman" w:cs="Times New Roman"/>
                <w:noProof/>
                <w:lang w:val="en-US" w:eastAsia="lv-LV"/>
              </w:rPr>
            </w:pPr>
          </w:p>
        </w:tc>
        <w:tc>
          <w:tcPr>
            <w:tcW w:w="509" w:type="pct"/>
            <w:vMerge/>
            <w:tcBorders>
              <w:top w:val="outset" w:sz="6" w:space="0" w:color="414142"/>
              <w:left w:val="outset" w:sz="6" w:space="0" w:color="414142"/>
              <w:bottom w:val="outset" w:sz="6" w:space="0" w:color="414142"/>
              <w:right w:val="outset" w:sz="6" w:space="0" w:color="414142"/>
            </w:tcBorders>
            <w:vAlign w:val="center"/>
            <w:hideMark/>
          </w:tcPr>
          <w:p w14:paraId="14A05A92" w14:textId="77777777" w:rsidR="007A5D8A" w:rsidRPr="007A5D8A" w:rsidRDefault="007A5D8A" w:rsidP="00536390">
            <w:pPr>
              <w:spacing w:after="0" w:line="240" w:lineRule="auto"/>
              <w:jc w:val="both"/>
              <w:rPr>
                <w:rFonts w:ascii="Times New Roman" w:eastAsia="Times New Roman" w:hAnsi="Times New Roman" w:cs="Times New Roman"/>
                <w:noProof/>
                <w:lang w:val="en-US" w:eastAsia="lv-LV"/>
              </w:rPr>
            </w:pPr>
          </w:p>
        </w:tc>
        <w:tc>
          <w:tcPr>
            <w:tcW w:w="1569" w:type="pct"/>
            <w:vMerge/>
            <w:tcBorders>
              <w:top w:val="outset" w:sz="6" w:space="0" w:color="414142"/>
              <w:left w:val="outset" w:sz="6" w:space="0" w:color="414142"/>
              <w:bottom w:val="outset" w:sz="6" w:space="0" w:color="414142"/>
              <w:right w:val="outset" w:sz="6" w:space="0" w:color="414142"/>
            </w:tcBorders>
            <w:vAlign w:val="center"/>
            <w:hideMark/>
          </w:tcPr>
          <w:p w14:paraId="66BF59FE" w14:textId="77777777" w:rsidR="007A5D8A" w:rsidRPr="007A5D8A" w:rsidRDefault="007A5D8A" w:rsidP="00536390">
            <w:pPr>
              <w:spacing w:after="0" w:line="240" w:lineRule="auto"/>
              <w:jc w:val="both"/>
              <w:rPr>
                <w:rFonts w:ascii="Times New Roman" w:eastAsia="Times New Roman" w:hAnsi="Times New Roman" w:cs="Times New Roman"/>
                <w:noProof/>
                <w:lang w:val="en-US" w:eastAsia="lv-LV"/>
              </w:rPr>
            </w:pPr>
          </w:p>
        </w:tc>
        <w:tc>
          <w:tcPr>
            <w:tcW w:w="488" w:type="pct"/>
            <w:vMerge/>
            <w:tcBorders>
              <w:top w:val="outset" w:sz="6" w:space="0" w:color="414142"/>
              <w:left w:val="outset" w:sz="6" w:space="0" w:color="414142"/>
              <w:bottom w:val="outset" w:sz="6" w:space="0" w:color="414142"/>
              <w:right w:val="outset" w:sz="6" w:space="0" w:color="414142"/>
            </w:tcBorders>
            <w:vAlign w:val="center"/>
            <w:hideMark/>
          </w:tcPr>
          <w:p w14:paraId="55EC6600" w14:textId="77777777" w:rsidR="007A5D8A" w:rsidRPr="007A5D8A" w:rsidRDefault="007A5D8A" w:rsidP="00536390">
            <w:pPr>
              <w:spacing w:after="0" w:line="240" w:lineRule="auto"/>
              <w:jc w:val="both"/>
              <w:rPr>
                <w:rFonts w:ascii="Times New Roman" w:eastAsia="Times New Roman" w:hAnsi="Times New Roman" w:cs="Times New Roman"/>
                <w:noProof/>
                <w:lang w:val="en-US" w:eastAsia="lv-LV"/>
              </w:rPr>
            </w:pPr>
          </w:p>
        </w:tc>
      </w:tr>
      <w:tr w:rsidR="007A5D8A" w:rsidRPr="007A5D8A" w14:paraId="4A593C95" w14:textId="77777777" w:rsidTr="00536390">
        <w:tc>
          <w:tcPr>
            <w:tcW w:w="179" w:type="pct"/>
            <w:vMerge w:val="restart"/>
            <w:tcBorders>
              <w:top w:val="outset" w:sz="6" w:space="0" w:color="414142"/>
              <w:left w:val="outset" w:sz="6" w:space="0" w:color="414142"/>
              <w:bottom w:val="outset" w:sz="6" w:space="0" w:color="414142"/>
              <w:right w:val="outset" w:sz="6" w:space="0" w:color="414142"/>
            </w:tcBorders>
            <w:hideMark/>
          </w:tcPr>
          <w:p w14:paraId="6F4E30E5" w14:textId="77777777" w:rsidR="007A5D8A" w:rsidRPr="007A5D8A" w:rsidRDefault="007A5D8A" w:rsidP="00536390">
            <w:pPr>
              <w:spacing w:after="0" w:line="240" w:lineRule="auto"/>
              <w:jc w:val="both"/>
              <w:rPr>
                <w:rFonts w:ascii="Times New Roman" w:hAnsi="Times New Roman"/>
                <w:noProof/>
                <w:lang w:val="en-US"/>
              </w:rPr>
            </w:pPr>
            <w:r w:rsidRPr="007A5D8A">
              <w:rPr>
                <w:rFonts w:ascii="Times New Roman" w:hAnsi="Times New Roman"/>
                <w:noProof/>
                <w:lang w:val="en-US"/>
              </w:rPr>
              <w:t>2.</w:t>
            </w:r>
          </w:p>
        </w:tc>
        <w:tc>
          <w:tcPr>
            <w:tcW w:w="332" w:type="pct"/>
            <w:tcBorders>
              <w:top w:val="outset" w:sz="6" w:space="0" w:color="414142"/>
              <w:left w:val="outset" w:sz="6" w:space="0" w:color="414142"/>
              <w:bottom w:val="outset" w:sz="6" w:space="0" w:color="414142"/>
              <w:right w:val="outset" w:sz="6" w:space="0" w:color="414142"/>
            </w:tcBorders>
            <w:hideMark/>
          </w:tcPr>
          <w:p w14:paraId="25B6B867" w14:textId="77777777" w:rsidR="007A5D8A" w:rsidRPr="007A5D8A" w:rsidRDefault="007A5D8A" w:rsidP="00536390">
            <w:pPr>
              <w:spacing w:after="0" w:line="240" w:lineRule="auto"/>
              <w:jc w:val="both"/>
              <w:rPr>
                <w:rFonts w:ascii="Times New Roman" w:hAnsi="Times New Roman"/>
                <w:noProof/>
                <w:lang w:val="en-US"/>
              </w:rPr>
            </w:pPr>
            <w:r w:rsidRPr="007A5D8A">
              <w:rPr>
                <w:rFonts w:ascii="Times New Roman" w:hAnsi="Times New Roman"/>
                <w:noProof/>
                <w:lang w:val="en-US"/>
              </w:rPr>
              <w:t>2.1.1.1.i.</w:t>
            </w:r>
          </w:p>
        </w:tc>
        <w:tc>
          <w:tcPr>
            <w:tcW w:w="1456" w:type="pct"/>
            <w:tcBorders>
              <w:top w:val="outset" w:sz="6" w:space="0" w:color="414142"/>
              <w:left w:val="outset" w:sz="6" w:space="0" w:color="414142"/>
              <w:bottom w:val="outset" w:sz="6" w:space="0" w:color="414142"/>
              <w:right w:val="outset" w:sz="6" w:space="0" w:color="414142"/>
            </w:tcBorders>
            <w:hideMark/>
          </w:tcPr>
          <w:p w14:paraId="6DCD20F4" w14:textId="77777777" w:rsidR="007A5D8A" w:rsidRPr="007A5D8A" w:rsidRDefault="007A5D8A" w:rsidP="00536390">
            <w:pPr>
              <w:spacing w:after="0" w:line="240" w:lineRule="auto"/>
              <w:jc w:val="both"/>
              <w:rPr>
                <w:rFonts w:ascii="Times New Roman" w:hAnsi="Times New Roman"/>
                <w:b/>
                <w:noProof/>
                <w:lang w:val="en-US"/>
              </w:rPr>
            </w:pPr>
            <w:r w:rsidRPr="007A5D8A">
              <w:rPr>
                <w:rFonts w:ascii="Times New Roman" w:hAnsi="Times New Roman"/>
                <w:b/>
                <w:noProof/>
                <w:lang w:val="en-US"/>
              </w:rPr>
              <w:t>Delivery of ICT solutions for modernised public administration functions (including systems)</w:t>
            </w:r>
          </w:p>
          <w:p w14:paraId="7176332A" w14:textId="77777777" w:rsidR="007A5D8A" w:rsidRPr="007A5D8A" w:rsidRDefault="007A5D8A" w:rsidP="00536390">
            <w:pPr>
              <w:spacing w:after="0" w:line="240" w:lineRule="auto"/>
              <w:jc w:val="both"/>
              <w:rPr>
                <w:rFonts w:ascii="Times New Roman" w:hAnsi="Times New Roman"/>
                <w:noProof/>
                <w:lang w:val="en-US"/>
              </w:rPr>
            </w:pPr>
            <w:r w:rsidRPr="007A5D8A">
              <w:rPr>
                <w:rFonts w:ascii="Times New Roman" w:hAnsi="Times New Roman"/>
                <w:noProof/>
                <w:lang w:val="en-US"/>
              </w:rPr>
              <w:t>The public administration function shall be modernised with the following ICT solutions and systems fully operational:</w:t>
            </w:r>
          </w:p>
          <w:p w14:paraId="5E95BC48" w14:textId="77777777" w:rsidR="007A5D8A" w:rsidRPr="007A5D8A" w:rsidRDefault="007A5D8A" w:rsidP="00536390">
            <w:pPr>
              <w:spacing w:after="0" w:line="240" w:lineRule="auto"/>
              <w:jc w:val="both"/>
              <w:rPr>
                <w:rFonts w:ascii="Times New Roman" w:hAnsi="Times New Roman"/>
                <w:noProof/>
                <w:lang w:val="en-US"/>
              </w:rPr>
            </w:pPr>
            <w:r w:rsidRPr="007A5D8A">
              <w:rPr>
                <w:rFonts w:ascii="Times New Roman" w:hAnsi="Times New Roman"/>
                <w:noProof/>
                <w:lang w:val="en-US"/>
              </w:rPr>
              <w:t>1) digitally transformed elements of election processes;</w:t>
            </w:r>
          </w:p>
          <w:p w14:paraId="3164F0E5" w14:textId="77777777" w:rsidR="007A5D8A" w:rsidRPr="007A5D8A" w:rsidRDefault="007A5D8A" w:rsidP="00536390">
            <w:pPr>
              <w:spacing w:after="0" w:line="240" w:lineRule="auto"/>
              <w:jc w:val="both"/>
              <w:rPr>
                <w:rFonts w:ascii="Times New Roman" w:hAnsi="Times New Roman"/>
                <w:noProof/>
                <w:lang w:val="en-US"/>
              </w:rPr>
            </w:pPr>
            <w:r w:rsidRPr="007A5D8A">
              <w:rPr>
                <w:rFonts w:ascii="Times New Roman" w:hAnsi="Times New Roman"/>
                <w:noProof/>
                <w:lang w:val="en-US"/>
              </w:rPr>
              <w:t>2) civil protection and fire safety supervision processes;</w:t>
            </w:r>
          </w:p>
          <w:p w14:paraId="087A59C3" w14:textId="77777777" w:rsidR="007A5D8A" w:rsidRPr="007A5D8A" w:rsidRDefault="007A5D8A" w:rsidP="00536390">
            <w:pPr>
              <w:spacing w:after="0" w:line="240" w:lineRule="auto"/>
              <w:jc w:val="both"/>
              <w:rPr>
                <w:rFonts w:ascii="Times New Roman" w:hAnsi="Times New Roman"/>
                <w:noProof/>
                <w:lang w:val="en-US"/>
              </w:rPr>
            </w:pPr>
            <w:r w:rsidRPr="007A5D8A">
              <w:rPr>
                <w:rFonts w:ascii="Times New Roman" w:hAnsi="Times New Roman"/>
                <w:noProof/>
                <w:lang w:val="en-US"/>
              </w:rPr>
              <w:t>3) public safety monitoring processes;</w:t>
            </w:r>
          </w:p>
          <w:p w14:paraId="58D235C7" w14:textId="77777777" w:rsidR="007A5D8A" w:rsidRPr="007A5D8A" w:rsidRDefault="007A5D8A" w:rsidP="00536390">
            <w:pPr>
              <w:spacing w:after="0" w:line="240" w:lineRule="auto"/>
              <w:jc w:val="both"/>
              <w:rPr>
                <w:rFonts w:ascii="Times New Roman" w:hAnsi="Times New Roman"/>
                <w:noProof/>
                <w:lang w:val="en-US"/>
              </w:rPr>
            </w:pPr>
            <w:r w:rsidRPr="007A5D8A">
              <w:rPr>
                <w:rFonts w:ascii="Times New Roman" w:hAnsi="Times New Roman"/>
                <w:noProof/>
                <w:lang w:val="en-US"/>
              </w:rPr>
              <w:t>4) library, museums and culture monuments protection processes;</w:t>
            </w:r>
          </w:p>
          <w:p w14:paraId="1365E604" w14:textId="77777777" w:rsidR="007A5D8A" w:rsidRPr="007A5D8A" w:rsidRDefault="007A5D8A" w:rsidP="00536390">
            <w:pPr>
              <w:spacing w:after="0" w:line="240" w:lineRule="auto"/>
              <w:jc w:val="both"/>
              <w:rPr>
                <w:rFonts w:ascii="Times New Roman" w:hAnsi="Times New Roman"/>
                <w:noProof/>
                <w:lang w:val="en-US"/>
              </w:rPr>
            </w:pPr>
            <w:r w:rsidRPr="007A5D8A">
              <w:rPr>
                <w:rFonts w:ascii="Times New Roman" w:hAnsi="Times New Roman"/>
                <w:noProof/>
                <w:lang w:val="en-US"/>
              </w:rPr>
              <w:t>5) information space monitoring processes;</w:t>
            </w:r>
          </w:p>
          <w:p w14:paraId="4735EF4F" w14:textId="77777777" w:rsidR="007A5D8A" w:rsidRPr="007A5D8A" w:rsidRDefault="007A5D8A" w:rsidP="00536390">
            <w:pPr>
              <w:spacing w:after="0" w:line="240" w:lineRule="auto"/>
              <w:jc w:val="both"/>
              <w:rPr>
                <w:rFonts w:ascii="Times New Roman" w:hAnsi="Times New Roman"/>
                <w:noProof/>
                <w:lang w:val="en-US"/>
              </w:rPr>
            </w:pPr>
            <w:r w:rsidRPr="007A5D8A">
              <w:rPr>
                <w:rFonts w:ascii="Times New Roman" w:hAnsi="Times New Roman"/>
                <w:noProof/>
                <w:lang w:val="en-US"/>
              </w:rPr>
              <w:lastRenderedPageBreak/>
              <w:t>6) public media sustainability processes;</w:t>
            </w:r>
          </w:p>
          <w:p w14:paraId="7B2A8AF4" w14:textId="77777777" w:rsidR="007A5D8A" w:rsidRPr="007A5D8A" w:rsidRDefault="007A5D8A" w:rsidP="00536390">
            <w:pPr>
              <w:spacing w:after="0" w:line="240" w:lineRule="auto"/>
              <w:jc w:val="both"/>
              <w:rPr>
                <w:rFonts w:ascii="Times New Roman" w:hAnsi="Times New Roman"/>
                <w:noProof/>
                <w:lang w:val="en-US"/>
              </w:rPr>
            </w:pPr>
            <w:r w:rsidRPr="007A5D8A">
              <w:rPr>
                <w:rFonts w:ascii="Times New Roman" w:hAnsi="Times New Roman"/>
                <w:noProof/>
                <w:lang w:val="en-US"/>
              </w:rPr>
              <w:t>7) veterinary medicinal product registration processes;</w:t>
            </w:r>
          </w:p>
          <w:p w14:paraId="2A21AA01" w14:textId="77777777" w:rsidR="007A5D8A" w:rsidRPr="007A5D8A" w:rsidRDefault="007A5D8A" w:rsidP="00536390">
            <w:pPr>
              <w:spacing w:after="0" w:line="240" w:lineRule="auto"/>
              <w:jc w:val="both"/>
              <w:rPr>
                <w:rFonts w:ascii="Times New Roman" w:hAnsi="Times New Roman"/>
                <w:noProof/>
                <w:lang w:val="en-US"/>
              </w:rPr>
            </w:pPr>
            <w:r w:rsidRPr="007A5D8A">
              <w:rPr>
                <w:rFonts w:ascii="Times New Roman" w:hAnsi="Times New Roman"/>
                <w:noProof/>
                <w:lang w:val="en-US"/>
              </w:rPr>
              <w:t>8) transportation and logistics data processing in ports;</w:t>
            </w:r>
          </w:p>
          <w:p w14:paraId="6883A979" w14:textId="77777777" w:rsidR="007A5D8A" w:rsidRPr="007A5D8A" w:rsidRDefault="007A5D8A" w:rsidP="00536390">
            <w:pPr>
              <w:spacing w:after="0" w:line="240" w:lineRule="auto"/>
              <w:jc w:val="both"/>
              <w:rPr>
                <w:rFonts w:ascii="Times New Roman" w:hAnsi="Times New Roman"/>
                <w:noProof/>
                <w:lang w:val="en-US"/>
              </w:rPr>
            </w:pPr>
            <w:r w:rsidRPr="007A5D8A">
              <w:rPr>
                <w:rFonts w:ascii="Times New Roman" w:hAnsi="Times New Roman"/>
                <w:noProof/>
                <w:lang w:val="en-US"/>
              </w:rPr>
              <w:t>9) processing of the Enterprise Register data;</w:t>
            </w:r>
          </w:p>
          <w:p w14:paraId="1E09813E" w14:textId="77777777" w:rsidR="007A5D8A" w:rsidRPr="007A5D8A" w:rsidRDefault="007A5D8A" w:rsidP="00536390">
            <w:pPr>
              <w:spacing w:after="0" w:line="240" w:lineRule="auto"/>
              <w:jc w:val="both"/>
              <w:rPr>
                <w:rFonts w:ascii="Times New Roman" w:hAnsi="Times New Roman"/>
                <w:noProof/>
                <w:lang w:val="en-US"/>
              </w:rPr>
            </w:pPr>
            <w:r w:rsidRPr="007A5D8A">
              <w:rPr>
                <w:rFonts w:ascii="Times New Roman" w:hAnsi="Times New Roman"/>
                <w:noProof/>
                <w:lang w:val="en-US"/>
              </w:rPr>
              <w:t>10) taxation data processing;</w:t>
            </w:r>
          </w:p>
          <w:p w14:paraId="6DAFEBC8" w14:textId="77777777" w:rsidR="007A5D8A" w:rsidRPr="007A5D8A" w:rsidRDefault="007A5D8A" w:rsidP="00536390">
            <w:pPr>
              <w:spacing w:after="0" w:line="240" w:lineRule="auto"/>
              <w:jc w:val="both"/>
              <w:rPr>
                <w:rFonts w:ascii="Times New Roman" w:hAnsi="Times New Roman"/>
                <w:noProof/>
                <w:lang w:val="en-US"/>
              </w:rPr>
            </w:pPr>
            <w:r w:rsidRPr="007A5D8A">
              <w:rPr>
                <w:rFonts w:ascii="Times New Roman" w:hAnsi="Times New Roman"/>
                <w:noProof/>
                <w:lang w:val="en-US"/>
              </w:rPr>
              <w:t>11) public procurement data processing and analysis.</w:t>
            </w:r>
          </w:p>
        </w:tc>
        <w:tc>
          <w:tcPr>
            <w:tcW w:w="467" w:type="pct"/>
            <w:tcBorders>
              <w:top w:val="outset" w:sz="6" w:space="0" w:color="414142"/>
              <w:left w:val="outset" w:sz="6" w:space="0" w:color="414142"/>
              <w:bottom w:val="outset" w:sz="6" w:space="0" w:color="414142"/>
              <w:right w:val="outset" w:sz="6" w:space="0" w:color="414142"/>
            </w:tcBorders>
            <w:hideMark/>
          </w:tcPr>
          <w:p w14:paraId="10F543B5" w14:textId="77777777" w:rsidR="007A5D8A" w:rsidRPr="007A5D8A" w:rsidRDefault="007A5D8A" w:rsidP="00536390">
            <w:pPr>
              <w:spacing w:after="0" w:line="240" w:lineRule="auto"/>
              <w:jc w:val="both"/>
              <w:rPr>
                <w:rFonts w:ascii="Times New Roman" w:hAnsi="Times New Roman"/>
                <w:noProof/>
                <w:lang w:val="en-US"/>
              </w:rPr>
            </w:pPr>
            <w:r w:rsidRPr="007A5D8A">
              <w:rPr>
                <w:rFonts w:ascii="Times New Roman" w:hAnsi="Times New Roman"/>
                <w:noProof/>
                <w:lang w:val="en-US"/>
              </w:rPr>
              <w:lastRenderedPageBreak/>
              <w:t>26</w:t>
            </w:r>
          </w:p>
          <w:p w14:paraId="2C332789" w14:textId="77777777" w:rsidR="007A5D8A" w:rsidRPr="007A5D8A" w:rsidRDefault="007A5D8A" w:rsidP="00536390">
            <w:pPr>
              <w:spacing w:after="0" w:line="240" w:lineRule="auto"/>
              <w:jc w:val="both"/>
              <w:rPr>
                <w:rFonts w:ascii="Times New Roman" w:hAnsi="Times New Roman"/>
                <w:noProof/>
                <w:lang w:val="en-US"/>
              </w:rPr>
            </w:pPr>
            <w:r w:rsidRPr="007A5D8A">
              <w:rPr>
                <w:rFonts w:ascii="Times New Roman" w:hAnsi="Times New Roman"/>
                <w:noProof/>
                <w:lang w:val="en-US"/>
              </w:rPr>
              <w:t>(11*+15**)</w:t>
            </w:r>
          </w:p>
        </w:tc>
        <w:tc>
          <w:tcPr>
            <w:tcW w:w="509" w:type="pct"/>
            <w:tcBorders>
              <w:top w:val="outset" w:sz="6" w:space="0" w:color="414142"/>
              <w:left w:val="outset" w:sz="6" w:space="0" w:color="414142"/>
              <w:bottom w:val="outset" w:sz="6" w:space="0" w:color="414142"/>
              <w:right w:val="outset" w:sz="6" w:space="0" w:color="414142"/>
            </w:tcBorders>
            <w:hideMark/>
          </w:tcPr>
          <w:p w14:paraId="41806FC3" w14:textId="77777777" w:rsidR="007A5D8A" w:rsidRPr="007A5D8A" w:rsidRDefault="007A5D8A" w:rsidP="00536390">
            <w:pPr>
              <w:spacing w:after="0" w:line="240" w:lineRule="auto"/>
              <w:jc w:val="both"/>
              <w:rPr>
                <w:rFonts w:ascii="Times New Roman" w:hAnsi="Times New Roman"/>
                <w:noProof/>
                <w:lang w:val="en-US"/>
              </w:rPr>
            </w:pPr>
            <w:r w:rsidRPr="007A5D8A">
              <w:rPr>
                <w:rFonts w:ascii="Times New Roman" w:hAnsi="Times New Roman"/>
                <w:noProof/>
                <w:lang w:val="en-US"/>
              </w:rPr>
              <w:t>30</w:t>
            </w:r>
          </w:p>
        </w:tc>
        <w:tc>
          <w:tcPr>
            <w:tcW w:w="1569" w:type="pct"/>
            <w:tcBorders>
              <w:top w:val="outset" w:sz="6" w:space="0" w:color="414142"/>
              <w:left w:val="outset" w:sz="6" w:space="0" w:color="414142"/>
              <w:bottom w:val="outset" w:sz="6" w:space="0" w:color="414142"/>
              <w:right w:val="outset" w:sz="6" w:space="0" w:color="414142"/>
            </w:tcBorders>
            <w:hideMark/>
          </w:tcPr>
          <w:p w14:paraId="774C6022" w14:textId="77777777" w:rsidR="007A5D8A" w:rsidRPr="007A5D8A" w:rsidRDefault="007A5D8A" w:rsidP="00536390">
            <w:pPr>
              <w:spacing w:after="0" w:line="240" w:lineRule="auto"/>
              <w:jc w:val="both"/>
              <w:rPr>
                <w:rFonts w:ascii="Times New Roman" w:eastAsia="Times New Roman" w:hAnsi="Times New Roman" w:cs="Times New Roman"/>
                <w:noProof/>
                <w:lang w:val="en-US"/>
              </w:rPr>
            </w:pPr>
            <w:r w:rsidRPr="007A5D8A">
              <w:rPr>
                <w:rFonts w:ascii="Times New Roman" w:hAnsi="Times New Roman"/>
                <w:noProof/>
                <w:lang w:val="en-US"/>
              </w:rPr>
              <w:t>For each ICT solution (system) development activity implemented under the investment project, the beneficiary has entered in the management information system procurement specifications, documents certifying introduction of ICT solutions (systems) which document improvements of the modernised services (functions), and also has prepared and, in accordance with the procedures for the supervision of State information system development projects</w:t>
            </w:r>
            <w:r w:rsidRPr="007A5D8A">
              <w:rPr>
                <w:rStyle w:val="FootnoteReference"/>
                <w:rFonts w:ascii="Times New Roman" w:eastAsia="Times New Roman" w:hAnsi="Times New Roman" w:cs="Times New Roman"/>
                <w:noProof/>
                <w:lang w:val="en-US" w:eastAsia="lv-LV"/>
              </w:rPr>
              <w:footnoteReference w:customMarkFollows="1" w:id="3"/>
              <w:t>3</w:t>
            </w:r>
            <w:r w:rsidRPr="007A5D8A">
              <w:rPr>
                <w:rFonts w:ascii="Times New Roman" w:hAnsi="Times New Roman"/>
                <w:noProof/>
                <w:lang w:val="en-US"/>
              </w:rPr>
              <w:t>, received an agreement on the notice on the conclusion of the ICT solution (system) development activity</w:t>
            </w:r>
            <w:r w:rsidRPr="007A5D8A">
              <w:rPr>
                <w:rStyle w:val="FootnoteReference"/>
                <w:rFonts w:ascii="Times New Roman" w:eastAsia="Times New Roman" w:hAnsi="Times New Roman" w:cs="Times New Roman"/>
                <w:noProof/>
                <w:lang w:val="en-US" w:eastAsia="lv-LV"/>
              </w:rPr>
              <w:footnoteReference w:customMarkFollows="1" w:id="4"/>
              <w:t>4</w:t>
            </w:r>
            <w:r w:rsidRPr="007A5D8A">
              <w:rPr>
                <w:rFonts w:ascii="Times New Roman" w:hAnsi="Times New Roman"/>
                <w:noProof/>
                <w:lang w:val="en-US"/>
              </w:rPr>
              <w:t xml:space="preserve"> which has been entered in the management information system by the ICT management organisation together with </w:t>
            </w:r>
            <w:r w:rsidRPr="007A5D8A">
              <w:rPr>
                <w:rFonts w:ascii="Times New Roman" w:hAnsi="Times New Roman"/>
                <w:noProof/>
                <w:lang w:val="en-US"/>
              </w:rPr>
              <w:lastRenderedPageBreak/>
              <w:t>the agreement of the ICT management organisation, and also has prepared and submitted a summary document directly certifying that the target (including the elements ensuring its fulfilment) has been achieved, indicating links to evidence certifying it</w:t>
            </w:r>
          </w:p>
        </w:tc>
        <w:tc>
          <w:tcPr>
            <w:tcW w:w="488" w:type="pct"/>
            <w:tcBorders>
              <w:top w:val="outset" w:sz="6" w:space="0" w:color="414142"/>
              <w:left w:val="outset" w:sz="6" w:space="0" w:color="414142"/>
              <w:bottom w:val="outset" w:sz="6" w:space="0" w:color="414142"/>
              <w:right w:val="outset" w:sz="6" w:space="0" w:color="414142"/>
            </w:tcBorders>
            <w:hideMark/>
          </w:tcPr>
          <w:p w14:paraId="4810DF74" w14:textId="77777777" w:rsidR="007A5D8A" w:rsidRPr="007A5D8A" w:rsidRDefault="007A5D8A" w:rsidP="00536390">
            <w:pPr>
              <w:spacing w:after="0" w:line="240" w:lineRule="auto"/>
              <w:jc w:val="both"/>
              <w:rPr>
                <w:rFonts w:ascii="Times New Roman" w:hAnsi="Times New Roman"/>
                <w:noProof/>
                <w:lang w:val="en-US"/>
              </w:rPr>
            </w:pPr>
            <w:r w:rsidRPr="007A5D8A">
              <w:rPr>
                <w:rFonts w:ascii="Times New Roman" w:hAnsi="Times New Roman"/>
                <w:noProof/>
                <w:lang w:val="en-US"/>
              </w:rPr>
              <w:lastRenderedPageBreak/>
              <w:t>31 August 2026</w:t>
            </w:r>
          </w:p>
        </w:tc>
      </w:tr>
      <w:tr w:rsidR="007A5D8A" w:rsidRPr="007A5D8A" w14:paraId="25A57B12" w14:textId="77777777" w:rsidTr="00536390">
        <w:tc>
          <w:tcPr>
            <w:tcW w:w="179" w:type="pct"/>
            <w:vMerge/>
            <w:tcBorders>
              <w:top w:val="outset" w:sz="6" w:space="0" w:color="414142"/>
              <w:left w:val="outset" w:sz="6" w:space="0" w:color="414142"/>
              <w:bottom w:val="outset" w:sz="6" w:space="0" w:color="414142"/>
              <w:right w:val="outset" w:sz="6" w:space="0" w:color="414142"/>
            </w:tcBorders>
            <w:vAlign w:val="center"/>
            <w:hideMark/>
          </w:tcPr>
          <w:p w14:paraId="5C75F8FE" w14:textId="77777777" w:rsidR="007A5D8A" w:rsidRPr="007A5D8A" w:rsidRDefault="007A5D8A" w:rsidP="00536390">
            <w:pPr>
              <w:spacing w:after="0" w:line="240" w:lineRule="auto"/>
              <w:jc w:val="both"/>
              <w:rPr>
                <w:rFonts w:ascii="Times New Roman" w:eastAsia="Times New Roman" w:hAnsi="Times New Roman" w:cs="Times New Roman"/>
                <w:noProof/>
                <w:lang w:val="en-US" w:eastAsia="lv-LV"/>
              </w:rPr>
            </w:pPr>
          </w:p>
        </w:tc>
        <w:tc>
          <w:tcPr>
            <w:tcW w:w="332" w:type="pct"/>
            <w:tcBorders>
              <w:top w:val="outset" w:sz="6" w:space="0" w:color="414142"/>
              <w:left w:val="outset" w:sz="6" w:space="0" w:color="414142"/>
              <w:bottom w:val="outset" w:sz="6" w:space="0" w:color="414142"/>
              <w:right w:val="outset" w:sz="6" w:space="0" w:color="414142"/>
            </w:tcBorders>
            <w:hideMark/>
          </w:tcPr>
          <w:p w14:paraId="34DE1273" w14:textId="77777777" w:rsidR="007A5D8A" w:rsidRPr="007A5D8A" w:rsidRDefault="007A5D8A" w:rsidP="00536390">
            <w:pPr>
              <w:spacing w:after="0" w:line="240" w:lineRule="auto"/>
              <w:jc w:val="both"/>
              <w:rPr>
                <w:rFonts w:ascii="Times New Roman" w:hAnsi="Times New Roman"/>
                <w:noProof/>
                <w:lang w:val="en-US"/>
              </w:rPr>
            </w:pPr>
            <w:r w:rsidRPr="007A5D8A">
              <w:rPr>
                <w:rFonts w:ascii="Times New Roman" w:hAnsi="Times New Roman"/>
                <w:noProof/>
                <w:lang w:val="en-US"/>
              </w:rPr>
              <w:t>2.1.2.1.i.</w:t>
            </w:r>
          </w:p>
        </w:tc>
        <w:tc>
          <w:tcPr>
            <w:tcW w:w="1456" w:type="pct"/>
            <w:tcBorders>
              <w:top w:val="outset" w:sz="6" w:space="0" w:color="414142"/>
              <w:left w:val="outset" w:sz="6" w:space="0" w:color="414142"/>
              <w:bottom w:val="outset" w:sz="6" w:space="0" w:color="414142"/>
              <w:right w:val="outset" w:sz="6" w:space="0" w:color="414142"/>
            </w:tcBorders>
            <w:hideMark/>
          </w:tcPr>
          <w:p w14:paraId="46768804" w14:textId="77777777" w:rsidR="007A5D8A" w:rsidRPr="007A5D8A" w:rsidRDefault="007A5D8A" w:rsidP="00536390">
            <w:pPr>
              <w:spacing w:after="0" w:line="240" w:lineRule="auto"/>
              <w:jc w:val="both"/>
              <w:rPr>
                <w:rFonts w:ascii="Times New Roman" w:hAnsi="Times New Roman"/>
                <w:b/>
                <w:noProof/>
                <w:lang w:val="en-US"/>
              </w:rPr>
            </w:pPr>
            <w:r w:rsidRPr="007A5D8A">
              <w:rPr>
                <w:rFonts w:ascii="Times New Roman" w:hAnsi="Times New Roman"/>
                <w:b/>
                <w:noProof/>
                <w:lang w:val="en-US"/>
              </w:rPr>
              <w:t>Number of centralised ICT platforms and systems set up and in operation</w:t>
            </w:r>
          </w:p>
          <w:p w14:paraId="4C4CCACF" w14:textId="77777777" w:rsidR="007A5D8A" w:rsidRPr="007A5D8A" w:rsidRDefault="007A5D8A" w:rsidP="00536390">
            <w:pPr>
              <w:spacing w:after="0" w:line="240" w:lineRule="auto"/>
              <w:jc w:val="both"/>
              <w:rPr>
                <w:rFonts w:ascii="Times New Roman" w:hAnsi="Times New Roman"/>
                <w:noProof/>
                <w:lang w:val="en-US"/>
              </w:rPr>
            </w:pPr>
            <w:r w:rsidRPr="007A5D8A">
              <w:rPr>
                <w:rFonts w:ascii="Times New Roman" w:hAnsi="Times New Roman"/>
                <w:noProof/>
                <w:lang w:val="en-US"/>
              </w:rPr>
              <w:t>The following centralised ICT platforms or systems shall be in operation as a result of the investment:</w:t>
            </w:r>
          </w:p>
          <w:p w14:paraId="390D3A5F" w14:textId="77777777" w:rsidR="007A5D8A" w:rsidRPr="007A5D8A" w:rsidRDefault="007A5D8A" w:rsidP="00536390">
            <w:pPr>
              <w:spacing w:after="0" w:line="240" w:lineRule="auto"/>
              <w:jc w:val="both"/>
              <w:rPr>
                <w:rFonts w:ascii="Times New Roman" w:hAnsi="Times New Roman"/>
                <w:noProof/>
                <w:lang w:val="en-US"/>
              </w:rPr>
            </w:pPr>
            <w:r w:rsidRPr="007A5D8A">
              <w:rPr>
                <w:rFonts w:ascii="Times New Roman" w:hAnsi="Times New Roman"/>
                <w:noProof/>
                <w:lang w:val="en-US"/>
              </w:rPr>
              <w:t>1) public service delivery platforms – 4;</w:t>
            </w:r>
          </w:p>
          <w:p w14:paraId="4B8519D0" w14:textId="77777777" w:rsidR="007A5D8A" w:rsidRPr="007A5D8A" w:rsidRDefault="007A5D8A" w:rsidP="00536390">
            <w:pPr>
              <w:spacing w:after="0" w:line="240" w:lineRule="auto"/>
              <w:jc w:val="both"/>
              <w:rPr>
                <w:rFonts w:ascii="Times New Roman" w:hAnsi="Times New Roman"/>
                <w:noProof/>
                <w:lang w:val="en-US"/>
              </w:rPr>
            </w:pPr>
            <w:r w:rsidRPr="007A5D8A">
              <w:rPr>
                <w:rFonts w:ascii="Times New Roman" w:hAnsi="Times New Roman"/>
                <w:noProof/>
                <w:lang w:val="en-US"/>
              </w:rPr>
              <w:t>2) departmental and support functions platforms – 5;</w:t>
            </w:r>
          </w:p>
          <w:p w14:paraId="4C3C2F75" w14:textId="77777777" w:rsidR="007A5D8A" w:rsidRPr="007A5D8A" w:rsidRDefault="007A5D8A" w:rsidP="00536390">
            <w:pPr>
              <w:spacing w:after="0" w:line="240" w:lineRule="auto"/>
              <w:jc w:val="both"/>
              <w:rPr>
                <w:rFonts w:ascii="Times New Roman" w:hAnsi="Times New Roman"/>
                <w:noProof/>
                <w:lang w:val="en-US"/>
              </w:rPr>
            </w:pPr>
            <w:r w:rsidRPr="007A5D8A">
              <w:rPr>
                <w:rFonts w:ascii="Times New Roman" w:hAnsi="Times New Roman"/>
                <w:noProof/>
                <w:lang w:val="en-US"/>
              </w:rPr>
              <w:t>3) platforms and systems for municipalities – 6</w:t>
            </w:r>
          </w:p>
        </w:tc>
        <w:tc>
          <w:tcPr>
            <w:tcW w:w="467" w:type="pct"/>
            <w:tcBorders>
              <w:top w:val="outset" w:sz="6" w:space="0" w:color="414142"/>
              <w:left w:val="outset" w:sz="6" w:space="0" w:color="414142"/>
              <w:bottom w:val="outset" w:sz="6" w:space="0" w:color="414142"/>
              <w:right w:val="outset" w:sz="6" w:space="0" w:color="414142"/>
            </w:tcBorders>
            <w:hideMark/>
          </w:tcPr>
          <w:p w14:paraId="3BF56EC0" w14:textId="77777777" w:rsidR="007A5D8A" w:rsidRPr="007A5D8A" w:rsidRDefault="007A5D8A" w:rsidP="00536390">
            <w:pPr>
              <w:spacing w:after="0" w:line="240" w:lineRule="auto"/>
              <w:jc w:val="both"/>
              <w:rPr>
                <w:rFonts w:ascii="Times New Roman" w:hAnsi="Times New Roman"/>
                <w:noProof/>
                <w:lang w:val="en-US"/>
              </w:rPr>
            </w:pPr>
            <w:r w:rsidRPr="007A5D8A">
              <w:rPr>
                <w:rFonts w:ascii="Times New Roman" w:hAnsi="Times New Roman"/>
                <w:noProof/>
                <w:lang w:val="en-US"/>
              </w:rPr>
              <w:t> </w:t>
            </w:r>
          </w:p>
        </w:tc>
        <w:tc>
          <w:tcPr>
            <w:tcW w:w="509" w:type="pct"/>
            <w:tcBorders>
              <w:top w:val="outset" w:sz="6" w:space="0" w:color="414142"/>
              <w:left w:val="outset" w:sz="6" w:space="0" w:color="414142"/>
              <w:bottom w:val="outset" w:sz="6" w:space="0" w:color="414142"/>
              <w:right w:val="outset" w:sz="6" w:space="0" w:color="414142"/>
            </w:tcBorders>
            <w:hideMark/>
          </w:tcPr>
          <w:p w14:paraId="51A68E05" w14:textId="77777777" w:rsidR="007A5D8A" w:rsidRPr="007A5D8A" w:rsidRDefault="007A5D8A" w:rsidP="00536390">
            <w:pPr>
              <w:spacing w:after="0" w:line="240" w:lineRule="auto"/>
              <w:jc w:val="both"/>
              <w:rPr>
                <w:rFonts w:ascii="Times New Roman" w:hAnsi="Times New Roman"/>
                <w:noProof/>
                <w:lang w:val="en-US"/>
              </w:rPr>
            </w:pPr>
            <w:r w:rsidRPr="007A5D8A">
              <w:rPr>
                <w:rFonts w:ascii="Times New Roman" w:hAnsi="Times New Roman"/>
                <w:noProof/>
                <w:lang w:val="en-US"/>
              </w:rPr>
              <w:t> </w:t>
            </w:r>
          </w:p>
        </w:tc>
        <w:tc>
          <w:tcPr>
            <w:tcW w:w="1569" w:type="pct"/>
            <w:tcBorders>
              <w:top w:val="outset" w:sz="6" w:space="0" w:color="414142"/>
              <w:left w:val="outset" w:sz="6" w:space="0" w:color="414142"/>
              <w:bottom w:val="outset" w:sz="6" w:space="0" w:color="414142"/>
              <w:right w:val="outset" w:sz="6" w:space="0" w:color="414142"/>
            </w:tcBorders>
            <w:hideMark/>
          </w:tcPr>
          <w:p w14:paraId="7DA34096" w14:textId="77777777" w:rsidR="007A5D8A" w:rsidRPr="007A5D8A" w:rsidRDefault="007A5D8A" w:rsidP="00536390">
            <w:pPr>
              <w:spacing w:after="0" w:line="240" w:lineRule="auto"/>
              <w:jc w:val="both"/>
              <w:rPr>
                <w:rFonts w:ascii="Times New Roman" w:hAnsi="Times New Roman"/>
                <w:noProof/>
                <w:lang w:val="en-US"/>
              </w:rPr>
            </w:pPr>
            <w:r w:rsidRPr="007A5D8A">
              <w:rPr>
                <w:rFonts w:ascii="Times New Roman" w:hAnsi="Times New Roman"/>
                <w:noProof/>
                <w:lang w:val="en-US"/>
              </w:rPr>
              <w:t> </w:t>
            </w:r>
          </w:p>
        </w:tc>
        <w:tc>
          <w:tcPr>
            <w:tcW w:w="488" w:type="pct"/>
            <w:tcBorders>
              <w:top w:val="outset" w:sz="6" w:space="0" w:color="414142"/>
              <w:left w:val="outset" w:sz="6" w:space="0" w:color="414142"/>
              <w:bottom w:val="outset" w:sz="6" w:space="0" w:color="414142"/>
              <w:right w:val="outset" w:sz="6" w:space="0" w:color="414142"/>
            </w:tcBorders>
            <w:hideMark/>
          </w:tcPr>
          <w:p w14:paraId="7AF1B479" w14:textId="77777777" w:rsidR="007A5D8A" w:rsidRPr="007A5D8A" w:rsidRDefault="007A5D8A" w:rsidP="00536390">
            <w:pPr>
              <w:spacing w:after="0" w:line="240" w:lineRule="auto"/>
              <w:jc w:val="both"/>
              <w:rPr>
                <w:rFonts w:ascii="Times New Roman" w:hAnsi="Times New Roman"/>
                <w:noProof/>
                <w:lang w:val="en-US"/>
              </w:rPr>
            </w:pPr>
            <w:r w:rsidRPr="007A5D8A">
              <w:rPr>
                <w:rFonts w:ascii="Times New Roman" w:hAnsi="Times New Roman"/>
                <w:noProof/>
                <w:lang w:val="en-US"/>
              </w:rPr>
              <w:t> </w:t>
            </w:r>
          </w:p>
        </w:tc>
      </w:tr>
      <w:tr w:rsidR="007A5D8A" w:rsidRPr="007A5D8A" w14:paraId="5D649438" w14:textId="77777777" w:rsidTr="00536390">
        <w:tc>
          <w:tcPr>
            <w:tcW w:w="179" w:type="pct"/>
            <w:tcBorders>
              <w:top w:val="outset" w:sz="6" w:space="0" w:color="414142"/>
              <w:left w:val="outset" w:sz="6" w:space="0" w:color="414142"/>
              <w:bottom w:val="outset" w:sz="6" w:space="0" w:color="414142"/>
              <w:right w:val="outset" w:sz="6" w:space="0" w:color="414142"/>
            </w:tcBorders>
            <w:hideMark/>
          </w:tcPr>
          <w:p w14:paraId="586F37C8" w14:textId="77777777" w:rsidR="007A5D8A" w:rsidRPr="007A5D8A" w:rsidRDefault="007A5D8A" w:rsidP="00536390">
            <w:pPr>
              <w:spacing w:after="0" w:line="240" w:lineRule="auto"/>
              <w:jc w:val="both"/>
              <w:rPr>
                <w:rFonts w:ascii="Times New Roman" w:hAnsi="Times New Roman"/>
                <w:noProof/>
                <w:lang w:val="en-US"/>
              </w:rPr>
            </w:pPr>
            <w:r w:rsidRPr="007A5D8A">
              <w:rPr>
                <w:rFonts w:ascii="Times New Roman" w:hAnsi="Times New Roman"/>
                <w:noProof/>
                <w:lang w:val="en-US"/>
              </w:rPr>
              <w:t>3.</w:t>
            </w:r>
          </w:p>
        </w:tc>
        <w:tc>
          <w:tcPr>
            <w:tcW w:w="332" w:type="pct"/>
            <w:tcBorders>
              <w:top w:val="outset" w:sz="6" w:space="0" w:color="414142"/>
              <w:left w:val="outset" w:sz="6" w:space="0" w:color="414142"/>
              <w:bottom w:val="outset" w:sz="6" w:space="0" w:color="414142"/>
              <w:right w:val="outset" w:sz="6" w:space="0" w:color="414142"/>
            </w:tcBorders>
            <w:hideMark/>
          </w:tcPr>
          <w:p w14:paraId="3DBBD01E" w14:textId="77777777" w:rsidR="007A5D8A" w:rsidRPr="007A5D8A" w:rsidRDefault="007A5D8A" w:rsidP="00536390">
            <w:pPr>
              <w:spacing w:after="0" w:line="240" w:lineRule="auto"/>
              <w:jc w:val="both"/>
              <w:rPr>
                <w:rFonts w:ascii="Times New Roman" w:hAnsi="Times New Roman"/>
                <w:noProof/>
                <w:lang w:val="en-US"/>
              </w:rPr>
            </w:pPr>
            <w:r w:rsidRPr="007A5D8A">
              <w:rPr>
                <w:rFonts w:ascii="Times New Roman" w:hAnsi="Times New Roman"/>
                <w:noProof/>
                <w:lang w:val="en-US"/>
              </w:rPr>
              <w:t>2.1.2.1.i.</w:t>
            </w:r>
          </w:p>
        </w:tc>
        <w:tc>
          <w:tcPr>
            <w:tcW w:w="1456" w:type="pct"/>
            <w:tcBorders>
              <w:top w:val="outset" w:sz="6" w:space="0" w:color="414142"/>
              <w:left w:val="outset" w:sz="6" w:space="0" w:color="414142"/>
              <w:bottom w:val="outset" w:sz="6" w:space="0" w:color="414142"/>
              <w:right w:val="outset" w:sz="6" w:space="0" w:color="414142"/>
            </w:tcBorders>
            <w:hideMark/>
          </w:tcPr>
          <w:p w14:paraId="692BEE48" w14:textId="77777777" w:rsidR="007A5D8A" w:rsidRPr="007A5D8A" w:rsidRDefault="007A5D8A" w:rsidP="00536390">
            <w:pPr>
              <w:spacing w:after="0" w:line="240" w:lineRule="auto"/>
              <w:jc w:val="both"/>
              <w:rPr>
                <w:rFonts w:ascii="Times New Roman" w:hAnsi="Times New Roman"/>
                <w:b/>
                <w:noProof/>
                <w:lang w:val="en-US"/>
              </w:rPr>
            </w:pPr>
            <w:r w:rsidRPr="007A5D8A">
              <w:rPr>
                <w:rFonts w:ascii="Times New Roman" w:hAnsi="Times New Roman"/>
                <w:b/>
                <w:noProof/>
                <w:lang w:val="en-US"/>
              </w:rPr>
              <w:t>Approval of coordinated plans for the creation, transformation or deployment of centralised functions or services</w:t>
            </w:r>
          </w:p>
          <w:p w14:paraId="556122C3" w14:textId="77777777" w:rsidR="007A5D8A" w:rsidRPr="007A5D8A" w:rsidRDefault="007A5D8A" w:rsidP="00536390">
            <w:pPr>
              <w:spacing w:after="0" w:line="240" w:lineRule="auto"/>
              <w:jc w:val="both"/>
              <w:rPr>
                <w:rFonts w:ascii="Times New Roman" w:hAnsi="Times New Roman"/>
                <w:noProof/>
                <w:lang w:val="en-US"/>
              </w:rPr>
            </w:pPr>
            <w:r w:rsidRPr="007A5D8A">
              <w:rPr>
                <w:rFonts w:ascii="Times New Roman" w:hAnsi="Times New Roman"/>
                <w:noProof/>
                <w:lang w:val="en-US"/>
              </w:rPr>
              <w:t>the start of the activity, to develop ICT solutions, the responsible authority shall prepare and coordinate approval of the the centralised ICT function or service  development plan (including with regard to the financing of services)</w:t>
            </w:r>
          </w:p>
        </w:tc>
        <w:tc>
          <w:tcPr>
            <w:tcW w:w="467" w:type="pct"/>
            <w:tcBorders>
              <w:top w:val="outset" w:sz="6" w:space="0" w:color="414142"/>
              <w:left w:val="outset" w:sz="6" w:space="0" w:color="414142"/>
              <w:bottom w:val="outset" w:sz="6" w:space="0" w:color="414142"/>
              <w:right w:val="outset" w:sz="6" w:space="0" w:color="414142"/>
            </w:tcBorders>
            <w:hideMark/>
          </w:tcPr>
          <w:p w14:paraId="0A7F6E2E" w14:textId="77777777" w:rsidR="007A5D8A" w:rsidRPr="007A5D8A" w:rsidRDefault="007A5D8A" w:rsidP="00536390">
            <w:pPr>
              <w:spacing w:after="0" w:line="240" w:lineRule="auto"/>
              <w:jc w:val="both"/>
              <w:rPr>
                <w:rFonts w:ascii="Times New Roman" w:hAnsi="Times New Roman"/>
                <w:noProof/>
                <w:lang w:val="en-US"/>
              </w:rPr>
            </w:pPr>
            <w:r w:rsidRPr="007A5D8A">
              <w:rPr>
                <w:rFonts w:ascii="Times New Roman" w:hAnsi="Times New Roman"/>
                <w:noProof/>
                <w:lang w:val="en-US"/>
              </w:rPr>
              <w:t>15</w:t>
            </w:r>
          </w:p>
        </w:tc>
        <w:tc>
          <w:tcPr>
            <w:tcW w:w="509" w:type="pct"/>
            <w:tcBorders>
              <w:top w:val="outset" w:sz="6" w:space="0" w:color="414142"/>
              <w:left w:val="outset" w:sz="6" w:space="0" w:color="414142"/>
              <w:bottom w:val="outset" w:sz="6" w:space="0" w:color="414142"/>
              <w:right w:val="outset" w:sz="6" w:space="0" w:color="414142"/>
            </w:tcBorders>
            <w:hideMark/>
          </w:tcPr>
          <w:p w14:paraId="55B29E4C" w14:textId="77777777" w:rsidR="007A5D8A" w:rsidRPr="007A5D8A" w:rsidRDefault="007A5D8A" w:rsidP="00536390">
            <w:pPr>
              <w:spacing w:after="0" w:line="240" w:lineRule="auto"/>
              <w:jc w:val="both"/>
              <w:rPr>
                <w:rFonts w:ascii="Times New Roman" w:hAnsi="Times New Roman"/>
                <w:noProof/>
                <w:lang w:val="en-US"/>
              </w:rPr>
            </w:pPr>
            <w:r w:rsidRPr="007A5D8A">
              <w:rPr>
                <w:rFonts w:ascii="Times New Roman" w:hAnsi="Times New Roman"/>
                <w:noProof/>
                <w:lang w:val="en-US"/>
              </w:rPr>
              <w:t>15–17</w:t>
            </w:r>
          </w:p>
        </w:tc>
        <w:tc>
          <w:tcPr>
            <w:tcW w:w="1569" w:type="pct"/>
            <w:tcBorders>
              <w:top w:val="outset" w:sz="6" w:space="0" w:color="414142"/>
              <w:left w:val="outset" w:sz="6" w:space="0" w:color="414142"/>
              <w:bottom w:val="outset" w:sz="6" w:space="0" w:color="414142"/>
              <w:right w:val="outset" w:sz="6" w:space="0" w:color="414142"/>
            </w:tcBorders>
            <w:hideMark/>
          </w:tcPr>
          <w:p w14:paraId="406F9D4E" w14:textId="77777777" w:rsidR="007A5D8A" w:rsidRPr="007A5D8A" w:rsidRDefault="007A5D8A" w:rsidP="00536390">
            <w:pPr>
              <w:spacing w:after="0" w:line="240" w:lineRule="auto"/>
              <w:jc w:val="both"/>
              <w:rPr>
                <w:rFonts w:ascii="Times New Roman" w:hAnsi="Times New Roman"/>
                <w:noProof/>
                <w:lang w:val="en-US"/>
              </w:rPr>
            </w:pPr>
            <w:r w:rsidRPr="007A5D8A">
              <w:rPr>
                <w:rFonts w:ascii="Times New Roman" w:hAnsi="Times New Roman"/>
                <w:noProof/>
                <w:lang w:val="en-US"/>
              </w:rPr>
              <w:t>For each creation, transformation or introduction of centralised functions or services planned under the investment project, the beneficiary has prepared the plan for the development of centralised functions or shared services referred to in Annex 3 to Cabinet Regulation No. 435 of 14 July 2022, Regulations Regarding the Implementation of Reform and Investment Direction 2.1 “Digital Transformation of State Administration, Including Local Governments” of Component 2 “Digital Transformation” of the Plan for the European Recovery and Resilience Facility which has been approved by a Cabinet order.</w:t>
            </w:r>
          </w:p>
          <w:p w14:paraId="14F28F0F" w14:textId="77777777" w:rsidR="007A5D8A" w:rsidRPr="007A5D8A" w:rsidRDefault="007A5D8A" w:rsidP="00536390">
            <w:pPr>
              <w:spacing w:after="0" w:line="240" w:lineRule="auto"/>
              <w:jc w:val="both"/>
              <w:rPr>
                <w:rFonts w:ascii="Times New Roman" w:hAnsi="Times New Roman"/>
                <w:noProof/>
                <w:lang w:val="en-US"/>
              </w:rPr>
            </w:pPr>
            <w:r w:rsidRPr="007A5D8A">
              <w:rPr>
                <w:rFonts w:ascii="Times New Roman" w:hAnsi="Times New Roman"/>
                <w:noProof/>
                <w:lang w:val="en-US"/>
              </w:rPr>
              <w:t xml:space="preserve">The ICT management organisation shall prepare a summary document directly certifying how the target (including the elements ensuring its fulfilment) has been achieved, indicating links to </w:t>
            </w:r>
            <w:r w:rsidRPr="007A5D8A">
              <w:rPr>
                <w:rFonts w:ascii="Times New Roman" w:hAnsi="Times New Roman"/>
                <w:noProof/>
                <w:lang w:val="en-US"/>
              </w:rPr>
              <w:lastRenderedPageBreak/>
              <w:t>evidence certifying it. The agreed upon plans for the development of centralised functions or shared services have been appended as annexes</w:t>
            </w:r>
          </w:p>
        </w:tc>
        <w:tc>
          <w:tcPr>
            <w:tcW w:w="488" w:type="pct"/>
            <w:tcBorders>
              <w:top w:val="outset" w:sz="6" w:space="0" w:color="414142"/>
              <w:left w:val="outset" w:sz="6" w:space="0" w:color="414142"/>
              <w:bottom w:val="outset" w:sz="6" w:space="0" w:color="414142"/>
              <w:right w:val="outset" w:sz="6" w:space="0" w:color="414142"/>
            </w:tcBorders>
            <w:hideMark/>
          </w:tcPr>
          <w:p w14:paraId="3866DE22" w14:textId="77777777" w:rsidR="007A5D8A" w:rsidRPr="007A5D8A" w:rsidRDefault="007A5D8A" w:rsidP="00536390">
            <w:pPr>
              <w:spacing w:after="0" w:line="240" w:lineRule="auto"/>
              <w:jc w:val="both"/>
              <w:rPr>
                <w:rFonts w:ascii="Times New Roman" w:hAnsi="Times New Roman"/>
                <w:noProof/>
                <w:lang w:val="en-US"/>
              </w:rPr>
            </w:pPr>
            <w:r w:rsidRPr="007A5D8A">
              <w:rPr>
                <w:rFonts w:ascii="Times New Roman" w:hAnsi="Times New Roman"/>
                <w:noProof/>
                <w:lang w:val="en-US"/>
              </w:rPr>
              <w:lastRenderedPageBreak/>
              <w:t>31 March 2023</w:t>
            </w:r>
          </w:p>
        </w:tc>
      </w:tr>
      <w:tr w:rsidR="007A5D8A" w:rsidRPr="007A5D8A" w14:paraId="6DD88C59" w14:textId="77777777" w:rsidTr="00536390">
        <w:tc>
          <w:tcPr>
            <w:tcW w:w="179" w:type="pct"/>
            <w:tcBorders>
              <w:top w:val="outset" w:sz="6" w:space="0" w:color="414142"/>
              <w:left w:val="outset" w:sz="6" w:space="0" w:color="414142"/>
              <w:bottom w:val="outset" w:sz="6" w:space="0" w:color="414142"/>
              <w:right w:val="outset" w:sz="6" w:space="0" w:color="414142"/>
            </w:tcBorders>
            <w:hideMark/>
          </w:tcPr>
          <w:p w14:paraId="76970853" w14:textId="77777777" w:rsidR="007A5D8A" w:rsidRPr="007A5D8A" w:rsidRDefault="007A5D8A" w:rsidP="00536390">
            <w:pPr>
              <w:spacing w:after="0" w:line="240" w:lineRule="auto"/>
              <w:jc w:val="both"/>
              <w:rPr>
                <w:rFonts w:ascii="Times New Roman" w:hAnsi="Times New Roman"/>
                <w:noProof/>
                <w:lang w:val="en-US"/>
              </w:rPr>
            </w:pPr>
            <w:r w:rsidRPr="007A5D8A">
              <w:rPr>
                <w:rFonts w:ascii="Times New Roman" w:hAnsi="Times New Roman"/>
                <w:noProof/>
                <w:lang w:val="en-US"/>
              </w:rPr>
              <w:t>4.</w:t>
            </w:r>
          </w:p>
        </w:tc>
        <w:tc>
          <w:tcPr>
            <w:tcW w:w="332" w:type="pct"/>
            <w:tcBorders>
              <w:top w:val="outset" w:sz="6" w:space="0" w:color="414142"/>
              <w:left w:val="outset" w:sz="6" w:space="0" w:color="414142"/>
              <w:bottom w:val="outset" w:sz="6" w:space="0" w:color="414142"/>
              <w:right w:val="outset" w:sz="6" w:space="0" w:color="414142"/>
            </w:tcBorders>
            <w:hideMark/>
          </w:tcPr>
          <w:p w14:paraId="1B274C25" w14:textId="77777777" w:rsidR="007A5D8A" w:rsidRPr="007A5D8A" w:rsidRDefault="007A5D8A" w:rsidP="00536390">
            <w:pPr>
              <w:spacing w:after="0" w:line="240" w:lineRule="auto"/>
              <w:jc w:val="both"/>
              <w:rPr>
                <w:rFonts w:ascii="Times New Roman" w:hAnsi="Times New Roman"/>
                <w:noProof/>
                <w:lang w:val="en-US"/>
              </w:rPr>
            </w:pPr>
            <w:r w:rsidRPr="007A5D8A">
              <w:rPr>
                <w:rFonts w:ascii="Times New Roman" w:hAnsi="Times New Roman"/>
                <w:noProof/>
                <w:lang w:val="en-US"/>
              </w:rPr>
              <w:t>2.1.2.2.i.</w:t>
            </w:r>
          </w:p>
        </w:tc>
        <w:tc>
          <w:tcPr>
            <w:tcW w:w="1456" w:type="pct"/>
            <w:tcBorders>
              <w:top w:val="outset" w:sz="6" w:space="0" w:color="414142"/>
              <w:left w:val="outset" w:sz="6" w:space="0" w:color="414142"/>
              <w:bottom w:val="outset" w:sz="6" w:space="0" w:color="414142"/>
              <w:right w:val="outset" w:sz="6" w:space="0" w:color="414142"/>
            </w:tcBorders>
            <w:hideMark/>
          </w:tcPr>
          <w:p w14:paraId="4DA0E1CF" w14:textId="77777777" w:rsidR="007A5D8A" w:rsidRPr="007A5D8A" w:rsidRDefault="007A5D8A" w:rsidP="00536390">
            <w:pPr>
              <w:spacing w:after="0" w:line="240" w:lineRule="auto"/>
              <w:jc w:val="both"/>
              <w:rPr>
                <w:rFonts w:ascii="Times New Roman" w:hAnsi="Times New Roman"/>
                <w:b/>
                <w:noProof/>
                <w:lang w:val="en-US"/>
              </w:rPr>
            </w:pPr>
            <w:r w:rsidRPr="007A5D8A">
              <w:rPr>
                <w:rFonts w:ascii="Times New Roman" w:hAnsi="Times New Roman"/>
                <w:b/>
                <w:noProof/>
                <w:lang w:val="en-US"/>
              </w:rPr>
              <w:t>Number of shared service providers integrated in the national federated cloud – cloud solutions</w:t>
            </w:r>
          </w:p>
          <w:p w14:paraId="3003AF25" w14:textId="77777777" w:rsidR="007A5D8A" w:rsidRPr="007A5D8A" w:rsidRDefault="007A5D8A" w:rsidP="00536390">
            <w:pPr>
              <w:spacing w:after="0" w:line="240" w:lineRule="auto"/>
              <w:jc w:val="both"/>
              <w:rPr>
                <w:rFonts w:ascii="Times New Roman" w:hAnsi="Times New Roman"/>
                <w:noProof/>
                <w:lang w:val="en-US"/>
              </w:rPr>
            </w:pPr>
            <w:r w:rsidRPr="007A5D8A">
              <w:rPr>
                <w:rFonts w:ascii="Times New Roman" w:hAnsi="Times New Roman"/>
                <w:noProof/>
                <w:lang w:val="en-US"/>
              </w:rPr>
              <w:t>The performance indicator shall be considered to be fulfilled when four shared services providers (Latvia Radio and Television centre, National Library of Latvia, Information Centre of the Ministry of the Interior, the Ministry of Agriculture) are integrated into the national federated cloud, ensuring interoperability at least at the level of mutual backup recovery and provisioning of extra computing capacity</w:t>
            </w:r>
          </w:p>
          <w:p w14:paraId="1862FC54" w14:textId="77777777" w:rsidR="007A5D8A" w:rsidRPr="007A5D8A" w:rsidRDefault="007A5D8A" w:rsidP="00536390">
            <w:pPr>
              <w:spacing w:after="0" w:line="240" w:lineRule="auto"/>
              <w:jc w:val="both"/>
              <w:rPr>
                <w:rFonts w:ascii="Times New Roman" w:hAnsi="Times New Roman"/>
                <w:noProof/>
                <w:lang w:val="en-US"/>
              </w:rPr>
            </w:pPr>
            <w:r w:rsidRPr="007A5D8A">
              <w:rPr>
                <w:rFonts w:ascii="Times New Roman" w:hAnsi="Times New Roman"/>
                <w:noProof/>
                <w:lang w:val="en-US"/>
              </w:rPr>
              <w:t> </w:t>
            </w:r>
          </w:p>
        </w:tc>
        <w:tc>
          <w:tcPr>
            <w:tcW w:w="467" w:type="pct"/>
            <w:tcBorders>
              <w:top w:val="outset" w:sz="6" w:space="0" w:color="414142"/>
              <w:left w:val="outset" w:sz="6" w:space="0" w:color="414142"/>
              <w:bottom w:val="outset" w:sz="6" w:space="0" w:color="414142"/>
              <w:right w:val="outset" w:sz="6" w:space="0" w:color="414142"/>
            </w:tcBorders>
            <w:hideMark/>
          </w:tcPr>
          <w:p w14:paraId="2876ECD9" w14:textId="77777777" w:rsidR="007A5D8A" w:rsidRPr="007A5D8A" w:rsidRDefault="007A5D8A" w:rsidP="00536390">
            <w:pPr>
              <w:spacing w:after="0" w:line="240" w:lineRule="auto"/>
              <w:jc w:val="both"/>
              <w:rPr>
                <w:rFonts w:ascii="Times New Roman" w:hAnsi="Times New Roman"/>
                <w:noProof/>
                <w:lang w:val="en-US"/>
              </w:rPr>
            </w:pPr>
            <w:r w:rsidRPr="007A5D8A">
              <w:rPr>
                <w:rFonts w:ascii="Times New Roman" w:hAnsi="Times New Roman"/>
                <w:noProof/>
                <w:lang w:val="en-US"/>
              </w:rPr>
              <w:t>4</w:t>
            </w:r>
          </w:p>
        </w:tc>
        <w:tc>
          <w:tcPr>
            <w:tcW w:w="509" w:type="pct"/>
            <w:tcBorders>
              <w:top w:val="outset" w:sz="6" w:space="0" w:color="414142"/>
              <w:left w:val="outset" w:sz="6" w:space="0" w:color="414142"/>
              <w:bottom w:val="outset" w:sz="6" w:space="0" w:color="414142"/>
              <w:right w:val="outset" w:sz="6" w:space="0" w:color="414142"/>
            </w:tcBorders>
            <w:hideMark/>
          </w:tcPr>
          <w:p w14:paraId="7568FB7F" w14:textId="77777777" w:rsidR="007A5D8A" w:rsidRPr="007A5D8A" w:rsidRDefault="007A5D8A" w:rsidP="00536390">
            <w:pPr>
              <w:spacing w:after="0" w:line="240" w:lineRule="auto"/>
              <w:jc w:val="both"/>
              <w:rPr>
                <w:rFonts w:ascii="Times New Roman" w:hAnsi="Times New Roman"/>
                <w:noProof/>
                <w:lang w:val="en-US"/>
              </w:rPr>
            </w:pPr>
            <w:r w:rsidRPr="007A5D8A">
              <w:rPr>
                <w:rFonts w:ascii="Times New Roman" w:hAnsi="Times New Roman"/>
                <w:noProof/>
                <w:lang w:val="en-US"/>
              </w:rPr>
              <w:t>4</w:t>
            </w:r>
          </w:p>
        </w:tc>
        <w:tc>
          <w:tcPr>
            <w:tcW w:w="1569" w:type="pct"/>
            <w:tcBorders>
              <w:top w:val="outset" w:sz="6" w:space="0" w:color="414142"/>
              <w:left w:val="outset" w:sz="6" w:space="0" w:color="414142"/>
              <w:bottom w:val="outset" w:sz="6" w:space="0" w:color="414142"/>
              <w:right w:val="outset" w:sz="6" w:space="0" w:color="414142"/>
            </w:tcBorders>
            <w:hideMark/>
          </w:tcPr>
          <w:p w14:paraId="57853FF4" w14:textId="77777777" w:rsidR="007A5D8A" w:rsidRPr="007A5D8A" w:rsidRDefault="007A5D8A" w:rsidP="00536390">
            <w:pPr>
              <w:spacing w:after="0" w:line="240" w:lineRule="auto"/>
              <w:jc w:val="both"/>
              <w:rPr>
                <w:rFonts w:ascii="Times New Roman" w:eastAsia="Times New Roman" w:hAnsi="Times New Roman" w:cs="Times New Roman"/>
                <w:noProof/>
                <w:lang w:val="en-US"/>
              </w:rPr>
            </w:pPr>
            <w:r w:rsidRPr="007A5D8A">
              <w:rPr>
                <w:rFonts w:ascii="Times New Roman" w:hAnsi="Times New Roman"/>
                <w:noProof/>
                <w:lang w:val="en-US"/>
              </w:rPr>
              <w:t>For each ICT solution (platform and system) development activity implemented under the investment project, the beneficiary has entered in the management information system procurement specifications, documents certifying introduction of ICT solutions (platforms and systems) – an acceptance and delivery deed certifying introduction of products for shared cloud computing services which have been integrated in the public administration federated cloud, ensuring interoperability at least at the level of renewal of mutual reserve and allocation of additional computing capacity, and also has prepared and, in accordance with the procedures for the supervision of State information system development projects</w:t>
            </w:r>
            <w:r w:rsidRPr="007A5D8A">
              <w:rPr>
                <w:rStyle w:val="FootnoteReference"/>
                <w:rFonts w:ascii="Times New Roman" w:eastAsia="Times New Roman" w:hAnsi="Times New Roman" w:cs="Times New Roman"/>
                <w:noProof/>
                <w:lang w:val="en-US" w:eastAsia="lv-LV"/>
              </w:rPr>
              <w:footnoteReference w:customMarkFollows="1" w:id="5"/>
              <w:t>5</w:t>
            </w:r>
            <w:r w:rsidRPr="007A5D8A">
              <w:rPr>
                <w:rFonts w:ascii="Times New Roman" w:hAnsi="Times New Roman"/>
                <w:noProof/>
                <w:lang w:val="en-US"/>
              </w:rPr>
              <w:t>, received an agreement on the notice on the conclusion of the ICT solution (platform and system) development activity</w:t>
            </w:r>
            <w:r w:rsidRPr="007A5D8A">
              <w:rPr>
                <w:rStyle w:val="FootnoteReference"/>
                <w:rFonts w:ascii="Times New Roman" w:eastAsia="Times New Roman" w:hAnsi="Times New Roman" w:cs="Times New Roman"/>
                <w:noProof/>
                <w:lang w:val="en-US" w:eastAsia="lv-LV"/>
              </w:rPr>
              <w:footnoteReference w:customMarkFollows="1" w:id="6"/>
              <w:t>6</w:t>
            </w:r>
            <w:r w:rsidRPr="007A5D8A">
              <w:rPr>
                <w:rFonts w:ascii="Times New Roman" w:hAnsi="Times New Roman"/>
                <w:noProof/>
                <w:lang w:val="en-US"/>
              </w:rPr>
              <w:t xml:space="preserve"> which has been entered in the management information system by the ICT management organisation together with the agreement of the ICT management organisation, and also has prepared and submitted a summary document directly certifying that the target (including the elements ensuring its fulfilment) has been achieved, indicating links to evidence certifying the number of cloud computing service providers integrated in the public administration federated cloud</w:t>
            </w:r>
          </w:p>
        </w:tc>
        <w:tc>
          <w:tcPr>
            <w:tcW w:w="488" w:type="pct"/>
            <w:tcBorders>
              <w:top w:val="outset" w:sz="6" w:space="0" w:color="414142"/>
              <w:left w:val="outset" w:sz="6" w:space="0" w:color="414142"/>
              <w:bottom w:val="outset" w:sz="6" w:space="0" w:color="414142"/>
              <w:right w:val="outset" w:sz="6" w:space="0" w:color="414142"/>
            </w:tcBorders>
            <w:hideMark/>
          </w:tcPr>
          <w:p w14:paraId="2DF3678E" w14:textId="77777777" w:rsidR="007A5D8A" w:rsidRPr="007A5D8A" w:rsidRDefault="007A5D8A" w:rsidP="00536390">
            <w:pPr>
              <w:spacing w:after="0" w:line="240" w:lineRule="auto"/>
              <w:jc w:val="both"/>
              <w:rPr>
                <w:rFonts w:ascii="Times New Roman" w:hAnsi="Times New Roman"/>
                <w:noProof/>
                <w:lang w:val="en-US"/>
              </w:rPr>
            </w:pPr>
            <w:r w:rsidRPr="007A5D8A">
              <w:rPr>
                <w:rFonts w:ascii="Times New Roman" w:hAnsi="Times New Roman"/>
                <w:noProof/>
                <w:lang w:val="en-US"/>
              </w:rPr>
              <w:t>31 December 2024</w:t>
            </w:r>
          </w:p>
        </w:tc>
      </w:tr>
      <w:tr w:rsidR="007A5D8A" w:rsidRPr="007A5D8A" w14:paraId="4A8B1028" w14:textId="77777777" w:rsidTr="00536390">
        <w:tc>
          <w:tcPr>
            <w:tcW w:w="179" w:type="pct"/>
            <w:tcBorders>
              <w:top w:val="outset" w:sz="6" w:space="0" w:color="414142"/>
              <w:left w:val="outset" w:sz="6" w:space="0" w:color="414142"/>
              <w:bottom w:val="outset" w:sz="6" w:space="0" w:color="414142"/>
              <w:right w:val="outset" w:sz="6" w:space="0" w:color="414142"/>
            </w:tcBorders>
            <w:hideMark/>
          </w:tcPr>
          <w:p w14:paraId="278D2367" w14:textId="77777777" w:rsidR="007A5D8A" w:rsidRPr="007A5D8A" w:rsidRDefault="007A5D8A" w:rsidP="00536390">
            <w:pPr>
              <w:spacing w:after="0" w:line="240" w:lineRule="auto"/>
              <w:jc w:val="both"/>
              <w:rPr>
                <w:rFonts w:ascii="Times New Roman" w:hAnsi="Times New Roman"/>
                <w:noProof/>
                <w:lang w:val="en-US"/>
              </w:rPr>
            </w:pPr>
            <w:r w:rsidRPr="007A5D8A">
              <w:rPr>
                <w:rFonts w:ascii="Times New Roman" w:hAnsi="Times New Roman"/>
                <w:noProof/>
                <w:lang w:val="en-US"/>
              </w:rPr>
              <w:lastRenderedPageBreak/>
              <w:t>5.</w:t>
            </w:r>
          </w:p>
        </w:tc>
        <w:tc>
          <w:tcPr>
            <w:tcW w:w="332" w:type="pct"/>
            <w:tcBorders>
              <w:top w:val="outset" w:sz="6" w:space="0" w:color="414142"/>
              <w:left w:val="outset" w:sz="6" w:space="0" w:color="414142"/>
              <w:bottom w:val="outset" w:sz="6" w:space="0" w:color="414142"/>
              <w:right w:val="outset" w:sz="6" w:space="0" w:color="414142"/>
            </w:tcBorders>
            <w:hideMark/>
          </w:tcPr>
          <w:p w14:paraId="6C93DDA3" w14:textId="77777777" w:rsidR="007A5D8A" w:rsidRPr="007A5D8A" w:rsidRDefault="007A5D8A" w:rsidP="00536390">
            <w:pPr>
              <w:spacing w:after="0" w:line="240" w:lineRule="auto"/>
              <w:jc w:val="both"/>
              <w:rPr>
                <w:rFonts w:ascii="Times New Roman" w:hAnsi="Times New Roman"/>
                <w:noProof/>
                <w:lang w:val="en-US"/>
              </w:rPr>
            </w:pPr>
            <w:r w:rsidRPr="007A5D8A">
              <w:rPr>
                <w:rFonts w:ascii="Times New Roman" w:hAnsi="Times New Roman"/>
                <w:noProof/>
                <w:lang w:val="en-US"/>
              </w:rPr>
              <w:t>2.1.2.2.i.</w:t>
            </w:r>
          </w:p>
        </w:tc>
        <w:tc>
          <w:tcPr>
            <w:tcW w:w="1456" w:type="pct"/>
            <w:tcBorders>
              <w:top w:val="outset" w:sz="6" w:space="0" w:color="414142"/>
              <w:left w:val="outset" w:sz="6" w:space="0" w:color="414142"/>
              <w:bottom w:val="outset" w:sz="6" w:space="0" w:color="414142"/>
              <w:right w:val="outset" w:sz="6" w:space="0" w:color="414142"/>
            </w:tcBorders>
            <w:hideMark/>
          </w:tcPr>
          <w:p w14:paraId="7FAAB165" w14:textId="77777777" w:rsidR="007A5D8A" w:rsidRPr="007A5D8A" w:rsidRDefault="007A5D8A" w:rsidP="00536390">
            <w:pPr>
              <w:spacing w:after="0" w:line="240" w:lineRule="auto"/>
              <w:jc w:val="both"/>
              <w:rPr>
                <w:rFonts w:ascii="Times New Roman" w:hAnsi="Times New Roman"/>
                <w:b/>
                <w:noProof/>
                <w:lang w:val="en-US"/>
              </w:rPr>
            </w:pPr>
            <w:r w:rsidRPr="007A5D8A">
              <w:rPr>
                <w:rFonts w:ascii="Times New Roman" w:hAnsi="Times New Roman"/>
                <w:b/>
                <w:noProof/>
                <w:lang w:val="en-US"/>
              </w:rPr>
              <w:t>Public administration information systems modified to modern IS architecture and hosted on the national federated cloud</w:t>
            </w:r>
          </w:p>
          <w:p w14:paraId="52646135" w14:textId="77777777" w:rsidR="007A5D8A" w:rsidRPr="007A5D8A" w:rsidRDefault="007A5D8A" w:rsidP="00536390">
            <w:pPr>
              <w:spacing w:after="0" w:line="240" w:lineRule="auto"/>
              <w:jc w:val="both"/>
              <w:rPr>
                <w:rFonts w:ascii="Times New Roman" w:hAnsi="Times New Roman"/>
                <w:noProof/>
                <w:lang w:val="en-US"/>
              </w:rPr>
            </w:pPr>
            <w:r w:rsidRPr="007A5D8A">
              <w:rPr>
                <w:rFonts w:ascii="Times New Roman" w:hAnsi="Times New Roman"/>
                <w:noProof/>
                <w:lang w:val="en-US"/>
              </w:rPr>
              <w:t>Systems or platforms using the national federated cloud:</w:t>
            </w:r>
          </w:p>
          <w:p w14:paraId="6FF20F49" w14:textId="77777777" w:rsidR="007A5D8A" w:rsidRPr="007A5D8A" w:rsidRDefault="007A5D8A" w:rsidP="00536390">
            <w:pPr>
              <w:spacing w:after="0" w:line="240" w:lineRule="auto"/>
              <w:jc w:val="both"/>
              <w:rPr>
                <w:rFonts w:ascii="Times New Roman" w:hAnsi="Times New Roman"/>
                <w:noProof/>
                <w:lang w:val="en-US"/>
              </w:rPr>
            </w:pPr>
            <w:r w:rsidRPr="007A5D8A">
              <w:rPr>
                <w:rFonts w:ascii="Times New Roman" w:hAnsi="Times New Roman"/>
                <w:noProof/>
                <w:lang w:val="en-US"/>
              </w:rPr>
              <w:t>1) public service delivery platforms and services – 3 (indicative list: digital service delivery platform Latvija.lv, data aggregator, subsidies management platform);</w:t>
            </w:r>
          </w:p>
          <w:p w14:paraId="344145FA" w14:textId="77777777" w:rsidR="007A5D8A" w:rsidRPr="007A5D8A" w:rsidRDefault="007A5D8A" w:rsidP="00536390">
            <w:pPr>
              <w:spacing w:after="0" w:line="240" w:lineRule="auto"/>
              <w:jc w:val="both"/>
              <w:rPr>
                <w:rFonts w:ascii="Times New Roman" w:hAnsi="Times New Roman"/>
                <w:noProof/>
                <w:lang w:val="en-US"/>
              </w:rPr>
            </w:pPr>
            <w:r w:rsidRPr="007A5D8A">
              <w:rPr>
                <w:rFonts w:ascii="Times New Roman" w:hAnsi="Times New Roman"/>
                <w:noProof/>
                <w:lang w:val="en-US"/>
              </w:rPr>
              <w:t>2) departmental and support functions platforms – 7 (indicative list: resources management platform VIRSIS, project management platform MAP, environmental data management platform, exporters platform, administrative process platform, systems in areas of health and welfare)</w:t>
            </w:r>
          </w:p>
        </w:tc>
        <w:tc>
          <w:tcPr>
            <w:tcW w:w="467" w:type="pct"/>
            <w:tcBorders>
              <w:top w:val="outset" w:sz="6" w:space="0" w:color="414142"/>
              <w:left w:val="outset" w:sz="6" w:space="0" w:color="414142"/>
              <w:bottom w:val="outset" w:sz="6" w:space="0" w:color="414142"/>
              <w:right w:val="outset" w:sz="6" w:space="0" w:color="414142"/>
            </w:tcBorders>
            <w:hideMark/>
          </w:tcPr>
          <w:p w14:paraId="4726555F" w14:textId="77777777" w:rsidR="007A5D8A" w:rsidRPr="007A5D8A" w:rsidRDefault="007A5D8A" w:rsidP="00536390">
            <w:pPr>
              <w:spacing w:after="0" w:line="240" w:lineRule="auto"/>
              <w:jc w:val="both"/>
              <w:rPr>
                <w:rFonts w:ascii="Times New Roman" w:hAnsi="Times New Roman"/>
                <w:noProof/>
                <w:lang w:val="en-US"/>
              </w:rPr>
            </w:pPr>
            <w:r w:rsidRPr="007A5D8A">
              <w:rPr>
                <w:rFonts w:ascii="Times New Roman" w:hAnsi="Times New Roman"/>
                <w:noProof/>
                <w:lang w:val="en-US"/>
              </w:rPr>
              <w:t>10</w:t>
            </w:r>
          </w:p>
        </w:tc>
        <w:tc>
          <w:tcPr>
            <w:tcW w:w="509" w:type="pct"/>
            <w:tcBorders>
              <w:top w:val="outset" w:sz="6" w:space="0" w:color="414142"/>
              <w:left w:val="outset" w:sz="6" w:space="0" w:color="414142"/>
              <w:bottom w:val="outset" w:sz="6" w:space="0" w:color="414142"/>
              <w:right w:val="outset" w:sz="6" w:space="0" w:color="414142"/>
            </w:tcBorders>
            <w:hideMark/>
          </w:tcPr>
          <w:p w14:paraId="24A5F747" w14:textId="77777777" w:rsidR="007A5D8A" w:rsidRPr="007A5D8A" w:rsidRDefault="007A5D8A" w:rsidP="00536390">
            <w:pPr>
              <w:spacing w:after="0" w:line="240" w:lineRule="auto"/>
              <w:jc w:val="both"/>
              <w:rPr>
                <w:rFonts w:ascii="Times New Roman" w:hAnsi="Times New Roman"/>
                <w:noProof/>
                <w:lang w:val="en-US"/>
              </w:rPr>
            </w:pPr>
            <w:r w:rsidRPr="007A5D8A">
              <w:rPr>
                <w:rFonts w:ascii="Times New Roman" w:hAnsi="Times New Roman"/>
                <w:noProof/>
                <w:lang w:val="en-US"/>
              </w:rPr>
              <w:t>10</w:t>
            </w:r>
          </w:p>
        </w:tc>
        <w:tc>
          <w:tcPr>
            <w:tcW w:w="1569" w:type="pct"/>
            <w:tcBorders>
              <w:top w:val="outset" w:sz="6" w:space="0" w:color="414142"/>
              <w:left w:val="outset" w:sz="6" w:space="0" w:color="414142"/>
              <w:bottom w:val="outset" w:sz="6" w:space="0" w:color="414142"/>
              <w:right w:val="outset" w:sz="6" w:space="0" w:color="414142"/>
            </w:tcBorders>
            <w:hideMark/>
          </w:tcPr>
          <w:p w14:paraId="0E0C2980" w14:textId="77777777" w:rsidR="007A5D8A" w:rsidRPr="007A5D8A" w:rsidRDefault="007A5D8A" w:rsidP="00536390">
            <w:pPr>
              <w:spacing w:after="0" w:line="240" w:lineRule="auto"/>
              <w:jc w:val="both"/>
              <w:rPr>
                <w:rFonts w:ascii="Times New Roman" w:eastAsia="Times New Roman" w:hAnsi="Times New Roman" w:cs="Times New Roman"/>
                <w:noProof/>
                <w:lang w:val="en-US"/>
              </w:rPr>
            </w:pPr>
            <w:r w:rsidRPr="007A5D8A">
              <w:rPr>
                <w:rFonts w:ascii="Times New Roman" w:hAnsi="Times New Roman"/>
                <w:noProof/>
                <w:lang w:val="en-US"/>
              </w:rPr>
              <w:t>For each ICT solution (system) development activity implemented under the investment project, the beneficiary has entered in the management information system procurement specifications, documents certifying introduction of ICT solutions (systems) – an acceptance and delivery deed certifying introduction of products, descriptions of the integration of public administration information systems and platforms in the national federated cloud, and also has prepared and, in accordance with the procedures for the supervision of State information system development projects</w:t>
            </w:r>
            <w:r w:rsidRPr="007A5D8A">
              <w:rPr>
                <w:rStyle w:val="FootnoteReference"/>
                <w:rFonts w:ascii="Times New Roman" w:eastAsia="Times New Roman" w:hAnsi="Times New Roman" w:cs="Times New Roman"/>
                <w:noProof/>
                <w:lang w:val="en-US" w:eastAsia="lv-LV"/>
              </w:rPr>
              <w:footnoteReference w:customMarkFollows="1" w:id="7"/>
              <w:t>7</w:t>
            </w:r>
            <w:r w:rsidRPr="007A5D8A">
              <w:rPr>
                <w:rFonts w:ascii="Times New Roman" w:hAnsi="Times New Roman"/>
                <w:noProof/>
                <w:lang w:val="en-US"/>
              </w:rPr>
              <w:t>, received an agreement on the notice on the conclusion of the ICT solution (system) development activity</w:t>
            </w:r>
            <w:r w:rsidRPr="007A5D8A">
              <w:rPr>
                <w:rStyle w:val="FootnoteReference"/>
                <w:rFonts w:ascii="Times New Roman" w:eastAsia="Times New Roman" w:hAnsi="Times New Roman" w:cs="Times New Roman"/>
                <w:noProof/>
                <w:lang w:val="en-US" w:eastAsia="lv-LV"/>
              </w:rPr>
              <w:footnoteReference w:customMarkFollows="1" w:id="8"/>
              <w:t>8</w:t>
            </w:r>
            <w:r w:rsidRPr="007A5D8A">
              <w:rPr>
                <w:rFonts w:ascii="Times New Roman" w:hAnsi="Times New Roman"/>
                <w:noProof/>
                <w:lang w:val="en-US"/>
              </w:rPr>
              <w:t xml:space="preserve"> which has been entered in the management information system by the ICT management organisation together with the agreement of the ICT management organisation, and also has prepared and submitted a summary document directly certifying that the objective (including the elements ensuring its execution) has been achieved, indicating links to evidence certifying it</w:t>
            </w:r>
          </w:p>
        </w:tc>
        <w:tc>
          <w:tcPr>
            <w:tcW w:w="488" w:type="pct"/>
            <w:tcBorders>
              <w:top w:val="outset" w:sz="6" w:space="0" w:color="414142"/>
              <w:left w:val="outset" w:sz="6" w:space="0" w:color="414142"/>
              <w:bottom w:val="outset" w:sz="6" w:space="0" w:color="414142"/>
              <w:right w:val="outset" w:sz="6" w:space="0" w:color="414142"/>
            </w:tcBorders>
            <w:hideMark/>
          </w:tcPr>
          <w:p w14:paraId="03A0CAA7" w14:textId="77777777" w:rsidR="007A5D8A" w:rsidRPr="007A5D8A" w:rsidRDefault="007A5D8A" w:rsidP="00536390">
            <w:pPr>
              <w:spacing w:after="0" w:line="240" w:lineRule="auto"/>
              <w:jc w:val="both"/>
              <w:rPr>
                <w:rFonts w:ascii="Times New Roman" w:hAnsi="Times New Roman"/>
                <w:noProof/>
                <w:lang w:val="en-US"/>
              </w:rPr>
            </w:pPr>
            <w:r w:rsidRPr="007A5D8A">
              <w:rPr>
                <w:rFonts w:ascii="Times New Roman" w:hAnsi="Times New Roman"/>
                <w:noProof/>
                <w:lang w:val="en-US"/>
              </w:rPr>
              <w:t>31 August 2026</w:t>
            </w:r>
          </w:p>
        </w:tc>
      </w:tr>
      <w:tr w:rsidR="007A5D8A" w:rsidRPr="007A5D8A" w14:paraId="52908C8C" w14:textId="77777777" w:rsidTr="00536390">
        <w:tc>
          <w:tcPr>
            <w:tcW w:w="179" w:type="pct"/>
            <w:tcBorders>
              <w:top w:val="outset" w:sz="6" w:space="0" w:color="414142"/>
              <w:left w:val="outset" w:sz="6" w:space="0" w:color="414142"/>
              <w:bottom w:val="single" w:sz="6" w:space="0" w:color="414142"/>
              <w:right w:val="outset" w:sz="6" w:space="0" w:color="414142"/>
            </w:tcBorders>
            <w:hideMark/>
          </w:tcPr>
          <w:p w14:paraId="53F79DCE" w14:textId="77777777" w:rsidR="007A5D8A" w:rsidRPr="007A5D8A" w:rsidRDefault="007A5D8A" w:rsidP="00536390">
            <w:pPr>
              <w:spacing w:after="0" w:line="240" w:lineRule="auto"/>
              <w:jc w:val="both"/>
              <w:rPr>
                <w:rFonts w:ascii="Times New Roman" w:hAnsi="Times New Roman"/>
                <w:noProof/>
                <w:lang w:val="en-US"/>
              </w:rPr>
            </w:pPr>
            <w:r w:rsidRPr="007A5D8A">
              <w:rPr>
                <w:rFonts w:ascii="Times New Roman" w:hAnsi="Times New Roman"/>
                <w:noProof/>
                <w:lang w:val="en-US"/>
              </w:rPr>
              <w:lastRenderedPageBreak/>
              <w:t>6.</w:t>
            </w:r>
          </w:p>
        </w:tc>
        <w:tc>
          <w:tcPr>
            <w:tcW w:w="332" w:type="pct"/>
            <w:tcBorders>
              <w:top w:val="outset" w:sz="6" w:space="0" w:color="414142"/>
              <w:left w:val="outset" w:sz="6" w:space="0" w:color="414142"/>
              <w:bottom w:val="single" w:sz="6" w:space="0" w:color="414142"/>
              <w:right w:val="outset" w:sz="6" w:space="0" w:color="414142"/>
            </w:tcBorders>
            <w:hideMark/>
          </w:tcPr>
          <w:p w14:paraId="5D6DC86B" w14:textId="77777777" w:rsidR="007A5D8A" w:rsidRPr="007A5D8A" w:rsidRDefault="007A5D8A" w:rsidP="00536390">
            <w:pPr>
              <w:keepNext/>
              <w:keepLines/>
              <w:spacing w:after="0" w:line="240" w:lineRule="auto"/>
              <w:jc w:val="both"/>
              <w:rPr>
                <w:rFonts w:ascii="Times New Roman" w:hAnsi="Times New Roman"/>
                <w:noProof/>
                <w:lang w:val="en-US"/>
              </w:rPr>
            </w:pPr>
            <w:r w:rsidRPr="007A5D8A">
              <w:rPr>
                <w:rFonts w:ascii="Times New Roman" w:hAnsi="Times New Roman"/>
                <w:noProof/>
                <w:lang w:val="en-US"/>
              </w:rPr>
              <w:t>2.1.3.1.i.</w:t>
            </w:r>
          </w:p>
        </w:tc>
        <w:tc>
          <w:tcPr>
            <w:tcW w:w="1456" w:type="pct"/>
            <w:tcBorders>
              <w:top w:val="outset" w:sz="6" w:space="0" w:color="414142"/>
              <w:left w:val="outset" w:sz="6" w:space="0" w:color="414142"/>
              <w:bottom w:val="single" w:sz="6" w:space="0" w:color="414142"/>
              <w:right w:val="outset" w:sz="6" w:space="0" w:color="414142"/>
            </w:tcBorders>
            <w:hideMark/>
          </w:tcPr>
          <w:p w14:paraId="57AE8FE1" w14:textId="77777777" w:rsidR="007A5D8A" w:rsidRPr="007A5D8A" w:rsidRDefault="007A5D8A" w:rsidP="00536390">
            <w:pPr>
              <w:keepNext/>
              <w:keepLines/>
              <w:spacing w:after="0" w:line="240" w:lineRule="auto"/>
              <w:jc w:val="both"/>
              <w:rPr>
                <w:rFonts w:ascii="Times New Roman" w:hAnsi="Times New Roman"/>
                <w:b/>
                <w:noProof/>
                <w:lang w:val="en-US"/>
              </w:rPr>
            </w:pPr>
            <w:r w:rsidRPr="007A5D8A">
              <w:rPr>
                <w:rFonts w:ascii="Times New Roman" w:hAnsi="Times New Roman"/>
                <w:b/>
                <w:noProof/>
                <w:lang w:val="en-US"/>
              </w:rPr>
              <w:t>Sectors for which relevant datasets are available on the national data circulation platform (data aggregation environment)</w:t>
            </w:r>
          </w:p>
          <w:p w14:paraId="5ED290DD" w14:textId="77777777" w:rsidR="007A5D8A" w:rsidRPr="007A5D8A" w:rsidRDefault="007A5D8A" w:rsidP="00536390">
            <w:pPr>
              <w:keepNext/>
              <w:keepLines/>
              <w:spacing w:after="0" w:line="240" w:lineRule="auto"/>
              <w:jc w:val="both"/>
              <w:rPr>
                <w:rFonts w:ascii="Times New Roman" w:hAnsi="Times New Roman"/>
                <w:noProof/>
                <w:lang w:val="en-US"/>
              </w:rPr>
            </w:pPr>
            <w:r w:rsidRPr="007A5D8A">
              <w:rPr>
                <w:rFonts w:ascii="Times New Roman" w:hAnsi="Times New Roman"/>
                <w:noProof/>
                <w:lang w:val="en-US"/>
              </w:rPr>
              <w:t>The data aggregation environment shall provide a high availability data loading/recovery solution and a set of data objects from the following sectors:</w:t>
            </w:r>
          </w:p>
          <w:p w14:paraId="4F0C5E3A" w14:textId="77777777" w:rsidR="007A5D8A" w:rsidRPr="007A5D8A" w:rsidRDefault="007A5D8A" w:rsidP="00536390">
            <w:pPr>
              <w:keepNext/>
              <w:keepLines/>
              <w:spacing w:after="0" w:line="240" w:lineRule="auto"/>
              <w:jc w:val="both"/>
              <w:rPr>
                <w:rFonts w:ascii="Times New Roman" w:hAnsi="Times New Roman"/>
                <w:noProof/>
                <w:lang w:val="en-US"/>
              </w:rPr>
            </w:pPr>
            <w:r w:rsidRPr="007A5D8A">
              <w:rPr>
                <w:rFonts w:ascii="Times New Roman" w:hAnsi="Times New Roman"/>
                <w:noProof/>
                <w:lang w:val="en-US"/>
              </w:rPr>
              <w:t>1) education; business; citizenship and personal identification documents (by 2023);</w:t>
            </w:r>
          </w:p>
          <w:p w14:paraId="2887BF26" w14:textId="77777777" w:rsidR="007A5D8A" w:rsidRPr="007A5D8A" w:rsidRDefault="007A5D8A" w:rsidP="00536390">
            <w:pPr>
              <w:keepNext/>
              <w:keepLines/>
              <w:spacing w:after="0" w:line="240" w:lineRule="auto"/>
              <w:jc w:val="both"/>
              <w:rPr>
                <w:rFonts w:ascii="Times New Roman" w:hAnsi="Times New Roman"/>
                <w:noProof/>
                <w:lang w:val="en-US"/>
              </w:rPr>
            </w:pPr>
            <w:r w:rsidRPr="007A5D8A">
              <w:rPr>
                <w:rFonts w:ascii="Times New Roman" w:hAnsi="Times New Roman"/>
                <w:noProof/>
                <w:lang w:val="en-US"/>
              </w:rPr>
              <w:t>2) social insurance and security; land and real estate; taxes (by 2026).</w:t>
            </w:r>
          </w:p>
        </w:tc>
        <w:tc>
          <w:tcPr>
            <w:tcW w:w="467" w:type="pct"/>
            <w:tcBorders>
              <w:top w:val="outset" w:sz="6" w:space="0" w:color="414142"/>
              <w:left w:val="outset" w:sz="6" w:space="0" w:color="414142"/>
              <w:bottom w:val="single" w:sz="6" w:space="0" w:color="414142"/>
              <w:right w:val="outset" w:sz="6" w:space="0" w:color="414142"/>
            </w:tcBorders>
            <w:hideMark/>
          </w:tcPr>
          <w:p w14:paraId="7ABCD3BE" w14:textId="77777777" w:rsidR="007A5D8A" w:rsidRPr="007A5D8A" w:rsidRDefault="007A5D8A" w:rsidP="00536390">
            <w:pPr>
              <w:keepNext/>
              <w:keepLines/>
              <w:spacing w:after="0" w:line="240" w:lineRule="auto"/>
              <w:jc w:val="both"/>
              <w:rPr>
                <w:rFonts w:ascii="Times New Roman" w:hAnsi="Times New Roman"/>
                <w:noProof/>
                <w:lang w:val="en-US"/>
              </w:rPr>
            </w:pPr>
            <w:r w:rsidRPr="007A5D8A">
              <w:rPr>
                <w:rFonts w:ascii="Times New Roman" w:hAnsi="Times New Roman"/>
                <w:noProof/>
                <w:lang w:val="en-US"/>
              </w:rPr>
              <w:t>6</w:t>
            </w:r>
          </w:p>
        </w:tc>
        <w:tc>
          <w:tcPr>
            <w:tcW w:w="509" w:type="pct"/>
            <w:tcBorders>
              <w:top w:val="outset" w:sz="6" w:space="0" w:color="414142"/>
              <w:left w:val="outset" w:sz="6" w:space="0" w:color="414142"/>
              <w:bottom w:val="single" w:sz="6" w:space="0" w:color="414142"/>
              <w:right w:val="outset" w:sz="6" w:space="0" w:color="414142"/>
            </w:tcBorders>
            <w:hideMark/>
          </w:tcPr>
          <w:p w14:paraId="3914100B" w14:textId="77777777" w:rsidR="007A5D8A" w:rsidRPr="007A5D8A" w:rsidRDefault="007A5D8A" w:rsidP="00536390">
            <w:pPr>
              <w:keepNext/>
              <w:keepLines/>
              <w:spacing w:after="0" w:line="240" w:lineRule="auto"/>
              <w:jc w:val="both"/>
              <w:rPr>
                <w:rFonts w:ascii="Times New Roman" w:hAnsi="Times New Roman"/>
                <w:noProof/>
                <w:lang w:val="en-US"/>
              </w:rPr>
            </w:pPr>
            <w:r w:rsidRPr="007A5D8A">
              <w:rPr>
                <w:rFonts w:ascii="Times New Roman" w:hAnsi="Times New Roman"/>
                <w:noProof/>
                <w:lang w:val="en-US"/>
              </w:rPr>
              <w:t>6</w:t>
            </w:r>
          </w:p>
        </w:tc>
        <w:tc>
          <w:tcPr>
            <w:tcW w:w="1569" w:type="pct"/>
            <w:tcBorders>
              <w:top w:val="outset" w:sz="6" w:space="0" w:color="414142"/>
              <w:left w:val="outset" w:sz="6" w:space="0" w:color="414142"/>
              <w:bottom w:val="single" w:sz="6" w:space="0" w:color="414142"/>
              <w:right w:val="outset" w:sz="6" w:space="0" w:color="414142"/>
            </w:tcBorders>
            <w:hideMark/>
          </w:tcPr>
          <w:p w14:paraId="51B83EC0" w14:textId="77777777" w:rsidR="007A5D8A" w:rsidRPr="007A5D8A" w:rsidRDefault="007A5D8A" w:rsidP="00536390">
            <w:pPr>
              <w:keepNext/>
              <w:keepLines/>
              <w:spacing w:after="0" w:line="240" w:lineRule="auto"/>
              <w:jc w:val="both"/>
              <w:rPr>
                <w:rFonts w:ascii="Times New Roman" w:hAnsi="Times New Roman"/>
                <w:noProof/>
                <w:lang w:val="en-US"/>
              </w:rPr>
            </w:pPr>
            <w:r w:rsidRPr="007A5D8A">
              <w:rPr>
                <w:rFonts w:ascii="Times New Roman" w:hAnsi="Times New Roman"/>
                <w:noProof/>
                <w:lang w:val="en-US"/>
              </w:rPr>
              <w:t>For each sectoral dataset provided in the State data circulation platform (data aggregation environment), the beneficiary has entered in the management information system detailed description of the dataset, and also documents certifying introduction – an acceptance and delivery deed certifying introduction of products.</w:t>
            </w:r>
          </w:p>
          <w:p w14:paraId="244C33E7" w14:textId="77777777" w:rsidR="007A5D8A" w:rsidRPr="007A5D8A" w:rsidRDefault="007A5D8A" w:rsidP="00536390">
            <w:pPr>
              <w:keepNext/>
              <w:keepLines/>
              <w:spacing w:after="0" w:line="240" w:lineRule="auto"/>
              <w:jc w:val="both"/>
              <w:rPr>
                <w:rFonts w:ascii="Times New Roman" w:hAnsi="Times New Roman"/>
                <w:noProof/>
                <w:lang w:val="en-US"/>
              </w:rPr>
            </w:pPr>
            <w:r w:rsidRPr="007A5D8A">
              <w:rPr>
                <w:rFonts w:ascii="Times New Roman" w:hAnsi="Times New Roman"/>
                <w:noProof/>
                <w:lang w:val="en-US"/>
              </w:rPr>
              <w:t>The ICT governance organisation shall prepare a summary document directly certifying how the target (including the elements ensuring its fulfilment) has been achieved, indicating links to evidence certifying it, and enter it in the management information system</w:t>
            </w:r>
          </w:p>
        </w:tc>
        <w:tc>
          <w:tcPr>
            <w:tcW w:w="488" w:type="pct"/>
            <w:tcBorders>
              <w:top w:val="outset" w:sz="6" w:space="0" w:color="414142"/>
              <w:left w:val="outset" w:sz="6" w:space="0" w:color="414142"/>
              <w:bottom w:val="single" w:sz="6" w:space="0" w:color="414142"/>
              <w:right w:val="outset" w:sz="6" w:space="0" w:color="414142"/>
            </w:tcBorders>
            <w:hideMark/>
          </w:tcPr>
          <w:p w14:paraId="1A6FEAD4" w14:textId="77777777" w:rsidR="007A5D8A" w:rsidRPr="007A5D8A" w:rsidRDefault="007A5D8A" w:rsidP="00536390">
            <w:pPr>
              <w:keepNext/>
              <w:keepLines/>
              <w:spacing w:after="0" w:line="240" w:lineRule="auto"/>
              <w:jc w:val="both"/>
              <w:rPr>
                <w:rFonts w:ascii="Times New Roman" w:hAnsi="Times New Roman"/>
                <w:noProof/>
                <w:lang w:val="en-US"/>
              </w:rPr>
            </w:pPr>
            <w:r w:rsidRPr="007A5D8A">
              <w:rPr>
                <w:rFonts w:ascii="Times New Roman" w:hAnsi="Times New Roman"/>
                <w:noProof/>
                <w:lang w:val="en-US"/>
              </w:rPr>
              <w:t>31 August 2026</w:t>
            </w:r>
          </w:p>
        </w:tc>
      </w:tr>
      <w:tr w:rsidR="007A5D8A" w:rsidRPr="007A5D8A" w14:paraId="77BAADA9" w14:textId="77777777" w:rsidTr="00536390">
        <w:tc>
          <w:tcPr>
            <w:tcW w:w="5000" w:type="pct"/>
            <w:gridSpan w:val="7"/>
            <w:tcBorders>
              <w:top w:val="nil"/>
              <w:left w:val="nil"/>
              <w:bottom w:val="nil"/>
              <w:right w:val="nil"/>
            </w:tcBorders>
            <w:hideMark/>
          </w:tcPr>
          <w:p w14:paraId="0E6CC648" w14:textId="77777777" w:rsidR="007A5D8A" w:rsidRPr="007A5D8A" w:rsidRDefault="007A5D8A" w:rsidP="00536390">
            <w:pPr>
              <w:spacing w:after="0" w:line="240" w:lineRule="auto"/>
              <w:jc w:val="both"/>
              <w:rPr>
                <w:rFonts w:ascii="Times New Roman" w:eastAsia="Times New Roman" w:hAnsi="Times New Roman" w:cs="Times New Roman"/>
                <w:noProof/>
                <w:lang w:val="en-US" w:eastAsia="lv-LV"/>
              </w:rPr>
            </w:pPr>
          </w:p>
          <w:p w14:paraId="7DFF6F73" w14:textId="77777777" w:rsidR="007A5D8A" w:rsidRPr="007A5D8A" w:rsidRDefault="007A5D8A" w:rsidP="00536390">
            <w:pPr>
              <w:spacing w:after="0" w:line="240" w:lineRule="auto"/>
              <w:jc w:val="both"/>
              <w:rPr>
                <w:rFonts w:ascii="Times New Roman" w:hAnsi="Times New Roman"/>
                <w:noProof/>
                <w:sz w:val="24"/>
                <w:lang w:val="en-US"/>
              </w:rPr>
            </w:pPr>
            <w:r w:rsidRPr="007A5D8A">
              <w:rPr>
                <w:rFonts w:ascii="Times New Roman" w:hAnsi="Times New Roman"/>
                <w:noProof/>
                <w:sz w:val="24"/>
                <w:lang w:val="en-US"/>
              </w:rPr>
              <w:t>Notes.</w:t>
            </w:r>
          </w:p>
          <w:p w14:paraId="4B6390ED" w14:textId="77777777" w:rsidR="007A5D8A" w:rsidRPr="007A5D8A" w:rsidRDefault="007A5D8A" w:rsidP="00536390">
            <w:pPr>
              <w:spacing w:after="0" w:line="240" w:lineRule="auto"/>
              <w:jc w:val="both"/>
              <w:rPr>
                <w:rFonts w:ascii="Times New Roman" w:eastAsia="Times New Roman" w:hAnsi="Times New Roman" w:cs="Times New Roman"/>
                <w:noProof/>
                <w:sz w:val="24"/>
                <w:szCs w:val="24"/>
                <w:lang w:val="en-US"/>
              </w:rPr>
            </w:pPr>
            <w:r w:rsidRPr="007A5D8A">
              <w:rPr>
                <w:rFonts w:ascii="Times New Roman" w:hAnsi="Times New Roman"/>
                <w:noProof/>
                <w:sz w:val="24"/>
                <w:vertAlign w:val="superscript"/>
                <w:lang w:val="en-US"/>
              </w:rPr>
              <w:t xml:space="preserve">* </w:t>
            </w:r>
            <w:r w:rsidRPr="007A5D8A">
              <w:rPr>
                <w:rFonts w:ascii="Times New Roman" w:hAnsi="Times New Roman"/>
                <w:noProof/>
                <w:sz w:val="24"/>
                <w:lang w:val="en-US"/>
              </w:rPr>
              <w:t>Minimum value for Investment 2.1.1.1.i.</w:t>
            </w:r>
          </w:p>
          <w:p w14:paraId="45BBC191" w14:textId="77777777" w:rsidR="007A5D8A" w:rsidRPr="007A5D8A" w:rsidRDefault="007A5D8A" w:rsidP="00536390">
            <w:pPr>
              <w:spacing w:after="0" w:line="240" w:lineRule="auto"/>
              <w:jc w:val="both"/>
              <w:rPr>
                <w:rFonts w:ascii="Times New Roman" w:eastAsia="Times New Roman" w:hAnsi="Times New Roman" w:cs="Times New Roman"/>
                <w:noProof/>
                <w:sz w:val="24"/>
                <w:szCs w:val="24"/>
                <w:lang w:val="en-US"/>
              </w:rPr>
            </w:pPr>
            <w:r w:rsidRPr="007A5D8A">
              <w:rPr>
                <w:rFonts w:ascii="Times New Roman" w:hAnsi="Times New Roman"/>
                <w:noProof/>
                <w:sz w:val="24"/>
                <w:vertAlign w:val="superscript"/>
                <w:lang w:val="en-US"/>
              </w:rPr>
              <w:t xml:space="preserve">** </w:t>
            </w:r>
            <w:r w:rsidRPr="007A5D8A">
              <w:rPr>
                <w:rFonts w:ascii="Times New Roman" w:hAnsi="Times New Roman"/>
                <w:noProof/>
                <w:sz w:val="24"/>
                <w:lang w:val="en-US"/>
              </w:rPr>
              <w:t>Minimum value for Investment 2.1.2.1.i.</w:t>
            </w:r>
          </w:p>
          <w:p w14:paraId="4EFDBFFA" w14:textId="77777777" w:rsidR="007A5D8A" w:rsidRPr="007A5D8A" w:rsidRDefault="007A5D8A" w:rsidP="00536390">
            <w:pPr>
              <w:spacing w:after="0" w:line="240" w:lineRule="auto"/>
              <w:jc w:val="both"/>
              <w:rPr>
                <w:rFonts w:ascii="Times New Roman" w:eastAsia="Times New Roman" w:hAnsi="Times New Roman" w:cs="Times New Roman"/>
                <w:noProof/>
                <w:lang w:val="en-US"/>
              </w:rPr>
            </w:pPr>
            <w:r w:rsidRPr="007A5D8A">
              <w:rPr>
                <w:rFonts w:ascii="Times New Roman" w:hAnsi="Times New Roman"/>
                <w:noProof/>
                <w:sz w:val="24"/>
                <w:vertAlign w:val="superscript"/>
                <w:lang w:val="en-US"/>
              </w:rPr>
              <w:t>***</w:t>
            </w:r>
            <w:r w:rsidRPr="007A5D8A">
              <w:rPr>
                <w:rFonts w:ascii="Times New Roman" w:hAnsi="Times New Roman"/>
                <w:noProof/>
                <w:sz w:val="24"/>
                <w:lang w:val="en-US"/>
              </w:rPr>
              <w:t> Indicator will be accounted, determining the total value at the end of the implementation period.</w:t>
            </w:r>
          </w:p>
        </w:tc>
      </w:tr>
    </w:tbl>
    <w:p w14:paraId="4FA53669" w14:textId="77777777" w:rsidR="007A5D8A" w:rsidRPr="007A5D8A" w:rsidRDefault="007A5D8A" w:rsidP="007A5D8A">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0254A77" w14:textId="77777777" w:rsidR="007A5D8A" w:rsidRPr="007A5D8A" w:rsidRDefault="007A5D8A" w:rsidP="007A5D8A">
      <w:pPr>
        <w:rPr>
          <w:noProof/>
          <w:lang w:val="en-US"/>
        </w:rPr>
      </w:pPr>
      <w:r w:rsidRPr="007A5D8A">
        <w:rPr>
          <w:noProof/>
          <w:lang w:val="en-US"/>
        </w:rPr>
        <w:br w:type="page"/>
      </w:r>
    </w:p>
    <w:p w14:paraId="01A6756D" w14:textId="77777777" w:rsidR="007A5D8A" w:rsidRPr="007A5D8A" w:rsidRDefault="007A5D8A" w:rsidP="007A5D8A">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9F380EE" w14:textId="77777777" w:rsidR="007A5D8A" w:rsidRPr="007A5D8A" w:rsidRDefault="007A5D8A" w:rsidP="007A5D8A">
      <w:pPr>
        <w:shd w:val="clear" w:color="auto" w:fill="FFFFFF"/>
        <w:spacing w:after="0" w:line="240" w:lineRule="auto"/>
        <w:jc w:val="right"/>
        <w:rPr>
          <w:rFonts w:ascii="Times New Roman" w:hAnsi="Times New Roman"/>
          <w:b/>
          <w:noProof/>
          <w:sz w:val="24"/>
          <w:lang w:val="en-US"/>
        </w:rPr>
      </w:pPr>
      <w:r w:rsidRPr="007A5D8A">
        <w:rPr>
          <w:rFonts w:ascii="Times New Roman" w:hAnsi="Times New Roman"/>
          <w:b/>
          <w:noProof/>
          <w:sz w:val="24"/>
          <w:lang w:val="en-US"/>
        </w:rPr>
        <w:t>Annex 2</w:t>
      </w:r>
    </w:p>
    <w:p w14:paraId="3DA61C5B" w14:textId="77777777" w:rsidR="007A5D8A" w:rsidRPr="007A5D8A" w:rsidRDefault="007A5D8A" w:rsidP="007A5D8A">
      <w:pPr>
        <w:shd w:val="clear" w:color="auto" w:fill="FFFFFF"/>
        <w:spacing w:after="0" w:line="240" w:lineRule="auto"/>
        <w:jc w:val="right"/>
        <w:rPr>
          <w:rFonts w:ascii="Times New Roman" w:hAnsi="Times New Roman"/>
          <w:noProof/>
          <w:sz w:val="24"/>
          <w:lang w:val="en-US"/>
        </w:rPr>
      </w:pPr>
      <w:r w:rsidRPr="007A5D8A">
        <w:rPr>
          <w:rFonts w:ascii="Times New Roman" w:hAnsi="Times New Roman"/>
          <w:noProof/>
          <w:sz w:val="24"/>
          <w:lang w:val="en-US"/>
        </w:rPr>
        <w:t>Cabinet Regulation No. 435</w:t>
      </w:r>
    </w:p>
    <w:p w14:paraId="289A9199" w14:textId="77777777" w:rsidR="007A5D8A" w:rsidRPr="007A5D8A" w:rsidRDefault="007A5D8A" w:rsidP="007A5D8A">
      <w:pPr>
        <w:shd w:val="clear" w:color="auto" w:fill="FFFFFF"/>
        <w:spacing w:after="0" w:line="240" w:lineRule="auto"/>
        <w:jc w:val="right"/>
        <w:rPr>
          <w:rFonts w:ascii="Times New Roman" w:hAnsi="Times New Roman"/>
          <w:noProof/>
          <w:sz w:val="24"/>
          <w:lang w:val="en-US"/>
        </w:rPr>
      </w:pPr>
      <w:r w:rsidRPr="007A5D8A">
        <w:rPr>
          <w:rFonts w:ascii="Times New Roman" w:hAnsi="Times New Roman"/>
          <w:noProof/>
          <w:sz w:val="24"/>
          <w:lang w:val="en-US"/>
        </w:rPr>
        <w:t>14 July 2022</w:t>
      </w:r>
      <w:bookmarkStart w:id="84" w:name="piel-1117600"/>
      <w:bookmarkStart w:id="85" w:name="piel2"/>
      <w:bookmarkEnd w:id="84"/>
      <w:bookmarkEnd w:id="85"/>
    </w:p>
    <w:p w14:paraId="4CD05972" w14:textId="77777777" w:rsidR="007A5D8A" w:rsidRPr="007A5D8A" w:rsidRDefault="007A5D8A" w:rsidP="007A5D8A">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86" w:name="1117601"/>
      <w:bookmarkStart w:id="87" w:name="n-1117601"/>
      <w:bookmarkEnd w:id="86"/>
      <w:bookmarkEnd w:id="87"/>
    </w:p>
    <w:p w14:paraId="70045376" w14:textId="77777777" w:rsidR="007A5D8A" w:rsidRPr="007A5D8A" w:rsidRDefault="007A5D8A" w:rsidP="007A5D8A">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7102C908" w14:textId="77777777" w:rsidR="007A5D8A" w:rsidRPr="007A5D8A" w:rsidRDefault="007A5D8A" w:rsidP="007A5D8A">
      <w:pPr>
        <w:shd w:val="clear" w:color="auto" w:fill="FFFFFF"/>
        <w:spacing w:after="0" w:line="240" w:lineRule="auto"/>
        <w:jc w:val="center"/>
        <w:rPr>
          <w:rFonts w:ascii="Times New Roman" w:hAnsi="Times New Roman"/>
          <w:b/>
          <w:noProof/>
          <w:sz w:val="28"/>
          <w:lang w:val="en-US"/>
        </w:rPr>
      </w:pPr>
      <w:r w:rsidRPr="007A5D8A">
        <w:rPr>
          <w:rFonts w:ascii="Times New Roman" w:hAnsi="Times New Roman"/>
          <w:b/>
          <w:noProof/>
          <w:sz w:val="28"/>
          <w:lang w:val="en-US"/>
        </w:rPr>
        <w:t>Project Passport</w:t>
      </w:r>
    </w:p>
    <w:p w14:paraId="12E718CB" w14:textId="77777777" w:rsidR="007A5D8A" w:rsidRPr="007A5D8A" w:rsidRDefault="007A5D8A" w:rsidP="007A5D8A">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46AED1FA" w14:textId="77777777" w:rsidR="007A5D8A" w:rsidRPr="007A5D8A" w:rsidRDefault="007A5D8A" w:rsidP="007A5D8A">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tbl>
      <w:tblPr>
        <w:tblW w:w="5000" w:type="pct"/>
        <w:tblBorders>
          <w:top w:val="outset" w:sz="2"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1419"/>
        <w:gridCol w:w="2975"/>
        <w:gridCol w:w="1067"/>
        <w:gridCol w:w="2372"/>
        <w:gridCol w:w="3934"/>
        <w:gridCol w:w="2803"/>
      </w:tblGrid>
      <w:tr w:rsidR="007A5D8A" w:rsidRPr="007A5D8A" w14:paraId="134485A8" w14:textId="77777777" w:rsidTr="00536390">
        <w:tc>
          <w:tcPr>
            <w:tcW w:w="487" w:type="pct"/>
            <w:tcBorders>
              <w:top w:val="nil"/>
              <w:left w:val="nil"/>
              <w:bottom w:val="nil"/>
              <w:right w:val="nil"/>
            </w:tcBorders>
            <w:hideMark/>
          </w:tcPr>
          <w:p w14:paraId="3BBA406F" w14:textId="77777777" w:rsidR="007A5D8A" w:rsidRPr="007A5D8A" w:rsidRDefault="007A5D8A" w:rsidP="00536390">
            <w:pPr>
              <w:spacing w:after="0" w:line="240" w:lineRule="auto"/>
              <w:jc w:val="both"/>
              <w:rPr>
                <w:rFonts w:ascii="Times New Roman" w:hAnsi="Times New Roman"/>
                <w:b/>
                <w:noProof/>
                <w:sz w:val="24"/>
                <w:lang w:val="en-US"/>
              </w:rPr>
            </w:pPr>
            <w:r w:rsidRPr="007A5D8A">
              <w:rPr>
                <w:rFonts w:ascii="Times New Roman" w:hAnsi="Times New Roman"/>
                <w:b/>
                <w:noProof/>
                <w:sz w:val="24"/>
                <w:lang w:val="en-US"/>
              </w:rPr>
              <w:t>Investment</w:t>
            </w:r>
          </w:p>
        </w:tc>
        <w:tc>
          <w:tcPr>
            <w:tcW w:w="1021" w:type="pct"/>
            <w:tcBorders>
              <w:top w:val="nil"/>
              <w:left w:val="nil"/>
              <w:bottom w:val="single" w:sz="6" w:space="0" w:color="414142"/>
              <w:right w:val="nil"/>
            </w:tcBorders>
            <w:hideMark/>
          </w:tcPr>
          <w:p w14:paraId="7346A947" w14:textId="77777777" w:rsidR="007A5D8A" w:rsidRPr="007A5D8A" w:rsidRDefault="007A5D8A" w:rsidP="00536390">
            <w:pPr>
              <w:spacing w:after="0" w:line="240" w:lineRule="auto"/>
              <w:jc w:val="both"/>
              <w:rPr>
                <w:rFonts w:ascii="Times New Roman" w:eastAsia="Times New Roman" w:hAnsi="Times New Roman" w:cs="Times New Roman"/>
                <w:noProof/>
                <w:sz w:val="24"/>
                <w:szCs w:val="24"/>
                <w:lang w:val="en-US" w:eastAsia="lv-LV"/>
              </w:rPr>
            </w:pPr>
          </w:p>
        </w:tc>
        <w:tc>
          <w:tcPr>
            <w:tcW w:w="1180" w:type="pct"/>
            <w:gridSpan w:val="2"/>
            <w:tcBorders>
              <w:top w:val="nil"/>
              <w:left w:val="nil"/>
              <w:bottom w:val="nil"/>
              <w:right w:val="nil"/>
            </w:tcBorders>
            <w:hideMark/>
          </w:tcPr>
          <w:p w14:paraId="78D90984" w14:textId="77777777" w:rsidR="007A5D8A" w:rsidRPr="007A5D8A" w:rsidRDefault="007A5D8A" w:rsidP="00536390">
            <w:pPr>
              <w:spacing w:after="0" w:line="240" w:lineRule="auto"/>
              <w:ind w:left="1116"/>
              <w:jc w:val="center"/>
              <w:rPr>
                <w:rFonts w:ascii="Times New Roman" w:hAnsi="Times New Roman"/>
                <w:b/>
                <w:noProof/>
                <w:sz w:val="24"/>
                <w:lang w:val="en-US"/>
              </w:rPr>
            </w:pPr>
            <w:r w:rsidRPr="007A5D8A">
              <w:rPr>
                <w:rFonts w:ascii="Times New Roman" w:hAnsi="Times New Roman"/>
                <w:b/>
                <w:noProof/>
                <w:sz w:val="24"/>
                <w:lang w:val="en-US"/>
              </w:rPr>
              <w:t>project</w:t>
            </w:r>
          </w:p>
        </w:tc>
        <w:tc>
          <w:tcPr>
            <w:tcW w:w="1350" w:type="pct"/>
            <w:tcBorders>
              <w:top w:val="nil"/>
              <w:left w:val="nil"/>
              <w:bottom w:val="single" w:sz="6" w:space="0" w:color="414142"/>
              <w:right w:val="nil"/>
            </w:tcBorders>
            <w:hideMark/>
          </w:tcPr>
          <w:p w14:paraId="394F0F8E" w14:textId="77777777" w:rsidR="007A5D8A" w:rsidRPr="007A5D8A" w:rsidRDefault="007A5D8A" w:rsidP="00536390">
            <w:pPr>
              <w:spacing w:after="0" w:line="240" w:lineRule="auto"/>
              <w:jc w:val="both"/>
              <w:rPr>
                <w:rFonts w:ascii="Times New Roman" w:eastAsia="Times New Roman" w:hAnsi="Times New Roman" w:cs="Times New Roman"/>
                <w:noProof/>
                <w:sz w:val="24"/>
                <w:szCs w:val="24"/>
                <w:lang w:val="en-US" w:eastAsia="lv-LV"/>
              </w:rPr>
            </w:pPr>
          </w:p>
        </w:tc>
        <w:tc>
          <w:tcPr>
            <w:tcW w:w="962" w:type="pct"/>
            <w:tcBorders>
              <w:top w:val="nil"/>
              <w:left w:val="nil"/>
              <w:bottom w:val="nil"/>
              <w:right w:val="nil"/>
            </w:tcBorders>
            <w:hideMark/>
          </w:tcPr>
          <w:p w14:paraId="29148524" w14:textId="77777777" w:rsidR="007A5D8A" w:rsidRPr="007A5D8A" w:rsidRDefault="007A5D8A" w:rsidP="00536390">
            <w:pPr>
              <w:spacing w:after="0" w:line="240" w:lineRule="auto"/>
              <w:jc w:val="center"/>
              <w:rPr>
                <w:rFonts w:ascii="Times New Roman" w:hAnsi="Times New Roman"/>
                <w:b/>
                <w:noProof/>
                <w:sz w:val="24"/>
                <w:lang w:val="en-US"/>
              </w:rPr>
            </w:pPr>
            <w:r w:rsidRPr="007A5D8A">
              <w:rPr>
                <w:rFonts w:ascii="Times New Roman" w:hAnsi="Times New Roman"/>
                <w:b/>
                <w:noProof/>
                <w:sz w:val="24"/>
                <w:lang w:val="en-US"/>
              </w:rPr>
              <w:t>passport</w:t>
            </w:r>
          </w:p>
        </w:tc>
      </w:tr>
      <w:tr w:rsidR="007A5D8A" w:rsidRPr="007A5D8A" w14:paraId="6D703108" w14:textId="77777777" w:rsidTr="00536390">
        <w:tc>
          <w:tcPr>
            <w:tcW w:w="487" w:type="pct"/>
            <w:tcBorders>
              <w:top w:val="nil"/>
              <w:left w:val="nil"/>
              <w:bottom w:val="nil"/>
              <w:right w:val="nil"/>
            </w:tcBorders>
            <w:hideMark/>
          </w:tcPr>
          <w:p w14:paraId="46C82DC3" w14:textId="77777777" w:rsidR="007A5D8A" w:rsidRPr="007A5D8A" w:rsidRDefault="007A5D8A" w:rsidP="00536390">
            <w:pPr>
              <w:spacing w:after="0" w:line="240" w:lineRule="auto"/>
              <w:jc w:val="both"/>
              <w:rPr>
                <w:rFonts w:ascii="Times New Roman" w:eastAsia="Times New Roman" w:hAnsi="Times New Roman" w:cs="Times New Roman"/>
                <w:noProof/>
                <w:sz w:val="24"/>
                <w:szCs w:val="24"/>
                <w:lang w:val="en-US" w:eastAsia="lv-LV"/>
              </w:rPr>
            </w:pPr>
          </w:p>
        </w:tc>
        <w:tc>
          <w:tcPr>
            <w:tcW w:w="1387" w:type="pct"/>
            <w:gridSpan w:val="2"/>
            <w:tcBorders>
              <w:top w:val="outset" w:sz="6" w:space="0" w:color="414142"/>
              <w:left w:val="nil"/>
              <w:bottom w:val="nil"/>
              <w:right w:val="nil"/>
            </w:tcBorders>
            <w:hideMark/>
          </w:tcPr>
          <w:p w14:paraId="0890605E" w14:textId="77777777" w:rsidR="007A5D8A" w:rsidRPr="007A5D8A" w:rsidRDefault="007A5D8A" w:rsidP="00536390">
            <w:pPr>
              <w:spacing w:after="0" w:line="240" w:lineRule="auto"/>
              <w:jc w:val="center"/>
              <w:rPr>
                <w:rFonts w:ascii="Times New Roman" w:hAnsi="Times New Roman"/>
                <w:noProof/>
                <w:sz w:val="24"/>
                <w:lang w:val="en-US"/>
              </w:rPr>
            </w:pPr>
            <w:r w:rsidRPr="007A5D8A">
              <w:rPr>
                <w:rFonts w:ascii="Times New Roman" w:hAnsi="Times New Roman"/>
                <w:noProof/>
                <w:sz w:val="24"/>
                <w:lang w:val="en-US"/>
              </w:rPr>
              <w:t>(number)</w:t>
            </w:r>
          </w:p>
        </w:tc>
        <w:tc>
          <w:tcPr>
            <w:tcW w:w="814" w:type="pct"/>
            <w:tcBorders>
              <w:top w:val="nil"/>
              <w:left w:val="nil"/>
              <w:bottom w:val="nil"/>
              <w:right w:val="nil"/>
            </w:tcBorders>
            <w:hideMark/>
          </w:tcPr>
          <w:p w14:paraId="25CDB76A" w14:textId="77777777" w:rsidR="007A5D8A" w:rsidRPr="007A5D8A" w:rsidRDefault="007A5D8A" w:rsidP="00536390">
            <w:pPr>
              <w:spacing w:after="0" w:line="240" w:lineRule="auto"/>
              <w:jc w:val="both"/>
              <w:rPr>
                <w:rFonts w:ascii="Times New Roman" w:eastAsia="Times New Roman" w:hAnsi="Times New Roman" w:cs="Times New Roman"/>
                <w:noProof/>
                <w:sz w:val="24"/>
                <w:szCs w:val="24"/>
                <w:lang w:val="en-US" w:eastAsia="lv-LV"/>
              </w:rPr>
            </w:pPr>
          </w:p>
        </w:tc>
        <w:tc>
          <w:tcPr>
            <w:tcW w:w="1350" w:type="pct"/>
            <w:tcBorders>
              <w:top w:val="outset" w:sz="6" w:space="0" w:color="414142"/>
              <w:left w:val="nil"/>
              <w:bottom w:val="nil"/>
              <w:right w:val="nil"/>
            </w:tcBorders>
            <w:hideMark/>
          </w:tcPr>
          <w:p w14:paraId="60021900" w14:textId="77777777" w:rsidR="007A5D8A" w:rsidRPr="007A5D8A" w:rsidRDefault="007A5D8A" w:rsidP="00536390">
            <w:pPr>
              <w:spacing w:after="0" w:line="240" w:lineRule="auto"/>
              <w:jc w:val="center"/>
              <w:rPr>
                <w:rFonts w:ascii="Times New Roman" w:hAnsi="Times New Roman"/>
                <w:noProof/>
                <w:sz w:val="24"/>
                <w:lang w:val="en-US"/>
              </w:rPr>
            </w:pPr>
            <w:r w:rsidRPr="007A5D8A">
              <w:rPr>
                <w:rFonts w:ascii="Times New Roman" w:hAnsi="Times New Roman"/>
                <w:noProof/>
                <w:sz w:val="24"/>
                <w:lang w:val="en-US"/>
              </w:rPr>
              <w:t>(name of the project)</w:t>
            </w:r>
          </w:p>
        </w:tc>
        <w:tc>
          <w:tcPr>
            <w:tcW w:w="962" w:type="pct"/>
            <w:tcBorders>
              <w:top w:val="nil"/>
              <w:left w:val="nil"/>
              <w:bottom w:val="nil"/>
              <w:right w:val="nil"/>
            </w:tcBorders>
            <w:hideMark/>
          </w:tcPr>
          <w:p w14:paraId="4B85F761" w14:textId="77777777" w:rsidR="007A5D8A" w:rsidRPr="007A5D8A" w:rsidRDefault="007A5D8A" w:rsidP="00536390">
            <w:pPr>
              <w:spacing w:after="0" w:line="240" w:lineRule="auto"/>
              <w:jc w:val="both"/>
              <w:rPr>
                <w:rFonts w:ascii="Times New Roman" w:eastAsia="Times New Roman" w:hAnsi="Times New Roman" w:cs="Times New Roman"/>
                <w:noProof/>
                <w:sz w:val="24"/>
                <w:szCs w:val="24"/>
                <w:lang w:val="en-US" w:eastAsia="lv-LV"/>
              </w:rPr>
            </w:pPr>
          </w:p>
        </w:tc>
      </w:tr>
    </w:tbl>
    <w:p w14:paraId="0415F639" w14:textId="77777777" w:rsidR="007A5D8A" w:rsidRPr="007A5D8A" w:rsidRDefault="007A5D8A" w:rsidP="007A5D8A">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599394FD" w14:textId="77777777" w:rsidR="007A5D8A" w:rsidRPr="007A5D8A" w:rsidRDefault="007A5D8A" w:rsidP="007A5D8A">
      <w:pPr>
        <w:shd w:val="clear" w:color="auto" w:fill="FFFFFF"/>
        <w:spacing w:after="0" w:line="240" w:lineRule="auto"/>
        <w:jc w:val="both"/>
        <w:rPr>
          <w:rFonts w:ascii="Times New Roman" w:hAnsi="Times New Roman"/>
          <w:b/>
          <w:noProof/>
          <w:sz w:val="24"/>
          <w:lang w:val="en-US"/>
        </w:rPr>
      </w:pPr>
      <w:r w:rsidRPr="007A5D8A">
        <w:rPr>
          <w:rFonts w:ascii="Times New Roman" w:hAnsi="Times New Roman"/>
          <w:b/>
          <w:noProof/>
          <w:sz w:val="24"/>
          <w:lang w:val="en-US"/>
        </w:rPr>
        <w:t>1. Beneficiary implementing the project</w:t>
      </w:r>
    </w:p>
    <w:p w14:paraId="0DC7952A" w14:textId="77777777" w:rsidR="007A5D8A" w:rsidRPr="007A5D8A" w:rsidRDefault="007A5D8A" w:rsidP="007A5D8A">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455"/>
        <w:gridCol w:w="11099"/>
      </w:tblGrid>
      <w:tr w:rsidR="007A5D8A" w:rsidRPr="007A5D8A" w14:paraId="2EBCF6A6" w14:textId="77777777" w:rsidTr="00536390">
        <w:tc>
          <w:tcPr>
            <w:tcW w:w="1187" w:type="pct"/>
            <w:tcBorders>
              <w:top w:val="outset" w:sz="6" w:space="0" w:color="414142"/>
              <w:left w:val="outset" w:sz="6" w:space="0" w:color="414142"/>
              <w:bottom w:val="outset" w:sz="6" w:space="0" w:color="414142"/>
              <w:right w:val="outset" w:sz="6" w:space="0" w:color="414142"/>
            </w:tcBorders>
            <w:hideMark/>
          </w:tcPr>
          <w:p w14:paraId="3CB22B46" w14:textId="77777777" w:rsidR="007A5D8A" w:rsidRPr="007A5D8A" w:rsidRDefault="007A5D8A" w:rsidP="00536390">
            <w:pPr>
              <w:spacing w:after="0" w:line="240" w:lineRule="auto"/>
              <w:jc w:val="both"/>
              <w:rPr>
                <w:rFonts w:ascii="Times New Roman" w:hAnsi="Times New Roman"/>
                <w:noProof/>
                <w:sz w:val="24"/>
                <w:lang w:val="en-US"/>
              </w:rPr>
            </w:pPr>
            <w:r w:rsidRPr="007A5D8A">
              <w:rPr>
                <w:rFonts w:ascii="Times New Roman" w:hAnsi="Times New Roman"/>
                <w:noProof/>
                <w:sz w:val="24"/>
                <w:lang w:val="en-US"/>
              </w:rPr>
              <w:t>1.1. Beneficiary implementing the project (authority)</w:t>
            </w:r>
          </w:p>
        </w:tc>
        <w:tc>
          <w:tcPr>
            <w:tcW w:w="3813" w:type="pct"/>
            <w:tcBorders>
              <w:top w:val="outset" w:sz="6" w:space="0" w:color="414142"/>
              <w:left w:val="outset" w:sz="6" w:space="0" w:color="414142"/>
              <w:bottom w:val="outset" w:sz="6" w:space="0" w:color="414142"/>
              <w:right w:val="outset" w:sz="6" w:space="0" w:color="414142"/>
            </w:tcBorders>
            <w:hideMark/>
          </w:tcPr>
          <w:p w14:paraId="1A32ED0E" w14:textId="77777777" w:rsidR="007A5D8A" w:rsidRPr="007A5D8A" w:rsidRDefault="007A5D8A" w:rsidP="00536390">
            <w:pPr>
              <w:spacing w:after="0" w:line="240" w:lineRule="auto"/>
              <w:jc w:val="both"/>
              <w:rPr>
                <w:rFonts w:ascii="Times New Roman" w:hAnsi="Times New Roman"/>
                <w:i/>
                <w:noProof/>
                <w:sz w:val="24"/>
                <w:lang w:val="en-US"/>
              </w:rPr>
            </w:pPr>
            <w:r w:rsidRPr="007A5D8A">
              <w:rPr>
                <w:rFonts w:ascii="Times New Roman" w:hAnsi="Times New Roman"/>
                <w:i/>
                <w:noProof/>
                <w:sz w:val="24"/>
                <w:lang w:val="en-US"/>
              </w:rPr>
              <w:t>If the beneficiary is a capital company of a public entity or a derived public entity, then information on the administration task (including its legal grounds) within the scope of execution of which or for the improvement of execution of which the project is implemented shall also be indicated</w:t>
            </w:r>
          </w:p>
        </w:tc>
      </w:tr>
      <w:tr w:rsidR="007A5D8A" w:rsidRPr="007A5D8A" w14:paraId="38DDA5A5" w14:textId="77777777" w:rsidTr="00536390">
        <w:tc>
          <w:tcPr>
            <w:tcW w:w="1187" w:type="pct"/>
            <w:tcBorders>
              <w:top w:val="outset" w:sz="6" w:space="0" w:color="414142"/>
              <w:left w:val="outset" w:sz="6" w:space="0" w:color="414142"/>
              <w:bottom w:val="outset" w:sz="6" w:space="0" w:color="414142"/>
              <w:right w:val="outset" w:sz="6" w:space="0" w:color="414142"/>
            </w:tcBorders>
            <w:hideMark/>
          </w:tcPr>
          <w:p w14:paraId="224EF980" w14:textId="77777777" w:rsidR="007A5D8A" w:rsidRPr="007A5D8A" w:rsidRDefault="007A5D8A" w:rsidP="00536390">
            <w:pPr>
              <w:spacing w:after="0" w:line="240" w:lineRule="auto"/>
              <w:jc w:val="both"/>
              <w:rPr>
                <w:rFonts w:ascii="Times New Roman" w:hAnsi="Times New Roman"/>
                <w:noProof/>
                <w:sz w:val="24"/>
                <w:lang w:val="en-US"/>
              </w:rPr>
            </w:pPr>
            <w:r w:rsidRPr="007A5D8A">
              <w:rPr>
                <w:rFonts w:ascii="Times New Roman" w:hAnsi="Times New Roman"/>
                <w:noProof/>
                <w:sz w:val="24"/>
                <w:lang w:val="en-US"/>
              </w:rPr>
              <w:t>1.2. Project implementation partners</w:t>
            </w:r>
          </w:p>
        </w:tc>
        <w:tc>
          <w:tcPr>
            <w:tcW w:w="3813" w:type="pct"/>
            <w:tcBorders>
              <w:top w:val="outset" w:sz="6" w:space="0" w:color="414142"/>
              <w:left w:val="outset" w:sz="6" w:space="0" w:color="414142"/>
              <w:bottom w:val="outset" w:sz="6" w:space="0" w:color="414142"/>
              <w:right w:val="outset" w:sz="6" w:space="0" w:color="414142"/>
            </w:tcBorders>
            <w:hideMark/>
          </w:tcPr>
          <w:p w14:paraId="4AC66A02" w14:textId="77777777" w:rsidR="007A5D8A" w:rsidRPr="007A5D8A" w:rsidRDefault="007A5D8A" w:rsidP="00536390">
            <w:pPr>
              <w:spacing w:after="0" w:line="240" w:lineRule="auto"/>
              <w:jc w:val="both"/>
              <w:rPr>
                <w:rFonts w:ascii="Times New Roman" w:hAnsi="Times New Roman"/>
                <w:i/>
                <w:noProof/>
                <w:sz w:val="24"/>
                <w:lang w:val="en-US"/>
              </w:rPr>
            </w:pPr>
            <w:r w:rsidRPr="007A5D8A">
              <w:rPr>
                <w:rFonts w:ascii="Times New Roman" w:hAnsi="Times New Roman"/>
                <w:i/>
                <w:noProof/>
                <w:sz w:val="24"/>
                <w:lang w:val="en-US"/>
              </w:rPr>
              <w:t>Cooperation partners shall be indicated if it is planned to attract such</w:t>
            </w:r>
          </w:p>
        </w:tc>
      </w:tr>
    </w:tbl>
    <w:p w14:paraId="2A287965" w14:textId="77777777" w:rsidR="007A5D8A" w:rsidRPr="007A5D8A" w:rsidRDefault="007A5D8A" w:rsidP="007A5D8A">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6DC5D1FC" w14:textId="77777777" w:rsidR="007A5D8A" w:rsidRPr="007A5D8A" w:rsidRDefault="007A5D8A" w:rsidP="007A5D8A">
      <w:pPr>
        <w:shd w:val="clear" w:color="auto" w:fill="FFFFFF"/>
        <w:spacing w:after="0" w:line="240" w:lineRule="auto"/>
        <w:jc w:val="both"/>
        <w:rPr>
          <w:rFonts w:ascii="Times New Roman" w:hAnsi="Times New Roman"/>
          <w:b/>
          <w:noProof/>
          <w:sz w:val="24"/>
          <w:lang w:val="en-US"/>
        </w:rPr>
      </w:pPr>
      <w:r w:rsidRPr="007A5D8A">
        <w:rPr>
          <w:rFonts w:ascii="Times New Roman" w:hAnsi="Times New Roman"/>
          <w:b/>
          <w:noProof/>
          <w:sz w:val="24"/>
          <w:lang w:val="en-US"/>
        </w:rPr>
        <w:t>2. Programme of related projects</w:t>
      </w:r>
    </w:p>
    <w:p w14:paraId="59159686" w14:textId="77777777" w:rsidR="007A5D8A" w:rsidRPr="007A5D8A" w:rsidRDefault="007A5D8A" w:rsidP="007A5D8A">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394"/>
        <w:gridCol w:w="11160"/>
      </w:tblGrid>
      <w:tr w:rsidR="007A5D8A" w:rsidRPr="007A5D8A" w14:paraId="1FE07246" w14:textId="77777777" w:rsidTr="00536390">
        <w:tc>
          <w:tcPr>
            <w:tcW w:w="1166" w:type="pct"/>
            <w:tcBorders>
              <w:top w:val="outset" w:sz="6" w:space="0" w:color="414142"/>
              <w:left w:val="outset" w:sz="6" w:space="0" w:color="414142"/>
              <w:bottom w:val="outset" w:sz="6" w:space="0" w:color="414142"/>
              <w:right w:val="outset" w:sz="6" w:space="0" w:color="414142"/>
            </w:tcBorders>
            <w:hideMark/>
          </w:tcPr>
          <w:p w14:paraId="2C3C74C3" w14:textId="77777777" w:rsidR="007A5D8A" w:rsidRPr="007A5D8A" w:rsidRDefault="007A5D8A" w:rsidP="00536390">
            <w:pPr>
              <w:spacing w:after="0" w:line="240" w:lineRule="auto"/>
              <w:jc w:val="both"/>
              <w:rPr>
                <w:rFonts w:ascii="Times New Roman" w:hAnsi="Times New Roman"/>
                <w:noProof/>
                <w:sz w:val="24"/>
                <w:lang w:val="en-US"/>
              </w:rPr>
            </w:pPr>
            <w:r w:rsidRPr="007A5D8A">
              <w:rPr>
                <w:rFonts w:ascii="Times New Roman" w:hAnsi="Times New Roman"/>
                <w:noProof/>
                <w:sz w:val="24"/>
                <w:lang w:val="en-US"/>
              </w:rPr>
              <w:t>2.1. Name of the programme</w:t>
            </w:r>
          </w:p>
        </w:tc>
        <w:tc>
          <w:tcPr>
            <w:tcW w:w="3834" w:type="pct"/>
            <w:tcBorders>
              <w:top w:val="outset" w:sz="6" w:space="0" w:color="414142"/>
              <w:left w:val="outset" w:sz="6" w:space="0" w:color="414142"/>
              <w:bottom w:val="outset" w:sz="6" w:space="0" w:color="414142"/>
              <w:right w:val="outset" w:sz="6" w:space="0" w:color="414142"/>
            </w:tcBorders>
            <w:hideMark/>
          </w:tcPr>
          <w:p w14:paraId="26582DC4" w14:textId="77777777" w:rsidR="007A5D8A" w:rsidRPr="007A5D8A" w:rsidRDefault="007A5D8A" w:rsidP="00536390">
            <w:pPr>
              <w:spacing w:after="0" w:line="240" w:lineRule="auto"/>
              <w:jc w:val="both"/>
              <w:rPr>
                <w:rFonts w:ascii="Times New Roman" w:hAnsi="Times New Roman"/>
                <w:i/>
                <w:noProof/>
                <w:sz w:val="24"/>
                <w:lang w:val="en-US"/>
              </w:rPr>
            </w:pPr>
            <w:r w:rsidRPr="007A5D8A">
              <w:rPr>
                <w:rFonts w:ascii="Times New Roman" w:hAnsi="Times New Roman"/>
                <w:i/>
                <w:noProof/>
                <w:sz w:val="24"/>
                <w:lang w:val="en-US"/>
              </w:rPr>
              <w:t>The name of the programme or an indication “outside programmes” shall be indicated</w:t>
            </w:r>
          </w:p>
        </w:tc>
      </w:tr>
      <w:tr w:rsidR="007A5D8A" w:rsidRPr="007A5D8A" w14:paraId="5454D7D8" w14:textId="77777777" w:rsidTr="00536390">
        <w:tc>
          <w:tcPr>
            <w:tcW w:w="1166" w:type="pct"/>
            <w:tcBorders>
              <w:top w:val="outset" w:sz="6" w:space="0" w:color="414142"/>
              <w:left w:val="outset" w:sz="6" w:space="0" w:color="414142"/>
              <w:bottom w:val="outset" w:sz="6" w:space="0" w:color="414142"/>
              <w:right w:val="outset" w:sz="6" w:space="0" w:color="414142"/>
            </w:tcBorders>
            <w:hideMark/>
          </w:tcPr>
          <w:p w14:paraId="008CB882" w14:textId="77777777" w:rsidR="007A5D8A" w:rsidRPr="007A5D8A" w:rsidRDefault="007A5D8A" w:rsidP="00536390">
            <w:pPr>
              <w:spacing w:after="0" w:line="240" w:lineRule="auto"/>
              <w:jc w:val="both"/>
              <w:rPr>
                <w:rFonts w:ascii="Times New Roman" w:hAnsi="Times New Roman"/>
                <w:noProof/>
                <w:sz w:val="24"/>
                <w:lang w:val="en-US"/>
              </w:rPr>
            </w:pPr>
            <w:r w:rsidRPr="007A5D8A">
              <w:rPr>
                <w:rFonts w:ascii="Times New Roman" w:hAnsi="Times New Roman"/>
                <w:noProof/>
                <w:sz w:val="24"/>
                <w:lang w:val="en-US"/>
              </w:rPr>
              <w:t>2.2. Relation to other projects</w:t>
            </w:r>
          </w:p>
        </w:tc>
        <w:tc>
          <w:tcPr>
            <w:tcW w:w="3834" w:type="pct"/>
            <w:tcBorders>
              <w:top w:val="outset" w:sz="6" w:space="0" w:color="414142"/>
              <w:left w:val="outset" w:sz="6" w:space="0" w:color="414142"/>
              <w:bottom w:val="outset" w:sz="6" w:space="0" w:color="414142"/>
              <w:right w:val="outset" w:sz="6" w:space="0" w:color="414142"/>
            </w:tcBorders>
            <w:hideMark/>
          </w:tcPr>
          <w:p w14:paraId="318EF4DF" w14:textId="77777777" w:rsidR="007A5D8A" w:rsidRPr="007A5D8A" w:rsidRDefault="007A5D8A" w:rsidP="00536390">
            <w:pPr>
              <w:spacing w:after="0" w:line="240" w:lineRule="auto"/>
              <w:jc w:val="both"/>
              <w:rPr>
                <w:rFonts w:ascii="Times New Roman" w:hAnsi="Times New Roman"/>
                <w:i/>
                <w:noProof/>
                <w:sz w:val="24"/>
                <w:lang w:val="en-US"/>
              </w:rPr>
            </w:pPr>
            <w:r w:rsidRPr="007A5D8A">
              <w:rPr>
                <w:rFonts w:ascii="Times New Roman" w:hAnsi="Times New Roman"/>
                <w:i/>
                <w:noProof/>
                <w:sz w:val="24"/>
                <w:lang w:val="en-US"/>
              </w:rPr>
              <w:t>The main relation to other projects of the programme, and also information on the examination of the project in the programme council, if applicable, shall be indicated</w:t>
            </w:r>
          </w:p>
        </w:tc>
      </w:tr>
    </w:tbl>
    <w:p w14:paraId="55E94DB9" w14:textId="77777777" w:rsidR="007A5D8A" w:rsidRPr="007A5D8A" w:rsidRDefault="007A5D8A" w:rsidP="007A5D8A">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7257A90A" w14:textId="77777777" w:rsidR="007A5D8A" w:rsidRPr="007A5D8A" w:rsidRDefault="007A5D8A" w:rsidP="007A5D8A">
      <w:pPr>
        <w:keepNext/>
        <w:keepLines/>
        <w:shd w:val="clear" w:color="auto" w:fill="FFFFFF"/>
        <w:spacing w:after="0" w:line="240" w:lineRule="auto"/>
        <w:jc w:val="both"/>
        <w:rPr>
          <w:rFonts w:ascii="Times New Roman" w:hAnsi="Times New Roman"/>
          <w:b/>
          <w:noProof/>
          <w:sz w:val="24"/>
          <w:lang w:val="en-US"/>
        </w:rPr>
      </w:pPr>
      <w:r w:rsidRPr="007A5D8A">
        <w:rPr>
          <w:rFonts w:ascii="Times New Roman" w:hAnsi="Times New Roman"/>
          <w:b/>
          <w:noProof/>
          <w:sz w:val="24"/>
          <w:lang w:val="en-US"/>
        </w:rPr>
        <w:lastRenderedPageBreak/>
        <w:t>3. Objective and main benefits of the project</w:t>
      </w:r>
    </w:p>
    <w:p w14:paraId="27FCE7FC" w14:textId="77777777" w:rsidR="007A5D8A" w:rsidRPr="007A5D8A" w:rsidRDefault="007A5D8A" w:rsidP="007A5D8A">
      <w:pPr>
        <w:keepNext/>
        <w:keepLines/>
        <w:shd w:val="clear" w:color="auto" w:fill="FFFFFF"/>
        <w:spacing w:after="0" w:line="240" w:lineRule="auto"/>
        <w:jc w:val="both"/>
        <w:rPr>
          <w:rFonts w:ascii="Times New Roman" w:eastAsia="Times New Roman" w:hAnsi="Times New Roman" w:cs="Times New Roman"/>
          <w:b/>
          <w:bCs/>
          <w:noProof/>
          <w:sz w:val="24"/>
          <w:szCs w:val="24"/>
          <w:lang w:val="en-US"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386"/>
        <w:gridCol w:w="5953"/>
        <w:gridCol w:w="2046"/>
        <w:gridCol w:w="2169"/>
      </w:tblGrid>
      <w:tr w:rsidR="007A5D8A" w:rsidRPr="007A5D8A" w14:paraId="4E127630" w14:textId="77777777" w:rsidTr="00536390">
        <w:tc>
          <w:tcPr>
            <w:tcW w:w="1507" w:type="pct"/>
            <w:tcBorders>
              <w:top w:val="outset" w:sz="6" w:space="0" w:color="414142"/>
              <w:left w:val="outset" w:sz="6" w:space="0" w:color="414142"/>
              <w:bottom w:val="outset" w:sz="6" w:space="0" w:color="414142"/>
              <w:right w:val="outset" w:sz="6" w:space="0" w:color="414142"/>
            </w:tcBorders>
            <w:hideMark/>
          </w:tcPr>
          <w:p w14:paraId="2C5C720F" w14:textId="77777777" w:rsidR="007A5D8A" w:rsidRPr="007A5D8A" w:rsidRDefault="007A5D8A" w:rsidP="00536390">
            <w:pPr>
              <w:keepNext/>
              <w:keepLines/>
              <w:spacing w:after="0" w:line="240" w:lineRule="auto"/>
              <w:jc w:val="both"/>
              <w:rPr>
                <w:rFonts w:ascii="Times New Roman" w:hAnsi="Times New Roman"/>
                <w:noProof/>
                <w:sz w:val="24"/>
                <w:lang w:val="en-US"/>
              </w:rPr>
            </w:pPr>
            <w:r w:rsidRPr="007A5D8A">
              <w:rPr>
                <w:rFonts w:ascii="Times New Roman" w:hAnsi="Times New Roman"/>
                <w:noProof/>
                <w:sz w:val="24"/>
                <w:lang w:val="en-US"/>
              </w:rPr>
              <w:t>3.1. Objective and main content of the project</w:t>
            </w:r>
          </w:p>
        </w:tc>
        <w:tc>
          <w:tcPr>
            <w:tcW w:w="3493" w:type="pct"/>
            <w:gridSpan w:val="3"/>
            <w:tcBorders>
              <w:top w:val="outset" w:sz="6" w:space="0" w:color="414142"/>
              <w:left w:val="outset" w:sz="6" w:space="0" w:color="414142"/>
              <w:bottom w:val="outset" w:sz="6" w:space="0" w:color="414142"/>
              <w:right w:val="outset" w:sz="6" w:space="0" w:color="414142"/>
            </w:tcBorders>
            <w:hideMark/>
          </w:tcPr>
          <w:p w14:paraId="7190762C" w14:textId="77777777" w:rsidR="007A5D8A" w:rsidRPr="007A5D8A" w:rsidRDefault="007A5D8A" w:rsidP="00536390">
            <w:pPr>
              <w:keepNext/>
              <w:keepLines/>
              <w:spacing w:after="0" w:line="240" w:lineRule="auto"/>
              <w:jc w:val="both"/>
              <w:rPr>
                <w:rFonts w:ascii="Times New Roman" w:hAnsi="Times New Roman"/>
                <w:i/>
                <w:noProof/>
                <w:sz w:val="24"/>
                <w:lang w:val="en-US"/>
              </w:rPr>
            </w:pPr>
            <w:r w:rsidRPr="007A5D8A">
              <w:rPr>
                <w:rFonts w:ascii="Times New Roman" w:hAnsi="Times New Roman"/>
                <w:i/>
                <w:noProof/>
                <w:sz w:val="24"/>
                <w:lang w:val="en-US"/>
              </w:rPr>
              <w:t>A short description of the objective and main content of the project shall be provided</w:t>
            </w:r>
          </w:p>
        </w:tc>
      </w:tr>
      <w:tr w:rsidR="007A5D8A" w:rsidRPr="007A5D8A" w14:paraId="60B5746D" w14:textId="77777777" w:rsidTr="00536390">
        <w:tc>
          <w:tcPr>
            <w:tcW w:w="1507" w:type="pct"/>
            <w:tcBorders>
              <w:top w:val="outset" w:sz="6" w:space="0" w:color="414142"/>
              <w:left w:val="outset" w:sz="6" w:space="0" w:color="414142"/>
              <w:bottom w:val="outset" w:sz="6" w:space="0" w:color="414142"/>
              <w:right w:val="outset" w:sz="6" w:space="0" w:color="414142"/>
            </w:tcBorders>
            <w:hideMark/>
          </w:tcPr>
          <w:p w14:paraId="354CE12F" w14:textId="77777777" w:rsidR="007A5D8A" w:rsidRPr="007A5D8A" w:rsidRDefault="007A5D8A" w:rsidP="00536390">
            <w:pPr>
              <w:keepNext/>
              <w:keepLines/>
              <w:spacing w:after="0" w:line="240" w:lineRule="auto"/>
              <w:jc w:val="both"/>
              <w:rPr>
                <w:rFonts w:ascii="Times New Roman" w:hAnsi="Times New Roman"/>
                <w:noProof/>
                <w:sz w:val="24"/>
                <w:lang w:val="en-US"/>
              </w:rPr>
            </w:pPr>
            <w:r w:rsidRPr="007A5D8A">
              <w:rPr>
                <w:rFonts w:ascii="Times New Roman" w:hAnsi="Times New Roman"/>
                <w:noProof/>
                <w:sz w:val="24"/>
                <w:lang w:val="en-US"/>
              </w:rPr>
              <w:t>3.2. Justification of the project (topicality/necessity/problem to be addressed)</w:t>
            </w:r>
          </w:p>
        </w:tc>
        <w:tc>
          <w:tcPr>
            <w:tcW w:w="3493" w:type="pct"/>
            <w:gridSpan w:val="3"/>
            <w:tcBorders>
              <w:top w:val="outset" w:sz="6" w:space="0" w:color="414142"/>
              <w:left w:val="outset" w:sz="6" w:space="0" w:color="414142"/>
              <w:bottom w:val="outset" w:sz="6" w:space="0" w:color="414142"/>
              <w:right w:val="outset" w:sz="6" w:space="0" w:color="414142"/>
            </w:tcBorders>
            <w:hideMark/>
          </w:tcPr>
          <w:p w14:paraId="6167A86E" w14:textId="77777777" w:rsidR="007A5D8A" w:rsidRPr="007A5D8A" w:rsidRDefault="007A5D8A" w:rsidP="00536390">
            <w:pPr>
              <w:keepNext/>
              <w:keepLines/>
              <w:spacing w:after="0" w:line="240" w:lineRule="auto"/>
              <w:jc w:val="both"/>
              <w:rPr>
                <w:rFonts w:ascii="Times New Roman" w:hAnsi="Times New Roman"/>
                <w:i/>
                <w:noProof/>
                <w:sz w:val="24"/>
                <w:lang w:val="en-US"/>
              </w:rPr>
            </w:pPr>
            <w:r w:rsidRPr="007A5D8A">
              <w:rPr>
                <w:rFonts w:ascii="Times New Roman" w:hAnsi="Times New Roman"/>
                <w:i/>
                <w:noProof/>
                <w:sz w:val="24"/>
                <w:lang w:val="en-US"/>
              </w:rPr>
              <w:t>A short description of the necessity for the implementation of the project – the problem to be addressed – shall be provided</w:t>
            </w:r>
          </w:p>
        </w:tc>
      </w:tr>
      <w:tr w:rsidR="007A5D8A" w:rsidRPr="007A5D8A" w14:paraId="4D1F4589" w14:textId="77777777" w:rsidTr="00536390">
        <w:tc>
          <w:tcPr>
            <w:tcW w:w="1507" w:type="pct"/>
            <w:tcBorders>
              <w:top w:val="outset" w:sz="6" w:space="0" w:color="414142"/>
              <w:left w:val="outset" w:sz="6" w:space="0" w:color="414142"/>
              <w:bottom w:val="outset" w:sz="6" w:space="0" w:color="414142"/>
              <w:right w:val="outset" w:sz="6" w:space="0" w:color="414142"/>
            </w:tcBorders>
            <w:hideMark/>
          </w:tcPr>
          <w:p w14:paraId="2C406C17" w14:textId="77777777" w:rsidR="007A5D8A" w:rsidRPr="007A5D8A" w:rsidRDefault="007A5D8A" w:rsidP="00536390">
            <w:pPr>
              <w:spacing w:after="0" w:line="240" w:lineRule="auto"/>
              <w:jc w:val="both"/>
              <w:rPr>
                <w:rFonts w:ascii="Times New Roman" w:eastAsia="Times New Roman" w:hAnsi="Times New Roman" w:cs="Times New Roman"/>
                <w:noProof/>
                <w:sz w:val="24"/>
                <w:szCs w:val="24"/>
                <w:lang w:val="en-US"/>
              </w:rPr>
            </w:pPr>
            <w:r w:rsidRPr="007A5D8A">
              <w:rPr>
                <w:rFonts w:ascii="Times New Roman" w:hAnsi="Times New Roman"/>
                <w:noProof/>
                <w:sz w:val="24"/>
                <w:lang w:val="en-US"/>
              </w:rPr>
              <w:t>3.3. Benefits of the project</w:t>
            </w:r>
            <w:r w:rsidRPr="007A5D8A">
              <w:rPr>
                <w:rStyle w:val="FootnoteReference"/>
                <w:rFonts w:ascii="Times New Roman" w:eastAsia="Times New Roman" w:hAnsi="Times New Roman" w:cs="Times New Roman"/>
                <w:noProof/>
                <w:sz w:val="24"/>
                <w:szCs w:val="24"/>
                <w:lang w:val="en-US" w:eastAsia="lv-LV"/>
              </w:rPr>
              <w:footnoteReference w:customMarkFollows="1" w:id="9"/>
              <w:t>1</w:t>
            </w:r>
          </w:p>
        </w:tc>
        <w:tc>
          <w:tcPr>
            <w:tcW w:w="2045" w:type="pct"/>
            <w:tcBorders>
              <w:top w:val="outset" w:sz="6" w:space="0" w:color="414142"/>
              <w:left w:val="outset" w:sz="6" w:space="0" w:color="414142"/>
              <w:bottom w:val="outset" w:sz="6" w:space="0" w:color="414142"/>
              <w:right w:val="outset" w:sz="6" w:space="0" w:color="414142"/>
            </w:tcBorders>
            <w:hideMark/>
          </w:tcPr>
          <w:p w14:paraId="3E7F76D0" w14:textId="77777777" w:rsidR="007A5D8A" w:rsidRPr="007A5D8A" w:rsidRDefault="007A5D8A" w:rsidP="00536390">
            <w:pPr>
              <w:spacing w:after="0" w:line="240" w:lineRule="auto"/>
              <w:jc w:val="both"/>
              <w:rPr>
                <w:rFonts w:ascii="Times New Roman" w:eastAsia="Times New Roman" w:hAnsi="Times New Roman" w:cs="Times New Roman"/>
                <w:i/>
                <w:iCs/>
                <w:noProof/>
                <w:sz w:val="24"/>
                <w:szCs w:val="24"/>
                <w:lang w:val="en-US"/>
              </w:rPr>
            </w:pPr>
            <w:r w:rsidRPr="007A5D8A">
              <w:rPr>
                <w:rFonts w:ascii="Times New Roman" w:hAnsi="Times New Roman"/>
                <w:i/>
                <w:noProof/>
                <w:sz w:val="24"/>
                <w:lang w:val="en-US"/>
              </w:rPr>
              <w:t>Method for the measuring or verification of the benefit and the indicator to be measured</w:t>
            </w:r>
            <w:r w:rsidRPr="007A5D8A">
              <w:rPr>
                <w:rStyle w:val="FootnoteReference"/>
                <w:rFonts w:ascii="Times New Roman" w:eastAsia="Times New Roman" w:hAnsi="Times New Roman" w:cs="Times New Roman"/>
                <w:i/>
                <w:iCs/>
                <w:noProof/>
                <w:sz w:val="24"/>
                <w:szCs w:val="24"/>
                <w:lang w:val="en-US" w:eastAsia="lv-LV"/>
              </w:rPr>
              <w:footnoteReference w:customMarkFollows="1" w:id="10"/>
              <w:t>2</w:t>
            </w:r>
          </w:p>
        </w:tc>
        <w:tc>
          <w:tcPr>
            <w:tcW w:w="703" w:type="pct"/>
            <w:tcBorders>
              <w:top w:val="outset" w:sz="6" w:space="0" w:color="414142"/>
              <w:left w:val="outset" w:sz="6" w:space="0" w:color="414142"/>
              <w:bottom w:val="outset" w:sz="6" w:space="0" w:color="414142"/>
              <w:right w:val="outset" w:sz="6" w:space="0" w:color="414142"/>
            </w:tcBorders>
            <w:vAlign w:val="center"/>
            <w:hideMark/>
          </w:tcPr>
          <w:p w14:paraId="3AFDD5D7" w14:textId="77777777" w:rsidR="007A5D8A" w:rsidRPr="007A5D8A" w:rsidRDefault="007A5D8A" w:rsidP="00536390">
            <w:pPr>
              <w:spacing w:after="0" w:line="240" w:lineRule="auto"/>
              <w:jc w:val="center"/>
              <w:rPr>
                <w:rFonts w:ascii="Times New Roman" w:hAnsi="Times New Roman"/>
                <w:noProof/>
                <w:sz w:val="24"/>
                <w:lang w:val="en-US"/>
              </w:rPr>
            </w:pPr>
            <w:r w:rsidRPr="007A5D8A">
              <w:rPr>
                <w:rFonts w:ascii="Times New Roman" w:hAnsi="Times New Roman"/>
                <w:noProof/>
                <w:sz w:val="24"/>
                <w:lang w:val="en-US"/>
              </w:rPr>
              <w:t>value</w:t>
            </w:r>
          </w:p>
        </w:tc>
        <w:tc>
          <w:tcPr>
            <w:tcW w:w="745" w:type="pct"/>
            <w:tcBorders>
              <w:top w:val="outset" w:sz="6" w:space="0" w:color="414142"/>
              <w:left w:val="outset" w:sz="6" w:space="0" w:color="414142"/>
              <w:bottom w:val="outset" w:sz="6" w:space="0" w:color="414142"/>
              <w:right w:val="outset" w:sz="6" w:space="0" w:color="414142"/>
            </w:tcBorders>
            <w:vAlign w:val="center"/>
            <w:hideMark/>
          </w:tcPr>
          <w:p w14:paraId="37016F80" w14:textId="77777777" w:rsidR="007A5D8A" w:rsidRPr="007A5D8A" w:rsidRDefault="007A5D8A" w:rsidP="00536390">
            <w:pPr>
              <w:spacing w:after="0" w:line="240" w:lineRule="auto"/>
              <w:jc w:val="center"/>
              <w:rPr>
                <w:rFonts w:ascii="Times New Roman" w:hAnsi="Times New Roman"/>
                <w:noProof/>
                <w:sz w:val="24"/>
                <w:lang w:val="en-US"/>
              </w:rPr>
            </w:pPr>
            <w:r w:rsidRPr="007A5D8A">
              <w:rPr>
                <w:rFonts w:ascii="Times New Roman" w:hAnsi="Times New Roman"/>
                <w:noProof/>
                <w:sz w:val="24"/>
                <w:lang w:val="en-US"/>
              </w:rPr>
              <w:t>time of achievement (year)</w:t>
            </w:r>
          </w:p>
        </w:tc>
      </w:tr>
      <w:tr w:rsidR="007A5D8A" w:rsidRPr="007A5D8A" w14:paraId="2A5B5AC6" w14:textId="77777777" w:rsidTr="00536390">
        <w:tc>
          <w:tcPr>
            <w:tcW w:w="1507" w:type="pct"/>
            <w:tcBorders>
              <w:top w:val="outset" w:sz="6" w:space="0" w:color="414142"/>
              <w:left w:val="outset" w:sz="6" w:space="0" w:color="414142"/>
              <w:bottom w:val="outset" w:sz="6" w:space="0" w:color="414142"/>
              <w:right w:val="outset" w:sz="6" w:space="0" w:color="414142"/>
            </w:tcBorders>
            <w:hideMark/>
          </w:tcPr>
          <w:p w14:paraId="43BB6FE9" w14:textId="77777777" w:rsidR="007A5D8A" w:rsidRPr="007A5D8A" w:rsidRDefault="007A5D8A" w:rsidP="00536390">
            <w:pPr>
              <w:spacing w:after="0" w:line="240" w:lineRule="auto"/>
              <w:jc w:val="both"/>
              <w:rPr>
                <w:rFonts w:ascii="Times New Roman" w:hAnsi="Times New Roman"/>
                <w:i/>
                <w:noProof/>
                <w:sz w:val="24"/>
                <w:lang w:val="en-US"/>
              </w:rPr>
            </w:pPr>
            <w:r w:rsidRPr="007A5D8A">
              <w:rPr>
                <w:rFonts w:ascii="Times New Roman" w:hAnsi="Times New Roman"/>
                <w:i/>
                <w:noProof/>
                <w:sz w:val="24"/>
                <w:lang w:val="en-US"/>
              </w:rPr>
              <w:t>3.3.1. Designation characterising the nature</w:t>
            </w:r>
          </w:p>
        </w:tc>
        <w:tc>
          <w:tcPr>
            <w:tcW w:w="2045" w:type="pct"/>
            <w:tcBorders>
              <w:top w:val="outset" w:sz="6" w:space="0" w:color="414142"/>
              <w:left w:val="outset" w:sz="6" w:space="0" w:color="414142"/>
              <w:bottom w:val="outset" w:sz="6" w:space="0" w:color="414142"/>
              <w:right w:val="outset" w:sz="6" w:space="0" w:color="414142"/>
            </w:tcBorders>
            <w:hideMark/>
          </w:tcPr>
          <w:p w14:paraId="08C12101" w14:textId="77777777" w:rsidR="007A5D8A" w:rsidRPr="007A5D8A" w:rsidRDefault="007A5D8A" w:rsidP="00536390">
            <w:pPr>
              <w:spacing w:after="0" w:line="240" w:lineRule="auto"/>
              <w:jc w:val="both"/>
              <w:rPr>
                <w:rFonts w:ascii="Times New Roman" w:hAnsi="Times New Roman"/>
                <w:i/>
                <w:noProof/>
                <w:sz w:val="24"/>
                <w:lang w:val="en-US"/>
              </w:rPr>
            </w:pPr>
            <w:r w:rsidRPr="007A5D8A">
              <w:rPr>
                <w:rFonts w:ascii="Times New Roman" w:hAnsi="Times New Roman"/>
                <w:i/>
                <w:noProof/>
                <w:sz w:val="24"/>
                <w:lang w:val="en-US"/>
              </w:rPr>
              <w:t>What and how is measured or checked</w:t>
            </w:r>
          </w:p>
        </w:tc>
        <w:tc>
          <w:tcPr>
            <w:tcW w:w="703" w:type="pct"/>
            <w:tcBorders>
              <w:top w:val="outset" w:sz="6" w:space="0" w:color="414142"/>
              <w:left w:val="outset" w:sz="6" w:space="0" w:color="414142"/>
              <w:bottom w:val="outset" w:sz="6" w:space="0" w:color="414142"/>
              <w:right w:val="outset" w:sz="6" w:space="0" w:color="414142"/>
            </w:tcBorders>
            <w:hideMark/>
          </w:tcPr>
          <w:p w14:paraId="741BD14B" w14:textId="77777777" w:rsidR="007A5D8A" w:rsidRPr="007A5D8A" w:rsidRDefault="007A5D8A" w:rsidP="00536390">
            <w:pPr>
              <w:spacing w:after="0" w:line="240" w:lineRule="auto"/>
              <w:jc w:val="both"/>
              <w:rPr>
                <w:rFonts w:ascii="Times New Roman" w:hAnsi="Times New Roman"/>
                <w:noProof/>
                <w:sz w:val="24"/>
                <w:lang w:val="en-US"/>
              </w:rPr>
            </w:pPr>
            <w:r w:rsidRPr="007A5D8A">
              <w:rPr>
                <w:rFonts w:ascii="Times New Roman" w:hAnsi="Times New Roman"/>
                <w:noProof/>
                <w:sz w:val="24"/>
                <w:lang w:val="en-US"/>
              </w:rPr>
              <w:t> </w:t>
            </w:r>
          </w:p>
        </w:tc>
        <w:tc>
          <w:tcPr>
            <w:tcW w:w="745" w:type="pct"/>
            <w:tcBorders>
              <w:top w:val="outset" w:sz="6" w:space="0" w:color="414142"/>
              <w:left w:val="outset" w:sz="6" w:space="0" w:color="414142"/>
              <w:bottom w:val="outset" w:sz="6" w:space="0" w:color="414142"/>
              <w:right w:val="outset" w:sz="6" w:space="0" w:color="414142"/>
            </w:tcBorders>
            <w:hideMark/>
          </w:tcPr>
          <w:p w14:paraId="6A391158" w14:textId="77777777" w:rsidR="007A5D8A" w:rsidRPr="007A5D8A" w:rsidRDefault="007A5D8A" w:rsidP="00536390">
            <w:pPr>
              <w:spacing w:after="0" w:line="240" w:lineRule="auto"/>
              <w:jc w:val="both"/>
              <w:rPr>
                <w:rFonts w:ascii="Times New Roman" w:hAnsi="Times New Roman"/>
                <w:noProof/>
                <w:sz w:val="24"/>
                <w:lang w:val="en-US"/>
              </w:rPr>
            </w:pPr>
            <w:r w:rsidRPr="007A5D8A">
              <w:rPr>
                <w:rFonts w:ascii="Times New Roman" w:hAnsi="Times New Roman"/>
                <w:noProof/>
                <w:sz w:val="24"/>
                <w:lang w:val="en-US"/>
              </w:rPr>
              <w:t> </w:t>
            </w:r>
          </w:p>
        </w:tc>
      </w:tr>
      <w:tr w:rsidR="007A5D8A" w:rsidRPr="007A5D8A" w14:paraId="1F7D29CF" w14:textId="77777777" w:rsidTr="00536390">
        <w:tc>
          <w:tcPr>
            <w:tcW w:w="1507" w:type="pct"/>
            <w:tcBorders>
              <w:top w:val="outset" w:sz="6" w:space="0" w:color="414142"/>
              <w:left w:val="outset" w:sz="6" w:space="0" w:color="414142"/>
              <w:bottom w:val="outset" w:sz="6" w:space="0" w:color="414142"/>
              <w:right w:val="outset" w:sz="6" w:space="0" w:color="414142"/>
            </w:tcBorders>
            <w:hideMark/>
          </w:tcPr>
          <w:p w14:paraId="0DB636CC" w14:textId="77777777" w:rsidR="007A5D8A" w:rsidRPr="007A5D8A" w:rsidRDefault="007A5D8A" w:rsidP="00536390">
            <w:pPr>
              <w:spacing w:after="0" w:line="240" w:lineRule="auto"/>
              <w:jc w:val="both"/>
              <w:rPr>
                <w:rFonts w:ascii="Times New Roman" w:hAnsi="Times New Roman"/>
                <w:i/>
                <w:noProof/>
                <w:sz w:val="24"/>
                <w:lang w:val="en-US"/>
              </w:rPr>
            </w:pPr>
            <w:r w:rsidRPr="007A5D8A">
              <w:rPr>
                <w:rFonts w:ascii="Times New Roman" w:hAnsi="Times New Roman"/>
                <w:i/>
                <w:noProof/>
                <w:sz w:val="24"/>
                <w:lang w:val="en-US"/>
              </w:rPr>
              <w:t>3.3.2. Designation characterising the nature</w:t>
            </w:r>
          </w:p>
        </w:tc>
        <w:tc>
          <w:tcPr>
            <w:tcW w:w="2045" w:type="pct"/>
            <w:tcBorders>
              <w:top w:val="outset" w:sz="6" w:space="0" w:color="414142"/>
              <w:left w:val="outset" w:sz="6" w:space="0" w:color="414142"/>
              <w:bottom w:val="outset" w:sz="6" w:space="0" w:color="414142"/>
              <w:right w:val="outset" w:sz="6" w:space="0" w:color="414142"/>
            </w:tcBorders>
            <w:hideMark/>
          </w:tcPr>
          <w:p w14:paraId="2260F3EC" w14:textId="77777777" w:rsidR="007A5D8A" w:rsidRPr="007A5D8A" w:rsidRDefault="007A5D8A" w:rsidP="00536390">
            <w:pPr>
              <w:spacing w:after="0" w:line="240" w:lineRule="auto"/>
              <w:jc w:val="both"/>
              <w:rPr>
                <w:rFonts w:ascii="Times New Roman" w:hAnsi="Times New Roman"/>
                <w:i/>
                <w:noProof/>
                <w:sz w:val="24"/>
                <w:lang w:val="en-US"/>
              </w:rPr>
            </w:pPr>
            <w:r w:rsidRPr="007A5D8A">
              <w:rPr>
                <w:rFonts w:ascii="Times New Roman" w:hAnsi="Times New Roman"/>
                <w:i/>
                <w:noProof/>
                <w:sz w:val="24"/>
                <w:lang w:val="en-US"/>
              </w:rPr>
              <w:t>What and how is measured or checked</w:t>
            </w:r>
          </w:p>
        </w:tc>
        <w:tc>
          <w:tcPr>
            <w:tcW w:w="703" w:type="pct"/>
            <w:tcBorders>
              <w:top w:val="outset" w:sz="6" w:space="0" w:color="414142"/>
              <w:left w:val="outset" w:sz="6" w:space="0" w:color="414142"/>
              <w:bottom w:val="outset" w:sz="6" w:space="0" w:color="414142"/>
              <w:right w:val="outset" w:sz="6" w:space="0" w:color="414142"/>
            </w:tcBorders>
            <w:hideMark/>
          </w:tcPr>
          <w:p w14:paraId="7C7A66F8" w14:textId="77777777" w:rsidR="007A5D8A" w:rsidRPr="007A5D8A" w:rsidRDefault="007A5D8A" w:rsidP="00536390">
            <w:pPr>
              <w:spacing w:after="0" w:line="240" w:lineRule="auto"/>
              <w:jc w:val="both"/>
              <w:rPr>
                <w:rFonts w:ascii="Times New Roman" w:hAnsi="Times New Roman"/>
                <w:noProof/>
                <w:sz w:val="24"/>
                <w:lang w:val="en-US"/>
              </w:rPr>
            </w:pPr>
            <w:r w:rsidRPr="007A5D8A">
              <w:rPr>
                <w:rFonts w:ascii="Times New Roman" w:hAnsi="Times New Roman"/>
                <w:noProof/>
                <w:sz w:val="24"/>
                <w:lang w:val="en-US"/>
              </w:rPr>
              <w:t> </w:t>
            </w:r>
          </w:p>
        </w:tc>
        <w:tc>
          <w:tcPr>
            <w:tcW w:w="745" w:type="pct"/>
            <w:tcBorders>
              <w:top w:val="outset" w:sz="6" w:space="0" w:color="414142"/>
              <w:left w:val="outset" w:sz="6" w:space="0" w:color="414142"/>
              <w:bottom w:val="outset" w:sz="6" w:space="0" w:color="414142"/>
              <w:right w:val="outset" w:sz="6" w:space="0" w:color="414142"/>
            </w:tcBorders>
            <w:hideMark/>
          </w:tcPr>
          <w:p w14:paraId="7ECD27CF" w14:textId="77777777" w:rsidR="007A5D8A" w:rsidRPr="007A5D8A" w:rsidRDefault="007A5D8A" w:rsidP="00536390">
            <w:pPr>
              <w:spacing w:after="0" w:line="240" w:lineRule="auto"/>
              <w:jc w:val="both"/>
              <w:rPr>
                <w:rFonts w:ascii="Times New Roman" w:hAnsi="Times New Roman"/>
                <w:noProof/>
                <w:sz w:val="24"/>
                <w:lang w:val="en-US"/>
              </w:rPr>
            </w:pPr>
            <w:r w:rsidRPr="007A5D8A">
              <w:rPr>
                <w:rFonts w:ascii="Times New Roman" w:hAnsi="Times New Roman"/>
                <w:noProof/>
                <w:sz w:val="24"/>
                <w:lang w:val="en-US"/>
              </w:rPr>
              <w:t> </w:t>
            </w:r>
          </w:p>
        </w:tc>
      </w:tr>
      <w:tr w:rsidR="007A5D8A" w:rsidRPr="007A5D8A" w14:paraId="24493FF7" w14:textId="77777777" w:rsidTr="00536390">
        <w:tc>
          <w:tcPr>
            <w:tcW w:w="1507" w:type="pct"/>
            <w:tcBorders>
              <w:top w:val="outset" w:sz="6" w:space="0" w:color="414142"/>
              <w:left w:val="outset" w:sz="6" w:space="0" w:color="414142"/>
              <w:bottom w:val="outset" w:sz="6" w:space="0" w:color="414142"/>
              <w:right w:val="outset" w:sz="6" w:space="0" w:color="414142"/>
            </w:tcBorders>
            <w:hideMark/>
          </w:tcPr>
          <w:p w14:paraId="1FB9BC8C" w14:textId="77777777" w:rsidR="007A5D8A" w:rsidRPr="007A5D8A" w:rsidRDefault="007A5D8A" w:rsidP="00536390">
            <w:pPr>
              <w:spacing w:after="0" w:line="240" w:lineRule="auto"/>
              <w:jc w:val="both"/>
              <w:rPr>
                <w:rFonts w:ascii="Times New Roman" w:hAnsi="Times New Roman"/>
                <w:i/>
                <w:noProof/>
                <w:sz w:val="24"/>
                <w:lang w:val="en-US"/>
              </w:rPr>
            </w:pPr>
            <w:r w:rsidRPr="007A5D8A">
              <w:rPr>
                <w:rFonts w:ascii="Times New Roman" w:hAnsi="Times New Roman"/>
                <w:i/>
                <w:noProof/>
                <w:sz w:val="24"/>
                <w:lang w:val="en-US"/>
              </w:rPr>
              <w:t>3.3.3. Designation characterising the nature</w:t>
            </w:r>
          </w:p>
        </w:tc>
        <w:tc>
          <w:tcPr>
            <w:tcW w:w="2045" w:type="pct"/>
            <w:tcBorders>
              <w:top w:val="outset" w:sz="6" w:space="0" w:color="414142"/>
              <w:left w:val="outset" w:sz="6" w:space="0" w:color="414142"/>
              <w:bottom w:val="outset" w:sz="6" w:space="0" w:color="414142"/>
              <w:right w:val="outset" w:sz="6" w:space="0" w:color="414142"/>
            </w:tcBorders>
            <w:hideMark/>
          </w:tcPr>
          <w:p w14:paraId="3383123D" w14:textId="77777777" w:rsidR="007A5D8A" w:rsidRPr="007A5D8A" w:rsidRDefault="007A5D8A" w:rsidP="00536390">
            <w:pPr>
              <w:spacing w:after="0" w:line="240" w:lineRule="auto"/>
              <w:jc w:val="both"/>
              <w:rPr>
                <w:rFonts w:ascii="Times New Roman" w:hAnsi="Times New Roman"/>
                <w:i/>
                <w:noProof/>
                <w:sz w:val="24"/>
                <w:lang w:val="en-US"/>
              </w:rPr>
            </w:pPr>
            <w:r w:rsidRPr="007A5D8A">
              <w:rPr>
                <w:rFonts w:ascii="Times New Roman" w:hAnsi="Times New Roman"/>
                <w:i/>
                <w:noProof/>
                <w:sz w:val="24"/>
                <w:lang w:val="en-US"/>
              </w:rPr>
              <w:t>What and how is measured or checked</w:t>
            </w:r>
          </w:p>
        </w:tc>
        <w:tc>
          <w:tcPr>
            <w:tcW w:w="703" w:type="pct"/>
            <w:tcBorders>
              <w:top w:val="outset" w:sz="6" w:space="0" w:color="414142"/>
              <w:left w:val="outset" w:sz="6" w:space="0" w:color="414142"/>
              <w:bottom w:val="outset" w:sz="6" w:space="0" w:color="414142"/>
              <w:right w:val="outset" w:sz="6" w:space="0" w:color="414142"/>
            </w:tcBorders>
            <w:hideMark/>
          </w:tcPr>
          <w:p w14:paraId="465F7DA9" w14:textId="77777777" w:rsidR="007A5D8A" w:rsidRPr="007A5D8A" w:rsidRDefault="007A5D8A" w:rsidP="00536390">
            <w:pPr>
              <w:spacing w:after="0" w:line="240" w:lineRule="auto"/>
              <w:jc w:val="both"/>
              <w:rPr>
                <w:rFonts w:ascii="Times New Roman" w:hAnsi="Times New Roman"/>
                <w:noProof/>
                <w:sz w:val="24"/>
                <w:lang w:val="en-US"/>
              </w:rPr>
            </w:pPr>
            <w:r w:rsidRPr="007A5D8A">
              <w:rPr>
                <w:rFonts w:ascii="Times New Roman" w:hAnsi="Times New Roman"/>
                <w:noProof/>
                <w:sz w:val="24"/>
                <w:lang w:val="en-US"/>
              </w:rPr>
              <w:t> </w:t>
            </w:r>
          </w:p>
        </w:tc>
        <w:tc>
          <w:tcPr>
            <w:tcW w:w="745" w:type="pct"/>
            <w:tcBorders>
              <w:top w:val="outset" w:sz="6" w:space="0" w:color="414142"/>
              <w:left w:val="outset" w:sz="6" w:space="0" w:color="414142"/>
              <w:bottom w:val="outset" w:sz="6" w:space="0" w:color="414142"/>
              <w:right w:val="outset" w:sz="6" w:space="0" w:color="414142"/>
            </w:tcBorders>
            <w:hideMark/>
          </w:tcPr>
          <w:p w14:paraId="58648B85" w14:textId="77777777" w:rsidR="007A5D8A" w:rsidRPr="007A5D8A" w:rsidRDefault="007A5D8A" w:rsidP="00536390">
            <w:pPr>
              <w:spacing w:after="0" w:line="240" w:lineRule="auto"/>
              <w:jc w:val="both"/>
              <w:rPr>
                <w:rFonts w:ascii="Times New Roman" w:hAnsi="Times New Roman"/>
                <w:noProof/>
                <w:sz w:val="24"/>
                <w:lang w:val="en-US"/>
              </w:rPr>
            </w:pPr>
            <w:r w:rsidRPr="007A5D8A">
              <w:rPr>
                <w:rFonts w:ascii="Times New Roman" w:hAnsi="Times New Roman"/>
                <w:noProof/>
                <w:sz w:val="24"/>
                <w:lang w:val="en-US"/>
              </w:rPr>
              <w:t> </w:t>
            </w:r>
          </w:p>
        </w:tc>
      </w:tr>
    </w:tbl>
    <w:p w14:paraId="2927A79F" w14:textId="77777777" w:rsidR="007A5D8A" w:rsidRPr="007A5D8A" w:rsidRDefault="007A5D8A" w:rsidP="007A5D8A">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71563DC6" w14:textId="77777777" w:rsidR="007A5D8A" w:rsidRPr="007A5D8A" w:rsidRDefault="007A5D8A" w:rsidP="007A5D8A">
      <w:pPr>
        <w:shd w:val="clear" w:color="auto" w:fill="FFFFFF"/>
        <w:spacing w:after="0" w:line="240" w:lineRule="auto"/>
        <w:jc w:val="both"/>
        <w:rPr>
          <w:rFonts w:ascii="Times New Roman" w:hAnsi="Times New Roman"/>
          <w:b/>
          <w:noProof/>
          <w:sz w:val="24"/>
          <w:lang w:val="en-US"/>
        </w:rPr>
      </w:pPr>
      <w:r w:rsidRPr="007A5D8A">
        <w:rPr>
          <w:rFonts w:ascii="Times New Roman" w:hAnsi="Times New Roman"/>
          <w:b/>
          <w:noProof/>
          <w:sz w:val="24"/>
          <w:lang w:val="en-US"/>
        </w:rPr>
        <w:t>4. Amount of the necessary financing and its break down by project activities for the achievement of outcomes and types of essential costs</w:t>
      </w:r>
    </w:p>
    <w:p w14:paraId="148CCBEB" w14:textId="77777777" w:rsidR="007A5D8A" w:rsidRPr="007A5D8A" w:rsidRDefault="007A5D8A" w:rsidP="007A5D8A">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tbl>
      <w:tblPr>
        <w:tblW w:w="5000" w:type="pct"/>
        <w:tblBorders>
          <w:top w:val="outset" w:sz="6"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5947"/>
        <w:gridCol w:w="4110"/>
        <w:gridCol w:w="4497"/>
      </w:tblGrid>
      <w:tr w:rsidR="007A5D8A" w:rsidRPr="007A5D8A" w14:paraId="70CB6C79" w14:textId="77777777" w:rsidTr="00536390">
        <w:tc>
          <w:tcPr>
            <w:tcW w:w="2043" w:type="pct"/>
            <w:tcBorders>
              <w:top w:val="outset" w:sz="6" w:space="0" w:color="414142"/>
              <w:left w:val="outset" w:sz="6" w:space="0" w:color="414142"/>
              <w:bottom w:val="outset" w:sz="6" w:space="0" w:color="414142"/>
              <w:right w:val="outset" w:sz="6" w:space="0" w:color="414142"/>
            </w:tcBorders>
            <w:hideMark/>
          </w:tcPr>
          <w:p w14:paraId="7877BAED" w14:textId="77777777" w:rsidR="007A5D8A" w:rsidRPr="007A5D8A" w:rsidRDefault="007A5D8A" w:rsidP="00536390">
            <w:pPr>
              <w:spacing w:after="0" w:line="240" w:lineRule="auto"/>
              <w:jc w:val="both"/>
              <w:rPr>
                <w:rFonts w:ascii="Times New Roman" w:hAnsi="Times New Roman"/>
                <w:noProof/>
                <w:sz w:val="24"/>
                <w:lang w:val="en-US"/>
              </w:rPr>
            </w:pPr>
            <w:r w:rsidRPr="007A5D8A">
              <w:rPr>
                <w:rFonts w:ascii="Times New Roman" w:hAnsi="Times New Roman"/>
                <w:noProof/>
                <w:sz w:val="24"/>
                <w:lang w:val="en-US"/>
              </w:rPr>
              <w:t>4.1. Financing of the Recovery Fund Plan (in total)</w:t>
            </w:r>
          </w:p>
        </w:tc>
        <w:tc>
          <w:tcPr>
            <w:tcW w:w="2957" w:type="pct"/>
            <w:gridSpan w:val="2"/>
            <w:tcBorders>
              <w:top w:val="outset" w:sz="6" w:space="0" w:color="414142"/>
              <w:left w:val="outset" w:sz="6" w:space="0" w:color="414142"/>
              <w:bottom w:val="outset" w:sz="6" w:space="0" w:color="414142"/>
              <w:right w:val="outset" w:sz="6" w:space="0" w:color="414142"/>
            </w:tcBorders>
            <w:hideMark/>
          </w:tcPr>
          <w:p w14:paraId="244B1E05" w14:textId="77777777" w:rsidR="007A5D8A" w:rsidRPr="007A5D8A" w:rsidRDefault="007A5D8A" w:rsidP="00536390">
            <w:pPr>
              <w:spacing w:after="0" w:line="240" w:lineRule="auto"/>
              <w:jc w:val="both"/>
              <w:rPr>
                <w:rFonts w:ascii="Times New Roman" w:eastAsia="Times New Roman" w:hAnsi="Times New Roman" w:cs="Times New Roman"/>
                <w:noProof/>
                <w:sz w:val="24"/>
                <w:szCs w:val="24"/>
                <w:lang w:val="en-US"/>
              </w:rPr>
            </w:pPr>
            <w:r w:rsidRPr="007A5D8A">
              <w:rPr>
                <w:rFonts w:ascii="Times New Roman" w:hAnsi="Times New Roman"/>
                <w:noProof/>
                <w:sz w:val="24"/>
                <w:lang w:val="en-US"/>
              </w:rPr>
              <w:t>4.2. Planned (total) amount of value added tax (VAT) if its payment will be requested</w:t>
            </w:r>
            <w:r w:rsidRPr="007A5D8A">
              <w:rPr>
                <w:rStyle w:val="FootnoteReference"/>
                <w:rFonts w:ascii="Times New Roman" w:eastAsia="Times New Roman" w:hAnsi="Times New Roman" w:cs="Times New Roman"/>
                <w:noProof/>
                <w:sz w:val="24"/>
                <w:szCs w:val="24"/>
                <w:lang w:val="en-US" w:eastAsia="lv-LV"/>
              </w:rPr>
              <w:footnoteReference w:customMarkFollows="1" w:id="11"/>
              <w:t>3</w:t>
            </w:r>
            <w:r w:rsidRPr="007A5D8A">
              <w:rPr>
                <w:rFonts w:ascii="Times New Roman" w:hAnsi="Times New Roman"/>
                <w:noProof/>
                <w:sz w:val="24"/>
                <w:lang w:val="en-US"/>
              </w:rPr>
              <w:t xml:space="preserve"> and the amount of advance payment if it is planned to request it</w:t>
            </w:r>
            <w:r w:rsidRPr="007A5D8A">
              <w:rPr>
                <w:rStyle w:val="FootnoteReference"/>
                <w:rFonts w:ascii="Times New Roman" w:eastAsia="Times New Roman" w:hAnsi="Times New Roman" w:cs="Times New Roman"/>
                <w:noProof/>
                <w:sz w:val="24"/>
                <w:szCs w:val="24"/>
                <w:lang w:val="en-US" w:eastAsia="lv-LV"/>
              </w:rPr>
              <w:footnoteReference w:customMarkFollows="1" w:id="12"/>
              <w:t>4</w:t>
            </w:r>
          </w:p>
        </w:tc>
      </w:tr>
      <w:tr w:rsidR="007A5D8A" w:rsidRPr="007A5D8A" w14:paraId="5B89942C" w14:textId="77777777" w:rsidTr="00536390">
        <w:tc>
          <w:tcPr>
            <w:tcW w:w="2043" w:type="pct"/>
            <w:tcBorders>
              <w:top w:val="outset" w:sz="6" w:space="0" w:color="414142"/>
              <w:left w:val="outset" w:sz="6" w:space="0" w:color="414142"/>
              <w:bottom w:val="single" w:sz="6" w:space="0" w:color="414142"/>
              <w:right w:val="outset" w:sz="6" w:space="0" w:color="414142"/>
            </w:tcBorders>
            <w:hideMark/>
          </w:tcPr>
          <w:p w14:paraId="470D42CF" w14:textId="77777777" w:rsidR="007A5D8A" w:rsidRPr="007A5D8A" w:rsidRDefault="007A5D8A" w:rsidP="00536390">
            <w:pPr>
              <w:spacing w:after="0" w:line="240" w:lineRule="auto"/>
              <w:jc w:val="both"/>
              <w:rPr>
                <w:rFonts w:ascii="Times New Roman" w:hAnsi="Times New Roman"/>
                <w:i/>
                <w:noProof/>
                <w:sz w:val="24"/>
                <w:lang w:val="en-US"/>
              </w:rPr>
            </w:pPr>
            <w:r w:rsidRPr="007A5D8A">
              <w:rPr>
                <w:rFonts w:ascii="Times New Roman" w:hAnsi="Times New Roman"/>
                <w:i/>
                <w:noProof/>
                <w:sz w:val="24"/>
                <w:lang w:val="en-US"/>
              </w:rPr>
              <w:t>The planned eligible amount shall be indicated</w:t>
            </w:r>
          </w:p>
        </w:tc>
        <w:tc>
          <w:tcPr>
            <w:tcW w:w="1412" w:type="pct"/>
            <w:tcBorders>
              <w:top w:val="outset" w:sz="6" w:space="0" w:color="414142"/>
              <w:left w:val="outset" w:sz="6" w:space="0" w:color="414142"/>
              <w:bottom w:val="single" w:sz="6" w:space="0" w:color="414142"/>
              <w:right w:val="outset" w:sz="6" w:space="0" w:color="414142"/>
            </w:tcBorders>
            <w:hideMark/>
          </w:tcPr>
          <w:p w14:paraId="62C8EBEB" w14:textId="77777777" w:rsidR="007A5D8A" w:rsidRPr="007A5D8A" w:rsidRDefault="007A5D8A" w:rsidP="00536390">
            <w:pPr>
              <w:spacing w:after="0" w:line="240" w:lineRule="auto"/>
              <w:jc w:val="both"/>
              <w:rPr>
                <w:rFonts w:ascii="Times New Roman" w:hAnsi="Times New Roman"/>
                <w:i/>
                <w:noProof/>
                <w:sz w:val="24"/>
                <w:lang w:val="en-US"/>
              </w:rPr>
            </w:pPr>
            <w:r w:rsidRPr="007A5D8A">
              <w:rPr>
                <w:rFonts w:ascii="Times New Roman" w:hAnsi="Times New Roman"/>
                <w:i/>
                <w:noProof/>
                <w:sz w:val="24"/>
                <w:lang w:val="en-US"/>
              </w:rPr>
              <w:t>Planned VAT amount if to be requested</w:t>
            </w:r>
          </w:p>
        </w:tc>
        <w:tc>
          <w:tcPr>
            <w:tcW w:w="1545" w:type="pct"/>
            <w:tcBorders>
              <w:top w:val="outset" w:sz="6" w:space="0" w:color="414142"/>
              <w:left w:val="outset" w:sz="6" w:space="0" w:color="414142"/>
              <w:bottom w:val="single" w:sz="6" w:space="0" w:color="414142"/>
              <w:right w:val="outset" w:sz="6" w:space="0" w:color="414142"/>
            </w:tcBorders>
            <w:hideMark/>
          </w:tcPr>
          <w:p w14:paraId="510F85B7" w14:textId="77777777" w:rsidR="007A5D8A" w:rsidRPr="007A5D8A" w:rsidRDefault="007A5D8A" w:rsidP="00536390">
            <w:pPr>
              <w:spacing w:after="0" w:line="240" w:lineRule="auto"/>
              <w:jc w:val="both"/>
              <w:rPr>
                <w:rFonts w:ascii="Times New Roman" w:hAnsi="Times New Roman"/>
                <w:i/>
                <w:noProof/>
                <w:sz w:val="24"/>
                <w:lang w:val="en-US"/>
              </w:rPr>
            </w:pPr>
            <w:r w:rsidRPr="007A5D8A">
              <w:rPr>
                <w:rFonts w:ascii="Times New Roman" w:hAnsi="Times New Roman"/>
                <w:i/>
                <w:noProof/>
                <w:sz w:val="24"/>
                <w:lang w:val="en-US"/>
              </w:rPr>
              <w:t>Amount of advance payment if to be requested</w:t>
            </w:r>
          </w:p>
        </w:tc>
      </w:tr>
    </w:tbl>
    <w:p w14:paraId="48063BE4" w14:textId="77777777" w:rsidR="007A5D8A" w:rsidRPr="007A5D8A" w:rsidRDefault="007A5D8A" w:rsidP="007A5D8A">
      <w:pPr>
        <w:shd w:val="clear" w:color="auto" w:fill="FFFFFF"/>
        <w:spacing w:after="0" w:line="240" w:lineRule="auto"/>
        <w:jc w:val="both"/>
        <w:rPr>
          <w:rFonts w:ascii="Times New Roman" w:eastAsia="Times New Roman" w:hAnsi="Times New Roman" w:cs="Times New Roman"/>
          <w:noProof/>
          <w:vanish/>
          <w:sz w:val="24"/>
          <w:szCs w:val="24"/>
          <w:lang w:val="en-US"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946"/>
        <w:gridCol w:w="3260"/>
        <w:gridCol w:w="2268"/>
        <w:gridCol w:w="3080"/>
      </w:tblGrid>
      <w:tr w:rsidR="007A5D8A" w:rsidRPr="007A5D8A" w14:paraId="2B67E8C5" w14:textId="77777777" w:rsidTr="00536390">
        <w:tc>
          <w:tcPr>
            <w:tcW w:w="2043" w:type="pct"/>
            <w:tcBorders>
              <w:top w:val="outset" w:sz="6" w:space="0" w:color="414142"/>
              <w:left w:val="outset" w:sz="6" w:space="0" w:color="414142"/>
              <w:bottom w:val="outset" w:sz="6" w:space="0" w:color="414142"/>
              <w:right w:val="outset" w:sz="6" w:space="0" w:color="414142"/>
            </w:tcBorders>
            <w:vAlign w:val="center"/>
            <w:hideMark/>
          </w:tcPr>
          <w:p w14:paraId="323486DA" w14:textId="77777777" w:rsidR="007A5D8A" w:rsidRPr="007A5D8A" w:rsidRDefault="007A5D8A" w:rsidP="00536390">
            <w:pPr>
              <w:keepNext/>
              <w:keepLines/>
              <w:spacing w:after="0" w:line="240" w:lineRule="auto"/>
              <w:jc w:val="both"/>
              <w:rPr>
                <w:rFonts w:ascii="Times New Roman" w:hAnsi="Times New Roman"/>
                <w:noProof/>
                <w:sz w:val="24"/>
                <w:lang w:val="en-US"/>
              </w:rPr>
            </w:pPr>
            <w:r w:rsidRPr="007A5D8A">
              <w:rPr>
                <w:rFonts w:ascii="Times New Roman" w:hAnsi="Times New Roman"/>
                <w:noProof/>
                <w:sz w:val="24"/>
                <w:lang w:val="en-US"/>
              </w:rPr>
              <w:lastRenderedPageBreak/>
              <w:t>Designation characterising the activity to be performed within the project and the type of essential costs</w:t>
            </w:r>
          </w:p>
        </w:tc>
        <w:tc>
          <w:tcPr>
            <w:tcW w:w="1120" w:type="pct"/>
            <w:tcBorders>
              <w:top w:val="outset" w:sz="6" w:space="0" w:color="414142"/>
              <w:left w:val="outset" w:sz="6" w:space="0" w:color="414142"/>
              <w:bottom w:val="outset" w:sz="6" w:space="0" w:color="414142"/>
              <w:right w:val="outset" w:sz="6" w:space="0" w:color="414142"/>
            </w:tcBorders>
            <w:vAlign w:val="center"/>
            <w:hideMark/>
          </w:tcPr>
          <w:p w14:paraId="242617B0" w14:textId="77777777" w:rsidR="007A5D8A" w:rsidRPr="007A5D8A" w:rsidRDefault="007A5D8A" w:rsidP="00536390">
            <w:pPr>
              <w:keepNext/>
              <w:keepLines/>
              <w:spacing w:after="0" w:line="240" w:lineRule="auto"/>
              <w:jc w:val="center"/>
              <w:rPr>
                <w:rFonts w:ascii="Times New Roman" w:hAnsi="Times New Roman"/>
                <w:noProof/>
                <w:sz w:val="24"/>
                <w:lang w:val="en-US"/>
              </w:rPr>
            </w:pPr>
            <w:r w:rsidRPr="007A5D8A">
              <w:rPr>
                <w:rFonts w:ascii="Times New Roman" w:hAnsi="Times New Roman"/>
                <w:noProof/>
                <w:sz w:val="24"/>
                <w:lang w:val="en-US"/>
              </w:rPr>
              <w:t>Amount of costs (indicative)</w:t>
            </w:r>
          </w:p>
        </w:tc>
        <w:tc>
          <w:tcPr>
            <w:tcW w:w="779" w:type="pct"/>
            <w:tcBorders>
              <w:top w:val="outset" w:sz="6" w:space="0" w:color="414142"/>
              <w:left w:val="outset" w:sz="6" w:space="0" w:color="414142"/>
              <w:bottom w:val="outset" w:sz="6" w:space="0" w:color="414142"/>
              <w:right w:val="outset" w:sz="6" w:space="0" w:color="414142"/>
            </w:tcBorders>
            <w:vAlign w:val="center"/>
            <w:hideMark/>
          </w:tcPr>
          <w:p w14:paraId="64678125" w14:textId="77777777" w:rsidR="007A5D8A" w:rsidRPr="007A5D8A" w:rsidRDefault="007A5D8A" w:rsidP="00536390">
            <w:pPr>
              <w:keepNext/>
              <w:keepLines/>
              <w:spacing w:after="0" w:line="240" w:lineRule="auto"/>
              <w:jc w:val="center"/>
              <w:rPr>
                <w:rFonts w:ascii="Times New Roman" w:eastAsia="Times New Roman" w:hAnsi="Times New Roman" w:cs="Times New Roman"/>
                <w:noProof/>
                <w:sz w:val="24"/>
                <w:szCs w:val="24"/>
                <w:lang w:val="en-US"/>
              </w:rPr>
            </w:pPr>
            <w:r w:rsidRPr="007A5D8A">
              <w:rPr>
                <w:rFonts w:ascii="Times New Roman" w:hAnsi="Times New Roman"/>
                <w:noProof/>
                <w:sz w:val="24"/>
                <w:lang w:val="en-US"/>
              </w:rPr>
              <w:t>Maximum amount</w:t>
            </w:r>
            <w:r w:rsidRPr="007A5D8A">
              <w:rPr>
                <w:rStyle w:val="FootnoteReference"/>
                <w:rFonts w:ascii="Times New Roman" w:eastAsia="Times New Roman" w:hAnsi="Times New Roman" w:cs="Times New Roman"/>
                <w:noProof/>
                <w:sz w:val="24"/>
                <w:szCs w:val="24"/>
                <w:lang w:val="en-US" w:eastAsia="lv-LV"/>
              </w:rPr>
              <w:footnoteReference w:customMarkFollows="1" w:id="13"/>
              <w:t>5</w:t>
            </w:r>
          </w:p>
        </w:tc>
        <w:tc>
          <w:tcPr>
            <w:tcW w:w="1058" w:type="pct"/>
            <w:tcBorders>
              <w:top w:val="outset" w:sz="6" w:space="0" w:color="414142"/>
              <w:left w:val="outset" w:sz="6" w:space="0" w:color="414142"/>
              <w:bottom w:val="outset" w:sz="6" w:space="0" w:color="414142"/>
              <w:right w:val="outset" w:sz="6" w:space="0" w:color="414142"/>
            </w:tcBorders>
            <w:vAlign w:val="center"/>
            <w:hideMark/>
          </w:tcPr>
          <w:p w14:paraId="71D249D8" w14:textId="77777777" w:rsidR="007A5D8A" w:rsidRPr="007A5D8A" w:rsidRDefault="007A5D8A" w:rsidP="00536390">
            <w:pPr>
              <w:keepNext/>
              <w:keepLines/>
              <w:spacing w:after="0" w:line="240" w:lineRule="auto"/>
              <w:jc w:val="center"/>
              <w:rPr>
                <w:rFonts w:ascii="Times New Roman" w:hAnsi="Times New Roman"/>
                <w:noProof/>
                <w:sz w:val="24"/>
                <w:lang w:val="en-US"/>
              </w:rPr>
            </w:pPr>
            <w:r w:rsidRPr="007A5D8A">
              <w:rPr>
                <w:rFonts w:ascii="Times New Roman" w:hAnsi="Times New Roman"/>
                <w:noProof/>
                <w:sz w:val="24"/>
                <w:lang w:val="en-US"/>
              </w:rPr>
              <w:t>Outcome of the activity</w:t>
            </w:r>
          </w:p>
        </w:tc>
      </w:tr>
      <w:tr w:rsidR="007A5D8A" w:rsidRPr="007A5D8A" w14:paraId="046EA840" w14:textId="77777777" w:rsidTr="00536390">
        <w:tc>
          <w:tcPr>
            <w:tcW w:w="2043" w:type="pct"/>
            <w:tcBorders>
              <w:top w:val="outset" w:sz="6" w:space="0" w:color="414142"/>
              <w:left w:val="outset" w:sz="6" w:space="0" w:color="414142"/>
              <w:bottom w:val="outset" w:sz="6" w:space="0" w:color="414142"/>
              <w:right w:val="outset" w:sz="6" w:space="0" w:color="414142"/>
            </w:tcBorders>
            <w:vAlign w:val="center"/>
            <w:hideMark/>
          </w:tcPr>
          <w:p w14:paraId="4C598670" w14:textId="77777777" w:rsidR="007A5D8A" w:rsidRPr="007A5D8A" w:rsidRDefault="007A5D8A" w:rsidP="00536390">
            <w:pPr>
              <w:keepNext/>
              <w:keepLines/>
              <w:spacing w:after="0" w:line="240" w:lineRule="auto"/>
              <w:jc w:val="both"/>
              <w:rPr>
                <w:rFonts w:ascii="Times New Roman" w:hAnsi="Times New Roman"/>
                <w:i/>
                <w:noProof/>
                <w:sz w:val="24"/>
                <w:lang w:val="en-US"/>
              </w:rPr>
            </w:pPr>
            <w:r w:rsidRPr="007A5D8A">
              <w:rPr>
                <w:rFonts w:ascii="Times New Roman" w:hAnsi="Times New Roman"/>
                <w:i/>
                <w:noProof/>
                <w:sz w:val="24"/>
                <w:lang w:val="en-US"/>
              </w:rPr>
              <w:t>4.3. Designation characterising the type of activities or costs</w:t>
            </w:r>
          </w:p>
        </w:tc>
        <w:tc>
          <w:tcPr>
            <w:tcW w:w="1120" w:type="pct"/>
            <w:tcBorders>
              <w:top w:val="outset" w:sz="6" w:space="0" w:color="414142"/>
              <w:left w:val="outset" w:sz="6" w:space="0" w:color="414142"/>
              <w:bottom w:val="outset" w:sz="6" w:space="0" w:color="414142"/>
              <w:right w:val="outset" w:sz="6" w:space="0" w:color="414142"/>
            </w:tcBorders>
            <w:vAlign w:val="center"/>
          </w:tcPr>
          <w:p w14:paraId="21874B5C" w14:textId="77777777" w:rsidR="007A5D8A" w:rsidRPr="007A5D8A" w:rsidRDefault="007A5D8A" w:rsidP="00536390">
            <w:pPr>
              <w:keepNext/>
              <w:keepLines/>
              <w:spacing w:after="0" w:line="240" w:lineRule="auto"/>
              <w:jc w:val="both"/>
              <w:rPr>
                <w:rFonts w:ascii="Times New Roman" w:eastAsia="Times New Roman" w:hAnsi="Times New Roman" w:cs="Times New Roman"/>
                <w:noProof/>
                <w:sz w:val="24"/>
                <w:szCs w:val="24"/>
                <w:lang w:val="en-US" w:eastAsia="lv-LV"/>
              </w:rPr>
            </w:pPr>
          </w:p>
        </w:tc>
        <w:tc>
          <w:tcPr>
            <w:tcW w:w="779" w:type="pct"/>
            <w:tcBorders>
              <w:top w:val="outset" w:sz="6" w:space="0" w:color="414142"/>
              <w:left w:val="outset" w:sz="6" w:space="0" w:color="414142"/>
              <w:bottom w:val="outset" w:sz="6" w:space="0" w:color="414142"/>
              <w:right w:val="outset" w:sz="6" w:space="0" w:color="414142"/>
            </w:tcBorders>
          </w:tcPr>
          <w:p w14:paraId="5E62C5A3" w14:textId="77777777" w:rsidR="007A5D8A" w:rsidRPr="007A5D8A" w:rsidRDefault="007A5D8A" w:rsidP="00536390">
            <w:pPr>
              <w:keepNext/>
              <w:keepLines/>
              <w:spacing w:after="0" w:line="240" w:lineRule="auto"/>
              <w:jc w:val="both"/>
              <w:rPr>
                <w:rFonts w:ascii="Times New Roman" w:eastAsia="Times New Roman" w:hAnsi="Times New Roman" w:cs="Times New Roman"/>
                <w:noProof/>
                <w:sz w:val="24"/>
                <w:szCs w:val="24"/>
                <w:lang w:val="en-US" w:eastAsia="lv-LV"/>
              </w:rPr>
            </w:pPr>
          </w:p>
        </w:tc>
        <w:tc>
          <w:tcPr>
            <w:tcW w:w="1058" w:type="pct"/>
            <w:tcBorders>
              <w:top w:val="outset" w:sz="6" w:space="0" w:color="414142"/>
              <w:left w:val="outset" w:sz="6" w:space="0" w:color="414142"/>
              <w:bottom w:val="outset" w:sz="6" w:space="0" w:color="414142"/>
              <w:right w:val="outset" w:sz="6" w:space="0" w:color="414142"/>
            </w:tcBorders>
          </w:tcPr>
          <w:p w14:paraId="0E44E76B" w14:textId="77777777" w:rsidR="007A5D8A" w:rsidRPr="007A5D8A" w:rsidRDefault="007A5D8A" w:rsidP="00536390">
            <w:pPr>
              <w:keepNext/>
              <w:keepLines/>
              <w:spacing w:after="0" w:line="240" w:lineRule="auto"/>
              <w:jc w:val="both"/>
              <w:rPr>
                <w:rFonts w:ascii="Times New Roman" w:eastAsia="Times New Roman" w:hAnsi="Times New Roman" w:cs="Times New Roman"/>
                <w:noProof/>
                <w:sz w:val="24"/>
                <w:szCs w:val="24"/>
                <w:lang w:val="en-US" w:eastAsia="lv-LV"/>
              </w:rPr>
            </w:pPr>
          </w:p>
        </w:tc>
      </w:tr>
      <w:tr w:rsidR="007A5D8A" w:rsidRPr="007A5D8A" w14:paraId="76FB6146" w14:textId="77777777" w:rsidTr="00536390">
        <w:tc>
          <w:tcPr>
            <w:tcW w:w="2043" w:type="pct"/>
            <w:tcBorders>
              <w:top w:val="outset" w:sz="6" w:space="0" w:color="414142"/>
              <w:left w:val="outset" w:sz="6" w:space="0" w:color="414142"/>
              <w:bottom w:val="outset" w:sz="6" w:space="0" w:color="414142"/>
              <w:right w:val="outset" w:sz="6" w:space="0" w:color="414142"/>
            </w:tcBorders>
            <w:vAlign w:val="center"/>
            <w:hideMark/>
          </w:tcPr>
          <w:p w14:paraId="24395174" w14:textId="77777777" w:rsidR="007A5D8A" w:rsidRPr="007A5D8A" w:rsidRDefault="007A5D8A" w:rsidP="00536390">
            <w:pPr>
              <w:spacing w:after="0" w:line="240" w:lineRule="auto"/>
              <w:jc w:val="both"/>
              <w:rPr>
                <w:rFonts w:ascii="Times New Roman" w:hAnsi="Times New Roman"/>
                <w:i/>
                <w:noProof/>
                <w:sz w:val="24"/>
                <w:lang w:val="en-US"/>
              </w:rPr>
            </w:pPr>
            <w:r w:rsidRPr="007A5D8A">
              <w:rPr>
                <w:rFonts w:ascii="Times New Roman" w:hAnsi="Times New Roman"/>
                <w:i/>
                <w:noProof/>
                <w:sz w:val="24"/>
                <w:lang w:val="en-US"/>
              </w:rPr>
              <w:t>4.4. Designation characterising the type of activities or costs</w:t>
            </w:r>
          </w:p>
        </w:tc>
        <w:tc>
          <w:tcPr>
            <w:tcW w:w="1120" w:type="pct"/>
            <w:tcBorders>
              <w:top w:val="outset" w:sz="6" w:space="0" w:color="414142"/>
              <w:left w:val="outset" w:sz="6" w:space="0" w:color="414142"/>
              <w:bottom w:val="outset" w:sz="6" w:space="0" w:color="414142"/>
              <w:right w:val="outset" w:sz="6" w:space="0" w:color="414142"/>
            </w:tcBorders>
          </w:tcPr>
          <w:p w14:paraId="45F69D71" w14:textId="77777777" w:rsidR="007A5D8A" w:rsidRPr="007A5D8A" w:rsidRDefault="007A5D8A" w:rsidP="00536390">
            <w:pPr>
              <w:spacing w:after="0" w:line="240" w:lineRule="auto"/>
              <w:jc w:val="both"/>
              <w:rPr>
                <w:rFonts w:ascii="Times New Roman" w:eastAsia="Times New Roman" w:hAnsi="Times New Roman" w:cs="Times New Roman"/>
                <w:noProof/>
                <w:sz w:val="24"/>
                <w:szCs w:val="24"/>
                <w:lang w:val="en-US" w:eastAsia="lv-LV"/>
              </w:rPr>
            </w:pPr>
          </w:p>
        </w:tc>
        <w:tc>
          <w:tcPr>
            <w:tcW w:w="779" w:type="pct"/>
            <w:tcBorders>
              <w:top w:val="outset" w:sz="6" w:space="0" w:color="414142"/>
              <w:left w:val="outset" w:sz="6" w:space="0" w:color="414142"/>
              <w:bottom w:val="outset" w:sz="6" w:space="0" w:color="414142"/>
              <w:right w:val="outset" w:sz="6" w:space="0" w:color="414142"/>
            </w:tcBorders>
          </w:tcPr>
          <w:p w14:paraId="2102CAC6" w14:textId="77777777" w:rsidR="007A5D8A" w:rsidRPr="007A5D8A" w:rsidRDefault="007A5D8A" w:rsidP="00536390">
            <w:pPr>
              <w:spacing w:after="0" w:line="240" w:lineRule="auto"/>
              <w:jc w:val="both"/>
              <w:rPr>
                <w:rFonts w:ascii="Times New Roman" w:eastAsia="Times New Roman" w:hAnsi="Times New Roman" w:cs="Times New Roman"/>
                <w:noProof/>
                <w:sz w:val="24"/>
                <w:szCs w:val="24"/>
                <w:lang w:val="en-US" w:eastAsia="lv-LV"/>
              </w:rPr>
            </w:pPr>
          </w:p>
        </w:tc>
        <w:tc>
          <w:tcPr>
            <w:tcW w:w="1058" w:type="pct"/>
            <w:tcBorders>
              <w:top w:val="outset" w:sz="6" w:space="0" w:color="414142"/>
              <w:left w:val="outset" w:sz="6" w:space="0" w:color="414142"/>
              <w:bottom w:val="outset" w:sz="6" w:space="0" w:color="414142"/>
              <w:right w:val="outset" w:sz="6" w:space="0" w:color="414142"/>
            </w:tcBorders>
          </w:tcPr>
          <w:p w14:paraId="0329D5CA" w14:textId="77777777" w:rsidR="007A5D8A" w:rsidRPr="007A5D8A" w:rsidRDefault="007A5D8A" w:rsidP="00536390">
            <w:pPr>
              <w:spacing w:after="0" w:line="240" w:lineRule="auto"/>
              <w:jc w:val="both"/>
              <w:rPr>
                <w:rFonts w:ascii="Times New Roman" w:eastAsia="Times New Roman" w:hAnsi="Times New Roman" w:cs="Times New Roman"/>
                <w:noProof/>
                <w:sz w:val="24"/>
                <w:szCs w:val="24"/>
                <w:lang w:val="en-US" w:eastAsia="lv-LV"/>
              </w:rPr>
            </w:pPr>
          </w:p>
        </w:tc>
      </w:tr>
      <w:tr w:rsidR="007A5D8A" w:rsidRPr="007A5D8A" w14:paraId="7DA3C3A9" w14:textId="77777777" w:rsidTr="00536390">
        <w:tc>
          <w:tcPr>
            <w:tcW w:w="2043" w:type="pct"/>
            <w:tcBorders>
              <w:top w:val="outset" w:sz="6" w:space="0" w:color="414142"/>
              <w:left w:val="outset" w:sz="6" w:space="0" w:color="414142"/>
              <w:bottom w:val="outset" w:sz="6" w:space="0" w:color="414142"/>
              <w:right w:val="outset" w:sz="6" w:space="0" w:color="414142"/>
            </w:tcBorders>
            <w:vAlign w:val="center"/>
            <w:hideMark/>
          </w:tcPr>
          <w:p w14:paraId="24CFB1CB" w14:textId="77777777" w:rsidR="007A5D8A" w:rsidRPr="007A5D8A" w:rsidRDefault="007A5D8A" w:rsidP="00536390">
            <w:pPr>
              <w:spacing w:after="0" w:line="240" w:lineRule="auto"/>
              <w:jc w:val="both"/>
              <w:rPr>
                <w:rFonts w:ascii="Times New Roman" w:hAnsi="Times New Roman"/>
                <w:i/>
                <w:noProof/>
                <w:sz w:val="24"/>
                <w:lang w:val="en-US"/>
              </w:rPr>
            </w:pPr>
            <w:r w:rsidRPr="007A5D8A">
              <w:rPr>
                <w:rFonts w:ascii="Times New Roman" w:hAnsi="Times New Roman"/>
                <w:i/>
                <w:noProof/>
                <w:sz w:val="24"/>
                <w:lang w:val="en-US"/>
              </w:rPr>
              <w:t>4.5. Designation characterising the type of activities or costs</w:t>
            </w:r>
          </w:p>
        </w:tc>
        <w:tc>
          <w:tcPr>
            <w:tcW w:w="1120" w:type="pct"/>
            <w:tcBorders>
              <w:top w:val="outset" w:sz="6" w:space="0" w:color="414142"/>
              <w:left w:val="outset" w:sz="6" w:space="0" w:color="414142"/>
              <w:bottom w:val="outset" w:sz="6" w:space="0" w:color="414142"/>
              <w:right w:val="outset" w:sz="6" w:space="0" w:color="414142"/>
            </w:tcBorders>
          </w:tcPr>
          <w:p w14:paraId="4EE490C9" w14:textId="77777777" w:rsidR="007A5D8A" w:rsidRPr="007A5D8A" w:rsidRDefault="007A5D8A" w:rsidP="00536390">
            <w:pPr>
              <w:spacing w:after="0" w:line="240" w:lineRule="auto"/>
              <w:jc w:val="both"/>
              <w:rPr>
                <w:rFonts w:ascii="Times New Roman" w:eastAsia="Times New Roman" w:hAnsi="Times New Roman" w:cs="Times New Roman"/>
                <w:noProof/>
                <w:sz w:val="24"/>
                <w:szCs w:val="24"/>
                <w:lang w:val="en-US" w:eastAsia="lv-LV"/>
              </w:rPr>
            </w:pPr>
          </w:p>
        </w:tc>
        <w:tc>
          <w:tcPr>
            <w:tcW w:w="779" w:type="pct"/>
            <w:tcBorders>
              <w:top w:val="outset" w:sz="6" w:space="0" w:color="414142"/>
              <w:left w:val="outset" w:sz="6" w:space="0" w:color="414142"/>
              <w:bottom w:val="outset" w:sz="6" w:space="0" w:color="414142"/>
              <w:right w:val="outset" w:sz="6" w:space="0" w:color="414142"/>
            </w:tcBorders>
          </w:tcPr>
          <w:p w14:paraId="31935945" w14:textId="77777777" w:rsidR="007A5D8A" w:rsidRPr="007A5D8A" w:rsidRDefault="007A5D8A" w:rsidP="00536390">
            <w:pPr>
              <w:spacing w:after="0" w:line="240" w:lineRule="auto"/>
              <w:jc w:val="both"/>
              <w:rPr>
                <w:rFonts w:ascii="Times New Roman" w:eastAsia="Times New Roman" w:hAnsi="Times New Roman" w:cs="Times New Roman"/>
                <w:noProof/>
                <w:sz w:val="24"/>
                <w:szCs w:val="24"/>
                <w:lang w:val="en-US" w:eastAsia="lv-LV"/>
              </w:rPr>
            </w:pPr>
          </w:p>
        </w:tc>
        <w:tc>
          <w:tcPr>
            <w:tcW w:w="1058" w:type="pct"/>
            <w:tcBorders>
              <w:top w:val="outset" w:sz="6" w:space="0" w:color="414142"/>
              <w:left w:val="outset" w:sz="6" w:space="0" w:color="414142"/>
              <w:bottom w:val="outset" w:sz="6" w:space="0" w:color="414142"/>
              <w:right w:val="outset" w:sz="6" w:space="0" w:color="414142"/>
            </w:tcBorders>
          </w:tcPr>
          <w:p w14:paraId="7CD47545" w14:textId="77777777" w:rsidR="007A5D8A" w:rsidRPr="007A5D8A" w:rsidRDefault="007A5D8A" w:rsidP="00536390">
            <w:pPr>
              <w:spacing w:after="0" w:line="240" w:lineRule="auto"/>
              <w:jc w:val="both"/>
              <w:rPr>
                <w:rFonts w:ascii="Times New Roman" w:eastAsia="Times New Roman" w:hAnsi="Times New Roman" w:cs="Times New Roman"/>
                <w:noProof/>
                <w:sz w:val="24"/>
                <w:szCs w:val="24"/>
                <w:lang w:val="en-US" w:eastAsia="lv-LV"/>
              </w:rPr>
            </w:pPr>
          </w:p>
        </w:tc>
      </w:tr>
    </w:tbl>
    <w:p w14:paraId="0E96244E" w14:textId="77777777" w:rsidR="007A5D8A" w:rsidRPr="007A5D8A" w:rsidRDefault="007A5D8A" w:rsidP="007A5D8A">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30FB8C32" w14:textId="77777777" w:rsidR="007A5D8A" w:rsidRPr="007A5D8A" w:rsidRDefault="007A5D8A" w:rsidP="007A5D8A">
      <w:pPr>
        <w:shd w:val="clear" w:color="auto" w:fill="FFFFFF"/>
        <w:spacing w:after="0" w:line="240" w:lineRule="auto"/>
        <w:jc w:val="both"/>
        <w:rPr>
          <w:rFonts w:ascii="Times New Roman" w:hAnsi="Times New Roman"/>
          <w:b/>
          <w:noProof/>
          <w:sz w:val="24"/>
          <w:lang w:val="en-US"/>
        </w:rPr>
      </w:pPr>
      <w:r w:rsidRPr="007A5D8A">
        <w:rPr>
          <w:rFonts w:ascii="Times New Roman" w:hAnsi="Times New Roman"/>
          <w:b/>
          <w:noProof/>
          <w:sz w:val="24"/>
          <w:lang w:val="en-US"/>
        </w:rPr>
        <w:t>5. Contribution of the project to the achievement of the indicators of the reform and investment objectives</w:t>
      </w:r>
    </w:p>
    <w:p w14:paraId="3D3E150F" w14:textId="77777777" w:rsidR="007A5D8A" w:rsidRPr="007A5D8A" w:rsidRDefault="007A5D8A" w:rsidP="007A5D8A">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11BAB173" w14:textId="77777777" w:rsidR="007A5D8A" w:rsidRPr="007A5D8A" w:rsidRDefault="007A5D8A" w:rsidP="007A5D8A">
      <w:pPr>
        <w:shd w:val="clear" w:color="auto" w:fill="FFFFFF"/>
        <w:spacing w:after="0" w:line="240" w:lineRule="auto"/>
        <w:jc w:val="both"/>
        <w:rPr>
          <w:rFonts w:ascii="Times New Roman" w:hAnsi="Times New Roman"/>
          <w:b/>
          <w:noProof/>
          <w:sz w:val="24"/>
          <w:lang w:val="en-US"/>
        </w:rPr>
      </w:pPr>
      <w:r w:rsidRPr="007A5D8A">
        <w:rPr>
          <w:rFonts w:ascii="Times New Roman" w:hAnsi="Times New Roman"/>
          <w:b/>
          <w:noProof/>
          <w:sz w:val="24"/>
          <w:lang w:val="en-US"/>
        </w:rPr>
        <w:t>5.1. ICT solutions of modernised administration processes</w:t>
      </w:r>
    </w:p>
    <w:p w14:paraId="423649D1" w14:textId="77777777" w:rsidR="007A5D8A" w:rsidRPr="007A5D8A" w:rsidRDefault="007A5D8A" w:rsidP="007A5D8A">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835"/>
        <w:gridCol w:w="2220"/>
        <w:gridCol w:w="1195"/>
        <w:gridCol w:w="1082"/>
        <w:gridCol w:w="4185"/>
        <w:gridCol w:w="3076"/>
        <w:gridCol w:w="1961"/>
      </w:tblGrid>
      <w:tr w:rsidR="007A5D8A" w:rsidRPr="007A5D8A" w14:paraId="549F3AAA" w14:textId="77777777" w:rsidTr="00536390">
        <w:tc>
          <w:tcPr>
            <w:tcW w:w="218" w:type="pct"/>
            <w:tcBorders>
              <w:top w:val="outset" w:sz="6" w:space="0" w:color="414142"/>
              <w:left w:val="outset" w:sz="6" w:space="0" w:color="414142"/>
              <w:bottom w:val="outset" w:sz="6" w:space="0" w:color="414142"/>
              <w:right w:val="outset" w:sz="6" w:space="0" w:color="414142"/>
            </w:tcBorders>
            <w:vAlign w:val="center"/>
            <w:hideMark/>
          </w:tcPr>
          <w:p w14:paraId="37BAA3E1" w14:textId="77777777" w:rsidR="007A5D8A" w:rsidRPr="007A5D8A" w:rsidRDefault="007A5D8A" w:rsidP="00536390">
            <w:pPr>
              <w:spacing w:after="0" w:line="240" w:lineRule="auto"/>
              <w:jc w:val="center"/>
              <w:rPr>
                <w:rFonts w:ascii="Times New Roman" w:hAnsi="Times New Roman"/>
                <w:noProof/>
                <w:sz w:val="24"/>
                <w:lang w:val="en-US"/>
              </w:rPr>
            </w:pPr>
            <w:r w:rsidRPr="007A5D8A">
              <w:rPr>
                <w:rFonts w:ascii="Times New Roman" w:hAnsi="Times New Roman"/>
                <w:noProof/>
                <w:sz w:val="24"/>
                <w:lang w:val="en-US"/>
              </w:rPr>
              <w:t>Number</w:t>
            </w:r>
          </w:p>
        </w:tc>
        <w:tc>
          <w:tcPr>
            <w:tcW w:w="783" w:type="pct"/>
            <w:tcBorders>
              <w:top w:val="outset" w:sz="6" w:space="0" w:color="414142"/>
              <w:left w:val="outset" w:sz="6" w:space="0" w:color="414142"/>
              <w:bottom w:val="outset" w:sz="6" w:space="0" w:color="414142"/>
              <w:right w:val="outset" w:sz="6" w:space="0" w:color="414142"/>
            </w:tcBorders>
            <w:vAlign w:val="center"/>
            <w:hideMark/>
          </w:tcPr>
          <w:p w14:paraId="0E2DB71F" w14:textId="77777777" w:rsidR="007A5D8A" w:rsidRPr="007A5D8A" w:rsidRDefault="007A5D8A" w:rsidP="00536390">
            <w:pPr>
              <w:spacing w:after="0" w:line="240" w:lineRule="auto"/>
              <w:jc w:val="center"/>
              <w:rPr>
                <w:rFonts w:ascii="Times New Roman" w:hAnsi="Times New Roman"/>
                <w:noProof/>
                <w:sz w:val="24"/>
                <w:lang w:val="en-US"/>
              </w:rPr>
            </w:pPr>
            <w:r w:rsidRPr="007A5D8A">
              <w:rPr>
                <w:rFonts w:ascii="Times New Roman" w:hAnsi="Times New Roman"/>
                <w:noProof/>
                <w:sz w:val="24"/>
                <w:lang w:val="en-US"/>
              </w:rPr>
              <w:t>Name of the ICT solution</w:t>
            </w:r>
          </w:p>
        </w:tc>
        <w:tc>
          <w:tcPr>
            <w:tcW w:w="378" w:type="pct"/>
            <w:tcBorders>
              <w:top w:val="outset" w:sz="6" w:space="0" w:color="414142"/>
              <w:left w:val="outset" w:sz="6" w:space="0" w:color="414142"/>
              <w:bottom w:val="outset" w:sz="6" w:space="0" w:color="414142"/>
              <w:right w:val="outset" w:sz="6" w:space="0" w:color="414142"/>
            </w:tcBorders>
            <w:vAlign w:val="center"/>
            <w:hideMark/>
          </w:tcPr>
          <w:p w14:paraId="0AD6E593" w14:textId="77777777" w:rsidR="007A5D8A" w:rsidRPr="007A5D8A" w:rsidRDefault="007A5D8A" w:rsidP="00536390">
            <w:pPr>
              <w:spacing w:after="0" w:line="240" w:lineRule="auto"/>
              <w:jc w:val="center"/>
              <w:rPr>
                <w:rFonts w:ascii="Times New Roman" w:eastAsia="Times New Roman" w:hAnsi="Times New Roman" w:cs="Times New Roman"/>
                <w:noProof/>
                <w:sz w:val="24"/>
                <w:szCs w:val="24"/>
                <w:lang w:val="en-US"/>
              </w:rPr>
            </w:pPr>
            <w:r w:rsidRPr="007A5D8A">
              <w:rPr>
                <w:rFonts w:ascii="Times New Roman" w:hAnsi="Times New Roman"/>
                <w:noProof/>
                <w:sz w:val="24"/>
                <w:lang w:val="en-US"/>
              </w:rPr>
              <w:t>Short description</w:t>
            </w:r>
            <w:r w:rsidRPr="007A5D8A">
              <w:rPr>
                <w:rStyle w:val="FootnoteReference"/>
                <w:rFonts w:ascii="Times New Roman" w:eastAsia="Times New Roman" w:hAnsi="Times New Roman" w:cs="Times New Roman"/>
                <w:noProof/>
                <w:sz w:val="24"/>
                <w:szCs w:val="24"/>
                <w:lang w:val="en-US" w:eastAsia="lv-LV"/>
              </w:rPr>
              <w:footnoteReference w:customMarkFollows="1" w:id="14"/>
              <w:t>6</w:t>
            </w:r>
          </w:p>
        </w:tc>
        <w:tc>
          <w:tcPr>
            <w:tcW w:w="392" w:type="pct"/>
            <w:tcBorders>
              <w:top w:val="outset" w:sz="6" w:space="0" w:color="414142"/>
              <w:left w:val="outset" w:sz="6" w:space="0" w:color="414142"/>
              <w:bottom w:val="outset" w:sz="6" w:space="0" w:color="414142"/>
              <w:right w:val="outset" w:sz="6" w:space="0" w:color="414142"/>
            </w:tcBorders>
            <w:vAlign w:val="center"/>
            <w:hideMark/>
          </w:tcPr>
          <w:p w14:paraId="7131EC8D" w14:textId="77777777" w:rsidR="007A5D8A" w:rsidRPr="007A5D8A" w:rsidRDefault="007A5D8A" w:rsidP="00536390">
            <w:pPr>
              <w:spacing w:after="0" w:line="240" w:lineRule="auto"/>
              <w:jc w:val="center"/>
              <w:rPr>
                <w:rFonts w:ascii="Times New Roman" w:hAnsi="Times New Roman"/>
                <w:noProof/>
                <w:sz w:val="24"/>
                <w:lang w:val="en-US"/>
              </w:rPr>
            </w:pPr>
            <w:r w:rsidRPr="007A5D8A">
              <w:rPr>
                <w:rFonts w:ascii="Times New Roman" w:hAnsi="Times New Roman"/>
                <w:noProof/>
                <w:sz w:val="24"/>
                <w:lang w:val="en-US"/>
              </w:rPr>
              <w:t>In the State cloud</w:t>
            </w:r>
          </w:p>
          <w:p w14:paraId="234CC740" w14:textId="77777777" w:rsidR="007A5D8A" w:rsidRPr="007A5D8A" w:rsidRDefault="007A5D8A" w:rsidP="00536390">
            <w:pPr>
              <w:spacing w:after="0" w:line="240" w:lineRule="auto"/>
              <w:jc w:val="center"/>
              <w:rPr>
                <w:rFonts w:ascii="Times New Roman" w:hAnsi="Times New Roman"/>
                <w:noProof/>
                <w:sz w:val="24"/>
                <w:lang w:val="en-US"/>
              </w:rPr>
            </w:pPr>
            <w:r w:rsidRPr="007A5D8A">
              <w:rPr>
                <w:rFonts w:ascii="Times New Roman" w:hAnsi="Times New Roman"/>
                <w:noProof/>
                <w:sz w:val="24"/>
                <w:lang w:val="en-US"/>
              </w:rPr>
              <w:t>(yes/no)</w:t>
            </w:r>
          </w:p>
        </w:tc>
        <w:tc>
          <w:tcPr>
            <w:tcW w:w="1458" w:type="pct"/>
            <w:tcBorders>
              <w:top w:val="outset" w:sz="6" w:space="0" w:color="414142"/>
              <w:left w:val="outset" w:sz="6" w:space="0" w:color="414142"/>
              <w:bottom w:val="outset" w:sz="6" w:space="0" w:color="414142"/>
              <w:right w:val="outset" w:sz="6" w:space="0" w:color="414142"/>
            </w:tcBorders>
            <w:vAlign w:val="center"/>
            <w:hideMark/>
          </w:tcPr>
          <w:p w14:paraId="538496A0" w14:textId="77777777" w:rsidR="007A5D8A" w:rsidRPr="007A5D8A" w:rsidRDefault="007A5D8A" w:rsidP="00536390">
            <w:pPr>
              <w:spacing w:after="0" w:line="240" w:lineRule="auto"/>
              <w:jc w:val="center"/>
              <w:rPr>
                <w:rFonts w:ascii="Times New Roman" w:eastAsia="Times New Roman" w:hAnsi="Times New Roman" w:cs="Times New Roman"/>
                <w:noProof/>
                <w:sz w:val="24"/>
                <w:szCs w:val="24"/>
                <w:lang w:val="en-US"/>
              </w:rPr>
            </w:pPr>
            <w:r w:rsidRPr="007A5D8A">
              <w:rPr>
                <w:rFonts w:ascii="Times New Roman" w:hAnsi="Times New Roman"/>
                <w:noProof/>
                <w:sz w:val="24"/>
                <w:lang w:val="en-US"/>
              </w:rPr>
              <w:t>Deadline for agreeing upon the development of ICT solutions</w:t>
            </w:r>
            <w:r w:rsidRPr="007A5D8A">
              <w:rPr>
                <w:rStyle w:val="FootnoteReference"/>
                <w:rFonts w:ascii="Times New Roman" w:eastAsia="Times New Roman" w:hAnsi="Times New Roman" w:cs="Times New Roman"/>
                <w:noProof/>
                <w:sz w:val="24"/>
                <w:szCs w:val="24"/>
                <w:lang w:val="en-US" w:eastAsia="lv-LV"/>
              </w:rPr>
              <w:footnoteReference w:customMarkFollows="1" w:id="15"/>
              <w:t>7</w:t>
            </w:r>
            <w:r w:rsidRPr="007A5D8A">
              <w:rPr>
                <w:rFonts w:ascii="Times New Roman" w:hAnsi="Times New Roman"/>
                <w:noProof/>
                <w:sz w:val="24"/>
                <w:lang w:val="en-US"/>
              </w:rPr>
              <w:t xml:space="preserve"> (year, quarter)</w:t>
            </w:r>
          </w:p>
        </w:tc>
        <w:tc>
          <w:tcPr>
            <w:tcW w:w="1077" w:type="pct"/>
            <w:tcBorders>
              <w:top w:val="outset" w:sz="6" w:space="0" w:color="414142"/>
              <w:left w:val="outset" w:sz="6" w:space="0" w:color="414142"/>
              <w:bottom w:val="outset" w:sz="6" w:space="0" w:color="414142"/>
              <w:right w:val="outset" w:sz="6" w:space="0" w:color="414142"/>
            </w:tcBorders>
            <w:vAlign w:val="center"/>
            <w:hideMark/>
          </w:tcPr>
          <w:p w14:paraId="209350B1" w14:textId="77777777" w:rsidR="007A5D8A" w:rsidRPr="007A5D8A" w:rsidRDefault="007A5D8A" w:rsidP="00536390">
            <w:pPr>
              <w:spacing w:after="0" w:line="240" w:lineRule="auto"/>
              <w:jc w:val="center"/>
              <w:rPr>
                <w:rFonts w:ascii="Times New Roman" w:hAnsi="Times New Roman"/>
                <w:noProof/>
                <w:sz w:val="24"/>
                <w:lang w:val="en-US"/>
              </w:rPr>
            </w:pPr>
            <w:r w:rsidRPr="007A5D8A">
              <w:rPr>
                <w:rFonts w:ascii="Times New Roman" w:hAnsi="Times New Roman"/>
                <w:noProof/>
                <w:sz w:val="24"/>
                <w:lang w:val="en-US"/>
              </w:rPr>
              <w:t>Deadline for introduction into production (year, quarter)</w:t>
            </w:r>
          </w:p>
        </w:tc>
        <w:tc>
          <w:tcPr>
            <w:tcW w:w="695" w:type="pct"/>
            <w:tcBorders>
              <w:top w:val="outset" w:sz="6" w:space="0" w:color="414142"/>
              <w:left w:val="outset" w:sz="6" w:space="0" w:color="414142"/>
              <w:bottom w:val="outset" w:sz="6" w:space="0" w:color="414142"/>
              <w:right w:val="outset" w:sz="6" w:space="0" w:color="414142"/>
            </w:tcBorders>
            <w:vAlign w:val="center"/>
            <w:hideMark/>
          </w:tcPr>
          <w:p w14:paraId="4E8B649A" w14:textId="77777777" w:rsidR="007A5D8A" w:rsidRPr="007A5D8A" w:rsidRDefault="007A5D8A" w:rsidP="00536390">
            <w:pPr>
              <w:spacing w:after="0" w:line="240" w:lineRule="auto"/>
              <w:jc w:val="center"/>
              <w:rPr>
                <w:rFonts w:ascii="Times New Roman" w:hAnsi="Times New Roman"/>
                <w:noProof/>
                <w:sz w:val="24"/>
                <w:lang w:val="en-US"/>
              </w:rPr>
            </w:pPr>
            <w:r w:rsidRPr="007A5D8A">
              <w:rPr>
                <w:rFonts w:ascii="Times New Roman" w:hAnsi="Times New Roman"/>
                <w:noProof/>
                <w:sz w:val="24"/>
                <w:lang w:val="en-US"/>
              </w:rPr>
              <w:t>Users of the solution (number)</w:t>
            </w:r>
          </w:p>
        </w:tc>
      </w:tr>
      <w:tr w:rsidR="007A5D8A" w:rsidRPr="007A5D8A" w14:paraId="4889D239" w14:textId="77777777" w:rsidTr="00536390">
        <w:tc>
          <w:tcPr>
            <w:tcW w:w="218" w:type="pct"/>
            <w:vMerge w:val="restart"/>
            <w:tcBorders>
              <w:top w:val="outset" w:sz="6" w:space="0" w:color="414142"/>
              <w:left w:val="outset" w:sz="6" w:space="0" w:color="414142"/>
              <w:bottom w:val="outset" w:sz="6" w:space="0" w:color="414142"/>
              <w:right w:val="outset" w:sz="6" w:space="0" w:color="414142"/>
            </w:tcBorders>
            <w:hideMark/>
          </w:tcPr>
          <w:p w14:paraId="7B9A79F9" w14:textId="77777777" w:rsidR="007A5D8A" w:rsidRPr="007A5D8A" w:rsidRDefault="007A5D8A" w:rsidP="00536390">
            <w:pPr>
              <w:spacing w:after="0" w:line="240" w:lineRule="auto"/>
              <w:jc w:val="both"/>
              <w:rPr>
                <w:rFonts w:ascii="Times New Roman" w:eastAsia="Times New Roman" w:hAnsi="Times New Roman" w:cs="Times New Roman"/>
                <w:noProof/>
                <w:sz w:val="24"/>
                <w:szCs w:val="24"/>
                <w:lang w:val="en-US" w:eastAsia="lv-LV"/>
              </w:rPr>
            </w:pPr>
          </w:p>
        </w:tc>
        <w:tc>
          <w:tcPr>
            <w:tcW w:w="783" w:type="pct"/>
            <w:tcBorders>
              <w:top w:val="outset" w:sz="6" w:space="0" w:color="414142"/>
              <w:left w:val="outset" w:sz="6" w:space="0" w:color="414142"/>
              <w:bottom w:val="outset" w:sz="6" w:space="0" w:color="414142"/>
              <w:right w:val="outset" w:sz="6" w:space="0" w:color="414142"/>
            </w:tcBorders>
            <w:hideMark/>
          </w:tcPr>
          <w:p w14:paraId="70464D13" w14:textId="77777777" w:rsidR="007A5D8A" w:rsidRPr="007A5D8A" w:rsidRDefault="007A5D8A" w:rsidP="00536390">
            <w:pPr>
              <w:spacing w:after="0" w:line="240" w:lineRule="auto"/>
              <w:jc w:val="both"/>
              <w:rPr>
                <w:rFonts w:ascii="Times New Roman" w:hAnsi="Times New Roman"/>
                <w:i/>
                <w:noProof/>
                <w:sz w:val="24"/>
                <w:lang w:val="en-US"/>
              </w:rPr>
            </w:pPr>
            <w:r w:rsidRPr="007A5D8A">
              <w:rPr>
                <w:rFonts w:ascii="Times New Roman" w:hAnsi="Times New Roman"/>
                <w:i/>
                <w:noProof/>
                <w:sz w:val="24"/>
                <w:lang w:val="en-US"/>
              </w:rPr>
              <w:t>5.1.1. Name</w:t>
            </w:r>
          </w:p>
        </w:tc>
        <w:tc>
          <w:tcPr>
            <w:tcW w:w="378" w:type="pct"/>
            <w:tcBorders>
              <w:top w:val="outset" w:sz="6" w:space="0" w:color="414142"/>
              <w:left w:val="outset" w:sz="6" w:space="0" w:color="414142"/>
              <w:bottom w:val="outset" w:sz="6" w:space="0" w:color="414142"/>
              <w:right w:val="outset" w:sz="6" w:space="0" w:color="414142"/>
            </w:tcBorders>
          </w:tcPr>
          <w:p w14:paraId="5407C969" w14:textId="77777777" w:rsidR="007A5D8A" w:rsidRPr="007A5D8A" w:rsidRDefault="007A5D8A" w:rsidP="00536390">
            <w:pPr>
              <w:spacing w:after="0" w:line="240" w:lineRule="auto"/>
              <w:jc w:val="both"/>
              <w:rPr>
                <w:rFonts w:ascii="Times New Roman" w:eastAsia="Times New Roman" w:hAnsi="Times New Roman" w:cs="Times New Roman"/>
                <w:noProof/>
                <w:sz w:val="24"/>
                <w:szCs w:val="24"/>
                <w:lang w:val="en-US" w:eastAsia="lv-LV"/>
              </w:rPr>
            </w:pPr>
          </w:p>
        </w:tc>
        <w:tc>
          <w:tcPr>
            <w:tcW w:w="392" w:type="pct"/>
            <w:tcBorders>
              <w:top w:val="outset" w:sz="6" w:space="0" w:color="414142"/>
              <w:left w:val="outset" w:sz="6" w:space="0" w:color="414142"/>
              <w:bottom w:val="outset" w:sz="6" w:space="0" w:color="414142"/>
              <w:right w:val="outset" w:sz="6" w:space="0" w:color="414142"/>
            </w:tcBorders>
          </w:tcPr>
          <w:p w14:paraId="49C6B68F" w14:textId="77777777" w:rsidR="007A5D8A" w:rsidRPr="007A5D8A" w:rsidRDefault="007A5D8A" w:rsidP="00536390">
            <w:pPr>
              <w:spacing w:after="0" w:line="240" w:lineRule="auto"/>
              <w:jc w:val="both"/>
              <w:rPr>
                <w:rFonts w:ascii="Times New Roman" w:eastAsia="Times New Roman" w:hAnsi="Times New Roman" w:cs="Times New Roman"/>
                <w:noProof/>
                <w:sz w:val="24"/>
                <w:szCs w:val="24"/>
                <w:lang w:val="en-US" w:eastAsia="lv-LV"/>
              </w:rPr>
            </w:pPr>
          </w:p>
        </w:tc>
        <w:tc>
          <w:tcPr>
            <w:tcW w:w="1458" w:type="pct"/>
            <w:tcBorders>
              <w:top w:val="outset" w:sz="6" w:space="0" w:color="414142"/>
              <w:left w:val="outset" w:sz="6" w:space="0" w:color="414142"/>
              <w:bottom w:val="outset" w:sz="6" w:space="0" w:color="414142"/>
              <w:right w:val="outset" w:sz="6" w:space="0" w:color="414142"/>
            </w:tcBorders>
          </w:tcPr>
          <w:p w14:paraId="675657A0" w14:textId="77777777" w:rsidR="007A5D8A" w:rsidRPr="007A5D8A" w:rsidRDefault="007A5D8A" w:rsidP="00536390">
            <w:pPr>
              <w:spacing w:after="0" w:line="240" w:lineRule="auto"/>
              <w:jc w:val="both"/>
              <w:rPr>
                <w:rFonts w:ascii="Times New Roman" w:eastAsia="Times New Roman" w:hAnsi="Times New Roman" w:cs="Times New Roman"/>
                <w:noProof/>
                <w:sz w:val="24"/>
                <w:szCs w:val="24"/>
                <w:lang w:val="en-US" w:eastAsia="lv-LV"/>
              </w:rPr>
            </w:pPr>
          </w:p>
        </w:tc>
        <w:tc>
          <w:tcPr>
            <w:tcW w:w="1077" w:type="pct"/>
            <w:tcBorders>
              <w:top w:val="outset" w:sz="6" w:space="0" w:color="414142"/>
              <w:left w:val="outset" w:sz="6" w:space="0" w:color="414142"/>
              <w:bottom w:val="outset" w:sz="6" w:space="0" w:color="414142"/>
              <w:right w:val="outset" w:sz="6" w:space="0" w:color="414142"/>
            </w:tcBorders>
          </w:tcPr>
          <w:p w14:paraId="766C807F" w14:textId="77777777" w:rsidR="007A5D8A" w:rsidRPr="007A5D8A" w:rsidRDefault="007A5D8A" w:rsidP="00536390">
            <w:pPr>
              <w:spacing w:after="0" w:line="240" w:lineRule="auto"/>
              <w:jc w:val="both"/>
              <w:rPr>
                <w:rFonts w:ascii="Times New Roman" w:eastAsia="Times New Roman" w:hAnsi="Times New Roman" w:cs="Times New Roman"/>
                <w:noProof/>
                <w:sz w:val="24"/>
                <w:szCs w:val="24"/>
                <w:lang w:val="en-US" w:eastAsia="lv-LV"/>
              </w:rPr>
            </w:pPr>
          </w:p>
        </w:tc>
        <w:tc>
          <w:tcPr>
            <w:tcW w:w="695" w:type="pct"/>
            <w:tcBorders>
              <w:top w:val="outset" w:sz="6" w:space="0" w:color="414142"/>
              <w:left w:val="outset" w:sz="6" w:space="0" w:color="414142"/>
              <w:bottom w:val="outset" w:sz="6" w:space="0" w:color="414142"/>
              <w:right w:val="outset" w:sz="6" w:space="0" w:color="414142"/>
            </w:tcBorders>
          </w:tcPr>
          <w:p w14:paraId="3B8A6D24" w14:textId="77777777" w:rsidR="007A5D8A" w:rsidRPr="007A5D8A" w:rsidRDefault="007A5D8A" w:rsidP="00536390">
            <w:pPr>
              <w:spacing w:after="0" w:line="240" w:lineRule="auto"/>
              <w:jc w:val="both"/>
              <w:rPr>
                <w:rFonts w:ascii="Times New Roman" w:eastAsia="Times New Roman" w:hAnsi="Times New Roman" w:cs="Times New Roman"/>
                <w:noProof/>
                <w:sz w:val="24"/>
                <w:szCs w:val="24"/>
                <w:lang w:val="en-US" w:eastAsia="lv-LV"/>
              </w:rPr>
            </w:pPr>
          </w:p>
        </w:tc>
      </w:tr>
      <w:tr w:rsidR="007A5D8A" w:rsidRPr="007A5D8A" w14:paraId="243D2E03" w14:textId="77777777" w:rsidTr="00536390">
        <w:tc>
          <w:tcPr>
            <w:tcW w:w="218" w:type="pct"/>
            <w:vMerge/>
            <w:tcBorders>
              <w:top w:val="outset" w:sz="6" w:space="0" w:color="414142"/>
              <w:left w:val="outset" w:sz="6" w:space="0" w:color="414142"/>
              <w:bottom w:val="outset" w:sz="6" w:space="0" w:color="414142"/>
              <w:right w:val="outset" w:sz="6" w:space="0" w:color="414142"/>
            </w:tcBorders>
            <w:vAlign w:val="center"/>
            <w:hideMark/>
          </w:tcPr>
          <w:p w14:paraId="6A52ADDF" w14:textId="77777777" w:rsidR="007A5D8A" w:rsidRPr="007A5D8A" w:rsidRDefault="007A5D8A" w:rsidP="00536390">
            <w:pPr>
              <w:spacing w:after="0" w:line="240" w:lineRule="auto"/>
              <w:jc w:val="both"/>
              <w:rPr>
                <w:rFonts w:ascii="Times New Roman" w:eastAsia="Times New Roman" w:hAnsi="Times New Roman" w:cs="Times New Roman"/>
                <w:noProof/>
                <w:sz w:val="24"/>
                <w:szCs w:val="24"/>
                <w:lang w:val="en-US" w:eastAsia="lv-LV"/>
              </w:rPr>
            </w:pPr>
          </w:p>
        </w:tc>
        <w:tc>
          <w:tcPr>
            <w:tcW w:w="783" w:type="pct"/>
            <w:tcBorders>
              <w:top w:val="outset" w:sz="6" w:space="0" w:color="414142"/>
              <w:left w:val="outset" w:sz="6" w:space="0" w:color="414142"/>
              <w:bottom w:val="outset" w:sz="6" w:space="0" w:color="414142"/>
              <w:right w:val="outset" w:sz="6" w:space="0" w:color="414142"/>
            </w:tcBorders>
            <w:hideMark/>
          </w:tcPr>
          <w:p w14:paraId="00E523B3" w14:textId="77777777" w:rsidR="007A5D8A" w:rsidRPr="007A5D8A" w:rsidRDefault="007A5D8A" w:rsidP="00536390">
            <w:pPr>
              <w:spacing w:after="0" w:line="240" w:lineRule="auto"/>
              <w:jc w:val="both"/>
              <w:rPr>
                <w:rFonts w:ascii="Times New Roman" w:hAnsi="Times New Roman"/>
                <w:i/>
                <w:noProof/>
                <w:sz w:val="24"/>
                <w:lang w:val="en-US"/>
              </w:rPr>
            </w:pPr>
            <w:r w:rsidRPr="007A5D8A">
              <w:rPr>
                <w:rFonts w:ascii="Times New Roman" w:hAnsi="Times New Roman"/>
                <w:i/>
                <w:noProof/>
                <w:sz w:val="24"/>
                <w:lang w:val="en-US"/>
              </w:rPr>
              <w:t>5.1.2. Name</w:t>
            </w:r>
          </w:p>
        </w:tc>
        <w:tc>
          <w:tcPr>
            <w:tcW w:w="378" w:type="pct"/>
            <w:tcBorders>
              <w:top w:val="outset" w:sz="6" w:space="0" w:color="414142"/>
              <w:left w:val="outset" w:sz="6" w:space="0" w:color="414142"/>
              <w:bottom w:val="outset" w:sz="6" w:space="0" w:color="414142"/>
              <w:right w:val="outset" w:sz="6" w:space="0" w:color="414142"/>
            </w:tcBorders>
          </w:tcPr>
          <w:p w14:paraId="71973BC7" w14:textId="77777777" w:rsidR="007A5D8A" w:rsidRPr="007A5D8A" w:rsidRDefault="007A5D8A" w:rsidP="00536390">
            <w:pPr>
              <w:spacing w:after="0" w:line="240" w:lineRule="auto"/>
              <w:jc w:val="both"/>
              <w:rPr>
                <w:rFonts w:ascii="Times New Roman" w:eastAsia="Times New Roman" w:hAnsi="Times New Roman" w:cs="Times New Roman"/>
                <w:noProof/>
                <w:sz w:val="24"/>
                <w:szCs w:val="24"/>
                <w:lang w:val="en-US" w:eastAsia="lv-LV"/>
              </w:rPr>
            </w:pPr>
          </w:p>
        </w:tc>
        <w:tc>
          <w:tcPr>
            <w:tcW w:w="392" w:type="pct"/>
            <w:tcBorders>
              <w:top w:val="outset" w:sz="6" w:space="0" w:color="414142"/>
              <w:left w:val="outset" w:sz="6" w:space="0" w:color="414142"/>
              <w:bottom w:val="outset" w:sz="6" w:space="0" w:color="414142"/>
              <w:right w:val="outset" w:sz="6" w:space="0" w:color="414142"/>
            </w:tcBorders>
          </w:tcPr>
          <w:p w14:paraId="51DD3283" w14:textId="77777777" w:rsidR="007A5D8A" w:rsidRPr="007A5D8A" w:rsidRDefault="007A5D8A" w:rsidP="00536390">
            <w:pPr>
              <w:spacing w:after="0" w:line="240" w:lineRule="auto"/>
              <w:jc w:val="both"/>
              <w:rPr>
                <w:rFonts w:ascii="Times New Roman" w:eastAsia="Times New Roman" w:hAnsi="Times New Roman" w:cs="Times New Roman"/>
                <w:noProof/>
                <w:sz w:val="24"/>
                <w:szCs w:val="24"/>
                <w:lang w:val="en-US" w:eastAsia="lv-LV"/>
              </w:rPr>
            </w:pPr>
          </w:p>
        </w:tc>
        <w:tc>
          <w:tcPr>
            <w:tcW w:w="1458" w:type="pct"/>
            <w:tcBorders>
              <w:top w:val="outset" w:sz="6" w:space="0" w:color="414142"/>
              <w:left w:val="outset" w:sz="6" w:space="0" w:color="414142"/>
              <w:bottom w:val="outset" w:sz="6" w:space="0" w:color="414142"/>
              <w:right w:val="outset" w:sz="6" w:space="0" w:color="414142"/>
            </w:tcBorders>
          </w:tcPr>
          <w:p w14:paraId="2DE79C4A" w14:textId="77777777" w:rsidR="007A5D8A" w:rsidRPr="007A5D8A" w:rsidRDefault="007A5D8A" w:rsidP="00536390">
            <w:pPr>
              <w:spacing w:after="0" w:line="240" w:lineRule="auto"/>
              <w:jc w:val="both"/>
              <w:rPr>
                <w:rFonts w:ascii="Times New Roman" w:eastAsia="Times New Roman" w:hAnsi="Times New Roman" w:cs="Times New Roman"/>
                <w:noProof/>
                <w:sz w:val="24"/>
                <w:szCs w:val="24"/>
                <w:lang w:val="en-US" w:eastAsia="lv-LV"/>
              </w:rPr>
            </w:pPr>
          </w:p>
        </w:tc>
        <w:tc>
          <w:tcPr>
            <w:tcW w:w="1077" w:type="pct"/>
            <w:tcBorders>
              <w:top w:val="outset" w:sz="6" w:space="0" w:color="414142"/>
              <w:left w:val="outset" w:sz="6" w:space="0" w:color="414142"/>
              <w:bottom w:val="outset" w:sz="6" w:space="0" w:color="414142"/>
              <w:right w:val="outset" w:sz="6" w:space="0" w:color="414142"/>
            </w:tcBorders>
          </w:tcPr>
          <w:p w14:paraId="29638E6A" w14:textId="77777777" w:rsidR="007A5D8A" w:rsidRPr="007A5D8A" w:rsidRDefault="007A5D8A" w:rsidP="00536390">
            <w:pPr>
              <w:spacing w:after="0" w:line="240" w:lineRule="auto"/>
              <w:jc w:val="both"/>
              <w:rPr>
                <w:rFonts w:ascii="Times New Roman" w:eastAsia="Times New Roman" w:hAnsi="Times New Roman" w:cs="Times New Roman"/>
                <w:noProof/>
                <w:sz w:val="24"/>
                <w:szCs w:val="24"/>
                <w:lang w:val="en-US" w:eastAsia="lv-LV"/>
              </w:rPr>
            </w:pPr>
          </w:p>
        </w:tc>
        <w:tc>
          <w:tcPr>
            <w:tcW w:w="695" w:type="pct"/>
            <w:tcBorders>
              <w:top w:val="outset" w:sz="6" w:space="0" w:color="414142"/>
              <w:left w:val="outset" w:sz="6" w:space="0" w:color="414142"/>
              <w:bottom w:val="outset" w:sz="6" w:space="0" w:color="414142"/>
              <w:right w:val="outset" w:sz="6" w:space="0" w:color="414142"/>
            </w:tcBorders>
          </w:tcPr>
          <w:p w14:paraId="6B5B2F94" w14:textId="77777777" w:rsidR="007A5D8A" w:rsidRPr="007A5D8A" w:rsidRDefault="007A5D8A" w:rsidP="00536390">
            <w:pPr>
              <w:spacing w:after="0" w:line="240" w:lineRule="auto"/>
              <w:jc w:val="both"/>
              <w:rPr>
                <w:rFonts w:ascii="Times New Roman" w:eastAsia="Times New Roman" w:hAnsi="Times New Roman" w:cs="Times New Roman"/>
                <w:noProof/>
                <w:sz w:val="24"/>
                <w:szCs w:val="24"/>
                <w:lang w:val="en-US" w:eastAsia="lv-LV"/>
              </w:rPr>
            </w:pPr>
          </w:p>
        </w:tc>
      </w:tr>
    </w:tbl>
    <w:p w14:paraId="5A1AFCA2" w14:textId="77777777" w:rsidR="007A5D8A" w:rsidRPr="007A5D8A" w:rsidRDefault="007A5D8A" w:rsidP="007A5D8A">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585AC0FF" w14:textId="77777777" w:rsidR="007A5D8A" w:rsidRPr="007A5D8A" w:rsidRDefault="007A5D8A" w:rsidP="007A5D8A">
      <w:pPr>
        <w:shd w:val="clear" w:color="auto" w:fill="FFFFFF"/>
        <w:spacing w:after="0" w:line="240" w:lineRule="auto"/>
        <w:jc w:val="both"/>
        <w:rPr>
          <w:rFonts w:ascii="Times New Roman" w:hAnsi="Times New Roman"/>
          <w:b/>
          <w:noProof/>
          <w:sz w:val="24"/>
          <w:lang w:val="en-US"/>
        </w:rPr>
      </w:pPr>
      <w:r w:rsidRPr="007A5D8A">
        <w:rPr>
          <w:rFonts w:ascii="Times New Roman" w:hAnsi="Times New Roman"/>
          <w:b/>
          <w:noProof/>
          <w:sz w:val="24"/>
          <w:lang w:val="en-US"/>
        </w:rPr>
        <w:t>5.2. Centralised functions or shared services</w:t>
      </w:r>
    </w:p>
    <w:p w14:paraId="2CAAD0ED" w14:textId="77777777" w:rsidR="007A5D8A" w:rsidRPr="007A5D8A" w:rsidRDefault="007A5D8A" w:rsidP="007A5D8A">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835"/>
        <w:gridCol w:w="3842"/>
        <w:gridCol w:w="3309"/>
        <w:gridCol w:w="3527"/>
        <w:gridCol w:w="3041"/>
      </w:tblGrid>
      <w:tr w:rsidR="007A5D8A" w:rsidRPr="007A5D8A" w14:paraId="3BC30516" w14:textId="77777777" w:rsidTr="00536390">
        <w:tc>
          <w:tcPr>
            <w:tcW w:w="218" w:type="pct"/>
            <w:tcBorders>
              <w:top w:val="outset" w:sz="6" w:space="0" w:color="414142"/>
              <w:left w:val="outset" w:sz="6" w:space="0" w:color="414142"/>
              <w:bottom w:val="outset" w:sz="6" w:space="0" w:color="414142"/>
              <w:right w:val="outset" w:sz="6" w:space="0" w:color="414142"/>
            </w:tcBorders>
            <w:vAlign w:val="center"/>
            <w:hideMark/>
          </w:tcPr>
          <w:p w14:paraId="301DE938" w14:textId="77777777" w:rsidR="007A5D8A" w:rsidRPr="007A5D8A" w:rsidRDefault="007A5D8A" w:rsidP="00536390">
            <w:pPr>
              <w:spacing w:after="0" w:line="240" w:lineRule="auto"/>
              <w:jc w:val="center"/>
              <w:rPr>
                <w:rFonts w:ascii="Times New Roman" w:hAnsi="Times New Roman"/>
                <w:noProof/>
                <w:sz w:val="24"/>
                <w:lang w:val="en-US"/>
              </w:rPr>
            </w:pPr>
            <w:r w:rsidRPr="007A5D8A">
              <w:rPr>
                <w:rFonts w:ascii="Times New Roman" w:hAnsi="Times New Roman"/>
                <w:noProof/>
                <w:sz w:val="24"/>
                <w:lang w:val="en-US"/>
              </w:rPr>
              <w:t>Number</w:t>
            </w:r>
          </w:p>
        </w:tc>
        <w:tc>
          <w:tcPr>
            <w:tcW w:w="1337" w:type="pct"/>
            <w:tcBorders>
              <w:top w:val="outset" w:sz="6" w:space="0" w:color="414142"/>
              <w:left w:val="outset" w:sz="6" w:space="0" w:color="414142"/>
              <w:bottom w:val="outset" w:sz="6" w:space="0" w:color="414142"/>
              <w:right w:val="outset" w:sz="6" w:space="0" w:color="414142"/>
            </w:tcBorders>
            <w:vAlign w:val="center"/>
            <w:hideMark/>
          </w:tcPr>
          <w:p w14:paraId="0688CA03" w14:textId="77777777" w:rsidR="007A5D8A" w:rsidRPr="007A5D8A" w:rsidRDefault="007A5D8A" w:rsidP="00536390">
            <w:pPr>
              <w:spacing w:after="0" w:line="240" w:lineRule="auto"/>
              <w:jc w:val="center"/>
              <w:rPr>
                <w:rFonts w:ascii="Times New Roman" w:hAnsi="Times New Roman"/>
                <w:noProof/>
                <w:sz w:val="24"/>
                <w:lang w:val="en-US"/>
              </w:rPr>
            </w:pPr>
            <w:r w:rsidRPr="007A5D8A">
              <w:rPr>
                <w:rFonts w:ascii="Times New Roman" w:hAnsi="Times New Roman"/>
                <w:noProof/>
                <w:sz w:val="24"/>
                <w:lang w:val="en-US"/>
              </w:rPr>
              <w:t>Service (group of services)</w:t>
            </w:r>
          </w:p>
        </w:tc>
        <w:tc>
          <w:tcPr>
            <w:tcW w:w="1154" w:type="pct"/>
            <w:tcBorders>
              <w:top w:val="outset" w:sz="6" w:space="0" w:color="414142"/>
              <w:left w:val="outset" w:sz="6" w:space="0" w:color="414142"/>
              <w:bottom w:val="outset" w:sz="6" w:space="0" w:color="414142"/>
              <w:right w:val="outset" w:sz="6" w:space="0" w:color="414142"/>
            </w:tcBorders>
            <w:vAlign w:val="center"/>
            <w:hideMark/>
          </w:tcPr>
          <w:p w14:paraId="48BA7F33" w14:textId="77777777" w:rsidR="007A5D8A" w:rsidRPr="007A5D8A" w:rsidRDefault="007A5D8A" w:rsidP="00536390">
            <w:pPr>
              <w:spacing w:after="0" w:line="240" w:lineRule="auto"/>
              <w:jc w:val="center"/>
              <w:rPr>
                <w:rFonts w:ascii="Times New Roman" w:hAnsi="Times New Roman"/>
                <w:noProof/>
                <w:sz w:val="24"/>
                <w:lang w:val="en-US"/>
              </w:rPr>
            </w:pPr>
            <w:r w:rsidRPr="007A5D8A">
              <w:rPr>
                <w:rFonts w:ascii="Times New Roman" w:hAnsi="Times New Roman"/>
                <w:noProof/>
                <w:sz w:val="24"/>
                <w:lang w:val="en-US"/>
              </w:rPr>
              <w:t>Users of shared services (authorities)</w:t>
            </w:r>
          </w:p>
        </w:tc>
        <w:tc>
          <w:tcPr>
            <w:tcW w:w="1229" w:type="pct"/>
            <w:tcBorders>
              <w:top w:val="outset" w:sz="6" w:space="0" w:color="414142"/>
              <w:left w:val="outset" w:sz="6" w:space="0" w:color="414142"/>
              <w:bottom w:val="outset" w:sz="6" w:space="0" w:color="414142"/>
              <w:right w:val="outset" w:sz="6" w:space="0" w:color="414142"/>
            </w:tcBorders>
            <w:vAlign w:val="center"/>
            <w:hideMark/>
          </w:tcPr>
          <w:p w14:paraId="35AEA484" w14:textId="77777777" w:rsidR="007A5D8A" w:rsidRPr="007A5D8A" w:rsidRDefault="007A5D8A" w:rsidP="00536390">
            <w:pPr>
              <w:spacing w:after="0" w:line="240" w:lineRule="auto"/>
              <w:jc w:val="center"/>
              <w:rPr>
                <w:rFonts w:ascii="Times New Roman" w:eastAsia="Times New Roman" w:hAnsi="Times New Roman" w:cs="Times New Roman"/>
                <w:noProof/>
                <w:sz w:val="24"/>
                <w:szCs w:val="24"/>
                <w:lang w:val="en-US"/>
              </w:rPr>
            </w:pPr>
            <w:r w:rsidRPr="007A5D8A">
              <w:rPr>
                <w:rFonts w:ascii="Times New Roman" w:hAnsi="Times New Roman"/>
                <w:noProof/>
                <w:sz w:val="24"/>
                <w:lang w:val="en-US"/>
              </w:rPr>
              <w:t>Reference to the Cabinet decision on the development plan</w:t>
            </w:r>
            <w:r w:rsidRPr="007A5D8A">
              <w:rPr>
                <w:rStyle w:val="FootnoteReference"/>
                <w:rFonts w:ascii="Times New Roman" w:eastAsia="Times New Roman" w:hAnsi="Times New Roman" w:cs="Times New Roman"/>
                <w:noProof/>
                <w:sz w:val="24"/>
                <w:szCs w:val="24"/>
                <w:lang w:val="en-US" w:eastAsia="lv-LV"/>
              </w:rPr>
              <w:footnoteReference w:customMarkFollows="1" w:id="16"/>
              <w:t>8</w:t>
            </w:r>
          </w:p>
        </w:tc>
        <w:tc>
          <w:tcPr>
            <w:tcW w:w="1062" w:type="pct"/>
            <w:tcBorders>
              <w:top w:val="outset" w:sz="6" w:space="0" w:color="414142"/>
              <w:left w:val="outset" w:sz="6" w:space="0" w:color="414142"/>
              <w:bottom w:val="outset" w:sz="6" w:space="0" w:color="414142"/>
              <w:right w:val="outset" w:sz="6" w:space="0" w:color="414142"/>
            </w:tcBorders>
            <w:vAlign w:val="center"/>
            <w:hideMark/>
          </w:tcPr>
          <w:p w14:paraId="07EA1F64" w14:textId="77777777" w:rsidR="007A5D8A" w:rsidRPr="007A5D8A" w:rsidRDefault="007A5D8A" w:rsidP="00536390">
            <w:pPr>
              <w:spacing w:after="0" w:line="240" w:lineRule="auto"/>
              <w:jc w:val="center"/>
              <w:rPr>
                <w:rFonts w:ascii="Times New Roman" w:hAnsi="Times New Roman"/>
                <w:noProof/>
                <w:sz w:val="24"/>
                <w:lang w:val="en-US"/>
              </w:rPr>
            </w:pPr>
            <w:r w:rsidRPr="007A5D8A">
              <w:rPr>
                <w:rFonts w:ascii="Times New Roman" w:hAnsi="Times New Roman"/>
                <w:noProof/>
                <w:sz w:val="24"/>
                <w:lang w:val="en-US"/>
              </w:rPr>
              <w:t>Deadline for introduction (year, quarter)</w:t>
            </w:r>
          </w:p>
        </w:tc>
      </w:tr>
      <w:tr w:rsidR="007A5D8A" w:rsidRPr="007A5D8A" w14:paraId="03F1440E" w14:textId="77777777" w:rsidTr="00536390">
        <w:tc>
          <w:tcPr>
            <w:tcW w:w="218" w:type="pct"/>
            <w:vMerge w:val="restart"/>
            <w:tcBorders>
              <w:top w:val="outset" w:sz="6" w:space="0" w:color="414142"/>
              <w:left w:val="outset" w:sz="6" w:space="0" w:color="414142"/>
              <w:bottom w:val="outset" w:sz="6" w:space="0" w:color="414142"/>
              <w:right w:val="outset" w:sz="6" w:space="0" w:color="414142"/>
            </w:tcBorders>
            <w:hideMark/>
          </w:tcPr>
          <w:p w14:paraId="43A6FAF4" w14:textId="77777777" w:rsidR="007A5D8A" w:rsidRPr="007A5D8A" w:rsidRDefault="007A5D8A" w:rsidP="00536390">
            <w:pPr>
              <w:spacing w:after="0" w:line="240" w:lineRule="auto"/>
              <w:jc w:val="both"/>
              <w:rPr>
                <w:rFonts w:ascii="Times New Roman" w:eastAsia="Times New Roman" w:hAnsi="Times New Roman" w:cs="Times New Roman"/>
                <w:noProof/>
                <w:sz w:val="24"/>
                <w:szCs w:val="24"/>
                <w:lang w:val="en-US" w:eastAsia="lv-LV"/>
              </w:rPr>
            </w:pPr>
          </w:p>
        </w:tc>
        <w:tc>
          <w:tcPr>
            <w:tcW w:w="1337" w:type="pct"/>
            <w:tcBorders>
              <w:top w:val="outset" w:sz="6" w:space="0" w:color="414142"/>
              <w:left w:val="outset" w:sz="6" w:space="0" w:color="414142"/>
              <w:bottom w:val="outset" w:sz="6" w:space="0" w:color="414142"/>
              <w:right w:val="outset" w:sz="6" w:space="0" w:color="414142"/>
            </w:tcBorders>
            <w:hideMark/>
          </w:tcPr>
          <w:p w14:paraId="77F633EF" w14:textId="77777777" w:rsidR="007A5D8A" w:rsidRPr="007A5D8A" w:rsidRDefault="007A5D8A" w:rsidP="00536390">
            <w:pPr>
              <w:spacing w:after="0" w:line="240" w:lineRule="auto"/>
              <w:jc w:val="both"/>
              <w:rPr>
                <w:rFonts w:ascii="Times New Roman" w:hAnsi="Times New Roman"/>
                <w:i/>
                <w:noProof/>
                <w:sz w:val="24"/>
                <w:lang w:val="en-US"/>
              </w:rPr>
            </w:pPr>
            <w:r w:rsidRPr="007A5D8A">
              <w:rPr>
                <w:rFonts w:ascii="Times New Roman" w:hAnsi="Times New Roman"/>
                <w:i/>
                <w:noProof/>
                <w:sz w:val="24"/>
                <w:lang w:val="en-US"/>
              </w:rPr>
              <w:t>5.2.1. Name characterising the nature</w:t>
            </w:r>
          </w:p>
        </w:tc>
        <w:tc>
          <w:tcPr>
            <w:tcW w:w="1154" w:type="pct"/>
            <w:tcBorders>
              <w:top w:val="outset" w:sz="6" w:space="0" w:color="414142"/>
              <w:left w:val="outset" w:sz="6" w:space="0" w:color="414142"/>
              <w:bottom w:val="outset" w:sz="6" w:space="0" w:color="414142"/>
              <w:right w:val="outset" w:sz="6" w:space="0" w:color="414142"/>
            </w:tcBorders>
          </w:tcPr>
          <w:p w14:paraId="3B335B19" w14:textId="77777777" w:rsidR="007A5D8A" w:rsidRPr="007A5D8A" w:rsidRDefault="007A5D8A" w:rsidP="00536390">
            <w:pPr>
              <w:spacing w:after="0" w:line="240" w:lineRule="auto"/>
              <w:jc w:val="both"/>
              <w:rPr>
                <w:rFonts w:ascii="Times New Roman" w:eastAsia="Times New Roman" w:hAnsi="Times New Roman" w:cs="Times New Roman"/>
                <w:noProof/>
                <w:sz w:val="24"/>
                <w:szCs w:val="24"/>
                <w:lang w:val="en-US" w:eastAsia="lv-LV"/>
              </w:rPr>
            </w:pPr>
          </w:p>
        </w:tc>
        <w:tc>
          <w:tcPr>
            <w:tcW w:w="1229" w:type="pct"/>
            <w:tcBorders>
              <w:top w:val="outset" w:sz="6" w:space="0" w:color="414142"/>
              <w:left w:val="outset" w:sz="6" w:space="0" w:color="414142"/>
              <w:bottom w:val="outset" w:sz="6" w:space="0" w:color="414142"/>
              <w:right w:val="outset" w:sz="6" w:space="0" w:color="414142"/>
            </w:tcBorders>
          </w:tcPr>
          <w:p w14:paraId="3C3AB0EA" w14:textId="77777777" w:rsidR="007A5D8A" w:rsidRPr="007A5D8A" w:rsidRDefault="007A5D8A" w:rsidP="00536390">
            <w:pPr>
              <w:spacing w:after="0" w:line="240" w:lineRule="auto"/>
              <w:jc w:val="both"/>
              <w:rPr>
                <w:rFonts w:ascii="Times New Roman" w:eastAsia="Times New Roman" w:hAnsi="Times New Roman" w:cs="Times New Roman"/>
                <w:noProof/>
                <w:sz w:val="24"/>
                <w:szCs w:val="24"/>
                <w:lang w:val="en-US" w:eastAsia="lv-LV"/>
              </w:rPr>
            </w:pPr>
          </w:p>
        </w:tc>
        <w:tc>
          <w:tcPr>
            <w:tcW w:w="1062" w:type="pct"/>
            <w:tcBorders>
              <w:top w:val="outset" w:sz="6" w:space="0" w:color="414142"/>
              <w:left w:val="outset" w:sz="6" w:space="0" w:color="414142"/>
              <w:bottom w:val="outset" w:sz="6" w:space="0" w:color="414142"/>
              <w:right w:val="outset" w:sz="6" w:space="0" w:color="414142"/>
            </w:tcBorders>
          </w:tcPr>
          <w:p w14:paraId="32A1CAE3" w14:textId="77777777" w:rsidR="007A5D8A" w:rsidRPr="007A5D8A" w:rsidRDefault="007A5D8A" w:rsidP="00536390">
            <w:pPr>
              <w:spacing w:after="0" w:line="240" w:lineRule="auto"/>
              <w:jc w:val="both"/>
              <w:rPr>
                <w:rFonts w:ascii="Times New Roman" w:eastAsia="Times New Roman" w:hAnsi="Times New Roman" w:cs="Times New Roman"/>
                <w:noProof/>
                <w:sz w:val="24"/>
                <w:szCs w:val="24"/>
                <w:lang w:val="en-US" w:eastAsia="lv-LV"/>
              </w:rPr>
            </w:pPr>
          </w:p>
        </w:tc>
      </w:tr>
      <w:tr w:rsidR="007A5D8A" w:rsidRPr="007A5D8A" w14:paraId="2D353796" w14:textId="77777777" w:rsidTr="00536390">
        <w:tc>
          <w:tcPr>
            <w:tcW w:w="218" w:type="pct"/>
            <w:vMerge/>
            <w:tcBorders>
              <w:top w:val="outset" w:sz="6" w:space="0" w:color="414142"/>
              <w:left w:val="outset" w:sz="6" w:space="0" w:color="414142"/>
              <w:bottom w:val="outset" w:sz="6" w:space="0" w:color="414142"/>
              <w:right w:val="outset" w:sz="6" w:space="0" w:color="414142"/>
            </w:tcBorders>
            <w:vAlign w:val="center"/>
            <w:hideMark/>
          </w:tcPr>
          <w:p w14:paraId="59CC7B8A" w14:textId="77777777" w:rsidR="007A5D8A" w:rsidRPr="007A5D8A" w:rsidRDefault="007A5D8A" w:rsidP="00536390">
            <w:pPr>
              <w:spacing w:after="0" w:line="240" w:lineRule="auto"/>
              <w:jc w:val="both"/>
              <w:rPr>
                <w:rFonts w:ascii="Times New Roman" w:eastAsia="Times New Roman" w:hAnsi="Times New Roman" w:cs="Times New Roman"/>
                <w:noProof/>
                <w:sz w:val="24"/>
                <w:szCs w:val="24"/>
                <w:lang w:val="en-US" w:eastAsia="lv-LV"/>
              </w:rPr>
            </w:pPr>
          </w:p>
        </w:tc>
        <w:tc>
          <w:tcPr>
            <w:tcW w:w="1337" w:type="pct"/>
            <w:tcBorders>
              <w:top w:val="outset" w:sz="6" w:space="0" w:color="414142"/>
              <w:left w:val="outset" w:sz="6" w:space="0" w:color="414142"/>
              <w:bottom w:val="outset" w:sz="6" w:space="0" w:color="414142"/>
              <w:right w:val="outset" w:sz="6" w:space="0" w:color="414142"/>
            </w:tcBorders>
            <w:hideMark/>
          </w:tcPr>
          <w:p w14:paraId="14AC4EA7" w14:textId="77777777" w:rsidR="007A5D8A" w:rsidRPr="007A5D8A" w:rsidRDefault="007A5D8A" w:rsidP="00536390">
            <w:pPr>
              <w:spacing w:after="0" w:line="240" w:lineRule="auto"/>
              <w:jc w:val="both"/>
              <w:rPr>
                <w:rFonts w:ascii="Times New Roman" w:hAnsi="Times New Roman"/>
                <w:i/>
                <w:noProof/>
                <w:sz w:val="24"/>
                <w:lang w:val="en-US"/>
              </w:rPr>
            </w:pPr>
            <w:r w:rsidRPr="007A5D8A">
              <w:rPr>
                <w:rFonts w:ascii="Times New Roman" w:hAnsi="Times New Roman"/>
                <w:i/>
                <w:noProof/>
                <w:sz w:val="24"/>
                <w:lang w:val="en-US"/>
              </w:rPr>
              <w:t>5.2.2. Name characterising the nature</w:t>
            </w:r>
          </w:p>
        </w:tc>
        <w:tc>
          <w:tcPr>
            <w:tcW w:w="1154" w:type="pct"/>
            <w:tcBorders>
              <w:top w:val="outset" w:sz="6" w:space="0" w:color="414142"/>
              <w:left w:val="outset" w:sz="6" w:space="0" w:color="414142"/>
              <w:bottom w:val="outset" w:sz="6" w:space="0" w:color="414142"/>
              <w:right w:val="outset" w:sz="6" w:space="0" w:color="414142"/>
            </w:tcBorders>
          </w:tcPr>
          <w:p w14:paraId="31521743" w14:textId="77777777" w:rsidR="007A5D8A" w:rsidRPr="007A5D8A" w:rsidRDefault="007A5D8A" w:rsidP="00536390">
            <w:pPr>
              <w:spacing w:after="0" w:line="240" w:lineRule="auto"/>
              <w:jc w:val="both"/>
              <w:rPr>
                <w:rFonts w:ascii="Times New Roman" w:eastAsia="Times New Roman" w:hAnsi="Times New Roman" w:cs="Times New Roman"/>
                <w:noProof/>
                <w:sz w:val="24"/>
                <w:szCs w:val="24"/>
                <w:lang w:val="en-US" w:eastAsia="lv-LV"/>
              </w:rPr>
            </w:pPr>
          </w:p>
        </w:tc>
        <w:tc>
          <w:tcPr>
            <w:tcW w:w="1229" w:type="pct"/>
            <w:tcBorders>
              <w:top w:val="outset" w:sz="6" w:space="0" w:color="414142"/>
              <w:left w:val="outset" w:sz="6" w:space="0" w:color="414142"/>
              <w:bottom w:val="outset" w:sz="6" w:space="0" w:color="414142"/>
              <w:right w:val="outset" w:sz="6" w:space="0" w:color="414142"/>
            </w:tcBorders>
          </w:tcPr>
          <w:p w14:paraId="355340D4" w14:textId="77777777" w:rsidR="007A5D8A" w:rsidRPr="007A5D8A" w:rsidRDefault="007A5D8A" w:rsidP="00536390">
            <w:pPr>
              <w:spacing w:after="0" w:line="240" w:lineRule="auto"/>
              <w:jc w:val="both"/>
              <w:rPr>
                <w:rFonts w:ascii="Times New Roman" w:eastAsia="Times New Roman" w:hAnsi="Times New Roman" w:cs="Times New Roman"/>
                <w:noProof/>
                <w:sz w:val="24"/>
                <w:szCs w:val="24"/>
                <w:lang w:val="en-US" w:eastAsia="lv-LV"/>
              </w:rPr>
            </w:pPr>
          </w:p>
        </w:tc>
        <w:tc>
          <w:tcPr>
            <w:tcW w:w="1062" w:type="pct"/>
            <w:tcBorders>
              <w:top w:val="outset" w:sz="6" w:space="0" w:color="414142"/>
              <w:left w:val="outset" w:sz="6" w:space="0" w:color="414142"/>
              <w:bottom w:val="outset" w:sz="6" w:space="0" w:color="414142"/>
              <w:right w:val="outset" w:sz="6" w:space="0" w:color="414142"/>
            </w:tcBorders>
          </w:tcPr>
          <w:p w14:paraId="55EAD689" w14:textId="77777777" w:rsidR="007A5D8A" w:rsidRPr="007A5D8A" w:rsidRDefault="007A5D8A" w:rsidP="00536390">
            <w:pPr>
              <w:spacing w:after="0" w:line="240" w:lineRule="auto"/>
              <w:jc w:val="both"/>
              <w:rPr>
                <w:rFonts w:ascii="Times New Roman" w:eastAsia="Times New Roman" w:hAnsi="Times New Roman" w:cs="Times New Roman"/>
                <w:noProof/>
                <w:sz w:val="24"/>
                <w:szCs w:val="24"/>
                <w:lang w:val="en-US" w:eastAsia="lv-LV"/>
              </w:rPr>
            </w:pPr>
          </w:p>
        </w:tc>
      </w:tr>
    </w:tbl>
    <w:p w14:paraId="6DA24BF5" w14:textId="77777777" w:rsidR="007A5D8A" w:rsidRPr="007A5D8A" w:rsidRDefault="007A5D8A" w:rsidP="007A5D8A">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0648E760" w14:textId="77777777" w:rsidR="007A5D8A" w:rsidRPr="007A5D8A" w:rsidRDefault="007A5D8A" w:rsidP="007A5D8A">
      <w:pPr>
        <w:shd w:val="clear" w:color="auto" w:fill="FFFFFF"/>
        <w:spacing w:after="0" w:line="240" w:lineRule="auto"/>
        <w:jc w:val="both"/>
        <w:rPr>
          <w:rFonts w:ascii="Times New Roman" w:hAnsi="Times New Roman"/>
          <w:b/>
          <w:noProof/>
          <w:sz w:val="24"/>
          <w:lang w:val="en-US"/>
        </w:rPr>
      </w:pPr>
      <w:r w:rsidRPr="007A5D8A">
        <w:rPr>
          <w:rFonts w:ascii="Times New Roman" w:hAnsi="Times New Roman"/>
          <w:b/>
          <w:noProof/>
          <w:sz w:val="24"/>
          <w:lang w:val="en-US"/>
        </w:rPr>
        <w:lastRenderedPageBreak/>
        <w:t>5.3. Essential sectoral data sets to be centrally managed</w:t>
      </w:r>
    </w:p>
    <w:p w14:paraId="35E0FA9C" w14:textId="77777777" w:rsidR="007A5D8A" w:rsidRPr="007A5D8A" w:rsidRDefault="007A5D8A" w:rsidP="007A5D8A">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1057"/>
        <w:gridCol w:w="5047"/>
        <w:gridCol w:w="8450"/>
      </w:tblGrid>
      <w:tr w:rsidR="007A5D8A" w:rsidRPr="007A5D8A" w14:paraId="1845E7F8" w14:textId="77777777" w:rsidTr="00536390">
        <w:tc>
          <w:tcPr>
            <w:tcW w:w="363" w:type="pct"/>
            <w:tcBorders>
              <w:top w:val="outset" w:sz="6" w:space="0" w:color="414142"/>
              <w:left w:val="outset" w:sz="6" w:space="0" w:color="414142"/>
              <w:bottom w:val="outset" w:sz="6" w:space="0" w:color="414142"/>
              <w:right w:val="outset" w:sz="6" w:space="0" w:color="414142"/>
            </w:tcBorders>
            <w:vAlign w:val="center"/>
            <w:hideMark/>
          </w:tcPr>
          <w:p w14:paraId="12FAF702" w14:textId="77777777" w:rsidR="007A5D8A" w:rsidRPr="007A5D8A" w:rsidRDefault="007A5D8A" w:rsidP="00536390">
            <w:pPr>
              <w:spacing w:after="0" w:line="240" w:lineRule="auto"/>
              <w:jc w:val="center"/>
              <w:rPr>
                <w:rFonts w:ascii="Times New Roman" w:hAnsi="Times New Roman"/>
                <w:noProof/>
                <w:sz w:val="24"/>
                <w:lang w:val="en-US"/>
              </w:rPr>
            </w:pPr>
            <w:r w:rsidRPr="007A5D8A">
              <w:rPr>
                <w:rFonts w:ascii="Times New Roman" w:hAnsi="Times New Roman"/>
                <w:noProof/>
                <w:sz w:val="24"/>
                <w:lang w:val="en-US"/>
              </w:rPr>
              <w:t>Number</w:t>
            </w:r>
          </w:p>
        </w:tc>
        <w:tc>
          <w:tcPr>
            <w:tcW w:w="1734" w:type="pct"/>
            <w:tcBorders>
              <w:top w:val="outset" w:sz="6" w:space="0" w:color="414142"/>
              <w:left w:val="outset" w:sz="6" w:space="0" w:color="414142"/>
              <w:bottom w:val="outset" w:sz="6" w:space="0" w:color="414142"/>
              <w:right w:val="outset" w:sz="6" w:space="0" w:color="414142"/>
            </w:tcBorders>
            <w:vAlign w:val="center"/>
            <w:hideMark/>
          </w:tcPr>
          <w:p w14:paraId="40E2D461" w14:textId="77777777" w:rsidR="007A5D8A" w:rsidRPr="007A5D8A" w:rsidRDefault="007A5D8A" w:rsidP="00536390">
            <w:pPr>
              <w:spacing w:after="0" w:line="240" w:lineRule="auto"/>
              <w:jc w:val="center"/>
              <w:rPr>
                <w:rFonts w:ascii="Times New Roman" w:hAnsi="Times New Roman"/>
                <w:noProof/>
                <w:sz w:val="24"/>
                <w:lang w:val="en-US"/>
              </w:rPr>
            </w:pPr>
            <w:r w:rsidRPr="007A5D8A">
              <w:rPr>
                <w:rFonts w:ascii="Times New Roman" w:hAnsi="Times New Roman"/>
                <w:noProof/>
                <w:sz w:val="24"/>
                <w:lang w:val="en-US"/>
              </w:rPr>
              <w:t>Name representing the content</w:t>
            </w:r>
          </w:p>
        </w:tc>
        <w:tc>
          <w:tcPr>
            <w:tcW w:w="2903" w:type="pct"/>
            <w:tcBorders>
              <w:top w:val="outset" w:sz="6" w:space="0" w:color="414142"/>
              <w:left w:val="outset" w:sz="6" w:space="0" w:color="414142"/>
              <w:bottom w:val="outset" w:sz="6" w:space="0" w:color="414142"/>
              <w:right w:val="outset" w:sz="6" w:space="0" w:color="414142"/>
            </w:tcBorders>
            <w:vAlign w:val="center"/>
            <w:hideMark/>
          </w:tcPr>
          <w:p w14:paraId="58FA601C" w14:textId="77777777" w:rsidR="007A5D8A" w:rsidRPr="007A5D8A" w:rsidRDefault="007A5D8A" w:rsidP="00536390">
            <w:pPr>
              <w:spacing w:after="0" w:line="240" w:lineRule="auto"/>
              <w:jc w:val="center"/>
              <w:rPr>
                <w:rFonts w:ascii="Times New Roman" w:hAnsi="Times New Roman"/>
                <w:noProof/>
                <w:sz w:val="24"/>
                <w:lang w:val="en-US"/>
              </w:rPr>
            </w:pPr>
            <w:r w:rsidRPr="007A5D8A">
              <w:rPr>
                <w:rFonts w:ascii="Times New Roman" w:hAnsi="Times New Roman"/>
                <w:noProof/>
                <w:sz w:val="24"/>
                <w:lang w:val="en-US"/>
              </w:rPr>
              <w:t>Deadline for ensuring access (year, quarter)</w:t>
            </w:r>
          </w:p>
        </w:tc>
      </w:tr>
      <w:tr w:rsidR="007A5D8A" w:rsidRPr="007A5D8A" w14:paraId="7751C438" w14:textId="77777777" w:rsidTr="00536390">
        <w:tc>
          <w:tcPr>
            <w:tcW w:w="363" w:type="pct"/>
            <w:vMerge w:val="restart"/>
            <w:tcBorders>
              <w:top w:val="outset" w:sz="6" w:space="0" w:color="414142"/>
              <w:left w:val="outset" w:sz="6" w:space="0" w:color="414142"/>
              <w:bottom w:val="outset" w:sz="6" w:space="0" w:color="414142"/>
              <w:right w:val="outset" w:sz="6" w:space="0" w:color="414142"/>
            </w:tcBorders>
            <w:hideMark/>
          </w:tcPr>
          <w:p w14:paraId="4CE0C7BF" w14:textId="77777777" w:rsidR="007A5D8A" w:rsidRPr="007A5D8A" w:rsidRDefault="007A5D8A" w:rsidP="00536390">
            <w:pPr>
              <w:spacing w:after="0" w:line="240" w:lineRule="auto"/>
              <w:jc w:val="both"/>
              <w:rPr>
                <w:rFonts w:ascii="Times New Roman" w:eastAsia="Times New Roman" w:hAnsi="Times New Roman" w:cs="Times New Roman"/>
                <w:noProof/>
                <w:sz w:val="24"/>
                <w:szCs w:val="24"/>
                <w:lang w:val="en-US" w:eastAsia="lv-LV"/>
              </w:rPr>
            </w:pPr>
          </w:p>
        </w:tc>
        <w:tc>
          <w:tcPr>
            <w:tcW w:w="1734" w:type="pct"/>
            <w:tcBorders>
              <w:top w:val="outset" w:sz="6" w:space="0" w:color="414142"/>
              <w:left w:val="outset" w:sz="6" w:space="0" w:color="414142"/>
              <w:bottom w:val="outset" w:sz="6" w:space="0" w:color="414142"/>
              <w:right w:val="outset" w:sz="6" w:space="0" w:color="414142"/>
            </w:tcBorders>
            <w:hideMark/>
          </w:tcPr>
          <w:p w14:paraId="665BBC22" w14:textId="77777777" w:rsidR="007A5D8A" w:rsidRPr="007A5D8A" w:rsidRDefault="007A5D8A" w:rsidP="00536390">
            <w:pPr>
              <w:spacing w:after="0" w:line="240" w:lineRule="auto"/>
              <w:jc w:val="both"/>
              <w:rPr>
                <w:rFonts w:ascii="Times New Roman" w:hAnsi="Times New Roman"/>
                <w:i/>
                <w:noProof/>
                <w:sz w:val="24"/>
                <w:lang w:val="en-US"/>
              </w:rPr>
            </w:pPr>
            <w:r w:rsidRPr="007A5D8A">
              <w:rPr>
                <w:rFonts w:ascii="Times New Roman" w:hAnsi="Times New Roman"/>
                <w:i/>
                <w:noProof/>
                <w:sz w:val="24"/>
                <w:lang w:val="en-US"/>
              </w:rPr>
              <w:t>5.3.1. Name</w:t>
            </w:r>
          </w:p>
        </w:tc>
        <w:tc>
          <w:tcPr>
            <w:tcW w:w="2903" w:type="pct"/>
            <w:tcBorders>
              <w:top w:val="outset" w:sz="6" w:space="0" w:color="414142"/>
              <w:left w:val="outset" w:sz="6" w:space="0" w:color="414142"/>
              <w:bottom w:val="outset" w:sz="6" w:space="0" w:color="414142"/>
              <w:right w:val="outset" w:sz="6" w:space="0" w:color="414142"/>
            </w:tcBorders>
          </w:tcPr>
          <w:p w14:paraId="684D44B5" w14:textId="77777777" w:rsidR="007A5D8A" w:rsidRPr="007A5D8A" w:rsidRDefault="007A5D8A" w:rsidP="00536390">
            <w:pPr>
              <w:spacing w:after="0" w:line="240" w:lineRule="auto"/>
              <w:jc w:val="both"/>
              <w:rPr>
                <w:rFonts w:ascii="Times New Roman" w:eastAsia="Times New Roman" w:hAnsi="Times New Roman" w:cs="Times New Roman"/>
                <w:noProof/>
                <w:sz w:val="24"/>
                <w:szCs w:val="24"/>
                <w:lang w:val="en-US" w:eastAsia="lv-LV"/>
              </w:rPr>
            </w:pPr>
          </w:p>
        </w:tc>
      </w:tr>
      <w:tr w:rsidR="007A5D8A" w:rsidRPr="007A5D8A" w14:paraId="7799413A" w14:textId="77777777" w:rsidTr="00536390">
        <w:tc>
          <w:tcPr>
            <w:tcW w:w="363" w:type="pct"/>
            <w:vMerge/>
            <w:tcBorders>
              <w:top w:val="outset" w:sz="6" w:space="0" w:color="414142"/>
              <w:left w:val="outset" w:sz="6" w:space="0" w:color="414142"/>
              <w:bottom w:val="outset" w:sz="6" w:space="0" w:color="414142"/>
              <w:right w:val="outset" w:sz="6" w:space="0" w:color="414142"/>
            </w:tcBorders>
            <w:vAlign w:val="center"/>
            <w:hideMark/>
          </w:tcPr>
          <w:p w14:paraId="16E18AD6" w14:textId="77777777" w:rsidR="007A5D8A" w:rsidRPr="007A5D8A" w:rsidRDefault="007A5D8A" w:rsidP="00536390">
            <w:pPr>
              <w:spacing w:after="0" w:line="240" w:lineRule="auto"/>
              <w:jc w:val="both"/>
              <w:rPr>
                <w:rFonts w:ascii="Times New Roman" w:eastAsia="Times New Roman" w:hAnsi="Times New Roman" w:cs="Times New Roman"/>
                <w:noProof/>
                <w:sz w:val="24"/>
                <w:szCs w:val="24"/>
                <w:lang w:val="en-US" w:eastAsia="lv-LV"/>
              </w:rPr>
            </w:pPr>
          </w:p>
        </w:tc>
        <w:tc>
          <w:tcPr>
            <w:tcW w:w="1734" w:type="pct"/>
            <w:tcBorders>
              <w:top w:val="outset" w:sz="6" w:space="0" w:color="414142"/>
              <w:left w:val="outset" w:sz="6" w:space="0" w:color="414142"/>
              <w:bottom w:val="outset" w:sz="6" w:space="0" w:color="414142"/>
              <w:right w:val="outset" w:sz="6" w:space="0" w:color="414142"/>
            </w:tcBorders>
            <w:hideMark/>
          </w:tcPr>
          <w:p w14:paraId="6597FC32" w14:textId="77777777" w:rsidR="007A5D8A" w:rsidRPr="007A5D8A" w:rsidRDefault="007A5D8A" w:rsidP="00536390">
            <w:pPr>
              <w:spacing w:after="0" w:line="240" w:lineRule="auto"/>
              <w:jc w:val="both"/>
              <w:rPr>
                <w:rFonts w:ascii="Times New Roman" w:hAnsi="Times New Roman"/>
                <w:i/>
                <w:noProof/>
                <w:sz w:val="24"/>
                <w:lang w:val="en-US"/>
              </w:rPr>
            </w:pPr>
            <w:r w:rsidRPr="007A5D8A">
              <w:rPr>
                <w:rFonts w:ascii="Times New Roman" w:hAnsi="Times New Roman"/>
                <w:i/>
                <w:noProof/>
                <w:sz w:val="24"/>
                <w:lang w:val="en-US"/>
              </w:rPr>
              <w:t>5.3.2. Name</w:t>
            </w:r>
          </w:p>
        </w:tc>
        <w:tc>
          <w:tcPr>
            <w:tcW w:w="2903" w:type="pct"/>
            <w:tcBorders>
              <w:top w:val="outset" w:sz="6" w:space="0" w:color="414142"/>
              <w:left w:val="outset" w:sz="6" w:space="0" w:color="414142"/>
              <w:bottom w:val="outset" w:sz="6" w:space="0" w:color="414142"/>
              <w:right w:val="outset" w:sz="6" w:space="0" w:color="414142"/>
            </w:tcBorders>
          </w:tcPr>
          <w:p w14:paraId="12B2FCCF" w14:textId="77777777" w:rsidR="007A5D8A" w:rsidRPr="007A5D8A" w:rsidRDefault="007A5D8A" w:rsidP="00536390">
            <w:pPr>
              <w:spacing w:after="0" w:line="240" w:lineRule="auto"/>
              <w:jc w:val="both"/>
              <w:rPr>
                <w:rFonts w:ascii="Times New Roman" w:eastAsia="Times New Roman" w:hAnsi="Times New Roman" w:cs="Times New Roman"/>
                <w:noProof/>
                <w:sz w:val="24"/>
                <w:szCs w:val="24"/>
                <w:lang w:val="en-US" w:eastAsia="lv-LV"/>
              </w:rPr>
            </w:pPr>
          </w:p>
        </w:tc>
      </w:tr>
    </w:tbl>
    <w:p w14:paraId="4D683878" w14:textId="77777777" w:rsidR="007A5D8A" w:rsidRPr="007A5D8A" w:rsidRDefault="007A5D8A" w:rsidP="007A5D8A">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324B2ABD" w14:textId="77777777" w:rsidR="007A5D8A" w:rsidRPr="007A5D8A" w:rsidRDefault="007A5D8A" w:rsidP="007A5D8A">
      <w:pPr>
        <w:shd w:val="clear" w:color="auto" w:fill="FFFFFF"/>
        <w:spacing w:after="0" w:line="240" w:lineRule="auto"/>
        <w:jc w:val="both"/>
        <w:rPr>
          <w:rFonts w:ascii="Times New Roman" w:eastAsia="Times New Roman" w:hAnsi="Times New Roman" w:cs="Times New Roman"/>
          <w:noProof/>
          <w:sz w:val="24"/>
          <w:szCs w:val="24"/>
          <w:vertAlign w:val="superscript"/>
          <w:lang w:val="en-US"/>
        </w:rPr>
      </w:pPr>
      <w:r w:rsidRPr="007A5D8A">
        <w:rPr>
          <w:rFonts w:ascii="Times New Roman" w:hAnsi="Times New Roman"/>
          <w:b/>
          <w:noProof/>
          <w:sz w:val="24"/>
          <w:lang w:val="en-US"/>
        </w:rPr>
        <w:t>6. Project management and implementation capacity</w:t>
      </w:r>
      <w:r w:rsidRPr="007A5D8A">
        <w:rPr>
          <w:rStyle w:val="FootnoteReference"/>
          <w:rFonts w:ascii="Times New Roman" w:eastAsia="Times New Roman" w:hAnsi="Times New Roman" w:cs="Times New Roman"/>
          <w:b/>
          <w:bCs/>
          <w:noProof/>
          <w:sz w:val="24"/>
          <w:szCs w:val="24"/>
          <w:lang w:val="en-US" w:eastAsia="lv-LV"/>
        </w:rPr>
        <w:footnoteReference w:customMarkFollows="1" w:id="17"/>
        <w:t>9</w:t>
      </w:r>
    </w:p>
    <w:p w14:paraId="08B351A8" w14:textId="77777777" w:rsidR="007A5D8A" w:rsidRPr="007A5D8A" w:rsidRDefault="007A5D8A" w:rsidP="007A5D8A">
      <w:pPr>
        <w:shd w:val="clear" w:color="auto" w:fill="FFFFFF"/>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14554"/>
      </w:tblGrid>
      <w:tr w:rsidR="007A5D8A" w:rsidRPr="007A5D8A" w14:paraId="04632023" w14:textId="77777777" w:rsidTr="00536390">
        <w:tc>
          <w:tcPr>
            <w:tcW w:w="5000" w:type="pct"/>
            <w:tcBorders>
              <w:top w:val="outset" w:sz="6" w:space="0" w:color="414142"/>
              <w:left w:val="outset" w:sz="6" w:space="0" w:color="414142"/>
              <w:bottom w:val="outset" w:sz="6" w:space="0" w:color="414142"/>
              <w:right w:val="outset" w:sz="6" w:space="0" w:color="414142"/>
            </w:tcBorders>
            <w:hideMark/>
          </w:tcPr>
          <w:p w14:paraId="625047F6" w14:textId="77777777" w:rsidR="007A5D8A" w:rsidRPr="007A5D8A" w:rsidRDefault="007A5D8A" w:rsidP="00536390">
            <w:pPr>
              <w:spacing w:after="0" w:line="240" w:lineRule="auto"/>
              <w:jc w:val="both"/>
              <w:rPr>
                <w:rFonts w:ascii="Times New Roman" w:hAnsi="Times New Roman"/>
                <w:i/>
                <w:noProof/>
                <w:sz w:val="24"/>
                <w:lang w:val="en-US"/>
              </w:rPr>
            </w:pPr>
            <w:r w:rsidRPr="007A5D8A">
              <w:rPr>
                <w:rFonts w:ascii="Times New Roman" w:hAnsi="Times New Roman"/>
                <w:i/>
                <w:noProof/>
                <w:sz w:val="24"/>
                <w:lang w:val="en-US"/>
              </w:rPr>
              <w:t>Information on the project management and implementation capacity of the beneficiary. If the project is implemented by a State institution of direct administration, also information on the use of the internal control system of the sectoral ministry for sound financial management shall be indicated.</w:t>
            </w:r>
          </w:p>
          <w:p w14:paraId="3CE58F78" w14:textId="77777777" w:rsidR="007A5D8A" w:rsidRPr="007A5D8A" w:rsidRDefault="007A5D8A" w:rsidP="00536390">
            <w:pPr>
              <w:spacing w:after="0" w:line="240" w:lineRule="auto"/>
              <w:jc w:val="both"/>
              <w:rPr>
                <w:rFonts w:ascii="Times New Roman" w:eastAsia="Times New Roman" w:hAnsi="Times New Roman" w:cs="Times New Roman"/>
                <w:i/>
                <w:iCs/>
                <w:noProof/>
                <w:sz w:val="24"/>
                <w:szCs w:val="24"/>
                <w:lang w:val="en-US" w:eastAsia="lv-LV"/>
              </w:rPr>
            </w:pPr>
          </w:p>
          <w:p w14:paraId="4DBDC609" w14:textId="77777777" w:rsidR="007A5D8A" w:rsidRPr="007A5D8A" w:rsidRDefault="007A5D8A" w:rsidP="00536390">
            <w:pPr>
              <w:spacing w:after="0" w:line="240" w:lineRule="auto"/>
              <w:jc w:val="both"/>
              <w:rPr>
                <w:rFonts w:ascii="Times New Roman" w:hAnsi="Times New Roman"/>
                <w:i/>
                <w:noProof/>
                <w:sz w:val="24"/>
                <w:lang w:val="en-US"/>
              </w:rPr>
            </w:pPr>
            <w:r w:rsidRPr="007A5D8A">
              <w:rPr>
                <w:rFonts w:ascii="Times New Roman" w:hAnsi="Times New Roman"/>
                <w:i/>
                <w:noProof/>
                <w:sz w:val="24"/>
                <w:lang w:val="en-US"/>
              </w:rPr>
              <w:t>Derived public entities, capital companies of a public entity, and associations shall also indicate information on the capacity of financial resources according to the financing conditions</w:t>
            </w:r>
          </w:p>
        </w:tc>
      </w:tr>
    </w:tbl>
    <w:p w14:paraId="69D4A286" w14:textId="77777777" w:rsidR="007A5D8A" w:rsidRPr="007A5D8A" w:rsidRDefault="007A5D8A" w:rsidP="007A5D8A">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1D6BD748" w14:textId="77777777" w:rsidR="007A5D8A" w:rsidRPr="007A5D8A" w:rsidRDefault="007A5D8A" w:rsidP="007A5D8A">
      <w:pPr>
        <w:shd w:val="clear" w:color="auto" w:fill="FFFFFF"/>
        <w:spacing w:after="0" w:line="240" w:lineRule="auto"/>
        <w:jc w:val="both"/>
        <w:rPr>
          <w:rFonts w:ascii="Times New Roman" w:hAnsi="Times New Roman"/>
          <w:b/>
          <w:noProof/>
          <w:sz w:val="24"/>
          <w:lang w:val="en-US"/>
        </w:rPr>
      </w:pPr>
      <w:r w:rsidRPr="007A5D8A">
        <w:rPr>
          <w:rFonts w:ascii="Times New Roman" w:hAnsi="Times New Roman"/>
          <w:b/>
          <w:noProof/>
          <w:sz w:val="24"/>
          <w:lang w:val="en-US"/>
        </w:rPr>
        <w:t>7. Cost/benefit analysis, including impact on the number of administration employees</w:t>
      </w:r>
    </w:p>
    <w:p w14:paraId="4D2EAE83" w14:textId="77777777" w:rsidR="007A5D8A" w:rsidRPr="007A5D8A" w:rsidRDefault="007A5D8A" w:rsidP="007A5D8A">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14554"/>
      </w:tblGrid>
      <w:tr w:rsidR="007A5D8A" w:rsidRPr="007A5D8A" w14:paraId="077DC0B5" w14:textId="77777777" w:rsidTr="00536390">
        <w:tc>
          <w:tcPr>
            <w:tcW w:w="5000" w:type="pct"/>
            <w:tcBorders>
              <w:top w:val="outset" w:sz="6" w:space="0" w:color="414142"/>
              <w:left w:val="outset" w:sz="6" w:space="0" w:color="414142"/>
              <w:bottom w:val="outset" w:sz="6" w:space="0" w:color="414142"/>
              <w:right w:val="outset" w:sz="6" w:space="0" w:color="414142"/>
            </w:tcBorders>
            <w:hideMark/>
          </w:tcPr>
          <w:p w14:paraId="12E9AAC3" w14:textId="77777777" w:rsidR="007A5D8A" w:rsidRPr="007A5D8A" w:rsidRDefault="007A5D8A" w:rsidP="00536390">
            <w:pPr>
              <w:spacing w:after="0" w:line="240" w:lineRule="auto"/>
              <w:jc w:val="both"/>
              <w:rPr>
                <w:rFonts w:ascii="Times New Roman" w:hAnsi="Times New Roman"/>
                <w:i/>
                <w:noProof/>
                <w:sz w:val="24"/>
                <w:lang w:val="en-US"/>
              </w:rPr>
            </w:pPr>
            <w:r w:rsidRPr="007A5D8A">
              <w:rPr>
                <w:rFonts w:ascii="Times New Roman" w:hAnsi="Times New Roman"/>
                <w:i/>
                <w:noProof/>
                <w:sz w:val="24"/>
                <w:lang w:val="en-US"/>
              </w:rPr>
              <w:t>Summary information on the cost-benefit analysis performed.</w:t>
            </w:r>
          </w:p>
          <w:p w14:paraId="2948C625" w14:textId="77777777" w:rsidR="007A5D8A" w:rsidRPr="007A5D8A" w:rsidRDefault="007A5D8A" w:rsidP="00536390">
            <w:pPr>
              <w:spacing w:after="0" w:line="240" w:lineRule="auto"/>
              <w:jc w:val="both"/>
              <w:rPr>
                <w:rFonts w:ascii="Times New Roman" w:eastAsia="Times New Roman" w:hAnsi="Times New Roman" w:cs="Times New Roman"/>
                <w:i/>
                <w:iCs/>
                <w:noProof/>
                <w:sz w:val="24"/>
                <w:szCs w:val="24"/>
                <w:lang w:val="en-US" w:eastAsia="lv-LV"/>
              </w:rPr>
            </w:pPr>
          </w:p>
          <w:p w14:paraId="67E641F8" w14:textId="77777777" w:rsidR="007A5D8A" w:rsidRPr="007A5D8A" w:rsidRDefault="007A5D8A" w:rsidP="00536390">
            <w:pPr>
              <w:spacing w:after="0" w:line="240" w:lineRule="auto"/>
              <w:jc w:val="both"/>
              <w:rPr>
                <w:rFonts w:ascii="Times New Roman" w:hAnsi="Times New Roman"/>
                <w:i/>
                <w:noProof/>
                <w:sz w:val="24"/>
                <w:lang w:val="en-US"/>
              </w:rPr>
            </w:pPr>
            <w:r w:rsidRPr="007A5D8A">
              <w:rPr>
                <w:rFonts w:ascii="Times New Roman" w:hAnsi="Times New Roman"/>
                <w:i/>
                <w:noProof/>
                <w:sz w:val="24"/>
                <w:lang w:val="en-US"/>
              </w:rPr>
              <w:t>Impact on the number of State administration employees – reduction or increase of positions of administration employees – shall be included in the cost/benefit analysis and directly indicated in the summary also if savings in the number of administration employees has been indicated in the benefits of the project (Paragraph 3)</w:t>
            </w:r>
          </w:p>
        </w:tc>
      </w:tr>
    </w:tbl>
    <w:p w14:paraId="7E568BA9" w14:textId="77777777" w:rsidR="007A5D8A" w:rsidRPr="007A5D8A" w:rsidRDefault="007A5D8A" w:rsidP="007A5D8A">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5938BD2B" w14:textId="77777777" w:rsidR="007A5D8A" w:rsidRPr="007A5D8A" w:rsidRDefault="007A5D8A" w:rsidP="007A5D8A">
      <w:pPr>
        <w:shd w:val="clear" w:color="auto" w:fill="FFFFFF"/>
        <w:spacing w:after="0" w:line="240" w:lineRule="auto"/>
        <w:jc w:val="both"/>
        <w:rPr>
          <w:rFonts w:ascii="Times New Roman" w:hAnsi="Times New Roman"/>
          <w:b/>
          <w:noProof/>
          <w:sz w:val="24"/>
          <w:lang w:val="en-US"/>
        </w:rPr>
      </w:pPr>
      <w:r w:rsidRPr="007A5D8A">
        <w:rPr>
          <w:rFonts w:ascii="Times New Roman" w:hAnsi="Times New Roman"/>
          <w:b/>
          <w:noProof/>
          <w:sz w:val="24"/>
          <w:lang w:val="en-US"/>
        </w:rPr>
        <w:t>8. Other essential information</w:t>
      </w:r>
    </w:p>
    <w:p w14:paraId="70BDEE50" w14:textId="77777777" w:rsidR="007A5D8A" w:rsidRPr="007A5D8A" w:rsidRDefault="007A5D8A" w:rsidP="007A5D8A">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14554"/>
      </w:tblGrid>
      <w:tr w:rsidR="007A5D8A" w:rsidRPr="007A5D8A" w14:paraId="52FF60ED" w14:textId="77777777" w:rsidTr="00536390">
        <w:tc>
          <w:tcPr>
            <w:tcW w:w="5000" w:type="pct"/>
            <w:tcBorders>
              <w:top w:val="outset" w:sz="6" w:space="0" w:color="414142"/>
              <w:left w:val="outset" w:sz="6" w:space="0" w:color="414142"/>
              <w:bottom w:val="outset" w:sz="6" w:space="0" w:color="414142"/>
              <w:right w:val="outset" w:sz="6" w:space="0" w:color="414142"/>
            </w:tcBorders>
            <w:hideMark/>
          </w:tcPr>
          <w:p w14:paraId="416C6F25" w14:textId="77777777" w:rsidR="007A5D8A" w:rsidRPr="007A5D8A" w:rsidRDefault="007A5D8A" w:rsidP="00536390">
            <w:pPr>
              <w:spacing w:after="0" w:line="240" w:lineRule="auto"/>
              <w:jc w:val="both"/>
              <w:rPr>
                <w:rFonts w:ascii="Times New Roman" w:hAnsi="Times New Roman"/>
                <w:i/>
                <w:noProof/>
                <w:sz w:val="24"/>
                <w:lang w:val="en-US"/>
              </w:rPr>
            </w:pPr>
            <w:r w:rsidRPr="007A5D8A">
              <w:rPr>
                <w:rFonts w:ascii="Times New Roman" w:hAnsi="Times New Roman"/>
                <w:i/>
                <w:noProof/>
                <w:sz w:val="24"/>
                <w:lang w:val="en-US"/>
              </w:rPr>
              <w:t>Essential information, including conditions for project implementation, risks, link-up of the project with other projects, link-up with the open strategic autonomy and security matters shall be indicated.</w:t>
            </w:r>
          </w:p>
          <w:p w14:paraId="77F0B07C" w14:textId="77777777" w:rsidR="007A5D8A" w:rsidRPr="007A5D8A" w:rsidRDefault="007A5D8A" w:rsidP="00536390">
            <w:pPr>
              <w:spacing w:after="0" w:line="240" w:lineRule="auto"/>
              <w:jc w:val="both"/>
              <w:rPr>
                <w:rFonts w:ascii="Times New Roman" w:eastAsia="Times New Roman" w:hAnsi="Times New Roman" w:cs="Times New Roman"/>
                <w:i/>
                <w:iCs/>
                <w:noProof/>
                <w:sz w:val="24"/>
                <w:szCs w:val="24"/>
                <w:lang w:val="en-US" w:eastAsia="lv-LV"/>
              </w:rPr>
            </w:pPr>
          </w:p>
          <w:p w14:paraId="67AF8147" w14:textId="77777777" w:rsidR="007A5D8A" w:rsidRPr="007A5D8A" w:rsidRDefault="007A5D8A" w:rsidP="00536390">
            <w:pPr>
              <w:spacing w:after="0" w:line="240" w:lineRule="auto"/>
              <w:jc w:val="both"/>
              <w:rPr>
                <w:rFonts w:ascii="Times New Roman" w:hAnsi="Times New Roman"/>
                <w:i/>
                <w:noProof/>
                <w:sz w:val="24"/>
                <w:lang w:val="en-US"/>
              </w:rPr>
            </w:pPr>
            <w:r w:rsidRPr="007A5D8A">
              <w:rPr>
                <w:rFonts w:ascii="Times New Roman" w:hAnsi="Times New Roman"/>
                <w:i/>
                <w:noProof/>
                <w:sz w:val="24"/>
                <w:lang w:val="en-US"/>
              </w:rPr>
              <w:t>Where applicable, information on the examination of the project in the expanded forum of ICT heads shall be indicated</w:t>
            </w:r>
          </w:p>
        </w:tc>
      </w:tr>
    </w:tbl>
    <w:p w14:paraId="2A363FA9" w14:textId="77777777" w:rsidR="007A5D8A" w:rsidRPr="007A5D8A" w:rsidRDefault="007A5D8A" w:rsidP="007A5D8A">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E350EE2" w14:textId="77777777" w:rsidR="007A5D8A" w:rsidRPr="007A5D8A" w:rsidRDefault="007A5D8A" w:rsidP="007A5D8A">
      <w:pPr>
        <w:shd w:val="clear" w:color="auto" w:fill="FFFFFF"/>
        <w:spacing w:after="0" w:line="240" w:lineRule="auto"/>
        <w:ind w:firstLine="709"/>
        <w:jc w:val="both"/>
        <w:rPr>
          <w:rFonts w:ascii="Times New Roman" w:hAnsi="Times New Roman"/>
          <w:noProof/>
          <w:sz w:val="24"/>
          <w:lang w:val="en-US"/>
        </w:rPr>
      </w:pPr>
      <w:r w:rsidRPr="007A5D8A">
        <w:rPr>
          <w:rFonts w:ascii="Times New Roman" w:hAnsi="Times New Roman"/>
          <w:noProof/>
          <w:sz w:val="24"/>
          <w:lang w:val="en-US"/>
        </w:rPr>
        <w:lastRenderedPageBreak/>
        <w:t>Abbreviations used:</w:t>
      </w:r>
    </w:p>
    <w:p w14:paraId="5488E1CC" w14:textId="77777777" w:rsidR="007A5D8A" w:rsidRPr="007A5D8A" w:rsidRDefault="007A5D8A" w:rsidP="007A5D8A">
      <w:pPr>
        <w:shd w:val="clear" w:color="auto" w:fill="FFFFFF"/>
        <w:spacing w:after="0" w:line="240" w:lineRule="auto"/>
        <w:ind w:firstLine="709"/>
        <w:jc w:val="both"/>
        <w:rPr>
          <w:rFonts w:ascii="Times New Roman" w:hAnsi="Times New Roman"/>
          <w:noProof/>
          <w:sz w:val="24"/>
          <w:lang w:val="en-US"/>
        </w:rPr>
      </w:pPr>
      <w:r w:rsidRPr="007A5D8A">
        <w:rPr>
          <w:rFonts w:ascii="Times New Roman" w:hAnsi="Times New Roman"/>
          <w:noProof/>
          <w:sz w:val="24"/>
          <w:lang w:val="en-US"/>
        </w:rPr>
        <w:t>ICT – information and communications technologies</w:t>
      </w:r>
    </w:p>
    <w:p w14:paraId="224B25F4" w14:textId="77777777" w:rsidR="007A5D8A" w:rsidRPr="007A5D8A" w:rsidRDefault="007A5D8A" w:rsidP="007A5D8A">
      <w:pPr>
        <w:shd w:val="clear" w:color="auto" w:fill="FFFFFF"/>
        <w:spacing w:after="0" w:line="240" w:lineRule="auto"/>
        <w:ind w:firstLine="709"/>
        <w:jc w:val="both"/>
        <w:rPr>
          <w:rFonts w:ascii="Times New Roman" w:hAnsi="Times New Roman"/>
          <w:noProof/>
          <w:sz w:val="24"/>
          <w:lang w:val="en-US"/>
        </w:rPr>
      </w:pPr>
      <w:r w:rsidRPr="007A5D8A">
        <w:rPr>
          <w:rFonts w:ascii="Times New Roman" w:hAnsi="Times New Roman"/>
          <w:noProof/>
          <w:sz w:val="24"/>
          <w:lang w:val="en-US"/>
        </w:rPr>
        <w:t>MoEPRD – the Ministry of Environmental Protection and Regional Development</w:t>
      </w:r>
    </w:p>
    <w:p w14:paraId="37FBC91F" w14:textId="77777777" w:rsidR="007A5D8A" w:rsidRPr="007A5D8A" w:rsidRDefault="007A5D8A" w:rsidP="007A5D8A">
      <w:pPr>
        <w:rPr>
          <w:noProof/>
          <w:lang w:val="en-US"/>
        </w:rPr>
      </w:pPr>
      <w:r w:rsidRPr="007A5D8A">
        <w:rPr>
          <w:noProof/>
          <w:lang w:val="en-US"/>
        </w:rPr>
        <w:br w:type="page"/>
      </w:r>
    </w:p>
    <w:p w14:paraId="515F8F0A" w14:textId="77777777" w:rsidR="007A5D8A" w:rsidRPr="007A5D8A" w:rsidRDefault="007A5D8A" w:rsidP="007A5D8A">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9FF583C" w14:textId="77777777" w:rsidR="007A5D8A" w:rsidRPr="007A5D8A" w:rsidRDefault="007A5D8A" w:rsidP="007A5D8A">
      <w:pPr>
        <w:shd w:val="clear" w:color="auto" w:fill="FFFFFF"/>
        <w:spacing w:after="0" w:line="240" w:lineRule="auto"/>
        <w:jc w:val="right"/>
        <w:rPr>
          <w:rFonts w:ascii="Times New Roman" w:hAnsi="Times New Roman"/>
          <w:b/>
          <w:noProof/>
          <w:sz w:val="24"/>
          <w:lang w:val="en-US"/>
        </w:rPr>
      </w:pPr>
      <w:r w:rsidRPr="007A5D8A">
        <w:rPr>
          <w:rFonts w:ascii="Times New Roman" w:hAnsi="Times New Roman"/>
          <w:b/>
          <w:noProof/>
          <w:sz w:val="24"/>
          <w:lang w:val="en-US"/>
        </w:rPr>
        <w:t>Annex 3</w:t>
      </w:r>
    </w:p>
    <w:p w14:paraId="33E8DB53" w14:textId="77777777" w:rsidR="007A5D8A" w:rsidRPr="007A5D8A" w:rsidRDefault="007A5D8A" w:rsidP="007A5D8A">
      <w:pPr>
        <w:shd w:val="clear" w:color="auto" w:fill="FFFFFF"/>
        <w:spacing w:after="0" w:line="240" w:lineRule="auto"/>
        <w:jc w:val="right"/>
        <w:rPr>
          <w:rFonts w:ascii="Times New Roman" w:hAnsi="Times New Roman"/>
          <w:noProof/>
          <w:sz w:val="24"/>
          <w:lang w:val="en-US"/>
        </w:rPr>
      </w:pPr>
      <w:r w:rsidRPr="007A5D8A">
        <w:rPr>
          <w:rFonts w:ascii="Times New Roman" w:hAnsi="Times New Roman"/>
          <w:noProof/>
          <w:sz w:val="24"/>
          <w:lang w:val="en-US"/>
        </w:rPr>
        <w:t>Cabinet Regulation No. 435</w:t>
      </w:r>
    </w:p>
    <w:p w14:paraId="0732DDB7" w14:textId="77777777" w:rsidR="007A5D8A" w:rsidRPr="007A5D8A" w:rsidRDefault="007A5D8A" w:rsidP="007A5D8A">
      <w:pPr>
        <w:shd w:val="clear" w:color="auto" w:fill="FFFFFF"/>
        <w:spacing w:after="0" w:line="240" w:lineRule="auto"/>
        <w:jc w:val="right"/>
        <w:rPr>
          <w:rFonts w:ascii="Times New Roman" w:hAnsi="Times New Roman"/>
          <w:noProof/>
          <w:sz w:val="24"/>
          <w:lang w:val="en-US"/>
        </w:rPr>
      </w:pPr>
      <w:r w:rsidRPr="007A5D8A">
        <w:rPr>
          <w:rFonts w:ascii="Times New Roman" w:hAnsi="Times New Roman"/>
          <w:noProof/>
          <w:sz w:val="24"/>
          <w:lang w:val="en-US"/>
        </w:rPr>
        <w:t>14 July 2022</w:t>
      </w:r>
      <w:bookmarkStart w:id="88" w:name="piel-1117603"/>
      <w:bookmarkStart w:id="89" w:name="piel3"/>
      <w:bookmarkEnd w:id="88"/>
      <w:bookmarkEnd w:id="89"/>
    </w:p>
    <w:p w14:paraId="457071CC" w14:textId="77777777" w:rsidR="007A5D8A" w:rsidRPr="007A5D8A" w:rsidRDefault="007A5D8A" w:rsidP="007A5D8A">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90" w:name="1117604"/>
      <w:bookmarkStart w:id="91" w:name="n-1117604"/>
      <w:bookmarkEnd w:id="90"/>
      <w:bookmarkEnd w:id="91"/>
    </w:p>
    <w:p w14:paraId="05CA816B" w14:textId="77777777" w:rsidR="007A5D8A" w:rsidRPr="007A5D8A" w:rsidRDefault="007A5D8A" w:rsidP="007A5D8A">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44D3A556" w14:textId="77777777" w:rsidR="007A5D8A" w:rsidRPr="007A5D8A" w:rsidRDefault="007A5D8A" w:rsidP="007A5D8A">
      <w:pPr>
        <w:shd w:val="clear" w:color="auto" w:fill="FFFFFF"/>
        <w:spacing w:after="0" w:line="240" w:lineRule="auto"/>
        <w:jc w:val="center"/>
        <w:rPr>
          <w:rFonts w:ascii="Times New Roman" w:hAnsi="Times New Roman"/>
          <w:b/>
          <w:noProof/>
          <w:sz w:val="28"/>
          <w:lang w:val="en-US"/>
        </w:rPr>
      </w:pPr>
      <w:r w:rsidRPr="007A5D8A">
        <w:rPr>
          <w:rFonts w:ascii="Times New Roman" w:hAnsi="Times New Roman"/>
          <w:b/>
          <w:noProof/>
          <w:sz w:val="28"/>
          <w:lang w:val="en-US"/>
        </w:rPr>
        <w:t>Plan for the Development of Centralised Functions or Shared Services</w:t>
      </w:r>
    </w:p>
    <w:p w14:paraId="067AA851" w14:textId="77777777" w:rsidR="007A5D8A" w:rsidRPr="007A5D8A" w:rsidRDefault="007A5D8A" w:rsidP="007A5D8A">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2A97D743" w14:textId="77777777" w:rsidR="007A5D8A" w:rsidRPr="007A5D8A" w:rsidRDefault="007A5D8A" w:rsidP="007A5D8A">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1E29E2C9" w14:textId="77777777" w:rsidR="007A5D8A" w:rsidRPr="007A5D8A" w:rsidRDefault="007A5D8A" w:rsidP="007A5D8A">
      <w:pPr>
        <w:shd w:val="clear" w:color="auto" w:fill="FFFFFF"/>
        <w:spacing w:after="0" w:line="240" w:lineRule="auto"/>
        <w:jc w:val="both"/>
        <w:rPr>
          <w:rFonts w:ascii="Times New Roman" w:hAnsi="Times New Roman"/>
          <w:b/>
          <w:noProof/>
          <w:sz w:val="24"/>
          <w:lang w:val="en-US"/>
        </w:rPr>
      </w:pPr>
      <w:r w:rsidRPr="007A5D8A">
        <w:rPr>
          <w:rFonts w:ascii="Times New Roman" w:hAnsi="Times New Roman"/>
          <w:b/>
          <w:noProof/>
          <w:sz w:val="24"/>
          <w:lang w:val="en-US"/>
        </w:rPr>
        <w:t>1. Centralised function or shared service (hereinafter – the service)</w:t>
      </w:r>
    </w:p>
    <w:p w14:paraId="47EDEA66" w14:textId="77777777" w:rsidR="007A5D8A" w:rsidRPr="007A5D8A" w:rsidRDefault="007A5D8A" w:rsidP="007A5D8A">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14554"/>
      </w:tblGrid>
      <w:tr w:rsidR="007A5D8A" w:rsidRPr="007A5D8A" w14:paraId="554A6AA6" w14:textId="77777777" w:rsidTr="00536390">
        <w:tc>
          <w:tcPr>
            <w:tcW w:w="5000" w:type="pct"/>
            <w:tcBorders>
              <w:top w:val="outset" w:sz="6" w:space="0" w:color="414142"/>
              <w:left w:val="outset" w:sz="6" w:space="0" w:color="414142"/>
              <w:bottom w:val="outset" w:sz="6" w:space="0" w:color="414142"/>
              <w:right w:val="outset" w:sz="6" w:space="0" w:color="414142"/>
            </w:tcBorders>
            <w:hideMark/>
          </w:tcPr>
          <w:p w14:paraId="0D46196F" w14:textId="77777777" w:rsidR="007A5D8A" w:rsidRPr="007A5D8A" w:rsidRDefault="007A5D8A" w:rsidP="00536390">
            <w:pPr>
              <w:spacing w:after="0" w:line="240" w:lineRule="auto"/>
              <w:jc w:val="both"/>
              <w:rPr>
                <w:rFonts w:ascii="Times New Roman" w:hAnsi="Times New Roman"/>
                <w:i/>
                <w:noProof/>
                <w:sz w:val="24"/>
                <w:lang w:val="en-US"/>
              </w:rPr>
            </w:pPr>
            <w:r w:rsidRPr="007A5D8A">
              <w:rPr>
                <w:rFonts w:ascii="Times New Roman" w:hAnsi="Times New Roman"/>
                <w:i/>
                <w:noProof/>
                <w:sz w:val="24"/>
                <w:lang w:val="en-US"/>
              </w:rPr>
              <w:t>A name reflecting the content of the service and a short description of the content which must include the main conditions for the provision and receipt of the service shall be indicated</w:t>
            </w:r>
          </w:p>
        </w:tc>
      </w:tr>
    </w:tbl>
    <w:p w14:paraId="22EA4C68" w14:textId="77777777" w:rsidR="007A5D8A" w:rsidRPr="007A5D8A" w:rsidRDefault="007A5D8A" w:rsidP="007A5D8A">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1181ED0D" w14:textId="77777777" w:rsidR="007A5D8A" w:rsidRPr="007A5D8A" w:rsidRDefault="007A5D8A" w:rsidP="007A5D8A">
      <w:pPr>
        <w:shd w:val="clear" w:color="auto" w:fill="FFFFFF"/>
        <w:spacing w:after="0" w:line="240" w:lineRule="auto"/>
        <w:jc w:val="both"/>
        <w:rPr>
          <w:rFonts w:ascii="Times New Roman" w:hAnsi="Times New Roman"/>
          <w:b/>
          <w:noProof/>
          <w:sz w:val="24"/>
          <w:lang w:val="en-US"/>
        </w:rPr>
      </w:pPr>
      <w:r w:rsidRPr="007A5D8A">
        <w:rPr>
          <w:rFonts w:ascii="Times New Roman" w:hAnsi="Times New Roman"/>
          <w:b/>
          <w:noProof/>
          <w:sz w:val="24"/>
          <w:lang w:val="en-US"/>
        </w:rPr>
        <w:t>2. Service provider</w:t>
      </w:r>
    </w:p>
    <w:p w14:paraId="406FD933" w14:textId="77777777" w:rsidR="007A5D8A" w:rsidRPr="007A5D8A" w:rsidRDefault="007A5D8A" w:rsidP="007A5D8A">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14554"/>
      </w:tblGrid>
      <w:tr w:rsidR="007A5D8A" w:rsidRPr="007A5D8A" w14:paraId="0D38DAFB" w14:textId="77777777" w:rsidTr="00536390">
        <w:tc>
          <w:tcPr>
            <w:tcW w:w="5000" w:type="pct"/>
            <w:tcBorders>
              <w:top w:val="outset" w:sz="6" w:space="0" w:color="414142"/>
              <w:left w:val="outset" w:sz="6" w:space="0" w:color="414142"/>
              <w:bottom w:val="outset" w:sz="6" w:space="0" w:color="414142"/>
              <w:right w:val="outset" w:sz="6" w:space="0" w:color="414142"/>
            </w:tcBorders>
            <w:hideMark/>
          </w:tcPr>
          <w:p w14:paraId="1DEC4C53" w14:textId="77777777" w:rsidR="007A5D8A" w:rsidRPr="007A5D8A" w:rsidRDefault="007A5D8A" w:rsidP="00536390">
            <w:pPr>
              <w:spacing w:after="0" w:line="240" w:lineRule="auto"/>
              <w:jc w:val="both"/>
              <w:rPr>
                <w:rFonts w:ascii="Times New Roman" w:hAnsi="Times New Roman"/>
                <w:i/>
                <w:noProof/>
                <w:sz w:val="24"/>
                <w:lang w:val="en-US"/>
              </w:rPr>
            </w:pPr>
            <w:r w:rsidRPr="007A5D8A">
              <w:rPr>
                <w:rFonts w:ascii="Times New Roman" w:hAnsi="Times New Roman"/>
                <w:i/>
                <w:noProof/>
                <w:sz w:val="24"/>
                <w:lang w:val="en-US"/>
              </w:rPr>
              <w:t>Name of the authority – ensurer of the centralised function or provider of the service</w:t>
            </w:r>
          </w:p>
        </w:tc>
      </w:tr>
    </w:tbl>
    <w:p w14:paraId="593585F4" w14:textId="77777777" w:rsidR="007A5D8A" w:rsidRPr="007A5D8A" w:rsidRDefault="007A5D8A" w:rsidP="007A5D8A">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7560D960" w14:textId="77777777" w:rsidR="007A5D8A" w:rsidRPr="007A5D8A" w:rsidRDefault="007A5D8A" w:rsidP="007A5D8A">
      <w:pPr>
        <w:shd w:val="clear" w:color="auto" w:fill="FFFFFF"/>
        <w:spacing w:after="0" w:line="240" w:lineRule="auto"/>
        <w:jc w:val="both"/>
        <w:rPr>
          <w:rFonts w:ascii="Times New Roman" w:hAnsi="Times New Roman"/>
          <w:b/>
          <w:noProof/>
          <w:sz w:val="24"/>
          <w:lang w:val="en-US"/>
        </w:rPr>
      </w:pPr>
      <w:r w:rsidRPr="007A5D8A">
        <w:rPr>
          <w:rFonts w:ascii="Times New Roman" w:hAnsi="Times New Roman"/>
          <w:b/>
          <w:noProof/>
          <w:sz w:val="24"/>
          <w:lang w:val="en-US"/>
        </w:rPr>
        <w:t>3. Service indicators (levels of the service level agreements (SLA))</w:t>
      </w:r>
    </w:p>
    <w:p w14:paraId="1F801BC2" w14:textId="77777777" w:rsidR="007A5D8A" w:rsidRPr="007A5D8A" w:rsidRDefault="007A5D8A" w:rsidP="007A5D8A">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14554"/>
      </w:tblGrid>
      <w:tr w:rsidR="007A5D8A" w:rsidRPr="007A5D8A" w14:paraId="21DDDDC7" w14:textId="77777777" w:rsidTr="00536390">
        <w:tc>
          <w:tcPr>
            <w:tcW w:w="5000" w:type="pct"/>
            <w:tcBorders>
              <w:top w:val="outset" w:sz="6" w:space="0" w:color="414142"/>
              <w:left w:val="outset" w:sz="6" w:space="0" w:color="414142"/>
              <w:bottom w:val="outset" w:sz="6" w:space="0" w:color="414142"/>
              <w:right w:val="outset" w:sz="6" w:space="0" w:color="414142"/>
            </w:tcBorders>
            <w:hideMark/>
          </w:tcPr>
          <w:p w14:paraId="10B599E7" w14:textId="77777777" w:rsidR="007A5D8A" w:rsidRPr="007A5D8A" w:rsidRDefault="007A5D8A" w:rsidP="00536390">
            <w:pPr>
              <w:spacing w:after="0" w:line="240" w:lineRule="auto"/>
              <w:jc w:val="both"/>
              <w:rPr>
                <w:rFonts w:ascii="Times New Roman" w:hAnsi="Times New Roman"/>
                <w:i/>
                <w:noProof/>
                <w:sz w:val="24"/>
                <w:lang w:val="en-US"/>
              </w:rPr>
            </w:pPr>
            <w:r w:rsidRPr="007A5D8A">
              <w:rPr>
                <w:rFonts w:ascii="Times New Roman" w:hAnsi="Times New Roman"/>
                <w:i/>
                <w:noProof/>
                <w:sz w:val="24"/>
                <w:lang w:val="en-US"/>
              </w:rPr>
              <w:t>Short descriptions and planned values of the quality, amount, and level of the service shall be indicated</w:t>
            </w:r>
          </w:p>
        </w:tc>
      </w:tr>
    </w:tbl>
    <w:p w14:paraId="5791F13C" w14:textId="77777777" w:rsidR="007A5D8A" w:rsidRPr="007A5D8A" w:rsidRDefault="007A5D8A" w:rsidP="007A5D8A">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14E071C0" w14:textId="77777777" w:rsidR="007A5D8A" w:rsidRPr="007A5D8A" w:rsidRDefault="007A5D8A" w:rsidP="007A5D8A">
      <w:pPr>
        <w:shd w:val="clear" w:color="auto" w:fill="FFFFFF"/>
        <w:spacing w:after="0" w:line="240" w:lineRule="auto"/>
        <w:jc w:val="both"/>
        <w:rPr>
          <w:rFonts w:ascii="Times New Roman" w:hAnsi="Times New Roman"/>
          <w:b/>
          <w:noProof/>
          <w:sz w:val="24"/>
          <w:lang w:val="en-US"/>
        </w:rPr>
      </w:pPr>
      <w:r w:rsidRPr="007A5D8A">
        <w:rPr>
          <w:rFonts w:ascii="Times New Roman" w:hAnsi="Times New Roman"/>
          <w:b/>
          <w:noProof/>
          <w:sz w:val="24"/>
          <w:lang w:val="en-US"/>
        </w:rPr>
        <w:t>4. Range of the service recipients</w:t>
      </w:r>
    </w:p>
    <w:p w14:paraId="01789C42" w14:textId="77777777" w:rsidR="007A5D8A" w:rsidRPr="007A5D8A" w:rsidRDefault="007A5D8A" w:rsidP="007A5D8A">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14554"/>
      </w:tblGrid>
      <w:tr w:rsidR="007A5D8A" w:rsidRPr="007A5D8A" w14:paraId="64B25E44" w14:textId="77777777" w:rsidTr="00536390">
        <w:tc>
          <w:tcPr>
            <w:tcW w:w="5000" w:type="pct"/>
            <w:tcBorders>
              <w:top w:val="outset" w:sz="6" w:space="0" w:color="414142"/>
              <w:left w:val="outset" w:sz="6" w:space="0" w:color="414142"/>
              <w:bottom w:val="outset" w:sz="6" w:space="0" w:color="414142"/>
              <w:right w:val="outset" w:sz="6" w:space="0" w:color="414142"/>
            </w:tcBorders>
            <w:hideMark/>
          </w:tcPr>
          <w:p w14:paraId="0B0F4AB9" w14:textId="77777777" w:rsidR="007A5D8A" w:rsidRPr="007A5D8A" w:rsidRDefault="007A5D8A" w:rsidP="00536390">
            <w:pPr>
              <w:spacing w:after="0" w:line="240" w:lineRule="auto"/>
              <w:jc w:val="both"/>
              <w:rPr>
                <w:rFonts w:ascii="Times New Roman" w:hAnsi="Times New Roman"/>
                <w:i/>
                <w:noProof/>
                <w:sz w:val="24"/>
                <w:lang w:val="en-US"/>
              </w:rPr>
            </w:pPr>
            <w:r w:rsidRPr="007A5D8A">
              <w:rPr>
                <w:rFonts w:ascii="Times New Roman" w:hAnsi="Times New Roman"/>
                <w:i/>
                <w:noProof/>
                <w:sz w:val="24"/>
                <w:lang w:val="en-US"/>
              </w:rPr>
              <w:t>The range of the recipients of the service shall be characterised, separating the current development perspective, the development perspective planned to be resulting from the project (mandatory), and the future development perspective</w:t>
            </w:r>
          </w:p>
        </w:tc>
      </w:tr>
    </w:tbl>
    <w:p w14:paraId="29D751D9" w14:textId="77777777" w:rsidR="007A5D8A" w:rsidRPr="007A5D8A" w:rsidRDefault="007A5D8A" w:rsidP="007A5D8A">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446BCCA5" w14:textId="77777777" w:rsidR="007A5D8A" w:rsidRPr="007A5D8A" w:rsidRDefault="007A5D8A" w:rsidP="007A5D8A">
      <w:pPr>
        <w:shd w:val="clear" w:color="auto" w:fill="FFFFFF"/>
        <w:spacing w:after="0" w:line="240" w:lineRule="auto"/>
        <w:jc w:val="both"/>
        <w:rPr>
          <w:rFonts w:ascii="Times New Roman" w:hAnsi="Times New Roman"/>
          <w:b/>
          <w:noProof/>
          <w:sz w:val="24"/>
          <w:lang w:val="en-US"/>
        </w:rPr>
      </w:pPr>
      <w:r w:rsidRPr="007A5D8A">
        <w:rPr>
          <w:rFonts w:ascii="Times New Roman" w:hAnsi="Times New Roman"/>
          <w:b/>
          <w:noProof/>
          <w:sz w:val="24"/>
          <w:lang w:val="en-US"/>
        </w:rPr>
        <w:t>5. ICT solution ensuring the provision of the service</w:t>
      </w:r>
    </w:p>
    <w:p w14:paraId="7696B579" w14:textId="77777777" w:rsidR="007A5D8A" w:rsidRPr="007A5D8A" w:rsidRDefault="007A5D8A" w:rsidP="007A5D8A">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14554"/>
      </w:tblGrid>
      <w:tr w:rsidR="007A5D8A" w:rsidRPr="007A5D8A" w14:paraId="7D0AA8BE" w14:textId="77777777" w:rsidTr="00536390">
        <w:tc>
          <w:tcPr>
            <w:tcW w:w="5000" w:type="pct"/>
            <w:tcBorders>
              <w:top w:val="outset" w:sz="6" w:space="0" w:color="414142"/>
              <w:left w:val="outset" w:sz="6" w:space="0" w:color="414142"/>
              <w:bottom w:val="outset" w:sz="6" w:space="0" w:color="414142"/>
              <w:right w:val="outset" w:sz="6" w:space="0" w:color="414142"/>
            </w:tcBorders>
            <w:hideMark/>
          </w:tcPr>
          <w:p w14:paraId="0EBCD381" w14:textId="77777777" w:rsidR="007A5D8A" w:rsidRPr="007A5D8A" w:rsidRDefault="007A5D8A" w:rsidP="00536390">
            <w:pPr>
              <w:spacing w:after="0" w:line="240" w:lineRule="auto"/>
              <w:jc w:val="both"/>
              <w:rPr>
                <w:rFonts w:ascii="Times New Roman" w:hAnsi="Times New Roman"/>
                <w:i/>
                <w:noProof/>
                <w:sz w:val="24"/>
                <w:lang w:val="en-US"/>
              </w:rPr>
            </w:pPr>
            <w:r w:rsidRPr="007A5D8A">
              <w:rPr>
                <w:rFonts w:ascii="Times New Roman" w:hAnsi="Times New Roman"/>
                <w:i/>
                <w:noProof/>
                <w:sz w:val="24"/>
                <w:lang w:val="en-US"/>
              </w:rPr>
              <w:t>Such ICT solution (solutions) shall be indicated which essentially ensures (ensure) the provision of services and the operation/maintenance of which forms a significant part of the service provision costs (less significant support solutions need not be indicated)</w:t>
            </w:r>
          </w:p>
        </w:tc>
      </w:tr>
    </w:tbl>
    <w:p w14:paraId="1CF879A9" w14:textId="77777777" w:rsidR="007A5D8A" w:rsidRPr="007A5D8A" w:rsidRDefault="007A5D8A" w:rsidP="007A5D8A">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03600CF5" w14:textId="77777777" w:rsidR="007A5D8A" w:rsidRPr="007A5D8A" w:rsidRDefault="007A5D8A" w:rsidP="007A5D8A">
      <w:pPr>
        <w:shd w:val="clear" w:color="auto" w:fill="FFFFFF"/>
        <w:spacing w:after="0" w:line="240" w:lineRule="auto"/>
        <w:jc w:val="both"/>
        <w:rPr>
          <w:rFonts w:ascii="Times New Roman" w:hAnsi="Times New Roman"/>
          <w:b/>
          <w:noProof/>
          <w:sz w:val="24"/>
          <w:lang w:val="en-US"/>
        </w:rPr>
      </w:pPr>
      <w:r w:rsidRPr="007A5D8A">
        <w:rPr>
          <w:rFonts w:ascii="Times New Roman" w:hAnsi="Times New Roman"/>
          <w:b/>
          <w:noProof/>
          <w:sz w:val="24"/>
          <w:lang w:val="en-US"/>
        </w:rPr>
        <w:t>6. Legal framework for the provision and receipt of the service and the strategy for the introduction of the service</w:t>
      </w:r>
    </w:p>
    <w:p w14:paraId="16DDCE33" w14:textId="77777777" w:rsidR="007A5D8A" w:rsidRPr="007A5D8A" w:rsidRDefault="007A5D8A" w:rsidP="007A5D8A">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14554"/>
      </w:tblGrid>
      <w:tr w:rsidR="007A5D8A" w:rsidRPr="007A5D8A" w14:paraId="45D57D1F" w14:textId="77777777" w:rsidTr="00536390">
        <w:tc>
          <w:tcPr>
            <w:tcW w:w="0" w:type="auto"/>
            <w:tcBorders>
              <w:top w:val="outset" w:sz="6" w:space="0" w:color="414142"/>
              <w:left w:val="outset" w:sz="6" w:space="0" w:color="414142"/>
              <w:bottom w:val="outset" w:sz="6" w:space="0" w:color="414142"/>
              <w:right w:val="outset" w:sz="6" w:space="0" w:color="414142"/>
            </w:tcBorders>
            <w:hideMark/>
          </w:tcPr>
          <w:p w14:paraId="563C4109" w14:textId="77777777" w:rsidR="007A5D8A" w:rsidRPr="007A5D8A" w:rsidRDefault="007A5D8A" w:rsidP="00536390">
            <w:pPr>
              <w:spacing w:after="0" w:line="240" w:lineRule="auto"/>
              <w:jc w:val="both"/>
              <w:rPr>
                <w:rFonts w:ascii="Times New Roman" w:hAnsi="Times New Roman"/>
                <w:i/>
                <w:noProof/>
                <w:sz w:val="24"/>
                <w:lang w:val="en-US"/>
              </w:rPr>
            </w:pPr>
            <w:r w:rsidRPr="007A5D8A">
              <w:rPr>
                <w:rFonts w:ascii="Times New Roman" w:hAnsi="Times New Roman"/>
                <w:i/>
                <w:noProof/>
                <w:sz w:val="24"/>
                <w:lang w:val="en-US"/>
              </w:rPr>
              <w:t>The current and planned (during the project implementation) legal framework shall be indicated.</w:t>
            </w:r>
          </w:p>
          <w:p w14:paraId="6097CD2F" w14:textId="77777777" w:rsidR="007A5D8A" w:rsidRPr="007A5D8A" w:rsidRDefault="007A5D8A" w:rsidP="00536390">
            <w:pPr>
              <w:spacing w:after="0" w:line="240" w:lineRule="auto"/>
              <w:jc w:val="both"/>
              <w:rPr>
                <w:rFonts w:ascii="Times New Roman" w:eastAsia="Times New Roman" w:hAnsi="Times New Roman" w:cs="Times New Roman"/>
                <w:i/>
                <w:iCs/>
                <w:noProof/>
                <w:sz w:val="24"/>
                <w:szCs w:val="24"/>
                <w:lang w:val="en-US" w:eastAsia="lv-LV"/>
              </w:rPr>
            </w:pPr>
          </w:p>
          <w:p w14:paraId="3AA778E3" w14:textId="77777777" w:rsidR="007A5D8A" w:rsidRPr="007A5D8A" w:rsidRDefault="007A5D8A" w:rsidP="00536390">
            <w:pPr>
              <w:spacing w:after="0" w:line="240" w:lineRule="auto"/>
              <w:jc w:val="both"/>
              <w:rPr>
                <w:rFonts w:ascii="Times New Roman" w:hAnsi="Times New Roman"/>
                <w:i/>
                <w:noProof/>
                <w:sz w:val="24"/>
                <w:lang w:val="en-US"/>
              </w:rPr>
            </w:pPr>
            <w:r w:rsidRPr="007A5D8A">
              <w:rPr>
                <w:rFonts w:ascii="Times New Roman" w:hAnsi="Times New Roman"/>
                <w:i/>
                <w:noProof/>
                <w:sz w:val="24"/>
                <w:lang w:val="en-US"/>
              </w:rPr>
              <w:t>The strategy for the introduction of services and expansion of the range of recipients shall be explained if it is not based on the compulsory use of the centralised function or service specified under the legal framework</w:t>
            </w:r>
          </w:p>
        </w:tc>
      </w:tr>
    </w:tbl>
    <w:p w14:paraId="2A2DF43E" w14:textId="77777777" w:rsidR="007A5D8A" w:rsidRPr="007A5D8A" w:rsidRDefault="007A5D8A" w:rsidP="007A5D8A">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3FFFAA2B" w14:textId="77777777" w:rsidR="007A5D8A" w:rsidRPr="007A5D8A" w:rsidRDefault="007A5D8A" w:rsidP="007A5D8A">
      <w:pPr>
        <w:shd w:val="clear" w:color="auto" w:fill="FFFFFF"/>
        <w:spacing w:after="0" w:line="240" w:lineRule="auto"/>
        <w:jc w:val="both"/>
        <w:rPr>
          <w:rFonts w:ascii="Times New Roman" w:eastAsia="Times New Roman" w:hAnsi="Times New Roman" w:cs="Times New Roman"/>
          <w:b/>
          <w:bCs/>
          <w:noProof/>
          <w:sz w:val="24"/>
          <w:szCs w:val="24"/>
          <w:vertAlign w:val="superscript"/>
          <w:lang w:val="en-US"/>
        </w:rPr>
      </w:pPr>
      <w:r w:rsidRPr="007A5D8A">
        <w:rPr>
          <w:rFonts w:ascii="Times New Roman" w:hAnsi="Times New Roman"/>
          <w:b/>
          <w:noProof/>
          <w:sz w:val="24"/>
          <w:lang w:val="en-US"/>
        </w:rPr>
        <w:t>7. Approach to financing the service</w:t>
      </w:r>
      <w:r w:rsidRPr="007A5D8A">
        <w:rPr>
          <w:rFonts w:ascii="Times New Roman" w:hAnsi="Times New Roman"/>
          <w:b/>
          <w:noProof/>
          <w:sz w:val="24"/>
          <w:vertAlign w:val="superscript"/>
          <w:lang w:val="en-US"/>
        </w:rPr>
        <w:t>1</w:t>
      </w:r>
    </w:p>
    <w:p w14:paraId="4E2FFD93" w14:textId="77777777" w:rsidR="007A5D8A" w:rsidRPr="007A5D8A" w:rsidRDefault="007A5D8A" w:rsidP="007A5D8A">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14554"/>
      </w:tblGrid>
      <w:tr w:rsidR="007A5D8A" w:rsidRPr="007A5D8A" w14:paraId="47876BCE" w14:textId="77777777" w:rsidTr="00536390">
        <w:tc>
          <w:tcPr>
            <w:tcW w:w="0" w:type="auto"/>
            <w:tcBorders>
              <w:top w:val="outset" w:sz="6" w:space="0" w:color="414142"/>
              <w:left w:val="outset" w:sz="6" w:space="0" w:color="414142"/>
              <w:bottom w:val="outset" w:sz="6" w:space="0" w:color="414142"/>
              <w:right w:val="outset" w:sz="6" w:space="0" w:color="414142"/>
            </w:tcBorders>
            <w:hideMark/>
          </w:tcPr>
          <w:p w14:paraId="221FD4F5" w14:textId="77777777" w:rsidR="007A5D8A" w:rsidRPr="007A5D8A" w:rsidRDefault="007A5D8A" w:rsidP="00536390">
            <w:pPr>
              <w:spacing w:after="0" w:line="240" w:lineRule="auto"/>
              <w:jc w:val="both"/>
              <w:rPr>
                <w:rFonts w:ascii="Times New Roman" w:hAnsi="Times New Roman"/>
                <w:i/>
                <w:noProof/>
                <w:sz w:val="24"/>
                <w:lang w:val="en-US"/>
              </w:rPr>
            </w:pPr>
            <w:r w:rsidRPr="007A5D8A">
              <w:rPr>
                <w:rFonts w:ascii="Times New Roman" w:hAnsi="Times New Roman"/>
                <w:i/>
                <w:noProof/>
                <w:sz w:val="24"/>
                <w:lang w:val="en-US"/>
              </w:rPr>
              <w:t>It shall be specified whether the recipients of the service are planned to be involved in financing the provision of the service, for example, by reallocating from the recipients of the service or receiving as direct payments a part of the financing needed for the provision of the service, or whether the service will be financed from the State budget expenditure programme of the service provider.</w:t>
            </w:r>
          </w:p>
          <w:p w14:paraId="3A398BB4" w14:textId="77777777" w:rsidR="007A5D8A" w:rsidRPr="007A5D8A" w:rsidRDefault="007A5D8A" w:rsidP="00536390">
            <w:pPr>
              <w:spacing w:after="0" w:line="240" w:lineRule="auto"/>
              <w:jc w:val="both"/>
              <w:rPr>
                <w:rFonts w:ascii="Times New Roman" w:eastAsia="Times New Roman" w:hAnsi="Times New Roman" w:cs="Times New Roman"/>
                <w:i/>
                <w:iCs/>
                <w:noProof/>
                <w:sz w:val="24"/>
                <w:szCs w:val="24"/>
                <w:lang w:val="en-US" w:eastAsia="lv-LV"/>
              </w:rPr>
            </w:pPr>
          </w:p>
          <w:p w14:paraId="4CB143EB" w14:textId="77777777" w:rsidR="007A5D8A" w:rsidRPr="007A5D8A" w:rsidRDefault="007A5D8A" w:rsidP="00536390">
            <w:pPr>
              <w:spacing w:after="0" w:line="240" w:lineRule="auto"/>
              <w:jc w:val="both"/>
              <w:rPr>
                <w:rFonts w:ascii="Times New Roman" w:hAnsi="Times New Roman"/>
                <w:i/>
                <w:noProof/>
                <w:sz w:val="24"/>
                <w:lang w:val="en-US"/>
              </w:rPr>
            </w:pPr>
            <w:r w:rsidRPr="007A5D8A">
              <w:rPr>
                <w:rFonts w:ascii="Times New Roman" w:hAnsi="Times New Roman"/>
                <w:i/>
                <w:noProof/>
                <w:sz w:val="24"/>
                <w:lang w:val="en-US"/>
              </w:rPr>
              <w:t>It shall be especially indicated (and Paragraph 8 shall be filled in) if it will not be possible to ensure the provision of the service from the existing budget funds</w:t>
            </w:r>
          </w:p>
        </w:tc>
      </w:tr>
    </w:tbl>
    <w:p w14:paraId="313FAB15" w14:textId="77777777" w:rsidR="007A5D8A" w:rsidRPr="007A5D8A" w:rsidRDefault="007A5D8A" w:rsidP="007A5D8A">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72931805" w14:textId="77777777" w:rsidR="007A5D8A" w:rsidRPr="007A5D8A" w:rsidRDefault="007A5D8A" w:rsidP="007A5D8A">
      <w:pPr>
        <w:shd w:val="clear" w:color="auto" w:fill="FFFFFF"/>
        <w:spacing w:after="0" w:line="240" w:lineRule="auto"/>
        <w:jc w:val="both"/>
        <w:rPr>
          <w:rFonts w:ascii="Times New Roman" w:eastAsia="Times New Roman" w:hAnsi="Times New Roman" w:cs="Times New Roman"/>
          <w:b/>
          <w:bCs/>
          <w:noProof/>
          <w:sz w:val="24"/>
          <w:szCs w:val="24"/>
          <w:vertAlign w:val="superscript"/>
          <w:lang w:val="en-US"/>
        </w:rPr>
      </w:pPr>
      <w:r w:rsidRPr="007A5D8A">
        <w:rPr>
          <w:rFonts w:ascii="Times New Roman" w:hAnsi="Times New Roman"/>
          <w:b/>
          <w:noProof/>
          <w:sz w:val="24"/>
          <w:lang w:val="en-US"/>
        </w:rPr>
        <w:t>8. The amount of the additional financing from the State budget needed to commence or expand the provision of the service and its justification, also taking account of the benefits and costs</w:t>
      </w:r>
      <w:r w:rsidRPr="007A5D8A">
        <w:rPr>
          <w:rFonts w:ascii="Times New Roman" w:hAnsi="Times New Roman"/>
          <w:b/>
          <w:noProof/>
          <w:sz w:val="24"/>
          <w:vertAlign w:val="superscript"/>
          <w:lang w:val="en-US"/>
        </w:rPr>
        <w:t>2</w:t>
      </w:r>
    </w:p>
    <w:p w14:paraId="100D7E64" w14:textId="77777777" w:rsidR="007A5D8A" w:rsidRPr="007A5D8A" w:rsidRDefault="007A5D8A" w:rsidP="007A5D8A">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14554"/>
      </w:tblGrid>
      <w:tr w:rsidR="007A5D8A" w:rsidRPr="007A5D8A" w14:paraId="552A8FE3" w14:textId="77777777" w:rsidTr="00536390">
        <w:tc>
          <w:tcPr>
            <w:tcW w:w="0" w:type="auto"/>
            <w:tcBorders>
              <w:top w:val="outset" w:sz="6" w:space="0" w:color="414142"/>
              <w:left w:val="outset" w:sz="6" w:space="0" w:color="414142"/>
              <w:bottom w:val="outset" w:sz="6" w:space="0" w:color="414142"/>
              <w:right w:val="outset" w:sz="6" w:space="0" w:color="414142"/>
            </w:tcBorders>
            <w:hideMark/>
          </w:tcPr>
          <w:p w14:paraId="70B67E7E" w14:textId="77777777" w:rsidR="007A5D8A" w:rsidRPr="007A5D8A" w:rsidRDefault="007A5D8A" w:rsidP="00536390">
            <w:pPr>
              <w:spacing w:after="0" w:line="240" w:lineRule="auto"/>
              <w:jc w:val="both"/>
              <w:rPr>
                <w:rFonts w:ascii="Times New Roman" w:hAnsi="Times New Roman"/>
                <w:i/>
                <w:noProof/>
                <w:sz w:val="24"/>
                <w:lang w:val="en-US"/>
              </w:rPr>
            </w:pPr>
            <w:r w:rsidRPr="007A5D8A">
              <w:rPr>
                <w:rFonts w:ascii="Times New Roman" w:hAnsi="Times New Roman"/>
                <w:i/>
                <w:noProof/>
                <w:sz w:val="24"/>
                <w:lang w:val="en-US"/>
              </w:rPr>
              <w:t>Additional costs shall be justified, considering the benefits. The planned benefits and savings shall be specified, and they may also include reduction in the number of administration employees, indicating the break down of savings by authorities or departments. If additional costs have been agreed upon, references with corresponding links to the justifying evidence shall be provided when adopting the related legal framework.</w:t>
            </w:r>
          </w:p>
          <w:p w14:paraId="241FA282" w14:textId="77777777" w:rsidR="007A5D8A" w:rsidRPr="007A5D8A" w:rsidRDefault="007A5D8A" w:rsidP="00536390">
            <w:pPr>
              <w:spacing w:after="0" w:line="240" w:lineRule="auto"/>
              <w:jc w:val="both"/>
              <w:rPr>
                <w:rFonts w:ascii="Times New Roman" w:eastAsia="Times New Roman" w:hAnsi="Times New Roman" w:cs="Times New Roman"/>
                <w:i/>
                <w:iCs/>
                <w:noProof/>
                <w:sz w:val="24"/>
                <w:szCs w:val="24"/>
                <w:lang w:val="en-US" w:eastAsia="lv-LV"/>
              </w:rPr>
            </w:pPr>
          </w:p>
          <w:p w14:paraId="6CAA1D15" w14:textId="77777777" w:rsidR="007A5D8A" w:rsidRPr="007A5D8A" w:rsidRDefault="007A5D8A" w:rsidP="00536390">
            <w:pPr>
              <w:spacing w:after="0" w:line="240" w:lineRule="auto"/>
              <w:jc w:val="both"/>
              <w:rPr>
                <w:rFonts w:ascii="Times New Roman" w:hAnsi="Times New Roman"/>
                <w:i/>
                <w:noProof/>
                <w:sz w:val="24"/>
                <w:lang w:val="en-US"/>
              </w:rPr>
            </w:pPr>
            <w:r w:rsidRPr="007A5D8A">
              <w:rPr>
                <w:rFonts w:ascii="Times New Roman" w:hAnsi="Times New Roman"/>
                <w:i/>
                <w:noProof/>
                <w:sz w:val="24"/>
                <w:lang w:val="en-US"/>
              </w:rPr>
              <w:t>In order to provide a justification from the cost perspective, the additional financing needed per month shall be indicated, breaking it down by essential cost items and justifying each of them</w:t>
            </w:r>
          </w:p>
        </w:tc>
      </w:tr>
    </w:tbl>
    <w:p w14:paraId="5CDEC89C" w14:textId="77777777" w:rsidR="007A5D8A" w:rsidRPr="007A5D8A" w:rsidRDefault="007A5D8A" w:rsidP="007A5D8A">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9C2FE02" w14:textId="77777777" w:rsidR="007A5D8A" w:rsidRPr="007A5D8A" w:rsidRDefault="007A5D8A" w:rsidP="007A5D8A">
      <w:pPr>
        <w:shd w:val="clear" w:color="auto" w:fill="FFFFFF"/>
        <w:spacing w:after="0" w:line="240" w:lineRule="auto"/>
        <w:ind w:firstLine="709"/>
        <w:jc w:val="both"/>
        <w:rPr>
          <w:rFonts w:ascii="Times New Roman" w:hAnsi="Times New Roman"/>
          <w:noProof/>
          <w:sz w:val="24"/>
          <w:lang w:val="en-US"/>
        </w:rPr>
      </w:pPr>
      <w:r w:rsidRPr="007A5D8A">
        <w:rPr>
          <w:rFonts w:ascii="Times New Roman" w:hAnsi="Times New Roman"/>
          <w:noProof/>
          <w:sz w:val="24"/>
          <w:lang w:val="en-US"/>
        </w:rPr>
        <w:t>Abbreviations used:</w:t>
      </w:r>
    </w:p>
    <w:p w14:paraId="78977DCC" w14:textId="77777777" w:rsidR="007A5D8A" w:rsidRPr="007A5D8A" w:rsidRDefault="007A5D8A" w:rsidP="007A5D8A">
      <w:pPr>
        <w:shd w:val="clear" w:color="auto" w:fill="FFFFFF"/>
        <w:spacing w:after="0" w:line="240" w:lineRule="auto"/>
        <w:ind w:firstLine="709"/>
        <w:jc w:val="both"/>
        <w:rPr>
          <w:rFonts w:ascii="Times New Roman" w:hAnsi="Times New Roman"/>
          <w:noProof/>
          <w:sz w:val="24"/>
          <w:lang w:val="en-US"/>
        </w:rPr>
      </w:pPr>
      <w:r w:rsidRPr="007A5D8A">
        <w:rPr>
          <w:rFonts w:ascii="Times New Roman" w:hAnsi="Times New Roman"/>
          <w:noProof/>
          <w:sz w:val="24"/>
          <w:lang w:val="en-US"/>
        </w:rPr>
        <w:t>SLA – Service Level Agreement</w:t>
      </w:r>
    </w:p>
    <w:p w14:paraId="66C1EA9A" w14:textId="77777777" w:rsidR="007A5D8A" w:rsidRPr="007A5D8A" w:rsidRDefault="007A5D8A" w:rsidP="007A5D8A">
      <w:pPr>
        <w:shd w:val="clear" w:color="auto" w:fill="FFFFFF"/>
        <w:spacing w:after="0" w:line="240" w:lineRule="auto"/>
        <w:ind w:firstLine="709"/>
        <w:jc w:val="both"/>
        <w:rPr>
          <w:rFonts w:ascii="Times New Roman" w:hAnsi="Times New Roman"/>
          <w:noProof/>
          <w:sz w:val="24"/>
          <w:lang w:val="en-US"/>
        </w:rPr>
      </w:pPr>
      <w:r w:rsidRPr="007A5D8A">
        <w:rPr>
          <w:rFonts w:ascii="Times New Roman" w:hAnsi="Times New Roman"/>
          <w:noProof/>
          <w:sz w:val="24"/>
          <w:lang w:val="en-US"/>
        </w:rPr>
        <w:t>ICT – information and communications technologies</w:t>
      </w:r>
    </w:p>
    <w:p w14:paraId="3851FA93" w14:textId="77777777" w:rsidR="007A5D8A" w:rsidRPr="007A5D8A" w:rsidRDefault="007A5D8A" w:rsidP="007A5D8A">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C06B112" w14:textId="77777777" w:rsidR="007A5D8A" w:rsidRPr="007A5D8A" w:rsidRDefault="007A5D8A" w:rsidP="007A5D8A">
      <w:pPr>
        <w:shd w:val="clear" w:color="auto" w:fill="FFFFFF"/>
        <w:spacing w:after="0" w:line="240" w:lineRule="auto"/>
        <w:jc w:val="both"/>
        <w:rPr>
          <w:rFonts w:ascii="Times New Roman" w:hAnsi="Times New Roman"/>
          <w:noProof/>
          <w:sz w:val="24"/>
          <w:lang w:val="en-US"/>
        </w:rPr>
      </w:pPr>
      <w:r w:rsidRPr="007A5D8A">
        <w:rPr>
          <w:rFonts w:ascii="Times New Roman" w:hAnsi="Times New Roman"/>
          <w:noProof/>
          <w:sz w:val="24"/>
          <w:lang w:val="en-US"/>
        </w:rPr>
        <w:t>Notes.</w:t>
      </w:r>
    </w:p>
    <w:p w14:paraId="67C3C6F2" w14:textId="77777777" w:rsidR="007A5D8A" w:rsidRPr="007A5D8A" w:rsidRDefault="007A5D8A" w:rsidP="007A5D8A">
      <w:pPr>
        <w:shd w:val="clear" w:color="auto" w:fill="FFFFFF"/>
        <w:spacing w:after="0" w:line="240" w:lineRule="auto"/>
        <w:ind w:firstLine="709"/>
        <w:jc w:val="both"/>
        <w:rPr>
          <w:rFonts w:ascii="Times New Roman" w:hAnsi="Times New Roman"/>
          <w:noProof/>
          <w:sz w:val="24"/>
          <w:lang w:val="en-US"/>
        </w:rPr>
      </w:pPr>
      <w:r w:rsidRPr="007A5D8A">
        <w:rPr>
          <w:rFonts w:ascii="Times New Roman" w:hAnsi="Times New Roman"/>
          <w:noProof/>
          <w:sz w:val="24"/>
          <w:lang w:val="en-US"/>
        </w:rPr>
        <w:lastRenderedPageBreak/>
        <w:t>1. For the approaches to financing the centralised functions and ICT shared services defined according to the information report On Planning and Financing the Development of the Shared Public Administration Information and Communications Technology Services (taken note of at the Cabinet meeting of 7 June 2022 (protocol No. 30, paragraph 29).</w:t>
      </w:r>
    </w:p>
    <w:p w14:paraId="5CB40FB9" w14:textId="77777777" w:rsidR="007A5D8A" w:rsidRPr="007A5D8A" w:rsidRDefault="007A5D8A" w:rsidP="007A5D8A">
      <w:pPr>
        <w:shd w:val="clear" w:color="auto" w:fill="FFFFFF"/>
        <w:spacing w:after="0" w:line="240" w:lineRule="auto"/>
        <w:ind w:firstLine="709"/>
        <w:jc w:val="both"/>
        <w:rPr>
          <w:rFonts w:ascii="Times New Roman" w:hAnsi="Times New Roman"/>
          <w:noProof/>
          <w:sz w:val="24"/>
          <w:lang w:val="en-US"/>
        </w:rPr>
      </w:pPr>
      <w:r w:rsidRPr="007A5D8A">
        <w:rPr>
          <w:rFonts w:ascii="Times New Roman" w:hAnsi="Times New Roman"/>
          <w:noProof/>
          <w:sz w:val="24"/>
          <w:lang w:val="en-US"/>
        </w:rPr>
        <w:t>2. To be filled in if the selected financing approach indicated in Paragraph 7 provides that the service provider cannot ensure the maintenance of the service from the current budget funds and reallocation of the financing from the users of the service (other State budget institutions) is necessary or additional financing is necessary from State budget which will be requested in accordance with the procedures laid down in laws and regulations.</w:t>
      </w:r>
    </w:p>
    <w:p w14:paraId="02CC15EF" w14:textId="77777777" w:rsidR="007A5D8A" w:rsidRPr="007A5D8A" w:rsidRDefault="007A5D8A" w:rsidP="007A5D8A">
      <w:pPr>
        <w:rPr>
          <w:noProof/>
          <w:lang w:val="en-US"/>
        </w:rPr>
      </w:pPr>
      <w:r w:rsidRPr="007A5D8A">
        <w:rPr>
          <w:noProof/>
          <w:lang w:val="en-US"/>
        </w:rPr>
        <w:br w:type="page"/>
      </w:r>
    </w:p>
    <w:p w14:paraId="6A72309D" w14:textId="77777777" w:rsidR="007A5D8A" w:rsidRPr="007A5D8A" w:rsidRDefault="007A5D8A" w:rsidP="007A5D8A">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9BFD91F" w14:textId="77777777" w:rsidR="007A5D8A" w:rsidRPr="007A5D8A" w:rsidRDefault="007A5D8A" w:rsidP="007A5D8A">
      <w:pPr>
        <w:shd w:val="clear" w:color="auto" w:fill="FFFFFF"/>
        <w:spacing w:after="0" w:line="240" w:lineRule="auto"/>
        <w:jc w:val="right"/>
        <w:rPr>
          <w:rFonts w:ascii="Times New Roman" w:hAnsi="Times New Roman"/>
          <w:b/>
          <w:noProof/>
          <w:sz w:val="24"/>
          <w:lang w:val="en-US"/>
        </w:rPr>
      </w:pPr>
      <w:r w:rsidRPr="007A5D8A">
        <w:rPr>
          <w:rFonts w:ascii="Times New Roman" w:hAnsi="Times New Roman"/>
          <w:b/>
          <w:noProof/>
          <w:sz w:val="24"/>
          <w:lang w:val="en-US"/>
        </w:rPr>
        <w:t>Annex 4</w:t>
      </w:r>
    </w:p>
    <w:p w14:paraId="0FF93BD4" w14:textId="77777777" w:rsidR="007A5D8A" w:rsidRPr="007A5D8A" w:rsidRDefault="007A5D8A" w:rsidP="007A5D8A">
      <w:pPr>
        <w:shd w:val="clear" w:color="auto" w:fill="FFFFFF"/>
        <w:spacing w:after="0" w:line="240" w:lineRule="auto"/>
        <w:jc w:val="right"/>
        <w:rPr>
          <w:rFonts w:ascii="Times New Roman" w:hAnsi="Times New Roman"/>
          <w:noProof/>
          <w:sz w:val="24"/>
          <w:lang w:val="en-US"/>
        </w:rPr>
      </w:pPr>
      <w:r w:rsidRPr="007A5D8A">
        <w:rPr>
          <w:rFonts w:ascii="Times New Roman" w:hAnsi="Times New Roman"/>
          <w:noProof/>
          <w:sz w:val="24"/>
          <w:lang w:val="en-US"/>
        </w:rPr>
        <w:t>Cabinet Regulation No. 435</w:t>
      </w:r>
    </w:p>
    <w:p w14:paraId="6778E504" w14:textId="77777777" w:rsidR="007A5D8A" w:rsidRPr="007A5D8A" w:rsidRDefault="007A5D8A" w:rsidP="007A5D8A">
      <w:pPr>
        <w:shd w:val="clear" w:color="auto" w:fill="FFFFFF"/>
        <w:spacing w:after="0" w:line="240" w:lineRule="auto"/>
        <w:jc w:val="right"/>
        <w:rPr>
          <w:rFonts w:ascii="Times New Roman" w:hAnsi="Times New Roman"/>
          <w:noProof/>
          <w:sz w:val="24"/>
          <w:lang w:val="en-US"/>
        </w:rPr>
      </w:pPr>
      <w:r w:rsidRPr="007A5D8A">
        <w:rPr>
          <w:rFonts w:ascii="Times New Roman" w:hAnsi="Times New Roman"/>
          <w:noProof/>
          <w:sz w:val="24"/>
          <w:lang w:val="en-US"/>
        </w:rPr>
        <w:t>14 July 2022</w:t>
      </w:r>
      <w:bookmarkStart w:id="92" w:name="piel-1117606"/>
      <w:bookmarkStart w:id="93" w:name="piel4"/>
      <w:bookmarkEnd w:id="92"/>
      <w:bookmarkEnd w:id="93"/>
    </w:p>
    <w:p w14:paraId="23F6C2B7" w14:textId="77777777" w:rsidR="007A5D8A" w:rsidRPr="007A5D8A" w:rsidRDefault="007A5D8A" w:rsidP="007A5D8A">
      <w:pPr>
        <w:shd w:val="clear" w:color="auto" w:fill="FFFFFF"/>
        <w:spacing w:after="0" w:line="240" w:lineRule="auto"/>
        <w:jc w:val="right"/>
        <w:rPr>
          <w:rFonts w:ascii="Times New Roman" w:eastAsia="Times New Roman" w:hAnsi="Times New Roman" w:cs="Times New Roman"/>
          <w:noProof/>
          <w:sz w:val="24"/>
          <w:szCs w:val="24"/>
          <w:lang w:val="en-US" w:eastAsia="lv-LV"/>
        </w:rPr>
      </w:pPr>
    </w:p>
    <w:p w14:paraId="4C98AE69" w14:textId="77777777" w:rsidR="007A5D8A" w:rsidRPr="007A5D8A" w:rsidRDefault="007A5D8A" w:rsidP="007A5D8A">
      <w:pPr>
        <w:shd w:val="clear" w:color="auto" w:fill="FFFFFF"/>
        <w:spacing w:after="0" w:line="240" w:lineRule="auto"/>
        <w:jc w:val="right"/>
        <w:rPr>
          <w:rFonts w:ascii="Times New Roman" w:eastAsia="Times New Roman" w:hAnsi="Times New Roman" w:cs="Times New Roman"/>
          <w:noProof/>
          <w:sz w:val="24"/>
          <w:szCs w:val="24"/>
          <w:lang w:val="en-US" w:eastAsia="lv-LV"/>
        </w:rPr>
      </w:pPr>
    </w:p>
    <w:p w14:paraId="1867DA5F" w14:textId="77777777" w:rsidR="007A5D8A" w:rsidRPr="007A5D8A" w:rsidRDefault="007A5D8A" w:rsidP="007A5D8A">
      <w:pPr>
        <w:shd w:val="clear" w:color="auto" w:fill="FFFFFF"/>
        <w:spacing w:after="0" w:line="240" w:lineRule="auto"/>
        <w:jc w:val="center"/>
        <w:rPr>
          <w:rFonts w:ascii="Times New Roman" w:hAnsi="Times New Roman"/>
          <w:b/>
          <w:noProof/>
          <w:sz w:val="28"/>
          <w:lang w:val="en-US"/>
        </w:rPr>
      </w:pPr>
      <w:bookmarkStart w:id="94" w:name="1117607"/>
      <w:bookmarkStart w:id="95" w:name="n-1117607"/>
      <w:bookmarkEnd w:id="94"/>
      <w:bookmarkEnd w:id="95"/>
      <w:r w:rsidRPr="007A5D8A">
        <w:rPr>
          <w:rFonts w:ascii="Times New Roman" w:hAnsi="Times New Roman"/>
          <w:b/>
          <w:noProof/>
          <w:sz w:val="28"/>
          <w:lang w:val="en-US"/>
        </w:rPr>
        <w:t>Allocation of Responsibility for the Implementation of the Reform and Investment Direction</w:t>
      </w:r>
    </w:p>
    <w:p w14:paraId="63313B63" w14:textId="77777777" w:rsidR="007A5D8A" w:rsidRPr="007A5D8A" w:rsidRDefault="007A5D8A" w:rsidP="007A5D8A">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72C02CBD" w14:textId="77777777" w:rsidR="007A5D8A" w:rsidRPr="007A5D8A" w:rsidRDefault="007A5D8A" w:rsidP="007A5D8A">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tbl>
      <w:tblPr>
        <w:tblW w:w="5000" w:type="pct"/>
        <w:tblBorders>
          <w:top w:val="outset" w:sz="6"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1115"/>
        <w:gridCol w:w="4936"/>
        <w:gridCol w:w="2451"/>
        <w:gridCol w:w="1439"/>
        <w:gridCol w:w="1404"/>
        <w:gridCol w:w="1666"/>
        <w:gridCol w:w="1543"/>
      </w:tblGrid>
      <w:tr w:rsidR="007A5D8A" w:rsidRPr="007A5D8A" w14:paraId="0DF8EA61" w14:textId="77777777" w:rsidTr="00536390">
        <w:tc>
          <w:tcPr>
            <w:tcW w:w="360" w:type="pct"/>
            <w:tcBorders>
              <w:top w:val="outset" w:sz="6" w:space="0" w:color="414142"/>
              <w:left w:val="outset" w:sz="6" w:space="0" w:color="414142"/>
              <w:bottom w:val="outset" w:sz="6" w:space="0" w:color="414142"/>
              <w:right w:val="outset" w:sz="6" w:space="0" w:color="414142"/>
            </w:tcBorders>
            <w:vAlign w:val="center"/>
            <w:hideMark/>
          </w:tcPr>
          <w:p w14:paraId="51813E74" w14:textId="77777777" w:rsidR="007A5D8A" w:rsidRPr="007A5D8A" w:rsidRDefault="007A5D8A" w:rsidP="00536390">
            <w:pPr>
              <w:spacing w:after="0" w:line="240" w:lineRule="auto"/>
              <w:jc w:val="center"/>
              <w:rPr>
                <w:rFonts w:ascii="Times New Roman" w:hAnsi="Times New Roman"/>
                <w:noProof/>
                <w:sz w:val="24"/>
                <w:lang w:val="en-US"/>
              </w:rPr>
            </w:pPr>
            <w:r w:rsidRPr="007A5D8A">
              <w:rPr>
                <w:rFonts w:ascii="Times New Roman" w:hAnsi="Times New Roman"/>
                <w:noProof/>
                <w:sz w:val="24"/>
                <w:lang w:val="en-US"/>
              </w:rPr>
              <w:t>Investment</w:t>
            </w:r>
          </w:p>
        </w:tc>
        <w:tc>
          <w:tcPr>
            <w:tcW w:w="1700" w:type="pct"/>
            <w:tcBorders>
              <w:top w:val="outset" w:sz="6" w:space="0" w:color="414142"/>
              <w:left w:val="outset" w:sz="6" w:space="0" w:color="414142"/>
              <w:bottom w:val="outset" w:sz="6" w:space="0" w:color="414142"/>
              <w:right w:val="outset" w:sz="6" w:space="0" w:color="414142"/>
            </w:tcBorders>
            <w:vAlign w:val="center"/>
            <w:hideMark/>
          </w:tcPr>
          <w:p w14:paraId="6645C247" w14:textId="77777777" w:rsidR="007A5D8A" w:rsidRPr="007A5D8A" w:rsidRDefault="007A5D8A" w:rsidP="00536390">
            <w:pPr>
              <w:spacing w:after="0" w:line="240" w:lineRule="auto"/>
              <w:jc w:val="center"/>
              <w:rPr>
                <w:rFonts w:ascii="Times New Roman" w:hAnsi="Times New Roman"/>
                <w:noProof/>
                <w:sz w:val="24"/>
                <w:lang w:val="en-US"/>
              </w:rPr>
            </w:pPr>
            <w:r w:rsidRPr="007A5D8A">
              <w:rPr>
                <w:rFonts w:ascii="Times New Roman" w:hAnsi="Times New Roman"/>
                <w:noProof/>
                <w:sz w:val="24"/>
                <w:lang w:val="en-US"/>
              </w:rPr>
              <w:t>Purpose of the investment</w:t>
            </w:r>
          </w:p>
        </w:tc>
        <w:tc>
          <w:tcPr>
            <w:tcW w:w="846" w:type="pct"/>
            <w:tcBorders>
              <w:top w:val="outset" w:sz="6" w:space="0" w:color="414142"/>
              <w:left w:val="outset" w:sz="6" w:space="0" w:color="414142"/>
              <w:bottom w:val="outset" w:sz="6" w:space="0" w:color="414142"/>
              <w:right w:val="outset" w:sz="6" w:space="0" w:color="414142"/>
            </w:tcBorders>
            <w:vAlign w:val="center"/>
            <w:hideMark/>
          </w:tcPr>
          <w:p w14:paraId="1D3B0B57" w14:textId="77777777" w:rsidR="007A5D8A" w:rsidRPr="007A5D8A" w:rsidRDefault="007A5D8A" w:rsidP="00536390">
            <w:pPr>
              <w:spacing w:after="0" w:line="240" w:lineRule="auto"/>
              <w:jc w:val="center"/>
              <w:rPr>
                <w:rFonts w:ascii="Times New Roman" w:hAnsi="Times New Roman"/>
                <w:noProof/>
                <w:sz w:val="24"/>
                <w:lang w:val="en-US"/>
              </w:rPr>
            </w:pPr>
            <w:r w:rsidRPr="007A5D8A">
              <w:rPr>
                <w:rFonts w:ascii="Times New Roman" w:hAnsi="Times New Roman"/>
                <w:noProof/>
                <w:sz w:val="24"/>
                <w:lang w:val="en-US"/>
              </w:rPr>
              <w:t>Sectoral ministries, beneficiaries, and cooperation partners (indicated in brackets if the beneficiaries or cooperation partners are outside the department of the sectoral ministry)</w:t>
            </w:r>
          </w:p>
        </w:tc>
        <w:tc>
          <w:tcPr>
            <w:tcW w:w="498" w:type="pct"/>
            <w:tcBorders>
              <w:top w:val="outset" w:sz="6" w:space="0" w:color="414142"/>
              <w:left w:val="outset" w:sz="6" w:space="0" w:color="414142"/>
              <w:bottom w:val="outset" w:sz="6" w:space="0" w:color="414142"/>
              <w:right w:val="outset" w:sz="6" w:space="0" w:color="414142"/>
            </w:tcBorders>
            <w:vAlign w:val="center"/>
            <w:hideMark/>
          </w:tcPr>
          <w:p w14:paraId="7D2ED182" w14:textId="77777777" w:rsidR="007A5D8A" w:rsidRPr="007A5D8A" w:rsidRDefault="007A5D8A" w:rsidP="00536390">
            <w:pPr>
              <w:spacing w:after="0" w:line="240" w:lineRule="auto"/>
              <w:jc w:val="center"/>
              <w:rPr>
                <w:rFonts w:ascii="Times New Roman" w:hAnsi="Times New Roman"/>
                <w:noProof/>
                <w:sz w:val="24"/>
                <w:lang w:val="en-US"/>
              </w:rPr>
            </w:pPr>
            <w:r w:rsidRPr="007A5D8A">
              <w:rPr>
                <w:rFonts w:ascii="Times New Roman" w:hAnsi="Times New Roman"/>
                <w:noProof/>
                <w:sz w:val="24"/>
                <w:lang w:val="en-US"/>
              </w:rPr>
              <w:t>Amount without value added tax (mill.)*</w:t>
            </w:r>
          </w:p>
        </w:tc>
        <w:tc>
          <w:tcPr>
            <w:tcW w:w="486" w:type="pct"/>
            <w:tcBorders>
              <w:top w:val="outset" w:sz="6" w:space="0" w:color="414142"/>
              <w:left w:val="outset" w:sz="6" w:space="0" w:color="414142"/>
              <w:bottom w:val="outset" w:sz="6" w:space="0" w:color="414142"/>
              <w:right w:val="outset" w:sz="6" w:space="0" w:color="414142"/>
            </w:tcBorders>
            <w:vAlign w:val="center"/>
            <w:hideMark/>
          </w:tcPr>
          <w:p w14:paraId="08285E51" w14:textId="77777777" w:rsidR="007A5D8A" w:rsidRPr="007A5D8A" w:rsidRDefault="007A5D8A" w:rsidP="00536390">
            <w:pPr>
              <w:spacing w:after="0" w:line="240" w:lineRule="auto"/>
              <w:jc w:val="center"/>
              <w:rPr>
                <w:rFonts w:ascii="Times New Roman" w:hAnsi="Times New Roman"/>
                <w:noProof/>
                <w:sz w:val="24"/>
                <w:lang w:val="en-US"/>
              </w:rPr>
            </w:pPr>
            <w:r w:rsidRPr="007A5D8A">
              <w:rPr>
                <w:rFonts w:ascii="Times New Roman" w:hAnsi="Times New Roman"/>
                <w:noProof/>
                <w:sz w:val="24"/>
                <w:lang w:val="en-US"/>
              </w:rPr>
              <w:t>Centrally managed sectoral datasets</w:t>
            </w:r>
          </w:p>
        </w:tc>
        <w:tc>
          <w:tcPr>
            <w:tcW w:w="576" w:type="pct"/>
            <w:tcBorders>
              <w:top w:val="outset" w:sz="6" w:space="0" w:color="414142"/>
              <w:left w:val="outset" w:sz="6" w:space="0" w:color="414142"/>
              <w:bottom w:val="outset" w:sz="6" w:space="0" w:color="414142"/>
              <w:right w:val="outset" w:sz="6" w:space="0" w:color="414142"/>
            </w:tcBorders>
            <w:vAlign w:val="center"/>
            <w:hideMark/>
          </w:tcPr>
          <w:p w14:paraId="0FB70718" w14:textId="77777777" w:rsidR="007A5D8A" w:rsidRPr="007A5D8A" w:rsidRDefault="007A5D8A" w:rsidP="00536390">
            <w:pPr>
              <w:spacing w:after="0" w:line="240" w:lineRule="auto"/>
              <w:jc w:val="center"/>
              <w:rPr>
                <w:rFonts w:ascii="Times New Roman" w:hAnsi="Times New Roman"/>
                <w:noProof/>
                <w:sz w:val="24"/>
                <w:lang w:val="en-US"/>
              </w:rPr>
            </w:pPr>
            <w:r w:rsidRPr="007A5D8A">
              <w:rPr>
                <w:rFonts w:ascii="Times New Roman" w:hAnsi="Times New Roman"/>
                <w:noProof/>
                <w:sz w:val="24"/>
                <w:lang w:val="en-US"/>
              </w:rPr>
              <w:t>Centralised functions and shared services</w:t>
            </w:r>
          </w:p>
        </w:tc>
        <w:tc>
          <w:tcPr>
            <w:tcW w:w="534" w:type="pct"/>
            <w:tcBorders>
              <w:top w:val="outset" w:sz="6" w:space="0" w:color="414142"/>
              <w:left w:val="outset" w:sz="6" w:space="0" w:color="414142"/>
              <w:bottom w:val="outset" w:sz="6" w:space="0" w:color="414142"/>
              <w:right w:val="outset" w:sz="6" w:space="0" w:color="414142"/>
            </w:tcBorders>
            <w:vAlign w:val="center"/>
            <w:hideMark/>
          </w:tcPr>
          <w:p w14:paraId="7B97EA00" w14:textId="77777777" w:rsidR="007A5D8A" w:rsidRPr="007A5D8A" w:rsidRDefault="007A5D8A" w:rsidP="00536390">
            <w:pPr>
              <w:spacing w:after="0" w:line="240" w:lineRule="auto"/>
              <w:jc w:val="center"/>
              <w:rPr>
                <w:rFonts w:ascii="Times New Roman" w:hAnsi="Times New Roman"/>
                <w:noProof/>
                <w:sz w:val="24"/>
                <w:lang w:val="en-US"/>
              </w:rPr>
            </w:pPr>
            <w:r w:rsidRPr="007A5D8A">
              <w:rPr>
                <w:rFonts w:ascii="Times New Roman" w:hAnsi="Times New Roman"/>
                <w:noProof/>
                <w:sz w:val="24"/>
                <w:lang w:val="en-US"/>
              </w:rPr>
              <w:t>ICT solutions of modernised administration processes</w:t>
            </w:r>
          </w:p>
        </w:tc>
      </w:tr>
      <w:tr w:rsidR="007A5D8A" w:rsidRPr="007A5D8A" w14:paraId="7572EA43" w14:textId="77777777" w:rsidTr="00536390">
        <w:tc>
          <w:tcPr>
            <w:tcW w:w="5000" w:type="pct"/>
            <w:gridSpan w:val="7"/>
            <w:tcBorders>
              <w:top w:val="outset" w:sz="6" w:space="0" w:color="414142"/>
              <w:left w:val="outset" w:sz="6" w:space="0" w:color="414142"/>
              <w:bottom w:val="outset" w:sz="6" w:space="0" w:color="414142"/>
              <w:right w:val="outset" w:sz="6" w:space="0" w:color="414142"/>
            </w:tcBorders>
            <w:hideMark/>
          </w:tcPr>
          <w:p w14:paraId="21443FC4" w14:textId="77777777" w:rsidR="007A5D8A" w:rsidRPr="007A5D8A" w:rsidRDefault="007A5D8A" w:rsidP="00536390">
            <w:pPr>
              <w:spacing w:after="0" w:line="240" w:lineRule="auto"/>
              <w:jc w:val="both"/>
              <w:rPr>
                <w:rFonts w:ascii="Times New Roman" w:hAnsi="Times New Roman"/>
                <w:b/>
                <w:noProof/>
                <w:sz w:val="24"/>
                <w:lang w:val="en-US"/>
              </w:rPr>
            </w:pPr>
            <w:r w:rsidRPr="007A5D8A">
              <w:rPr>
                <w:rFonts w:ascii="Times New Roman" w:hAnsi="Times New Roman"/>
                <w:b/>
                <w:noProof/>
                <w:sz w:val="24"/>
                <w:lang w:val="en-US"/>
              </w:rPr>
              <w:t>1. State service platform development programme</w:t>
            </w:r>
          </w:p>
          <w:p w14:paraId="524F0257" w14:textId="77777777" w:rsidR="007A5D8A" w:rsidRPr="007A5D8A" w:rsidRDefault="007A5D8A" w:rsidP="00536390">
            <w:pPr>
              <w:spacing w:after="0" w:line="240" w:lineRule="auto"/>
              <w:jc w:val="both"/>
              <w:rPr>
                <w:rFonts w:ascii="Times New Roman" w:eastAsia="Times New Roman" w:hAnsi="Times New Roman" w:cs="Times New Roman"/>
                <w:noProof/>
                <w:sz w:val="24"/>
                <w:szCs w:val="24"/>
                <w:lang w:val="en-US" w:eastAsia="lv-LV"/>
              </w:rPr>
            </w:pPr>
          </w:p>
          <w:p w14:paraId="3C19B007" w14:textId="77777777" w:rsidR="007A5D8A" w:rsidRPr="007A5D8A" w:rsidRDefault="007A5D8A" w:rsidP="00536390">
            <w:pPr>
              <w:spacing w:after="0" w:line="240" w:lineRule="auto"/>
              <w:jc w:val="both"/>
              <w:rPr>
                <w:rFonts w:ascii="Times New Roman" w:hAnsi="Times New Roman"/>
                <w:noProof/>
                <w:sz w:val="24"/>
                <w:lang w:val="en-US"/>
              </w:rPr>
            </w:pPr>
            <w:r w:rsidRPr="007A5D8A">
              <w:rPr>
                <w:rFonts w:ascii="Times New Roman" w:hAnsi="Times New Roman"/>
                <w:noProof/>
                <w:sz w:val="24"/>
                <w:lang w:val="en-US"/>
              </w:rPr>
              <w:t>Objective of the programme: development of platforms for the provision of State digital services and efficient use of their newest functionality in the provision of the services of the sectors implementing the projects and in customer servicing.</w:t>
            </w:r>
          </w:p>
          <w:p w14:paraId="4082D003" w14:textId="77777777" w:rsidR="007A5D8A" w:rsidRPr="007A5D8A" w:rsidRDefault="007A5D8A" w:rsidP="00536390">
            <w:pPr>
              <w:spacing w:after="0" w:line="240" w:lineRule="auto"/>
              <w:jc w:val="both"/>
              <w:rPr>
                <w:rFonts w:ascii="Times New Roman" w:hAnsi="Times New Roman"/>
                <w:noProof/>
                <w:sz w:val="24"/>
                <w:lang w:val="en-US"/>
              </w:rPr>
            </w:pPr>
            <w:r w:rsidRPr="007A5D8A">
              <w:rPr>
                <w:rFonts w:ascii="Times New Roman" w:hAnsi="Times New Roman"/>
                <w:noProof/>
                <w:sz w:val="24"/>
                <w:lang w:val="en-US"/>
              </w:rPr>
              <w:t>The authority responsible for managing the programme council – the MoEPRD, participants of the council in addition to the participants referred to in Paragraph 20 of the Regulation** – MoD and LALRG</w:t>
            </w:r>
          </w:p>
        </w:tc>
      </w:tr>
      <w:tr w:rsidR="007A5D8A" w:rsidRPr="007A5D8A" w14:paraId="3B8A7C71" w14:textId="77777777" w:rsidTr="00536390">
        <w:tc>
          <w:tcPr>
            <w:tcW w:w="360" w:type="pct"/>
            <w:tcBorders>
              <w:top w:val="outset" w:sz="6" w:space="0" w:color="414142"/>
              <w:left w:val="outset" w:sz="6" w:space="0" w:color="414142"/>
              <w:bottom w:val="outset" w:sz="6" w:space="0" w:color="414142"/>
              <w:right w:val="outset" w:sz="6" w:space="0" w:color="414142"/>
            </w:tcBorders>
            <w:hideMark/>
          </w:tcPr>
          <w:p w14:paraId="5492111D" w14:textId="77777777" w:rsidR="007A5D8A" w:rsidRPr="007A5D8A" w:rsidRDefault="007A5D8A" w:rsidP="00536390">
            <w:pPr>
              <w:spacing w:after="0" w:line="240" w:lineRule="auto"/>
              <w:jc w:val="both"/>
              <w:rPr>
                <w:rFonts w:ascii="Times New Roman" w:hAnsi="Times New Roman"/>
                <w:noProof/>
                <w:sz w:val="24"/>
                <w:lang w:val="en-US"/>
              </w:rPr>
            </w:pPr>
            <w:r w:rsidRPr="007A5D8A">
              <w:rPr>
                <w:rFonts w:ascii="Times New Roman" w:hAnsi="Times New Roman"/>
                <w:noProof/>
                <w:sz w:val="24"/>
                <w:lang w:val="en-US"/>
              </w:rPr>
              <w:t>2.1.2.1.</w:t>
            </w:r>
          </w:p>
        </w:tc>
        <w:tc>
          <w:tcPr>
            <w:tcW w:w="1700" w:type="pct"/>
            <w:tcBorders>
              <w:top w:val="outset" w:sz="6" w:space="0" w:color="414142"/>
              <w:left w:val="outset" w:sz="6" w:space="0" w:color="414142"/>
              <w:bottom w:val="outset" w:sz="6" w:space="0" w:color="414142"/>
              <w:right w:val="outset" w:sz="6" w:space="0" w:color="414142"/>
            </w:tcBorders>
            <w:hideMark/>
          </w:tcPr>
          <w:p w14:paraId="02A75A48" w14:textId="77777777" w:rsidR="007A5D8A" w:rsidRPr="007A5D8A" w:rsidRDefault="007A5D8A" w:rsidP="00536390">
            <w:pPr>
              <w:spacing w:after="0" w:line="240" w:lineRule="auto"/>
              <w:jc w:val="both"/>
              <w:rPr>
                <w:rFonts w:ascii="Times New Roman" w:hAnsi="Times New Roman"/>
                <w:noProof/>
                <w:sz w:val="24"/>
                <w:lang w:val="en-US"/>
              </w:rPr>
            </w:pPr>
            <w:r w:rsidRPr="007A5D8A">
              <w:rPr>
                <w:rFonts w:ascii="Times New Roman" w:hAnsi="Times New Roman"/>
                <w:noProof/>
                <w:sz w:val="24"/>
                <w:lang w:val="en-US"/>
              </w:rPr>
              <w:t>Development of the shared digital service platform, development of the unified communication platform, and integration of document management platforms, deployment of the unified State and local government customer service centre network, and expansion of the support for the service provision</w:t>
            </w:r>
          </w:p>
        </w:tc>
        <w:tc>
          <w:tcPr>
            <w:tcW w:w="846" w:type="pct"/>
            <w:tcBorders>
              <w:top w:val="outset" w:sz="6" w:space="0" w:color="414142"/>
              <w:left w:val="outset" w:sz="6" w:space="0" w:color="414142"/>
              <w:bottom w:val="outset" w:sz="6" w:space="0" w:color="414142"/>
              <w:right w:val="outset" w:sz="6" w:space="0" w:color="414142"/>
            </w:tcBorders>
            <w:hideMark/>
          </w:tcPr>
          <w:p w14:paraId="693F4057" w14:textId="77777777" w:rsidR="007A5D8A" w:rsidRPr="007A5D8A" w:rsidRDefault="007A5D8A" w:rsidP="00536390">
            <w:pPr>
              <w:spacing w:after="0" w:line="240" w:lineRule="auto"/>
              <w:jc w:val="both"/>
              <w:rPr>
                <w:rFonts w:ascii="Times New Roman" w:hAnsi="Times New Roman"/>
                <w:noProof/>
                <w:sz w:val="24"/>
                <w:lang w:val="en-US"/>
              </w:rPr>
            </w:pPr>
            <w:r w:rsidRPr="007A5D8A">
              <w:rPr>
                <w:rFonts w:ascii="Times New Roman" w:hAnsi="Times New Roman"/>
                <w:noProof/>
                <w:sz w:val="24"/>
                <w:lang w:val="en-US"/>
              </w:rPr>
              <w:t>MoEPRD, (MoC)</w:t>
            </w:r>
          </w:p>
        </w:tc>
        <w:tc>
          <w:tcPr>
            <w:tcW w:w="498" w:type="pct"/>
            <w:tcBorders>
              <w:top w:val="outset" w:sz="6" w:space="0" w:color="414142"/>
              <w:left w:val="outset" w:sz="6" w:space="0" w:color="414142"/>
              <w:bottom w:val="outset" w:sz="6" w:space="0" w:color="414142"/>
              <w:right w:val="outset" w:sz="6" w:space="0" w:color="414142"/>
            </w:tcBorders>
            <w:hideMark/>
          </w:tcPr>
          <w:p w14:paraId="3A942EB0" w14:textId="77777777" w:rsidR="007A5D8A" w:rsidRPr="007A5D8A" w:rsidRDefault="007A5D8A" w:rsidP="00536390">
            <w:pPr>
              <w:spacing w:after="0" w:line="240" w:lineRule="auto"/>
              <w:jc w:val="both"/>
              <w:rPr>
                <w:rFonts w:ascii="Times New Roman" w:hAnsi="Times New Roman"/>
                <w:noProof/>
                <w:sz w:val="24"/>
                <w:lang w:val="en-US"/>
              </w:rPr>
            </w:pPr>
            <w:r w:rsidRPr="007A5D8A">
              <w:rPr>
                <w:rFonts w:ascii="Times New Roman" w:hAnsi="Times New Roman"/>
                <w:noProof/>
                <w:sz w:val="24"/>
                <w:lang w:val="en-US"/>
              </w:rPr>
              <w:t>17.724</w:t>
            </w:r>
          </w:p>
        </w:tc>
        <w:tc>
          <w:tcPr>
            <w:tcW w:w="486" w:type="pct"/>
            <w:tcBorders>
              <w:top w:val="outset" w:sz="6" w:space="0" w:color="414142"/>
              <w:left w:val="outset" w:sz="6" w:space="0" w:color="414142"/>
              <w:bottom w:val="outset" w:sz="6" w:space="0" w:color="414142"/>
              <w:right w:val="outset" w:sz="6" w:space="0" w:color="414142"/>
            </w:tcBorders>
            <w:hideMark/>
          </w:tcPr>
          <w:p w14:paraId="61CFE1B0" w14:textId="77777777" w:rsidR="007A5D8A" w:rsidRPr="007A5D8A" w:rsidRDefault="007A5D8A" w:rsidP="00536390">
            <w:pPr>
              <w:spacing w:after="0" w:line="240" w:lineRule="auto"/>
              <w:jc w:val="both"/>
              <w:rPr>
                <w:rFonts w:ascii="Times New Roman" w:eastAsia="Times New Roman" w:hAnsi="Times New Roman" w:cs="Times New Roman"/>
                <w:noProof/>
                <w:sz w:val="24"/>
                <w:szCs w:val="24"/>
                <w:lang w:val="en-US" w:eastAsia="lv-LV"/>
              </w:rPr>
            </w:pPr>
          </w:p>
        </w:tc>
        <w:tc>
          <w:tcPr>
            <w:tcW w:w="576" w:type="pct"/>
            <w:tcBorders>
              <w:top w:val="outset" w:sz="6" w:space="0" w:color="414142"/>
              <w:left w:val="outset" w:sz="6" w:space="0" w:color="414142"/>
              <w:bottom w:val="outset" w:sz="6" w:space="0" w:color="414142"/>
              <w:right w:val="outset" w:sz="6" w:space="0" w:color="414142"/>
            </w:tcBorders>
            <w:hideMark/>
          </w:tcPr>
          <w:p w14:paraId="7F120F46" w14:textId="77777777" w:rsidR="007A5D8A" w:rsidRPr="007A5D8A" w:rsidRDefault="007A5D8A" w:rsidP="00536390">
            <w:pPr>
              <w:spacing w:after="0" w:line="240" w:lineRule="auto"/>
              <w:jc w:val="both"/>
              <w:rPr>
                <w:rFonts w:ascii="Times New Roman" w:hAnsi="Times New Roman"/>
                <w:noProof/>
                <w:sz w:val="24"/>
                <w:lang w:val="en-US"/>
              </w:rPr>
            </w:pPr>
            <w:r w:rsidRPr="007A5D8A">
              <w:rPr>
                <w:rFonts w:ascii="Times New Roman" w:hAnsi="Times New Roman"/>
                <w:noProof/>
                <w:sz w:val="24"/>
                <w:lang w:val="en-US"/>
              </w:rPr>
              <w:t>3</w:t>
            </w:r>
          </w:p>
        </w:tc>
        <w:tc>
          <w:tcPr>
            <w:tcW w:w="534" w:type="pct"/>
            <w:tcBorders>
              <w:top w:val="outset" w:sz="6" w:space="0" w:color="414142"/>
              <w:left w:val="outset" w:sz="6" w:space="0" w:color="414142"/>
              <w:bottom w:val="outset" w:sz="6" w:space="0" w:color="414142"/>
              <w:right w:val="outset" w:sz="6" w:space="0" w:color="414142"/>
            </w:tcBorders>
            <w:hideMark/>
          </w:tcPr>
          <w:p w14:paraId="72E0F7AC" w14:textId="77777777" w:rsidR="007A5D8A" w:rsidRPr="007A5D8A" w:rsidRDefault="007A5D8A" w:rsidP="00536390">
            <w:pPr>
              <w:spacing w:after="0" w:line="240" w:lineRule="auto"/>
              <w:jc w:val="both"/>
              <w:rPr>
                <w:rFonts w:ascii="Times New Roman" w:hAnsi="Times New Roman"/>
                <w:noProof/>
                <w:sz w:val="24"/>
                <w:lang w:val="en-US"/>
              </w:rPr>
            </w:pPr>
            <w:r w:rsidRPr="007A5D8A">
              <w:rPr>
                <w:rFonts w:ascii="Times New Roman" w:hAnsi="Times New Roman"/>
                <w:noProof/>
                <w:sz w:val="24"/>
                <w:lang w:val="en-US"/>
              </w:rPr>
              <w:t>4</w:t>
            </w:r>
          </w:p>
        </w:tc>
      </w:tr>
      <w:tr w:rsidR="007A5D8A" w:rsidRPr="007A5D8A" w14:paraId="456BAB30" w14:textId="77777777" w:rsidTr="00536390">
        <w:tc>
          <w:tcPr>
            <w:tcW w:w="360" w:type="pct"/>
            <w:tcBorders>
              <w:top w:val="outset" w:sz="6" w:space="0" w:color="414142"/>
              <w:left w:val="outset" w:sz="6" w:space="0" w:color="414142"/>
              <w:bottom w:val="outset" w:sz="6" w:space="0" w:color="414142"/>
              <w:right w:val="outset" w:sz="6" w:space="0" w:color="414142"/>
            </w:tcBorders>
            <w:hideMark/>
          </w:tcPr>
          <w:p w14:paraId="4AD4D7BD" w14:textId="77777777" w:rsidR="007A5D8A" w:rsidRPr="007A5D8A" w:rsidRDefault="007A5D8A" w:rsidP="00536390">
            <w:pPr>
              <w:spacing w:after="0" w:line="240" w:lineRule="auto"/>
              <w:jc w:val="both"/>
              <w:rPr>
                <w:rFonts w:ascii="Times New Roman" w:hAnsi="Times New Roman"/>
                <w:noProof/>
                <w:sz w:val="24"/>
                <w:lang w:val="en-US"/>
              </w:rPr>
            </w:pPr>
            <w:r w:rsidRPr="007A5D8A">
              <w:rPr>
                <w:rFonts w:ascii="Times New Roman" w:hAnsi="Times New Roman"/>
                <w:noProof/>
                <w:sz w:val="24"/>
                <w:lang w:val="en-US"/>
              </w:rPr>
              <w:lastRenderedPageBreak/>
              <w:t>2.1.2.1.</w:t>
            </w:r>
          </w:p>
        </w:tc>
        <w:tc>
          <w:tcPr>
            <w:tcW w:w="1700" w:type="pct"/>
            <w:tcBorders>
              <w:top w:val="outset" w:sz="6" w:space="0" w:color="414142"/>
              <w:left w:val="outset" w:sz="6" w:space="0" w:color="414142"/>
              <w:bottom w:val="outset" w:sz="6" w:space="0" w:color="414142"/>
              <w:right w:val="outset" w:sz="6" w:space="0" w:color="414142"/>
            </w:tcBorders>
            <w:hideMark/>
          </w:tcPr>
          <w:p w14:paraId="62653B95" w14:textId="77777777" w:rsidR="007A5D8A" w:rsidRPr="007A5D8A" w:rsidRDefault="007A5D8A" w:rsidP="00536390">
            <w:pPr>
              <w:spacing w:after="0" w:line="240" w:lineRule="auto"/>
              <w:jc w:val="both"/>
              <w:rPr>
                <w:rFonts w:ascii="Times New Roman" w:hAnsi="Times New Roman"/>
                <w:noProof/>
                <w:sz w:val="24"/>
                <w:lang w:val="en-US"/>
              </w:rPr>
            </w:pPr>
            <w:r w:rsidRPr="007A5D8A">
              <w:rPr>
                <w:rFonts w:ascii="Times New Roman" w:hAnsi="Times New Roman"/>
                <w:noProof/>
                <w:sz w:val="24"/>
                <w:lang w:val="en-US"/>
              </w:rPr>
              <w:t>Digitisation of the financial document circulation by establishing a centralised swap of financial documents</w:t>
            </w:r>
          </w:p>
        </w:tc>
        <w:tc>
          <w:tcPr>
            <w:tcW w:w="846" w:type="pct"/>
            <w:tcBorders>
              <w:top w:val="outset" w:sz="6" w:space="0" w:color="414142"/>
              <w:left w:val="outset" w:sz="6" w:space="0" w:color="414142"/>
              <w:bottom w:val="outset" w:sz="6" w:space="0" w:color="414142"/>
              <w:right w:val="outset" w:sz="6" w:space="0" w:color="414142"/>
            </w:tcBorders>
            <w:hideMark/>
          </w:tcPr>
          <w:p w14:paraId="60ABBFBC" w14:textId="77777777" w:rsidR="007A5D8A" w:rsidRPr="007A5D8A" w:rsidRDefault="007A5D8A" w:rsidP="00536390">
            <w:pPr>
              <w:spacing w:after="0" w:line="240" w:lineRule="auto"/>
              <w:jc w:val="both"/>
              <w:rPr>
                <w:rFonts w:ascii="Times New Roman" w:hAnsi="Times New Roman"/>
                <w:noProof/>
                <w:sz w:val="24"/>
                <w:lang w:val="en-US"/>
              </w:rPr>
            </w:pPr>
            <w:r w:rsidRPr="007A5D8A">
              <w:rPr>
                <w:rFonts w:ascii="Times New Roman" w:hAnsi="Times New Roman"/>
                <w:noProof/>
                <w:sz w:val="24"/>
                <w:lang w:val="en-US"/>
              </w:rPr>
              <w:t>MoF</w:t>
            </w:r>
          </w:p>
        </w:tc>
        <w:tc>
          <w:tcPr>
            <w:tcW w:w="498" w:type="pct"/>
            <w:tcBorders>
              <w:top w:val="outset" w:sz="6" w:space="0" w:color="414142"/>
              <w:left w:val="outset" w:sz="6" w:space="0" w:color="414142"/>
              <w:bottom w:val="outset" w:sz="6" w:space="0" w:color="414142"/>
              <w:right w:val="outset" w:sz="6" w:space="0" w:color="414142"/>
            </w:tcBorders>
            <w:hideMark/>
          </w:tcPr>
          <w:p w14:paraId="37E76BC2" w14:textId="77777777" w:rsidR="007A5D8A" w:rsidRPr="007A5D8A" w:rsidRDefault="007A5D8A" w:rsidP="00536390">
            <w:pPr>
              <w:spacing w:after="0" w:line="240" w:lineRule="auto"/>
              <w:jc w:val="both"/>
              <w:rPr>
                <w:rFonts w:ascii="Times New Roman" w:hAnsi="Times New Roman"/>
                <w:noProof/>
                <w:sz w:val="24"/>
                <w:lang w:val="en-US"/>
              </w:rPr>
            </w:pPr>
            <w:r w:rsidRPr="007A5D8A">
              <w:rPr>
                <w:rFonts w:ascii="Times New Roman" w:hAnsi="Times New Roman"/>
                <w:noProof/>
                <w:sz w:val="24"/>
                <w:lang w:val="en-US"/>
              </w:rPr>
              <w:t>1.68</w:t>
            </w:r>
          </w:p>
        </w:tc>
        <w:tc>
          <w:tcPr>
            <w:tcW w:w="486" w:type="pct"/>
            <w:tcBorders>
              <w:top w:val="outset" w:sz="6" w:space="0" w:color="414142"/>
              <w:left w:val="outset" w:sz="6" w:space="0" w:color="414142"/>
              <w:bottom w:val="outset" w:sz="6" w:space="0" w:color="414142"/>
              <w:right w:val="outset" w:sz="6" w:space="0" w:color="414142"/>
            </w:tcBorders>
            <w:hideMark/>
          </w:tcPr>
          <w:p w14:paraId="441DD0DC" w14:textId="77777777" w:rsidR="007A5D8A" w:rsidRPr="007A5D8A" w:rsidRDefault="007A5D8A" w:rsidP="00536390">
            <w:pPr>
              <w:spacing w:after="0" w:line="240" w:lineRule="auto"/>
              <w:jc w:val="both"/>
              <w:rPr>
                <w:rFonts w:ascii="Times New Roman" w:hAnsi="Times New Roman"/>
                <w:noProof/>
                <w:sz w:val="24"/>
                <w:lang w:val="en-US"/>
              </w:rPr>
            </w:pPr>
            <w:r w:rsidRPr="007A5D8A">
              <w:rPr>
                <w:rFonts w:ascii="Times New Roman" w:hAnsi="Times New Roman"/>
                <w:noProof/>
                <w:sz w:val="24"/>
                <w:lang w:val="en-US"/>
              </w:rPr>
              <w:t>1</w:t>
            </w:r>
          </w:p>
        </w:tc>
        <w:tc>
          <w:tcPr>
            <w:tcW w:w="576" w:type="pct"/>
            <w:tcBorders>
              <w:top w:val="outset" w:sz="6" w:space="0" w:color="414142"/>
              <w:left w:val="outset" w:sz="6" w:space="0" w:color="414142"/>
              <w:bottom w:val="outset" w:sz="6" w:space="0" w:color="414142"/>
              <w:right w:val="outset" w:sz="6" w:space="0" w:color="414142"/>
            </w:tcBorders>
            <w:hideMark/>
          </w:tcPr>
          <w:p w14:paraId="46E26A87" w14:textId="77777777" w:rsidR="007A5D8A" w:rsidRPr="007A5D8A" w:rsidRDefault="007A5D8A" w:rsidP="00536390">
            <w:pPr>
              <w:spacing w:after="0" w:line="240" w:lineRule="auto"/>
              <w:jc w:val="both"/>
              <w:rPr>
                <w:rFonts w:ascii="Times New Roman" w:hAnsi="Times New Roman"/>
                <w:noProof/>
                <w:sz w:val="24"/>
                <w:lang w:val="en-US"/>
              </w:rPr>
            </w:pPr>
            <w:r w:rsidRPr="007A5D8A">
              <w:rPr>
                <w:rFonts w:ascii="Times New Roman" w:hAnsi="Times New Roman"/>
                <w:noProof/>
                <w:sz w:val="24"/>
                <w:lang w:val="en-US"/>
              </w:rPr>
              <w:t>1</w:t>
            </w:r>
          </w:p>
        </w:tc>
        <w:tc>
          <w:tcPr>
            <w:tcW w:w="534" w:type="pct"/>
            <w:tcBorders>
              <w:top w:val="outset" w:sz="6" w:space="0" w:color="414142"/>
              <w:left w:val="outset" w:sz="6" w:space="0" w:color="414142"/>
              <w:bottom w:val="outset" w:sz="6" w:space="0" w:color="414142"/>
              <w:right w:val="outset" w:sz="6" w:space="0" w:color="414142"/>
            </w:tcBorders>
            <w:hideMark/>
          </w:tcPr>
          <w:p w14:paraId="771D9861" w14:textId="77777777" w:rsidR="007A5D8A" w:rsidRPr="007A5D8A" w:rsidRDefault="007A5D8A" w:rsidP="00536390">
            <w:pPr>
              <w:spacing w:after="0" w:line="240" w:lineRule="auto"/>
              <w:jc w:val="both"/>
              <w:rPr>
                <w:rFonts w:ascii="Times New Roman" w:hAnsi="Times New Roman"/>
                <w:noProof/>
                <w:sz w:val="24"/>
                <w:lang w:val="en-US"/>
              </w:rPr>
            </w:pPr>
            <w:r w:rsidRPr="007A5D8A">
              <w:rPr>
                <w:rFonts w:ascii="Times New Roman" w:hAnsi="Times New Roman"/>
                <w:noProof/>
                <w:sz w:val="24"/>
                <w:lang w:val="en-US"/>
              </w:rPr>
              <w:t>1</w:t>
            </w:r>
          </w:p>
        </w:tc>
      </w:tr>
      <w:tr w:rsidR="007A5D8A" w:rsidRPr="007A5D8A" w14:paraId="4A4C3B9F" w14:textId="77777777" w:rsidTr="00536390">
        <w:tc>
          <w:tcPr>
            <w:tcW w:w="360" w:type="pct"/>
            <w:tcBorders>
              <w:top w:val="outset" w:sz="6" w:space="0" w:color="414142"/>
              <w:left w:val="outset" w:sz="6" w:space="0" w:color="414142"/>
              <w:bottom w:val="outset" w:sz="6" w:space="0" w:color="414142"/>
              <w:right w:val="outset" w:sz="6" w:space="0" w:color="414142"/>
            </w:tcBorders>
            <w:hideMark/>
          </w:tcPr>
          <w:p w14:paraId="4E932448" w14:textId="77777777" w:rsidR="007A5D8A" w:rsidRPr="007A5D8A" w:rsidRDefault="007A5D8A" w:rsidP="00536390">
            <w:pPr>
              <w:spacing w:after="0" w:line="240" w:lineRule="auto"/>
              <w:jc w:val="both"/>
              <w:rPr>
                <w:rFonts w:ascii="Times New Roman" w:hAnsi="Times New Roman"/>
                <w:noProof/>
                <w:sz w:val="24"/>
                <w:lang w:val="en-US"/>
              </w:rPr>
            </w:pPr>
            <w:r w:rsidRPr="007A5D8A">
              <w:rPr>
                <w:rFonts w:ascii="Times New Roman" w:hAnsi="Times New Roman"/>
                <w:noProof/>
                <w:sz w:val="24"/>
                <w:lang w:val="en-US"/>
              </w:rPr>
              <w:t>2.1.1.1.</w:t>
            </w:r>
          </w:p>
        </w:tc>
        <w:tc>
          <w:tcPr>
            <w:tcW w:w="1700" w:type="pct"/>
            <w:tcBorders>
              <w:top w:val="outset" w:sz="6" w:space="0" w:color="414142"/>
              <w:left w:val="outset" w:sz="6" w:space="0" w:color="414142"/>
              <w:bottom w:val="outset" w:sz="6" w:space="0" w:color="414142"/>
              <w:right w:val="outset" w:sz="6" w:space="0" w:color="414142"/>
            </w:tcBorders>
            <w:hideMark/>
          </w:tcPr>
          <w:p w14:paraId="7DE3C1CF" w14:textId="77777777" w:rsidR="007A5D8A" w:rsidRPr="007A5D8A" w:rsidRDefault="007A5D8A" w:rsidP="00536390">
            <w:pPr>
              <w:spacing w:after="0" w:line="240" w:lineRule="auto"/>
              <w:jc w:val="both"/>
              <w:rPr>
                <w:rFonts w:ascii="Times New Roman" w:hAnsi="Times New Roman"/>
                <w:noProof/>
                <w:sz w:val="24"/>
                <w:lang w:val="en-US"/>
              </w:rPr>
            </w:pPr>
            <w:r w:rsidRPr="007A5D8A">
              <w:rPr>
                <w:rFonts w:ascii="Times New Roman" w:hAnsi="Times New Roman"/>
                <w:noProof/>
                <w:sz w:val="24"/>
                <w:lang w:val="en-US"/>
              </w:rPr>
              <w:t>Development of digital services promoting cross-border cooperation in the field of taxes</w:t>
            </w:r>
          </w:p>
        </w:tc>
        <w:tc>
          <w:tcPr>
            <w:tcW w:w="846" w:type="pct"/>
            <w:tcBorders>
              <w:top w:val="outset" w:sz="6" w:space="0" w:color="414142"/>
              <w:left w:val="outset" w:sz="6" w:space="0" w:color="414142"/>
              <w:bottom w:val="outset" w:sz="6" w:space="0" w:color="414142"/>
              <w:right w:val="outset" w:sz="6" w:space="0" w:color="414142"/>
            </w:tcBorders>
            <w:hideMark/>
          </w:tcPr>
          <w:p w14:paraId="258F125E" w14:textId="77777777" w:rsidR="007A5D8A" w:rsidRPr="007A5D8A" w:rsidRDefault="007A5D8A" w:rsidP="00536390">
            <w:pPr>
              <w:spacing w:after="0" w:line="240" w:lineRule="auto"/>
              <w:jc w:val="both"/>
              <w:rPr>
                <w:rFonts w:ascii="Times New Roman" w:hAnsi="Times New Roman"/>
                <w:noProof/>
                <w:sz w:val="24"/>
                <w:lang w:val="en-US"/>
              </w:rPr>
            </w:pPr>
            <w:r w:rsidRPr="007A5D8A">
              <w:rPr>
                <w:rFonts w:ascii="Times New Roman" w:hAnsi="Times New Roman"/>
                <w:noProof/>
                <w:sz w:val="24"/>
                <w:lang w:val="en-US"/>
              </w:rPr>
              <w:t>MoF</w:t>
            </w:r>
          </w:p>
        </w:tc>
        <w:tc>
          <w:tcPr>
            <w:tcW w:w="498" w:type="pct"/>
            <w:tcBorders>
              <w:top w:val="outset" w:sz="6" w:space="0" w:color="414142"/>
              <w:left w:val="outset" w:sz="6" w:space="0" w:color="414142"/>
              <w:bottom w:val="outset" w:sz="6" w:space="0" w:color="414142"/>
              <w:right w:val="outset" w:sz="6" w:space="0" w:color="414142"/>
            </w:tcBorders>
            <w:hideMark/>
          </w:tcPr>
          <w:p w14:paraId="7CC076D6" w14:textId="77777777" w:rsidR="007A5D8A" w:rsidRPr="007A5D8A" w:rsidRDefault="007A5D8A" w:rsidP="00536390">
            <w:pPr>
              <w:spacing w:after="0" w:line="240" w:lineRule="auto"/>
              <w:jc w:val="both"/>
              <w:rPr>
                <w:rFonts w:ascii="Times New Roman" w:hAnsi="Times New Roman"/>
                <w:noProof/>
                <w:sz w:val="24"/>
                <w:lang w:val="en-US"/>
              </w:rPr>
            </w:pPr>
            <w:r w:rsidRPr="007A5D8A">
              <w:rPr>
                <w:rFonts w:ascii="Times New Roman" w:hAnsi="Times New Roman"/>
                <w:noProof/>
                <w:sz w:val="24"/>
                <w:lang w:val="en-US"/>
              </w:rPr>
              <w:t>1.68</w:t>
            </w:r>
          </w:p>
        </w:tc>
        <w:tc>
          <w:tcPr>
            <w:tcW w:w="486" w:type="pct"/>
            <w:tcBorders>
              <w:top w:val="outset" w:sz="6" w:space="0" w:color="414142"/>
              <w:left w:val="outset" w:sz="6" w:space="0" w:color="414142"/>
              <w:bottom w:val="outset" w:sz="6" w:space="0" w:color="414142"/>
              <w:right w:val="outset" w:sz="6" w:space="0" w:color="414142"/>
            </w:tcBorders>
            <w:hideMark/>
          </w:tcPr>
          <w:p w14:paraId="7E9BF603" w14:textId="77777777" w:rsidR="007A5D8A" w:rsidRPr="007A5D8A" w:rsidRDefault="007A5D8A" w:rsidP="00536390">
            <w:pPr>
              <w:spacing w:after="0" w:line="240" w:lineRule="auto"/>
              <w:jc w:val="both"/>
              <w:rPr>
                <w:rFonts w:ascii="Times New Roman" w:hAnsi="Times New Roman"/>
                <w:noProof/>
                <w:sz w:val="24"/>
                <w:lang w:val="en-US"/>
              </w:rPr>
            </w:pPr>
            <w:r w:rsidRPr="007A5D8A">
              <w:rPr>
                <w:rFonts w:ascii="Times New Roman" w:hAnsi="Times New Roman"/>
                <w:noProof/>
                <w:sz w:val="24"/>
                <w:lang w:val="en-US"/>
              </w:rPr>
              <w:t> </w:t>
            </w:r>
          </w:p>
        </w:tc>
        <w:tc>
          <w:tcPr>
            <w:tcW w:w="576" w:type="pct"/>
            <w:tcBorders>
              <w:top w:val="outset" w:sz="6" w:space="0" w:color="414142"/>
              <w:left w:val="outset" w:sz="6" w:space="0" w:color="414142"/>
              <w:bottom w:val="outset" w:sz="6" w:space="0" w:color="414142"/>
              <w:right w:val="outset" w:sz="6" w:space="0" w:color="414142"/>
            </w:tcBorders>
            <w:hideMark/>
          </w:tcPr>
          <w:p w14:paraId="4039BE1C" w14:textId="77777777" w:rsidR="007A5D8A" w:rsidRPr="007A5D8A" w:rsidRDefault="007A5D8A" w:rsidP="00536390">
            <w:pPr>
              <w:spacing w:after="0" w:line="240" w:lineRule="auto"/>
              <w:jc w:val="both"/>
              <w:rPr>
                <w:rFonts w:ascii="Times New Roman" w:hAnsi="Times New Roman"/>
                <w:noProof/>
                <w:sz w:val="24"/>
                <w:lang w:val="en-US"/>
              </w:rPr>
            </w:pPr>
            <w:r w:rsidRPr="007A5D8A">
              <w:rPr>
                <w:rFonts w:ascii="Times New Roman" w:hAnsi="Times New Roman"/>
                <w:noProof/>
                <w:sz w:val="24"/>
                <w:lang w:val="en-US"/>
              </w:rPr>
              <w:t> </w:t>
            </w:r>
          </w:p>
        </w:tc>
        <w:tc>
          <w:tcPr>
            <w:tcW w:w="534" w:type="pct"/>
            <w:tcBorders>
              <w:top w:val="outset" w:sz="6" w:space="0" w:color="414142"/>
              <w:left w:val="outset" w:sz="6" w:space="0" w:color="414142"/>
              <w:bottom w:val="outset" w:sz="6" w:space="0" w:color="414142"/>
              <w:right w:val="outset" w:sz="6" w:space="0" w:color="414142"/>
            </w:tcBorders>
            <w:hideMark/>
          </w:tcPr>
          <w:p w14:paraId="023F1D1B" w14:textId="77777777" w:rsidR="007A5D8A" w:rsidRPr="007A5D8A" w:rsidRDefault="007A5D8A" w:rsidP="00536390">
            <w:pPr>
              <w:spacing w:after="0" w:line="240" w:lineRule="auto"/>
              <w:jc w:val="both"/>
              <w:rPr>
                <w:rFonts w:ascii="Times New Roman" w:hAnsi="Times New Roman"/>
                <w:noProof/>
                <w:sz w:val="24"/>
                <w:lang w:val="en-US"/>
              </w:rPr>
            </w:pPr>
            <w:r w:rsidRPr="007A5D8A">
              <w:rPr>
                <w:rFonts w:ascii="Times New Roman" w:hAnsi="Times New Roman"/>
                <w:noProof/>
                <w:sz w:val="24"/>
                <w:lang w:val="en-US"/>
              </w:rPr>
              <w:t>1</w:t>
            </w:r>
          </w:p>
        </w:tc>
      </w:tr>
      <w:tr w:rsidR="007A5D8A" w:rsidRPr="007A5D8A" w14:paraId="01F46DCB" w14:textId="77777777" w:rsidTr="00536390">
        <w:tc>
          <w:tcPr>
            <w:tcW w:w="360" w:type="pct"/>
            <w:tcBorders>
              <w:top w:val="outset" w:sz="6" w:space="0" w:color="414142"/>
              <w:left w:val="outset" w:sz="6" w:space="0" w:color="414142"/>
              <w:bottom w:val="outset" w:sz="6" w:space="0" w:color="414142"/>
              <w:right w:val="outset" w:sz="6" w:space="0" w:color="414142"/>
            </w:tcBorders>
            <w:hideMark/>
          </w:tcPr>
          <w:p w14:paraId="6998200C" w14:textId="77777777" w:rsidR="007A5D8A" w:rsidRPr="007A5D8A" w:rsidRDefault="007A5D8A" w:rsidP="00536390">
            <w:pPr>
              <w:spacing w:after="0" w:line="240" w:lineRule="auto"/>
              <w:jc w:val="both"/>
              <w:rPr>
                <w:rFonts w:ascii="Times New Roman" w:hAnsi="Times New Roman"/>
                <w:noProof/>
                <w:sz w:val="24"/>
                <w:lang w:val="en-US"/>
              </w:rPr>
            </w:pPr>
            <w:r w:rsidRPr="007A5D8A">
              <w:rPr>
                <w:rFonts w:ascii="Times New Roman" w:hAnsi="Times New Roman"/>
                <w:noProof/>
                <w:sz w:val="24"/>
                <w:lang w:val="en-US"/>
              </w:rPr>
              <w:t>2.1.2.1.</w:t>
            </w:r>
          </w:p>
        </w:tc>
        <w:tc>
          <w:tcPr>
            <w:tcW w:w="1700" w:type="pct"/>
            <w:tcBorders>
              <w:top w:val="outset" w:sz="6" w:space="0" w:color="414142"/>
              <w:left w:val="outset" w:sz="6" w:space="0" w:color="414142"/>
              <w:bottom w:val="outset" w:sz="6" w:space="0" w:color="414142"/>
              <w:right w:val="outset" w:sz="6" w:space="0" w:color="414142"/>
            </w:tcBorders>
            <w:hideMark/>
          </w:tcPr>
          <w:p w14:paraId="0C1262AD" w14:textId="77777777" w:rsidR="007A5D8A" w:rsidRPr="007A5D8A" w:rsidRDefault="007A5D8A" w:rsidP="00536390">
            <w:pPr>
              <w:spacing w:after="0" w:line="240" w:lineRule="auto"/>
              <w:jc w:val="both"/>
              <w:rPr>
                <w:rFonts w:ascii="Times New Roman" w:hAnsi="Times New Roman"/>
                <w:noProof/>
                <w:sz w:val="24"/>
                <w:lang w:val="en-US"/>
              </w:rPr>
            </w:pPr>
            <w:r w:rsidRPr="007A5D8A">
              <w:rPr>
                <w:rFonts w:ascii="Times New Roman" w:hAnsi="Times New Roman"/>
                <w:noProof/>
                <w:sz w:val="24"/>
                <w:lang w:val="en-US"/>
              </w:rPr>
              <w:t>Digital service platform for the promotion of business development</w:t>
            </w:r>
          </w:p>
        </w:tc>
        <w:tc>
          <w:tcPr>
            <w:tcW w:w="846" w:type="pct"/>
            <w:tcBorders>
              <w:top w:val="outset" w:sz="6" w:space="0" w:color="414142"/>
              <w:left w:val="outset" w:sz="6" w:space="0" w:color="414142"/>
              <w:bottom w:val="outset" w:sz="6" w:space="0" w:color="414142"/>
              <w:right w:val="outset" w:sz="6" w:space="0" w:color="414142"/>
            </w:tcBorders>
            <w:hideMark/>
          </w:tcPr>
          <w:p w14:paraId="3860330E" w14:textId="77777777" w:rsidR="007A5D8A" w:rsidRPr="007A5D8A" w:rsidRDefault="007A5D8A" w:rsidP="00536390">
            <w:pPr>
              <w:spacing w:after="0" w:line="240" w:lineRule="auto"/>
              <w:jc w:val="both"/>
              <w:rPr>
                <w:rFonts w:ascii="Times New Roman" w:hAnsi="Times New Roman"/>
                <w:noProof/>
                <w:sz w:val="24"/>
                <w:lang w:val="en-US"/>
              </w:rPr>
            </w:pPr>
            <w:r w:rsidRPr="007A5D8A">
              <w:rPr>
                <w:rFonts w:ascii="Times New Roman" w:hAnsi="Times New Roman"/>
                <w:noProof/>
                <w:sz w:val="24"/>
                <w:lang w:val="en-US"/>
              </w:rPr>
              <w:t>MoE</w:t>
            </w:r>
          </w:p>
        </w:tc>
        <w:tc>
          <w:tcPr>
            <w:tcW w:w="498" w:type="pct"/>
            <w:tcBorders>
              <w:top w:val="outset" w:sz="6" w:space="0" w:color="414142"/>
              <w:left w:val="outset" w:sz="6" w:space="0" w:color="414142"/>
              <w:bottom w:val="outset" w:sz="6" w:space="0" w:color="414142"/>
              <w:right w:val="outset" w:sz="6" w:space="0" w:color="414142"/>
            </w:tcBorders>
            <w:hideMark/>
          </w:tcPr>
          <w:p w14:paraId="5D93805E" w14:textId="77777777" w:rsidR="007A5D8A" w:rsidRPr="007A5D8A" w:rsidRDefault="007A5D8A" w:rsidP="00536390">
            <w:pPr>
              <w:spacing w:after="0" w:line="240" w:lineRule="auto"/>
              <w:jc w:val="both"/>
              <w:rPr>
                <w:rFonts w:ascii="Times New Roman" w:hAnsi="Times New Roman"/>
                <w:noProof/>
                <w:sz w:val="24"/>
                <w:lang w:val="en-US"/>
              </w:rPr>
            </w:pPr>
            <w:r w:rsidRPr="007A5D8A">
              <w:rPr>
                <w:rFonts w:ascii="Times New Roman" w:hAnsi="Times New Roman"/>
                <w:noProof/>
                <w:sz w:val="24"/>
                <w:lang w:val="en-US"/>
              </w:rPr>
              <w:t>1.68</w:t>
            </w:r>
          </w:p>
        </w:tc>
        <w:tc>
          <w:tcPr>
            <w:tcW w:w="486" w:type="pct"/>
            <w:tcBorders>
              <w:top w:val="outset" w:sz="6" w:space="0" w:color="414142"/>
              <w:left w:val="outset" w:sz="6" w:space="0" w:color="414142"/>
              <w:bottom w:val="outset" w:sz="6" w:space="0" w:color="414142"/>
              <w:right w:val="outset" w:sz="6" w:space="0" w:color="414142"/>
            </w:tcBorders>
            <w:hideMark/>
          </w:tcPr>
          <w:p w14:paraId="7EB07FA5" w14:textId="77777777" w:rsidR="007A5D8A" w:rsidRPr="007A5D8A" w:rsidRDefault="007A5D8A" w:rsidP="00536390">
            <w:pPr>
              <w:spacing w:after="0" w:line="240" w:lineRule="auto"/>
              <w:jc w:val="both"/>
              <w:rPr>
                <w:rFonts w:ascii="Times New Roman" w:hAnsi="Times New Roman"/>
                <w:noProof/>
                <w:sz w:val="24"/>
                <w:lang w:val="en-US"/>
              </w:rPr>
            </w:pPr>
            <w:r w:rsidRPr="007A5D8A">
              <w:rPr>
                <w:rFonts w:ascii="Times New Roman" w:hAnsi="Times New Roman"/>
                <w:noProof/>
                <w:sz w:val="24"/>
                <w:lang w:val="en-US"/>
              </w:rPr>
              <w:t>1</w:t>
            </w:r>
          </w:p>
        </w:tc>
        <w:tc>
          <w:tcPr>
            <w:tcW w:w="576" w:type="pct"/>
            <w:tcBorders>
              <w:top w:val="outset" w:sz="6" w:space="0" w:color="414142"/>
              <w:left w:val="outset" w:sz="6" w:space="0" w:color="414142"/>
              <w:bottom w:val="outset" w:sz="6" w:space="0" w:color="414142"/>
              <w:right w:val="outset" w:sz="6" w:space="0" w:color="414142"/>
            </w:tcBorders>
            <w:hideMark/>
          </w:tcPr>
          <w:p w14:paraId="541DD38D" w14:textId="77777777" w:rsidR="007A5D8A" w:rsidRPr="007A5D8A" w:rsidRDefault="007A5D8A" w:rsidP="00536390">
            <w:pPr>
              <w:spacing w:after="0" w:line="240" w:lineRule="auto"/>
              <w:jc w:val="both"/>
              <w:rPr>
                <w:rFonts w:ascii="Times New Roman" w:hAnsi="Times New Roman"/>
                <w:noProof/>
                <w:sz w:val="24"/>
                <w:lang w:val="en-US"/>
              </w:rPr>
            </w:pPr>
            <w:r w:rsidRPr="007A5D8A">
              <w:rPr>
                <w:rFonts w:ascii="Times New Roman" w:hAnsi="Times New Roman"/>
                <w:noProof/>
                <w:sz w:val="24"/>
                <w:lang w:val="en-US"/>
              </w:rPr>
              <w:t>1</w:t>
            </w:r>
          </w:p>
        </w:tc>
        <w:tc>
          <w:tcPr>
            <w:tcW w:w="534" w:type="pct"/>
            <w:tcBorders>
              <w:top w:val="outset" w:sz="6" w:space="0" w:color="414142"/>
              <w:left w:val="outset" w:sz="6" w:space="0" w:color="414142"/>
              <w:bottom w:val="outset" w:sz="6" w:space="0" w:color="414142"/>
              <w:right w:val="outset" w:sz="6" w:space="0" w:color="414142"/>
            </w:tcBorders>
            <w:hideMark/>
          </w:tcPr>
          <w:p w14:paraId="1749B6BF" w14:textId="77777777" w:rsidR="007A5D8A" w:rsidRPr="007A5D8A" w:rsidRDefault="007A5D8A" w:rsidP="00536390">
            <w:pPr>
              <w:spacing w:after="0" w:line="240" w:lineRule="auto"/>
              <w:jc w:val="both"/>
              <w:rPr>
                <w:rFonts w:ascii="Times New Roman" w:hAnsi="Times New Roman"/>
                <w:noProof/>
                <w:sz w:val="24"/>
                <w:lang w:val="en-US"/>
              </w:rPr>
            </w:pPr>
            <w:r w:rsidRPr="007A5D8A">
              <w:rPr>
                <w:rFonts w:ascii="Times New Roman" w:hAnsi="Times New Roman"/>
                <w:noProof/>
                <w:sz w:val="24"/>
                <w:lang w:val="en-US"/>
              </w:rPr>
              <w:t>1</w:t>
            </w:r>
          </w:p>
        </w:tc>
      </w:tr>
      <w:tr w:rsidR="007A5D8A" w:rsidRPr="007A5D8A" w14:paraId="5396A621" w14:textId="77777777" w:rsidTr="00536390">
        <w:tc>
          <w:tcPr>
            <w:tcW w:w="360" w:type="pct"/>
            <w:tcBorders>
              <w:top w:val="outset" w:sz="6" w:space="0" w:color="414142"/>
              <w:left w:val="outset" w:sz="6" w:space="0" w:color="414142"/>
              <w:bottom w:val="outset" w:sz="6" w:space="0" w:color="414142"/>
              <w:right w:val="outset" w:sz="6" w:space="0" w:color="414142"/>
            </w:tcBorders>
            <w:hideMark/>
          </w:tcPr>
          <w:p w14:paraId="1924C543" w14:textId="77777777" w:rsidR="007A5D8A" w:rsidRPr="007A5D8A" w:rsidRDefault="007A5D8A" w:rsidP="00536390">
            <w:pPr>
              <w:spacing w:after="0" w:line="240" w:lineRule="auto"/>
              <w:jc w:val="both"/>
              <w:rPr>
                <w:rFonts w:ascii="Times New Roman" w:hAnsi="Times New Roman"/>
                <w:noProof/>
                <w:sz w:val="24"/>
                <w:lang w:val="en-US"/>
              </w:rPr>
            </w:pPr>
            <w:r w:rsidRPr="007A5D8A">
              <w:rPr>
                <w:rFonts w:ascii="Times New Roman" w:hAnsi="Times New Roman"/>
                <w:noProof/>
                <w:sz w:val="24"/>
                <w:lang w:val="en-US"/>
              </w:rPr>
              <w:t>2.1.1.1.</w:t>
            </w:r>
          </w:p>
        </w:tc>
        <w:tc>
          <w:tcPr>
            <w:tcW w:w="1700" w:type="pct"/>
            <w:tcBorders>
              <w:top w:val="outset" w:sz="6" w:space="0" w:color="414142"/>
              <w:left w:val="outset" w:sz="6" w:space="0" w:color="414142"/>
              <w:bottom w:val="outset" w:sz="6" w:space="0" w:color="414142"/>
              <w:right w:val="outset" w:sz="6" w:space="0" w:color="414142"/>
            </w:tcBorders>
            <w:hideMark/>
          </w:tcPr>
          <w:p w14:paraId="32B05DE1" w14:textId="77777777" w:rsidR="007A5D8A" w:rsidRPr="007A5D8A" w:rsidRDefault="007A5D8A" w:rsidP="00536390">
            <w:pPr>
              <w:spacing w:after="0" w:line="240" w:lineRule="auto"/>
              <w:jc w:val="both"/>
              <w:rPr>
                <w:rFonts w:ascii="Times New Roman" w:hAnsi="Times New Roman"/>
                <w:noProof/>
                <w:sz w:val="24"/>
                <w:lang w:val="en-US"/>
              </w:rPr>
            </w:pPr>
            <w:r w:rsidRPr="007A5D8A">
              <w:rPr>
                <w:rFonts w:ascii="Times New Roman" w:hAnsi="Times New Roman"/>
                <w:noProof/>
                <w:sz w:val="24"/>
                <w:lang w:val="en-US"/>
              </w:rPr>
              <w:t>Modernisation of the data processing and services of the Enterprise Register</w:t>
            </w:r>
          </w:p>
        </w:tc>
        <w:tc>
          <w:tcPr>
            <w:tcW w:w="846" w:type="pct"/>
            <w:tcBorders>
              <w:top w:val="outset" w:sz="6" w:space="0" w:color="414142"/>
              <w:left w:val="outset" w:sz="6" w:space="0" w:color="414142"/>
              <w:bottom w:val="outset" w:sz="6" w:space="0" w:color="414142"/>
              <w:right w:val="outset" w:sz="6" w:space="0" w:color="414142"/>
            </w:tcBorders>
            <w:hideMark/>
          </w:tcPr>
          <w:p w14:paraId="330E569B" w14:textId="77777777" w:rsidR="007A5D8A" w:rsidRPr="007A5D8A" w:rsidRDefault="007A5D8A" w:rsidP="00536390">
            <w:pPr>
              <w:spacing w:after="0" w:line="240" w:lineRule="auto"/>
              <w:jc w:val="both"/>
              <w:rPr>
                <w:rFonts w:ascii="Times New Roman" w:hAnsi="Times New Roman"/>
                <w:noProof/>
                <w:sz w:val="24"/>
                <w:lang w:val="en-US"/>
              </w:rPr>
            </w:pPr>
            <w:r w:rsidRPr="007A5D8A">
              <w:rPr>
                <w:rFonts w:ascii="Times New Roman" w:hAnsi="Times New Roman"/>
                <w:noProof/>
                <w:sz w:val="24"/>
                <w:lang w:val="en-US"/>
              </w:rPr>
              <w:t>MoJ</w:t>
            </w:r>
          </w:p>
        </w:tc>
        <w:tc>
          <w:tcPr>
            <w:tcW w:w="498" w:type="pct"/>
            <w:tcBorders>
              <w:top w:val="outset" w:sz="6" w:space="0" w:color="414142"/>
              <w:left w:val="outset" w:sz="6" w:space="0" w:color="414142"/>
              <w:bottom w:val="outset" w:sz="6" w:space="0" w:color="414142"/>
              <w:right w:val="outset" w:sz="6" w:space="0" w:color="414142"/>
            </w:tcBorders>
            <w:hideMark/>
          </w:tcPr>
          <w:p w14:paraId="481D584B" w14:textId="77777777" w:rsidR="007A5D8A" w:rsidRPr="007A5D8A" w:rsidRDefault="007A5D8A" w:rsidP="00536390">
            <w:pPr>
              <w:spacing w:after="0" w:line="240" w:lineRule="auto"/>
              <w:jc w:val="both"/>
              <w:rPr>
                <w:rFonts w:ascii="Times New Roman" w:hAnsi="Times New Roman"/>
                <w:noProof/>
                <w:sz w:val="24"/>
                <w:lang w:val="en-US"/>
              </w:rPr>
            </w:pPr>
            <w:r w:rsidRPr="007A5D8A">
              <w:rPr>
                <w:rFonts w:ascii="Times New Roman" w:hAnsi="Times New Roman"/>
                <w:noProof/>
                <w:sz w:val="24"/>
                <w:lang w:val="en-US"/>
              </w:rPr>
              <w:t>2.436</w:t>
            </w:r>
          </w:p>
        </w:tc>
        <w:tc>
          <w:tcPr>
            <w:tcW w:w="486" w:type="pct"/>
            <w:tcBorders>
              <w:top w:val="outset" w:sz="6" w:space="0" w:color="414142"/>
              <w:left w:val="outset" w:sz="6" w:space="0" w:color="414142"/>
              <w:bottom w:val="outset" w:sz="6" w:space="0" w:color="414142"/>
              <w:right w:val="outset" w:sz="6" w:space="0" w:color="414142"/>
            </w:tcBorders>
            <w:hideMark/>
          </w:tcPr>
          <w:p w14:paraId="28D102E0" w14:textId="77777777" w:rsidR="007A5D8A" w:rsidRPr="007A5D8A" w:rsidRDefault="007A5D8A" w:rsidP="00536390">
            <w:pPr>
              <w:spacing w:after="0" w:line="240" w:lineRule="auto"/>
              <w:jc w:val="both"/>
              <w:rPr>
                <w:rFonts w:ascii="Times New Roman" w:hAnsi="Times New Roman"/>
                <w:noProof/>
                <w:sz w:val="24"/>
                <w:lang w:val="en-US"/>
              </w:rPr>
            </w:pPr>
            <w:r w:rsidRPr="007A5D8A">
              <w:rPr>
                <w:rFonts w:ascii="Times New Roman" w:hAnsi="Times New Roman"/>
                <w:noProof/>
                <w:sz w:val="24"/>
                <w:lang w:val="en-US"/>
              </w:rPr>
              <w:t>1</w:t>
            </w:r>
          </w:p>
        </w:tc>
        <w:tc>
          <w:tcPr>
            <w:tcW w:w="576" w:type="pct"/>
            <w:tcBorders>
              <w:top w:val="outset" w:sz="6" w:space="0" w:color="414142"/>
              <w:left w:val="outset" w:sz="6" w:space="0" w:color="414142"/>
              <w:bottom w:val="outset" w:sz="6" w:space="0" w:color="414142"/>
              <w:right w:val="outset" w:sz="6" w:space="0" w:color="414142"/>
            </w:tcBorders>
            <w:hideMark/>
          </w:tcPr>
          <w:p w14:paraId="756805BE" w14:textId="77777777" w:rsidR="007A5D8A" w:rsidRPr="007A5D8A" w:rsidRDefault="007A5D8A" w:rsidP="00536390">
            <w:pPr>
              <w:spacing w:after="0" w:line="240" w:lineRule="auto"/>
              <w:jc w:val="both"/>
              <w:rPr>
                <w:rFonts w:ascii="Times New Roman" w:hAnsi="Times New Roman"/>
                <w:noProof/>
                <w:sz w:val="24"/>
                <w:lang w:val="en-US"/>
              </w:rPr>
            </w:pPr>
            <w:r w:rsidRPr="007A5D8A">
              <w:rPr>
                <w:rFonts w:ascii="Times New Roman" w:hAnsi="Times New Roman"/>
                <w:noProof/>
                <w:sz w:val="24"/>
                <w:lang w:val="en-US"/>
              </w:rPr>
              <w:t> </w:t>
            </w:r>
          </w:p>
        </w:tc>
        <w:tc>
          <w:tcPr>
            <w:tcW w:w="534" w:type="pct"/>
            <w:tcBorders>
              <w:top w:val="outset" w:sz="6" w:space="0" w:color="414142"/>
              <w:left w:val="outset" w:sz="6" w:space="0" w:color="414142"/>
              <w:bottom w:val="outset" w:sz="6" w:space="0" w:color="414142"/>
              <w:right w:val="outset" w:sz="6" w:space="0" w:color="414142"/>
            </w:tcBorders>
            <w:hideMark/>
          </w:tcPr>
          <w:p w14:paraId="32B136F8" w14:textId="77777777" w:rsidR="007A5D8A" w:rsidRPr="007A5D8A" w:rsidRDefault="007A5D8A" w:rsidP="00536390">
            <w:pPr>
              <w:spacing w:after="0" w:line="240" w:lineRule="auto"/>
              <w:jc w:val="both"/>
              <w:rPr>
                <w:rFonts w:ascii="Times New Roman" w:hAnsi="Times New Roman"/>
                <w:noProof/>
                <w:sz w:val="24"/>
                <w:lang w:val="en-US"/>
              </w:rPr>
            </w:pPr>
            <w:r w:rsidRPr="007A5D8A">
              <w:rPr>
                <w:rFonts w:ascii="Times New Roman" w:hAnsi="Times New Roman"/>
                <w:noProof/>
                <w:sz w:val="24"/>
                <w:lang w:val="en-US"/>
              </w:rPr>
              <w:t>1</w:t>
            </w:r>
          </w:p>
        </w:tc>
      </w:tr>
      <w:tr w:rsidR="007A5D8A" w:rsidRPr="007A5D8A" w14:paraId="29D46849" w14:textId="77777777" w:rsidTr="00536390">
        <w:tc>
          <w:tcPr>
            <w:tcW w:w="360" w:type="pct"/>
            <w:tcBorders>
              <w:top w:val="outset" w:sz="6" w:space="0" w:color="414142"/>
              <w:left w:val="outset" w:sz="6" w:space="0" w:color="414142"/>
              <w:bottom w:val="outset" w:sz="6" w:space="0" w:color="414142"/>
              <w:right w:val="outset" w:sz="6" w:space="0" w:color="414142"/>
            </w:tcBorders>
            <w:hideMark/>
          </w:tcPr>
          <w:p w14:paraId="55701841" w14:textId="77777777" w:rsidR="007A5D8A" w:rsidRPr="007A5D8A" w:rsidRDefault="007A5D8A" w:rsidP="00536390">
            <w:pPr>
              <w:spacing w:after="0" w:line="240" w:lineRule="auto"/>
              <w:jc w:val="both"/>
              <w:rPr>
                <w:rFonts w:ascii="Times New Roman" w:hAnsi="Times New Roman"/>
                <w:noProof/>
                <w:sz w:val="24"/>
                <w:lang w:val="en-US"/>
              </w:rPr>
            </w:pPr>
            <w:r w:rsidRPr="007A5D8A">
              <w:rPr>
                <w:rFonts w:ascii="Times New Roman" w:hAnsi="Times New Roman"/>
                <w:noProof/>
                <w:sz w:val="24"/>
                <w:lang w:val="en-US"/>
              </w:rPr>
              <w:t>2.1.1.1.</w:t>
            </w:r>
          </w:p>
        </w:tc>
        <w:tc>
          <w:tcPr>
            <w:tcW w:w="1700" w:type="pct"/>
            <w:tcBorders>
              <w:top w:val="outset" w:sz="6" w:space="0" w:color="414142"/>
              <w:left w:val="outset" w:sz="6" w:space="0" w:color="414142"/>
              <w:bottom w:val="outset" w:sz="6" w:space="0" w:color="414142"/>
              <w:right w:val="outset" w:sz="6" w:space="0" w:color="414142"/>
            </w:tcBorders>
            <w:hideMark/>
          </w:tcPr>
          <w:p w14:paraId="485F4E67" w14:textId="77777777" w:rsidR="007A5D8A" w:rsidRPr="007A5D8A" w:rsidRDefault="007A5D8A" w:rsidP="00536390">
            <w:pPr>
              <w:spacing w:after="0" w:line="240" w:lineRule="auto"/>
              <w:jc w:val="both"/>
              <w:rPr>
                <w:rFonts w:ascii="Times New Roman" w:hAnsi="Times New Roman"/>
                <w:noProof/>
                <w:sz w:val="24"/>
                <w:lang w:val="en-US"/>
              </w:rPr>
            </w:pPr>
            <w:r w:rsidRPr="007A5D8A">
              <w:rPr>
                <w:rFonts w:ascii="Times New Roman" w:hAnsi="Times New Roman"/>
                <w:noProof/>
                <w:sz w:val="24"/>
                <w:lang w:val="en-US"/>
              </w:rPr>
              <w:t>Introduction of the unified civil defence and fire safety management platform</w:t>
            </w:r>
          </w:p>
        </w:tc>
        <w:tc>
          <w:tcPr>
            <w:tcW w:w="846" w:type="pct"/>
            <w:tcBorders>
              <w:top w:val="outset" w:sz="6" w:space="0" w:color="414142"/>
              <w:left w:val="outset" w:sz="6" w:space="0" w:color="414142"/>
              <w:bottom w:val="outset" w:sz="6" w:space="0" w:color="414142"/>
              <w:right w:val="outset" w:sz="6" w:space="0" w:color="414142"/>
            </w:tcBorders>
            <w:hideMark/>
          </w:tcPr>
          <w:p w14:paraId="0B4FA8A0" w14:textId="77777777" w:rsidR="007A5D8A" w:rsidRPr="007A5D8A" w:rsidRDefault="007A5D8A" w:rsidP="00536390">
            <w:pPr>
              <w:spacing w:after="0" w:line="240" w:lineRule="auto"/>
              <w:jc w:val="both"/>
              <w:rPr>
                <w:rFonts w:ascii="Times New Roman" w:hAnsi="Times New Roman"/>
                <w:noProof/>
                <w:sz w:val="24"/>
                <w:lang w:val="en-US"/>
              </w:rPr>
            </w:pPr>
            <w:r w:rsidRPr="007A5D8A">
              <w:rPr>
                <w:rFonts w:ascii="Times New Roman" w:hAnsi="Times New Roman"/>
                <w:noProof/>
                <w:sz w:val="24"/>
                <w:lang w:val="en-US"/>
              </w:rPr>
              <w:t>MoI</w:t>
            </w:r>
          </w:p>
        </w:tc>
        <w:tc>
          <w:tcPr>
            <w:tcW w:w="498" w:type="pct"/>
            <w:tcBorders>
              <w:top w:val="outset" w:sz="6" w:space="0" w:color="414142"/>
              <w:left w:val="outset" w:sz="6" w:space="0" w:color="414142"/>
              <w:bottom w:val="outset" w:sz="6" w:space="0" w:color="414142"/>
              <w:right w:val="outset" w:sz="6" w:space="0" w:color="414142"/>
            </w:tcBorders>
            <w:hideMark/>
          </w:tcPr>
          <w:p w14:paraId="0A04C87C" w14:textId="77777777" w:rsidR="007A5D8A" w:rsidRPr="007A5D8A" w:rsidRDefault="007A5D8A" w:rsidP="00536390">
            <w:pPr>
              <w:spacing w:after="0" w:line="240" w:lineRule="auto"/>
              <w:jc w:val="both"/>
              <w:rPr>
                <w:rFonts w:ascii="Times New Roman" w:hAnsi="Times New Roman"/>
                <w:noProof/>
                <w:sz w:val="24"/>
                <w:lang w:val="en-US"/>
              </w:rPr>
            </w:pPr>
            <w:r w:rsidRPr="007A5D8A">
              <w:rPr>
                <w:rFonts w:ascii="Times New Roman" w:hAnsi="Times New Roman"/>
                <w:noProof/>
                <w:sz w:val="24"/>
                <w:lang w:val="en-US"/>
              </w:rPr>
              <w:t>1.848</w:t>
            </w:r>
          </w:p>
        </w:tc>
        <w:tc>
          <w:tcPr>
            <w:tcW w:w="486" w:type="pct"/>
            <w:tcBorders>
              <w:top w:val="outset" w:sz="6" w:space="0" w:color="414142"/>
              <w:left w:val="outset" w:sz="6" w:space="0" w:color="414142"/>
              <w:bottom w:val="outset" w:sz="6" w:space="0" w:color="414142"/>
              <w:right w:val="outset" w:sz="6" w:space="0" w:color="414142"/>
            </w:tcBorders>
            <w:hideMark/>
          </w:tcPr>
          <w:p w14:paraId="748C0606" w14:textId="77777777" w:rsidR="007A5D8A" w:rsidRPr="007A5D8A" w:rsidRDefault="007A5D8A" w:rsidP="00536390">
            <w:pPr>
              <w:spacing w:after="0" w:line="240" w:lineRule="auto"/>
              <w:jc w:val="both"/>
              <w:rPr>
                <w:rFonts w:ascii="Times New Roman" w:hAnsi="Times New Roman"/>
                <w:noProof/>
                <w:sz w:val="24"/>
                <w:lang w:val="en-US"/>
              </w:rPr>
            </w:pPr>
            <w:r w:rsidRPr="007A5D8A">
              <w:rPr>
                <w:rFonts w:ascii="Times New Roman" w:hAnsi="Times New Roman"/>
                <w:noProof/>
                <w:sz w:val="24"/>
                <w:lang w:val="en-US"/>
              </w:rPr>
              <w:t> </w:t>
            </w:r>
          </w:p>
        </w:tc>
        <w:tc>
          <w:tcPr>
            <w:tcW w:w="576" w:type="pct"/>
            <w:tcBorders>
              <w:top w:val="outset" w:sz="6" w:space="0" w:color="414142"/>
              <w:left w:val="outset" w:sz="6" w:space="0" w:color="414142"/>
              <w:bottom w:val="outset" w:sz="6" w:space="0" w:color="414142"/>
              <w:right w:val="outset" w:sz="6" w:space="0" w:color="414142"/>
            </w:tcBorders>
            <w:hideMark/>
          </w:tcPr>
          <w:p w14:paraId="3AD0113C" w14:textId="77777777" w:rsidR="007A5D8A" w:rsidRPr="007A5D8A" w:rsidRDefault="007A5D8A" w:rsidP="00536390">
            <w:pPr>
              <w:spacing w:after="0" w:line="240" w:lineRule="auto"/>
              <w:jc w:val="both"/>
              <w:rPr>
                <w:rFonts w:ascii="Times New Roman" w:hAnsi="Times New Roman"/>
                <w:noProof/>
                <w:sz w:val="24"/>
                <w:lang w:val="en-US"/>
              </w:rPr>
            </w:pPr>
            <w:r w:rsidRPr="007A5D8A">
              <w:rPr>
                <w:rFonts w:ascii="Times New Roman" w:hAnsi="Times New Roman"/>
                <w:noProof/>
                <w:sz w:val="24"/>
                <w:lang w:val="en-US"/>
              </w:rPr>
              <w:t> </w:t>
            </w:r>
          </w:p>
        </w:tc>
        <w:tc>
          <w:tcPr>
            <w:tcW w:w="534" w:type="pct"/>
            <w:tcBorders>
              <w:top w:val="outset" w:sz="6" w:space="0" w:color="414142"/>
              <w:left w:val="outset" w:sz="6" w:space="0" w:color="414142"/>
              <w:bottom w:val="outset" w:sz="6" w:space="0" w:color="414142"/>
              <w:right w:val="outset" w:sz="6" w:space="0" w:color="414142"/>
            </w:tcBorders>
            <w:hideMark/>
          </w:tcPr>
          <w:p w14:paraId="5B320AC7" w14:textId="77777777" w:rsidR="007A5D8A" w:rsidRPr="007A5D8A" w:rsidRDefault="007A5D8A" w:rsidP="00536390">
            <w:pPr>
              <w:spacing w:after="0" w:line="240" w:lineRule="auto"/>
              <w:jc w:val="both"/>
              <w:rPr>
                <w:rFonts w:ascii="Times New Roman" w:hAnsi="Times New Roman"/>
                <w:noProof/>
                <w:sz w:val="24"/>
                <w:lang w:val="en-US"/>
              </w:rPr>
            </w:pPr>
            <w:r w:rsidRPr="007A5D8A">
              <w:rPr>
                <w:rFonts w:ascii="Times New Roman" w:hAnsi="Times New Roman"/>
                <w:noProof/>
                <w:sz w:val="24"/>
                <w:lang w:val="en-US"/>
              </w:rPr>
              <w:t>1</w:t>
            </w:r>
          </w:p>
        </w:tc>
      </w:tr>
      <w:tr w:rsidR="007A5D8A" w:rsidRPr="007A5D8A" w14:paraId="3BFE4AF0" w14:textId="77777777" w:rsidTr="00536390">
        <w:tc>
          <w:tcPr>
            <w:tcW w:w="2906" w:type="pct"/>
            <w:gridSpan w:val="3"/>
            <w:tcBorders>
              <w:top w:val="outset" w:sz="6" w:space="0" w:color="414142"/>
              <w:left w:val="outset" w:sz="6" w:space="0" w:color="414142"/>
              <w:bottom w:val="outset" w:sz="6" w:space="0" w:color="414142"/>
              <w:right w:val="outset" w:sz="6" w:space="0" w:color="414142"/>
            </w:tcBorders>
            <w:hideMark/>
          </w:tcPr>
          <w:p w14:paraId="54B172E3" w14:textId="77777777" w:rsidR="007A5D8A" w:rsidRPr="007A5D8A" w:rsidRDefault="007A5D8A" w:rsidP="00536390">
            <w:pPr>
              <w:spacing w:after="0" w:line="240" w:lineRule="auto"/>
              <w:jc w:val="right"/>
              <w:rPr>
                <w:rFonts w:ascii="Times New Roman" w:hAnsi="Times New Roman"/>
                <w:b/>
                <w:noProof/>
                <w:sz w:val="24"/>
                <w:lang w:val="en-US"/>
              </w:rPr>
            </w:pPr>
            <w:r w:rsidRPr="007A5D8A">
              <w:rPr>
                <w:rFonts w:ascii="Times New Roman" w:hAnsi="Times New Roman"/>
                <w:b/>
                <w:noProof/>
                <w:sz w:val="24"/>
                <w:lang w:val="en-US"/>
              </w:rPr>
              <w:t>Total</w:t>
            </w:r>
          </w:p>
        </w:tc>
        <w:tc>
          <w:tcPr>
            <w:tcW w:w="498" w:type="pct"/>
            <w:tcBorders>
              <w:top w:val="outset" w:sz="6" w:space="0" w:color="414142"/>
              <w:left w:val="outset" w:sz="6" w:space="0" w:color="414142"/>
              <w:bottom w:val="outset" w:sz="6" w:space="0" w:color="414142"/>
              <w:right w:val="outset" w:sz="6" w:space="0" w:color="414142"/>
            </w:tcBorders>
            <w:hideMark/>
          </w:tcPr>
          <w:p w14:paraId="36915B69" w14:textId="77777777" w:rsidR="007A5D8A" w:rsidRPr="007A5D8A" w:rsidRDefault="007A5D8A" w:rsidP="00536390">
            <w:pPr>
              <w:spacing w:after="0" w:line="240" w:lineRule="auto"/>
              <w:jc w:val="both"/>
              <w:rPr>
                <w:rFonts w:ascii="Times New Roman" w:hAnsi="Times New Roman"/>
                <w:b/>
                <w:noProof/>
                <w:sz w:val="24"/>
                <w:lang w:val="en-US"/>
              </w:rPr>
            </w:pPr>
            <w:r w:rsidRPr="007A5D8A">
              <w:rPr>
                <w:rFonts w:ascii="Times New Roman" w:hAnsi="Times New Roman"/>
                <w:b/>
                <w:noProof/>
                <w:sz w:val="24"/>
                <w:lang w:val="en-US"/>
              </w:rPr>
              <w:t>27.048</w:t>
            </w:r>
          </w:p>
        </w:tc>
        <w:tc>
          <w:tcPr>
            <w:tcW w:w="486" w:type="pct"/>
            <w:tcBorders>
              <w:top w:val="outset" w:sz="6" w:space="0" w:color="414142"/>
              <w:left w:val="outset" w:sz="6" w:space="0" w:color="414142"/>
              <w:bottom w:val="outset" w:sz="6" w:space="0" w:color="414142"/>
              <w:right w:val="outset" w:sz="6" w:space="0" w:color="414142"/>
            </w:tcBorders>
            <w:hideMark/>
          </w:tcPr>
          <w:p w14:paraId="016CA909" w14:textId="77777777" w:rsidR="007A5D8A" w:rsidRPr="007A5D8A" w:rsidRDefault="007A5D8A" w:rsidP="00536390">
            <w:pPr>
              <w:spacing w:after="0" w:line="240" w:lineRule="auto"/>
              <w:jc w:val="both"/>
              <w:rPr>
                <w:rFonts w:ascii="Times New Roman" w:hAnsi="Times New Roman"/>
                <w:noProof/>
                <w:sz w:val="24"/>
                <w:lang w:val="en-US"/>
              </w:rPr>
            </w:pPr>
            <w:r w:rsidRPr="007A5D8A">
              <w:rPr>
                <w:rFonts w:ascii="Times New Roman" w:hAnsi="Times New Roman"/>
                <w:noProof/>
                <w:sz w:val="24"/>
                <w:lang w:val="en-US"/>
              </w:rPr>
              <w:t> </w:t>
            </w:r>
          </w:p>
        </w:tc>
        <w:tc>
          <w:tcPr>
            <w:tcW w:w="576" w:type="pct"/>
            <w:tcBorders>
              <w:top w:val="outset" w:sz="6" w:space="0" w:color="414142"/>
              <w:left w:val="outset" w:sz="6" w:space="0" w:color="414142"/>
              <w:bottom w:val="outset" w:sz="6" w:space="0" w:color="414142"/>
              <w:right w:val="outset" w:sz="6" w:space="0" w:color="414142"/>
            </w:tcBorders>
            <w:hideMark/>
          </w:tcPr>
          <w:p w14:paraId="409D623C" w14:textId="77777777" w:rsidR="007A5D8A" w:rsidRPr="007A5D8A" w:rsidRDefault="007A5D8A" w:rsidP="00536390">
            <w:pPr>
              <w:spacing w:after="0" w:line="240" w:lineRule="auto"/>
              <w:jc w:val="both"/>
              <w:rPr>
                <w:rFonts w:ascii="Times New Roman" w:hAnsi="Times New Roman"/>
                <w:noProof/>
                <w:sz w:val="24"/>
                <w:lang w:val="en-US"/>
              </w:rPr>
            </w:pPr>
            <w:r w:rsidRPr="007A5D8A">
              <w:rPr>
                <w:rFonts w:ascii="Times New Roman" w:hAnsi="Times New Roman"/>
                <w:noProof/>
                <w:sz w:val="24"/>
                <w:lang w:val="en-US"/>
              </w:rPr>
              <w:t> </w:t>
            </w:r>
          </w:p>
        </w:tc>
        <w:tc>
          <w:tcPr>
            <w:tcW w:w="534" w:type="pct"/>
            <w:tcBorders>
              <w:top w:val="outset" w:sz="6" w:space="0" w:color="414142"/>
              <w:left w:val="outset" w:sz="6" w:space="0" w:color="414142"/>
              <w:bottom w:val="outset" w:sz="6" w:space="0" w:color="414142"/>
              <w:right w:val="outset" w:sz="6" w:space="0" w:color="414142"/>
            </w:tcBorders>
            <w:hideMark/>
          </w:tcPr>
          <w:p w14:paraId="70CE78D4" w14:textId="77777777" w:rsidR="007A5D8A" w:rsidRPr="007A5D8A" w:rsidRDefault="007A5D8A" w:rsidP="00536390">
            <w:pPr>
              <w:spacing w:after="0" w:line="240" w:lineRule="auto"/>
              <w:jc w:val="both"/>
              <w:rPr>
                <w:rFonts w:ascii="Times New Roman" w:hAnsi="Times New Roman"/>
                <w:noProof/>
                <w:sz w:val="24"/>
                <w:lang w:val="en-US"/>
              </w:rPr>
            </w:pPr>
            <w:r w:rsidRPr="007A5D8A">
              <w:rPr>
                <w:rFonts w:ascii="Times New Roman" w:hAnsi="Times New Roman"/>
                <w:noProof/>
                <w:sz w:val="24"/>
                <w:lang w:val="en-US"/>
              </w:rPr>
              <w:t> </w:t>
            </w:r>
          </w:p>
        </w:tc>
      </w:tr>
      <w:tr w:rsidR="007A5D8A" w:rsidRPr="007A5D8A" w14:paraId="4D86740C" w14:textId="77777777" w:rsidTr="00536390">
        <w:tc>
          <w:tcPr>
            <w:tcW w:w="5000" w:type="pct"/>
            <w:gridSpan w:val="7"/>
            <w:tcBorders>
              <w:top w:val="outset" w:sz="6" w:space="0" w:color="414142"/>
              <w:left w:val="outset" w:sz="6" w:space="0" w:color="414142"/>
              <w:bottom w:val="outset" w:sz="6" w:space="0" w:color="414142"/>
              <w:right w:val="outset" w:sz="6" w:space="0" w:color="414142"/>
            </w:tcBorders>
            <w:hideMark/>
          </w:tcPr>
          <w:p w14:paraId="258D9EA6" w14:textId="77777777" w:rsidR="007A5D8A" w:rsidRPr="007A5D8A" w:rsidRDefault="007A5D8A" w:rsidP="00536390">
            <w:pPr>
              <w:spacing w:after="0" w:line="240" w:lineRule="auto"/>
              <w:jc w:val="both"/>
              <w:rPr>
                <w:rFonts w:ascii="Times New Roman" w:hAnsi="Times New Roman"/>
                <w:b/>
                <w:noProof/>
                <w:sz w:val="24"/>
                <w:lang w:val="en-US"/>
              </w:rPr>
            </w:pPr>
            <w:r w:rsidRPr="007A5D8A">
              <w:rPr>
                <w:rFonts w:ascii="Times New Roman" w:hAnsi="Times New Roman"/>
                <w:b/>
                <w:noProof/>
                <w:sz w:val="24"/>
                <w:lang w:val="en-US"/>
              </w:rPr>
              <w:t>2. Data management development programme</w:t>
            </w:r>
          </w:p>
          <w:p w14:paraId="450C0864" w14:textId="77777777" w:rsidR="007A5D8A" w:rsidRPr="007A5D8A" w:rsidRDefault="007A5D8A" w:rsidP="00536390">
            <w:pPr>
              <w:spacing w:after="0" w:line="240" w:lineRule="auto"/>
              <w:jc w:val="both"/>
              <w:rPr>
                <w:rFonts w:ascii="Times New Roman" w:eastAsia="Times New Roman" w:hAnsi="Times New Roman" w:cs="Times New Roman"/>
                <w:b/>
                <w:bCs/>
                <w:noProof/>
                <w:sz w:val="24"/>
                <w:szCs w:val="24"/>
                <w:lang w:val="en-US" w:eastAsia="lv-LV"/>
              </w:rPr>
            </w:pPr>
          </w:p>
          <w:p w14:paraId="79AAC61B" w14:textId="77777777" w:rsidR="007A5D8A" w:rsidRPr="007A5D8A" w:rsidRDefault="007A5D8A" w:rsidP="00536390">
            <w:pPr>
              <w:spacing w:after="0" w:line="240" w:lineRule="auto"/>
              <w:jc w:val="both"/>
              <w:rPr>
                <w:rFonts w:ascii="Times New Roman" w:hAnsi="Times New Roman"/>
                <w:noProof/>
                <w:sz w:val="24"/>
                <w:lang w:val="en-US"/>
              </w:rPr>
            </w:pPr>
            <w:r w:rsidRPr="007A5D8A">
              <w:rPr>
                <w:rFonts w:ascii="Times New Roman" w:hAnsi="Times New Roman"/>
                <w:noProof/>
                <w:sz w:val="24"/>
                <w:lang w:val="en-US"/>
              </w:rPr>
              <w:t>Objective of the programme: introduction of data management in the sectors implementing the projects by ensuring the sharing and publishing of data for re-use through the effective use of the newest functional capabilities of centralised platforms.</w:t>
            </w:r>
          </w:p>
          <w:p w14:paraId="277EFB96" w14:textId="77777777" w:rsidR="007A5D8A" w:rsidRPr="007A5D8A" w:rsidRDefault="007A5D8A" w:rsidP="00536390">
            <w:pPr>
              <w:spacing w:after="0" w:line="240" w:lineRule="auto"/>
              <w:jc w:val="both"/>
              <w:rPr>
                <w:rFonts w:ascii="Times New Roman" w:hAnsi="Times New Roman"/>
                <w:noProof/>
                <w:sz w:val="24"/>
                <w:lang w:val="en-US"/>
              </w:rPr>
            </w:pPr>
            <w:r w:rsidRPr="007A5D8A">
              <w:rPr>
                <w:rFonts w:ascii="Times New Roman" w:hAnsi="Times New Roman"/>
                <w:noProof/>
                <w:sz w:val="24"/>
                <w:lang w:val="en-US"/>
              </w:rPr>
              <w:t>The authority responsible for managing the programme – the MoEPRD, a participant of the board in addition to the participants referred to in Paragraph 20 of the Regulation** – MoD</w:t>
            </w:r>
          </w:p>
        </w:tc>
      </w:tr>
      <w:tr w:rsidR="007A5D8A" w:rsidRPr="007A5D8A" w14:paraId="37F8F620" w14:textId="77777777" w:rsidTr="00536390">
        <w:tc>
          <w:tcPr>
            <w:tcW w:w="360" w:type="pct"/>
            <w:tcBorders>
              <w:top w:val="outset" w:sz="6" w:space="0" w:color="414142"/>
              <w:left w:val="outset" w:sz="6" w:space="0" w:color="414142"/>
              <w:bottom w:val="outset" w:sz="6" w:space="0" w:color="414142"/>
              <w:right w:val="outset" w:sz="6" w:space="0" w:color="414142"/>
            </w:tcBorders>
            <w:hideMark/>
          </w:tcPr>
          <w:p w14:paraId="3A1EBFEF" w14:textId="77777777" w:rsidR="007A5D8A" w:rsidRPr="007A5D8A" w:rsidRDefault="007A5D8A" w:rsidP="00536390">
            <w:pPr>
              <w:spacing w:after="0" w:line="240" w:lineRule="auto"/>
              <w:jc w:val="both"/>
              <w:rPr>
                <w:rFonts w:ascii="Times New Roman" w:hAnsi="Times New Roman"/>
                <w:noProof/>
                <w:sz w:val="24"/>
                <w:lang w:val="en-US"/>
              </w:rPr>
            </w:pPr>
            <w:r w:rsidRPr="007A5D8A">
              <w:rPr>
                <w:rFonts w:ascii="Times New Roman" w:hAnsi="Times New Roman"/>
                <w:noProof/>
                <w:sz w:val="24"/>
                <w:lang w:val="en-US"/>
              </w:rPr>
              <w:t>2.1.3.1.</w:t>
            </w:r>
          </w:p>
        </w:tc>
        <w:tc>
          <w:tcPr>
            <w:tcW w:w="1700" w:type="pct"/>
            <w:tcBorders>
              <w:top w:val="outset" w:sz="6" w:space="0" w:color="414142"/>
              <w:left w:val="outset" w:sz="6" w:space="0" w:color="414142"/>
              <w:bottom w:val="outset" w:sz="6" w:space="0" w:color="414142"/>
              <w:right w:val="outset" w:sz="6" w:space="0" w:color="414142"/>
            </w:tcBorders>
            <w:hideMark/>
          </w:tcPr>
          <w:p w14:paraId="48B609EB" w14:textId="77777777" w:rsidR="007A5D8A" w:rsidRPr="007A5D8A" w:rsidRDefault="007A5D8A" w:rsidP="00536390">
            <w:pPr>
              <w:spacing w:after="0" w:line="240" w:lineRule="auto"/>
              <w:jc w:val="both"/>
              <w:rPr>
                <w:rFonts w:ascii="Times New Roman" w:hAnsi="Times New Roman"/>
                <w:noProof/>
                <w:sz w:val="24"/>
                <w:lang w:val="en-US"/>
              </w:rPr>
            </w:pPr>
            <w:r w:rsidRPr="007A5D8A">
              <w:rPr>
                <w:rFonts w:ascii="Times New Roman" w:hAnsi="Times New Roman"/>
                <w:noProof/>
                <w:sz w:val="24"/>
                <w:lang w:val="en-US"/>
              </w:rPr>
              <w:t>Development of the unified data sharing platform, ensuring the availability and sharing of the data of the environmental sector and social services, and also creation of preconditions for innovative mobility services by ensuring digital mapping of the network quality</w:t>
            </w:r>
          </w:p>
        </w:tc>
        <w:tc>
          <w:tcPr>
            <w:tcW w:w="846" w:type="pct"/>
            <w:tcBorders>
              <w:top w:val="outset" w:sz="6" w:space="0" w:color="414142"/>
              <w:left w:val="outset" w:sz="6" w:space="0" w:color="414142"/>
              <w:bottom w:val="outset" w:sz="6" w:space="0" w:color="414142"/>
              <w:right w:val="outset" w:sz="6" w:space="0" w:color="414142"/>
            </w:tcBorders>
            <w:hideMark/>
          </w:tcPr>
          <w:p w14:paraId="0AA74AE6" w14:textId="77777777" w:rsidR="007A5D8A" w:rsidRPr="007A5D8A" w:rsidRDefault="007A5D8A" w:rsidP="00536390">
            <w:pPr>
              <w:spacing w:after="0" w:line="240" w:lineRule="auto"/>
              <w:jc w:val="both"/>
              <w:rPr>
                <w:rFonts w:ascii="Times New Roman" w:hAnsi="Times New Roman"/>
                <w:noProof/>
                <w:sz w:val="24"/>
                <w:lang w:val="en-US"/>
              </w:rPr>
            </w:pPr>
            <w:r w:rsidRPr="007A5D8A">
              <w:rPr>
                <w:rFonts w:ascii="Times New Roman" w:hAnsi="Times New Roman"/>
                <w:noProof/>
                <w:sz w:val="24"/>
                <w:lang w:val="en-US"/>
              </w:rPr>
              <w:t>MoEPRD, (MoW)</w:t>
            </w:r>
          </w:p>
        </w:tc>
        <w:tc>
          <w:tcPr>
            <w:tcW w:w="498" w:type="pct"/>
            <w:tcBorders>
              <w:top w:val="outset" w:sz="6" w:space="0" w:color="414142"/>
              <w:left w:val="outset" w:sz="6" w:space="0" w:color="414142"/>
              <w:bottom w:val="outset" w:sz="6" w:space="0" w:color="414142"/>
              <w:right w:val="outset" w:sz="6" w:space="0" w:color="414142"/>
            </w:tcBorders>
            <w:hideMark/>
          </w:tcPr>
          <w:p w14:paraId="4EF11AD1" w14:textId="77777777" w:rsidR="007A5D8A" w:rsidRPr="007A5D8A" w:rsidRDefault="007A5D8A" w:rsidP="00536390">
            <w:pPr>
              <w:spacing w:after="0" w:line="240" w:lineRule="auto"/>
              <w:jc w:val="both"/>
              <w:rPr>
                <w:rFonts w:ascii="Times New Roman" w:hAnsi="Times New Roman"/>
                <w:noProof/>
                <w:sz w:val="24"/>
                <w:lang w:val="en-US"/>
              </w:rPr>
            </w:pPr>
            <w:r w:rsidRPr="007A5D8A">
              <w:rPr>
                <w:rFonts w:ascii="Times New Roman" w:hAnsi="Times New Roman"/>
                <w:noProof/>
                <w:sz w:val="24"/>
                <w:lang w:val="en-US"/>
              </w:rPr>
              <w:t>7.56</w:t>
            </w:r>
          </w:p>
        </w:tc>
        <w:tc>
          <w:tcPr>
            <w:tcW w:w="486" w:type="pct"/>
            <w:tcBorders>
              <w:top w:val="outset" w:sz="6" w:space="0" w:color="414142"/>
              <w:left w:val="outset" w:sz="6" w:space="0" w:color="414142"/>
              <w:bottom w:val="outset" w:sz="6" w:space="0" w:color="414142"/>
              <w:right w:val="outset" w:sz="6" w:space="0" w:color="414142"/>
            </w:tcBorders>
            <w:vAlign w:val="center"/>
            <w:hideMark/>
          </w:tcPr>
          <w:p w14:paraId="129EA5C9" w14:textId="77777777" w:rsidR="007A5D8A" w:rsidRPr="007A5D8A" w:rsidRDefault="007A5D8A" w:rsidP="00536390">
            <w:pPr>
              <w:spacing w:after="0" w:line="240" w:lineRule="auto"/>
              <w:jc w:val="center"/>
              <w:rPr>
                <w:rFonts w:ascii="Times New Roman" w:hAnsi="Times New Roman"/>
                <w:noProof/>
                <w:sz w:val="24"/>
                <w:lang w:val="en-US"/>
              </w:rPr>
            </w:pPr>
            <w:r w:rsidRPr="007A5D8A">
              <w:rPr>
                <w:rFonts w:ascii="Times New Roman" w:hAnsi="Times New Roman"/>
                <w:noProof/>
                <w:sz w:val="24"/>
                <w:lang w:val="en-US"/>
              </w:rPr>
              <w:t>4</w:t>
            </w:r>
          </w:p>
        </w:tc>
        <w:tc>
          <w:tcPr>
            <w:tcW w:w="576" w:type="pct"/>
            <w:tcBorders>
              <w:top w:val="outset" w:sz="6" w:space="0" w:color="414142"/>
              <w:left w:val="outset" w:sz="6" w:space="0" w:color="414142"/>
              <w:bottom w:val="outset" w:sz="6" w:space="0" w:color="414142"/>
              <w:right w:val="outset" w:sz="6" w:space="0" w:color="414142"/>
            </w:tcBorders>
            <w:vAlign w:val="center"/>
            <w:hideMark/>
          </w:tcPr>
          <w:p w14:paraId="6B4ACC09" w14:textId="77777777" w:rsidR="007A5D8A" w:rsidRPr="007A5D8A" w:rsidRDefault="007A5D8A" w:rsidP="00536390">
            <w:pPr>
              <w:spacing w:after="0" w:line="240" w:lineRule="auto"/>
              <w:jc w:val="center"/>
              <w:rPr>
                <w:rFonts w:ascii="Times New Roman" w:hAnsi="Times New Roman"/>
                <w:noProof/>
                <w:sz w:val="24"/>
                <w:lang w:val="en-US"/>
              </w:rPr>
            </w:pPr>
            <w:r w:rsidRPr="007A5D8A">
              <w:rPr>
                <w:rFonts w:ascii="Times New Roman" w:hAnsi="Times New Roman"/>
                <w:noProof/>
                <w:sz w:val="24"/>
                <w:lang w:val="en-US"/>
              </w:rPr>
              <w:t>1</w:t>
            </w:r>
          </w:p>
        </w:tc>
        <w:tc>
          <w:tcPr>
            <w:tcW w:w="534" w:type="pct"/>
            <w:tcBorders>
              <w:top w:val="outset" w:sz="6" w:space="0" w:color="414142"/>
              <w:left w:val="outset" w:sz="6" w:space="0" w:color="414142"/>
              <w:bottom w:val="outset" w:sz="6" w:space="0" w:color="414142"/>
              <w:right w:val="outset" w:sz="6" w:space="0" w:color="414142"/>
            </w:tcBorders>
            <w:vAlign w:val="center"/>
            <w:hideMark/>
          </w:tcPr>
          <w:p w14:paraId="2F826211" w14:textId="77777777" w:rsidR="007A5D8A" w:rsidRPr="007A5D8A" w:rsidRDefault="007A5D8A" w:rsidP="00536390">
            <w:pPr>
              <w:spacing w:after="0" w:line="240" w:lineRule="auto"/>
              <w:jc w:val="center"/>
              <w:rPr>
                <w:rFonts w:ascii="Times New Roman" w:hAnsi="Times New Roman"/>
                <w:noProof/>
                <w:sz w:val="24"/>
                <w:lang w:val="en-US"/>
              </w:rPr>
            </w:pPr>
            <w:r w:rsidRPr="007A5D8A">
              <w:rPr>
                <w:rFonts w:ascii="Times New Roman" w:hAnsi="Times New Roman"/>
                <w:noProof/>
                <w:sz w:val="24"/>
                <w:lang w:val="en-US"/>
              </w:rPr>
              <w:t>2</w:t>
            </w:r>
          </w:p>
        </w:tc>
      </w:tr>
      <w:tr w:rsidR="007A5D8A" w:rsidRPr="007A5D8A" w14:paraId="18B763B9" w14:textId="77777777" w:rsidTr="00536390">
        <w:tc>
          <w:tcPr>
            <w:tcW w:w="360" w:type="pct"/>
            <w:tcBorders>
              <w:top w:val="outset" w:sz="6" w:space="0" w:color="414142"/>
              <w:left w:val="outset" w:sz="6" w:space="0" w:color="414142"/>
              <w:bottom w:val="outset" w:sz="6" w:space="0" w:color="414142"/>
              <w:right w:val="outset" w:sz="6" w:space="0" w:color="414142"/>
            </w:tcBorders>
            <w:hideMark/>
          </w:tcPr>
          <w:p w14:paraId="6506FC32" w14:textId="77777777" w:rsidR="007A5D8A" w:rsidRPr="007A5D8A" w:rsidRDefault="007A5D8A" w:rsidP="00536390">
            <w:pPr>
              <w:spacing w:after="0" w:line="240" w:lineRule="auto"/>
              <w:jc w:val="both"/>
              <w:rPr>
                <w:rFonts w:ascii="Times New Roman" w:hAnsi="Times New Roman"/>
                <w:noProof/>
                <w:sz w:val="24"/>
                <w:lang w:val="en-US"/>
              </w:rPr>
            </w:pPr>
            <w:r w:rsidRPr="007A5D8A">
              <w:rPr>
                <w:rFonts w:ascii="Times New Roman" w:hAnsi="Times New Roman"/>
                <w:noProof/>
                <w:sz w:val="24"/>
                <w:lang w:val="en-US"/>
              </w:rPr>
              <w:t>2.1.1.1.</w:t>
            </w:r>
          </w:p>
        </w:tc>
        <w:tc>
          <w:tcPr>
            <w:tcW w:w="1700" w:type="pct"/>
            <w:tcBorders>
              <w:top w:val="outset" w:sz="6" w:space="0" w:color="414142"/>
              <w:left w:val="outset" w:sz="6" w:space="0" w:color="414142"/>
              <w:bottom w:val="outset" w:sz="6" w:space="0" w:color="414142"/>
              <w:right w:val="outset" w:sz="6" w:space="0" w:color="414142"/>
            </w:tcBorders>
            <w:hideMark/>
          </w:tcPr>
          <w:p w14:paraId="5805EA72" w14:textId="77777777" w:rsidR="007A5D8A" w:rsidRPr="007A5D8A" w:rsidRDefault="007A5D8A" w:rsidP="00536390">
            <w:pPr>
              <w:spacing w:after="0" w:line="240" w:lineRule="auto"/>
              <w:jc w:val="both"/>
              <w:rPr>
                <w:rFonts w:ascii="Times New Roman" w:hAnsi="Times New Roman"/>
                <w:noProof/>
                <w:sz w:val="24"/>
                <w:lang w:val="en-US"/>
              </w:rPr>
            </w:pPr>
            <w:r w:rsidRPr="007A5D8A">
              <w:rPr>
                <w:rFonts w:ascii="Times New Roman" w:hAnsi="Times New Roman"/>
                <w:noProof/>
                <w:sz w:val="24"/>
                <w:lang w:val="en-US"/>
              </w:rPr>
              <w:t>Digital transformation of the public procurement processes and services</w:t>
            </w:r>
          </w:p>
        </w:tc>
        <w:tc>
          <w:tcPr>
            <w:tcW w:w="846" w:type="pct"/>
            <w:tcBorders>
              <w:top w:val="outset" w:sz="6" w:space="0" w:color="414142"/>
              <w:left w:val="outset" w:sz="6" w:space="0" w:color="414142"/>
              <w:bottom w:val="outset" w:sz="6" w:space="0" w:color="414142"/>
              <w:right w:val="outset" w:sz="6" w:space="0" w:color="414142"/>
            </w:tcBorders>
            <w:hideMark/>
          </w:tcPr>
          <w:p w14:paraId="760000E9" w14:textId="77777777" w:rsidR="007A5D8A" w:rsidRPr="007A5D8A" w:rsidRDefault="007A5D8A" w:rsidP="00536390">
            <w:pPr>
              <w:spacing w:after="0" w:line="240" w:lineRule="auto"/>
              <w:jc w:val="both"/>
              <w:rPr>
                <w:rFonts w:ascii="Times New Roman" w:hAnsi="Times New Roman"/>
                <w:noProof/>
                <w:sz w:val="24"/>
                <w:lang w:val="en-US"/>
              </w:rPr>
            </w:pPr>
            <w:r w:rsidRPr="007A5D8A">
              <w:rPr>
                <w:rFonts w:ascii="Times New Roman" w:hAnsi="Times New Roman"/>
                <w:noProof/>
                <w:sz w:val="24"/>
                <w:lang w:val="en-US"/>
              </w:rPr>
              <w:t>MoF</w:t>
            </w:r>
          </w:p>
        </w:tc>
        <w:tc>
          <w:tcPr>
            <w:tcW w:w="498" w:type="pct"/>
            <w:tcBorders>
              <w:top w:val="outset" w:sz="6" w:space="0" w:color="414142"/>
              <w:left w:val="outset" w:sz="6" w:space="0" w:color="414142"/>
              <w:bottom w:val="outset" w:sz="6" w:space="0" w:color="414142"/>
              <w:right w:val="outset" w:sz="6" w:space="0" w:color="414142"/>
            </w:tcBorders>
            <w:hideMark/>
          </w:tcPr>
          <w:p w14:paraId="792FE141" w14:textId="77777777" w:rsidR="007A5D8A" w:rsidRPr="007A5D8A" w:rsidRDefault="007A5D8A" w:rsidP="00536390">
            <w:pPr>
              <w:spacing w:after="0" w:line="240" w:lineRule="auto"/>
              <w:jc w:val="both"/>
              <w:rPr>
                <w:rFonts w:ascii="Times New Roman" w:hAnsi="Times New Roman"/>
                <w:noProof/>
                <w:sz w:val="24"/>
                <w:lang w:val="en-US"/>
              </w:rPr>
            </w:pPr>
            <w:r w:rsidRPr="007A5D8A">
              <w:rPr>
                <w:rFonts w:ascii="Times New Roman" w:hAnsi="Times New Roman"/>
                <w:noProof/>
                <w:sz w:val="24"/>
                <w:lang w:val="en-US"/>
              </w:rPr>
              <w:t>1.344</w:t>
            </w:r>
          </w:p>
        </w:tc>
        <w:tc>
          <w:tcPr>
            <w:tcW w:w="486" w:type="pct"/>
            <w:tcBorders>
              <w:top w:val="outset" w:sz="6" w:space="0" w:color="414142"/>
              <w:left w:val="outset" w:sz="6" w:space="0" w:color="414142"/>
              <w:bottom w:val="outset" w:sz="6" w:space="0" w:color="414142"/>
              <w:right w:val="outset" w:sz="6" w:space="0" w:color="414142"/>
            </w:tcBorders>
            <w:vAlign w:val="center"/>
            <w:hideMark/>
          </w:tcPr>
          <w:p w14:paraId="3CE16922" w14:textId="77777777" w:rsidR="007A5D8A" w:rsidRPr="007A5D8A" w:rsidRDefault="007A5D8A" w:rsidP="00536390">
            <w:pPr>
              <w:spacing w:after="0" w:line="240" w:lineRule="auto"/>
              <w:jc w:val="center"/>
              <w:rPr>
                <w:rFonts w:ascii="Times New Roman" w:hAnsi="Times New Roman"/>
                <w:noProof/>
                <w:sz w:val="24"/>
                <w:lang w:val="en-US"/>
              </w:rPr>
            </w:pPr>
            <w:r w:rsidRPr="007A5D8A">
              <w:rPr>
                <w:rFonts w:ascii="Times New Roman" w:hAnsi="Times New Roman"/>
                <w:noProof/>
                <w:sz w:val="24"/>
                <w:lang w:val="en-US"/>
              </w:rPr>
              <w:t>1</w:t>
            </w:r>
          </w:p>
        </w:tc>
        <w:tc>
          <w:tcPr>
            <w:tcW w:w="576" w:type="pct"/>
            <w:tcBorders>
              <w:top w:val="outset" w:sz="6" w:space="0" w:color="414142"/>
              <w:left w:val="outset" w:sz="6" w:space="0" w:color="414142"/>
              <w:bottom w:val="outset" w:sz="6" w:space="0" w:color="414142"/>
              <w:right w:val="outset" w:sz="6" w:space="0" w:color="414142"/>
            </w:tcBorders>
            <w:vAlign w:val="center"/>
            <w:hideMark/>
          </w:tcPr>
          <w:p w14:paraId="2E8B1432" w14:textId="77777777" w:rsidR="007A5D8A" w:rsidRPr="007A5D8A" w:rsidRDefault="007A5D8A" w:rsidP="00536390">
            <w:pPr>
              <w:spacing w:after="0" w:line="240" w:lineRule="auto"/>
              <w:jc w:val="center"/>
              <w:rPr>
                <w:rFonts w:ascii="Times New Roman" w:eastAsia="Times New Roman" w:hAnsi="Times New Roman" w:cs="Times New Roman"/>
                <w:noProof/>
                <w:sz w:val="24"/>
                <w:szCs w:val="24"/>
                <w:lang w:val="en-US" w:eastAsia="lv-LV"/>
              </w:rPr>
            </w:pPr>
          </w:p>
        </w:tc>
        <w:tc>
          <w:tcPr>
            <w:tcW w:w="534" w:type="pct"/>
            <w:tcBorders>
              <w:top w:val="outset" w:sz="6" w:space="0" w:color="414142"/>
              <w:left w:val="outset" w:sz="6" w:space="0" w:color="414142"/>
              <w:bottom w:val="outset" w:sz="6" w:space="0" w:color="414142"/>
              <w:right w:val="outset" w:sz="6" w:space="0" w:color="414142"/>
            </w:tcBorders>
            <w:vAlign w:val="center"/>
            <w:hideMark/>
          </w:tcPr>
          <w:p w14:paraId="289289A6" w14:textId="77777777" w:rsidR="007A5D8A" w:rsidRPr="007A5D8A" w:rsidRDefault="007A5D8A" w:rsidP="00536390">
            <w:pPr>
              <w:spacing w:after="0" w:line="240" w:lineRule="auto"/>
              <w:jc w:val="center"/>
              <w:rPr>
                <w:rFonts w:ascii="Times New Roman" w:hAnsi="Times New Roman"/>
                <w:noProof/>
                <w:sz w:val="24"/>
                <w:lang w:val="en-US"/>
              </w:rPr>
            </w:pPr>
            <w:r w:rsidRPr="007A5D8A">
              <w:rPr>
                <w:rFonts w:ascii="Times New Roman" w:hAnsi="Times New Roman"/>
                <w:noProof/>
                <w:sz w:val="24"/>
                <w:lang w:val="en-US"/>
              </w:rPr>
              <w:t>1</w:t>
            </w:r>
          </w:p>
        </w:tc>
      </w:tr>
      <w:tr w:rsidR="007A5D8A" w:rsidRPr="007A5D8A" w14:paraId="2A11B8E5" w14:textId="77777777" w:rsidTr="00536390">
        <w:tc>
          <w:tcPr>
            <w:tcW w:w="360" w:type="pct"/>
            <w:tcBorders>
              <w:top w:val="outset" w:sz="6" w:space="0" w:color="414142"/>
              <w:left w:val="outset" w:sz="6" w:space="0" w:color="414142"/>
              <w:bottom w:val="outset" w:sz="6" w:space="0" w:color="414142"/>
              <w:right w:val="outset" w:sz="6" w:space="0" w:color="414142"/>
            </w:tcBorders>
            <w:hideMark/>
          </w:tcPr>
          <w:p w14:paraId="4E796F72" w14:textId="77777777" w:rsidR="007A5D8A" w:rsidRPr="007A5D8A" w:rsidRDefault="007A5D8A" w:rsidP="00536390">
            <w:pPr>
              <w:spacing w:after="0" w:line="240" w:lineRule="auto"/>
              <w:jc w:val="both"/>
              <w:rPr>
                <w:rFonts w:ascii="Times New Roman" w:hAnsi="Times New Roman"/>
                <w:noProof/>
                <w:sz w:val="24"/>
                <w:lang w:val="en-US"/>
              </w:rPr>
            </w:pPr>
            <w:r w:rsidRPr="007A5D8A">
              <w:rPr>
                <w:rFonts w:ascii="Times New Roman" w:hAnsi="Times New Roman"/>
                <w:noProof/>
                <w:sz w:val="24"/>
                <w:lang w:val="en-US"/>
              </w:rPr>
              <w:t>2.1.3.1.</w:t>
            </w:r>
          </w:p>
        </w:tc>
        <w:tc>
          <w:tcPr>
            <w:tcW w:w="1700" w:type="pct"/>
            <w:tcBorders>
              <w:top w:val="outset" w:sz="6" w:space="0" w:color="414142"/>
              <w:left w:val="outset" w:sz="6" w:space="0" w:color="414142"/>
              <w:bottom w:val="outset" w:sz="6" w:space="0" w:color="414142"/>
              <w:right w:val="outset" w:sz="6" w:space="0" w:color="414142"/>
            </w:tcBorders>
            <w:hideMark/>
          </w:tcPr>
          <w:p w14:paraId="23B54DF2" w14:textId="77777777" w:rsidR="007A5D8A" w:rsidRPr="007A5D8A" w:rsidRDefault="007A5D8A" w:rsidP="00536390">
            <w:pPr>
              <w:spacing w:after="0" w:line="240" w:lineRule="auto"/>
              <w:jc w:val="both"/>
              <w:rPr>
                <w:rFonts w:ascii="Times New Roman" w:hAnsi="Times New Roman"/>
                <w:noProof/>
                <w:sz w:val="24"/>
                <w:lang w:val="en-US"/>
              </w:rPr>
            </w:pPr>
            <w:r w:rsidRPr="007A5D8A">
              <w:rPr>
                <w:rFonts w:ascii="Times New Roman" w:hAnsi="Times New Roman"/>
                <w:noProof/>
                <w:sz w:val="24"/>
                <w:lang w:val="en-US"/>
              </w:rPr>
              <w:t>Support to the introduction of the open science into practice, and also solutions are created for the sharing of scientific data and participation in the EU Open Science Cloud</w:t>
            </w:r>
          </w:p>
        </w:tc>
        <w:tc>
          <w:tcPr>
            <w:tcW w:w="846" w:type="pct"/>
            <w:tcBorders>
              <w:top w:val="outset" w:sz="6" w:space="0" w:color="414142"/>
              <w:left w:val="outset" w:sz="6" w:space="0" w:color="414142"/>
              <w:bottom w:val="outset" w:sz="6" w:space="0" w:color="414142"/>
              <w:right w:val="outset" w:sz="6" w:space="0" w:color="414142"/>
            </w:tcBorders>
            <w:hideMark/>
          </w:tcPr>
          <w:p w14:paraId="7D7BF51B" w14:textId="77777777" w:rsidR="007A5D8A" w:rsidRPr="007A5D8A" w:rsidRDefault="007A5D8A" w:rsidP="00536390">
            <w:pPr>
              <w:spacing w:after="0" w:line="240" w:lineRule="auto"/>
              <w:jc w:val="both"/>
              <w:rPr>
                <w:rFonts w:ascii="Times New Roman" w:hAnsi="Times New Roman"/>
                <w:noProof/>
                <w:sz w:val="24"/>
                <w:lang w:val="en-US"/>
              </w:rPr>
            </w:pPr>
            <w:r w:rsidRPr="007A5D8A">
              <w:rPr>
                <w:rFonts w:ascii="Times New Roman" w:hAnsi="Times New Roman"/>
                <w:noProof/>
                <w:sz w:val="24"/>
                <w:lang w:val="en-US"/>
              </w:rPr>
              <w:t>MoES</w:t>
            </w:r>
          </w:p>
        </w:tc>
        <w:tc>
          <w:tcPr>
            <w:tcW w:w="498" w:type="pct"/>
            <w:tcBorders>
              <w:top w:val="outset" w:sz="6" w:space="0" w:color="414142"/>
              <w:left w:val="outset" w:sz="6" w:space="0" w:color="414142"/>
              <w:bottom w:val="outset" w:sz="6" w:space="0" w:color="414142"/>
              <w:right w:val="outset" w:sz="6" w:space="0" w:color="414142"/>
            </w:tcBorders>
            <w:hideMark/>
          </w:tcPr>
          <w:p w14:paraId="177715DB" w14:textId="77777777" w:rsidR="007A5D8A" w:rsidRPr="007A5D8A" w:rsidRDefault="007A5D8A" w:rsidP="00536390">
            <w:pPr>
              <w:spacing w:after="0" w:line="240" w:lineRule="auto"/>
              <w:jc w:val="both"/>
              <w:rPr>
                <w:rFonts w:ascii="Times New Roman" w:hAnsi="Times New Roman"/>
                <w:noProof/>
                <w:sz w:val="24"/>
                <w:lang w:val="en-US"/>
              </w:rPr>
            </w:pPr>
            <w:r w:rsidRPr="007A5D8A">
              <w:rPr>
                <w:rFonts w:ascii="Times New Roman" w:hAnsi="Times New Roman"/>
                <w:noProof/>
                <w:sz w:val="24"/>
                <w:lang w:val="en-US"/>
              </w:rPr>
              <w:t>3.444</w:t>
            </w:r>
          </w:p>
        </w:tc>
        <w:tc>
          <w:tcPr>
            <w:tcW w:w="486" w:type="pct"/>
            <w:tcBorders>
              <w:top w:val="outset" w:sz="6" w:space="0" w:color="414142"/>
              <w:left w:val="outset" w:sz="6" w:space="0" w:color="414142"/>
              <w:bottom w:val="outset" w:sz="6" w:space="0" w:color="414142"/>
              <w:right w:val="outset" w:sz="6" w:space="0" w:color="414142"/>
            </w:tcBorders>
            <w:vAlign w:val="center"/>
            <w:hideMark/>
          </w:tcPr>
          <w:p w14:paraId="4E8E2E93" w14:textId="77777777" w:rsidR="007A5D8A" w:rsidRPr="007A5D8A" w:rsidRDefault="007A5D8A" w:rsidP="00536390">
            <w:pPr>
              <w:spacing w:after="0" w:line="240" w:lineRule="auto"/>
              <w:jc w:val="center"/>
              <w:rPr>
                <w:rFonts w:ascii="Times New Roman" w:hAnsi="Times New Roman"/>
                <w:noProof/>
                <w:sz w:val="24"/>
                <w:lang w:val="en-US"/>
              </w:rPr>
            </w:pPr>
            <w:r w:rsidRPr="007A5D8A">
              <w:rPr>
                <w:rFonts w:ascii="Times New Roman" w:hAnsi="Times New Roman"/>
                <w:noProof/>
                <w:sz w:val="24"/>
                <w:lang w:val="en-US"/>
              </w:rPr>
              <w:t>1</w:t>
            </w:r>
          </w:p>
        </w:tc>
        <w:tc>
          <w:tcPr>
            <w:tcW w:w="576" w:type="pct"/>
            <w:tcBorders>
              <w:top w:val="outset" w:sz="6" w:space="0" w:color="414142"/>
              <w:left w:val="outset" w:sz="6" w:space="0" w:color="414142"/>
              <w:bottom w:val="outset" w:sz="6" w:space="0" w:color="414142"/>
              <w:right w:val="outset" w:sz="6" w:space="0" w:color="414142"/>
            </w:tcBorders>
            <w:vAlign w:val="center"/>
            <w:hideMark/>
          </w:tcPr>
          <w:p w14:paraId="3F9DAA33" w14:textId="77777777" w:rsidR="007A5D8A" w:rsidRPr="007A5D8A" w:rsidRDefault="007A5D8A" w:rsidP="00536390">
            <w:pPr>
              <w:spacing w:after="0" w:line="240" w:lineRule="auto"/>
              <w:jc w:val="center"/>
              <w:rPr>
                <w:rFonts w:ascii="Times New Roman" w:hAnsi="Times New Roman"/>
                <w:noProof/>
                <w:sz w:val="24"/>
                <w:lang w:val="en-US"/>
              </w:rPr>
            </w:pPr>
            <w:r w:rsidRPr="007A5D8A">
              <w:rPr>
                <w:rFonts w:ascii="Times New Roman" w:hAnsi="Times New Roman"/>
                <w:noProof/>
                <w:sz w:val="24"/>
                <w:lang w:val="en-US"/>
              </w:rPr>
              <w:t>1</w:t>
            </w:r>
          </w:p>
        </w:tc>
        <w:tc>
          <w:tcPr>
            <w:tcW w:w="534" w:type="pct"/>
            <w:tcBorders>
              <w:top w:val="outset" w:sz="6" w:space="0" w:color="414142"/>
              <w:left w:val="outset" w:sz="6" w:space="0" w:color="414142"/>
              <w:bottom w:val="outset" w:sz="6" w:space="0" w:color="414142"/>
              <w:right w:val="outset" w:sz="6" w:space="0" w:color="414142"/>
            </w:tcBorders>
            <w:vAlign w:val="center"/>
            <w:hideMark/>
          </w:tcPr>
          <w:p w14:paraId="1E97367A" w14:textId="77777777" w:rsidR="007A5D8A" w:rsidRPr="007A5D8A" w:rsidRDefault="007A5D8A" w:rsidP="00536390">
            <w:pPr>
              <w:spacing w:after="0" w:line="240" w:lineRule="auto"/>
              <w:jc w:val="center"/>
              <w:rPr>
                <w:rFonts w:ascii="Times New Roman" w:eastAsia="Times New Roman" w:hAnsi="Times New Roman" w:cs="Times New Roman"/>
                <w:noProof/>
                <w:sz w:val="24"/>
                <w:szCs w:val="24"/>
                <w:lang w:val="en-US" w:eastAsia="lv-LV"/>
              </w:rPr>
            </w:pPr>
          </w:p>
        </w:tc>
      </w:tr>
      <w:tr w:rsidR="007A5D8A" w:rsidRPr="007A5D8A" w14:paraId="676523D1" w14:textId="77777777" w:rsidTr="00536390">
        <w:tc>
          <w:tcPr>
            <w:tcW w:w="360" w:type="pct"/>
            <w:tcBorders>
              <w:top w:val="outset" w:sz="6" w:space="0" w:color="414142"/>
              <w:left w:val="outset" w:sz="6" w:space="0" w:color="414142"/>
              <w:bottom w:val="outset" w:sz="6" w:space="0" w:color="414142"/>
              <w:right w:val="outset" w:sz="6" w:space="0" w:color="414142"/>
            </w:tcBorders>
            <w:hideMark/>
          </w:tcPr>
          <w:p w14:paraId="04EEE31D" w14:textId="77777777" w:rsidR="007A5D8A" w:rsidRPr="007A5D8A" w:rsidRDefault="007A5D8A" w:rsidP="00536390">
            <w:pPr>
              <w:spacing w:after="0" w:line="240" w:lineRule="auto"/>
              <w:jc w:val="both"/>
              <w:rPr>
                <w:rFonts w:ascii="Times New Roman" w:hAnsi="Times New Roman"/>
                <w:noProof/>
                <w:sz w:val="24"/>
                <w:lang w:val="en-US"/>
              </w:rPr>
            </w:pPr>
            <w:r w:rsidRPr="007A5D8A">
              <w:rPr>
                <w:rFonts w:ascii="Times New Roman" w:hAnsi="Times New Roman"/>
                <w:noProof/>
                <w:sz w:val="24"/>
                <w:lang w:val="en-US"/>
              </w:rPr>
              <w:lastRenderedPageBreak/>
              <w:t>2.1.1.1.</w:t>
            </w:r>
          </w:p>
        </w:tc>
        <w:tc>
          <w:tcPr>
            <w:tcW w:w="1700" w:type="pct"/>
            <w:tcBorders>
              <w:top w:val="outset" w:sz="6" w:space="0" w:color="414142"/>
              <w:left w:val="outset" w:sz="6" w:space="0" w:color="414142"/>
              <w:bottom w:val="outset" w:sz="6" w:space="0" w:color="414142"/>
              <w:right w:val="outset" w:sz="6" w:space="0" w:color="414142"/>
            </w:tcBorders>
            <w:hideMark/>
          </w:tcPr>
          <w:p w14:paraId="5B8B92AB" w14:textId="77777777" w:rsidR="007A5D8A" w:rsidRPr="007A5D8A" w:rsidRDefault="007A5D8A" w:rsidP="00536390">
            <w:pPr>
              <w:spacing w:after="0" w:line="240" w:lineRule="auto"/>
              <w:jc w:val="both"/>
              <w:rPr>
                <w:rFonts w:ascii="Times New Roman" w:hAnsi="Times New Roman"/>
                <w:noProof/>
                <w:sz w:val="24"/>
                <w:lang w:val="en-US"/>
              </w:rPr>
            </w:pPr>
            <w:r w:rsidRPr="007A5D8A">
              <w:rPr>
                <w:rFonts w:ascii="Times New Roman" w:hAnsi="Times New Roman"/>
                <w:noProof/>
                <w:sz w:val="24"/>
                <w:lang w:val="en-US"/>
              </w:rPr>
              <w:t>Digital transformation of port administration, improving the processing and analysis of transport and logistics data</w:t>
            </w:r>
          </w:p>
        </w:tc>
        <w:tc>
          <w:tcPr>
            <w:tcW w:w="846" w:type="pct"/>
            <w:tcBorders>
              <w:top w:val="outset" w:sz="6" w:space="0" w:color="414142"/>
              <w:left w:val="outset" w:sz="6" w:space="0" w:color="414142"/>
              <w:bottom w:val="outset" w:sz="6" w:space="0" w:color="414142"/>
              <w:right w:val="outset" w:sz="6" w:space="0" w:color="414142"/>
            </w:tcBorders>
            <w:hideMark/>
          </w:tcPr>
          <w:p w14:paraId="1486A0BC" w14:textId="77777777" w:rsidR="007A5D8A" w:rsidRPr="007A5D8A" w:rsidRDefault="007A5D8A" w:rsidP="00536390">
            <w:pPr>
              <w:spacing w:after="0" w:line="240" w:lineRule="auto"/>
              <w:jc w:val="both"/>
              <w:rPr>
                <w:rFonts w:ascii="Times New Roman" w:hAnsi="Times New Roman"/>
                <w:noProof/>
                <w:sz w:val="24"/>
                <w:lang w:val="en-US"/>
              </w:rPr>
            </w:pPr>
            <w:r w:rsidRPr="007A5D8A">
              <w:rPr>
                <w:rFonts w:ascii="Times New Roman" w:hAnsi="Times New Roman"/>
                <w:noProof/>
                <w:sz w:val="24"/>
                <w:lang w:val="en-US"/>
              </w:rPr>
              <w:t>Free Port of Rīga Authority</w:t>
            </w:r>
          </w:p>
        </w:tc>
        <w:tc>
          <w:tcPr>
            <w:tcW w:w="498" w:type="pct"/>
            <w:tcBorders>
              <w:top w:val="outset" w:sz="6" w:space="0" w:color="414142"/>
              <w:left w:val="outset" w:sz="6" w:space="0" w:color="414142"/>
              <w:bottom w:val="outset" w:sz="6" w:space="0" w:color="414142"/>
              <w:right w:val="outset" w:sz="6" w:space="0" w:color="414142"/>
            </w:tcBorders>
            <w:hideMark/>
          </w:tcPr>
          <w:p w14:paraId="0BD11462" w14:textId="77777777" w:rsidR="007A5D8A" w:rsidRPr="007A5D8A" w:rsidRDefault="007A5D8A" w:rsidP="00536390">
            <w:pPr>
              <w:spacing w:after="0" w:line="240" w:lineRule="auto"/>
              <w:jc w:val="both"/>
              <w:rPr>
                <w:rFonts w:ascii="Times New Roman" w:hAnsi="Times New Roman"/>
                <w:noProof/>
                <w:sz w:val="24"/>
                <w:lang w:val="en-US"/>
              </w:rPr>
            </w:pPr>
            <w:r w:rsidRPr="007A5D8A">
              <w:rPr>
                <w:rFonts w:ascii="Times New Roman" w:hAnsi="Times New Roman"/>
                <w:noProof/>
                <w:sz w:val="24"/>
                <w:lang w:val="en-US"/>
              </w:rPr>
              <w:t>3.242</w:t>
            </w:r>
          </w:p>
        </w:tc>
        <w:tc>
          <w:tcPr>
            <w:tcW w:w="486" w:type="pct"/>
            <w:tcBorders>
              <w:top w:val="outset" w:sz="6" w:space="0" w:color="414142"/>
              <w:left w:val="outset" w:sz="6" w:space="0" w:color="414142"/>
              <w:bottom w:val="outset" w:sz="6" w:space="0" w:color="414142"/>
              <w:right w:val="outset" w:sz="6" w:space="0" w:color="414142"/>
            </w:tcBorders>
            <w:vAlign w:val="center"/>
            <w:hideMark/>
          </w:tcPr>
          <w:p w14:paraId="6F079D09" w14:textId="77777777" w:rsidR="007A5D8A" w:rsidRPr="007A5D8A" w:rsidRDefault="007A5D8A" w:rsidP="00536390">
            <w:pPr>
              <w:spacing w:after="0" w:line="240" w:lineRule="auto"/>
              <w:jc w:val="center"/>
              <w:rPr>
                <w:rFonts w:ascii="Times New Roman" w:hAnsi="Times New Roman"/>
                <w:noProof/>
                <w:sz w:val="24"/>
                <w:lang w:val="en-US"/>
              </w:rPr>
            </w:pPr>
            <w:r w:rsidRPr="007A5D8A">
              <w:rPr>
                <w:rFonts w:ascii="Times New Roman" w:hAnsi="Times New Roman"/>
                <w:noProof/>
                <w:sz w:val="24"/>
                <w:lang w:val="en-US"/>
              </w:rPr>
              <w:t>1</w:t>
            </w:r>
          </w:p>
        </w:tc>
        <w:tc>
          <w:tcPr>
            <w:tcW w:w="576" w:type="pct"/>
            <w:tcBorders>
              <w:top w:val="outset" w:sz="6" w:space="0" w:color="414142"/>
              <w:left w:val="outset" w:sz="6" w:space="0" w:color="414142"/>
              <w:bottom w:val="outset" w:sz="6" w:space="0" w:color="414142"/>
              <w:right w:val="outset" w:sz="6" w:space="0" w:color="414142"/>
            </w:tcBorders>
            <w:vAlign w:val="center"/>
            <w:hideMark/>
          </w:tcPr>
          <w:p w14:paraId="12204D45" w14:textId="77777777" w:rsidR="007A5D8A" w:rsidRPr="007A5D8A" w:rsidRDefault="007A5D8A" w:rsidP="00536390">
            <w:pPr>
              <w:spacing w:after="0" w:line="240" w:lineRule="auto"/>
              <w:jc w:val="center"/>
              <w:rPr>
                <w:rFonts w:ascii="Times New Roman" w:hAnsi="Times New Roman"/>
                <w:noProof/>
                <w:sz w:val="24"/>
                <w:lang w:val="en-US"/>
              </w:rPr>
            </w:pPr>
            <w:r w:rsidRPr="007A5D8A">
              <w:rPr>
                <w:rFonts w:ascii="Times New Roman" w:hAnsi="Times New Roman"/>
                <w:noProof/>
                <w:sz w:val="24"/>
                <w:lang w:val="en-US"/>
              </w:rPr>
              <w:t>1</w:t>
            </w:r>
          </w:p>
        </w:tc>
        <w:tc>
          <w:tcPr>
            <w:tcW w:w="534" w:type="pct"/>
            <w:tcBorders>
              <w:top w:val="outset" w:sz="6" w:space="0" w:color="414142"/>
              <w:left w:val="outset" w:sz="6" w:space="0" w:color="414142"/>
              <w:bottom w:val="outset" w:sz="6" w:space="0" w:color="414142"/>
              <w:right w:val="outset" w:sz="6" w:space="0" w:color="414142"/>
            </w:tcBorders>
            <w:vAlign w:val="center"/>
            <w:hideMark/>
          </w:tcPr>
          <w:p w14:paraId="7C41123A" w14:textId="77777777" w:rsidR="007A5D8A" w:rsidRPr="007A5D8A" w:rsidRDefault="007A5D8A" w:rsidP="00536390">
            <w:pPr>
              <w:spacing w:after="0" w:line="240" w:lineRule="auto"/>
              <w:jc w:val="center"/>
              <w:rPr>
                <w:rFonts w:ascii="Times New Roman" w:hAnsi="Times New Roman"/>
                <w:noProof/>
                <w:sz w:val="24"/>
                <w:lang w:val="en-US"/>
              </w:rPr>
            </w:pPr>
            <w:r w:rsidRPr="007A5D8A">
              <w:rPr>
                <w:rFonts w:ascii="Times New Roman" w:hAnsi="Times New Roman"/>
                <w:noProof/>
                <w:sz w:val="24"/>
                <w:lang w:val="en-US"/>
              </w:rPr>
              <w:t>1</w:t>
            </w:r>
          </w:p>
        </w:tc>
      </w:tr>
      <w:tr w:rsidR="007A5D8A" w:rsidRPr="007A5D8A" w14:paraId="40987E93" w14:textId="77777777" w:rsidTr="00536390">
        <w:tc>
          <w:tcPr>
            <w:tcW w:w="360" w:type="pct"/>
            <w:tcBorders>
              <w:top w:val="outset" w:sz="6" w:space="0" w:color="414142"/>
              <w:left w:val="outset" w:sz="6" w:space="0" w:color="414142"/>
              <w:bottom w:val="outset" w:sz="6" w:space="0" w:color="414142"/>
              <w:right w:val="outset" w:sz="6" w:space="0" w:color="414142"/>
            </w:tcBorders>
            <w:hideMark/>
          </w:tcPr>
          <w:p w14:paraId="2E1C06BB" w14:textId="77777777" w:rsidR="007A5D8A" w:rsidRPr="007A5D8A" w:rsidRDefault="007A5D8A" w:rsidP="00536390">
            <w:pPr>
              <w:spacing w:after="0" w:line="240" w:lineRule="auto"/>
              <w:jc w:val="both"/>
              <w:rPr>
                <w:rFonts w:ascii="Times New Roman" w:hAnsi="Times New Roman"/>
                <w:noProof/>
                <w:sz w:val="24"/>
                <w:lang w:val="en-US"/>
              </w:rPr>
            </w:pPr>
            <w:r w:rsidRPr="007A5D8A">
              <w:rPr>
                <w:rFonts w:ascii="Times New Roman" w:hAnsi="Times New Roman"/>
                <w:noProof/>
                <w:sz w:val="24"/>
                <w:lang w:val="en-US"/>
              </w:rPr>
              <w:t>2.1.1.1.</w:t>
            </w:r>
          </w:p>
        </w:tc>
        <w:tc>
          <w:tcPr>
            <w:tcW w:w="1700" w:type="pct"/>
            <w:tcBorders>
              <w:top w:val="outset" w:sz="6" w:space="0" w:color="414142"/>
              <w:left w:val="outset" w:sz="6" w:space="0" w:color="414142"/>
              <w:bottom w:val="outset" w:sz="6" w:space="0" w:color="414142"/>
              <w:right w:val="outset" w:sz="6" w:space="0" w:color="414142"/>
            </w:tcBorders>
            <w:hideMark/>
          </w:tcPr>
          <w:p w14:paraId="043B0CCD" w14:textId="77777777" w:rsidR="007A5D8A" w:rsidRPr="007A5D8A" w:rsidRDefault="007A5D8A" w:rsidP="00536390">
            <w:pPr>
              <w:spacing w:after="0" w:line="240" w:lineRule="auto"/>
              <w:jc w:val="both"/>
              <w:rPr>
                <w:rFonts w:ascii="Times New Roman" w:hAnsi="Times New Roman"/>
                <w:noProof/>
                <w:sz w:val="24"/>
                <w:lang w:val="en-US"/>
              </w:rPr>
            </w:pPr>
            <w:r w:rsidRPr="007A5D8A">
              <w:rPr>
                <w:rFonts w:ascii="Times New Roman" w:hAnsi="Times New Roman"/>
                <w:noProof/>
                <w:sz w:val="24"/>
                <w:lang w:val="en-US"/>
              </w:rPr>
              <w:t>Improvement of the reporting system on ship-generated waste in the International Cargo Logistics and Port Information System</w:t>
            </w:r>
          </w:p>
        </w:tc>
        <w:tc>
          <w:tcPr>
            <w:tcW w:w="846" w:type="pct"/>
            <w:tcBorders>
              <w:top w:val="outset" w:sz="6" w:space="0" w:color="414142"/>
              <w:left w:val="outset" w:sz="6" w:space="0" w:color="414142"/>
              <w:bottom w:val="outset" w:sz="6" w:space="0" w:color="414142"/>
              <w:right w:val="outset" w:sz="6" w:space="0" w:color="414142"/>
            </w:tcBorders>
            <w:hideMark/>
          </w:tcPr>
          <w:p w14:paraId="6866D848" w14:textId="77777777" w:rsidR="007A5D8A" w:rsidRPr="007A5D8A" w:rsidRDefault="007A5D8A" w:rsidP="00536390">
            <w:pPr>
              <w:spacing w:after="0" w:line="240" w:lineRule="auto"/>
              <w:jc w:val="both"/>
              <w:rPr>
                <w:rFonts w:ascii="Times New Roman" w:hAnsi="Times New Roman"/>
                <w:noProof/>
                <w:sz w:val="24"/>
                <w:lang w:val="en-US"/>
              </w:rPr>
            </w:pPr>
            <w:r w:rsidRPr="007A5D8A">
              <w:rPr>
                <w:rFonts w:ascii="Times New Roman" w:hAnsi="Times New Roman"/>
                <w:noProof/>
                <w:sz w:val="24"/>
                <w:lang w:val="en-US"/>
              </w:rPr>
              <w:t>MoT</w:t>
            </w:r>
          </w:p>
        </w:tc>
        <w:tc>
          <w:tcPr>
            <w:tcW w:w="498" w:type="pct"/>
            <w:tcBorders>
              <w:top w:val="outset" w:sz="6" w:space="0" w:color="414142"/>
              <w:left w:val="outset" w:sz="6" w:space="0" w:color="414142"/>
              <w:bottom w:val="outset" w:sz="6" w:space="0" w:color="414142"/>
              <w:right w:val="outset" w:sz="6" w:space="0" w:color="414142"/>
            </w:tcBorders>
            <w:hideMark/>
          </w:tcPr>
          <w:p w14:paraId="4C842AC1" w14:textId="77777777" w:rsidR="007A5D8A" w:rsidRPr="007A5D8A" w:rsidRDefault="007A5D8A" w:rsidP="00536390">
            <w:pPr>
              <w:spacing w:after="0" w:line="240" w:lineRule="auto"/>
              <w:jc w:val="both"/>
              <w:rPr>
                <w:rFonts w:ascii="Times New Roman" w:hAnsi="Times New Roman"/>
                <w:noProof/>
                <w:sz w:val="24"/>
                <w:lang w:val="en-US"/>
              </w:rPr>
            </w:pPr>
            <w:r w:rsidRPr="007A5D8A">
              <w:rPr>
                <w:rFonts w:ascii="Times New Roman" w:hAnsi="Times New Roman"/>
                <w:noProof/>
                <w:sz w:val="24"/>
                <w:lang w:val="en-US"/>
              </w:rPr>
              <w:t>0.118</w:t>
            </w:r>
          </w:p>
        </w:tc>
        <w:tc>
          <w:tcPr>
            <w:tcW w:w="486" w:type="pct"/>
            <w:tcBorders>
              <w:top w:val="outset" w:sz="6" w:space="0" w:color="414142"/>
              <w:left w:val="outset" w:sz="6" w:space="0" w:color="414142"/>
              <w:bottom w:val="outset" w:sz="6" w:space="0" w:color="414142"/>
              <w:right w:val="outset" w:sz="6" w:space="0" w:color="414142"/>
            </w:tcBorders>
            <w:vAlign w:val="center"/>
            <w:hideMark/>
          </w:tcPr>
          <w:p w14:paraId="05691DD6" w14:textId="77777777" w:rsidR="007A5D8A" w:rsidRPr="007A5D8A" w:rsidRDefault="007A5D8A" w:rsidP="00536390">
            <w:pPr>
              <w:spacing w:after="0" w:line="240" w:lineRule="auto"/>
              <w:jc w:val="center"/>
              <w:rPr>
                <w:rFonts w:ascii="Times New Roman" w:hAnsi="Times New Roman"/>
                <w:noProof/>
                <w:sz w:val="24"/>
                <w:lang w:val="en-US"/>
              </w:rPr>
            </w:pPr>
            <w:r w:rsidRPr="007A5D8A">
              <w:rPr>
                <w:rFonts w:ascii="Times New Roman" w:hAnsi="Times New Roman"/>
                <w:noProof/>
                <w:sz w:val="24"/>
                <w:lang w:val="en-US"/>
              </w:rPr>
              <w:t>1</w:t>
            </w:r>
          </w:p>
        </w:tc>
        <w:tc>
          <w:tcPr>
            <w:tcW w:w="576" w:type="pct"/>
            <w:tcBorders>
              <w:top w:val="outset" w:sz="6" w:space="0" w:color="414142"/>
              <w:left w:val="outset" w:sz="6" w:space="0" w:color="414142"/>
              <w:bottom w:val="outset" w:sz="6" w:space="0" w:color="414142"/>
              <w:right w:val="outset" w:sz="6" w:space="0" w:color="414142"/>
            </w:tcBorders>
            <w:vAlign w:val="center"/>
            <w:hideMark/>
          </w:tcPr>
          <w:p w14:paraId="2CAA478D" w14:textId="77777777" w:rsidR="007A5D8A" w:rsidRPr="007A5D8A" w:rsidRDefault="007A5D8A" w:rsidP="00536390">
            <w:pPr>
              <w:spacing w:after="0" w:line="240" w:lineRule="auto"/>
              <w:jc w:val="center"/>
              <w:rPr>
                <w:rFonts w:ascii="Times New Roman" w:eastAsia="Times New Roman" w:hAnsi="Times New Roman" w:cs="Times New Roman"/>
                <w:noProof/>
                <w:sz w:val="24"/>
                <w:szCs w:val="24"/>
                <w:lang w:val="en-US" w:eastAsia="lv-LV"/>
              </w:rPr>
            </w:pPr>
          </w:p>
        </w:tc>
        <w:tc>
          <w:tcPr>
            <w:tcW w:w="534" w:type="pct"/>
            <w:tcBorders>
              <w:top w:val="outset" w:sz="6" w:space="0" w:color="414142"/>
              <w:left w:val="outset" w:sz="6" w:space="0" w:color="414142"/>
              <w:bottom w:val="outset" w:sz="6" w:space="0" w:color="414142"/>
              <w:right w:val="outset" w:sz="6" w:space="0" w:color="414142"/>
            </w:tcBorders>
            <w:vAlign w:val="center"/>
            <w:hideMark/>
          </w:tcPr>
          <w:p w14:paraId="1B87B787" w14:textId="77777777" w:rsidR="007A5D8A" w:rsidRPr="007A5D8A" w:rsidRDefault="007A5D8A" w:rsidP="00536390">
            <w:pPr>
              <w:spacing w:after="0" w:line="240" w:lineRule="auto"/>
              <w:jc w:val="center"/>
              <w:rPr>
                <w:rFonts w:ascii="Times New Roman" w:hAnsi="Times New Roman"/>
                <w:noProof/>
                <w:sz w:val="24"/>
                <w:lang w:val="en-US"/>
              </w:rPr>
            </w:pPr>
            <w:r w:rsidRPr="007A5D8A">
              <w:rPr>
                <w:rFonts w:ascii="Times New Roman" w:hAnsi="Times New Roman"/>
                <w:noProof/>
                <w:sz w:val="24"/>
                <w:lang w:val="en-US"/>
              </w:rPr>
              <w:t>1</w:t>
            </w:r>
          </w:p>
        </w:tc>
      </w:tr>
      <w:tr w:rsidR="007A5D8A" w:rsidRPr="007A5D8A" w14:paraId="2BF25E7C" w14:textId="77777777" w:rsidTr="00536390">
        <w:tc>
          <w:tcPr>
            <w:tcW w:w="360" w:type="pct"/>
            <w:tcBorders>
              <w:top w:val="outset" w:sz="6" w:space="0" w:color="414142"/>
              <w:left w:val="outset" w:sz="6" w:space="0" w:color="414142"/>
              <w:bottom w:val="outset" w:sz="6" w:space="0" w:color="414142"/>
              <w:right w:val="outset" w:sz="6" w:space="0" w:color="414142"/>
            </w:tcBorders>
            <w:hideMark/>
          </w:tcPr>
          <w:p w14:paraId="353CA0A6" w14:textId="77777777" w:rsidR="007A5D8A" w:rsidRPr="007A5D8A" w:rsidRDefault="007A5D8A" w:rsidP="00536390">
            <w:pPr>
              <w:spacing w:after="0" w:line="240" w:lineRule="auto"/>
              <w:jc w:val="both"/>
              <w:rPr>
                <w:rFonts w:ascii="Times New Roman" w:hAnsi="Times New Roman"/>
                <w:noProof/>
                <w:sz w:val="24"/>
                <w:lang w:val="en-US"/>
              </w:rPr>
            </w:pPr>
            <w:r w:rsidRPr="007A5D8A">
              <w:rPr>
                <w:rFonts w:ascii="Times New Roman" w:hAnsi="Times New Roman"/>
                <w:noProof/>
                <w:sz w:val="24"/>
                <w:lang w:val="en-US"/>
              </w:rPr>
              <w:t>2.1.3.1.</w:t>
            </w:r>
          </w:p>
        </w:tc>
        <w:tc>
          <w:tcPr>
            <w:tcW w:w="1700" w:type="pct"/>
            <w:tcBorders>
              <w:top w:val="outset" w:sz="6" w:space="0" w:color="414142"/>
              <w:left w:val="outset" w:sz="6" w:space="0" w:color="414142"/>
              <w:bottom w:val="outset" w:sz="6" w:space="0" w:color="414142"/>
              <w:right w:val="outset" w:sz="6" w:space="0" w:color="414142"/>
            </w:tcBorders>
            <w:hideMark/>
          </w:tcPr>
          <w:p w14:paraId="71EBD293" w14:textId="77777777" w:rsidR="007A5D8A" w:rsidRPr="007A5D8A" w:rsidRDefault="007A5D8A" w:rsidP="00536390">
            <w:pPr>
              <w:spacing w:after="0" w:line="240" w:lineRule="auto"/>
              <w:jc w:val="both"/>
              <w:rPr>
                <w:rFonts w:ascii="Times New Roman" w:hAnsi="Times New Roman"/>
                <w:noProof/>
                <w:sz w:val="24"/>
                <w:lang w:val="en-US"/>
              </w:rPr>
            </w:pPr>
            <w:r w:rsidRPr="007A5D8A">
              <w:rPr>
                <w:rFonts w:ascii="Times New Roman" w:hAnsi="Times New Roman"/>
                <w:noProof/>
                <w:sz w:val="24"/>
                <w:lang w:val="en-US"/>
              </w:rPr>
              <w:t>Digital transformation of the processes of medical treatment institutions and management of the data created during the medical treatment process</w:t>
            </w:r>
          </w:p>
        </w:tc>
        <w:tc>
          <w:tcPr>
            <w:tcW w:w="846" w:type="pct"/>
            <w:tcBorders>
              <w:top w:val="outset" w:sz="6" w:space="0" w:color="414142"/>
              <w:left w:val="outset" w:sz="6" w:space="0" w:color="414142"/>
              <w:bottom w:val="outset" w:sz="6" w:space="0" w:color="414142"/>
              <w:right w:val="outset" w:sz="6" w:space="0" w:color="414142"/>
            </w:tcBorders>
            <w:hideMark/>
          </w:tcPr>
          <w:p w14:paraId="7EFA3C2C" w14:textId="77777777" w:rsidR="007A5D8A" w:rsidRPr="007A5D8A" w:rsidRDefault="007A5D8A" w:rsidP="00536390">
            <w:pPr>
              <w:spacing w:after="0" w:line="240" w:lineRule="auto"/>
              <w:jc w:val="both"/>
              <w:rPr>
                <w:rFonts w:ascii="Times New Roman" w:hAnsi="Times New Roman"/>
                <w:noProof/>
                <w:sz w:val="24"/>
                <w:lang w:val="en-US"/>
              </w:rPr>
            </w:pPr>
            <w:r w:rsidRPr="007A5D8A">
              <w:rPr>
                <w:rFonts w:ascii="Times New Roman" w:hAnsi="Times New Roman"/>
                <w:noProof/>
                <w:sz w:val="24"/>
                <w:lang w:val="en-US"/>
              </w:rPr>
              <w:t>MoH</w:t>
            </w:r>
          </w:p>
          <w:p w14:paraId="60E35E0A" w14:textId="77777777" w:rsidR="007A5D8A" w:rsidRPr="007A5D8A" w:rsidRDefault="007A5D8A" w:rsidP="00536390">
            <w:pPr>
              <w:spacing w:after="0" w:line="240" w:lineRule="auto"/>
              <w:jc w:val="both"/>
              <w:rPr>
                <w:rFonts w:ascii="Times New Roman" w:hAnsi="Times New Roman"/>
                <w:noProof/>
                <w:sz w:val="24"/>
                <w:lang w:val="en-US"/>
              </w:rPr>
            </w:pPr>
            <w:r w:rsidRPr="007A5D8A">
              <w:rPr>
                <w:rFonts w:ascii="Times New Roman" w:hAnsi="Times New Roman"/>
                <w:noProof/>
                <w:sz w:val="24"/>
                <w:lang w:val="en-US"/>
              </w:rPr>
              <w:t>(LBRSC)</w:t>
            </w:r>
          </w:p>
        </w:tc>
        <w:tc>
          <w:tcPr>
            <w:tcW w:w="498" w:type="pct"/>
            <w:tcBorders>
              <w:top w:val="outset" w:sz="6" w:space="0" w:color="414142"/>
              <w:left w:val="outset" w:sz="6" w:space="0" w:color="414142"/>
              <w:bottom w:val="outset" w:sz="6" w:space="0" w:color="414142"/>
              <w:right w:val="outset" w:sz="6" w:space="0" w:color="414142"/>
            </w:tcBorders>
            <w:hideMark/>
          </w:tcPr>
          <w:p w14:paraId="0D9BA1CB" w14:textId="77777777" w:rsidR="007A5D8A" w:rsidRPr="007A5D8A" w:rsidRDefault="007A5D8A" w:rsidP="00536390">
            <w:pPr>
              <w:spacing w:after="0" w:line="240" w:lineRule="auto"/>
              <w:jc w:val="both"/>
              <w:rPr>
                <w:rFonts w:ascii="Times New Roman" w:hAnsi="Times New Roman"/>
                <w:noProof/>
                <w:sz w:val="24"/>
                <w:lang w:val="en-US"/>
              </w:rPr>
            </w:pPr>
            <w:r w:rsidRPr="007A5D8A">
              <w:rPr>
                <w:rFonts w:ascii="Times New Roman" w:hAnsi="Times New Roman"/>
                <w:noProof/>
                <w:sz w:val="24"/>
                <w:lang w:val="en-US"/>
              </w:rPr>
              <w:t>8.4</w:t>
            </w:r>
          </w:p>
        </w:tc>
        <w:tc>
          <w:tcPr>
            <w:tcW w:w="486" w:type="pct"/>
            <w:tcBorders>
              <w:top w:val="outset" w:sz="6" w:space="0" w:color="414142"/>
              <w:left w:val="outset" w:sz="6" w:space="0" w:color="414142"/>
              <w:bottom w:val="outset" w:sz="6" w:space="0" w:color="414142"/>
              <w:right w:val="outset" w:sz="6" w:space="0" w:color="414142"/>
            </w:tcBorders>
            <w:vAlign w:val="center"/>
            <w:hideMark/>
          </w:tcPr>
          <w:p w14:paraId="269A9B66" w14:textId="77777777" w:rsidR="007A5D8A" w:rsidRPr="007A5D8A" w:rsidRDefault="007A5D8A" w:rsidP="00536390">
            <w:pPr>
              <w:spacing w:after="0" w:line="240" w:lineRule="auto"/>
              <w:jc w:val="center"/>
              <w:rPr>
                <w:rFonts w:ascii="Times New Roman" w:hAnsi="Times New Roman"/>
                <w:noProof/>
                <w:sz w:val="24"/>
                <w:lang w:val="en-US"/>
              </w:rPr>
            </w:pPr>
            <w:r w:rsidRPr="007A5D8A">
              <w:rPr>
                <w:rFonts w:ascii="Times New Roman" w:hAnsi="Times New Roman"/>
                <w:noProof/>
                <w:sz w:val="24"/>
                <w:lang w:val="en-US"/>
              </w:rPr>
              <w:t>2</w:t>
            </w:r>
          </w:p>
        </w:tc>
        <w:tc>
          <w:tcPr>
            <w:tcW w:w="576" w:type="pct"/>
            <w:tcBorders>
              <w:top w:val="outset" w:sz="6" w:space="0" w:color="414142"/>
              <w:left w:val="outset" w:sz="6" w:space="0" w:color="414142"/>
              <w:bottom w:val="outset" w:sz="6" w:space="0" w:color="414142"/>
              <w:right w:val="outset" w:sz="6" w:space="0" w:color="414142"/>
            </w:tcBorders>
            <w:vAlign w:val="center"/>
            <w:hideMark/>
          </w:tcPr>
          <w:p w14:paraId="144869CE" w14:textId="77777777" w:rsidR="007A5D8A" w:rsidRPr="007A5D8A" w:rsidRDefault="007A5D8A" w:rsidP="00536390">
            <w:pPr>
              <w:spacing w:after="0" w:line="240" w:lineRule="auto"/>
              <w:jc w:val="center"/>
              <w:rPr>
                <w:rFonts w:ascii="Times New Roman" w:eastAsia="Times New Roman" w:hAnsi="Times New Roman" w:cs="Times New Roman"/>
                <w:noProof/>
                <w:sz w:val="24"/>
                <w:szCs w:val="24"/>
                <w:lang w:val="en-US" w:eastAsia="lv-LV"/>
              </w:rPr>
            </w:pPr>
          </w:p>
        </w:tc>
        <w:tc>
          <w:tcPr>
            <w:tcW w:w="534" w:type="pct"/>
            <w:tcBorders>
              <w:top w:val="outset" w:sz="6" w:space="0" w:color="414142"/>
              <w:left w:val="outset" w:sz="6" w:space="0" w:color="414142"/>
              <w:bottom w:val="outset" w:sz="6" w:space="0" w:color="414142"/>
              <w:right w:val="outset" w:sz="6" w:space="0" w:color="414142"/>
            </w:tcBorders>
            <w:vAlign w:val="center"/>
            <w:hideMark/>
          </w:tcPr>
          <w:p w14:paraId="390FBDD5" w14:textId="77777777" w:rsidR="007A5D8A" w:rsidRPr="007A5D8A" w:rsidRDefault="007A5D8A" w:rsidP="00536390">
            <w:pPr>
              <w:spacing w:after="0" w:line="240" w:lineRule="auto"/>
              <w:jc w:val="center"/>
              <w:rPr>
                <w:rFonts w:ascii="Times New Roman" w:hAnsi="Times New Roman"/>
                <w:noProof/>
                <w:sz w:val="24"/>
                <w:lang w:val="en-US"/>
              </w:rPr>
            </w:pPr>
            <w:r w:rsidRPr="007A5D8A">
              <w:rPr>
                <w:rFonts w:ascii="Times New Roman" w:hAnsi="Times New Roman"/>
                <w:noProof/>
                <w:sz w:val="24"/>
                <w:lang w:val="en-US"/>
              </w:rPr>
              <w:t>2</w:t>
            </w:r>
          </w:p>
        </w:tc>
      </w:tr>
      <w:tr w:rsidR="007A5D8A" w:rsidRPr="007A5D8A" w14:paraId="3BC4D419" w14:textId="77777777" w:rsidTr="00536390">
        <w:tc>
          <w:tcPr>
            <w:tcW w:w="360" w:type="pct"/>
            <w:tcBorders>
              <w:top w:val="outset" w:sz="6" w:space="0" w:color="414142"/>
              <w:left w:val="outset" w:sz="6" w:space="0" w:color="414142"/>
              <w:bottom w:val="outset" w:sz="6" w:space="0" w:color="414142"/>
              <w:right w:val="outset" w:sz="6" w:space="0" w:color="414142"/>
            </w:tcBorders>
            <w:hideMark/>
          </w:tcPr>
          <w:p w14:paraId="0C1F872D" w14:textId="77777777" w:rsidR="007A5D8A" w:rsidRPr="007A5D8A" w:rsidRDefault="007A5D8A" w:rsidP="00536390">
            <w:pPr>
              <w:spacing w:after="0" w:line="240" w:lineRule="auto"/>
              <w:jc w:val="both"/>
              <w:rPr>
                <w:rFonts w:ascii="Times New Roman" w:hAnsi="Times New Roman"/>
                <w:noProof/>
                <w:sz w:val="24"/>
                <w:lang w:val="en-US"/>
              </w:rPr>
            </w:pPr>
            <w:r w:rsidRPr="007A5D8A">
              <w:rPr>
                <w:rFonts w:ascii="Times New Roman" w:hAnsi="Times New Roman"/>
                <w:noProof/>
                <w:sz w:val="24"/>
                <w:lang w:val="en-US"/>
              </w:rPr>
              <w:t>2.1.1.1.</w:t>
            </w:r>
          </w:p>
        </w:tc>
        <w:tc>
          <w:tcPr>
            <w:tcW w:w="1700" w:type="pct"/>
            <w:tcBorders>
              <w:top w:val="outset" w:sz="6" w:space="0" w:color="414142"/>
              <w:left w:val="outset" w:sz="6" w:space="0" w:color="414142"/>
              <w:bottom w:val="outset" w:sz="6" w:space="0" w:color="414142"/>
              <w:right w:val="outset" w:sz="6" w:space="0" w:color="414142"/>
            </w:tcBorders>
            <w:hideMark/>
          </w:tcPr>
          <w:p w14:paraId="309191CE" w14:textId="77777777" w:rsidR="007A5D8A" w:rsidRPr="007A5D8A" w:rsidRDefault="007A5D8A" w:rsidP="00536390">
            <w:pPr>
              <w:spacing w:after="0" w:line="240" w:lineRule="auto"/>
              <w:jc w:val="both"/>
              <w:rPr>
                <w:rFonts w:ascii="Times New Roman" w:hAnsi="Times New Roman"/>
                <w:noProof/>
                <w:sz w:val="24"/>
                <w:lang w:val="en-US"/>
              </w:rPr>
            </w:pPr>
            <w:r w:rsidRPr="007A5D8A">
              <w:rPr>
                <w:rFonts w:ascii="Times New Roman" w:hAnsi="Times New Roman"/>
                <w:noProof/>
                <w:sz w:val="24"/>
                <w:lang w:val="en-US"/>
              </w:rPr>
              <w:t>Digitisation of the registration of veterinary medicinal products</w:t>
            </w:r>
          </w:p>
        </w:tc>
        <w:tc>
          <w:tcPr>
            <w:tcW w:w="846" w:type="pct"/>
            <w:tcBorders>
              <w:top w:val="outset" w:sz="6" w:space="0" w:color="414142"/>
              <w:left w:val="outset" w:sz="6" w:space="0" w:color="414142"/>
              <w:bottom w:val="outset" w:sz="6" w:space="0" w:color="414142"/>
              <w:right w:val="outset" w:sz="6" w:space="0" w:color="414142"/>
            </w:tcBorders>
            <w:hideMark/>
          </w:tcPr>
          <w:p w14:paraId="5B93581D" w14:textId="77777777" w:rsidR="007A5D8A" w:rsidRPr="007A5D8A" w:rsidRDefault="007A5D8A" w:rsidP="00536390">
            <w:pPr>
              <w:spacing w:after="0" w:line="240" w:lineRule="auto"/>
              <w:jc w:val="both"/>
              <w:rPr>
                <w:rFonts w:ascii="Times New Roman" w:hAnsi="Times New Roman"/>
                <w:noProof/>
                <w:sz w:val="24"/>
                <w:lang w:val="en-US"/>
              </w:rPr>
            </w:pPr>
            <w:r w:rsidRPr="007A5D8A">
              <w:rPr>
                <w:rFonts w:ascii="Times New Roman" w:hAnsi="Times New Roman"/>
                <w:noProof/>
                <w:sz w:val="24"/>
                <w:lang w:val="en-US"/>
              </w:rPr>
              <w:t>MoA</w:t>
            </w:r>
          </w:p>
        </w:tc>
        <w:tc>
          <w:tcPr>
            <w:tcW w:w="498" w:type="pct"/>
            <w:tcBorders>
              <w:top w:val="outset" w:sz="6" w:space="0" w:color="414142"/>
              <w:left w:val="outset" w:sz="6" w:space="0" w:color="414142"/>
              <w:bottom w:val="outset" w:sz="6" w:space="0" w:color="414142"/>
              <w:right w:val="outset" w:sz="6" w:space="0" w:color="414142"/>
            </w:tcBorders>
            <w:hideMark/>
          </w:tcPr>
          <w:p w14:paraId="3EA826EE" w14:textId="77777777" w:rsidR="007A5D8A" w:rsidRPr="007A5D8A" w:rsidRDefault="007A5D8A" w:rsidP="00536390">
            <w:pPr>
              <w:spacing w:after="0" w:line="240" w:lineRule="auto"/>
              <w:jc w:val="both"/>
              <w:rPr>
                <w:rFonts w:ascii="Times New Roman" w:hAnsi="Times New Roman"/>
                <w:noProof/>
                <w:sz w:val="24"/>
                <w:lang w:val="en-US"/>
              </w:rPr>
            </w:pPr>
            <w:r w:rsidRPr="007A5D8A">
              <w:rPr>
                <w:rFonts w:ascii="Times New Roman" w:hAnsi="Times New Roman"/>
                <w:noProof/>
                <w:sz w:val="24"/>
                <w:lang w:val="en-US"/>
              </w:rPr>
              <w:t>1.848</w:t>
            </w:r>
          </w:p>
        </w:tc>
        <w:tc>
          <w:tcPr>
            <w:tcW w:w="486" w:type="pct"/>
            <w:tcBorders>
              <w:top w:val="outset" w:sz="6" w:space="0" w:color="414142"/>
              <w:left w:val="outset" w:sz="6" w:space="0" w:color="414142"/>
              <w:bottom w:val="outset" w:sz="6" w:space="0" w:color="414142"/>
              <w:right w:val="outset" w:sz="6" w:space="0" w:color="414142"/>
            </w:tcBorders>
            <w:vAlign w:val="center"/>
            <w:hideMark/>
          </w:tcPr>
          <w:p w14:paraId="53EA3C7F" w14:textId="77777777" w:rsidR="007A5D8A" w:rsidRPr="007A5D8A" w:rsidRDefault="007A5D8A" w:rsidP="00536390">
            <w:pPr>
              <w:spacing w:after="0" w:line="240" w:lineRule="auto"/>
              <w:jc w:val="center"/>
              <w:rPr>
                <w:rFonts w:ascii="Times New Roman" w:hAnsi="Times New Roman"/>
                <w:noProof/>
                <w:sz w:val="24"/>
                <w:lang w:val="en-US"/>
              </w:rPr>
            </w:pPr>
            <w:r w:rsidRPr="007A5D8A">
              <w:rPr>
                <w:rFonts w:ascii="Times New Roman" w:hAnsi="Times New Roman"/>
                <w:noProof/>
                <w:sz w:val="24"/>
                <w:lang w:val="en-US"/>
              </w:rPr>
              <w:t>1</w:t>
            </w:r>
          </w:p>
        </w:tc>
        <w:tc>
          <w:tcPr>
            <w:tcW w:w="576" w:type="pct"/>
            <w:tcBorders>
              <w:top w:val="outset" w:sz="6" w:space="0" w:color="414142"/>
              <w:left w:val="outset" w:sz="6" w:space="0" w:color="414142"/>
              <w:bottom w:val="outset" w:sz="6" w:space="0" w:color="414142"/>
              <w:right w:val="outset" w:sz="6" w:space="0" w:color="414142"/>
            </w:tcBorders>
            <w:vAlign w:val="center"/>
          </w:tcPr>
          <w:p w14:paraId="5C1FAB47" w14:textId="77777777" w:rsidR="007A5D8A" w:rsidRPr="007A5D8A" w:rsidRDefault="007A5D8A" w:rsidP="00536390">
            <w:pPr>
              <w:spacing w:after="0" w:line="240" w:lineRule="auto"/>
              <w:jc w:val="center"/>
              <w:rPr>
                <w:rFonts w:ascii="Times New Roman" w:eastAsia="Times New Roman" w:hAnsi="Times New Roman" w:cs="Times New Roman"/>
                <w:noProof/>
                <w:sz w:val="24"/>
                <w:szCs w:val="24"/>
                <w:lang w:val="en-US" w:eastAsia="lv-LV"/>
              </w:rPr>
            </w:pPr>
          </w:p>
        </w:tc>
        <w:tc>
          <w:tcPr>
            <w:tcW w:w="534" w:type="pct"/>
            <w:tcBorders>
              <w:top w:val="outset" w:sz="6" w:space="0" w:color="414142"/>
              <w:left w:val="outset" w:sz="6" w:space="0" w:color="414142"/>
              <w:bottom w:val="outset" w:sz="6" w:space="0" w:color="414142"/>
              <w:right w:val="outset" w:sz="6" w:space="0" w:color="414142"/>
            </w:tcBorders>
            <w:vAlign w:val="center"/>
            <w:hideMark/>
          </w:tcPr>
          <w:p w14:paraId="45FAA626" w14:textId="77777777" w:rsidR="007A5D8A" w:rsidRPr="007A5D8A" w:rsidRDefault="007A5D8A" w:rsidP="00536390">
            <w:pPr>
              <w:spacing w:after="0" w:line="240" w:lineRule="auto"/>
              <w:jc w:val="center"/>
              <w:rPr>
                <w:rFonts w:ascii="Times New Roman" w:hAnsi="Times New Roman"/>
                <w:noProof/>
                <w:sz w:val="24"/>
                <w:lang w:val="en-US"/>
              </w:rPr>
            </w:pPr>
            <w:r w:rsidRPr="007A5D8A">
              <w:rPr>
                <w:rFonts w:ascii="Times New Roman" w:hAnsi="Times New Roman"/>
                <w:noProof/>
                <w:sz w:val="24"/>
                <w:lang w:val="en-US"/>
              </w:rPr>
              <w:t>1</w:t>
            </w:r>
          </w:p>
        </w:tc>
      </w:tr>
      <w:tr w:rsidR="007A5D8A" w:rsidRPr="007A5D8A" w14:paraId="3A49C06F" w14:textId="77777777" w:rsidTr="00536390">
        <w:tc>
          <w:tcPr>
            <w:tcW w:w="360" w:type="pct"/>
            <w:tcBorders>
              <w:top w:val="outset" w:sz="6" w:space="0" w:color="414142"/>
              <w:left w:val="outset" w:sz="6" w:space="0" w:color="414142"/>
              <w:bottom w:val="outset" w:sz="6" w:space="0" w:color="414142"/>
              <w:right w:val="outset" w:sz="6" w:space="0" w:color="414142"/>
            </w:tcBorders>
            <w:hideMark/>
          </w:tcPr>
          <w:p w14:paraId="0909AA30" w14:textId="77777777" w:rsidR="007A5D8A" w:rsidRPr="007A5D8A" w:rsidRDefault="007A5D8A" w:rsidP="00536390">
            <w:pPr>
              <w:spacing w:after="0" w:line="240" w:lineRule="auto"/>
              <w:jc w:val="both"/>
              <w:rPr>
                <w:rFonts w:ascii="Times New Roman" w:hAnsi="Times New Roman"/>
                <w:noProof/>
                <w:sz w:val="24"/>
                <w:lang w:val="en-US"/>
              </w:rPr>
            </w:pPr>
            <w:r w:rsidRPr="007A5D8A">
              <w:rPr>
                <w:rFonts w:ascii="Times New Roman" w:hAnsi="Times New Roman"/>
                <w:noProof/>
                <w:sz w:val="24"/>
                <w:lang w:val="en-US"/>
              </w:rPr>
              <w:t>2.1.3.1.</w:t>
            </w:r>
          </w:p>
        </w:tc>
        <w:tc>
          <w:tcPr>
            <w:tcW w:w="1700" w:type="pct"/>
            <w:tcBorders>
              <w:top w:val="outset" w:sz="6" w:space="0" w:color="414142"/>
              <w:left w:val="outset" w:sz="6" w:space="0" w:color="414142"/>
              <w:bottom w:val="outset" w:sz="6" w:space="0" w:color="414142"/>
              <w:right w:val="outset" w:sz="6" w:space="0" w:color="414142"/>
            </w:tcBorders>
            <w:hideMark/>
          </w:tcPr>
          <w:p w14:paraId="52D2A484" w14:textId="77777777" w:rsidR="007A5D8A" w:rsidRPr="007A5D8A" w:rsidRDefault="007A5D8A" w:rsidP="00536390">
            <w:pPr>
              <w:spacing w:after="0" w:line="240" w:lineRule="auto"/>
              <w:jc w:val="both"/>
              <w:rPr>
                <w:rFonts w:ascii="Times New Roman" w:hAnsi="Times New Roman"/>
                <w:noProof/>
                <w:sz w:val="24"/>
                <w:lang w:val="en-US"/>
              </w:rPr>
            </w:pPr>
            <w:r w:rsidRPr="007A5D8A">
              <w:rPr>
                <w:rFonts w:ascii="Times New Roman" w:hAnsi="Times New Roman"/>
                <w:noProof/>
                <w:sz w:val="24"/>
                <w:lang w:val="en-US"/>
              </w:rPr>
              <w:t>Improvement of geospatial solutions in the field of agriculture for smart land management, forecasting and planning of policy for the transition to green economy</w:t>
            </w:r>
          </w:p>
        </w:tc>
        <w:tc>
          <w:tcPr>
            <w:tcW w:w="846" w:type="pct"/>
            <w:tcBorders>
              <w:top w:val="outset" w:sz="6" w:space="0" w:color="414142"/>
              <w:left w:val="outset" w:sz="6" w:space="0" w:color="414142"/>
              <w:bottom w:val="outset" w:sz="6" w:space="0" w:color="414142"/>
              <w:right w:val="outset" w:sz="6" w:space="0" w:color="414142"/>
            </w:tcBorders>
            <w:hideMark/>
          </w:tcPr>
          <w:p w14:paraId="75FE34D1" w14:textId="77777777" w:rsidR="007A5D8A" w:rsidRPr="007A5D8A" w:rsidRDefault="007A5D8A" w:rsidP="00536390">
            <w:pPr>
              <w:spacing w:after="0" w:line="240" w:lineRule="auto"/>
              <w:jc w:val="both"/>
              <w:rPr>
                <w:rFonts w:ascii="Times New Roman" w:hAnsi="Times New Roman"/>
                <w:noProof/>
                <w:sz w:val="24"/>
                <w:lang w:val="en-US"/>
              </w:rPr>
            </w:pPr>
            <w:r w:rsidRPr="007A5D8A">
              <w:rPr>
                <w:rFonts w:ascii="Times New Roman" w:hAnsi="Times New Roman"/>
                <w:noProof/>
                <w:sz w:val="24"/>
                <w:lang w:val="en-US"/>
              </w:rPr>
              <w:t>MoA</w:t>
            </w:r>
          </w:p>
        </w:tc>
        <w:tc>
          <w:tcPr>
            <w:tcW w:w="498" w:type="pct"/>
            <w:tcBorders>
              <w:top w:val="outset" w:sz="6" w:space="0" w:color="414142"/>
              <w:left w:val="outset" w:sz="6" w:space="0" w:color="414142"/>
              <w:bottom w:val="outset" w:sz="6" w:space="0" w:color="414142"/>
              <w:right w:val="outset" w:sz="6" w:space="0" w:color="414142"/>
            </w:tcBorders>
            <w:hideMark/>
          </w:tcPr>
          <w:p w14:paraId="343D201A" w14:textId="77777777" w:rsidR="007A5D8A" w:rsidRPr="007A5D8A" w:rsidRDefault="007A5D8A" w:rsidP="00536390">
            <w:pPr>
              <w:spacing w:after="0" w:line="240" w:lineRule="auto"/>
              <w:jc w:val="both"/>
              <w:rPr>
                <w:rFonts w:ascii="Times New Roman" w:hAnsi="Times New Roman"/>
                <w:noProof/>
                <w:sz w:val="24"/>
                <w:lang w:val="en-US"/>
              </w:rPr>
            </w:pPr>
            <w:r w:rsidRPr="007A5D8A">
              <w:rPr>
                <w:rFonts w:ascii="Times New Roman" w:hAnsi="Times New Roman"/>
                <w:noProof/>
                <w:sz w:val="24"/>
                <w:lang w:val="en-US"/>
              </w:rPr>
              <w:t>2.352</w:t>
            </w:r>
          </w:p>
        </w:tc>
        <w:tc>
          <w:tcPr>
            <w:tcW w:w="486" w:type="pct"/>
            <w:tcBorders>
              <w:top w:val="outset" w:sz="6" w:space="0" w:color="414142"/>
              <w:left w:val="outset" w:sz="6" w:space="0" w:color="414142"/>
              <w:bottom w:val="outset" w:sz="6" w:space="0" w:color="414142"/>
              <w:right w:val="outset" w:sz="6" w:space="0" w:color="414142"/>
            </w:tcBorders>
            <w:vAlign w:val="center"/>
            <w:hideMark/>
          </w:tcPr>
          <w:p w14:paraId="280547C2" w14:textId="77777777" w:rsidR="007A5D8A" w:rsidRPr="007A5D8A" w:rsidRDefault="007A5D8A" w:rsidP="00536390">
            <w:pPr>
              <w:spacing w:after="0" w:line="240" w:lineRule="auto"/>
              <w:jc w:val="center"/>
              <w:rPr>
                <w:rFonts w:ascii="Times New Roman" w:hAnsi="Times New Roman"/>
                <w:noProof/>
                <w:sz w:val="24"/>
                <w:lang w:val="en-US"/>
              </w:rPr>
            </w:pPr>
            <w:r w:rsidRPr="007A5D8A">
              <w:rPr>
                <w:rFonts w:ascii="Times New Roman" w:hAnsi="Times New Roman"/>
                <w:noProof/>
                <w:sz w:val="24"/>
                <w:lang w:val="en-US"/>
              </w:rPr>
              <w:t>1</w:t>
            </w:r>
          </w:p>
        </w:tc>
        <w:tc>
          <w:tcPr>
            <w:tcW w:w="576" w:type="pct"/>
            <w:tcBorders>
              <w:top w:val="outset" w:sz="6" w:space="0" w:color="414142"/>
              <w:left w:val="outset" w:sz="6" w:space="0" w:color="414142"/>
              <w:bottom w:val="outset" w:sz="6" w:space="0" w:color="414142"/>
              <w:right w:val="outset" w:sz="6" w:space="0" w:color="414142"/>
            </w:tcBorders>
            <w:vAlign w:val="center"/>
          </w:tcPr>
          <w:p w14:paraId="6D9EADCC" w14:textId="77777777" w:rsidR="007A5D8A" w:rsidRPr="007A5D8A" w:rsidRDefault="007A5D8A" w:rsidP="00536390">
            <w:pPr>
              <w:spacing w:after="0" w:line="240" w:lineRule="auto"/>
              <w:jc w:val="center"/>
              <w:rPr>
                <w:rFonts w:ascii="Times New Roman" w:eastAsia="Times New Roman" w:hAnsi="Times New Roman" w:cs="Times New Roman"/>
                <w:noProof/>
                <w:sz w:val="24"/>
                <w:szCs w:val="24"/>
                <w:lang w:val="en-US" w:eastAsia="lv-LV"/>
              </w:rPr>
            </w:pPr>
          </w:p>
        </w:tc>
        <w:tc>
          <w:tcPr>
            <w:tcW w:w="534" w:type="pct"/>
            <w:tcBorders>
              <w:top w:val="outset" w:sz="6" w:space="0" w:color="414142"/>
              <w:left w:val="outset" w:sz="6" w:space="0" w:color="414142"/>
              <w:bottom w:val="outset" w:sz="6" w:space="0" w:color="414142"/>
              <w:right w:val="outset" w:sz="6" w:space="0" w:color="414142"/>
            </w:tcBorders>
            <w:vAlign w:val="center"/>
            <w:hideMark/>
          </w:tcPr>
          <w:p w14:paraId="7B7E6085" w14:textId="77777777" w:rsidR="007A5D8A" w:rsidRPr="007A5D8A" w:rsidRDefault="007A5D8A" w:rsidP="00536390">
            <w:pPr>
              <w:spacing w:after="0" w:line="240" w:lineRule="auto"/>
              <w:jc w:val="center"/>
              <w:rPr>
                <w:rFonts w:ascii="Times New Roman" w:hAnsi="Times New Roman"/>
                <w:noProof/>
                <w:sz w:val="24"/>
                <w:lang w:val="en-US"/>
              </w:rPr>
            </w:pPr>
            <w:r w:rsidRPr="007A5D8A">
              <w:rPr>
                <w:rFonts w:ascii="Times New Roman" w:hAnsi="Times New Roman"/>
                <w:noProof/>
                <w:sz w:val="24"/>
                <w:lang w:val="en-US"/>
              </w:rPr>
              <w:t>1</w:t>
            </w:r>
          </w:p>
        </w:tc>
      </w:tr>
      <w:tr w:rsidR="007A5D8A" w:rsidRPr="007A5D8A" w14:paraId="0116691B" w14:textId="77777777" w:rsidTr="00536390">
        <w:tc>
          <w:tcPr>
            <w:tcW w:w="2906" w:type="pct"/>
            <w:gridSpan w:val="3"/>
            <w:tcBorders>
              <w:top w:val="outset" w:sz="6" w:space="0" w:color="414142"/>
              <w:left w:val="outset" w:sz="6" w:space="0" w:color="414142"/>
              <w:bottom w:val="outset" w:sz="6" w:space="0" w:color="414142"/>
              <w:right w:val="outset" w:sz="6" w:space="0" w:color="414142"/>
            </w:tcBorders>
            <w:hideMark/>
          </w:tcPr>
          <w:p w14:paraId="3A682E61" w14:textId="77777777" w:rsidR="007A5D8A" w:rsidRPr="007A5D8A" w:rsidRDefault="007A5D8A" w:rsidP="00536390">
            <w:pPr>
              <w:spacing w:after="0" w:line="240" w:lineRule="auto"/>
              <w:jc w:val="right"/>
              <w:rPr>
                <w:rFonts w:ascii="Times New Roman" w:hAnsi="Times New Roman"/>
                <w:b/>
                <w:noProof/>
                <w:sz w:val="24"/>
                <w:lang w:val="en-US"/>
              </w:rPr>
            </w:pPr>
            <w:r w:rsidRPr="007A5D8A">
              <w:rPr>
                <w:rFonts w:ascii="Times New Roman" w:hAnsi="Times New Roman"/>
                <w:b/>
                <w:noProof/>
                <w:sz w:val="24"/>
                <w:lang w:val="en-US"/>
              </w:rPr>
              <w:t>Total</w:t>
            </w:r>
          </w:p>
        </w:tc>
        <w:tc>
          <w:tcPr>
            <w:tcW w:w="498" w:type="pct"/>
            <w:tcBorders>
              <w:top w:val="outset" w:sz="6" w:space="0" w:color="414142"/>
              <w:left w:val="outset" w:sz="6" w:space="0" w:color="414142"/>
              <w:bottom w:val="outset" w:sz="6" w:space="0" w:color="414142"/>
              <w:right w:val="outset" w:sz="6" w:space="0" w:color="414142"/>
            </w:tcBorders>
            <w:hideMark/>
          </w:tcPr>
          <w:p w14:paraId="49C800BA" w14:textId="77777777" w:rsidR="007A5D8A" w:rsidRPr="007A5D8A" w:rsidRDefault="007A5D8A" w:rsidP="00536390">
            <w:pPr>
              <w:spacing w:after="0" w:line="240" w:lineRule="auto"/>
              <w:jc w:val="both"/>
              <w:rPr>
                <w:rFonts w:ascii="Times New Roman" w:hAnsi="Times New Roman"/>
                <w:b/>
                <w:noProof/>
                <w:sz w:val="24"/>
                <w:lang w:val="en-US"/>
              </w:rPr>
            </w:pPr>
            <w:r w:rsidRPr="007A5D8A">
              <w:rPr>
                <w:rFonts w:ascii="Times New Roman" w:hAnsi="Times New Roman"/>
                <w:b/>
                <w:noProof/>
                <w:sz w:val="24"/>
                <w:lang w:val="en-US"/>
              </w:rPr>
              <w:t>28.308</w:t>
            </w:r>
          </w:p>
        </w:tc>
        <w:tc>
          <w:tcPr>
            <w:tcW w:w="486" w:type="pct"/>
            <w:tcBorders>
              <w:top w:val="outset" w:sz="6" w:space="0" w:color="414142"/>
              <w:left w:val="outset" w:sz="6" w:space="0" w:color="414142"/>
              <w:bottom w:val="outset" w:sz="6" w:space="0" w:color="414142"/>
              <w:right w:val="outset" w:sz="6" w:space="0" w:color="414142"/>
            </w:tcBorders>
          </w:tcPr>
          <w:p w14:paraId="18D0AFF9" w14:textId="77777777" w:rsidR="007A5D8A" w:rsidRPr="007A5D8A" w:rsidRDefault="007A5D8A" w:rsidP="00536390">
            <w:pPr>
              <w:spacing w:after="0" w:line="240" w:lineRule="auto"/>
              <w:jc w:val="both"/>
              <w:rPr>
                <w:rFonts w:ascii="Times New Roman" w:eastAsia="Times New Roman" w:hAnsi="Times New Roman" w:cs="Times New Roman"/>
                <w:noProof/>
                <w:sz w:val="24"/>
                <w:szCs w:val="24"/>
                <w:lang w:val="en-US" w:eastAsia="lv-LV"/>
              </w:rPr>
            </w:pPr>
          </w:p>
        </w:tc>
        <w:tc>
          <w:tcPr>
            <w:tcW w:w="576" w:type="pct"/>
            <w:tcBorders>
              <w:top w:val="outset" w:sz="6" w:space="0" w:color="414142"/>
              <w:left w:val="outset" w:sz="6" w:space="0" w:color="414142"/>
              <w:bottom w:val="outset" w:sz="6" w:space="0" w:color="414142"/>
              <w:right w:val="outset" w:sz="6" w:space="0" w:color="414142"/>
            </w:tcBorders>
          </w:tcPr>
          <w:p w14:paraId="18FB931D" w14:textId="77777777" w:rsidR="007A5D8A" w:rsidRPr="007A5D8A" w:rsidRDefault="007A5D8A" w:rsidP="00536390">
            <w:pPr>
              <w:spacing w:after="0" w:line="240" w:lineRule="auto"/>
              <w:jc w:val="both"/>
              <w:rPr>
                <w:rFonts w:ascii="Times New Roman" w:eastAsia="Times New Roman" w:hAnsi="Times New Roman" w:cs="Times New Roman"/>
                <w:noProof/>
                <w:sz w:val="24"/>
                <w:szCs w:val="24"/>
                <w:lang w:val="en-US" w:eastAsia="lv-LV"/>
              </w:rPr>
            </w:pPr>
          </w:p>
        </w:tc>
        <w:tc>
          <w:tcPr>
            <w:tcW w:w="534" w:type="pct"/>
            <w:tcBorders>
              <w:top w:val="outset" w:sz="6" w:space="0" w:color="414142"/>
              <w:left w:val="outset" w:sz="6" w:space="0" w:color="414142"/>
              <w:bottom w:val="outset" w:sz="6" w:space="0" w:color="414142"/>
              <w:right w:val="outset" w:sz="6" w:space="0" w:color="414142"/>
            </w:tcBorders>
          </w:tcPr>
          <w:p w14:paraId="06478718" w14:textId="77777777" w:rsidR="007A5D8A" w:rsidRPr="007A5D8A" w:rsidRDefault="007A5D8A" w:rsidP="00536390">
            <w:pPr>
              <w:spacing w:after="0" w:line="240" w:lineRule="auto"/>
              <w:jc w:val="both"/>
              <w:rPr>
                <w:rFonts w:ascii="Times New Roman" w:eastAsia="Times New Roman" w:hAnsi="Times New Roman" w:cs="Times New Roman"/>
                <w:noProof/>
                <w:sz w:val="24"/>
                <w:szCs w:val="24"/>
                <w:lang w:val="en-US" w:eastAsia="lv-LV"/>
              </w:rPr>
            </w:pPr>
          </w:p>
        </w:tc>
      </w:tr>
      <w:tr w:rsidR="007A5D8A" w:rsidRPr="007A5D8A" w14:paraId="3C9D2634" w14:textId="77777777" w:rsidTr="00536390">
        <w:tc>
          <w:tcPr>
            <w:tcW w:w="5000" w:type="pct"/>
            <w:gridSpan w:val="7"/>
            <w:tcBorders>
              <w:top w:val="outset" w:sz="6" w:space="0" w:color="414142"/>
              <w:left w:val="outset" w:sz="6" w:space="0" w:color="414142"/>
              <w:bottom w:val="outset" w:sz="6" w:space="0" w:color="414142"/>
              <w:right w:val="outset" w:sz="6" w:space="0" w:color="414142"/>
            </w:tcBorders>
            <w:hideMark/>
          </w:tcPr>
          <w:p w14:paraId="53CAEBED" w14:textId="77777777" w:rsidR="007A5D8A" w:rsidRPr="007A5D8A" w:rsidRDefault="007A5D8A" w:rsidP="00536390">
            <w:pPr>
              <w:spacing w:after="0" w:line="240" w:lineRule="auto"/>
              <w:jc w:val="both"/>
              <w:rPr>
                <w:rFonts w:ascii="Times New Roman" w:hAnsi="Times New Roman"/>
                <w:b/>
                <w:noProof/>
                <w:sz w:val="24"/>
                <w:lang w:val="en-US"/>
              </w:rPr>
            </w:pPr>
            <w:r w:rsidRPr="007A5D8A">
              <w:rPr>
                <w:rFonts w:ascii="Times New Roman" w:hAnsi="Times New Roman"/>
                <w:b/>
                <w:noProof/>
                <w:sz w:val="24"/>
                <w:lang w:val="en-US"/>
              </w:rPr>
              <w:t>3. Programme for the development of the public administration ICT infrastructure</w:t>
            </w:r>
          </w:p>
          <w:p w14:paraId="2AC9C901" w14:textId="77777777" w:rsidR="007A5D8A" w:rsidRPr="007A5D8A" w:rsidRDefault="007A5D8A" w:rsidP="00536390">
            <w:pPr>
              <w:spacing w:after="0" w:line="240" w:lineRule="auto"/>
              <w:jc w:val="both"/>
              <w:rPr>
                <w:rFonts w:ascii="Times New Roman" w:eastAsia="Times New Roman" w:hAnsi="Times New Roman" w:cs="Times New Roman"/>
                <w:b/>
                <w:bCs/>
                <w:noProof/>
                <w:sz w:val="24"/>
                <w:szCs w:val="24"/>
                <w:lang w:val="en-US" w:eastAsia="lv-LV"/>
              </w:rPr>
            </w:pPr>
          </w:p>
          <w:p w14:paraId="1A30EB81" w14:textId="77777777" w:rsidR="007A5D8A" w:rsidRPr="007A5D8A" w:rsidRDefault="007A5D8A" w:rsidP="00536390">
            <w:pPr>
              <w:spacing w:after="0" w:line="240" w:lineRule="auto"/>
              <w:jc w:val="both"/>
              <w:rPr>
                <w:rFonts w:ascii="Times New Roman" w:hAnsi="Times New Roman"/>
                <w:noProof/>
                <w:sz w:val="24"/>
                <w:lang w:val="en-US"/>
              </w:rPr>
            </w:pPr>
            <w:r w:rsidRPr="007A5D8A">
              <w:rPr>
                <w:rFonts w:ascii="Times New Roman" w:hAnsi="Times New Roman"/>
                <w:noProof/>
                <w:sz w:val="24"/>
                <w:lang w:val="en-US"/>
              </w:rPr>
              <w:t>Objective of the programme: development of the shared cloud computing services of the public administration by developing and integrating interoperable services of four State shared service providers in a “federated cloud”.</w:t>
            </w:r>
          </w:p>
          <w:p w14:paraId="61C779EB" w14:textId="77777777" w:rsidR="007A5D8A" w:rsidRPr="007A5D8A" w:rsidRDefault="007A5D8A" w:rsidP="00536390">
            <w:pPr>
              <w:spacing w:after="0" w:line="240" w:lineRule="auto"/>
              <w:jc w:val="both"/>
              <w:rPr>
                <w:rFonts w:ascii="Times New Roman" w:eastAsia="Times New Roman" w:hAnsi="Times New Roman" w:cs="Times New Roman"/>
                <w:noProof/>
                <w:sz w:val="24"/>
                <w:szCs w:val="24"/>
                <w:lang w:val="en-US"/>
              </w:rPr>
            </w:pPr>
            <w:r w:rsidRPr="007A5D8A">
              <w:rPr>
                <w:rFonts w:ascii="Times New Roman" w:hAnsi="Times New Roman"/>
                <w:noProof/>
                <w:sz w:val="24"/>
                <w:lang w:val="en-US"/>
              </w:rPr>
              <w:t>The authority responsible for managing the programme – the MoEPRD, a participant of the board in addition to the participants referred to in Paragraph 20 of the Regulation</w:t>
            </w:r>
            <w:r w:rsidRPr="007A5D8A">
              <w:rPr>
                <w:rFonts w:ascii="Times New Roman" w:hAnsi="Times New Roman"/>
                <w:noProof/>
                <w:sz w:val="24"/>
                <w:vertAlign w:val="superscript"/>
                <w:lang w:val="en-US"/>
              </w:rPr>
              <w:t>**</w:t>
            </w:r>
            <w:r w:rsidRPr="007A5D8A">
              <w:rPr>
                <w:rFonts w:ascii="Times New Roman" w:hAnsi="Times New Roman"/>
                <w:noProof/>
                <w:sz w:val="24"/>
                <w:lang w:val="en-US"/>
              </w:rPr>
              <w:t> – MoD</w:t>
            </w:r>
          </w:p>
        </w:tc>
      </w:tr>
      <w:tr w:rsidR="007A5D8A" w:rsidRPr="007A5D8A" w14:paraId="66663F4C" w14:textId="77777777" w:rsidTr="00536390">
        <w:tc>
          <w:tcPr>
            <w:tcW w:w="360" w:type="pct"/>
            <w:tcBorders>
              <w:top w:val="outset" w:sz="6" w:space="0" w:color="414142"/>
              <w:left w:val="outset" w:sz="6" w:space="0" w:color="414142"/>
              <w:bottom w:val="outset" w:sz="6" w:space="0" w:color="414142"/>
              <w:right w:val="outset" w:sz="6" w:space="0" w:color="414142"/>
            </w:tcBorders>
            <w:hideMark/>
          </w:tcPr>
          <w:p w14:paraId="73CF8010" w14:textId="77777777" w:rsidR="007A5D8A" w:rsidRPr="007A5D8A" w:rsidRDefault="007A5D8A" w:rsidP="00536390">
            <w:pPr>
              <w:spacing w:after="0" w:line="240" w:lineRule="auto"/>
              <w:jc w:val="both"/>
              <w:rPr>
                <w:rFonts w:ascii="Times New Roman" w:hAnsi="Times New Roman"/>
                <w:noProof/>
                <w:sz w:val="24"/>
                <w:lang w:val="en-US"/>
              </w:rPr>
            </w:pPr>
            <w:r w:rsidRPr="007A5D8A">
              <w:rPr>
                <w:rFonts w:ascii="Times New Roman" w:hAnsi="Times New Roman"/>
                <w:noProof/>
                <w:sz w:val="24"/>
                <w:lang w:val="en-US"/>
              </w:rPr>
              <w:t>2.1.2.2.</w:t>
            </w:r>
          </w:p>
        </w:tc>
        <w:tc>
          <w:tcPr>
            <w:tcW w:w="1700" w:type="pct"/>
            <w:tcBorders>
              <w:top w:val="outset" w:sz="6" w:space="0" w:color="414142"/>
              <w:left w:val="outset" w:sz="6" w:space="0" w:color="414142"/>
              <w:bottom w:val="outset" w:sz="6" w:space="0" w:color="414142"/>
              <w:right w:val="outset" w:sz="6" w:space="0" w:color="414142"/>
            </w:tcBorders>
            <w:hideMark/>
          </w:tcPr>
          <w:p w14:paraId="7A70EA95" w14:textId="77777777" w:rsidR="007A5D8A" w:rsidRPr="007A5D8A" w:rsidRDefault="007A5D8A" w:rsidP="00536390">
            <w:pPr>
              <w:spacing w:after="0" w:line="240" w:lineRule="auto"/>
              <w:jc w:val="both"/>
              <w:rPr>
                <w:rFonts w:ascii="Times New Roman" w:eastAsia="Times New Roman" w:hAnsi="Times New Roman" w:cs="Times New Roman"/>
                <w:noProof/>
                <w:sz w:val="24"/>
                <w:szCs w:val="24"/>
                <w:lang w:val="en-US"/>
              </w:rPr>
            </w:pPr>
            <w:r w:rsidRPr="007A5D8A">
              <w:rPr>
                <w:rFonts w:ascii="Times New Roman" w:hAnsi="Times New Roman"/>
                <w:noProof/>
                <w:sz w:val="24"/>
                <w:lang w:val="en-US"/>
              </w:rPr>
              <w:t>Development of cloud computing services of the Information Centre of the Ministry of the Interior within the scope of the national federated cloud</w:t>
            </w:r>
            <w:r w:rsidRPr="007A5D8A">
              <w:rPr>
                <w:rFonts w:ascii="Times New Roman" w:hAnsi="Times New Roman"/>
                <w:noProof/>
                <w:sz w:val="24"/>
                <w:vertAlign w:val="superscript"/>
                <w:lang w:val="en-US"/>
              </w:rPr>
              <w:t>***</w:t>
            </w:r>
          </w:p>
        </w:tc>
        <w:tc>
          <w:tcPr>
            <w:tcW w:w="846" w:type="pct"/>
            <w:tcBorders>
              <w:top w:val="outset" w:sz="6" w:space="0" w:color="414142"/>
              <w:left w:val="outset" w:sz="6" w:space="0" w:color="414142"/>
              <w:bottom w:val="outset" w:sz="6" w:space="0" w:color="414142"/>
              <w:right w:val="outset" w:sz="6" w:space="0" w:color="414142"/>
            </w:tcBorders>
            <w:hideMark/>
          </w:tcPr>
          <w:p w14:paraId="58E4513C" w14:textId="77777777" w:rsidR="007A5D8A" w:rsidRPr="007A5D8A" w:rsidRDefault="007A5D8A" w:rsidP="00536390">
            <w:pPr>
              <w:spacing w:after="0" w:line="240" w:lineRule="auto"/>
              <w:jc w:val="both"/>
              <w:rPr>
                <w:rFonts w:ascii="Times New Roman" w:hAnsi="Times New Roman"/>
                <w:noProof/>
                <w:sz w:val="24"/>
                <w:lang w:val="en-US"/>
              </w:rPr>
            </w:pPr>
            <w:r w:rsidRPr="007A5D8A">
              <w:rPr>
                <w:rFonts w:ascii="Times New Roman" w:hAnsi="Times New Roman"/>
                <w:noProof/>
                <w:sz w:val="24"/>
                <w:lang w:val="en-US"/>
              </w:rPr>
              <w:t>MoI</w:t>
            </w:r>
          </w:p>
        </w:tc>
        <w:tc>
          <w:tcPr>
            <w:tcW w:w="498" w:type="pct"/>
            <w:tcBorders>
              <w:top w:val="outset" w:sz="6" w:space="0" w:color="414142"/>
              <w:left w:val="outset" w:sz="6" w:space="0" w:color="414142"/>
              <w:bottom w:val="outset" w:sz="6" w:space="0" w:color="414142"/>
              <w:right w:val="outset" w:sz="6" w:space="0" w:color="414142"/>
            </w:tcBorders>
            <w:hideMark/>
          </w:tcPr>
          <w:p w14:paraId="4A0D556B" w14:textId="77777777" w:rsidR="007A5D8A" w:rsidRPr="007A5D8A" w:rsidRDefault="007A5D8A" w:rsidP="00536390">
            <w:pPr>
              <w:spacing w:after="0" w:line="240" w:lineRule="auto"/>
              <w:jc w:val="both"/>
              <w:rPr>
                <w:rFonts w:ascii="Times New Roman" w:hAnsi="Times New Roman"/>
                <w:noProof/>
                <w:sz w:val="24"/>
                <w:lang w:val="en-US"/>
              </w:rPr>
            </w:pPr>
            <w:r w:rsidRPr="007A5D8A">
              <w:rPr>
                <w:rFonts w:ascii="Times New Roman" w:hAnsi="Times New Roman"/>
                <w:noProof/>
                <w:sz w:val="24"/>
                <w:lang w:val="en-US"/>
              </w:rPr>
              <w:t>2.52</w:t>
            </w:r>
          </w:p>
        </w:tc>
        <w:tc>
          <w:tcPr>
            <w:tcW w:w="486" w:type="pct"/>
            <w:tcBorders>
              <w:top w:val="outset" w:sz="6" w:space="0" w:color="414142"/>
              <w:left w:val="outset" w:sz="6" w:space="0" w:color="414142"/>
              <w:bottom w:val="outset" w:sz="6" w:space="0" w:color="414142"/>
              <w:right w:val="outset" w:sz="6" w:space="0" w:color="414142"/>
            </w:tcBorders>
            <w:vAlign w:val="center"/>
          </w:tcPr>
          <w:p w14:paraId="7C92D5EA" w14:textId="77777777" w:rsidR="007A5D8A" w:rsidRPr="007A5D8A" w:rsidRDefault="007A5D8A" w:rsidP="00536390">
            <w:pPr>
              <w:spacing w:after="0" w:line="240" w:lineRule="auto"/>
              <w:jc w:val="center"/>
              <w:rPr>
                <w:rFonts w:ascii="Times New Roman" w:eastAsia="Times New Roman" w:hAnsi="Times New Roman" w:cs="Times New Roman"/>
                <w:noProof/>
                <w:sz w:val="24"/>
                <w:szCs w:val="24"/>
                <w:lang w:val="en-US" w:eastAsia="lv-LV"/>
              </w:rPr>
            </w:pPr>
          </w:p>
        </w:tc>
        <w:tc>
          <w:tcPr>
            <w:tcW w:w="576" w:type="pct"/>
            <w:tcBorders>
              <w:top w:val="outset" w:sz="6" w:space="0" w:color="414142"/>
              <w:left w:val="outset" w:sz="6" w:space="0" w:color="414142"/>
              <w:bottom w:val="outset" w:sz="6" w:space="0" w:color="414142"/>
              <w:right w:val="outset" w:sz="6" w:space="0" w:color="414142"/>
            </w:tcBorders>
            <w:vAlign w:val="center"/>
            <w:hideMark/>
          </w:tcPr>
          <w:p w14:paraId="28256F5D" w14:textId="77777777" w:rsidR="007A5D8A" w:rsidRPr="007A5D8A" w:rsidRDefault="007A5D8A" w:rsidP="00536390">
            <w:pPr>
              <w:spacing w:after="0" w:line="240" w:lineRule="auto"/>
              <w:jc w:val="center"/>
              <w:rPr>
                <w:rFonts w:ascii="Times New Roman" w:hAnsi="Times New Roman"/>
                <w:noProof/>
                <w:sz w:val="24"/>
                <w:lang w:val="en-US"/>
              </w:rPr>
            </w:pPr>
            <w:r w:rsidRPr="007A5D8A">
              <w:rPr>
                <w:rFonts w:ascii="Times New Roman" w:hAnsi="Times New Roman"/>
                <w:noProof/>
                <w:sz w:val="24"/>
                <w:lang w:val="en-US"/>
              </w:rPr>
              <w:t>1</w:t>
            </w:r>
          </w:p>
        </w:tc>
        <w:tc>
          <w:tcPr>
            <w:tcW w:w="534" w:type="pct"/>
            <w:tcBorders>
              <w:top w:val="outset" w:sz="6" w:space="0" w:color="414142"/>
              <w:left w:val="outset" w:sz="6" w:space="0" w:color="414142"/>
              <w:bottom w:val="outset" w:sz="6" w:space="0" w:color="414142"/>
              <w:right w:val="outset" w:sz="6" w:space="0" w:color="414142"/>
            </w:tcBorders>
            <w:vAlign w:val="center"/>
            <w:hideMark/>
          </w:tcPr>
          <w:p w14:paraId="3F2E1847" w14:textId="77777777" w:rsidR="007A5D8A" w:rsidRPr="007A5D8A" w:rsidRDefault="007A5D8A" w:rsidP="00536390">
            <w:pPr>
              <w:spacing w:after="0" w:line="240" w:lineRule="auto"/>
              <w:jc w:val="center"/>
              <w:rPr>
                <w:rFonts w:ascii="Times New Roman" w:hAnsi="Times New Roman"/>
                <w:noProof/>
                <w:sz w:val="24"/>
                <w:lang w:val="en-US"/>
              </w:rPr>
            </w:pPr>
            <w:r w:rsidRPr="007A5D8A">
              <w:rPr>
                <w:rFonts w:ascii="Times New Roman" w:hAnsi="Times New Roman"/>
                <w:noProof/>
                <w:sz w:val="24"/>
                <w:lang w:val="en-US"/>
              </w:rPr>
              <w:t>1</w:t>
            </w:r>
          </w:p>
        </w:tc>
      </w:tr>
      <w:tr w:rsidR="007A5D8A" w:rsidRPr="007A5D8A" w14:paraId="33225869" w14:textId="77777777" w:rsidTr="00536390">
        <w:tc>
          <w:tcPr>
            <w:tcW w:w="360" w:type="pct"/>
            <w:tcBorders>
              <w:top w:val="outset" w:sz="6" w:space="0" w:color="414142"/>
              <w:left w:val="outset" w:sz="6" w:space="0" w:color="414142"/>
              <w:bottom w:val="outset" w:sz="6" w:space="0" w:color="414142"/>
              <w:right w:val="outset" w:sz="6" w:space="0" w:color="414142"/>
            </w:tcBorders>
            <w:hideMark/>
          </w:tcPr>
          <w:p w14:paraId="7B9728D6" w14:textId="77777777" w:rsidR="007A5D8A" w:rsidRPr="007A5D8A" w:rsidRDefault="007A5D8A" w:rsidP="00536390">
            <w:pPr>
              <w:spacing w:after="0" w:line="240" w:lineRule="auto"/>
              <w:jc w:val="both"/>
              <w:rPr>
                <w:rFonts w:ascii="Times New Roman" w:hAnsi="Times New Roman"/>
                <w:noProof/>
                <w:sz w:val="24"/>
                <w:lang w:val="en-US"/>
              </w:rPr>
            </w:pPr>
            <w:r w:rsidRPr="007A5D8A">
              <w:rPr>
                <w:rFonts w:ascii="Times New Roman" w:hAnsi="Times New Roman"/>
                <w:noProof/>
                <w:sz w:val="24"/>
                <w:lang w:val="en-US"/>
              </w:rPr>
              <w:t>2.1.2.2.</w:t>
            </w:r>
          </w:p>
        </w:tc>
        <w:tc>
          <w:tcPr>
            <w:tcW w:w="1700" w:type="pct"/>
            <w:tcBorders>
              <w:top w:val="outset" w:sz="6" w:space="0" w:color="414142"/>
              <w:left w:val="outset" w:sz="6" w:space="0" w:color="414142"/>
              <w:bottom w:val="outset" w:sz="6" w:space="0" w:color="414142"/>
              <w:right w:val="outset" w:sz="6" w:space="0" w:color="414142"/>
            </w:tcBorders>
            <w:hideMark/>
          </w:tcPr>
          <w:p w14:paraId="71069EF6" w14:textId="77777777" w:rsidR="007A5D8A" w:rsidRPr="007A5D8A" w:rsidRDefault="007A5D8A" w:rsidP="00536390">
            <w:pPr>
              <w:spacing w:after="0" w:line="240" w:lineRule="auto"/>
              <w:jc w:val="both"/>
              <w:rPr>
                <w:rFonts w:ascii="Times New Roman" w:eastAsia="Times New Roman" w:hAnsi="Times New Roman" w:cs="Times New Roman"/>
                <w:noProof/>
                <w:sz w:val="24"/>
                <w:szCs w:val="24"/>
                <w:lang w:val="en-US"/>
              </w:rPr>
            </w:pPr>
            <w:r w:rsidRPr="007A5D8A">
              <w:rPr>
                <w:rFonts w:ascii="Times New Roman" w:hAnsi="Times New Roman"/>
                <w:noProof/>
                <w:sz w:val="24"/>
                <w:lang w:val="en-US"/>
              </w:rPr>
              <w:t>Development of cloud computing services of the National Library of Latvia within the scope of the national federated cloud</w:t>
            </w:r>
            <w:r w:rsidRPr="007A5D8A">
              <w:rPr>
                <w:rFonts w:ascii="Times New Roman" w:hAnsi="Times New Roman"/>
                <w:noProof/>
                <w:sz w:val="24"/>
                <w:vertAlign w:val="superscript"/>
                <w:lang w:val="en-US"/>
              </w:rPr>
              <w:t>***</w:t>
            </w:r>
          </w:p>
        </w:tc>
        <w:tc>
          <w:tcPr>
            <w:tcW w:w="846" w:type="pct"/>
            <w:tcBorders>
              <w:top w:val="outset" w:sz="6" w:space="0" w:color="414142"/>
              <w:left w:val="outset" w:sz="6" w:space="0" w:color="414142"/>
              <w:bottom w:val="outset" w:sz="6" w:space="0" w:color="414142"/>
              <w:right w:val="outset" w:sz="6" w:space="0" w:color="414142"/>
            </w:tcBorders>
            <w:hideMark/>
          </w:tcPr>
          <w:p w14:paraId="260D4213" w14:textId="77777777" w:rsidR="007A5D8A" w:rsidRPr="007A5D8A" w:rsidRDefault="007A5D8A" w:rsidP="00536390">
            <w:pPr>
              <w:spacing w:after="0" w:line="240" w:lineRule="auto"/>
              <w:jc w:val="both"/>
              <w:rPr>
                <w:rFonts w:ascii="Times New Roman" w:hAnsi="Times New Roman"/>
                <w:noProof/>
                <w:sz w:val="24"/>
                <w:lang w:val="en-US"/>
              </w:rPr>
            </w:pPr>
            <w:r w:rsidRPr="007A5D8A">
              <w:rPr>
                <w:rFonts w:ascii="Times New Roman" w:hAnsi="Times New Roman"/>
                <w:noProof/>
                <w:sz w:val="24"/>
                <w:lang w:val="en-US"/>
              </w:rPr>
              <w:t>MoC</w:t>
            </w:r>
          </w:p>
        </w:tc>
        <w:tc>
          <w:tcPr>
            <w:tcW w:w="498" w:type="pct"/>
            <w:tcBorders>
              <w:top w:val="outset" w:sz="6" w:space="0" w:color="414142"/>
              <w:left w:val="outset" w:sz="6" w:space="0" w:color="414142"/>
              <w:bottom w:val="outset" w:sz="6" w:space="0" w:color="414142"/>
              <w:right w:val="outset" w:sz="6" w:space="0" w:color="414142"/>
            </w:tcBorders>
            <w:hideMark/>
          </w:tcPr>
          <w:p w14:paraId="65AC8C5F" w14:textId="77777777" w:rsidR="007A5D8A" w:rsidRPr="007A5D8A" w:rsidRDefault="007A5D8A" w:rsidP="00536390">
            <w:pPr>
              <w:spacing w:after="0" w:line="240" w:lineRule="auto"/>
              <w:jc w:val="both"/>
              <w:rPr>
                <w:rFonts w:ascii="Times New Roman" w:hAnsi="Times New Roman"/>
                <w:noProof/>
                <w:sz w:val="24"/>
                <w:lang w:val="en-US"/>
              </w:rPr>
            </w:pPr>
            <w:r w:rsidRPr="007A5D8A">
              <w:rPr>
                <w:rFonts w:ascii="Times New Roman" w:hAnsi="Times New Roman"/>
                <w:noProof/>
                <w:sz w:val="24"/>
                <w:lang w:val="en-US"/>
              </w:rPr>
              <w:t>0.9828</w:t>
            </w:r>
          </w:p>
        </w:tc>
        <w:tc>
          <w:tcPr>
            <w:tcW w:w="486" w:type="pct"/>
            <w:tcBorders>
              <w:top w:val="outset" w:sz="6" w:space="0" w:color="414142"/>
              <w:left w:val="outset" w:sz="6" w:space="0" w:color="414142"/>
              <w:bottom w:val="outset" w:sz="6" w:space="0" w:color="414142"/>
              <w:right w:val="outset" w:sz="6" w:space="0" w:color="414142"/>
            </w:tcBorders>
            <w:vAlign w:val="center"/>
          </w:tcPr>
          <w:p w14:paraId="2791FE91" w14:textId="77777777" w:rsidR="007A5D8A" w:rsidRPr="007A5D8A" w:rsidRDefault="007A5D8A" w:rsidP="00536390">
            <w:pPr>
              <w:spacing w:after="0" w:line="240" w:lineRule="auto"/>
              <w:jc w:val="center"/>
              <w:rPr>
                <w:rFonts w:ascii="Times New Roman" w:eastAsia="Times New Roman" w:hAnsi="Times New Roman" w:cs="Times New Roman"/>
                <w:noProof/>
                <w:sz w:val="24"/>
                <w:szCs w:val="24"/>
                <w:lang w:val="en-US" w:eastAsia="lv-LV"/>
              </w:rPr>
            </w:pPr>
          </w:p>
        </w:tc>
        <w:tc>
          <w:tcPr>
            <w:tcW w:w="576" w:type="pct"/>
            <w:tcBorders>
              <w:top w:val="outset" w:sz="6" w:space="0" w:color="414142"/>
              <w:left w:val="outset" w:sz="6" w:space="0" w:color="414142"/>
              <w:bottom w:val="outset" w:sz="6" w:space="0" w:color="414142"/>
              <w:right w:val="outset" w:sz="6" w:space="0" w:color="414142"/>
            </w:tcBorders>
            <w:vAlign w:val="center"/>
            <w:hideMark/>
          </w:tcPr>
          <w:p w14:paraId="26DFC34A" w14:textId="77777777" w:rsidR="007A5D8A" w:rsidRPr="007A5D8A" w:rsidRDefault="007A5D8A" w:rsidP="00536390">
            <w:pPr>
              <w:spacing w:after="0" w:line="240" w:lineRule="auto"/>
              <w:jc w:val="center"/>
              <w:rPr>
                <w:rFonts w:ascii="Times New Roman" w:hAnsi="Times New Roman"/>
                <w:noProof/>
                <w:sz w:val="24"/>
                <w:lang w:val="en-US"/>
              </w:rPr>
            </w:pPr>
            <w:r w:rsidRPr="007A5D8A">
              <w:rPr>
                <w:rFonts w:ascii="Times New Roman" w:hAnsi="Times New Roman"/>
                <w:noProof/>
                <w:sz w:val="24"/>
                <w:lang w:val="en-US"/>
              </w:rPr>
              <w:t>1</w:t>
            </w:r>
          </w:p>
        </w:tc>
        <w:tc>
          <w:tcPr>
            <w:tcW w:w="534" w:type="pct"/>
            <w:tcBorders>
              <w:top w:val="outset" w:sz="6" w:space="0" w:color="414142"/>
              <w:left w:val="outset" w:sz="6" w:space="0" w:color="414142"/>
              <w:bottom w:val="outset" w:sz="6" w:space="0" w:color="414142"/>
              <w:right w:val="outset" w:sz="6" w:space="0" w:color="414142"/>
            </w:tcBorders>
            <w:vAlign w:val="center"/>
            <w:hideMark/>
          </w:tcPr>
          <w:p w14:paraId="7153B3B7" w14:textId="77777777" w:rsidR="007A5D8A" w:rsidRPr="007A5D8A" w:rsidRDefault="007A5D8A" w:rsidP="00536390">
            <w:pPr>
              <w:spacing w:after="0" w:line="240" w:lineRule="auto"/>
              <w:jc w:val="center"/>
              <w:rPr>
                <w:rFonts w:ascii="Times New Roman" w:hAnsi="Times New Roman"/>
                <w:noProof/>
                <w:sz w:val="24"/>
                <w:lang w:val="en-US"/>
              </w:rPr>
            </w:pPr>
            <w:r w:rsidRPr="007A5D8A">
              <w:rPr>
                <w:rFonts w:ascii="Times New Roman" w:hAnsi="Times New Roman"/>
                <w:noProof/>
                <w:sz w:val="24"/>
                <w:lang w:val="en-US"/>
              </w:rPr>
              <w:t>1</w:t>
            </w:r>
          </w:p>
        </w:tc>
      </w:tr>
      <w:tr w:rsidR="007A5D8A" w:rsidRPr="007A5D8A" w14:paraId="38211C12" w14:textId="77777777" w:rsidTr="00536390">
        <w:tc>
          <w:tcPr>
            <w:tcW w:w="360" w:type="pct"/>
            <w:tcBorders>
              <w:top w:val="outset" w:sz="6" w:space="0" w:color="414142"/>
              <w:left w:val="outset" w:sz="6" w:space="0" w:color="414142"/>
              <w:bottom w:val="outset" w:sz="6" w:space="0" w:color="414142"/>
              <w:right w:val="outset" w:sz="6" w:space="0" w:color="414142"/>
            </w:tcBorders>
            <w:hideMark/>
          </w:tcPr>
          <w:p w14:paraId="47A68165" w14:textId="77777777" w:rsidR="007A5D8A" w:rsidRPr="007A5D8A" w:rsidRDefault="007A5D8A" w:rsidP="00536390">
            <w:pPr>
              <w:spacing w:after="0" w:line="240" w:lineRule="auto"/>
              <w:jc w:val="both"/>
              <w:rPr>
                <w:rFonts w:ascii="Times New Roman" w:hAnsi="Times New Roman"/>
                <w:noProof/>
                <w:sz w:val="24"/>
                <w:lang w:val="en-US"/>
              </w:rPr>
            </w:pPr>
            <w:r w:rsidRPr="007A5D8A">
              <w:rPr>
                <w:rFonts w:ascii="Times New Roman" w:hAnsi="Times New Roman"/>
                <w:noProof/>
                <w:sz w:val="24"/>
                <w:lang w:val="en-US"/>
              </w:rPr>
              <w:lastRenderedPageBreak/>
              <w:t>2.1.2.2.</w:t>
            </w:r>
          </w:p>
        </w:tc>
        <w:tc>
          <w:tcPr>
            <w:tcW w:w="1700" w:type="pct"/>
            <w:tcBorders>
              <w:top w:val="outset" w:sz="6" w:space="0" w:color="414142"/>
              <w:left w:val="outset" w:sz="6" w:space="0" w:color="414142"/>
              <w:bottom w:val="outset" w:sz="6" w:space="0" w:color="414142"/>
              <w:right w:val="outset" w:sz="6" w:space="0" w:color="414142"/>
            </w:tcBorders>
            <w:hideMark/>
          </w:tcPr>
          <w:p w14:paraId="59BEE3F2" w14:textId="77777777" w:rsidR="007A5D8A" w:rsidRPr="007A5D8A" w:rsidRDefault="007A5D8A" w:rsidP="00536390">
            <w:pPr>
              <w:spacing w:after="0" w:line="240" w:lineRule="auto"/>
              <w:jc w:val="both"/>
              <w:rPr>
                <w:rFonts w:ascii="Times New Roman" w:eastAsia="Times New Roman" w:hAnsi="Times New Roman" w:cs="Times New Roman"/>
                <w:noProof/>
                <w:sz w:val="24"/>
                <w:szCs w:val="24"/>
                <w:lang w:val="en-US"/>
              </w:rPr>
            </w:pPr>
            <w:r w:rsidRPr="007A5D8A">
              <w:rPr>
                <w:rFonts w:ascii="Times New Roman" w:hAnsi="Times New Roman"/>
                <w:noProof/>
                <w:sz w:val="24"/>
                <w:lang w:val="en-US"/>
              </w:rPr>
              <w:t>Development of cloud computing services of the Latvian Radio and Television Centre within the scope of the national federated cloud</w:t>
            </w:r>
            <w:r w:rsidRPr="007A5D8A">
              <w:rPr>
                <w:rFonts w:ascii="Times New Roman" w:hAnsi="Times New Roman"/>
                <w:noProof/>
                <w:sz w:val="24"/>
                <w:vertAlign w:val="superscript"/>
                <w:lang w:val="en-US"/>
              </w:rPr>
              <w:t>***</w:t>
            </w:r>
          </w:p>
        </w:tc>
        <w:tc>
          <w:tcPr>
            <w:tcW w:w="846" w:type="pct"/>
            <w:tcBorders>
              <w:top w:val="outset" w:sz="6" w:space="0" w:color="414142"/>
              <w:left w:val="outset" w:sz="6" w:space="0" w:color="414142"/>
              <w:bottom w:val="outset" w:sz="6" w:space="0" w:color="414142"/>
              <w:right w:val="outset" w:sz="6" w:space="0" w:color="414142"/>
            </w:tcBorders>
            <w:hideMark/>
          </w:tcPr>
          <w:p w14:paraId="0B3B961B" w14:textId="77777777" w:rsidR="007A5D8A" w:rsidRPr="007A5D8A" w:rsidRDefault="007A5D8A" w:rsidP="00536390">
            <w:pPr>
              <w:spacing w:after="0" w:line="240" w:lineRule="auto"/>
              <w:jc w:val="both"/>
              <w:rPr>
                <w:rFonts w:ascii="Times New Roman" w:hAnsi="Times New Roman"/>
                <w:noProof/>
                <w:sz w:val="24"/>
                <w:lang w:val="en-US"/>
              </w:rPr>
            </w:pPr>
            <w:r w:rsidRPr="007A5D8A">
              <w:rPr>
                <w:rFonts w:ascii="Times New Roman" w:hAnsi="Times New Roman"/>
                <w:noProof/>
                <w:sz w:val="24"/>
                <w:lang w:val="en-US"/>
              </w:rPr>
              <w:t>MoT</w:t>
            </w:r>
          </w:p>
        </w:tc>
        <w:tc>
          <w:tcPr>
            <w:tcW w:w="498" w:type="pct"/>
            <w:tcBorders>
              <w:top w:val="outset" w:sz="6" w:space="0" w:color="414142"/>
              <w:left w:val="outset" w:sz="6" w:space="0" w:color="414142"/>
              <w:bottom w:val="outset" w:sz="6" w:space="0" w:color="414142"/>
              <w:right w:val="outset" w:sz="6" w:space="0" w:color="414142"/>
            </w:tcBorders>
            <w:hideMark/>
          </w:tcPr>
          <w:p w14:paraId="07FA3F76" w14:textId="77777777" w:rsidR="007A5D8A" w:rsidRPr="007A5D8A" w:rsidRDefault="007A5D8A" w:rsidP="00536390">
            <w:pPr>
              <w:spacing w:after="0" w:line="240" w:lineRule="auto"/>
              <w:jc w:val="both"/>
              <w:rPr>
                <w:rFonts w:ascii="Times New Roman" w:hAnsi="Times New Roman"/>
                <w:noProof/>
                <w:sz w:val="24"/>
                <w:lang w:val="en-US"/>
              </w:rPr>
            </w:pPr>
            <w:r w:rsidRPr="007A5D8A">
              <w:rPr>
                <w:rFonts w:ascii="Times New Roman" w:hAnsi="Times New Roman"/>
                <w:noProof/>
                <w:sz w:val="24"/>
                <w:lang w:val="en-US"/>
              </w:rPr>
              <w:t>5.88</w:t>
            </w:r>
          </w:p>
        </w:tc>
        <w:tc>
          <w:tcPr>
            <w:tcW w:w="486" w:type="pct"/>
            <w:tcBorders>
              <w:top w:val="outset" w:sz="6" w:space="0" w:color="414142"/>
              <w:left w:val="outset" w:sz="6" w:space="0" w:color="414142"/>
              <w:bottom w:val="outset" w:sz="6" w:space="0" w:color="414142"/>
              <w:right w:val="outset" w:sz="6" w:space="0" w:color="414142"/>
            </w:tcBorders>
            <w:vAlign w:val="center"/>
          </w:tcPr>
          <w:p w14:paraId="26614771" w14:textId="77777777" w:rsidR="007A5D8A" w:rsidRPr="007A5D8A" w:rsidRDefault="007A5D8A" w:rsidP="00536390">
            <w:pPr>
              <w:spacing w:after="0" w:line="240" w:lineRule="auto"/>
              <w:jc w:val="center"/>
              <w:rPr>
                <w:rFonts w:ascii="Times New Roman" w:eastAsia="Times New Roman" w:hAnsi="Times New Roman" w:cs="Times New Roman"/>
                <w:noProof/>
                <w:sz w:val="24"/>
                <w:szCs w:val="24"/>
                <w:lang w:val="en-US" w:eastAsia="lv-LV"/>
              </w:rPr>
            </w:pPr>
          </w:p>
        </w:tc>
        <w:tc>
          <w:tcPr>
            <w:tcW w:w="576" w:type="pct"/>
            <w:tcBorders>
              <w:top w:val="outset" w:sz="6" w:space="0" w:color="414142"/>
              <w:left w:val="outset" w:sz="6" w:space="0" w:color="414142"/>
              <w:bottom w:val="outset" w:sz="6" w:space="0" w:color="414142"/>
              <w:right w:val="outset" w:sz="6" w:space="0" w:color="414142"/>
            </w:tcBorders>
            <w:vAlign w:val="center"/>
            <w:hideMark/>
          </w:tcPr>
          <w:p w14:paraId="7CFE8F04" w14:textId="77777777" w:rsidR="007A5D8A" w:rsidRPr="007A5D8A" w:rsidRDefault="007A5D8A" w:rsidP="00536390">
            <w:pPr>
              <w:spacing w:after="0" w:line="240" w:lineRule="auto"/>
              <w:jc w:val="center"/>
              <w:rPr>
                <w:rFonts w:ascii="Times New Roman" w:hAnsi="Times New Roman"/>
                <w:noProof/>
                <w:sz w:val="24"/>
                <w:lang w:val="en-US"/>
              </w:rPr>
            </w:pPr>
            <w:r w:rsidRPr="007A5D8A">
              <w:rPr>
                <w:rFonts w:ascii="Times New Roman" w:hAnsi="Times New Roman"/>
                <w:noProof/>
                <w:sz w:val="24"/>
                <w:lang w:val="en-US"/>
              </w:rPr>
              <w:t>1</w:t>
            </w:r>
          </w:p>
        </w:tc>
        <w:tc>
          <w:tcPr>
            <w:tcW w:w="534" w:type="pct"/>
            <w:tcBorders>
              <w:top w:val="outset" w:sz="6" w:space="0" w:color="414142"/>
              <w:left w:val="outset" w:sz="6" w:space="0" w:color="414142"/>
              <w:bottom w:val="outset" w:sz="6" w:space="0" w:color="414142"/>
              <w:right w:val="outset" w:sz="6" w:space="0" w:color="414142"/>
            </w:tcBorders>
            <w:vAlign w:val="center"/>
            <w:hideMark/>
          </w:tcPr>
          <w:p w14:paraId="4CC18BE8" w14:textId="77777777" w:rsidR="007A5D8A" w:rsidRPr="007A5D8A" w:rsidRDefault="007A5D8A" w:rsidP="00536390">
            <w:pPr>
              <w:spacing w:after="0" w:line="240" w:lineRule="auto"/>
              <w:jc w:val="center"/>
              <w:rPr>
                <w:rFonts w:ascii="Times New Roman" w:hAnsi="Times New Roman"/>
                <w:noProof/>
                <w:sz w:val="24"/>
                <w:lang w:val="en-US"/>
              </w:rPr>
            </w:pPr>
            <w:r w:rsidRPr="007A5D8A">
              <w:rPr>
                <w:rFonts w:ascii="Times New Roman" w:hAnsi="Times New Roman"/>
                <w:noProof/>
                <w:sz w:val="24"/>
                <w:lang w:val="en-US"/>
              </w:rPr>
              <w:t>1</w:t>
            </w:r>
          </w:p>
        </w:tc>
      </w:tr>
      <w:tr w:rsidR="007A5D8A" w:rsidRPr="007A5D8A" w14:paraId="3722ABC0" w14:textId="77777777" w:rsidTr="00536390">
        <w:tc>
          <w:tcPr>
            <w:tcW w:w="360" w:type="pct"/>
            <w:tcBorders>
              <w:top w:val="outset" w:sz="6" w:space="0" w:color="414142"/>
              <w:left w:val="outset" w:sz="6" w:space="0" w:color="414142"/>
              <w:bottom w:val="outset" w:sz="6" w:space="0" w:color="414142"/>
              <w:right w:val="outset" w:sz="6" w:space="0" w:color="414142"/>
            </w:tcBorders>
            <w:hideMark/>
          </w:tcPr>
          <w:p w14:paraId="693EC1BE" w14:textId="77777777" w:rsidR="007A5D8A" w:rsidRPr="007A5D8A" w:rsidRDefault="007A5D8A" w:rsidP="00536390">
            <w:pPr>
              <w:spacing w:after="0" w:line="240" w:lineRule="auto"/>
              <w:jc w:val="both"/>
              <w:rPr>
                <w:rFonts w:ascii="Times New Roman" w:hAnsi="Times New Roman"/>
                <w:noProof/>
                <w:sz w:val="24"/>
                <w:lang w:val="en-US"/>
              </w:rPr>
            </w:pPr>
            <w:r w:rsidRPr="007A5D8A">
              <w:rPr>
                <w:rFonts w:ascii="Times New Roman" w:hAnsi="Times New Roman"/>
                <w:noProof/>
                <w:sz w:val="24"/>
                <w:lang w:val="en-US"/>
              </w:rPr>
              <w:t>2.1.2.2.</w:t>
            </w:r>
          </w:p>
        </w:tc>
        <w:tc>
          <w:tcPr>
            <w:tcW w:w="1700" w:type="pct"/>
            <w:tcBorders>
              <w:top w:val="outset" w:sz="6" w:space="0" w:color="414142"/>
              <w:left w:val="outset" w:sz="6" w:space="0" w:color="414142"/>
              <w:bottom w:val="outset" w:sz="6" w:space="0" w:color="414142"/>
              <w:right w:val="outset" w:sz="6" w:space="0" w:color="414142"/>
            </w:tcBorders>
            <w:hideMark/>
          </w:tcPr>
          <w:p w14:paraId="279B82BF" w14:textId="77777777" w:rsidR="007A5D8A" w:rsidRPr="007A5D8A" w:rsidRDefault="007A5D8A" w:rsidP="00536390">
            <w:pPr>
              <w:spacing w:after="0" w:line="240" w:lineRule="auto"/>
              <w:jc w:val="both"/>
              <w:rPr>
                <w:rFonts w:ascii="Times New Roman" w:eastAsia="Times New Roman" w:hAnsi="Times New Roman" w:cs="Times New Roman"/>
                <w:noProof/>
                <w:sz w:val="24"/>
                <w:szCs w:val="24"/>
                <w:lang w:val="en-US"/>
              </w:rPr>
            </w:pPr>
            <w:r w:rsidRPr="007A5D8A">
              <w:rPr>
                <w:rFonts w:ascii="Times New Roman" w:hAnsi="Times New Roman"/>
                <w:noProof/>
                <w:sz w:val="24"/>
                <w:lang w:val="en-US"/>
              </w:rPr>
              <w:t>Development of cloud computing services of the Agricultural Data Centre within the scope of the national federated cloud</w:t>
            </w:r>
            <w:r w:rsidRPr="007A5D8A">
              <w:rPr>
                <w:rFonts w:ascii="Times New Roman" w:hAnsi="Times New Roman"/>
                <w:noProof/>
                <w:sz w:val="24"/>
                <w:vertAlign w:val="superscript"/>
                <w:lang w:val="en-US"/>
              </w:rPr>
              <w:t>***</w:t>
            </w:r>
          </w:p>
        </w:tc>
        <w:tc>
          <w:tcPr>
            <w:tcW w:w="846" w:type="pct"/>
            <w:tcBorders>
              <w:top w:val="outset" w:sz="6" w:space="0" w:color="414142"/>
              <w:left w:val="outset" w:sz="6" w:space="0" w:color="414142"/>
              <w:bottom w:val="outset" w:sz="6" w:space="0" w:color="414142"/>
              <w:right w:val="outset" w:sz="6" w:space="0" w:color="414142"/>
            </w:tcBorders>
            <w:hideMark/>
          </w:tcPr>
          <w:p w14:paraId="13F3A25F" w14:textId="77777777" w:rsidR="007A5D8A" w:rsidRPr="007A5D8A" w:rsidRDefault="007A5D8A" w:rsidP="00536390">
            <w:pPr>
              <w:spacing w:after="0" w:line="240" w:lineRule="auto"/>
              <w:jc w:val="both"/>
              <w:rPr>
                <w:rFonts w:ascii="Times New Roman" w:hAnsi="Times New Roman"/>
                <w:noProof/>
                <w:sz w:val="24"/>
                <w:lang w:val="en-US"/>
              </w:rPr>
            </w:pPr>
            <w:r w:rsidRPr="007A5D8A">
              <w:rPr>
                <w:rFonts w:ascii="Times New Roman" w:hAnsi="Times New Roman"/>
                <w:noProof/>
                <w:sz w:val="24"/>
                <w:lang w:val="en-US"/>
              </w:rPr>
              <w:t>MoA</w:t>
            </w:r>
          </w:p>
        </w:tc>
        <w:tc>
          <w:tcPr>
            <w:tcW w:w="498" w:type="pct"/>
            <w:tcBorders>
              <w:top w:val="outset" w:sz="6" w:space="0" w:color="414142"/>
              <w:left w:val="outset" w:sz="6" w:space="0" w:color="414142"/>
              <w:bottom w:val="outset" w:sz="6" w:space="0" w:color="414142"/>
              <w:right w:val="outset" w:sz="6" w:space="0" w:color="414142"/>
            </w:tcBorders>
            <w:hideMark/>
          </w:tcPr>
          <w:p w14:paraId="04A8C6D8" w14:textId="77777777" w:rsidR="007A5D8A" w:rsidRPr="007A5D8A" w:rsidRDefault="007A5D8A" w:rsidP="00536390">
            <w:pPr>
              <w:spacing w:after="0" w:line="240" w:lineRule="auto"/>
              <w:jc w:val="both"/>
              <w:rPr>
                <w:rFonts w:ascii="Times New Roman" w:hAnsi="Times New Roman"/>
                <w:noProof/>
                <w:sz w:val="24"/>
                <w:lang w:val="en-US"/>
              </w:rPr>
            </w:pPr>
            <w:r w:rsidRPr="007A5D8A">
              <w:rPr>
                <w:rFonts w:ascii="Times New Roman" w:hAnsi="Times New Roman"/>
                <w:noProof/>
                <w:sz w:val="24"/>
                <w:lang w:val="en-US"/>
              </w:rPr>
              <w:t>3.108</w:t>
            </w:r>
          </w:p>
        </w:tc>
        <w:tc>
          <w:tcPr>
            <w:tcW w:w="486" w:type="pct"/>
            <w:tcBorders>
              <w:top w:val="outset" w:sz="6" w:space="0" w:color="414142"/>
              <w:left w:val="outset" w:sz="6" w:space="0" w:color="414142"/>
              <w:bottom w:val="outset" w:sz="6" w:space="0" w:color="414142"/>
              <w:right w:val="outset" w:sz="6" w:space="0" w:color="414142"/>
            </w:tcBorders>
            <w:vAlign w:val="center"/>
          </w:tcPr>
          <w:p w14:paraId="59E10603" w14:textId="77777777" w:rsidR="007A5D8A" w:rsidRPr="007A5D8A" w:rsidRDefault="007A5D8A" w:rsidP="00536390">
            <w:pPr>
              <w:spacing w:after="0" w:line="240" w:lineRule="auto"/>
              <w:jc w:val="center"/>
              <w:rPr>
                <w:rFonts w:ascii="Times New Roman" w:eastAsia="Times New Roman" w:hAnsi="Times New Roman" w:cs="Times New Roman"/>
                <w:noProof/>
                <w:sz w:val="24"/>
                <w:szCs w:val="24"/>
                <w:lang w:val="en-US" w:eastAsia="lv-LV"/>
              </w:rPr>
            </w:pPr>
          </w:p>
        </w:tc>
        <w:tc>
          <w:tcPr>
            <w:tcW w:w="576" w:type="pct"/>
            <w:tcBorders>
              <w:top w:val="outset" w:sz="6" w:space="0" w:color="414142"/>
              <w:left w:val="outset" w:sz="6" w:space="0" w:color="414142"/>
              <w:bottom w:val="outset" w:sz="6" w:space="0" w:color="414142"/>
              <w:right w:val="outset" w:sz="6" w:space="0" w:color="414142"/>
            </w:tcBorders>
            <w:vAlign w:val="center"/>
            <w:hideMark/>
          </w:tcPr>
          <w:p w14:paraId="28B08E1D" w14:textId="77777777" w:rsidR="007A5D8A" w:rsidRPr="007A5D8A" w:rsidRDefault="007A5D8A" w:rsidP="00536390">
            <w:pPr>
              <w:spacing w:after="0" w:line="240" w:lineRule="auto"/>
              <w:jc w:val="center"/>
              <w:rPr>
                <w:rFonts w:ascii="Times New Roman" w:hAnsi="Times New Roman"/>
                <w:noProof/>
                <w:sz w:val="24"/>
                <w:lang w:val="en-US"/>
              </w:rPr>
            </w:pPr>
            <w:r w:rsidRPr="007A5D8A">
              <w:rPr>
                <w:rFonts w:ascii="Times New Roman" w:hAnsi="Times New Roman"/>
                <w:noProof/>
                <w:sz w:val="24"/>
                <w:lang w:val="en-US"/>
              </w:rPr>
              <w:t>1</w:t>
            </w:r>
          </w:p>
        </w:tc>
        <w:tc>
          <w:tcPr>
            <w:tcW w:w="534" w:type="pct"/>
            <w:tcBorders>
              <w:top w:val="outset" w:sz="6" w:space="0" w:color="414142"/>
              <w:left w:val="outset" w:sz="6" w:space="0" w:color="414142"/>
              <w:bottom w:val="outset" w:sz="6" w:space="0" w:color="414142"/>
              <w:right w:val="outset" w:sz="6" w:space="0" w:color="414142"/>
            </w:tcBorders>
            <w:vAlign w:val="center"/>
            <w:hideMark/>
          </w:tcPr>
          <w:p w14:paraId="1848AD07" w14:textId="77777777" w:rsidR="007A5D8A" w:rsidRPr="007A5D8A" w:rsidRDefault="007A5D8A" w:rsidP="00536390">
            <w:pPr>
              <w:spacing w:after="0" w:line="240" w:lineRule="auto"/>
              <w:jc w:val="center"/>
              <w:rPr>
                <w:rFonts w:ascii="Times New Roman" w:hAnsi="Times New Roman"/>
                <w:noProof/>
                <w:sz w:val="24"/>
                <w:lang w:val="en-US"/>
              </w:rPr>
            </w:pPr>
            <w:r w:rsidRPr="007A5D8A">
              <w:rPr>
                <w:rFonts w:ascii="Times New Roman" w:hAnsi="Times New Roman"/>
                <w:noProof/>
                <w:sz w:val="24"/>
                <w:lang w:val="en-US"/>
              </w:rPr>
              <w:t>1</w:t>
            </w:r>
          </w:p>
        </w:tc>
      </w:tr>
      <w:tr w:rsidR="007A5D8A" w:rsidRPr="007A5D8A" w14:paraId="5864B059" w14:textId="77777777" w:rsidTr="00536390">
        <w:tc>
          <w:tcPr>
            <w:tcW w:w="2906" w:type="pct"/>
            <w:gridSpan w:val="3"/>
            <w:tcBorders>
              <w:top w:val="outset" w:sz="6" w:space="0" w:color="414142"/>
              <w:left w:val="outset" w:sz="6" w:space="0" w:color="414142"/>
              <w:bottom w:val="outset" w:sz="6" w:space="0" w:color="414142"/>
              <w:right w:val="outset" w:sz="6" w:space="0" w:color="414142"/>
            </w:tcBorders>
            <w:hideMark/>
          </w:tcPr>
          <w:p w14:paraId="4823C628" w14:textId="77777777" w:rsidR="007A5D8A" w:rsidRPr="007A5D8A" w:rsidRDefault="007A5D8A" w:rsidP="00536390">
            <w:pPr>
              <w:spacing w:after="0" w:line="240" w:lineRule="auto"/>
              <w:jc w:val="right"/>
              <w:rPr>
                <w:rFonts w:ascii="Times New Roman" w:hAnsi="Times New Roman"/>
                <w:b/>
                <w:noProof/>
                <w:sz w:val="24"/>
                <w:lang w:val="en-US"/>
              </w:rPr>
            </w:pPr>
            <w:r w:rsidRPr="007A5D8A">
              <w:rPr>
                <w:rFonts w:ascii="Times New Roman" w:hAnsi="Times New Roman"/>
                <w:b/>
                <w:noProof/>
                <w:sz w:val="24"/>
                <w:lang w:val="en-US"/>
              </w:rPr>
              <w:t>Total</w:t>
            </w:r>
          </w:p>
        </w:tc>
        <w:tc>
          <w:tcPr>
            <w:tcW w:w="498" w:type="pct"/>
            <w:tcBorders>
              <w:top w:val="outset" w:sz="6" w:space="0" w:color="414142"/>
              <w:left w:val="outset" w:sz="6" w:space="0" w:color="414142"/>
              <w:bottom w:val="outset" w:sz="6" w:space="0" w:color="414142"/>
              <w:right w:val="outset" w:sz="6" w:space="0" w:color="414142"/>
            </w:tcBorders>
            <w:hideMark/>
          </w:tcPr>
          <w:p w14:paraId="1F75CB78" w14:textId="77777777" w:rsidR="007A5D8A" w:rsidRPr="007A5D8A" w:rsidRDefault="007A5D8A" w:rsidP="00536390">
            <w:pPr>
              <w:spacing w:after="0" w:line="240" w:lineRule="auto"/>
              <w:jc w:val="both"/>
              <w:rPr>
                <w:rFonts w:ascii="Times New Roman" w:hAnsi="Times New Roman"/>
                <w:b/>
                <w:noProof/>
                <w:sz w:val="24"/>
                <w:lang w:val="en-US"/>
              </w:rPr>
            </w:pPr>
            <w:r w:rsidRPr="007A5D8A">
              <w:rPr>
                <w:rFonts w:ascii="Times New Roman" w:hAnsi="Times New Roman"/>
                <w:b/>
                <w:noProof/>
                <w:sz w:val="24"/>
                <w:lang w:val="en-US"/>
              </w:rPr>
              <w:t>12.4908</w:t>
            </w:r>
          </w:p>
        </w:tc>
        <w:tc>
          <w:tcPr>
            <w:tcW w:w="486" w:type="pct"/>
            <w:tcBorders>
              <w:top w:val="outset" w:sz="6" w:space="0" w:color="414142"/>
              <w:left w:val="outset" w:sz="6" w:space="0" w:color="414142"/>
              <w:bottom w:val="outset" w:sz="6" w:space="0" w:color="414142"/>
              <w:right w:val="outset" w:sz="6" w:space="0" w:color="414142"/>
            </w:tcBorders>
          </w:tcPr>
          <w:p w14:paraId="050B7365" w14:textId="77777777" w:rsidR="007A5D8A" w:rsidRPr="007A5D8A" w:rsidRDefault="007A5D8A" w:rsidP="00536390">
            <w:pPr>
              <w:spacing w:after="0" w:line="240" w:lineRule="auto"/>
              <w:jc w:val="both"/>
              <w:rPr>
                <w:rFonts w:ascii="Times New Roman" w:eastAsia="Times New Roman" w:hAnsi="Times New Roman" w:cs="Times New Roman"/>
                <w:noProof/>
                <w:sz w:val="24"/>
                <w:szCs w:val="24"/>
                <w:lang w:val="en-US" w:eastAsia="lv-LV"/>
              </w:rPr>
            </w:pPr>
          </w:p>
        </w:tc>
        <w:tc>
          <w:tcPr>
            <w:tcW w:w="576" w:type="pct"/>
            <w:tcBorders>
              <w:top w:val="outset" w:sz="6" w:space="0" w:color="414142"/>
              <w:left w:val="outset" w:sz="6" w:space="0" w:color="414142"/>
              <w:bottom w:val="outset" w:sz="6" w:space="0" w:color="414142"/>
              <w:right w:val="outset" w:sz="6" w:space="0" w:color="414142"/>
            </w:tcBorders>
          </w:tcPr>
          <w:p w14:paraId="23569108" w14:textId="77777777" w:rsidR="007A5D8A" w:rsidRPr="007A5D8A" w:rsidRDefault="007A5D8A" w:rsidP="00536390">
            <w:pPr>
              <w:spacing w:after="0" w:line="240" w:lineRule="auto"/>
              <w:jc w:val="both"/>
              <w:rPr>
                <w:rFonts w:ascii="Times New Roman" w:eastAsia="Times New Roman" w:hAnsi="Times New Roman" w:cs="Times New Roman"/>
                <w:noProof/>
                <w:sz w:val="24"/>
                <w:szCs w:val="24"/>
                <w:lang w:val="en-US" w:eastAsia="lv-LV"/>
              </w:rPr>
            </w:pPr>
          </w:p>
        </w:tc>
        <w:tc>
          <w:tcPr>
            <w:tcW w:w="534" w:type="pct"/>
            <w:tcBorders>
              <w:top w:val="outset" w:sz="6" w:space="0" w:color="414142"/>
              <w:left w:val="outset" w:sz="6" w:space="0" w:color="414142"/>
              <w:bottom w:val="outset" w:sz="6" w:space="0" w:color="414142"/>
              <w:right w:val="outset" w:sz="6" w:space="0" w:color="414142"/>
            </w:tcBorders>
          </w:tcPr>
          <w:p w14:paraId="4B06A13E" w14:textId="77777777" w:rsidR="007A5D8A" w:rsidRPr="007A5D8A" w:rsidRDefault="007A5D8A" w:rsidP="00536390">
            <w:pPr>
              <w:spacing w:after="0" w:line="240" w:lineRule="auto"/>
              <w:jc w:val="both"/>
              <w:rPr>
                <w:rFonts w:ascii="Times New Roman" w:eastAsia="Times New Roman" w:hAnsi="Times New Roman" w:cs="Times New Roman"/>
                <w:noProof/>
                <w:sz w:val="24"/>
                <w:szCs w:val="24"/>
                <w:lang w:val="en-US" w:eastAsia="lv-LV"/>
              </w:rPr>
            </w:pPr>
          </w:p>
        </w:tc>
      </w:tr>
      <w:tr w:rsidR="007A5D8A" w:rsidRPr="007A5D8A" w14:paraId="731FE963" w14:textId="77777777" w:rsidTr="00536390">
        <w:tc>
          <w:tcPr>
            <w:tcW w:w="5000" w:type="pct"/>
            <w:gridSpan w:val="7"/>
            <w:tcBorders>
              <w:top w:val="outset" w:sz="6" w:space="0" w:color="414142"/>
              <w:left w:val="outset" w:sz="6" w:space="0" w:color="414142"/>
              <w:bottom w:val="outset" w:sz="6" w:space="0" w:color="414142"/>
              <w:right w:val="outset" w:sz="6" w:space="0" w:color="414142"/>
            </w:tcBorders>
            <w:hideMark/>
          </w:tcPr>
          <w:p w14:paraId="29CE2498" w14:textId="77777777" w:rsidR="007A5D8A" w:rsidRPr="007A5D8A" w:rsidRDefault="007A5D8A" w:rsidP="00536390">
            <w:pPr>
              <w:spacing w:after="0" w:line="240" w:lineRule="auto"/>
              <w:jc w:val="both"/>
              <w:rPr>
                <w:rFonts w:ascii="Times New Roman" w:hAnsi="Times New Roman"/>
                <w:b/>
                <w:noProof/>
                <w:sz w:val="24"/>
                <w:lang w:val="en-US"/>
              </w:rPr>
            </w:pPr>
            <w:r w:rsidRPr="007A5D8A">
              <w:rPr>
                <w:rFonts w:ascii="Times New Roman" w:hAnsi="Times New Roman"/>
                <w:b/>
                <w:noProof/>
                <w:sz w:val="24"/>
                <w:lang w:val="en-US"/>
              </w:rPr>
              <w:t>4. Public administration resource management programme</w:t>
            </w:r>
          </w:p>
          <w:p w14:paraId="645EA206" w14:textId="77777777" w:rsidR="007A5D8A" w:rsidRPr="007A5D8A" w:rsidRDefault="007A5D8A" w:rsidP="00536390">
            <w:pPr>
              <w:spacing w:after="0" w:line="240" w:lineRule="auto"/>
              <w:jc w:val="both"/>
              <w:rPr>
                <w:rFonts w:ascii="Times New Roman" w:eastAsia="Times New Roman" w:hAnsi="Times New Roman" w:cs="Times New Roman"/>
                <w:b/>
                <w:bCs/>
                <w:noProof/>
                <w:sz w:val="24"/>
                <w:szCs w:val="24"/>
                <w:lang w:val="en-US" w:eastAsia="lv-LV"/>
              </w:rPr>
            </w:pPr>
          </w:p>
          <w:p w14:paraId="1D7AB2F9" w14:textId="77777777" w:rsidR="007A5D8A" w:rsidRPr="007A5D8A" w:rsidRDefault="007A5D8A" w:rsidP="00536390">
            <w:pPr>
              <w:spacing w:after="0" w:line="240" w:lineRule="auto"/>
              <w:jc w:val="both"/>
              <w:rPr>
                <w:rFonts w:ascii="Times New Roman" w:hAnsi="Times New Roman"/>
                <w:noProof/>
                <w:sz w:val="24"/>
                <w:lang w:val="en-US"/>
              </w:rPr>
            </w:pPr>
            <w:r w:rsidRPr="007A5D8A">
              <w:rPr>
                <w:rFonts w:ascii="Times New Roman" w:hAnsi="Times New Roman"/>
                <w:noProof/>
                <w:sz w:val="24"/>
                <w:lang w:val="en-US"/>
              </w:rPr>
              <w:t>Objective of the programme: to modernise and centralise the centralised platforms for the management of State resources, human resources of the public administration, employee training, and accumulation of knowledge, and also to continue the deployment of the centralised website platforms.</w:t>
            </w:r>
          </w:p>
          <w:p w14:paraId="0730B86D" w14:textId="77777777" w:rsidR="007A5D8A" w:rsidRPr="007A5D8A" w:rsidRDefault="007A5D8A" w:rsidP="00536390">
            <w:pPr>
              <w:spacing w:after="0" w:line="240" w:lineRule="auto"/>
              <w:jc w:val="both"/>
              <w:rPr>
                <w:rFonts w:ascii="Times New Roman" w:hAnsi="Times New Roman"/>
                <w:noProof/>
                <w:sz w:val="24"/>
                <w:lang w:val="en-US"/>
              </w:rPr>
            </w:pPr>
            <w:r w:rsidRPr="007A5D8A">
              <w:rPr>
                <w:rFonts w:ascii="Times New Roman" w:hAnsi="Times New Roman"/>
                <w:noProof/>
                <w:sz w:val="24"/>
                <w:lang w:val="en-US"/>
              </w:rPr>
              <w:t>The authority responsible for managing the programme – implementation of the State resource management programme will be supervised by a supervisory board for the standardisation and centralisation of accounting and human resources management functions headed by the State Chancellery the participants of which will also include the Ministry of Finance, the Treasury, and the MoEPRD</w:t>
            </w:r>
          </w:p>
        </w:tc>
      </w:tr>
      <w:tr w:rsidR="007A5D8A" w:rsidRPr="007A5D8A" w14:paraId="52F6BD16" w14:textId="77777777" w:rsidTr="00536390">
        <w:tc>
          <w:tcPr>
            <w:tcW w:w="360" w:type="pct"/>
            <w:tcBorders>
              <w:top w:val="outset" w:sz="6" w:space="0" w:color="414142"/>
              <w:left w:val="outset" w:sz="6" w:space="0" w:color="414142"/>
              <w:bottom w:val="outset" w:sz="6" w:space="0" w:color="414142"/>
              <w:right w:val="outset" w:sz="6" w:space="0" w:color="414142"/>
            </w:tcBorders>
            <w:hideMark/>
          </w:tcPr>
          <w:p w14:paraId="2A497938" w14:textId="77777777" w:rsidR="007A5D8A" w:rsidRPr="007A5D8A" w:rsidRDefault="007A5D8A" w:rsidP="00536390">
            <w:pPr>
              <w:spacing w:after="0" w:line="240" w:lineRule="auto"/>
              <w:jc w:val="both"/>
              <w:rPr>
                <w:rFonts w:ascii="Times New Roman" w:hAnsi="Times New Roman"/>
                <w:noProof/>
                <w:sz w:val="24"/>
                <w:lang w:val="en-US"/>
              </w:rPr>
            </w:pPr>
            <w:r w:rsidRPr="007A5D8A">
              <w:rPr>
                <w:rFonts w:ascii="Times New Roman" w:hAnsi="Times New Roman"/>
                <w:noProof/>
                <w:sz w:val="24"/>
                <w:lang w:val="en-US"/>
              </w:rPr>
              <w:t>2.1.2.1.</w:t>
            </w:r>
          </w:p>
        </w:tc>
        <w:tc>
          <w:tcPr>
            <w:tcW w:w="1700" w:type="pct"/>
            <w:tcBorders>
              <w:top w:val="outset" w:sz="6" w:space="0" w:color="414142"/>
              <w:left w:val="outset" w:sz="6" w:space="0" w:color="414142"/>
              <w:bottom w:val="outset" w:sz="6" w:space="0" w:color="414142"/>
              <w:right w:val="outset" w:sz="6" w:space="0" w:color="414142"/>
            </w:tcBorders>
            <w:hideMark/>
          </w:tcPr>
          <w:p w14:paraId="5FBC35BB" w14:textId="77777777" w:rsidR="007A5D8A" w:rsidRPr="007A5D8A" w:rsidRDefault="007A5D8A" w:rsidP="00536390">
            <w:pPr>
              <w:spacing w:after="0" w:line="240" w:lineRule="auto"/>
              <w:jc w:val="both"/>
              <w:rPr>
                <w:rFonts w:ascii="Times New Roman" w:hAnsi="Times New Roman"/>
                <w:noProof/>
                <w:sz w:val="24"/>
                <w:lang w:val="en-US"/>
              </w:rPr>
            </w:pPr>
            <w:r w:rsidRPr="007A5D8A">
              <w:rPr>
                <w:rFonts w:ascii="Times New Roman" w:hAnsi="Times New Roman"/>
                <w:noProof/>
                <w:sz w:val="24"/>
                <w:lang w:val="en-US"/>
              </w:rPr>
              <w:t>Establishment of a single public administration resource management centre, including creation of unified human resource services, development of the State unified training and knowledge accumulation platform</w:t>
            </w:r>
          </w:p>
        </w:tc>
        <w:tc>
          <w:tcPr>
            <w:tcW w:w="846" w:type="pct"/>
            <w:tcBorders>
              <w:top w:val="outset" w:sz="6" w:space="0" w:color="414142"/>
              <w:left w:val="outset" w:sz="6" w:space="0" w:color="414142"/>
              <w:bottom w:val="outset" w:sz="6" w:space="0" w:color="414142"/>
              <w:right w:val="outset" w:sz="6" w:space="0" w:color="414142"/>
            </w:tcBorders>
            <w:hideMark/>
          </w:tcPr>
          <w:p w14:paraId="52661F59" w14:textId="77777777" w:rsidR="007A5D8A" w:rsidRPr="007A5D8A" w:rsidRDefault="007A5D8A" w:rsidP="00536390">
            <w:pPr>
              <w:spacing w:after="0" w:line="240" w:lineRule="auto"/>
              <w:jc w:val="both"/>
              <w:rPr>
                <w:rFonts w:ascii="Times New Roman" w:hAnsi="Times New Roman"/>
                <w:noProof/>
                <w:sz w:val="24"/>
                <w:lang w:val="en-US"/>
              </w:rPr>
            </w:pPr>
            <w:r w:rsidRPr="007A5D8A">
              <w:rPr>
                <w:rFonts w:ascii="Times New Roman" w:hAnsi="Times New Roman"/>
                <w:noProof/>
                <w:sz w:val="24"/>
                <w:lang w:val="en-US"/>
              </w:rPr>
              <w:t>SC (MoF)</w:t>
            </w:r>
          </w:p>
        </w:tc>
        <w:tc>
          <w:tcPr>
            <w:tcW w:w="498" w:type="pct"/>
            <w:tcBorders>
              <w:top w:val="outset" w:sz="6" w:space="0" w:color="414142"/>
              <w:left w:val="outset" w:sz="6" w:space="0" w:color="414142"/>
              <w:bottom w:val="outset" w:sz="6" w:space="0" w:color="414142"/>
              <w:right w:val="outset" w:sz="6" w:space="0" w:color="414142"/>
            </w:tcBorders>
            <w:hideMark/>
          </w:tcPr>
          <w:p w14:paraId="32CD800F" w14:textId="77777777" w:rsidR="007A5D8A" w:rsidRPr="007A5D8A" w:rsidRDefault="007A5D8A" w:rsidP="00536390">
            <w:pPr>
              <w:spacing w:after="0" w:line="240" w:lineRule="auto"/>
              <w:jc w:val="both"/>
              <w:rPr>
                <w:rFonts w:ascii="Times New Roman" w:hAnsi="Times New Roman"/>
                <w:noProof/>
                <w:sz w:val="24"/>
                <w:lang w:val="en-US"/>
              </w:rPr>
            </w:pPr>
            <w:r w:rsidRPr="007A5D8A">
              <w:rPr>
                <w:rFonts w:ascii="Times New Roman" w:hAnsi="Times New Roman"/>
                <w:noProof/>
                <w:sz w:val="24"/>
                <w:lang w:val="en-US"/>
              </w:rPr>
              <w:t>3.36</w:t>
            </w:r>
          </w:p>
        </w:tc>
        <w:tc>
          <w:tcPr>
            <w:tcW w:w="486" w:type="pct"/>
            <w:tcBorders>
              <w:top w:val="outset" w:sz="6" w:space="0" w:color="414142"/>
              <w:left w:val="outset" w:sz="6" w:space="0" w:color="414142"/>
              <w:bottom w:val="outset" w:sz="6" w:space="0" w:color="414142"/>
              <w:right w:val="outset" w:sz="6" w:space="0" w:color="414142"/>
            </w:tcBorders>
            <w:vAlign w:val="center"/>
            <w:hideMark/>
          </w:tcPr>
          <w:p w14:paraId="10B69A6A" w14:textId="77777777" w:rsidR="007A5D8A" w:rsidRPr="007A5D8A" w:rsidRDefault="007A5D8A" w:rsidP="00536390">
            <w:pPr>
              <w:spacing w:after="0" w:line="240" w:lineRule="auto"/>
              <w:jc w:val="center"/>
              <w:rPr>
                <w:rFonts w:ascii="Times New Roman" w:hAnsi="Times New Roman"/>
                <w:noProof/>
                <w:sz w:val="24"/>
                <w:lang w:val="en-US"/>
              </w:rPr>
            </w:pPr>
            <w:r w:rsidRPr="007A5D8A">
              <w:rPr>
                <w:rFonts w:ascii="Times New Roman" w:hAnsi="Times New Roman"/>
                <w:noProof/>
                <w:sz w:val="24"/>
                <w:lang w:val="en-US"/>
              </w:rPr>
              <w:t>1</w:t>
            </w:r>
          </w:p>
        </w:tc>
        <w:tc>
          <w:tcPr>
            <w:tcW w:w="576" w:type="pct"/>
            <w:tcBorders>
              <w:top w:val="outset" w:sz="6" w:space="0" w:color="414142"/>
              <w:left w:val="outset" w:sz="6" w:space="0" w:color="414142"/>
              <w:bottom w:val="outset" w:sz="6" w:space="0" w:color="414142"/>
              <w:right w:val="outset" w:sz="6" w:space="0" w:color="414142"/>
            </w:tcBorders>
            <w:vAlign w:val="center"/>
            <w:hideMark/>
          </w:tcPr>
          <w:p w14:paraId="484E9B9D" w14:textId="77777777" w:rsidR="007A5D8A" w:rsidRPr="007A5D8A" w:rsidRDefault="007A5D8A" w:rsidP="00536390">
            <w:pPr>
              <w:spacing w:after="0" w:line="240" w:lineRule="auto"/>
              <w:jc w:val="center"/>
              <w:rPr>
                <w:rFonts w:ascii="Times New Roman" w:hAnsi="Times New Roman"/>
                <w:noProof/>
                <w:sz w:val="24"/>
                <w:lang w:val="en-US"/>
              </w:rPr>
            </w:pPr>
            <w:r w:rsidRPr="007A5D8A">
              <w:rPr>
                <w:rFonts w:ascii="Times New Roman" w:hAnsi="Times New Roman"/>
                <w:noProof/>
                <w:sz w:val="24"/>
                <w:lang w:val="en-US"/>
              </w:rPr>
              <w:t>2</w:t>
            </w:r>
          </w:p>
        </w:tc>
        <w:tc>
          <w:tcPr>
            <w:tcW w:w="534" w:type="pct"/>
            <w:tcBorders>
              <w:top w:val="outset" w:sz="6" w:space="0" w:color="414142"/>
              <w:left w:val="outset" w:sz="6" w:space="0" w:color="414142"/>
              <w:bottom w:val="outset" w:sz="6" w:space="0" w:color="414142"/>
              <w:right w:val="outset" w:sz="6" w:space="0" w:color="414142"/>
            </w:tcBorders>
            <w:vAlign w:val="center"/>
            <w:hideMark/>
          </w:tcPr>
          <w:p w14:paraId="0AB4BE57" w14:textId="77777777" w:rsidR="007A5D8A" w:rsidRPr="007A5D8A" w:rsidRDefault="007A5D8A" w:rsidP="00536390">
            <w:pPr>
              <w:spacing w:after="0" w:line="240" w:lineRule="auto"/>
              <w:jc w:val="center"/>
              <w:rPr>
                <w:rFonts w:ascii="Times New Roman" w:hAnsi="Times New Roman"/>
                <w:noProof/>
                <w:sz w:val="24"/>
                <w:lang w:val="en-US"/>
              </w:rPr>
            </w:pPr>
            <w:r w:rsidRPr="007A5D8A">
              <w:rPr>
                <w:rFonts w:ascii="Times New Roman" w:hAnsi="Times New Roman"/>
                <w:noProof/>
                <w:sz w:val="24"/>
                <w:lang w:val="en-US"/>
              </w:rPr>
              <w:t>2</w:t>
            </w:r>
          </w:p>
        </w:tc>
      </w:tr>
      <w:tr w:rsidR="007A5D8A" w:rsidRPr="007A5D8A" w14:paraId="01AD16E7" w14:textId="77777777" w:rsidTr="00536390">
        <w:tc>
          <w:tcPr>
            <w:tcW w:w="360" w:type="pct"/>
            <w:tcBorders>
              <w:top w:val="outset" w:sz="6" w:space="0" w:color="414142"/>
              <w:left w:val="outset" w:sz="6" w:space="0" w:color="414142"/>
              <w:bottom w:val="outset" w:sz="6" w:space="0" w:color="414142"/>
              <w:right w:val="outset" w:sz="6" w:space="0" w:color="414142"/>
            </w:tcBorders>
            <w:hideMark/>
          </w:tcPr>
          <w:p w14:paraId="5EC0D8A5" w14:textId="77777777" w:rsidR="007A5D8A" w:rsidRPr="007A5D8A" w:rsidRDefault="007A5D8A" w:rsidP="00536390">
            <w:pPr>
              <w:spacing w:after="0" w:line="240" w:lineRule="auto"/>
              <w:jc w:val="both"/>
              <w:rPr>
                <w:rFonts w:ascii="Times New Roman" w:hAnsi="Times New Roman"/>
                <w:noProof/>
                <w:sz w:val="24"/>
                <w:lang w:val="en-US"/>
              </w:rPr>
            </w:pPr>
            <w:r w:rsidRPr="007A5D8A">
              <w:rPr>
                <w:rFonts w:ascii="Times New Roman" w:hAnsi="Times New Roman"/>
                <w:noProof/>
                <w:sz w:val="24"/>
                <w:lang w:val="en-US"/>
              </w:rPr>
              <w:t>2.1.2.1.</w:t>
            </w:r>
          </w:p>
        </w:tc>
        <w:tc>
          <w:tcPr>
            <w:tcW w:w="1700" w:type="pct"/>
            <w:tcBorders>
              <w:top w:val="outset" w:sz="6" w:space="0" w:color="414142"/>
              <w:left w:val="outset" w:sz="6" w:space="0" w:color="414142"/>
              <w:bottom w:val="outset" w:sz="6" w:space="0" w:color="414142"/>
              <w:right w:val="outset" w:sz="6" w:space="0" w:color="414142"/>
            </w:tcBorders>
            <w:hideMark/>
          </w:tcPr>
          <w:p w14:paraId="2744221C" w14:textId="77777777" w:rsidR="007A5D8A" w:rsidRPr="007A5D8A" w:rsidRDefault="007A5D8A" w:rsidP="00536390">
            <w:pPr>
              <w:spacing w:after="0" w:line="240" w:lineRule="auto"/>
              <w:jc w:val="both"/>
              <w:rPr>
                <w:rFonts w:ascii="Times New Roman" w:hAnsi="Times New Roman"/>
                <w:noProof/>
                <w:sz w:val="24"/>
                <w:lang w:val="en-US"/>
              </w:rPr>
            </w:pPr>
            <w:r w:rsidRPr="007A5D8A">
              <w:rPr>
                <w:rFonts w:ascii="Times New Roman" w:hAnsi="Times New Roman"/>
                <w:noProof/>
                <w:sz w:val="24"/>
                <w:lang w:val="en-US"/>
              </w:rPr>
              <w:t>Unified State financial resource planning of public administration and provision of administrative accounting services, introduction of the unified resource management</w:t>
            </w:r>
          </w:p>
        </w:tc>
        <w:tc>
          <w:tcPr>
            <w:tcW w:w="846" w:type="pct"/>
            <w:tcBorders>
              <w:top w:val="outset" w:sz="6" w:space="0" w:color="414142"/>
              <w:left w:val="outset" w:sz="6" w:space="0" w:color="414142"/>
              <w:bottom w:val="outset" w:sz="6" w:space="0" w:color="414142"/>
              <w:right w:val="outset" w:sz="6" w:space="0" w:color="414142"/>
            </w:tcBorders>
            <w:hideMark/>
          </w:tcPr>
          <w:p w14:paraId="7BDD62C9" w14:textId="77777777" w:rsidR="007A5D8A" w:rsidRPr="007A5D8A" w:rsidRDefault="007A5D8A" w:rsidP="00536390">
            <w:pPr>
              <w:spacing w:after="0" w:line="240" w:lineRule="auto"/>
              <w:jc w:val="both"/>
              <w:rPr>
                <w:rFonts w:ascii="Times New Roman" w:hAnsi="Times New Roman"/>
                <w:noProof/>
                <w:sz w:val="24"/>
                <w:lang w:val="en-US"/>
              </w:rPr>
            </w:pPr>
            <w:r w:rsidRPr="007A5D8A">
              <w:rPr>
                <w:rFonts w:ascii="Times New Roman" w:hAnsi="Times New Roman"/>
                <w:noProof/>
                <w:sz w:val="24"/>
                <w:lang w:val="en-US"/>
              </w:rPr>
              <w:t>MoF (SC)</w:t>
            </w:r>
          </w:p>
        </w:tc>
        <w:tc>
          <w:tcPr>
            <w:tcW w:w="498" w:type="pct"/>
            <w:tcBorders>
              <w:top w:val="outset" w:sz="6" w:space="0" w:color="414142"/>
              <w:left w:val="outset" w:sz="6" w:space="0" w:color="414142"/>
              <w:bottom w:val="outset" w:sz="6" w:space="0" w:color="414142"/>
              <w:right w:val="outset" w:sz="6" w:space="0" w:color="414142"/>
            </w:tcBorders>
            <w:hideMark/>
          </w:tcPr>
          <w:p w14:paraId="7723B852" w14:textId="77777777" w:rsidR="007A5D8A" w:rsidRPr="007A5D8A" w:rsidRDefault="007A5D8A" w:rsidP="00536390">
            <w:pPr>
              <w:spacing w:after="0" w:line="240" w:lineRule="auto"/>
              <w:jc w:val="both"/>
              <w:rPr>
                <w:rFonts w:ascii="Times New Roman" w:hAnsi="Times New Roman"/>
                <w:noProof/>
                <w:sz w:val="24"/>
                <w:lang w:val="en-US"/>
              </w:rPr>
            </w:pPr>
            <w:r w:rsidRPr="007A5D8A">
              <w:rPr>
                <w:rFonts w:ascii="Times New Roman" w:hAnsi="Times New Roman"/>
                <w:noProof/>
                <w:sz w:val="24"/>
                <w:lang w:val="en-US"/>
              </w:rPr>
              <w:t>13.44</w:t>
            </w:r>
          </w:p>
        </w:tc>
        <w:tc>
          <w:tcPr>
            <w:tcW w:w="486" w:type="pct"/>
            <w:tcBorders>
              <w:top w:val="outset" w:sz="6" w:space="0" w:color="414142"/>
              <w:left w:val="outset" w:sz="6" w:space="0" w:color="414142"/>
              <w:bottom w:val="outset" w:sz="6" w:space="0" w:color="414142"/>
              <w:right w:val="outset" w:sz="6" w:space="0" w:color="414142"/>
            </w:tcBorders>
            <w:vAlign w:val="center"/>
            <w:hideMark/>
          </w:tcPr>
          <w:p w14:paraId="30631302" w14:textId="77777777" w:rsidR="007A5D8A" w:rsidRPr="007A5D8A" w:rsidRDefault="007A5D8A" w:rsidP="00536390">
            <w:pPr>
              <w:spacing w:after="0" w:line="240" w:lineRule="auto"/>
              <w:jc w:val="center"/>
              <w:rPr>
                <w:rFonts w:ascii="Times New Roman" w:hAnsi="Times New Roman"/>
                <w:noProof/>
                <w:sz w:val="24"/>
                <w:lang w:val="en-US"/>
              </w:rPr>
            </w:pPr>
            <w:r w:rsidRPr="007A5D8A">
              <w:rPr>
                <w:rFonts w:ascii="Times New Roman" w:hAnsi="Times New Roman"/>
                <w:noProof/>
                <w:sz w:val="24"/>
                <w:lang w:val="en-US"/>
              </w:rPr>
              <w:t>1</w:t>
            </w:r>
          </w:p>
        </w:tc>
        <w:tc>
          <w:tcPr>
            <w:tcW w:w="576" w:type="pct"/>
            <w:tcBorders>
              <w:top w:val="outset" w:sz="6" w:space="0" w:color="414142"/>
              <w:left w:val="outset" w:sz="6" w:space="0" w:color="414142"/>
              <w:bottom w:val="outset" w:sz="6" w:space="0" w:color="414142"/>
              <w:right w:val="outset" w:sz="6" w:space="0" w:color="414142"/>
            </w:tcBorders>
            <w:vAlign w:val="center"/>
            <w:hideMark/>
          </w:tcPr>
          <w:p w14:paraId="63DCF8E2" w14:textId="77777777" w:rsidR="007A5D8A" w:rsidRPr="007A5D8A" w:rsidRDefault="007A5D8A" w:rsidP="00536390">
            <w:pPr>
              <w:spacing w:after="0" w:line="240" w:lineRule="auto"/>
              <w:jc w:val="center"/>
              <w:rPr>
                <w:rFonts w:ascii="Times New Roman" w:hAnsi="Times New Roman"/>
                <w:noProof/>
                <w:sz w:val="24"/>
                <w:lang w:val="en-US"/>
              </w:rPr>
            </w:pPr>
            <w:r w:rsidRPr="007A5D8A">
              <w:rPr>
                <w:rFonts w:ascii="Times New Roman" w:hAnsi="Times New Roman"/>
                <w:noProof/>
                <w:sz w:val="24"/>
                <w:lang w:val="en-US"/>
              </w:rPr>
              <w:t>1</w:t>
            </w:r>
          </w:p>
        </w:tc>
        <w:tc>
          <w:tcPr>
            <w:tcW w:w="534" w:type="pct"/>
            <w:tcBorders>
              <w:top w:val="outset" w:sz="6" w:space="0" w:color="414142"/>
              <w:left w:val="outset" w:sz="6" w:space="0" w:color="414142"/>
              <w:bottom w:val="outset" w:sz="6" w:space="0" w:color="414142"/>
              <w:right w:val="outset" w:sz="6" w:space="0" w:color="414142"/>
            </w:tcBorders>
            <w:vAlign w:val="center"/>
            <w:hideMark/>
          </w:tcPr>
          <w:p w14:paraId="2F44E90B" w14:textId="77777777" w:rsidR="007A5D8A" w:rsidRPr="007A5D8A" w:rsidRDefault="007A5D8A" w:rsidP="00536390">
            <w:pPr>
              <w:spacing w:after="0" w:line="240" w:lineRule="auto"/>
              <w:jc w:val="center"/>
              <w:rPr>
                <w:rFonts w:ascii="Times New Roman" w:hAnsi="Times New Roman"/>
                <w:noProof/>
                <w:sz w:val="24"/>
                <w:lang w:val="en-US"/>
              </w:rPr>
            </w:pPr>
            <w:r w:rsidRPr="007A5D8A">
              <w:rPr>
                <w:rFonts w:ascii="Times New Roman" w:hAnsi="Times New Roman"/>
                <w:noProof/>
                <w:sz w:val="24"/>
                <w:lang w:val="en-US"/>
              </w:rPr>
              <w:t>1</w:t>
            </w:r>
          </w:p>
        </w:tc>
      </w:tr>
      <w:tr w:rsidR="007A5D8A" w:rsidRPr="007A5D8A" w14:paraId="58D32EC8" w14:textId="77777777" w:rsidTr="00536390">
        <w:tc>
          <w:tcPr>
            <w:tcW w:w="360" w:type="pct"/>
            <w:tcBorders>
              <w:top w:val="outset" w:sz="6" w:space="0" w:color="414142"/>
              <w:left w:val="outset" w:sz="6" w:space="0" w:color="414142"/>
              <w:bottom w:val="outset" w:sz="6" w:space="0" w:color="414142"/>
              <w:right w:val="outset" w:sz="6" w:space="0" w:color="414142"/>
            </w:tcBorders>
            <w:hideMark/>
          </w:tcPr>
          <w:p w14:paraId="68544F77" w14:textId="77777777" w:rsidR="007A5D8A" w:rsidRPr="007A5D8A" w:rsidRDefault="007A5D8A" w:rsidP="00536390">
            <w:pPr>
              <w:spacing w:after="0" w:line="240" w:lineRule="auto"/>
              <w:jc w:val="both"/>
              <w:rPr>
                <w:rFonts w:ascii="Times New Roman" w:hAnsi="Times New Roman"/>
                <w:noProof/>
                <w:sz w:val="24"/>
                <w:lang w:val="en-US"/>
              </w:rPr>
            </w:pPr>
            <w:r w:rsidRPr="007A5D8A">
              <w:rPr>
                <w:rFonts w:ascii="Times New Roman" w:hAnsi="Times New Roman"/>
                <w:noProof/>
                <w:sz w:val="24"/>
                <w:lang w:val="en-US"/>
              </w:rPr>
              <w:t>2.1.2.1.</w:t>
            </w:r>
          </w:p>
        </w:tc>
        <w:tc>
          <w:tcPr>
            <w:tcW w:w="1700" w:type="pct"/>
            <w:tcBorders>
              <w:top w:val="outset" w:sz="6" w:space="0" w:color="414142"/>
              <w:left w:val="outset" w:sz="6" w:space="0" w:color="414142"/>
              <w:bottom w:val="outset" w:sz="6" w:space="0" w:color="414142"/>
              <w:right w:val="outset" w:sz="6" w:space="0" w:color="414142"/>
            </w:tcBorders>
            <w:hideMark/>
          </w:tcPr>
          <w:p w14:paraId="0579873D" w14:textId="77777777" w:rsidR="007A5D8A" w:rsidRPr="007A5D8A" w:rsidRDefault="007A5D8A" w:rsidP="00536390">
            <w:pPr>
              <w:spacing w:after="0" w:line="240" w:lineRule="auto"/>
              <w:jc w:val="both"/>
              <w:rPr>
                <w:rFonts w:ascii="Times New Roman" w:hAnsi="Times New Roman"/>
                <w:noProof/>
                <w:sz w:val="24"/>
                <w:lang w:val="en-US"/>
              </w:rPr>
            </w:pPr>
            <w:r w:rsidRPr="007A5D8A">
              <w:rPr>
                <w:rFonts w:ascii="Times New Roman" w:hAnsi="Times New Roman"/>
                <w:noProof/>
                <w:sz w:val="24"/>
                <w:lang w:val="en-US"/>
              </w:rPr>
              <w:t>Deployment of the unified shared platform of websites of State and local government institutions</w:t>
            </w:r>
          </w:p>
        </w:tc>
        <w:tc>
          <w:tcPr>
            <w:tcW w:w="846" w:type="pct"/>
            <w:tcBorders>
              <w:top w:val="outset" w:sz="6" w:space="0" w:color="414142"/>
              <w:left w:val="outset" w:sz="6" w:space="0" w:color="414142"/>
              <w:bottom w:val="outset" w:sz="6" w:space="0" w:color="414142"/>
              <w:right w:val="outset" w:sz="6" w:space="0" w:color="414142"/>
            </w:tcBorders>
            <w:hideMark/>
          </w:tcPr>
          <w:p w14:paraId="2245F512" w14:textId="77777777" w:rsidR="007A5D8A" w:rsidRPr="007A5D8A" w:rsidRDefault="007A5D8A" w:rsidP="00536390">
            <w:pPr>
              <w:spacing w:after="0" w:line="240" w:lineRule="auto"/>
              <w:jc w:val="both"/>
              <w:rPr>
                <w:rFonts w:ascii="Times New Roman" w:hAnsi="Times New Roman"/>
                <w:noProof/>
                <w:sz w:val="24"/>
                <w:lang w:val="en-US"/>
              </w:rPr>
            </w:pPr>
            <w:r w:rsidRPr="007A5D8A">
              <w:rPr>
                <w:rFonts w:ascii="Times New Roman" w:hAnsi="Times New Roman"/>
                <w:noProof/>
                <w:sz w:val="24"/>
                <w:lang w:val="en-US"/>
              </w:rPr>
              <w:t>SC</w:t>
            </w:r>
          </w:p>
        </w:tc>
        <w:tc>
          <w:tcPr>
            <w:tcW w:w="498" w:type="pct"/>
            <w:tcBorders>
              <w:top w:val="outset" w:sz="6" w:space="0" w:color="414142"/>
              <w:left w:val="outset" w:sz="6" w:space="0" w:color="414142"/>
              <w:bottom w:val="outset" w:sz="6" w:space="0" w:color="414142"/>
              <w:right w:val="outset" w:sz="6" w:space="0" w:color="414142"/>
            </w:tcBorders>
            <w:hideMark/>
          </w:tcPr>
          <w:p w14:paraId="70D77912" w14:textId="77777777" w:rsidR="007A5D8A" w:rsidRPr="007A5D8A" w:rsidRDefault="007A5D8A" w:rsidP="00536390">
            <w:pPr>
              <w:spacing w:after="0" w:line="240" w:lineRule="auto"/>
              <w:jc w:val="both"/>
              <w:rPr>
                <w:rFonts w:ascii="Times New Roman" w:hAnsi="Times New Roman"/>
                <w:noProof/>
                <w:sz w:val="24"/>
                <w:lang w:val="en-US"/>
              </w:rPr>
            </w:pPr>
            <w:r w:rsidRPr="007A5D8A">
              <w:rPr>
                <w:rFonts w:ascii="Times New Roman" w:hAnsi="Times New Roman"/>
                <w:noProof/>
                <w:sz w:val="24"/>
                <w:lang w:val="en-US"/>
              </w:rPr>
              <w:t>2.1</w:t>
            </w:r>
          </w:p>
        </w:tc>
        <w:tc>
          <w:tcPr>
            <w:tcW w:w="486" w:type="pct"/>
            <w:tcBorders>
              <w:top w:val="outset" w:sz="6" w:space="0" w:color="414142"/>
              <w:left w:val="outset" w:sz="6" w:space="0" w:color="414142"/>
              <w:bottom w:val="outset" w:sz="6" w:space="0" w:color="414142"/>
              <w:right w:val="outset" w:sz="6" w:space="0" w:color="414142"/>
            </w:tcBorders>
            <w:vAlign w:val="center"/>
            <w:hideMark/>
          </w:tcPr>
          <w:p w14:paraId="154C96F6" w14:textId="77777777" w:rsidR="007A5D8A" w:rsidRPr="007A5D8A" w:rsidRDefault="007A5D8A" w:rsidP="00536390">
            <w:pPr>
              <w:spacing w:after="0" w:line="240" w:lineRule="auto"/>
              <w:jc w:val="center"/>
              <w:rPr>
                <w:rFonts w:ascii="Times New Roman" w:hAnsi="Times New Roman"/>
                <w:noProof/>
                <w:sz w:val="24"/>
                <w:lang w:val="en-US"/>
              </w:rPr>
            </w:pPr>
            <w:r w:rsidRPr="007A5D8A">
              <w:rPr>
                <w:rFonts w:ascii="Times New Roman" w:hAnsi="Times New Roman"/>
                <w:noProof/>
                <w:sz w:val="24"/>
                <w:lang w:val="en-US"/>
              </w:rPr>
              <w:t>1</w:t>
            </w:r>
          </w:p>
        </w:tc>
        <w:tc>
          <w:tcPr>
            <w:tcW w:w="576" w:type="pct"/>
            <w:tcBorders>
              <w:top w:val="outset" w:sz="6" w:space="0" w:color="414142"/>
              <w:left w:val="outset" w:sz="6" w:space="0" w:color="414142"/>
              <w:bottom w:val="outset" w:sz="6" w:space="0" w:color="414142"/>
              <w:right w:val="outset" w:sz="6" w:space="0" w:color="414142"/>
            </w:tcBorders>
            <w:vAlign w:val="center"/>
            <w:hideMark/>
          </w:tcPr>
          <w:p w14:paraId="364812BD" w14:textId="77777777" w:rsidR="007A5D8A" w:rsidRPr="007A5D8A" w:rsidRDefault="007A5D8A" w:rsidP="00536390">
            <w:pPr>
              <w:spacing w:after="0" w:line="240" w:lineRule="auto"/>
              <w:jc w:val="center"/>
              <w:rPr>
                <w:rFonts w:ascii="Times New Roman" w:hAnsi="Times New Roman"/>
                <w:noProof/>
                <w:sz w:val="24"/>
                <w:lang w:val="en-US"/>
              </w:rPr>
            </w:pPr>
            <w:r w:rsidRPr="007A5D8A">
              <w:rPr>
                <w:rFonts w:ascii="Times New Roman" w:hAnsi="Times New Roman"/>
                <w:noProof/>
                <w:sz w:val="24"/>
                <w:lang w:val="en-US"/>
              </w:rPr>
              <w:t>1</w:t>
            </w:r>
          </w:p>
        </w:tc>
        <w:tc>
          <w:tcPr>
            <w:tcW w:w="534" w:type="pct"/>
            <w:tcBorders>
              <w:top w:val="outset" w:sz="6" w:space="0" w:color="414142"/>
              <w:left w:val="outset" w:sz="6" w:space="0" w:color="414142"/>
              <w:bottom w:val="outset" w:sz="6" w:space="0" w:color="414142"/>
              <w:right w:val="outset" w:sz="6" w:space="0" w:color="414142"/>
            </w:tcBorders>
            <w:vAlign w:val="center"/>
            <w:hideMark/>
          </w:tcPr>
          <w:p w14:paraId="0603BF6B" w14:textId="77777777" w:rsidR="007A5D8A" w:rsidRPr="007A5D8A" w:rsidRDefault="007A5D8A" w:rsidP="00536390">
            <w:pPr>
              <w:spacing w:after="0" w:line="240" w:lineRule="auto"/>
              <w:jc w:val="center"/>
              <w:rPr>
                <w:rFonts w:ascii="Times New Roman" w:hAnsi="Times New Roman"/>
                <w:noProof/>
                <w:sz w:val="24"/>
                <w:lang w:val="en-US"/>
              </w:rPr>
            </w:pPr>
            <w:r w:rsidRPr="007A5D8A">
              <w:rPr>
                <w:rFonts w:ascii="Times New Roman" w:hAnsi="Times New Roman"/>
                <w:noProof/>
                <w:sz w:val="24"/>
                <w:lang w:val="en-US"/>
              </w:rPr>
              <w:t>1</w:t>
            </w:r>
          </w:p>
        </w:tc>
      </w:tr>
      <w:tr w:rsidR="007A5D8A" w:rsidRPr="007A5D8A" w14:paraId="21D907C2" w14:textId="77777777" w:rsidTr="00536390">
        <w:tc>
          <w:tcPr>
            <w:tcW w:w="2906" w:type="pct"/>
            <w:gridSpan w:val="3"/>
            <w:tcBorders>
              <w:top w:val="outset" w:sz="6" w:space="0" w:color="414142"/>
              <w:left w:val="outset" w:sz="6" w:space="0" w:color="414142"/>
              <w:bottom w:val="outset" w:sz="6" w:space="0" w:color="414142"/>
              <w:right w:val="outset" w:sz="6" w:space="0" w:color="414142"/>
            </w:tcBorders>
            <w:hideMark/>
          </w:tcPr>
          <w:p w14:paraId="38B6905D" w14:textId="77777777" w:rsidR="007A5D8A" w:rsidRPr="007A5D8A" w:rsidRDefault="007A5D8A" w:rsidP="00536390">
            <w:pPr>
              <w:spacing w:after="0" w:line="240" w:lineRule="auto"/>
              <w:jc w:val="right"/>
              <w:rPr>
                <w:rFonts w:ascii="Times New Roman" w:hAnsi="Times New Roman"/>
                <w:b/>
                <w:noProof/>
                <w:sz w:val="24"/>
                <w:lang w:val="en-US"/>
              </w:rPr>
            </w:pPr>
            <w:r w:rsidRPr="007A5D8A">
              <w:rPr>
                <w:rFonts w:ascii="Times New Roman" w:hAnsi="Times New Roman"/>
                <w:b/>
                <w:noProof/>
                <w:sz w:val="24"/>
                <w:lang w:val="en-US"/>
              </w:rPr>
              <w:t>Total</w:t>
            </w:r>
          </w:p>
        </w:tc>
        <w:tc>
          <w:tcPr>
            <w:tcW w:w="498" w:type="pct"/>
            <w:tcBorders>
              <w:top w:val="outset" w:sz="6" w:space="0" w:color="414142"/>
              <w:left w:val="outset" w:sz="6" w:space="0" w:color="414142"/>
              <w:bottom w:val="outset" w:sz="6" w:space="0" w:color="414142"/>
              <w:right w:val="outset" w:sz="6" w:space="0" w:color="414142"/>
            </w:tcBorders>
            <w:hideMark/>
          </w:tcPr>
          <w:p w14:paraId="4ECD143B" w14:textId="77777777" w:rsidR="007A5D8A" w:rsidRPr="007A5D8A" w:rsidRDefault="007A5D8A" w:rsidP="00536390">
            <w:pPr>
              <w:spacing w:after="0" w:line="240" w:lineRule="auto"/>
              <w:jc w:val="both"/>
              <w:rPr>
                <w:rFonts w:ascii="Times New Roman" w:hAnsi="Times New Roman"/>
                <w:b/>
                <w:noProof/>
                <w:sz w:val="24"/>
                <w:lang w:val="en-US"/>
              </w:rPr>
            </w:pPr>
            <w:r w:rsidRPr="007A5D8A">
              <w:rPr>
                <w:rFonts w:ascii="Times New Roman" w:hAnsi="Times New Roman"/>
                <w:b/>
                <w:noProof/>
                <w:sz w:val="24"/>
                <w:lang w:val="en-US"/>
              </w:rPr>
              <w:t>18.9</w:t>
            </w:r>
          </w:p>
        </w:tc>
        <w:tc>
          <w:tcPr>
            <w:tcW w:w="486" w:type="pct"/>
            <w:tcBorders>
              <w:top w:val="outset" w:sz="6" w:space="0" w:color="414142"/>
              <w:left w:val="outset" w:sz="6" w:space="0" w:color="414142"/>
              <w:bottom w:val="outset" w:sz="6" w:space="0" w:color="414142"/>
              <w:right w:val="outset" w:sz="6" w:space="0" w:color="414142"/>
            </w:tcBorders>
          </w:tcPr>
          <w:p w14:paraId="2C8DEA1C" w14:textId="77777777" w:rsidR="007A5D8A" w:rsidRPr="007A5D8A" w:rsidRDefault="007A5D8A" w:rsidP="00536390">
            <w:pPr>
              <w:spacing w:after="0" w:line="240" w:lineRule="auto"/>
              <w:jc w:val="both"/>
              <w:rPr>
                <w:rFonts w:ascii="Times New Roman" w:eastAsia="Times New Roman" w:hAnsi="Times New Roman" w:cs="Times New Roman"/>
                <w:noProof/>
                <w:sz w:val="24"/>
                <w:szCs w:val="24"/>
                <w:lang w:val="en-US" w:eastAsia="lv-LV"/>
              </w:rPr>
            </w:pPr>
          </w:p>
        </w:tc>
        <w:tc>
          <w:tcPr>
            <w:tcW w:w="576" w:type="pct"/>
            <w:tcBorders>
              <w:top w:val="outset" w:sz="6" w:space="0" w:color="414142"/>
              <w:left w:val="outset" w:sz="6" w:space="0" w:color="414142"/>
              <w:bottom w:val="outset" w:sz="6" w:space="0" w:color="414142"/>
              <w:right w:val="outset" w:sz="6" w:space="0" w:color="414142"/>
            </w:tcBorders>
          </w:tcPr>
          <w:p w14:paraId="5B5B035F" w14:textId="77777777" w:rsidR="007A5D8A" w:rsidRPr="007A5D8A" w:rsidRDefault="007A5D8A" w:rsidP="00536390">
            <w:pPr>
              <w:spacing w:after="0" w:line="240" w:lineRule="auto"/>
              <w:jc w:val="both"/>
              <w:rPr>
                <w:rFonts w:ascii="Times New Roman" w:eastAsia="Times New Roman" w:hAnsi="Times New Roman" w:cs="Times New Roman"/>
                <w:noProof/>
                <w:sz w:val="24"/>
                <w:szCs w:val="24"/>
                <w:lang w:val="en-US" w:eastAsia="lv-LV"/>
              </w:rPr>
            </w:pPr>
          </w:p>
        </w:tc>
        <w:tc>
          <w:tcPr>
            <w:tcW w:w="534" w:type="pct"/>
            <w:tcBorders>
              <w:top w:val="outset" w:sz="6" w:space="0" w:color="414142"/>
              <w:left w:val="outset" w:sz="6" w:space="0" w:color="414142"/>
              <w:bottom w:val="outset" w:sz="6" w:space="0" w:color="414142"/>
              <w:right w:val="outset" w:sz="6" w:space="0" w:color="414142"/>
            </w:tcBorders>
          </w:tcPr>
          <w:p w14:paraId="4D9D2D20" w14:textId="77777777" w:rsidR="007A5D8A" w:rsidRPr="007A5D8A" w:rsidRDefault="007A5D8A" w:rsidP="00536390">
            <w:pPr>
              <w:spacing w:after="0" w:line="240" w:lineRule="auto"/>
              <w:jc w:val="both"/>
              <w:rPr>
                <w:rFonts w:ascii="Times New Roman" w:eastAsia="Times New Roman" w:hAnsi="Times New Roman" w:cs="Times New Roman"/>
                <w:noProof/>
                <w:sz w:val="24"/>
                <w:szCs w:val="24"/>
                <w:lang w:val="en-US" w:eastAsia="lv-LV"/>
              </w:rPr>
            </w:pPr>
          </w:p>
        </w:tc>
      </w:tr>
      <w:tr w:rsidR="007A5D8A" w:rsidRPr="007A5D8A" w14:paraId="4B8955A5" w14:textId="77777777" w:rsidTr="00536390">
        <w:tc>
          <w:tcPr>
            <w:tcW w:w="5000" w:type="pct"/>
            <w:gridSpan w:val="7"/>
            <w:tcBorders>
              <w:top w:val="outset" w:sz="6" w:space="0" w:color="414142"/>
              <w:left w:val="outset" w:sz="6" w:space="0" w:color="414142"/>
              <w:bottom w:val="outset" w:sz="6" w:space="0" w:color="414142"/>
              <w:right w:val="outset" w:sz="6" w:space="0" w:color="414142"/>
            </w:tcBorders>
            <w:hideMark/>
          </w:tcPr>
          <w:p w14:paraId="1E0B5CDE" w14:textId="77777777" w:rsidR="007A5D8A" w:rsidRPr="007A5D8A" w:rsidRDefault="007A5D8A" w:rsidP="00536390">
            <w:pPr>
              <w:keepNext/>
              <w:keepLines/>
              <w:spacing w:after="0" w:line="240" w:lineRule="auto"/>
              <w:jc w:val="both"/>
              <w:rPr>
                <w:rFonts w:ascii="Times New Roman" w:hAnsi="Times New Roman"/>
                <w:b/>
                <w:noProof/>
                <w:sz w:val="24"/>
                <w:lang w:val="en-US"/>
              </w:rPr>
            </w:pPr>
            <w:r w:rsidRPr="007A5D8A">
              <w:rPr>
                <w:rFonts w:ascii="Times New Roman" w:hAnsi="Times New Roman"/>
                <w:b/>
                <w:noProof/>
                <w:sz w:val="24"/>
                <w:lang w:val="en-US"/>
              </w:rPr>
              <w:lastRenderedPageBreak/>
              <w:t>5. E-case programme</w:t>
            </w:r>
          </w:p>
          <w:p w14:paraId="34F67DC0" w14:textId="77777777" w:rsidR="007A5D8A" w:rsidRPr="007A5D8A" w:rsidRDefault="007A5D8A" w:rsidP="00536390">
            <w:pPr>
              <w:keepNext/>
              <w:keepLines/>
              <w:spacing w:after="0" w:line="240" w:lineRule="auto"/>
              <w:jc w:val="both"/>
              <w:rPr>
                <w:rFonts w:ascii="Times New Roman" w:eastAsia="Times New Roman" w:hAnsi="Times New Roman" w:cs="Times New Roman"/>
                <w:b/>
                <w:bCs/>
                <w:noProof/>
                <w:sz w:val="24"/>
                <w:szCs w:val="24"/>
                <w:lang w:val="en-US" w:eastAsia="lv-LV"/>
              </w:rPr>
            </w:pPr>
          </w:p>
          <w:p w14:paraId="6F430511" w14:textId="77777777" w:rsidR="007A5D8A" w:rsidRPr="007A5D8A" w:rsidRDefault="007A5D8A" w:rsidP="00536390">
            <w:pPr>
              <w:keepNext/>
              <w:keepLines/>
              <w:spacing w:after="0" w:line="240" w:lineRule="auto"/>
              <w:jc w:val="both"/>
              <w:rPr>
                <w:rFonts w:ascii="Times New Roman" w:hAnsi="Times New Roman"/>
                <w:noProof/>
                <w:sz w:val="24"/>
                <w:lang w:val="en-US"/>
              </w:rPr>
            </w:pPr>
            <w:r w:rsidRPr="007A5D8A">
              <w:rPr>
                <w:rFonts w:ascii="Times New Roman" w:hAnsi="Times New Roman"/>
                <w:noProof/>
                <w:sz w:val="24"/>
                <w:lang w:val="en-US"/>
              </w:rPr>
              <w:t>Objective of the programme: digital transformation of the processes for ensuring the public order and security, processes of investigation and court proceedings, and also the processes for the execution and supervision of sentences and related services.</w:t>
            </w:r>
          </w:p>
          <w:p w14:paraId="7926409A" w14:textId="77777777" w:rsidR="007A5D8A" w:rsidRPr="007A5D8A" w:rsidRDefault="007A5D8A" w:rsidP="00536390">
            <w:pPr>
              <w:keepNext/>
              <w:keepLines/>
              <w:spacing w:after="0" w:line="240" w:lineRule="auto"/>
              <w:jc w:val="both"/>
              <w:rPr>
                <w:rFonts w:ascii="Times New Roman" w:eastAsia="Times New Roman" w:hAnsi="Times New Roman" w:cs="Times New Roman"/>
                <w:noProof/>
                <w:sz w:val="24"/>
                <w:szCs w:val="24"/>
                <w:lang w:val="en-US"/>
              </w:rPr>
            </w:pPr>
            <w:r w:rsidRPr="007A5D8A">
              <w:rPr>
                <w:rFonts w:ascii="Times New Roman" w:hAnsi="Times New Roman"/>
                <w:noProof/>
                <w:sz w:val="24"/>
                <w:lang w:val="en-US"/>
              </w:rPr>
              <w:t>The authority responsible for managing the programme – the MoJ; a participant of the council in addition to the participants referred to in Paragraph 20 of the Regulation</w:t>
            </w:r>
            <w:r w:rsidRPr="007A5D8A">
              <w:rPr>
                <w:rFonts w:ascii="Times New Roman" w:hAnsi="Times New Roman"/>
                <w:noProof/>
                <w:sz w:val="24"/>
                <w:vertAlign w:val="superscript"/>
                <w:lang w:val="en-US"/>
              </w:rPr>
              <w:t>**</w:t>
            </w:r>
            <w:r w:rsidRPr="007A5D8A">
              <w:rPr>
                <w:rFonts w:ascii="Times New Roman" w:hAnsi="Times New Roman"/>
                <w:noProof/>
                <w:sz w:val="24"/>
                <w:lang w:val="en-US"/>
              </w:rPr>
              <w:t> – MoD</w:t>
            </w:r>
          </w:p>
        </w:tc>
      </w:tr>
      <w:tr w:rsidR="007A5D8A" w:rsidRPr="007A5D8A" w14:paraId="7355876B" w14:textId="77777777" w:rsidTr="00536390">
        <w:tc>
          <w:tcPr>
            <w:tcW w:w="360" w:type="pct"/>
            <w:tcBorders>
              <w:top w:val="outset" w:sz="6" w:space="0" w:color="414142"/>
              <w:left w:val="outset" w:sz="6" w:space="0" w:color="414142"/>
              <w:bottom w:val="outset" w:sz="6" w:space="0" w:color="414142"/>
              <w:right w:val="outset" w:sz="6" w:space="0" w:color="414142"/>
            </w:tcBorders>
            <w:hideMark/>
          </w:tcPr>
          <w:p w14:paraId="6EA784F6" w14:textId="77777777" w:rsidR="007A5D8A" w:rsidRPr="007A5D8A" w:rsidRDefault="007A5D8A" w:rsidP="00536390">
            <w:pPr>
              <w:spacing w:after="0" w:line="240" w:lineRule="auto"/>
              <w:jc w:val="both"/>
              <w:rPr>
                <w:rFonts w:ascii="Times New Roman" w:hAnsi="Times New Roman"/>
                <w:noProof/>
                <w:sz w:val="24"/>
                <w:lang w:val="en-US"/>
              </w:rPr>
            </w:pPr>
            <w:r w:rsidRPr="007A5D8A">
              <w:rPr>
                <w:rFonts w:ascii="Times New Roman" w:hAnsi="Times New Roman"/>
                <w:noProof/>
                <w:sz w:val="24"/>
                <w:lang w:val="en-US"/>
              </w:rPr>
              <w:t>2.1.2.1.</w:t>
            </w:r>
          </w:p>
        </w:tc>
        <w:tc>
          <w:tcPr>
            <w:tcW w:w="1700" w:type="pct"/>
            <w:tcBorders>
              <w:top w:val="outset" w:sz="6" w:space="0" w:color="414142"/>
              <w:left w:val="outset" w:sz="6" w:space="0" w:color="414142"/>
              <w:bottom w:val="outset" w:sz="6" w:space="0" w:color="414142"/>
              <w:right w:val="outset" w:sz="6" w:space="0" w:color="414142"/>
            </w:tcBorders>
            <w:hideMark/>
          </w:tcPr>
          <w:p w14:paraId="2BA4D265" w14:textId="77777777" w:rsidR="007A5D8A" w:rsidRPr="007A5D8A" w:rsidRDefault="007A5D8A" w:rsidP="00536390">
            <w:pPr>
              <w:spacing w:after="0" w:line="240" w:lineRule="auto"/>
              <w:jc w:val="both"/>
              <w:rPr>
                <w:rFonts w:ascii="Times New Roman" w:hAnsi="Times New Roman"/>
                <w:noProof/>
                <w:sz w:val="24"/>
                <w:lang w:val="en-US"/>
              </w:rPr>
            </w:pPr>
            <w:r w:rsidRPr="007A5D8A">
              <w:rPr>
                <w:rFonts w:ascii="Times New Roman" w:hAnsi="Times New Roman"/>
                <w:noProof/>
                <w:sz w:val="24"/>
                <w:lang w:val="en-US"/>
              </w:rPr>
              <w:t>Digital transformation of the processes of public order and security, processes of investigation and court proceedings, and also the processes for the execution and supervision of sentences and related services, including development of the e-case</w:t>
            </w:r>
          </w:p>
        </w:tc>
        <w:tc>
          <w:tcPr>
            <w:tcW w:w="846" w:type="pct"/>
            <w:tcBorders>
              <w:top w:val="outset" w:sz="6" w:space="0" w:color="414142"/>
              <w:left w:val="outset" w:sz="6" w:space="0" w:color="414142"/>
              <w:bottom w:val="outset" w:sz="6" w:space="0" w:color="414142"/>
              <w:right w:val="outset" w:sz="6" w:space="0" w:color="414142"/>
            </w:tcBorders>
            <w:hideMark/>
          </w:tcPr>
          <w:p w14:paraId="6D283E70" w14:textId="77777777" w:rsidR="007A5D8A" w:rsidRPr="007A5D8A" w:rsidRDefault="007A5D8A" w:rsidP="00536390">
            <w:pPr>
              <w:spacing w:after="0" w:line="240" w:lineRule="auto"/>
              <w:jc w:val="both"/>
              <w:rPr>
                <w:rFonts w:ascii="Times New Roman" w:hAnsi="Times New Roman"/>
                <w:noProof/>
                <w:sz w:val="24"/>
                <w:lang w:val="en-US"/>
              </w:rPr>
            </w:pPr>
            <w:r w:rsidRPr="007A5D8A">
              <w:rPr>
                <w:rFonts w:ascii="Times New Roman" w:hAnsi="Times New Roman"/>
                <w:noProof/>
                <w:sz w:val="24"/>
                <w:lang w:val="en-US"/>
              </w:rPr>
              <w:t>MoJ</w:t>
            </w:r>
          </w:p>
        </w:tc>
        <w:tc>
          <w:tcPr>
            <w:tcW w:w="498" w:type="pct"/>
            <w:tcBorders>
              <w:top w:val="outset" w:sz="6" w:space="0" w:color="414142"/>
              <w:left w:val="outset" w:sz="6" w:space="0" w:color="414142"/>
              <w:bottom w:val="outset" w:sz="6" w:space="0" w:color="414142"/>
              <w:right w:val="outset" w:sz="6" w:space="0" w:color="414142"/>
            </w:tcBorders>
            <w:hideMark/>
          </w:tcPr>
          <w:p w14:paraId="3BF02F0C" w14:textId="77777777" w:rsidR="007A5D8A" w:rsidRPr="007A5D8A" w:rsidRDefault="007A5D8A" w:rsidP="00536390">
            <w:pPr>
              <w:spacing w:after="0" w:line="240" w:lineRule="auto"/>
              <w:jc w:val="both"/>
              <w:rPr>
                <w:rFonts w:ascii="Times New Roman" w:hAnsi="Times New Roman"/>
                <w:noProof/>
                <w:sz w:val="24"/>
                <w:lang w:val="en-US"/>
              </w:rPr>
            </w:pPr>
            <w:r w:rsidRPr="007A5D8A">
              <w:rPr>
                <w:rFonts w:ascii="Times New Roman" w:hAnsi="Times New Roman"/>
                <w:noProof/>
                <w:sz w:val="24"/>
                <w:lang w:val="en-US"/>
              </w:rPr>
              <w:t>7.56</w:t>
            </w:r>
          </w:p>
        </w:tc>
        <w:tc>
          <w:tcPr>
            <w:tcW w:w="486" w:type="pct"/>
            <w:tcBorders>
              <w:top w:val="outset" w:sz="6" w:space="0" w:color="414142"/>
              <w:left w:val="outset" w:sz="6" w:space="0" w:color="414142"/>
              <w:bottom w:val="outset" w:sz="6" w:space="0" w:color="414142"/>
              <w:right w:val="outset" w:sz="6" w:space="0" w:color="414142"/>
            </w:tcBorders>
            <w:vAlign w:val="center"/>
            <w:hideMark/>
          </w:tcPr>
          <w:p w14:paraId="0849A99E" w14:textId="77777777" w:rsidR="007A5D8A" w:rsidRPr="007A5D8A" w:rsidRDefault="007A5D8A" w:rsidP="00536390">
            <w:pPr>
              <w:spacing w:after="0" w:line="240" w:lineRule="auto"/>
              <w:jc w:val="center"/>
              <w:rPr>
                <w:rFonts w:ascii="Times New Roman" w:hAnsi="Times New Roman"/>
                <w:noProof/>
                <w:sz w:val="24"/>
                <w:lang w:val="en-US"/>
              </w:rPr>
            </w:pPr>
            <w:r w:rsidRPr="007A5D8A">
              <w:rPr>
                <w:rFonts w:ascii="Times New Roman" w:hAnsi="Times New Roman"/>
                <w:noProof/>
                <w:sz w:val="24"/>
                <w:lang w:val="en-US"/>
              </w:rPr>
              <w:t>1</w:t>
            </w:r>
          </w:p>
        </w:tc>
        <w:tc>
          <w:tcPr>
            <w:tcW w:w="576" w:type="pct"/>
            <w:tcBorders>
              <w:top w:val="outset" w:sz="6" w:space="0" w:color="414142"/>
              <w:left w:val="outset" w:sz="6" w:space="0" w:color="414142"/>
              <w:bottom w:val="outset" w:sz="6" w:space="0" w:color="414142"/>
              <w:right w:val="outset" w:sz="6" w:space="0" w:color="414142"/>
            </w:tcBorders>
            <w:vAlign w:val="center"/>
            <w:hideMark/>
          </w:tcPr>
          <w:p w14:paraId="0CFCC61A" w14:textId="77777777" w:rsidR="007A5D8A" w:rsidRPr="007A5D8A" w:rsidRDefault="007A5D8A" w:rsidP="00536390">
            <w:pPr>
              <w:spacing w:after="0" w:line="240" w:lineRule="auto"/>
              <w:jc w:val="center"/>
              <w:rPr>
                <w:rFonts w:ascii="Times New Roman" w:hAnsi="Times New Roman"/>
                <w:noProof/>
                <w:sz w:val="24"/>
                <w:lang w:val="en-US"/>
              </w:rPr>
            </w:pPr>
            <w:r w:rsidRPr="007A5D8A">
              <w:rPr>
                <w:rFonts w:ascii="Times New Roman" w:hAnsi="Times New Roman"/>
                <w:noProof/>
                <w:sz w:val="24"/>
                <w:lang w:val="en-US"/>
              </w:rPr>
              <w:t>1</w:t>
            </w:r>
          </w:p>
        </w:tc>
        <w:tc>
          <w:tcPr>
            <w:tcW w:w="534" w:type="pct"/>
            <w:tcBorders>
              <w:top w:val="outset" w:sz="6" w:space="0" w:color="414142"/>
              <w:left w:val="outset" w:sz="6" w:space="0" w:color="414142"/>
              <w:bottom w:val="outset" w:sz="6" w:space="0" w:color="414142"/>
              <w:right w:val="outset" w:sz="6" w:space="0" w:color="414142"/>
            </w:tcBorders>
            <w:vAlign w:val="center"/>
            <w:hideMark/>
          </w:tcPr>
          <w:p w14:paraId="584893A8" w14:textId="77777777" w:rsidR="007A5D8A" w:rsidRPr="007A5D8A" w:rsidRDefault="007A5D8A" w:rsidP="00536390">
            <w:pPr>
              <w:spacing w:after="0" w:line="240" w:lineRule="auto"/>
              <w:jc w:val="center"/>
              <w:rPr>
                <w:rFonts w:ascii="Times New Roman" w:hAnsi="Times New Roman"/>
                <w:noProof/>
                <w:sz w:val="24"/>
                <w:lang w:val="en-US"/>
              </w:rPr>
            </w:pPr>
            <w:r w:rsidRPr="007A5D8A">
              <w:rPr>
                <w:rFonts w:ascii="Times New Roman" w:hAnsi="Times New Roman"/>
                <w:noProof/>
                <w:sz w:val="24"/>
                <w:lang w:val="en-US"/>
              </w:rPr>
              <w:t>1</w:t>
            </w:r>
          </w:p>
        </w:tc>
      </w:tr>
      <w:tr w:rsidR="007A5D8A" w:rsidRPr="007A5D8A" w14:paraId="2DD2DEE3" w14:textId="77777777" w:rsidTr="00536390">
        <w:tc>
          <w:tcPr>
            <w:tcW w:w="360" w:type="pct"/>
            <w:tcBorders>
              <w:top w:val="outset" w:sz="6" w:space="0" w:color="414142"/>
              <w:left w:val="outset" w:sz="6" w:space="0" w:color="414142"/>
              <w:bottom w:val="outset" w:sz="6" w:space="0" w:color="414142"/>
              <w:right w:val="outset" w:sz="6" w:space="0" w:color="414142"/>
            </w:tcBorders>
            <w:hideMark/>
          </w:tcPr>
          <w:p w14:paraId="33390996" w14:textId="77777777" w:rsidR="007A5D8A" w:rsidRPr="007A5D8A" w:rsidRDefault="007A5D8A" w:rsidP="00536390">
            <w:pPr>
              <w:spacing w:after="0" w:line="240" w:lineRule="auto"/>
              <w:jc w:val="both"/>
              <w:rPr>
                <w:rFonts w:ascii="Times New Roman" w:hAnsi="Times New Roman"/>
                <w:noProof/>
                <w:sz w:val="24"/>
                <w:lang w:val="en-US"/>
              </w:rPr>
            </w:pPr>
            <w:r w:rsidRPr="007A5D8A">
              <w:rPr>
                <w:rFonts w:ascii="Times New Roman" w:hAnsi="Times New Roman"/>
                <w:noProof/>
                <w:sz w:val="24"/>
                <w:lang w:val="en-US"/>
              </w:rPr>
              <w:t>2.1.1.1.</w:t>
            </w:r>
          </w:p>
        </w:tc>
        <w:tc>
          <w:tcPr>
            <w:tcW w:w="1700" w:type="pct"/>
            <w:tcBorders>
              <w:top w:val="outset" w:sz="6" w:space="0" w:color="414142"/>
              <w:left w:val="outset" w:sz="6" w:space="0" w:color="414142"/>
              <w:bottom w:val="outset" w:sz="6" w:space="0" w:color="414142"/>
              <w:right w:val="outset" w:sz="6" w:space="0" w:color="414142"/>
            </w:tcBorders>
            <w:hideMark/>
          </w:tcPr>
          <w:p w14:paraId="2E3180C2" w14:textId="77777777" w:rsidR="007A5D8A" w:rsidRPr="007A5D8A" w:rsidRDefault="007A5D8A" w:rsidP="00536390">
            <w:pPr>
              <w:spacing w:after="0" w:line="240" w:lineRule="auto"/>
              <w:jc w:val="both"/>
              <w:rPr>
                <w:rFonts w:ascii="Times New Roman" w:hAnsi="Times New Roman"/>
                <w:noProof/>
                <w:sz w:val="24"/>
                <w:lang w:val="en-US"/>
              </w:rPr>
            </w:pPr>
            <w:r w:rsidRPr="007A5D8A">
              <w:rPr>
                <w:rFonts w:ascii="Times New Roman" w:hAnsi="Times New Roman"/>
                <w:noProof/>
                <w:sz w:val="24"/>
                <w:lang w:val="en-US"/>
              </w:rPr>
              <w:t>Introduction of technical provision and digital solutions for the effective functioning of the investigation process, and improving the monitoring of public order and security</w:t>
            </w:r>
          </w:p>
        </w:tc>
        <w:tc>
          <w:tcPr>
            <w:tcW w:w="846" w:type="pct"/>
            <w:tcBorders>
              <w:top w:val="outset" w:sz="6" w:space="0" w:color="414142"/>
              <w:left w:val="outset" w:sz="6" w:space="0" w:color="414142"/>
              <w:bottom w:val="outset" w:sz="6" w:space="0" w:color="414142"/>
              <w:right w:val="outset" w:sz="6" w:space="0" w:color="414142"/>
            </w:tcBorders>
            <w:hideMark/>
          </w:tcPr>
          <w:p w14:paraId="3C254DF8" w14:textId="77777777" w:rsidR="007A5D8A" w:rsidRPr="007A5D8A" w:rsidRDefault="007A5D8A" w:rsidP="00536390">
            <w:pPr>
              <w:spacing w:after="0" w:line="240" w:lineRule="auto"/>
              <w:jc w:val="both"/>
              <w:rPr>
                <w:rFonts w:ascii="Times New Roman" w:hAnsi="Times New Roman"/>
                <w:noProof/>
                <w:sz w:val="24"/>
                <w:lang w:val="en-US"/>
              </w:rPr>
            </w:pPr>
            <w:r w:rsidRPr="007A5D8A">
              <w:rPr>
                <w:rFonts w:ascii="Times New Roman" w:hAnsi="Times New Roman"/>
                <w:noProof/>
                <w:sz w:val="24"/>
                <w:lang w:val="en-US"/>
              </w:rPr>
              <w:t>MoI</w:t>
            </w:r>
          </w:p>
        </w:tc>
        <w:tc>
          <w:tcPr>
            <w:tcW w:w="498" w:type="pct"/>
            <w:tcBorders>
              <w:top w:val="outset" w:sz="6" w:space="0" w:color="414142"/>
              <w:left w:val="outset" w:sz="6" w:space="0" w:color="414142"/>
              <w:bottom w:val="outset" w:sz="6" w:space="0" w:color="414142"/>
              <w:right w:val="outset" w:sz="6" w:space="0" w:color="414142"/>
            </w:tcBorders>
            <w:hideMark/>
          </w:tcPr>
          <w:p w14:paraId="7E2D0579" w14:textId="77777777" w:rsidR="007A5D8A" w:rsidRPr="007A5D8A" w:rsidRDefault="007A5D8A" w:rsidP="00536390">
            <w:pPr>
              <w:spacing w:after="0" w:line="240" w:lineRule="auto"/>
              <w:jc w:val="both"/>
              <w:rPr>
                <w:rFonts w:ascii="Times New Roman" w:hAnsi="Times New Roman"/>
                <w:noProof/>
                <w:sz w:val="24"/>
                <w:lang w:val="en-US"/>
              </w:rPr>
            </w:pPr>
            <w:r w:rsidRPr="007A5D8A">
              <w:rPr>
                <w:rFonts w:ascii="Times New Roman" w:hAnsi="Times New Roman"/>
                <w:noProof/>
                <w:sz w:val="24"/>
                <w:lang w:val="en-US"/>
              </w:rPr>
              <w:t>2.80728</w:t>
            </w:r>
          </w:p>
        </w:tc>
        <w:tc>
          <w:tcPr>
            <w:tcW w:w="486" w:type="pct"/>
            <w:tcBorders>
              <w:top w:val="outset" w:sz="6" w:space="0" w:color="414142"/>
              <w:left w:val="outset" w:sz="6" w:space="0" w:color="414142"/>
              <w:bottom w:val="outset" w:sz="6" w:space="0" w:color="414142"/>
              <w:right w:val="outset" w:sz="6" w:space="0" w:color="414142"/>
            </w:tcBorders>
            <w:vAlign w:val="center"/>
            <w:hideMark/>
          </w:tcPr>
          <w:p w14:paraId="2037DFC1" w14:textId="77777777" w:rsidR="007A5D8A" w:rsidRPr="007A5D8A" w:rsidRDefault="007A5D8A" w:rsidP="00536390">
            <w:pPr>
              <w:spacing w:after="0" w:line="240" w:lineRule="auto"/>
              <w:jc w:val="center"/>
              <w:rPr>
                <w:rFonts w:ascii="Times New Roman" w:hAnsi="Times New Roman"/>
                <w:noProof/>
                <w:sz w:val="24"/>
                <w:lang w:val="en-US"/>
              </w:rPr>
            </w:pPr>
            <w:r w:rsidRPr="007A5D8A">
              <w:rPr>
                <w:rFonts w:ascii="Times New Roman" w:hAnsi="Times New Roman"/>
                <w:noProof/>
                <w:sz w:val="24"/>
                <w:lang w:val="en-US"/>
              </w:rPr>
              <w:t>1</w:t>
            </w:r>
          </w:p>
        </w:tc>
        <w:tc>
          <w:tcPr>
            <w:tcW w:w="576" w:type="pct"/>
            <w:tcBorders>
              <w:top w:val="outset" w:sz="6" w:space="0" w:color="414142"/>
              <w:left w:val="outset" w:sz="6" w:space="0" w:color="414142"/>
              <w:bottom w:val="outset" w:sz="6" w:space="0" w:color="414142"/>
              <w:right w:val="outset" w:sz="6" w:space="0" w:color="414142"/>
            </w:tcBorders>
            <w:vAlign w:val="center"/>
            <w:hideMark/>
          </w:tcPr>
          <w:p w14:paraId="1A8FBF10" w14:textId="77777777" w:rsidR="007A5D8A" w:rsidRPr="007A5D8A" w:rsidRDefault="007A5D8A" w:rsidP="00536390">
            <w:pPr>
              <w:spacing w:after="0" w:line="240" w:lineRule="auto"/>
              <w:jc w:val="center"/>
              <w:rPr>
                <w:rFonts w:ascii="Times New Roman" w:hAnsi="Times New Roman"/>
                <w:noProof/>
                <w:sz w:val="24"/>
                <w:lang w:val="en-US"/>
              </w:rPr>
            </w:pPr>
            <w:r w:rsidRPr="007A5D8A">
              <w:rPr>
                <w:rFonts w:ascii="Times New Roman" w:hAnsi="Times New Roman"/>
                <w:noProof/>
                <w:sz w:val="24"/>
                <w:lang w:val="en-US"/>
              </w:rPr>
              <w:t>2</w:t>
            </w:r>
          </w:p>
        </w:tc>
        <w:tc>
          <w:tcPr>
            <w:tcW w:w="534" w:type="pct"/>
            <w:tcBorders>
              <w:top w:val="outset" w:sz="6" w:space="0" w:color="414142"/>
              <w:left w:val="outset" w:sz="6" w:space="0" w:color="414142"/>
              <w:bottom w:val="outset" w:sz="6" w:space="0" w:color="414142"/>
              <w:right w:val="outset" w:sz="6" w:space="0" w:color="414142"/>
            </w:tcBorders>
            <w:vAlign w:val="center"/>
            <w:hideMark/>
          </w:tcPr>
          <w:p w14:paraId="17A19B63" w14:textId="77777777" w:rsidR="007A5D8A" w:rsidRPr="007A5D8A" w:rsidRDefault="007A5D8A" w:rsidP="00536390">
            <w:pPr>
              <w:spacing w:after="0" w:line="240" w:lineRule="auto"/>
              <w:jc w:val="center"/>
              <w:rPr>
                <w:rFonts w:ascii="Times New Roman" w:hAnsi="Times New Roman"/>
                <w:noProof/>
                <w:sz w:val="24"/>
                <w:lang w:val="en-US"/>
              </w:rPr>
            </w:pPr>
            <w:r w:rsidRPr="007A5D8A">
              <w:rPr>
                <w:rFonts w:ascii="Times New Roman" w:hAnsi="Times New Roman"/>
                <w:noProof/>
                <w:sz w:val="24"/>
                <w:lang w:val="en-US"/>
              </w:rPr>
              <w:t>2</w:t>
            </w:r>
          </w:p>
        </w:tc>
      </w:tr>
      <w:tr w:rsidR="007A5D8A" w:rsidRPr="007A5D8A" w14:paraId="4CF38890" w14:textId="77777777" w:rsidTr="00536390">
        <w:tc>
          <w:tcPr>
            <w:tcW w:w="2906" w:type="pct"/>
            <w:gridSpan w:val="3"/>
            <w:tcBorders>
              <w:top w:val="outset" w:sz="6" w:space="0" w:color="414142"/>
              <w:left w:val="outset" w:sz="6" w:space="0" w:color="414142"/>
              <w:bottom w:val="outset" w:sz="6" w:space="0" w:color="414142"/>
              <w:right w:val="outset" w:sz="6" w:space="0" w:color="414142"/>
            </w:tcBorders>
            <w:hideMark/>
          </w:tcPr>
          <w:p w14:paraId="0DBD6D9B" w14:textId="77777777" w:rsidR="007A5D8A" w:rsidRPr="007A5D8A" w:rsidRDefault="007A5D8A" w:rsidP="00536390">
            <w:pPr>
              <w:spacing w:after="0" w:line="240" w:lineRule="auto"/>
              <w:jc w:val="right"/>
              <w:rPr>
                <w:rFonts w:ascii="Times New Roman" w:hAnsi="Times New Roman"/>
                <w:b/>
                <w:noProof/>
                <w:sz w:val="24"/>
                <w:lang w:val="en-US"/>
              </w:rPr>
            </w:pPr>
            <w:r w:rsidRPr="007A5D8A">
              <w:rPr>
                <w:rFonts w:ascii="Times New Roman" w:hAnsi="Times New Roman"/>
                <w:b/>
                <w:noProof/>
                <w:sz w:val="24"/>
                <w:lang w:val="en-US"/>
              </w:rPr>
              <w:t>Total</w:t>
            </w:r>
          </w:p>
        </w:tc>
        <w:tc>
          <w:tcPr>
            <w:tcW w:w="498" w:type="pct"/>
            <w:tcBorders>
              <w:top w:val="outset" w:sz="6" w:space="0" w:color="414142"/>
              <w:left w:val="outset" w:sz="6" w:space="0" w:color="414142"/>
              <w:bottom w:val="outset" w:sz="6" w:space="0" w:color="414142"/>
              <w:right w:val="outset" w:sz="6" w:space="0" w:color="414142"/>
            </w:tcBorders>
            <w:hideMark/>
          </w:tcPr>
          <w:p w14:paraId="37227D32" w14:textId="77777777" w:rsidR="007A5D8A" w:rsidRPr="007A5D8A" w:rsidRDefault="007A5D8A" w:rsidP="00536390">
            <w:pPr>
              <w:spacing w:after="0" w:line="240" w:lineRule="auto"/>
              <w:jc w:val="both"/>
              <w:rPr>
                <w:rFonts w:ascii="Times New Roman" w:hAnsi="Times New Roman"/>
                <w:b/>
                <w:noProof/>
                <w:sz w:val="24"/>
                <w:lang w:val="en-US"/>
              </w:rPr>
            </w:pPr>
            <w:r w:rsidRPr="007A5D8A">
              <w:rPr>
                <w:rFonts w:ascii="Times New Roman" w:hAnsi="Times New Roman"/>
                <w:b/>
                <w:noProof/>
                <w:sz w:val="24"/>
                <w:lang w:val="en-US"/>
              </w:rPr>
              <w:t>10.36728</w:t>
            </w:r>
          </w:p>
        </w:tc>
        <w:tc>
          <w:tcPr>
            <w:tcW w:w="486" w:type="pct"/>
            <w:tcBorders>
              <w:top w:val="outset" w:sz="6" w:space="0" w:color="414142"/>
              <w:left w:val="outset" w:sz="6" w:space="0" w:color="414142"/>
              <w:bottom w:val="outset" w:sz="6" w:space="0" w:color="414142"/>
              <w:right w:val="outset" w:sz="6" w:space="0" w:color="414142"/>
            </w:tcBorders>
          </w:tcPr>
          <w:p w14:paraId="4129AF3F" w14:textId="77777777" w:rsidR="007A5D8A" w:rsidRPr="007A5D8A" w:rsidRDefault="007A5D8A" w:rsidP="00536390">
            <w:pPr>
              <w:spacing w:after="0" w:line="240" w:lineRule="auto"/>
              <w:jc w:val="both"/>
              <w:rPr>
                <w:rFonts w:ascii="Times New Roman" w:eastAsia="Times New Roman" w:hAnsi="Times New Roman" w:cs="Times New Roman"/>
                <w:noProof/>
                <w:sz w:val="24"/>
                <w:szCs w:val="24"/>
                <w:lang w:val="en-US" w:eastAsia="lv-LV"/>
              </w:rPr>
            </w:pPr>
          </w:p>
        </w:tc>
        <w:tc>
          <w:tcPr>
            <w:tcW w:w="576" w:type="pct"/>
            <w:tcBorders>
              <w:top w:val="outset" w:sz="6" w:space="0" w:color="414142"/>
              <w:left w:val="outset" w:sz="6" w:space="0" w:color="414142"/>
              <w:bottom w:val="outset" w:sz="6" w:space="0" w:color="414142"/>
              <w:right w:val="outset" w:sz="6" w:space="0" w:color="414142"/>
            </w:tcBorders>
          </w:tcPr>
          <w:p w14:paraId="7734D3AF" w14:textId="77777777" w:rsidR="007A5D8A" w:rsidRPr="007A5D8A" w:rsidRDefault="007A5D8A" w:rsidP="00536390">
            <w:pPr>
              <w:spacing w:after="0" w:line="240" w:lineRule="auto"/>
              <w:jc w:val="both"/>
              <w:rPr>
                <w:rFonts w:ascii="Times New Roman" w:eastAsia="Times New Roman" w:hAnsi="Times New Roman" w:cs="Times New Roman"/>
                <w:noProof/>
                <w:sz w:val="24"/>
                <w:szCs w:val="24"/>
                <w:lang w:val="en-US" w:eastAsia="lv-LV"/>
              </w:rPr>
            </w:pPr>
          </w:p>
        </w:tc>
        <w:tc>
          <w:tcPr>
            <w:tcW w:w="534" w:type="pct"/>
            <w:tcBorders>
              <w:top w:val="outset" w:sz="6" w:space="0" w:color="414142"/>
              <w:left w:val="outset" w:sz="6" w:space="0" w:color="414142"/>
              <w:bottom w:val="outset" w:sz="6" w:space="0" w:color="414142"/>
              <w:right w:val="outset" w:sz="6" w:space="0" w:color="414142"/>
            </w:tcBorders>
          </w:tcPr>
          <w:p w14:paraId="40A9CB92" w14:textId="77777777" w:rsidR="007A5D8A" w:rsidRPr="007A5D8A" w:rsidRDefault="007A5D8A" w:rsidP="00536390">
            <w:pPr>
              <w:spacing w:after="0" w:line="240" w:lineRule="auto"/>
              <w:jc w:val="both"/>
              <w:rPr>
                <w:rFonts w:ascii="Times New Roman" w:eastAsia="Times New Roman" w:hAnsi="Times New Roman" w:cs="Times New Roman"/>
                <w:noProof/>
                <w:sz w:val="24"/>
                <w:szCs w:val="24"/>
                <w:lang w:val="en-US" w:eastAsia="lv-LV"/>
              </w:rPr>
            </w:pPr>
          </w:p>
        </w:tc>
      </w:tr>
      <w:tr w:rsidR="007A5D8A" w:rsidRPr="007A5D8A" w14:paraId="4E7E3FF8" w14:textId="77777777" w:rsidTr="00536390">
        <w:tc>
          <w:tcPr>
            <w:tcW w:w="5000" w:type="pct"/>
            <w:gridSpan w:val="7"/>
            <w:tcBorders>
              <w:top w:val="outset" w:sz="6" w:space="0" w:color="414142"/>
              <w:left w:val="outset" w:sz="6" w:space="0" w:color="414142"/>
              <w:bottom w:val="outset" w:sz="6" w:space="0" w:color="414142"/>
              <w:right w:val="outset" w:sz="6" w:space="0" w:color="414142"/>
            </w:tcBorders>
            <w:hideMark/>
          </w:tcPr>
          <w:p w14:paraId="35CAE510" w14:textId="77777777" w:rsidR="007A5D8A" w:rsidRPr="007A5D8A" w:rsidRDefault="007A5D8A" w:rsidP="00536390">
            <w:pPr>
              <w:spacing w:after="0" w:line="240" w:lineRule="auto"/>
              <w:jc w:val="both"/>
              <w:rPr>
                <w:rFonts w:ascii="Times New Roman" w:hAnsi="Times New Roman"/>
                <w:b/>
                <w:noProof/>
                <w:sz w:val="24"/>
                <w:lang w:val="en-US"/>
              </w:rPr>
            </w:pPr>
            <w:r w:rsidRPr="007A5D8A">
              <w:rPr>
                <w:rFonts w:ascii="Times New Roman" w:hAnsi="Times New Roman"/>
                <w:b/>
                <w:noProof/>
                <w:sz w:val="24"/>
                <w:lang w:val="en-US"/>
              </w:rPr>
              <w:t>6. Programme of cultural sector projects</w:t>
            </w:r>
          </w:p>
          <w:p w14:paraId="43C26E1B" w14:textId="77777777" w:rsidR="007A5D8A" w:rsidRPr="007A5D8A" w:rsidRDefault="007A5D8A" w:rsidP="00536390">
            <w:pPr>
              <w:spacing w:after="0" w:line="240" w:lineRule="auto"/>
              <w:jc w:val="both"/>
              <w:rPr>
                <w:rFonts w:ascii="Times New Roman" w:eastAsia="Times New Roman" w:hAnsi="Times New Roman" w:cs="Times New Roman"/>
                <w:b/>
                <w:bCs/>
                <w:noProof/>
                <w:sz w:val="24"/>
                <w:szCs w:val="24"/>
                <w:lang w:val="en-US" w:eastAsia="lv-LV"/>
              </w:rPr>
            </w:pPr>
          </w:p>
          <w:p w14:paraId="1506CCBD" w14:textId="77777777" w:rsidR="007A5D8A" w:rsidRPr="007A5D8A" w:rsidRDefault="007A5D8A" w:rsidP="00536390">
            <w:pPr>
              <w:spacing w:after="0" w:line="240" w:lineRule="auto"/>
              <w:jc w:val="both"/>
              <w:rPr>
                <w:rFonts w:ascii="Times New Roman" w:hAnsi="Times New Roman"/>
                <w:noProof/>
                <w:sz w:val="24"/>
                <w:lang w:val="en-US"/>
              </w:rPr>
            </w:pPr>
            <w:r w:rsidRPr="007A5D8A">
              <w:rPr>
                <w:rFonts w:ascii="Times New Roman" w:hAnsi="Times New Roman"/>
                <w:noProof/>
                <w:sz w:val="24"/>
                <w:lang w:val="en-US"/>
              </w:rPr>
              <w:t>Objective of the programme: to develop and introduce digitisation solutions for the authorities of the cultural sector and for public media.</w:t>
            </w:r>
          </w:p>
          <w:p w14:paraId="40E93AB6" w14:textId="77777777" w:rsidR="007A5D8A" w:rsidRPr="007A5D8A" w:rsidRDefault="007A5D8A" w:rsidP="00536390">
            <w:pPr>
              <w:spacing w:after="0" w:line="240" w:lineRule="auto"/>
              <w:jc w:val="both"/>
              <w:rPr>
                <w:rFonts w:ascii="Times New Roman" w:hAnsi="Times New Roman"/>
                <w:noProof/>
                <w:sz w:val="24"/>
                <w:lang w:val="en-US"/>
              </w:rPr>
            </w:pPr>
            <w:r w:rsidRPr="007A5D8A">
              <w:rPr>
                <w:rFonts w:ascii="Times New Roman" w:hAnsi="Times New Roman"/>
                <w:noProof/>
                <w:sz w:val="24"/>
                <w:lang w:val="en-US"/>
              </w:rPr>
              <w:t>Programme management: the functions of the supervisory board for the implementation of cultural sector projects will be performed by the ICT council of the department of the MoC, inviting the MoEPRD</w:t>
            </w:r>
          </w:p>
        </w:tc>
      </w:tr>
      <w:tr w:rsidR="007A5D8A" w:rsidRPr="007A5D8A" w14:paraId="1A97C3C7" w14:textId="77777777" w:rsidTr="00536390">
        <w:tc>
          <w:tcPr>
            <w:tcW w:w="360" w:type="pct"/>
            <w:tcBorders>
              <w:top w:val="outset" w:sz="6" w:space="0" w:color="414142"/>
              <w:left w:val="outset" w:sz="6" w:space="0" w:color="414142"/>
              <w:bottom w:val="outset" w:sz="6" w:space="0" w:color="414142"/>
              <w:right w:val="outset" w:sz="6" w:space="0" w:color="414142"/>
            </w:tcBorders>
            <w:hideMark/>
          </w:tcPr>
          <w:p w14:paraId="5C68DD7E" w14:textId="77777777" w:rsidR="007A5D8A" w:rsidRPr="007A5D8A" w:rsidRDefault="007A5D8A" w:rsidP="00536390">
            <w:pPr>
              <w:spacing w:after="0" w:line="240" w:lineRule="auto"/>
              <w:jc w:val="both"/>
              <w:rPr>
                <w:rFonts w:ascii="Times New Roman" w:hAnsi="Times New Roman"/>
                <w:noProof/>
                <w:sz w:val="24"/>
                <w:lang w:val="en-US"/>
              </w:rPr>
            </w:pPr>
            <w:r w:rsidRPr="007A5D8A">
              <w:rPr>
                <w:rFonts w:ascii="Times New Roman" w:hAnsi="Times New Roman"/>
                <w:noProof/>
                <w:sz w:val="24"/>
                <w:lang w:val="en-US"/>
              </w:rPr>
              <w:t>2.1.1.1.</w:t>
            </w:r>
          </w:p>
        </w:tc>
        <w:tc>
          <w:tcPr>
            <w:tcW w:w="1700" w:type="pct"/>
            <w:tcBorders>
              <w:top w:val="outset" w:sz="6" w:space="0" w:color="414142"/>
              <w:left w:val="outset" w:sz="6" w:space="0" w:color="414142"/>
              <w:bottom w:val="outset" w:sz="6" w:space="0" w:color="414142"/>
              <w:right w:val="outset" w:sz="6" w:space="0" w:color="414142"/>
            </w:tcBorders>
            <w:hideMark/>
          </w:tcPr>
          <w:p w14:paraId="3E0600CB" w14:textId="77777777" w:rsidR="007A5D8A" w:rsidRPr="007A5D8A" w:rsidRDefault="007A5D8A" w:rsidP="00536390">
            <w:pPr>
              <w:spacing w:after="0" w:line="240" w:lineRule="auto"/>
              <w:jc w:val="both"/>
              <w:rPr>
                <w:rFonts w:ascii="Times New Roman" w:hAnsi="Times New Roman"/>
                <w:noProof/>
                <w:sz w:val="24"/>
                <w:lang w:val="en-US"/>
              </w:rPr>
            </w:pPr>
            <w:r w:rsidRPr="007A5D8A">
              <w:rPr>
                <w:rFonts w:ascii="Times New Roman" w:hAnsi="Times New Roman"/>
                <w:noProof/>
                <w:sz w:val="24"/>
                <w:lang w:val="en-US"/>
              </w:rPr>
              <w:t>Digital transformation of the operational processes of cultural sector authorities, including digital solutions for the sectoral authorities</w:t>
            </w:r>
          </w:p>
        </w:tc>
        <w:tc>
          <w:tcPr>
            <w:tcW w:w="846" w:type="pct"/>
            <w:tcBorders>
              <w:top w:val="outset" w:sz="6" w:space="0" w:color="414142"/>
              <w:left w:val="outset" w:sz="6" w:space="0" w:color="414142"/>
              <w:bottom w:val="outset" w:sz="6" w:space="0" w:color="414142"/>
              <w:right w:val="outset" w:sz="6" w:space="0" w:color="414142"/>
            </w:tcBorders>
            <w:hideMark/>
          </w:tcPr>
          <w:p w14:paraId="0759334E" w14:textId="77777777" w:rsidR="007A5D8A" w:rsidRPr="007A5D8A" w:rsidRDefault="007A5D8A" w:rsidP="00536390">
            <w:pPr>
              <w:spacing w:after="0" w:line="240" w:lineRule="auto"/>
              <w:jc w:val="both"/>
              <w:rPr>
                <w:rFonts w:ascii="Times New Roman" w:hAnsi="Times New Roman"/>
                <w:noProof/>
                <w:sz w:val="24"/>
                <w:lang w:val="en-US"/>
              </w:rPr>
            </w:pPr>
            <w:r w:rsidRPr="007A5D8A">
              <w:rPr>
                <w:rFonts w:ascii="Times New Roman" w:hAnsi="Times New Roman"/>
                <w:noProof/>
                <w:sz w:val="24"/>
                <w:lang w:val="en-US"/>
              </w:rPr>
              <w:t>MoC</w:t>
            </w:r>
          </w:p>
        </w:tc>
        <w:tc>
          <w:tcPr>
            <w:tcW w:w="498" w:type="pct"/>
            <w:tcBorders>
              <w:top w:val="outset" w:sz="6" w:space="0" w:color="414142"/>
              <w:left w:val="outset" w:sz="6" w:space="0" w:color="414142"/>
              <w:bottom w:val="outset" w:sz="6" w:space="0" w:color="414142"/>
              <w:right w:val="outset" w:sz="6" w:space="0" w:color="414142"/>
            </w:tcBorders>
            <w:hideMark/>
          </w:tcPr>
          <w:p w14:paraId="0411FCB9" w14:textId="77777777" w:rsidR="007A5D8A" w:rsidRPr="007A5D8A" w:rsidRDefault="007A5D8A" w:rsidP="00536390">
            <w:pPr>
              <w:spacing w:after="0" w:line="240" w:lineRule="auto"/>
              <w:jc w:val="both"/>
              <w:rPr>
                <w:rFonts w:ascii="Times New Roman" w:hAnsi="Times New Roman"/>
                <w:noProof/>
                <w:sz w:val="24"/>
                <w:lang w:val="en-US"/>
              </w:rPr>
            </w:pPr>
            <w:r w:rsidRPr="007A5D8A">
              <w:rPr>
                <w:rFonts w:ascii="Times New Roman" w:hAnsi="Times New Roman"/>
                <w:noProof/>
                <w:sz w:val="24"/>
                <w:lang w:val="en-US"/>
              </w:rPr>
              <w:t>3.444</w:t>
            </w:r>
          </w:p>
        </w:tc>
        <w:tc>
          <w:tcPr>
            <w:tcW w:w="486" w:type="pct"/>
            <w:tcBorders>
              <w:top w:val="outset" w:sz="6" w:space="0" w:color="414142"/>
              <w:left w:val="outset" w:sz="6" w:space="0" w:color="414142"/>
              <w:bottom w:val="outset" w:sz="6" w:space="0" w:color="414142"/>
              <w:right w:val="outset" w:sz="6" w:space="0" w:color="414142"/>
            </w:tcBorders>
            <w:vAlign w:val="center"/>
            <w:hideMark/>
          </w:tcPr>
          <w:p w14:paraId="41190053" w14:textId="77777777" w:rsidR="007A5D8A" w:rsidRPr="007A5D8A" w:rsidRDefault="007A5D8A" w:rsidP="00536390">
            <w:pPr>
              <w:spacing w:after="0" w:line="240" w:lineRule="auto"/>
              <w:jc w:val="center"/>
              <w:rPr>
                <w:rFonts w:ascii="Times New Roman" w:hAnsi="Times New Roman"/>
                <w:noProof/>
                <w:sz w:val="24"/>
                <w:lang w:val="en-US"/>
              </w:rPr>
            </w:pPr>
            <w:r w:rsidRPr="007A5D8A">
              <w:rPr>
                <w:rFonts w:ascii="Times New Roman" w:hAnsi="Times New Roman"/>
                <w:noProof/>
                <w:sz w:val="24"/>
                <w:lang w:val="en-US"/>
              </w:rPr>
              <w:t>3</w:t>
            </w:r>
          </w:p>
        </w:tc>
        <w:tc>
          <w:tcPr>
            <w:tcW w:w="576" w:type="pct"/>
            <w:tcBorders>
              <w:top w:val="outset" w:sz="6" w:space="0" w:color="414142"/>
              <w:left w:val="outset" w:sz="6" w:space="0" w:color="414142"/>
              <w:bottom w:val="outset" w:sz="6" w:space="0" w:color="414142"/>
              <w:right w:val="outset" w:sz="6" w:space="0" w:color="414142"/>
            </w:tcBorders>
            <w:vAlign w:val="center"/>
          </w:tcPr>
          <w:p w14:paraId="772E560D" w14:textId="77777777" w:rsidR="007A5D8A" w:rsidRPr="007A5D8A" w:rsidRDefault="007A5D8A" w:rsidP="00536390">
            <w:pPr>
              <w:spacing w:after="0" w:line="240" w:lineRule="auto"/>
              <w:jc w:val="center"/>
              <w:rPr>
                <w:rFonts w:ascii="Times New Roman" w:eastAsia="Times New Roman" w:hAnsi="Times New Roman" w:cs="Times New Roman"/>
                <w:noProof/>
                <w:sz w:val="24"/>
                <w:szCs w:val="24"/>
                <w:lang w:val="en-US" w:eastAsia="lv-LV"/>
              </w:rPr>
            </w:pPr>
          </w:p>
        </w:tc>
        <w:tc>
          <w:tcPr>
            <w:tcW w:w="534" w:type="pct"/>
            <w:tcBorders>
              <w:top w:val="outset" w:sz="6" w:space="0" w:color="414142"/>
              <w:left w:val="outset" w:sz="6" w:space="0" w:color="414142"/>
              <w:bottom w:val="outset" w:sz="6" w:space="0" w:color="414142"/>
              <w:right w:val="outset" w:sz="6" w:space="0" w:color="414142"/>
            </w:tcBorders>
            <w:vAlign w:val="center"/>
            <w:hideMark/>
          </w:tcPr>
          <w:p w14:paraId="47A83220" w14:textId="77777777" w:rsidR="007A5D8A" w:rsidRPr="007A5D8A" w:rsidRDefault="007A5D8A" w:rsidP="00536390">
            <w:pPr>
              <w:spacing w:after="0" w:line="240" w:lineRule="auto"/>
              <w:jc w:val="center"/>
              <w:rPr>
                <w:rFonts w:ascii="Times New Roman" w:hAnsi="Times New Roman"/>
                <w:noProof/>
                <w:sz w:val="24"/>
                <w:lang w:val="en-US"/>
              </w:rPr>
            </w:pPr>
            <w:r w:rsidRPr="007A5D8A">
              <w:rPr>
                <w:rFonts w:ascii="Times New Roman" w:hAnsi="Times New Roman"/>
                <w:noProof/>
                <w:sz w:val="24"/>
                <w:lang w:val="en-US"/>
              </w:rPr>
              <w:t>3</w:t>
            </w:r>
          </w:p>
        </w:tc>
      </w:tr>
      <w:tr w:rsidR="007A5D8A" w:rsidRPr="007A5D8A" w14:paraId="3964E2C6" w14:textId="77777777" w:rsidTr="00536390">
        <w:tc>
          <w:tcPr>
            <w:tcW w:w="2906" w:type="pct"/>
            <w:gridSpan w:val="3"/>
            <w:tcBorders>
              <w:top w:val="outset" w:sz="6" w:space="0" w:color="414142"/>
              <w:left w:val="outset" w:sz="6" w:space="0" w:color="414142"/>
              <w:bottom w:val="outset" w:sz="6" w:space="0" w:color="414142"/>
              <w:right w:val="outset" w:sz="6" w:space="0" w:color="414142"/>
            </w:tcBorders>
            <w:hideMark/>
          </w:tcPr>
          <w:p w14:paraId="4B3E6E14" w14:textId="77777777" w:rsidR="007A5D8A" w:rsidRPr="007A5D8A" w:rsidRDefault="007A5D8A" w:rsidP="00536390">
            <w:pPr>
              <w:spacing w:after="0" w:line="240" w:lineRule="auto"/>
              <w:jc w:val="right"/>
              <w:rPr>
                <w:rFonts w:ascii="Times New Roman" w:hAnsi="Times New Roman"/>
                <w:b/>
                <w:noProof/>
                <w:sz w:val="24"/>
                <w:lang w:val="en-US"/>
              </w:rPr>
            </w:pPr>
            <w:r w:rsidRPr="007A5D8A">
              <w:rPr>
                <w:rFonts w:ascii="Times New Roman" w:hAnsi="Times New Roman"/>
                <w:b/>
                <w:noProof/>
                <w:sz w:val="24"/>
                <w:lang w:val="en-US"/>
              </w:rPr>
              <w:t>Total</w:t>
            </w:r>
          </w:p>
        </w:tc>
        <w:tc>
          <w:tcPr>
            <w:tcW w:w="498" w:type="pct"/>
            <w:tcBorders>
              <w:top w:val="outset" w:sz="6" w:space="0" w:color="414142"/>
              <w:left w:val="outset" w:sz="6" w:space="0" w:color="414142"/>
              <w:bottom w:val="outset" w:sz="6" w:space="0" w:color="414142"/>
              <w:right w:val="outset" w:sz="6" w:space="0" w:color="414142"/>
            </w:tcBorders>
            <w:hideMark/>
          </w:tcPr>
          <w:p w14:paraId="3511C55D" w14:textId="77777777" w:rsidR="007A5D8A" w:rsidRPr="007A5D8A" w:rsidRDefault="007A5D8A" w:rsidP="00536390">
            <w:pPr>
              <w:spacing w:after="0" w:line="240" w:lineRule="auto"/>
              <w:jc w:val="both"/>
              <w:rPr>
                <w:rFonts w:ascii="Times New Roman" w:hAnsi="Times New Roman"/>
                <w:b/>
                <w:noProof/>
                <w:sz w:val="24"/>
                <w:lang w:val="en-US"/>
              </w:rPr>
            </w:pPr>
            <w:r w:rsidRPr="007A5D8A">
              <w:rPr>
                <w:rFonts w:ascii="Times New Roman" w:hAnsi="Times New Roman"/>
                <w:b/>
                <w:noProof/>
                <w:sz w:val="24"/>
                <w:lang w:val="en-US"/>
              </w:rPr>
              <w:t>3.444</w:t>
            </w:r>
          </w:p>
        </w:tc>
        <w:tc>
          <w:tcPr>
            <w:tcW w:w="486" w:type="pct"/>
            <w:tcBorders>
              <w:top w:val="outset" w:sz="6" w:space="0" w:color="414142"/>
              <w:left w:val="outset" w:sz="6" w:space="0" w:color="414142"/>
              <w:bottom w:val="outset" w:sz="6" w:space="0" w:color="414142"/>
              <w:right w:val="outset" w:sz="6" w:space="0" w:color="414142"/>
            </w:tcBorders>
          </w:tcPr>
          <w:p w14:paraId="05CD614C" w14:textId="77777777" w:rsidR="007A5D8A" w:rsidRPr="007A5D8A" w:rsidRDefault="007A5D8A" w:rsidP="00536390">
            <w:pPr>
              <w:spacing w:after="0" w:line="240" w:lineRule="auto"/>
              <w:jc w:val="both"/>
              <w:rPr>
                <w:rFonts w:ascii="Times New Roman" w:eastAsia="Times New Roman" w:hAnsi="Times New Roman" w:cs="Times New Roman"/>
                <w:noProof/>
                <w:sz w:val="24"/>
                <w:szCs w:val="24"/>
                <w:lang w:val="en-US" w:eastAsia="lv-LV"/>
              </w:rPr>
            </w:pPr>
          </w:p>
        </w:tc>
        <w:tc>
          <w:tcPr>
            <w:tcW w:w="576" w:type="pct"/>
            <w:tcBorders>
              <w:top w:val="outset" w:sz="6" w:space="0" w:color="414142"/>
              <w:left w:val="outset" w:sz="6" w:space="0" w:color="414142"/>
              <w:bottom w:val="outset" w:sz="6" w:space="0" w:color="414142"/>
              <w:right w:val="outset" w:sz="6" w:space="0" w:color="414142"/>
            </w:tcBorders>
          </w:tcPr>
          <w:p w14:paraId="331A524A" w14:textId="77777777" w:rsidR="007A5D8A" w:rsidRPr="007A5D8A" w:rsidRDefault="007A5D8A" w:rsidP="00536390">
            <w:pPr>
              <w:spacing w:after="0" w:line="240" w:lineRule="auto"/>
              <w:jc w:val="both"/>
              <w:rPr>
                <w:rFonts w:ascii="Times New Roman" w:eastAsia="Times New Roman" w:hAnsi="Times New Roman" w:cs="Times New Roman"/>
                <w:noProof/>
                <w:sz w:val="24"/>
                <w:szCs w:val="24"/>
                <w:lang w:val="en-US" w:eastAsia="lv-LV"/>
              </w:rPr>
            </w:pPr>
          </w:p>
        </w:tc>
        <w:tc>
          <w:tcPr>
            <w:tcW w:w="534" w:type="pct"/>
            <w:tcBorders>
              <w:top w:val="outset" w:sz="6" w:space="0" w:color="414142"/>
              <w:left w:val="outset" w:sz="6" w:space="0" w:color="414142"/>
              <w:bottom w:val="outset" w:sz="6" w:space="0" w:color="414142"/>
              <w:right w:val="outset" w:sz="6" w:space="0" w:color="414142"/>
            </w:tcBorders>
          </w:tcPr>
          <w:p w14:paraId="13D3A4C5" w14:textId="77777777" w:rsidR="007A5D8A" w:rsidRPr="007A5D8A" w:rsidRDefault="007A5D8A" w:rsidP="00536390">
            <w:pPr>
              <w:spacing w:after="0" w:line="240" w:lineRule="auto"/>
              <w:jc w:val="both"/>
              <w:rPr>
                <w:rFonts w:ascii="Times New Roman" w:eastAsia="Times New Roman" w:hAnsi="Times New Roman" w:cs="Times New Roman"/>
                <w:noProof/>
                <w:sz w:val="24"/>
                <w:szCs w:val="24"/>
                <w:lang w:val="en-US" w:eastAsia="lv-LV"/>
              </w:rPr>
            </w:pPr>
          </w:p>
        </w:tc>
      </w:tr>
      <w:tr w:rsidR="007A5D8A" w:rsidRPr="007A5D8A" w14:paraId="20DCF0E5" w14:textId="77777777" w:rsidTr="00536390">
        <w:tc>
          <w:tcPr>
            <w:tcW w:w="5000" w:type="pct"/>
            <w:gridSpan w:val="7"/>
            <w:tcBorders>
              <w:top w:val="outset" w:sz="6" w:space="0" w:color="414142"/>
              <w:left w:val="outset" w:sz="6" w:space="0" w:color="414142"/>
              <w:bottom w:val="outset" w:sz="6" w:space="0" w:color="414142"/>
              <w:right w:val="outset" w:sz="6" w:space="0" w:color="414142"/>
            </w:tcBorders>
            <w:hideMark/>
          </w:tcPr>
          <w:p w14:paraId="6E5C8B29" w14:textId="77777777" w:rsidR="007A5D8A" w:rsidRPr="007A5D8A" w:rsidRDefault="007A5D8A" w:rsidP="00536390">
            <w:pPr>
              <w:keepNext/>
              <w:keepLines/>
              <w:spacing w:after="0" w:line="240" w:lineRule="auto"/>
              <w:jc w:val="both"/>
              <w:rPr>
                <w:rFonts w:ascii="Times New Roman" w:hAnsi="Times New Roman"/>
                <w:b/>
                <w:noProof/>
                <w:sz w:val="24"/>
                <w:lang w:val="en-US"/>
              </w:rPr>
            </w:pPr>
            <w:r w:rsidRPr="007A5D8A">
              <w:rPr>
                <w:rFonts w:ascii="Times New Roman" w:hAnsi="Times New Roman"/>
                <w:b/>
                <w:noProof/>
                <w:sz w:val="24"/>
                <w:lang w:val="en-US"/>
              </w:rPr>
              <w:lastRenderedPageBreak/>
              <w:t>7. Local government shared platform programme</w:t>
            </w:r>
          </w:p>
          <w:p w14:paraId="6F539DCD" w14:textId="77777777" w:rsidR="007A5D8A" w:rsidRPr="007A5D8A" w:rsidRDefault="007A5D8A" w:rsidP="00536390">
            <w:pPr>
              <w:keepNext/>
              <w:keepLines/>
              <w:spacing w:after="0" w:line="240" w:lineRule="auto"/>
              <w:jc w:val="both"/>
              <w:rPr>
                <w:rFonts w:ascii="Times New Roman" w:eastAsia="Times New Roman" w:hAnsi="Times New Roman" w:cs="Times New Roman"/>
                <w:b/>
                <w:bCs/>
                <w:noProof/>
                <w:sz w:val="24"/>
                <w:szCs w:val="24"/>
                <w:lang w:val="en-US" w:eastAsia="lv-LV"/>
              </w:rPr>
            </w:pPr>
          </w:p>
          <w:p w14:paraId="75D9AFB0" w14:textId="77777777" w:rsidR="007A5D8A" w:rsidRPr="007A5D8A" w:rsidRDefault="007A5D8A" w:rsidP="00536390">
            <w:pPr>
              <w:keepNext/>
              <w:keepLines/>
              <w:spacing w:after="0" w:line="240" w:lineRule="auto"/>
              <w:jc w:val="both"/>
              <w:rPr>
                <w:rFonts w:ascii="Times New Roman" w:hAnsi="Times New Roman"/>
                <w:noProof/>
                <w:sz w:val="24"/>
                <w:lang w:val="en-US"/>
              </w:rPr>
            </w:pPr>
            <w:r w:rsidRPr="007A5D8A">
              <w:rPr>
                <w:rFonts w:ascii="Times New Roman" w:hAnsi="Times New Roman"/>
                <w:noProof/>
                <w:sz w:val="24"/>
                <w:lang w:val="en-US"/>
              </w:rPr>
              <w:t>Objective of the programme: to develop and introduce shared platforms for ensuring the administration and support functions of local governments.</w:t>
            </w:r>
          </w:p>
          <w:p w14:paraId="3B35FAA2" w14:textId="77777777" w:rsidR="007A5D8A" w:rsidRPr="007A5D8A" w:rsidRDefault="007A5D8A" w:rsidP="00536390">
            <w:pPr>
              <w:keepNext/>
              <w:keepLines/>
              <w:spacing w:after="0" w:line="240" w:lineRule="auto"/>
              <w:jc w:val="both"/>
              <w:rPr>
                <w:rFonts w:ascii="Times New Roman" w:eastAsia="Times New Roman" w:hAnsi="Times New Roman" w:cs="Times New Roman"/>
                <w:noProof/>
                <w:sz w:val="24"/>
                <w:szCs w:val="24"/>
                <w:lang w:val="en-US"/>
              </w:rPr>
            </w:pPr>
            <w:r w:rsidRPr="007A5D8A">
              <w:rPr>
                <w:rFonts w:ascii="Times New Roman" w:hAnsi="Times New Roman"/>
                <w:noProof/>
                <w:sz w:val="24"/>
                <w:lang w:val="en-US"/>
              </w:rPr>
              <w:t>The authority responsible for managing the programme – the local government, participants of the council in addition to the participants referred to in Paragraph 20 of the Regulation</w:t>
            </w:r>
            <w:r w:rsidRPr="007A5D8A">
              <w:rPr>
                <w:rFonts w:ascii="Times New Roman" w:hAnsi="Times New Roman"/>
                <w:noProof/>
                <w:sz w:val="24"/>
                <w:vertAlign w:val="superscript"/>
                <w:lang w:val="en-US"/>
              </w:rPr>
              <w:t>**</w:t>
            </w:r>
            <w:r w:rsidRPr="007A5D8A">
              <w:rPr>
                <w:rFonts w:ascii="Times New Roman" w:hAnsi="Times New Roman"/>
                <w:noProof/>
                <w:sz w:val="24"/>
                <w:lang w:val="en-US"/>
              </w:rPr>
              <w:t> – LALRG and ALC</w:t>
            </w:r>
          </w:p>
        </w:tc>
      </w:tr>
      <w:tr w:rsidR="007A5D8A" w:rsidRPr="007A5D8A" w14:paraId="0F0AAAF8" w14:textId="77777777" w:rsidTr="00536390">
        <w:tc>
          <w:tcPr>
            <w:tcW w:w="360" w:type="pct"/>
            <w:tcBorders>
              <w:top w:val="outset" w:sz="6" w:space="0" w:color="414142"/>
              <w:left w:val="outset" w:sz="6" w:space="0" w:color="414142"/>
              <w:bottom w:val="outset" w:sz="6" w:space="0" w:color="414142"/>
              <w:right w:val="outset" w:sz="6" w:space="0" w:color="414142"/>
            </w:tcBorders>
            <w:hideMark/>
          </w:tcPr>
          <w:p w14:paraId="57124513" w14:textId="77777777" w:rsidR="007A5D8A" w:rsidRPr="007A5D8A" w:rsidRDefault="007A5D8A" w:rsidP="00536390">
            <w:pPr>
              <w:spacing w:after="0" w:line="240" w:lineRule="auto"/>
              <w:jc w:val="both"/>
              <w:rPr>
                <w:rFonts w:ascii="Times New Roman" w:hAnsi="Times New Roman"/>
                <w:noProof/>
                <w:sz w:val="24"/>
                <w:lang w:val="en-US"/>
              </w:rPr>
            </w:pPr>
            <w:r w:rsidRPr="007A5D8A">
              <w:rPr>
                <w:rFonts w:ascii="Times New Roman" w:hAnsi="Times New Roman"/>
                <w:noProof/>
                <w:sz w:val="24"/>
                <w:lang w:val="en-US"/>
              </w:rPr>
              <w:t>2.1.2.1.</w:t>
            </w:r>
          </w:p>
        </w:tc>
        <w:tc>
          <w:tcPr>
            <w:tcW w:w="1700" w:type="pct"/>
            <w:tcBorders>
              <w:top w:val="outset" w:sz="6" w:space="0" w:color="414142"/>
              <w:left w:val="outset" w:sz="6" w:space="0" w:color="414142"/>
              <w:bottom w:val="outset" w:sz="6" w:space="0" w:color="414142"/>
              <w:right w:val="outset" w:sz="6" w:space="0" w:color="414142"/>
            </w:tcBorders>
            <w:hideMark/>
          </w:tcPr>
          <w:p w14:paraId="72F0D978" w14:textId="77777777" w:rsidR="007A5D8A" w:rsidRPr="007A5D8A" w:rsidRDefault="007A5D8A" w:rsidP="00536390">
            <w:pPr>
              <w:keepNext/>
              <w:keepLines/>
              <w:spacing w:after="0" w:line="240" w:lineRule="auto"/>
              <w:jc w:val="both"/>
              <w:rPr>
                <w:rFonts w:ascii="Times New Roman" w:hAnsi="Times New Roman"/>
                <w:noProof/>
                <w:sz w:val="24"/>
                <w:lang w:val="en-US"/>
              </w:rPr>
            </w:pPr>
            <w:r w:rsidRPr="007A5D8A">
              <w:rPr>
                <w:rFonts w:ascii="Times New Roman" w:hAnsi="Times New Roman"/>
                <w:noProof/>
                <w:sz w:val="24"/>
                <w:lang w:val="en-US"/>
              </w:rPr>
              <w:t>Digital transformation of local government services, and the modernisation and centralisation of the support processes of local governments</w:t>
            </w:r>
          </w:p>
        </w:tc>
        <w:tc>
          <w:tcPr>
            <w:tcW w:w="846" w:type="pct"/>
            <w:tcBorders>
              <w:top w:val="outset" w:sz="6" w:space="0" w:color="414142"/>
              <w:left w:val="outset" w:sz="6" w:space="0" w:color="414142"/>
              <w:bottom w:val="outset" w:sz="6" w:space="0" w:color="414142"/>
              <w:right w:val="outset" w:sz="6" w:space="0" w:color="414142"/>
            </w:tcBorders>
            <w:hideMark/>
          </w:tcPr>
          <w:p w14:paraId="1CD3BC31" w14:textId="77777777" w:rsidR="007A5D8A" w:rsidRPr="007A5D8A" w:rsidRDefault="007A5D8A" w:rsidP="00536390">
            <w:pPr>
              <w:spacing w:after="0" w:line="240" w:lineRule="auto"/>
              <w:jc w:val="both"/>
              <w:rPr>
                <w:rFonts w:ascii="Times New Roman" w:hAnsi="Times New Roman"/>
                <w:noProof/>
                <w:sz w:val="24"/>
                <w:lang w:val="en-US"/>
              </w:rPr>
            </w:pPr>
            <w:r w:rsidRPr="007A5D8A">
              <w:rPr>
                <w:rFonts w:ascii="Times New Roman" w:hAnsi="Times New Roman"/>
                <w:noProof/>
                <w:sz w:val="24"/>
                <w:lang w:val="en-US"/>
              </w:rPr>
              <w:t>Local governments</w:t>
            </w:r>
          </w:p>
        </w:tc>
        <w:tc>
          <w:tcPr>
            <w:tcW w:w="498" w:type="pct"/>
            <w:tcBorders>
              <w:top w:val="outset" w:sz="6" w:space="0" w:color="414142"/>
              <w:left w:val="outset" w:sz="6" w:space="0" w:color="414142"/>
              <w:bottom w:val="outset" w:sz="6" w:space="0" w:color="414142"/>
              <w:right w:val="outset" w:sz="6" w:space="0" w:color="414142"/>
            </w:tcBorders>
            <w:hideMark/>
          </w:tcPr>
          <w:p w14:paraId="01E7775A" w14:textId="77777777" w:rsidR="007A5D8A" w:rsidRPr="007A5D8A" w:rsidRDefault="007A5D8A" w:rsidP="00536390">
            <w:pPr>
              <w:spacing w:after="0" w:line="240" w:lineRule="auto"/>
              <w:jc w:val="both"/>
              <w:rPr>
                <w:rFonts w:ascii="Times New Roman" w:hAnsi="Times New Roman"/>
                <w:noProof/>
                <w:sz w:val="24"/>
                <w:lang w:val="en-US"/>
              </w:rPr>
            </w:pPr>
            <w:r w:rsidRPr="007A5D8A">
              <w:rPr>
                <w:rFonts w:ascii="Times New Roman" w:hAnsi="Times New Roman"/>
                <w:noProof/>
                <w:sz w:val="24"/>
                <w:lang w:val="en-US"/>
              </w:rPr>
              <w:t>20.53392</w:t>
            </w:r>
          </w:p>
        </w:tc>
        <w:tc>
          <w:tcPr>
            <w:tcW w:w="486" w:type="pct"/>
            <w:tcBorders>
              <w:top w:val="outset" w:sz="6" w:space="0" w:color="414142"/>
              <w:left w:val="outset" w:sz="6" w:space="0" w:color="414142"/>
              <w:bottom w:val="outset" w:sz="6" w:space="0" w:color="414142"/>
              <w:right w:val="outset" w:sz="6" w:space="0" w:color="414142"/>
            </w:tcBorders>
            <w:vAlign w:val="center"/>
            <w:hideMark/>
          </w:tcPr>
          <w:p w14:paraId="27DA591D" w14:textId="77777777" w:rsidR="007A5D8A" w:rsidRPr="007A5D8A" w:rsidRDefault="007A5D8A" w:rsidP="00536390">
            <w:pPr>
              <w:spacing w:after="0" w:line="240" w:lineRule="auto"/>
              <w:jc w:val="center"/>
              <w:rPr>
                <w:rFonts w:ascii="Times New Roman" w:eastAsia="Times New Roman" w:hAnsi="Times New Roman" w:cs="Times New Roman"/>
                <w:noProof/>
                <w:sz w:val="24"/>
                <w:szCs w:val="24"/>
                <w:lang w:val="en-US" w:eastAsia="lv-LV"/>
              </w:rPr>
            </w:pPr>
          </w:p>
        </w:tc>
        <w:tc>
          <w:tcPr>
            <w:tcW w:w="576" w:type="pct"/>
            <w:tcBorders>
              <w:top w:val="outset" w:sz="6" w:space="0" w:color="414142"/>
              <w:left w:val="outset" w:sz="6" w:space="0" w:color="414142"/>
              <w:bottom w:val="outset" w:sz="6" w:space="0" w:color="414142"/>
              <w:right w:val="outset" w:sz="6" w:space="0" w:color="414142"/>
            </w:tcBorders>
            <w:vAlign w:val="center"/>
            <w:hideMark/>
          </w:tcPr>
          <w:p w14:paraId="7E9987D3" w14:textId="77777777" w:rsidR="007A5D8A" w:rsidRPr="007A5D8A" w:rsidRDefault="007A5D8A" w:rsidP="00536390">
            <w:pPr>
              <w:spacing w:after="0" w:line="240" w:lineRule="auto"/>
              <w:jc w:val="center"/>
              <w:rPr>
                <w:rFonts w:ascii="Times New Roman" w:hAnsi="Times New Roman"/>
                <w:noProof/>
                <w:sz w:val="24"/>
                <w:lang w:val="en-US"/>
              </w:rPr>
            </w:pPr>
            <w:r w:rsidRPr="007A5D8A">
              <w:rPr>
                <w:rFonts w:ascii="Times New Roman" w:hAnsi="Times New Roman"/>
                <w:noProof/>
                <w:sz w:val="24"/>
                <w:lang w:val="en-US"/>
              </w:rPr>
              <w:t>6</w:t>
            </w:r>
          </w:p>
        </w:tc>
        <w:tc>
          <w:tcPr>
            <w:tcW w:w="534" w:type="pct"/>
            <w:tcBorders>
              <w:top w:val="outset" w:sz="6" w:space="0" w:color="414142"/>
              <w:left w:val="outset" w:sz="6" w:space="0" w:color="414142"/>
              <w:bottom w:val="outset" w:sz="6" w:space="0" w:color="414142"/>
              <w:right w:val="outset" w:sz="6" w:space="0" w:color="414142"/>
            </w:tcBorders>
            <w:vAlign w:val="center"/>
            <w:hideMark/>
          </w:tcPr>
          <w:p w14:paraId="62FC95C6" w14:textId="77777777" w:rsidR="007A5D8A" w:rsidRPr="007A5D8A" w:rsidRDefault="007A5D8A" w:rsidP="00536390">
            <w:pPr>
              <w:spacing w:after="0" w:line="240" w:lineRule="auto"/>
              <w:jc w:val="center"/>
              <w:rPr>
                <w:rFonts w:ascii="Times New Roman" w:hAnsi="Times New Roman"/>
                <w:noProof/>
                <w:sz w:val="24"/>
                <w:lang w:val="en-US"/>
              </w:rPr>
            </w:pPr>
            <w:r w:rsidRPr="007A5D8A">
              <w:rPr>
                <w:rFonts w:ascii="Times New Roman" w:hAnsi="Times New Roman"/>
                <w:noProof/>
                <w:sz w:val="24"/>
                <w:lang w:val="en-US"/>
              </w:rPr>
              <w:t>6</w:t>
            </w:r>
          </w:p>
        </w:tc>
      </w:tr>
      <w:tr w:rsidR="007A5D8A" w:rsidRPr="007A5D8A" w14:paraId="0A432300" w14:textId="77777777" w:rsidTr="00536390">
        <w:tc>
          <w:tcPr>
            <w:tcW w:w="360" w:type="pct"/>
            <w:tcBorders>
              <w:top w:val="outset" w:sz="6" w:space="0" w:color="414142"/>
              <w:left w:val="outset" w:sz="6" w:space="0" w:color="414142"/>
              <w:bottom w:val="outset" w:sz="6" w:space="0" w:color="414142"/>
              <w:right w:val="outset" w:sz="6" w:space="0" w:color="414142"/>
            </w:tcBorders>
            <w:hideMark/>
          </w:tcPr>
          <w:p w14:paraId="274D9DFF" w14:textId="77777777" w:rsidR="007A5D8A" w:rsidRPr="007A5D8A" w:rsidRDefault="007A5D8A" w:rsidP="00536390">
            <w:pPr>
              <w:spacing w:after="0" w:line="240" w:lineRule="auto"/>
              <w:jc w:val="both"/>
              <w:rPr>
                <w:rFonts w:ascii="Times New Roman" w:hAnsi="Times New Roman"/>
                <w:noProof/>
                <w:sz w:val="24"/>
                <w:lang w:val="en-US"/>
              </w:rPr>
            </w:pPr>
            <w:r w:rsidRPr="007A5D8A">
              <w:rPr>
                <w:rFonts w:ascii="Times New Roman" w:hAnsi="Times New Roman"/>
                <w:noProof/>
                <w:sz w:val="24"/>
                <w:lang w:val="en-US"/>
              </w:rPr>
              <w:t>2.1.1.1.</w:t>
            </w:r>
          </w:p>
        </w:tc>
        <w:tc>
          <w:tcPr>
            <w:tcW w:w="1700" w:type="pct"/>
            <w:tcBorders>
              <w:top w:val="outset" w:sz="6" w:space="0" w:color="414142"/>
              <w:left w:val="outset" w:sz="6" w:space="0" w:color="414142"/>
              <w:bottom w:val="outset" w:sz="6" w:space="0" w:color="414142"/>
              <w:right w:val="outset" w:sz="6" w:space="0" w:color="414142"/>
            </w:tcBorders>
            <w:hideMark/>
          </w:tcPr>
          <w:p w14:paraId="67B3186D" w14:textId="77777777" w:rsidR="007A5D8A" w:rsidRPr="007A5D8A" w:rsidRDefault="007A5D8A" w:rsidP="00536390">
            <w:pPr>
              <w:spacing w:after="0" w:line="240" w:lineRule="auto"/>
              <w:jc w:val="both"/>
              <w:rPr>
                <w:rFonts w:ascii="Times New Roman" w:hAnsi="Times New Roman"/>
                <w:noProof/>
                <w:sz w:val="24"/>
                <w:lang w:val="en-US"/>
              </w:rPr>
            </w:pPr>
            <w:r w:rsidRPr="007A5D8A">
              <w:rPr>
                <w:rFonts w:ascii="Times New Roman" w:hAnsi="Times New Roman"/>
                <w:noProof/>
                <w:sz w:val="24"/>
                <w:lang w:val="en-US"/>
              </w:rPr>
              <w:t>Development and introduction of a shared platform ensuring the participation budget management</w:t>
            </w:r>
          </w:p>
        </w:tc>
        <w:tc>
          <w:tcPr>
            <w:tcW w:w="846" w:type="pct"/>
            <w:tcBorders>
              <w:top w:val="outset" w:sz="6" w:space="0" w:color="414142"/>
              <w:left w:val="outset" w:sz="6" w:space="0" w:color="414142"/>
              <w:bottom w:val="outset" w:sz="6" w:space="0" w:color="414142"/>
              <w:right w:val="outset" w:sz="6" w:space="0" w:color="414142"/>
            </w:tcBorders>
            <w:hideMark/>
          </w:tcPr>
          <w:p w14:paraId="5CBCF0CD" w14:textId="77777777" w:rsidR="007A5D8A" w:rsidRPr="007A5D8A" w:rsidRDefault="007A5D8A" w:rsidP="00536390">
            <w:pPr>
              <w:spacing w:after="0" w:line="240" w:lineRule="auto"/>
              <w:jc w:val="both"/>
              <w:rPr>
                <w:rFonts w:ascii="Times New Roman" w:hAnsi="Times New Roman"/>
                <w:noProof/>
                <w:sz w:val="24"/>
                <w:lang w:val="en-US"/>
              </w:rPr>
            </w:pPr>
            <w:r w:rsidRPr="007A5D8A">
              <w:rPr>
                <w:rFonts w:ascii="Times New Roman" w:hAnsi="Times New Roman"/>
                <w:noProof/>
                <w:sz w:val="24"/>
                <w:lang w:val="en-US"/>
              </w:rPr>
              <w:t>MoEPRD</w:t>
            </w:r>
          </w:p>
        </w:tc>
        <w:tc>
          <w:tcPr>
            <w:tcW w:w="498" w:type="pct"/>
            <w:tcBorders>
              <w:top w:val="outset" w:sz="6" w:space="0" w:color="414142"/>
              <w:left w:val="outset" w:sz="6" w:space="0" w:color="414142"/>
              <w:bottom w:val="outset" w:sz="6" w:space="0" w:color="414142"/>
              <w:right w:val="outset" w:sz="6" w:space="0" w:color="414142"/>
            </w:tcBorders>
            <w:hideMark/>
          </w:tcPr>
          <w:p w14:paraId="576ED531" w14:textId="77777777" w:rsidR="007A5D8A" w:rsidRPr="007A5D8A" w:rsidRDefault="007A5D8A" w:rsidP="00536390">
            <w:pPr>
              <w:spacing w:after="0" w:line="240" w:lineRule="auto"/>
              <w:jc w:val="both"/>
              <w:rPr>
                <w:rFonts w:ascii="Times New Roman" w:hAnsi="Times New Roman"/>
                <w:noProof/>
                <w:sz w:val="24"/>
                <w:lang w:val="en-US"/>
              </w:rPr>
            </w:pPr>
            <w:r w:rsidRPr="007A5D8A">
              <w:rPr>
                <w:rFonts w:ascii="Times New Roman" w:hAnsi="Times New Roman"/>
                <w:noProof/>
                <w:sz w:val="24"/>
                <w:lang w:val="en-US"/>
              </w:rPr>
              <w:t>0.63</w:t>
            </w:r>
          </w:p>
        </w:tc>
        <w:tc>
          <w:tcPr>
            <w:tcW w:w="486" w:type="pct"/>
            <w:tcBorders>
              <w:top w:val="outset" w:sz="6" w:space="0" w:color="414142"/>
              <w:left w:val="outset" w:sz="6" w:space="0" w:color="414142"/>
              <w:bottom w:val="outset" w:sz="6" w:space="0" w:color="414142"/>
              <w:right w:val="outset" w:sz="6" w:space="0" w:color="414142"/>
            </w:tcBorders>
            <w:vAlign w:val="center"/>
            <w:hideMark/>
          </w:tcPr>
          <w:p w14:paraId="51F5A825" w14:textId="77777777" w:rsidR="007A5D8A" w:rsidRPr="007A5D8A" w:rsidRDefault="007A5D8A" w:rsidP="00536390">
            <w:pPr>
              <w:spacing w:after="0" w:line="240" w:lineRule="auto"/>
              <w:jc w:val="center"/>
              <w:rPr>
                <w:rFonts w:ascii="Times New Roman" w:hAnsi="Times New Roman"/>
                <w:noProof/>
                <w:sz w:val="24"/>
                <w:lang w:val="en-US"/>
              </w:rPr>
            </w:pPr>
            <w:r w:rsidRPr="007A5D8A">
              <w:rPr>
                <w:rFonts w:ascii="Times New Roman" w:hAnsi="Times New Roman"/>
                <w:noProof/>
                <w:sz w:val="24"/>
                <w:lang w:val="en-US"/>
              </w:rPr>
              <w:t>1</w:t>
            </w:r>
          </w:p>
        </w:tc>
        <w:tc>
          <w:tcPr>
            <w:tcW w:w="576" w:type="pct"/>
            <w:tcBorders>
              <w:top w:val="outset" w:sz="6" w:space="0" w:color="414142"/>
              <w:left w:val="outset" w:sz="6" w:space="0" w:color="414142"/>
              <w:bottom w:val="outset" w:sz="6" w:space="0" w:color="414142"/>
              <w:right w:val="outset" w:sz="6" w:space="0" w:color="414142"/>
            </w:tcBorders>
            <w:vAlign w:val="center"/>
            <w:hideMark/>
          </w:tcPr>
          <w:p w14:paraId="58406A22" w14:textId="77777777" w:rsidR="007A5D8A" w:rsidRPr="007A5D8A" w:rsidRDefault="007A5D8A" w:rsidP="00536390">
            <w:pPr>
              <w:spacing w:after="0" w:line="240" w:lineRule="auto"/>
              <w:jc w:val="center"/>
              <w:rPr>
                <w:rFonts w:ascii="Times New Roman" w:hAnsi="Times New Roman"/>
                <w:noProof/>
                <w:sz w:val="24"/>
                <w:lang w:val="en-US"/>
              </w:rPr>
            </w:pPr>
            <w:r w:rsidRPr="007A5D8A">
              <w:rPr>
                <w:rFonts w:ascii="Times New Roman" w:hAnsi="Times New Roman"/>
                <w:noProof/>
                <w:sz w:val="24"/>
                <w:lang w:val="en-US"/>
              </w:rPr>
              <w:t>1</w:t>
            </w:r>
          </w:p>
        </w:tc>
        <w:tc>
          <w:tcPr>
            <w:tcW w:w="534" w:type="pct"/>
            <w:tcBorders>
              <w:top w:val="outset" w:sz="6" w:space="0" w:color="414142"/>
              <w:left w:val="outset" w:sz="6" w:space="0" w:color="414142"/>
              <w:bottom w:val="outset" w:sz="6" w:space="0" w:color="414142"/>
              <w:right w:val="outset" w:sz="6" w:space="0" w:color="414142"/>
            </w:tcBorders>
            <w:vAlign w:val="center"/>
            <w:hideMark/>
          </w:tcPr>
          <w:p w14:paraId="3A347A43" w14:textId="77777777" w:rsidR="007A5D8A" w:rsidRPr="007A5D8A" w:rsidRDefault="007A5D8A" w:rsidP="00536390">
            <w:pPr>
              <w:spacing w:after="0" w:line="240" w:lineRule="auto"/>
              <w:jc w:val="center"/>
              <w:rPr>
                <w:rFonts w:ascii="Times New Roman" w:hAnsi="Times New Roman"/>
                <w:noProof/>
                <w:sz w:val="24"/>
                <w:lang w:val="en-US"/>
              </w:rPr>
            </w:pPr>
            <w:r w:rsidRPr="007A5D8A">
              <w:rPr>
                <w:rFonts w:ascii="Times New Roman" w:hAnsi="Times New Roman"/>
                <w:noProof/>
                <w:sz w:val="24"/>
                <w:lang w:val="en-US"/>
              </w:rPr>
              <w:t>1</w:t>
            </w:r>
          </w:p>
        </w:tc>
      </w:tr>
      <w:tr w:rsidR="007A5D8A" w:rsidRPr="007A5D8A" w14:paraId="018E8B33" w14:textId="77777777" w:rsidTr="00536390">
        <w:tc>
          <w:tcPr>
            <w:tcW w:w="2906" w:type="pct"/>
            <w:gridSpan w:val="3"/>
            <w:tcBorders>
              <w:top w:val="outset" w:sz="6" w:space="0" w:color="414142"/>
              <w:left w:val="outset" w:sz="6" w:space="0" w:color="414142"/>
              <w:bottom w:val="outset" w:sz="6" w:space="0" w:color="414142"/>
              <w:right w:val="outset" w:sz="6" w:space="0" w:color="414142"/>
            </w:tcBorders>
            <w:hideMark/>
          </w:tcPr>
          <w:p w14:paraId="4CA2757D" w14:textId="77777777" w:rsidR="007A5D8A" w:rsidRPr="007A5D8A" w:rsidRDefault="007A5D8A" w:rsidP="00536390">
            <w:pPr>
              <w:spacing w:after="0" w:line="240" w:lineRule="auto"/>
              <w:jc w:val="right"/>
              <w:rPr>
                <w:rFonts w:ascii="Times New Roman" w:hAnsi="Times New Roman"/>
                <w:b/>
                <w:noProof/>
                <w:sz w:val="24"/>
                <w:lang w:val="en-US"/>
              </w:rPr>
            </w:pPr>
            <w:r w:rsidRPr="007A5D8A">
              <w:rPr>
                <w:rFonts w:ascii="Times New Roman" w:hAnsi="Times New Roman"/>
                <w:b/>
                <w:noProof/>
                <w:sz w:val="24"/>
                <w:lang w:val="en-US"/>
              </w:rPr>
              <w:t>Total</w:t>
            </w:r>
          </w:p>
        </w:tc>
        <w:tc>
          <w:tcPr>
            <w:tcW w:w="498" w:type="pct"/>
            <w:tcBorders>
              <w:top w:val="outset" w:sz="6" w:space="0" w:color="414142"/>
              <w:left w:val="outset" w:sz="6" w:space="0" w:color="414142"/>
              <w:bottom w:val="outset" w:sz="6" w:space="0" w:color="414142"/>
              <w:right w:val="outset" w:sz="6" w:space="0" w:color="414142"/>
            </w:tcBorders>
            <w:hideMark/>
          </w:tcPr>
          <w:p w14:paraId="0F8228FC" w14:textId="77777777" w:rsidR="007A5D8A" w:rsidRPr="007A5D8A" w:rsidRDefault="007A5D8A" w:rsidP="00536390">
            <w:pPr>
              <w:spacing w:after="0" w:line="240" w:lineRule="auto"/>
              <w:jc w:val="both"/>
              <w:rPr>
                <w:rFonts w:ascii="Times New Roman" w:hAnsi="Times New Roman"/>
                <w:b/>
                <w:noProof/>
                <w:sz w:val="24"/>
                <w:lang w:val="en-US"/>
              </w:rPr>
            </w:pPr>
            <w:r w:rsidRPr="007A5D8A">
              <w:rPr>
                <w:rFonts w:ascii="Times New Roman" w:hAnsi="Times New Roman"/>
                <w:b/>
                <w:noProof/>
                <w:sz w:val="24"/>
                <w:lang w:val="en-US"/>
              </w:rPr>
              <w:t>21.16392</w:t>
            </w:r>
          </w:p>
        </w:tc>
        <w:tc>
          <w:tcPr>
            <w:tcW w:w="486" w:type="pct"/>
            <w:tcBorders>
              <w:top w:val="outset" w:sz="6" w:space="0" w:color="414142"/>
              <w:left w:val="outset" w:sz="6" w:space="0" w:color="414142"/>
              <w:bottom w:val="outset" w:sz="6" w:space="0" w:color="414142"/>
              <w:right w:val="outset" w:sz="6" w:space="0" w:color="414142"/>
            </w:tcBorders>
          </w:tcPr>
          <w:p w14:paraId="0F6B0698" w14:textId="77777777" w:rsidR="007A5D8A" w:rsidRPr="007A5D8A" w:rsidRDefault="007A5D8A" w:rsidP="00536390">
            <w:pPr>
              <w:spacing w:after="0" w:line="240" w:lineRule="auto"/>
              <w:jc w:val="both"/>
              <w:rPr>
                <w:rFonts w:ascii="Times New Roman" w:eastAsia="Times New Roman" w:hAnsi="Times New Roman" w:cs="Times New Roman"/>
                <w:noProof/>
                <w:sz w:val="24"/>
                <w:szCs w:val="24"/>
                <w:lang w:val="en-US" w:eastAsia="lv-LV"/>
              </w:rPr>
            </w:pPr>
          </w:p>
        </w:tc>
        <w:tc>
          <w:tcPr>
            <w:tcW w:w="576" w:type="pct"/>
            <w:tcBorders>
              <w:top w:val="outset" w:sz="6" w:space="0" w:color="414142"/>
              <w:left w:val="outset" w:sz="6" w:space="0" w:color="414142"/>
              <w:bottom w:val="outset" w:sz="6" w:space="0" w:color="414142"/>
              <w:right w:val="outset" w:sz="6" w:space="0" w:color="414142"/>
            </w:tcBorders>
          </w:tcPr>
          <w:p w14:paraId="17E8ADCB" w14:textId="77777777" w:rsidR="007A5D8A" w:rsidRPr="007A5D8A" w:rsidRDefault="007A5D8A" w:rsidP="00536390">
            <w:pPr>
              <w:spacing w:after="0" w:line="240" w:lineRule="auto"/>
              <w:jc w:val="both"/>
              <w:rPr>
                <w:rFonts w:ascii="Times New Roman" w:eastAsia="Times New Roman" w:hAnsi="Times New Roman" w:cs="Times New Roman"/>
                <w:noProof/>
                <w:sz w:val="24"/>
                <w:szCs w:val="24"/>
                <w:lang w:val="en-US" w:eastAsia="lv-LV"/>
              </w:rPr>
            </w:pPr>
          </w:p>
        </w:tc>
        <w:tc>
          <w:tcPr>
            <w:tcW w:w="534" w:type="pct"/>
            <w:tcBorders>
              <w:top w:val="outset" w:sz="6" w:space="0" w:color="414142"/>
              <w:left w:val="outset" w:sz="6" w:space="0" w:color="414142"/>
              <w:bottom w:val="outset" w:sz="6" w:space="0" w:color="414142"/>
              <w:right w:val="outset" w:sz="6" w:space="0" w:color="414142"/>
            </w:tcBorders>
          </w:tcPr>
          <w:p w14:paraId="545FFD8A" w14:textId="77777777" w:rsidR="007A5D8A" w:rsidRPr="007A5D8A" w:rsidRDefault="007A5D8A" w:rsidP="00536390">
            <w:pPr>
              <w:spacing w:after="0" w:line="240" w:lineRule="auto"/>
              <w:jc w:val="both"/>
              <w:rPr>
                <w:rFonts w:ascii="Times New Roman" w:eastAsia="Times New Roman" w:hAnsi="Times New Roman" w:cs="Times New Roman"/>
                <w:noProof/>
                <w:sz w:val="24"/>
                <w:szCs w:val="24"/>
                <w:lang w:val="en-US" w:eastAsia="lv-LV"/>
              </w:rPr>
            </w:pPr>
          </w:p>
        </w:tc>
      </w:tr>
      <w:tr w:rsidR="007A5D8A" w:rsidRPr="007A5D8A" w14:paraId="231EDB1D" w14:textId="77777777" w:rsidTr="00536390">
        <w:tc>
          <w:tcPr>
            <w:tcW w:w="5000" w:type="pct"/>
            <w:gridSpan w:val="7"/>
            <w:tcBorders>
              <w:top w:val="outset" w:sz="6" w:space="0" w:color="414142"/>
              <w:left w:val="outset" w:sz="6" w:space="0" w:color="414142"/>
              <w:bottom w:val="outset" w:sz="6" w:space="0" w:color="414142"/>
              <w:right w:val="outset" w:sz="6" w:space="0" w:color="414142"/>
            </w:tcBorders>
            <w:hideMark/>
          </w:tcPr>
          <w:p w14:paraId="547EE4DD" w14:textId="77777777" w:rsidR="007A5D8A" w:rsidRPr="007A5D8A" w:rsidRDefault="007A5D8A" w:rsidP="00536390">
            <w:pPr>
              <w:spacing w:after="0" w:line="240" w:lineRule="auto"/>
              <w:jc w:val="both"/>
              <w:rPr>
                <w:rFonts w:ascii="Times New Roman" w:hAnsi="Times New Roman"/>
                <w:b/>
                <w:noProof/>
                <w:sz w:val="24"/>
                <w:lang w:val="en-US"/>
              </w:rPr>
            </w:pPr>
            <w:r w:rsidRPr="007A5D8A">
              <w:rPr>
                <w:rFonts w:ascii="Times New Roman" w:hAnsi="Times New Roman"/>
                <w:b/>
                <w:noProof/>
                <w:sz w:val="24"/>
                <w:lang w:val="en-US"/>
              </w:rPr>
              <w:t>8. Outside programmes</w:t>
            </w:r>
          </w:p>
        </w:tc>
      </w:tr>
      <w:tr w:rsidR="007A5D8A" w:rsidRPr="007A5D8A" w14:paraId="3BC8F50E" w14:textId="77777777" w:rsidTr="00536390">
        <w:tc>
          <w:tcPr>
            <w:tcW w:w="360" w:type="pct"/>
            <w:tcBorders>
              <w:top w:val="outset" w:sz="6" w:space="0" w:color="414142"/>
              <w:left w:val="outset" w:sz="6" w:space="0" w:color="414142"/>
              <w:bottom w:val="outset" w:sz="6" w:space="0" w:color="414142"/>
              <w:right w:val="outset" w:sz="6" w:space="0" w:color="414142"/>
            </w:tcBorders>
            <w:hideMark/>
          </w:tcPr>
          <w:p w14:paraId="71C8AAE5" w14:textId="77777777" w:rsidR="007A5D8A" w:rsidRPr="007A5D8A" w:rsidRDefault="007A5D8A" w:rsidP="00536390">
            <w:pPr>
              <w:spacing w:after="0" w:line="240" w:lineRule="auto"/>
              <w:jc w:val="both"/>
              <w:rPr>
                <w:rFonts w:ascii="Times New Roman" w:hAnsi="Times New Roman"/>
                <w:noProof/>
                <w:sz w:val="24"/>
                <w:lang w:val="en-US"/>
              </w:rPr>
            </w:pPr>
            <w:r w:rsidRPr="007A5D8A">
              <w:rPr>
                <w:rFonts w:ascii="Times New Roman" w:hAnsi="Times New Roman"/>
                <w:noProof/>
                <w:sz w:val="24"/>
                <w:lang w:val="en-US"/>
              </w:rPr>
              <w:t>2.1.2.1.</w:t>
            </w:r>
          </w:p>
        </w:tc>
        <w:tc>
          <w:tcPr>
            <w:tcW w:w="1700" w:type="pct"/>
            <w:tcBorders>
              <w:top w:val="outset" w:sz="6" w:space="0" w:color="414142"/>
              <w:left w:val="outset" w:sz="6" w:space="0" w:color="414142"/>
              <w:bottom w:val="outset" w:sz="6" w:space="0" w:color="414142"/>
              <w:right w:val="outset" w:sz="6" w:space="0" w:color="414142"/>
            </w:tcBorders>
            <w:hideMark/>
          </w:tcPr>
          <w:p w14:paraId="3A50F858" w14:textId="77777777" w:rsidR="007A5D8A" w:rsidRPr="007A5D8A" w:rsidRDefault="007A5D8A" w:rsidP="00536390">
            <w:pPr>
              <w:spacing w:after="0" w:line="240" w:lineRule="auto"/>
              <w:jc w:val="both"/>
              <w:rPr>
                <w:rFonts w:ascii="Times New Roman" w:hAnsi="Times New Roman"/>
                <w:noProof/>
                <w:sz w:val="24"/>
                <w:lang w:val="en-US"/>
              </w:rPr>
            </w:pPr>
            <w:r w:rsidRPr="007A5D8A">
              <w:rPr>
                <w:rFonts w:ascii="Times New Roman" w:hAnsi="Times New Roman"/>
                <w:noProof/>
                <w:sz w:val="24"/>
                <w:lang w:val="en-US"/>
              </w:rPr>
              <w:t>Management of public administration ICT development project programmes and architecture</w:t>
            </w:r>
          </w:p>
        </w:tc>
        <w:tc>
          <w:tcPr>
            <w:tcW w:w="846" w:type="pct"/>
            <w:tcBorders>
              <w:top w:val="outset" w:sz="6" w:space="0" w:color="414142"/>
              <w:left w:val="outset" w:sz="6" w:space="0" w:color="414142"/>
              <w:bottom w:val="outset" w:sz="6" w:space="0" w:color="414142"/>
              <w:right w:val="outset" w:sz="6" w:space="0" w:color="414142"/>
            </w:tcBorders>
            <w:hideMark/>
          </w:tcPr>
          <w:p w14:paraId="4F542A33" w14:textId="77777777" w:rsidR="007A5D8A" w:rsidRPr="007A5D8A" w:rsidRDefault="007A5D8A" w:rsidP="00536390">
            <w:pPr>
              <w:spacing w:after="0" w:line="240" w:lineRule="auto"/>
              <w:jc w:val="both"/>
              <w:rPr>
                <w:rFonts w:ascii="Times New Roman" w:hAnsi="Times New Roman"/>
                <w:noProof/>
                <w:sz w:val="24"/>
                <w:lang w:val="en-US"/>
              </w:rPr>
            </w:pPr>
            <w:r w:rsidRPr="007A5D8A">
              <w:rPr>
                <w:rFonts w:ascii="Times New Roman" w:hAnsi="Times New Roman"/>
                <w:noProof/>
                <w:sz w:val="24"/>
                <w:lang w:val="en-US"/>
              </w:rPr>
              <w:t>MoEPRD</w:t>
            </w:r>
          </w:p>
        </w:tc>
        <w:tc>
          <w:tcPr>
            <w:tcW w:w="498" w:type="pct"/>
            <w:tcBorders>
              <w:top w:val="outset" w:sz="6" w:space="0" w:color="414142"/>
              <w:left w:val="outset" w:sz="6" w:space="0" w:color="414142"/>
              <w:bottom w:val="outset" w:sz="6" w:space="0" w:color="414142"/>
              <w:right w:val="outset" w:sz="6" w:space="0" w:color="414142"/>
            </w:tcBorders>
            <w:hideMark/>
          </w:tcPr>
          <w:p w14:paraId="6AE3C562" w14:textId="77777777" w:rsidR="007A5D8A" w:rsidRPr="007A5D8A" w:rsidRDefault="007A5D8A" w:rsidP="00536390">
            <w:pPr>
              <w:spacing w:after="0" w:line="240" w:lineRule="auto"/>
              <w:jc w:val="both"/>
              <w:rPr>
                <w:rFonts w:ascii="Times New Roman" w:hAnsi="Times New Roman"/>
                <w:b/>
                <w:noProof/>
                <w:sz w:val="24"/>
                <w:lang w:val="en-US"/>
              </w:rPr>
            </w:pPr>
            <w:r w:rsidRPr="007A5D8A">
              <w:rPr>
                <w:rFonts w:ascii="Times New Roman" w:hAnsi="Times New Roman"/>
                <w:b/>
                <w:noProof/>
                <w:sz w:val="24"/>
                <w:lang w:val="en-US"/>
              </w:rPr>
              <w:t>2.1</w:t>
            </w:r>
          </w:p>
        </w:tc>
        <w:tc>
          <w:tcPr>
            <w:tcW w:w="486" w:type="pct"/>
            <w:tcBorders>
              <w:top w:val="outset" w:sz="6" w:space="0" w:color="414142"/>
              <w:left w:val="outset" w:sz="6" w:space="0" w:color="414142"/>
              <w:bottom w:val="outset" w:sz="6" w:space="0" w:color="414142"/>
              <w:right w:val="outset" w:sz="6" w:space="0" w:color="414142"/>
            </w:tcBorders>
            <w:vAlign w:val="center"/>
            <w:hideMark/>
          </w:tcPr>
          <w:p w14:paraId="3F183F28" w14:textId="77777777" w:rsidR="007A5D8A" w:rsidRPr="007A5D8A" w:rsidRDefault="007A5D8A" w:rsidP="00536390">
            <w:pPr>
              <w:spacing w:after="0" w:line="240" w:lineRule="auto"/>
              <w:jc w:val="center"/>
              <w:rPr>
                <w:rFonts w:ascii="Times New Roman" w:hAnsi="Times New Roman"/>
                <w:noProof/>
                <w:sz w:val="24"/>
                <w:lang w:val="en-US"/>
              </w:rPr>
            </w:pPr>
            <w:r w:rsidRPr="007A5D8A">
              <w:rPr>
                <w:rFonts w:ascii="Times New Roman" w:hAnsi="Times New Roman"/>
                <w:noProof/>
                <w:sz w:val="24"/>
                <w:lang w:val="en-US"/>
              </w:rPr>
              <w:t>1</w:t>
            </w:r>
          </w:p>
        </w:tc>
        <w:tc>
          <w:tcPr>
            <w:tcW w:w="576" w:type="pct"/>
            <w:tcBorders>
              <w:top w:val="outset" w:sz="6" w:space="0" w:color="414142"/>
              <w:left w:val="outset" w:sz="6" w:space="0" w:color="414142"/>
              <w:bottom w:val="outset" w:sz="6" w:space="0" w:color="414142"/>
              <w:right w:val="outset" w:sz="6" w:space="0" w:color="414142"/>
            </w:tcBorders>
            <w:vAlign w:val="center"/>
            <w:hideMark/>
          </w:tcPr>
          <w:p w14:paraId="203BB36E" w14:textId="77777777" w:rsidR="007A5D8A" w:rsidRPr="007A5D8A" w:rsidRDefault="007A5D8A" w:rsidP="00536390">
            <w:pPr>
              <w:spacing w:after="0" w:line="240" w:lineRule="auto"/>
              <w:jc w:val="center"/>
              <w:rPr>
                <w:rFonts w:ascii="Times New Roman" w:hAnsi="Times New Roman"/>
                <w:noProof/>
                <w:sz w:val="24"/>
                <w:lang w:val="en-US"/>
              </w:rPr>
            </w:pPr>
            <w:r w:rsidRPr="007A5D8A">
              <w:rPr>
                <w:rFonts w:ascii="Times New Roman" w:hAnsi="Times New Roman"/>
                <w:noProof/>
                <w:sz w:val="24"/>
                <w:lang w:val="en-US"/>
              </w:rPr>
              <w:t>1</w:t>
            </w:r>
          </w:p>
        </w:tc>
        <w:tc>
          <w:tcPr>
            <w:tcW w:w="534" w:type="pct"/>
            <w:tcBorders>
              <w:top w:val="outset" w:sz="6" w:space="0" w:color="414142"/>
              <w:left w:val="outset" w:sz="6" w:space="0" w:color="414142"/>
              <w:bottom w:val="outset" w:sz="6" w:space="0" w:color="414142"/>
              <w:right w:val="outset" w:sz="6" w:space="0" w:color="414142"/>
            </w:tcBorders>
            <w:vAlign w:val="center"/>
            <w:hideMark/>
          </w:tcPr>
          <w:p w14:paraId="2D5F4AE5" w14:textId="77777777" w:rsidR="007A5D8A" w:rsidRPr="007A5D8A" w:rsidRDefault="007A5D8A" w:rsidP="00536390">
            <w:pPr>
              <w:spacing w:after="0" w:line="240" w:lineRule="auto"/>
              <w:jc w:val="center"/>
              <w:rPr>
                <w:rFonts w:ascii="Times New Roman" w:eastAsia="Times New Roman" w:hAnsi="Times New Roman" w:cs="Times New Roman"/>
                <w:noProof/>
                <w:sz w:val="24"/>
                <w:szCs w:val="24"/>
                <w:lang w:val="en-US" w:eastAsia="lv-LV"/>
              </w:rPr>
            </w:pPr>
          </w:p>
        </w:tc>
      </w:tr>
      <w:tr w:rsidR="007A5D8A" w:rsidRPr="007A5D8A" w14:paraId="12B04AEF" w14:textId="77777777" w:rsidTr="00536390">
        <w:tc>
          <w:tcPr>
            <w:tcW w:w="360" w:type="pct"/>
            <w:tcBorders>
              <w:top w:val="outset" w:sz="6" w:space="0" w:color="414142"/>
              <w:left w:val="outset" w:sz="6" w:space="0" w:color="414142"/>
              <w:bottom w:val="outset" w:sz="6" w:space="0" w:color="414142"/>
              <w:right w:val="outset" w:sz="6" w:space="0" w:color="414142"/>
            </w:tcBorders>
            <w:hideMark/>
          </w:tcPr>
          <w:p w14:paraId="276DE6F7" w14:textId="77777777" w:rsidR="007A5D8A" w:rsidRPr="007A5D8A" w:rsidRDefault="007A5D8A" w:rsidP="00536390">
            <w:pPr>
              <w:spacing w:after="0" w:line="240" w:lineRule="auto"/>
              <w:jc w:val="both"/>
              <w:rPr>
                <w:rFonts w:ascii="Times New Roman" w:hAnsi="Times New Roman"/>
                <w:noProof/>
                <w:sz w:val="24"/>
                <w:lang w:val="en-US"/>
              </w:rPr>
            </w:pPr>
            <w:r w:rsidRPr="007A5D8A">
              <w:rPr>
                <w:rFonts w:ascii="Times New Roman" w:hAnsi="Times New Roman"/>
                <w:noProof/>
                <w:sz w:val="24"/>
                <w:lang w:val="en-US"/>
              </w:rPr>
              <w:t>2.1.1.1.</w:t>
            </w:r>
          </w:p>
        </w:tc>
        <w:tc>
          <w:tcPr>
            <w:tcW w:w="1700" w:type="pct"/>
            <w:tcBorders>
              <w:top w:val="outset" w:sz="6" w:space="0" w:color="414142"/>
              <w:left w:val="outset" w:sz="6" w:space="0" w:color="414142"/>
              <w:bottom w:val="outset" w:sz="6" w:space="0" w:color="414142"/>
              <w:right w:val="outset" w:sz="6" w:space="0" w:color="414142"/>
            </w:tcBorders>
            <w:hideMark/>
          </w:tcPr>
          <w:p w14:paraId="3E425325" w14:textId="77777777" w:rsidR="007A5D8A" w:rsidRPr="007A5D8A" w:rsidRDefault="007A5D8A" w:rsidP="00536390">
            <w:pPr>
              <w:spacing w:after="0" w:line="240" w:lineRule="auto"/>
              <w:jc w:val="both"/>
              <w:rPr>
                <w:rFonts w:ascii="Times New Roman" w:hAnsi="Times New Roman"/>
                <w:noProof/>
                <w:sz w:val="24"/>
                <w:lang w:val="en-US"/>
              </w:rPr>
            </w:pPr>
            <w:r w:rsidRPr="007A5D8A">
              <w:rPr>
                <w:rFonts w:ascii="Times New Roman" w:hAnsi="Times New Roman"/>
                <w:noProof/>
                <w:sz w:val="24"/>
                <w:lang w:val="en-US"/>
              </w:rPr>
              <w:t>Digitisation and automation of election processes</w:t>
            </w:r>
          </w:p>
        </w:tc>
        <w:tc>
          <w:tcPr>
            <w:tcW w:w="846" w:type="pct"/>
            <w:tcBorders>
              <w:top w:val="outset" w:sz="6" w:space="0" w:color="414142"/>
              <w:left w:val="outset" w:sz="6" w:space="0" w:color="414142"/>
              <w:bottom w:val="outset" w:sz="6" w:space="0" w:color="414142"/>
              <w:right w:val="outset" w:sz="6" w:space="0" w:color="414142"/>
            </w:tcBorders>
            <w:hideMark/>
          </w:tcPr>
          <w:p w14:paraId="117C7BE0" w14:textId="77777777" w:rsidR="007A5D8A" w:rsidRPr="007A5D8A" w:rsidRDefault="007A5D8A" w:rsidP="00536390">
            <w:pPr>
              <w:spacing w:after="0" w:line="240" w:lineRule="auto"/>
              <w:jc w:val="both"/>
              <w:rPr>
                <w:rFonts w:ascii="Times New Roman" w:hAnsi="Times New Roman"/>
                <w:noProof/>
                <w:sz w:val="24"/>
                <w:lang w:val="en-US"/>
              </w:rPr>
            </w:pPr>
            <w:r w:rsidRPr="007A5D8A">
              <w:rPr>
                <w:rFonts w:ascii="Times New Roman" w:hAnsi="Times New Roman"/>
                <w:noProof/>
                <w:sz w:val="24"/>
                <w:lang w:val="en-US"/>
              </w:rPr>
              <w:t>CEC</w:t>
            </w:r>
          </w:p>
        </w:tc>
        <w:tc>
          <w:tcPr>
            <w:tcW w:w="498" w:type="pct"/>
            <w:tcBorders>
              <w:top w:val="outset" w:sz="6" w:space="0" w:color="414142"/>
              <w:left w:val="outset" w:sz="6" w:space="0" w:color="414142"/>
              <w:bottom w:val="outset" w:sz="6" w:space="0" w:color="414142"/>
              <w:right w:val="outset" w:sz="6" w:space="0" w:color="414142"/>
            </w:tcBorders>
            <w:hideMark/>
          </w:tcPr>
          <w:p w14:paraId="6FA8F426" w14:textId="77777777" w:rsidR="007A5D8A" w:rsidRPr="007A5D8A" w:rsidRDefault="007A5D8A" w:rsidP="00536390">
            <w:pPr>
              <w:spacing w:after="0" w:line="240" w:lineRule="auto"/>
              <w:jc w:val="both"/>
              <w:rPr>
                <w:rFonts w:ascii="Times New Roman" w:hAnsi="Times New Roman"/>
                <w:b/>
                <w:noProof/>
                <w:sz w:val="24"/>
                <w:lang w:val="en-US"/>
              </w:rPr>
            </w:pPr>
            <w:r w:rsidRPr="007A5D8A">
              <w:rPr>
                <w:rFonts w:ascii="Times New Roman" w:hAnsi="Times New Roman"/>
                <w:b/>
                <w:noProof/>
                <w:sz w:val="24"/>
                <w:lang w:val="en-US"/>
              </w:rPr>
              <w:t>3.36</w:t>
            </w:r>
          </w:p>
        </w:tc>
        <w:tc>
          <w:tcPr>
            <w:tcW w:w="486" w:type="pct"/>
            <w:tcBorders>
              <w:top w:val="outset" w:sz="6" w:space="0" w:color="414142"/>
              <w:left w:val="outset" w:sz="6" w:space="0" w:color="414142"/>
              <w:bottom w:val="outset" w:sz="6" w:space="0" w:color="414142"/>
              <w:right w:val="outset" w:sz="6" w:space="0" w:color="414142"/>
            </w:tcBorders>
            <w:vAlign w:val="center"/>
          </w:tcPr>
          <w:p w14:paraId="3FAB435A" w14:textId="77777777" w:rsidR="007A5D8A" w:rsidRPr="007A5D8A" w:rsidRDefault="007A5D8A" w:rsidP="00536390">
            <w:pPr>
              <w:spacing w:after="0" w:line="240" w:lineRule="auto"/>
              <w:jc w:val="center"/>
              <w:rPr>
                <w:rFonts w:ascii="Times New Roman" w:eastAsia="Times New Roman" w:hAnsi="Times New Roman" w:cs="Times New Roman"/>
                <w:noProof/>
                <w:sz w:val="24"/>
                <w:szCs w:val="24"/>
                <w:lang w:val="en-US" w:eastAsia="lv-LV"/>
              </w:rPr>
            </w:pPr>
          </w:p>
        </w:tc>
        <w:tc>
          <w:tcPr>
            <w:tcW w:w="576" w:type="pct"/>
            <w:tcBorders>
              <w:top w:val="outset" w:sz="6" w:space="0" w:color="414142"/>
              <w:left w:val="outset" w:sz="6" w:space="0" w:color="414142"/>
              <w:bottom w:val="outset" w:sz="6" w:space="0" w:color="414142"/>
              <w:right w:val="outset" w:sz="6" w:space="0" w:color="414142"/>
            </w:tcBorders>
            <w:vAlign w:val="center"/>
          </w:tcPr>
          <w:p w14:paraId="28439CC1" w14:textId="77777777" w:rsidR="007A5D8A" w:rsidRPr="007A5D8A" w:rsidRDefault="007A5D8A" w:rsidP="00536390">
            <w:pPr>
              <w:spacing w:after="0" w:line="240" w:lineRule="auto"/>
              <w:jc w:val="center"/>
              <w:rPr>
                <w:rFonts w:ascii="Times New Roman" w:eastAsia="Times New Roman" w:hAnsi="Times New Roman" w:cs="Times New Roman"/>
                <w:noProof/>
                <w:sz w:val="24"/>
                <w:szCs w:val="24"/>
                <w:lang w:val="en-US" w:eastAsia="lv-LV"/>
              </w:rPr>
            </w:pPr>
          </w:p>
        </w:tc>
        <w:tc>
          <w:tcPr>
            <w:tcW w:w="534" w:type="pct"/>
            <w:tcBorders>
              <w:top w:val="outset" w:sz="6" w:space="0" w:color="414142"/>
              <w:left w:val="outset" w:sz="6" w:space="0" w:color="414142"/>
              <w:bottom w:val="outset" w:sz="6" w:space="0" w:color="414142"/>
              <w:right w:val="outset" w:sz="6" w:space="0" w:color="414142"/>
            </w:tcBorders>
            <w:vAlign w:val="center"/>
            <w:hideMark/>
          </w:tcPr>
          <w:p w14:paraId="44E14F69" w14:textId="77777777" w:rsidR="007A5D8A" w:rsidRPr="007A5D8A" w:rsidRDefault="007A5D8A" w:rsidP="00536390">
            <w:pPr>
              <w:spacing w:after="0" w:line="240" w:lineRule="auto"/>
              <w:jc w:val="center"/>
              <w:rPr>
                <w:rFonts w:ascii="Times New Roman" w:hAnsi="Times New Roman"/>
                <w:noProof/>
                <w:sz w:val="24"/>
                <w:lang w:val="en-US"/>
              </w:rPr>
            </w:pPr>
            <w:r w:rsidRPr="007A5D8A">
              <w:rPr>
                <w:rFonts w:ascii="Times New Roman" w:hAnsi="Times New Roman"/>
                <w:noProof/>
                <w:sz w:val="24"/>
                <w:lang w:val="en-US"/>
              </w:rPr>
              <w:t>1</w:t>
            </w:r>
          </w:p>
        </w:tc>
      </w:tr>
      <w:tr w:rsidR="007A5D8A" w:rsidRPr="007A5D8A" w14:paraId="4988A1CD" w14:textId="77777777" w:rsidTr="00536390">
        <w:tc>
          <w:tcPr>
            <w:tcW w:w="360" w:type="pct"/>
            <w:tcBorders>
              <w:top w:val="outset" w:sz="6" w:space="0" w:color="414142"/>
              <w:left w:val="outset" w:sz="6" w:space="0" w:color="414142"/>
              <w:bottom w:val="single" w:sz="6" w:space="0" w:color="414142"/>
              <w:right w:val="outset" w:sz="6" w:space="0" w:color="414142"/>
            </w:tcBorders>
            <w:hideMark/>
          </w:tcPr>
          <w:p w14:paraId="103779DC" w14:textId="77777777" w:rsidR="007A5D8A" w:rsidRPr="007A5D8A" w:rsidRDefault="007A5D8A" w:rsidP="00536390">
            <w:pPr>
              <w:spacing w:after="0" w:line="240" w:lineRule="auto"/>
              <w:jc w:val="both"/>
              <w:rPr>
                <w:rFonts w:ascii="Times New Roman" w:hAnsi="Times New Roman"/>
                <w:noProof/>
                <w:sz w:val="24"/>
                <w:lang w:val="en-US"/>
              </w:rPr>
            </w:pPr>
            <w:r w:rsidRPr="007A5D8A">
              <w:rPr>
                <w:rFonts w:ascii="Times New Roman" w:hAnsi="Times New Roman"/>
                <w:noProof/>
                <w:sz w:val="24"/>
                <w:lang w:val="en-US"/>
              </w:rPr>
              <w:t>2.1.1.1.</w:t>
            </w:r>
          </w:p>
        </w:tc>
        <w:tc>
          <w:tcPr>
            <w:tcW w:w="1700" w:type="pct"/>
            <w:tcBorders>
              <w:top w:val="outset" w:sz="6" w:space="0" w:color="414142"/>
              <w:left w:val="outset" w:sz="6" w:space="0" w:color="414142"/>
              <w:bottom w:val="single" w:sz="6" w:space="0" w:color="414142"/>
              <w:right w:val="outset" w:sz="6" w:space="0" w:color="414142"/>
            </w:tcBorders>
            <w:hideMark/>
          </w:tcPr>
          <w:p w14:paraId="3B4AA7E4" w14:textId="77777777" w:rsidR="007A5D8A" w:rsidRPr="007A5D8A" w:rsidRDefault="007A5D8A" w:rsidP="00536390">
            <w:pPr>
              <w:spacing w:after="0" w:line="240" w:lineRule="auto"/>
              <w:jc w:val="both"/>
              <w:rPr>
                <w:rFonts w:ascii="Times New Roman" w:hAnsi="Times New Roman"/>
                <w:noProof/>
                <w:sz w:val="24"/>
                <w:lang w:val="en-US"/>
              </w:rPr>
            </w:pPr>
            <w:r w:rsidRPr="007A5D8A">
              <w:rPr>
                <w:rFonts w:ascii="Times New Roman" w:hAnsi="Times New Roman"/>
                <w:noProof/>
                <w:sz w:val="24"/>
                <w:lang w:val="en-US"/>
              </w:rPr>
              <w:t>Increasing the monitoring and defence capabilities of the information space</w:t>
            </w:r>
          </w:p>
        </w:tc>
        <w:tc>
          <w:tcPr>
            <w:tcW w:w="846" w:type="pct"/>
            <w:tcBorders>
              <w:top w:val="outset" w:sz="6" w:space="0" w:color="414142"/>
              <w:left w:val="outset" w:sz="6" w:space="0" w:color="414142"/>
              <w:bottom w:val="single" w:sz="6" w:space="0" w:color="414142"/>
              <w:right w:val="outset" w:sz="6" w:space="0" w:color="414142"/>
            </w:tcBorders>
            <w:hideMark/>
          </w:tcPr>
          <w:p w14:paraId="3A17ADCB" w14:textId="77777777" w:rsidR="007A5D8A" w:rsidRPr="007A5D8A" w:rsidRDefault="007A5D8A" w:rsidP="00536390">
            <w:pPr>
              <w:spacing w:after="0" w:line="240" w:lineRule="auto"/>
              <w:jc w:val="both"/>
              <w:rPr>
                <w:rFonts w:ascii="Times New Roman" w:hAnsi="Times New Roman"/>
                <w:noProof/>
                <w:sz w:val="24"/>
                <w:lang w:val="en-US"/>
              </w:rPr>
            </w:pPr>
            <w:r w:rsidRPr="007A5D8A">
              <w:rPr>
                <w:rFonts w:ascii="Times New Roman" w:hAnsi="Times New Roman"/>
                <w:noProof/>
                <w:sz w:val="24"/>
                <w:lang w:val="en-US"/>
              </w:rPr>
              <w:t>MoC (MoD)</w:t>
            </w:r>
          </w:p>
        </w:tc>
        <w:tc>
          <w:tcPr>
            <w:tcW w:w="498" w:type="pct"/>
            <w:tcBorders>
              <w:top w:val="outset" w:sz="6" w:space="0" w:color="414142"/>
              <w:left w:val="outset" w:sz="6" w:space="0" w:color="414142"/>
              <w:bottom w:val="single" w:sz="6" w:space="0" w:color="414142"/>
              <w:right w:val="outset" w:sz="6" w:space="0" w:color="414142"/>
            </w:tcBorders>
            <w:hideMark/>
          </w:tcPr>
          <w:p w14:paraId="39732807" w14:textId="77777777" w:rsidR="007A5D8A" w:rsidRPr="007A5D8A" w:rsidRDefault="007A5D8A" w:rsidP="00536390">
            <w:pPr>
              <w:spacing w:after="0" w:line="240" w:lineRule="auto"/>
              <w:jc w:val="both"/>
              <w:rPr>
                <w:rFonts w:ascii="Times New Roman" w:hAnsi="Times New Roman"/>
                <w:b/>
                <w:noProof/>
                <w:sz w:val="24"/>
                <w:lang w:val="en-US"/>
              </w:rPr>
            </w:pPr>
            <w:r w:rsidRPr="007A5D8A">
              <w:rPr>
                <w:rFonts w:ascii="Times New Roman" w:hAnsi="Times New Roman"/>
                <w:b/>
                <w:noProof/>
                <w:sz w:val="24"/>
                <w:lang w:val="en-US"/>
              </w:rPr>
              <w:t>1.68</w:t>
            </w:r>
          </w:p>
        </w:tc>
        <w:tc>
          <w:tcPr>
            <w:tcW w:w="486" w:type="pct"/>
            <w:tcBorders>
              <w:top w:val="outset" w:sz="6" w:space="0" w:color="414142"/>
              <w:left w:val="outset" w:sz="6" w:space="0" w:color="414142"/>
              <w:bottom w:val="single" w:sz="6" w:space="0" w:color="414142"/>
              <w:right w:val="outset" w:sz="6" w:space="0" w:color="414142"/>
            </w:tcBorders>
            <w:vAlign w:val="center"/>
          </w:tcPr>
          <w:p w14:paraId="11D361DF" w14:textId="77777777" w:rsidR="007A5D8A" w:rsidRPr="007A5D8A" w:rsidRDefault="007A5D8A" w:rsidP="00536390">
            <w:pPr>
              <w:spacing w:after="0" w:line="240" w:lineRule="auto"/>
              <w:jc w:val="center"/>
              <w:rPr>
                <w:rFonts w:ascii="Times New Roman" w:eastAsia="Times New Roman" w:hAnsi="Times New Roman" w:cs="Times New Roman"/>
                <w:noProof/>
                <w:sz w:val="24"/>
                <w:szCs w:val="24"/>
                <w:lang w:val="en-US" w:eastAsia="lv-LV"/>
              </w:rPr>
            </w:pPr>
          </w:p>
        </w:tc>
        <w:tc>
          <w:tcPr>
            <w:tcW w:w="576" w:type="pct"/>
            <w:tcBorders>
              <w:top w:val="outset" w:sz="6" w:space="0" w:color="414142"/>
              <w:left w:val="outset" w:sz="6" w:space="0" w:color="414142"/>
              <w:bottom w:val="single" w:sz="6" w:space="0" w:color="414142"/>
              <w:right w:val="outset" w:sz="6" w:space="0" w:color="414142"/>
            </w:tcBorders>
            <w:vAlign w:val="center"/>
          </w:tcPr>
          <w:p w14:paraId="755E6CDE" w14:textId="77777777" w:rsidR="007A5D8A" w:rsidRPr="007A5D8A" w:rsidRDefault="007A5D8A" w:rsidP="00536390">
            <w:pPr>
              <w:spacing w:after="0" w:line="240" w:lineRule="auto"/>
              <w:jc w:val="center"/>
              <w:rPr>
                <w:rFonts w:ascii="Times New Roman" w:eastAsia="Times New Roman" w:hAnsi="Times New Roman" w:cs="Times New Roman"/>
                <w:noProof/>
                <w:sz w:val="24"/>
                <w:szCs w:val="24"/>
                <w:lang w:val="en-US" w:eastAsia="lv-LV"/>
              </w:rPr>
            </w:pPr>
          </w:p>
        </w:tc>
        <w:tc>
          <w:tcPr>
            <w:tcW w:w="534" w:type="pct"/>
            <w:tcBorders>
              <w:top w:val="outset" w:sz="6" w:space="0" w:color="414142"/>
              <w:left w:val="outset" w:sz="6" w:space="0" w:color="414142"/>
              <w:bottom w:val="single" w:sz="6" w:space="0" w:color="414142"/>
              <w:right w:val="outset" w:sz="6" w:space="0" w:color="414142"/>
            </w:tcBorders>
            <w:vAlign w:val="center"/>
            <w:hideMark/>
          </w:tcPr>
          <w:p w14:paraId="42837E14" w14:textId="77777777" w:rsidR="007A5D8A" w:rsidRPr="007A5D8A" w:rsidRDefault="007A5D8A" w:rsidP="00536390">
            <w:pPr>
              <w:spacing w:after="0" w:line="240" w:lineRule="auto"/>
              <w:jc w:val="center"/>
              <w:rPr>
                <w:rFonts w:ascii="Times New Roman" w:hAnsi="Times New Roman"/>
                <w:noProof/>
                <w:sz w:val="24"/>
                <w:lang w:val="en-US"/>
              </w:rPr>
            </w:pPr>
            <w:r w:rsidRPr="007A5D8A">
              <w:rPr>
                <w:rFonts w:ascii="Times New Roman" w:hAnsi="Times New Roman"/>
                <w:noProof/>
                <w:sz w:val="24"/>
                <w:lang w:val="en-US"/>
              </w:rPr>
              <w:t>1</w:t>
            </w:r>
          </w:p>
        </w:tc>
      </w:tr>
      <w:tr w:rsidR="007A5D8A" w:rsidRPr="007A5D8A" w14:paraId="57628771" w14:textId="77777777" w:rsidTr="00536390">
        <w:tc>
          <w:tcPr>
            <w:tcW w:w="5000" w:type="pct"/>
            <w:gridSpan w:val="7"/>
            <w:tcBorders>
              <w:top w:val="nil"/>
              <w:left w:val="nil"/>
              <w:bottom w:val="nil"/>
              <w:right w:val="nil"/>
            </w:tcBorders>
            <w:hideMark/>
          </w:tcPr>
          <w:p w14:paraId="19B41BD4" w14:textId="77777777" w:rsidR="007A5D8A" w:rsidRPr="007A5D8A" w:rsidRDefault="007A5D8A" w:rsidP="00536390">
            <w:pPr>
              <w:spacing w:after="0" w:line="240" w:lineRule="auto"/>
              <w:jc w:val="both"/>
              <w:rPr>
                <w:rFonts w:ascii="Times New Roman" w:eastAsia="Times New Roman" w:hAnsi="Times New Roman" w:cs="Times New Roman"/>
                <w:noProof/>
                <w:sz w:val="24"/>
                <w:szCs w:val="24"/>
                <w:lang w:val="en-US" w:eastAsia="lv-LV"/>
              </w:rPr>
            </w:pPr>
          </w:p>
          <w:p w14:paraId="2D9C4C23" w14:textId="77777777" w:rsidR="007A5D8A" w:rsidRPr="007A5D8A" w:rsidRDefault="007A5D8A" w:rsidP="00536390">
            <w:pPr>
              <w:spacing w:after="0" w:line="240" w:lineRule="auto"/>
              <w:jc w:val="both"/>
              <w:rPr>
                <w:rFonts w:ascii="Times New Roman" w:hAnsi="Times New Roman"/>
                <w:noProof/>
                <w:sz w:val="24"/>
                <w:lang w:val="en-US"/>
              </w:rPr>
            </w:pPr>
            <w:r w:rsidRPr="007A5D8A">
              <w:rPr>
                <w:rFonts w:ascii="Times New Roman" w:hAnsi="Times New Roman"/>
                <w:noProof/>
                <w:sz w:val="24"/>
                <w:lang w:val="en-US"/>
              </w:rPr>
              <w:t>Notes.</w:t>
            </w:r>
          </w:p>
          <w:p w14:paraId="6021B66D" w14:textId="77777777" w:rsidR="007A5D8A" w:rsidRPr="007A5D8A" w:rsidRDefault="007A5D8A" w:rsidP="00536390">
            <w:pPr>
              <w:spacing w:after="0" w:line="240" w:lineRule="auto"/>
              <w:jc w:val="both"/>
              <w:rPr>
                <w:rFonts w:ascii="Times New Roman" w:hAnsi="Times New Roman"/>
                <w:noProof/>
                <w:sz w:val="24"/>
                <w:lang w:val="en-US"/>
              </w:rPr>
            </w:pPr>
            <w:r w:rsidRPr="007A5D8A">
              <w:rPr>
                <w:rFonts w:ascii="Times New Roman" w:hAnsi="Times New Roman"/>
                <w:noProof/>
                <w:sz w:val="24"/>
                <w:lang w:val="en-US"/>
              </w:rPr>
              <w:t>* VAT shall be paid in accordance with Paragraph 34 of Cabinet Regulation No. 435 of 14 July 2022, Regulations Regarding the Implementation of Reform and Investment Direction 2.1 “Digital Transformation of State Administration, Including Local Governments” of Component 2 “Digital Transformation” of the Plan for the European Recovery and Resilience Facility.</w:t>
            </w:r>
          </w:p>
          <w:p w14:paraId="08605A07" w14:textId="77777777" w:rsidR="007A5D8A" w:rsidRPr="007A5D8A" w:rsidRDefault="007A5D8A" w:rsidP="00536390">
            <w:pPr>
              <w:spacing w:after="0" w:line="240" w:lineRule="auto"/>
              <w:jc w:val="both"/>
              <w:rPr>
                <w:rFonts w:ascii="Times New Roman" w:hAnsi="Times New Roman"/>
                <w:noProof/>
                <w:sz w:val="24"/>
                <w:lang w:val="en-US"/>
              </w:rPr>
            </w:pPr>
            <w:r w:rsidRPr="007A5D8A">
              <w:rPr>
                <w:rFonts w:ascii="Times New Roman" w:hAnsi="Times New Roman"/>
                <w:noProof/>
                <w:sz w:val="24"/>
                <w:lang w:val="en-US"/>
              </w:rPr>
              <w:t>** Cabinet Regulation No. 435 of 14 July 2022, Regulations Regarding the Implementation of Reform and Investment Direction 2.1 “Digital Transformation of State Administration, Including Local Governments” of Component 2 “Digital Transformation” of the Plan for the European Recovery and Resilience Facility.</w:t>
            </w:r>
          </w:p>
          <w:p w14:paraId="736A7DA1" w14:textId="77777777" w:rsidR="007A5D8A" w:rsidRPr="007A5D8A" w:rsidRDefault="007A5D8A" w:rsidP="00536390">
            <w:pPr>
              <w:spacing w:after="0" w:line="240" w:lineRule="auto"/>
              <w:jc w:val="both"/>
              <w:rPr>
                <w:rFonts w:ascii="Times New Roman" w:hAnsi="Times New Roman"/>
                <w:noProof/>
                <w:sz w:val="24"/>
                <w:lang w:val="en-US"/>
              </w:rPr>
            </w:pPr>
            <w:r w:rsidRPr="007A5D8A">
              <w:rPr>
                <w:rFonts w:ascii="Times New Roman" w:hAnsi="Times New Roman"/>
                <w:noProof/>
                <w:sz w:val="24"/>
                <w:lang w:val="en-US"/>
              </w:rPr>
              <w:t>*** Project of strategic importance.</w:t>
            </w:r>
          </w:p>
        </w:tc>
      </w:tr>
    </w:tbl>
    <w:p w14:paraId="79F2E0ED" w14:textId="77777777" w:rsidR="007A5D8A" w:rsidRPr="007A5D8A" w:rsidRDefault="007A5D8A" w:rsidP="007A5D8A">
      <w:pPr>
        <w:shd w:val="clear" w:color="auto" w:fill="FFFFFF"/>
        <w:spacing w:after="0" w:line="240" w:lineRule="auto"/>
        <w:ind w:firstLine="709"/>
        <w:jc w:val="both"/>
        <w:rPr>
          <w:rFonts w:ascii="Times New Roman" w:hAnsi="Times New Roman"/>
          <w:noProof/>
          <w:sz w:val="24"/>
          <w:lang w:val="en-US"/>
        </w:rPr>
      </w:pPr>
      <w:r w:rsidRPr="007A5D8A">
        <w:rPr>
          <w:rFonts w:ascii="Times New Roman" w:hAnsi="Times New Roman"/>
          <w:noProof/>
          <w:sz w:val="24"/>
          <w:lang w:val="en-US"/>
        </w:rPr>
        <w:t>Abbreviations used:</w:t>
      </w:r>
    </w:p>
    <w:p w14:paraId="75ABCCFF" w14:textId="77777777" w:rsidR="007A5D8A" w:rsidRPr="007A5D8A" w:rsidRDefault="007A5D8A" w:rsidP="007A5D8A">
      <w:pPr>
        <w:shd w:val="clear" w:color="auto" w:fill="FFFFFF"/>
        <w:spacing w:after="0" w:line="240" w:lineRule="auto"/>
        <w:ind w:firstLine="709"/>
        <w:jc w:val="both"/>
        <w:rPr>
          <w:rFonts w:ascii="Times New Roman" w:hAnsi="Times New Roman"/>
          <w:noProof/>
          <w:sz w:val="24"/>
          <w:lang w:val="en-US"/>
        </w:rPr>
      </w:pPr>
      <w:r w:rsidRPr="007A5D8A">
        <w:rPr>
          <w:rFonts w:ascii="Times New Roman" w:hAnsi="Times New Roman"/>
          <w:noProof/>
          <w:sz w:val="24"/>
          <w:lang w:val="en-US"/>
        </w:rPr>
        <w:t>MoD – Ministry of Defence</w:t>
      </w:r>
    </w:p>
    <w:p w14:paraId="5AE437DD" w14:textId="77777777" w:rsidR="007A5D8A" w:rsidRPr="007A5D8A" w:rsidRDefault="007A5D8A" w:rsidP="007A5D8A">
      <w:pPr>
        <w:shd w:val="clear" w:color="auto" w:fill="FFFFFF"/>
        <w:spacing w:after="0" w:line="240" w:lineRule="auto"/>
        <w:ind w:firstLine="709"/>
        <w:jc w:val="both"/>
        <w:rPr>
          <w:rFonts w:ascii="Times New Roman" w:hAnsi="Times New Roman"/>
          <w:noProof/>
          <w:sz w:val="24"/>
          <w:lang w:val="en-US"/>
        </w:rPr>
      </w:pPr>
      <w:r w:rsidRPr="007A5D8A">
        <w:rPr>
          <w:rFonts w:ascii="Times New Roman" w:hAnsi="Times New Roman"/>
          <w:noProof/>
          <w:sz w:val="24"/>
          <w:lang w:val="en-US"/>
        </w:rPr>
        <w:t>CEC – Central Election Commission</w:t>
      </w:r>
    </w:p>
    <w:p w14:paraId="0040026A" w14:textId="77777777" w:rsidR="007A5D8A" w:rsidRPr="007A5D8A" w:rsidRDefault="007A5D8A" w:rsidP="007A5D8A">
      <w:pPr>
        <w:shd w:val="clear" w:color="auto" w:fill="FFFFFF"/>
        <w:spacing w:after="0" w:line="240" w:lineRule="auto"/>
        <w:ind w:firstLine="709"/>
        <w:jc w:val="both"/>
        <w:rPr>
          <w:rFonts w:ascii="Times New Roman" w:hAnsi="Times New Roman"/>
          <w:noProof/>
          <w:sz w:val="24"/>
          <w:lang w:val="en-US"/>
        </w:rPr>
      </w:pPr>
      <w:r w:rsidRPr="007A5D8A">
        <w:rPr>
          <w:rFonts w:ascii="Times New Roman" w:hAnsi="Times New Roman"/>
          <w:noProof/>
          <w:sz w:val="24"/>
          <w:lang w:val="en-US"/>
        </w:rPr>
        <w:t>MoE – Ministry of Economics</w:t>
      </w:r>
    </w:p>
    <w:p w14:paraId="32A949EA" w14:textId="77777777" w:rsidR="007A5D8A" w:rsidRPr="007A5D8A" w:rsidRDefault="007A5D8A" w:rsidP="007A5D8A">
      <w:pPr>
        <w:shd w:val="clear" w:color="auto" w:fill="FFFFFF"/>
        <w:spacing w:after="0" w:line="240" w:lineRule="auto"/>
        <w:ind w:firstLine="709"/>
        <w:jc w:val="both"/>
        <w:rPr>
          <w:rFonts w:ascii="Times New Roman" w:hAnsi="Times New Roman"/>
          <w:noProof/>
          <w:sz w:val="24"/>
          <w:lang w:val="en-US"/>
        </w:rPr>
      </w:pPr>
      <w:r w:rsidRPr="007A5D8A">
        <w:rPr>
          <w:rFonts w:ascii="Times New Roman" w:hAnsi="Times New Roman"/>
          <w:noProof/>
          <w:sz w:val="24"/>
          <w:lang w:val="en-US"/>
        </w:rPr>
        <w:lastRenderedPageBreak/>
        <w:t>MoF – Ministry of Finance</w:t>
      </w:r>
    </w:p>
    <w:p w14:paraId="238572B3" w14:textId="77777777" w:rsidR="007A5D8A" w:rsidRPr="007A5D8A" w:rsidRDefault="007A5D8A" w:rsidP="007A5D8A">
      <w:pPr>
        <w:shd w:val="clear" w:color="auto" w:fill="FFFFFF"/>
        <w:spacing w:after="0" w:line="240" w:lineRule="auto"/>
        <w:ind w:firstLine="709"/>
        <w:jc w:val="both"/>
        <w:rPr>
          <w:rFonts w:ascii="Times New Roman" w:hAnsi="Times New Roman"/>
          <w:noProof/>
          <w:sz w:val="24"/>
          <w:lang w:val="en-US"/>
        </w:rPr>
      </w:pPr>
      <w:r w:rsidRPr="007A5D8A">
        <w:rPr>
          <w:rFonts w:ascii="Times New Roman" w:hAnsi="Times New Roman"/>
          <w:noProof/>
          <w:sz w:val="24"/>
          <w:lang w:val="en-US"/>
        </w:rPr>
        <w:t>MoI – Ministry of the Interior</w:t>
      </w:r>
    </w:p>
    <w:p w14:paraId="518DF2FA" w14:textId="77777777" w:rsidR="007A5D8A" w:rsidRPr="007A5D8A" w:rsidRDefault="007A5D8A" w:rsidP="007A5D8A">
      <w:pPr>
        <w:shd w:val="clear" w:color="auto" w:fill="FFFFFF"/>
        <w:spacing w:after="0" w:line="240" w:lineRule="auto"/>
        <w:ind w:firstLine="709"/>
        <w:jc w:val="both"/>
        <w:rPr>
          <w:rFonts w:ascii="Times New Roman" w:hAnsi="Times New Roman"/>
          <w:noProof/>
          <w:sz w:val="24"/>
          <w:lang w:val="en-US"/>
        </w:rPr>
      </w:pPr>
      <w:r w:rsidRPr="007A5D8A">
        <w:rPr>
          <w:rFonts w:ascii="Times New Roman" w:hAnsi="Times New Roman"/>
          <w:noProof/>
          <w:sz w:val="24"/>
          <w:lang w:val="en-US"/>
        </w:rPr>
        <w:t>ICT – information and communications technologies</w:t>
      </w:r>
    </w:p>
    <w:p w14:paraId="4DAF3244" w14:textId="77777777" w:rsidR="007A5D8A" w:rsidRPr="007A5D8A" w:rsidRDefault="007A5D8A" w:rsidP="007A5D8A">
      <w:pPr>
        <w:shd w:val="clear" w:color="auto" w:fill="FFFFFF"/>
        <w:spacing w:after="0" w:line="240" w:lineRule="auto"/>
        <w:ind w:firstLine="709"/>
        <w:jc w:val="both"/>
        <w:rPr>
          <w:rFonts w:ascii="Times New Roman" w:hAnsi="Times New Roman"/>
          <w:noProof/>
          <w:sz w:val="24"/>
          <w:lang w:val="en-US"/>
        </w:rPr>
      </w:pPr>
      <w:r w:rsidRPr="007A5D8A">
        <w:rPr>
          <w:rFonts w:ascii="Times New Roman" w:hAnsi="Times New Roman"/>
          <w:noProof/>
          <w:sz w:val="24"/>
          <w:lang w:val="en-US"/>
        </w:rPr>
        <w:t>MoES – Ministry of Education and Science</w:t>
      </w:r>
    </w:p>
    <w:p w14:paraId="5528458D" w14:textId="77777777" w:rsidR="007A5D8A" w:rsidRPr="007A5D8A" w:rsidRDefault="007A5D8A" w:rsidP="007A5D8A">
      <w:pPr>
        <w:shd w:val="clear" w:color="auto" w:fill="FFFFFF"/>
        <w:spacing w:after="0" w:line="240" w:lineRule="auto"/>
        <w:ind w:firstLine="709"/>
        <w:jc w:val="both"/>
        <w:rPr>
          <w:rFonts w:ascii="Times New Roman" w:hAnsi="Times New Roman"/>
          <w:noProof/>
          <w:sz w:val="24"/>
          <w:lang w:val="en-US"/>
        </w:rPr>
      </w:pPr>
      <w:r w:rsidRPr="007A5D8A">
        <w:rPr>
          <w:rFonts w:ascii="Times New Roman" w:hAnsi="Times New Roman"/>
          <w:noProof/>
          <w:sz w:val="24"/>
          <w:lang w:val="en-US"/>
        </w:rPr>
        <w:t>MoC – Ministry of Culture</w:t>
      </w:r>
    </w:p>
    <w:p w14:paraId="05010CD1" w14:textId="77777777" w:rsidR="007A5D8A" w:rsidRPr="007A5D8A" w:rsidRDefault="007A5D8A" w:rsidP="007A5D8A">
      <w:pPr>
        <w:shd w:val="clear" w:color="auto" w:fill="FFFFFF"/>
        <w:spacing w:after="0" w:line="240" w:lineRule="auto"/>
        <w:ind w:firstLine="709"/>
        <w:jc w:val="both"/>
        <w:rPr>
          <w:rFonts w:ascii="Times New Roman" w:hAnsi="Times New Roman"/>
          <w:noProof/>
          <w:sz w:val="24"/>
          <w:lang w:val="en-US"/>
        </w:rPr>
      </w:pPr>
      <w:r w:rsidRPr="007A5D8A">
        <w:rPr>
          <w:rFonts w:ascii="Times New Roman" w:hAnsi="Times New Roman"/>
          <w:noProof/>
          <w:sz w:val="24"/>
          <w:lang w:val="en-US"/>
        </w:rPr>
        <w:t>LBRSC – Latvian Biomedical Research and Study Centre (State scientific institute under the supervision of the Minister for Education and Science – derived public entity)</w:t>
      </w:r>
    </w:p>
    <w:p w14:paraId="14555232" w14:textId="77777777" w:rsidR="007A5D8A" w:rsidRPr="007A5D8A" w:rsidRDefault="007A5D8A" w:rsidP="007A5D8A">
      <w:pPr>
        <w:shd w:val="clear" w:color="auto" w:fill="FFFFFF"/>
        <w:spacing w:after="0" w:line="240" w:lineRule="auto"/>
        <w:ind w:firstLine="709"/>
        <w:jc w:val="both"/>
        <w:rPr>
          <w:rFonts w:ascii="Times New Roman" w:hAnsi="Times New Roman"/>
          <w:noProof/>
          <w:sz w:val="24"/>
          <w:lang w:val="en-US"/>
        </w:rPr>
      </w:pPr>
      <w:r w:rsidRPr="007A5D8A">
        <w:rPr>
          <w:rFonts w:ascii="Times New Roman" w:hAnsi="Times New Roman"/>
          <w:noProof/>
          <w:sz w:val="24"/>
          <w:lang w:val="en-US"/>
        </w:rPr>
        <w:t>ALC – Association of Latvian Cities</w:t>
      </w:r>
    </w:p>
    <w:p w14:paraId="283EF858" w14:textId="77777777" w:rsidR="007A5D8A" w:rsidRPr="007A5D8A" w:rsidRDefault="007A5D8A" w:rsidP="007A5D8A">
      <w:pPr>
        <w:shd w:val="clear" w:color="auto" w:fill="FFFFFF"/>
        <w:spacing w:after="0" w:line="240" w:lineRule="auto"/>
        <w:ind w:firstLine="709"/>
        <w:jc w:val="both"/>
        <w:rPr>
          <w:rFonts w:ascii="Times New Roman" w:hAnsi="Times New Roman"/>
          <w:noProof/>
          <w:sz w:val="24"/>
          <w:lang w:val="en-US"/>
        </w:rPr>
      </w:pPr>
      <w:r w:rsidRPr="007A5D8A">
        <w:rPr>
          <w:rFonts w:ascii="Times New Roman" w:hAnsi="Times New Roman"/>
          <w:noProof/>
          <w:sz w:val="24"/>
          <w:lang w:val="en-US"/>
        </w:rPr>
        <w:t>MoW – Ministry of Welfare</w:t>
      </w:r>
    </w:p>
    <w:p w14:paraId="12CA19F2" w14:textId="77777777" w:rsidR="007A5D8A" w:rsidRPr="007A5D8A" w:rsidRDefault="007A5D8A" w:rsidP="007A5D8A">
      <w:pPr>
        <w:shd w:val="clear" w:color="auto" w:fill="FFFFFF"/>
        <w:spacing w:after="0" w:line="240" w:lineRule="auto"/>
        <w:ind w:firstLine="709"/>
        <w:jc w:val="both"/>
        <w:rPr>
          <w:rFonts w:ascii="Times New Roman" w:hAnsi="Times New Roman"/>
          <w:noProof/>
          <w:sz w:val="24"/>
          <w:lang w:val="en-US"/>
        </w:rPr>
      </w:pPr>
      <w:r w:rsidRPr="007A5D8A">
        <w:rPr>
          <w:rFonts w:ascii="Times New Roman" w:hAnsi="Times New Roman"/>
          <w:noProof/>
          <w:sz w:val="24"/>
          <w:lang w:val="en-US"/>
        </w:rPr>
        <w:t>LALRG – Latvian Association of Local and Regional Governments</w:t>
      </w:r>
    </w:p>
    <w:p w14:paraId="6E520173" w14:textId="77777777" w:rsidR="007A5D8A" w:rsidRPr="007A5D8A" w:rsidRDefault="007A5D8A" w:rsidP="007A5D8A">
      <w:pPr>
        <w:shd w:val="clear" w:color="auto" w:fill="FFFFFF"/>
        <w:spacing w:after="0" w:line="240" w:lineRule="auto"/>
        <w:ind w:firstLine="709"/>
        <w:jc w:val="both"/>
        <w:rPr>
          <w:rFonts w:ascii="Times New Roman" w:hAnsi="Times New Roman"/>
          <w:noProof/>
          <w:sz w:val="24"/>
          <w:lang w:val="en-US"/>
        </w:rPr>
      </w:pPr>
      <w:r w:rsidRPr="007A5D8A">
        <w:rPr>
          <w:rFonts w:ascii="Times New Roman" w:hAnsi="Times New Roman"/>
          <w:noProof/>
          <w:sz w:val="24"/>
          <w:lang w:val="en-US"/>
        </w:rPr>
        <w:t>MoT – Ministry of Transport</w:t>
      </w:r>
    </w:p>
    <w:p w14:paraId="5B0E7CE1" w14:textId="77777777" w:rsidR="007A5D8A" w:rsidRPr="007A5D8A" w:rsidRDefault="007A5D8A" w:rsidP="007A5D8A">
      <w:pPr>
        <w:shd w:val="clear" w:color="auto" w:fill="FFFFFF"/>
        <w:spacing w:after="0" w:line="240" w:lineRule="auto"/>
        <w:ind w:firstLine="709"/>
        <w:jc w:val="both"/>
        <w:rPr>
          <w:rFonts w:ascii="Times New Roman" w:hAnsi="Times New Roman"/>
          <w:noProof/>
          <w:sz w:val="24"/>
          <w:lang w:val="en-US"/>
        </w:rPr>
      </w:pPr>
      <w:r w:rsidRPr="007A5D8A">
        <w:rPr>
          <w:rFonts w:ascii="Times New Roman" w:hAnsi="Times New Roman"/>
          <w:noProof/>
          <w:sz w:val="24"/>
          <w:lang w:val="en-US"/>
        </w:rPr>
        <w:t>MoJ – Ministry of Justice</w:t>
      </w:r>
    </w:p>
    <w:p w14:paraId="55D9B75A" w14:textId="77777777" w:rsidR="007A5D8A" w:rsidRPr="007A5D8A" w:rsidRDefault="007A5D8A" w:rsidP="007A5D8A">
      <w:pPr>
        <w:shd w:val="clear" w:color="auto" w:fill="FFFFFF"/>
        <w:spacing w:after="0" w:line="240" w:lineRule="auto"/>
        <w:ind w:firstLine="709"/>
        <w:jc w:val="both"/>
        <w:rPr>
          <w:rFonts w:ascii="Times New Roman" w:hAnsi="Times New Roman"/>
          <w:noProof/>
          <w:sz w:val="24"/>
          <w:lang w:val="en-US"/>
        </w:rPr>
      </w:pPr>
      <w:r w:rsidRPr="007A5D8A">
        <w:rPr>
          <w:rFonts w:ascii="Times New Roman" w:hAnsi="Times New Roman"/>
          <w:noProof/>
          <w:sz w:val="24"/>
          <w:lang w:val="en-US"/>
        </w:rPr>
        <w:t>MoEPRD – the Ministry of Environmental Protection and Regional Development</w:t>
      </w:r>
    </w:p>
    <w:p w14:paraId="1C5BDBF4" w14:textId="77777777" w:rsidR="007A5D8A" w:rsidRPr="007A5D8A" w:rsidRDefault="007A5D8A" w:rsidP="007A5D8A">
      <w:pPr>
        <w:shd w:val="clear" w:color="auto" w:fill="FFFFFF"/>
        <w:spacing w:after="0" w:line="240" w:lineRule="auto"/>
        <w:ind w:firstLine="709"/>
        <w:jc w:val="both"/>
        <w:rPr>
          <w:rFonts w:ascii="Times New Roman" w:hAnsi="Times New Roman"/>
          <w:noProof/>
          <w:sz w:val="24"/>
          <w:lang w:val="en-US"/>
        </w:rPr>
      </w:pPr>
      <w:r w:rsidRPr="007A5D8A">
        <w:rPr>
          <w:rFonts w:ascii="Times New Roman" w:hAnsi="Times New Roman"/>
          <w:noProof/>
          <w:sz w:val="24"/>
          <w:lang w:val="en-US"/>
        </w:rPr>
        <w:t>SC – State Chancellery</w:t>
      </w:r>
    </w:p>
    <w:p w14:paraId="0B11D478" w14:textId="77777777" w:rsidR="007A5D8A" w:rsidRPr="007A5D8A" w:rsidRDefault="007A5D8A" w:rsidP="007A5D8A">
      <w:pPr>
        <w:shd w:val="clear" w:color="auto" w:fill="FFFFFF"/>
        <w:spacing w:after="0" w:line="240" w:lineRule="auto"/>
        <w:ind w:firstLine="709"/>
        <w:jc w:val="both"/>
        <w:rPr>
          <w:rFonts w:ascii="Times New Roman" w:hAnsi="Times New Roman"/>
          <w:noProof/>
          <w:sz w:val="24"/>
          <w:lang w:val="en-US"/>
        </w:rPr>
      </w:pPr>
      <w:r w:rsidRPr="007A5D8A">
        <w:rPr>
          <w:rFonts w:ascii="Times New Roman" w:hAnsi="Times New Roman"/>
          <w:noProof/>
          <w:sz w:val="24"/>
          <w:lang w:val="en-US"/>
        </w:rPr>
        <w:t>MoA – Ministry of Agriculture</w:t>
      </w:r>
    </w:p>
    <w:p w14:paraId="4610B53E" w14:textId="77777777" w:rsidR="007A5D8A" w:rsidRPr="007A5D8A" w:rsidRDefault="007A5D8A" w:rsidP="007A5D8A">
      <w:pPr>
        <w:rPr>
          <w:noProof/>
          <w:lang w:val="en-US"/>
        </w:rPr>
      </w:pPr>
      <w:r w:rsidRPr="007A5D8A">
        <w:rPr>
          <w:noProof/>
          <w:lang w:val="en-US"/>
        </w:rPr>
        <w:br w:type="page"/>
      </w:r>
    </w:p>
    <w:p w14:paraId="0A05E777" w14:textId="77777777" w:rsidR="007A5D8A" w:rsidRPr="007A5D8A" w:rsidRDefault="007A5D8A" w:rsidP="007A5D8A">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F8D6ED7" w14:textId="77777777" w:rsidR="007A5D8A" w:rsidRPr="007A5D8A" w:rsidRDefault="007A5D8A" w:rsidP="007A5D8A">
      <w:pPr>
        <w:shd w:val="clear" w:color="auto" w:fill="FFFFFF"/>
        <w:spacing w:after="0" w:line="240" w:lineRule="auto"/>
        <w:jc w:val="right"/>
        <w:rPr>
          <w:rFonts w:ascii="Times New Roman" w:hAnsi="Times New Roman"/>
          <w:b/>
          <w:noProof/>
          <w:sz w:val="24"/>
          <w:lang w:val="en-US"/>
        </w:rPr>
      </w:pPr>
      <w:r w:rsidRPr="007A5D8A">
        <w:rPr>
          <w:rFonts w:ascii="Times New Roman" w:hAnsi="Times New Roman"/>
          <w:b/>
          <w:noProof/>
          <w:sz w:val="24"/>
          <w:lang w:val="en-US"/>
        </w:rPr>
        <w:t>Annex 5</w:t>
      </w:r>
    </w:p>
    <w:p w14:paraId="0FE1E0D6" w14:textId="77777777" w:rsidR="007A5D8A" w:rsidRPr="007A5D8A" w:rsidRDefault="007A5D8A" w:rsidP="007A5D8A">
      <w:pPr>
        <w:shd w:val="clear" w:color="auto" w:fill="FFFFFF"/>
        <w:spacing w:after="0" w:line="240" w:lineRule="auto"/>
        <w:jc w:val="right"/>
        <w:rPr>
          <w:rFonts w:ascii="Times New Roman" w:hAnsi="Times New Roman"/>
          <w:noProof/>
          <w:sz w:val="24"/>
          <w:lang w:val="en-US"/>
        </w:rPr>
      </w:pPr>
      <w:r w:rsidRPr="007A5D8A">
        <w:rPr>
          <w:rFonts w:ascii="Times New Roman" w:hAnsi="Times New Roman"/>
          <w:noProof/>
          <w:sz w:val="24"/>
          <w:lang w:val="en-US"/>
        </w:rPr>
        <w:t>Cabinet Regulation No. 435</w:t>
      </w:r>
    </w:p>
    <w:p w14:paraId="677B2418" w14:textId="77777777" w:rsidR="007A5D8A" w:rsidRPr="007A5D8A" w:rsidRDefault="007A5D8A" w:rsidP="007A5D8A">
      <w:pPr>
        <w:shd w:val="clear" w:color="auto" w:fill="FFFFFF"/>
        <w:spacing w:after="0" w:line="240" w:lineRule="auto"/>
        <w:jc w:val="right"/>
        <w:rPr>
          <w:rFonts w:ascii="Times New Roman" w:hAnsi="Times New Roman"/>
          <w:noProof/>
          <w:sz w:val="24"/>
          <w:lang w:val="en-US"/>
        </w:rPr>
      </w:pPr>
      <w:r w:rsidRPr="007A5D8A">
        <w:rPr>
          <w:rFonts w:ascii="Times New Roman" w:hAnsi="Times New Roman"/>
          <w:noProof/>
          <w:sz w:val="24"/>
          <w:lang w:val="en-US"/>
        </w:rPr>
        <w:t>14 July 2022</w:t>
      </w:r>
      <w:bookmarkStart w:id="96" w:name="piel-1117609"/>
      <w:bookmarkStart w:id="97" w:name="piel5"/>
      <w:bookmarkEnd w:id="96"/>
      <w:bookmarkEnd w:id="97"/>
    </w:p>
    <w:p w14:paraId="7A2488F4" w14:textId="77777777" w:rsidR="007A5D8A" w:rsidRPr="007A5D8A" w:rsidRDefault="007A5D8A" w:rsidP="007A5D8A">
      <w:pPr>
        <w:shd w:val="clear" w:color="auto" w:fill="FFFFFF"/>
        <w:spacing w:after="0" w:line="240" w:lineRule="auto"/>
        <w:jc w:val="right"/>
        <w:rPr>
          <w:rFonts w:ascii="Times New Roman" w:eastAsia="Times New Roman" w:hAnsi="Times New Roman" w:cs="Times New Roman"/>
          <w:noProof/>
          <w:sz w:val="24"/>
          <w:szCs w:val="24"/>
          <w:lang w:val="en-US" w:eastAsia="lv-LV"/>
        </w:rPr>
      </w:pPr>
    </w:p>
    <w:p w14:paraId="66A6E97B" w14:textId="77777777" w:rsidR="007A5D8A" w:rsidRPr="007A5D8A" w:rsidRDefault="007A5D8A" w:rsidP="007A5D8A">
      <w:pPr>
        <w:shd w:val="clear" w:color="auto" w:fill="FFFFFF"/>
        <w:spacing w:after="0" w:line="240" w:lineRule="auto"/>
        <w:jc w:val="right"/>
        <w:rPr>
          <w:rFonts w:ascii="Times New Roman" w:eastAsia="Times New Roman" w:hAnsi="Times New Roman" w:cs="Times New Roman"/>
          <w:noProof/>
          <w:sz w:val="24"/>
          <w:szCs w:val="24"/>
          <w:lang w:val="en-US" w:eastAsia="lv-LV"/>
        </w:rPr>
      </w:pPr>
    </w:p>
    <w:p w14:paraId="2C5802CE" w14:textId="655D8C9C" w:rsidR="007A5D8A" w:rsidRPr="007A5D8A" w:rsidRDefault="007A5D8A" w:rsidP="007A5D8A">
      <w:pPr>
        <w:shd w:val="clear" w:color="auto" w:fill="FFFFFF"/>
        <w:spacing w:after="0" w:line="240" w:lineRule="auto"/>
        <w:jc w:val="center"/>
        <w:rPr>
          <w:rFonts w:ascii="Times New Roman" w:hAnsi="Times New Roman"/>
          <w:b/>
          <w:noProof/>
          <w:sz w:val="28"/>
          <w:lang w:val="en-US"/>
        </w:rPr>
      </w:pPr>
      <w:bookmarkStart w:id="98" w:name="1117610"/>
      <w:bookmarkStart w:id="99" w:name="n-1117610"/>
      <w:bookmarkEnd w:id="98"/>
      <w:bookmarkEnd w:id="99"/>
      <w:r w:rsidRPr="007A5D8A">
        <w:rPr>
          <w:rFonts w:ascii="Times New Roman" w:hAnsi="Times New Roman"/>
          <w:b/>
          <w:noProof/>
          <w:sz w:val="28"/>
          <w:lang w:val="en-US"/>
        </w:rPr>
        <w:t>STATEM</w:t>
      </w:r>
      <w:r w:rsidR="00601B42">
        <w:rPr>
          <w:rFonts w:ascii="Times New Roman" w:hAnsi="Times New Roman"/>
          <w:b/>
          <w:noProof/>
          <w:sz w:val="28"/>
          <w:lang w:val="en-US"/>
        </w:rPr>
        <w:t>E</w:t>
      </w:r>
      <w:r w:rsidRPr="007A5D8A">
        <w:rPr>
          <w:rFonts w:ascii="Times New Roman" w:hAnsi="Times New Roman"/>
          <w:b/>
          <w:noProof/>
          <w:sz w:val="28"/>
          <w:lang w:val="en-US"/>
        </w:rPr>
        <w:t>NT OF INTENT</w:t>
      </w:r>
    </w:p>
    <w:p w14:paraId="47705A9F" w14:textId="77777777" w:rsidR="007A5D8A" w:rsidRPr="007A5D8A" w:rsidRDefault="007A5D8A" w:rsidP="007A5D8A">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3C517209" w14:textId="77777777" w:rsidR="007A5D8A" w:rsidRPr="007A5D8A" w:rsidRDefault="007A5D8A" w:rsidP="007A5D8A">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tbl>
      <w:tblPr>
        <w:tblW w:w="5000" w:type="pct"/>
        <w:tblBorders>
          <w:top w:val="outset" w:sz="2"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2695"/>
        <w:gridCol w:w="3541"/>
        <w:gridCol w:w="3686"/>
        <w:gridCol w:w="4648"/>
      </w:tblGrid>
      <w:tr w:rsidR="007A5D8A" w:rsidRPr="007A5D8A" w14:paraId="1DD6D990" w14:textId="77777777" w:rsidTr="00536390">
        <w:tc>
          <w:tcPr>
            <w:tcW w:w="925" w:type="pct"/>
            <w:tcBorders>
              <w:top w:val="nil"/>
              <w:left w:val="nil"/>
              <w:bottom w:val="nil"/>
              <w:right w:val="nil"/>
            </w:tcBorders>
            <w:hideMark/>
          </w:tcPr>
          <w:p w14:paraId="1B9088CE" w14:textId="77777777" w:rsidR="007A5D8A" w:rsidRPr="007A5D8A" w:rsidRDefault="007A5D8A" w:rsidP="00536390">
            <w:pPr>
              <w:spacing w:after="0" w:line="240" w:lineRule="auto"/>
              <w:jc w:val="both"/>
              <w:rPr>
                <w:rFonts w:ascii="Times New Roman" w:hAnsi="Times New Roman"/>
                <w:noProof/>
                <w:sz w:val="24"/>
                <w:lang w:val="en-US"/>
              </w:rPr>
            </w:pPr>
            <w:r w:rsidRPr="007A5D8A">
              <w:rPr>
                <w:rFonts w:ascii="Times New Roman" w:hAnsi="Times New Roman"/>
                <w:noProof/>
                <w:sz w:val="24"/>
                <w:lang w:val="en-US"/>
              </w:rPr>
              <w:t>I certify that the investment</w:t>
            </w:r>
          </w:p>
        </w:tc>
        <w:tc>
          <w:tcPr>
            <w:tcW w:w="1215" w:type="pct"/>
            <w:tcBorders>
              <w:top w:val="nil"/>
              <w:left w:val="nil"/>
              <w:bottom w:val="single" w:sz="6" w:space="0" w:color="414142"/>
              <w:right w:val="nil"/>
            </w:tcBorders>
            <w:hideMark/>
          </w:tcPr>
          <w:p w14:paraId="12DD0FE5" w14:textId="77777777" w:rsidR="007A5D8A" w:rsidRPr="007A5D8A" w:rsidRDefault="007A5D8A" w:rsidP="00536390">
            <w:pPr>
              <w:spacing w:after="0" w:line="240" w:lineRule="auto"/>
              <w:jc w:val="both"/>
              <w:rPr>
                <w:rFonts w:ascii="Times New Roman" w:eastAsia="Times New Roman" w:hAnsi="Times New Roman" w:cs="Times New Roman"/>
                <w:noProof/>
                <w:sz w:val="24"/>
                <w:szCs w:val="24"/>
                <w:lang w:val="en-US" w:eastAsia="lv-LV"/>
              </w:rPr>
            </w:pPr>
          </w:p>
        </w:tc>
        <w:tc>
          <w:tcPr>
            <w:tcW w:w="1265" w:type="pct"/>
            <w:tcBorders>
              <w:top w:val="nil"/>
              <w:left w:val="nil"/>
              <w:bottom w:val="nil"/>
              <w:right w:val="nil"/>
            </w:tcBorders>
            <w:hideMark/>
          </w:tcPr>
          <w:p w14:paraId="45B77B7D" w14:textId="77777777" w:rsidR="007A5D8A" w:rsidRPr="007A5D8A" w:rsidRDefault="007A5D8A" w:rsidP="00536390">
            <w:pPr>
              <w:spacing w:after="0" w:line="240" w:lineRule="auto"/>
              <w:jc w:val="both"/>
              <w:rPr>
                <w:rFonts w:ascii="Times New Roman" w:hAnsi="Times New Roman"/>
                <w:noProof/>
                <w:sz w:val="24"/>
                <w:lang w:val="en-US"/>
              </w:rPr>
            </w:pPr>
            <w:r w:rsidRPr="007A5D8A">
              <w:rPr>
                <w:rFonts w:ascii="Times New Roman" w:hAnsi="Times New Roman"/>
                <w:noProof/>
                <w:sz w:val="24"/>
                <w:lang w:val="en-US"/>
              </w:rPr>
              <w:t>project</w:t>
            </w:r>
          </w:p>
        </w:tc>
        <w:tc>
          <w:tcPr>
            <w:tcW w:w="1595" w:type="pct"/>
            <w:tcBorders>
              <w:top w:val="nil"/>
              <w:left w:val="nil"/>
              <w:bottom w:val="single" w:sz="6" w:space="0" w:color="414142"/>
              <w:right w:val="nil"/>
            </w:tcBorders>
            <w:hideMark/>
          </w:tcPr>
          <w:p w14:paraId="2B094633" w14:textId="77777777" w:rsidR="007A5D8A" w:rsidRPr="007A5D8A" w:rsidRDefault="007A5D8A" w:rsidP="00536390">
            <w:pPr>
              <w:spacing w:after="0" w:line="240" w:lineRule="auto"/>
              <w:jc w:val="both"/>
              <w:rPr>
                <w:rFonts w:ascii="Times New Roman" w:eastAsia="Times New Roman" w:hAnsi="Times New Roman" w:cs="Times New Roman"/>
                <w:noProof/>
                <w:sz w:val="24"/>
                <w:szCs w:val="24"/>
                <w:lang w:val="en-US" w:eastAsia="lv-LV"/>
              </w:rPr>
            </w:pPr>
          </w:p>
        </w:tc>
      </w:tr>
      <w:tr w:rsidR="007A5D8A" w:rsidRPr="007A5D8A" w14:paraId="5C8A41F9" w14:textId="77777777" w:rsidTr="00536390">
        <w:tc>
          <w:tcPr>
            <w:tcW w:w="925" w:type="pct"/>
            <w:tcBorders>
              <w:top w:val="nil"/>
              <w:left w:val="nil"/>
              <w:bottom w:val="nil"/>
              <w:right w:val="nil"/>
            </w:tcBorders>
            <w:hideMark/>
          </w:tcPr>
          <w:p w14:paraId="56652448" w14:textId="77777777" w:rsidR="007A5D8A" w:rsidRPr="007A5D8A" w:rsidRDefault="007A5D8A" w:rsidP="00536390">
            <w:pPr>
              <w:spacing w:after="0" w:line="240" w:lineRule="auto"/>
              <w:jc w:val="both"/>
              <w:rPr>
                <w:rFonts w:ascii="Times New Roman" w:eastAsia="Times New Roman" w:hAnsi="Times New Roman" w:cs="Times New Roman"/>
                <w:noProof/>
                <w:sz w:val="24"/>
                <w:szCs w:val="24"/>
                <w:lang w:val="en-US" w:eastAsia="lv-LV"/>
              </w:rPr>
            </w:pPr>
          </w:p>
        </w:tc>
        <w:tc>
          <w:tcPr>
            <w:tcW w:w="1215" w:type="pct"/>
            <w:tcBorders>
              <w:top w:val="outset" w:sz="6" w:space="0" w:color="414142"/>
              <w:left w:val="nil"/>
              <w:bottom w:val="nil"/>
              <w:right w:val="nil"/>
            </w:tcBorders>
            <w:hideMark/>
          </w:tcPr>
          <w:p w14:paraId="012DB620" w14:textId="77777777" w:rsidR="007A5D8A" w:rsidRPr="007A5D8A" w:rsidRDefault="007A5D8A" w:rsidP="00536390">
            <w:pPr>
              <w:spacing w:after="0" w:line="240" w:lineRule="auto"/>
              <w:jc w:val="center"/>
              <w:rPr>
                <w:rFonts w:ascii="Times New Roman" w:hAnsi="Times New Roman"/>
                <w:noProof/>
                <w:sz w:val="24"/>
                <w:lang w:val="en-US"/>
              </w:rPr>
            </w:pPr>
            <w:r w:rsidRPr="007A5D8A">
              <w:rPr>
                <w:rFonts w:ascii="Times New Roman" w:hAnsi="Times New Roman"/>
                <w:noProof/>
                <w:sz w:val="24"/>
                <w:lang w:val="en-US"/>
              </w:rPr>
              <w:t>(number)</w:t>
            </w:r>
          </w:p>
        </w:tc>
        <w:tc>
          <w:tcPr>
            <w:tcW w:w="1265" w:type="pct"/>
            <w:tcBorders>
              <w:top w:val="nil"/>
              <w:left w:val="nil"/>
              <w:bottom w:val="nil"/>
              <w:right w:val="nil"/>
            </w:tcBorders>
            <w:hideMark/>
          </w:tcPr>
          <w:p w14:paraId="51B0A68A" w14:textId="77777777" w:rsidR="007A5D8A" w:rsidRPr="007A5D8A" w:rsidRDefault="007A5D8A" w:rsidP="00536390">
            <w:pPr>
              <w:spacing w:after="0" w:line="240" w:lineRule="auto"/>
              <w:jc w:val="both"/>
              <w:rPr>
                <w:rFonts w:ascii="Times New Roman" w:eastAsia="Times New Roman" w:hAnsi="Times New Roman" w:cs="Times New Roman"/>
                <w:noProof/>
                <w:sz w:val="24"/>
                <w:szCs w:val="24"/>
                <w:lang w:val="en-US" w:eastAsia="lv-LV"/>
              </w:rPr>
            </w:pPr>
          </w:p>
        </w:tc>
        <w:tc>
          <w:tcPr>
            <w:tcW w:w="1595" w:type="pct"/>
            <w:tcBorders>
              <w:top w:val="outset" w:sz="6" w:space="0" w:color="414142"/>
              <w:left w:val="nil"/>
              <w:bottom w:val="nil"/>
              <w:right w:val="nil"/>
            </w:tcBorders>
            <w:hideMark/>
          </w:tcPr>
          <w:p w14:paraId="00F1EFD4" w14:textId="77777777" w:rsidR="007A5D8A" w:rsidRPr="007A5D8A" w:rsidRDefault="007A5D8A" w:rsidP="00536390">
            <w:pPr>
              <w:spacing w:after="0" w:line="240" w:lineRule="auto"/>
              <w:jc w:val="center"/>
              <w:rPr>
                <w:rFonts w:ascii="Times New Roman" w:hAnsi="Times New Roman"/>
                <w:noProof/>
                <w:sz w:val="24"/>
                <w:lang w:val="en-US"/>
              </w:rPr>
            </w:pPr>
            <w:r w:rsidRPr="007A5D8A">
              <w:rPr>
                <w:rFonts w:ascii="Times New Roman" w:hAnsi="Times New Roman"/>
                <w:noProof/>
                <w:sz w:val="24"/>
                <w:lang w:val="en-US"/>
              </w:rPr>
              <w:t>(name of the project)</w:t>
            </w:r>
          </w:p>
        </w:tc>
      </w:tr>
      <w:tr w:rsidR="007A5D8A" w:rsidRPr="007A5D8A" w14:paraId="74591E8E" w14:textId="77777777" w:rsidTr="00536390">
        <w:tc>
          <w:tcPr>
            <w:tcW w:w="925" w:type="pct"/>
            <w:tcBorders>
              <w:top w:val="nil"/>
              <w:left w:val="nil"/>
              <w:bottom w:val="nil"/>
              <w:right w:val="nil"/>
            </w:tcBorders>
            <w:hideMark/>
          </w:tcPr>
          <w:p w14:paraId="3F11E2DF" w14:textId="77777777" w:rsidR="007A5D8A" w:rsidRPr="007A5D8A" w:rsidRDefault="007A5D8A" w:rsidP="00536390">
            <w:pPr>
              <w:spacing w:after="0" w:line="240" w:lineRule="auto"/>
              <w:jc w:val="both"/>
              <w:rPr>
                <w:rFonts w:ascii="Times New Roman" w:eastAsia="Times New Roman" w:hAnsi="Times New Roman" w:cs="Times New Roman"/>
                <w:noProof/>
                <w:sz w:val="24"/>
                <w:szCs w:val="24"/>
                <w:lang w:val="en-US" w:eastAsia="lv-LV"/>
              </w:rPr>
            </w:pPr>
          </w:p>
        </w:tc>
        <w:tc>
          <w:tcPr>
            <w:tcW w:w="1215" w:type="pct"/>
            <w:tcBorders>
              <w:top w:val="nil"/>
              <w:left w:val="nil"/>
              <w:bottom w:val="nil"/>
              <w:right w:val="nil"/>
            </w:tcBorders>
            <w:hideMark/>
          </w:tcPr>
          <w:p w14:paraId="2C395C28" w14:textId="77777777" w:rsidR="007A5D8A" w:rsidRPr="007A5D8A" w:rsidRDefault="007A5D8A" w:rsidP="00536390">
            <w:pPr>
              <w:spacing w:after="0" w:line="240" w:lineRule="auto"/>
              <w:jc w:val="both"/>
              <w:rPr>
                <w:rFonts w:ascii="Times New Roman" w:eastAsia="Times New Roman" w:hAnsi="Times New Roman" w:cs="Times New Roman"/>
                <w:noProof/>
                <w:sz w:val="24"/>
                <w:szCs w:val="24"/>
                <w:lang w:val="en-US" w:eastAsia="lv-LV"/>
              </w:rPr>
            </w:pPr>
          </w:p>
        </w:tc>
        <w:tc>
          <w:tcPr>
            <w:tcW w:w="1265" w:type="pct"/>
            <w:tcBorders>
              <w:top w:val="nil"/>
              <w:left w:val="nil"/>
              <w:bottom w:val="nil"/>
              <w:right w:val="nil"/>
            </w:tcBorders>
            <w:hideMark/>
          </w:tcPr>
          <w:p w14:paraId="2F912786" w14:textId="77777777" w:rsidR="007A5D8A" w:rsidRPr="007A5D8A" w:rsidRDefault="007A5D8A" w:rsidP="00536390">
            <w:pPr>
              <w:spacing w:after="0" w:line="240" w:lineRule="auto"/>
              <w:jc w:val="both"/>
              <w:rPr>
                <w:rFonts w:ascii="Times New Roman" w:eastAsia="Times New Roman" w:hAnsi="Times New Roman" w:cs="Times New Roman"/>
                <w:noProof/>
                <w:sz w:val="24"/>
                <w:szCs w:val="24"/>
                <w:lang w:val="en-US" w:eastAsia="lv-LV"/>
              </w:rPr>
            </w:pPr>
          </w:p>
        </w:tc>
        <w:tc>
          <w:tcPr>
            <w:tcW w:w="1595" w:type="pct"/>
            <w:tcBorders>
              <w:top w:val="nil"/>
              <w:left w:val="nil"/>
              <w:bottom w:val="nil"/>
              <w:right w:val="nil"/>
            </w:tcBorders>
            <w:hideMark/>
          </w:tcPr>
          <w:p w14:paraId="6EA613F9" w14:textId="77777777" w:rsidR="007A5D8A" w:rsidRPr="007A5D8A" w:rsidRDefault="007A5D8A" w:rsidP="00536390">
            <w:pPr>
              <w:spacing w:after="0" w:line="240" w:lineRule="auto"/>
              <w:jc w:val="both"/>
              <w:rPr>
                <w:rFonts w:ascii="Times New Roman" w:eastAsia="Times New Roman" w:hAnsi="Times New Roman" w:cs="Times New Roman"/>
                <w:noProof/>
                <w:sz w:val="24"/>
                <w:szCs w:val="24"/>
                <w:lang w:val="en-US" w:eastAsia="lv-LV"/>
              </w:rPr>
            </w:pPr>
          </w:p>
        </w:tc>
      </w:tr>
    </w:tbl>
    <w:p w14:paraId="19F62B65" w14:textId="77777777" w:rsidR="007A5D8A" w:rsidRPr="007A5D8A" w:rsidRDefault="007A5D8A" w:rsidP="007A5D8A">
      <w:pPr>
        <w:shd w:val="clear" w:color="auto" w:fill="FFFFFF"/>
        <w:spacing w:after="0" w:line="240" w:lineRule="auto"/>
        <w:jc w:val="both"/>
        <w:rPr>
          <w:rFonts w:ascii="Times New Roman" w:eastAsia="Times New Roman" w:hAnsi="Times New Roman" w:cs="Times New Roman"/>
          <w:noProof/>
          <w:vanish/>
          <w:sz w:val="24"/>
          <w:szCs w:val="24"/>
          <w:lang w:val="en-US" w:eastAsia="lv-LV"/>
        </w:rPr>
      </w:pPr>
    </w:p>
    <w:tbl>
      <w:tblPr>
        <w:tblW w:w="5000" w:type="pct"/>
        <w:tblBorders>
          <w:top w:val="outset" w:sz="2"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9922"/>
        <w:gridCol w:w="4648"/>
      </w:tblGrid>
      <w:tr w:rsidR="007A5D8A" w:rsidRPr="007A5D8A" w14:paraId="65FC53F2" w14:textId="77777777" w:rsidTr="00536390">
        <w:tc>
          <w:tcPr>
            <w:tcW w:w="3405" w:type="pct"/>
            <w:tcBorders>
              <w:top w:val="nil"/>
              <w:left w:val="nil"/>
              <w:bottom w:val="nil"/>
              <w:right w:val="nil"/>
            </w:tcBorders>
            <w:hideMark/>
          </w:tcPr>
          <w:p w14:paraId="13EB7445" w14:textId="77777777" w:rsidR="007A5D8A" w:rsidRPr="007A5D8A" w:rsidRDefault="007A5D8A" w:rsidP="00536390">
            <w:pPr>
              <w:spacing w:after="0" w:line="240" w:lineRule="auto"/>
              <w:jc w:val="both"/>
              <w:rPr>
                <w:rFonts w:ascii="Times New Roman" w:hAnsi="Times New Roman"/>
                <w:noProof/>
                <w:sz w:val="24"/>
                <w:lang w:val="en-US"/>
              </w:rPr>
            </w:pPr>
            <w:r w:rsidRPr="007A5D8A">
              <w:rPr>
                <w:rFonts w:ascii="Times New Roman" w:hAnsi="Times New Roman"/>
                <w:noProof/>
                <w:sz w:val="24"/>
                <w:lang w:val="en-US"/>
              </w:rPr>
              <w:t>(hereinafter – the project) is useful and of high priority for the implementation of the sectoral policy and</w:t>
            </w:r>
          </w:p>
        </w:tc>
        <w:tc>
          <w:tcPr>
            <w:tcW w:w="1595" w:type="pct"/>
            <w:tcBorders>
              <w:top w:val="nil"/>
              <w:left w:val="nil"/>
              <w:bottom w:val="single" w:sz="6" w:space="0" w:color="414142"/>
              <w:right w:val="nil"/>
            </w:tcBorders>
            <w:hideMark/>
          </w:tcPr>
          <w:p w14:paraId="4AD845D8" w14:textId="77777777" w:rsidR="007A5D8A" w:rsidRPr="007A5D8A" w:rsidRDefault="007A5D8A" w:rsidP="00536390">
            <w:pPr>
              <w:spacing w:after="0" w:line="240" w:lineRule="auto"/>
              <w:jc w:val="both"/>
              <w:rPr>
                <w:rFonts w:ascii="Times New Roman" w:eastAsia="Times New Roman" w:hAnsi="Times New Roman" w:cs="Times New Roman"/>
                <w:noProof/>
                <w:sz w:val="24"/>
                <w:szCs w:val="24"/>
                <w:lang w:val="en-US" w:eastAsia="lv-LV"/>
              </w:rPr>
            </w:pPr>
          </w:p>
        </w:tc>
      </w:tr>
      <w:tr w:rsidR="007A5D8A" w:rsidRPr="007A5D8A" w14:paraId="61D1DEEF" w14:textId="77777777" w:rsidTr="00536390">
        <w:tc>
          <w:tcPr>
            <w:tcW w:w="3405" w:type="pct"/>
            <w:tcBorders>
              <w:top w:val="nil"/>
              <w:left w:val="nil"/>
              <w:bottom w:val="nil"/>
              <w:right w:val="nil"/>
            </w:tcBorders>
            <w:hideMark/>
          </w:tcPr>
          <w:p w14:paraId="1C2D5B02" w14:textId="77777777" w:rsidR="007A5D8A" w:rsidRPr="007A5D8A" w:rsidRDefault="007A5D8A" w:rsidP="00536390">
            <w:pPr>
              <w:spacing w:after="0" w:line="240" w:lineRule="auto"/>
              <w:jc w:val="both"/>
              <w:rPr>
                <w:rFonts w:ascii="Times New Roman" w:eastAsia="Times New Roman" w:hAnsi="Times New Roman" w:cs="Times New Roman"/>
                <w:noProof/>
                <w:sz w:val="24"/>
                <w:szCs w:val="24"/>
                <w:lang w:val="en-US" w:eastAsia="lv-LV"/>
              </w:rPr>
            </w:pPr>
          </w:p>
        </w:tc>
        <w:tc>
          <w:tcPr>
            <w:tcW w:w="1595" w:type="pct"/>
            <w:tcBorders>
              <w:top w:val="outset" w:sz="6" w:space="0" w:color="414142"/>
              <w:left w:val="nil"/>
              <w:bottom w:val="nil"/>
              <w:right w:val="nil"/>
            </w:tcBorders>
            <w:hideMark/>
          </w:tcPr>
          <w:p w14:paraId="13092B61" w14:textId="77777777" w:rsidR="007A5D8A" w:rsidRPr="007A5D8A" w:rsidRDefault="007A5D8A" w:rsidP="00536390">
            <w:pPr>
              <w:spacing w:after="0" w:line="240" w:lineRule="auto"/>
              <w:jc w:val="center"/>
              <w:rPr>
                <w:rFonts w:ascii="Times New Roman" w:hAnsi="Times New Roman"/>
                <w:noProof/>
                <w:sz w:val="24"/>
                <w:lang w:val="en-US"/>
              </w:rPr>
            </w:pPr>
            <w:r w:rsidRPr="007A5D8A">
              <w:rPr>
                <w:rFonts w:ascii="Times New Roman" w:hAnsi="Times New Roman"/>
                <w:noProof/>
                <w:sz w:val="24"/>
                <w:lang w:val="en-US"/>
              </w:rPr>
              <w:t>(beneficiary)</w:t>
            </w:r>
          </w:p>
        </w:tc>
      </w:tr>
    </w:tbl>
    <w:p w14:paraId="4B626797" w14:textId="77777777" w:rsidR="007A5D8A" w:rsidRPr="007A5D8A" w:rsidRDefault="007A5D8A" w:rsidP="007A5D8A">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92CF3DC" w14:textId="77777777" w:rsidR="007A5D8A" w:rsidRPr="007A5D8A" w:rsidRDefault="007A5D8A" w:rsidP="007A5D8A">
      <w:pPr>
        <w:shd w:val="clear" w:color="auto" w:fill="FFFFFF"/>
        <w:spacing w:after="0" w:line="240" w:lineRule="auto"/>
        <w:jc w:val="both"/>
        <w:rPr>
          <w:rFonts w:ascii="Times New Roman" w:hAnsi="Times New Roman"/>
          <w:noProof/>
          <w:sz w:val="24"/>
          <w:lang w:val="en-US"/>
        </w:rPr>
      </w:pPr>
      <w:r w:rsidRPr="007A5D8A">
        <w:rPr>
          <w:rFonts w:ascii="Times New Roman" w:hAnsi="Times New Roman"/>
          <w:noProof/>
          <w:sz w:val="24"/>
          <w:lang w:val="en-US"/>
        </w:rPr>
        <w:t>has sufficient human resources and financial resources at its disposal to implement the project and monitor the implementation. In addition, I certify that I am responsible for maintaining the project results for at least five years after the project implementation, and also that legal framework will be approved by the end of the project implementation which shall govern the operation and use of the information and communications technology solutions created/developed within the project or the created centralised function and shared service.</w:t>
      </w:r>
    </w:p>
    <w:p w14:paraId="6C93F6E4" w14:textId="77777777" w:rsidR="007A5D8A" w:rsidRPr="007A5D8A" w:rsidRDefault="007A5D8A" w:rsidP="007A5D8A">
      <w:pPr>
        <w:shd w:val="clear" w:color="auto" w:fill="FFFFFF"/>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2"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4395"/>
        <w:gridCol w:w="991"/>
        <w:gridCol w:w="425"/>
        <w:gridCol w:w="3261"/>
        <w:gridCol w:w="1684"/>
        <w:gridCol w:w="3814"/>
      </w:tblGrid>
      <w:tr w:rsidR="007A5D8A" w:rsidRPr="007A5D8A" w14:paraId="036EE03F" w14:textId="77777777" w:rsidTr="00536390">
        <w:tc>
          <w:tcPr>
            <w:tcW w:w="1508" w:type="pct"/>
            <w:tcBorders>
              <w:top w:val="nil"/>
              <w:left w:val="nil"/>
              <w:bottom w:val="single" w:sz="6" w:space="0" w:color="414142"/>
              <w:right w:val="nil"/>
            </w:tcBorders>
            <w:hideMark/>
          </w:tcPr>
          <w:p w14:paraId="03737CF9" w14:textId="77777777" w:rsidR="007A5D8A" w:rsidRPr="007A5D8A" w:rsidRDefault="007A5D8A" w:rsidP="00536390">
            <w:pPr>
              <w:spacing w:after="0" w:line="240" w:lineRule="auto"/>
              <w:jc w:val="both"/>
              <w:rPr>
                <w:rFonts w:ascii="Times New Roman" w:eastAsia="Times New Roman" w:hAnsi="Times New Roman" w:cs="Times New Roman"/>
                <w:noProof/>
                <w:sz w:val="24"/>
                <w:szCs w:val="24"/>
                <w:lang w:val="en-US" w:eastAsia="lv-LV"/>
              </w:rPr>
            </w:pPr>
          </w:p>
        </w:tc>
        <w:tc>
          <w:tcPr>
            <w:tcW w:w="340" w:type="pct"/>
            <w:tcBorders>
              <w:top w:val="nil"/>
              <w:left w:val="nil"/>
              <w:bottom w:val="nil"/>
              <w:right w:val="nil"/>
            </w:tcBorders>
          </w:tcPr>
          <w:p w14:paraId="008DFE8E" w14:textId="77777777" w:rsidR="007A5D8A" w:rsidRPr="007A5D8A" w:rsidRDefault="007A5D8A" w:rsidP="00536390">
            <w:pPr>
              <w:spacing w:after="0" w:line="240" w:lineRule="auto"/>
              <w:jc w:val="both"/>
              <w:rPr>
                <w:rFonts w:ascii="Times New Roman" w:eastAsia="Times New Roman" w:hAnsi="Times New Roman" w:cs="Times New Roman"/>
                <w:noProof/>
                <w:sz w:val="24"/>
                <w:szCs w:val="24"/>
                <w:lang w:val="en-US" w:eastAsia="lv-LV"/>
              </w:rPr>
            </w:pPr>
          </w:p>
        </w:tc>
        <w:tc>
          <w:tcPr>
            <w:tcW w:w="146" w:type="pct"/>
            <w:tcBorders>
              <w:top w:val="nil"/>
              <w:left w:val="nil"/>
              <w:bottom w:val="nil"/>
              <w:right w:val="nil"/>
            </w:tcBorders>
          </w:tcPr>
          <w:p w14:paraId="626B337F" w14:textId="77777777" w:rsidR="007A5D8A" w:rsidRPr="007A5D8A" w:rsidRDefault="007A5D8A" w:rsidP="00536390">
            <w:pPr>
              <w:spacing w:after="0" w:line="240" w:lineRule="auto"/>
              <w:jc w:val="both"/>
              <w:rPr>
                <w:rFonts w:ascii="Times New Roman" w:eastAsia="Times New Roman" w:hAnsi="Times New Roman" w:cs="Times New Roman"/>
                <w:noProof/>
                <w:sz w:val="24"/>
                <w:szCs w:val="24"/>
                <w:lang w:val="en-US" w:eastAsia="lv-LV"/>
              </w:rPr>
            </w:pPr>
          </w:p>
        </w:tc>
        <w:tc>
          <w:tcPr>
            <w:tcW w:w="1119" w:type="pct"/>
            <w:tcBorders>
              <w:top w:val="nil"/>
              <w:left w:val="nil"/>
              <w:bottom w:val="single" w:sz="6" w:space="0" w:color="414142"/>
              <w:right w:val="nil"/>
            </w:tcBorders>
            <w:hideMark/>
          </w:tcPr>
          <w:p w14:paraId="45A38BE5" w14:textId="77777777" w:rsidR="007A5D8A" w:rsidRPr="007A5D8A" w:rsidRDefault="007A5D8A" w:rsidP="00536390">
            <w:pPr>
              <w:spacing w:after="0" w:line="240" w:lineRule="auto"/>
              <w:jc w:val="both"/>
              <w:rPr>
                <w:rFonts w:ascii="Times New Roman" w:eastAsia="Times New Roman" w:hAnsi="Times New Roman" w:cs="Times New Roman"/>
                <w:noProof/>
                <w:sz w:val="24"/>
                <w:szCs w:val="24"/>
                <w:lang w:val="en-US" w:eastAsia="lv-LV"/>
              </w:rPr>
            </w:pPr>
          </w:p>
        </w:tc>
        <w:tc>
          <w:tcPr>
            <w:tcW w:w="578" w:type="pct"/>
            <w:tcBorders>
              <w:top w:val="nil"/>
              <w:left w:val="nil"/>
              <w:bottom w:val="nil"/>
              <w:right w:val="nil"/>
            </w:tcBorders>
          </w:tcPr>
          <w:p w14:paraId="2E3A9FB1" w14:textId="77777777" w:rsidR="007A5D8A" w:rsidRPr="007A5D8A" w:rsidRDefault="007A5D8A" w:rsidP="00536390">
            <w:pPr>
              <w:spacing w:after="0" w:line="240" w:lineRule="auto"/>
              <w:jc w:val="both"/>
              <w:rPr>
                <w:rFonts w:ascii="Times New Roman" w:eastAsia="Times New Roman" w:hAnsi="Times New Roman" w:cs="Times New Roman"/>
                <w:noProof/>
                <w:sz w:val="24"/>
                <w:szCs w:val="24"/>
                <w:lang w:val="en-US" w:eastAsia="lv-LV"/>
              </w:rPr>
            </w:pPr>
          </w:p>
        </w:tc>
        <w:tc>
          <w:tcPr>
            <w:tcW w:w="1309" w:type="pct"/>
            <w:tcBorders>
              <w:top w:val="nil"/>
              <w:left w:val="nil"/>
              <w:bottom w:val="single" w:sz="6" w:space="0" w:color="414142"/>
              <w:right w:val="nil"/>
            </w:tcBorders>
            <w:hideMark/>
          </w:tcPr>
          <w:p w14:paraId="1A0D186D" w14:textId="77777777" w:rsidR="007A5D8A" w:rsidRPr="007A5D8A" w:rsidRDefault="007A5D8A" w:rsidP="00536390">
            <w:pPr>
              <w:spacing w:after="0" w:line="240" w:lineRule="auto"/>
              <w:jc w:val="both"/>
              <w:rPr>
                <w:rFonts w:ascii="Times New Roman" w:eastAsia="Times New Roman" w:hAnsi="Times New Roman" w:cs="Times New Roman"/>
                <w:noProof/>
                <w:sz w:val="24"/>
                <w:szCs w:val="24"/>
                <w:lang w:val="en-US" w:eastAsia="lv-LV"/>
              </w:rPr>
            </w:pPr>
          </w:p>
        </w:tc>
      </w:tr>
      <w:tr w:rsidR="007A5D8A" w:rsidRPr="007A5D8A" w14:paraId="5D93E0F9" w14:textId="77777777" w:rsidTr="00536390">
        <w:tc>
          <w:tcPr>
            <w:tcW w:w="1508" w:type="pct"/>
            <w:tcBorders>
              <w:top w:val="outset" w:sz="6" w:space="0" w:color="414142"/>
              <w:left w:val="nil"/>
              <w:bottom w:val="nil"/>
              <w:right w:val="nil"/>
            </w:tcBorders>
            <w:hideMark/>
          </w:tcPr>
          <w:p w14:paraId="4F9D91C6" w14:textId="77777777" w:rsidR="007A5D8A" w:rsidRPr="007A5D8A" w:rsidRDefault="007A5D8A" w:rsidP="00536390">
            <w:pPr>
              <w:spacing w:after="0" w:line="240" w:lineRule="auto"/>
              <w:jc w:val="center"/>
              <w:rPr>
                <w:rFonts w:ascii="Times New Roman" w:hAnsi="Times New Roman"/>
                <w:noProof/>
                <w:sz w:val="24"/>
                <w:lang w:val="en-US"/>
              </w:rPr>
            </w:pPr>
            <w:r w:rsidRPr="007A5D8A">
              <w:rPr>
                <w:rFonts w:ascii="Times New Roman" w:hAnsi="Times New Roman"/>
                <w:noProof/>
                <w:sz w:val="24"/>
                <w:lang w:val="en-US"/>
              </w:rPr>
              <w:t>(given name, surname)</w:t>
            </w:r>
          </w:p>
        </w:tc>
        <w:tc>
          <w:tcPr>
            <w:tcW w:w="340" w:type="pct"/>
            <w:tcBorders>
              <w:top w:val="nil"/>
              <w:left w:val="nil"/>
              <w:bottom w:val="nil"/>
              <w:right w:val="nil"/>
            </w:tcBorders>
          </w:tcPr>
          <w:p w14:paraId="6AEE3E4E" w14:textId="77777777" w:rsidR="007A5D8A" w:rsidRPr="007A5D8A" w:rsidRDefault="007A5D8A" w:rsidP="00536390">
            <w:pPr>
              <w:spacing w:after="0" w:line="240" w:lineRule="auto"/>
              <w:jc w:val="both"/>
              <w:rPr>
                <w:rFonts w:ascii="Times New Roman" w:eastAsia="Times New Roman" w:hAnsi="Times New Roman" w:cs="Times New Roman"/>
                <w:noProof/>
                <w:sz w:val="24"/>
                <w:szCs w:val="24"/>
                <w:lang w:val="en-US" w:eastAsia="lv-LV"/>
              </w:rPr>
            </w:pPr>
          </w:p>
        </w:tc>
        <w:tc>
          <w:tcPr>
            <w:tcW w:w="146" w:type="pct"/>
            <w:tcBorders>
              <w:top w:val="nil"/>
              <w:left w:val="nil"/>
              <w:bottom w:val="nil"/>
              <w:right w:val="nil"/>
            </w:tcBorders>
          </w:tcPr>
          <w:p w14:paraId="50D92D52" w14:textId="77777777" w:rsidR="007A5D8A" w:rsidRPr="007A5D8A" w:rsidRDefault="007A5D8A" w:rsidP="00536390">
            <w:pPr>
              <w:spacing w:after="0" w:line="240" w:lineRule="auto"/>
              <w:jc w:val="both"/>
              <w:rPr>
                <w:rFonts w:ascii="Times New Roman" w:eastAsia="Times New Roman" w:hAnsi="Times New Roman" w:cs="Times New Roman"/>
                <w:noProof/>
                <w:sz w:val="24"/>
                <w:szCs w:val="24"/>
                <w:lang w:val="en-US" w:eastAsia="lv-LV"/>
              </w:rPr>
            </w:pPr>
          </w:p>
        </w:tc>
        <w:tc>
          <w:tcPr>
            <w:tcW w:w="1119" w:type="pct"/>
            <w:tcBorders>
              <w:top w:val="outset" w:sz="6" w:space="0" w:color="414142"/>
              <w:left w:val="nil"/>
              <w:bottom w:val="nil"/>
              <w:right w:val="nil"/>
            </w:tcBorders>
            <w:hideMark/>
          </w:tcPr>
          <w:p w14:paraId="36AC8DB6" w14:textId="77777777" w:rsidR="007A5D8A" w:rsidRPr="007A5D8A" w:rsidRDefault="007A5D8A" w:rsidP="00536390">
            <w:pPr>
              <w:spacing w:after="0" w:line="240" w:lineRule="auto"/>
              <w:jc w:val="center"/>
              <w:rPr>
                <w:rFonts w:ascii="Times New Roman" w:hAnsi="Times New Roman"/>
                <w:noProof/>
                <w:sz w:val="24"/>
                <w:lang w:val="en-US"/>
              </w:rPr>
            </w:pPr>
            <w:r w:rsidRPr="007A5D8A">
              <w:rPr>
                <w:rFonts w:ascii="Times New Roman" w:hAnsi="Times New Roman"/>
                <w:noProof/>
                <w:sz w:val="24"/>
                <w:lang w:val="en-US"/>
              </w:rPr>
              <w:t>(signature*)</w:t>
            </w:r>
          </w:p>
        </w:tc>
        <w:tc>
          <w:tcPr>
            <w:tcW w:w="578" w:type="pct"/>
            <w:tcBorders>
              <w:top w:val="nil"/>
              <w:left w:val="nil"/>
              <w:bottom w:val="nil"/>
              <w:right w:val="nil"/>
            </w:tcBorders>
          </w:tcPr>
          <w:p w14:paraId="14C560AD" w14:textId="77777777" w:rsidR="007A5D8A" w:rsidRPr="007A5D8A" w:rsidRDefault="007A5D8A" w:rsidP="00536390">
            <w:pPr>
              <w:spacing w:after="0" w:line="240" w:lineRule="auto"/>
              <w:jc w:val="both"/>
              <w:rPr>
                <w:rFonts w:ascii="Times New Roman" w:eastAsia="Times New Roman" w:hAnsi="Times New Roman" w:cs="Times New Roman"/>
                <w:noProof/>
                <w:sz w:val="24"/>
                <w:szCs w:val="24"/>
                <w:lang w:val="en-US" w:eastAsia="lv-LV"/>
              </w:rPr>
            </w:pPr>
          </w:p>
        </w:tc>
        <w:tc>
          <w:tcPr>
            <w:tcW w:w="1309" w:type="pct"/>
            <w:tcBorders>
              <w:top w:val="outset" w:sz="6" w:space="0" w:color="414142"/>
              <w:left w:val="nil"/>
              <w:bottom w:val="nil"/>
              <w:right w:val="nil"/>
            </w:tcBorders>
            <w:hideMark/>
          </w:tcPr>
          <w:p w14:paraId="731A935A" w14:textId="77777777" w:rsidR="007A5D8A" w:rsidRPr="007A5D8A" w:rsidRDefault="007A5D8A" w:rsidP="00536390">
            <w:pPr>
              <w:spacing w:after="0" w:line="240" w:lineRule="auto"/>
              <w:jc w:val="center"/>
              <w:rPr>
                <w:rFonts w:ascii="Times New Roman" w:hAnsi="Times New Roman"/>
                <w:noProof/>
                <w:sz w:val="24"/>
                <w:lang w:val="en-US"/>
              </w:rPr>
            </w:pPr>
            <w:r w:rsidRPr="007A5D8A">
              <w:rPr>
                <w:rFonts w:ascii="Times New Roman" w:hAnsi="Times New Roman"/>
                <w:noProof/>
                <w:sz w:val="24"/>
                <w:lang w:val="en-US"/>
              </w:rPr>
              <w:t>(date*)</w:t>
            </w:r>
          </w:p>
        </w:tc>
      </w:tr>
      <w:tr w:rsidR="007A5D8A" w:rsidRPr="007A5D8A" w14:paraId="520E272F" w14:textId="77777777" w:rsidTr="00536390">
        <w:tc>
          <w:tcPr>
            <w:tcW w:w="5000" w:type="pct"/>
            <w:gridSpan w:val="6"/>
            <w:tcBorders>
              <w:top w:val="nil"/>
              <w:left w:val="nil"/>
              <w:bottom w:val="nil"/>
              <w:right w:val="nil"/>
            </w:tcBorders>
            <w:hideMark/>
          </w:tcPr>
          <w:p w14:paraId="0D2AA546" w14:textId="77777777" w:rsidR="007A5D8A" w:rsidRPr="007A5D8A" w:rsidRDefault="007A5D8A" w:rsidP="00536390">
            <w:pPr>
              <w:spacing w:after="0" w:line="240" w:lineRule="auto"/>
              <w:jc w:val="both"/>
              <w:rPr>
                <w:rFonts w:ascii="Times New Roman" w:eastAsia="Times New Roman" w:hAnsi="Times New Roman" w:cs="Times New Roman"/>
                <w:noProof/>
                <w:sz w:val="24"/>
                <w:szCs w:val="24"/>
                <w:lang w:val="en-US" w:eastAsia="lv-LV"/>
              </w:rPr>
            </w:pPr>
          </w:p>
          <w:p w14:paraId="381328BA" w14:textId="77777777" w:rsidR="007A5D8A" w:rsidRPr="007A5D8A" w:rsidRDefault="007A5D8A" w:rsidP="00536390">
            <w:pPr>
              <w:spacing w:after="0" w:line="240" w:lineRule="auto"/>
              <w:jc w:val="both"/>
              <w:rPr>
                <w:rFonts w:ascii="Times New Roman" w:hAnsi="Times New Roman"/>
                <w:noProof/>
                <w:sz w:val="24"/>
                <w:lang w:val="en-US"/>
              </w:rPr>
            </w:pPr>
            <w:r w:rsidRPr="007A5D8A">
              <w:rPr>
                <w:rFonts w:ascii="Times New Roman" w:hAnsi="Times New Roman"/>
                <w:noProof/>
                <w:sz w:val="24"/>
                <w:lang w:val="en-US"/>
              </w:rPr>
              <w:t>Note. * The details of the document “signature” and “date” shall not be completed if the electronic document has been prepared in accordance with the laws and regulations regarding drawing up of electronic documents.</w:t>
            </w:r>
          </w:p>
        </w:tc>
      </w:tr>
    </w:tbl>
    <w:p w14:paraId="04021816" w14:textId="77777777" w:rsidR="007A5D8A" w:rsidRPr="007A5D8A" w:rsidRDefault="007A5D8A" w:rsidP="007A5D8A">
      <w:pPr>
        <w:spacing w:after="0" w:line="240" w:lineRule="auto"/>
        <w:jc w:val="both"/>
        <w:rPr>
          <w:rFonts w:ascii="Times New Roman" w:hAnsi="Times New Roman" w:cs="Times New Roman"/>
          <w:noProof/>
          <w:sz w:val="24"/>
          <w:szCs w:val="24"/>
          <w:lang w:val="en-US"/>
        </w:rPr>
      </w:pPr>
    </w:p>
    <w:sectPr w:rsidR="007A5D8A" w:rsidRPr="007A5D8A" w:rsidSect="008C7666">
      <w:headerReference w:type="even" r:id="rId16"/>
      <w:headerReference w:type="default" r:id="rId17"/>
      <w:footerReference w:type="even" r:id="rId18"/>
      <w:footerReference w:type="default" r:id="rId19"/>
      <w:headerReference w:type="first" r:id="rId20"/>
      <w:footerReference w:type="first" r:id="rId21"/>
      <w:pgSz w:w="16838" w:h="11906" w:orient="landscape" w:code="9"/>
      <w:pgMar w:top="1701"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00469" w14:textId="77777777" w:rsidR="00FA755F" w:rsidRPr="007A5D8A" w:rsidRDefault="00FA755F" w:rsidP="00561A4C">
      <w:pPr>
        <w:spacing w:after="0" w:line="240" w:lineRule="auto"/>
        <w:rPr>
          <w:noProof/>
          <w:lang w:val="en-US"/>
        </w:rPr>
      </w:pPr>
      <w:r w:rsidRPr="007A5D8A">
        <w:rPr>
          <w:noProof/>
          <w:lang w:val="en-US"/>
        </w:rPr>
        <w:separator/>
      </w:r>
    </w:p>
  </w:endnote>
  <w:endnote w:type="continuationSeparator" w:id="0">
    <w:p w14:paraId="1F2A1649" w14:textId="77777777" w:rsidR="00FA755F" w:rsidRPr="007A5D8A" w:rsidRDefault="00FA755F" w:rsidP="00561A4C">
      <w:pPr>
        <w:spacing w:after="0" w:line="240" w:lineRule="auto"/>
        <w:rPr>
          <w:noProof/>
          <w:lang w:val="en-US"/>
        </w:rPr>
      </w:pPr>
      <w:r w:rsidRPr="007A5D8A">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A59E1" w14:textId="77777777" w:rsidR="007A5D8A" w:rsidRDefault="007A5D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08F91" w14:textId="77777777" w:rsidR="007A5D8A" w:rsidRPr="007A5D8A" w:rsidRDefault="007A5D8A" w:rsidP="00FF5D2F">
    <w:pPr>
      <w:pStyle w:val="Footer"/>
      <w:tabs>
        <w:tab w:val="right" w:pos="9072"/>
      </w:tabs>
      <w:rPr>
        <w:rFonts w:ascii="Times New Roman" w:hAnsi="Times New Roman"/>
        <w:noProof/>
        <w:sz w:val="20"/>
        <w:lang w:val="en-US"/>
      </w:rPr>
    </w:pPr>
  </w:p>
  <w:p w14:paraId="2AA067D2" w14:textId="77777777" w:rsidR="007A5D8A" w:rsidRPr="007A5D8A" w:rsidRDefault="007A5D8A" w:rsidP="00FF5D2F">
    <w:pPr>
      <w:pStyle w:val="Footer"/>
      <w:tabs>
        <w:tab w:val="right" w:pos="9072"/>
      </w:tabs>
      <w:rPr>
        <w:rFonts w:ascii="Times New Roman" w:hAnsi="Times New Roman"/>
        <w:noProof/>
        <w:sz w:val="20"/>
        <w:lang w:val="en-US"/>
      </w:rPr>
    </w:pPr>
    <w:r w:rsidRPr="007A5D8A">
      <w:rPr>
        <w:rFonts w:ascii="Times New Roman" w:hAnsi="Times New Roman"/>
        <w:noProof/>
        <w:sz w:val="20"/>
        <w:lang w:val="en-US"/>
      </w:rPr>
      <w:t xml:space="preserve">Translation </w:t>
    </w:r>
    <w:r w:rsidRPr="007A5D8A">
      <w:rPr>
        <w:rFonts w:ascii="Times New Roman" w:hAnsi="Times New Roman"/>
        <w:noProof/>
        <w:sz w:val="20"/>
        <w:lang w:val="en-US"/>
      </w:rPr>
      <w:fldChar w:fldCharType="begin"/>
    </w:r>
    <w:r w:rsidRPr="007A5D8A">
      <w:rPr>
        <w:rFonts w:ascii="Times New Roman" w:hAnsi="Times New Roman"/>
        <w:noProof/>
        <w:sz w:val="20"/>
        <w:lang w:val="en-US"/>
      </w:rPr>
      <w:instrText>symbol 169 \f "UnivrstyRoman TL" \s 8</w:instrText>
    </w:r>
    <w:r w:rsidRPr="007A5D8A">
      <w:rPr>
        <w:rFonts w:ascii="Times New Roman" w:hAnsi="Times New Roman"/>
        <w:noProof/>
        <w:sz w:val="20"/>
        <w:lang w:val="en-US"/>
      </w:rPr>
      <w:fldChar w:fldCharType="separate"/>
    </w:r>
    <w:r w:rsidRPr="007A5D8A">
      <w:rPr>
        <w:rFonts w:ascii="Times New Roman" w:hAnsi="Times New Roman"/>
        <w:noProof/>
        <w:sz w:val="20"/>
        <w:lang w:val="en-US"/>
      </w:rPr>
      <w:t>©</w:t>
    </w:r>
    <w:r w:rsidRPr="007A5D8A">
      <w:rPr>
        <w:rFonts w:ascii="Times New Roman" w:hAnsi="Times New Roman"/>
        <w:noProof/>
        <w:sz w:val="20"/>
        <w:lang w:val="en-US"/>
      </w:rPr>
      <w:fldChar w:fldCharType="end"/>
    </w:r>
    <w:r w:rsidRPr="007A5D8A">
      <w:rPr>
        <w:rFonts w:ascii="Times New Roman" w:hAnsi="Times New Roman"/>
        <w:noProof/>
        <w:sz w:val="20"/>
        <w:lang w:val="en-US"/>
      </w:rPr>
      <w:t xml:space="preserve"> 2022 Valsts valodas centrs (State Language Centre)</w:t>
    </w:r>
    <w:r w:rsidRPr="007A5D8A">
      <w:rPr>
        <w:rFonts w:ascii="Times New Roman" w:hAnsi="Times New Roman"/>
        <w:noProof/>
        <w:sz w:val="20"/>
        <w:lang w:val="en-US"/>
      </w:rPr>
      <w:tab/>
    </w:r>
    <w:r w:rsidRPr="007A5D8A">
      <w:rPr>
        <w:rStyle w:val="PageNumber"/>
        <w:rFonts w:ascii="Times New Roman" w:hAnsi="Times New Roman"/>
        <w:noProof/>
        <w:sz w:val="20"/>
        <w:lang w:val="en-US"/>
      </w:rPr>
      <w:fldChar w:fldCharType="begin"/>
    </w:r>
    <w:r w:rsidRPr="007A5D8A">
      <w:rPr>
        <w:rStyle w:val="PageNumber"/>
        <w:rFonts w:ascii="Times New Roman" w:hAnsi="Times New Roman"/>
        <w:noProof/>
        <w:sz w:val="20"/>
        <w:lang w:val="en-US"/>
      </w:rPr>
      <w:instrText xml:space="preserve"> PAGE </w:instrText>
    </w:r>
    <w:r w:rsidRPr="007A5D8A">
      <w:rPr>
        <w:rStyle w:val="PageNumber"/>
        <w:rFonts w:ascii="Times New Roman" w:hAnsi="Times New Roman"/>
        <w:noProof/>
        <w:sz w:val="20"/>
        <w:lang w:val="en-US"/>
      </w:rPr>
      <w:fldChar w:fldCharType="separate"/>
    </w:r>
    <w:r w:rsidRPr="007A5D8A">
      <w:rPr>
        <w:rStyle w:val="PageNumber"/>
        <w:rFonts w:ascii="Times New Roman" w:hAnsi="Times New Roman"/>
        <w:noProof/>
        <w:sz w:val="20"/>
        <w:lang w:val="en-US"/>
      </w:rPr>
      <w:t>2</w:t>
    </w:r>
    <w:r w:rsidRPr="007A5D8A">
      <w:rPr>
        <w:rStyle w:val="PageNumber"/>
        <w:rFonts w:ascii="Times New Roman" w:hAnsi="Times New Roman"/>
        <w:noProof/>
        <w:sz w:val="20"/>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53061" w14:textId="77777777" w:rsidR="007A5D8A" w:rsidRPr="007A5D8A" w:rsidRDefault="007A5D8A" w:rsidP="00B030B2">
    <w:pPr>
      <w:pStyle w:val="Footer"/>
      <w:rPr>
        <w:rFonts w:ascii="Times New Roman" w:hAnsi="Times New Roman"/>
        <w:noProof/>
        <w:sz w:val="20"/>
        <w:lang w:val="en-US"/>
      </w:rPr>
    </w:pPr>
    <w:bookmarkStart w:id="76" w:name="_Hlk60653308"/>
    <w:bookmarkStart w:id="77" w:name="_Hlk60653309"/>
  </w:p>
  <w:p w14:paraId="363DCCC9" w14:textId="77777777" w:rsidR="007A5D8A" w:rsidRPr="007A5D8A" w:rsidRDefault="007A5D8A">
    <w:pPr>
      <w:pStyle w:val="Footer"/>
      <w:rPr>
        <w:rFonts w:ascii="Times New Roman" w:hAnsi="Times New Roman"/>
        <w:noProof/>
        <w:sz w:val="20"/>
        <w:lang w:val="en-US"/>
      </w:rPr>
    </w:pPr>
    <w:bookmarkStart w:id="78" w:name="_Hlk31896922"/>
    <w:bookmarkStart w:id="79" w:name="_Hlk31896923"/>
    <w:r w:rsidRPr="007A5D8A">
      <w:rPr>
        <w:rFonts w:ascii="Times New Roman" w:hAnsi="Times New Roman"/>
        <w:noProof/>
        <w:sz w:val="20"/>
        <w:lang w:val="en-US"/>
      </w:rPr>
      <w:t xml:space="preserve">Translation </w:t>
    </w:r>
    <w:r w:rsidRPr="007A5D8A">
      <w:rPr>
        <w:rFonts w:ascii="Times New Roman" w:hAnsi="Times New Roman"/>
        <w:noProof/>
        <w:sz w:val="20"/>
        <w:lang w:val="en-US"/>
      </w:rPr>
      <w:fldChar w:fldCharType="begin"/>
    </w:r>
    <w:r w:rsidRPr="007A5D8A">
      <w:rPr>
        <w:rFonts w:ascii="Times New Roman" w:hAnsi="Times New Roman"/>
        <w:noProof/>
        <w:sz w:val="20"/>
        <w:lang w:val="en-US"/>
      </w:rPr>
      <w:instrText>symbol 169 \f "UnivrstyRoman TL" \s 8</w:instrText>
    </w:r>
    <w:r w:rsidRPr="007A5D8A">
      <w:rPr>
        <w:rFonts w:ascii="Times New Roman" w:hAnsi="Times New Roman"/>
        <w:noProof/>
        <w:sz w:val="20"/>
        <w:lang w:val="en-US"/>
      </w:rPr>
      <w:fldChar w:fldCharType="separate"/>
    </w:r>
    <w:r w:rsidRPr="007A5D8A">
      <w:rPr>
        <w:rFonts w:ascii="Times New Roman" w:hAnsi="Times New Roman"/>
        <w:noProof/>
        <w:sz w:val="20"/>
        <w:lang w:val="en-US"/>
      </w:rPr>
      <w:t>©</w:t>
    </w:r>
    <w:r w:rsidRPr="007A5D8A">
      <w:rPr>
        <w:rFonts w:ascii="Times New Roman" w:hAnsi="Times New Roman"/>
        <w:noProof/>
        <w:sz w:val="20"/>
        <w:lang w:val="en-US"/>
      </w:rPr>
      <w:fldChar w:fldCharType="end"/>
    </w:r>
    <w:r w:rsidRPr="007A5D8A">
      <w:rPr>
        <w:rFonts w:ascii="Times New Roman" w:hAnsi="Times New Roman"/>
        <w:noProof/>
        <w:sz w:val="20"/>
        <w:lang w:val="en-US"/>
      </w:rPr>
      <w:t xml:space="preserve"> 2022 Valsts valodas centrs (State Language Centre)</w:t>
    </w:r>
    <w:bookmarkEnd w:id="76"/>
    <w:bookmarkEnd w:id="77"/>
    <w:bookmarkEnd w:id="78"/>
    <w:bookmarkEnd w:id="79"/>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C1379" w14:textId="77777777" w:rsidR="00EB50A9" w:rsidRPr="007A5D8A" w:rsidRDefault="00EB50A9">
    <w:pPr>
      <w:pStyle w:val="Footer"/>
      <w:rPr>
        <w:noProof/>
        <w:lang w:val="en-US"/>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B5F23" w14:textId="77777777" w:rsidR="008A7EAE" w:rsidRPr="007A5D8A" w:rsidRDefault="008A7EAE" w:rsidP="008A7EAE">
    <w:pPr>
      <w:pStyle w:val="Footer"/>
      <w:tabs>
        <w:tab w:val="right" w:pos="9072"/>
      </w:tabs>
      <w:rPr>
        <w:rFonts w:ascii="Times New Roman" w:hAnsi="Times New Roman"/>
        <w:noProof/>
        <w:sz w:val="20"/>
        <w:lang w:val="en-US"/>
      </w:rPr>
    </w:pPr>
  </w:p>
  <w:p w14:paraId="00A963DD" w14:textId="6AAB2F85" w:rsidR="00EB50A9" w:rsidRPr="007A5D8A" w:rsidRDefault="008A7EAE" w:rsidP="008A7EAE">
    <w:pPr>
      <w:pStyle w:val="Footer"/>
      <w:tabs>
        <w:tab w:val="clear" w:pos="9026"/>
        <w:tab w:val="right" w:pos="14459"/>
      </w:tabs>
      <w:rPr>
        <w:rFonts w:ascii="Times New Roman" w:hAnsi="Times New Roman"/>
        <w:noProof/>
        <w:sz w:val="20"/>
        <w:lang w:val="en-US"/>
      </w:rPr>
    </w:pPr>
    <w:r w:rsidRPr="007A5D8A">
      <w:rPr>
        <w:rFonts w:ascii="Times New Roman" w:hAnsi="Times New Roman"/>
        <w:noProof/>
        <w:sz w:val="20"/>
        <w:lang w:val="en-US"/>
      </w:rPr>
      <w:t xml:space="preserve">Translation </w:t>
    </w:r>
    <w:r w:rsidRPr="007A5D8A">
      <w:rPr>
        <w:rFonts w:ascii="Times New Roman" w:hAnsi="Times New Roman"/>
        <w:noProof/>
        <w:sz w:val="20"/>
        <w:lang w:val="en-US"/>
      </w:rPr>
      <w:fldChar w:fldCharType="begin"/>
    </w:r>
    <w:r w:rsidRPr="007A5D8A">
      <w:rPr>
        <w:rFonts w:ascii="Times New Roman" w:hAnsi="Times New Roman"/>
        <w:noProof/>
        <w:sz w:val="20"/>
        <w:lang w:val="en-US"/>
      </w:rPr>
      <w:instrText>symbol 169 \f "UnivrstyRoman TL" \s 8</w:instrText>
    </w:r>
    <w:r w:rsidRPr="007A5D8A">
      <w:rPr>
        <w:rFonts w:ascii="Times New Roman" w:hAnsi="Times New Roman"/>
        <w:noProof/>
        <w:sz w:val="20"/>
        <w:lang w:val="en-US"/>
      </w:rPr>
      <w:fldChar w:fldCharType="separate"/>
    </w:r>
    <w:r w:rsidRPr="007A5D8A">
      <w:rPr>
        <w:rFonts w:ascii="Times New Roman" w:hAnsi="Times New Roman"/>
        <w:noProof/>
        <w:sz w:val="20"/>
        <w:lang w:val="en-US"/>
      </w:rPr>
      <w:t>©</w:t>
    </w:r>
    <w:r w:rsidRPr="007A5D8A">
      <w:rPr>
        <w:rFonts w:ascii="Times New Roman" w:hAnsi="Times New Roman"/>
        <w:noProof/>
        <w:sz w:val="20"/>
        <w:lang w:val="en-US"/>
      </w:rPr>
      <w:fldChar w:fldCharType="end"/>
    </w:r>
    <w:r w:rsidRPr="007A5D8A">
      <w:rPr>
        <w:rFonts w:ascii="Times New Roman" w:hAnsi="Times New Roman"/>
        <w:noProof/>
        <w:sz w:val="20"/>
        <w:lang w:val="en-US"/>
      </w:rPr>
      <w:t xml:space="preserve"> 2022 Valsts valodas centrs (State Language Centre)</w:t>
    </w:r>
    <w:r w:rsidRPr="007A5D8A">
      <w:rPr>
        <w:rFonts w:ascii="Times New Roman" w:hAnsi="Times New Roman"/>
        <w:noProof/>
        <w:sz w:val="20"/>
        <w:lang w:val="en-US"/>
      </w:rPr>
      <w:tab/>
    </w:r>
    <w:r w:rsidRPr="007A5D8A">
      <w:rPr>
        <w:rStyle w:val="PageNumber"/>
        <w:rFonts w:ascii="Times New Roman" w:hAnsi="Times New Roman"/>
        <w:noProof/>
        <w:sz w:val="20"/>
        <w:lang w:val="en-US"/>
      </w:rPr>
      <w:fldChar w:fldCharType="begin"/>
    </w:r>
    <w:r w:rsidRPr="007A5D8A">
      <w:rPr>
        <w:rStyle w:val="PageNumber"/>
        <w:rFonts w:ascii="Times New Roman" w:hAnsi="Times New Roman"/>
        <w:noProof/>
        <w:sz w:val="20"/>
        <w:lang w:val="en-US"/>
      </w:rPr>
      <w:instrText xml:space="preserve"> PAGE </w:instrText>
    </w:r>
    <w:r w:rsidRPr="007A5D8A">
      <w:rPr>
        <w:rStyle w:val="PageNumber"/>
        <w:rFonts w:ascii="Times New Roman" w:hAnsi="Times New Roman"/>
        <w:noProof/>
        <w:sz w:val="20"/>
        <w:lang w:val="en-US"/>
      </w:rPr>
      <w:fldChar w:fldCharType="separate"/>
    </w:r>
    <w:r w:rsidRPr="007A5D8A">
      <w:rPr>
        <w:rStyle w:val="PageNumber"/>
        <w:rFonts w:ascii="Times New Roman" w:hAnsi="Times New Roman"/>
        <w:noProof/>
        <w:sz w:val="20"/>
        <w:lang w:val="en-US"/>
      </w:rPr>
      <w:t>17</w:t>
    </w:r>
    <w:r w:rsidRPr="007A5D8A">
      <w:rPr>
        <w:rStyle w:val="PageNumber"/>
        <w:rFonts w:ascii="Times New Roman" w:hAnsi="Times New Roman"/>
        <w:noProof/>
        <w:sz w:val="20"/>
        <w:lang w:val="en-US"/>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2B247" w14:textId="77777777" w:rsidR="008A7EAE" w:rsidRPr="007A5D8A" w:rsidRDefault="008A7EAE" w:rsidP="008A7EAE">
    <w:pPr>
      <w:pStyle w:val="Footer"/>
      <w:tabs>
        <w:tab w:val="right" w:pos="9072"/>
      </w:tabs>
      <w:rPr>
        <w:rFonts w:ascii="Times New Roman" w:hAnsi="Times New Roman"/>
        <w:noProof/>
        <w:sz w:val="20"/>
        <w:lang w:val="en-US"/>
      </w:rPr>
    </w:pPr>
  </w:p>
  <w:p w14:paraId="0331FF38" w14:textId="7EC7BD86" w:rsidR="00EB50A9" w:rsidRPr="007A5D8A" w:rsidRDefault="008A7EAE" w:rsidP="008A7EAE">
    <w:pPr>
      <w:pStyle w:val="Footer"/>
      <w:tabs>
        <w:tab w:val="clear" w:pos="9026"/>
        <w:tab w:val="right" w:pos="14459"/>
      </w:tabs>
      <w:rPr>
        <w:rFonts w:ascii="Times New Roman" w:hAnsi="Times New Roman"/>
        <w:noProof/>
        <w:sz w:val="20"/>
        <w:lang w:val="en-US"/>
      </w:rPr>
    </w:pPr>
    <w:r w:rsidRPr="007A5D8A">
      <w:rPr>
        <w:rFonts w:ascii="Times New Roman" w:hAnsi="Times New Roman"/>
        <w:noProof/>
        <w:sz w:val="20"/>
        <w:lang w:val="en-US"/>
      </w:rPr>
      <w:t xml:space="preserve">Translation </w:t>
    </w:r>
    <w:r w:rsidRPr="007A5D8A">
      <w:rPr>
        <w:rFonts w:ascii="Times New Roman" w:hAnsi="Times New Roman"/>
        <w:noProof/>
        <w:sz w:val="20"/>
        <w:lang w:val="en-US"/>
      </w:rPr>
      <w:fldChar w:fldCharType="begin"/>
    </w:r>
    <w:r w:rsidRPr="007A5D8A">
      <w:rPr>
        <w:rFonts w:ascii="Times New Roman" w:hAnsi="Times New Roman"/>
        <w:noProof/>
        <w:sz w:val="20"/>
        <w:lang w:val="en-US"/>
      </w:rPr>
      <w:instrText>symbol 169 \f "UnivrstyRoman TL" \s 8</w:instrText>
    </w:r>
    <w:r w:rsidRPr="007A5D8A">
      <w:rPr>
        <w:rFonts w:ascii="Times New Roman" w:hAnsi="Times New Roman"/>
        <w:noProof/>
        <w:sz w:val="20"/>
        <w:lang w:val="en-US"/>
      </w:rPr>
      <w:fldChar w:fldCharType="separate"/>
    </w:r>
    <w:r w:rsidRPr="007A5D8A">
      <w:rPr>
        <w:rFonts w:ascii="Times New Roman" w:hAnsi="Times New Roman"/>
        <w:noProof/>
        <w:sz w:val="20"/>
        <w:lang w:val="en-US"/>
      </w:rPr>
      <w:t>©</w:t>
    </w:r>
    <w:r w:rsidRPr="007A5D8A">
      <w:rPr>
        <w:rFonts w:ascii="Times New Roman" w:hAnsi="Times New Roman"/>
        <w:noProof/>
        <w:sz w:val="20"/>
        <w:lang w:val="en-US"/>
      </w:rPr>
      <w:fldChar w:fldCharType="end"/>
    </w:r>
    <w:r w:rsidRPr="007A5D8A">
      <w:rPr>
        <w:rFonts w:ascii="Times New Roman" w:hAnsi="Times New Roman"/>
        <w:noProof/>
        <w:sz w:val="20"/>
        <w:lang w:val="en-US"/>
      </w:rPr>
      <w:t xml:space="preserve"> 2022 Valsts valodas centrs (State Language Centre)</w:t>
    </w:r>
    <w:r w:rsidRPr="007A5D8A">
      <w:rPr>
        <w:rFonts w:ascii="Times New Roman" w:hAnsi="Times New Roman"/>
        <w:noProof/>
        <w:sz w:val="20"/>
        <w:lang w:val="en-US"/>
      </w:rPr>
      <w:tab/>
    </w:r>
    <w:r w:rsidRPr="007A5D8A">
      <w:rPr>
        <w:rStyle w:val="PageNumber"/>
        <w:rFonts w:ascii="Times New Roman" w:hAnsi="Times New Roman"/>
        <w:noProof/>
        <w:sz w:val="20"/>
        <w:lang w:val="en-US"/>
      </w:rPr>
      <w:fldChar w:fldCharType="begin"/>
    </w:r>
    <w:r w:rsidRPr="007A5D8A">
      <w:rPr>
        <w:rStyle w:val="PageNumber"/>
        <w:rFonts w:ascii="Times New Roman" w:hAnsi="Times New Roman"/>
        <w:noProof/>
        <w:sz w:val="20"/>
        <w:lang w:val="en-US"/>
      </w:rPr>
      <w:instrText xml:space="preserve"> PAGE </w:instrText>
    </w:r>
    <w:r w:rsidRPr="007A5D8A">
      <w:rPr>
        <w:rStyle w:val="PageNumber"/>
        <w:rFonts w:ascii="Times New Roman" w:hAnsi="Times New Roman"/>
        <w:noProof/>
        <w:sz w:val="20"/>
        <w:lang w:val="en-US"/>
      </w:rPr>
      <w:fldChar w:fldCharType="separate"/>
    </w:r>
    <w:r w:rsidRPr="007A5D8A">
      <w:rPr>
        <w:rStyle w:val="PageNumber"/>
        <w:rFonts w:ascii="Times New Roman" w:hAnsi="Times New Roman"/>
        <w:noProof/>
        <w:sz w:val="20"/>
        <w:lang w:val="en-US"/>
      </w:rPr>
      <w:t>16</w:t>
    </w:r>
    <w:r w:rsidRPr="007A5D8A">
      <w:rPr>
        <w:rStyle w:val="PageNumber"/>
        <w:rFonts w:ascii="Times New Roman" w:hAnsi="Times New Roman"/>
        <w:noProof/>
        <w:sz w:val="2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007E1" w14:textId="77777777" w:rsidR="00FA755F" w:rsidRPr="007A5D8A" w:rsidRDefault="00FA755F" w:rsidP="00561A4C">
      <w:pPr>
        <w:spacing w:after="0" w:line="240" w:lineRule="auto"/>
        <w:rPr>
          <w:noProof/>
          <w:lang w:val="en-US"/>
        </w:rPr>
      </w:pPr>
      <w:r w:rsidRPr="007A5D8A">
        <w:rPr>
          <w:noProof/>
          <w:lang w:val="en-US"/>
        </w:rPr>
        <w:separator/>
      </w:r>
    </w:p>
  </w:footnote>
  <w:footnote w:type="continuationSeparator" w:id="0">
    <w:p w14:paraId="7551982E" w14:textId="77777777" w:rsidR="00FA755F" w:rsidRPr="007A5D8A" w:rsidRDefault="00FA755F" w:rsidP="00561A4C">
      <w:pPr>
        <w:spacing w:after="0" w:line="240" w:lineRule="auto"/>
        <w:rPr>
          <w:noProof/>
          <w:lang w:val="en-US"/>
        </w:rPr>
      </w:pPr>
      <w:r w:rsidRPr="007A5D8A">
        <w:rPr>
          <w:noProof/>
          <w:lang w:val="en-US"/>
        </w:rPr>
        <w:continuationSeparator/>
      </w:r>
    </w:p>
  </w:footnote>
  <w:footnote w:id="1">
    <w:p w14:paraId="5F62A795" w14:textId="77777777" w:rsidR="007A5D8A" w:rsidRPr="007A5D8A" w:rsidRDefault="007A5D8A" w:rsidP="007A5D8A">
      <w:pPr>
        <w:shd w:val="clear" w:color="auto" w:fill="FFFFFF"/>
        <w:spacing w:after="0" w:line="240" w:lineRule="auto"/>
        <w:jc w:val="both"/>
        <w:rPr>
          <w:rFonts w:ascii="Times New Roman" w:eastAsia="Times New Roman" w:hAnsi="Times New Roman" w:cs="Times New Roman"/>
          <w:noProof/>
          <w:sz w:val="20"/>
          <w:szCs w:val="20"/>
          <w:lang w:val="en-US"/>
        </w:rPr>
      </w:pPr>
      <w:r w:rsidRPr="007A5D8A">
        <w:rPr>
          <w:rStyle w:val="FootnoteReference"/>
          <w:noProof/>
          <w:lang w:val="en-US"/>
        </w:rPr>
        <w:t>1</w:t>
      </w:r>
      <w:r w:rsidRPr="007A5D8A">
        <w:rPr>
          <w:noProof/>
          <w:lang w:val="en-US"/>
        </w:rPr>
        <w:t xml:space="preserve"> </w:t>
      </w:r>
      <w:r w:rsidRPr="007A5D8A">
        <w:rPr>
          <w:rFonts w:ascii="Times New Roman" w:hAnsi="Times New Roman"/>
          <w:noProof/>
          <w:sz w:val="20"/>
          <w:lang w:val="en-US"/>
        </w:rPr>
        <w:t>Cabinet Regulation No. 597 of 31 August 2021, Procedures for Supervising Development Projects for State Information Systems.</w:t>
      </w:r>
    </w:p>
  </w:footnote>
  <w:footnote w:id="2">
    <w:p w14:paraId="66C3E3AE" w14:textId="77777777" w:rsidR="007A5D8A" w:rsidRPr="007A5D8A" w:rsidRDefault="007A5D8A" w:rsidP="007A5D8A">
      <w:pPr>
        <w:shd w:val="clear" w:color="auto" w:fill="FFFFFF"/>
        <w:spacing w:after="0" w:line="240" w:lineRule="auto"/>
        <w:jc w:val="both"/>
        <w:rPr>
          <w:rFonts w:ascii="Times New Roman" w:eastAsia="Times New Roman" w:hAnsi="Times New Roman" w:cs="Times New Roman"/>
          <w:noProof/>
          <w:sz w:val="20"/>
          <w:szCs w:val="20"/>
          <w:lang w:val="en-US"/>
        </w:rPr>
      </w:pPr>
      <w:r w:rsidRPr="007A5D8A">
        <w:rPr>
          <w:rStyle w:val="FootnoteReference"/>
          <w:noProof/>
          <w:lang w:val="en-US"/>
        </w:rPr>
        <w:t>2</w:t>
      </w:r>
      <w:r w:rsidRPr="007A5D8A">
        <w:rPr>
          <w:noProof/>
          <w:lang w:val="en-US"/>
        </w:rPr>
        <w:t xml:space="preserve"> </w:t>
      </w:r>
      <w:r w:rsidRPr="007A5D8A">
        <w:rPr>
          <w:rFonts w:ascii="Times New Roman" w:hAnsi="Times New Roman"/>
          <w:noProof/>
          <w:sz w:val="20"/>
          <w:lang w:val="en-US"/>
        </w:rPr>
        <w:t>Annex 2 to Cabinet Regulation No. 597 of 31 August 2021, Procedures for Supervising Development Projects for State Information Systems.</w:t>
      </w:r>
    </w:p>
  </w:footnote>
  <w:footnote w:id="3">
    <w:p w14:paraId="04028147" w14:textId="77777777" w:rsidR="007A5D8A" w:rsidRPr="007A5D8A" w:rsidRDefault="007A5D8A" w:rsidP="007A5D8A">
      <w:pPr>
        <w:pStyle w:val="FootnoteText"/>
        <w:rPr>
          <w:noProof/>
          <w:lang w:val="en-US"/>
        </w:rPr>
      </w:pPr>
      <w:r w:rsidRPr="007A5D8A">
        <w:rPr>
          <w:rStyle w:val="FootnoteReference"/>
          <w:noProof/>
          <w:lang w:val="en-US"/>
        </w:rPr>
        <w:t>3</w:t>
      </w:r>
      <w:r w:rsidRPr="007A5D8A">
        <w:rPr>
          <w:noProof/>
          <w:lang w:val="en-US"/>
        </w:rPr>
        <w:t xml:space="preserve"> </w:t>
      </w:r>
      <w:r w:rsidRPr="007A5D8A">
        <w:rPr>
          <w:rFonts w:ascii="Times New Roman" w:hAnsi="Times New Roman"/>
          <w:noProof/>
          <w:lang w:val="en-US"/>
        </w:rPr>
        <w:t>Cabinet Regulation No. 597 of 31 August 2021, Procedures for Supervising Development Projects for State Information Systems.</w:t>
      </w:r>
    </w:p>
  </w:footnote>
  <w:footnote w:id="4">
    <w:p w14:paraId="6F2625F4" w14:textId="77777777" w:rsidR="007A5D8A" w:rsidRPr="007A5D8A" w:rsidRDefault="007A5D8A" w:rsidP="007A5D8A">
      <w:pPr>
        <w:shd w:val="clear" w:color="auto" w:fill="FFFFFF"/>
        <w:spacing w:after="0" w:line="240" w:lineRule="auto"/>
        <w:jc w:val="both"/>
        <w:rPr>
          <w:rFonts w:ascii="Times New Roman" w:eastAsia="Times New Roman" w:hAnsi="Times New Roman" w:cs="Times New Roman"/>
          <w:noProof/>
          <w:sz w:val="20"/>
          <w:szCs w:val="20"/>
          <w:lang w:val="en-US"/>
        </w:rPr>
      </w:pPr>
      <w:r w:rsidRPr="007A5D8A">
        <w:rPr>
          <w:rStyle w:val="FootnoteReference"/>
          <w:noProof/>
          <w:lang w:val="en-US"/>
        </w:rPr>
        <w:t>4</w:t>
      </w:r>
      <w:r w:rsidRPr="007A5D8A">
        <w:rPr>
          <w:noProof/>
          <w:lang w:val="en-US"/>
        </w:rPr>
        <w:t xml:space="preserve"> </w:t>
      </w:r>
      <w:r w:rsidRPr="007A5D8A">
        <w:rPr>
          <w:rFonts w:ascii="Times New Roman" w:hAnsi="Times New Roman"/>
          <w:noProof/>
          <w:sz w:val="20"/>
          <w:lang w:val="en-US"/>
        </w:rPr>
        <w:t>Annex 4 to Cabinet Regulation No. 597 of 31 August 2021, Procedures for Supervising Development Projects for State Information Systems.</w:t>
      </w:r>
    </w:p>
  </w:footnote>
  <w:footnote w:id="5">
    <w:p w14:paraId="258B0571" w14:textId="77777777" w:rsidR="007A5D8A" w:rsidRPr="007A5D8A" w:rsidRDefault="007A5D8A" w:rsidP="007A5D8A">
      <w:pPr>
        <w:shd w:val="clear" w:color="auto" w:fill="FFFFFF"/>
        <w:spacing w:after="0" w:line="240" w:lineRule="auto"/>
        <w:jc w:val="both"/>
        <w:rPr>
          <w:rFonts w:ascii="Times New Roman" w:eastAsia="Times New Roman" w:hAnsi="Times New Roman" w:cs="Times New Roman"/>
          <w:noProof/>
          <w:sz w:val="20"/>
          <w:szCs w:val="20"/>
          <w:lang w:val="en-US"/>
        </w:rPr>
      </w:pPr>
      <w:r w:rsidRPr="007A5D8A">
        <w:rPr>
          <w:rStyle w:val="FootnoteReference"/>
          <w:noProof/>
          <w:lang w:val="en-US"/>
        </w:rPr>
        <w:t>5</w:t>
      </w:r>
      <w:r w:rsidRPr="007A5D8A">
        <w:rPr>
          <w:noProof/>
          <w:lang w:val="en-US"/>
        </w:rPr>
        <w:t xml:space="preserve"> </w:t>
      </w:r>
      <w:r w:rsidRPr="007A5D8A">
        <w:rPr>
          <w:rFonts w:ascii="Times New Roman" w:hAnsi="Times New Roman"/>
          <w:noProof/>
          <w:sz w:val="20"/>
          <w:lang w:val="en-US"/>
        </w:rPr>
        <w:t>Cabinet Regulation No. 597 of 31 August 2021, Procedures for Supervising Development Projects for State Information Systems.</w:t>
      </w:r>
    </w:p>
  </w:footnote>
  <w:footnote w:id="6">
    <w:p w14:paraId="615C8702" w14:textId="77777777" w:rsidR="007A5D8A" w:rsidRPr="007A5D8A" w:rsidRDefault="007A5D8A" w:rsidP="007A5D8A">
      <w:pPr>
        <w:shd w:val="clear" w:color="auto" w:fill="FFFFFF"/>
        <w:spacing w:after="0" w:line="240" w:lineRule="auto"/>
        <w:jc w:val="both"/>
        <w:rPr>
          <w:rFonts w:ascii="Times New Roman" w:eastAsia="Times New Roman" w:hAnsi="Times New Roman" w:cs="Times New Roman"/>
          <w:noProof/>
          <w:sz w:val="20"/>
          <w:szCs w:val="20"/>
          <w:lang w:val="en-US"/>
        </w:rPr>
      </w:pPr>
      <w:r w:rsidRPr="007A5D8A">
        <w:rPr>
          <w:rStyle w:val="FootnoteReference"/>
          <w:noProof/>
          <w:lang w:val="en-US"/>
        </w:rPr>
        <w:t>6</w:t>
      </w:r>
      <w:r w:rsidRPr="007A5D8A">
        <w:rPr>
          <w:noProof/>
          <w:lang w:val="en-US"/>
        </w:rPr>
        <w:t xml:space="preserve"> </w:t>
      </w:r>
      <w:r w:rsidRPr="007A5D8A">
        <w:rPr>
          <w:rFonts w:ascii="Times New Roman" w:hAnsi="Times New Roman"/>
          <w:noProof/>
          <w:sz w:val="20"/>
          <w:lang w:val="en-US"/>
        </w:rPr>
        <w:t>Annex 4 to Cabinet Regulation No. 597 of 31 August 2021, Procedures for Supervising Development Projects for State Information Systems.</w:t>
      </w:r>
    </w:p>
  </w:footnote>
  <w:footnote w:id="7">
    <w:p w14:paraId="35B43217" w14:textId="77777777" w:rsidR="007A5D8A" w:rsidRPr="007A5D8A" w:rsidRDefault="007A5D8A" w:rsidP="007A5D8A">
      <w:pPr>
        <w:pStyle w:val="FootnoteText"/>
        <w:rPr>
          <w:noProof/>
          <w:lang w:val="en-US"/>
        </w:rPr>
      </w:pPr>
      <w:r w:rsidRPr="007A5D8A">
        <w:rPr>
          <w:rStyle w:val="FootnoteReference"/>
          <w:noProof/>
          <w:lang w:val="en-US"/>
        </w:rPr>
        <w:t>7</w:t>
      </w:r>
      <w:r w:rsidRPr="007A5D8A">
        <w:rPr>
          <w:noProof/>
          <w:lang w:val="en-US"/>
        </w:rPr>
        <w:t xml:space="preserve"> </w:t>
      </w:r>
      <w:r w:rsidRPr="007A5D8A">
        <w:rPr>
          <w:rFonts w:ascii="Times New Roman" w:hAnsi="Times New Roman"/>
          <w:noProof/>
          <w:lang w:val="en-US"/>
        </w:rPr>
        <w:t>Cabinet Regulation No. 597 of 31 August 2021, Procedures for Supervising Development Projects for State Information Systems.</w:t>
      </w:r>
    </w:p>
  </w:footnote>
  <w:footnote w:id="8">
    <w:p w14:paraId="5CF27871" w14:textId="77777777" w:rsidR="007A5D8A" w:rsidRPr="007A5D8A" w:rsidRDefault="007A5D8A" w:rsidP="007A5D8A">
      <w:pPr>
        <w:pStyle w:val="FootnoteText"/>
        <w:rPr>
          <w:noProof/>
          <w:lang w:val="en-US"/>
        </w:rPr>
      </w:pPr>
      <w:r w:rsidRPr="007A5D8A">
        <w:rPr>
          <w:rStyle w:val="FootnoteReference"/>
          <w:noProof/>
          <w:lang w:val="en-US"/>
        </w:rPr>
        <w:t>8</w:t>
      </w:r>
      <w:r w:rsidRPr="007A5D8A">
        <w:rPr>
          <w:noProof/>
          <w:lang w:val="en-US"/>
        </w:rPr>
        <w:t xml:space="preserve"> </w:t>
      </w:r>
      <w:r w:rsidRPr="007A5D8A">
        <w:rPr>
          <w:rFonts w:ascii="Times New Roman" w:hAnsi="Times New Roman"/>
          <w:noProof/>
          <w:lang w:val="en-US"/>
        </w:rPr>
        <w:t>Annex 4 to Cabinet Regulation No. 597 of 31 August 2021, Procedures for Supervising Development Projects for State Information Systems.</w:t>
      </w:r>
    </w:p>
  </w:footnote>
  <w:footnote w:id="9">
    <w:p w14:paraId="5D0369F4" w14:textId="77777777" w:rsidR="007A5D8A" w:rsidRPr="007A5D8A" w:rsidRDefault="007A5D8A" w:rsidP="007A5D8A">
      <w:pPr>
        <w:shd w:val="clear" w:color="auto" w:fill="FFFFFF"/>
        <w:spacing w:after="0" w:line="240" w:lineRule="auto"/>
        <w:jc w:val="both"/>
        <w:rPr>
          <w:rFonts w:ascii="Times New Roman" w:eastAsia="Times New Roman" w:hAnsi="Times New Roman" w:cs="Times New Roman"/>
          <w:noProof/>
          <w:sz w:val="20"/>
          <w:szCs w:val="20"/>
          <w:lang w:val="en-US"/>
        </w:rPr>
      </w:pPr>
      <w:r w:rsidRPr="007A5D8A">
        <w:rPr>
          <w:rStyle w:val="FootnoteReference"/>
          <w:noProof/>
          <w:lang w:val="en-US"/>
        </w:rPr>
        <w:t>1</w:t>
      </w:r>
      <w:r w:rsidRPr="007A5D8A">
        <w:rPr>
          <w:noProof/>
          <w:lang w:val="en-US"/>
        </w:rPr>
        <w:t xml:space="preserve"> </w:t>
      </w:r>
      <w:r w:rsidRPr="007A5D8A">
        <w:rPr>
          <w:rFonts w:ascii="Times New Roman" w:hAnsi="Times New Roman"/>
          <w:noProof/>
          <w:sz w:val="20"/>
          <w:lang w:val="en-US"/>
        </w:rPr>
        <w:t>At least one (preferably at least two) essential benefit which is achieved already during the implementation of the project must be included. Essential benefits for the sector, authority, society must be indicated in this section, however the outcomes need not be indicated – contributions to achievement of the indicators of objective 2.1 of the Plan for the European Recovery and Resilience Facility which are indicated in Paragraph 5.</w:t>
      </w:r>
    </w:p>
  </w:footnote>
  <w:footnote w:id="10">
    <w:p w14:paraId="6704ACD9" w14:textId="77777777" w:rsidR="007A5D8A" w:rsidRPr="007A5D8A" w:rsidRDefault="007A5D8A" w:rsidP="007A5D8A">
      <w:pPr>
        <w:shd w:val="clear" w:color="auto" w:fill="FFFFFF"/>
        <w:spacing w:after="0" w:line="240" w:lineRule="auto"/>
        <w:jc w:val="both"/>
        <w:rPr>
          <w:rFonts w:ascii="Times New Roman" w:eastAsia="Times New Roman" w:hAnsi="Times New Roman" w:cs="Times New Roman"/>
          <w:noProof/>
          <w:sz w:val="20"/>
          <w:szCs w:val="20"/>
          <w:lang w:val="en-US"/>
        </w:rPr>
      </w:pPr>
      <w:r w:rsidRPr="007A5D8A">
        <w:rPr>
          <w:rStyle w:val="FootnoteReference"/>
          <w:noProof/>
          <w:lang w:val="en-US"/>
        </w:rPr>
        <w:t>2</w:t>
      </w:r>
      <w:r w:rsidRPr="007A5D8A">
        <w:rPr>
          <w:noProof/>
          <w:lang w:val="en-US"/>
        </w:rPr>
        <w:t xml:space="preserve"> </w:t>
      </w:r>
      <w:r w:rsidRPr="007A5D8A">
        <w:rPr>
          <w:rFonts w:ascii="Times New Roman" w:hAnsi="Times New Roman"/>
          <w:noProof/>
          <w:sz w:val="20"/>
          <w:lang w:val="en-US"/>
        </w:rPr>
        <w:t>For example, if the benefit is the centralisation of the personnel management function, then the measurement might be, for example, the number of employees of direct administration which is use it, the value, for example, 10000, and the time of achievement – 2026.</w:t>
      </w:r>
    </w:p>
  </w:footnote>
  <w:footnote w:id="11">
    <w:p w14:paraId="396800A9" w14:textId="77777777" w:rsidR="007A5D8A" w:rsidRPr="007A5D8A" w:rsidRDefault="007A5D8A" w:rsidP="007A5D8A">
      <w:pPr>
        <w:shd w:val="clear" w:color="auto" w:fill="FFFFFF"/>
        <w:spacing w:after="0" w:line="240" w:lineRule="auto"/>
        <w:jc w:val="both"/>
        <w:rPr>
          <w:rFonts w:ascii="Times New Roman" w:eastAsia="Times New Roman" w:hAnsi="Times New Roman" w:cs="Times New Roman"/>
          <w:noProof/>
          <w:sz w:val="20"/>
          <w:szCs w:val="20"/>
          <w:lang w:val="en-US"/>
        </w:rPr>
      </w:pPr>
      <w:r w:rsidRPr="007A5D8A">
        <w:rPr>
          <w:rStyle w:val="FootnoteReference"/>
          <w:noProof/>
          <w:lang w:val="en-US"/>
        </w:rPr>
        <w:t>3</w:t>
      </w:r>
      <w:r w:rsidRPr="007A5D8A">
        <w:rPr>
          <w:noProof/>
          <w:lang w:val="en-US"/>
        </w:rPr>
        <w:t xml:space="preserve"> </w:t>
      </w:r>
      <w:r w:rsidRPr="007A5D8A">
        <w:rPr>
          <w:rFonts w:ascii="Times New Roman" w:hAnsi="Times New Roman"/>
          <w:noProof/>
          <w:sz w:val="20"/>
          <w:lang w:val="en-US"/>
        </w:rPr>
        <w:t>VAT shall not be applied to project implementers which may apply it independently. Other project implementers may request to apply it, indicating the amount and harmonising it with the Ministry of Finance.</w:t>
      </w:r>
    </w:p>
  </w:footnote>
  <w:footnote w:id="12">
    <w:p w14:paraId="65EE2896" w14:textId="77777777" w:rsidR="007A5D8A" w:rsidRPr="007A5D8A" w:rsidRDefault="007A5D8A" w:rsidP="007A5D8A">
      <w:pPr>
        <w:shd w:val="clear" w:color="auto" w:fill="FFFFFF"/>
        <w:spacing w:after="0" w:line="240" w:lineRule="auto"/>
        <w:jc w:val="both"/>
        <w:rPr>
          <w:rFonts w:ascii="Times New Roman" w:eastAsia="Times New Roman" w:hAnsi="Times New Roman" w:cs="Times New Roman"/>
          <w:noProof/>
          <w:sz w:val="20"/>
          <w:szCs w:val="20"/>
          <w:lang w:val="en-US"/>
        </w:rPr>
      </w:pPr>
      <w:r w:rsidRPr="007A5D8A">
        <w:rPr>
          <w:rStyle w:val="FootnoteReference"/>
          <w:noProof/>
          <w:lang w:val="en-US"/>
        </w:rPr>
        <w:t>4</w:t>
      </w:r>
      <w:r w:rsidRPr="007A5D8A">
        <w:rPr>
          <w:noProof/>
          <w:lang w:val="en-US"/>
        </w:rPr>
        <w:t xml:space="preserve"> </w:t>
      </w:r>
      <w:r w:rsidRPr="007A5D8A">
        <w:rPr>
          <w:rFonts w:ascii="Times New Roman" w:hAnsi="Times New Roman"/>
          <w:noProof/>
          <w:sz w:val="20"/>
          <w:lang w:val="en-US"/>
        </w:rPr>
        <w:t>Advance payments are eligible for the project implementers other than State authorities of direct administration. The amount which does not exceed 30 % of the total amount of eligible costs must be indicated and agreed upon with the Ministry of Finance.</w:t>
      </w:r>
    </w:p>
  </w:footnote>
  <w:footnote w:id="13">
    <w:p w14:paraId="7C97F07C" w14:textId="77777777" w:rsidR="007A5D8A" w:rsidRPr="007A5D8A" w:rsidRDefault="007A5D8A" w:rsidP="007A5D8A">
      <w:pPr>
        <w:shd w:val="clear" w:color="auto" w:fill="FFFFFF"/>
        <w:spacing w:after="0" w:line="240" w:lineRule="auto"/>
        <w:jc w:val="both"/>
        <w:rPr>
          <w:rFonts w:ascii="Times New Roman" w:eastAsia="Times New Roman" w:hAnsi="Times New Roman" w:cs="Times New Roman"/>
          <w:noProof/>
          <w:sz w:val="20"/>
          <w:szCs w:val="20"/>
          <w:lang w:val="en-US"/>
        </w:rPr>
      </w:pPr>
      <w:r w:rsidRPr="007A5D8A">
        <w:rPr>
          <w:rStyle w:val="FootnoteReference"/>
          <w:noProof/>
          <w:lang w:val="en-US"/>
        </w:rPr>
        <w:t>5</w:t>
      </w:r>
      <w:r w:rsidRPr="007A5D8A">
        <w:rPr>
          <w:noProof/>
          <w:lang w:val="en-US"/>
        </w:rPr>
        <w:t xml:space="preserve"> </w:t>
      </w:r>
      <w:r w:rsidRPr="007A5D8A">
        <w:rPr>
          <w:rFonts w:ascii="Times New Roman" w:hAnsi="Times New Roman"/>
          <w:noProof/>
          <w:sz w:val="20"/>
          <w:lang w:val="en-US"/>
        </w:rPr>
        <w:t>Amount which may not be exceeded without agreeing on amendments with the Cabinet. If restrictions are not applicable to the particular item, then “n/a” shall be indicated.</w:t>
      </w:r>
    </w:p>
  </w:footnote>
  <w:footnote w:id="14">
    <w:p w14:paraId="6BF1B7C2" w14:textId="77777777" w:rsidR="007A5D8A" w:rsidRPr="007A5D8A" w:rsidRDefault="007A5D8A" w:rsidP="007A5D8A">
      <w:pPr>
        <w:pStyle w:val="FootnoteText"/>
        <w:rPr>
          <w:noProof/>
          <w:lang w:val="en-US"/>
        </w:rPr>
      </w:pPr>
      <w:r w:rsidRPr="007A5D8A">
        <w:rPr>
          <w:rStyle w:val="FootnoteReference"/>
          <w:noProof/>
          <w:lang w:val="en-US"/>
        </w:rPr>
        <w:t>6</w:t>
      </w:r>
      <w:r w:rsidRPr="007A5D8A">
        <w:rPr>
          <w:noProof/>
          <w:lang w:val="en-US"/>
        </w:rPr>
        <w:t xml:space="preserve"> </w:t>
      </w:r>
      <w:r w:rsidRPr="007A5D8A">
        <w:rPr>
          <w:rFonts w:ascii="Times New Roman" w:hAnsi="Times New Roman"/>
          <w:noProof/>
          <w:lang w:val="en-US"/>
        </w:rPr>
        <w:t>Information which is indicated in Sub-paragraph 6.1 of Annex 2, Description of the Development Activity of the State Information System, to Cabinet Regulation No. 597 of 31 August 2021, Procedures for Supervising Development Projects for State Information Systems (including the procedures of the ICT building authority).</w:t>
      </w:r>
    </w:p>
  </w:footnote>
  <w:footnote w:id="15">
    <w:p w14:paraId="33239147" w14:textId="77777777" w:rsidR="007A5D8A" w:rsidRPr="007A5D8A" w:rsidRDefault="007A5D8A" w:rsidP="007A5D8A">
      <w:pPr>
        <w:shd w:val="clear" w:color="auto" w:fill="FFFFFF"/>
        <w:spacing w:after="0" w:line="240" w:lineRule="auto"/>
        <w:jc w:val="both"/>
        <w:rPr>
          <w:rFonts w:ascii="Times New Roman" w:eastAsia="Times New Roman" w:hAnsi="Times New Roman" w:cs="Times New Roman"/>
          <w:noProof/>
          <w:sz w:val="20"/>
          <w:szCs w:val="20"/>
          <w:lang w:val="en-US"/>
        </w:rPr>
      </w:pPr>
      <w:r w:rsidRPr="007A5D8A">
        <w:rPr>
          <w:rStyle w:val="FootnoteReference"/>
          <w:noProof/>
          <w:lang w:val="en-US"/>
        </w:rPr>
        <w:t>7</w:t>
      </w:r>
      <w:r w:rsidRPr="007A5D8A">
        <w:rPr>
          <w:noProof/>
          <w:lang w:val="en-US"/>
        </w:rPr>
        <w:t xml:space="preserve"> </w:t>
      </w:r>
      <w:r w:rsidRPr="007A5D8A">
        <w:rPr>
          <w:rFonts w:ascii="Times New Roman" w:hAnsi="Times New Roman"/>
          <w:noProof/>
          <w:sz w:val="20"/>
          <w:lang w:val="en-US"/>
        </w:rPr>
        <w:t>Including the date of the agreement of the MoEPRD already received according to the procedures of the building authority or the time limit by which it is planned to be received.</w:t>
      </w:r>
    </w:p>
  </w:footnote>
  <w:footnote w:id="16">
    <w:p w14:paraId="768917BF" w14:textId="77777777" w:rsidR="007A5D8A" w:rsidRPr="007A5D8A" w:rsidRDefault="007A5D8A" w:rsidP="007A5D8A">
      <w:pPr>
        <w:pStyle w:val="FootnoteText"/>
        <w:rPr>
          <w:noProof/>
          <w:lang w:val="en-US"/>
        </w:rPr>
      </w:pPr>
      <w:r w:rsidRPr="007A5D8A">
        <w:rPr>
          <w:rStyle w:val="FootnoteReference"/>
          <w:noProof/>
          <w:lang w:val="en-US"/>
        </w:rPr>
        <w:t>8</w:t>
      </w:r>
      <w:r w:rsidRPr="007A5D8A">
        <w:rPr>
          <w:noProof/>
          <w:lang w:val="en-US"/>
        </w:rPr>
        <w:t xml:space="preserve"> </w:t>
      </w:r>
      <w:r w:rsidRPr="007A5D8A">
        <w:rPr>
          <w:rFonts w:ascii="Times New Roman" w:hAnsi="Times New Roman"/>
          <w:noProof/>
          <w:lang w:val="en-US"/>
        </w:rPr>
        <w:t>If the plan for the development of the shared service is submitted concurrently with the Cabinet order regarding the project selection round, a reference thereto shall be appended.</w:t>
      </w:r>
    </w:p>
  </w:footnote>
  <w:footnote w:id="17">
    <w:p w14:paraId="0460FB1E" w14:textId="77777777" w:rsidR="007A5D8A" w:rsidRPr="007A5D8A" w:rsidRDefault="007A5D8A" w:rsidP="007A5D8A">
      <w:pPr>
        <w:shd w:val="clear" w:color="auto" w:fill="FFFFFF"/>
        <w:spacing w:after="0" w:line="240" w:lineRule="auto"/>
        <w:jc w:val="both"/>
        <w:rPr>
          <w:rFonts w:ascii="Times New Roman" w:eastAsia="Times New Roman" w:hAnsi="Times New Roman" w:cs="Times New Roman"/>
          <w:noProof/>
          <w:sz w:val="20"/>
          <w:szCs w:val="20"/>
          <w:lang w:val="en-US"/>
        </w:rPr>
      </w:pPr>
      <w:r w:rsidRPr="007A5D8A">
        <w:rPr>
          <w:rStyle w:val="FootnoteReference"/>
          <w:noProof/>
          <w:lang w:val="en-US"/>
        </w:rPr>
        <w:t>9</w:t>
      </w:r>
      <w:r w:rsidRPr="007A5D8A">
        <w:rPr>
          <w:noProof/>
          <w:lang w:val="en-US"/>
        </w:rPr>
        <w:t xml:space="preserve"> </w:t>
      </w:r>
      <w:r w:rsidRPr="007A5D8A">
        <w:rPr>
          <w:rFonts w:ascii="Times New Roman" w:hAnsi="Times New Roman"/>
          <w:noProof/>
          <w:sz w:val="20"/>
          <w:lang w:val="en-US"/>
        </w:rPr>
        <w:t>Capital companies and local governments shall also indicate the financial capacity according to the financing conditions.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E63C6" w14:textId="77777777" w:rsidR="007A5D8A" w:rsidRDefault="007A5D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01DC0" w14:textId="77777777" w:rsidR="007A5D8A" w:rsidRDefault="007A5D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E6FC3" w14:textId="77777777" w:rsidR="007A5D8A" w:rsidRDefault="007A5D8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734C8" w14:textId="77777777" w:rsidR="00EB50A9" w:rsidRPr="007A5D8A" w:rsidRDefault="00EB50A9">
    <w:pPr>
      <w:pStyle w:val="Header"/>
      <w:rPr>
        <w:noProof/>
        <w:lang w:val="en-US"/>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D5832" w14:textId="77777777" w:rsidR="00EB50A9" w:rsidRPr="007A5D8A" w:rsidRDefault="00EB50A9">
    <w:pPr>
      <w:pStyle w:val="Header"/>
      <w:rPr>
        <w:noProof/>
        <w:lang w:val="en-US"/>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1500E" w14:textId="77777777" w:rsidR="00EB50A9" w:rsidRPr="007A5D8A" w:rsidRDefault="00EB50A9">
    <w:pPr>
      <w:pStyle w:val="Header"/>
      <w:rPr>
        <w:noProof/>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CBF"/>
    <w:rsid w:val="000005A7"/>
    <w:rsid w:val="00052489"/>
    <w:rsid w:val="000971F7"/>
    <w:rsid w:val="000A5CA9"/>
    <w:rsid w:val="00115EF9"/>
    <w:rsid w:val="001629DD"/>
    <w:rsid w:val="001E6974"/>
    <w:rsid w:val="001F3365"/>
    <w:rsid w:val="00251671"/>
    <w:rsid w:val="002C1642"/>
    <w:rsid w:val="002C77D0"/>
    <w:rsid w:val="003B03D7"/>
    <w:rsid w:val="003E4CBF"/>
    <w:rsid w:val="003E6A15"/>
    <w:rsid w:val="003F0275"/>
    <w:rsid w:val="003F6454"/>
    <w:rsid w:val="00436C81"/>
    <w:rsid w:val="004417EC"/>
    <w:rsid w:val="004454AB"/>
    <w:rsid w:val="004A012B"/>
    <w:rsid w:val="004F61AE"/>
    <w:rsid w:val="00512ACA"/>
    <w:rsid w:val="00554187"/>
    <w:rsid w:val="00561A4C"/>
    <w:rsid w:val="00564499"/>
    <w:rsid w:val="00581328"/>
    <w:rsid w:val="005873AB"/>
    <w:rsid w:val="005B7141"/>
    <w:rsid w:val="005C5A2C"/>
    <w:rsid w:val="005D283E"/>
    <w:rsid w:val="00601B42"/>
    <w:rsid w:val="00641CE0"/>
    <w:rsid w:val="00651D0A"/>
    <w:rsid w:val="00672698"/>
    <w:rsid w:val="006B3886"/>
    <w:rsid w:val="006C24E3"/>
    <w:rsid w:val="007477EF"/>
    <w:rsid w:val="007641E1"/>
    <w:rsid w:val="00772D7B"/>
    <w:rsid w:val="007777AE"/>
    <w:rsid w:val="00790081"/>
    <w:rsid w:val="007A2A36"/>
    <w:rsid w:val="007A5D8A"/>
    <w:rsid w:val="007C0E78"/>
    <w:rsid w:val="007C397E"/>
    <w:rsid w:val="007C4F5A"/>
    <w:rsid w:val="00814395"/>
    <w:rsid w:val="00830207"/>
    <w:rsid w:val="008334DC"/>
    <w:rsid w:val="008411C8"/>
    <w:rsid w:val="008824E4"/>
    <w:rsid w:val="0089716F"/>
    <w:rsid w:val="008A7EAE"/>
    <w:rsid w:val="008C7666"/>
    <w:rsid w:val="008D35B3"/>
    <w:rsid w:val="009810BE"/>
    <w:rsid w:val="009B361E"/>
    <w:rsid w:val="009F4EC0"/>
    <w:rsid w:val="00A47A19"/>
    <w:rsid w:val="00A603DE"/>
    <w:rsid w:val="00A65E5B"/>
    <w:rsid w:val="00A823A1"/>
    <w:rsid w:val="00A90EEC"/>
    <w:rsid w:val="00A967CC"/>
    <w:rsid w:val="00AE63A7"/>
    <w:rsid w:val="00AF7C99"/>
    <w:rsid w:val="00B030B2"/>
    <w:rsid w:val="00B13FF2"/>
    <w:rsid w:val="00B16739"/>
    <w:rsid w:val="00B307CE"/>
    <w:rsid w:val="00B466C0"/>
    <w:rsid w:val="00BA2381"/>
    <w:rsid w:val="00BE69CA"/>
    <w:rsid w:val="00BF50B3"/>
    <w:rsid w:val="00C8666B"/>
    <w:rsid w:val="00CA469E"/>
    <w:rsid w:val="00D25A73"/>
    <w:rsid w:val="00D61025"/>
    <w:rsid w:val="00E12FC3"/>
    <w:rsid w:val="00E235A4"/>
    <w:rsid w:val="00E27826"/>
    <w:rsid w:val="00E41EAC"/>
    <w:rsid w:val="00E57F49"/>
    <w:rsid w:val="00E638E8"/>
    <w:rsid w:val="00E8723F"/>
    <w:rsid w:val="00EB50A9"/>
    <w:rsid w:val="00EC5DFD"/>
    <w:rsid w:val="00ED7190"/>
    <w:rsid w:val="00ED73C0"/>
    <w:rsid w:val="00EE6350"/>
    <w:rsid w:val="00F2403C"/>
    <w:rsid w:val="00F26ACE"/>
    <w:rsid w:val="00F3535C"/>
    <w:rsid w:val="00F56CD1"/>
    <w:rsid w:val="00F652F0"/>
    <w:rsid w:val="00FA755F"/>
    <w:rsid w:val="00FF5D2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2AEC5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A603D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A603DE"/>
    <w:rPr>
      <w:color w:val="0000FF"/>
      <w:u w:val="single"/>
    </w:rPr>
  </w:style>
  <w:style w:type="character" w:styleId="FollowedHyperlink">
    <w:name w:val="FollowedHyperlink"/>
    <w:basedOn w:val="DefaultParagraphFont"/>
    <w:uiPriority w:val="99"/>
    <w:semiHidden/>
    <w:unhideWhenUsed/>
    <w:rsid w:val="00A603DE"/>
    <w:rPr>
      <w:color w:val="800080"/>
      <w:u w:val="single"/>
    </w:rPr>
  </w:style>
  <w:style w:type="paragraph" w:customStyle="1" w:styleId="tv213">
    <w:name w:val="tv213"/>
    <w:basedOn w:val="Normal"/>
    <w:rsid w:val="00A603D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A603D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561A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1A4C"/>
  </w:style>
  <w:style w:type="paragraph" w:styleId="Footer">
    <w:name w:val="footer"/>
    <w:basedOn w:val="Normal"/>
    <w:link w:val="FooterChar"/>
    <w:unhideWhenUsed/>
    <w:rsid w:val="00561A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1A4C"/>
  </w:style>
  <w:style w:type="paragraph" w:styleId="FootnoteText">
    <w:name w:val="footnote text"/>
    <w:basedOn w:val="Normal"/>
    <w:link w:val="FootnoteTextChar"/>
    <w:uiPriority w:val="99"/>
    <w:semiHidden/>
    <w:unhideWhenUsed/>
    <w:rsid w:val="00EE635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6350"/>
    <w:rPr>
      <w:sz w:val="20"/>
      <w:szCs w:val="20"/>
    </w:rPr>
  </w:style>
  <w:style w:type="character" w:styleId="FootnoteReference">
    <w:name w:val="footnote reference"/>
    <w:basedOn w:val="DefaultParagraphFont"/>
    <w:uiPriority w:val="99"/>
    <w:semiHidden/>
    <w:unhideWhenUsed/>
    <w:rsid w:val="00EE6350"/>
    <w:rPr>
      <w:vertAlign w:val="superscript"/>
    </w:rPr>
  </w:style>
  <w:style w:type="paragraph" w:styleId="ListParagraph">
    <w:name w:val="List Paragraph"/>
    <w:basedOn w:val="Normal"/>
    <w:uiPriority w:val="34"/>
    <w:qFormat/>
    <w:rsid w:val="007777AE"/>
    <w:pPr>
      <w:ind w:left="720"/>
      <w:contextualSpacing/>
    </w:pPr>
  </w:style>
  <w:style w:type="character" w:styleId="PageNumber">
    <w:name w:val="page number"/>
    <w:rsid w:val="00FF5D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350597">
      <w:bodyDiv w:val="1"/>
      <w:marLeft w:val="0"/>
      <w:marRight w:val="0"/>
      <w:marTop w:val="0"/>
      <w:marBottom w:val="0"/>
      <w:divBdr>
        <w:top w:val="none" w:sz="0" w:space="0" w:color="auto"/>
        <w:left w:val="none" w:sz="0" w:space="0" w:color="auto"/>
        <w:bottom w:val="none" w:sz="0" w:space="0" w:color="auto"/>
        <w:right w:val="none" w:sz="0" w:space="0" w:color="auto"/>
      </w:divBdr>
      <w:divsChild>
        <w:div w:id="1420908981">
          <w:marLeft w:val="0"/>
          <w:marRight w:val="0"/>
          <w:marTop w:val="480"/>
          <w:marBottom w:val="240"/>
          <w:divBdr>
            <w:top w:val="none" w:sz="0" w:space="0" w:color="auto"/>
            <w:left w:val="none" w:sz="0" w:space="0" w:color="auto"/>
            <w:bottom w:val="none" w:sz="0" w:space="0" w:color="auto"/>
            <w:right w:val="none" w:sz="0" w:space="0" w:color="auto"/>
          </w:divBdr>
        </w:div>
        <w:div w:id="566958195">
          <w:marLeft w:val="0"/>
          <w:marRight w:val="0"/>
          <w:marTop w:val="0"/>
          <w:marBottom w:val="567"/>
          <w:divBdr>
            <w:top w:val="none" w:sz="0" w:space="0" w:color="auto"/>
            <w:left w:val="none" w:sz="0" w:space="0" w:color="auto"/>
            <w:bottom w:val="none" w:sz="0" w:space="0" w:color="auto"/>
            <w:right w:val="none" w:sz="0" w:space="0" w:color="auto"/>
          </w:divBdr>
        </w:div>
        <w:div w:id="1978101646">
          <w:marLeft w:val="0"/>
          <w:marRight w:val="0"/>
          <w:marTop w:val="0"/>
          <w:marBottom w:val="567"/>
          <w:divBdr>
            <w:top w:val="none" w:sz="0" w:space="0" w:color="auto"/>
            <w:left w:val="none" w:sz="0" w:space="0" w:color="auto"/>
            <w:bottom w:val="none" w:sz="0" w:space="0" w:color="auto"/>
            <w:right w:val="none" w:sz="0" w:space="0" w:color="auto"/>
          </w:divBdr>
        </w:div>
        <w:div w:id="1159232748">
          <w:marLeft w:val="0"/>
          <w:marRight w:val="0"/>
          <w:marTop w:val="400"/>
          <w:marBottom w:val="0"/>
          <w:divBdr>
            <w:top w:val="none" w:sz="0" w:space="0" w:color="auto"/>
            <w:left w:val="none" w:sz="0" w:space="0" w:color="auto"/>
            <w:bottom w:val="none" w:sz="0" w:space="0" w:color="auto"/>
            <w:right w:val="none" w:sz="0" w:space="0" w:color="auto"/>
          </w:divBdr>
        </w:div>
        <w:div w:id="449210025">
          <w:marLeft w:val="0"/>
          <w:marRight w:val="0"/>
          <w:marTop w:val="0"/>
          <w:marBottom w:val="0"/>
          <w:divBdr>
            <w:top w:val="none" w:sz="0" w:space="0" w:color="auto"/>
            <w:left w:val="none" w:sz="0" w:space="0" w:color="auto"/>
            <w:bottom w:val="none" w:sz="0" w:space="0" w:color="auto"/>
            <w:right w:val="none" w:sz="0" w:space="0" w:color="auto"/>
          </w:divBdr>
        </w:div>
        <w:div w:id="136654099">
          <w:marLeft w:val="0"/>
          <w:marRight w:val="0"/>
          <w:marTop w:val="0"/>
          <w:marBottom w:val="0"/>
          <w:divBdr>
            <w:top w:val="none" w:sz="0" w:space="0" w:color="auto"/>
            <w:left w:val="none" w:sz="0" w:space="0" w:color="auto"/>
            <w:bottom w:val="none" w:sz="0" w:space="0" w:color="auto"/>
            <w:right w:val="none" w:sz="0" w:space="0" w:color="auto"/>
          </w:divBdr>
        </w:div>
        <w:div w:id="1294868602">
          <w:marLeft w:val="0"/>
          <w:marRight w:val="0"/>
          <w:marTop w:val="0"/>
          <w:marBottom w:val="0"/>
          <w:divBdr>
            <w:top w:val="none" w:sz="0" w:space="0" w:color="auto"/>
            <w:left w:val="none" w:sz="0" w:space="0" w:color="auto"/>
            <w:bottom w:val="none" w:sz="0" w:space="0" w:color="auto"/>
            <w:right w:val="none" w:sz="0" w:space="0" w:color="auto"/>
          </w:divBdr>
        </w:div>
        <w:div w:id="1942295192">
          <w:marLeft w:val="0"/>
          <w:marRight w:val="0"/>
          <w:marTop w:val="0"/>
          <w:marBottom w:val="0"/>
          <w:divBdr>
            <w:top w:val="none" w:sz="0" w:space="0" w:color="auto"/>
            <w:left w:val="none" w:sz="0" w:space="0" w:color="auto"/>
            <w:bottom w:val="none" w:sz="0" w:space="0" w:color="auto"/>
            <w:right w:val="none" w:sz="0" w:space="0" w:color="auto"/>
          </w:divBdr>
        </w:div>
        <w:div w:id="1771119698">
          <w:marLeft w:val="0"/>
          <w:marRight w:val="0"/>
          <w:marTop w:val="0"/>
          <w:marBottom w:val="0"/>
          <w:divBdr>
            <w:top w:val="none" w:sz="0" w:space="0" w:color="auto"/>
            <w:left w:val="none" w:sz="0" w:space="0" w:color="auto"/>
            <w:bottom w:val="none" w:sz="0" w:space="0" w:color="auto"/>
            <w:right w:val="none" w:sz="0" w:space="0" w:color="auto"/>
          </w:divBdr>
        </w:div>
        <w:div w:id="1628508338">
          <w:marLeft w:val="0"/>
          <w:marRight w:val="0"/>
          <w:marTop w:val="0"/>
          <w:marBottom w:val="0"/>
          <w:divBdr>
            <w:top w:val="none" w:sz="0" w:space="0" w:color="auto"/>
            <w:left w:val="none" w:sz="0" w:space="0" w:color="auto"/>
            <w:bottom w:val="none" w:sz="0" w:space="0" w:color="auto"/>
            <w:right w:val="none" w:sz="0" w:space="0" w:color="auto"/>
          </w:divBdr>
        </w:div>
        <w:div w:id="410542284">
          <w:marLeft w:val="0"/>
          <w:marRight w:val="0"/>
          <w:marTop w:val="0"/>
          <w:marBottom w:val="0"/>
          <w:divBdr>
            <w:top w:val="none" w:sz="0" w:space="0" w:color="auto"/>
            <w:left w:val="none" w:sz="0" w:space="0" w:color="auto"/>
            <w:bottom w:val="none" w:sz="0" w:space="0" w:color="auto"/>
            <w:right w:val="none" w:sz="0" w:space="0" w:color="auto"/>
          </w:divBdr>
        </w:div>
        <w:div w:id="496920176">
          <w:marLeft w:val="0"/>
          <w:marRight w:val="0"/>
          <w:marTop w:val="0"/>
          <w:marBottom w:val="0"/>
          <w:divBdr>
            <w:top w:val="none" w:sz="0" w:space="0" w:color="auto"/>
            <w:left w:val="none" w:sz="0" w:space="0" w:color="auto"/>
            <w:bottom w:val="none" w:sz="0" w:space="0" w:color="auto"/>
            <w:right w:val="none" w:sz="0" w:space="0" w:color="auto"/>
          </w:divBdr>
        </w:div>
        <w:div w:id="114839160">
          <w:marLeft w:val="0"/>
          <w:marRight w:val="0"/>
          <w:marTop w:val="0"/>
          <w:marBottom w:val="0"/>
          <w:divBdr>
            <w:top w:val="none" w:sz="0" w:space="0" w:color="auto"/>
            <w:left w:val="none" w:sz="0" w:space="0" w:color="auto"/>
            <w:bottom w:val="none" w:sz="0" w:space="0" w:color="auto"/>
            <w:right w:val="none" w:sz="0" w:space="0" w:color="auto"/>
          </w:divBdr>
        </w:div>
        <w:div w:id="34237618">
          <w:marLeft w:val="0"/>
          <w:marRight w:val="0"/>
          <w:marTop w:val="0"/>
          <w:marBottom w:val="0"/>
          <w:divBdr>
            <w:top w:val="none" w:sz="0" w:space="0" w:color="auto"/>
            <w:left w:val="none" w:sz="0" w:space="0" w:color="auto"/>
            <w:bottom w:val="none" w:sz="0" w:space="0" w:color="auto"/>
            <w:right w:val="none" w:sz="0" w:space="0" w:color="auto"/>
          </w:divBdr>
        </w:div>
        <w:div w:id="227159163">
          <w:marLeft w:val="0"/>
          <w:marRight w:val="0"/>
          <w:marTop w:val="400"/>
          <w:marBottom w:val="0"/>
          <w:divBdr>
            <w:top w:val="none" w:sz="0" w:space="0" w:color="auto"/>
            <w:left w:val="none" w:sz="0" w:space="0" w:color="auto"/>
            <w:bottom w:val="none" w:sz="0" w:space="0" w:color="auto"/>
            <w:right w:val="none" w:sz="0" w:space="0" w:color="auto"/>
          </w:divBdr>
        </w:div>
        <w:div w:id="2032292529">
          <w:marLeft w:val="0"/>
          <w:marRight w:val="0"/>
          <w:marTop w:val="0"/>
          <w:marBottom w:val="0"/>
          <w:divBdr>
            <w:top w:val="none" w:sz="0" w:space="0" w:color="auto"/>
            <w:left w:val="none" w:sz="0" w:space="0" w:color="auto"/>
            <w:bottom w:val="none" w:sz="0" w:space="0" w:color="auto"/>
            <w:right w:val="none" w:sz="0" w:space="0" w:color="auto"/>
          </w:divBdr>
        </w:div>
        <w:div w:id="2055956989">
          <w:marLeft w:val="0"/>
          <w:marRight w:val="0"/>
          <w:marTop w:val="0"/>
          <w:marBottom w:val="0"/>
          <w:divBdr>
            <w:top w:val="none" w:sz="0" w:space="0" w:color="auto"/>
            <w:left w:val="none" w:sz="0" w:space="0" w:color="auto"/>
            <w:bottom w:val="none" w:sz="0" w:space="0" w:color="auto"/>
            <w:right w:val="none" w:sz="0" w:space="0" w:color="auto"/>
          </w:divBdr>
        </w:div>
        <w:div w:id="1120686829">
          <w:marLeft w:val="0"/>
          <w:marRight w:val="0"/>
          <w:marTop w:val="0"/>
          <w:marBottom w:val="0"/>
          <w:divBdr>
            <w:top w:val="none" w:sz="0" w:space="0" w:color="auto"/>
            <w:left w:val="none" w:sz="0" w:space="0" w:color="auto"/>
            <w:bottom w:val="none" w:sz="0" w:space="0" w:color="auto"/>
            <w:right w:val="none" w:sz="0" w:space="0" w:color="auto"/>
          </w:divBdr>
        </w:div>
        <w:div w:id="1613172800">
          <w:marLeft w:val="0"/>
          <w:marRight w:val="0"/>
          <w:marTop w:val="0"/>
          <w:marBottom w:val="0"/>
          <w:divBdr>
            <w:top w:val="none" w:sz="0" w:space="0" w:color="auto"/>
            <w:left w:val="none" w:sz="0" w:space="0" w:color="auto"/>
            <w:bottom w:val="none" w:sz="0" w:space="0" w:color="auto"/>
            <w:right w:val="none" w:sz="0" w:space="0" w:color="auto"/>
          </w:divBdr>
        </w:div>
        <w:div w:id="1918443185">
          <w:marLeft w:val="0"/>
          <w:marRight w:val="0"/>
          <w:marTop w:val="0"/>
          <w:marBottom w:val="0"/>
          <w:divBdr>
            <w:top w:val="none" w:sz="0" w:space="0" w:color="auto"/>
            <w:left w:val="none" w:sz="0" w:space="0" w:color="auto"/>
            <w:bottom w:val="none" w:sz="0" w:space="0" w:color="auto"/>
            <w:right w:val="none" w:sz="0" w:space="0" w:color="auto"/>
          </w:divBdr>
        </w:div>
        <w:div w:id="155154525">
          <w:marLeft w:val="0"/>
          <w:marRight w:val="0"/>
          <w:marTop w:val="0"/>
          <w:marBottom w:val="0"/>
          <w:divBdr>
            <w:top w:val="none" w:sz="0" w:space="0" w:color="auto"/>
            <w:left w:val="none" w:sz="0" w:space="0" w:color="auto"/>
            <w:bottom w:val="none" w:sz="0" w:space="0" w:color="auto"/>
            <w:right w:val="none" w:sz="0" w:space="0" w:color="auto"/>
          </w:divBdr>
        </w:div>
        <w:div w:id="1055078628">
          <w:marLeft w:val="0"/>
          <w:marRight w:val="0"/>
          <w:marTop w:val="0"/>
          <w:marBottom w:val="0"/>
          <w:divBdr>
            <w:top w:val="none" w:sz="0" w:space="0" w:color="auto"/>
            <w:left w:val="none" w:sz="0" w:space="0" w:color="auto"/>
            <w:bottom w:val="none" w:sz="0" w:space="0" w:color="auto"/>
            <w:right w:val="none" w:sz="0" w:space="0" w:color="auto"/>
          </w:divBdr>
        </w:div>
        <w:div w:id="577906204">
          <w:marLeft w:val="0"/>
          <w:marRight w:val="0"/>
          <w:marTop w:val="0"/>
          <w:marBottom w:val="0"/>
          <w:divBdr>
            <w:top w:val="none" w:sz="0" w:space="0" w:color="auto"/>
            <w:left w:val="none" w:sz="0" w:space="0" w:color="auto"/>
            <w:bottom w:val="none" w:sz="0" w:space="0" w:color="auto"/>
            <w:right w:val="none" w:sz="0" w:space="0" w:color="auto"/>
          </w:divBdr>
        </w:div>
        <w:div w:id="170725120">
          <w:marLeft w:val="0"/>
          <w:marRight w:val="0"/>
          <w:marTop w:val="0"/>
          <w:marBottom w:val="0"/>
          <w:divBdr>
            <w:top w:val="none" w:sz="0" w:space="0" w:color="auto"/>
            <w:left w:val="none" w:sz="0" w:space="0" w:color="auto"/>
            <w:bottom w:val="none" w:sz="0" w:space="0" w:color="auto"/>
            <w:right w:val="none" w:sz="0" w:space="0" w:color="auto"/>
          </w:divBdr>
        </w:div>
        <w:div w:id="2125490102">
          <w:marLeft w:val="0"/>
          <w:marRight w:val="0"/>
          <w:marTop w:val="0"/>
          <w:marBottom w:val="0"/>
          <w:divBdr>
            <w:top w:val="none" w:sz="0" w:space="0" w:color="auto"/>
            <w:left w:val="none" w:sz="0" w:space="0" w:color="auto"/>
            <w:bottom w:val="none" w:sz="0" w:space="0" w:color="auto"/>
            <w:right w:val="none" w:sz="0" w:space="0" w:color="auto"/>
          </w:divBdr>
        </w:div>
        <w:div w:id="1654484582">
          <w:marLeft w:val="0"/>
          <w:marRight w:val="0"/>
          <w:marTop w:val="0"/>
          <w:marBottom w:val="0"/>
          <w:divBdr>
            <w:top w:val="none" w:sz="0" w:space="0" w:color="auto"/>
            <w:left w:val="none" w:sz="0" w:space="0" w:color="auto"/>
            <w:bottom w:val="none" w:sz="0" w:space="0" w:color="auto"/>
            <w:right w:val="none" w:sz="0" w:space="0" w:color="auto"/>
          </w:divBdr>
        </w:div>
        <w:div w:id="2013751478">
          <w:marLeft w:val="0"/>
          <w:marRight w:val="0"/>
          <w:marTop w:val="0"/>
          <w:marBottom w:val="0"/>
          <w:divBdr>
            <w:top w:val="none" w:sz="0" w:space="0" w:color="auto"/>
            <w:left w:val="none" w:sz="0" w:space="0" w:color="auto"/>
            <w:bottom w:val="none" w:sz="0" w:space="0" w:color="auto"/>
            <w:right w:val="none" w:sz="0" w:space="0" w:color="auto"/>
          </w:divBdr>
        </w:div>
        <w:div w:id="941038021">
          <w:marLeft w:val="0"/>
          <w:marRight w:val="0"/>
          <w:marTop w:val="0"/>
          <w:marBottom w:val="0"/>
          <w:divBdr>
            <w:top w:val="none" w:sz="0" w:space="0" w:color="auto"/>
            <w:left w:val="none" w:sz="0" w:space="0" w:color="auto"/>
            <w:bottom w:val="none" w:sz="0" w:space="0" w:color="auto"/>
            <w:right w:val="none" w:sz="0" w:space="0" w:color="auto"/>
          </w:divBdr>
        </w:div>
        <w:div w:id="709645565">
          <w:marLeft w:val="0"/>
          <w:marRight w:val="0"/>
          <w:marTop w:val="0"/>
          <w:marBottom w:val="0"/>
          <w:divBdr>
            <w:top w:val="none" w:sz="0" w:space="0" w:color="auto"/>
            <w:left w:val="none" w:sz="0" w:space="0" w:color="auto"/>
            <w:bottom w:val="none" w:sz="0" w:space="0" w:color="auto"/>
            <w:right w:val="none" w:sz="0" w:space="0" w:color="auto"/>
          </w:divBdr>
        </w:div>
        <w:div w:id="235746365">
          <w:marLeft w:val="0"/>
          <w:marRight w:val="0"/>
          <w:marTop w:val="400"/>
          <w:marBottom w:val="0"/>
          <w:divBdr>
            <w:top w:val="none" w:sz="0" w:space="0" w:color="auto"/>
            <w:left w:val="none" w:sz="0" w:space="0" w:color="auto"/>
            <w:bottom w:val="none" w:sz="0" w:space="0" w:color="auto"/>
            <w:right w:val="none" w:sz="0" w:space="0" w:color="auto"/>
          </w:divBdr>
        </w:div>
        <w:div w:id="687372693">
          <w:marLeft w:val="0"/>
          <w:marRight w:val="0"/>
          <w:marTop w:val="0"/>
          <w:marBottom w:val="0"/>
          <w:divBdr>
            <w:top w:val="none" w:sz="0" w:space="0" w:color="auto"/>
            <w:left w:val="none" w:sz="0" w:space="0" w:color="auto"/>
            <w:bottom w:val="none" w:sz="0" w:space="0" w:color="auto"/>
            <w:right w:val="none" w:sz="0" w:space="0" w:color="auto"/>
          </w:divBdr>
        </w:div>
        <w:div w:id="2000187991">
          <w:marLeft w:val="0"/>
          <w:marRight w:val="0"/>
          <w:marTop w:val="0"/>
          <w:marBottom w:val="0"/>
          <w:divBdr>
            <w:top w:val="none" w:sz="0" w:space="0" w:color="auto"/>
            <w:left w:val="none" w:sz="0" w:space="0" w:color="auto"/>
            <w:bottom w:val="none" w:sz="0" w:space="0" w:color="auto"/>
            <w:right w:val="none" w:sz="0" w:space="0" w:color="auto"/>
          </w:divBdr>
        </w:div>
        <w:div w:id="467862557">
          <w:marLeft w:val="0"/>
          <w:marRight w:val="0"/>
          <w:marTop w:val="0"/>
          <w:marBottom w:val="0"/>
          <w:divBdr>
            <w:top w:val="none" w:sz="0" w:space="0" w:color="auto"/>
            <w:left w:val="none" w:sz="0" w:space="0" w:color="auto"/>
            <w:bottom w:val="none" w:sz="0" w:space="0" w:color="auto"/>
            <w:right w:val="none" w:sz="0" w:space="0" w:color="auto"/>
          </w:divBdr>
        </w:div>
        <w:div w:id="1380932129">
          <w:marLeft w:val="0"/>
          <w:marRight w:val="0"/>
          <w:marTop w:val="0"/>
          <w:marBottom w:val="0"/>
          <w:divBdr>
            <w:top w:val="none" w:sz="0" w:space="0" w:color="auto"/>
            <w:left w:val="none" w:sz="0" w:space="0" w:color="auto"/>
            <w:bottom w:val="none" w:sz="0" w:space="0" w:color="auto"/>
            <w:right w:val="none" w:sz="0" w:space="0" w:color="auto"/>
          </w:divBdr>
        </w:div>
        <w:div w:id="1454983960">
          <w:marLeft w:val="0"/>
          <w:marRight w:val="0"/>
          <w:marTop w:val="0"/>
          <w:marBottom w:val="0"/>
          <w:divBdr>
            <w:top w:val="none" w:sz="0" w:space="0" w:color="auto"/>
            <w:left w:val="none" w:sz="0" w:space="0" w:color="auto"/>
            <w:bottom w:val="none" w:sz="0" w:space="0" w:color="auto"/>
            <w:right w:val="none" w:sz="0" w:space="0" w:color="auto"/>
          </w:divBdr>
        </w:div>
        <w:div w:id="1906911422">
          <w:marLeft w:val="0"/>
          <w:marRight w:val="0"/>
          <w:marTop w:val="0"/>
          <w:marBottom w:val="0"/>
          <w:divBdr>
            <w:top w:val="none" w:sz="0" w:space="0" w:color="auto"/>
            <w:left w:val="none" w:sz="0" w:space="0" w:color="auto"/>
            <w:bottom w:val="none" w:sz="0" w:space="0" w:color="auto"/>
            <w:right w:val="none" w:sz="0" w:space="0" w:color="auto"/>
          </w:divBdr>
        </w:div>
        <w:div w:id="556287553">
          <w:marLeft w:val="0"/>
          <w:marRight w:val="0"/>
          <w:marTop w:val="0"/>
          <w:marBottom w:val="0"/>
          <w:divBdr>
            <w:top w:val="none" w:sz="0" w:space="0" w:color="auto"/>
            <w:left w:val="none" w:sz="0" w:space="0" w:color="auto"/>
            <w:bottom w:val="none" w:sz="0" w:space="0" w:color="auto"/>
            <w:right w:val="none" w:sz="0" w:space="0" w:color="auto"/>
          </w:divBdr>
        </w:div>
        <w:div w:id="1152140968">
          <w:marLeft w:val="0"/>
          <w:marRight w:val="0"/>
          <w:marTop w:val="0"/>
          <w:marBottom w:val="0"/>
          <w:divBdr>
            <w:top w:val="none" w:sz="0" w:space="0" w:color="auto"/>
            <w:left w:val="none" w:sz="0" w:space="0" w:color="auto"/>
            <w:bottom w:val="none" w:sz="0" w:space="0" w:color="auto"/>
            <w:right w:val="none" w:sz="0" w:space="0" w:color="auto"/>
          </w:divBdr>
        </w:div>
        <w:div w:id="1171483848">
          <w:marLeft w:val="0"/>
          <w:marRight w:val="0"/>
          <w:marTop w:val="0"/>
          <w:marBottom w:val="0"/>
          <w:divBdr>
            <w:top w:val="none" w:sz="0" w:space="0" w:color="auto"/>
            <w:left w:val="none" w:sz="0" w:space="0" w:color="auto"/>
            <w:bottom w:val="none" w:sz="0" w:space="0" w:color="auto"/>
            <w:right w:val="none" w:sz="0" w:space="0" w:color="auto"/>
          </w:divBdr>
        </w:div>
        <w:div w:id="1863938039">
          <w:marLeft w:val="0"/>
          <w:marRight w:val="0"/>
          <w:marTop w:val="0"/>
          <w:marBottom w:val="0"/>
          <w:divBdr>
            <w:top w:val="none" w:sz="0" w:space="0" w:color="auto"/>
            <w:left w:val="none" w:sz="0" w:space="0" w:color="auto"/>
            <w:bottom w:val="none" w:sz="0" w:space="0" w:color="auto"/>
            <w:right w:val="none" w:sz="0" w:space="0" w:color="auto"/>
          </w:divBdr>
        </w:div>
        <w:div w:id="249168553">
          <w:marLeft w:val="0"/>
          <w:marRight w:val="0"/>
          <w:marTop w:val="0"/>
          <w:marBottom w:val="0"/>
          <w:divBdr>
            <w:top w:val="none" w:sz="0" w:space="0" w:color="auto"/>
            <w:left w:val="none" w:sz="0" w:space="0" w:color="auto"/>
            <w:bottom w:val="none" w:sz="0" w:space="0" w:color="auto"/>
            <w:right w:val="none" w:sz="0" w:space="0" w:color="auto"/>
          </w:divBdr>
        </w:div>
        <w:div w:id="213808805">
          <w:marLeft w:val="0"/>
          <w:marRight w:val="0"/>
          <w:marTop w:val="240"/>
          <w:marBottom w:val="0"/>
          <w:divBdr>
            <w:top w:val="none" w:sz="0" w:space="0" w:color="auto"/>
            <w:left w:val="none" w:sz="0" w:space="0" w:color="auto"/>
            <w:bottom w:val="none" w:sz="0" w:space="0" w:color="auto"/>
            <w:right w:val="none" w:sz="0" w:space="0" w:color="auto"/>
          </w:divBdr>
        </w:div>
        <w:div w:id="1145706448">
          <w:marLeft w:val="150"/>
          <w:marRight w:val="150"/>
          <w:marTop w:val="480"/>
          <w:marBottom w:val="0"/>
          <w:divBdr>
            <w:top w:val="single" w:sz="6" w:space="28" w:color="D4D4D4"/>
            <w:left w:val="none" w:sz="0" w:space="0" w:color="auto"/>
            <w:bottom w:val="none" w:sz="0" w:space="0" w:color="auto"/>
            <w:right w:val="none" w:sz="0" w:space="0" w:color="auto"/>
          </w:divBdr>
        </w:div>
        <w:div w:id="597567305">
          <w:marLeft w:val="0"/>
          <w:marRight w:val="0"/>
          <w:marTop w:val="400"/>
          <w:marBottom w:val="0"/>
          <w:divBdr>
            <w:top w:val="none" w:sz="0" w:space="0" w:color="auto"/>
            <w:left w:val="none" w:sz="0" w:space="0" w:color="auto"/>
            <w:bottom w:val="none" w:sz="0" w:space="0" w:color="auto"/>
            <w:right w:val="none" w:sz="0" w:space="0" w:color="auto"/>
          </w:divBdr>
        </w:div>
        <w:div w:id="646324214">
          <w:marLeft w:val="0"/>
          <w:marRight w:val="0"/>
          <w:marTop w:val="240"/>
          <w:marBottom w:val="0"/>
          <w:divBdr>
            <w:top w:val="none" w:sz="0" w:space="0" w:color="auto"/>
            <w:left w:val="none" w:sz="0" w:space="0" w:color="auto"/>
            <w:bottom w:val="none" w:sz="0" w:space="0" w:color="auto"/>
            <w:right w:val="none" w:sz="0" w:space="0" w:color="auto"/>
          </w:divBdr>
          <w:divsChild>
            <w:div w:id="875393049">
              <w:marLeft w:val="0"/>
              <w:marRight w:val="0"/>
              <w:marTop w:val="0"/>
              <w:marBottom w:val="0"/>
              <w:divBdr>
                <w:top w:val="none" w:sz="0" w:space="0" w:color="auto"/>
                <w:left w:val="none" w:sz="0" w:space="0" w:color="auto"/>
                <w:bottom w:val="none" w:sz="0" w:space="0" w:color="auto"/>
                <w:right w:val="none" w:sz="0" w:space="0" w:color="auto"/>
              </w:divBdr>
            </w:div>
          </w:divsChild>
        </w:div>
        <w:div w:id="619649992">
          <w:marLeft w:val="150"/>
          <w:marRight w:val="150"/>
          <w:marTop w:val="480"/>
          <w:marBottom w:val="0"/>
          <w:divBdr>
            <w:top w:val="single" w:sz="6" w:space="28" w:color="D4D4D4"/>
            <w:left w:val="none" w:sz="0" w:space="0" w:color="auto"/>
            <w:bottom w:val="none" w:sz="0" w:space="0" w:color="auto"/>
            <w:right w:val="none" w:sz="0" w:space="0" w:color="auto"/>
          </w:divBdr>
        </w:div>
        <w:div w:id="1534612180">
          <w:marLeft w:val="0"/>
          <w:marRight w:val="0"/>
          <w:marTop w:val="400"/>
          <w:marBottom w:val="0"/>
          <w:divBdr>
            <w:top w:val="none" w:sz="0" w:space="0" w:color="auto"/>
            <w:left w:val="none" w:sz="0" w:space="0" w:color="auto"/>
            <w:bottom w:val="none" w:sz="0" w:space="0" w:color="auto"/>
            <w:right w:val="none" w:sz="0" w:space="0" w:color="auto"/>
          </w:divBdr>
        </w:div>
        <w:div w:id="2122065856">
          <w:marLeft w:val="0"/>
          <w:marRight w:val="0"/>
          <w:marTop w:val="240"/>
          <w:marBottom w:val="0"/>
          <w:divBdr>
            <w:top w:val="none" w:sz="0" w:space="0" w:color="auto"/>
            <w:left w:val="none" w:sz="0" w:space="0" w:color="auto"/>
            <w:bottom w:val="none" w:sz="0" w:space="0" w:color="auto"/>
            <w:right w:val="none" w:sz="0" w:space="0" w:color="auto"/>
          </w:divBdr>
          <w:divsChild>
            <w:div w:id="1346706577">
              <w:marLeft w:val="0"/>
              <w:marRight w:val="0"/>
              <w:marTop w:val="0"/>
              <w:marBottom w:val="0"/>
              <w:divBdr>
                <w:top w:val="none" w:sz="0" w:space="0" w:color="auto"/>
                <w:left w:val="none" w:sz="0" w:space="0" w:color="auto"/>
                <w:bottom w:val="none" w:sz="0" w:space="0" w:color="auto"/>
                <w:right w:val="none" w:sz="0" w:space="0" w:color="auto"/>
              </w:divBdr>
            </w:div>
          </w:divsChild>
        </w:div>
        <w:div w:id="88626208">
          <w:marLeft w:val="150"/>
          <w:marRight w:val="150"/>
          <w:marTop w:val="480"/>
          <w:marBottom w:val="0"/>
          <w:divBdr>
            <w:top w:val="single" w:sz="6" w:space="28" w:color="D4D4D4"/>
            <w:left w:val="none" w:sz="0" w:space="0" w:color="auto"/>
            <w:bottom w:val="none" w:sz="0" w:space="0" w:color="auto"/>
            <w:right w:val="none" w:sz="0" w:space="0" w:color="auto"/>
          </w:divBdr>
        </w:div>
        <w:div w:id="2081173294">
          <w:marLeft w:val="0"/>
          <w:marRight w:val="0"/>
          <w:marTop w:val="400"/>
          <w:marBottom w:val="0"/>
          <w:divBdr>
            <w:top w:val="none" w:sz="0" w:space="0" w:color="auto"/>
            <w:left w:val="none" w:sz="0" w:space="0" w:color="auto"/>
            <w:bottom w:val="none" w:sz="0" w:space="0" w:color="auto"/>
            <w:right w:val="none" w:sz="0" w:space="0" w:color="auto"/>
          </w:divBdr>
        </w:div>
        <w:div w:id="967054629">
          <w:marLeft w:val="0"/>
          <w:marRight w:val="0"/>
          <w:marTop w:val="240"/>
          <w:marBottom w:val="0"/>
          <w:divBdr>
            <w:top w:val="none" w:sz="0" w:space="0" w:color="auto"/>
            <w:left w:val="none" w:sz="0" w:space="0" w:color="auto"/>
            <w:bottom w:val="none" w:sz="0" w:space="0" w:color="auto"/>
            <w:right w:val="none" w:sz="0" w:space="0" w:color="auto"/>
          </w:divBdr>
          <w:divsChild>
            <w:div w:id="1576434918">
              <w:marLeft w:val="0"/>
              <w:marRight w:val="0"/>
              <w:marTop w:val="0"/>
              <w:marBottom w:val="0"/>
              <w:divBdr>
                <w:top w:val="none" w:sz="0" w:space="0" w:color="auto"/>
                <w:left w:val="none" w:sz="0" w:space="0" w:color="auto"/>
                <w:bottom w:val="none" w:sz="0" w:space="0" w:color="auto"/>
                <w:right w:val="none" w:sz="0" w:space="0" w:color="auto"/>
              </w:divBdr>
            </w:div>
          </w:divsChild>
        </w:div>
        <w:div w:id="891695903">
          <w:marLeft w:val="150"/>
          <w:marRight w:val="150"/>
          <w:marTop w:val="480"/>
          <w:marBottom w:val="0"/>
          <w:divBdr>
            <w:top w:val="single" w:sz="6" w:space="28" w:color="D4D4D4"/>
            <w:left w:val="none" w:sz="0" w:space="0" w:color="auto"/>
            <w:bottom w:val="none" w:sz="0" w:space="0" w:color="auto"/>
            <w:right w:val="none" w:sz="0" w:space="0" w:color="auto"/>
          </w:divBdr>
        </w:div>
        <w:div w:id="1251238713">
          <w:marLeft w:val="0"/>
          <w:marRight w:val="0"/>
          <w:marTop w:val="400"/>
          <w:marBottom w:val="0"/>
          <w:divBdr>
            <w:top w:val="none" w:sz="0" w:space="0" w:color="auto"/>
            <w:left w:val="none" w:sz="0" w:space="0" w:color="auto"/>
            <w:bottom w:val="none" w:sz="0" w:space="0" w:color="auto"/>
            <w:right w:val="none" w:sz="0" w:space="0" w:color="auto"/>
          </w:divBdr>
        </w:div>
        <w:div w:id="292367455">
          <w:marLeft w:val="0"/>
          <w:marRight w:val="0"/>
          <w:marTop w:val="240"/>
          <w:marBottom w:val="0"/>
          <w:divBdr>
            <w:top w:val="none" w:sz="0" w:space="0" w:color="auto"/>
            <w:left w:val="none" w:sz="0" w:space="0" w:color="auto"/>
            <w:bottom w:val="none" w:sz="0" w:space="0" w:color="auto"/>
            <w:right w:val="none" w:sz="0" w:space="0" w:color="auto"/>
          </w:divBdr>
        </w:div>
        <w:div w:id="1322612299">
          <w:marLeft w:val="150"/>
          <w:marRight w:val="150"/>
          <w:marTop w:val="480"/>
          <w:marBottom w:val="0"/>
          <w:divBdr>
            <w:top w:val="single" w:sz="6" w:space="28" w:color="D4D4D4"/>
            <w:left w:val="none" w:sz="0" w:space="0" w:color="auto"/>
            <w:bottom w:val="none" w:sz="0" w:space="0" w:color="auto"/>
            <w:right w:val="none" w:sz="0" w:space="0" w:color="auto"/>
          </w:divBdr>
        </w:div>
        <w:div w:id="1476948548">
          <w:marLeft w:val="0"/>
          <w:marRight w:val="0"/>
          <w:marTop w:val="400"/>
          <w:marBottom w:val="0"/>
          <w:divBdr>
            <w:top w:val="none" w:sz="0" w:space="0" w:color="auto"/>
            <w:left w:val="none" w:sz="0" w:space="0" w:color="auto"/>
            <w:bottom w:val="none" w:sz="0" w:space="0" w:color="auto"/>
            <w:right w:val="none" w:sz="0" w:space="0" w:color="auto"/>
          </w:divBdr>
        </w:div>
        <w:div w:id="1350637663">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11" ma:contentTypeDescription="Izveidot jaunu dokumentu." ma:contentTypeScope="" ma:versionID="6efea7ea9711b32d88117b186872df4a">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febfe28e8ee43f670531a47f93017a1d"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Attēlu atzīme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05DC46-DFEA-4E7B-AC3B-2F91854835DB}">
  <ds:schemaRefs>
    <ds:schemaRef ds:uri="http://schemas.microsoft.com/office/2006/metadata/properties"/>
    <ds:schemaRef ds:uri="http://schemas.microsoft.com/office/infopath/2007/PartnerControls"/>
    <ds:schemaRef ds:uri="6cc2d0a5-6e69-4156-a8eb-1c0292fca1c4"/>
    <ds:schemaRef ds:uri="05fc81c9-325d-42ab-a312-d2989bc4c6c1"/>
  </ds:schemaRefs>
</ds:datastoreItem>
</file>

<file path=customXml/itemProps2.xml><?xml version="1.0" encoding="utf-8"?>
<ds:datastoreItem xmlns:ds="http://schemas.openxmlformats.org/officeDocument/2006/customXml" ds:itemID="{CDD3019A-1672-4C42-A23E-D304A81F0E33}">
  <ds:schemaRefs>
    <ds:schemaRef ds:uri="http://schemas.openxmlformats.org/officeDocument/2006/bibliography"/>
  </ds:schemaRefs>
</ds:datastoreItem>
</file>

<file path=customXml/itemProps3.xml><?xml version="1.0" encoding="utf-8"?>
<ds:datastoreItem xmlns:ds="http://schemas.openxmlformats.org/officeDocument/2006/customXml" ds:itemID="{4D16CB6E-3428-4963-BE62-9B4F0A7633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05fc81c9-325d-42ab-a312-d2989bc4c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FAE61A-6341-4AD2-AEAC-A48F591260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55838</Words>
  <Characters>31828</Characters>
  <Application>Microsoft Office Word</Application>
  <DocSecurity>0</DocSecurity>
  <Lines>265</Lines>
  <Paragraphs>174</Paragraphs>
  <ScaleCrop>false</ScaleCrop>
  <Company/>
  <LinksUpToDate>false</LinksUpToDate>
  <CharactersWithSpaces>87492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2022-08-10T11:04:00Z</dcterms:created>
  <dcterms:modified xsi:type="dcterms:W3CDTF">2022-10-19T08:29:00Z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MediaServiceImageTags">
    <vt:lpwstr/>
  </property>
</Properties>
</file>