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2BA680" w14:textId="77777777" w:rsidR="001C2DB1" w:rsidRPr="001C2DB1" w:rsidRDefault="001C2DB1" w:rsidP="001C2DB1">
      <w:pPr>
        <w:widowControl w:val="0"/>
        <w:spacing w:after="0" w:line="240" w:lineRule="auto"/>
        <w:jc w:val="both"/>
        <w:rPr>
          <w:rFonts w:ascii="Times New Roman" w:eastAsia="Times New Roman" w:hAnsi="Times New Roman" w:cs="Times New Roman"/>
          <w:noProof/>
          <w:snapToGrid w:val="0"/>
          <w:sz w:val="24"/>
          <w:szCs w:val="24"/>
          <w:lang w:val="en-US"/>
        </w:rPr>
      </w:pPr>
    </w:p>
    <w:p w14:paraId="3B9F29AF" w14:textId="77777777" w:rsidR="001C2DB1" w:rsidRPr="001C2DB1" w:rsidRDefault="001C2DB1" w:rsidP="001C2DB1">
      <w:pPr>
        <w:widowControl w:val="0"/>
        <w:spacing w:after="0" w:line="240" w:lineRule="auto"/>
        <w:jc w:val="both"/>
        <w:rPr>
          <w:rFonts w:ascii="Times New Roman" w:eastAsia="Times New Roman" w:hAnsi="Times New Roman" w:cs="Times New Roman"/>
          <w:noProof/>
          <w:snapToGrid w:val="0"/>
          <w:sz w:val="20"/>
          <w:szCs w:val="20"/>
          <w:lang w:val="en-US"/>
        </w:rPr>
      </w:pPr>
      <w:r w:rsidRPr="001C2DB1">
        <w:rPr>
          <w:rFonts w:ascii="Times New Roman" w:eastAsia="Times New Roman" w:hAnsi="Times New Roman" w:cs="Times New Roman"/>
          <w:noProof/>
          <w:snapToGrid w:val="0"/>
          <w:sz w:val="20"/>
          <w:szCs w:val="20"/>
          <w:lang w:val="en-US"/>
        </w:rPr>
        <w:t>Text consolidated by Valsts valodas centrs (State Language Centre) with amending laws of:</w:t>
      </w:r>
    </w:p>
    <w:p w14:paraId="640EE65B" w14:textId="77777777" w:rsidR="001C2DB1" w:rsidRPr="001C2DB1" w:rsidRDefault="001C2DB1" w:rsidP="001C2DB1">
      <w:pPr>
        <w:widowControl w:val="0"/>
        <w:spacing w:after="0" w:line="240" w:lineRule="auto"/>
        <w:ind w:right="26"/>
        <w:jc w:val="center"/>
        <w:rPr>
          <w:rFonts w:ascii="Times New Roman" w:eastAsia="Times New Roman" w:hAnsi="Times New Roman" w:cs="Times New Roman"/>
          <w:noProof/>
          <w:sz w:val="20"/>
          <w:szCs w:val="24"/>
          <w:lang w:val="en-US"/>
        </w:rPr>
      </w:pPr>
      <w:r w:rsidRPr="001C2DB1">
        <w:rPr>
          <w:rFonts w:ascii="Times New Roman" w:eastAsia="Times New Roman" w:hAnsi="Times New Roman" w:cs="Times New Roman"/>
          <w:noProof/>
          <w:sz w:val="20"/>
          <w:szCs w:val="24"/>
          <w:lang w:val="en-US"/>
        </w:rPr>
        <w:t>28 October 2004 [shall come into force on 24 November 2004];</w:t>
      </w:r>
    </w:p>
    <w:p w14:paraId="2AA80B59" w14:textId="77777777" w:rsidR="001C2DB1" w:rsidRPr="001C2DB1" w:rsidRDefault="001C2DB1" w:rsidP="001C2DB1">
      <w:pPr>
        <w:widowControl w:val="0"/>
        <w:spacing w:after="0" w:line="240" w:lineRule="auto"/>
        <w:ind w:right="26"/>
        <w:jc w:val="center"/>
        <w:rPr>
          <w:rFonts w:ascii="Times New Roman" w:eastAsia="Times New Roman" w:hAnsi="Times New Roman" w:cs="Times New Roman"/>
          <w:noProof/>
          <w:sz w:val="20"/>
          <w:szCs w:val="24"/>
          <w:lang w:val="en-US"/>
        </w:rPr>
      </w:pPr>
      <w:r w:rsidRPr="001C2DB1">
        <w:rPr>
          <w:rFonts w:ascii="Times New Roman" w:eastAsia="Times New Roman" w:hAnsi="Times New Roman" w:cs="Times New Roman"/>
          <w:noProof/>
          <w:sz w:val="20"/>
          <w:szCs w:val="24"/>
          <w:lang w:val="en-US"/>
        </w:rPr>
        <w:t>12 June 2009 [shall come into force on 1 July 2009];</w:t>
      </w:r>
    </w:p>
    <w:p w14:paraId="0BC82A74" w14:textId="77777777" w:rsidR="001C2DB1" w:rsidRPr="001C2DB1" w:rsidRDefault="001C2DB1" w:rsidP="001C2DB1">
      <w:pPr>
        <w:widowControl w:val="0"/>
        <w:spacing w:after="0" w:line="240" w:lineRule="auto"/>
        <w:ind w:right="26"/>
        <w:jc w:val="center"/>
        <w:rPr>
          <w:rFonts w:ascii="Times New Roman" w:eastAsia="Times New Roman" w:hAnsi="Times New Roman" w:cs="Times New Roman"/>
          <w:noProof/>
          <w:sz w:val="20"/>
          <w:szCs w:val="24"/>
          <w:lang w:val="en-US"/>
        </w:rPr>
      </w:pPr>
      <w:r w:rsidRPr="001C2DB1">
        <w:rPr>
          <w:rFonts w:ascii="Times New Roman" w:eastAsia="Times New Roman" w:hAnsi="Times New Roman" w:cs="Times New Roman"/>
          <w:noProof/>
          <w:sz w:val="20"/>
          <w:szCs w:val="24"/>
          <w:lang w:val="en-US"/>
        </w:rPr>
        <w:t>16 December 2010 [shall come into force on 1 January 2011];</w:t>
      </w:r>
    </w:p>
    <w:p w14:paraId="191164CE" w14:textId="77777777" w:rsidR="001C2DB1" w:rsidRPr="001C2DB1" w:rsidRDefault="001C2DB1" w:rsidP="001C2DB1">
      <w:pPr>
        <w:widowControl w:val="0"/>
        <w:spacing w:after="0" w:line="240" w:lineRule="auto"/>
        <w:ind w:right="26"/>
        <w:jc w:val="center"/>
        <w:rPr>
          <w:rFonts w:ascii="Times New Roman" w:eastAsia="Times New Roman" w:hAnsi="Times New Roman" w:cs="Times New Roman"/>
          <w:noProof/>
          <w:sz w:val="20"/>
          <w:szCs w:val="24"/>
          <w:lang w:val="en-US"/>
        </w:rPr>
      </w:pPr>
      <w:r w:rsidRPr="001C2DB1">
        <w:rPr>
          <w:rFonts w:ascii="Times New Roman" w:eastAsia="Times New Roman" w:hAnsi="Times New Roman" w:cs="Times New Roman"/>
          <w:noProof/>
          <w:sz w:val="20"/>
          <w:szCs w:val="24"/>
          <w:lang w:val="en-US"/>
        </w:rPr>
        <w:t>3 March 2011 [shall come into force on 1 April 2011];</w:t>
      </w:r>
    </w:p>
    <w:p w14:paraId="4B55034F" w14:textId="77777777" w:rsidR="001C2DB1" w:rsidRPr="001C2DB1" w:rsidRDefault="001C2DB1" w:rsidP="001C2DB1">
      <w:pPr>
        <w:widowControl w:val="0"/>
        <w:spacing w:after="0" w:line="240" w:lineRule="auto"/>
        <w:ind w:right="26"/>
        <w:jc w:val="center"/>
        <w:rPr>
          <w:rFonts w:ascii="Times New Roman" w:eastAsia="Times New Roman" w:hAnsi="Times New Roman" w:cs="Times New Roman"/>
          <w:noProof/>
          <w:sz w:val="20"/>
          <w:szCs w:val="24"/>
          <w:lang w:val="en-US"/>
        </w:rPr>
      </w:pPr>
      <w:r w:rsidRPr="001C2DB1">
        <w:rPr>
          <w:rFonts w:ascii="Times New Roman" w:eastAsia="Times New Roman" w:hAnsi="Times New Roman" w:cs="Times New Roman"/>
          <w:noProof/>
          <w:sz w:val="20"/>
          <w:szCs w:val="24"/>
          <w:lang w:val="en-US"/>
        </w:rPr>
        <w:t>8 July 2019 [shall come into force on 23 July 2019].</w:t>
      </w:r>
    </w:p>
    <w:p w14:paraId="176CCAB0" w14:textId="77777777" w:rsidR="001C2DB1" w:rsidRPr="001C2DB1" w:rsidRDefault="001C2DB1" w:rsidP="001C2DB1">
      <w:pPr>
        <w:widowControl w:val="0"/>
        <w:spacing w:after="0" w:line="240" w:lineRule="auto"/>
        <w:ind w:right="26"/>
        <w:jc w:val="both"/>
        <w:rPr>
          <w:rFonts w:ascii="Times New Roman" w:eastAsia="Times New Roman" w:hAnsi="Times New Roman" w:cs="Times New Roman"/>
          <w:noProof/>
          <w:sz w:val="20"/>
          <w:szCs w:val="24"/>
          <w:lang w:val="en-US"/>
        </w:rPr>
      </w:pPr>
      <w:r w:rsidRPr="001C2DB1">
        <w:rPr>
          <w:rFonts w:ascii="Times New Roman" w:eastAsia="Times New Roman" w:hAnsi="Times New Roman" w:cs="Times New Roman"/>
          <w:noProof/>
          <w:sz w:val="20"/>
          <w:szCs w:val="24"/>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43A88560" w14:textId="77777777" w:rsidR="001C2DB1" w:rsidRPr="001C2DB1" w:rsidRDefault="001C2DB1" w:rsidP="001C2DB1">
      <w:pPr>
        <w:spacing w:after="0" w:line="240" w:lineRule="auto"/>
        <w:jc w:val="right"/>
        <w:rPr>
          <w:rFonts w:ascii="Times New Roman" w:hAnsi="Times New Roman"/>
          <w:noProof/>
          <w:sz w:val="24"/>
          <w:lang w:val="en-US"/>
        </w:rPr>
      </w:pPr>
    </w:p>
    <w:p w14:paraId="331179A2" w14:textId="77777777" w:rsidR="001C2DB1" w:rsidRPr="001C2DB1" w:rsidRDefault="001C2DB1" w:rsidP="001C2DB1">
      <w:pPr>
        <w:spacing w:after="0" w:line="240" w:lineRule="auto"/>
        <w:jc w:val="right"/>
        <w:rPr>
          <w:rFonts w:ascii="Times New Roman" w:hAnsi="Times New Roman"/>
          <w:noProof/>
          <w:sz w:val="24"/>
          <w:lang w:val="en-US"/>
        </w:rPr>
      </w:pPr>
    </w:p>
    <w:p w14:paraId="407419D0" w14:textId="77777777" w:rsidR="001C2DB1" w:rsidRPr="001C2DB1" w:rsidRDefault="001C2DB1" w:rsidP="001C2DB1">
      <w:pPr>
        <w:spacing w:after="0" w:line="240" w:lineRule="auto"/>
        <w:jc w:val="right"/>
        <w:rPr>
          <w:rFonts w:ascii="Times New Roman" w:eastAsia="Times New Roman" w:hAnsi="Times New Roman" w:cs="Times New Roman"/>
          <w:noProof/>
          <w:sz w:val="24"/>
          <w:szCs w:val="24"/>
          <w:lang w:val="en-US"/>
        </w:rPr>
      </w:pPr>
      <w:r w:rsidRPr="001C2DB1">
        <w:rPr>
          <w:rFonts w:ascii="Times New Roman" w:hAnsi="Times New Roman"/>
          <w:noProof/>
          <w:sz w:val="24"/>
          <w:lang w:val="en-US"/>
        </w:rPr>
        <w:t xml:space="preserve">The </w:t>
      </w:r>
      <w:r w:rsidRPr="001C2DB1">
        <w:rPr>
          <w:rFonts w:ascii="Times New Roman" w:hAnsi="Times New Roman"/>
          <w:i/>
          <w:iCs/>
          <w:noProof/>
          <w:sz w:val="24"/>
          <w:lang w:val="en-US"/>
        </w:rPr>
        <w:t>Saeima </w:t>
      </w:r>
      <w:r w:rsidRPr="001C2DB1">
        <w:rPr>
          <w:rFonts w:ascii="Times New Roman" w:hAnsi="Times New Roman"/>
          <w:noProof/>
          <w:sz w:val="24"/>
          <w:vertAlign w:val="superscript"/>
          <w:lang w:val="en-US"/>
        </w:rPr>
        <w:t xml:space="preserve">1 </w:t>
      </w:r>
      <w:r w:rsidRPr="001C2DB1">
        <w:rPr>
          <w:rFonts w:ascii="Times New Roman" w:hAnsi="Times New Roman"/>
          <w:noProof/>
          <w:sz w:val="24"/>
          <w:lang w:val="en-US"/>
        </w:rPr>
        <w:t>has adopted and</w:t>
      </w:r>
    </w:p>
    <w:p w14:paraId="410F11DC" w14:textId="77777777" w:rsidR="001C2DB1" w:rsidRPr="001C2DB1" w:rsidRDefault="001C2DB1" w:rsidP="001C2DB1">
      <w:pPr>
        <w:spacing w:after="0" w:line="240" w:lineRule="auto"/>
        <w:jc w:val="right"/>
        <w:rPr>
          <w:rFonts w:ascii="Times New Roman" w:hAnsi="Times New Roman"/>
          <w:noProof/>
          <w:sz w:val="24"/>
          <w:lang w:val="en-US"/>
        </w:rPr>
      </w:pPr>
      <w:r w:rsidRPr="001C2DB1">
        <w:rPr>
          <w:rFonts w:ascii="Times New Roman" w:hAnsi="Times New Roman"/>
          <w:noProof/>
          <w:sz w:val="24"/>
          <w:lang w:val="en-US"/>
        </w:rPr>
        <w:t>the President has proclaimed the following law:</w:t>
      </w:r>
    </w:p>
    <w:p w14:paraId="7A2D01D4" w14:textId="77777777" w:rsidR="001C2DB1" w:rsidRPr="001C2DB1" w:rsidRDefault="001C2DB1" w:rsidP="001C2DB1">
      <w:pPr>
        <w:spacing w:after="0" w:line="240" w:lineRule="auto"/>
        <w:jc w:val="both"/>
        <w:rPr>
          <w:rFonts w:ascii="Times New Roman" w:eastAsia="Times New Roman" w:hAnsi="Times New Roman" w:cs="Times New Roman"/>
          <w:noProof/>
          <w:sz w:val="24"/>
          <w:szCs w:val="24"/>
          <w:lang w:val="en-US" w:eastAsia="lv-LV"/>
        </w:rPr>
      </w:pPr>
    </w:p>
    <w:p w14:paraId="2BAC2B36" w14:textId="77777777" w:rsidR="001C2DB1" w:rsidRPr="001C2DB1" w:rsidRDefault="001C2DB1" w:rsidP="001C2DB1">
      <w:pPr>
        <w:spacing w:after="0" w:line="240" w:lineRule="auto"/>
        <w:jc w:val="both"/>
        <w:rPr>
          <w:rFonts w:ascii="Times New Roman" w:eastAsia="Times New Roman" w:hAnsi="Times New Roman" w:cs="Times New Roman"/>
          <w:noProof/>
          <w:sz w:val="24"/>
          <w:szCs w:val="24"/>
          <w:lang w:val="en-US" w:eastAsia="lv-LV"/>
        </w:rPr>
      </w:pPr>
    </w:p>
    <w:p w14:paraId="07028093" w14:textId="13950F6D" w:rsidR="001C2DB1" w:rsidRPr="001C2DB1" w:rsidRDefault="001C2DB1" w:rsidP="001C2DB1">
      <w:pPr>
        <w:spacing w:after="0" w:line="240" w:lineRule="auto"/>
        <w:jc w:val="center"/>
        <w:rPr>
          <w:rFonts w:ascii="Times New Roman" w:hAnsi="Times New Roman"/>
          <w:b/>
          <w:noProof/>
          <w:sz w:val="24"/>
          <w:lang w:val="en-US"/>
        </w:rPr>
      </w:pPr>
      <w:r w:rsidRPr="001C2DB1">
        <w:rPr>
          <w:rFonts w:ascii="Times New Roman" w:hAnsi="Times New Roman"/>
          <w:b/>
          <w:noProof/>
          <w:sz w:val="24"/>
          <w:lang w:val="en-US"/>
        </w:rPr>
        <w:t xml:space="preserve">Law on </w:t>
      </w:r>
      <w:r w:rsidR="002F3750">
        <w:rPr>
          <w:rFonts w:ascii="Times New Roman" w:hAnsi="Times New Roman"/>
          <w:b/>
          <w:noProof/>
          <w:sz w:val="24"/>
          <w:lang w:val="en-US"/>
        </w:rPr>
        <w:t xml:space="preserve">the </w:t>
      </w:r>
      <w:r w:rsidRPr="001C2DB1">
        <w:rPr>
          <w:rFonts w:ascii="Times New Roman" w:hAnsi="Times New Roman"/>
          <w:b/>
          <w:noProof/>
          <w:sz w:val="24"/>
          <w:lang w:val="en-US"/>
        </w:rPr>
        <w:t>Society Integration Foundation</w:t>
      </w:r>
    </w:p>
    <w:p w14:paraId="060B4599" w14:textId="77777777" w:rsidR="001C2DB1" w:rsidRPr="001C2DB1" w:rsidRDefault="001C2DB1" w:rsidP="001C2DB1">
      <w:pPr>
        <w:spacing w:after="0" w:line="240" w:lineRule="auto"/>
        <w:jc w:val="both"/>
        <w:rPr>
          <w:rFonts w:ascii="Times New Roman" w:eastAsia="Times New Roman" w:hAnsi="Times New Roman" w:cs="Times New Roman"/>
          <w:noProof/>
          <w:sz w:val="24"/>
          <w:szCs w:val="24"/>
          <w:lang w:val="en-US" w:eastAsia="lv-LV"/>
        </w:rPr>
      </w:pPr>
    </w:p>
    <w:p w14:paraId="7979A8EA" w14:textId="77777777" w:rsidR="001C2DB1" w:rsidRPr="001C2DB1" w:rsidRDefault="001C2DB1" w:rsidP="001C2DB1">
      <w:pPr>
        <w:spacing w:after="0" w:line="240" w:lineRule="auto"/>
        <w:jc w:val="both"/>
        <w:rPr>
          <w:rFonts w:ascii="Times New Roman" w:eastAsia="Times New Roman" w:hAnsi="Times New Roman" w:cs="Times New Roman"/>
          <w:noProof/>
          <w:sz w:val="24"/>
          <w:szCs w:val="24"/>
          <w:lang w:val="en-US" w:eastAsia="lv-LV"/>
        </w:rPr>
      </w:pPr>
    </w:p>
    <w:p w14:paraId="4B520AE6" w14:textId="77777777" w:rsidR="001C2DB1" w:rsidRPr="001C2DB1" w:rsidRDefault="001C2DB1" w:rsidP="001C2DB1">
      <w:pPr>
        <w:spacing w:after="0" w:line="240" w:lineRule="auto"/>
        <w:jc w:val="both"/>
        <w:rPr>
          <w:rFonts w:ascii="Times New Roman" w:hAnsi="Times New Roman"/>
          <w:b/>
          <w:noProof/>
          <w:sz w:val="24"/>
          <w:lang w:val="en-US"/>
        </w:rPr>
      </w:pPr>
      <w:bookmarkStart w:id="0" w:name="p1"/>
      <w:bookmarkStart w:id="1" w:name="p-16218"/>
      <w:bookmarkEnd w:id="0"/>
      <w:bookmarkEnd w:id="1"/>
      <w:r w:rsidRPr="001C2DB1">
        <w:rPr>
          <w:rFonts w:ascii="Times New Roman" w:hAnsi="Times New Roman"/>
          <w:b/>
          <w:noProof/>
          <w:sz w:val="24"/>
          <w:lang w:val="en-US"/>
        </w:rPr>
        <w:t>Section 1. Scope of Application of the Law</w:t>
      </w:r>
    </w:p>
    <w:p w14:paraId="2578F6FE" w14:textId="77777777" w:rsidR="001C2DB1" w:rsidRPr="001C2DB1" w:rsidRDefault="001C2DB1" w:rsidP="001C2DB1">
      <w:pPr>
        <w:spacing w:after="0" w:line="240" w:lineRule="auto"/>
        <w:jc w:val="both"/>
        <w:rPr>
          <w:rFonts w:ascii="Times New Roman" w:eastAsia="Times New Roman" w:hAnsi="Times New Roman" w:cs="Times New Roman"/>
          <w:noProof/>
          <w:sz w:val="24"/>
          <w:szCs w:val="24"/>
          <w:lang w:val="en-US" w:eastAsia="lv-LV"/>
        </w:rPr>
      </w:pPr>
    </w:p>
    <w:p w14:paraId="2CA83528" w14:textId="77777777" w:rsidR="001C2DB1" w:rsidRPr="001C2DB1" w:rsidRDefault="001C2DB1" w:rsidP="001C2DB1">
      <w:pPr>
        <w:spacing w:after="0" w:line="240" w:lineRule="auto"/>
        <w:ind w:firstLine="709"/>
        <w:jc w:val="both"/>
        <w:rPr>
          <w:rFonts w:ascii="Times New Roman" w:hAnsi="Times New Roman"/>
          <w:noProof/>
          <w:sz w:val="24"/>
          <w:lang w:val="en-US"/>
        </w:rPr>
      </w:pPr>
      <w:r w:rsidRPr="001C2DB1">
        <w:rPr>
          <w:rFonts w:ascii="Times New Roman" w:hAnsi="Times New Roman"/>
          <w:noProof/>
          <w:sz w:val="24"/>
          <w:lang w:val="en-US"/>
        </w:rPr>
        <w:t>This Law prescribes the procedures for the establishment, management and supervision of the Society Integration Foundation, and also for the accumulation and use funds.</w:t>
      </w:r>
    </w:p>
    <w:p w14:paraId="4C0C12ED" w14:textId="77777777" w:rsidR="001C2DB1" w:rsidRPr="001C2DB1" w:rsidRDefault="001C2DB1" w:rsidP="001C2DB1">
      <w:pPr>
        <w:spacing w:after="0" w:line="240" w:lineRule="auto"/>
        <w:jc w:val="both"/>
        <w:rPr>
          <w:rFonts w:ascii="Times New Roman" w:eastAsia="Times New Roman" w:hAnsi="Times New Roman" w:cs="Times New Roman"/>
          <w:b/>
          <w:bCs/>
          <w:noProof/>
          <w:sz w:val="24"/>
          <w:szCs w:val="24"/>
          <w:lang w:val="en-US"/>
        </w:rPr>
      </w:pPr>
      <w:bookmarkStart w:id="2" w:name="p2"/>
      <w:bookmarkStart w:id="3" w:name="p-698258"/>
      <w:bookmarkEnd w:id="2"/>
      <w:bookmarkEnd w:id="3"/>
    </w:p>
    <w:p w14:paraId="063EEE4F" w14:textId="77777777" w:rsidR="001C2DB1" w:rsidRPr="001C2DB1" w:rsidRDefault="001C2DB1" w:rsidP="001C2DB1">
      <w:pPr>
        <w:spacing w:after="0" w:line="240" w:lineRule="auto"/>
        <w:jc w:val="both"/>
        <w:rPr>
          <w:rFonts w:ascii="Times New Roman" w:hAnsi="Times New Roman"/>
          <w:b/>
          <w:noProof/>
          <w:sz w:val="24"/>
          <w:lang w:val="en-US"/>
        </w:rPr>
      </w:pPr>
      <w:r w:rsidRPr="001C2DB1">
        <w:rPr>
          <w:rFonts w:ascii="Times New Roman" w:hAnsi="Times New Roman"/>
          <w:b/>
          <w:noProof/>
          <w:sz w:val="24"/>
          <w:lang w:val="en-US"/>
        </w:rPr>
        <w:t>Section 2. Legal Status and Subordination of the Foundation</w:t>
      </w:r>
    </w:p>
    <w:p w14:paraId="374908DE" w14:textId="77777777" w:rsidR="001C2DB1" w:rsidRPr="001C2DB1" w:rsidRDefault="001C2DB1" w:rsidP="001C2DB1">
      <w:pPr>
        <w:spacing w:after="0" w:line="240" w:lineRule="auto"/>
        <w:jc w:val="both"/>
        <w:rPr>
          <w:rFonts w:ascii="Times New Roman" w:eastAsia="Times New Roman" w:hAnsi="Times New Roman" w:cs="Times New Roman"/>
          <w:noProof/>
          <w:sz w:val="24"/>
          <w:szCs w:val="24"/>
          <w:lang w:val="en-US" w:eastAsia="lv-LV"/>
        </w:rPr>
      </w:pPr>
    </w:p>
    <w:p w14:paraId="07E60105" w14:textId="77777777" w:rsidR="001C2DB1" w:rsidRPr="001C2DB1" w:rsidRDefault="001C2DB1" w:rsidP="001C2DB1">
      <w:pPr>
        <w:spacing w:after="0" w:line="240" w:lineRule="auto"/>
        <w:jc w:val="both"/>
        <w:rPr>
          <w:rFonts w:ascii="Times New Roman" w:hAnsi="Times New Roman"/>
          <w:noProof/>
          <w:sz w:val="24"/>
          <w:lang w:val="en-US"/>
        </w:rPr>
      </w:pPr>
      <w:r w:rsidRPr="001C2DB1">
        <w:rPr>
          <w:rFonts w:ascii="Times New Roman" w:hAnsi="Times New Roman"/>
          <w:noProof/>
          <w:sz w:val="24"/>
          <w:lang w:val="en-US"/>
        </w:rPr>
        <w:t>(1) The Society Integration Foundation (hereinafter – the Foundation) is a derived legal person governed by public law (public foundation) which is established under this Law and operates in accordance with this Law, other laws and regulations, and the By-laws of the Foundation which shall be approved by the Cabinet.</w:t>
      </w:r>
    </w:p>
    <w:p w14:paraId="1DC1E486" w14:textId="77777777" w:rsidR="001C2DB1" w:rsidRPr="001C2DB1" w:rsidRDefault="001C2DB1" w:rsidP="001C2DB1">
      <w:pPr>
        <w:spacing w:after="0" w:line="240" w:lineRule="auto"/>
        <w:jc w:val="both"/>
        <w:rPr>
          <w:rFonts w:ascii="Times New Roman" w:hAnsi="Times New Roman"/>
          <w:noProof/>
          <w:sz w:val="24"/>
          <w:lang w:val="en-US"/>
        </w:rPr>
      </w:pPr>
      <w:r w:rsidRPr="001C2DB1">
        <w:rPr>
          <w:rFonts w:ascii="Times New Roman" w:hAnsi="Times New Roman"/>
          <w:noProof/>
          <w:sz w:val="24"/>
          <w:lang w:val="en-US"/>
        </w:rPr>
        <w:t>(2) The decision-making body of the Foundation shall be the Council of the Foundation.</w:t>
      </w:r>
    </w:p>
    <w:p w14:paraId="3268BC00" w14:textId="77777777" w:rsidR="001C2DB1" w:rsidRPr="001C2DB1" w:rsidRDefault="001C2DB1" w:rsidP="001C2DB1">
      <w:pPr>
        <w:spacing w:after="0" w:line="240" w:lineRule="auto"/>
        <w:jc w:val="both"/>
        <w:rPr>
          <w:rFonts w:ascii="Times New Roman" w:hAnsi="Times New Roman"/>
          <w:noProof/>
          <w:sz w:val="24"/>
          <w:lang w:val="en-US"/>
        </w:rPr>
      </w:pPr>
      <w:r w:rsidRPr="001C2DB1">
        <w:rPr>
          <w:rFonts w:ascii="Times New Roman" w:hAnsi="Times New Roman"/>
          <w:noProof/>
          <w:sz w:val="24"/>
          <w:lang w:val="en-US"/>
        </w:rPr>
        <w:t>(3) The Foundation is under institutional supervision of the Prime Minister. The Prime Minister shall supervise the legality of the operations of the Foundation.</w:t>
      </w:r>
    </w:p>
    <w:p w14:paraId="7701253D" w14:textId="77777777" w:rsidR="001C2DB1" w:rsidRPr="001C2DB1" w:rsidRDefault="001C2DB1" w:rsidP="001C2DB1">
      <w:pPr>
        <w:spacing w:after="0" w:line="240" w:lineRule="auto"/>
        <w:jc w:val="both"/>
        <w:rPr>
          <w:rFonts w:ascii="Times New Roman" w:hAnsi="Times New Roman"/>
          <w:noProof/>
          <w:sz w:val="24"/>
          <w:lang w:val="en-US"/>
        </w:rPr>
      </w:pPr>
      <w:r w:rsidRPr="001C2DB1">
        <w:rPr>
          <w:rFonts w:ascii="Times New Roman" w:hAnsi="Times New Roman"/>
          <w:noProof/>
          <w:sz w:val="24"/>
          <w:lang w:val="en-US"/>
        </w:rPr>
        <w:t>(4) The form and content of the functional subordination of the Foundation shall be stipulated by laws and regulations in accordance with which the Foundation performs the respective State administration functions or tasks.</w:t>
      </w:r>
    </w:p>
    <w:p w14:paraId="01FE7BD1" w14:textId="77777777" w:rsidR="001C2DB1" w:rsidRPr="001C2DB1" w:rsidRDefault="001C2DB1" w:rsidP="001C2DB1">
      <w:pPr>
        <w:spacing w:after="0" w:line="240" w:lineRule="auto"/>
        <w:jc w:val="both"/>
        <w:rPr>
          <w:rFonts w:ascii="Times New Roman" w:hAnsi="Times New Roman"/>
          <w:noProof/>
          <w:sz w:val="24"/>
          <w:lang w:val="en-US"/>
        </w:rPr>
      </w:pPr>
      <w:r w:rsidRPr="001C2DB1">
        <w:rPr>
          <w:rFonts w:ascii="Times New Roman" w:hAnsi="Times New Roman"/>
          <w:noProof/>
          <w:sz w:val="24"/>
          <w:lang w:val="en-US"/>
        </w:rPr>
        <w:t>(5) When administering sub-programmes of the State budget in the field of social integration, the Foundation is under the functional supervision of the Minister for Culture.</w:t>
      </w:r>
    </w:p>
    <w:p w14:paraId="1AE0AEB6" w14:textId="77777777" w:rsidR="001C2DB1" w:rsidRPr="001C2DB1" w:rsidRDefault="001C2DB1" w:rsidP="001C2DB1">
      <w:pPr>
        <w:spacing w:after="0" w:line="240" w:lineRule="auto"/>
        <w:jc w:val="both"/>
        <w:rPr>
          <w:rFonts w:ascii="Times New Roman" w:eastAsia="Times New Roman" w:hAnsi="Times New Roman" w:cs="Times New Roman"/>
          <w:noProof/>
          <w:sz w:val="24"/>
          <w:szCs w:val="24"/>
          <w:lang w:val="en-US"/>
        </w:rPr>
      </w:pPr>
      <w:r w:rsidRPr="001C2DB1">
        <w:rPr>
          <w:rFonts w:ascii="Times New Roman" w:hAnsi="Times New Roman"/>
          <w:noProof/>
          <w:sz w:val="24"/>
          <w:lang w:val="en-US"/>
        </w:rPr>
        <w:t>[</w:t>
      </w:r>
      <w:r w:rsidRPr="001C2DB1">
        <w:rPr>
          <w:rFonts w:ascii="Times New Roman" w:hAnsi="Times New Roman"/>
          <w:i/>
          <w:iCs/>
          <w:noProof/>
          <w:sz w:val="24"/>
          <w:lang w:val="en-US"/>
        </w:rPr>
        <w:t>3 March 2011; 8 July 2019</w:t>
      </w:r>
      <w:r w:rsidRPr="001C2DB1">
        <w:rPr>
          <w:rFonts w:ascii="Times New Roman" w:hAnsi="Times New Roman"/>
          <w:noProof/>
          <w:sz w:val="24"/>
          <w:lang w:val="en-US"/>
        </w:rPr>
        <w:t>]</w:t>
      </w:r>
    </w:p>
    <w:p w14:paraId="389B2EEC" w14:textId="77777777" w:rsidR="001C2DB1" w:rsidRPr="001C2DB1" w:rsidRDefault="001C2DB1" w:rsidP="001C2DB1">
      <w:pPr>
        <w:spacing w:after="0" w:line="240" w:lineRule="auto"/>
        <w:jc w:val="both"/>
        <w:rPr>
          <w:rFonts w:ascii="Times New Roman" w:eastAsia="Times New Roman" w:hAnsi="Times New Roman" w:cs="Times New Roman"/>
          <w:b/>
          <w:bCs/>
          <w:noProof/>
          <w:sz w:val="24"/>
          <w:szCs w:val="24"/>
          <w:lang w:val="en-US"/>
        </w:rPr>
      </w:pPr>
      <w:bookmarkStart w:id="4" w:name="p3"/>
      <w:bookmarkStart w:id="5" w:name="p-698259"/>
      <w:bookmarkEnd w:id="4"/>
      <w:bookmarkEnd w:id="5"/>
    </w:p>
    <w:p w14:paraId="3463E40F" w14:textId="77777777" w:rsidR="001C2DB1" w:rsidRPr="001C2DB1" w:rsidRDefault="001C2DB1" w:rsidP="001C2DB1">
      <w:pPr>
        <w:spacing w:after="0" w:line="240" w:lineRule="auto"/>
        <w:jc w:val="both"/>
        <w:rPr>
          <w:rFonts w:ascii="Times New Roman" w:hAnsi="Times New Roman"/>
          <w:b/>
          <w:noProof/>
          <w:sz w:val="24"/>
          <w:lang w:val="en-US"/>
        </w:rPr>
      </w:pPr>
      <w:r w:rsidRPr="001C2DB1">
        <w:rPr>
          <w:rFonts w:ascii="Times New Roman" w:hAnsi="Times New Roman"/>
          <w:b/>
          <w:noProof/>
          <w:sz w:val="24"/>
          <w:lang w:val="en-US"/>
        </w:rPr>
        <w:t>Section 3. Purpose and Tasks of the Foundation</w:t>
      </w:r>
    </w:p>
    <w:p w14:paraId="7730E27F" w14:textId="77777777" w:rsidR="001C2DB1" w:rsidRPr="001C2DB1" w:rsidRDefault="001C2DB1" w:rsidP="001C2DB1">
      <w:pPr>
        <w:spacing w:after="0" w:line="240" w:lineRule="auto"/>
        <w:jc w:val="both"/>
        <w:rPr>
          <w:rFonts w:ascii="Times New Roman" w:eastAsia="Times New Roman" w:hAnsi="Times New Roman" w:cs="Times New Roman"/>
          <w:noProof/>
          <w:sz w:val="24"/>
          <w:szCs w:val="24"/>
          <w:lang w:val="en-US" w:eastAsia="lv-LV"/>
        </w:rPr>
      </w:pPr>
    </w:p>
    <w:p w14:paraId="296E142E" w14:textId="77777777" w:rsidR="001C2DB1" w:rsidRPr="001C2DB1" w:rsidRDefault="001C2DB1" w:rsidP="001C2DB1">
      <w:pPr>
        <w:spacing w:after="0" w:line="240" w:lineRule="auto"/>
        <w:jc w:val="both"/>
        <w:rPr>
          <w:rFonts w:ascii="Times New Roman" w:hAnsi="Times New Roman"/>
          <w:noProof/>
          <w:sz w:val="24"/>
          <w:lang w:val="en-US"/>
        </w:rPr>
      </w:pPr>
      <w:r w:rsidRPr="001C2DB1">
        <w:rPr>
          <w:rFonts w:ascii="Times New Roman" w:hAnsi="Times New Roman"/>
          <w:noProof/>
          <w:sz w:val="24"/>
          <w:lang w:val="en-US"/>
        </w:rPr>
        <w:t>(1) The purpose of the Foundation is to financially support and facilitate social integration in conformity with development planning documents. The Foundation shall also support the implementation of development programmes and projects of the public and non-governmental sector.</w:t>
      </w:r>
    </w:p>
    <w:p w14:paraId="7F08EDDE" w14:textId="77777777" w:rsidR="001C2DB1" w:rsidRPr="001C2DB1" w:rsidRDefault="001C2DB1" w:rsidP="001C2DB1">
      <w:pPr>
        <w:spacing w:after="0" w:line="240" w:lineRule="auto"/>
        <w:jc w:val="both"/>
        <w:rPr>
          <w:rFonts w:ascii="Times New Roman" w:hAnsi="Times New Roman"/>
          <w:noProof/>
          <w:sz w:val="24"/>
          <w:lang w:val="en-US"/>
        </w:rPr>
      </w:pPr>
      <w:r w:rsidRPr="001C2DB1">
        <w:rPr>
          <w:rFonts w:ascii="Times New Roman" w:hAnsi="Times New Roman"/>
          <w:noProof/>
          <w:sz w:val="24"/>
          <w:lang w:val="en-US"/>
        </w:rPr>
        <w:t>(2) The Foundation shall have the following tasks:</w:t>
      </w:r>
    </w:p>
    <w:p w14:paraId="149A5097" w14:textId="77777777" w:rsidR="001C2DB1" w:rsidRPr="001C2DB1" w:rsidRDefault="001C2DB1" w:rsidP="001C2DB1">
      <w:pPr>
        <w:spacing w:after="0" w:line="240" w:lineRule="auto"/>
        <w:ind w:firstLine="709"/>
        <w:jc w:val="both"/>
        <w:rPr>
          <w:rFonts w:ascii="Times New Roman" w:hAnsi="Times New Roman"/>
          <w:noProof/>
          <w:sz w:val="24"/>
          <w:lang w:val="en-US"/>
        </w:rPr>
      </w:pPr>
      <w:r w:rsidRPr="001C2DB1">
        <w:rPr>
          <w:rFonts w:ascii="Times New Roman" w:hAnsi="Times New Roman"/>
          <w:noProof/>
          <w:sz w:val="24"/>
          <w:lang w:val="en-US"/>
        </w:rPr>
        <w:t>1) to attract, accumulate, manage funds and allocate them for the implementation of social integration and public and non-governmental sector development projects;</w:t>
      </w:r>
    </w:p>
    <w:p w14:paraId="7F127CE7" w14:textId="77777777" w:rsidR="001C2DB1" w:rsidRPr="001C2DB1" w:rsidRDefault="001C2DB1" w:rsidP="001C2DB1">
      <w:pPr>
        <w:spacing w:after="0" w:line="240" w:lineRule="auto"/>
        <w:ind w:firstLine="709"/>
        <w:jc w:val="both"/>
        <w:rPr>
          <w:rFonts w:ascii="Times New Roman" w:hAnsi="Times New Roman"/>
          <w:noProof/>
          <w:sz w:val="24"/>
          <w:lang w:val="en-US"/>
        </w:rPr>
      </w:pPr>
      <w:r w:rsidRPr="001C2DB1">
        <w:rPr>
          <w:rFonts w:ascii="Times New Roman" w:hAnsi="Times New Roman"/>
          <w:noProof/>
          <w:sz w:val="24"/>
          <w:lang w:val="en-US"/>
        </w:rPr>
        <w:t>2) to determine criteria and develop basic principles for the evaluation of social integration and public and non-governmental sector development projects;</w:t>
      </w:r>
    </w:p>
    <w:p w14:paraId="034EB823" w14:textId="77777777" w:rsidR="001C2DB1" w:rsidRPr="001C2DB1" w:rsidRDefault="001C2DB1" w:rsidP="001C2DB1">
      <w:pPr>
        <w:spacing w:after="0" w:line="240" w:lineRule="auto"/>
        <w:ind w:firstLine="709"/>
        <w:jc w:val="both"/>
        <w:rPr>
          <w:rFonts w:ascii="Times New Roman" w:hAnsi="Times New Roman"/>
          <w:noProof/>
          <w:sz w:val="24"/>
          <w:lang w:val="en-US"/>
        </w:rPr>
      </w:pPr>
      <w:r w:rsidRPr="001C2DB1">
        <w:rPr>
          <w:rFonts w:ascii="Times New Roman" w:hAnsi="Times New Roman"/>
          <w:noProof/>
          <w:sz w:val="24"/>
          <w:lang w:val="en-US"/>
        </w:rPr>
        <w:lastRenderedPageBreak/>
        <w:t>3) to determine criteria and develop methodological guidelines for the preparation and submission of applications for social integration and public and non-governmental sector development projects;</w:t>
      </w:r>
    </w:p>
    <w:p w14:paraId="7DFAC0E5" w14:textId="77777777" w:rsidR="001C2DB1" w:rsidRPr="001C2DB1" w:rsidRDefault="001C2DB1" w:rsidP="001C2DB1">
      <w:pPr>
        <w:spacing w:after="0" w:line="240" w:lineRule="auto"/>
        <w:ind w:firstLine="709"/>
        <w:jc w:val="both"/>
        <w:rPr>
          <w:rFonts w:ascii="Times New Roman" w:hAnsi="Times New Roman"/>
          <w:noProof/>
          <w:sz w:val="24"/>
          <w:lang w:val="en-US"/>
        </w:rPr>
      </w:pPr>
      <w:r w:rsidRPr="001C2DB1">
        <w:rPr>
          <w:rFonts w:ascii="Times New Roman" w:hAnsi="Times New Roman"/>
          <w:noProof/>
          <w:sz w:val="24"/>
          <w:lang w:val="en-US"/>
        </w:rPr>
        <w:t>4) to announce and organise calls for proposals of social integration and public and non-governmental sector development projects for the receipt of funding;</w:t>
      </w:r>
    </w:p>
    <w:p w14:paraId="17C71B84" w14:textId="77777777" w:rsidR="001C2DB1" w:rsidRPr="001C2DB1" w:rsidRDefault="001C2DB1" w:rsidP="001C2DB1">
      <w:pPr>
        <w:spacing w:after="0" w:line="240" w:lineRule="auto"/>
        <w:ind w:firstLine="709"/>
        <w:jc w:val="both"/>
        <w:rPr>
          <w:rFonts w:ascii="Times New Roman" w:hAnsi="Times New Roman"/>
          <w:noProof/>
          <w:sz w:val="24"/>
          <w:lang w:val="en-US"/>
        </w:rPr>
      </w:pPr>
      <w:r w:rsidRPr="001C2DB1">
        <w:rPr>
          <w:rFonts w:ascii="Times New Roman" w:hAnsi="Times New Roman"/>
          <w:noProof/>
          <w:sz w:val="24"/>
          <w:lang w:val="en-US"/>
        </w:rPr>
        <w:t>5) [3 March 2011];</w:t>
      </w:r>
    </w:p>
    <w:p w14:paraId="4C7746FB" w14:textId="77777777" w:rsidR="001C2DB1" w:rsidRPr="001C2DB1" w:rsidRDefault="001C2DB1" w:rsidP="001C2DB1">
      <w:pPr>
        <w:spacing w:after="0" w:line="240" w:lineRule="auto"/>
        <w:ind w:firstLine="709"/>
        <w:jc w:val="both"/>
        <w:rPr>
          <w:rFonts w:ascii="Times New Roman" w:hAnsi="Times New Roman"/>
          <w:noProof/>
          <w:sz w:val="24"/>
          <w:lang w:val="en-US"/>
        </w:rPr>
      </w:pPr>
      <w:r w:rsidRPr="001C2DB1">
        <w:rPr>
          <w:rFonts w:ascii="Times New Roman" w:hAnsi="Times New Roman"/>
          <w:noProof/>
          <w:sz w:val="24"/>
          <w:lang w:val="en-US"/>
        </w:rPr>
        <w:t>6) to ensure complete transparency of its operations;</w:t>
      </w:r>
    </w:p>
    <w:p w14:paraId="16EAF596" w14:textId="77777777" w:rsidR="001C2DB1" w:rsidRPr="001C2DB1" w:rsidRDefault="001C2DB1" w:rsidP="001C2DB1">
      <w:pPr>
        <w:spacing w:after="0" w:line="240" w:lineRule="auto"/>
        <w:ind w:firstLine="709"/>
        <w:jc w:val="both"/>
        <w:rPr>
          <w:rFonts w:ascii="Times New Roman" w:hAnsi="Times New Roman"/>
          <w:noProof/>
          <w:sz w:val="24"/>
          <w:lang w:val="en-US"/>
        </w:rPr>
      </w:pPr>
      <w:r w:rsidRPr="001C2DB1">
        <w:rPr>
          <w:rFonts w:ascii="Times New Roman" w:hAnsi="Times New Roman"/>
          <w:noProof/>
          <w:sz w:val="24"/>
          <w:lang w:val="en-US"/>
        </w:rPr>
        <w:t>7) upon granting the funding, to publish information on the amount of the funding of the social integration and public and non-governmental sector development project and source of its grant on its website;</w:t>
      </w:r>
    </w:p>
    <w:p w14:paraId="4EDC2C45" w14:textId="77777777" w:rsidR="001C2DB1" w:rsidRPr="001C2DB1" w:rsidRDefault="001C2DB1" w:rsidP="001C2DB1">
      <w:pPr>
        <w:spacing w:after="0" w:line="240" w:lineRule="auto"/>
        <w:ind w:firstLine="709"/>
        <w:jc w:val="both"/>
        <w:rPr>
          <w:rFonts w:ascii="Times New Roman" w:hAnsi="Times New Roman"/>
          <w:noProof/>
          <w:sz w:val="24"/>
          <w:lang w:val="en-US"/>
        </w:rPr>
      </w:pPr>
      <w:r w:rsidRPr="001C2DB1">
        <w:rPr>
          <w:rFonts w:ascii="Times New Roman" w:hAnsi="Times New Roman"/>
          <w:noProof/>
          <w:sz w:val="24"/>
          <w:lang w:val="en-US"/>
        </w:rPr>
        <w:t>8) to manage and update the publicly available database of social integration and public and non-governmental sector development projects submitted to the Foundation and financed thereby, and also to receive and analyse information on potential projects to be financed;</w:t>
      </w:r>
    </w:p>
    <w:p w14:paraId="6F9B366B" w14:textId="77777777" w:rsidR="001C2DB1" w:rsidRPr="001C2DB1" w:rsidRDefault="001C2DB1" w:rsidP="001C2DB1">
      <w:pPr>
        <w:spacing w:after="0" w:line="240" w:lineRule="auto"/>
        <w:ind w:firstLine="709"/>
        <w:jc w:val="both"/>
        <w:rPr>
          <w:rFonts w:ascii="Times New Roman" w:hAnsi="Times New Roman"/>
          <w:noProof/>
          <w:sz w:val="24"/>
          <w:lang w:val="en-US"/>
        </w:rPr>
      </w:pPr>
      <w:r w:rsidRPr="001C2DB1">
        <w:rPr>
          <w:rFonts w:ascii="Times New Roman" w:hAnsi="Times New Roman"/>
          <w:noProof/>
          <w:sz w:val="24"/>
          <w:lang w:val="en-US"/>
        </w:rPr>
        <w:t>9) to purposefully and efficiently manage the allocated funding by ensuring control over the use of the funds;</w:t>
      </w:r>
    </w:p>
    <w:p w14:paraId="3083A188" w14:textId="77777777" w:rsidR="001C2DB1" w:rsidRPr="001C2DB1" w:rsidRDefault="001C2DB1" w:rsidP="001C2DB1">
      <w:pPr>
        <w:spacing w:after="0" w:line="240" w:lineRule="auto"/>
        <w:ind w:firstLine="709"/>
        <w:jc w:val="both"/>
        <w:rPr>
          <w:rFonts w:ascii="Times New Roman" w:hAnsi="Times New Roman"/>
          <w:noProof/>
          <w:sz w:val="24"/>
          <w:lang w:val="en-US"/>
        </w:rPr>
      </w:pPr>
      <w:r w:rsidRPr="001C2DB1">
        <w:rPr>
          <w:rFonts w:ascii="Times New Roman" w:hAnsi="Times New Roman"/>
          <w:noProof/>
          <w:sz w:val="24"/>
          <w:lang w:val="en-US"/>
        </w:rPr>
        <w:t>10) to prepare and publish the annual report on the operations of the Foundation on the website;</w:t>
      </w:r>
    </w:p>
    <w:p w14:paraId="44D89F38" w14:textId="77777777" w:rsidR="001C2DB1" w:rsidRPr="001C2DB1" w:rsidRDefault="001C2DB1" w:rsidP="001C2DB1">
      <w:pPr>
        <w:spacing w:after="0" w:line="240" w:lineRule="auto"/>
        <w:ind w:firstLine="709"/>
        <w:jc w:val="both"/>
        <w:rPr>
          <w:rFonts w:ascii="Times New Roman" w:hAnsi="Times New Roman"/>
          <w:noProof/>
          <w:sz w:val="24"/>
          <w:lang w:val="en-US"/>
        </w:rPr>
      </w:pPr>
      <w:r w:rsidRPr="001C2DB1">
        <w:rPr>
          <w:rFonts w:ascii="Times New Roman" w:hAnsi="Times New Roman"/>
          <w:noProof/>
          <w:sz w:val="24"/>
          <w:lang w:val="en-US"/>
        </w:rPr>
        <w:t>11) to develop the operational strategy of the Foundation in conformity with the social integration policy planning documents and other development planning documents;</w:t>
      </w:r>
    </w:p>
    <w:p w14:paraId="456105C1" w14:textId="77777777" w:rsidR="001C2DB1" w:rsidRPr="001C2DB1" w:rsidRDefault="001C2DB1" w:rsidP="001C2DB1">
      <w:pPr>
        <w:spacing w:after="0" w:line="240" w:lineRule="auto"/>
        <w:ind w:firstLine="709"/>
        <w:jc w:val="both"/>
        <w:rPr>
          <w:rFonts w:ascii="Times New Roman" w:hAnsi="Times New Roman"/>
          <w:noProof/>
          <w:sz w:val="24"/>
          <w:lang w:val="en-US"/>
        </w:rPr>
      </w:pPr>
      <w:r w:rsidRPr="001C2DB1">
        <w:rPr>
          <w:rFonts w:ascii="Times New Roman" w:hAnsi="Times New Roman"/>
          <w:noProof/>
          <w:sz w:val="24"/>
          <w:lang w:val="en-US"/>
        </w:rPr>
        <w:t>12) to implement the projects co-funded through European Union policy instruments and other foreign financial assistance as the beneficiary of funding.</w:t>
      </w:r>
    </w:p>
    <w:p w14:paraId="362691DC" w14:textId="77777777" w:rsidR="001C2DB1" w:rsidRPr="001C2DB1" w:rsidRDefault="001C2DB1" w:rsidP="001C2DB1">
      <w:pPr>
        <w:spacing w:after="0" w:line="240" w:lineRule="auto"/>
        <w:jc w:val="both"/>
        <w:rPr>
          <w:rFonts w:ascii="Times New Roman" w:hAnsi="Times New Roman"/>
          <w:noProof/>
          <w:sz w:val="24"/>
          <w:lang w:val="en-US"/>
        </w:rPr>
      </w:pPr>
      <w:r w:rsidRPr="001C2DB1">
        <w:rPr>
          <w:rFonts w:ascii="Times New Roman" w:hAnsi="Times New Roman"/>
          <w:noProof/>
          <w:sz w:val="24"/>
          <w:lang w:val="en-US"/>
        </w:rPr>
        <w:t>(3) Operation of the Foundation shall be open.</w:t>
      </w:r>
    </w:p>
    <w:p w14:paraId="00B6691C" w14:textId="77777777" w:rsidR="001C2DB1" w:rsidRPr="001C2DB1" w:rsidRDefault="001C2DB1" w:rsidP="001C2DB1">
      <w:pPr>
        <w:spacing w:after="0" w:line="240" w:lineRule="auto"/>
        <w:jc w:val="both"/>
        <w:rPr>
          <w:rFonts w:ascii="Times New Roman" w:eastAsia="Times New Roman" w:hAnsi="Times New Roman" w:cs="Times New Roman"/>
          <w:noProof/>
          <w:sz w:val="24"/>
          <w:szCs w:val="24"/>
          <w:lang w:val="en-US"/>
        </w:rPr>
      </w:pPr>
      <w:r w:rsidRPr="001C2DB1">
        <w:rPr>
          <w:rFonts w:ascii="Times New Roman" w:hAnsi="Times New Roman"/>
          <w:noProof/>
          <w:sz w:val="24"/>
          <w:lang w:val="en-US"/>
        </w:rPr>
        <w:t>[</w:t>
      </w:r>
      <w:r w:rsidRPr="001C2DB1">
        <w:rPr>
          <w:rFonts w:ascii="Times New Roman" w:hAnsi="Times New Roman"/>
          <w:i/>
          <w:iCs/>
          <w:noProof/>
          <w:sz w:val="24"/>
          <w:lang w:val="en-US"/>
        </w:rPr>
        <w:t>3 March 2011; 8 July 2019</w:t>
      </w:r>
      <w:r w:rsidRPr="001C2DB1">
        <w:rPr>
          <w:rFonts w:ascii="Times New Roman" w:hAnsi="Times New Roman"/>
          <w:noProof/>
          <w:sz w:val="24"/>
          <w:lang w:val="en-US"/>
        </w:rPr>
        <w:t>]</w:t>
      </w:r>
    </w:p>
    <w:p w14:paraId="70EB15E2" w14:textId="77777777" w:rsidR="001C2DB1" w:rsidRPr="001C2DB1" w:rsidRDefault="001C2DB1" w:rsidP="001C2DB1">
      <w:pPr>
        <w:spacing w:after="0" w:line="240" w:lineRule="auto"/>
        <w:jc w:val="both"/>
        <w:rPr>
          <w:rFonts w:ascii="Times New Roman" w:eastAsia="Times New Roman" w:hAnsi="Times New Roman" w:cs="Times New Roman"/>
          <w:b/>
          <w:bCs/>
          <w:noProof/>
          <w:sz w:val="24"/>
          <w:szCs w:val="24"/>
          <w:lang w:val="en-US"/>
        </w:rPr>
      </w:pPr>
      <w:bookmarkStart w:id="6" w:name="p4"/>
      <w:bookmarkStart w:id="7" w:name="p-385262"/>
      <w:bookmarkEnd w:id="6"/>
      <w:bookmarkEnd w:id="7"/>
    </w:p>
    <w:p w14:paraId="05B38095" w14:textId="77777777" w:rsidR="001C2DB1" w:rsidRPr="001C2DB1" w:rsidRDefault="001C2DB1" w:rsidP="001C2DB1">
      <w:pPr>
        <w:spacing w:after="0" w:line="240" w:lineRule="auto"/>
        <w:jc w:val="both"/>
        <w:rPr>
          <w:rFonts w:ascii="Times New Roman" w:hAnsi="Times New Roman"/>
          <w:b/>
          <w:noProof/>
          <w:sz w:val="24"/>
          <w:lang w:val="en-US"/>
        </w:rPr>
      </w:pPr>
      <w:r w:rsidRPr="001C2DB1">
        <w:rPr>
          <w:rFonts w:ascii="Times New Roman" w:hAnsi="Times New Roman"/>
          <w:b/>
          <w:noProof/>
          <w:sz w:val="24"/>
          <w:lang w:val="en-US"/>
        </w:rPr>
        <w:t>Section 4. Rights of the Foundation</w:t>
      </w:r>
    </w:p>
    <w:p w14:paraId="52588E59" w14:textId="77777777" w:rsidR="001C2DB1" w:rsidRPr="001C2DB1" w:rsidRDefault="001C2DB1" w:rsidP="001C2DB1">
      <w:pPr>
        <w:spacing w:after="0" w:line="240" w:lineRule="auto"/>
        <w:jc w:val="both"/>
        <w:rPr>
          <w:rFonts w:ascii="Times New Roman" w:eastAsia="Times New Roman" w:hAnsi="Times New Roman" w:cs="Times New Roman"/>
          <w:noProof/>
          <w:sz w:val="24"/>
          <w:szCs w:val="24"/>
          <w:lang w:val="en-US" w:eastAsia="lv-LV"/>
        </w:rPr>
      </w:pPr>
    </w:p>
    <w:p w14:paraId="2A59CB58" w14:textId="77777777" w:rsidR="001C2DB1" w:rsidRPr="001C2DB1" w:rsidRDefault="001C2DB1" w:rsidP="001C2DB1">
      <w:pPr>
        <w:spacing w:after="0" w:line="240" w:lineRule="auto"/>
        <w:jc w:val="both"/>
        <w:rPr>
          <w:rFonts w:ascii="Times New Roman" w:hAnsi="Times New Roman"/>
          <w:noProof/>
          <w:sz w:val="24"/>
          <w:lang w:val="en-US"/>
        </w:rPr>
      </w:pPr>
      <w:r w:rsidRPr="001C2DB1">
        <w:rPr>
          <w:rFonts w:ascii="Times New Roman" w:hAnsi="Times New Roman"/>
          <w:noProof/>
          <w:sz w:val="24"/>
          <w:lang w:val="en-US"/>
        </w:rPr>
        <w:t>(1) The Foundation has the right to:</w:t>
      </w:r>
    </w:p>
    <w:p w14:paraId="51DAAEBB" w14:textId="77777777" w:rsidR="001C2DB1" w:rsidRPr="001C2DB1" w:rsidRDefault="001C2DB1" w:rsidP="001C2DB1">
      <w:pPr>
        <w:spacing w:after="0" w:line="240" w:lineRule="auto"/>
        <w:ind w:firstLine="709"/>
        <w:jc w:val="both"/>
        <w:rPr>
          <w:rFonts w:ascii="Times New Roman" w:hAnsi="Times New Roman"/>
          <w:noProof/>
          <w:sz w:val="24"/>
          <w:lang w:val="en-US"/>
        </w:rPr>
      </w:pPr>
      <w:r w:rsidRPr="001C2DB1">
        <w:rPr>
          <w:rFonts w:ascii="Times New Roman" w:hAnsi="Times New Roman"/>
          <w:noProof/>
          <w:sz w:val="24"/>
          <w:lang w:val="en-US"/>
        </w:rPr>
        <w:t>1) receive funding from the State budget and local government budgets;</w:t>
      </w:r>
    </w:p>
    <w:p w14:paraId="4D6E2BE0" w14:textId="77777777" w:rsidR="001C2DB1" w:rsidRPr="001C2DB1" w:rsidRDefault="001C2DB1" w:rsidP="001C2DB1">
      <w:pPr>
        <w:spacing w:after="0" w:line="240" w:lineRule="auto"/>
        <w:ind w:firstLine="709"/>
        <w:jc w:val="both"/>
        <w:rPr>
          <w:rFonts w:ascii="Times New Roman" w:hAnsi="Times New Roman"/>
          <w:noProof/>
          <w:sz w:val="24"/>
          <w:lang w:val="en-US"/>
        </w:rPr>
      </w:pPr>
      <w:r w:rsidRPr="001C2DB1">
        <w:rPr>
          <w:rFonts w:ascii="Times New Roman" w:hAnsi="Times New Roman"/>
          <w:noProof/>
          <w:sz w:val="24"/>
          <w:lang w:val="en-US"/>
        </w:rPr>
        <w:t>2) receive gifts and donations (in the form of funds and property) to be used for the implementation of the objectives of the Foundation;</w:t>
      </w:r>
    </w:p>
    <w:p w14:paraId="16961874" w14:textId="77777777" w:rsidR="001C2DB1" w:rsidRPr="001C2DB1" w:rsidRDefault="001C2DB1" w:rsidP="001C2DB1">
      <w:pPr>
        <w:spacing w:after="0" w:line="240" w:lineRule="auto"/>
        <w:ind w:firstLine="709"/>
        <w:jc w:val="both"/>
        <w:rPr>
          <w:rFonts w:ascii="Times New Roman" w:hAnsi="Times New Roman"/>
          <w:noProof/>
          <w:sz w:val="24"/>
          <w:lang w:val="en-US"/>
        </w:rPr>
      </w:pPr>
      <w:r w:rsidRPr="001C2DB1">
        <w:rPr>
          <w:rFonts w:ascii="Times New Roman" w:hAnsi="Times New Roman"/>
          <w:noProof/>
          <w:sz w:val="24"/>
          <w:lang w:val="en-US"/>
        </w:rPr>
        <w:t>3) receive free of charge from the State and local government authorities the information necessary to ensure its operation;</w:t>
      </w:r>
    </w:p>
    <w:p w14:paraId="1734D915" w14:textId="77777777" w:rsidR="001C2DB1" w:rsidRPr="001C2DB1" w:rsidRDefault="001C2DB1" w:rsidP="001C2DB1">
      <w:pPr>
        <w:spacing w:after="0" w:line="240" w:lineRule="auto"/>
        <w:ind w:firstLine="709"/>
        <w:jc w:val="both"/>
        <w:rPr>
          <w:rFonts w:ascii="Times New Roman" w:hAnsi="Times New Roman"/>
          <w:noProof/>
          <w:sz w:val="24"/>
          <w:lang w:val="en-US"/>
        </w:rPr>
      </w:pPr>
      <w:r w:rsidRPr="001C2DB1">
        <w:rPr>
          <w:rFonts w:ascii="Times New Roman" w:hAnsi="Times New Roman"/>
          <w:noProof/>
          <w:sz w:val="24"/>
          <w:lang w:val="en-US"/>
        </w:rPr>
        <w:t>4) perform economic activity in relation to the implementation of the objectives of the Foundation;</w:t>
      </w:r>
    </w:p>
    <w:p w14:paraId="6178C448" w14:textId="77777777" w:rsidR="001C2DB1" w:rsidRPr="001C2DB1" w:rsidRDefault="001C2DB1" w:rsidP="001C2DB1">
      <w:pPr>
        <w:spacing w:after="0" w:line="240" w:lineRule="auto"/>
        <w:ind w:firstLine="709"/>
        <w:jc w:val="both"/>
        <w:rPr>
          <w:rFonts w:ascii="Times New Roman" w:hAnsi="Times New Roman"/>
          <w:noProof/>
          <w:sz w:val="24"/>
          <w:lang w:val="en-US"/>
        </w:rPr>
      </w:pPr>
      <w:r w:rsidRPr="001C2DB1">
        <w:rPr>
          <w:rFonts w:ascii="Times New Roman" w:hAnsi="Times New Roman"/>
          <w:noProof/>
          <w:sz w:val="24"/>
          <w:lang w:val="en-US"/>
        </w:rPr>
        <w:t>5) acquire ownership of movable and immovable properties both in Latvia and abroad;</w:t>
      </w:r>
    </w:p>
    <w:p w14:paraId="710EED33" w14:textId="77777777" w:rsidR="001C2DB1" w:rsidRPr="001C2DB1" w:rsidRDefault="001C2DB1" w:rsidP="001C2DB1">
      <w:pPr>
        <w:spacing w:after="0" w:line="240" w:lineRule="auto"/>
        <w:ind w:firstLine="709"/>
        <w:jc w:val="both"/>
        <w:rPr>
          <w:rFonts w:ascii="Times New Roman" w:hAnsi="Times New Roman"/>
          <w:noProof/>
          <w:sz w:val="24"/>
          <w:lang w:val="en-US"/>
        </w:rPr>
      </w:pPr>
      <w:r w:rsidRPr="001C2DB1">
        <w:rPr>
          <w:rFonts w:ascii="Times New Roman" w:hAnsi="Times New Roman"/>
          <w:noProof/>
          <w:sz w:val="24"/>
          <w:lang w:val="en-US"/>
        </w:rPr>
        <w:t>6) implement such programmes and grant schemes of legal and natural persons (including foreign legal and natural persons) which correspond to the purpose of the Foundation;</w:t>
      </w:r>
    </w:p>
    <w:p w14:paraId="64AE9EB5" w14:textId="77777777" w:rsidR="001C2DB1" w:rsidRPr="001C2DB1" w:rsidRDefault="001C2DB1" w:rsidP="001C2DB1">
      <w:pPr>
        <w:spacing w:after="0" w:line="240" w:lineRule="auto"/>
        <w:ind w:firstLine="709"/>
        <w:jc w:val="both"/>
        <w:rPr>
          <w:rFonts w:ascii="Times New Roman" w:hAnsi="Times New Roman"/>
          <w:noProof/>
          <w:sz w:val="24"/>
          <w:lang w:val="en-US"/>
        </w:rPr>
      </w:pPr>
      <w:r w:rsidRPr="001C2DB1">
        <w:rPr>
          <w:rFonts w:ascii="Times New Roman" w:hAnsi="Times New Roman"/>
          <w:noProof/>
          <w:sz w:val="24"/>
          <w:lang w:val="en-US"/>
        </w:rPr>
        <w:t>7) ensure implementation of such programmes financed through European Union policy instruments and other foreign financial assistance which correspond to the purpose of the Foundation.</w:t>
      </w:r>
    </w:p>
    <w:p w14:paraId="1A0B7639" w14:textId="77777777" w:rsidR="001C2DB1" w:rsidRPr="001C2DB1" w:rsidRDefault="001C2DB1" w:rsidP="001C2DB1">
      <w:pPr>
        <w:spacing w:after="0" w:line="240" w:lineRule="auto"/>
        <w:jc w:val="both"/>
        <w:rPr>
          <w:rFonts w:ascii="Times New Roman" w:hAnsi="Times New Roman"/>
          <w:noProof/>
          <w:sz w:val="24"/>
          <w:lang w:val="en-US"/>
        </w:rPr>
      </w:pPr>
      <w:r w:rsidRPr="001C2DB1">
        <w:rPr>
          <w:rFonts w:ascii="Times New Roman" w:hAnsi="Times New Roman"/>
          <w:noProof/>
          <w:sz w:val="24"/>
          <w:lang w:val="en-US"/>
        </w:rPr>
        <w:t>(2) Donations of legal and natural persons, including foreign legal and natural persons, shall be used by the Foundation for the purposes indicated by the donor. If a donor has not indicated the purpose of the donation, then the donation shall be used in accordance with procedures laid down in Section 6 of this Law.</w:t>
      </w:r>
    </w:p>
    <w:p w14:paraId="44C334D6" w14:textId="77777777" w:rsidR="001C2DB1" w:rsidRPr="001C2DB1" w:rsidRDefault="001C2DB1" w:rsidP="001C2DB1">
      <w:pPr>
        <w:spacing w:after="0" w:line="240" w:lineRule="auto"/>
        <w:jc w:val="both"/>
        <w:rPr>
          <w:rFonts w:ascii="Times New Roman" w:eastAsia="Times New Roman" w:hAnsi="Times New Roman" w:cs="Times New Roman"/>
          <w:noProof/>
          <w:sz w:val="24"/>
          <w:szCs w:val="24"/>
          <w:lang w:val="en-US"/>
        </w:rPr>
      </w:pPr>
      <w:r w:rsidRPr="001C2DB1">
        <w:rPr>
          <w:rFonts w:ascii="Times New Roman" w:hAnsi="Times New Roman"/>
          <w:noProof/>
          <w:sz w:val="24"/>
          <w:lang w:val="en-US"/>
        </w:rPr>
        <w:t>[</w:t>
      </w:r>
      <w:r w:rsidRPr="001C2DB1">
        <w:rPr>
          <w:rFonts w:ascii="Times New Roman" w:hAnsi="Times New Roman"/>
          <w:i/>
          <w:iCs/>
          <w:noProof/>
          <w:sz w:val="24"/>
          <w:lang w:val="en-US"/>
        </w:rPr>
        <w:t>3 March 2011</w:t>
      </w:r>
      <w:r w:rsidRPr="001C2DB1">
        <w:rPr>
          <w:rFonts w:ascii="Times New Roman" w:hAnsi="Times New Roman"/>
          <w:noProof/>
          <w:sz w:val="24"/>
          <w:lang w:val="en-US"/>
        </w:rPr>
        <w:t>]</w:t>
      </w:r>
    </w:p>
    <w:p w14:paraId="0FCEBE33" w14:textId="77777777" w:rsidR="001C2DB1" w:rsidRPr="001C2DB1" w:rsidRDefault="001C2DB1" w:rsidP="001C2DB1">
      <w:pPr>
        <w:spacing w:after="0" w:line="240" w:lineRule="auto"/>
        <w:jc w:val="both"/>
        <w:rPr>
          <w:rFonts w:ascii="Times New Roman" w:eastAsia="Times New Roman" w:hAnsi="Times New Roman" w:cs="Times New Roman"/>
          <w:b/>
          <w:bCs/>
          <w:noProof/>
          <w:sz w:val="24"/>
          <w:szCs w:val="24"/>
          <w:lang w:val="en-US"/>
        </w:rPr>
      </w:pPr>
      <w:bookmarkStart w:id="8" w:name="p5"/>
      <w:bookmarkStart w:id="9" w:name="p-385263"/>
      <w:bookmarkEnd w:id="8"/>
      <w:bookmarkEnd w:id="9"/>
    </w:p>
    <w:p w14:paraId="096376CF" w14:textId="77777777" w:rsidR="001C2DB1" w:rsidRPr="001C2DB1" w:rsidRDefault="001C2DB1" w:rsidP="001C2DB1">
      <w:pPr>
        <w:spacing w:after="0" w:line="240" w:lineRule="auto"/>
        <w:jc w:val="both"/>
        <w:rPr>
          <w:rFonts w:ascii="Times New Roman" w:hAnsi="Times New Roman"/>
          <w:b/>
          <w:noProof/>
          <w:sz w:val="24"/>
          <w:lang w:val="en-US"/>
        </w:rPr>
      </w:pPr>
      <w:r w:rsidRPr="001C2DB1">
        <w:rPr>
          <w:rFonts w:ascii="Times New Roman" w:hAnsi="Times New Roman"/>
          <w:b/>
          <w:noProof/>
          <w:sz w:val="24"/>
          <w:lang w:val="en-US"/>
        </w:rPr>
        <w:t>Section 5. Funds of the Foundation and Their Use</w:t>
      </w:r>
    </w:p>
    <w:p w14:paraId="47D1933A" w14:textId="77777777" w:rsidR="001C2DB1" w:rsidRPr="001C2DB1" w:rsidRDefault="001C2DB1" w:rsidP="001C2DB1">
      <w:pPr>
        <w:spacing w:after="0" w:line="240" w:lineRule="auto"/>
        <w:jc w:val="both"/>
        <w:rPr>
          <w:rFonts w:ascii="Times New Roman" w:eastAsia="Times New Roman" w:hAnsi="Times New Roman" w:cs="Times New Roman"/>
          <w:noProof/>
          <w:sz w:val="24"/>
          <w:szCs w:val="24"/>
          <w:lang w:val="en-US" w:eastAsia="lv-LV"/>
        </w:rPr>
      </w:pPr>
    </w:p>
    <w:p w14:paraId="4E0A0278" w14:textId="77777777" w:rsidR="001C2DB1" w:rsidRPr="001C2DB1" w:rsidRDefault="001C2DB1" w:rsidP="001C2DB1">
      <w:pPr>
        <w:spacing w:after="0" w:line="240" w:lineRule="auto"/>
        <w:jc w:val="both"/>
        <w:rPr>
          <w:rFonts w:ascii="Times New Roman" w:hAnsi="Times New Roman"/>
          <w:noProof/>
          <w:sz w:val="24"/>
          <w:lang w:val="en-US"/>
        </w:rPr>
      </w:pPr>
      <w:r w:rsidRPr="001C2DB1">
        <w:rPr>
          <w:rFonts w:ascii="Times New Roman" w:hAnsi="Times New Roman"/>
          <w:noProof/>
          <w:sz w:val="24"/>
          <w:lang w:val="en-US"/>
        </w:rPr>
        <w:t>(1) Funds of the Foundation shall be comprised of:</w:t>
      </w:r>
    </w:p>
    <w:p w14:paraId="710D8CBC" w14:textId="77777777" w:rsidR="001C2DB1" w:rsidRPr="001C2DB1" w:rsidRDefault="001C2DB1" w:rsidP="001C2DB1">
      <w:pPr>
        <w:spacing w:after="0" w:line="240" w:lineRule="auto"/>
        <w:ind w:firstLine="709"/>
        <w:jc w:val="both"/>
        <w:rPr>
          <w:rFonts w:ascii="Times New Roman" w:hAnsi="Times New Roman"/>
          <w:noProof/>
          <w:sz w:val="24"/>
          <w:lang w:val="en-US"/>
        </w:rPr>
      </w:pPr>
      <w:r w:rsidRPr="001C2DB1">
        <w:rPr>
          <w:rFonts w:ascii="Times New Roman" w:hAnsi="Times New Roman"/>
          <w:noProof/>
          <w:sz w:val="24"/>
          <w:lang w:val="en-US"/>
        </w:rPr>
        <w:t>1) funds from the State budget and local government budgets;</w:t>
      </w:r>
    </w:p>
    <w:p w14:paraId="2FDCEBA7" w14:textId="77777777" w:rsidR="001C2DB1" w:rsidRPr="001C2DB1" w:rsidRDefault="001C2DB1" w:rsidP="001C2DB1">
      <w:pPr>
        <w:spacing w:after="0" w:line="240" w:lineRule="auto"/>
        <w:ind w:firstLine="709"/>
        <w:jc w:val="both"/>
        <w:rPr>
          <w:rFonts w:ascii="Times New Roman" w:hAnsi="Times New Roman"/>
          <w:noProof/>
          <w:sz w:val="24"/>
          <w:lang w:val="en-US"/>
        </w:rPr>
      </w:pPr>
      <w:r w:rsidRPr="001C2DB1">
        <w:rPr>
          <w:rFonts w:ascii="Times New Roman" w:hAnsi="Times New Roman"/>
          <w:noProof/>
          <w:sz w:val="24"/>
          <w:lang w:val="en-US"/>
        </w:rPr>
        <w:lastRenderedPageBreak/>
        <w:t>2) gifts and donations of legal and natural persons, including foreign legal and natural persons;</w:t>
      </w:r>
    </w:p>
    <w:p w14:paraId="49493A1D" w14:textId="77777777" w:rsidR="001C2DB1" w:rsidRPr="001C2DB1" w:rsidRDefault="001C2DB1" w:rsidP="001C2DB1">
      <w:pPr>
        <w:spacing w:after="0" w:line="240" w:lineRule="auto"/>
        <w:ind w:firstLine="709"/>
        <w:jc w:val="both"/>
        <w:rPr>
          <w:rFonts w:ascii="Times New Roman" w:hAnsi="Times New Roman"/>
          <w:noProof/>
          <w:sz w:val="24"/>
          <w:lang w:val="en-US"/>
        </w:rPr>
      </w:pPr>
      <w:r w:rsidRPr="001C2DB1">
        <w:rPr>
          <w:rFonts w:ascii="Times New Roman" w:hAnsi="Times New Roman"/>
          <w:noProof/>
          <w:sz w:val="24"/>
          <w:lang w:val="en-US"/>
        </w:rPr>
        <w:t>3) income from economic activities.</w:t>
      </w:r>
    </w:p>
    <w:p w14:paraId="19473936" w14:textId="77777777" w:rsidR="001C2DB1" w:rsidRPr="001C2DB1" w:rsidRDefault="001C2DB1" w:rsidP="001C2DB1">
      <w:pPr>
        <w:spacing w:after="0" w:line="240" w:lineRule="auto"/>
        <w:jc w:val="both"/>
        <w:rPr>
          <w:rFonts w:ascii="Times New Roman" w:hAnsi="Times New Roman"/>
          <w:noProof/>
          <w:sz w:val="24"/>
          <w:lang w:val="en-US"/>
        </w:rPr>
      </w:pPr>
      <w:r w:rsidRPr="001C2DB1">
        <w:rPr>
          <w:rFonts w:ascii="Times New Roman" w:hAnsi="Times New Roman"/>
          <w:noProof/>
          <w:sz w:val="24"/>
          <w:lang w:val="en-US"/>
        </w:rPr>
        <w:t>(2) The funds allocated from the State budget shall be kept in the Treasury.</w:t>
      </w:r>
    </w:p>
    <w:p w14:paraId="5C6A9BD1" w14:textId="77777777" w:rsidR="001C2DB1" w:rsidRPr="001C2DB1" w:rsidRDefault="001C2DB1" w:rsidP="001C2DB1">
      <w:pPr>
        <w:spacing w:after="0" w:line="240" w:lineRule="auto"/>
        <w:jc w:val="both"/>
        <w:rPr>
          <w:rFonts w:ascii="Times New Roman" w:hAnsi="Times New Roman"/>
          <w:noProof/>
          <w:sz w:val="24"/>
          <w:lang w:val="en-US"/>
        </w:rPr>
      </w:pPr>
      <w:r w:rsidRPr="001C2DB1">
        <w:rPr>
          <w:rFonts w:ascii="Times New Roman" w:hAnsi="Times New Roman"/>
          <w:noProof/>
          <w:sz w:val="24"/>
          <w:lang w:val="en-US"/>
        </w:rPr>
        <w:t>(3) The funds allocated from local government budgets and also the money gifted and donated by legal and natural persons, including foreign legal and natural persons, shall be kept at a bank which may be indicated by the giver or donor.</w:t>
      </w:r>
    </w:p>
    <w:p w14:paraId="00E87A8B" w14:textId="77777777" w:rsidR="001C2DB1" w:rsidRPr="001C2DB1" w:rsidRDefault="001C2DB1" w:rsidP="001C2DB1">
      <w:pPr>
        <w:spacing w:after="0" w:line="240" w:lineRule="auto"/>
        <w:jc w:val="both"/>
        <w:rPr>
          <w:rFonts w:ascii="Times New Roman" w:hAnsi="Times New Roman"/>
          <w:noProof/>
          <w:sz w:val="24"/>
          <w:lang w:val="en-US"/>
        </w:rPr>
      </w:pPr>
      <w:r w:rsidRPr="001C2DB1">
        <w:rPr>
          <w:rFonts w:ascii="Times New Roman" w:hAnsi="Times New Roman"/>
          <w:noProof/>
          <w:sz w:val="24"/>
          <w:lang w:val="en-US"/>
        </w:rPr>
        <w:t>(4) The funds of the Foundation shall be used in conformity with the purpose and tasks of the Foundation, and also to ensure the operation of the Foundation. Balance of the funds of the Foundation at the end of the financial year shall be used to cover expenditures of the Foundation in the next financial year, and it shall not be taxed with personal income tax.</w:t>
      </w:r>
    </w:p>
    <w:p w14:paraId="71B1E343" w14:textId="77777777" w:rsidR="001C2DB1" w:rsidRPr="001C2DB1" w:rsidRDefault="001C2DB1" w:rsidP="001C2DB1">
      <w:pPr>
        <w:spacing w:after="0" w:line="240" w:lineRule="auto"/>
        <w:jc w:val="both"/>
        <w:rPr>
          <w:rFonts w:ascii="Times New Roman" w:hAnsi="Times New Roman"/>
          <w:noProof/>
          <w:sz w:val="24"/>
          <w:lang w:val="en-US"/>
        </w:rPr>
      </w:pPr>
      <w:r w:rsidRPr="001C2DB1">
        <w:rPr>
          <w:rFonts w:ascii="Times New Roman" w:hAnsi="Times New Roman"/>
          <w:noProof/>
          <w:sz w:val="24"/>
          <w:lang w:val="en-US"/>
        </w:rPr>
        <w:t>(5) The authority the State budgetary request of which includes funds from the State budget to be allocated to the Foundation shall draw up the respective part of the State budgetary request by cooperating and consulting with the Foundation.</w:t>
      </w:r>
    </w:p>
    <w:p w14:paraId="50686718" w14:textId="77777777" w:rsidR="001C2DB1" w:rsidRPr="001C2DB1" w:rsidRDefault="001C2DB1" w:rsidP="001C2DB1">
      <w:pPr>
        <w:spacing w:after="0" w:line="240" w:lineRule="auto"/>
        <w:jc w:val="both"/>
        <w:rPr>
          <w:rFonts w:ascii="Times New Roman" w:hAnsi="Times New Roman"/>
          <w:noProof/>
          <w:sz w:val="24"/>
          <w:lang w:val="en-US"/>
        </w:rPr>
      </w:pPr>
      <w:r w:rsidRPr="001C2DB1">
        <w:rPr>
          <w:rFonts w:ascii="Times New Roman" w:hAnsi="Times New Roman"/>
          <w:noProof/>
          <w:sz w:val="24"/>
          <w:lang w:val="en-US"/>
        </w:rPr>
        <w:t>(6) The Cabinet shall govern the regulations for granting, managing, supervising and controlling the co-funding of non-governmental organisations.</w:t>
      </w:r>
    </w:p>
    <w:p w14:paraId="5047DC5C" w14:textId="77777777" w:rsidR="001C2DB1" w:rsidRPr="001C2DB1" w:rsidRDefault="001C2DB1" w:rsidP="001C2DB1">
      <w:pPr>
        <w:spacing w:after="0" w:line="240" w:lineRule="auto"/>
        <w:jc w:val="both"/>
        <w:rPr>
          <w:rFonts w:ascii="Times New Roman" w:eastAsia="Times New Roman" w:hAnsi="Times New Roman" w:cs="Times New Roman"/>
          <w:noProof/>
          <w:sz w:val="24"/>
          <w:szCs w:val="24"/>
          <w:lang w:val="en-US"/>
        </w:rPr>
      </w:pPr>
      <w:r w:rsidRPr="001C2DB1">
        <w:rPr>
          <w:rFonts w:ascii="Times New Roman" w:hAnsi="Times New Roman"/>
          <w:noProof/>
          <w:sz w:val="24"/>
          <w:lang w:val="en-US"/>
        </w:rPr>
        <w:t>[</w:t>
      </w:r>
      <w:r w:rsidRPr="001C2DB1">
        <w:rPr>
          <w:rFonts w:ascii="Times New Roman" w:hAnsi="Times New Roman"/>
          <w:i/>
          <w:iCs/>
          <w:noProof/>
          <w:sz w:val="24"/>
          <w:lang w:val="en-US"/>
        </w:rPr>
        <w:t>3 March 2011</w:t>
      </w:r>
      <w:r w:rsidRPr="001C2DB1">
        <w:rPr>
          <w:rFonts w:ascii="Times New Roman" w:hAnsi="Times New Roman"/>
          <w:noProof/>
          <w:sz w:val="24"/>
          <w:lang w:val="en-US"/>
        </w:rPr>
        <w:t>]</w:t>
      </w:r>
    </w:p>
    <w:p w14:paraId="6FDD8AB0" w14:textId="77777777" w:rsidR="001C2DB1" w:rsidRPr="001C2DB1" w:rsidRDefault="001C2DB1" w:rsidP="001C2DB1">
      <w:pPr>
        <w:spacing w:after="0" w:line="240" w:lineRule="auto"/>
        <w:jc w:val="both"/>
        <w:rPr>
          <w:rFonts w:ascii="Times New Roman" w:eastAsia="Times New Roman" w:hAnsi="Times New Roman" w:cs="Times New Roman"/>
          <w:b/>
          <w:bCs/>
          <w:noProof/>
          <w:sz w:val="24"/>
          <w:szCs w:val="24"/>
          <w:lang w:val="en-US"/>
        </w:rPr>
      </w:pPr>
      <w:bookmarkStart w:id="10" w:name="p6"/>
      <w:bookmarkStart w:id="11" w:name="p-16223"/>
      <w:bookmarkEnd w:id="10"/>
      <w:bookmarkEnd w:id="11"/>
    </w:p>
    <w:p w14:paraId="211E76E7" w14:textId="77777777" w:rsidR="001C2DB1" w:rsidRPr="001C2DB1" w:rsidRDefault="001C2DB1" w:rsidP="001C2DB1">
      <w:pPr>
        <w:spacing w:after="0" w:line="240" w:lineRule="auto"/>
        <w:jc w:val="both"/>
        <w:rPr>
          <w:rFonts w:ascii="Times New Roman" w:hAnsi="Times New Roman"/>
          <w:b/>
          <w:noProof/>
          <w:sz w:val="24"/>
          <w:lang w:val="en-US"/>
        </w:rPr>
      </w:pPr>
      <w:r w:rsidRPr="001C2DB1">
        <w:rPr>
          <w:rFonts w:ascii="Times New Roman" w:hAnsi="Times New Roman"/>
          <w:b/>
          <w:noProof/>
          <w:sz w:val="24"/>
          <w:lang w:val="en-US"/>
        </w:rPr>
        <w:t>Section 6. Procedures for the Distribution of the Funds of the Foundation</w:t>
      </w:r>
    </w:p>
    <w:p w14:paraId="28C4443A" w14:textId="77777777" w:rsidR="001C2DB1" w:rsidRPr="001C2DB1" w:rsidRDefault="001C2DB1" w:rsidP="001C2DB1">
      <w:pPr>
        <w:spacing w:after="0" w:line="240" w:lineRule="auto"/>
        <w:jc w:val="both"/>
        <w:rPr>
          <w:rFonts w:ascii="Times New Roman" w:eastAsia="Times New Roman" w:hAnsi="Times New Roman" w:cs="Times New Roman"/>
          <w:noProof/>
          <w:sz w:val="24"/>
          <w:szCs w:val="24"/>
          <w:lang w:val="en-US" w:eastAsia="lv-LV"/>
        </w:rPr>
      </w:pPr>
    </w:p>
    <w:p w14:paraId="0C7A236A" w14:textId="77777777" w:rsidR="001C2DB1" w:rsidRPr="001C2DB1" w:rsidRDefault="001C2DB1" w:rsidP="001C2DB1">
      <w:pPr>
        <w:spacing w:after="0" w:line="240" w:lineRule="auto"/>
        <w:ind w:firstLine="709"/>
        <w:jc w:val="both"/>
        <w:rPr>
          <w:rFonts w:ascii="Times New Roman" w:hAnsi="Times New Roman"/>
          <w:noProof/>
          <w:sz w:val="24"/>
          <w:lang w:val="en-US"/>
        </w:rPr>
      </w:pPr>
      <w:r w:rsidRPr="001C2DB1">
        <w:rPr>
          <w:rFonts w:ascii="Times New Roman" w:hAnsi="Times New Roman"/>
          <w:noProof/>
          <w:sz w:val="24"/>
          <w:lang w:val="en-US"/>
        </w:rPr>
        <w:t>The funds of the Foundation shall be distributed based on the purpose and tasks of the Foundation, and also the guidelines of the relevant State programme in accordance with the procedures laid down in the By-laws of the Foundation.</w:t>
      </w:r>
    </w:p>
    <w:p w14:paraId="44AD51C7" w14:textId="77777777" w:rsidR="001C2DB1" w:rsidRPr="001C2DB1" w:rsidRDefault="001C2DB1" w:rsidP="001C2DB1">
      <w:pPr>
        <w:spacing w:after="0" w:line="240" w:lineRule="auto"/>
        <w:jc w:val="both"/>
        <w:rPr>
          <w:rFonts w:ascii="Times New Roman" w:eastAsia="Times New Roman" w:hAnsi="Times New Roman" w:cs="Times New Roman"/>
          <w:b/>
          <w:bCs/>
          <w:noProof/>
          <w:sz w:val="24"/>
          <w:szCs w:val="24"/>
          <w:lang w:val="en-US"/>
        </w:rPr>
      </w:pPr>
      <w:bookmarkStart w:id="12" w:name="p7"/>
      <w:bookmarkStart w:id="13" w:name="p-698260"/>
      <w:bookmarkEnd w:id="12"/>
      <w:bookmarkEnd w:id="13"/>
    </w:p>
    <w:p w14:paraId="482728F1" w14:textId="77777777" w:rsidR="001C2DB1" w:rsidRPr="001C2DB1" w:rsidRDefault="001C2DB1" w:rsidP="001C2DB1">
      <w:pPr>
        <w:spacing w:after="0" w:line="240" w:lineRule="auto"/>
        <w:jc w:val="both"/>
        <w:rPr>
          <w:rFonts w:ascii="Times New Roman" w:hAnsi="Times New Roman"/>
          <w:b/>
          <w:noProof/>
          <w:sz w:val="24"/>
          <w:lang w:val="en-US"/>
        </w:rPr>
      </w:pPr>
      <w:r w:rsidRPr="001C2DB1">
        <w:rPr>
          <w:rFonts w:ascii="Times New Roman" w:hAnsi="Times New Roman"/>
          <w:b/>
          <w:noProof/>
          <w:sz w:val="24"/>
          <w:lang w:val="en-US"/>
        </w:rPr>
        <w:t>Section 7. Restrictions on the Activities of the Foundation</w:t>
      </w:r>
    </w:p>
    <w:p w14:paraId="215A83BD" w14:textId="77777777" w:rsidR="001C2DB1" w:rsidRPr="001C2DB1" w:rsidRDefault="001C2DB1" w:rsidP="001C2DB1">
      <w:pPr>
        <w:spacing w:after="0" w:line="240" w:lineRule="auto"/>
        <w:jc w:val="both"/>
        <w:rPr>
          <w:rFonts w:ascii="Times New Roman" w:eastAsia="Times New Roman" w:hAnsi="Times New Roman" w:cs="Times New Roman"/>
          <w:noProof/>
          <w:sz w:val="24"/>
          <w:szCs w:val="24"/>
          <w:lang w:val="en-US" w:eastAsia="lv-LV"/>
        </w:rPr>
      </w:pPr>
    </w:p>
    <w:p w14:paraId="287CA980" w14:textId="77777777" w:rsidR="001C2DB1" w:rsidRPr="001C2DB1" w:rsidRDefault="001C2DB1" w:rsidP="001C2DB1">
      <w:pPr>
        <w:spacing w:after="0" w:line="240" w:lineRule="auto"/>
        <w:jc w:val="both"/>
        <w:rPr>
          <w:rFonts w:ascii="Times New Roman" w:hAnsi="Times New Roman"/>
          <w:noProof/>
          <w:sz w:val="24"/>
          <w:lang w:val="en-US"/>
        </w:rPr>
      </w:pPr>
      <w:r w:rsidRPr="001C2DB1">
        <w:rPr>
          <w:rFonts w:ascii="Times New Roman" w:hAnsi="Times New Roman"/>
          <w:noProof/>
          <w:sz w:val="24"/>
          <w:lang w:val="en-US"/>
        </w:rPr>
        <w:t>(1) The Foundation does not have the right to undertake commitments at the expense of the property of the Foundation if such commitments are not directly related to the purpose and tasks of the Foundation.</w:t>
      </w:r>
    </w:p>
    <w:p w14:paraId="517F640C" w14:textId="77777777" w:rsidR="001C2DB1" w:rsidRPr="001C2DB1" w:rsidRDefault="001C2DB1" w:rsidP="001C2DB1">
      <w:pPr>
        <w:spacing w:after="0" w:line="240" w:lineRule="auto"/>
        <w:jc w:val="both"/>
        <w:rPr>
          <w:rFonts w:ascii="Times New Roman" w:hAnsi="Times New Roman"/>
          <w:noProof/>
          <w:sz w:val="24"/>
          <w:lang w:val="en-US"/>
        </w:rPr>
      </w:pPr>
      <w:r w:rsidRPr="001C2DB1">
        <w:rPr>
          <w:rFonts w:ascii="Times New Roman" w:hAnsi="Times New Roman"/>
          <w:noProof/>
          <w:sz w:val="24"/>
          <w:lang w:val="en-US"/>
        </w:rPr>
        <w:t>(2) Claims against the Foundation and the claims included in the property of the Foundation may not be mutually set-off.</w:t>
      </w:r>
    </w:p>
    <w:p w14:paraId="1F2E0451" w14:textId="77777777" w:rsidR="001C2DB1" w:rsidRPr="001C2DB1" w:rsidRDefault="001C2DB1" w:rsidP="001C2DB1">
      <w:pPr>
        <w:spacing w:after="0" w:line="240" w:lineRule="auto"/>
        <w:jc w:val="both"/>
        <w:rPr>
          <w:rFonts w:ascii="Times New Roman" w:hAnsi="Times New Roman"/>
          <w:noProof/>
          <w:sz w:val="24"/>
          <w:lang w:val="en-US"/>
        </w:rPr>
      </w:pPr>
      <w:r w:rsidRPr="001C2DB1">
        <w:rPr>
          <w:rFonts w:ascii="Times New Roman" w:hAnsi="Times New Roman"/>
          <w:noProof/>
          <w:sz w:val="24"/>
          <w:lang w:val="en-US"/>
        </w:rPr>
        <w:t>(3) The property of the Foundation may not be pledged or otherwise encumbered.</w:t>
      </w:r>
    </w:p>
    <w:p w14:paraId="436856BE" w14:textId="77777777" w:rsidR="001C2DB1" w:rsidRPr="001C2DB1" w:rsidRDefault="001C2DB1" w:rsidP="001C2DB1">
      <w:pPr>
        <w:spacing w:after="0" w:line="240" w:lineRule="auto"/>
        <w:jc w:val="both"/>
        <w:rPr>
          <w:rFonts w:ascii="Times New Roman" w:hAnsi="Times New Roman"/>
          <w:noProof/>
          <w:sz w:val="24"/>
          <w:lang w:val="en-US"/>
        </w:rPr>
      </w:pPr>
      <w:r w:rsidRPr="001C2DB1">
        <w:rPr>
          <w:rFonts w:ascii="Times New Roman" w:hAnsi="Times New Roman"/>
          <w:noProof/>
          <w:sz w:val="24"/>
          <w:lang w:val="en-US"/>
        </w:rPr>
        <w:t>(4) The Foundation may not be a shareholder (stockholder) of a company, purchase securities, undertake commitments arising from guarantee agreements, enter into loan contracts, and also gift, lend or donate property of the Foundation.</w:t>
      </w:r>
    </w:p>
    <w:p w14:paraId="14D47D29" w14:textId="77777777" w:rsidR="001C2DB1" w:rsidRPr="001C2DB1" w:rsidRDefault="001C2DB1" w:rsidP="001C2DB1">
      <w:pPr>
        <w:spacing w:after="0" w:line="240" w:lineRule="auto"/>
        <w:jc w:val="both"/>
        <w:rPr>
          <w:rFonts w:ascii="Times New Roman" w:hAnsi="Times New Roman"/>
          <w:noProof/>
          <w:sz w:val="24"/>
          <w:lang w:val="en-US"/>
        </w:rPr>
      </w:pPr>
      <w:r w:rsidRPr="001C2DB1">
        <w:rPr>
          <w:rFonts w:ascii="Times New Roman" w:hAnsi="Times New Roman"/>
          <w:noProof/>
          <w:sz w:val="24"/>
          <w:lang w:val="en-US"/>
        </w:rPr>
        <w:t>(5) The Foundation may implement the projects referred to in Section 3, Paragraph two, Clause 12 of this Law only with approval of the Council of the Foundation and by the decision of the Cabinet.</w:t>
      </w:r>
    </w:p>
    <w:p w14:paraId="36D241F8" w14:textId="77777777" w:rsidR="001C2DB1" w:rsidRPr="001C2DB1" w:rsidRDefault="001C2DB1" w:rsidP="001C2DB1">
      <w:pPr>
        <w:spacing w:after="0" w:line="240" w:lineRule="auto"/>
        <w:jc w:val="both"/>
        <w:rPr>
          <w:rFonts w:ascii="Times New Roman" w:eastAsia="Times New Roman" w:hAnsi="Times New Roman" w:cs="Times New Roman"/>
          <w:noProof/>
          <w:sz w:val="24"/>
          <w:szCs w:val="24"/>
          <w:lang w:val="en-US"/>
        </w:rPr>
      </w:pPr>
      <w:r w:rsidRPr="001C2DB1">
        <w:rPr>
          <w:rFonts w:ascii="Times New Roman" w:hAnsi="Times New Roman"/>
          <w:noProof/>
          <w:sz w:val="24"/>
          <w:lang w:val="en-US"/>
        </w:rPr>
        <w:t>[</w:t>
      </w:r>
      <w:r w:rsidRPr="001C2DB1">
        <w:rPr>
          <w:rFonts w:ascii="Times New Roman" w:hAnsi="Times New Roman"/>
          <w:i/>
          <w:iCs/>
          <w:noProof/>
          <w:sz w:val="24"/>
          <w:lang w:val="en-US"/>
        </w:rPr>
        <w:t>8 July 2019</w:t>
      </w:r>
      <w:r w:rsidRPr="001C2DB1">
        <w:rPr>
          <w:rFonts w:ascii="Times New Roman" w:hAnsi="Times New Roman"/>
          <w:noProof/>
          <w:sz w:val="24"/>
          <w:lang w:val="en-US"/>
        </w:rPr>
        <w:t>]</w:t>
      </w:r>
    </w:p>
    <w:p w14:paraId="3B39AA26" w14:textId="77777777" w:rsidR="001C2DB1" w:rsidRPr="001C2DB1" w:rsidRDefault="001C2DB1" w:rsidP="001C2DB1">
      <w:pPr>
        <w:spacing w:after="0" w:line="240" w:lineRule="auto"/>
        <w:jc w:val="both"/>
        <w:rPr>
          <w:rFonts w:ascii="Times New Roman" w:eastAsia="Times New Roman" w:hAnsi="Times New Roman" w:cs="Times New Roman"/>
          <w:b/>
          <w:bCs/>
          <w:noProof/>
          <w:sz w:val="24"/>
          <w:szCs w:val="24"/>
          <w:lang w:val="en-US"/>
        </w:rPr>
      </w:pPr>
      <w:bookmarkStart w:id="14" w:name="p8"/>
      <w:bookmarkStart w:id="15" w:name="p-16225"/>
      <w:bookmarkEnd w:id="14"/>
      <w:bookmarkEnd w:id="15"/>
    </w:p>
    <w:p w14:paraId="2E415297" w14:textId="77777777" w:rsidR="001C2DB1" w:rsidRPr="001C2DB1" w:rsidRDefault="001C2DB1" w:rsidP="001C2DB1">
      <w:pPr>
        <w:spacing w:after="0" w:line="240" w:lineRule="auto"/>
        <w:jc w:val="both"/>
        <w:rPr>
          <w:rFonts w:ascii="Times New Roman" w:hAnsi="Times New Roman"/>
          <w:b/>
          <w:noProof/>
          <w:sz w:val="24"/>
          <w:lang w:val="en-US"/>
        </w:rPr>
      </w:pPr>
      <w:r w:rsidRPr="001C2DB1">
        <w:rPr>
          <w:rFonts w:ascii="Times New Roman" w:hAnsi="Times New Roman"/>
          <w:b/>
          <w:noProof/>
          <w:sz w:val="24"/>
          <w:lang w:val="en-US"/>
        </w:rPr>
        <w:t>Section 8. Structure of the Foundation</w:t>
      </w:r>
    </w:p>
    <w:p w14:paraId="1B0A3C15" w14:textId="77777777" w:rsidR="001C2DB1" w:rsidRPr="001C2DB1" w:rsidRDefault="001C2DB1" w:rsidP="001C2DB1">
      <w:pPr>
        <w:spacing w:after="0" w:line="240" w:lineRule="auto"/>
        <w:jc w:val="both"/>
        <w:rPr>
          <w:rFonts w:ascii="Times New Roman" w:eastAsia="Times New Roman" w:hAnsi="Times New Roman" w:cs="Times New Roman"/>
          <w:noProof/>
          <w:sz w:val="24"/>
          <w:szCs w:val="24"/>
          <w:lang w:val="en-US" w:eastAsia="lv-LV"/>
        </w:rPr>
      </w:pPr>
    </w:p>
    <w:p w14:paraId="72AFA135" w14:textId="77777777" w:rsidR="001C2DB1" w:rsidRPr="001C2DB1" w:rsidRDefault="001C2DB1" w:rsidP="001C2DB1">
      <w:pPr>
        <w:spacing w:after="0" w:line="240" w:lineRule="auto"/>
        <w:ind w:firstLine="709"/>
        <w:jc w:val="both"/>
        <w:rPr>
          <w:rFonts w:ascii="Times New Roman" w:hAnsi="Times New Roman"/>
          <w:noProof/>
          <w:sz w:val="24"/>
          <w:lang w:val="en-US"/>
        </w:rPr>
      </w:pPr>
      <w:r w:rsidRPr="001C2DB1">
        <w:rPr>
          <w:rFonts w:ascii="Times New Roman" w:hAnsi="Times New Roman"/>
          <w:noProof/>
          <w:sz w:val="24"/>
          <w:lang w:val="en-US"/>
        </w:rPr>
        <w:t>The Foundation shall be managed by the Council of the Foundation, its operations shall be ensured by the Secretariat, and social integration projects shall be evaluated by a relevant committee.</w:t>
      </w:r>
    </w:p>
    <w:p w14:paraId="56C85534" w14:textId="77777777" w:rsidR="001C2DB1" w:rsidRPr="001C2DB1" w:rsidRDefault="001C2DB1" w:rsidP="001C2DB1">
      <w:pPr>
        <w:spacing w:after="0" w:line="240" w:lineRule="auto"/>
        <w:jc w:val="both"/>
        <w:rPr>
          <w:rFonts w:ascii="Times New Roman" w:eastAsia="Times New Roman" w:hAnsi="Times New Roman" w:cs="Times New Roman"/>
          <w:b/>
          <w:bCs/>
          <w:noProof/>
          <w:sz w:val="24"/>
          <w:szCs w:val="24"/>
          <w:lang w:val="en-US"/>
        </w:rPr>
      </w:pPr>
      <w:bookmarkStart w:id="16" w:name="p9"/>
      <w:bookmarkStart w:id="17" w:name="p-698264"/>
      <w:bookmarkEnd w:id="16"/>
      <w:bookmarkEnd w:id="17"/>
    </w:p>
    <w:p w14:paraId="5E799BE8" w14:textId="77777777" w:rsidR="001C2DB1" w:rsidRPr="001C2DB1" w:rsidRDefault="001C2DB1" w:rsidP="001C2DB1">
      <w:pPr>
        <w:spacing w:after="0" w:line="240" w:lineRule="auto"/>
        <w:jc w:val="both"/>
        <w:rPr>
          <w:rFonts w:ascii="Times New Roman" w:hAnsi="Times New Roman"/>
          <w:b/>
          <w:noProof/>
          <w:sz w:val="24"/>
          <w:lang w:val="en-US"/>
        </w:rPr>
      </w:pPr>
      <w:r w:rsidRPr="001C2DB1">
        <w:rPr>
          <w:rFonts w:ascii="Times New Roman" w:hAnsi="Times New Roman"/>
          <w:b/>
          <w:noProof/>
          <w:sz w:val="24"/>
          <w:lang w:val="en-US"/>
        </w:rPr>
        <w:t>Section 9. Council of the Foundation</w:t>
      </w:r>
    </w:p>
    <w:p w14:paraId="7A5F0252" w14:textId="77777777" w:rsidR="001C2DB1" w:rsidRPr="001C2DB1" w:rsidRDefault="001C2DB1" w:rsidP="001C2DB1">
      <w:pPr>
        <w:spacing w:after="0" w:line="240" w:lineRule="auto"/>
        <w:jc w:val="both"/>
        <w:rPr>
          <w:rFonts w:ascii="Times New Roman" w:eastAsia="Times New Roman" w:hAnsi="Times New Roman" w:cs="Times New Roman"/>
          <w:noProof/>
          <w:sz w:val="24"/>
          <w:szCs w:val="24"/>
          <w:lang w:val="en-US" w:eastAsia="lv-LV"/>
        </w:rPr>
      </w:pPr>
    </w:p>
    <w:p w14:paraId="29E90B56" w14:textId="77777777" w:rsidR="001C2DB1" w:rsidRPr="001C2DB1" w:rsidRDefault="001C2DB1" w:rsidP="001C2DB1">
      <w:pPr>
        <w:spacing w:after="0" w:line="240" w:lineRule="auto"/>
        <w:jc w:val="both"/>
        <w:rPr>
          <w:rFonts w:ascii="Times New Roman" w:hAnsi="Times New Roman"/>
          <w:noProof/>
          <w:sz w:val="24"/>
          <w:lang w:val="en-US"/>
        </w:rPr>
      </w:pPr>
      <w:r w:rsidRPr="001C2DB1">
        <w:rPr>
          <w:rFonts w:ascii="Times New Roman" w:hAnsi="Times New Roman"/>
          <w:noProof/>
          <w:sz w:val="24"/>
          <w:lang w:val="en-US"/>
        </w:rPr>
        <w:t>(1) The composition of the Council of the Foundation shall include:</w:t>
      </w:r>
    </w:p>
    <w:p w14:paraId="6C64AC58" w14:textId="77777777" w:rsidR="001C2DB1" w:rsidRPr="001C2DB1" w:rsidRDefault="001C2DB1" w:rsidP="001C2DB1">
      <w:pPr>
        <w:spacing w:after="0" w:line="240" w:lineRule="auto"/>
        <w:ind w:firstLine="709"/>
        <w:jc w:val="both"/>
        <w:rPr>
          <w:rFonts w:ascii="Times New Roman" w:hAnsi="Times New Roman"/>
          <w:noProof/>
          <w:sz w:val="24"/>
          <w:lang w:val="en-US"/>
        </w:rPr>
      </w:pPr>
      <w:r w:rsidRPr="001C2DB1">
        <w:rPr>
          <w:rFonts w:ascii="Times New Roman" w:hAnsi="Times New Roman"/>
          <w:noProof/>
          <w:sz w:val="24"/>
          <w:lang w:val="en-US"/>
        </w:rPr>
        <w:t>1) a representative of the Prime Minister, the Minister for Culture, the Minister for Education and Science, the Minister for Welfare, the Minister for Environmental Protection and Regional Development, and also the Minister for Justice;</w:t>
      </w:r>
    </w:p>
    <w:p w14:paraId="6D349E75" w14:textId="77777777" w:rsidR="001C2DB1" w:rsidRPr="001C2DB1" w:rsidRDefault="001C2DB1" w:rsidP="001C2DB1">
      <w:pPr>
        <w:spacing w:after="0" w:line="240" w:lineRule="auto"/>
        <w:ind w:firstLine="709"/>
        <w:jc w:val="both"/>
        <w:rPr>
          <w:rFonts w:ascii="Times New Roman" w:hAnsi="Times New Roman"/>
          <w:noProof/>
          <w:sz w:val="24"/>
          <w:lang w:val="en-US"/>
        </w:rPr>
      </w:pPr>
      <w:r w:rsidRPr="001C2DB1">
        <w:rPr>
          <w:rFonts w:ascii="Times New Roman" w:hAnsi="Times New Roman"/>
          <w:noProof/>
          <w:sz w:val="24"/>
          <w:lang w:val="en-US"/>
        </w:rPr>
        <w:lastRenderedPageBreak/>
        <w:t>2) four members of non-governmental organisations.</w:t>
      </w:r>
    </w:p>
    <w:p w14:paraId="16AFDD53" w14:textId="77777777" w:rsidR="001C2DB1" w:rsidRPr="001C2DB1" w:rsidRDefault="001C2DB1" w:rsidP="001C2DB1">
      <w:pPr>
        <w:spacing w:after="0" w:line="240" w:lineRule="auto"/>
        <w:jc w:val="both"/>
        <w:rPr>
          <w:rFonts w:ascii="Times New Roman" w:hAnsi="Times New Roman"/>
          <w:noProof/>
          <w:sz w:val="24"/>
          <w:lang w:val="en-US"/>
        </w:rPr>
      </w:pPr>
      <w:r w:rsidRPr="001C2DB1">
        <w:rPr>
          <w:rFonts w:ascii="Times New Roman" w:hAnsi="Times New Roman"/>
          <w:noProof/>
          <w:sz w:val="24"/>
          <w:lang w:val="en-US"/>
        </w:rPr>
        <w:t>(2) The non-governmental organizations represented in the Council of the Foundation shall be designated for three years. The Cabinet shall determine the criteria by which the non-governmental organizations which are entitled to delegate their member to work in the Council of the Foundation shall be designated and the procedures for designating such organisations. Powers of the representatives of non-governmental organisations included in the Council of the Foundation shall continue until other non-governmental organizations which delegate other representative to work in the Council of the Foundation are designated under the specified procedures.</w:t>
      </w:r>
    </w:p>
    <w:p w14:paraId="73CA8580" w14:textId="77777777" w:rsidR="001C2DB1" w:rsidRPr="001C2DB1" w:rsidRDefault="001C2DB1" w:rsidP="001C2DB1">
      <w:pPr>
        <w:spacing w:after="0" w:line="240" w:lineRule="auto"/>
        <w:jc w:val="both"/>
        <w:rPr>
          <w:rFonts w:ascii="Times New Roman" w:hAnsi="Times New Roman"/>
          <w:noProof/>
          <w:sz w:val="24"/>
          <w:lang w:val="en-US"/>
        </w:rPr>
      </w:pPr>
      <w:r w:rsidRPr="001C2DB1">
        <w:rPr>
          <w:rFonts w:ascii="Times New Roman" w:hAnsi="Times New Roman"/>
          <w:noProof/>
          <w:sz w:val="24"/>
          <w:lang w:val="en-US"/>
        </w:rPr>
        <w:t>(3) Members of the Council of the Foundation shall make their decisions independently based on development planning documents and laws and regulations.</w:t>
      </w:r>
    </w:p>
    <w:p w14:paraId="3B708339" w14:textId="77777777" w:rsidR="001C2DB1" w:rsidRPr="001C2DB1" w:rsidRDefault="001C2DB1" w:rsidP="001C2DB1">
      <w:pPr>
        <w:spacing w:after="0" w:line="240" w:lineRule="auto"/>
        <w:jc w:val="both"/>
        <w:rPr>
          <w:rFonts w:ascii="Times New Roman" w:hAnsi="Times New Roman"/>
          <w:noProof/>
          <w:sz w:val="24"/>
          <w:lang w:val="en-US"/>
        </w:rPr>
      </w:pPr>
      <w:r w:rsidRPr="001C2DB1">
        <w:rPr>
          <w:rFonts w:ascii="Times New Roman" w:hAnsi="Times New Roman"/>
          <w:noProof/>
          <w:sz w:val="24"/>
          <w:lang w:val="en-US"/>
        </w:rPr>
        <w:t>(4) Members of the Council of the Foundation shall elect the Chairperson of the Council of the Foundation from among their members for five years. The Chairperson of the Council of the Foundation shall manage the work of the Council of the Foundation. The same person may not be the Chairperson of the Council for more than five consecutive years.</w:t>
      </w:r>
    </w:p>
    <w:p w14:paraId="66670822" w14:textId="77777777" w:rsidR="001C2DB1" w:rsidRPr="001C2DB1" w:rsidRDefault="001C2DB1" w:rsidP="001C2DB1">
      <w:pPr>
        <w:spacing w:after="0" w:line="240" w:lineRule="auto"/>
        <w:jc w:val="both"/>
        <w:rPr>
          <w:rFonts w:ascii="Times New Roman" w:hAnsi="Times New Roman"/>
          <w:noProof/>
          <w:sz w:val="24"/>
          <w:lang w:val="en-US"/>
        </w:rPr>
      </w:pPr>
      <w:r w:rsidRPr="001C2DB1">
        <w:rPr>
          <w:rFonts w:ascii="Times New Roman" w:hAnsi="Times New Roman"/>
          <w:noProof/>
          <w:sz w:val="24"/>
          <w:lang w:val="en-US"/>
        </w:rPr>
        <w:t>(5) Members of the Council of the Foundation shall not receive remuneration for participation in meetings of the Council of the Foundation. The representatives of non-governmental organisations included in the composition of the Council of the Foundation shall receive remuneration. The amount of remuneration shall be determined by the Cabinet.</w:t>
      </w:r>
    </w:p>
    <w:p w14:paraId="19AFE5CF" w14:textId="77777777" w:rsidR="001C2DB1" w:rsidRPr="001C2DB1" w:rsidRDefault="001C2DB1" w:rsidP="001C2DB1">
      <w:pPr>
        <w:spacing w:after="0" w:line="240" w:lineRule="auto"/>
        <w:jc w:val="both"/>
        <w:rPr>
          <w:rFonts w:ascii="Times New Roman" w:hAnsi="Times New Roman"/>
          <w:noProof/>
          <w:sz w:val="24"/>
          <w:lang w:val="en-US"/>
        </w:rPr>
      </w:pPr>
      <w:r w:rsidRPr="001C2DB1">
        <w:rPr>
          <w:rFonts w:ascii="Times New Roman" w:hAnsi="Times New Roman"/>
          <w:noProof/>
          <w:sz w:val="24"/>
          <w:lang w:val="en-US"/>
        </w:rPr>
        <w:t>(6) The ministers included in the composition of the Council of the Foundation may be substituted by a person authorised by the minister. The Parliamentary Secretary, State Secretary, Deputy State Secretary or the head of a unit of a ministry may be the person authorised by a minister.</w:t>
      </w:r>
    </w:p>
    <w:p w14:paraId="0C0FE76E" w14:textId="77777777" w:rsidR="001C2DB1" w:rsidRPr="001C2DB1" w:rsidRDefault="001C2DB1" w:rsidP="001C2DB1">
      <w:pPr>
        <w:spacing w:after="0" w:line="240" w:lineRule="auto"/>
        <w:jc w:val="both"/>
        <w:rPr>
          <w:rFonts w:ascii="Times New Roman" w:eastAsia="Times New Roman" w:hAnsi="Times New Roman" w:cs="Times New Roman"/>
          <w:noProof/>
          <w:sz w:val="24"/>
          <w:szCs w:val="24"/>
          <w:lang w:val="en-US"/>
        </w:rPr>
      </w:pPr>
      <w:r w:rsidRPr="001C2DB1">
        <w:rPr>
          <w:rFonts w:ascii="Times New Roman" w:hAnsi="Times New Roman"/>
          <w:noProof/>
          <w:sz w:val="24"/>
          <w:lang w:val="en-US"/>
        </w:rPr>
        <w:t>[</w:t>
      </w:r>
      <w:r w:rsidRPr="001C2DB1">
        <w:rPr>
          <w:rFonts w:ascii="Times New Roman" w:hAnsi="Times New Roman"/>
          <w:i/>
          <w:iCs/>
          <w:noProof/>
          <w:sz w:val="24"/>
          <w:lang w:val="en-US"/>
        </w:rPr>
        <w:t>3 March 2011; 8 July 2019 / New wording of Paragraph five shall come into force on 1 January 2020. See Paragraphs 6 and 10 of Transitional Provisions</w:t>
      </w:r>
      <w:r w:rsidRPr="001C2DB1">
        <w:rPr>
          <w:rFonts w:ascii="Times New Roman" w:hAnsi="Times New Roman"/>
          <w:noProof/>
          <w:sz w:val="24"/>
          <w:lang w:val="en-US"/>
        </w:rPr>
        <w:t>]</w:t>
      </w:r>
    </w:p>
    <w:p w14:paraId="592E2766" w14:textId="77777777" w:rsidR="001C2DB1" w:rsidRPr="001C2DB1" w:rsidRDefault="001C2DB1" w:rsidP="001C2DB1">
      <w:pPr>
        <w:spacing w:after="0" w:line="240" w:lineRule="auto"/>
        <w:jc w:val="both"/>
        <w:rPr>
          <w:rFonts w:ascii="Times New Roman" w:eastAsia="Times New Roman" w:hAnsi="Times New Roman" w:cs="Times New Roman"/>
          <w:b/>
          <w:bCs/>
          <w:noProof/>
          <w:sz w:val="24"/>
          <w:szCs w:val="24"/>
          <w:lang w:val="en-US"/>
        </w:rPr>
      </w:pPr>
      <w:bookmarkStart w:id="18" w:name="p10"/>
      <w:bookmarkStart w:id="19" w:name="p-698265"/>
      <w:bookmarkEnd w:id="18"/>
      <w:bookmarkEnd w:id="19"/>
    </w:p>
    <w:p w14:paraId="5AAA55FC" w14:textId="77777777" w:rsidR="001C2DB1" w:rsidRPr="001C2DB1" w:rsidRDefault="001C2DB1" w:rsidP="001C2DB1">
      <w:pPr>
        <w:spacing w:after="0" w:line="240" w:lineRule="auto"/>
        <w:jc w:val="both"/>
        <w:rPr>
          <w:rFonts w:ascii="Times New Roman" w:hAnsi="Times New Roman"/>
          <w:b/>
          <w:noProof/>
          <w:sz w:val="24"/>
          <w:lang w:val="en-US"/>
        </w:rPr>
      </w:pPr>
      <w:r w:rsidRPr="001C2DB1">
        <w:rPr>
          <w:rFonts w:ascii="Times New Roman" w:hAnsi="Times New Roman"/>
          <w:b/>
          <w:noProof/>
          <w:sz w:val="24"/>
          <w:lang w:val="en-US"/>
        </w:rPr>
        <w:t>Section 10. Meetings and Decision-Making of the Council of the Foundation</w:t>
      </w:r>
    </w:p>
    <w:p w14:paraId="53B18DE5" w14:textId="77777777" w:rsidR="001C2DB1" w:rsidRPr="001C2DB1" w:rsidRDefault="001C2DB1" w:rsidP="001C2DB1">
      <w:pPr>
        <w:spacing w:after="0" w:line="240" w:lineRule="auto"/>
        <w:jc w:val="both"/>
        <w:rPr>
          <w:rFonts w:ascii="Times New Roman" w:eastAsia="Times New Roman" w:hAnsi="Times New Roman" w:cs="Times New Roman"/>
          <w:noProof/>
          <w:sz w:val="24"/>
          <w:szCs w:val="24"/>
          <w:lang w:val="en-US" w:eastAsia="lv-LV"/>
        </w:rPr>
      </w:pPr>
    </w:p>
    <w:p w14:paraId="5D9D72DD" w14:textId="77777777" w:rsidR="001C2DB1" w:rsidRPr="001C2DB1" w:rsidRDefault="001C2DB1" w:rsidP="001C2DB1">
      <w:pPr>
        <w:spacing w:after="0" w:line="240" w:lineRule="auto"/>
        <w:jc w:val="both"/>
        <w:rPr>
          <w:rFonts w:ascii="Times New Roman" w:hAnsi="Times New Roman"/>
          <w:noProof/>
          <w:sz w:val="24"/>
          <w:lang w:val="en-US"/>
        </w:rPr>
      </w:pPr>
      <w:r w:rsidRPr="001C2DB1">
        <w:rPr>
          <w:rFonts w:ascii="Times New Roman" w:hAnsi="Times New Roman"/>
          <w:noProof/>
          <w:sz w:val="24"/>
          <w:lang w:val="en-US"/>
        </w:rPr>
        <w:t>(1) Meetings of the Council of the Foundation shall be convened by the Chairperson of the Council of the Foundation.</w:t>
      </w:r>
    </w:p>
    <w:p w14:paraId="7C4C7EF8" w14:textId="77777777" w:rsidR="001C2DB1" w:rsidRPr="001C2DB1" w:rsidRDefault="001C2DB1" w:rsidP="001C2DB1">
      <w:pPr>
        <w:spacing w:after="0" w:line="240" w:lineRule="auto"/>
        <w:jc w:val="both"/>
        <w:rPr>
          <w:rFonts w:ascii="Times New Roman" w:hAnsi="Times New Roman"/>
          <w:noProof/>
          <w:sz w:val="24"/>
          <w:lang w:val="en-US"/>
        </w:rPr>
      </w:pPr>
      <w:r w:rsidRPr="001C2DB1">
        <w:rPr>
          <w:rFonts w:ascii="Times New Roman" w:hAnsi="Times New Roman"/>
          <w:noProof/>
          <w:sz w:val="24"/>
          <w:lang w:val="en-US"/>
        </w:rPr>
        <w:t>(2) Meetings of the Council of the Foundation shall be convened as necessary but at least once every three months. The Chairperson of the Council of the Foundation must, within two weeks, convene a meeting of the Council of the Foundation if it is requested by at least one third of the members of the Council of the Foundation.</w:t>
      </w:r>
    </w:p>
    <w:p w14:paraId="1DAFE582" w14:textId="77777777" w:rsidR="001C2DB1" w:rsidRPr="001C2DB1" w:rsidRDefault="001C2DB1" w:rsidP="001C2DB1">
      <w:pPr>
        <w:spacing w:after="0" w:line="240" w:lineRule="auto"/>
        <w:jc w:val="both"/>
        <w:rPr>
          <w:rFonts w:ascii="Times New Roman" w:hAnsi="Times New Roman"/>
          <w:noProof/>
          <w:sz w:val="24"/>
          <w:lang w:val="en-US"/>
        </w:rPr>
      </w:pPr>
      <w:r w:rsidRPr="001C2DB1">
        <w:rPr>
          <w:rFonts w:ascii="Times New Roman" w:hAnsi="Times New Roman"/>
          <w:noProof/>
          <w:sz w:val="24"/>
          <w:lang w:val="en-US"/>
        </w:rPr>
        <w:t>(3) Minutes of the meetings of the Council of the Foundation shall be recorded. Minutes of the meetings of the Council of the Foundation shall be signed by the Chairperson of the Council of the Foundation. Minutes of the meetings of the Council of the Foundation shall be available on the website of the Foundation within 10 days after the meeting.</w:t>
      </w:r>
    </w:p>
    <w:p w14:paraId="000477FC" w14:textId="77777777" w:rsidR="001C2DB1" w:rsidRPr="001C2DB1" w:rsidRDefault="001C2DB1" w:rsidP="001C2DB1">
      <w:pPr>
        <w:spacing w:after="0" w:line="240" w:lineRule="auto"/>
        <w:jc w:val="both"/>
        <w:rPr>
          <w:rFonts w:ascii="Times New Roman" w:hAnsi="Times New Roman"/>
          <w:noProof/>
          <w:sz w:val="24"/>
          <w:lang w:val="en-US"/>
        </w:rPr>
      </w:pPr>
      <w:r w:rsidRPr="001C2DB1">
        <w:rPr>
          <w:rFonts w:ascii="Times New Roman" w:hAnsi="Times New Roman"/>
          <w:noProof/>
          <w:sz w:val="24"/>
          <w:lang w:val="en-US"/>
        </w:rPr>
        <w:t>(4) Meetings of the Council of the Foundation shall be quorate if at least seven members of the Council of the Foundation participate therein. The Council of the Foundation shall take a decision by an absolute majority of the members of the Council of the Foundation present if at least seven members of the Council of the Foundation have voted on the decision.</w:t>
      </w:r>
    </w:p>
    <w:p w14:paraId="467BA429" w14:textId="77777777" w:rsidR="001C2DB1" w:rsidRPr="001C2DB1" w:rsidRDefault="001C2DB1" w:rsidP="001C2DB1">
      <w:pPr>
        <w:spacing w:after="0" w:line="240" w:lineRule="auto"/>
        <w:jc w:val="both"/>
        <w:rPr>
          <w:rFonts w:ascii="Times New Roman" w:hAnsi="Times New Roman"/>
          <w:noProof/>
          <w:sz w:val="24"/>
          <w:lang w:val="en-US"/>
        </w:rPr>
      </w:pPr>
      <w:r w:rsidRPr="001C2DB1">
        <w:rPr>
          <w:rFonts w:ascii="Times New Roman" w:hAnsi="Times New Roman"/>
          <w:noProof/>
          <w:sz w:val="24"/>
          <w:lang w:val="en-US"/>
        </w:rPr>
        <w:t>(5) In face-to-face meetings, the Council of the Foundation shall decide on:</w:t>
      </w:r>
    </w:p>
    <w:p w14:paraId="105599C8" w14:textId="77777777" w:rsidR="001C2DB1" w:rsidRPr="001C2DB1" w:rsidRDefault="001C2DB1" w:rsidP="001C2DB1">
      <w:pPr>
        <w:spacing w:after="0" w:line="240" w:lineRule="auto"/>
        <w:ind w:firstLine="709"/>
        <w:jc w:val="both"/>
        <w:rPr>
          <w:rFonts w:ascii="Times New Roman" w:hAnsi="Times New Roman"/>
          <w:noProof/>
          <w:sz w:val="24"/>
          <w:lang w:val="en-US"/>
        </w:rPr>
      </w:pPr>
      <w:r w:rsidRPr="001C2DB1">
        <w:rPr>
          <w:rFonts w:ascii="Times New Roman" w:hAnsi="Times New Roman"/>
          <w:noProof/>
          <w:sz w:val="24"/>
          <w:lang w:val="en-US"/>
        </w:rPr>
        <w:t>1) operational strategy;</w:t>
      </w:r>
    </w:p>
    <w:p w14:paraId="3EF949AD" w14:textId="77777777" w:rsidR="001C2DB1" w:rsidRPr="001C2DB1" w:rsidRDefault="001C2DB1" w:rsidP="001C2DB1">
      <w:pPr>
        <w:spacing w:after="0" w:line="240" w:lineRule="auto"/>
        <w:ind w:firstLine="709"/>
        <w:jc w:val="both"/>
        <w:rPr>
          <w:rFonts w:ascii="Times New Roman" w:hAnsi="Times New Roman"/>
          <w:noProof/>
          <w:sz w:val="24"/>
          <w:lang w:val="en-US"/>
        </w:rPr>
      </w:pPr>
      <w:r w:rsidRPr="001C2DB1">
        <w:rPr>
          <w:rFonts w:ascii="Times New Roman" w:hAnsi="Times New Roman"/>
          <w:noProof/>
          <w:sz w:val="24"/>
          <w:lang w:val="en-US"/>
        </w:rPr>
        <w:t>2) annual priorities and deliverables;</w:t>
      </w:r>
    </w:p>
    <w:p w14:paraId="7C8C3847" w14:textId="77777777" w:rsidR="001C2DB1" w:rsidRPr="001C2DB1" w:rsidRDefault="001C2DB1" w:rsidP="001C2DB1">
      <w:pPr>
        <w:spacing w:after="0" w:line="240" w:lineRule="auto"/>
        <w:ind w:firstLine="709"/>
        <w:jc w:val="both"/>
        <w:rPr>
          <w:rFonts w:ascii="Times New Roman" w:hAnsi="Times New Roman"/>
          <w:noProof/>
          <w:sz w:val="24"/>
          <w:lang w:val="en-US"/>
        </w:rPr>
      </w:pPr>
      <w:r w:rsidRPr="001C2DB1">
        <w:rPr>
          <w:rFonts w:ascii="Times New Roman" w:hAnsi="Times New Roman"/>
          <w:noProof/>
          <w:sz w:val="24"/>
          <w:lang w:val="en-US"/>
        </w:rPr>
        <w:t>3) additional tasks and activities (initiatives) to be implemented;</w:t>
      </w:r>
    </w:p>
    <w:p w14:paraId="2A57F21B" w14:textId="77777777" w:rsidR="001C2DB1" w:rsidRPr="001C2DB1" w:rsidRDefault="001C2DB1" w:rsidP="001C2DB1">
      <w:pPr>
        <w:spacing w:after="0" w:line="240" w:lineRule="auto"/>
        <w:ind w:firstLine="709"/>
        <w:jc w:val="both"/>
        <w:rPr>
          <w:rFonts w:ascii="Times New Roman" w:hAnsi="Times New Roman"/>
          <w:noProof/>
          <w:sz w:val="24"/>
          <w:lang w:val="en-US"/>
        </w:rPr>
      </w:pPr>
      <w:r w:rsidRPr="001C2DB1">
        <w:rPr>
          <w:rFonts w:ascii="Times New Roman" w:hAnsi="Times New Roman"/>
          <w:noProof/>
          <w:sz w:val="24"/>
          <w:lang w:val="en-US"/>
        </w:rPr>
        <w:t>4) use of the funds from the State budget allocated to the Foundation;</w:t>
      </w:r>
    </w:p>
    <w:p w14:paraId="0AEFC875" w14:textId="77777777" w:rsidR="001C2DB1" w:rsidRPr="001C2DB1" w:rsidRDefault="001C2DB1" w:rsidP="001C2DB1">
      <w:pPr>
        <w:spacing w:after="0" w:line="240" w:lineRule="auto"/>
        <w:ind w:firstLine="709"/>
        <w:jc w:val="both"/>
        <w:rPr>
          <w:rFonts w:ascii="Times New Roman" w:hAnsi="Times New Roman"/>
          <w:noProof/>
          <w:sz w:val="24"/>
          <w:lang w:val="en-US"/>
        </w:rPr>
      </w:pPr>
      <w:r w:rsidRPr="001C2DB1">
        <w:rPr>
          <w:rFonts w:ascii="Times New Roman" w:hAnsi="Times New Roman"/>
          <w:noProof/>
          <w:sz w:val="24"/>
          <w:lang w:val="en-US"/>
        </w:rPr>
        <w:t>5) long-term commitments of the funds from the State budget allocated to the Foundation in the projects and measures co-financed through European Union policy instruments and other foreign financial assistance;</w:t>
      </w:r>
    </w:p>
    <w:p w14:paraId="2BE9F165" w14:textId="77777777" w:rsidR="001C2DB1" w:rsidRPr="001C2DB1" w:rsidRDefault="001C2DB1" w:rsidP="001C2DB1">
      <w:pPr>
        <w:spacing w:after="0" w:line="240" w:lineRule="auto"/>
        <w:ind w:firstLine="709"/>
        <w:jc w:val="both"/>
        <w:rPr>
          <w:rFonts w:ascii="Times New Roman" w:hAnsi="Times New Roman"/>
          <w:noProof/>
          <w:sz w:val="24"/>
          <w:lang w:val="en-US"/>
        </w:rPr>
      </w:pPr>
      <w:r w:rsidRPr="001C2DB1">
        <w:rPr>
          <w:rFonts w:ascii="Times New Roman" w:hAnsi="Times New Roman"/>
          <w:noProof/>
          <w:sz w:val="24"/>
          <w:lang w:val="en-US"/>
        </w:rPr>
        <w:t>6) requirements for the rules of a tender;</w:t>
      </w:r>
    </w:p>
    <w:p w14:paraId="48DE6EB5" w14:textId="77777777" w:rsidR="001C2DB1" w:rsidRPr="001C2DB1" w:rsidRDefault="001C2DB1" w:rsidP="001C2DB1">
      <w:pPr>
        <w:spacing w:after="0" w:line="240" w:lineRule="auto"/>
        <w:ind w:firstLine="709"/>
        <w:jc w:val="both"/>
        <w:rPr>
          <w:rFonts w:ascii="Times New Roman" w:hAnsi="Times New Roman"/>
          <w:noProof/>
          <w:sz w:val="24"/>
          <w:lang w:val="en-US"/>
        </w:rPr>
      </w:pPr>
      <w:r w:rsidRPr="001C2DB1">
        <w:rPr>
          <w:rFonts w:ascii="Times New Roman" w:hAnsi="Times New Roman"/>
          <w:noProof/>
          <w:sz w:val="24"/>
          <w:lang w:val="en-US"/>
        </w:rPr>
        <w:t>7) audit reports;</w:t>
      </w:r>
    </w:p>
    <w:p w14:paraId="1849E661" w14:textId="77777777" w:rsidR="001C2DB1" w:rsidRPr="001C2DB1" w:rsidRDefault="001C2DB1" w:rsidP="001C2DB1">
      <w:pPr>
        <w:spacing w:after="0" w:line="240" w:lineRule="auto"/>
        <w:ind w:firstLine="709"/>
        <w:jc w:val="both"/>
        <w:rPr>
          <w:rFonts w:ascii="Times New Roman" w:hAnsi="Times New Roman"/>
          <w:noProof/>
          <w:sz w:val="24"/>
          <w:lang w:val="en-US"/>
        </w:rPr>
      </w:pPr>
      <w:r w:rsidRPr="001C2DB1">
        <w:rPr>
          <w:rFonts w:ascii="Times New Roman" w:hAnsi="Times New Roman"/>
          <w:noProof/>
          <w:sz w:val="24"/>
          <w:lang w:val="en-US"/>
        </w:rPr>
        <w:lastRenderedPageBreak/>
        <w:t>8) reports on the achievement of the annual results;</w:t>
      </w:r>
    </w:p>
    <w:p w14:paraId="6617DBCC" w14:textId="77777777" w:rsidR="001C2DB1" w:rsidRPr="001C2DB1" w:rsidRDefault="001C2DB1" w:rsidP="001C2DB1">
      <w:pPr>
        <w:spacing w:after="0" w:line="240" w:lineRule="auto"/>
        <w:ind w:firstLine="709"/>
        <w:jc w:val="both"/>
        <w:rPr>
          <w:rFonts w:ascii="Times New Roman" w:hAnsi="Times New Roman"/>
          <w:noProof/>
          <w:sz w:val="24"/>
          <w:lang w:val="en-US"/>
        </w:rPr>
      </w:pPr>
      <w:r w:rsidRPr="001C2DB1">
        <w:rPr>
          <w:rFonts w:ascii="Times New Roman" w:hAnsi="Times New Roman"/>
          <w:noProof/>
          <w:sz w:val="24"/>
          <w:lang w:val="en-US"/>
        </w:rPr>
        <w:t>9) contested administrative acts and actual actions of the Secretariat of the Foundation;</w:t>
      </w:r>
    </w:p>
    <w:p w14:paraId="3C5802AB" w14:textId="77777777" w:rsidR="001C2DB1" w:rsidRPr="001C2DB1" w:rsidRDefault="001C2DB1" w:rsidP="001C2DB1">
      <w:pPr>
        <w:spacing w:after="0" w:line="240" w:lineRule="auto"/>
        <w:ind w:firstLine="709"/>
        <w:jc w:val="both"/>
        <w:rPr>
          <w:rFonts w:ascii="Times New Roman" w:hAnsi="Times New Roman"/>
          <w:noProof/>
          <w:sz w:val="24"/>
          <w:lang w:val="en-US"/>
        </w:rPr>
      </w:pPr>
      <w:r w:rsidRPr="001C2DB1">
        <w:rPr>
          <w:rFonts w:ascii="Times New Roman" w:hAnsi="Times New Roman"/>
          <w:noProof/>
          <w:sz w:val="24"/>
          <w:lang w:val="en-US"/>
        </w:rPr>
        <w:t>10) other matters which have been proposed to be examined face-to-face by one or several member of the Council of the Foundation.</w:t>
      </w:r>
    </w:p>
    <w:p w14:paraId="176B20A2" w14:textId="77777777" w:rsidR="001C2DB1" w:rsidRPr="001C2DB1" w:rsidRDefault="001C2DB1" w:rsidP="001C2DB1">
      <w:pPr>
        <w:spacing w:after="0" w:line="240" w:lineRule="auto"/>
        <w:jc w:val="both"/>
        <w:rPr>
          <w:rFonts w:ascii="Times New Roman" w:eastAsia="Times New Roman" w:hAnsi="Times New Roman" w:cs="Times New Roman"/>
          <w:noProof/>
          <w:sz w:val="24"/>
          <w:szCs w:val="24"/>
          <w:lang w:val="en-US"/>
        </w:rPr>
      </w:pPr>
      <w:r w:rsidRPr="001C2DB1">
        <w:rPr>
          <w:rFonts w:ascii="Times New Roman" w:hAnsi="Times New Roman"/>
          <w:noProof/>
          <w:sz w:val="24"/>
          <w:lang w:val="en-US"/>
        </w:rPr>
        <w:t>[</w:t>
      </w:r>
      <w:r w:rsidRPr="001C2DB1">
        <w:rPr>
          <w:rFonts w:ascii="Times New Roman" w:hAnsi="Times New Roman"/>
          <w:i/>
          <w:iCs/>
          <w:noProof/>
          <w:sz w:val="24"/>
          <w:lang w:val="en-US"/>
        </w:rPr>
        <w:t>28 October 2004; 8 July 2019</w:t>
      </w:r>
      <w:r w:rsidRPr="001C2DB1">
        <w:rPr>
          <w:rFonts w:ascii="Times New Roman" w:hAnsi="Times New Roman"/>
          <w:noProof/>
          <w:sz w:val="24"/>
          <w:lang w:val="en-US"/>
        </w:rPr>
        <w:t>]</w:t>
      </w:r>
    </w:p>
    <w:p w14:paraId="03CF9769" w14:textId="77777777" w:rsidR="001C2DB1" w:rsidRPr="001C2DB1" w:rsidRDefault="001C2DB1" w:rsidP="001C2DB1">
      <w:pPr>
        <w:spacing w:after="0" w:line="240" w:lineRule="auto"/>
        <w:jc w:val="both"/>
        <w:rPr>
          <w:rFonts w:ascii="Times New Roman" w:eastAsia="Times New Roman" w:hAnsi="Times New Roman" w:cs="Times New Roman"/>
          <w:b/>
          <w:bCs/>
          <w:noProof/>
          <w:sz w:val="24"/>
          <w:szCs w:val="24"/>
          <w:lang w:val="en-US"/>
        </w:rPr>
      </w:pPr>
      <w:bookmarkStart w:id="20" w:name="p11"/>
      <w:bookmarkStart w:id="21" w:name="p-698266"/>
      <w:bookmarkEnd w:id="20"/>
      <w:bookmarkEnd w:id="21"/>
    </w:p>
    <w:p w14:paraId="4DF03F3B" w14:textId="77777777" w:rsidR="001C2DB1" w:rsidRPr="001C2DB1" w:rsidRDefault="001C2DB1" w:rsidP="001C2DB1">
      <w:pPr>
        <w:spacing w:after="0" w:line="240" w:lineRule="auto"/>
        <w:jc w:val="both"/>
        <w:rPr>
          <w:rFonts w:ascii="Times New Roman" w:hAnsi="Times New Roman"/>
          <w:b/>
          <w:noProof/>
          <w:sz w:val="24"/>
          <w:lang w:val="en-US"/>
        </w:rPr>
      </w:pPr>
      <w:r w:rsidRPr="001C2DB1">
        <w:rPr>
          <w:rFonts w:ascii="Times New Roman" w:hAnsi="Times New Roman"/>
          <w:b/>
          <w:noProof/>
          <w:sz w:val="24"/>
          <w:lang w:val="en-US"/>
        </w:rPr>
        <w:t>Section 11. Secretariat of the Foundation</w:t>
      </w:r>
    </w:p>
    <w:p w14:paraId="14B69B18" w14:textId="77777777" w:rsidR="001C2DB1" w:rsidRPr="001C2DB1" w:rsidRDefault="001C2DB1" w:rsidP="001C2DB1">
      <w:pPr>
        <w:spacing w:after="0" w:line="240" w:lineRule="auto"/>
        <w:jc w:val="both"/>
        <w:rPr>
          <w:rFonts w:ascii="Times New Roman" w:eastAsia="Times New Roman" w:hAnsi="Times New Roman" w:cs="Times New Roman"/>
          <w:noProof/>
          <w:sz w:val="24"/>
          <w:szCs w:val="24"/>
          <w:lang w:val="en-US" w:eastAsia="lv-LV"/>
        </w:rPr>
      </w:pPr>
    </w:p>
    <w:p w14:paraId="3C68A755" w14:textId="77777777" w:rsidR="001C2DB1" w:rsidRPr="001C2DB1" w:rsidRDefault="001C2DB1" w:rsidP="001C2DB1">
      <w:pPr>
        <w:spacing w:after="0" w:line="240" w:lineRule="auto"/>
        <w:jc w:val="both"/>
        <w:rPr>
          <w:rFonts w:ascii="Times New Roman" w:hAnsi="Times New Roman"/>
          <w:noProof/>
          <w:sz w:val="24"/>
          <w:lang w:val="en-US"/>
        </w:rPr>
      </w:pPr>
      <w:r w:rsidRPr="001C2DB1">
        <w:rPr>
          <w:rFonts w:ascii="Times New Roman" w:hAnsi="Times New Roman"/>
          <w:noProof/>
          <w:sz w:val="24"/>
          <w:lang w:val="en-US"/>
        </w:rPr>
        <w:t>(1) The Secretariat of the Foundation shall, in accordance with legal acts, perform the tasks determined by the Council of the Foundation and ensure operations of the Foundation according to instructions of the Council of the Foundation or its Chairperson.</w:t>
      </w:r>
    </w:p>
    <w:p w14:paraId="15E849E3" w14:textId="77777777" w:rsidR="001C2DB1" w:rsidRPr="001C2DB1" w:rsidRDefault="001C2DB1" w:rsidP="001C2DB1">
      <w:pPr>
        <w:spacing w:after="0" w:line="240" w:lineRule="auto"/>
        <w:jc w:val="both"/>
        <w:rPr>
          <w:rFonts w:ascii="Times New Roman" w:hAnsi="Times New Roman"/>
          <w:noProof/>
          <w:sz w:val="24"/>
          <w:lang w:val="en-US"/>
        </w:rPr>
      </w:pPr>
      <w:r w:rsidRPr="001C2DB1">
        <w:rPr>
          <w:rFonts w:ascii="Times New Roman" w:hAnsi="Times New Roman"/>
          <w:noProof/>
          <w:sz w:val="24"/>
          <w:lang w:val="en-US"/>
        </w:rPr>
        <w:t>(2) The Secretariat shall be headed by a Director who is appointed to the position by the Council of the Foundation.</w:t>
      </w:r>
    </w:p>
    <w:p w14:paraId="0B67536C" w14:textId="77777777" w:rsidR="001C2DB1" w:rsidRPr="001C2DB1" w:rsidRDefault="001C2DB1" w:rsidP="001C2DB1">
      <w:pPr>
        <w:spacing w:after="0" w:line="240" w:lineRule="auto"/>
        <w:jc w:val="both"/>
        <w:rPr>
          <w:rFonts w:ascii="Times New Roman" w:hAnsi="Times New Roman"/>
          <w:noProof/>
          <w:sz w:val="24"/>
          <w:lang w:val="en-US"/>
        </w:rPr>
      </w:pPr>
      <w:r w:rsidRPr="001C2DB1">
        <w:rPr>
          <w:rFonts w:ascii="Times New Roman" w:hAnsi="Times New Roman"/>
          <w:noProof/>
          <w:sz w:val="24"/>
          <w:lang w:val="en-US"/>
        </w:rPr>
        <w:t>(3) A candidate to the position of the Director of the Secretariat shall be selected in an open call for applications for five years, but for not more than two consecutive terms. The procedures for organising the open call for applications and criteria for selecting a candidate to the position of the Director of the Secretariat shall be determined by the Council of the Foundation.</w:t>
      </w:r>
    </w:p>
    <w:p w14:paraId="15F8146E" w14:textId="77777777" w:rsidR="001C2DB1" w:rsidRPr="001C2DB1" w:rsidRDefault="001C2DB1" w:rsidP="001C2DB1">
      <w:pPr>
        <w:spacing w:after="0" w:line="240" w:lineRule="auto"/>
        <w:jc w:val="both"/>
        <w:rPr>
          <w:rFonts w:ascii="Times New Roman" w:eastAsia="Times New Roman" w:hAnsi="Times New Roman" w:cs="Times New Roman"/>
          <w:noProof/>
          <w:sz w:val="24"/>
          <w:szCs w:val="24"/>
          <w:lang w:val="en-US"/>
        </w:rPr>
      </w:pPr>
      <w:r w:rsidRPr="001C2DB1">
        <w:rPr>
          <w:rFonts w:ascii="Times New Roman" w:hAnsi="Times New Roman"/>
          <w:noProof/>
          <w:sz w:val="24"/>
          <w:lang w:val="en-US"/>
        </w:rPr>
        <w:t>[</w:t>
      </w:r>
      <w:r w:rsidRPr="001C2DB1">
        <w:rPr>
          <w:rFonts w:ascii="Times New Roman" w:hAnsi="Times New Roman"/>
          <w:i/>
          <w:iCs/>
          <w:noProof/>
          <w:sz w:val="24"/>
          <w:lang w:val="en-US"/>
        </w:rPr>
        <w:t>3 March 2011; 8 July 2019</w:t>
      </w:r>
      <w:r w:rsidRPr="001C2DB1">
        <w:rPr>
          <w:rFonts w:ascii="Times New Roman" w:hAnsi="Times New Roman"/>
          <w:noProof/>
          <w:sz w:val="24"/>
          <w:lang w:val="en-US"/>
        </w:rPr>
        <w:t>]</w:t>
      </w:r>
    </w:p>
    <w:p w14:paraId="69346A4B" w14:textId="77777777" w:rsidR="001C2DB1" w:rsidRPr="001C2DB1" w:rsidRDefault="001C2DB1" w:rsidP="001C2DB1">
      <w:pPr>
        <w:spacing w:after="0" w:line="240" w:lineRule="auto"/>
        <w:jc w:val="both"/>
        <w:rPr>
          <w:rFonts w:ascii="Times New Roman" w:eastAsia="Times New Roman" w:hAnsi="Times New Roman" w:cs="Times New Roman"/>
          <w:b/>
          <w:bCs/>
          <w:noProof/>
          <w:sz w:val="24"/>
          <w:szCs w:val="24"/>
          <w:lang w:val="en-US"/>
        </w:rPr>
      </w:pPr>
      <w:bookmarkStart w:id="22" w:name="p12"/>
      <w:bookmarkStart w:id="23" w:name="p-385266"/>
      <w:bookmarkEnd w:id="22"/>
      <w:bookmarkEnd w:id="23"/>
    </w:p>
    <w:p w14:paraId="1ADEB124" w14:textId="77777777" w:rsidR="001C2DB1" w:rsidRPr="001C2DB1" w:rsidRDefault="001C2DB1" w:rsidP="001C2DB1">
      <w:pPr>
        <w:spacing w:after="0" w:line="240" w:lineRule="auto"/>
        <w:jc w:val="both"/>
        <w:rPr>
          <w:rFonts w:ascii="Times New Roman" w:hAnsi="Times New Roman"/>
          <w:b/>
          <w:noProof/>
          <w:sz w:val="24"/>
          <w:lang w:val="en-US"/>
        </w:rPr>
      </w:pPr>
      <w:r w:rsidRPr="001C2DB1">
        <w:rPr>
          <w:rFonts w:ascii="Times New Roman" w:hAnsi="Times New Roman"/>
          <w:b/>
          <w:noProof/>
          <w:sz w:val="24"/>
          <w:lang w:val="en-US"/>
        </w:rPr>
        <w:t>Section 12. Committees of the Foundation</w:t>
      </w:r>
    </w:p>
    <w:p w14:paraId="6C3E6926" w14:textId="77777777" w:rsidR="001C2DB1" w:rsidRPr="001C2DB1" w:rsidRDefault="001C2DB1" w:rsidP="001C2DB1">
      <w:pPr>
        <w:spacing w:after="0" w:line="240" w:lineRule="auto"/>
        <w:jc w:val="both"/>
        <w:rPr>
          <w:rFonts w:ascii="Times New Roman" w:eastAsia="Times New Roman" w:hAnsi="Times New Roman" w:cs="Times New Roman"/>
          <w:noProof/>
          <w:sz w:val="24"/>
          <w:szCs w:val="24"/>
          <w:lang w:val="en-US" w:eastAsia="lv-LV"/>
        </w:rPr>
      </w:pPr>
    </w:p>
    <w:p w14:paraId="3154C40D" w14:textId="77777777" w:rsidR="001C2DB1" w:rsidRPr="001C2DB1" w:rsidRDefault="001C2DB1" w:rsidP="001C2DB1">
      <w:pPr>
        <w:spacing w:after="0" w:line="240" w:lineRule="auto"/>
        <w:jc w:val="both"/>
        <w:rPr>
          <w:rFonts w:ascii="Times New Roman" w:hAnsi="Times New Roman"/>
          <w:noProof/>
          <w:sz w:val="24"/>
          <w:lang w:val="en-US"/>
        </w:rPr>
      </w:pPr>
      <w:r w:rsidRPr="001C2DB1">
        <w:rPr>
          <w:rFonts w:ascii="Times New Roman" w:hAnsi="Times New Roman"/>
          <w:noProof/>
          <w:sz w:val="24"/>
          <w:lang w:val="en-US"/>
        </w:rPr>
        <w:t>(1) Committees of the Foundation shall evaluate the submitted social integration and public and non-governmental sector development projects and shall propose to approve or reject them based on the laws and regulations and the By-laws of the Foundation.</w:t>
      </w:r>
    </w:p>
    <w:p w14:paraId="1BF1FA45" w14:textId="77777777" w:rsidR="001C2DB1" w:rsidRPr="001C2DB1" w:rsidRDefault="001C2DB1" w:rsidP="001C2DB1">
      <w:pPr>
        <w:spacing w:after="0" w:line="240" w:lineRule="auto"/>
        <w:jc w:val="both"/>
        <w:rPr>
          <w:rFonts w:ascii="Times New Roman" w:hAnsi="Times New Roman"/>
          <w:noProof/>
          <w:sz w:val="24"/>
          <w:lang w:val="en-US"/>
        </w:rPr>
      </w:pPr>
      <w:r w:rsidRPr="001C2DB1">
        <w:rPr>
          <w:rFonts w:ascii="Times New Roman" w:hAnsi="Times New Roman"/>
          <w:noProof/>
          <w:sz w:val="24"/>
          <w:lang w:val="en-US"/>
        </w:rPr>
        <w:t>(2) The Council of the Foundation shall form the committees of the Foundation and approve their members and by-laws, unless an external legal act provides otherwise.</w:t>
      </w:r>
    </w:p>
    <w:p w14:paraId="2D1AF0D9" w14:textId="77777777" w:rsidR="001C2DB1" w:rsidRPr="001C2DB1" w:rsidRDefault="001C2DB1" w:rsidP="001C2DB1">
      <w:pPr>
        <w:spacing w:after="0" w:line="240" w:lineRule="auto"/>
        <w:jc w:val="both"/>
        <w:rPr>
          <w:rFonts w:ascii="Times New Roman" w:hAnsi="Times New Roman"/>
          <w:noProof/>
          <w:sz w:val="24"/>
          <w:lang w:val="en-US"/>
        </w:rPr>
      </w:pPr>
      <w:r w:rsidRPr="001C2DB1">
        <w:rPr>
          <w:rFonts w:ascii="Times New Roman" w:hAnsi="Times New Roman"/>
          <w:noProof/>
          <w:sz w:val="24"/>
          <w:lang w:val="en-US"/>
        </w:rPr>
        <w:t>(3) Each committee shall consist of at least five members at least one of whom represents the State authority which has competence for the matters under the responsibility of the relevant committee.</w:t>
      </w:r>
    </w:p>
    <w:p w14:paraId="7D968F1E" w14:textId="77777777" w:rsidR="001C2DB1" w:rsidRPr="001C2DB1" w:rsidRDefault="001C2DB1" w:rsidP="001C2DB1">
      <w:pPr>
        <w:spacing w:after="0" w:line="240" w:lineRule="auto"/>
        <w:jc w:val="both"/>
        <w:rPr>
          <w:rFonts w:ascii="Times New Roman" w:hAnsi="Times New Roman"/>
          <w:noProof/>
          <w:sz w:val="24"/>
          <w:lang w:val="en-US"/>
        </w:rPr>
      </w:pPr>
      <w:r w:rsidRPr="001C2DB1">
        <w:rPr>
          <w:rFonts w:ascii="Times New Roman" w:hAnsi="Times New Roman"/>
          <w:noProof/>
          <w:sz w:val="24"/>
          <w:lang w:val="en-US"/>
        </w:rPr>
        <w:t>(4) The work of a committee shall be managed by its chairperson. The chairperson shall be elected by the respective committee from among its members.</w:t>
      </w:r>
    </w:p>
    <w:p w14:paraId="13FD6D62" w14:textId="77777777" w:rsidR="001C2DB1" w:rsidRPr="001C2DB1" w:rsidRDefault="001C2DB1" w:rsidP="001C2DB1">
      <w:pPr>
        <w:spacing w:after="0" w:line="240" w:lineRule="auto"/>
        <w:jc w:val="both"/>
        <w:rPr>
          <w:rFonts w:ascii="Times New Roman" w:hAnsi="Times New Roman"/>
          <w:noProof/>
          <w:sz w:val="24"/>
          <w:lang w:val="en-US"/>
        </w:rPr>
      </w:pPr>
      <w:r w:rsidRPr="001C2DB1">
        <w:rPr>
          <w:rFonts w:ascii="Times New Roman" w:hAnsi="Times New Roman"/>
          <w:noProof/>
          <w:sz w:val="24"/>
          <w:lang w:val="en-US"/>
        </w:rPr>
        <w:t>(5) The term of office for the members of a committee shall not exceed two years.</w:t>
      </w:r>
    </w:p>
    <w:p w14:paraId="7C5A0943" w14:textId="77777777" w:rsidR="001C2DB1" w:rsidRPr="001C2DB1" w:rsidRDefault="001C2DB1" w:rsidP="001C2DB1">
      <w:pPr>
        <w:spacing w:after="0" w:line="240" w:lineRule="auto"/>
        <w:jc w:val="both"/>
        <w:rPr>
          <w:rFonts w:ascii="Times New Roman" w:hAnsi="Times New Roman"/>
          <w:noProof/>
          <w:sz w:val="24"/>
          <w:lang w:val="en-US"/>
        </w:rPr>
      </w:pPr>
      <w:r w:rsidRPr="001C2DB1">
        <w:rPr>
          <w:rFonts w:ascii="Times New Roman" w:hAnsi="Times New Roman"/>
          <w:noProof/>
          <w:sz w:val="24"/>
          <w:lang w:val="en-US"/>
        </w:rPr>
        <w:t>(6) The projects which are financed through European Union policy instruments or foreign financial assistance shall be evaluated in accordance with the documents governing the respective instruments or financial assistance.</w:t>
      </w:r>
    </w:p>
    <w:p w14:paraId="2522462E" w14:textId="77777777" w:rsidR="001C2DB1" w:rsidRPr="001C2DB1" w:rsidRDefault="001C2DB1" w:rsidP="001C2DB1">
      <w:pPr>
        <w:spacing w:after="0" w:line="240" w:lineRule="auto"/>
        <w:jc w:val="both"/>
        <w:rPr>
          <w:rFonts w:ascii="Times New Roman" w:eastAsia="Times New Roman" w:hAnsi="Times New Roman" w:cs="Times New Roman"/>
          <w:noProof/>
          <w:sz w:val="24"/>
          <w:szCs w:val="24"/>
          <w:lang w:val="en-US"/>
        </w:rPr>
      </w:pPr>
      <w:r w:rsidRPr="001C2DB1">
        <w:rPr>
          <w:rFonts w:ascii="Times New Roman" w:hAnsi="Times New Roman"/>
          <w:noProof/>
          <w:sz w:val="24"/>
          <w:lang w:val="en-US"/>
        </w:rPr>
        <w:t>[</w:t>
      </w:r>
      <w:r w:rsidRPr="001C2DB1">
        <w:rPr>
          <w:rFonts w:ascii="Times New Roman" w:hAnsi="Times New Roman"/>
          <w:i/>
          <w:iCs/>
          <w:noProof/>
          <w:sz w:val="24"/>
          <w:lang w:val="en-US"/>
        </w:rPr>
        <w:t>3 March 2011</w:t>
      </w:r>
      <w:r w:rsidRPr="001C2DB1">
        <w:rPr>
          <w:rFonts w:ascii="Times New Roman" w:hAnsi="Times New Roman"/>
          <w:noProof/>
          <w:sz w:val="24"/>
          <w:lang w:val="en-US"/>
        </w:rPr>
        <w:t>]</w:t>
      </w:r>
    </w:p>
    <w:p w14:paraId="2EEB097C" w14:textId="77777777" w:rsidR="001C2DB1" w:rsidRPr="001C2DB1" w:rsidRDefault="001C2DB1" w:rsidP="001C2DB1">
      <w:pPr>
        <w:spacing w:after="0" w:line="240" w:lineRule="auto"/>
        <w:jc w:val="both"/>
        <w:rPr>
          <w:rFonts w:ascii="Times New Roman" w:eastAsia="Times New Roman" w:hAnsi="Times New Roman" w:cs="Times New Roman"/>
          <w:b/>
          <w:bCs/>
          <w:noProof/>
          <w:sz w:val="24"/>
          <w:szCs w:val="24"/>
          <w:lang w:val="en-US"/>
        </w:rPr>
      </w:pPr>
      <w:bookmarkStart w:id="24" w:name="p13"/>
      <w:bookmarkStart w:id="25" w:name="p-36670"/>
      <w:bookmarkEnd w:id="24"/>
      <w:bookmarkEnd w:id="25"/>
    </w:p>
    <w:p w14:paraId="09D7AB6C" w14:textId="77777777" w:rsidR="001C2DB1" w:rsidRPr="001C2DB1" w:rsidRDefault="001C2DB1" w:rsidP="001C2DB1">
      <w:pPr>
        <w:spacing w:after="0" w:line="240" w:lineRule="auto"/>
        <w:jc w:val="both"/>
        <w:rPr>
          <w:rFonts w:ascii="Times New Roman" w:hAnsi="Times New Roman"/>
          <w:b/>
          <w:noProof/>
          <w:sz w:val="24"/>
          <w:lang w:val="en-US"/>
        </w:rPr>
      </w:pPr>
      <w:r w:rsidRPr="001C2DB1">
        <w:rPr>
          <w:rFonts w:ascii="Times New Roman" w:hAnsi="Times New Roman"/>
          <w:b/>
          <w:noProof/>
          <w:sz w:val="24"/>
          <w:lang w:val="en-US"/>
        </w:rPr>
        <w:t>Section 13. Accounting Records</w:t>
      </w:r>
    </w:p>
    <w:p w14:paraId="31D80BC0" w14:textId="77777777" w:rsidR="001C2DB1" w:rsidRPr="001C2DB1" w:rsidRDefault="001C2DB1" w:rsidP="001C2DB1">
      <w:pPr>
        <w:spacing w:after="0" w:line="240" w:lineRule="auto"/>
        <w:jc w:val="both"/>
        <w:rPr>
          <w:rFonts w:ascii="Times New Roman" w:eastAsia="Times New Roman" w:hAnsi="Times New Roman" w:cs="Times New Roman"/>
          <w:noProof/>
          <w:sz w:val="24"/>
          <w:szCs w:val="24"/>
          <w:lang w:val="en-US" w:eastAsia="lv-LV"/>
        </w:rPr>
      </w:pPr>
    </w:p>
    <w:p w14:paraId="4847A376" w14:textId="77777777" w:rsidR="001C2DB1" w:rsidRPr="001C2DB1" w:rsidRDefault="001C2DB1" w:rsidP="001C2DB1">
      <w:pPr>
        <w:spacing w:after="0" w:line="240" w:lineRule="auto"/>
        <w:jc w:val="both"/>
        <w:rPr>
          <w:rFonts w:ascii="Times New Roman" w:hAnsi="Times New Roman"/>
          <w:noProof/>
          <w:sz w:val="24"/>
          <w:lang w:val="en-US"/>
        </w:rPr>
      </w:pPr>
      <w:r w:rsidRPr="001C2DB1">
        <w:rPr>
          <w:rFonts w:ascii="Times New Roman" w:hAnsi="Times New Roman"/>
          <w:noProof/>
          <w:sz w:val="24"/>
          <w:lang w:val="en-US"/>
        </w:rPr>
        <w:t>(1) The Foundation shall keep accounting records in conformity with the requirements of laws and regulations and shall submit a report on the use of funds in conformity with the requirements of this Law, the law On Accounting and other laws and regulations.</w:t>
      </w:r>
    </w:p>
    <w:p w14:paraId="7F56B01E" w14:textId="77777777" w:rsidR="001C2DB1" w:rsidRPr="001C2DB1" w:rsidRDefault="001C2DB1" w:rsidP="001C2DB1">
      <w:pPr>
        <w:spacing w:after="0" w:line="240" w:lineRule="auto"/>
        <w:jc w:val="both"/>
        <w:rPr>
          <w:rFonts w:ascii="Times New Roman" w:hAnsi="Times New Roman"/>
          <w:noProof/>
          <w:sz w:val="24"/>
          <w:lang w:val="en-US"/>
        </w:rPr>
      </w:pPr>
      <w:r w:rsidRPr="001C2DB1">
        <w:rPr>
          <w:rFonts w:ascii="Times New Roman" w:hAnsi="Times New Roman"/>
          <w:noProof/>
          <w:sz w:val="24"/>
          <w:lang w:val="en-US"/>
        </w:rPr>
        <w:t>(2) At the end of the financial year, the Foundation shall prepare and publish an annual public report to inform the society of the use of the funds under the Foundation in accordance with the purpose and tasks of the Foundation.</w:t>
      </w:r>
    </w:p>
    <w:p w14:paraId="3BAF6F53" w14:textId="77777777" w:rsidR="001C2DB1" w:rsidRPr="001C2DB1" w:rsidRDefault="001C2DB1" w:rsidP="001C2DB1">
      <w:pPr>
        <w:spacing w:after="0" w:line="240" w:lineRule="auto"/>
        <w:jc w:val="both"/>
        <w:rPr>
          <w:rFonts w:ascii="Times New Roman" w:eastAsia="Times New Roman" w:hAnsi="Times New Roman" w:cs="Times New Roman"/>
          <w:noProof/>
          <w:sz w:val="24"/>
          <w:szCs w:val="24"/>
          <w:lang w:val="en-US"/>
        </w:rPr>
      </w:pPr>
      <w:r w:rsidRPr="001C2DB1">
        <w:rPr>
          <w:rFonts w:ascii="Times New Roman" w:hAnsi="Times New Roman"/>
          <w:noProof/>
          <w:sz w:val="24"/>
          <w:lang w:val="en-US"/>
        </w:rPr>
        <w:t>[</w:t>
      </w:r>
      <w:r w:rsidRPr="001C2DB1">
        <w:rPr>
          <w:rFonts w:ascii="Times New Roman" w:hAnsi="Times New Roman"/>
          <w:i/>
          <w:iCs/>
          <w:noProof/>
          <w:sz w:val="24"/>
          <w:lang w:val="en-US"/>
        </w:rPr>
        <w:t>28 October 2004</w:t>
      </w:r>
      <w:r w:rsidRPr="001C2DB1">
        <w:rPr>
          <w:rFonts w:ascii="Times New Roman" w:hAnsi="Times New Roman"/>
          <w:noProof/>
          <w:sz w:val="24"/>
          <w:lang w:val="en-US"/>
        </w:rPr>
        <w:t>]</w:t>
      </w:r>
    </w:p>
    <w:p w14:paraId="544EA9E1" w14:textId="77777777" w:rsidR="001C2DB1" w:rsidRPr="001C2DB1" w:rsidRDefault="001C2DB1" w:rsidP="001C2DB1">
      <w:pPr>
        <w:spacing w:after="0" w:line="240" w:lineRule="auto"/>
        <w:jc w:val="both"/>
        <w:rPr>
          <w:rFonts w:ascii="Times New Roman" w:eastAsia="Times New Roman" w:hAnsi="Times New Roman" w:cs="Times New Roman"/>
          <w:b/>
          <w:bCs/>
          <w:noProof/>
          <w:sz w:val="24"/>
          <w:szCs w:val="24"/>
          <w:lang w:val="en-US"/>
        </w:rPr>
      </w:pPr>
      <w:bookmarkStart w:id="26" w:name="p14"/>
      <w:bookmarkStart w:id="27" w:name="p-16231"/>
      <w:bookmarkEnd w:id="26"/>
      <w:bookmarkEnd w:id="27"/>
    </w:p>
    <w:p w14:paraId="68D7F7B3" w14:textId="77777777" w:rsidR="001C2DB1" w:rsidRPr="001C2DB1" w:rsidRDefault="001C2DB1" w:rsidP="001C2DB1">
      <w:pPr>
        <w:spacing w:after="0" w:line="240" w:lineRule="auto"/>
        <w:jc w:val="both"/>
        <w:rPr>
          <w:rFonts w:ascii="Times New Roman" w:hAnsi="Times New Roman"/>
          <w:b/>
          <w:noProof/>
          <w:sz w:val="24"/>
          <w:lang w:val="en-US"/>
        </w:rPr>
      </w:pPr>
      <w:r w:rsidRPr="001C2DB1">
        <w:rPr>
          <w:rFonts w:ascii="Times New Roman" w:hAnsi="Times New Roman"/>
          <w:b/>
          <w:noProof/>
          <w:sz w:val="24"/>
          <w:lang w:val="en-US"/>
        </w:rPr>
        <w:t>Section 14. Internal Auditing of the Foundation</w:t>
      </w:r>
    </w:p>
    <w:p w14:paraId="40467B7F" w14:textId="77777777" w:rsidR="001C2DB1" w:rsidRPr="001C2DB1" w:rsidRDefault="001C2DB1" w:rsidP="001C2DB1">
      <w:pPr>
        <w:spacing w:after="0" w:line="240" w:lineRule="auto"/>
        <w:jc w:val="both"/>
        <w:rPr>
          <w:rFonts w:ascii="Times New Roman" w:eastAsia="Times New Roman" w:hAnsi="Times New Roman" w:cs="Times New Roman"/>
          <w:noProof/>
          <w:sz w:val="24"/>
          <w:szCs w:val="24"/>
          <w:lang w:val="en-US" w:eastAsia="lv-LV"/>
        </w:rPr>
      </w:pPr>
    </w:p>
    <w:p w14:paraId="6AFC9F6F" w14:textId="77777777" w:rsidR="001C2DB1" w:rsidRPr="001C2DB1" w:rsidRDefault="001C2DB1" w:rsidP="001C2DB1">
      <w:pPr>
        <w:spacing w:after="0" w:line="240" w:lineRule="auto"/>
        <w:ind w:firstLine="709"/>
        <w:jc w:val="both"/>
        <w:rPr>
          <w:rFonts w:ascii="Times New Roman" w:hAnsi="Times New Roman"/>
          <w:noProof/>
          <w:sz w:val="24"/>
          <w:lang w:val="en-US"/>
        </w:rPr>
      </w:pPr>
      <w:r w:rsidRPr="001C2DB1">
        <w:rPr>
          <w:rFonts w:ascii="Times New Roman" w:hAnsi="Times New Roman"/>
          <w:noProof/>
          <w:sz w:val="24"/>
          <w:lang w:val="en-US"/>
        </w:rPr>
        <w:t>The By-laws of the Foundation shall determine the internal auditing procedures of the Foundation.</w:t>
      </w:r>
    </w:p>
    <w:p w14:paraId="787D5F87" w14:textId="77777777" w:rsidR="001C2DB1" w:rsidRPr="001C2DB1" w:rsidRDefault="001C2DB1" w:rsidP="001C2DB1">
      <w:pPr>
        <w:spacing w:after="0" w:line="240" w:lineRule="auto"/>
        <w:jc w:val="both"/>
        <w:rPr>
          <w:rFonts w:ascii="Times New Roman" w:eastAsia="Times New Roman" w:hAnsi="Times New Roman" w:cs="Times New Roman"/>
          <w:b/>
          <w:bCs/>
          <w:noProof/>
          <w:sz w:val="24"/>
          <w:szCs w:val="24"/>
          <w:lang w:val="en-US"/>
        </w:rPr>
      </w:pPr>
      <w:bookmarkStart w:id="28" w:name="p15"/>
      <w:bookmarkStart w:id="29" w:name="p-698267"/>
      <w:bookmarkEnd w:id="28"/>
      <w:bookmarkEnd w:id="29"/>
    </w:p>
    <w:p w14:paraId="7CC6C822" w14:textId="77777777" w:rsidR="001C2DB1" w:rsidRPr="001C2DB1" w:rsidRDefault="001C2DB1" w:rsidP="001C2DB1">
      <w:pPr>
        <w:spacing w:after="0" w:line="240" w:lineRule="auto"/>
        <w:jc w:val="both"/>
        <w:rPr>
          <w:rFonts w:ascii="Times New Roman" w:hAnsi="Times New Roman"/>
          <w:b/>
          <w:noProof/>
          <w:sz w:val="24"/>
          <w:lang w:val="en-US"/>
        </w:rPr>
      </w:pPr>
      <w:r w:rsidRPr="001C2DB1">
        <w:rPr>
          <w:rFonts w:ascii="Times New Roman" w:hAnsi="Times New Roman"/>
          <w:b/>
          <w:noProof/>
          <w:sz w:val="24"/>
          <w:lang w:val="en-US"/>
        </w:rPr>
        <w:lastRenderedPageBreak/>
        <w:t>Section 15. Control of the Rule of Law in the Operations of the Foundation</w:t>
      </w:r>
    </w:p>
    <w:p w14:paraId="70F8B78F" w14:textId="77777777" w:rsidR="001C2DB1" w:rsidRPr="001C2DB1" w:rsidRDefault="001C2DB1" w:rsidP="001C2DB1">
      <w:pPr>
        <w:spacing w:after="0" w:line="240" w:lineRule="auto"/>
        <w:jc w:val="both"/>
        <w:rPr>
          <w:rFonts w:ascii="Times New Roman" w:eastAsia="Times New Roman" w:hAnsi="Times New Roman" w:cs="Times New Roman"/>
          <w:noProof/>
          <w:sz w:val="24"/>
          <w:szCs w:val="24"/>
          <w:lang w:val="en-US" w:eastAsia="lv-LV"/>
        </w:rPr>
      </w:pPr>
    </w:p>
    <w:p w14:paraId="10A6E8DB" w14:textId="77777777" w:rsidR="001C2DB1" w:rsidRPr="001C2DB1" w:rsidRDefault="001C2DB1" w:rsidP="001C2DB1">
      <w:pPr>
        <w:spacing w:after="0" w:line="240" w:lineRule="auto"/>
        <w:jc w:val="both"/>
        <w:rPr>
          <w:rFonts w:ascii="Times New Roman" w:hAnsi="Times New Roman"/>
          <w:noProof/>
          <w:sz w:val="24"/>
          <w:lang w:val="en-US"/>
        </w:rPr>
      </w:pPr>
      <w:r w:rsidRPr="001C2DB1">
        <w:rPr>
          <w:rFonts w:ascii="Times New Roman" w:hAnsi="Times New Roman"/>
          <w:noProof/>
          <w:sz w:val="24"/>
          <w:lang w:val="en-US"/>
        </w:rPr>
        <w:t>(1) The administrative acts and actual actions of the Secretariat of the Foundation may be appealed before the Council of the Foundation unless an external legal act provides other procedures for appeal. The minister responsible for the specific State budget programme or a person authorised thereby and also the person who contested the administrative act or actual actions shall participate in the meeting of the Council of the Foundation where the matter is examined. The administrative acts and actual actions of the Council of the Foundation may be appealed before an administrative court.</w:t>
      </w:r>
    </w:p>
    <w:p w14:paraId="6E3FCF6E" w14:textId="77777777" w:rsidR="001C2DB1" w:rsidRPr="001C2DB1" w:rsidRDefault="001C2DB1" w:rsidP="001C2DB1">
      <w:pPr>
        <w:spacing w:after="0" w:line="240" w:lineRule="auto"/>
        <w:jc w:val="both"/>
        <w:rPr>
          <w:rFonts w:ascii="Times New Roman" w:hAnsi="Times New Roman"/>
          <w:noProof/>
          <w:sz w:val="24"/>
          <w:lang w:val="en-US"/>
        </w:rPr>
      </w:pPr>
      <w:r w:rsidRPr="001C2DB1">
        <w:rPr>
          <w:rFonts w:ascii="Times New Roman" w:hAnsi="Times New Roman"/>
          <w:noProof/>
          <w:sz w:val="24"/>
          <w:lang w:val="en-US"/>
        </w:rPr>
        <w:t>(2) The Chairperson of the Council of the Foundation shall be responsible for ensuring that the meetings of the Council of the Foundation are convened and held in accordance with laws and regulations, and also for ensuring the rule of law in the Secretariat of the Foundation in accordance with the procedures specified in the By-laws of the Foundation.</w:t>
      </w:r>
    </w:p>
    <w:p w14:paraId="21059FCE" w14:textId="77777777" w:rsidR="001C2DB1" w:rsidRPr="001C2DB1" w:rsidRDefault="001C2DB1" w:rsidP="001C2DB1">
      <w:pPr>
        <w:spacing w:after="0" w:line="240" w:lineRule="auto"/>
        <w:jc w:val="both"/>
        <w:rPr>
          <w:rFonts w:ascii="Times New Roman" w:eastAsia="Times New Roman" w:hAnsi="Times New Roman" w:cs="Times New Roman"/>
          <w:noProof/>
          <w:sz w:val="24"/>
          <w:szCs w:val="24"/>
          <w:lang w:val="en-US"/>
        </w:rPr>
      </w:pPr>
      <w:r w:rsidRPr="001C2DB1">
        <w:rPr>
          <w:rFonts w:ascii="Times New Roman" w:hAnsi="Times New Roman"/>
          <w:noProof/>
          <w:sz w:val="24"/>
          <w:lang w:val="en-US"/>
        </w:rPr>
        <w:t>[</w:t>
      </w:r>
      <w:r w:rsidRPr="001C2DB1">
        <w:rPr>
          <w:rFonts w:ascii="Times New Roman" w:hAnsi="Times New Roman"/>
          <w:i/>
          <w:iCs/>
          <w:noProof/>
          <w:sz w:val="24"/>
          <w:lang w:val="en-US"/>
        </w:rPr>
        <w:t>8 July 2019</w:t>
      </w:r>
      <w:r w:rsidRPr="001C2DB1">
        <w:rPr>
          <w:rFonts w:ascii="Times New Roman" w:hAnsi="Times New Roman"/>
          <w:noProof/>
          <w:sz w:val="24"/>
          <w:lang w:val="en-US"/>
        </w:rPr>
        <w:t>]</w:t>
      </w:r>
    </w:p>
    <w:p w14:paraId="6FD06A97" w14:textId="77777777" w:rsidR="001C2DB1" w:rsidRPr="001C2DB1" w:rsidRDefault="001C2DB1" w:rsidP="001C2DB1">
      <w:pPr>
        <w:spacing w:after="0" w:line="240" w:lineRule="auto"/>
        <w:jc w:val="both"/>
        <w:rPr>
          <w:rFonts w:ascii="Times New Roman" w:eastAsia="Times New Roman" w:hAnsi="Times New Roman" w:cs="Times New Roman"/>
          <w:noProof/>
          <w:sz w:val="24"/>
          <w:szCs w:val="24"/>
          <w:lang w:val="en-US"/>
        </w:rPr>
      </w:pPr>
      <w:bookmarkStart w:id="30" w:name="16232"/>
      <w:bookmarkEnd w:id="30"/>
    </w:p>
    <w:p w14:paraId="29960B02" w14:textId="77777777" w:rsidR="001C2DB1" w:rsidRPr="001C2DB1" w:rsidRDefault="001C2DB1" w:rsidP="001C2DB1">
      <w:pPr>
        <w:spacing w:after="0" w:line="240" w:lineRule="auto"/>
        <w:jc w:val="center"/>
        <w:rPr>
          <w:rFonts w:ascii="Times New Roman" w:hAnsi="Times New Roman"/>
          <w:b/>
          <w:noProof/>
          <w:sz w:val="24"/>
          <w:lang w:val="en-US"/>
        </w:rPr>
      </w:pPr>
      <w:r w:rsidRPr="001C2DB1">
        <w:rPr>
          <w:rFonts w:ascii="Times New Roman" w:hAnsi="Times New Roman"/>
          <w:b/>
          <w:noProof/>
          <w:sz w:val="24"/>
          <w:lang w:val="en-US"/>
        </w:rPr>
        <w:t>Transitional Provisions</w:t>
      </w:r>
      <w:bookmarkStart w:id="31" w:name="pn-16232"/>
      <w:bookmarkEnd w:id="31"/>
    </w:p>
    <w:p w14:paraId="7C3111C8" w14:textId="77777777" w:rsidR="001C2DB1" w:rsidRPr="001C2DB1" w:rsidRDefault="001C2DB1" w:rsidP="001C2DB1">
      <w:pPr>
        <w:spacing w:after="0" w:line="240" w:lineRule="auto"/>
        <w:jc w:val="both"/>
        <w:rPr>
          <w:rFonts w:ascii="Times New Roman" w:eastAsia="Times New Roman" w:hAnsi="Times New Roman" w:cs="Times New Roman"/>
          <w:noProof/>
          <w:sz w:val="24"/>
          <w:szCs w:val="24"/>
          <w:lang w:val="en-US"/>
        </w:rPr>
      </w:pPr>
      <w:bookmarkStart w:id="32" w:name="p-16233"/>
      <w:bookmarkEnd w:id="32"/>
    </w:p>
    <w:p w14:paraId="01841F7E" w14:textId="77777777" w:rsidR="001C2DB1" w:rsidRPr="001C2DB1" w:rsidRDefault="001C2DB1" w:rsidP="001C2DB1">
      <w:pPr>
        <w:spacing w:after="0" w:line="240" w:lineRule="auto"/>
        <w:jc w:val="both"/>
        <w:rPr>
          <w:rFonts w:ascii="Times New Roman" w:hAnsi="Times New Roman"/>
          <w:noProof/>
          <w:sz w:val="24"/>
          <w:lang w:val="en-US"/>
        </w:rPr>
      </w:pPr>
      <w:r w:rsidRPr="001C2DB1">
        <w:rPr>
          <w:rFonts w:ascii="Times New Roman" w:hAnsi="Times New Roman"/>
          <w:noProof/>
          <w:sz w:val="24"/>
          <w:lang w:val="en-US"/>
        </w:rPr>
        <w:t>1. The Cabinet shall approve the By-laws of the Society Integration Foundation until 1 September 2001.</w:t>
      </w:r>
      <w:bookmarkStart w:id="33" w:name="pn1"/>
      <w:bookmarkEnd w:id="33"/>
    </w:p>
    <w:p w14:paraId="44B8E5BC" w14:textId="77777777" w:rsidR="001C2DB1" w:rsidRPr="001C2DB1" w:rsidRDefault="001C2DB1" w:rsidP="001C2DB1">
      <w:pPr>
        <w:spacing w:after="0" w:line="240" w:lineRule="auto"/>
        <w:jc w:val="both"/>
        <w:rPr>
          <w:rFonts w:ascii="Times New Roman" w:eastAsia="Times New Roman" w:hAnsi="Times New Roman" w:cs="Times New Roman"/>
          <w:noProof/>
          <w:sz w:val="24"/>
          <w:szCs w:val="24"/>
          <w:lang w:val="en-US"/>
        </w:rPr>
      </w:pPr>
      <w:bookmarkStart w:id="34" w:name="p-16234"/>
      <w:bookmarkEnd w:id="34"/>
    </w:p>
    <w:p w14:paraId="045249A6" w14:textId="77777777" w:rsidR="001C2DB1" w:rsidRPr="001C2DB1" w:rsidRDefault="001C2DB1" w:rsidP="001C2DB1">
      <w:pPr>
        <w:spacing w:after="0" w:line="240" w:lineRule="auto"/>
        <w:jc w:val="both"/>
        <w:rPr>
          <w:rFonts w:ascii="Times New Roman" w:eastAsia="Times New Roman" w:hAnsi="Times New Roman" w:cs="Times New Roman"/>
          <w:noProof/>
          <w:sz w:val="24"/>
          <w:szCs w:val="24"/>
          <w:lang w:val="en-US"/>
        </w:rPr>
      </w:pPr>
      <w:r w:rsidRPr="001C2DB1">
        <w:rPr>
          <w:rFonts w:ascii="Times New Roman" w:hAnsi="Times New Roman"/>
          <w:noProof/>
          <w:sz w:val="24"/>
          <w:lang w:val="en-US"/>
        </w:rPr>
        <w:t xml:space="preserve">2. The Cabinet shall prepare and submit to the </w:t>
      </w:r>
      <w:r w:rsidRPr="001C2DB1">
        <w:rPr>
          <w:rFonts w:ascii="Times New Roman" w:hAnsi="Times New Roman"/>
          <w:i/>
          <w:iCs/>
          <w:noProof/>
          <w:sz w:val="24"/>
          <w:lang w:val="en-US"/>
        </w:rPr>
        <w:t xml:space="preserve">Saeima </w:t>
      </w:r>
      <w:r w:rsidRPr="001C2DB1">
        <w:rPr>
          <w:rFonts w:ascii="Times New Roman" w:hAnsi="Times New Roman"/>
          <w:noProof/>
          <w:sz w:val="24"/>
          <w:lang w:val="en-US"/>
        </w:rPr>
        <w:t>a draft law on amendments to the law On the State Budget for 2001 providing therein for the transfer of the State budget funds allocated to the Ministry of Justice for ensuring the operation of the Society Integration Foundation directly to the Society Integration Foundation.</w:t>
      </w:r>
      <w:bookmarkStart w:id="35" w:name="pn2"/>
      <w:bookmarkEnd w:id="35"/>
    </w:p>
    <w:p w14:paraId="63E016E8" w14:textId="77777777" w:rsidR="001C2DB1" w:rsidRPr="001C2DB1" w:rsidRDefault="001C2DB1" w:rsidP="001C2DB1">
      <w:pPr>
        <w:spacing w:after="0" w:line="240" w:lineRule="auto"/>
        <w:jc w:val="both"/>
        <w:rPr>
          <w:rFonts w:ascii="Times New Roman" w:eastAsia="Times New Roman" w:hAnsi="Times New Roman" w:cs="Times New Roman"/>
          <w:noProof/>
          <w:sz w:val="24"/>
          <w:szCs w:val="24"/>
          <w:lang w:val="en-US"/>
        </w:rPr>
      </w:pPr>
      <w:bookmarkStart w:id="36" w:name="p-385273"/>
      <w:bookmarkEnd w:id="36"/>
    </w:p>
    <w:p w14:paraId="26DBA590" w14:textId="77777777" w:rsidR="001C2DB1" w:rsidRPr="001C2DB1" w:rsidRDefault="001C2DB1" w:rsidP="001C2DB1">
      <w:pPr>
        <w:spacing w:after="0" w:line="240" w:lineRule="auto"/>
        <w:jc w:val="both"/>
        <w:rPr>
          <w:rFonts w:ascii="Times New Roman" w:hAnsi="Times New Roman"/>
          <w:noProof/>
          <w:sz w:val="24"/>
          <w:lang w:val="en-US"/>
        </w:rPr>
      </w:pPr>
      <w:r w:rsidRPr="001C2DB1">
        <w:rPr>
          <w:rFonts w:ascii="Times New Roman" w:hAnsi="Times New Roman"/>
          <w:noProof/>
          <w:sz w:val="24"/>
          <w:lang w:val="en-US"/>
        </w:rPr>
        <w:t>3. The Cabinet shall, by 1 July 2011, determine the criteria by which the non-governmental organizations which are entitled to delegate their member to work in the Council of the Foundation shall be designated and the procedures for designating such organisations.</w:t>
      </w:r>
      <w:bookmarkStart w:id="37" w:name="pn3"/>
      <w:bookmarkEnd w:id="37"/>
    </w:p>
    <w:p w14:paraId="536B52A3" w14:textId="77777777" w:rsidR="001C2DB1" w:rsidRPr="001C2DB1" w:rsidRDefault="001C2DB1" w:rsidP="001C2DB1">
      <w:pPr>
        <w:spacing w:after="0" w:line="240" w:lineRule="auto"/>
        <w:jc w:val="both"/>
        <w:rPr>
          <w:rFonts w:ascii="Times New Roman" w:eastAsia="Times New Roman" w:hAnsi="Times New Roman" w:cs="Times New Roman"/>
          <w:noProof/>
          <w:sz w:val="24"/>
          <w:szCs w:val="24"/>
          <w:lang w:val="en-US"/>
        </w:rPr>
      </w:pPr>
      <w:r w:rsidRPr="001C2DB1">
        <w:rPr>
          <w:rFonts w:ascii="Times New Roman" w:hAnsi="Times New Roman"/>
          <w:noProof/>
          <w:sz w:val="24"/>
          <w:lang w:val="en-US"/>
        </w:rPr>
        <w:t>[</w:t>
      </w:r>
      <w:r w:rsidRPr="001C2DB1">
        <w:rPr>
          <w:rFonts w:ascii="Times New Roman" w:hAnsi="Times New Roman"/>
          <w:i/>
          <w:iCs/>
          <w:noProof/>
          <w:sz w:val="24"/>
          <w:lang w:val="en-US"/>
        </w:rPr>
        <w:t>3 March 2011</w:t>
      </w:r>
      <w:r w:rsidRPr="001C2DB1">
        <w:rPr>
          <w:rFonts w:ascii="Times New Roman" w:hAnsi="Times New Roman"/>
          <w:noProof/>
          <w:sz w:val="24"/>
          <w:lang w:val="en-US"/>
        </w:rPr>
        <w:t>]</w:t>
      </w:r>
    </w:p>
    <w:p w14:paraId="574E2270" w14:textId="77777777" w:rsidR="001C2DB1" w:rsidRPr="001C2DB1" w:rsidRDefault="001C2DB1" w:rsidP="001C2DB1">
      <w:pPr>
        <w:spacing w:after="0" w:line="240" w:lineRule="auto"/>
        <w:jc w:val="both"/>
        <w:rPr>
          <w:rFonts w:ascii="Times New Roman" w:eastAsia="Times New Roman" w:hAnsi="Times New Roman" w:cs="Times New Roman"/>
          <w:noProof/>
          <w:sz w:val="24"/>
          <w:szCs w:val="24"/>
          <w:lang w:val="en-US"/>
        </w:rPr>
      </w:pPr>
      <w:bookmarkStart w:id="38" w:name="p-385274"/>
      <w:bookmarkEnd w:id="38"/>
    </w:p>
    <w:p w14:paraId="6B8BF9C0" w14:textId="77777777" w:rsidR="001C2DB1" w:rsidRPr="001C2DB1" w:rsidRDefault="001C2DB1" w:rsidP="001C2DB1">
      <w:pPr>
        <w:spacing w:after="0" w:line="240" w:lineRule="auto"/>
        <w:jc w:val="both"/>
        <w:rPr>
          <w:rFonts w:ascii="Times New Roman" w:hAnsi="Times New Roman"/>
          <w:noProof/>
          <w:sz w:val="24"/>
          <w:lang w:val="en-US"/>
        </w:rPr>
      </w:pPr>
      <w:r w:rsidRPr="001C2DB1">
        <w:rPr>
          <w:rFonts w:ascii="Times New Roman" w:hAnsi="Times New Roman"/>
          <w:noProof/>
          <w:sz w:val="24"/>
          <w:lang w:val="en-US"/>
        </w:rPr>
        <w:t>4. Until the day when the Council of the Foundation approves the By-laws of the Foundation, but not later than until 1 July 2011, the Cabinet Regulation No. 390 of 28 August 2011, By-laws of the Society Integration Foundation, shall be applicable insofar as it is not in contradiction with this Law.</w:t>
      </w:r>
      <w:bookmarkStart w:id="39" w:name="pn4"/>
      <w:bookmarkEnd w:id="39"/>
    </w:p>
    <w:p w14:paraId="73F93D7F" w14:textId="77777777" w:rsidR="001C2DB1" w:rsidRPr="001C2DB1" w:rsidRDefault="001C2DB1" w:rsidP="001C2DB1">
      <w:pPr>
        <w:spacing w:after="0" w:line="240" w:lineRule="auto"/>
        <w:jc w:val="both"/>
        <w:rPr>
          <w:rFonts w:ascii="Times New Roman" w:eastAsia="Times New Roman" w:hAnsi="Times New Roman" w:cs="Times New Roman"/>
          <w:noProof/>
          <w:sz w:val="24"/>
          <w:szCs w:val="24"/>
          <w:lang w:val="en-US"/>
        </w:rPr>
      </w:pPr>
      <w:r w:rsidRPr="001C2DB1">
        <w:rPr>
          <w:rFonts w:ascii="Times New Roman" w:hAnsi="Times New Roman"/>
          <w:noProof/>
          <w:sz w:val="24"/>
          <w:lang w:val="en-US"/>
        </w:rPr>
        <w:t>[</w:t>
      </w:r>
      <w:r w:rsidRPr="001C2DB1">
        <w:rPr>
          <w:rFonts w:ascii="Times New Roman" w:hAnsi="Times New Roman"/>
          <w:i/>
          <w:iCs/>
          <w:noProof/>
          <w:sz w:val="24"/>
          <w:lang w:val="en-US"/>
        </w:rPr>
        <w:t>3 March 2011</w:t>
      </w:r>
      <w:r w:rsidRPr="001C2DB1">
        <w:rPr>
          <w:rFonts w:ascii="Times New Roman" w:hAnsi="Times New Roman"/>
          <w:noProof/>
          <w:sz w:val="24"/>
          <w:lang w:val="en-US"/>
        </w:rPr>
        <w:t>]</w:t>
      </w:r>
    </w:p>
    <w:p w14:paraId="3BB92FFE" w14:textId="77777777" w:rsidR="001C2DB1" w:rsidRPr="001C2DB1" w:rsidRDefault="001C2DB1" w:rsidP="001C2DB1">
      <w:pPr>
        <w:spacing w:after="0" w:line="240" w:lineRule="auto"/>
        <w:jc w:val="both"/>
        <w:rPr>
          <w:rFonts w:ascii="Times New Roman" w:eastAsia="Times New Roman" w:hAnsi="Times New Roman" w:cs="Times New Roman"/>
          <w:noProof/>
          <w:sz w:val="24"/>
          <w:szCs w:val="24"/>
          <w:lang w:val="en-US"/>
        </w:rPr>
      </w:pPr>
      <w:bookmarkStart w:id="40" w:name="p-385275"/>
      <w:bookmarkEnd w:id="40"/>
    </w:p>
    <w:p w14:paraId="4A72EAAE" w14:textId="77777777" w:rsidR="001C2DB1" w:rsidRPr="001C2DB1" w:rsidRDefault="001C2DB1" w:rsidP="001C2DB1">
      <w:pPr>
        <w:spacing w:after="0" w:line="240" w:lineRule="auto"/>
        <w:jc w:val="both"/>
        <w:rPr>
          <w:rFonts w:ascii="Times New Roman" w:hAnsi="Times New Roman"/>
          <w:noProof/>
          <w:sz w:val="24"/>
          <w:lang w:val="en-US"/>
        </w:rPr>
      </w:pPr>
      <w:r w:rsidRPr="001C2DB1">
        <w:rPr>
          <w:rFonts w:ascii="Times New Roman" w:hAnsi="Times New Roman"/>
          <w:noProof/>
          <w:sz w:val="24"/>
          <w:lang w:val="en-US"/>
        </w:rPr>
        <w:t>5. After the amendment regarding the new wording of Section 9, Paragraph one of this Law has come into force:</w:t>
      </w:r>
      <w:bookmarkStart w:id="41" w:name="pn5"/>
      <w:bookmarkEnd w:id="41"/>
    </w:p>
    <w:p w14:paraId="35A1F306" w14:textId="77777777" w:rsidR="001C2DB1" w:rsidRPr="001C2DB1" w:rsidRDefault="001C2DB1" w:rsidP="001C2DB1">
      <w:pPr>
        <w:spacing w:after="0" w:line="240" w:lineRule="auto"/>
        <w:ind w:firstLine="709"/>
        <w:jc w:val="both"/>
        <w:rPr>
          <w:rFonts w:ascii="Times New Roman" w:hAnsi="Times New Roman"/>
          <w:noProof/>
          <w:sz w:val="24"/>
          <w:lang w:val="en-US"/>
        </w:rPr>
      </w:pPr>
      <w:r w:rsidRPr="001C2DB1">
        <w:rPr>
          <w:rFonts w:ascii="Times New Roman" w:hAnsi="Times New Roman"/>
          <w:noProof/>
          <w:sz w:val="24"/>
          <w:lang w:val="en-US"/>
        </w:rPr>
        <w:t>1) a member of the Council of the Foundation who is the representative of the Prime Minister or planning region as at 31 March 2011 shall continue to hold the position of a member of the Council of the Foundation until the day when the legal grounds for continuing the work in the Council of the Foundation cease to exist;</w:t>
      </w:r>
    </w:p>
    <w:p w14:paraId="20F4F08B" w14:textId="77777777" w:rsidR="001C2DB1" w:rsidRPr="001C2DB1" w:rsidRDefault="001C2DB1" w:rsidP="001C2DB1">
      <w:pPr>
        <w:spacing w:after="0" w:line="240" w:lineRule="auto"/>
        <w:ind w:firstLine="709"/>
        <w:jc w:val="both"/>
        <w:rPr>
          <w:rFonts w:ascii="Times New Roman" w:hAnsi="Times New Roman"/>
          <w:noProof/>
          <w:sz w:val="24"/>
          <w:lang w:val="en-US"/>
        </w:rPr>
      </w:pPr>
      <w:r w:rsidRPr="001C2DB1">
        <w:rPr>
          <w:rFonts w:ascii="Times New Roman" w:hAnsi="Times New Roman"/>
          <w:noProof/>
          <w:sz w:val="24"/>
          <w:lang w:val="en-US"/>
        </w:rPr>
        <w:t>2) those members of the Council of the Foundation who are representatives of non-governmental organisations as at 31 March 2011 shall continue to hold the position of a member of the Council of the Foundation, but not longer than until 1 October 2011.</w:t>
      </w:r>
    </w:p>
    <w:p w14:paraId="6FBCC349" w14:textId="77777777" w:rsidR="001C2DB1" w:rsidRPr="001C2DB1" w:rsidRDefault="001C2DB1" w:rsidP="001C2DB1">
      <w:pPr>
        <w:spacing w:after="0" w:line="240" w:lineRule="auto"/>
        <w:jc w:val="both"/>
        <w:rPr>
          <w:rFonts w:ascii="Times New Roman" w:eastAsia="Times New Roman" w:hAnsi="Times New Roman" w:cs="Times New Roman"/>
          <w:noProof/>
          <w:sz w:val="24"/>
          <w:szCs w:val="24"/>
          <w:lang w:val="en-US"/>
        </w:rPr>
      </w:pPr>
      <w:r w:rsidRPr="001C2DB1">
        <w:rPr>
          <w:rFonts w:ascii="Times New Roman" w:hAnsi="Times New Roman"/>
          <w:noProof/>
          <w:sz w:val="24"/>
          <w:lang w:val="en-US"/>
        </w:rPr>
        <w:t>[</w:t>
      </w:r>
      <w:r w:rsidRPr="001C2DB1">
        <w:rPr>
          <w:rFonts w:ascii="Times New Roman" w:hAnsi="Times New Roman"/>
          <w:i/>
          <w:iCs/>
          <w:noProof/>
          <w:sz w:val="24"/>
          <w:lang w:val="en-US"/>
        </w:rPr>
        <w:t>3 March 2011</w:t>
      </w:r>
      <w:r w:rsidRPr="001C2DB1">
        <w:rPr>
          <w:rFonts w:ascii="Times New Roman" w:hAnsi="Times New Roman"/>
          <w:noProof/>
          <w:sz w:val="24"/>
          <w:lang w:val="en-US"/>
        </w:rPr>
        <w:t>]</w:t>
      </w:r>
    </w:p>
    <w:p w14:paraId="379CA99A" w14:textId="77777777" w:rsidR="001C2DB1" w:rsidRPr="001C2DB1" w:rsidRDefault="001C2DB1" w:rsidP="001C2DB1">
      <w:pPr>
        <w:spacing w:after="0" w:line="240" w:lineRule="auto"/>
        <w:jc w:val="both"/>
        <w:rPr>
          <w:rFonts w:ascii="Times New Roman" w:eastAsia="Times New Roman" w:hAnsi="Times New Roman" w:cs="Times New Roman"/>
          <w:noProof/>
          <w:sz w:val="24"/>
          <w:szCs w:val="24"/>
          <w:lang w:val="en-US"/>
        </w:rPr>
      </w:pPr>
      <w:bookmarkStart w:id="42" w:name="p-698268"/>
      <w:bookmarkEnd w:id="42"/>
    </w:p>
    <w:p w14:paraId="102349F2" w14:textId="77777777" w:rsidR="001C2DB1" w:rsidRPr="001C2DB1" w:rsidRDefault="001C2DB1" w:rsidP="001C2DB1">
      <w:pPr>
        <w:spacing w:after="0" w:line="240" w:lineRule="auto"/>
        <w:jc w:val="both"/>
        <w:rPr>
          <w:rFonts w:ascii="Times New Roman" w:hAnsi="Times New Roman"/>
          <w:noProof/>
          <w:sz w:val="24"/>
          <w:lang w:val="en-US"/>
        </w:rPr>
      </w:pPr>
      <w:r w:rsidRPr="001C2DB1">
        <w:rPr>
          <w:rFonts w:ascii="Times New Roman" w:hAnsi="Times New Roman"/>
          <w:noProof/>
          <w:sz w:val="24"/>
          <w:lang w:val="en-US"/>
        </w:rPr>
        <w:t>6. After the amendment regarding the new wording of Section 9, Paragraph one of this Law which stipulates that a representative of the Prime Minister, Minister for Culture, Minister for Education and Science, Minister for Welfare, Minister for Environmental Protection and Regional Development, and Minister for Justice, and also four representatives of non-</w:t>
      </w:r>
      <w:r w:rsidRPr="001C2DB1">
        <w:rPr>
          <w:rFonts w:ascii="Times New Roman" w:hAnsi="Times New Roman"/>
          <w:noProof/>
          <w:sz w:val="24"/>
          <w:lang w:val="en-US"/>
        </w:rPr>
        <w:lastRenderedPageBreak/>
        <w:t>governmental organisations shall be in the composition of the Council of the Foundation has come into force:</w:t>
      </w:r>
      <w:bookmarkStart w:id="43" w:name="pn6"/>
      <w:bookmarkEnd w:id="43"/>
    </w:p>
    <w:p w14:paraId="34D889F4" w14:textId="77777777" w:rsidR="001C2DB1" w:rsidRPr="001C2DB1" w:rsidRDefault="001C2DB1" w:rsidP="001C2DB1">
      <w:pPr>
        <w:spacing w:after="0" w:line="240" w:lineRule="auto"/>
        <w:ind w:firstLine="709"/>
        <w:jc w:val="both"/>
        <w:rPr>
          <w:rFonts w:ascii="Times New Roman" w:hAnsi="Times New Roman"/>
          <w:noProof/>
          <w:sz w:val="24"/>
          <w:lang w:val="en-US"/>
        </w:rPr>
      </w:pPr>
      <w:r w:rsidRPr="001C2DB1">
        <w:rPr>
          <w:rFonts w:ascii="Times New Roman" w:hAnsi="Times New Roman"/>
          <w:noProof/>
          <w:sz w:val="24"/>
          <w:lang w:val="en-US"/>
        </w:rPr>
        <w:t>1) those five representatives of non-governmental organisations who have been designated to work in the Council of the Foundation and have been active therein for at least a year when the amendment to Section 9, Paragraph one of this Law comes into force shall continue to hold the position of a member of the Council of the Foundation until the day when the legal grounds for continuing the work in the Council of the Foundation cease to exist, but not longer than until 31 May 2021;</w:t>
      </w:r>
    </w:p>
    <w:p w14:paraId="72312297" w14:textId="77777777" w:rsidR="001C2DB1" w:rsidRPr="001C2DB1" w:rsidRDefault="001C2DB1" w:rsidP="001C2DB1">
      <w:pPr>
        <w:spacing w:after="0" w:line="240" w:lineRule="auto"/>
        <w:ind w:firstLine="709"/>
        <w:jc w:val="both"/>
        <w:rPr>
          <w:rFonts w:ascii="Times New Roman" w:hAnsi="Times New Roman"/>
          <w:noProof/>
          <w:sz w:val="24"/>
          <w:lang w:val="en-US"/>
        </w:rPr>
      </w:pPr>
      <w:r w:rsidRPr="001C2DB1">
        <w:rPr>
          <w:rFonts w:ascii="Times New Roman" w:hAnsi="Times New Roman"/>
          <w:noProof/>
          <w:sz w:val="24"/>
          <w:lang w:val="en-US"/>
        </w:rPr>
        <w:t>2) in the first face-to-face meeting of the Council of the Foundation after coming into force of this amendment, a new Chairperson of the Council of the Foundation shall be elected. The previous Chairperson of the Council of the Foundation shall continue to perform his or her duties until the election of a new Chairperson of the Council of the Foundation.</w:t>
      </w:r>
    </w:p>
    <w:p w14:paraId="6208E999" w14:textId="77777777" w:rsidR="001C2DB1" w:rsidRPr="001C2DB1" w:rsidRDefault="001C2DB1" w:rsidP="001C2DB1">
      <w:pPr>
        <w:spacing w:after="0" w:line="240" w:lineRule="auto"/>
        <w:jc w:val="both"/>
        <w:rPr>
          <w:rFonts w:ascii="Times New Roman" w:eastAsia="Times New Roman" w:hAnsi="Times New Roman" w:cs="Times New Roman"/>
          <w:noProof/>
          <w:sz w:val="24"/>
          <w:szCs w:val="24"/>
          <w:lang w:val="en-US"/>
        </w:rPr>
      </w:pPr>
      <w:r w:rsidRPr="001C2DB1">
        <w:rPr>
          <w:rFonts w:ascii="Times New Roman" w:hAnsi="Times New Roman"/>
          <w:noProof/>
          <w:sz w:val="24"/>
          <w:lang w:val="en-US"/>
        </w:rPr>
        <w:t>[</w:t>
      </w:r>
      <w:r w:rsidRPr="001C2DB1">
        <w:rPr>
          <w:rFonts w:ascii="Times New Roman" w:hAnsi="Times New Roman"/>
          <w:i/>
          <w:iCs/>
          <w:noProof/>
          <w:sz w:val="24"/>
          <w:lang w:val="en-US"/>
        </w:rPr>
        <w:t>8 July 2019</w:t>
      </w:r>
      <w:r w:rsidRPr="001C2DB1">
        <w:rPr>
          <w:rFonts w:ascii="Times New Roman" w:hAnsi="Times New Roman"/>
          <w:noProof/>
          <w:sz w:val="24"/>
          <w:lang w:val="en-US"/>
        </w:rPr>
        <w:t>]</w:t>
      </w:r>
    </w:p>
    <w:p w14:paraId="0AF67E68" w14:textId="77777777" w:rsidR="001C2DB1" w:rsidRPr="001C2DB1" w:rsidRDefault="001C2DB1" w:rsidP="001C2DB1">
      <w:pPr>
        <w:spacing w:after="0" w:line="240" w:lineRule="auto"/>
        <w:jc w:val="both"/>
        <w:rPr>
          <w:rFonts w:ascii="Times New Roman" w:eastAsia="Times New Roman" w:hAnsi="Times New Roman" w:cs="Times New Roman"/>
          <w:noProof/>
          <w:sz w:val="24"/>
          <w:szCs w:val="24"/>
          <w:lang w:val="en-US"/>
        </w:rPr>
      </w:pPr>
      <w:bookmarkStart w:id="44" w:name="p-698269"/>
      <w:bookmarkEnd w:id="44"/>
    </w:p>
    <w:p w14:paraId="2D5C1DDF" w14:textId="77777777" w:rsidR="001C2DB1" w:rsidRPr="001C2DB1" w:rsidRDefault="001C2DB1" w:rsidP="001C2DB1">
      <w:pPr>
        <w:spacing w:after="0" w:line="240" w:lineRule="auto"/>
        <w:jc w:val="both"/>
        <w:rPr>
          <w:rFonts w:ascii="Times New Roman" w:hAnsi="Times New Roman"/>
          <w:noProof/>
          <w:sz w:val="24"/>
          <w:lang w:val="en-US"/>
        </w:rPr>
      </w:pPr>
      <w:r w:rsidRPr="001C2DB1">
        <w:rPr>
          <w:rFonts w:ascii="Times New Roman" w:hAnsi="Times New Roman"/>
          <w:noProof/>
          <w:sz w:val="24"/>
          <w:lang w:val="en-US"/>
        </w:rPr>
        <w:t>7. The Cabinet shall issue the regulations referred to in Section 2, Paragraph one of this Law by 31 January 2020. Until coming into force of the respective Cabinet regulations, but not later than by 30 January 2020, the By-laws of the Foundation approved by the Council of the Foundation shall be applicable insofar as it is not in contradiction with this Law.</w:t>
      </w:r>
      <w:bookmarkStart w:id="45" w:name="pn7"/>
      <w:bookmarkEnd w:id="45"/>
    </w:p>
    <w:p w14:paraId="41F2AF6E" w14:textId="77777777" w:rsidR="001C2DB1" w:rsidRPr="001C2DB1" w:rsidRDefault="001C2DB1" w:rsidP="001C2DB1">
      <w:pPr>
        <w:spacing w:after="0" w:line="240" w:lineRule="auto"/>
        <w:jc w:val="both"/>
        <w:rPr>
          <w:rFonts w:ascii="Times New Roman" w:eastAsia="Times New Roman" w:hAnsi="Times New Roman" w:cs="Times New Roman"/>
          <w:noProof/>
          <w:sz w:val="24"/>
          <w:szCs w:val="24"/>
          <w:lang w:val="en-US"/>
        </w:rPr>
      </w:pPr>
      <w:r w:rsidRPr="001C2DB1">
        <w:rPr>
          <w:rFonts w:ascii="Times New Roman" w:hAnsi="Times New Roman"/>
          <w:noProof/>
          <w:sz w:val="24"/>
          <w:lang w:val="en-US"/>
        </w:rPr>
        <w:t>[</w:t>
      </w:r>
      <w:r w:rsidRPr="001C2DB1">
        <w:rPr>
          <w:rFonts w:ascii="Times New Roman" w:hAnsi="Times New Roman"/>
          <w:i/>
          <w:iCs/>
          <w:noProof/>
          <w:sz w:val="24"/>
          <w:lang w:val="en-US"/>
        </w:rPr>
        <w:t>8 July 2019</w:t>
      </w:r>
      <w:r w:rsidRPr="001C2DB1">
        <w:rPr>
          <w:rFonts w:ascii="Times New Roman" w:hAnsi="Times New Roman"/>
          <w:noProof/>
          <w:sz w:val="24"/>
          <w:lang w:val="en-US"/>
        </w:rPr>
        <w:t>]</w:t>
      </w:r>
    </w:p>
    <w:p w14:paraId="1640EA60" w14:textId="77777777" w:rsidR="001C2DB1" w:rsidRPr="001C2DB1" w:rsidRDefault="001C2DB1" w:rsidP="001C2DB1">
      <w:pPr>
        <w:spacing w:after="0" w:line="240" w:lineRule="auto"/>
        <w:jc w:val="both"/>
        <w:rPr>
          <w:rFonts w:ascii="Times New Roman" w:eastAsia="Times New Roman" w:hAnsi="Times New Roman" w:cs="Times New Roman"/>
          <w:noProof/>
          <w:sz w:val="24"/>
          <w:szCs w:val="24"/>
          <w:lang w:val="en-US"/>
        </w:rPr>
      </w:pPr>
      <w:bookmarkStart w:id="46" w:name="p-698270"/>
      <w:bookmarkEnd w:id="46"/>
    </w:p>
    <w:p w14:paraId="536C2F6E" w14:textId="77777777" w:rsidR="001C2DB1" w:rsidRPr="001C2DB1" w:rsidRDefault="001C2DB1" w:rsidP="001C2DB1">
      <w:pPr>
        <w:spacing w:after="0" w:line="240" w:lineRule="auto"/>
        <w:jc w:val="both"/>
        <w:rPr>
          <w:rFonts w:ascii="Times New Roman" w:hAnsi="Times New Roman"/>
          <w:noProof/>
          <w:sz w:val="24"/>
          <w:lang w:val="en-US"/>
        </w:rPr>
      </w:pPr>
      <w:r w:rsidRPr="001C2DB1">
        <w:rPr>
          <w:rFonts w:ascii="Times New Roman" w:hAnsi="Times New Roman"/>
          <w:noProof/>
          <w:sz w:val="24"/>
          <w:lang w:val="en-US"/>
        </w:rPr>
        <w:t>8. The Council of the Foundation shall, not later than by 2 September 2019, announce an open call for applications for the position of the Director of the Secretariat of the Foundation and, not later than within two months from the announcement of the open call for applications, appoint the candidate selected in the open call for applications to the position of the Director of the Secretariat of the Foundation for the term specified in Section 11, Paragraph three of this Law.</w:t>
      </w:r>
      <w:bookmarkStart w:id="47" w:name="pn8"/>
      <w:bookmarkEnd w:id="47"/>
    </w:p>
    <w:p w14:paraId="78645E88" w14:textId="77777777" w:rsidR="001C2DB1" w:rsidRPr="001C2DB1" w:rsidRDefault="001C2DB1" w:rsidP="001C2DB1">
      <w:pPr>
        <w:spacing w:after="0" w:line="240" w:lineRule="auto"/>
        <w:jc w:val="both"/>
        <w:rPr>
          <w:rFonts w:ascii="Times New Roman" w:eastAsia="Times New Roman" w:hAnsi="Times New Roman" w:cs="Times New Roman"/>
          <w:noProof/>
          <w:sz w:val="24"/>
          <w:szCs w:val="24"/>
          <w:lang w:val="en-US"/>
        </w:rPr>
      </w:pPr>
      <w:r w:rsidRPr="001C2DB1">
        <w:rPr>
          <w:rFonts w:ascii="Times New Roman" w:hAnsi="Times New Roman"/>
          <w:noProof/>
          <w:sz w:val="24"/>
          <w:lang w:val="en-US"/>
        </w:rPr>
        <w:t>[</w:t>
      </w:r>
      <w:r w:rsidRPr="001C2DB1">
        <w:rPr>
          <w:rFonts w:ascii="Times New Roman" w:hAnsi="Times New Roman"/>
          <w:i/>
          <w:iCs/>
          <w:noProof/>
          <w:sz w:val="24"/>
          <w:lang w:val="en-US"/>
        </w:rPr>
        <w:t>8 July 2019</w:t>
      </w:r>
      <w:r w:rsidRPr="001C2DB1">
        <w:rPr>
          <w:rFonts w:ascii="Times New Roman" w:hAnsi="Times New Roman"/>
          <w:noProof/>
          <w:sz w:val="24"/>
          <w:lang w:val="en-US"/>
        </w:rPr>
        <w:t>]</w:t>
      </w:r>
    </w:p>
    <w:p w14:paraId="3D8B83DD" w14:textId="77777777" w:rsidR="001C2DB1" w:rsidRPr="001C2DB1" w:rsidRDefault="001C2DB1" w:rsidP="001C2DB1">
      <w:pPr>
        <w:spacing w:after="0" w:line="240" w:lineRule="auto"/>
        <w:jc w:val="both"/>
        <w:rPr>
          <w:rFonts w:ascii="Times New Roman" w:eastAsia="Times New Roman" w:hAnsi="Times New Roman" w:cs="Times New Roman"/>
          <w:noProof/>
          <w:sz w:val="24"/>
          <w:szCs w:val="24"/>
          <w:lang w:val="en-US"/>
        </w:rPr>
      </w:pPr>
      <w:bookmarkStart w:id="48" w:name="p-698271"/>
      <w:bookmarkEnd w:id="48"/>
    </w:p>
    <w:p w14:paraId="2C4E83E3" w14:textId="77777777" w:rsidR="001C2DB1" w:rsidRPr="001C2DB1" w:rsidRDefault="001C2DB1" w:rsidP="001C2DB1">
      <w:pPr>
        <w:spacing w:after="0" w:line="240" w:lineRule="auto"/>
        <w:jc w:val="both"/>
        <w:rPr>
          <w:rFonts w:ascii="Times New Roman" w:hAnsi="Times New Roman"/>
          <w:noProof/>
          <w:sz w:val="24"/>
          <w:lang w:val="en-US"/>
        </w:rPr>
      </w:pPr>
      <w:r w:rsidRPr="001C2DB1">
        <w:rPr>
          <w:rFonts w:ascii="Times New Roman" w:hAnsi="Times New Roman"/>
          <w:noProof/>
          <w:sz w:val="24"/>
          <w:lang w:val="en-US"/>
        </w:rPr>
        <w:t>9. The Director of the Secretariat who performs his or her duties on the day when the open call for applications (Paragraph 8 of Transitional Provisions of this Law) is announced shall continue to perform them until a new Director of the Secretariat is appointed. Upon appointment of a new Director, the previous Director of the Secretariat shall ensure that the property, documents and other objects related to the performance of official duties would be transferred to the new Director of the Secretariat in accordance with the deed on acceptance and transfer.</w:t>
      </w:r>
      <w:bookmarkStart w:id="49" w:name="pn9"/>
      <w:bookmarkEnd w:id="49"/>
    </w:p>
    <w:p w14:paraId="5B2663B2" w14:textId="77777777" w:rsidR="001C2DB1" w:rsidRPr="001C2DB1" w:rsidRDefault="001C2DB1" w:rsidP="001C2DB1">
      <w:pPr>
        <w:spacing w:after="0" w:line="240" w:lineRule="auto"/>
        <w:jc w:val="both"/>
        <w:rPr>
          <w:rFonts w:ascii="Times New Roman" w:eastAsia="Times New Roman" w:hAnsi="Times New Roman" w:cs="Times New Roman"/>
          <w:noProof/>
          <w:sz w:val="24"/>
          <w:szCs w:val="24"/>
          <w:lang w:val="en-US"/>
        </w:rPr>
      </w:pPr>
      <w:r w:rsidRPr="001C2DB1">
        <w:rPr>
          <w:rFonts w:ascii="Times New Roman" w:hAnsi="Times New Roman"/>
          <w:noProof/>
          <w:sz w:val="24"/>
          <w:lang w:val="en-US"/>
        </w:rPr>
        <w:t>[</w:t>
      </w:r>
      <w:r w:rsidRPr="001C2DB1">
        <w:rPr>
          <w:rFonts w:ascii="Times New Roman" w:hAnsi="Times New Roman"/>
          <w:i/>
          <w:iCs/>
          <w:noProof/>
          <w:sz w:val="24"/>
          <w:lang w:val="en-US"/>
        </w:rPr>
        <w:t>8 July 2019</w:t>
      </w:r>
      <w:r w:rsidRPr="001C2DB1">
        <w:rPr>
          <w:rFonts w:ascii="Times New Roman" w:hAnsi="Times New Roman"/>
          <w:noProof/>
          <w:sz w:val="24"/>
          <w:lang w:val="en-US"/>
        </w:rPr>
        <w:t>]</w:t>
      </w:r>
    </w:p>
    <w:p w14:paraId="6ACB8166" w14:textId="77777777" w:rsidR="001C2DB1" w:rsidRPr="001C2DB1" w:rsidRDefault="001C2DB1" w:rsidP="001C2DB1">
      <w:pPr>
        <w:spacing w:after="0" w:line="240" w:lineRule="auto"/>
        <w:jc w:val="both"/>
        <w:rPr>
          <w:rFonts w:ascii="Times New Roman" w:eastAsia="Times New Roman" w:hAnsi="Times New Roman" w:cs="Times New Roman"/>
          <w:noProof/>
          <w:sz w:val="24"/>
          <w:szCs w:val="24"/>
          <w:lang w:val="en-US"/>
        </w:rPr>
      </w:pPr>
      <w:bookmarkStart w:id="50" w:name="p-698273"/>
      <w:bookmarkEnd w:id="50"/>
    </w:p>
    <w:p w14:paraId="1C3008D0" w14:textId="77777777" w:rsidR="001C2DB1" w:rsidRPr="001C2DB1" w:rsidRDefault="001C2DB1" w:rsidP="001C2DB1">
      <w:pPr>
        <w:spacing w:after="0" w:line="240" w:lineRule="auto"/>
        <w:jc w:val="both"/>
        <w:rPr>
          <w:rFonts w:ascii="Times New Roman" w:hAnsi="Times New Roman"/>
          <w:noProof/>
          <w:sz w:val="24"/>
          <w:lang w:val="en-US"/>
        </w:rPr>
      </w:pPr>
      <w:r w:rsidRPr="001C2DB1">
        <w:rPr>
          <w:rFonts w:ascii="Times New Roman" w:hAnsi="Times New Roman"/>
          <w:noProof/>
          <w:sz w:val="24"/>
          <w:lang w:val="en-US"/>
        </w:rPr>
        <w:t>10. Amendment regarding the new wording of Section 9, Paragraph five of this Law shall come into force on 1 January 2020.</w:t>
      </w:r>
      <w:bookmarkStart w:id="51" w:name="pn10"/>
      <w:bookmarkEnd w:id="51"/>
    </w:p>
    <w:p w14:paraId="79CED69F" w14:textId="77777777" w:rsidR="001C2DB1" w:rsidRPr="001C2DB1" w:rsidRDefault="001C2DB1" w:rsidP="001C2DB1">
      <w:pPr>
        <w:spacing w:after="0" w:line="240" w:lineRule="auto"/>
        <w:jc w:val="both"/>
        <w:rPr>
          <w:rFonts w:ascii="Times New Roman" w:eastAsia="Times New Roman" w:hAnsi="Times New Roman" w:cs="Times New Roman"/>
          <w:noProof/>
          <w:sz w:val="24"/>
          <w:szCs w:val="24"/>
          <w:lang w:val="en-US"/>
        </w:rPr>
      </w:pPr>
      <w:r w:rsidRPr="001C2DB1">
        <w:rPr>
          <w:rFonts w:ascii="Times New Roman" w:hAnsi="Times New Roman"/>
          <w:noProof/>
          <w:sz w:val="24"/>
          <w:lang w:val="en-US"/>
        </w:rPr>
        <w:t>[</w:t>
      </w:r>
      <w:r w:rsidRPr="001C2DB1">
        <w:rPr>
          <w:rFonts w:ascii="Times New Roman" w:hAnsi="Times New Roman"/>
          <w:i/>
          <w:iCs/>
          <w:noProof/>
          <w:sz w:val="24"/>
          <w:lang w:val="en-US"/>
        </w:rPr>
        <w:t>8 July 2019</w:t>
      </w:r>
      <w:r w:rsidRPr="001C2DB1">
        <w:rPr>
          <w:rFonts w:ascii="Times New Roman" w:hAnsi="Times New Roman"/>
          <w:noProof/>
          <w:sz w:val="24"/>
          <w:lang w:val="en-US"/>
        </w:rPr>
        <w:t>]</w:t>
      </w:r>
    </w:p>
    <w:p w14:paraId="0F0C8168" w14:textId="77777777" w:rsidR="001C2DB1" w:rsidRPr="001C2DB1" w:rsidRDefault="001C2DB1" w:rsidP="001C2DB1">
      <w:pPr>
        <w:spacing w:after="0" w:line="240" w:lineRule="auto"/>
        <w:jc w:val="both"/>
        <w:rPr>
          <w:rFonts w:ascii="Times New Roman" w:eastAsia="Times New Roman" w:hAnsi="Times New Roman" w:cs="Times New Roman"/>
          <w:noProof/>
          <w:sz w:val="24"/>
          <w:szCs w:val="24"/>
          <w:lang w:val="en-US" w:eastAsia="lv-LV"/>
        </w:rPr>
      </w:pPr>
    </w:p>
    <w:p w14:paraId="6DCD3F21" w14:textId="77777777" w:rsidR="001C2DB1" w:rsidRPr="001C2DB1" w:rsidRDefault="001C2DB1" w:rsidP="001C2DB1">
      <w:pPr>
        <w:spacing w:after="0" w:line="240" w:lineRule="auto"/>
        <w:jc w:val="both"/>
        <w:rPr>
          <w:rFonts w:ascii="Times New Roman" w:eastAsia="Times New Roman" w:hAnsi="Times New Roman" w:cs="Times New Roman"/>
          <w:noProof/>
          <w:sz w:val="24"/>
          <w:szCs w:val="24"/>
          <w:lang w:val="en-US" w:eastAsia="lv-LV"/>
        </w:rPr>
      </w:pPr>
    </w:p>
    <w:p w14:paraId="75FBD8B6" w14:textId="77777777" w:rsidR="001C2DB1" w:rsidRPr="001C2DB1" w:rsidRDefault="001C2DB1" w:rsidP="001C2DB1">
      <w:pPr>
        <w:spacing w:after="0" w:line="240" w:lineRule="auto"/>
        <w:jc w:val="both"/>
        <w:rPr>
          <w:rFonts w:ascii="Times New Roman" w:hAnsi="Times New Roman"/>
          <w:noProof/>
          <w:sz w:val="24"/>
          <w:lang w:val="en-US"/>
        </w:rPr>
      </w:pPr>
      <w:r w:rsidRPr="001C2DB1">
        <w:rPr>
          <w:rFonts w:ascii="Times New Roman" w:hAnsi="Times New Roman"/>
          <w:noProof/>
          <w:sz w:val="24"/>
          <w:lang w:val="en-US"/>
        </w:rPr>
        <w:t>The Law shall come into force on 1 September 2001.</w:t>
      </w:r>
    </w:p>
    <w:p w14:paraId="59B5A48B" w14:textId="77777777" w:rsidR="001C2DB1" w:rsidRPr="001C2DB1" w:rsidRDefault="001C2DB1" w:rsidP="001C2DB1">
      <w:pPr>
        <w:spacing w:after="0" w:line="240" w:lineRule="auto"/>
        <w:jc w:val="both"/>
        <w:rPr>
          <w:rFonts w:ascii="Times New Roman" w:eastAsia="Times New Roman" w:hAnsi="Times New Roman" w:cs="Times New Roman"/>
          <w:noProof/>
          <w:sz w:val="24"/>
          <w:szCs w:val="24"/>
          <w:lang w:val="en-US" w:eastAsia="lv-LV"/>
        </w:rPr>
      </w:pPr>
    </w:p>
    <w:p w14:paraId="28764E07" w14:textId="77777777" w:rsidR="001C2DB1" w:rsidRPr="001C2DB1" w:rsidRDefault="001C2DB1" w:rsidP="001C2DB1">
      <w:pPr>
        <w:spacing w:after="0" w:line="240" w:lineRule="auto"/>
        <w:jc w:val="both"/>
        <w:rPr>
          <w:rFonts w:ascii="Times New Roman" w:eastAsia="Times New Roman" w:hAnsi="Times New Roman" w:cs="Times New Roman"/>
          <w:noProof/>
          <w:sz w:val="24"/>
          <w:szCs w:val="24"/>
          <w:lang w:val="en-US"/>
        </w:rPr>
      </w:pPr>
      <w:r w:rsidRPr="001C2DB1">
        <w:rPr>
          <w:rFonts w:ascii="Times New Roman" w:hAnsi="Times New Roman"/>
          <w:noProof/>
          <w:sz w:val="24"/>
          <w:lang w:val="en-US"/>
        </w:rPr>
        <w:t xml:space="preserve">The Law has been adopted by the </w:t>
      </w:r>
      <w:r w:rsidRPr="001C2DB1">
        <w:rPr>
          <w:rFonts w:ascii="Times New Roman" w:hAnsi="Times New Roman"/>
          <w:i/>
          <w:iCs/>
          <w:noProof/>
          <w:sz w:val="24"/>
          <w:lang w:val="en-US"/>
        </w:rPr>
        <w:t xml:space="preserve">Saeima </w:t>
      </w:r>
      <w:r w:rsidRPr="001C2DB1">
        <w:rPr>
          <w:rFonts w:ascii="Times New Roman" w:hAnsi="Times New Roman"/>
          <w:noProof/>
          <w:sz w:val="24"/>
          <w:lang w:val="en-US"/>
        </w:rPr>
        <w:t>on 5 July 2001.</w:t>
      </w:r>
    </w:p>
    <w:p w14:paraId="5D9C1ABD" w14:textId="77777777" w:rsidR="001C2DB1" w:rsidRPr="001C2DB1" w:rsidRDefault="001C2DB1" w:rsidP="001C2DB1">
      <w:pPr>
        <w:spacing w:after="0" w:line="240" w:lineRule="auto"/>
        <w:jc w:val="both"/>
        <w:rPr>
          <w:rFonts w:ascii="Times New Roman" w:eastAsia="Times New Roman" w:hAnsi="Times New Roman" w:cs="Times New Roman"/>
          <w:noProof/>
          <w:sz w:val="24"/>
          <w:szCs w:val="24"/>
          <w:lang w:val="en-US" w:eastAsia="lv-LV"/>
        </w:rPr>
      </w:pPr>
    </w:p>
    <w:p w14:paraId="48BAA757" w14:textId="77777777" w:rsidR="001C2DB1" w:rsidRPr="001C2DB1" w:rsidRDefault="001C2DB1" w:rsidP="001C2DB1">
      <w:pPr>
        <w:spacing w:after="0" w:line="240" w:lineRule="auto"/>
        <w:jc w:val="both"/>
        <w:rPr>
          <w:rFonts w:ascii="Times New Roman" w:eastAsia="Times New Roman" w:hAnsi="Times New Roman" w:cs="Times New Roman"/>
          <w:noProof/>
          <w:sz w:val="24"/>
          <w:szCs w:val="24"/>
          <w:lang w:val="en-US" w:eastAsia="lv-LV"/>
        </w:rPr>
      </w:pPr>
    </w:p>
    <w:p w14:paraId="3BB296E9" w14:textId="77777777" w:rsidR="001C2DB1" w:rsidRPr="001C2DB1" w:rsidRDefault="001C2DB1" w:rsidP="001C2DB1">
      <w:pPr>
        <w:tabs>
          <w:tab w:val="left" w:pos="7230"/>
        </w:tabs>
        <w:spacing w:after="0" w:line="240" w:lineRule="auto"/>
        <w:jc w:val="both"/>
        <w:rPr>
          <w:rFonts w:ascii="Times New Roman" w:hAnsi="Times New Roman"/>
          <w:noProof/>
          <w:sz w:val="24"/>
          <w:lang w:val="en-US"/>
        </w:rPr>
      </w:pPr>
      <w:r w:rsidRPr="001C2DB1">
        <w:rPr>
          <w:rFonts w:ascii="Times New Roman" w:hAnsi="Times New Roman"/>
          <w:noProof/>
          <w:sz w:val="24"/>
          <w:lang w:val="en-US"/>
        </w:rPr>
        <w:t>President</w:t>
      </w:r>
      <w:r w:rsidRPr="001C2DB1">
        <w:rPr>
          <w:rFonts w:ascii="Times New Roman" w:hAnsi="Times New Roman"/>
          <w:noProof/>
          <w:sz w:val="24"/>
          <w:lang w:val="en-US"/>
        </w:rPr>
        <w:tab/>
        <w:t>V. Vīķe-Freiberga</w:t>
      </w:r>
    </w:p>
    <w:p w14:paraId="4D544E79" w14:textId="77777777" w:rsidR="001C2DB1" w:rsidRPr="001C2DB1" w:rsidRDefault="001C2DB1" w:rsidP="001C2DB1">
      <w:pPr>
        <w:spacing w:after="0" w:line="240" w:lineRule="auto"/>
        <w:jc w:val="both"/>
        <w:rPr>
          <w:rFonts w:ascii="Times New Roman" w:eastAsia="Times New Roman" w:hAnsi="Times New Roman" w:cs="Times New Roman"/>
          <w:noProof/>
          <w:sz w:val="24"/>
          <w:szCs w:val="24"/>
          <w:lang w:val="en-US" w:eastAsia="lv-LV"/>
        </w:rPr>
      </w:pPr>
    </w:p>
    <w:p w14:paraId="36534C07" w14:textId="77777777" w:rsidR="001C2DB1" w:rsidRPr="001C2DB1" w:rsidRDefault="001C2DB1" w:rsidP="001C2DB1">
      <w:pPr>
        <w:spacing w:after="0" w:line="240" w:lineRule="auto"/>
        <w:jc w:val="both"/>
        <w:rPr>
          <w:rFonts w:ascii="Times New Roman" w:hAnsi="Times New Roman"/>
          <w:noProof/>
          <w:sz w:val="24"/>
          <w:lang w:val="en-US"/>
        </w:rPr>
      </w:pPr>
      <w:r w:rsidRPr="001C2DB1">
        <w:rPr>
          <w:rFonts w:ascii="Times New Roman" w:hAnsi="Times New Roman"/>
          <w:noProof/>
          <w:sz w:val="24"/>
          <w:lang w:val="en-US"/>
        </w:rPr>
        <w:t>Rīga, 20 July 2001</w:t>
      </w:r>
    </w:p>
    <w:p w14:paraId="34987ABE" w14:textId="77777777" w:rsidR="001C2DB1" w:rsidRPr="001C2DB1" w:rsidRDefault="001C2DB1" w:rsidP="001C2DB1">
      <w:pPr>
        <w:spacing w:after="0" w:line="240" w:lineRule="auto"/>
        <w:jc w:val="both"/>
        <w:rPr>
          <w:rFonts w:ascii="Times New Roman" w:hAnsi="Times New Roman"/>
          <w:noProof/>
          <w:sz w:val="24"/>
          <w:lang w:val="en-US"/>
        </w:rPr>
      </w:pPr>
    </w:p>
    <w:sectPr w:rsidR="001C2DB1" w:rsidRPr="001C2DB1" w:rsidSect="00244B49">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F40482" w14:textId="77777777" w:rsidR="009B7DFA" w:rsidRPr="001C2DB1" w:rsidRDefault="009B7DFA" w:rsidP="007F52D1">
      <w:pPr>
        <w:spacing w:after="0" w:line="240" w:lineRule="auto"/>
        <w:rPr>
          <w:noProof/>
          <w:lang w:val="en-US"/>
        </w:rPr>
      </w:pPr>
      <w:r w:rsidRPr="001C2DB1">
        <w:rPr>
          <w:noProof/>
          <w:lang w:val="en-US"/>
        </w:rPr>
        <w:separator/>
      </w:r>
    </w:p>
  </w:endnote>
  <w:endnote w:type="continuationSeparator" w:id="0">
    <w:p w14:paraId="72A63880" w14:textId="77777777" w:rsidR="009B7DFA" w:rsidRPr="001C2DB1" w:rsidRDefault="009B7DFA" w:rsidP="007F52D1">
      <w:pPr>
        <w:spacing w:after="0" w:line="240" w:lineRule="auto"/>
        <w:rPr>
          <w:noProof/>
          <w:lang w:val="en-US"/>
        </w:rPr>
      </w:pPr>
      <w:r w:rsidRPr="001C2DB1">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3B649" w14:textId="77777777" w:rsidR="001C2DB1" w:rsidRDefault="001C2D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A0525" w14:textId="77777777" w:rsidR="00CB0BF2" w:rsidRPr="001C2DB1" w:rsidRDefault="00CB0BF2" w:rsidP="00CB0BF2">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p>
  <w:p w14:paraId="6134147C" w14:textId="77777777" w:rsidR="00CB0BF2" w:rsidRPr="001C2DB1" w:rsidRDefault="00CB0BF2" w:rsidP="00CB0BF2">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noProof/>
        <w:snapToGrid w:val="0"/>
        <w:sz w:val="20"/>
        <w:szCs w:val="20"/>
        <w:lang w:val="en-US"/>
      </w:rPr>
    </w:pPr>
    <w:r w:rsidRPr="001C2DB1">
      <w:rPr>
        <w:rFonts w:ascii="Times New Roman" w:eastAsia="Times New Roman" w:hAnsi="Times New Roman" w:cs="Times New Roman"/>
        <w:noProof/>
        <w:snapToGrid w:val="0"/>
        <w:sz w:val="20"/>
        <w:szCs w:val="20"/>
        <w:lang w:val="en-US"/>
      </w:rPr>
      <w:fldChar w:fldCharType="begin"/>
    </w:r>
    <w:r w:rsidRPr="001C2DB1">
      <w:rPr>
        <w:rFonts w:ascii="Times New Roman" w:eastAsia="Times New Roman" w:hAnsi="Times New Roman" w:cs="Times New Roman"/>
        <w:noProof/>
        <w:snapToGrid w:val="0"/>
        <w:sz w:val="20"/>
        <w:szCs w:val="20"/>
        <w:lang w:val="en-US"/>
      </w:rPr>
      <w:instrText xml:space="preserve"> PAGE </w:instrText>
    </w:r>
    <w:r w:rsidRPr="001C2DB1">
      <w:rPr>
        <w:rFonts w:ascii="Times New Roman" w:eastAsia="Times New Roman" w:hAnsi="Times New Roman" w:cs="Times New Roman"/>
        <w:noProof/>
        <w:snapToGrid w:val="0"/>
        <w:sz w:val="20"/>
        <w:szCs w:val="20"/>
        <w:lang w:val="en-US"/>
      </w:rPr>
      <w:fldChar w:fldCharType="separate"/>
    </w:r>
    <w:r w:rsidRPr="001C2DB1">
      <w:rPr>
        <w:rFonts w:ascii="Times New Roman" w:eastAsia="Times New Roman" w:hAnsi="Times New Roman" w:cs="Times New Roman"/>
        <w:noProof/>
        <w:snapToGrid w:val="0"/>
        <w:sz w:val="20"/>
        <w:szCs w:val="20"/>
        <w:lang w:val="en-US"/>
      </w:rPr>
      <w:t>2</w:t>
    </w:r>
    <w:r w:rsidRPr="001C2DB1">
      <w:rPr>
        <w:rFonts w:ascii="Times New Roman" w:eastAsia="Times New Roman" w:hAnsi="Times New Roman" w:cs="Times New Roman"/>
        <w:noProof/>
        <w:snapToGrid w:val="0"/>
        <w:sz w:val="20"/>
        <w:szCs w:val="20"/>
        <w:lang w:val="en-US"/>
      </w:rPr>
      <w:fldChar w:fldCharType="end"/>
    </w:r>
    <w:r w:rsidRPr="001C2DB1">
      <w:rPr>
        <w:rFonts w:ascii="Times New Roman" w:eastAsia="Times New Roman" w:hAnsi="Times New Roman" w:cs="Times New Roman"/>
        <w:noProof/>
        <w:snapToGrid w:val="0"/>
        <w:sz w:val="20"/>
        <w:szCs w:val="20"/>
        <w:lang w:val="en-US"/>
      </w:rPr>
      <w:t xml:space="preserve"> </w:t>
    </w:r>
  </w:p>
  <w:p w14:paraId="740A36CC" w14:textId="4A010713" w:rsidR="00C60A9F" w:rsidRPr="001C2DB1" w:rsidRDefault="00CB0BF2" w:rsidP="00CB0BF2">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r w:rsidRPr="001C2DB1">
      <w:rPr>
        <w:rFonts w:ascii="Times New Roman" w:eastAsia="Times New Roman" w:hAnsi="Times New Roman" w:cs="Times New Roman"/>
        <w:noProof/>
        <w:snapToGrid w:val="0"/>
        <w:sz w:val="20"/>
        <w:szCs w:val="20"/>
        <w:lang w:val="en-US"/>
      </w:rPr>
      <w:t xml:space="preserve">Translation </w:t>
    </w:r>
    <w:r w:rsidRPr="001C2DB1">
      <w:rPr>
        <w:rFonts w:ascii="Times New Roman" w:eastAsia="Times New Roman" w:hAnsi="Times New Roman" w:cs="Times New Roman"/>
        <w:noProof/>
        <w:snapToGrid w:val="0"/>
        <w:sz w:val="20"/>
        <w:szCs w:val="20"/>
        <w:lang w:val="en-US"/>
      </w:rPr>
      <w:fldChar w:fldCharType="begin"/>
    </w:r>
    <w:r w:rsidRPr="001C2DB1">
      <w:rPr>
        <w:rFonts w:ascii="Times New Roman" w:eastAsia="Times New Roman" w:hAnsi="Times New Roman" w:cs="Times New Roman"/>
        <w:noProof/>
        <w:snapToGrid w:val="0"/>
        <w:sz w:val="20"/>
        <w:szCs w:val="20"/>
        <w:lang w:val="en-US"/>
      </w:rPr>
      <w:instrText>symbol 169 \f "UnivrstyRoman TL" \s 8</w:instrText>
    </w:r>
    <w:r w:rsidRPr="001C2DB1">
      <w:rPr>
        <w:rFonts w:ascii="Times New Roman" w:eastAsia="Times New Roman" w:hAnsi="Times New Roman" w:cs="Times New Roman"/>
        <w:noProof/>
        <w:snapToGrid w:val="0"/>
        <w:sz w:val="20"/>
        <w:szCs w:val="20"/>
        <w:lang w:val="en-US"/>
      </w:rPr>
      <w:fldChar w:fldCharType="separate"/>
    </w:r>
    <w:r w:rsidRPr="001C2DB1">
      <w:rPr>
        <w:rFonts w:ascii="Times New Roman" w:eastAsia="Times New Roman" w:hAnsi="Times New Roman" w:cs="Times New Roman"/>
        <w:noProof/>
        <w:snapToGrid w:val="0"/>
        <w:sz w:val="20"/>
        <w:szCs w:val="20"/>
        <w:lang w:val="en-US"/>
      </w:rPr>
      <w:t>©</w:t>
    </w:r>
    <w:r w:rsidRPr="001C2DB1">
      <w:rPr>
        <w:rFonts w:ascii="Times New Roman" w:eastAsia="Times New Roman" w:hAnsi="Times New Roman" w:cs="Times New Roman"/>
        <w:noProof/>
        <w:snapToGrid w:val="0"/>
        <w:sz w:val="20"/>
        <w:szCs w:val="20"/>
        <w:lang w:val="en-US"/>
      </w:rPr>
      <w:fldChar w:fldCharType="end"/>
    </w:r>
    <w:r w:rsidRPr="001C2DB1">
      <w:rPr>
        <w:rFonts w:ascii="Times New Roman" w:eastAsia="Times New Roman" w:hAnsi="Times New Roman" w:cs="Times New Roman"/>
        <w:noProof/>
        <w:snapToGrid w:val="0"/>
        <w:sz w:val="20"/>
        <w:szCs w:val="20"/>
        <w:lang w:val="en-US"/>
      </w:rPr>
      <w:t xml:space="preserve"> 2022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D7810" w14:textId="77777777" w:rsidR="00C60A9F" w:rsidRPr="001C2DB1" w:rsidRDefault="00C60A9F" w:rsidP="00C60A9F">
    <w:pPr>
      <w:tabs>
        <w:tab w:val="center" w:pos="4153"/>
        <w:tab w:val="right" w:pos="8306"/>
      </w:tabs>
      <w:spacing w:after="0" w:line="240" w:lineRule="auto"/>
      <w:rPr>
        <w:rFonts w:ascii="Times New Roman" w:eastAsia="Times New Roman" w:hAnsi="Times New Roman" w:cs="Times New Roman"/>
        <w:noProof/>
        <w:snapToGrid w:val="0"/>
        <w:sz w:val="20"/>
        <w:szCs w:val="20"/>
        <w:vertAlign w:val="superscript"/>
        <w:lang w:val="en-US"/>
      </w:rPr>
    </w:pPr>
    <w:bookmarkStart w:id="52" w:name="_Hlk32478718"/>
    <w:bookmarkStart w:id="53" w:name="_Hlk32478719"/>
    <w:bookmarkStart w:id="54" w:name="_Hlk60650487"/>
    <w:bookmarkStart w:id="55" w:name="_Hlk60650488"/>
    <w:bookmarkStart w:id="56" w:name="_Hlk60650489"/>
    <w:bookmarkStart w:id="57" w:name="_Hlk60650490"/>
    <w:bookmarkStart w:id="58" w:name="_Hlk92283107"/>
    <w:bookmarkStart w:id="59" w:name="_Hlk92283108"/>
    <w:bookmarkStart w:id="60" w:name="_Hlk92283109"/>
    <w:bookmarkStart w:id="61" w:name="_Hlk92283110"/>
  </w:p>
  <w:p w14:paraId="41C3C153" w14:textId="77777777" w:rsidR="00C60A9F" w:rsidRPr="001C2DB1" w:rsidRDefault="00C60A9F" w:rsidP="00C60A9F">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bookmarkStart w:id="62" w:name="_Hlk32310318"/>
    <w:bookmarkStart w:id="63" w:name="_Hlk32310319"/>
    <w:r w:rsidRPr="001C2DB1">
      <w:rPr>
        <w:rFonts w:ascii="Times New Roman" w:eastAsia="Times New Roman" w:hAnsi="Times New Roman" w:cs="Times New Roman"/>
        <w:noProof/>
        <w:snapToGrid w:val="0"/>
        <w:sz w:val="20"/>
        <w:szCs w:val="20"/>
        <w:vertAlign w:val="superscript"/>
        <w:lang w:val="en-US"/>
      </w:rPr>
      <w:t xml:space="preserve">1 </w:t>
    </w:r>
    <w:r w:rsidRPr="001C2DB1">
      <w:rPr>
        <w:rFonts w:ascii="Times New Roman" w:eastAsia="Times New Roman" w:hAnsi="Times New Roman" w:cs="Times New Roman"/>
        <w:noProof/>
        <w:snapToGrid w:val="0"/>
        <w:sz w:val="20"/>
        <w:szCs w:val="20"/>
        <w:lang w:val="en-US"/>
      </w:rPr>
      <w:t>The Parliament of the Republic of Latvia</w:t>
    </w:r>
  </w:p>
  <w:p w14:paraId="0DDC59E2" w14:textId="77777777" w:rsidR="00C60A9F" w:rsidRPr="001C2DB1" w:rsidRDefault="00C60A9F" w:rsidP="00C60A9F">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p>
  <w:p w14:paraId="5950C11E" w14:textId="60CE1C05" w:rsidR="00C60A9F" w:rsidRPr="001C2DB1" w:rsidRDefault="00C60A9F" w:rsidP="00C60A9F">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r w:rsidRPr="001C2DB1">
      <w:rPr>
        <w:rFonts w:ascii="Times New Roman" w:eastAsia="Times New Roman" w:hAnsi="Times New Roman" w:cs="Times New Roman"/>
        <w:noProof/>
        <w:snapToGrid w:val="0"/>
        <w:sz w:val="20"/>
        <w:szCs w:val="20"/>
        <w:lang w:val="en-US"/>
      </w:rPr>
      <w:t xml:space="preserve">Translation </w:t>
    </w:r>
    <w:r w:rsidRPr="001C2DB1">
      <w:rPr>
        <w:rFonts w:ascii="Times New Roman" w:eastAsia="Times New Roman" w:hAnsi="Times New Roman" w:cs="Times New Roman"/>
        <w:noProof/>
        <w:snapToGrid w:val="0"/>
        <w:sz w:val="20"/>
        <w:szCs w:val="20"/>
        <w:lang w:val="en-US"/>
      </w:rPr>
      <w:fldChar w:fldCharType="begin"/>
    </w:r>
    <w:r w:rsidRPr="001C2DB1">
      <w:rPr>
        <w:rFonts w:ascii="Times New Roman" w:eastAsia="Times New Roman" w:hAnsi="Times New Roman" w:cs="Times New Roman"/>
        <w:noProof/>
        <w:snapToGrid w:val="0"/>
        <w:sz w:val="20"/>
        <w:szCs w:val="20"/>
        <w:lang w:val="en-US"/>
      </w:rPr>
      <w:instrText>symbol 169 \f "UnivrstyRoman TL" \s 8</w:instrText>
    </w:r>
    <w:r w:rsidRPr="001C2DB1">
      <w:rPr>
        <w:rFonts w:ascii="Times New Roman" w:eastAsia="Times New Roman" w:hAnsi="Times New Roman" w:cs="Times New Roman"/>
        <w:noProof/>
        <w:snapToGrid w:val="0"/>
        <w:sz w:val="20"/>
        <w:szCs w:val="20"/>
        <w:lang w:val="en-US"/>
      </w:rPr>
      <w:fldChar w:fldCharType="separate"/>
    </w:r>
    <w:r w:rsidRPr="001C2DB1">
      <w:rPr>
        <w:rFonts w:ascii="Times New Roman" w:eastAsia="Times New Roman" w:hAnsi="Times New Roman" w:cs="Times New Roman"/>
        <w:noProof/>
        <w:snapToGrid w:val="0"/>
        <w:sz w:val="20"/>
        <w:szCs w:val="20"/>
        <w:lang w:val="en-US"/>
      </w:rPr>
      <w:t>©</w:t>
    </w:r>
    <w:r w:rsidRPr="001C2DB1">
      <w:rPr>
        <w:rFonts w:ascii="Times New Roman" w:eastAsia="Times New Roman" w:hAnsi="Times New Roman" w:cs="Times New Roman"/>
        <w:noProof/>
        <w:snapToGrid w:val="0"/>
        <w:sz w:val="20"/>
        <w:szCs w:val="20"/>
        <w:lang w:val="en-US"/>
      </w:rPr>
      <w:fldChar w:fldCharType="end"/>
    </w:r>
    <w:r w:rsidRPr="001C2DB1">
      <w:rPr>
        <w:rFonts w:ascii="Times New Roman" w:eastAsia="Times New Roman" w:hAnsi="Times New Roman" w:cs="Times New Roman"/>
        <w:noProof/>
        <w:snapToGrid w:val="0"/>
        <w:sz w:val="20"/>
        <w:szCs w:val="20"/>
        <w:lang w:val="en-US"/>
      </w:rPr>
      <w:t xml:space="preserve"> 2022 Valsts valodas centrs (State Language Centre)</w:t>
    </w:r>
    <w:bookmarkEnd w:id="52"/>
    <w:bookmarkEnd w:id="53"/>
    <w:bookmarkEnd w:id="54"/>
    <w:bookmarkEnd w:id="55"/>
    <w:bookmarkEnd w:id="56"/>
    <w:bookmarkEnd w:id="57"/>
    <w:bookmarkEnd w:id="58"/>
    <w:bookmarkEnd w:id="59"/>
    <w:bookmarkEnd w:id="60"/>
    <w:bookmarkEnd w:id="61"/>
    <w:bookmarkEnd w:id="62"/>
    <w:bookmarkEnd w:id="6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091E78" w14:textId="77777777" w:rsidR="009B7DFA" w:rsidRPr="001C2DB1" w:rsidRDefault="009B7DFA" w:rsidP="007F52D1">
      <w:pPr>
        <w:spacing w:after="0" w:line="240" w:lineRule="auto"/>
        <w:rPr>
          <w:noProof/>
          <w:lang w:val="en-US"/>
        </w:rPr>
      </w:pPr>
      <w:r w:rsidRPr="001C2DB1">
        <w:rPr>
          <w:noProof/>
          <w:lang w:val="en-US"/>
        </w:rPr>
        <w:separator/>
      </w:r>
    </w:p>
  </w:footnote>
  <w:footnote w:type="continuationSeparator" w:id="0">
    <w:p w14:paraId="2670C9A6" w14:textId="77777777" w:rsidR="009B7DFA" w:rsidRPr="001C2DB1" w:rsidRDefault="009B7DFA" w:rsidP="007F52D1">
      <w:pPr>
        <w:spacing w:after="0" w:line="240" w:lineRule="auto"/>
        <w:rPr>
          <w:noProof/>
          <w:lang w:val="en-US"/>
        </w:rPr>
      </w:pPr>
      <w:r w:rsidRPr="001C2DB1">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AB5F6" w14:textId="77777777" w:rsidR="001C2DB1" w:rsidRDefault="001C2DB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3E80C" w14:textId="77777777" w:rsidR="001C2DB1" w:rsidRDefault="001C2DB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F4AC7" w14:textId="77777777" w:rsidR="001C2DB1" w:rsidRDefault="001C2DB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495"/>
    <w:rsid w:val="00034B2F"/>
    <w:rsid w:val="000875BA"/>
    <w:rsid w:val="001C2DB1"/>
    <w:rsid w:val="00244B49"/>
    <w:rsid w:val="00281A48"/>
    <w:rsid w:val="00287541"/>
    <w:rsid w:val="002B4F0D"/>
    <w:rsid w:val="002C4E49"/>
    <w:rsid w:val="002D6FAA"/>
    <w:rsid w:val="002F3750"/>
    <w:rsid w:val="00552E03"/>
    <w:rsid w:val="00563F18"/>
    <w:rsid w:val="005858E1"/>
    <w:rsid w:val="00612425"/>
    <w:rsid w:val="007F52D1"/>
    <w:rsid w:val="00814230"/>
    <w:rsid w:val="008E0B33"/>
    <w:rsid w:val="008E1C1D"/>
    <w:rsid w:val="00921840"/>
    <w:rsid w:val="009B5495"/>
    <w:rsid w:val="009B7DFA"/>
    <w:rsid w:val="00AA7661"/>
    <w:rsid w:val="00AB5B76"/>
    <w:rsid w:val="00BD7862"/>
    <w:rsid w:val="00C60A9F"/>
    <w:rsid w:val="00CB0BF2"/>
    <w:rsid w:val="00D76FA1"/>
    <w:rsid w:val="00EB4996"/>
    <w:rsid w:val="00ED0C45"/>
    <w:rsid w:val="00F75DBE"/>
    <w:rsid w:val="00F942E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B3017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8E0B3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8E0B3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8E0B33"/>
    <w:rPr>
      <w:color w:val="0000FF"/>
      <w:u w:val="single"/>
    </w:rPr>
  </w:style>
  <w:style w:type="character" w:customStyle="1" w:styleId="fontsize2">
    <w:name w:val="fontsize2"/>
    <w:basedOn w:val="DefaultParagraphFont"/>
    <w:rsid w:val="008E0B33"/>
  </w:style>
  <w:style w:type="paragraph" w:styleId="Header">
    <w:name w:val="header"/>
    <w:basedOn w:val="Normal"/>
    <w:link w:val="HeaderChar"/>
    <w:uiPriority w:val="99"/>
    <w:unhideWhenUsed/>
    <w:rsid w:val="007F52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52D1"/>
  </w:style>
  <w:style w:type="paragraph" w:styleId="Footer">
    <w:name w:val="footer"/>
    <w:basedOn w:val="Normal"/>
    <w:link w:val="FooterChar"/>
    <w:uiPriority w:val="99"/>
    <w:unhideWhenUsed/>
    <w:rsid w:val="007F52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52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9586467">
      <w:bodyDiv w:val="1"/>
      <w:marLeft w:val="0"/>
      <w:marRight w:val="0"/>
      <w:marTop w:val="0"/>
      <w:marBottom w:val="0"/>
      <w:divBdr>
        <w:top w:val="none" w:sz="0" w:space="0" w:color="auto"/>
        <w:left w:val="none" w:sz="0" w:space="0" w:color="auto"/>
        <w:bottom w:val="none" w:sz="0" w:space="0" w:color="auto"/>
        <w:right w:val="none" w:sz="0" w:space="0" w:color="auto"/>
      </w:divBdr>
      <w:divsChild>
        <w:div w:id="410002634">
          <w:marLeft w:val="0"/>
          <w:marRight w:val="0"/>
          <w:marTop w:val="0"/>
          <w:marBottom w:val="0"/>
          <w:divBdr>
            <w:top w:val="none" w:sz="0" w:space="0" w:color="auto"/>
            <w:left w:val="none" w:sz="0" w:space="0" w:color="auto"/>
            <w:bottom w:val="none" w:sz="0" w:space="0" w:color="auto"/>
            <w:right w:val="none" w:sz="0" w:space="0" w:color="auto"/>
          </w:divBdr>
        </w:div>
        <w:div w:id="1975937875">
          <w:marLeft w:val="0"/>
          <w:marRight w:val="0"/>
          <w:marTop w:val="0"/>
          <w:marBottom w:val="0"/>
          <w:divBdr>
            <w:top w:val="none" w:sz="0" w:space="0" w:color="auto"/>
            <w:left w:val="none" w:sz="0" w:space="0" w:color="auto"/>
            <w:bottom w:val="none" w:sz="0" w:space="0" w:color="auto"/>
            <w:right w:val="none" w:sz="0" w:space="0" w:color="auto"/>
          </w:divBdr>
        </w:div>
        <w:div w:id="1866215958">
          <w:marLeft w:val="0"/>
          <w:marRight w:val="0"/>
          <w:marTop w:val="0"/>
          <w:marBottom w:val="0"/>
          <w:divBdr>
            <w:top w:val="none" w:sz="0" w:space="0" w:color="auto"/>
            <w:left w:val="none" w:sz="0" w:space="0" w:color="auto"/>
            <w:bottom w:val="none" w:sz="0" w:space="0" w:color="auto"/>
            <w:right w:val="none" w:sz="0" w:space="0" w:color="auto"/>
          </w:divBdr>
        </w:div>
        <w:div w:id="363868265">
          <w:marLeft w:val="0"/>
          <w:marRight w:val="0"/>
          <w:marTop w:val="0"/>
          <w:marBottom w:val="0"/>
          <w:divBdr>
            <w:top w:val="none" w:sz="0" w:space="0" w:color="auto"/>
            <w:left w:val="none" w:sz="0" w:space="0" w:color="auto"/>
            <w:bottom w:val="none" w:sz="0" w:space="0" w:color="auto"/>
            <w:right w:val="none" w:sz="0" w:space="0" w:color="auto"/>
          </w:divBdr>
        </w:div>
        <w:div w:id="1346055124">
          <w:marLeft w:val="0"/>
          <w:marRight w:val="0"/>
          <w:marTop w:val="0"/>
          <w:marBottom w:val="0"/>
          <w:divBdr>
            <w:top w:val="none" w:sz="0" w:space="0" w:color="auto"/>
            <w:left w:val="none" w:sz="0" w:space="0" w:color="auto"/>
            <w:bottom w:val="none" w:sz="0" w:space="0" w:color="auto"/>
            <w:right w:val="none" w:sz="0" w:space="0" w:color="auto"/>
          </w:divBdr>
        </w:div>
        <w:div w:id="787594">
          <w:marLeft w:val="0"/>
          <w:marRight w:val="0"/>
          <w:marTop w:val="0"/>
          <w:marBottom w:val="0"/>
          <w:divBdr>
            <w:top w:val="none" w:sz="0" w:space="0" w:color="auto"/>
            <w:left w:val="none" w:sz="0" w:space="0" w:color="auto"/>
            <w:bottom w:val="none" w:sz="0" w:space="0" w:color="auto"/>
            <w:right w:val="none" w:sz="0" w:space="0" w:color="auto"/>
          </w:divBdr>
        </w:div>
        <w:div w:id="593709720">
          <w:marLeft w:val="0"/>
          <w:marRight w:val="0"/>
          <w:marTop w:val="0"/>
          <w:marBottom w:val="0"/>
          <w:divBdr>
            <w:top w:val="none" w:sz="0" w:space="0" w:color="auto"/>
            <w:left w:val="none" w:sz="0" w:space="0" w:color="auto"/>
            <w:bottom w:val="none" w:sz="0" w:space="0" w:color="auto"/>
            <w:right w:val="none" w:sz="0" w:space="0" w:color="auto"/>
          </w:divBdr>
        </w:div>
        <w:div w:id="877425296">
          <w:marLeft w:val="0"/>
          <w:marRight w:val="0"/>
          <w:marTop w:val="0"/>
          <w:marBottom w:val="0"/>
          <w:divBdr>
            <w:top w:val="none" w:sz="0" w:space="0" w:color="auto"/>
            <w:left w:val="none" w:sz="0" w:space="0" w:color="auto"/>
            <w:bottom w:val="none" w:sz="0" w:space="0" w:color="auto"/>
            <w:right w:val="none" w:sz="0" w:space="0" w:color="auto"/>
          </w:divBdr>
        </w:div>
        <w:div w:id="822702609">
          <w:marLeft w:val="0"/>
          <w:marRight w:val="0"/>
          <w:marTop w:val="0"/>
          <w:marBottom w:val="0"/>
          <w:divBdr>
            <w:top w:val="none" w:sz="0" w:space="0" w:color="auto"/>
            <w:left w:val="none" w:sz="0" w:space="0" w:color="auto"/>
            <w:bottom w:val="none" w:sz="0" w:space="0" w:color="auto"/>
            <w:right w:val="none" w:sz="0" w:space="0" w:color="auto"/>
          </w:divBdr>
        </w:div>
        <w:div w:id="780103736">
          <w:marLeft w:val="0"/>
          <w:marRight w:val="0"/>
          <w:marTop w:val="0"/>
          <w:marBottom w:val="0"/>
          <w:divBdr>
            <w:top w:val="none" w:sz="0" w:space="0" w:color="auto"/>
            <w:left w:val="none" w:sz="0" w:space="0" w:color="auto"/>
            <w:bottom w:val="none" w:sz="0" w:space="0" w:color="auto"/>
            <w:right w:val="none" w:sz="0" w:space="0" w:color="auto"/>
          </w:divBdr>
        </w:div>
        <w:div w:id="1000621971">
          <w:marLeft w:val="0"/>
          <w:marRight w:val="0"/>
          <w:marTop w:val="0"/>
          <w:marBottom w:val="0"/>
          <w:divBdr>
            <w:top w:val="none" w:sz="0" w:space="0" w:color="auto"/>
            <w:left w:val="none" w:sz="0" w:space="0" w:color="auto"/>
            <w:bottom w:val="none" w:sz="0" w:space="0" w:color="auto"/>
            <w:right w:val="none" w:sz="0" w:space="0" w:color="auto"/>
          </w:divBdr>
        </w:div>
        <w:div w:id="1743598914">
          <w:marLeft w:val="0"/>
          <w:marRight w:val="0"/>
          <w:marTop w:val="0"/>
          <w:marBottom w:val="0"/>
          <w:divBdr>
            <w:top w:val="none" w:sz="0" w:space="0" w:color="auto"/>
            <w:left w:val="none" w:sz="0" w:space="0" w:color="auto"/>
            <w:bottom w:val="none" w:sz="0" w:space="0" w:color="auto"/>
            <w:right w:val="none" w:sz="0" w:space="0" w:color="auto"/>
          </w:divBdr>
        </w:div>
        <w:div w:id="805007772">
          <w:marLeft w:val="0"/>
          <w:marRight w:val="0"/>
          <w:marTop w:val="0"/>
          <w:marBottom w:val="0"/>
          <w:divBdr>
            <w:top w:val="none" w:sz="0" w:space="0" w:color="auto"/>
            <w:left w:val="none" w:sz="0" w:space="0" w:color="auto"/>
            <w:bottom w:val="none" w:sz="0" w:space="0" w:color="auto"/>
            <w:right w:val="none" w:sz="0" w:space="0" w:color="auto"/>
          </w:divBdr>
        </w:div>
        <w:div w:id="564683845">
          <w:marLeft w:val="0"/>
          <w:marRight w:val="0"/>
          <w:marTop w:val="0"/>
          <w:marBottom w:val="0"/>
          <w:divBdr>
            <w:top w:val="none" w:sz="0" w:space="0" w:color="auto"/>
            <w:left w:val="none" w:sz="0" w:space="0" w:color="auto"/>
            <w:bottom w:val="none" w:sz="0" w:space="0" w:color="auto"/>
            <w:right w:val="none" w:sz="0" w:space="0" w:color="auto"/>
          </w:divBdr>
        </w:div>
        <w:div w:id="1374034905">
          <w:marLeft w:val="0"/>
          <w:marRight w:val="0"/>
          <w:marTop w:val="0"/>
          <w:marBottom w:val="0"/>
          <w:divBdr>
            <w:top w:val="none" w:sz="0" w:space="0" w:color="auto"/>
            <w:left w:val="none" w:sz="0" w:space="0" w:color="auto"/>
            <w:bottom w:val="none" w:sz="0" w:space="0" w:color="auto"/>
            <w:right w:val="none" w:sz="0" w:space="0" w:color="auto"/>
          </w:divBdr>
        </w:div>
        <w:div w:id="1451825875">
          <w:marLeft w:val="0"/>
          <w:marRight w:val="0"/>
          <w:marTop w:val="0"/>
          <w:marBottom w:val="0"/>
          <w:divBdr>
            <w:top w:val="none" w:sz="0" w:space="0" w:color="auto"/>
            <w:left w:val="none" w:sz="0" w:space="0" w:color="auto"/>
            <w:bottom w:val="none" w:sz="0" w:space="0" w:color="auto"/>
            <w:right w:val="none" w:sz="0" w:space="0" w:color="auto"/>
          </w:divBdr>
        </w:div>
        <w:div w:id="415979541">
          <w:marLeft w:val="0"/>
          <w:marRight w:val="0"/>
          <w:marTop w:val="0"/>
          <w:marBottom w:val="0"/>
          <w:divBdr>
            <w:top w:val="none" w:sz="0" w:space="0" w:color="auto"/>
            <w:left w:val="none" w:sz="0" w:space="0" w:color="auto"/>
            <w:bottom w:val="none" w:sz="0" w:space="0" w:color="auto"/>
            <w:right w:val="none" w:sz="0" w:space="0" w:color="auto"/>
          </w:divBdr>
        </w:div>
        <w:div w:id="1043291130">
          <w:marLeft w:val="0"/>
          <w:marRight w:val="0"/>
          <w:marTop w:val="0"/>
          <w:marBottom w:val="0"/>
          <w:divBdr>
            <w:top w:val="none" w:sz="0" w:space="0" w:color="auto"/>
            <w:left w:val="none" w:sz="0" w:space="0" w:color="auto"/>
            <w:bottom w:val="none" w:sz="0" w:space="0" w:color="auto"/>
            <w:right w:val="none" w:sz="0" w:space="0" w:color="auto"/>
          </w:divBdr>
        </w:div>
        <w:div w:id="813789651">
          <w:marLeft w:val="0"/>
          <w:marRight w:val="0"/>
          <w:marTop w:val="0"/>
          <w:marBottom w:val="0"/>
          <w:divBdr>
            <w:top w:val="none" w:sz="0" w:space="0" w:color="auto"/>
            <w:left w:val="none" w:sz="0" w:space="0" w:color="auto"/>
            <w:bottom w:val="none" w:sz="0" w:space="0" w:color="auto"/>
            <w:right w:val="none" w:sz="0" w:space="0" w:color="auto"/>
          </w:divBdr>
        </w:div>
        <w:div w:id="1185435655">
          <w:marLeft w:val="0"/>
          <w:marRight w:val="0"/>
          <w:marTop w:val="0"/>
          <w:marBottom w:val="0"/>
          <w:divBdr>
            <w:top w:val="none" w:sz="0" w:space="0" w:color="auto"/>
            <w:left w:val="none" w:sz="0" w:space="0" w:color="auto"/>
            <w:bottom w:val="none" w:sz="0" w:space="0" w:color="auto"/>
            <w:right w:val="none" w:sz="0" w:space="0" w:color="auto"/>
          </w:divBdr>
        </w:div>
        <w:div w:id="1275362296">
          <w:marLeft w:val="0"/>
          <w:marRight w:val="0"/>
          <w:marTop w:val="0"/>
          <w:marBottom w:val="0"/>
          <w:divBdr>
            <w:top w:val="none" w:sz="0" w:space="0" w:color="auto"/>
            <w:left w:val="none" w:sz="0" w:space="0" w:color="auto"/>
            <w:bottom w:val="none" w:sz="0" w:space="0" w:color="auto"/>
            <w:right w:val="none" w:sz="0" w:space="0" w:color="auto"/>
          </w:divBdr>
        </w:div>
        <w:div w:id="2127962637">
          <w:marLeft w:val="0"/>
          <w:marRight w:val="0"/>
          <w:marTop w:val="0"/>
          <w:marBottom w:val="0"/>
          <w:divBdr>
            <w:top w:val="none" w:sz="0" w:space="0" w:color="auto"/>
            <w:left w:val="none" w:sz="0" w:space="0" w:color="auto"/>
            <w:bottom w:val="none" w:sz="0" w:space="0" w:color="auto"/>
            <w:right w:val="none" w:sz="0" w:space="0" w:color="auto"/>
          </w:divBdr>
        </w:div>
        <w:div w:id="1298603683">
          <w:marLeft w:val="0"/>
          <w:marRight w:val="0"/>
          <w:marTop w:val="0"/>
          <w:marBottom w:val="0"/>
          <w:divBdr>
            <w:top w:val="none" w:sz="0" w:space="0" w:color="auto"/>
            <w:left w:val="none" w:sz="0" w:space="0" w:color="auto"/>
            <w:bottom w:val="none" w:sz="0" w:space="0" w:color="auto"/>
            <w:right w:val="none" w:sz="0" w:space="0" w:color="auto"/>
          </w:divBdr>
        </w:div>
        <w:div w:id="1904560129">
          <w:marLeft w:val="0"/>
          <w:marRight w:val="0"/>
          <w:marTop w:val="0"/>
          <w:marBottom w:val="0"/>
          <w:divBdr>
            <w:top w:val="none" w:sz="0" w:space="0" w:color="auto"/>
            <w:left w:val="none" w:sz="0" w:space="0" w:color="auto"/>
            <w:bottom w:val="none" w:sz="0" w:space="0" w:color="auto"/>
            <w:right w:val="none" w:sz="0" w:space="0" w:color="auto"/>
          </w:divBdr>
        </w:div>
        <w:div w:id="1688409356">
          <w:marLeft w:val="0"/>
          <w:marRight w:val="0"/>
          <w:marTop w:val="0"/>
          <w:marBottom w:val="0"/>
          <w:divBdr>
            <w:top w:val="none" w:sz="0" w:space="0" w:color="auto"/>
            <w:left w:val="none" w:sz="0" w:space="0" w:color="auto"/>
            <w:bottom w:val="none" w:sz="0" w:space="0" w:color="auto"/>
            <w:right w:val="none" w:sz="0" w:space="0" w:color="auto"/>
          </w:divBdr>
        </w:div>
        <w:div w:id="109278319">
          <w:marLeft w:val="0"/>
          <w:marRight w:val="0"/>
          <w:marTop w:val="0"/>
          <w:marBottom w:val="0"/>
          <w:divBdr>
            <w:top w:val="none" w:sz="0" w:space="0" w:color="auto"/>
            <w:left w:val="none" w:sz="0" w:space="0" w:color="auto"/>
            <w:bottom w:val="none" w:sz="0" w:space="0" w:color="auto"/>
            <w:right w:val="none" w:sz="0" w:space="0" w:color="auto"/>
          </w:divBdr>
        </w:div>
        <w:div w:id="2120103188">
          <w:marLeft w:val="0"/>
          <w:marRight w:val="0"/>
          <w:marTop w:val="0"/>
          <w:marBottom w:val="0"/>
          <w:divBdr>
            <w:top w:val="none" w:sz="0" w:space="0" w:color="auto"/>
            <w:left w:val="none" w:sz="0" w:space="0" w:color="auto"/>
            <w:bottom w:val="none" w:sz="0" w:space="0" w:color="auto"/>
            <w:right w:val="none" w:sz="0" w:space="0" w:color="auto"/>
          </w:divBdr>
        </w:div>
        <w:div w:id="1526823927">
          <w:marLeft w:val="0"/>
          <w:marRight w:val="0"/>
          <w:marTop w:val="0"/>
          <w:marBottom w:val="0"/>
          <w:divBdr>
            <w:top w:val="none" w:sz="0" w:space="0" w:color="auto"/>
            <w:left w:val="none" w:sz="0" w:space="0" w:color="auto"/>
            <w:bottom w:val="none" w:sz="0" w:space="0" w:color="auto"/>
            <w:right w:val="none" w:sz="0" w:space="0" w:color="auto"/>
          </w:divBdr>
        </w:div>
        <w:div w:id="1454905974">
          <w:marLeft w:val="0"/>
          <w:marRight w:val="0"/>
          <w:marTop w:val="0"/>
          <w:marBottom w:val="0"/>
          <w:divBdr>
            <w:top w:val="none" w:sz="0" w:space="0" w:color="auto"/>
            <w:left w:val="none" w:sz="0" w:space="0" w:color="auto"/>
            <w:bottom w:val="none" w:sz="0" w:space="0" w:color="auto"/>
            <w:right w:val="none" w:sz="0" w:space="0" w:color="auto"/>
          </w:divBdr>
        </w:div>
        <w:div w:id="806245951">
          <w:marLeft w:val="0"/>
          <w:marRight w:val="0"/>
          <w:marTop w:val="0"/>
          <w:marBottom w:val="0"/>
          <w:divBdr>
            <w:top w:val="none" w:sz="0" w:space="0" w:color="auto"/>
            <w:left w:val="none" w:sz="0" w:space="0" w:color="auto"/>
            <w:bottom w:val="none" w:sz="0" w:space="0" w:color="auto"/>
            <w:right w:val="none" w:sz="0" w:space="0" w:color="auto"/>
          </w:divBdr>
        </w:div>
        <w:div w:id="16144353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11CDDF-CEFF-4AB3-8A87-D0BF86805428}">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80F61243-7F4C-46DB-9B6D-C950D318FC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E06A9C-EF75-41F1-9DC6-8AD1E93E4BA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3440</Words>
  <Characters>17839</Characters>
  <Application>Microsoft Office Word</Application>
  <DocSecurity>0</DocSecurity>
  <Lines>358</Lines>
  <Paragraphs>146</Paragraphs>
  <ScaleCrop>false</ScaleCrop>
  <Company/>
  <LinksUpToDate>false</LinksUpToDate>
  <CharactersWithSpaces>21134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2022-04-04T10:43:00Z</dcterms:created>
  <dcterms:modified xsi:type="dcterms:W3CDTF">2022-11-15T14:23:00Z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