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0DE9" w:rsidR="00746C0D" w:rsidP="0057468A" w:rsidRDefault="00EC5AA8" w14:paraId="2C1BF0E6" w14:textId="5480D863">
      <w:pPr>
        <w:spacing w:after="0" w:line="240" w:lineRule="auto"/>
        <w:jc w:val="right"/>
        <w:rPr>
          <w:rFonts w:ascii="Times New Roman" w:hAnsi="Times New Roman" w:cs="Times New Roman"/>
          <w:lang w:val="lv-LV"/>
        </w:rPr>
      </w:pPr>
      <w:r w:rsidRPr="00C60DE9">
        <w:rPr>
          <w:rFonts w:ascii="Times New Roman" w:hAnsi="Times New Roman" w:cs="Times New Roman"/>
          <w:lang w:val="lv-LV"/>
        </w:rPr>
        <w:t>2. pielikums</w:t>
      </w:r>
    </w:p>
    <w:p w:rsidRPr="00C60DE9" w:rsidR="00C60DE9" w:rsidP="00055933" w:rsidRDefault="00C60DE9" w14:paraId="31F5CC91" w14:textId="4CF52610">
      <w:pPr>
        <w:spacing w:after="0" w:line="240" w:lineRule="auto"/>
        <w:jc w:val="right"/>
        <w:rPr>
          <w:rFonts w:ascii="Times New Roman" w:hAnsi="Times New Roman" w:eastAsia="Arial" w:cs="Times New Roman"/>
          <w:lang w:val="lv-LV"/>
        </w:rPr>
      </w:pPr>
      <w:r w:rsidRPr="00C60DE9">
        <w:rPr>
          <w:rFonts w:ascii="Times New Roman" w:hAnsi="Times New Roman" w:eastAsia="Arial" w:cs="Times New Roman"/>
          <w:lang w:val="lv-LV"/>
        </w:rPr>
        <w:t>Valsts valodas centra</w:t>
      </w:r>
    </w:p>
    <w:p w:rsidRPr="00C60DE9" w:rsidR="00C60DE9" w:rsidP="00055933" w:rsidRDefault="00C60DE9" w14:paraId="6DFA215C" w14:textId="73C20D46">
      <w:pPr>
        <w:spacing w:after="0" w:line="240" w:lineRule="auto"/>
        <w:jc w:val="right"/>
        <w:rPr>
          <w:rFonts w:ascii="Times New Roman" w:hAnsi="Times New Roman" w:cs="Times New Roman"/>
          <w:sz w:val="24"/>
          <w:szCs w:val="24"/>
          <w:lang w:val="lv-LV"/>
        </w:rPr>
      </w:pPr>
      <w:r w:rsidRPr="00C60DE9">
        <w:rPr>
          <w:rFonts w:ascii="Times New Roman" w:hAnsi="Times New Roman" w:eastAsia="Arial" w:cs="Times New Roman"/>
          <w:lang w:val="lv-LV"/>
        </w:rPr>
        <w:t>brīvprātīgā darba nolikumam</w:t>
      </w:r>
    </w:p>
    <w:p w:rsidR="00D168B7" w:rsidP="007A0C25" w:rsidRDefault="00D168B7" w14:paraId="40453E6E" w14:textId="77777777">
      <w:pPr>
        <w:spacing w:after="0"/>
        <w:jc w:val="center"/>
        <w:rPr>
          <w:rFonts w:ascii="Times New Roman" w:hAnsi="Times New Roman" w:cs="Times New Roman"/>
          <w:b/>
          <w:bCs/>
          <w:sz w:val="24"/>
          <w:szCs w:val="24"/>
          <w:lang w:val="lv-LV"/>
        </w:rPr>
      </w:pPr>
      <w:bookmarkStart w:name="_Hlk111106711" w:id="0"/>
    </w:p>
    <w:p w:rsidRPr="00055933" w:rsidR="00B1488F" w:rsidP="007A0C25" w:rsidRDefault="00B1488F" w14:paraId="438D3B6D" w14:textId="37FEAD25">
      <w:pPr>
        <w:spacing w:after="0"/>
        <w:jc w:val="center"/>
        <w:rPr>
          <w:rFonts w:ascii="Times New Roman" w:hAnsi="Times New Roman" w:cs="Times New Roman"/>
          <w:b/>
          <w:bCs/>
          <w:sz w:val="24"/>
          <w:szCs w:val="24"/>
          <w:lang w:val="lv-LV"/>
        </w:rPr>
      </w:pPr>
      <w:r w:rsidRPr="00055933">
        <w:rPr>
          <w:rFonts w:ascii="Times New Roman" w:hAnsi="Times New Roman" w:cs="Times New Roman"/>
          <w:b/>
          <w:bCs/>
          <w:sz w:val="24"/>
          <w:szCs w:val="24"/>
          <w:lang w:val="lv-LV"/>
        </w:rPr>
        <w:t>Pretendentu atlase</w:t>
      </w:r>
      <w:bookmarkEnd w:id="0"/>
      <w:r w:rsidRPr="00055933" w:rsidR="00AE0D62">
        <w:rPr>
          <w:rFonts w:ascii="Times New Roman" w:hAnsi="Times New Roman" w:cs="Times New Roman"/>
          <w:b/>
          <w:bCs/>
          <w:sz w:val="24"/>
          <w:szCs w:val="24"/>
          <w:lang w:val="lv-LV"/>
        </w:rPr>
        <w:t xml:space="preserve"> un vērtēšana</w:t>
      </w:r>
    </w:p>
    <w:p w:rsidRPr="00B04276" w:rsidR="00BF0078" w:rsidP="007A0C25" w:rsidRDefault="00BF0078" w14:paraId="0D446449" w14:textId="77777777">
      <w:pPr>
        <w:spacing w:after="0"/>
        <w:jc w:val="center"/>
        <w:rPr>
          <w:rFonts w:ascii="Times New Roman" w:hAnsi="Times New Roman" w:cs="Times New Roman"/>
          <w:b/>
          <w:bCs/>
          <w:sz w:val="24"/>
          <w:szCs w:val="24"/>
          <w:lang w:val="lv-LV"/>
        </w:rPr>
      </w:pPr>
    </w:p>
    <w:p w:rsidRPr="00B645ED" w:rsidR="007A0C25" w:rsidP="00B645ED" w:rsidRDefault="009545EE" w14:paraId="28BA67A8" w14:textId="36B02BEB">
      <w:pPr>
        <w:spacing w:after="0"/>
        <w:ind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1. </w:t>
      </w:r>
      <w:r w:rsidRPr="00B645ED" w:rsidR="00B1488F">
        <w:rPr>
          <w:rFonts w:ascii="Times New Roman" w:hAnsi="Times New Roman" w:cs="Times New Roman"/>
          <w:sz w:val="24"/>
          <w:szCs w:val="24"/>
          <w:lang w:val="lv-LV"/>
        </w:rPr>
        <w:t>Pretendentu p</w:t>
      </w:r>
      <w:r w:rsidRPr="00B645ED" w:rsidR="00746C0D">
        <w:rPr>
          <w:rFonts w:ascii="Times New Roman" w:hAnsi="Times New Roman" w:cs="Times New Roman"/>
          <w:sz w:val="24"/>
          <w:szCs w:val="24"/>
          <w:lang w:val="lv-LV"/>
        </w:rPr>
        <w:t xml:space="preserve">ieteikumus vērtē </w:t>
      </w:r>
      <w:r w:rsidRPr="00B645ED" w:rsidR="00177DAF">
        <w:rPr>
          <w:rFonts w:ascii="Times New Roman" w:hAnsi="Times New Roman" w:cs="Times New Roman"/>
          <w:sz w:val="24"/>
          <w:szCs w:val="24"/>
          <w:lang w:val="lv-LV"/>
        </w:rPr>
        <w:t xml:space="preserve">Valsts valodas </w:t>
      </w:r>
      <w:r w:rsidRPr="00B645ED" w:rsidR="00746C0D">
        <w:rPr>
          <w:rFonts w:ascii="Times New Roman" w:hAnsi="Times New Roman" w:cs="Times New Roman"/>
          <w:sz w:val="24"/>
          <w:szCs w:val="24"/>
          <w:lang w:val="lv-LV"/>
        </w:rPr>
        <w:t>centra direktora izveidota komisija</w:t>
      </w:r>
      <w:r w:rsidRPr="00B645ED" w:rsidR="00B1488F">
        <w:rPr>
          <w:rFonts w:ascii="Times New Roman" w:hAnsi="Times New Roman" w:cs="Times New Roman"/>
          <w:sz w:val="24"/>
          <w:szCs w:val="24"/>
          <w:lang w:val="lv-LV"/>
        </w:rPr>
        <w:t xml:space="preserve"> (turpmāk</w:t>
      </w:r>
      <w:r w:rsidRPr="00B645ED" w:rsidR="00123B8F">
        <w:rPr>
          <w:rFonts w:ascii="Times New Roman" w:hAnsi="Times New Roman" w:cs="Times New Roman"/>
          <w:sz w:val="24"/>
          <w:szCs w:val="24"/>
          <w:lang w:val="lv-LV"/>
        </w:rPr>
        <w:t> </w:t>
      </w:r>
      <w:r w:rsidRPr="00B645ED" w:rsidR="00B1488F">
        <w:rPr>
          <w:rFonts w:ascii="Times New Roman" w:hAnsi="Times New Roman" w:cs="Times New Roman"/>
          <w:sz w:val="24"/>
          <w:szCs w:val="24"/>
          <w:lang w:val="lv-LV"/>
        </w:rPr>
        <w:t>– komisija).</w:t>
      </w:r>
    </w:p>
    <w:p w:rsidRPr="00B645ED" w:rsidR="00B8762F" w:rsidP="00B645ED" w:rsidRDefault="00B8762F" w14:paraId="08F9F6B9" w14:textId="77777777">
      <w:pPr>
        <w:spacing w:after="0"/>
        <w:ind w:firstLine="709"/>
        <w:jc w:val="both"/>
        <w:rPr>
          <w:rFonts w:ascii="Times New Roman" w:hAnsi="Times New Roman" w:cs="Times New Roman"/>
          <w:b/>
          <w:bCs/>
          <w:sz w:val="24"/>
          <w:szCs w:val="24"/>
          <w:lang w:val="lv-LV"/>
        </w:rPr>
      </w:pPr>
    </w:p>
    <w:p w:rsidRPr="00B645ED" w:rsidR="00B8762F" w:rsidP="00B645ED" w:rsidRDefault="009545EE" w14:paraId="19E348D8" w14:textId="69A8BAC2">
      <w:pPr>
        <w:spacing w:after="0"/>
        <w:ind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2. </w:t>
      </w:r>
      <w:r w:rsidRPr="00B645ED" w:rsidR="00B1488F">
        <w:rPr>
          <w:rFonts w:ascii="Times New Roman" w:hAnsi="Times New Roman" w:cs="Times New Roman"/>
          <w:sz w:val="24"/>
          <w:szCs w:val="24"/>
          <w:lang w:val="lv-LV"/>
        </w:rPr>
        <w:t>K</w:t>
      </w:r>
      <w:r w:rsidRPr="00B645ED" w:rsidR="00746C0D">
        <w:rPr>
          <w:rFonts w:ascii="Times New Roman" w:hAnsi="Times New Roman" w:cs="Times New Roman"/>
          <w:sz w:val="24"/>
          <w:szCs w:val="24"/>
          <w:lang w:val="lv-LV"/>
        </w:rPr>
        <w:t xml:space="preserve">omisija ir lemttiesīga, ja tajā piedalās </w:t>
      </w:r>
      <w:r w:rsidRPr="00B645ED" w:rsidR="0064765E">
        <w:rPr>
          <w:rFonts w:ascii="Times New Roman" w:hAnsi="Times New Roman" w:cs="Times New Roman"/>
          <w:sz w:val="24"/>
          <w:szCs w:val="24"/>
          <w:lang w:val="lv-LV"/>
        </w:rPr>
        <w:t xml:space="preserve">vismaz </w:t>
      </w:r>
      <w:r w:rsidRPr="00B645ED" w:rsidR="00746C0D">
        <w:rPr>
          <w:rFonts w:ascii="Times New Roman" w:hAnsi="Times New Roman" w:cs="Times New Roman"/>
          <w:sz w:val="24"/>
          <w:szCs w:val="24"/>
          <w:lang w:val="lv-LV"/>
        </w:rPr>
        <w:t>divas trešdaļas komisijas locekļu</w:t>
      </w:r>
      <w:r w:rsidRPr="00B645ED" w:rsidR="00C67B06">
        <w:rPr>
          <w:rFonts w:ascii="Times New Roman" w:hAnsi="Times New Roman" w:cs="Times New Roman"/>
          <w:sz w:val="24"/>
          <w:szCs w:val="24"/>
          <w:lang w:val="lv-LV"/>
        </w:rPr>
        <w:t>.</w:t>
      </w:r>
    </w:p>
    <w:p w:rsidRPr="00B645ED" w:rsidR="00B8762F" w:rsidP="00B645ED" w:rsidRDefault="00B8762F" w14:paraId="59A90F30" w14:textId="77777777">
      <w:pPr>
        <w:spacing w:after="0"/>
        <w:ind w:firstLine="709"/>
        <w:jc w:val="both"/>
        <w:rPr>
          <w:rFonts w:ascii="Times New Roman" w:hAnsi="Times New Roman" w:cs="Times New Roman"/>
          <w:b/>
          <w:bCs/>
          <w:sz w:val="24"/>
          <w:szCs w:val="24"/>
          <w:lang w:val="lv-LV"/>
        </w:rPr>
      </w:pPr>
    </w:p>
    <w:p w:rsidRPr="00B645ED" w:rsidR="00B1488F" w:rsidP="00B645ED" w:rsidRDefault="009545EE" w14:paraId="03AC1791" w14:textId="2AAF6A2D">
      <w:pPr>
        <w:spacing w:after="0"/>
        <w:ind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3. </w:t>
      </w:r>
      <w:r w:rsidRPr="00B645ED" w:rsidR="00B1488F">
        <w:rPr>
          <w:rFonts w:ascii="Times New Roman" w:hAnsi="Times New Roman" w:cs="Times New Roman"/>
          <w:sz w:val="24"/>
          <w:szCs w:val="24"/>
          <w:lang w:val="lv-LV"/>
        </w:rPr>
        <w:t>K</w:t>
      </w:r>
      <w:r w:rsidRPr="00B645ED" w:rsidR="00746C0D">
        <w:rPr>
          <w:rFonts w:ascii="Times New Roman" w:hAnsi="Times New Roman" w:cs="Times New Roman"/>
          <w:sz w:val="24"/>
          <w:szCs w:val="24"/>
          <w:lang w:val="lv-LV"/>
        </w:rPr>
        <w:t>omisijas tiesības:</w:t>
      </w:r>
    </w:p>
    <w:p w:rsidRPr="00B645ED" w:rsidR="0039392F" w:rsidP="00B645ED" w:rsidRDefault="008576D6" w14:paraId="244A778E" w14:textId="768431FC">
      <w:pPr>
        <w:pStyle w:val="ListParagraph"/>
        <w:spacing w:after="0"/>
        <w:ind w:left="0"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3.1. </w:t>
      </w:r>
      <w:r w:rsidRPr="00B645ED" w:rsidR="00746C0D">
        <w:rPr>
          <w:rFonts w:ascii="Times New Roman" w:hAnsi="Times New Roman" w:cs="Times New Roman"/>
          <w:sz w:val="24"/>
          <w:szCs w:val="24"/>
          <w:lang w:val="lv-LV"/>
        </w:rPr>
        <w:t>pieaicināt speciālistus vai ekspertus ar padomdevēja tiesībām;</w:t>
      </w:r>
    </w:p>
    <w:p w:rsidRPr="00B645ED" w:rsidR="0039392F" w:rsidP="00B645ED" w:rsidRDefault="008576D6" w14:paraId="31E02C16" w14:textId="487E7E9E">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3.2. </w:t>
      </w:r>
      <w:r w:rsidRPr="00B645ED" w:rsidR="00746C0D">
        <w:rPr>
          <w:rFonts w:ascii="Times New Roman" w:hAnsi="Times New Roman" w:cs="Times New Roman"/>
          <w:sz w:val="24"/>
          <w:szCs w:val="24"/>
          <w:lang w:val="lv-LV"/>
        </w:rPr>
        <w:t>ja nepieciešams, pieprasīt pretendentam paskaidrot pieteikumā sniegto informāciju.</w:t>
      </w:r>
    </w:p>
    <w:p w:rsidRPr="00B645ED" w:rsidR="00B8762F" w:rsidP="00B645ED" w:rsidRDefault="00B8762F" w14:paraId="5140253E" w14:textId="77777777">
      <w:pPr>
        <w:pStyle w:val="ListParagraph"/>
        <w:spacing w:after="0"/>
        <w:ind w:left="0" w:firstLine="709"/>
        <w:jc w:val="both"/>
        <w:rPr>
          <w:rFonts w:ascii="Times New Roman" w:hAnsi="Times New Roman" w:cs="Times New Roman"/>
          <w:sz w:val="24"/>
          <w:szCs w:val="24"/>
          <w:lang w:val="lv-LV"/>
        </w:rPr>
      </w:pPr>
    </w:p>
    <w:p w:rsidRPr="00B645ED" w:rsidR="00886E46" w:rsidP="00B645ED" w:rsidRDefault="008576D6" w14:paraId="4D4EC4BC" w14:textId="03A5BCA0">
      <w:pPr>
        <w:pStyle w:val="ListParagraph"/>
        <w:spacing w:after="0"/>
        <w:ind w:left="0"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4. </w:t>
      </w:r>
      <w:r w:rsidRPr="00B645ED" w:rsidR="00746C0D">
        <w:rPr>
          <w:rFonts w:ascii="Times New Roman" w:hAnsi="Times New Roman" w:cs="Times New Roman"/>
          <w:sz w:val="24"/>
          <w:szCs w:val="24"/>
          <w:lang w:val="lv-LV"/>
        </w:rPr>
        <w:t>Komisijas darbu vada komisijas priekšsēdētājs, bet komisijas priekšsēdētāja prombūtnē</w:t>
      </w:r>
      <w:r w:rsidRPr="00B645ED" w:rsidR="00123B8F">
        <w:rPr>
          <w:rFonts w:ascii="Times New Roman" w:hAnsi="Times New Roman" w:cs="Times New Roman"/>
          <w:sz w:val="24"/>
          <w:szCs w:val="24"/>
          <w:lang w:val="lv-LV"/>
        </w:rPr>
        <w:t> </w:t>
      </w:r>
      <w:r w:rsidRPr="00B645ED" w:rsidR="00746C0D">
        <w:rPr>
          <w:rFonts w:ascii="Times New Roman" w:hAnsi="Times New Roman" w:cs="Times New Roman"/>
          <w:sz w:val="24"/>
          <w:szCs w:val="24"/>
          <w:lang w:val="lv-LV"/>
        </w:rPr>
        <w:t>– komisijas priekšsēdētāja vietnieks. Komisijas lēmumi tiek pieņemti komisijas sēžu laikā, atklāti balsojot. Lēmums tiek atzīts par pieņemtu, ja par to balsojis klātesošo komisijas locekļu vairākums. Balsīm sadaloties vienādi, izšķirošais ir komisijas priekšsēdētāja vērtējums.</w:t>
      </w:r>
    </w:p>
    <w:p w:rsidRPr="00B645ED" w:rsidR="00B8762F" w:rsidP="00B645ED" w:rsidRDefault="00B8762F" w14:paraId="7BC7727D" w14:textId="77777777">
      <w:pPr>
        <w:pStyle w:val="ListParagraph"/>
        <w:spacing w:after="0"/>
        <w:ind w:left="0" w:firstLine="709"/>
        <w:jc w:val="both"/>
        <w:rPr>
          <w:rFonts w:ascii="Times New Roman" w:hAnsi="Times New Roman" w:cs="Times New Roman"/>
          <w:b/>
          <w:bCs/>
          <w:sz w:val="24"/>
          <w:szCs w:val="24"/>
          <w:lang w:val="lv-LV"/>
        </w:rPr>
      </w:pPr>
    </w:p>
    <w:p w:rsidRPr="00B645ED" w:rsidR="00886E46" w:rsidP="00B645ED" w:rsidRDefault="008576D6" w14:paraId="30476025" w14:textId="32C4B9F5">
      <w:pPr>
        <w:pStyle w:val="ListParagraph"/>
        <w:spacing w:after="0"/>
        <w:ind w:left="0"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5. </w:t>
      </w:r>
      <w:r w:rsidRPr="00B645ED" w:rsidR="00746C0D">
        <w:rPr>
          <w:rFonts w:ascii="Times New Roman" w:hAnsi="Times New Roman" w:cs="Times New Roman"/>
          <w:sz w:val="24"/>
          <w:szCs w:val="24"/>
          <w:lang w:val="lv-LV"/>
        </w:rPr>
        <w:t>Komisijas priekšsēdētājs sasauc komisijas pirmo sēdi ne vēlāk kā 10 (desmit) dienu laikā pēc</w:t>
      </w:r>
      <w:r w:rsidRPr="00B645ED" w:rsidR="007F1EA0">
        <w:rPr>
          <w:rFonts w:ascii="Times New Roman" w:hAnsi="Times New Roman" w:cs="Times New Roman"/>
          <w:sz w:val="24"/>
          <w:szCs w:val="24"/>
          <w:lang w:val="lv-LV"/>
        </w:rPr>
        <w:t xml:space="preserve"> pieteikuma iesniegšanas</w:t>
      </w:r>
      <w:r w:rsidRPr="00B645ED" w:rsidR="00746C0D">
        <w:rPr>
          <w:rFonts w:ascii="Times New Roman" w:hAnsi="Times New Roman" w:cs="Times New Roman"/>
          <w:sz w:val="24"/>
          <w:szCs w:val="24"/>
          <w:lang w:val="lv-LV"/>
        </w:rPr>
        <w:t xml:space="preserve"> termiņa beigām.</w:t>
      </w:r>
    </w:p>
    <w:p w:rsidRPr="00B645ED" w:rsidR="00B8762F" w:rsidP="00B645ED" w:rsidRDefault="00B8762F" w14:paraId="29F5F55A" w14:textId="77777777">
      <w:pPr>
        <w:pStyle w:val="ListParagraph"/>
        <w:spacing w:after="0"/>
        <w:ind w:left="0" w:firstLine="709"/>
        <w:jc w:val="both"/>
        <w:rPr>
          <w:rFonts w:ascii="Times New Roman" w:hAnsi="Times New Roman" w:cs="Times New Roman"/>
          <w:b/>
          <w:bCs/>
          <w:sz w:val="24"/>
          <w:szCs w:val="24"/>
          <w:lang w:val="lv-LV"/>
        </w:rPr>
      </w:pPr>
    </w:p>
    <w:p w:rsidRPr="00B645ED" w:rsidR="00F07FC9" w:rsidP="00B645ED" w:rsidRDefault="008576D6" w14:paraId="7C131E99" w14:textId="5F1FDBA4">
      <w:pPr>
        <w:pStyle w:val="ListParagraph"/>
        <w:spacing w:after="0"/>
        <w:ind w:left="0" w:firstLine="709"/>
        <w:jc w:val="both"/>
        <w:rPr>
          <w:rFonts w:ascii="Times New Roman" w:hAnsi="Times New Roman" w:cs="Times New Roman"/>
          <w:b/>
          <w:bCs/>
          <w:sz w:val="24"/>
          <w:szCs w:val="24"/>
          <w:lang w:val="lv-LV"/>
        </w:rPr>
      </w:pPr>
      <w:r w:rsidRPr="00B645ED">
        <w:rPr>
          <w:rFonts w:ascii="Times New Roman" w:hAnsi="Times New Roman" w:cs="Times New Roman"/>
          <w:sz w:val="24"/>
          <w:szCs w:val="24"/>
          <w:lang w:val="lv-LV"/>
        </w:rPr>
        <w:t>6. </w:t>
      </w:r>
      <w:r w:rsidRPr="00B645ED" w:rsidR="00746C0D">
        <w:rPr>
          <w:rFonts w:ascii="Times New Roman" w:hAnsi="Times New Roman" w:cs="Times New Roman"/>
          <w:sz w:val="24"/>
          <w:szCs w:val="24"/>
          <w:lang w:val="lv-LV"/>
        </w:rPr>
        <w:t>Komisijas sēdes protokolē. Protokolus paraksta visi klātesošie komisijas locekļi, bet pievienoto komisijas lēmumu</w:t>
      </w:r>
      <w:r w:rsidRPr="00B645ED" w:rsidR="00123B8F">
        <w:rPr>
          <w:rFonts w:ascii="Times New Roman" w:hAnsi="Times New Roman" w:cs="Times New Roman"/>
          <w:sz w:val="24"/>
          <w:szCs w:val="24"/>
          <w:lang w:val="lv-LV"/>
        </w:rPr>
        <w:t> </w:t>
      </w:r>
      <w:r w:rsidRPr="00B645ED" w:rsidR="00746C0D">
        <w:rPr>
          <w:rFonts w:ascii="Times New Roman" w:hAnsi="Times New Roman" w:cs="Times New Roman"/>
          <w:sz w:val="24"/>
          <w:szCs w:val="24"/>
          <w:lang w:val="lv-LV"/>
        </w:rPr>
        <w:t>– komisijas priekšsēdētājs.</w:t>
      </w:r>
    </w:p>
    <w:p w:rsidRPr="00B645ED" w:rsidR="00B8762F" w:rsidP="00B645ED" w:rsidRDefault="00B8762F" w14:paraId="7E8A033F" w14:textId="77777777">
      <w:pPr>
        <w:pStyle w:val="ListParagraph"/>
        <w:spacing w:after="0"/>
        <w:ind w:left="0" w:firstLine="709"/>
        <w:jc w:val="both"/>
        <w:rPr>
          <w:rFonts w:ascii="Times New Roman" w:hAnsi="Times New Roman" w:cs="Times New Roman"/>
          <w:b/>
          <w:bCs/>
          <w:sz w:val="24"/>
          <w:szCs w:val="24"/>
          <w:lang w:val="lv-LV"/>
        </w:rPr>
      </w:pPr>
    </w:p>
    <w:p w:rsidRPr="00B645ED" w:rsidR="004E7C8C" w:rsidP="00B645ED" w:rsidRDefault="009306A8" w14:paraId="44B782D5" w14:textId="21390924">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7. </w:t>
      </w:r>
      <w:r w:rsidRPr="00B645ED" w:rsidR="00746C0D">
        <w:rPr>
          <w:rFonts w:ascii="Times New Roman" w:hAnsi="Times New Roman" w:cs="Times New Roman"/>
          <w:sz w:val="24"/>
          <w:szCs w:val="24"/>
          <w:lang w:val="lv-LV"/>
        </w:rPr>
        <w:t>Pretendentu atlase un iesniegto pieteikumu vērtēšana</w:t>
      </w:r>
      <w:r w:rsidRPr="00B645ED" w:rsidR="00F03104">
        <w:rPr>
          <w:rFonts w:ascii="Times New Roman" w:hAnsi="Times New Roman" w:cs="Times New Roman"/>
          <w:sz w:val="24"/>
          <w:szCs w:val="24"/>
          <w:lang w:val="lv-LV"/>
        </w:rPr>
        <w:t>:</w:t>
      </w:r>
    </w:p>
    <w:p w:rsidRPr="00B645ED" w:rsidR="004E7C8C" w:rsidP="00B645ED" w:rsidRDefault="009306A8" w14:paraId="690A8852" w14:textId="401EA82C">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7.1. </w:t>
      </w:r>
      <w:r w:rsidRPr="00B645ED" w:rsidR="0064765E">
        <w:rPr>
          <w:rFonts w:ascii="Times New Roman" w:hAnsi="Times New Roman" w:cs="Times New Roman"/>
          <w:sz w:val="24"/>
          <w:szCs w:val="24"/>
          <w:lang w:val="lv-LV"/>
        </w:rPr>
        <w:t>p</w:t>
      </w:r>
      <w:r w:rsidRPr="00B645ED" w:rsidR="00746C0D">
        <w:rPr>
          <w:rFonts w:ascii="Times New Roman" w:hAnsi="Times New Roman" w:cs="Times New Roman"/>
          <w:sz w:val="24"/>
          <w:szCs w:val="24"/>
          <w:lang w:val="lv-LV"/>
        </w:rPr>
        <w:t xml:space="preserve">retendentu atlase notiek, izvērtējot pieteikumu, </w:t>
      </w:r>
      <w:r w:rsidRPr="00B645ED" w:rsidR="002D2DD0">
        <w:rPr>
          <w:rFonts w:ascii="Times New Roman" w:hAnsi="Times New Roman" w:cs="Times New Roman"/>
          <w:sz w:val="24"/>
          <w:szCs w:val="24"/>
          <w:lang w:val="lv-LV"/>
        </w:rPr>
        <w:t>rakstiskas pārbaudes</w:t>
      </w:r>
      <w:r w:rsidRPr="00B645ED" w:rsidR="00746C0D">
        <w:rPr>
          <w:rFonts w:ascii="Times New Roman" w:hAnsi="Times New Roman" w:cs="Times New Roman"/>
          <w:sz w:val="24"/>
          <w:szCs w:val="24"/>
          <w:lang w:val="lv-LV"/>
        </w:rPr>
        <w:t xml:space="preserve"> un pārrun</w:t>
      </w:r>
      <w:r w:rsidRPr="00B645ED" w:rsidR="002D2DD0">
        <w:rPr>
          <w:rFonts w:ascii="Times New Roman" w:hAnsi="Times New Roman" w:cs="Times New Roman"/>
          <w:sz w:val="24"/>
          <w:szCs w:val="24"/>
          <w:lang w:val="lv-LV"/>
        </w:rPr>
        <w:t>u rezultātus</w:t>
      </w:r>
      <w:r w:rsidRPr="00B645ED" w:rsidR="0064765E">
        <w:rPr>
          <w:rFonts w:ascii="Times New Roman" w:hAnsi="Times New Roman" w:cs="Times New Roman"/>
          <w:sz w:val="24"/>
          <w:szCs w:val="24"/>
          <w:lang w:val="lv-LV"/>
        </w:rPr>
        <w:t>;</w:t>
      </w:r>
    </w:p>
    <w:p w:rsidRPr="00B645ED" w:rsidR="00B8762F" w:rsidP="00B645ED" w:rsidRDefault="00BE0716" w14:paraId="44BDB383" w14:textId="7326745A">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w:t>
      </w:r>
      <w:r w:rsidRPr="00B645ED" w:rsidR="001B7091">
        <w:rPr>
          <w:rFonts w:ascii="Times New Roman" w:hAnsi="Times New Roman" w:cs="Times New Roman"/>
          <w:sz w:val="24"/>
          <w:szCs w:val="24"/>
          <w:lang w:val="lv-LV"/>
        </w:rPr>
        <w:t>2</w:t>
      </w:r>
      <w:r w:rsidRPr="00B645ED">
        <w:rPr>
          <w:rFonts w:ascii="Times New Roman" w:hAnsi="Times New Roman" w:cs="Times New Roman"/>
          <w:sz w:val="24"/>
          <w:szCs w:val="24"/>
          <w:lang w:val="lv-LV"/>
        </w:rPr>
        <w:t>. </w:t>
      </w:r>
      <w:r w:rsidRPr="00B645ED" w:rsidR="0064765E">
        <w:rPr>
          <w:rFonts w:ascii="Times New Roman" w:hAnsi="Times New Roman" w:cs="Times New Roman"/>
          <w:sz w:val="24"/>
          <w:szCs w:val="24"/>
          <w:lang w:val="lv-LV"/>
        </w:rPr>
        <w:t>p</w:t>
      </w:r>
      <w:r w:rsidRPr="00B645ED" w:rsidR="00746C0D">
        <w:rPr>
          <w:rFonts w:ascii="Times New Roman" w:hAnsi="Times New Roman" w:cs="Times New Roman"/>
          <w:sz w:val="24"/>
          <w:szCs w:val="24"/>
          <w:lang w:val="lv-LV"/>
        </w:rPr>
        <w:t>ieteikumus atver pirmajā komisijas sēdē to iesniegšanas secībā</w:t>
      </w:r>
      <w:r w:rsidRPr="00B645ED" w:rsidR="0064765E">
        <w:rPr>
          <w:rFonts w:ascii="Times New Roman" w:hAnsi="Times New Roman" w:cs="Times New Roman"/>
          <w:sz w:val="24"/>
          <w:szCs w:val="24"/>
          <w:lang w:val="lv-LV"/>
        </w:rPr>
        <w:t>;</w:t>
      </w:r>
    </w:p>
    <w:p w:rsidRPr="00B645ED" w:rsidR="00C9252B" w:rsidP="00B645ED" w:rsidRDefault="00BE0716" w14:paraId="0DC7ACCE" w14:textId="3B3DBC60">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w:t>
      </w:r>
      <w:r w:rsidRPr="00B645ED" w:rsidR="001B7091">
        <w:rPr>
          <w:rFonts w:ascii="Times New Roman" w:hAnsi="Times New Roman" w:cs="Times New Roman"/>
          <w:sz w:val="24"/>
          <w:szCs w:val="24"/>
          <w:lang w:val="lv-LV"/>
        </w:rPr>
        <w:t>3</w:t>
      </w:r>
      <w:r w:rsidRPr="00B645ED">
        <w:rPr>
          <w:rFonts w:ascii="Times New Roman" w:hAnsi="Times New Roman" w:cs="Times New Roman"/>
          <w:sz w:val="24"/>
          <w:szCs w:val="24"/>
          <w:lang w:val="lv-LV"/>
        </w:rPr>
        <w:t>. </w:t>
      </w:r>
      <w:r w:rsidRPr="00B645ED" w:rsidR="0064765E">
        <w:rPr>
          <w:rFonts w:ascii="Times New Roman" w:hAnsi="Times New Roman" w:cs="Times New Roman"/>
          <w:sz w:val="24"/>
          <w:szCs w:val="24"/>
          <w:lang w:val="lv-LV"/>
        </w:rPr>
        <w:t>p</w:t>
      </w:r>
      <w:r w:rsidRPr="00B645ED" w:rsidR="00746C0D">
        <w:rPr>
          <w:rFonts w:ascii="Times New Roman" w:hAnsi="Times New Roman" w:cs="Times New Roman"/>
          <w:sz w:val="24"/>
          <w:szCs w:val="24"/>
          <w:lang w:val="lv-LV"/>
        </w:rPr>
        <w:t>ēc katra pieteikuma atvēršanas un pretendenta nosaukšanas pieteikumu reģistrē komisijas sēdes Pieteikumu atvēršanas protokolā, norādot, vai p</w:t>
      </w:r>
      <w:r w:rsidRPr="00B645ED" w:rsidR="006155C1">
        <w:rPr>
          <w:rFonts w:ascii="Times New Roman" w:hAnsi="Times New Roman" w:cs="Times New Roman"/>
          <w:sz w:val="24"/>
          <w:szCs w:val="24"/>
          <w:lang w:val="lv-LV"/>
        </w:rPr>
        <w:t>retendents</w:t>
      </w:r>
      <w:r w:rsidRPr="00B645ED" w:rsidR="00746C0D">
        <w:rPr>
          <w:rFonts w:ascii="Times New Roman" w:hAnsi="Times New Roman" w:cs="Times New Roman"/>
          <w:sz w:val="24"/>
          <w:szCs w:val="24"/>
          <w:lang w:val="lv-LV"/>
        </w:rPr>
        <w:t xml:space="preserve"> atbilst </w:t>
      </w:r>
      <w:r w:rsidRPr="00B645ED" w:rsidR="00C9252B">
        <w:rPr>
          <w:rFonts w:ascii="Times New Roman" w:hAnsi="Times New Roman" w:cs="Times New Roman"/>
          <w:sz w:val="24"/>
          <w:szCs w:val="24"/>
          <w:lang w:val="lv-LV"/>
        </w:rPr>
        <w:t xml:space="preserve">noteiktajām </w:t>
      </w:r>
      <w:r w:rsidRPr="00B645ED" w:rsidR="00746C0D">
        <w:rPr>
          <w:rFonts w:ascii="Times New Roman" w:hAnsi="Times New Roman" w:cs="Times New Roman"/>
          <w:sz w:val="24"/>
          <w:szCs w:val="24"/>
          <w:lang w:val="lv-LV"/>
        </w:rPr>
        <w:t>prasībām</w:t>
      </w:r>
      <w:r w:rsidRPr="00B645ED" w:rsidR="0070620D">
        <w:rPr>
          <w:rFonts w:ascii="Times New Roman" w:hAnsi="Times New Roman" w:cs="Times New Roman"/>
          <w:sz w:val="24"/>
          <w:szCs w:val="24"/>
          <w:lang w:val="lv-LV"/>
        </w:rPr>
        <w:t>.</w:t>
      </w:r>
      <w:r w:rsidRPr="00B645ED" w:rsidR="00746C0D">
        <w:rPr>
          <w:rFonts w:ascii="Times New Roman" w:hAnsi="Times New Roman" w:cs="Times New Roman"/>
          <w:sz w:val="24"/>
          <w:szCs w:val="24"/>
          <w:lang w:val="lv-LV"/>
        </w:rPr>
        <w:t xml:space="preserve"> Pretendentus, kas neatbilst prasībām, komisija izslēdz no turpmākas dalības nākamajā</w:t>
      </w:r>
      <w:r w:rsidRPr="00B645ED" w:rsidR="006155C1">
        <w:rPr>
          <w:rFonts w:ascii="Times New Roman" w:hAnsi="Times New Roman" w:cs="Times New Roman"/>
          <w:sz w:val="24"/>
          <w:szCs w:val="24"/>
          <w:lang w:val="lv-LV"/>
        </w:rPr>
        <w:t xml:space="preserve"> pretendentu atlases </w:t>
      </w:r>
      <w:r w:rsidRPr="00B645ED" w:rsidR="00746C0D">
        <w:rPr>
          <w:rFonts w:ascii="Times New Roman" w:hAnsi="Times New Roman" w:cs="Times New Roman"/>
          <w:sz w:val="24"/>
          <w:szCs w:val="24"/>
          <w:lang w:val="lv-LV"/>
        </w:rPr>
        <w:t>posmā</w:t>
      </w:r>
      <w:r w:rsidR="00DB1C40">
        <w:rPr>
          <w:rFonts w:ascii="Times New Roman" w:hAnsi="Times New Roman" w:cs="Times New Roman"/>
          <w:sz w:val="24"/>
          <w:szCs w:val="24"/>
          <w:lang w:val="lv-LV"/>
        </w:rPr>
        <w:t>;</w:t>
      </w:r>
    </w:p>
    <w:p w:rsidRPr="00B645ED" w:rsidR="00C9252B" w:rsidP="00B645ED" w:rsidRDefault="001B7091" w14:paraId="0B420669" w14:textId="59F78920">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7.4. </w:t>
      </w:r>
      <w:r w:rsidRPr="00B645ED" w:rsidR="00746C0D">
        <w:rPr>
          <w:rFonts w:ascii="Times New Roman" w:hAnsi="Times New Roman" w:cs="Times New Roman"/>
          <w:sz w:val="24"/>
          <w:szCs w:val="24"/>
          <w:lang w:val="lv-LV"/>
        </w:rPr>
        <w:t>Pieteikumu atvēršanas protokolu paraksta visi klātesošie komisijas locekļi</w:t>
      </w:r>
      <w:r w:rsidR="00DB1C40">
        <w:rPr>
          <w:rFonts w:ascii="Times New Roman" w:hAnsi="Times New Roman" w:cs="Times New Roman"/>
          <w:sz w:val="24"/>
          <w:szCs w:val="24"/>
          <w:lang w:val="lv-LV"/>
        </w:rPr>
        <w:t>;</w:t>
      </w:r>
    </w:p>
    <w:p w:rsidRPr="00B645ED" w:rsidR="0023087E" w:rsidP="00B645ED" w:rsidRDefault="001B7091" w14:paraId="65059899" w14:textId="014375CB">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7.5. </w:t>
      </w:r>
      <w:r w:rsidRPr="00B645ED" w:rsidR="00746C0D">
        <w:rPr>
          <w:rFonts w:ascii="Times New Roman" w:hAnsi="Times New Roman" w:cs="Times New Roman"/>
          <w:sz w:val="24"/>
          <w:szCs w:val="24"/>
          <w:lang w:val="lv-LV"/>
        </w:rPr>
        <w:t>Pēc pieteikumu izvērtēšanas pretendentus</w:t>
      </w:r>
      <w:r w:rsidRPr="00B645ED" w:rsidR="00F7084A">
        <w:rPr>
          <w:rFonts w:ascii="Times New Roman" w:hAnsi="Times New Roman" w:cs="Times New Roman"/>
          <w:sz w:val="24"/>
          <w:szCs w:val="24"/>
          <w:lang w:val="lv-LV"/>
        </w:rPr>
        <w:t xml:space="preserve"> </w:t>
      </w:r>
      <w:r w:rsidRPr="00B645ED" w:rsidR="00746C0D">
        <w:rPr>
          <w:rFonts w:ascii="Times New Roman" w:hAnsi="Times New Roman" w:cs="Times New Roman"/>
          <w:sz w:val="24"/>
          <w:szCs w:val="24"/>
          <w:lang w:val="lv-LV"/>
        </w:rPr>
        <w:t>piecu</w:t>
      </w:r>
      <w:r w:rsidRPr="00B645ED" w:rsidR="00F7084A">
        <w:rPr>
          <w:rFonts w:ascii="Times New Roman" w:hAnsi="Times New Roman" w:cs="Times New Roman"/>
          <w:sz w:val="24"/>
          <w:szCs w:val="24"/>
          <w:lang w:val="lv-LV"/>
        </w:rPr>
        <w:t xml:space="preserve"> </w:t>
      </w:r>
      <w:r w:rsidRPr="00B645ED" w:rsidR="00746C0D">
        <w:rPr>
          <w:rFonts w:ascii="Times New Roman" w:hAnsi="Times New Roman" w:cs="Times New Roman"/>
          <w:sz w:val="24"/>
          <w:szCs w:val="24"/>
          <w:lang w:val="lv-LV"/>
        </w:rPr>
        <w:t xml:space="preserve">darbdienu laikā telefoniski uzaicina uz apmācībām, </w:t>
      </w:r>
      <w:r w:rsidRPr="00B645ED" w:rsidR="00C22078">
        <w:rPr>
          <w:rFonts w:ascii="Times New Roman" w:hAnsi="Times New Roman" w:cs="Times New Roman"/>
          <w:sz w:val="24"/>
          <w:szCs w:val="24"/>
          <w:lang w:val="lv-LV"/>
        </w:rPr>
        <w:t>kur</w:t>
      </w:r>
      <w:r w:rsidRPr="00B645ED" w:rsidR="00746C0D">
        <w:rPr>
          <w:rFonts w:ascii="Times New Roman" w:hAnsi="Times New Roman" w:cs="Times New Roman"/>
          <w:sz w:val="24"/>
          <w:szCs w:val="24"/>
          <w:lang w:val="lv-LV"/>
        </w:rPr>
        <w:t>ās ietilpst:</w:t>
      </w:r>
    </w:p>
    <w:p w:rsidRPr="00B645ED" w:rsidR="0023087E" w:rsidP="00B645ED" w:rsidRDefault="001B7091" w14:paraId="02F1F72F" w14:textId="6F021956">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7.5.1. </w:t>
      </w:r>
      <w:r w:rsidRPr="00B645ED" w:rsidR="00746C0D">
        <w:rPr>
          <w:rFonts w:ascii="Times New Roman" w:hAnsi="Times New Roman" w:cs="Times New Roman"/>
          <w:sz w:val="24"/>
          <w:szCs w:val="24"/>
          <w:lang w:val="lv-LV"/>
        </w:rPr>
        <w:t>latviešu valodas kultūras jautājumi;</w:t>
      </w:r>
    </w:p>
    <w:p w:rsidRPr="00B645ED" w:rsidR="0023087E" w:rsidP="00B645ED" w:rsidRDefault="001B7091" w14:paraId="23732D04" w14:textId="00AA3B10">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7.5.2. </w:t>
      </w:r>
      <w:r w:rsidRPr="00B645ED" w:rsidR="00F7084A">
        <w:rPr>
          <w:rFonts w:ascii="Times New Roman" w:hAnsi="Times New Roman" w:cs="Times New Roman"/>
          <w:sz w:val="24"/>
          <w:szCs w:val="24"/>
          <w:lang w:val="lv-LV"/>
        </w:rPr>
        <w:t xml:space="preserve">jautājumi, kas saistīti ar </w:t>
      </w:r>
      <w:r w:rsidRPr="00B645ED" w:rsidR="00746C0D">
        <w:rPr>
          <w:rFonts w:ascii="Times New Roman" w:hAnsi="Times New Roman" w:cs="Times New Roman"/>
          <w:sz w:val="24"/>
          <w:szCs w:val="24"/>
          <w:lang w:val="lv-LV"/>
        </w:rPr>
        <w:t>Valsts valodas likuma piemērošan</w:t>
      </w:r>
      <w:r w:rsidRPr="00B645ED" w:rsidR="00F7084A">
        <w:rPr>
          <w:rFonts w:ascii="Times New Roman" w:hAnsi="Times New Roman" w:cs="Times New Roman"/>
          <w:sz w:val="24"/>
          <w:szCs w:val="24"/>
          <w:lang w:val="lv-LV"/>
        </w:rPr>
        <w:t>u;</w:t>
      </w:r>
    </w:p>
    <w:p w:rsidRPr="00B645ED" w:rsidR="00B8762F" w:rsidP="00B645ED" w:rsidRDefault="001B7091" w14:paraId="56CA461F" w14:textId="379B33AE">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7.5.3. </w:t>
      </w:r>
      <w:r w:rsidRPr="00B645ED" w:rsidR="00746C0D">
        <w:rPr>
          <w:rFonts w:ascii="Times New Roman" w:hAnsi="Times New Roman" w:cs="Times New Roman"/>
          <w:sz w:val="24"/>
          <w:szCs w:val="24"/>
          <w:lang w:val="lv-LV"/>
        </w:rPr>
        <w:t>komunikācija.</w:t>
      </w:r>
    </w:p>
    <w:p w:rsidRPr="00B645ED" w:rsidR="0023087E" w:rsidP="00B645ED" w:rsidRDefault="001B7091" w14:paraId="1E8902FD" w14:textId="140AA8EB">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7.6. </w:t>
      </w:r>
      <w:r w:rsidRPr="00B645ED" w:rsidR="00746C0D">
        <w:rPr>
          <w:rFonts w:ascii="Times New Roman" w:hAnsi="Times New Roman" w:cs="Times New Roman"/>
          <w:sz w:val="24"/>
          <w:szCs w:val="24"/>
          <w:lang w:val="lv-LV"/>
        </w:rPr>
        <w:t>Pretendentu pārbaudījums notiek nedēļas laikā pēc apmācībām, par to informējot pretendentu telefoniski ne vēlāk kā trīs darbdienas iepriekš.</w:t>
      </w:r>
    </w:p>
    <w:p w:rsidRPr="00B645ED" w:rsidR="00B8762F" w:rsidP="00B645ED" w:rsidRDefault="00B8762F" w14:paraId="408C125A" w14:textId="77777777">
      <w:pPr>
        <w:spacing w:after="0"/>
        <w:ind w:firstLine="709"/>
        <w:jc w:val="both"/>
        <w:rPr>
          <w:rFonts w:ascii="Times New Roman" w:hAnsi="Times New Roman" w:cs="Times New Roman"/>
          <w:sz w:val="24"/>
          <w:szCs w:val="24"/>
          <w:lang w:val="lv-LV"/>
        </w:rPr>
      </w:pPr>
    </w:p>
    <w:p w:rsidRPr="00B645ED" w:rsidR="00B8762F" w:rsidP="00B645ED" w:rsidRDefault="001B7091" w14:paraId="4A84FBE8" w14:textId="4AAD0549">
      <w:pPr>
        <w:pStyle w:val="ListParagraph"/>
        <w:spacing w:after="0" w:line="240" w:lineRule="auto"/>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8. </w:t>
      </w:r>
      <w:r w:rsidRPr="00B645ED" w:rsidR="00A20423">
        <w:rPr>
          <w:rFonts w:ascii="Times New Roman" w:hAnsi="Times New Roman" w:cs="Times New Roman"/>
          <w:sz w:val="24"/>
          <w:szCs w:val="24"/>
          <w:lang w:val="lv-LV"/>
        </w:rPr>
        <w:t>Rakstisk</w:t>
      </w:r>
      <w:r w:rsidRPr="00B645ED" w:rsidR="00B04276">
        <w:rPr>
          <w:rFonts w:ascii="Times New Roman" w:hAnsi="Times New Roman" w:cs="Times New Roman"/>
          <w:sz w:val="24"/>
          <w:szCs w:val="24"/>
          <w:lang w:val="lv-LV"/>
        </w:rPr>
        <w:t>a</w:t>
      </w:r>
      <w:r w:rsidRPr="00B645ED" w:rsidR="00A20423">
        <w:rPr>
          <w:rFonts w:ascii="Times New Roman" w:hAnsi="Times New Roman" w:cs="Times New Roman"/>
          <w:sz w:val="24"/>
          <w:szCs w:val="24"/>
          <w:lang w:val="lv-LV"/>
        </w:rPr>
        <w:t xml:space="preserve">s pārbaudes un pārrunu </w:t>
      </w:r>
      <w:r w:rsidRPr="00B645ED" w:rsidR="000364DD">
        <w:rPr>
          <w:rFonts w:ascii="Times New Roman" w:hAnsi="Times New Roman" w:cs="Times New Roman"/>
          <w:sz w:val="24"/>
          <w:szCs w:val="24"/>
          <w:lang w:val="lv-LV"/>
        </w:rPr>
        <w:t>kārtība:</w:t>
      </w:r>
    </w:p>
    <w:p w:rsidRPr="00B645ED" w:rsidR="000364DD" w:rsidP="00B645ED" w:rsidRDefault="001B7091" w14:paraId="2407F7FA" w14:textId="77FEED60">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w:t>
      </w:r>
      <w:r w:rsidRPr="00B645ED" w:rsidR="00EA1A2E">
        <w:rPr>
          <w:rFonts w:ascii="Times New Roman" w:hAnsi="Times New Roman" w:cs="Times New Roman"/>
          <w:sz w:val="24"/>
          <w:szCs w:val="24"/>
          <w:lang w:val="lv-LV"/>
        </w:rPr>
        <w:t>1. </w:t>
      </w:r>
      <w:r w:rsidRPr="00B645ED" w:rsidR="000364DD">
        <w:rPr>
          <w:rFonts w:ascii="Times New Roman" w:hAnsi="Times New Roman" w:cs="Times New Roman"/>
          <w:sz w:val="24"/>
          <w:szCs w:val="24"/>
          <w:lang w:val="lv-LV"/>
        </w:rPr>
        <w:t xml:space="preserve">Sākot </w:t>
      </w:r>
      <w:r w:rsidRPr="00B645ED" w:rsidR="00A20423">
        <w:rPr>
          <w:rFonts w:ascii="Times New Roman" w:hAnsi="Times New Roman" w:cs="Times New Roman"/>
          <w:sz w:val="24"/>
          <w:szCs w:val="24"/>
          <w:lang w:val="lv-LV"/>
        </w:rPr>
        <w:t xml:space="preserve">rakstisku </w:t>
      </w:r>
      <w:r w:rsidRPr="00B645ED" w:rsidR="000364DD">
        <w:rPr>
          <w:rFonts w:ascii="Times New Roman" w:hAnsi="Times New Roman" w:cs="Times New Roman"/>
          <w:sz w:val="24"/>
          <w:szCs w:val="24"/>
          <w:lang w:val="lv-LV"/>
        </w:rPr>
        <w:t xml:space="preserve">pārbaudi, komisijas vadītājs vai cita ar direktora rīkojumu noteikta persona iepazīstina pretendentus ar </w:t>
      </w:r>
      <w:r w:rsidRPr="00B645ED" w:rsidR="00A20423">
        <w:rPr>
          <w:rFonts w:ascii="Times New Roman" w:hAnsi="Times New Roman" w:cs="Times New Roman"/>
          <w:sz w:val="24"/>
          <w:szCs w:val="24"/>
          <w:lang w:val="lv-LV"/>
        </w:rPr>
        <w:t>tās</w:t>
      </w:r>
      <w:r w:rsidRPr="00B645ED" w:rsidR="000364DD">
        <w:rPr>
          <w:rFonts w:ascii="Times New Roman" w:hAnsi="Times New Roman" w:cs="Times New Roman"/>
          <w:sz w:val="24"/>
          <w:szCs w:val="24"/>
          <w:lang w:val="lv-LV"/>
        </w:rPr>
        <w:t xml:space="preserve"> norises noteikumiem:</w:t>
      </w:r>
    </w:p>
    <w:p w:rsidRPr="00B645ED" w:rsidR="000364DD" w:rsidP="00B645ED" w:rsidRDefault="00EA1A2E" w14:paraId="60C0FB79" w14:textId="19880A8E">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8.1.1. </w:t>
      </w:r>
      <w:r w:rsidRPr="00B645ED" w:rsidR="00A20423">
        <w:rPr>
          <w:rFonts w:ascii="Times New Roman" w:hAnsi="Times New Roman" w:cs="Times New Roman"/>
          <w:sz w:val="24"/>
          <w:szCs w:val="24"/>
          <w:lang w:val="lv-LV"/>
        </w:rPr>
        <w:t xml:space="preserve">rakstiskā </w:t>
      </w:r>
      <w:r w:rsidRPr="00B645ED" w:rsidR="000364DD">
        <w:rPr>
          <w:rFonts w:ascii="Times New Roman" w:hAnsi="Times New Roman" w:cs="Times New Roman"/>
          <w:sz w:val="24"/>
          <w:szCs w:val="24"/>
          <w:lang w:val="lv-LV"/>
        </w:rPr>
        <w:t>pārbaudē atļauts izmantot tikai komisijas izsniegtus materiālus;</w:t>
      </w:r>
    </w:p>
    <w:p w:rsidRPr="00B645ED" w:rsidR="000364DD" w:rsidP="00B645ED" w:rsidRDefault="00EA1A2E" w14:paraId="667C4000" w14:textId="1F8430F4">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lastRenderedPageBreak/>
        <w:t>8.1.2. </w:t>
      </w:r>
      <w:r w:rsidRPr="00B645ED" w:rsidR="00A20423">
        <w:rPr>
          <w:rFonts w:ascii="Times New Roman" w:hAnsi="Times New Roman" w:cs="Times New Roman"/>
          <w:sz w:val="24"/>
          <w:szCs w:val="24"/>
          <w:lang w:val="lv-LV"/>
        </w:rPr>
        <w:t xml:space="preserve">rakstisku </w:t>
      </w:r>
      <w:r w:rsidRPr="00B645ED" w:rsidR="000364DD">
        <w:rPr>
          <w:rFonts w:ascii="Times New Roman" w:hAnsi="Times New Roman" w:cs="Times New Roman"/>
          <w:sz w:val="24"/>
          <w:szCs w:val="24"/>
          <w:lang w:val="lv-LV"/>
        </w:rPr>
        <w:t>pārbaudi kārto patstāvīgi.</w:t>
      </w:r>
    </w:p>
    <w:p w:rsidRPr="00B645ED" w:rsidR="000364DD" w:rsidP="00B645ED" w:rsidRDefault="00EA1A2E" w14:paraId="47B0212F" w14:textId="09E57573">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8.2. </w:t>
      </w:r>
      <w:r w:rsidRPr="00B645ED" w:rsidR="000364DD">
        <w:rPr>
          <w:rFonts w:ascii="Times New Roman" w:hAnsi="Times New Roman" w:cs="Times New Roman"/>
          <w:sz w:val="24"/>
          <w:szCs w:val="24"/>
          <w:lang w:val="lv-LV"/>
        </w:rPr>
        <w:t>Rakstiskajai pārbaudei ir trīs daļas:</w:t>
      </w:r>
    </w:p>
    <w:p w:rsidRPr="00B645ED" w:rsidR="000364DD" w:rsidP="00B645ED" w:rsidRDefault="00EA1A2E" w14:paraId="4AF5D21A" w14:textId="56FE4E85">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8.2.1. </w:t>
      </w:r>
      <w:r w:rsidRPr="00B645ED" w:rsidR="000364DD">
        <w:rPr>
          <w:rFonts w:ascii="Times New Roman" w:hAnsi="Times New Roman" w:cs="Times New Roman"/>
          <w:sz w:val="24"/>
          <w:szCs w:val="24"/>
          <w:lang w:val="lv-LV"/>
        </w:rPr>
        <w:t>latviešu valodas zināšanu pārbaude;</w:t>
      </w:r>
    </w:p>
    <w:p w:rsidRPr="00B645ED" w:rsidR="000364DD" w:rsidP="00B645ED" w:rsidRDefault="00EA1A2E" w14:paraId="538A1AF7" w14:textId="597A320F">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8.2.2. </w:t>
      </w:r>
      <w:r w:rsidRPr="00B645ED" w:rsidR="000364DD">
        <w:rPr>
          <w:rFonts w:ascii="Times New Roman" w:hAnsi="Times New Roman" w:cs="Times New Roman"/>
          <w:sz w:val="24"/>
          <w:szCs w:val="24"/>
          <w:lang w:val="lv-LV"/>
        </w:rPr>
        <w:t>zināšan</w:t>
      </w:r>
      <w:r w:rsidRPr="00B645ED" w:rsidR="007859F7">
        <w:rPr>
          <w:rFonts w:ascii="Times New Roman" w:hAnsi="Times New Roman" w:cs="Times New Roman"/>
          <w:sz w:val="24"/>
          <w:szCs w:val="24"/>
          <w:lang w:val="lv-LV"/>
        </w:rPr>
        <w:t xml:space="preserve">u </w:t>
      </w:r>
      <w:r w:rsidRPr="00B645ED" w:rsidR="002D2DD0">
        <w:rPr>
          <w:rFonts w:ascii="Times New Roman" w:hAnsi="Times New Roman" w:cs="Times New Roman"/>
          <w:sz w:val="24"/>
          <w:szCs w:val="24"/>
          <w:lang w:val="lv-LV"/>
        </w:rPr>
        <w:t xml:space="preserve">pārbaude </w:t>
      </w:r>
      <w:r w:rsidRPr="00B645ED" w:rsidR="000364DD">
        <w:rPr>
          <w:rFonts w:ascii="Times New Roman" w:hAnsi="Times New Roman" w:cs="Times New Roman"/>
          <w:sz w:val="24"/>
          <w:szCs w:val="24"/>
          <w:lang w:val="lv-LV"/>
        </w:rPr>
        <w:t>par Valsts valodas likuma un saistīto normatīvo aktu prasībām un to pie</w:t>
      </w:r>
      <w:r w:rsidRPr="00B645ED" w:rsidR="002D2DD0">
        <w:rPr>
          <w:rFonts w:ascii="Times New Roman" w:hAnsi="Times New Roman" w:cs="Times New Roman"/>
          <w:sz w:val="24"/>
          <w:szCs w:val="24"/>
          <w:lang w:val="lv-LV"/>
        </w:rPr>
        <w:t>mērošanu</w:t>
      </w:r>
      <w:r w:rsidRPr="00B645ED" w:rsidR="000364DD">
        <w:rPr>
          <w:rFonts w:ascii="Times New Roman" w:hAnsi="Times New Roman" w:cs="Times New Roman"/>
          <w:sz w:val="24"/>
          <w:szCs w:val="24"/>
          <w:lang w:val="lv-LV"/>
        </w:rPr>
        <w:t>;</w:t>
      </w:r>
    </w:p>
    <w:p w:rsidRPr="00B645ED" w:rsidR="000364DD" w:rsidP="00B645ED" w:rsidRDefault="00EA1A2E" w14:paraId="743968AB" w14:textId="62F1F995">
      <w:pPr>
        <w:spacing w:after="0" w:line="240" w:lineRule="auto"/>
        <w:ind w:left="709"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8.2.3. </w:t>
      </w:r>
      <w:r w:rsidRPr="00B645ED" w:rsidR="000364DD">
        <w:rPr>
          <w:rFonts w:ascii="Times New Roman" w:hAnsi="Times New Roman" w:cs="Times New Roman"/>
          <w:sz w:val="24"/>
          <w:szCs w:val="24"/>
          <w:lang w:val="lv-LV"/>
        </w:rPr>
        <w:t>domāšanas spēju tests.</w:t>
      </w:r>
    </w:p>
    <w:p w:rsidRPr="00B645ED" w:rsidR="00AE2869" w:rsidP="00B645ED" w:rsidRDefault="00EA1A2E" w14:paraId="6A9303A4" w14:textId="42D7787F">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8.3. </w:t>
      </w:r>
      <w:r w:rsidRPr="00B645ED" w:rsidR="000364DD">
        <w:rPr>
          <w:rFonts w:ascii="Times New Roman" w:hAnsi="Times New Roman" w:cs="Times New Roman"/>
          <w:sz w:val="24"/>
          <w:szCs w:val="24"/>
          <w:lang w:val="lv-LV"/>
        </w:rPr>
        <w:t>Pēc rakstisk</w:t>
      </w:r>
      <w:r w:rsidRPr="00B645ED" w:rsidR="002D2DD0">
        <w:rPr>
          <w:rFonts w:ascii="Times New Roman" w:hAnsi="Times New Roman" w:cs="Times New Roman"/>
          <w:sz w:val="24"/>
          <w:szCs w:val="24"/>
          <w:lang w:val="lv-LV"/>
        </w:rPr>
        <w:t>a</w:t>
      </w:r>
      <w:r w:rsidRPr="00B645ED" w:rsidR="00A20423">
        <w:rPr>
          <w:rFonts w:ascii="Times New Roman" w:hAnsi="Times New Roman" w:cs="Times New Roman"/>
          <w:sz w:val="24"/>
          <w:szCs w:val="24"/>
          <w:lang w:val="lv-LV"/>
        </w:rPr>
        <w:t>s</w:t>
      </w:r>
      <w:r w:rsidRPr="00B645ED" w:rsidR="000364DD">
        <w:rPr>
          <w:rFonts w:ascii="Times New Roman" w:hAnsi="Times New Roman" w:cs="Times New Roman"/>
          <w:sz w:val="24"/>
          <w:szCs w:val="24"/>
          <w:lang w:val="lv-LV"/>
        </w:rPr>
        <w:t xml:space="preserve"> pārbaud</w:t>
      </w:r>
      <w:r w:rsidRPr="00B645ED" w:rsidR="00A20423">
        <w:rPr>
          <w:rFonts w:ascii="Times New Roman" w:hAnsi="Times New Roman" w:cs="Times New Roman"/>
          <w:sz w:val="24"/>
          <w:szCs w:val="24"/>
          <w:lang w:val="lv-LV"/>
        </w:rPr>
        <w:t>es</w:t>
      </w:r>
      <w:r w:rsidRPr="00B645ED" w:rsidR="000364DD">
        <w:rPr>
          <w:rFonts w:ascii="Times New Roman" w:hAnsi="Times New Roman" w:cs="Times New Roman"/>
          <w:sz w:val="24"/>
          <w:szCs w:val="24"/>
          <w:lang w:val="lv-LV"/>
        </w:rPr>
        <w:t xml:space="preserve"> izvērtēšanas tiek rīkota</w:t>
      </w:r>
      <w:r w:rsidRPr="00B645ED" w:rsidR="00A20423">
        <w:rPr>
          <w:rFonts w:ascii="Times New Roman" w:hAnsi="Times New Roman" w:cs="Times New Roman"/>
          <w:sz w:val="24"/>
          <w:szCs w:val="24"/>
          <w:lang w:val="lv-LV"/>
        </w:rPr>
        <w:t>s</w:t>
      </w:r>
      <w:r w:rsidRPr="00B645ED" w:rsidR="000364DD">
        <w:rPr>
          <w:rFonts w:ascii="Times New Roman" w:hAnsi="Times New Roman" w:cs="Times New Roman"/>
          <w:sz w:val="24"/>
          <w:szCs w:val="24"/>
          <w:lang w:val="lv-LV"/>
        </w:rPr>
        <w:t xml:space="preserve"> pārrunas, kuru laikā izvērtē pretendentu motivāciju veikt sabiedriskā palīga pienākumus.</w:t>
      </w:r>
    </w:p>
    <w:p w:rsidR="008B1864" w:rsidP="00B645ED" w:rsidRDefault="00EA1A2E" w14:paraId="1E75203B" w14:textId="7545F75C">
      <w:pPr>
        <w:pStyle w:val="ListParagraph"/>
        <w:spacing w:after="0"/>
        <w:ind w:left="0" w:firstLine="709"/>
        <w:jc w:val="both"/>
        <w:rPr>
          <w:rFonts w:ascii="Times New Roman" w:hAnsi="Times New Roman" w:cs="Times New Roman"/>
          <w:sz w:val="24"/>
          <w:szCs w:val="24"/>
          <w:lang w:val="lv-LV"/>
        </w:rPr>
      </w:pPr>
      <w:r w:rsidRPr="00B645ED">
        <w:rPr>
          <w:rFonts w:ascii="Times New Roman" w:hAnsi="Times New Roman" w:cs="Times New Roman"/>
          <w:sz w:val="24"/>
          <w:szCs w:val="24"/>
          <w:lang w:val="lv-LV"/>
        </w:rPr>
        <w:t>8.4. </w:t>
      </w:r>
      <w:r w:rsidRPr="00B645ED" w:rsidR="00746C0D">
        <w:rPr>
          <w:rFonts w:ascii="Times New Roman" w:hAnsi="Times New Roman" w:cs="Times New Roman"/>
          <w:sz w:val="24"/>
          <w:szCs w:val="24"/>
          <w:lang w:val="lv-LV"/>
        </w:rPr>
        <w:t>Komisija novērtē pretendenta spēju veikt</w:t>
      </w:r>
      <w:r w:rsidRPr="00B645ED" w:rsidR="00F7084A">
        <w:rPr>
          <w:rFonts w:ascii="Times New Roman" w:hAnsi="Times New Roman" w:cs="Times New Roman"/>
          <w:sz w:val="24"/>
          <w:szCs w:val="24"/>
          <w:lang w:val="lv-LV"/>
        </w:rPr>
        <w:t xml:space="preserve"> sabiedriskā palīga </w:t>
      </w:r>
      <w:r w:rsidRPr="00B645ED" w:rsidR="00A556D2">
        <w:rPr>
          <w:rFonts w:ascii="Times New Roman" w:hAnsi="Times New Roman" w:cs="Times New Roman"/>
          <w:sz w:val="24"/>
          <w:szCs w:val="24"/>
          <w:lang w:val="lv-LV"/>
        </w:rPr>
        <w:t>pienākumus</w:t>
      </w:r>
      <w:r w:rsidRPr="00B645ED" w:rsidR="00F7084A">
        <w:rPr>
          <w:rFonts w:ascii="Times New Roman" w:hAnsi="Times New Roman" w:cs="Times New Roman"/>
          <w:sz w:val="24"/>
          <w:szCs w:val="24"/>
          <w:lang w:val="lv-LV"/>
        </w:rPr>
        <w:t xml:space="preserve"> </w:t>
      </w:r>
      <w:r w:rsidRPr="00B645ED" w:rsidR="00746C0D">
        <w:rPr>
          <w:rFonts w:ascii="Times New Roman" w:hAnsi="Times New Roman" w:cs="Times New Roman"/>
          <w:sz w:val="24"/>
          <w:szCs w:val="24"/>
          <w:lang w:val="lv-LV"/>
        </w:rPr>
        <w:t>pēc šādiem kritērijiem un piešķir punktus:</w:t>
      </w:r>
    </w:p>
    <w:p w:rsidRPr="00B645ED" w:rsidR="00B645ED" w:rsidP="00B645ED" w:rsidRDefault="00B645ED" w14:paraId="182F8C32" w14:textId="77777777">
      <w:pPr>
        <w:pStyle w:val="ListParagraph"/>
        <w:spacing w:after="0"/>
        <w:ind w:left="0"/>
        <w:jc w:val="both"/>
        <w:rPr>
          <w:rFonts w:ascii="Times New Roman" w:hAnsi="Times New Roman" w:cs="Times New Roman"/>
          <w:sz w:val="24"/>
          <w:szCs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0"/>
        <w:gridCol w:w="3083"/>
        <w:gridCol w:w="1469"/>
        <w:gridCol w:w="4346"/>
      </w:tblGrid>
      <w:tr w:rsidR="00177DAF" w:rsidTr="00B645ED" w14:paraId="7C685392" w14:textId="77777777">
        <w:tc>
          <w:tcPr>
            <w:tcW w:w="379" w:type="pct"/>
            <w:vAlign w:val="center"/>
          </w:tcPr>
          <w:p w:rsidR="008B1864" w:rsidP="00055933" w:rsidRDefault="008B1864" w14:paraId="255CDC6F" w14:textId="4C8012D7">
            <w:pPr>
              <w:rPr>
                <w:rFonts w:ascii="Times New Roman" w:hAnsi="Times New Roman" w:cs="Times New Roman"/>
                <w:sz w:val="24"/>
                <w:szCs w:val="24"/>
                <w:lang w:val="lv-LV"/>
              </w:rPr>
            </w:pPr>
            <w:r>
              <w:rPr>
                <w:rFonts w:ascii="Times New Roman" w:hAnsi="Times New Roman" w:cs="Times New Roman"/>
                <w:sz w:val="24"/>
                <w:szCs w:val="24"/>
                <w:lang w:val="lv-LV"/>
              </w:rPr>
              <w:t>Nr.</w:t>
            </w:r>
          </w:p>
        </w:tc>
        <w:tc>
          <w:tcPr>
            <w:tcW w:w="1601" w:type="pct"/>
            <w:vAlign w:val="center"/>
          </w:tcPr>
          <w:p w:rsidR="008B1864" w:rsidP="008D1F44" w:rsidRDefault="008B1864" w14:paraId="76815C06" w14:textId="0F80304F">
            <w:pPr>
              <w:jc w:val="center"/>
              <w:rPr>
                <w:rFonts w:ascii="Times New Roman" w:hAnsi="Times New Roman" w:cs="Times New Roman"/>
                <w:sz w:val="24"/>
                <w:szCs w:val="24"/>
                <w:lang w:val="lv-LV"/>
              </w:rPr>
            </w:pPr>
            <w:r>
              <w:rPr>
                <w:rFonts w:ascii="Times New Roman" w:hAnsi="Times New Roman" w:cs="Times New Roman"/>
                <w:sz w:val="24"/>
                <w:szCs w:val="24"/>
                <w:lang w:val="lv-LV"/>
              </w:rPr>
              <w:t>Kritēriji</w:t>
            </w:r>
          </w:p>
        </w:tc>
        <w:tc>
          <w:tcPr>
            <w:tcW w:w="763" w:type="pct"/>
            <w:vAlign w:val="center"/>
          </w:tcPr>
          <w:p w:rsidR="008B1864" w:rsidP="008D1F44" w:rsidRDefault="008B1864" w14:paraId="5BB439E1" w14:textId="2B538374">
            <w:pPr>
              <w:jc w:val="center"/>
              <w:rPr>
                <w:rFonts w:ascii="Times New Roman" w:hAnsi="Times New Roman" w:cs="Times New Roman"/>
                <w:sz w:val="24"/>
                <w:szCs w:val="24"/>
                <w:lang w:val="lv-LV"/>
              </w:rPr>
            </w:pPr>
            <w:r>
              <w:rPr>
                <w:rFonts w:ascii="Times New Roman" w:hAnsi="Times New Roman" w:cs="Times New Roman"/>
                <w:sz w:val="24"/>
                <w:szCs w:val="24"/>
                <w:lang w:val="lv-LV"/>
              </w:rPr>
              <w:t>Maksimālais punktu skaits</w:t>
            </w:r>
          </w:p>
        </w:tc>
        <w:tc>
          <w:tcPr>
            <w:tcW w:w="2257" w:type="pct"/>
            <w:vAlign w:val="center"/>
          </w:tcPr>
          <w:p w:rsidR="008B1864" w:rsidP="008D1F44" w:rsidRDefault="008B1864" w14:paraId="2C1D5591" w14:textId="7DFCD017">
            <w:pPr>
              <w:jc w:val="center"/>
              <w:rPr>
                <w:rFonts w:ascii="Times New Roman" w:hAnsi="Times New Roman" w:cs="Times New Roman"/>
                <w:sz w:val="24"/>
                <w:szCs w:val="24"/>
                <w:lang w:val="lv-LV"/>
              </w:rPr>
            </w:pPr>
            <w:r>
              <w:rPr>
                <w:rFonts w:ascii="Times New Roman" w:hAnsi="Times New Roman" w:cs="Times New Roman"/>
                <w:sz w:val="24"/>
                <w:szCs w:val="24"/>
                <w:lang w:val="lv-LV"/>
              </w:rPr>
              <w:t>Punktu skala</w:t>
            </w:r>
          </w:p>
        </w:tc>
      </w:tr>
      <w:tr w:rsidR="00177DAF" w:rsidTr="00B645ED" w14:paraId="0A6D9BCC" w14:textId="77777777">
        <w:tc>
          <w:tcPr>
            <w:tcW w:w="379" w:type="pct"/>
          </w:tcPr>
          <w:p w:rsidR="008B1864" w:rsidP="007A0C25" w:rsidRDefault="008B1864" w14:paraId="495AF536" w14:textId="77777777">
            <w:pPr>
              <w:jc w:val="both"/>
              <w:rPr>
                <w:rFonts w:ascii="Times New Roman" w:hAnsi="Times New Roman" w:cs="Times New Roman"/>
                <w:sz w:val="24"/>
                <w:szCs w:val="24"/>
                <w:lang w:val="lv-LV"/>
              </w:rPr>
            </w:pPr>
          </w:p>
        </w:tc>
        <w:tc>
          <w:tcPr>
            <w:tcW w:w="1601" w:type="pct"/>
          </w:tcPr>
          <w:p w:rsidR="008B1864" w:rsidP="007A0C25" w:rsidRDefault="00BE07F0" w14:paraId="417DE51F" w14:textId="0ADB30FB">
            <w:pPr>
              <w:jc w:val="center"/>
              <w:rPr>
                <w:rFonts w:ascii="Times New Roman" w:hAnsi="Times New Roman" w:cs="Times New Roman"/>
                <w:sz w:val="24"/>
                <w:szCs w:val="24"/>
                <w:lang w:val="lv-LV"/>
              </w:rPr>
            </w:pPr>
            <w:r>
              <w:rPr>
                <w:rFonts w:ascii="Times New Roman" w:hAnsi="Times New Roman" w:cs="Times New Roman"/>
                <w:sz w:val="24"/>
                <w:szCs w:val="24"/>
                <w:lang w:val="lv-LV"/>
              </w:rPr>
              <w:t>KOPĀ:</w:t>
            </w:r>
          </w:p>
        </w:tc>
        <w:tc>
          <w:tcPr>
            <w:tcW w:w="763" w:type="pct"/>
          </w:tcPr>
          <w:p w:rsidRPr="003911E7" w:rsidR="008B1864" w:rsidP="007A0C25" w:rsidRDefault="00BE07F0" w14:paraId="15CB9B33" w14:textId="104D8540">
            <w:pPr>
              <w:jc w:val="center"/>
              <w:rPr>
                <w:rFonts w:ascii="Times New Roman" w:hAnsi="Times New Roman" w:cs="Times New Roman"/>
                <w:b/>
                <w:bCs/>
                <w:sz w:val="24"/>
                <w:szCs w:val="24"/>
                <w:lang w:val="lv-LV"/>
              </w:rPr>
            </w:pPr>
            <w:r w:rsidRPr="003911E7">
              <w:rPr>
                <w:rFonts w:ascii="Times New Roman" w:hAnsi="Times New Roman" w:cs="Times New Roman"/>
                <w:b/>
                <w:bCs/>
                <w:sz w:val="24"/>
                <w:szCs w:val="24"/>
                <w:lang w:val="lv-LV"/>
              </w:rPr>
              <w:t>40</w:t>
            </w:r>
          </w:p>
        </w:tc>
        <w:tc>
          <w:tcPr>
            <w:tcW w:w="2257" w:type="pct"/>
          </w:tcPr>
          <w:p w:rsidR="008B1864" w:rsidP="007A0C25" w:rsidRDefault="008B1864" w14:paraId="3F0DAB33" w14:textId="77777777">
            <w:pPr>
              <w:jc w:val="center"/>
              <w:rPr>
                <w:rFonts w:ascii="Times New Roman" w:hAnsi="Times New Roman" w:cs="Times New Roman"/>
                <w:sz w:val="24"/>
                <w:szCs w:val="24"/>
                <w:lang w:val="lv-LV"/>
              </w:rPr>
            </w:pPr>
          </w:p>
        </w:tc>
      </w:tr>
      <w:tr w:rsidR="00177DAF" w:rsidTr="00B645ED" w14:paraId="67E82FFE" w14:textId="77777777">
        <w:tc>
          <w:tcPr>
            <w:tcW w:w="379" w:type="pct"/>
          </w:tcPr>
          <w:p w:rsidR="008B1864" w:rsidP="007A0C25" w:rsidRDefault="008B1864" w14:paraId="29FE938A" w14:textId="77777777">
            <w:pPr>
              <w:jc w:val="both"/>
              <w:rPr>
                <w:rFonts w:ascii="Times New Roman" w:hAnsi="Times New Roman" w:cs="Times New Roman"/>
                <w:sz w:val="24"/>
                <w:szCs w:val="24"/>
                <w:lang w:val="lv-LV"/>
              </w:rPr>
            </w:pPr>
          </w:p>
        </w:tc>
        <w:tc>
          <w:tcPr>
            <w:tcW w:w="1601" w:type="pct"/>
          </w:tcPr>
          <w:p w:rsidRPr="00B645ED" w:rsidR="008B1864" w:rsidP="007A0C25" w:rsidRDefault="00BE07F0" w14:paraId="266ED1FA" w14:textId="342731DA">
            <w:pPr>
              <w:jc w:val="center"/>
              <w:rPr>
                <w:rFonts w:ascii="Times New Roman" w:hAnsi="Times New Roman" w:cs="Times New Roman"/>
                <w:b/>
                <w:bCs/>
                <w:sz w:val="24"/>
                <w:szCs w:val="24"/>
                <w:lang w:val="lv-LV"/>
              </w:rPr>
            </w:pPr>
            <w:r w:rsidRPr="00B645ED">
              <w:rPr>
                <w:rFonts w:ascii="Times New Roman" w:hAnsi="Times New Roman" w:cs="Times New Roman"/>
                <w:b/>
                <w:bCs/>
                <w:sz w:val="24"/>
                <w:szCs w:val="24"/>
                <w:lang w:val="lv-LV"/>
              </w:rPr>
              <w:t>Dokumenti</w:t>
            </w:r>
            <w:r w:rsidR="00B645ED">
              <w:rPr>
                <w:rFonts w:ascii="Times New Roman" w:hAnsi="Times New Roman" w:cs="Times New Roman"/>
                <w:b/>
                <w:bCs/>
                <w:sz w:val="24"/>
                <w:szCs w:val="24"/>
                <w:lang w:val="lv-LV"/>
              </w:rPr>
              <w:t>:</w:t>
            </w:r>
          </w:p>
        </w:tc>
        <w:tc>
          <w:tcPr>
            <w:tcW w:w="763" w:type="pct"/>
          </w:tcPr>
          <w:p w:rsidRPr="003911E7" w:rsidR="008B1864" w:rsidP="00922D44" w:rsidRDefault="00BE07F0" w14:paraId="047A2A2F" w14:textId="517DDE51">
            <w:pPr>
              <w:jc w:val="center"/>
              <w:rPr>
                <w:rFonts w:ascii="Times New Roman" w:hAnsi="Times New Roman" w:cs="Times New Roman"/>
                <w:b/>
                <w:bCs/>
                <w:sz w:val="24"/>
                <w:szCs w:val="24"/>
                <w:lang w:val="lv-LV"/>
              </w:rPr>
            </w:pPr>
            <w:r w:rsidRPr="003911E7">
              <w:rPr>
                <w:rFonts w:ascii="Times New Roman" w:hAnsi="Times New Roman" w:cs="Times New Roman"/>
                <w:b/>
                <w:bCs/>
                <w:sz w:val="24"/>
                <w:szCs w:val="24"/>
                <w:lang w:val="lv-LV"/>
              </w:rPr>
              <w:t>5</w:t>
            </w:r>
          </w:p>
        </w:tc>
        <w:tc>
          <w:tcPr>
            <w:tcW w:w="2257" w:type="pct"/>
          </w:tcPr>
          <w:p w:rsidR="008B1864" w:rsidP="007A0C25" w:rsidRDefault="008B1864" w14:paraId="5DB0EFB1" w14:textId="77777777">
            <w:pPr>
              <w:jc w:val="both"/>
              <w:rPr>
                <w:rFonts w:ascii="Times New Roman" w:hAnsi="Times New Roman" w:cs="Times New Roman"/>
                <w:sz w:val="24"/>
                <w:szCs w:val="24"/>
                <w:lang w:val="lv-LV"/>
              </w:rPr>
            </w:pPr>
          </w:p>
        </w:tc>
      </w:tr>
      <w:tr w:rsidRPr="00DB1C40" w:rsidR="00177DAF" w:rsidTr="00B645ED" w14:paraId="1A92C344" w14:textId="77777777">
        <w:tc>
          <w:tcPr>
            <w:tcW w:w="379" w:type="pct"/>
          </w:tcPr>
          <w:p w:rsidR="008B1864" w:rsidP="007A0C25" w:rsidRDefault="00BE07F0" w14:paraId="5186032E" w14:textId="74C48F67">
            <w:pPr>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A96BAA">
              <w:rPr>
                <w:rFonts w:ascii="Times New Roman" w:hAnsi="Times New Roman" w:cs="Times New Roman"/>
                <w:sz w:val="24"/>
                <w:szCs w:val="24"/>
                <w:lang w:val="lv-LV"/>
              </w:rPr>
              <w:t>4</w:t>
            </w:r>
            <w:r>
              <w:rPr>
                <w:rFonts w:ascii="Times New Roman" w:hAnsi="Times New Roman" w:cs="Times New Roman"/>
                <w:sz w:val="24"/>
                <w:szCs w:val="24"/>
                <w:lang w:val="lv-LV"/>
              </w:rPr>
              <w:t>.1.</w:t>
            </w:r>
          </w:p>
        </w:tc>
        <w:tc>
          <w:tcPr>
            <w:tcW w:w="1601" w:type="pct"/>
          </w:tcPr>
          <w:p w:rsidRPr="0023295E" w:rsidR="0023295E" w:rsidP="00177DAF" w:rsidRDefault="00BE07F0" w14:paraId="1CB30280" w14:textId="77777777">
            <w:pPr>
              <w:jc w:val="both"/>
              <w:rPr>
                <w:rFonts w:ascii="Times New Roman" w:hAnsi="Times New Roman" w:cs="Times New Roman"/>
                <w:b/>
                <w:bCs/>
                <w:lang w:val="lv-LV"/>
              </w:rPr>
            </w:pPr>
            <w:r w:rsidRPr="0023295E">
              <w:rPr>
                <w:rFonts w:ascii="Times New Roman" w:hAnsi="Times New Roman" w:cs="Times New Roman"/>
                <w:b/>
                <w:bCs/>
                <w:lang w:val="lv-LV"/>
              </w:rPr>
              <w:t>Pretendenta līdzšinējās darbības pieredze</w:t>
            </w:r>
          </w:p>
          <w:p w:rsidRPr="00BE07F0" w:rsidR="008B1864" w:rsidP="007A0C25" w:rsidRDefault="00BE07F0" w14:paraId="1D34E8BC" w14:textId="7A1DA55A">
            <w:pPr>
              <w:jc w:val="both"/>
              <w:rPr>
                <w:rFonts w:ascii="Times New Roman" w:hAnsi="Times New Roman" w:cs="Times New Roman"/>
                <w:sz w:val="24"/>
                <w:szCs w:val="24"/>
                <w:lang w:val="lv-LV"/>
              </w:rPr>
            </w:pPr>
            <w:r w:rsidRPr="00BE07F0">
              <w:rPr>
                <w:rFonts w:ascii="Times New Roman" w:hAnsi="Times New Roman" w:cs="Times New Roman"/>
                <w:lang w:val="lv-LV"/>
              </w:rPr>
              <w:t>Minimālās prasības</w:t>
            </w:r>
            <w:r w:rsidR="00AA073C">
              <w:rPr>
                <w:rFonts w:ascii="Times New Roman" w:hAnsi="Times New Roman" w:cs="Times New Roman"/>
                <w:lang w:val="lv-LV"/>
              </w:rPr>
              <w:t> </w:t>
            </w:r>
            <w:r w:rsidRPr="00BE07F0">
              <w:rPr>
                <w:rFonts w:ascii="Times New Roman" w:hAnsi="Times New Roman" w:cs="Times New Roman"/>
                <w:lang w:val="lv-LV"/>
              </w:rPr>
              <w:t>– 5</w:t>
            </w:r>
            <w:r w:rsidR="00A93767">
              <w:rPr>
                <w:rFonts w:ascii="Times New Roman" w:hAnsi="Times New Roman" w:cs="Times New Roman"/>
                <w:lang w:val="lv-LV"/>
              </w:rPr>
              <w:t> </w:t>
            </w:r>
            <w:r w:rsidRPr="00BE07F0">
              <w:rPr>
                <w:rFonts w:ascii="Times New Roman" w:hAnsi="Times New Roman" w:cs="Times New Roman"/>
                <w:lang w:val="lv-LV"/>
              </w:rPr>
              <w:t>punkti</w:t>
            </w:r>
            <w:r w:rsidR="003B4E21">
              <w:rPr>
                <w:rFonts w:ascii="Times New Roman" w:hAnsi="Times New Roman" w:cs="Times New Roman"/>
                <w:lang w:val="lv-LV"/>
              </w:rPr>
              <w:t>.</w:t>
            </w:r>
          </w:p>
        </w:tc>
        <w:tc>
          <w:tcPr>
            <w:tcW w:w="763" w:type="pct"/>
          </w:tcPr>
          <w:p w:rsidRPr="00BE07F0" w:rsidR="008B1864" w:rsidP="00922D44" w:rsidRDefault="00BE07F0" w14:paraId="11D132CA" w14:textId="3817D4C0">
            <w:pPr>
              <w:jc w:val="center"/>
              <w:rPr>
                <w:rFonts w:ascii="Times New Roman" w:hAnsi="Times New Roman" w:cs="Times New Roman"/>
                <w:sz w:val="24"/>
                <w:szCs w:val="24"/>
                <w:lang w:val="lv-LV"/>
              </w:rPr>
            </w:pPr>
            <w:r w:rsidRPr="00BE07F0">
              <w:rPr>
                <w:rFonts w:ascii="Times New Roman" w:hAnsi="Times New Roman" w:cs="Times New Roman"/>
                <w:sz w:val="24"/>
                <w:szCs w:val="24"/>
                <w:lang w:val="lv-LV"/>
              </w:rPr>
              <w:t>5</w:t>
            </w:r>
          </w:p>
        </w:tc>
        <w:tc>
          <w:tcPr>
            <w:tcW w:w="2257" w:type="pct"/>
          </w:tcPr>
          <w:p w:rsidR="00793022" w:rsidP="007A0C25" w:rsidRDefault="00BE07F0" w14:paraId="41C3FA88" w14:textId="5E5D5CF6">
            <w:pPr>
              <w:jc w:val="both"/>
              <w:rPr>
                <w:rFonts w:ascii="Times New Roman" w:hAnsi="Times New Roman" w:cs="Times New Roman"/>
                <w:lang w:val="lv-LV"/>
              </w:rPr>
            </w:pPr>
            <w:r w:rsidRPr="00BE07F0">
              <w:rPr>
                <w:rFonts w:ascii="Times New Roman" w:hAnsi="Times New Roman" w:cs="Times New Roman"/>
                <w:lang w:val="lv-LV"/>
              </w:rPr>
              <w:t>5</w:t>
            </w:r>
            <w:r w:rsidR="00066083">
              <w:rPr>
                <w:rFonts w:ascii="Times New Roman" w:hAnsi="Times New Roman" w:cs="Times New Roman"/>
                <w:lang w:val="lv-LV"/>
              </w:rPr>
              <w:t> </w:t>
            </w:r>
            <w:r w:rsidRPr="00BE07F0">
              <w:rPr>
                <w:rFonts w:ascii="Times New Roman" w:hAnsi="Times New Roman" w:cs="Times New Roman"/>
                <w:lang w:val="lv-LV"/>
              </w:rPr>
              <w:t>– pretendenta līdzšinējā darbības pieredze ir atbilstoša uzdevumu īstenošanai;</w:t>
            </w:r>
          </w:p>
          <w:p w:rsidRPr="00BE07F0" w:rsidR="008B1864" w:rsidP="007A0C25" w:rsidRDefault="00BE07F0" w14:paraId="21963598" w14:textId="4CD66477">
            <w:pPr>
              <w:jc w:val="both"/>
              <w:rPr>
                <w:rFonts w:ascii="Times New Roman" w:hAnsi="Times New Roman" w:cs="Times New Roman"/>
                <w:sz w:val="24"/>
                <w:szCs w:val="24"/>
                <w:lang w:val="lv-LV"/>
              </w:rPr>
            </w:pPr>
            <w:r w:rsidRPr="00BE07F0">
              <w:rPr>
                <w:rFonts w:ascii="Times New Roman" w:hAnsi="Times New Roman" w:cs="Times New Roman"/>
                <w:lang w:val="lv-LV"/>
              </w:rPr>
              <w:t>0</w:t>
            </w:r>
            <w:r w:rsidR="00066083">
              <w:rPr>
                <w:rFonts w:ascii="Times New Roman" w:hAnsi="Times New Roman" w:cs="Times New Roman"/>
                <w:lang w:val="lv-LV"/>
              </w:rPr>
              <w:t> </w:t>
            </w:r>
            <w:r w:rsidRPr="00BE07F0">
              <w:rPr>
                <w:rFonts w:ascii="Times New Roman" w:hAnsi="Times New Roman" w:cs="Times New Roman"/>
                <w:lang w:val="lv-LV"/>
              </w:rPr>
              <w:t>– pretendentam nav atbilstošas pieredzes, lai nodrošinātu uzdevumu īstenošanu.</w:t>
            </w:r>
          </w:p>
        </w:tc>
      </w:tr>
      <w:tr w:rsidR="00177DAF" w:rsidTr="00B645ED" w14:paraId="0E5ED659" w14:textId="77777777">
        <w:tc>
          <w:tcPr>
            <w:tcW w:w="379" w:type="pct"/>
          </w:tcPr>
          <w:p w:rsidR="008B1864" w:rsidP="007A0C25" w:rsidRDefault="008B1864" w14:paraId="0B59C047" w14:textId="77777777">
            <w:pPr>
              <w:jc w:val="both"/>
              <w:rPr>
                <w:rFonts w:ascii="Times New Roman" w:hAnsi="Times New Roman" w:cs="Times New Roman"/>
                <w:sz w:val="24"/>
                <w:szCs w:val="24"/>
                <w:lang w:val="lv-LV"/>
              </w:rPr>
            </w:pPr>
          </w:p>
        </w:tc>
        <w:tc>
          <w:tcPr>
            <w:tcW w:w="1601" w:type="pct"/>
          </w:tcPr>
          <w:p w:rsidRPr="00B645ED" w:rsidR="008B1864" w:rsidP="00B645ED" w:rsidRDefault="00BE07F0" w14:paraId="0D321C98" w14:textId="5EB050AF">
            <w:pPr>
              <w:jc w:val="center"/>
              <w:rPr>
                <w:rFonts w:ascii="Times New Roman" w:hAnsi="Times New Roman" w:cs="Times New Roman"/>
                <w:b/>
                <w:bCs/>
                <w:sz w:val="24"/>
                <w:szCs w:val="24"/>
                <w:lang w:val="lv-LV"/>
              </w:rPr>
            </w:pPr>
            <w:r w:rsidRPr="00B645ED">
              <w:rPr>
                <w:rFonts w:ascii="Times New Roman" w:hAnsi="Times New Roman" w:cs="Times New Roman"/>
                <w:b/>
                <w:bCs/>
                <w:sz w:val="24"/>
                <w:szCs w:val="24"/>
                <w:lang w:val="lv-LV"/>
              </w:rPr>
              <w:t>Pretendenta kompetence</w:t>
            </w:r>
            <w:r w:rsidR="00B645ED">
              <w:rPr>
                <w:rFonts w:ascii="Times New Roman" w:hAnsi="Times New Roman" w:cs="Times New Roman"/>
                <w:b/>
                <w:bCs/>
                <w:sz w:val="24"/>
                <w:szCs w:val="24"/>
                <w:lang w:val="lv-LV"/>
              </w:rPr>
              <w:t>:</w:t>
            </w:r>
          </w:p>
        </w:tc>
        <w:tc>
          <w:tcPr>
            <w:tcW w:w="763" w:type="pct"/>
          </w:tcPr>
          <w:p w:rsidRPr="003911E7" w:rsidR="008B1864" w:rsidP="00922D44" w:rsidRDefault="00BE07F0" w14:paraId="567F9A8E" w14:textId="0543E45E">
            <w:pPr>
              <w:jc w:val="center"/>
              <w:rPr>
                <w:rFonts w:ascii="Times New Roman" w:hAnsi="Times New Roman" w:cs="Times New Roman"/>
                <w:b/>
                <w:bCs/>
                <w:sz w:val="24"/>
                <w:szCs w:val="24"/>
                <w:lang w:val="lv-LV"/>
              </w:rPr>
            </w:pPr>
            <w:r w:rsidRPr="003911E7">
              <w:rPr>
                <w:rFonts w:ascii="Times New Roman" w:hAnsi="Times New Roman" w:cs="Times New Roman"/>
                <w:b/>
                <w:bCs/>
                <w:sz w:val="24"/>
                <w:szCs w:val="24"/>
                <w:lang w:val="lv-LV"/>
              </w:rPr>
              <w:t>35</w:t>
            </w:r>
          </w:p>
        </w:tc>
        <w:tc>
          <w:tcPr>
            <w:tcW w:w="2257" w:type="pct"/>
          </w:tcPr>
          <w:p w:rsidRPr="00BE07F0" w:rsidR="008B1864" w:rsidP="007A0C25" w:rsidRDefault="008B1864" w14:paraId="78592149" w14:textId="77777777">
            <w:pPr>
              <w:jc w:val="both"/>
              <w:rPr>
                <w:rFonts w:ascii="Times New Roman" w:hAnsi="Times New Roman" w:cs="Times New Roman"/>
                <w:sz w:val="24"/>
                <w:szCs w:val="24"/>
                <w:lang w:val="lv-LV"/>
              </w:rPr>
            </w:pPr>
          </w:p>
        </w:tc>
      </w:tr>
      <w:tr w:rsidRPr="00DB1C40" w:rsidR="00177DAF" w:rsidTr="00B645ED" w14:paraId="6244CAAE" w14:textId="77777777">
        <w:tc>
          <w:tcPr>
            <w:tcW w:w="379" w:type="pct"/>
          </w:tcPr>
          <w:p w:rsidR="00675E79" w:rsidP="007A0C25" w:rsidRDefault="00675E79" w14:paraId="4F06DB54" w14:textId="33BE5EBA">
            <w:pPr>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A96BAA">
              <w:rPr>
                <w:rFonts w:ascii="Times New Roman" w:hAnsi="Times New Roman" w:cs="Times New Roman"/>
                <w:sz w:val="24"/>
                <w:szCs w:val="24"/>
                <w:lang w:val="lv-LV"/>
              </w:rPr>
              <w:t>4</w:t>
            </w:r>
            <w:r>
              <w:rPr>
                <w:rFonts w:ascii="Times New Roman" w:hAnsi="Times New Roman" w:cs="Times New Roman"/>
                <w:sz w:val="24"/>
                <w:szCs w:val="24"/>
                <w:lang w:val="lv-LV"/>
              </w:rPr>
              <w:t>.2.</w:t>
            </w:r>
          </w:p>
        </w:tc>
        <w:tc>
          <w:tcPr>
            <w:tcW w:w="1601" w:type="pct"/>
          </w:tcPr>
          <w:p w:rsidR="002B359C" w:rsidP="00177DAF" w:rsidRDefault="00675E79" w14:paraId="0246CE90" w14:textId="77777777">
            <w:pPr>
              <w:jc w:val="both"/>
              <w:rPr>
                <w:rFonts w:ascii="Times New Roman" w:hAnsi="Times New Roman" w:cs="Times New Roman"/>
                <w:b/>
                <w:bCs/>
                <w:lang w:val="lv-LV"/>
              </w:rPr>
            </w:pPr>
            <w:r w:rsidRPr="0023295E">
              <w:rPr>
                <w:rFonts w:ascii="Times New Roman" w:hAnsi="Times New Roman" w:cs="Times New Roman"/>
                <w:b/>
                <w:bCs/>
                <w:lang w:val="lv-LV"/>
              </w:rPr>
              <w:t>Latviešu valodas pārbaude</w:t>
            </w:r>
          </w:p>
          <w:p w:rsidR="008D1F44" w:rsidP="007A0C25" w:rsidRDefault="00675E79" w14:paraId="252FFCD6" w14:textId="2AE0C048">
            <w:pPr>
              <w:jc w:val="both"/>
              <w:rPr>
                <w:rFonts w:ascii="Times New Roman" w:hAnsi="Times New Roman" w:cs="Times New Roman"/>
                <w:lang w:val="lv-LV"/>
              </w:rPr>
            </w:pPr>
            <w:r w:rsidRPr="00675E79">
              <w:rPr>
                <w:rFonts w:ascii="Times New Roman" w:hAnsi="Times New Roman" w:cs="Times New Roman"/>
                <w:lang w:val="lv-LV"/>
              </w:rPr>
              <w:t>Vērtējums</w:t>
            </w:r>
            <w:r w:rsidR="00AA073C">
              <w:rPr>
                <w:rFonts w:ascii="Times New Roman" w:hAnsi="Times New Roman" w:cs="Times New Roman"/>
                <w:lang w:val="lv-LV"/>
              </w:rPr>
              <w:t> </w:t>
            </w:r>
            <w:r w:rsidRPr="00675E79">
              <w:rPr>
                <w:rFonts w:ascii="Times New Roman" w:hAnsi="Times New Roman" w:cs="Times New Roman"/>
                <w:lang w:val="lv-LV"/>
              </w:rPr>
              <w:t>– ar testa un teksta uzdevuma palīdzību.</w:t>
            </w:r>
          </w:p>
          <w:p w:rsidRPr="00675E79" w:rsidR="00675E79" w:rsidP="007A0C25" w:rsidRDefault="00675E79" w14:paraId="5518F756" w14:textId="6CC242CE">
            <w:pPr>
              <w:jc w:val="both"/>
              <w:rPr>
                <w:rFonts w:ascii="Times New Roman" w:hAnsi="Times New Roman" w:cs="Times New Roman"/>
                <w:lang w:val="lv-LV"/>
              </w:rPr>
            </w:pPr>
            <w:r w:rsidRPr="00675E79">
              <w:rPr>
                <w:rFonts w:ascii="Times New Roman" w:hAnsi="Times New Roman" w:cs="Times New Roman"/>
                <w:lang w:val="lv-LV"/>
              </w:rPr>
              <w:t>Minimālās prasības</w:t>
            </w:r>
            <w:r w:rsidR="00AA073C">
              <w:rPr>
                <w:rFonts w:ascii="Times New Roman" w:hAnsi="Times New Roman" w:cs="Times New Roman"/>
                <w:lang w:val="lv-LV"/>
              </w:rPr>
              <w:t> </w:t>
            </w:r>
            <w:r w:rsidRPr="00675E79">
              <w:rPr>
                <w:rFonts w:ascii="Times New Roman" w:hAnsi="Times New Roman" w:cs="Times New Roman"/>
                <w:lang w:val="lv-LV"/>
              </w:rPr>
              <w:t>– 5</w:t>
            </w:r>
            <w:r w:rsidR="00A93767">
              <w:rPr>
                <w:rFonts w:ascii="Times New Roman" w:hAnsi="Times New Roman" w:cs="Times New Roman"/>
                <w:lang w:val="lv-LV"/>
              </w:rPr>
              <w:t> </w:t>
            </w:r>
            <w:r w:rsidRPr="00675E79">
              <w:rPr>
                <w:rFonts w:ascii="Times New Roman" w:hAnsi="Times New Roman" w:cs="Times New Roman"/>
                <w:lang w:val="lv-LV"/>
              </w:rPr>
              <w:t>punkti.</w:t>
            </w:r>
          </w:p>
        </w:tc>
        <w:tc>
          <w:tcPr>
            <w:tcW w:w="763" w:type="pct"/>
          </w:tcPr>
          <w:p w:rsidRPr="00675E79" w:rsidR="00675E79" w:rsidP="00922D44" w:rsidRDefault="00675E79" w14:paraId="39D58592" w14:textId="44A61197">
            <w:pPr>
              <w:jc w:val="center"/>
              <w:rPr>
                <w:rFonts w:ascii="Times New Roman" w:hAnsi="Times New Roman" w:cs="Times New Roman"/>
                <w:sz w:val="24"/>
                <w:szCs w:val="24"/>
                <w:lang w:val="lv-LV"/>
              </w:rPr>
            </w:pPr>
            <w:r w:rsidRPr="00675E79">
              <w:rPr>
                <w:rFonts w:ascii="Times New Roman" w:hAnsi="Times New Roman" w:cs="Times New Roman"/>
                <w:sz w:val="24"/>
                <w:szCs w:val="24"/>
                <w:lang w:val="lv-LV"/>
              </w:rPr>
              <w:t>10</w:t>
            </w:r>
          </w:p>
        </w:tc>
        <w:tc>
          <w:tcPr>
            <w:tcW w:w="2257" w:type="pct"/>
          </w:tcPr>
          <w:p w:rsidR="00347C75" w:rsidP="007A0C25" w:rsidRDefault="00675E79" w14:paraId="5C87D727" w14:textId="7363A913">
            <w:pPr>
              <w:jc w:val="both"/>
              <w:rPr>
                <w:rFonts w:ascii="Times New Roman" w:hAnsi="Times New Roman" w:cs="Times New Roman"/>
                <w:lang w:val="lv-LV"/>
              </w:rPr>
            </w:pPr>
            <w:r w:rsidRPr="00675E79">
              <w:rPr>
                <w:rFonts w:ascii="Times New Roman" w:hAnsi="Times New Roman" w:cs="Times New Roman"/>
                <w:lang w:val="lv-LV"/>
              </w:rPr>
              <w:t>Vērtējums</w:t>
            </w:r>
            <w:r w:rsidR="00066083">
              <w:rPr>
                <w:rFonts w:ascii="Times New Roman" w:hAnsi="Times New Roman" w:cs="Times New Roman"/>
                <w:lang w:val="lv-LV"/>
              </w:rPr>
              <w:t> </w:t>
            </w:r>
            <w:r w:rsidRPr="00675E79">
              <w:rPr>
                <w:rFonts w:ascii="Times New Roman" w:hAnsi="Times New Roman" w:cs="Times New Roman"/>
                <w:lang w:val="lv-LV"/>
              </w:rPr>
              <w:t>– ar testa palīdzību (maksimāli 4</w:t>
            </w:r>
            <w:r w:rsidR="00A93767">
              <w:rPr>
                <w:rFonts w:ascii="Times New Roman" w:hAnsi="Times New Roman" w:cs="Times New Roman"/>
                <w:lang w:val="lv-LV"/>
              </w:rPr>
              <w:t> </w:t>
            </w:r>
            <w:r w:rsidRPr="00675E79">
              <w:rPr>
                <w:rFonts w:ascii="Times New Roman" w:hAnsi="Times New Roman" w:cs="Times New Roman"/>
                <w:lang w:val="lv-LV"/>
              </w:rPr>
              <w:t>punkti, minimāli</w:t>
            </w:r>
            <w:r w:rsidR="00587712">
              <w:rPr>
                <w:rFonts w:ascii="Times New Roman" w:hAnsi="Times New Roman" w:cs="Times New Roman"/>
                <w:lang w:val="lv-LV"/>
              </w:rPr>
              <w:t xml:space="preserve"> – </w:t>
            </w:r>
            <w:r w:rsidRPr="00675E79">
              <w:rPr>
                <w:rFonts w:ascii="Times New Roman" w:hAnsi="Times New Roman" w:cs="Times New Roman"/>
                <w:lang w:val="lv-LV"/>
              </w:rPr>
              <w:t>2):</w:t>
            </w:r>
          </w:p>
          <w:p w:rsidR="00347C75" w:rsidP="007A0C25" w:rsidRDefault="00675E79" w14:paraId="10E5DFE2" w14:textId="44EA095A">
            <w:pPr>
              <w:jc w:val="both"/>
              <w:rPr>
                <w:rFonts w:ascii="Times New Roman" w:hAnsi="Times New Roman" w:cs="Times New Roman"/>
                <w:lang w:val="lv-LV"/>
              </w:rPr>
            </w:pPr>
            <w:r w:rsidRPr="00675E79">
              <w:rPr>
                <w:rFonts w:ascii="Times New Roman" w:hAnsi="Times New Roman" w:cs="Times New Roman"/>
                <w:lang w:val="lv-LV"/>
              </w:rPr>
              <w:t>1.</w:t>
            </w:r>
            <w:r w:rsidR="00347C75">
              <w:rPr>
                <w:rFonts w:ascii="Times New Roman" w:hAnsi="Times New Roman" w:cs="Times New Roman"/>
                <w:lang w:val="lv-LV"/>
              </w:rPr>
              <w:t> </w:t>
            </w:r>
            <w:r w:rsidRPr="00675E79">
              <w:rPr>
                <w:rFonts w:ascii="Times New Roman" w:hAnsi="Times New Roman" w:cs="Times New Roman"/>
                <w:lang w:val="lv-LV"/>
              </w:rPr>
              <w:t>Testā 10 pareizas atbildes</w:t>
            </w:r>
            <w:r w:rsidR="00066083">
              <w:rPr>
                <w:rFonts w:ascii="Times New Roman" w:hAnsi="Times New Roman" w:cs="Times New Roman"/>
                <w:lang w:val="lv-LV"/>
              </w:rPr>
              <w:t> </w:t>
            </w:r>
            <w:r w:rsidRPr="00675E79">
              <w:rPr>
                <w:rFonts w:ascii="Times New Roman" w:hAnsi="Times New Roman" w:cs="Times New Roman"/>
                <w:lang w:val="lv-LV"/>
              </w:rPr>
              <w:t>– 4</w:t>
            </w:r>
            <w:r w:rsidR="00215917">
              <w:rPr>
                <w:rFonts w:ascii="Times New Roman" w:hAnsi="Times New Roman" w:cs="Times New Roman"/>
                <w:lang w:val="lv-LV"/>
              </w:rPr>
              <w:t> </w:t>
            </w:r>
            <w:r w:rsidRPr="00675E79">
              <w:rPr>
                <w:rFonts w:ascii="Times New Roman" w:hAnsi="Times New Roman" w:cs="Times New Roman"/>
                <w:lang w:val="lv-LV"/>
              </w:rPr>
              <w:t>punkti;</w:t>
            </w:r>
          </w:p>
          <w:p w:rsidR="00347C75" w:rsidP="007A0C25" w:rsidRDefault="00675E79" w14:paraId="6EAC99F4" w14:textId="2F32ADDF">
            <w:pPr>
              <w:jc w:val="both"/>
              <w:rPr>
                <w:rFonts w:ascii="Times New Roman" w:hAnsi="Times New Roman" w:cs="Times New Roman"/>
                <w:lang w:val="lv-LV"/>
              </w:rPr>
            </w:pPr>
            <w:r w:rsidRPr="00675E79">
              <w:rPr>
                <w:rFonts w:ascii="Times New Roman" w:hAnsi="Times New Roman" w:cs="Times New Roman"/>
                <w:lang w:val="lv-LV"/>
              </w:rPr>
              <w:t>2.</w:t>
            </w:r>
            <w:r w:rsidR="00347C75">
              <w:rPr>
                <w:rFonts w:ascii="Times New Roman" w:hAnsi="Times New Roman" w:cs="Times New Roman"/>
                <w:lang w:val="lv-LV"/>
              </w:rPr>
              <w:t> </w:t>
            </w:r>
            <w:r w:rsidRPr="00675E79">
              <w:rPr>
                <w:rFonts w:ascii="Times New Roman" w:hAnsi="Times New Roman" w:cs="Times New Roman"/>
                <w:lang w:val="lv-LV"/>
              </w:rPr>
              <w:t>Testā 9</w:t>
            </w:r>
            <w:r w:rsidR="00347C75">
              <w:rPr>
                <w:rFonts w:ascii="Times New Roman" w:hAnsi="Times New Roman" w:cs="Times New Roman"/>
                <w:lang w:val="lv-LV"/>
              </w:rPr>
              <w:t>-</w:t>
            </w:r>
            <w:r w:rsidRPr="00675E79">
              <w:rPr>
                <w:rFonts w:ascii="Times New Roman" w:hAnsi="Times New Roman" w:cs="Times New Roman"/>
                <w:lang w:val="lv-LV"/>
              </w:rPr>
              <w:t>8 pareizas atbildes</w:t>
            </w:r>
            <w:r w:rsidR="00066083">
              <w:rPr>
                <w:rFonts w:ascii="Times New Roman" w:hAnsi="Times New Roman" w:cs="Times New Roman"/>
                <w:lang w:val="lv-LV"/>
              </w:rPr>
              <w:t> </w:t>
            </w:r>
            <w:r w:rsidRPr="00675E79">
              <w:rPr>
                <w:rFonts w:ascii="Times New Roman" w:hAnsi="Times New Roman" w:cs="Times New Roman"/>
                <w:lang w:val="lv-LV"/>
              </w:rPr>
              <w:t>– 3</w:t>
            </w:r>
            <w:r w:rsidR="00215917">
              <w:rPr>
                <w:rFonts w:ascii="Times New Roman" w:hAnsi="Times New Roman" w:cs="Times New Roman"/>
                <w:lang w:val="lv-LV"/>
              </w:rPr>
              <w:t> </w:t>
            </w:r>
            <w:r w:rsidRPr="00675E79">
              <w:rPr>
                <w:rFonts w:ascii="Times New Roman" w:hAnsi="Times New Roman" w:cs="Times New Roman"/>
                <w:lang w:val="lv-LV"/>
              </w:rPr>
              <w:t>punkti;</w:t>
            </w:r>
          </w:p>
          <w:p w:rsidR="00347C75" w:rsidP="007A0C25" w:rsidRDefault="00675E79" w14:paraId="3411A28E" w14:textId="5718FBBE">
            <w:pPr>
              <w:jc w:val="both"/>
              <w:rPr>
                <w:rFonts w:ascii="Times New Roman" w:hAnsi="Times New Roman" w:cs="Times New Roman"/>
                <w:lang w:val="lv-LV"/>
              </w:rPr>
            </w:pPr>
            <w:r w:rsidRPr="00675E79">
              <w:rPr>
                <w:rFonts w:ascii="Times New Roman" w:hAnsi="Times New Roman" w:cs="Times New Roman"/>
                <w:lang w:val="lv-LV"/>
              </w:rPr>
              <w:t>3.</w:t>
            </w:r>
            <w:r w:rsidR="00347C75">
              <w:rPr>
                <w:rFonts w:ascii="Times New Roman" w:hAnsi="Times New Roman" w:cs="Times New Roman"/>
                <w:lang w:val="lv-LV"/>
              </w:rPr>
              <w:t> </w:t>
            </w:r>
            <w:r w:rsidRPr="00675E79">
              <w:rPr>
                <w:rFonts w:ascii="Times New Roman" w:hAnsi="Times New Roman" w:cs="Times New Roman"/>
                <w:lang w:val="lv-LV"/>
              </w:rPr>
              <w:t>Testā 7</w:t>
            </w:r>
            <w:r w:rsidR="00AA073C">
              <w:rPr>
                <w:rFonts w:ascii="Times New Roman" w:hAnsi="Times New Roman" w:cs="Times New Roman"/>
                <w:lang w:val="lv-LV"/>
              </w:rPr>
              <w:t>-</w:t>
            </w:r>
            <w:r w:rsidRPr="00675E79">
              <w:rPr>
                <w:rFonts w:ascii="Times New Roman" w:hAnsi="Times New Roman" w:cs="Times New Roman"/>
                <w:lang w:val="lv-LV"/>
              </w:rPr>
              <w:t>5 pareizas atbildes</w:t>
            </w:r>
            <w:r w:rsidR="00066083">
              <w:rPr>
                <w:rFonts w:ascii="Times New Roman" w:hAnsi="Times New Roman" w:cs="Times New Roman"/>
                <w:lang w:val="lv-LV"/>
              </w:rPr>
              <w:t> </w:t>
            </w:r>
            <w:r w:rsidRPr="00675E79">
              <w:rPr>
                <w:rFonts w:ascii="Times New Roman" w:hAnsi="Times New Roman" w:cs="Times New Roman"/>
                <w:lang w:val="lv-LV"/>
              </w:rPr>
              <w:t>– 2</w:t>
            </w:r>
            <w:r w:rsidR="00215917">
              <w:rPr>
                <w:rFonts w:ascii="Times New Roman" w:hAnsi="Times New Roman" w:cs="Times New Roman"/>
                <w:lang w:val="lv-LV"/>
              </w:rPr>
              <w:t> </w:t>
            </w:r>
            <w:r w:rsidRPr="00675E79">
              <w:rPr>
                <w:rFonts w:ascii="Times New Roman" w:hAnsi="Times New Roman" w:cs="Times New Roman"/>
                <w:lang w:val="lv-LV"/>
              </w:rPr>
              <w:t>punkti;</w:t>
            </w:r>
          </w:p>
          <w:p w:rsidR="00347C75" w:rsidP="007A0C25" w:rsidRDefault="00675E79" w14:paraId="3EF94A53" w14:textId="7B0C7061">
            <w:pPr>
              <w:jc w:val="both"/>
              <w:rPr>
                <w:rFonts w:ascii="Times New Roman" w:hAnsi="Times New Roman" w:cs="Times New Roman"/>
                <w:lang w:val="lv-LV"/>
              </w:rPr>
            </w:pPr>
            <w:r w:rsidRPr="00675E79">
              <w:rPr>
                <w:rFonts w:ascii="Times New Roman" w:hAnsi="Times New Roman" w:cs="Times New Roman"/>
                <w:lang w:val="lv-LV"/>
              </w:rPr>
              <w:t>4.</w:t>
            </w:r>
            <w:r w:rsidR="00347C75">
              <w:rPr>
                <w:rFonts w:ascii="Times New Roman" w:hAnsi="Times New Roman" w:cs="Times New Roman"/>
                <w:lang w:val="lv-LV"/>
              </w:rPr>
              <w:t> </w:t>
            </w:r>
            <w:r w:rsidRPr="00675E79">
              <w:rPr>
                <w:rFonts w:ascii="Times New Roman" w:hAnsi="Times New Roman" w:cs="Times New Roman"/>
                <w:lang w:val="lv-LV"/>
              </w:rPr>
              <w:t>Testā 4</w:t>
            </w:r>
            <w:r w:rsidR="00347C75">
              <w:rPr>
                <w:rFonts w:ascii="Times New Roman" w:hAnsi="Times New Roman" w:cs="Times New Roman"/>
                <w:lang w:val="lv-LV"/>
              </w:rPr>
              <w:t>-</w:t>
            </w:r>
            <w:r w:rsidRPr="00675E79">
              <w:rPr>
                <w:rFonts w:ascii="Times New Roman" w:hAnsi="Times New Roman" w:cs="Times New Roman"/>
                <w:lang w:val="lv-LV"/>
              </w:rPr>
              <w:t>2 pareizas atbildes</w:t>
            </w:r>
            <w:r w:rsidR="00347C75">
              <w:rPr>
                <w:rFonts w:ascii="Times New Roman" w:hAnsi="Times New Roman" w:cs="Times New Roman"/>
                <w:lang w:val="lv-LV"/>
              </w:rPr>
              <w:t> </w:t>
            </w:r>
            <w:r w:rsidRPr="00675E79">
              <w:rPr>
                <w:rFonts w:ascii="Times New Roman" w:hAnsi="Times New Roman" w:cs="Times New Roman"/>
                <w:lang w:val="lv-LV"/>
              </w:rPr>
              <w:t>– 1</w:t>
            </w:r>
            <w:r w:rsidR="00215917">
              <w:rPr>
                <w:rFonts w:ascii="Times New Roman" w:hAnsi="Times New Roman" w:cs="Times New Roman"/>
                <w:lang w:val="lv-LV"/>
              </w:rPr>
              <w:t> </w:t>
            </w:r>
            <w:r w:rsidRPr="00675E79">
              <w:rPr>
                <w:rFonts w:ascii="Times New Roman" w:hAnsi="Times New Roman" w:cs="Times New Roman"/>
                <w:lang w:val="lv-LV"/>
              </w:rPr>
              <w:t>punkts;</w:t>
            </w:r>
          </w:p>
          <w:p w:rsidR="00347C75" w:rsidP="007A0C25" w:rsidRDefault="00675E79" w14:paraId="61BE61D4" w14:textId="2F9EFFEA">
            <w:pPr>
              <w:jc w:val="both"/>
              <w:rPr>
                <w:rFonts w:ascii="Times New Roman" w:hAnsi="Times New Roman" w:cs="Times New Roman"/>
                <w:lang w:val="lv-LV"/>
              </w:rPr>
            </w:pPr>
            <w:r w:rsidRPr="00675E79">
              <w:rPr>
                <w:rFonts w:ascii="Times New Roman" w:hAnsi="Times New Roman" w:cs="Times New Roman"/>
                <w:lang w:val="lv-LV"/>
              </w:rPr>
              <w:t>5.</w:t>
            </w:r>
            <w:r w:rsidR="00347C75">
              <w:rPr>
                <w:rFonts w:ascii="Times New Roman" w:hAnsi="Times New Roman" w:cs="Times New Roman"/>
                <w:lang w:val="lv-LV"/>
              </w:rPr>
              <w:t> </w:t>
            </w:r>
            <w:r w:rsidRPr="00675E79">
              <w:rPr>
                <w:rFonts w:ascii="Times New Roman" w:hAnsi="Times New Roman" w:cs="Times New Roman"/>
                <w:lang w:val="lv-LV"/>
              </w:rPr>
              <w:t>Testā 1 pareiza atbilde</w:t>
            </w:r>
            <w:r w:rsidR="00347C75">
              <w:rPr>
                <w:rFonts w:ascii="Times New Roman" w:hAnsi="Times New Roman" w:cs="Times New Roman"/>
                <w:lang w:val="lv-LV"/>
              </w:rPr>
              <w:t> </w:t>
            </w:r>
            <w:r w:rsidRPr="00675E79">
              <w:rPr>
                <w:rFonts w:ascii="Times New Roman" w:hAnsi="Times New Roman" w:cs="Times New Roman"/>
                <w:lang w:val="lv-LV"/>
              </w:rPr>
              <w:t>– 0</w:t>
            </w:r>
            <w:r w:rsidR="00215917">
              <w:rPr>
                <w:rFonts w:ascii="Times New Roman" w:hAnsi="Times New Roman" w:cs="Times New Roman"/>
                <w:lang w:val="lv-LV"/>
              </w:rPr>
              <w:t> </w:t>
            </w:r>
            <w:r w:rsidRPr="00675E79">
              <w:rPr>
                <w:rFonts w:ascii="Times New Roman" w:hAnsi="Times New Roman" w:cs="Times New Roman"/>
                <w:lang w:val="lv-LV"/>
              </w:rPr>
              <w:t>punkt</w:t>
            </w:r>
            <w:r w:rsidR="002158D8">
              <w:rPr>
                <w:rFonts w:ascii="Times New Roman" w:hAnsi="Times New Roman" w:cs="Times New Roman"/>
                <w:lang w:val="lv-LV"/>
              </w:rPr>
              <w:t>i</w:t>
            </w:r>
            <w:r w:rsidRPr="00675E79">
              <w:rPr>
                <w:rFonts w:ascii="Times New Roman" w:hAnsi="Times New Roman" w:cs="Times New Roman"/>
                <w:lang w:val="lv-LV"/>
              </w:rPr>
              <w:t>.</w:t>
            </w:r>
          </w:p>
          <w:p w:rsidR="00347C75" w:rsidP="007A0C25" w:rsidRDefault="00675E79" w14:paraId="0568069B" w14:textId="699385CF">
            <w:pPr>
              <w:jc w:val="both"/>
              <w:rPr>
                <w:rFonts w:ascii="Times New Roman" w:hAnsi="Times New Roman" w:cs="Times New Roman"/>
                <w:lang w:val="lv-LV"/>
              </w:rPr>
            </w:pPr>
            <w:r w:rsidRPr="00675E79">
              <w:rPr>
                <w:rFonts w:ascii="Times New Roman" w:hAnsi="Times New Roman" w:cs="Times New Roman"/>
                <w:lang w:val="lv-LV"/>
              </w:rPr>
              <w:t>Esejas par Valsts valodas centram aktuālu tēmu gramatikas un stila vērtējums (maksimāli 6</w:t>
            </w:r>
            <w:r w:rsidR="00215917">
              <w:rPr>
                <w:rFonts w:ascii="Times New Roman" w:hAnsi="Times New Roman" w:cs="Times New Roman"/>
                <w:lang w:val="lv-LV"/>
              </w:rPr>
              <w:t> </w:t>
            </w:r>
            <w:r w:rsidRPr="00675E79">
              <w:rPr>
                <w:rFonts w:ascii="Times New Roman" w:hAnsi="Times New Roman" w:cs="Times New Roman"/>
                <w:lang w:val="lv-LV"/>
              </w:rPr>
              <w:t>punkti, minimāli</w:t>
            </w:r>
            <w:r w:rsidR="00215917">
              <w:rPr>
                <w:rFonts w:ascii="Times New Roman" w:hAnsi="Times New Roman" w:cs="Times New Roman"/>
                <w:lang w:val="lv-LV"/>
              </w:rPr>
              <w:t xml:space="preserve"> – </w:t>
            </w:r>
            <w:r w:rsidRPr="00675E79">
              <w:rPr>
                <w:rFonts w:ascii="Times New Roman" w:hAnsi="Times New Roman" w:cs="Times New Roman"/>
                <w:lang w:val="lv-LV"/>
              </w:rPr>
              <w:t>3):</w:t>
            </w:r>
          </w:p>
          <w:p w:rsidR="00A93767" w:rsidP="007A0C25" w:rsidRDefault="00675E79" w14:paraId="32DC74B0" w14:textId="0A1093C9">
            <w:pPr>
              <w:jc w:val="both"/>
              <w:rPr>
                <w:rFonts w:ascii="Times New Roman" w:hAnsi="Times New Roman" w:cs="Times New Roman"/>
                <w:lang w:val="lv-LV"/>
              </w:rPr>
            </w:pPr>
            <w:r w:rsidRPr="00675E79">
              <w:rPr>
                <w:rFonts w:ascii="Times New Roman" w:hAnsi="Times New Roman" w:cs="Times New Roman"/>
                <w:lang w:val="lv-LV"/>
              </w:rPr>
              <w:t>1.</w:t>
            </w:r>
            <w:r w:rsidR="00347C75">
              <w:rPr>
                <w:rFonts w:ascii="Times New Roman" w:hAnsi="Times New Roman" w:cs="Times New Roman"/>
                <w:lang w:val="lv-LV"/>
              </w:rPr>
              <w:t> </w:t>
            </w:r>
            <w:r w:rsidRPr="00675E79">
              <w:rPr>
                <w:rFonts w:ascii="Times New Roman" w:hAnsi="Times New Roman" w:cs="Times New Roman"/>
                <w:lang w:val="lv-LV"/>
              </w:rPr>
              <w:t>Esejas gramatikas vērtējums:</w:t>
            </w:r>
          </w:p>
          <w:p w:rsidR="00A93767" w:rsidP="007A0C25" w:rsidRDefault="00675E79" w14:paraId="2D79E089" w14:textId="30A4C555">
            <w:pPr>
              <w:jc w:val="both"/>
              <w:rPr>
                <w:rFonts w:ascii="Times New Roman" w:hAnsi="Times New Roman" w:cs="Times New Roman"/>
                <w:lang w:val="lv-LV"/>
              </w:rPr>
            </w:pPr>
            <w:r w:rsidRPr="00675E79">
              <w:rPr>
                <w:rFonts w:ascii="Times New Roman" w:hAnsi="Times New Roman" w:cs="Times New Roman"/>
                <w:lang w:val="lv-LV"/>
              </w:rPr>
              <w:t>1.1.</w:t>
            </w:r>
            <w:r w:rsidR="00A93767">
              <w:rPr>
                <w:rFonts w:ascii="Times New Roman" w:hAnsi="Times New Roman" w:cs="Times New Roman"/>
                <w:lang w:val="lv-LV"/>
              </w:rPr>
              <w:t> </w:t>
            </w:r>
            <w:r w:rsidRPr="00675E79">
              <w:rPr>
                <w:rFonts w:ascii="Times New Roman" w:hAnsi="Times New Roman" w:cs="Times New Roman"/>
                <w:lang w:val="lv-LV"/>
              </w:rPr>
              <w:t>Nav pieļauta neviena gramatikas kļūda</w:t>
            </w:r>
            <w:r w:rsidR="00A93767">
              <w:rPr>
                <w:rFonts w:ascii="Times New Roman" w:hAnsi="Times New Roman" w:cs="Times New Roman"/>
                <w:lang w:val="lv-LV"/>
              </w:rPr>
              <w:t> </w:t>
            </w:r>
            <w:r w:rsidRPr="00675E79">
              <w:rPr>
                <w:rFonts w:ascii="Times New Roman" w:hAnsi="Times New Roman" w:cs="Times New Roman"/>
                <w:lang w:val="lv-LV"/>
              </w:rPr>
              <w:t>– 3</w:t>
            </w:r>
            <w:r w:rsidR="00215917">
              <w:rPr>
                <w:rFonts w:ascii="Times New Roman" w:hAnsi="Times New Roman" w:cs="Times New Roman"/>
                <w:lang w:val="lv-LV"/>
              </w:rPr>
              <w:t> </w:t>
            </w:r>
            <w:r w:rsidRPr="00675E79">
              <w:rPr>
                <w:rFonts w:ascii="Times New Roman" w:hAnsi="Times New Roman" w:cs="Times New Roman"/>
                <w:lang w:val="lv-LV"/>
              </w:rPr>
              <w:t>punkti;</w:t>
            </w:r>
          </w:p>
          <w:p w:rsidR="00A93767" w:rsidP="007A0C25" w:rsidRDefault="00675E79" w14:paraId="2AFE6984" w14:textId="17C3DF1A">
            <w:pPr>
              <w:jc w:val="both"/>
              <w:rPr>
                <w:rFonts w:ascii="Times New Roman" w:hAnsi="Times New Roman" w:cs="Times New Roman"/>
                <w:lang w:val="lv-LV"/>
              </w:rPr>
            </w:pPr>
            <w:r w:rsidRPr="00675E79">
              <w:rPr>
                <w:rFonts w:ascii="Times New Roman" w:hAnsi="Times New Roman" w:cs="Times New Roman"/>
                <w:lang w:val="lv-LV"/>
              </w:rPr>
              <w:t>1.2.</w:t>
            </w:r>
            <w:r w:rsidR="00A93767">
              <w:rPr>
                <w:rFonts w:ascii="Times New Roman" w:hAnsi="Times New Roman" w:cs="Times New Roman"/>
                <w:lang w:val="lv-LV"/>
              </w:rPr>
              <w:t> </w:t>
            </w:r>
            <w:r w:rsidRPr="00675E79">
              <w:rPr>
                <w:rFonts w:ascii="Times New Roman" w:hAnsi="Times New Roman" w:cs="Times New Roman"/>
                <w:lang w:val="lv-LV"/>
              </w:rPr>
              <w:t>Pieļautas 1</w:t>
            </w:r>
            <w:r w:rsidR="00A93767">
              <w:rPr>
                <w:rFonts w:ascii="Times New Roman" w:hAnsi="Times New Roman" w:cs="Times New Roman"/>
                <w:lang w:val="lv-LV"/>
              </w:rPr>
              <w:t>-</w:t>
            </w:r>
            <w:r w:rsidRPr="00675E79">
              <w:rPr>
                <w:rFonts w:ascii="Times New Roman" w:hAnsi="Times New Roman" w:cs="Times New Roman"/>
                <w:lang w:val="lv-LV"/>
              </w:rPr>
              <w:t>2 kļūdas</w:t>
            </w:r>
            <w:r w:rsidR="00A93767">
              <w:rPr>
                <w:rFonts w:ascii="Times New Roman" w:hAnsi="Times New Roman" w:cs="Times New Roman"/>
                <w:lang w:val="lv-LV"/>
              </w:rPr>
              <w:t> </w:t>
            </w:r>
            <w:r w:rsidRPr="00675E79">
              <w:rPr>
                <w:rFonts w:ascii="Times New Roman" w:hAnsi="Times New Roman" w:cs="Times New Roman"/>
                <w:lang w:val="lv-LV"/>
              </w:rPr>
              <w:t>– 2</w:t>
            </w:r>
            <w:r w:rsidR="00215917">
              <w:rPr>
                <w:rFonts w:ascii="Times New Roman" w:hAnsi="Times New Roman" w:cs="Times New Roman"/>
                <w:lang w:val="lv-LV"/>
              </w:rPr>
              <w:t> </w:t>
            </w:r>
            <w:r w:rsidRPr="00675E79">
              <w:rPr>
                <w:rFonts w:ascii="Times New Roman" w:hAnsi="Times New Roman" w:cs="Times New Roman"/>
                <w:lang w:val="lv-LV"/>
              </w:rPr>
              <w:t>punkti;</w:t>
            </w:r>
          </w:p>
          <w:p w:rsidR="00A93767" w:rsidP="007A0C25" w:rsidRDefault="00675E79" w14:paraId="2FE50F97" w14:textId="4F1EC883">
            <w:pPr>
              <w:jc w:val="both"/>
              <w:rPr>
                <w:rFonts w:ascii="Times New Roman" w:hAnsi="Times New Roman" w:cs="Times New Roman"/>
                <w:lang w:val="lv-LV"/>
              </w:rPr>
            </w:pPr>
            <w:r w:rsidRPr="00675E79">
              <w:rPr>
                <w:rFonts w:ascii="Times New Roman" w:hAnsi="Times New Roman" w:cs="Times New Roman"/>
                <w:lang w:val="lv-LV"/>
              </w:rPr>
              <w:t>1.3.</w:t>
            </w:r>
            <w:r w:rsidR="00A93767">
              <w:rPr>
                <w:rFonts w:ascii="Times New Roman" w:hAnsi="Times New Roman" w:cs="Times New Roman"/>
                <w:lang w:val="lv-LV"/>
              </w:rPr>
              <w:t> </w:t>
            </w:r>
            <w:r w:rsidRPr="00675E79">
              <w:rPr>
                <w:rFonts w:ascii="Times New Roman" w:hAnsi="Times New Roman" w:cs="Times New Roman"/>
                <w:lang w:val="lv-LV"/>
              </w:rPr>
              <w:t>Pieļautas 3</w:t>
            </w:r>
            <w:r w:rsidR="00A93767">
              <w:rPr>
                <w:rFonts w:ascii="Times New Roman" w:hAnsi="Times New Roman" w:cs="Times New Roman"/>
                <w:lang w:val="lv-LV"/>
              </w:rPr>
              <w:t>-</w:t>
            </w:r>
            <w:r w:rsidRPr="00675E79">
              <w:rPr>
                <w:rFonts w:ascii="Times New Roman" w:hAnsi="Times New Roman" w:cs="Times New Roman"/>
                <w:lang w:val="lv-LV"/>
              </w:rPr>
              <w:t>5 kļūdas</w:t>
            </w:r>
            <w:r w:rsidR="00A93767">
              <w:rPr>
                <w:rFonts w:ascii="Times New Roman" w:hAnsi="Times New Roman" w:cs="Times New Roman"/>
                <w:lang w:val="lv-LV"/>
              </w:rPr>
              <w:t> </w:t>
            </w:r>
            <w:r w:rsidRPr="00675E79">
              <w:rPr>
                <w:rFonts w:ascii="Times New Roman" w:hAnsi="Times New Roman" w:cs="Times New Roman"/>
                <w:lang w:val="lv-LV"/>
              </w:rPr>
              <w:t>– 1</w:t>
            </w:r>
            <w:r w:rsidR="00215917">
              <w:rPr>
                <w:rFonts w:ascii="Times New Roman" w:hAnsi="Times New Roman" w:cs="Times New Roman"/>
                <w:lang w:val="lv-LV"/>
              </w:rPr>
              <w:t> </w:t>
            </w:r>
            <w:r w:rsidRPr="00675E79">
              <w:rPr>
                <w:rFonts w:ascii="Times New Roman" w:hAnsi="Times New Roman" w:cs="Times New Roman"/>
                <w:lang w:val="lv-LV"/>
              </w:rPr>
              <w:t>punkts;</w:t>
            </w:r>
          </w:p>
          <w:p w:rsidR="00A93767" w:rsidP="007A0C25" w:rsidRDefault="00675E79" w14:paraId="13508606" w14:textId="1A77DC3C">
            <w:pPr>
              <w:jc w:val="both"/>
              <w:rPr>
                <w:rFonts w:ascii="Times New Roman" w:hAnsi="Times New Roman" w:cs="Times New Roman"/>
                <w:lang w:val="lv-LV"/>
              </w:rPr>
            </w:pPr>
            <w:r w:rsidRPr="00675E79">
              <w:rPr>
                <w:rFonts w:ascii="Times New Roman" w:hAnsi="Times New Roman" w:cs="Times New Roman"/>
                <w:lang w:val="lv-LV"/>
              </w:rPr>
              <w:t>1.4.</w:t>
            </w:r>
            <w:r w:rsidR="00A93767">
              <w:rPr>
                <w:rFonts w:ascii="Times New Roman" w:hAnsi="Times New Roman" w:cs="Times New Roman"/>
                <w:lang w:val="lv-LV"/>
              </w:rPr>
              <w:t> </w:t>
            </w:r>
            <w:r w:rsidRPr="00675E79">
              <w:rPr>
                <w:rFonts w:ascii="Times New Roman" w:hAnsi="Times New Roman" w:cs="Times New Roman"/>
                <w:lang w:val="lv-LV"/>
              </w:rPr>
              <w:t>Pieļautas 6 un vairāk kļūdas</w:t>
            </w:r>
            <w:r w:rsidR="00A93767">
              <w:rPr>
                <w:rFonts w:ascii="Times New Roman" w:hAnsi="Times New Roman" w:cs="Times New Roman"/>
                <w:lang w:val="lv-LV"/>
              </w:rPr>
              <w:t> </w:t>
            </w:r>
            <w:r w:rsidRPr="00675E79">
              <w:rPr>
                <w:rFonts w:ascii="Times New Roman" w:hAnsi="Times New Roman" w:cs="Times New Roman"/>
                <w:lang w:val="lv-LV"/>
              </w:rPr>
              <w:t>– 0</w:t>
            </w:r>
            <w:r w:rsidR="00215917">
              <w:rPr>
                <w:rFonts w:ascii="Times New Roman" w:hAnsi="Times New Roman" w:cs="Times New Roman"/>
                <w:lang w:val="lv-LV"/>
              </w:rPr>
              <w:t> </w:t>
            </w:r>
            <w:r w:rsidRPr="00675E79">
              <w:rPr>
                <w:rFonts w:ascii="Times New Roman" w:hAnsi="Times New Roman" w:cs="Times New Roman"/>
                <w:lang w:val="lv-LV"/>
              </w:rPr>
              <w:t>punkti.</w:t>
            </w:r>
          </w:p>
          <w:p w:rsidR="00A93767" w:rsidP="007A0C25" w:rsidRDefault="00675E79" w14:paraId="7CA5DA67" w14:textId="166CB995">
            <w:pPr>
              <w:jc w:val="both"/>
              <w:rPr>
                <w:rFonts w:ascii="Times New Roman" w:hAnsi="Times New Roman" w:cs="Times New Roman"/>
                <w:lang w:val="lv-LV"/>
              </w:rPr>
            </w:pPr>
            <w:r w:rsidRPr="00675E79">
              <w:rPr>
                <w:rFonts w:ascii="Times New Roman" w:hAnsi="Times New Roman" w:cs="Times New Roman"/>
                <w:lang w:val="lv-LV"/>
              </w:rPr>
              <w:t>2.</w:t>
            </w:r>
            <w:r w:rsidR="00A93767">
              <w:rPr>
                <w:rFonts w:ascii="Times New Roman" w:hAnsi="Times New Roman" w:cs="Times New Roman"/>
                <w:lang w:val="lv-LV"/>
              </w:rPr>
              <w:t> </w:t>
            </w:r>
            <w:r w:rsidRPr="00675E79">
              <w:rPr>
                <w:rFonts w:ascii="Times New Roman" w:hAnsi="Times New Roman" w:cs="Times New Roman"/>
                <w:lang w:val="lv-LV"/>
              </w:rPr>
              <w:t>Esejas stila vērtējums:</w:t>
            </w:r>
          </w:p>
          <w:p w:rsidR="00215917" w:rsidP="007A0C25" w:rsidRDefault="00675E79" w14:paraId="2F709062" w14:textId="635FA129">
            <w:pPr>
              <w:jc w:val="both"/>
              <w:rPr>
                <w:rFonts w:ascii="Times New Roman" w:hAnsi="Times New Roman" w:cs="Times New Roman"/>
                <w:lang w:val="lv-LV"/>
              </w:rPr>
            </w:pPr>
            <w:r w:rsidRPr="00675E79">
              <w:rPr>
                <w:rFonts w:ascii="Times New Roman" w:hAnsi="Times New Roman" w:cs="Times New Roman"/>
                <w:lang w:val="lv-LV"/>
              </w:rPr>
              <w:t>2.1.</w:t>
            </w:r>
            <w:r w:rsidR="00A93767">
              <w:rPr>
                <w:rFonts w:ascii="Times New Roman" w:hAnsi="Times New Roman" w:cs="Times New Roman"/>
                <w:lang w:val="lv-LV"/>
              </w:rPr>
              <w:t> </w:t>
            </w:r>
            <w:r w:rsidRPr="00675E79">
              <w:rPr>
                <w:rFonts w:ascii="Times New Roman" w:hAnsi="Times New Roman" w:cs="Times New Roman"/>
                <w:lang w:val="lv-LV"/>
              </w:rPr>
              <w:t>Stils vērtējams kā labs</w:t>
            </w:r>
            <w:r w:rsidR="00A93767">
              <w:rPr>
                <w:rFonts w:ascii="Times New Roman" w:hAnsi="Times New Roman" w:cs="Times New Roman"/>
                <w:lang w:val="lv-LV"/>
              </w:rPr>
              <w:t> </w:t>
            </w:r>
            <w:r w:rsidRPr="00675E79">
              <w:rPr>
                <w:rFonts w:ascii="Times New Roman" w:hAnsi="Times New Roman" w:cs="Times New Roman"/>
                <w:lang w:val="lv-LV"/>
              </w:rPr>
              <w:t>– 3</w:t>
            </w:r>
            <w:r w:rsidR="00215917">
              <w:rPr>
                <w:rFonts w:ascii="Times New Roman" w:hAnsi="Times New Roman" w:cs="Times New Roman"/>
                <w:lang w:val="lv-LV"/>
              </w:rPr>
              <w:t> </w:t>
            </w:r>
            <w:r w:rsidRPr="00675E79">
              <w:rPr>
                <w:rFonts w:ascii="Times New Roman" w:hAnsi="Times New Roman" w:cs="Times New Roman"/>
                <w:lang w:val="lv-LV"/>
              </w:rPr>
              <w:t>punkti;</w:t>
            </w:r>
          </w:p>
          <w:p w:rsidR="00215917" w:rsidP="007A0C25" w:rsidRDefault="00675E79" w14:paraId="62996FEB" w14:textId="430EE8BE">
            <w:pPr>
              <w:jc w:val="both"/>
              <w:rPr>
                <w:rFonts w:ascii="Times New Roman" w:hAnsi="Times New Roman" w:cs="Times New Roman"/>
                <w:lang w:val="lv-LV"/>
              </w:rPr>
            </w:pPr>
            <w:r w:rsidRPr="00675E79">
              <w:rPr>
                <w:rFonts w:ascii="Times New Roman" w:hAnsi="Times New Roman" w:cs="Times New Roman"/>
                <w:lang w:val="lv-LV"/>
              </w:rPr>
              <w:t>2.2.</w:t>
            </w:r>
            <w:r w:rsidR="00215917">
              <w:rPr>
                <w:rFonts w:ascii="Times New Roman" w:hAnsi="Times New Roman" w:cs="Times New Roman"/>
                <w:lang w:val="lv-LV"/>
              </w:rPr>
              <w:t> </w:t>
            </w:r>
            <w:r w:rsidRPr="00675E79">
              <w:rPr>
                <w:rFonts w:ascii="Times New Roman" w:hAnsi="Times New Roman" w:cs="Times New Roman"/>
                <w:lang w:val="lv-LV"/>
              </w:rPr>
              <w:t>Stils vērtējams kā viduvējs</w:t>
            </w:r>
            <w:r w:rsidR="00215917">
              <w:rPr>
                <w:rFonts w:ascii="Times New Roman" w:hAnsi="Times New Roman" w:cs="Times New Roman"/>
                <w:lang w:val="lv-LV"/>
              </w:rPr>
              <w:t> </w:t>
            </w:r>
            <w:r w:rsidRPr="00675E79">
              <w:rPr>
                <w:rFonts w:ascii="Times New Roman" w:hAnsi="Times New Roman" w:cs="Times New Roman"/>
                <w:lang w:val="lv-LV"/>
              </w:rPr>
              <w:t>– 2</w:t>
            </w:r>
            <w:r w:rsidR="00215917">
              <w:rPr>
                <w:rFonts w:ascii="Times New Roman" w:hAnsi="Times New Roman" w:cs="Times New Roman"/>
                <w:lang w:val="lv-LV"/>
              </w:rPr>
              <w:t> </w:t>
            </w:r>
            <w:r w:rsidRPr="00675E79">
              <w:rPr>
                <w:rFonts w:ascii="Times New Roman" w:hAnsi="Times New Roman" w:cs="Times New Roman"/>
                <w:lang w:val="lv-LV"/>
              </w:rPr>
              <w:t>punkti;</w:t>
            </w:r>
          </w:p>
          <w:p w:rsidR="00215917" w:rsidP="007A0C25" w:rsidRDefault="00675E79" w14:paraId="7BA47ED4" w14:textId="799908B2">
            <w:pPr>
              <w:jc w:val="both"/>
              <w:rPr>
                <w:rFonts w:ascii="Times New Roman" w:hAnsi="Times New Roman" w:cs="Times New Roman"/>
                <w:lang w:val="lv-LV"/>
              </w:rPr>
            </w:pPr>
            <w:r w:rsidRPr="00675E79">
              <w:rPr>
                <w:rFonts w:ascii="Times New Roman" w:hAnsi="Times New Roman" w:cs="Times New Roman"/>
                <w:lang w:val="lv-LV"/>
              </w:rPr>
              <w:t>2.3.</w:t>
            </w:r>
            <w:r w:rsidR="00215917">
              <w:rPr>
                <w:rFonts w:ascii="Times New Roman" w:hAnsi="Times New Roman" w:cs="Times New Roman"/>
                <w:lang w:val="lv-LV"/>
              </w:rPr>
              <w:t> </w:t>
            </w:r>
            <w:r w:rsidRPr="00675E79">
              <w:rPr>
                <w:rFonts w:ascii="Times New Roman" w:hAnsi="Times New Roman" w:cs="Times New Roman"/>
                <w:lang w:val="lv-LV"/>
              </w:rPr>
              <w:t>Stils vērtējams kā slikts – 1</w:t>
            </w:r>
            <w:r w:rsidR="00215917">
              <w:rPr>
                <w:rFonts w:ascii="Times New Roman" w:hAnsi="Times New Roman" w:cs="Times New Roman"/>
                <w:lang w:val="lv-LV"/>
              </w:rPr>
              <w:t> </w:t>
            </w:r>
            <w:r w:rsidRPr="00675E79">
              <w:rPr>
                <w:rFonts w:ascii="Times New Roman" w:hAnsi="Times New Roman" w:cs="Times New Roman"/>
                <w:lang w:val="lv-LV"/>
              </w:rPr>
              <w:t>punkts;</w:t>
            </w:r>
          </w:p>
          <w:p w:rsidRPr="00055933" w:rsidR="00675E79" w:rsidP="007A0C25" w:rsidRDefault="00675E79" w14:paraId="4F71F805" w14:textId="493D0E3D">
            <w:pPr>
              <w:jc w:val="both"/>
              <w:rPr>
                <w:rFonts w:ascii="Times New Roman" w:hAnsi="Times New Roman" w:cs="Times New Roman"/>
                <w:lang w:val="lv-LV"/>
              </w:rPr>
            </w:pPr>
            <w:r w:rsidRPr="00675E79">
              <w:rPr>
                <w:rFonts w:ascii="Times New Roman" w:hAnsi="Times New Roman" w:cs="Times New Roman"/>
                <w:lang w:val="lv-LV"/>
              </w:rPr>
              <w:t>2.4.</w:t>
            </w:r>
            <w:r w:rsidR="00215917">
              <w:rPr>
                <w:rFonts w:ascii="Times New Roman" w:hAnsi="Times New Roman" w:cs="Times New Roman"/>
                <w:lang w:val="lv-LV"/>
              </w:rPr>
              <w:t> </w:t>
            </w:r>
            <w:r w:rsidRPr="00675E79">
              <w:rPr>
                <w:rFonts w:ascii="Times New Roman" w:hAnsi="Times New Roman" w:cs="Times New Roman"/>
                <w:lang w:val="lv-LV"/>
              </w:rPr>
              <w:t>Nav ievērotas nekādas stila normas – 0</w:t>
            </w:r>
            <w:r w:rsidR="00215917">
              <w:rPr>
                <w:rFonts w:ascii="Times New Roman" w:hAnsi="Times New Roman" w:cs="Times New Roman"/>
                <w:lang w:val="lv-LV"/>
              </w:rPr>
              <w:t> </w:t>
            </w:r>
            <w:r w:rsidRPr="00675E79">
              <w:rPr>
                <w:rFonts w:ascii="Times New Roman" w:hAnsi="Times New Roman" w:cs="Times New Roman"/>
                <w:lang w:val="lv-LV"/>
              </w:rPr>
              <w:t>punkti.</w:t>
            </w:r>
          </w:p>
        </w:tc>
      </w:tr>
      <w:tr w:rsidRPr="00DB1C40" w:rsidR="00177DAF" w:rsidTr="00B645ED" w14:paraId="04219A80" w14:textId="77777777">
        <w:tc>
          <w:tcPr>
            <w:tcW w:w="379" w:type="pct"/>
          </w:tcPr>
          <w:p w:rsidR="00675E79" w:rsidP="007A0C25" w:rsidRDefault="00A32886" w14:paraId="2707184A" w14:textId="2944C63C">
            <w:pPr>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A96BAA">
              <w:rPr>
                <w:rFonts w:ascii="Times New Roman" w:hAnsi="Times New Roman" w:cs="Times New Roman"/>
                <w:sz w:val="24"/>
                <w:szCs w:val="24"/>
                <w:lang w:val="lv-LV"/>
              </w:rPr>
              <w:t>4</w:t>
            </w:r>
            <w:r>
              <w:rPr>
                <w:rFonts w:ascii="Times New Roman" w:hAnsi="Times New Roman" w:cs="Times New Roman"/>
                <w:sz w:val="24"/>
                <w:szCs w:val="24"/>
                <w:lang w:val="lv-LV"/>
              </w:rPr>
              <w:t>.3.</w:t>
            </w:r>
          </w:p>
        </w:tc>
        <w:tc>
          <w:tcPr>
            <w:tcW w:w="1601" w:type="pct"/>
          </w:tcPr>
          <w:p w:rsidRPr="0023295E" w:rsidR="0023295E" w:rsidP="00177DAF" w:rsidRDefault="00A32886" w14:paraId="58E2C08B" w14:textId="77777777">
            <w:pPr>
              <w:jc w:val="both"/>
              <w:rPr>
                <w:rFonts w:ascii="Times New Roman" w:hAnsi="Times New Roman" w:cs="Times New Roman"/>
                <w:b/>
                <w:bCs/>
                <w:lang w:val="lv-LV"/>
              </w:rPr>
            </w:pPr>
            <w:r w:rsidRPr="0023295E">
              <w:rPr>
                <w:rFonts w:ascii="Times New Roman" w:hAnsi="Times New Roman" w:cs="Times New Roman"/>
                <w:b/>
                <w:bCs/>
                <w:lang w:val="lv-LV"/>
              </w:rPr>
              <w:t>Zināšanas par Valsts valodas likuma un saistīto normatīvo aktu prasībām un to pielietojumu</w:t>
            </w:r>
          </w:p>
          <w:p w:rsidR="008D1F44" w:rsidP="007A0C25" w:rsidRDefault="00A32886" w14:paraId="75DE2BF4" w14:textId="7A289AB7">
            <w:pPr>
              <w:jc w:val="both"/>
              <w:rPr>
                <w:rFonts w:ascii="Times New Roman" w:hAnsi="Times New Roman" w:cs="Times New Roman"/>
                <w:lang w:val="lv-LV"/>
              </w:rPr>
            </w:pPr>
            <w:r w:rsidRPr="00A32886">
              <w:rPr>
                <w:rFonts w:ascii="Times New Roman" w:hAnsi="Times New Roman" w:cs="Times New Roman"/>
                <w:lang w:val="lv-LV"/>
              </w:rPr>
              <w:t>Vērtējums</w:t>
            </w:r>
            <w:r w:rsidR="00281990">
              <w:rPr>
                <w:rFonts w:ascii="Times New Roman" w:hAnsi="Times New Roman" w:cs="Times New Roman"/>
                <w:lang w:val="lv-LV"/>
              </w:rPr>
              <w:t> </w:t>
            </w:r>
            <w:r w:rsidRPr="00A32886">
              <w:rPr>
                <w:rFonts w:ascii="Times New Roman" w:hAnsi="Times New Roman" w:cs="Times New Roman"/>
                <w:lang w:val="lv-LV"/>
              </w:rPr>
              <w:t>– ar pārbaudes darba palīdzību (laiks</w:t>
            </w:r>
            <w:r w:rsidR="00281990">
              <w:rPr>
                <w:rFonts w:ascii="Times New Roman" w:hAnsi="Times New Roman" w:cs="Times New Roman"/>
                <w:lang w:val="lv-LV"/>
              </w:rPr>
              <w:t> </w:t>
            </w:r>
            <w:r w:rsidRPr="00A32886">
              <w:rPr>
                <w:rFonts w:ascii="Times New Roman" w:hAnsi="Times New Roman" w:cs="Times New Roman"/>
                <w:lang w:val="lv-LV"/>
              </w:rPr>
              <w:t>– 45</w:t>
            </w:r>
            <w:r w:rsidR="00EF45B9">
              <w:rPr>
                <w:rFonts w:ascii="Times New Roman" w:hAnsi="Times New Roman" w:cs="Times New Roman"/>
                <w:lang w:val="lv-LV"/>
              </w:rPr>
              <w:t> </w:t>
            </w:r>
            <w:r w:rsidRPr="00A32886">
              <w:rPr>
                <w:rFonts w:ascii="Times New Roman" w:hAnsi="Times New Roman" w:cs="Times New Roman"/>
                <w:lang w:val="lv-LV"/>
              </w:rPr>
              <w:t>minūtes).</w:t>
            </w:r>
          </w:p>
          <w:p w:rsidRPr="00A32886" w:rsidR="00675E79" w:rsidP="007A0C25" w:rsidRDefault="00A32886" w14:paraId="563B953D" w14:textId="43C46210">
            <w:pPr>
              <w:jc w:val="both"/>
              <w:rPr>
                <w:rFonts w:ascii="Times New Roman" w:hAnsi="Times New Roman" w:cs="Times New Roman"/>
                <w:lang w:val="lv-LV"/>
              </w:rPr>
            </w:pPr>
            <w:r w:rsidRPr="00A32886">
              <w:rPr>
                <w:rFonts w:ascii="Times New Roman" w:hAnsi="Times New Roman" w:cs="Times New Roman"/>
                <w:lang w:val="lv-LV"/>
              </w:rPr>
              <w:t>Minimālās prasības</w:t>
            </w:r>
            <w:r w:rsidR="00281990">
              <w:rPr>
                <w:rFonts w:ascii="Times New Roman" w:hAnsi="Times New Roman" w:cs="Times New Roman"/>
                <w:lang w:val="lv-LV"/>
              </w:rPr>
              <w:t> </w:t>
            </w:r>
            <w:r w:rsidRPr="00A32886">
              <w:rPr>
                <w:rFonts w:ascii="Times New Roman" w:hAnsi="Times New Roman" w:cs="Times New Roman"/>
                <w:lang w:val="lv-LV"/>
              </w:rPr>
              <w:t>– 6</w:t>
            </w:r>
            <w:r w:rsidR="00EF45B9">
              <w:rPr>
                <w:rFonts w:ascii="Times New Roman" w:hAnsi="Times New Roman" w:cs="Times New Roman"/>
                <w:lang w:val="lv-LV"/>
              </w:rPr>
              <w:t> </w:t>
            </w:r>
            <w:r w:rsidRPr="00A32886">
              <w:rPr>
                <w:rFonts w:ascii="Times New Roman" w:hAnsi="Times New Roman" w:cs="Times New Roman"/>
                <w:lang w:val="lv-LV"/>
              </w:rPr>
              <w:t>punkti.</w:t>
            </w:r>
          </w:p>
        </w:tc>
        <w:tc>
          <w:tcPr>
            <w:tcW w:w="763" w:type="pct"/>
          </w:tcPr>
          <w:p w:rsidRPr="00A32886" w:rsidR="00675E79" w:rsidP="00922D44" w:rsidRDefault="00A32886" w14:paraId="46D93481" w14:textId="16DC8565">
            <w:pPr>
              <w:jc w:val="center"/>
              <w:rPr>
                <w:rFonts w:ascii="Times New Roman" w:hAnsi="Times New Roman" w:cs="Times New Roman"/>
                <w:sz w:val="24"/>
                <w:szCs w:val="24"/>
                <w:lang w:val="lv-LV"/>
              </w:rPr>
            </w:pPr>
            <w:r w:rsidRPr="00A32886">
              <w:rPr>
                <w:rFonts w:ascii="Times New Roman" w:hAnsi="Times New Roman" w:cs="Times New Roman"/>
                <w:sz w:val="24"/>
                <w:szCs w:val="24"/>
                <w:lang w:val="lv-LV"/>
              </w:rPr>
              <w:t>10</w:t>
            </w:r>
          </w:p>
        </w:tc>
        <w:tc>
          <w:tcPr>
            <w:tcW w:w="2257" w:type="pct"/>
          </w:tcPr>
          <w:p w:rsidR="00EF45B9" w:rsidP="007A0C25" w:rsidRDefault="00A32886" w14:paraId="00143FDF" w14:textId="0F00129D">
            <w:pPr>
              <w:jc w:val="both"/>
              <w:rPr>
                <w:rFonts w:ascii="Times New Roman" w:hAnsi="Times New Roman" w:cs="Times New Roman"/>
                <w:lang w:val="lv-LV"/>
              </w:rPr>
            </w:pPr>
            <w:r w:rsidRPr="00A32886">
              <w:rPr>
                <w:rFonts w:ascii="Times New Roman" w:hAnsi="Times New Roman" w:cs="Times New Roman"/>
                <w:lang w:val="lv-LV"/>
              </w:rPr>
              <w:t>10</w:t>
            </w:r>
            <w:r w:rsidR="00EF45B9">
              <w:rPr>
                <w:rFonts w:ascii="Times New Roman" w:hAnsi="Times New Roman" w:cs="Times New Roman"/>
                <w:lang w:val="lv-LV"/>
              </w:rPr>
              <w:t> </w:t>
            </w:r>
            <w:r w:rsidRPr="00A32886">
              <w:rPr>
                <w:rFonts w:ascii="Times New Roman" w:hAnsi="Times New Roman" w:cs="Times New Roman"/>
                <w:lang w:val="lv-LV"/>
              </w:rPr>
              <w:t>punkt</w:t>
            </w:r>
            <w:r w:rsidR="00EF45B9">
              <w:rPr>
                <w:rFonts w:ascii="Times New Roman" w:hAnsi="Times New Roman" w:cs="Times New Roman"/>
                <w:lang w:val="lv-LV"/>
              </w:rPr>
              <w:t>i</w:t>
            </w:r>
            <w:r w:rsidRPr="00A32886">
              <w:rPr>
                <w:rFonts w:ascii="Times New Roman" w:hAnsi="Times New Roman" w:cs="Times New Roman"/>
                <w:lang w:val="lv-LV"/>
              </w:rPr>
              <w:t xml:space="preserve"> – pilnībā izprot jautājumu būtību, spēj patstāvīgi atrisināt visus uzdevumus</w:t>
            </w:r>
            <w:r w:rsidR="00922D44">
              <w:rPr>
                <w:rFonts w:ascii="Times New Roman" w:hAnsi="Times New Roman" w:cs="Times New Roman"/>
                <w:lang w:val="lv-LV"/>
              </w:rPr>
              <w:t xml:space="preserve"> </w:t>
            </w:r>
            <w:r w:rsidRPr="00A32886">
              <w:rPr>
                <w:rFonts w:ascii="Times New Roman" w:hAnsi="Times New Roman" w:cs="Times New Roman"/>
                <w:lang w:val="lv-LV"/>
              </w:rPr>
              <w:t>(pieļaujama 1</w:t>
            </w:r>
            <w:r w:rsidR="00EF45B9">
              <w:rPr>
                <w:rFonts w:ascii="Times New Roman" w:hAnsi="Times New Roman" w:cs="Times New Roman"/>
                <w:lang w:val="lv-LV"/>
              </w:rPr>
              <w:t> </w:t>
            </w:r>
            <w:r w:rsidRPr="00A32886">
              <w:rPr>
                <w:rFonts w:ascii="Times New Roman" w:hAnsi="Times New Roman" w:cs="Times New Roman"/>
                <w:lang w:val="lv-LV"/>
              </w:rPr>
              <w:t>kļūda);</w:t>
            </w:r>
          </w:p>
          <w:p w:rsidR="00EF45B9" w:rsidP="007A0C25" w:rsidRDefault="00A32886" w14:paraId="047C5A8A" w14:textId="013B1805">
            <w:pPr>
              <w:jc w:val="both"/>
              <w:rPr>
                <w:rFonts w:ascii="Times New Roman" w:hAnsi="Times New Roman" w:cs="Times New Roman"/>
                <w:lang w:val="lv-LV"/>
              </w:rPr>
            </w:pPr>
            <w:r w:rsidRPr="00A32886">
              <w:rPr>
                <w:rFonts w:ascii="Times New Roman" w:hAnsi="Times New Roman" w:cs="Times New Roman"/>
                <w:lang w:val="lv-LV"/>
              </w:rPr>
              <w:t>8 punkti</w:t>
            </w:r>
            <w:r w:rsidR="00EF45B9">
              <w:rPr>
                <w:rFonts w:ascii="Times New Roman" w:hAnsi="Times New Roman" w:cs="Times New Roman"/>
                <w:lang w:val="lv-LV"/>
              </w:rPr>
              <w:t> </w:t>
            </w:r>
            <w:r w:rsidRPr="00A32886">
              <w:rPr>
                <w:rFonts w:ascii="Times New Roman" w:hAnsi="Times New Roman" w:cs="Times New Roman"/>
                <w:lang w:val="lv-LV"/>
              </w:rPr>
              <w:t>– izprot jautājumu būtību, spēj patstāvīgi atrisināt visus uzdevumus; prot piemērot tiesību aktu normas (2</w:t>
            </w:r>
            <w:r w:rsidR="00EF45B9">
              <w:rPr>
                <w:rFonts w:ascii="Times New Roman" w:hAnsi="Times New Roman" w:cs="Times New Roman"/>
                <w:lang w:val="lv-LV"/>
              </w:rPr>
              <w:t>-</w:t>
            </w:r>
            <w:r w:rsidRPr="00A32886">
              <w:rPr>
                <w:rFonts w:ascii="Times New Roman" w:hAnsi="Times New Roman" w:cs="Times New Roman"/>
                <w:lang w:val="lv-LV"/>
              </w:rPr>
              <w:t>3 kļūdas);</w:t>
            </w:r>
          </w:p>
          <w:p w:rsidR="000C2049" w:rsidP="007A0C25" w:rsidRDefault="00A32886" w14:paraId="4DF63651" w14:textId="6C2F0476">
            <w:pPr>
              <w:jc w:val="both"/>
              <w:rPr>
                <w:rFonts w:ascii="Times New Roman" w:hAnsi="Times New Roman" w:cs="Times New Roman"/>
                <w:lang w:val="lv-LV"/>
              </w:rPr>
            </w:pPr>
            <w:r w:rsidRPr="00A32886">
              <w:rPr>
                <w:rFonts w:ascii="Times New Roman" w:hAnsi="Times New Roman" w:cs="Times New Roman"/>
                <w:lang w:val="lv-LV"/>
              </w:rPr>
              <w:t>6</w:t>
            </w:r>
            <w:r w:rsidR="00EF45B9">
              <w:rPr>
                <w:rFonts w:ascii="Times New Roman" w:hAnsi="Times New Roman" w:cs="Times New Roman"/>
                <w:lang w:val="lv-LV"/>
              </w:rPr>
              <w:t> </w:t>
            </w:r>
            <w:r w:rsidRPr="00A32886">
              <w:rPr>
                <w:rFonts w:ascii="Times New Roman" w:hAnsi="Times New Roman" w:cs="Times New Roman"/>
                <w:lang w:val="lv-LV"/>
              </w:rPr>
              <w:t>punkti</w:t>
            </w:r>
            <w:r w:rsidR="00096923">
              <w:rPr>
                <w:rFonts w:ascii="Times New Roman" w:hAnsi="Times New Roman" w:cs="Times New Roman"/>
                <w:lang w:val="lv-LV"/>
              </w:rPr>
              <w:t> </w:t>
            </w:r>
            <w:r w:rsidRPr="00A32886">
              <w:rPr>
                <w:rFonts w:ascii="Times New Roman" w:hAnsi="Times New Roman" w:cs="Times New Roman"/>
                <w:lang w:val="lv-LV"/>
              </w:rPr>
              <w:t>– izprot jautājumu būtību, spēj patstāvīgi atrisināt vairumu uzdevumu (4</w:t>
            </w:r>
            <w:r w:rsidR="00EF45B9">
              <w:rPr>
                <w:rFonts w:ascii="Times New Roman" w:hAnsi="Times New Roman" w:cs="Times New Roman"/>
                <w:lang w:val="lv-LV"/>
              </w:rPr>
              <w:t>-</w:t>
            </w:r>
            <w:r w:rsidRPr="00A32886">
              <w:rPr>
                <w:rFonts w:ascii="Times New Roman" w:hAnsi="Times New Roman" w:cs="Times New Roman"/>
                <w:lang w:val="lv-LV"/>
              </w:rPr>
              <w:t>5 kļūdas);</w:t>
            </w:r>
          </w:p>
          <w:p w:rsidR="000C2049" w:rsidP="007A0C25" w:rsidRDefault="00A32886" w14:paraId="225EF672" w14:textId="41712439">
            <w:pPr>
              <w:jc w:val="both"/>
              <w:rPr>
                <w:rFonts w:ascii="Times New Roman" w:hAnsi="Times New Roman" w:cs="Times New Roman"/>
                <w:lang w:val="lv-LV"/>
              </w:rPr>
            </w:pPr>
            <w:r w:rsidRPr="00A32886">
              <w:rPr>
                <w:rFonts w:ascii="Times New Roman" w:hAnsi="Times New Roman" w:cs="Times New Roman"/>
                <w:lang w:val="lv-LV"/>
              </w:rPr>
              <w:lastRenderedPageBreak/>
              <w:t>4</w:t>
            </w:r>
            <w:r w:rsidR="000C2049">
              <w:rPr>
                <w:rFonts w:ascii="Times New Roman" w:hAnsi="Times New Roman" w:cs="Times New Roman"/>
                <w:lang w:val="lv-LV"/>
              </w:rPr>
              <w:t> </w:t>
            </w:r>
            <w:r w:rsidRPr="00A32886">
              <w:rPr>
                <w:rFonts w:ascii="Times New Roman" w:hAnsi="Times New Roman" w:cs="Times New Roman"/>
                <w:lang w:val="lv-LV"/>
              </w:rPr>
              <w:t>punkti</w:t>
            </w:r>
            <w:r w:rsidR="000C2049">
              <w:rPr>
                <w:rFonts w:ascii="Times New Roman" w:hAnsi="Times New Roman" w:cs="Times New Roman"/>
                <w:lang w:val="lv-LV"/>
              </w:rPr>
              <w:t> </w:t>
            </w:r>
            <w:r w:rsidRPr="00A32886">
              <w:rPr>
                <w:rFonts w:ascii="Times New Roman" w:hAnsi="Times New Roman" w:cs="Times New Roman"/>
                <w:lang w:val="lv-LV"/>
              </w:rPr>
              <w:t>– izprot jautājumu būtību, spēj patstāvīgi atrisināt lielu daļu uzdevumu (6</w:t>
            </w:r>
            <w:r w:rsidR="000C2049">
              <w:rPr>
                <w:rFonts w:ascii="Times New Roman" w:hAnsi="Times New Roman" w:cs="Times New Roman"/>
                <w:lang w:val="lv-LV"/>
              </w:rPr>
              <w:t>-</w:t>
            </w:r>
            <w:r w:rsidRPr="00A32886">
              <w:rPr>
                <w:rFonts w:ascii="Times New Roman" w:hAnsi="Times New Roman" w:cs="Times New Roman"/>
                <w:lang w:val="lv-LV"/>
              </w:rPr>
              <w:t>7 kļūdas);</w:t>
            </w:r>
          </w:p>
          <w:p w:rsidR="000C2049" w:rsidP="007A0C25" w:rsidRDefault="00A32886" w14:paraId="0219B2BA" w14:textId="0EBA9793">
            <w:pPr>
              <w:jc w:val="both"/>
              <w:rPr>
                <w:rFonts w:ascii="Times New Roman" w:hAnsi="Times New Roman" w:cs="Times New Roman"/>
                <w:lang w:val="lv-LV"/>
              </w:rPr>
            </w:pPr>
            <w:r w:rsidRPr="00A32886">
              <w:rPr>
                <w:rFonts w:ascii="Times New Roman" w:hAnsi="Times New Roman" w:cs="Times New Roman"/>
                <w:lang w:val="lv-LV"/>
              </w:rPr>
              <w:t>2</w:t>
            </w:r>
            <w:r w:rsidR="000C2049">
              <w:rPr>
                <w:rFonts w:ascii="Times New Roman" w:hAnsi="Times New Roman" w:cs="Times New Roman"/>
                <w:lang w:val="lv-LV"/>
              </w:rPr>
              <w:t> </w:t>
            </w:r>
            <w:r w:rsidRPr="00A32886">
              <w:rPr>
                <w:rFonts w:ascii="Times New Roman" w:hAnsi="Times New Roman" w:cs="Times New Roman"/>
                <w:lang w:val="lv-LV"/>
              </w:rPr>
              <w:t>punkti</w:t>
            </w:r>
            <w:r w:rsidR="000C2049">
              <w:rPr>
                <w:rFonts w:ascii="Times New Roman" w:hAnsi="Times New Roman" w:cs="Times New Roman"/>
                <w:lang w:val="lv-LV"/>
              </w:rPr>
              <w:t> </w:t>
            </w:r>
            <w:r w:rsidRPr="00A32886">
              <w:rPr>
                <w:rFonts w:ascii="Times New Roman" w:hAnsi="Times New Roman" w:cs="Times New Roman"/>
                <w:lang w:val="lv-LV"/>
              </w:rPr>
              <w:t>– daļēji izprot jautājumu būtību, spēj patstāvīgi atrisināt daļu uzdevumu (8</w:t>
            </w:r>
            <w:r w:rsidR="000C2049">
              <w:rPr>
                <w:rFonts w:ascii="Times New Roman" w:hAnsi="Times New Roman" w:cs="Times New Roman"/>
                <w:lang w:val="lv-LV"/>
              </w:rPr>
              <w:t>-</w:t>
            </w:r>
            <w:r w:rsidRPr="00A32886">
              <w:rPr>
                <w:rFonts w:ascii="Times New Roman" w:hAnsi="Times New Roman" w:cs="Times New Roman"/>
                <w:lang w:val="lv-LV"/>
              </w:rPr>
              <w:t>9 kļūdas);</w:t>
            </w:r>
          </w:p>
          <w:p w:rsidRPr="00A32886" w:rsidR="00675E79" w:rsidP="007A0C25" w:rsidRDefault="00A32886" w14:paraId="15C00F8F" w14:textId="3078014A">
            <w:pPr>
              <w:jc w:val="both"/>
              <w:rPr>
                <w:rFonts w:ascii="Times New Roman" w:hAnsi="Times New Roman" w:cs="Times New Roman"/>
                <w:sz w:val="24"/>
                <w:szCs w:val="24"/>
                <w:lang w:val="lv-LV"/>
              </w:rPr>
            </w:pPr>
            <w:r w:rsidRPr="00A32886">
              <w:rPr>
                <w:rFonts w:ascii="Times New Roman" w:hAnsi="Times New Roman" w:cs="Times New Roman"/>
                <w:lang w:val="lv-LV"/>
              </w:rPr>
              <w:t>0</w:t>
            </w:r>
            <w:r w:rsidR="000C2049">
              <w:rPr>
                <w:rFonts w:ascii="Times New Roman" w:hAnsi="Times New Roman" w:cs="Times New Roman"/>
                <w:lang w:val="lv-LV"/>
              </w:rPr>
              <w:t> </w:t>
            </w:r>
            <w:r w:rsidRPr="00A32886">
              <w:rPr>
                <w:rFonts w:ascii="Times New Roman" w:hAnsi="Times New Roman" w:cs="Times New Roman"/>
                <w:lang w:val="lv-LV"/>
              </w:rPr>
              <w:t>punkt</w:t>
            </w:r>
            <w:r w:rsidR="00EF45B9">
              <w:rPr>
                <w:rFonts w:ascii="Times New Roman" w:hAnsi="Times New Roman" w:cs="Times New Roman"/>
                <w:lang w:val="lv-LV"/>
              </w:rPr>
              <w:t>i</w:t>
            </w:r>
            <w:r w:rsidR="000C2049">
              <w:rPr>
                <w:rFonts w:ascii="Times New Roman" w:hAnsi="Times New Roman" w:cs="Times New Roman"/>
                <w:lang w:val="lv-LV"/>
              </w:rPr>
              <w:t> </w:t>
            </w:r>
            <w:r w:rsidRPr="00A32886">
              <w:rPr>
                <w:rFonts w:ascii="Times New Roman" w:hAnsi="Times New Roman" w:cs="Times New Roman"/>
                <w:lang w:val="lv-LV"/>
              </w:rPr>
              <w:t>– neizprot jautājumu būtību, nespēj atrisināt pietiekami lielu daudzumu uzdevumu, neprot piemērot tiesību aktu normas (pieļautas 10 un vairāk kļūd</w:t>
            </w:r>
            <w:r w:rsidR="00EF45B9">
              <w:rPr>
                <w:rFonts w:ascii="Times New Roman" w:hAnsi="Times New Roman" w:cs="Times New Roman"/>
                <w:lang w:val="lv-LV"/>
              </w:rPr>
              <w:t>as</w:t>
            </w:r>
            <w:r w:rsidRPr="00A32886">
              <w:rPr>
                <w:rFonts w:ascii="Times New Roman" w:hAnsi="Times New Roman" w:cs="Times New Roman"/>
                <w:lang w:val="lv-LV"/>
              </w:rPr>
              <w:t>).</w:t>
            </w:r>
          </w:p>
        </w:tc>
      </w:tr>
      <w:tr w:rsidRPr="00123B8F" w:rsidR="00177DAF" w:rsidTr="00B645ED" w14:paraId="729F3867" w14:textId="77777777">
        <w:tc>
          <w:tcPr>
            <w:tcW w:w="379" w:type="pct"/>
          </w:tcPr>
          <w:p w:rsidR="00675E79" w:rsidP="007A0C25" w:rsidRDefault="001C264D" w14:paraId="50E39556" w14:textId="4E75BC45">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8.</w:t>
            </w:r>
            <w:r w:rsidR="00A96BAA">
              <w:rPr>
                <w:rFonts w:ascii="Times New Roman" w:hAnsi="Times New Roman" w:cs="Times New Roman"/>
                <w:sz w:val="24"/>
                <w:szCs w:val="24"/>
                <w:lang w:val="lv-LV"/>
              </w:rPr>
              <w:t>4</w:t>
            </w:r>
            <w:r>
              <w:rPr>
                <w:rFonts w:ascii="Times New Roman" w:hAnsi="Times New Roman" w:cs="Times New Roman"/>
                <w:sz w:val="24"/>
                <w:szCs w:val="24"/>
                <w:lang w:val="lv-LV"/>
              </w:rPr>
              <w:t>.4.</w:t>
            </w:r>
          </w:p>
        </w:tc>
        <w:tc>
          <w:tcPr>
            <w:tcW w:w="1601" w:type="pct"/>
          </w:tcPr>
          <w:p w:rsidR="002B359C" w:rsidP="007A0C25" w:rsidRDefault="001C264D" w14:paraId="018EE4BB" w14:textId="77777777">
            <w:pPr>
              <w:jc w:val="both"/>
              <w:rPr>
                <w:rFonts w:ascii="Times New Roman" w:hAnsi="Times New Roman" w:cs="Times New Roman"/>
                <w:lang w:val="lv-LV"/>
              </w:rPr>
            </w:pPr>
            <w:r w:rsidRPr="0023295E">
              <w:rPr>
                <w:rFonts w:ascii="Times New Roman" w:hAnsi="Times New Roman" w:cs="Times New Roman"/>
                <w:b/>
                <w:bCs/>
                <w:lang w:val="lv-LV"/>
              </w:rPr>
              <w:t>Domāšanas spēju tests</w:t>
            </w:r>
          </w:p>
          <w:p w:rsidR="008D1F44" w:rsidP="007A0C25" w:rsidRDefault="001C264D" w14:paraId="6CFADB51" w14:textId="73FAC684">
            <w:pPr>
              <w:jc w:val="both"/>
              <w:rPr>
                <w:rFonts w:ascii="Times New Roman" w:hAnsi="Times New Roman" w:cs="Times New Roman"/>
                <w:lang w:val="lv-LV"/>
              </w:rPr>
            </w:pPr>
            <w:r w:rsidRPr="001C264D">
              <w:rPr>
                <w:rFonts w:ascii="Times New Roman" w:hAnsi="Times New Roman" w:cs="Times New Roman"/>
                <w:lang w:val="lv-LV"/>
              </w:rPr>
              <w:t>Vērtējums</w:t>
            </w:r>
            <w:r w:rsidR="00281990">
              <w:rPr>
                <w:rFonts w:ascii="Times New Roman" w:hAnsi="Times New Roman" w:cs="Times New Roman"/>
                <w:lang w:val="lv-LV"/>
              </w:rPr>
              <w:t> </w:t>
            </w:r>
            <w:r w:rsidRPr="001C264D">
              <w:rPr>
                <w:rFonts w:ascii="Times New Roman" w:hAnsi="Times New Roman" w:cs="Times New Roman"/>
                <w:lang w:val="lv-LV"/>
              </w:rPr>
              <w:t>– ar testa palīdzību (laiks</w:t>
            </w:r>
            <w:r w:rsidR="00281990">
              <w:rPr>
                <w:rFonts w:ascii="Times New Roman" w:hAnsi="Times New Roman" w:cs="Times New Roman"/>
                <w:lang w:val="lv-LV"/>
              </w:rPr>
              <w:t> </w:t>
            </w:r>
            <w:r w:rsidRPr="001C264D">
              <w:rPr>
                <w:rFonts w:ascii="Times New Roman" w:hAnsi="Times New Roman" w:cs="Times New Roman"/>
                <w:lang w:val="lv-LV"/>
              </w:rPr>
              <w:t>– 25</w:t>
            </w:r>
            <w:r w:rsidR="000C2049">
              <w:rPr>
                <w:rFonts w:ascii="Times New Roman" w:hAnsi="Times New Roman" w:cs="Times New Roman"/>
                <w:lang w:val="lv-LV"/>
              </w:rPr>
              <w:t> </w:t>
            </w:r>
            <w:r w:rsidRPr="001C264D">
              <w:rPr>
                <w:rFonts w:ascii="Times New Roman" w:hAnsi="Times New Roman" w:cs="Times New Roman"/>
                <w:lang w:val="lv-LV"/>
              </w:rPr>
              <w:t>minūtes).</w:t>
            </w:r>
          </w:p>
          <w:p w:rsidRPr="001C264D" w:rsidR="00675E79" w:rsidP="007A0C25" w:rsidRDefault="001C264D" w14:paraId="45E4E367" w14:textId="7CC39D36">
            <w:pPr>
              <w:jc w:val="both"/>
              <w:rPr>
                <w:rFonts w:ascii="Times New Roman" w:hAnsi="Times New Roman" w:cs="Times New Roman"/>
                <w:lang w:val="lv-LV"/>
              </w:rPr>
            </w:pPr>
            <w:r w:rsidRPr="001C264D">
              <w:rPr>
                <w:rFonts w:ascii="Times New Roman" w:hAnsi="Times New Roman" w:cs="Times New Roman"/>
                <w:lang w:val="lv-LV"/>
              </w:rPr>
              <w:t>Minimālās prasības</w:t>
            </w:r>
            <w:r w:rsidR="00281990">
              <w:rPr>
                <w:rFonts w:ascii="Times New Roman" w:hAnsi="Times New Roman" w:cs="Times New Roman"/>
                <w:lang w:val="lv-LV"/>
              </w:rPr>
              <w:t> </w:t>
            </w:r>
            <w:r w:rsidRPr="001C264D">
              <w:rPr>
                <w:rFonts w:ascii="Times New Roman" w:hAnsi="Times New Roman" w:cs="Times New Roman"/>
                <w:lang w:val="lv-LV"/>
              </w:rPr>
              <w:t>– 5</w:t>
            </w:r>
            <w:r w:rsidR="000C2049">
              <w:rPr>
                <w:rFonts w:ascii="Times New Roman" w:hAnsi="Times New Roman" w:cs="Times New Roman"/>
                <w:lang w:val="lv-LV"/>
              </w:rPr>
              <w:t> </w:t>
            </w:r>
            <w:r w:rsidRPr="001C264D">
              <w:rPr>
                <w:rFonts w:ascii="Times New Roman" w:hAnsi="Times New Roman" w:cs="Times New Roman"/>
                <w:lang w:val="lv-LV"/>
              </w:rPr>
              <w:t>punkti.</w:t>
            </w:r>
          </w:p>
        </w:tc>
        <w:tc>
          <w:tcPr>
            <w:tcW w:w="763" w:type="pct"/>
          </w:tcPr>
          <w:p w:rsidRPr="001C264D" w:rsidR="00675E79" w:rsidP="00922D44" w:rsidRDefault="001C264D" w14:paraId="78F4B41E" w14:textId="22B14D30">
            <w:pPr>
              <w:jc w:val="center"/>
              <w:rPr>
                <w:rFonts w:ascii="Times New Roman" w:hAnsi="Times New Roman" w:cs="Times New Roman"/>
                <w:sz w:val="24"/>
                <w:szCs w:val="24"/>
                <w:lang w:val="lv-LV"/>
              </w:rPr>
            </w:pPr>
            <w:r w:rsidRPr="001C264D">
              <w:rPr>
                <w:rFonts w:ascii="Times New Roman" w:hAnsi="Times New Roman" w:cs="Times New Roman"/>
                <w:sz w:val="24"/>
                <w:szCs w:val="24"/>
                <w:lang w:val="lv-LV"/>
              </w:rPr>
              <w:t>10</w:t>
            </w:r>
          </w:p>
        </w:tc>
        <w:tc>
          <w:tcPr>
            <w:tcW w:w="2257" w:type="pct"/>
          </w:tcPr>
          <w:p w:rsidR="00922D44" w:rsidP="007A0C25" w:rsidRDefault="001C264D" w14:paraId="1AA84CAB" w14:textId="3D5F3D5D">
            <w:pPr>
              <w:jc w:val="both"/>
              <w:rPr>
                <w:rFonts w:ascii="Times New Roman" w:hAnsi="Times New Roman" w:cs="Times New Roman"/>
                <w:lang w:val="lv-LV"/>
              </w:rPr>
            </w:pPr>
            <w:r w:rsidRPr="001C264D">
              <w:rPr>
                <w:rFonts w:ascii="Times New Roman" w:hAnsi="Times New Roman" w:cs="Times New Roman"/>
                <w:lang w:val="lv-LV"/>
              </w:rPr>
              <w:t>10</w:t>
            </w:r>
            <w:r w:rsidR="00A00EA2">
              <w:rPr>
                <w:rFonts w:ascii="Times New Roman" w:hAnsi="Times New Roman" w:cs="Times New Roman"/>
                <w:lang w:val="lv-LV"/>
              </w:rPr>
              <w:t> </w:t>
            </w:r>
            <w:r w:rsidRPr="001C264D">
              <w:rPr>
                <w:rFonts w:ascii="Times New Roman" w:hAnsi="Times New Roman" w:cs="Times New Roman"/>
                <w:lang w:val="lv-LV"/>
              </w:rPr>
              <w:t>punkt</w:t>
            </w:r>
            <w:r w:rsidR="006E2438">
              <w:rPr>
                <w:rFonts w:ascii="Times New Roman" w:hAnsi="Times New Roman" w:cs="Times New Roman"/>
                <w:lang w:val="lv-LV"/>
              </w:rPr>
              <w:t>u</w:t>
            </w:r>
            <w:r w:rsidRPr="001C264D">
              <w:rPr>
                <w:rFonts w:ascii="Times New Roman" w:hAnsi="Times New Roman" w:cs="Times New Roman"/>
                <w:lang w:val="lv-LV"/>
              </w:rPr>
              <w:t xml:space="preserve"> (25 pareizas atbildes)</w:t>
            </w:r>
            <w:r w:rsidR="00922D44">
              <w:rPr>
                <w:rFonts w:ascii="Times New Roman" w:hAnsi="Times New Roman" w:cs="Times New Roman"/>
                <w:lang w:val="lv-LV"/>
              </w:rPr>
              <w:t>;</w:t>
            </w:r>
          </w:p>
          <w:p w:rsidR="00922D44" w:rsidP="007A0C25" w:rsidRDefault="001C264D" w14:paraId="0BAA065C" w14:textId="6FED5CA6">
            <w:pPr>
              <w:jc w:val="both"/>
              <w:rPr>
                <w:rFonts w:ascii="Times New Roman" w:hAnsi="Times New Roman" w:cs="Times New Roman"/>
                <w:lang w:val="lv-LV"/>
              </w:rPr>
            </w:pPr>
            <w:r w:rsidRPr="001C264D">
              <w:rPr>
                <w:rFonts w:ascii="Times New Roman" w:hAnsi="Times New Roman" w:cs="Times New Roman"/>
                <w:lang w:val="lv-LV"/>
              </w:rPr>
              <w:t>9</w:t>
            </w:r>
            <w:r w:rsidR="00A00EA2">
              <w:rPr>
                <w:rFonts w:ascii="Times New Roman" w:hAnsi="Times New Roman" w:cs="Times New Roman"/>
                <w:lang w:val="lv-LV"/>
              </w:rPr>
              <w:t> </w:t>
            </w:r>
            <w:r w:rsidRPr="001C264D">
              <w:rPr>
                <w:rFonts w:ascii="Times New Roman" w:hAnsi="Times New Roman" w:cs="Times New Roman"/>
                <w:lang w:val="lv-LV"/>
              </w:rPr>
              <w:t>punkti (24 pareizas atbildes)</w:t>
            </w:r>
            <w:r w:rsidR="00922D44">
              <w:rPr>
                <w:rFonts w:ascii="Times New Roman" w:hAnsi="Times New Roman" w:cs="Times New Roman"/>
                <w:lang w:val="lv-LV"/>
              </w:rPr>
              <w:t>;</w:t>
            </w:r>
          </w:p>
          <w:p w:rsidR="00922D44" w:rsidP="007A0C25" w:rsidRDefault="001C264D" w14:paraId="0BBE443F" w14:textId="57975DFA">
            <w:pPr>
              <w:jc w:val="both"/>
              <w:rPr>
                <w:rFonts w:ascii="Times New Roman" w:hAnsi="Times New Roman" w:cs="Times New Roman"/>
                <w:lang w:val="lv-LV"/>
              </w:rPr>
            </w:pPr>
            <w:r w:rsidRPr="001C264D">
              <w:rPr>
                <w:rFonts w:ascii="Times New Roman" w:hAnsi="Times New Roman" w:cs="Times New Roman"/>
                <w:lang w:val="lv-LV"/>
              </w:rPr>
              <w:t>8</w:t>
            </w:r>
            <w:r w:rsidR="00A00EA2">
              <w:rPr>
                <w:rFonts w:ascii="Times New Roman" w:hAnsi="Times New Roman" w:cs="Times New Roman"/>
                <w:lang w:val="lv-LV"/>
              </w:rPr>
              <w:t> </w:t>
            </w:r>
            <w:r w:rsidRPr="001C264D">
              <w:rPr>
                <w:rFonts w:ascii="Times New Roman" w:hAnsi="Times New Roman" w:cs="Times New Roman"/>
                <w:lang w:val="lv-LV"/>
              </w:rPr>
              <w:t>punkti (23 pareizas atbildes)</w:t>
            </w:r>
            <w:r w:rsidR="00922D44">
              <w:rPr>
                <w:rFonts w:ascii="Times New Roman" w:hAnsi="Times New Roman" w:cs="Times New Roman"/>
                <w:lang w:val="lv-LV"/>
              </w:rPr>
              <w:t>;</w:t>
            </w:r>
          </w:p>
          <w:p w:rsidR="00922D44" w:rsidP="007A0C25" w:rsidRDefault="001C264D" w14:paraId="29292D0B" w14:textId="5FAB46B9">
            <w:pPr>
              <w:jc w:val="both"/>
              <w:rPr>
                <w:rFonts w:ascii="Times New Roman" w:hAnsi="Times New Roman" w:cs="Times New Roman"/>
                <w:lang w:val="lv-LV"/>
              </w:rPr>
            </w:pPr>
            <w:r w:rsidRPr="001C264D">
              <w:rPr>
                <w:rFonts w:ascii="Times New Roman" w:hAnsi="Times New Roman" w:cs="Times New Roman"/>
                <w:lang w:val="lv-LV"/>
              </w:rPr>
              <w:t>7</w:t>
            </w:r>
            <w:r w:rsidR="00A00EA2">
              <w:rPr>
                <w:rFonts w:ascii="Times New Roman" w:hAnsi="Times New Roman" w:cs="Times New Roman"/>
                <w:lang w:val="lv-LV"/>
              </w:rPr>
              <w:t> </w:t>
            </w:r>
            <w:r w:rsidRPr="001C264D">
              <w:rPr>
                <w:rFonts w:ascii="Times New Roman" w:hAnsi="Times New Roman" w:cs="Times New Roman"/>
                <w:lang w:val="lv-LV"/>
              </w:rPr>
              <w:t>punkti (21</w:t>
            </w:r>
            <w:r w:rsidR="000C2049">
              <w:rPr>
                <w:rFonts w:ascii="Times New Roman" w:hAnsi="Times New Roman" w:cs="Times New Roman"/>
                <w:lang w:val="lv-LV"/>
              </w:rPr>
              <w:t>-</w:t>
            </w:r>
            <w:r w:rsidRPr="001C264D">
              <w:rPr>
                <w:rFonts w:ascii="Times New Roman" w:hAnsi="Times New Roman" w:cs="Times New Roman"/>
                <w:lang w:val="lv-LV"/>
              </w:rPr>
              <w:t>22 pareizas atbildes)</w:t>
            </w:r>
            <w:r w:rsidR="00922D44">
              <w:rPr>
                <w:rFonts w:ascii="Times New Roman" w:hAnsi="Times New Roman" w:cs="Times New Roman"/>
                <w:lang w:val="lv-LV"/>
              </w:rPr>
              <w:t>;</w:t>
            </w:r>
          </w:p>
          <w:p w:rsidR="00922D44" w:rsidP="007A0C25" w:rsidRDefault="001C264D" w14:paraId="5EFB30E1" w14:textId="3C60CCAB">
            <w:pPr>
              <w:jc w:val="both"/>
              <w:rPr>
                <w:rFonts w:ascii="Times New Roman" w:hAnsi="Times New Roman" w:cs="Times New Roman"/>
                <w:lang w:val="lv-LV"/>
              </w:rPr>
            </w:pPr>
            <w:r w:rsidRPr="001C264D">
              <w:rPr>
                <w:rFonts w:ascii="Times New Roman" w:hAnsi="Times New Roman" w:cs="Times New Roman"/>
                <w:lang w:val="lv-LV"/>
              </w:rPr>
              <w:t>6</w:t>
            </w:r>
            <w:r w:rsidR="00A00EA2">
              <w:rPr>
                <w:rFonts w:ascii="Times New Roman" w:hAnsi="Times New Roman" w:cs="Times New Roman"/>
                <w:lang w:val="lv-LV"/>
              </w:rPr>
              <w:t> </w:t>
            </w:r>
            <w:r w:rsidRPr="001C264D">
              <w:rPr>
                <w:rFonts w:ascii="Times New Roman" w:hAnsi="Times New Roman" w:cs="Times New Roman"/>
                <w:lang w:val="lv-LV"/>
              </w:rPr>
              <w:t>punkti (19</w:t>
            </w:r>
            <w:r w:rsidR="000C2049">
              <w:rPr>
                <w:rFonts w:ascii="Times New Roman" w:hAnsi="Times New Roman" w:cs="Times New Roman"/>
                <w:lang w:val="lv-LV"/>
              </w:rPr>
              <w:t>-</w:t>
            </w:r>
            <w:r w:rsidRPr="001C264D">
              <w:rPr>
                <w:rFonts w:ascii="Times New Roman" w:hAnsi="Times New Roman" w:cs="Times New Roman"/>
                <w:lang w:val="lv-LV"/>
              </w:rPr>
              <w:t>20 pareizas atbildes)</w:t>
            </w:r>
            <w:r w:rsidR="00922D44">
              <w:rPr>
                <w:rFonts w:ascii="Times New Roman" w:hAnsi="Times New Roman" w:cs="Times New Roman"/>
                <w:lang w:val="lv-LV"/>
              </w:rPr>
              <w:t>;</w:t>
            </w:r>
          </w:p>
          <w:p w:rsidR="00922D44" w:rsidP="007A0C25" w:rsidRDefault="001C264D" w14:paraId="3EF3A61F" w14:textId="034D562A">
            <w:pPr>
              <w:jc w:val="both"/>
              <w:rPr>
                <w:rFonts w:ascii="Times New Roman" w:hAnsi="Times New Roman" w:cs="Times New Roman"/>
                <w:lang w:val="lv-LV"/>
              </w:rPr>
            </w:pPr>
            <w:r w:rsidRPr="001C264D">
              <w:rPr>
                <w:rFonts w:ascii="Times New Roman" w:hAnsi="Times New Roman" w:cs="Times New Roman"/>
                <w:lang w:val="lv-LV"/>
              </w:rPr>
              <w:t>5</w:t>
            </w:r>
            <w:r w:rsidR="00A00EA2">
              <w:rPr>
                <w:rFonts w:ascii="Times New Roman" w:hAnsi="Times New Roman" w:cs="Times New Roman"/>
                <w:lang w:val="lv-LV"/>
              </w:rPr>
              <w:t> </w:t>
            </w:r>
            <w:r w:rsidRPr="001C264D">
              <w:rPr>
                <w:rFonts w:ascii="Times New Roman" w:hAnsi="Times New Roman" w:cs="Times New Roman"/>
                <w:lang w:val="lv-LV"/>
              </w:rPr>
              <w:t>punkti (17</w:t>
            </w:r>
            <w:r w:rsidR="00A00EA2">
              <w:rPr>
                <w:rFonts w:ascii="Times New Roman" w:hAnsi="Times New Roman" w:cs="Times New Roman"/>
                <w:lang w:val="lv-LV"/>
              </w:rPr>
              <w:t>-</w:t>
            </w:r>
            <w:r w:rsidRPr="001C264D">
              <w:rPr>
                <w:rFonts w:ascii="Times New Roman" w:hAnsi="Times New Roman" w:cs="Times New Roman"/>
                <w:lang w:val="lv-LV"/>
              </w:rPr>
              <w:t>18 pareizas atbildes)</w:t>
            </w:r>
            <w:r w:rsidR="00922D44">
              <w:rPr>
                <w:rFonts w:ascii="Times New Roman" w:hAnsi="Times New Roman" w:cs="Times New Roman"/>
                <w:lang w:val="lv-LV"/>
              </w:rPr>
              <w:t>;</w:t>
            </w:r>
          </w:p>
          <w:p w:rsidR="00922D44" w:rsidP="007A0C25" w:rsidRDefault="001C264D" w14:paraId="316378A7" w14:textId="1C13A1CE">
            <w:pPr>
              <w:jc w:val="both"/>
              <w:rPr>
                <w:rFonts w:ascii="Times New Roman" w:hAnsi="Times New Roman" w:cs="Times New Roman"/>
                <w:lang w:val="lv-LV"/>
              </w:rPr>
            </w:pPr>
            <w:r w:rsidRPr="001C264D">
              <w:rPr>
                <w:rFonts w:ascii="Times New Roman" w:hAnsi="Times New Roman" w:cs="Times New Roman"/>
                <w:lang w:val="lv-LV"/>
              </w:rPr>
              <w:t>4</w:t>
            </w:r>
            <w:r w:rsidR="00A00EA2">
              <w:rPr>
                <w:rFonts w:ascii="Times New Roman" w:hAnsi="Times New Roman" w:cs="Times New Roman"/>
                <w:lang w:val="lv-LV"/>
              </w:rPr>
              <w:t> </w:t>
            </w:r>
            <w:r w:rsidRPr="001C264D">
              <w:rPr>
                <w:rFonts w:ascii="Times New Roman" w:hAnsi="Times New Roman" w:cs="Times New Roman"/>
                <w:lang w:val="lv-LV"/>
              </w:rPr>
              <w:t>punkti (13</w:t>
            </w:r>
            <w:r w:rsidR="00A00EA2">
              <w:rPr>
                <w:rFonts w:ascii="Times New Roman" w:hAnsi="Times New Roman" w:cs="Times New Roman"/>
                <w:lang w:val="lv-LV"/>
              </w:rPr>
              <w:t>-</w:t>
            </w:r>
            <w:r w:rsidRPr="001C264D">
              <w:rPr>
                <w:rFonts w:ascii="Times New Roman" w:hAnsi="Times New Roman" w:cs="Times New Roman"/>
                <w:lang w:val="lv-LV"/>
              </w:rPr>
              <w:t>16 pareizas atbildes)</w:t>
            </w:r>
            <w:r w:rsidR="00922D44">
              <w:rPr>
                <w:rFonts w:ascii="Times New Roman" w:hAnsi="Times New Roman" w:cs="Times New Roman"/>
                <w:lang w:val="lv-LV"/>
              </w:rPr>
              <w:t>;</w:t>
            </w:r>
          </w:p>
          <w:p w:rsidR="00922D44" w:rsidP="007A0C25" w:rsidRDefault="001C264D" w14:paraId="5646DFB9" w14:textId="40830470">
            <w:pPr>
              <w:jc w:val="both"/>
              <w:rPr>
                <w:rFonts w:ascii="Times New Roman" w:hAnsi="Times New Roman" w:cs="Times New Roman"/>
                <w:lang w:val="lv-LV"/>
              </w:rPr>
            </w:pPr>
            <w:r w:rsidRPr="001C264D">
              <w:rPr>
                <w:rFonts w:ascii="Times New Roman" w:hAnsi="Times New Roman" w:cs="Times New Roman"/>
                <w:lang w:val="lv-LV"/>
              </w:rPr>
              <w:t>3</w:t>
            </w:r>
            <w:r w:rsidR="00A00EA2">
              <w:rPr>
                <w:rFonts w:ascii="Times New Roman" w:hAnsi="Times New Roman" w:cs="Times New Roman"/>
                <w:lang w:val="lv-LV"/>
              </w:rPr>
              <w:t> </w:t>
            </w:r>
            <w:r w:rsidRPr="001C264D">
              <w:rPr>
                <w:rFonts w:ascii="Times New Roman" w:hAnsi="Times New Roman" w:cs="Times New Roman"/>
                <w:lang w:val="lv-LV"/>
              </w:rPr>
              <w:t>punkti (9</w:t>
            </w:r>
            <w:r w:rsidR="00A00EA2">
              <w:rPr>
                <w:rFonts w:ascii="Times New Roman" w:hAnsi="Times New Roman" w:cs="Times New Roman"/>
                <w:lang w:val="lv-LV"/>
              </w:rPr>
              <w:t>-</w:t>
            </w:r>
            <w:r w:rsidRPr="001C264D">
              <w:rPr>
                <w:rFonts w:ascii="Times New Roman" w:hAnsi="Times New Roman" w:cs="Times New Roman"/>
                <w:lang w:val="lv-LV"/>
              </w:rPr>
              <w:t>12 pareizas atbildes)</w:t>
            </w:r>
            <w:r w:rsidR="00922D44">
              <w:rPr>
                <w:rFonts w:ascii="Times New Roman" w:hAnsi="Times New Roman" w:cs="Times New Roman"/>
                <w:lang w:val="lv-LV"/>
              </w:rPr>
              <w:t>;</w:t>
            </w:r>
          </w:p>
          <w:p w:rsidR="00922D44" w:rsidP="007A0C25" w:rsidRDefault="001C264D" w14:paraId="73DFAE3F" w14:textId="15DBB3A4">
            <w:pPr>
              <w:jc w:val="both"/>
              <w:rPr>
                <w:rFonts w:ascii="Times New Roman" w:hAnsi="Times New Roman" w:cs="Times New Roman"/>
                <w:lang w:val="lv-LV"/>
              </w:rPr>
            </w:pPr>
            <w:r w:rsidRPr="001C264D">
              <w:rPr>
                <w:rFonts w:ascii="Times New Roman" w:hAnsi="Times New Roman" w:cs="Times New Roman"/>
                <w:lang w:val="lv-LV"/>
              </w:rPr>
              <w:t>2</w:t>
            </w:r>
            <w:r w:rsidR="00A00EA2">
              <w:rPr>
                <w:rFonts w:ascii="Times New Roman" w:hAnsi="Times New Roman" w:cs="Times New Roman"/>
                <w:lang w:val="lv-LV"/>
              </w:rPr>
              <w:t> </w:t>
            </w:r>
            <w:r w:rsidRPr="001C264D">
              <w:rPr>
                <w:rFonts w:ascii="Times New Roman" w:hAnsi="Times New Roman" w:cs="Times New Roman"/>
                <w:lang w:val="lv-LV"/>
              </w:rPr>
              <w:t>punkti (5</w:t>
            </w:r>
            <w:r w:rsidR="00A00EA2">
              <w:rPr>
                <w:rFonts w:ascii="Times New Roman" w:hAnsi="Times New Roman" w:cs="Times New Roman"/>
                <w:lang w:val="lv-LV"/>
              </w:rPr>
              <w:t>-</w:t>
            </w:r>
            <w:r w:rsidRPr="001C264D">
              <w:rPr>
                <w:rFonts w:ascii="Times New Roman" w:hAnsi="Times New Roman" w:cs="Times New Roman"/>
                <w:lang w:val="lv-LV"/>
              </w:rPr>
              <w:t>8 pareizas atbildes)</w:t>
            </w:r>
            <w:r w:rsidR="00922D44">
              <w:rPr>
                <w:rFonts w:ascii="Times New Roman" w:hAnsi="Times New Roman" w:cs="Times New Roman"/>
                <w:lang w:val="lv-LV"/>
              </w:rPr>
              <w:t>;</w:t>
            </w:r>
          </w:p>
          <w:p w:rsidR="00922D44" w:rsidP="007A0C25" w:rsidRDefault="001C264D" w14:paraId="36D971B1" w14:textId="5B60D92C">
            <w:pPr>
              <w:jc w:val="both"/>
              <w:rPr>
                <w:rFonts w:ascii="Times New Roman" w:hAnsi="Times New Roman" w:cs="Times New Roman"/>
                <w:lang w:val="lv-LV"/>
              </w:rPr>
            </w:pPr>
            <w:r w:rsidRPr="001C264D">
              <w:rPr>
                <w:rFonts w:ascii="Times New Roman" w:hAnsi="Times New Roman" w:cs="Times New Roman"/>
                <w:lang w:val="lv-LV"/>
              </w:rPr>
              <w:t>1</w:t>
            </w:r>
            <w:r w:rsidR="00A00EA2">
              <w:rPr>
                <w:rFonts w:ascii="Times New Roman" w:hAnsi="Times New Roman" w:cs="Times New Roman"/>
                <w:lang w:val="lv-LV"/>
              </w:rPr>
              <w:t> </w:t>
            </w:r>
            <w:r w:rsidRPr="001C264D">
              <w:rPr>
                <w:rFonts w:ascii="Times New Roman" w:hAnsi="Times New Roman" w:cs="Times New Roman"/>
                <w:lang w:val="lv-LV"/>
              </w:rPr>
              <w:t>punkts (1</w:t>
            </w:r>
            <w:r w:rsidR="00A00EA2">
              <w:rPr>
                <w:rFonts w:ascii="Times New Roman" w:hAnsi="Times New Roman" w:cs="Times New Roman"/>
                <w:lang w:val="lv-LV"/>
              </w:rPr>
              <w:t>-</w:t>
            </w:r>
            <w:r w:rsidRPr="001C264D">
              <w:rPr>
                <w:rFonts w:ascii="Times New Roman" w:hAnsi="Times New Roman" w:cs="Times New Roman"/>
                <w:lang w:val="lv-LV"/>
              </w:rPr>
              <w:t>4 pareizas atbildes)</w:t>
            </w:r>
            <w:r w:rsidR="00922D44">
              <w:rPr>
                <w:rFonts w:ascii="Times New Roman" w:hAnsi="Times New Roman" w:cs="Times New Roman"/>
                <w:lang w:val="lv-LV"/>
              </w:rPr>
              <w:t>;</w:t>
            </w:r>
          </w:p>
          <w:p w:rsidRPr="001C264D" w:rsidR="00675E79" w:rsidP="007A0C25" w:rsidRDefault="001C264D" w14:paraId="5EAECA99" w14:textId="7DCE3574">
            <w:pPr>
              <w:jc w:val="both"/>
              <w:rPr>
                <w:rFonts w:ascii="Times New Roman" w:hAnsi="Times New Roman" w:cs="Times New Roman"/>
                <w:sz w:val="24"/>
                <w:szCs w:val="24"/>
                <w:lang w:val="lv-LV"/>
              </w:rPr>
            </w:pPr>
            <w:r w:rsidRPr="001C264D">
              <w:rPr>
                <w:rFonts w:ascii="Times New Roman" w:hAnsi="Times New Roman" w:cs="Times New Roman"/>
                <w:lang w:val="lv-LV"/>
              </w:rPr>
              <w:t>0</w:t>
            </w:r>
            <w:r w:rsidR="00A00EA2">
              <w:rPr>
                <w:rFonts w:ascii="Times New Roman" w:hAnsi="Times New Roman" w:cs="Times New Roman"/>
                <w:lang w:val="lv-LV"/>
              </w:rPr>
              <w:t> </w:t>
            </w:r>
            <w:r w:rsidRPr="001C264D">
              <w:rPr>
                <w:rFonts w:ascii="Times New Roman" w:hAnsi="Times New Roman" w:cs="Times New Roman"/>
                <w:lang w:val="lv-LV"/>
              </w:rPr>
              <w:t>punkt</w:t>
            </w:r>
            <w:r w:rsidR="00EE1DB2">
              <w:rPr>
                <w:rFonts w:ascii="Times New Roman" w:hAnsi="Times New Roman" w:cs="Times New Roman"/>
                <w:lang w:val="lv-LV"/>
              </w:rPr>
              <w:t>u</w:t>
            </w:r>
            <w:r w:rsidRPr="001C264D">
              <w:rPr>
                <w:rFonts w:ascii="Times New Roman" w:hAnsi="Times New Roman" w:cs="Times New Roman"/>
                <w:lang w:val="lv-LV"/>
              </w:rPr>
              <w:t xml:space="preserve"> (nevienas pareizas atbildes)</w:t>
            </w:r>
          </w:p>
        </w:tc>
      </w:tr>
      <w:tr w:rsidRPr="00DB1C40" w:rsidR="00177DAF" w:rsidTr="00B645ED" w14:paraId="673D4E97" w14:textId="77777777">
        <w:tc>
          <w:tcPr>
            <w:tcW w:w="379" w:type="pct"/>
          </w:tcPr>
          <w:p w:rsidR="001C264D" w:rsidP="007A0C25" w:rsidRDefault="001C264D" w14:paraId="2C4E7DF8" w14:textId="15C4800E">
            <w:pPr>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A96BAA">
              <w:rPr>
                <w:rFonts w:ascii="Times New Roman" w:hAnsi="Times New Roman" w:cs="Times New Roman"/>
                <w:sz w:val="24"/>
                <w:szCs w:val="24"/>
                <w:lang w:val="lv-LV"/>
              </w:rPr>
              <w:t>4</w:t>
            </w:r>
            <w:r>
              <w:rPr>
                <w:rFonts w:ascii="Times New Roman" w:hAnsi="Times New Roman" w:cs="Times New Roman"/>
                <w:sz w:val="24"/>
                <w:szCs w:val="24"/>
                <w:lang w:val="lv-LV"/>
              </w:rPr>
              <w:t>.5.</w:t>
            </w:r>
          </w:p>
        </w:tc>
        <w:tc>
          <w:tcPr>
            <w:tcW w:w="1601" w:type="pct"/>
          </w:tcPr>
          <w:p w:rsidRPr="0023295E" w:rsidR="0023295E" w:rsidP="007A0C25" w:rsidRDefault="001C264D" w14:paraId="5ED74477" w14:textId="77777777">
            <w:pPr>
              <w:jc w:val="both"/>
              <w:rPr>
                <w:rFonts w:ascii="Times New Roman" w:hAnsi="Times New Roman" w:cs="Times New Roman"/>
                <w:b/>
                <w:bCs/>
                <w:lang w:val="lv-LV"/>
              </w:rPr>
            </w:pPr>
            <w:r w:rsidRPr="0023295E">
              <w:rPr>
                <w:rFonts w:ascii="Times New Roman" w:hAnsi="Times New Roman" w:cs="Times New Roman"/>
                <w:b/>
                <w:bCs/>
                <w:lang w:val="lv-LV"/>
              </w:rPr>
              <w:t>Pārrunas</w:t>
            </w:r>
          </w:p>
          <w:p w:rsidRPr="001C264D" w:rsidR="001C264D" w:rsidP="007A0C25" w:rsidRDefault="001C264D" w14:paraId="5A436AD5" w14:textId="06F775E0">
            <w:pPr>
              <w:jc w:val="both"/>
              <w:rPr>
                <w:rFonts w:ascii="Times New Roman" w:hAnsi="Times New Roman" w:cs="Times New Roman"/>
                <w:lang w:val="lv-LV"/>
              </w:rPr>
            </w:pPr>
            <w:r w:rsidRPr="001C264D">
              <w:rPr>
                <w:rFonts w:ascii="Times New Roman" w:hAnsi="Times New Roman" w:cs="Times New Roman"/>
                <w:lang w:val="lv-LV"/>
              </w:rPr>
              <w:t>Minimālās prasības</w:t>
            </w:r>
            <w:r w:rsidR="00281990">
              <w:rPr>
                <w:rFonts w:ascii="Times New Roman" w:hAnsi="Times New Roman" w:cs="Times New Roman"/>
                <w:lang w:val="lv-LV"/>
              </w:rPr>
              <w:t> </w:t>
            </w:r>
            <w:r w:rsidRPr="001C264D">
              <w:rPr>
                <w:rFonts w:ascii="Times New Roman" w:hAnsi="Times New Roman" w:cs="Times New Roman"/>
                <w:lang w:val="lv-LV"/>
              </w:rPr>
              <w:t>– 3</w:t>
            </w:r>
            <w:r w:rsidR="000C2049">
              <w:rPr>
                <w:rFonts w:ascii="Times New Roman" w:hAnsi="Times New Roman" w:cs="Times New Roman"/>
                <w:lang w:val="lv-LV"/>
              </w:rPr>
              <w:t> </w:t>
            </w:r>
            <w:r w:rsidRPr="001C264D">
              <w:rPr>
                <w:rFonts w:ascii="Times New Roman" w:hAnsi="Times New Roman" w:cs="Times New Roman"/>
                <w:lang w:val="lv-LV"/>
              </w:rPr>
              <w:t>punkti.</w:t>
            </w:r>
          </w:p>
        </w:tc>
        <w:tc>
          <w:tcPr>
            <w:tcW w:w="763" w:type="pct"/>
          </w:tcPr>
          <w:p w:rsidRPr="001C264D" w:rsidR="001C264D" w:rsidP="00922D44" w:rsidRDefault="001C264D" w14:paraId="6766621D" w14:textId="385145A1">
            <w:pPr>
              <w:jc w:val="center"/>
              <w:rPr>
                <w:rFonts w:ascii="Times New Roman" w:hAnsi="Times New Roman" w:cs="Times New Roman"/>
                <w:sz w:val="24"/>
                <w:szCs w:val="24"/>
                <w:lang w:val="lv-LV"/>
              </w:rPr>
            </w:pPr>
            <w:r w:rsidRPr="001C264D">
              <w:rPr>
                <w:rFonts w:ascii="Times New Roman" w:hAnsi="Times New Roman" w:cs="Times New Roman"/>
                <w:sz w:val="24"/>
                <w:szCs w:val="24"/>
                <w:lang w:val="lv-LV"/>
              </w:rPr>
              <w:t>5</w:t>
            </w:r>
          </w:p>
        </w:tc>
        <w:tc>
          <w:tcPr>
            <w:tcW w:w="2257" w:type="pct"/>
          </w:tcPr>
          <w:p w:rsidR="00E65275" w:rsidP="007A0C25" w:rsidRDefault="001C264D" w14:paraId="7635D328" w14:textId="107F1984">
            <w:pPr>
              <w:jc w:val="both"/>
              <w:rPr>
                <w:rFonts w:ascii="Times New Roman" w:hAnsi="Times New Roman" w:cs="Times New Roman"/>
                <w:lang w:val="lv-LV"/>
              </w:rPr>
            </w:pPr>
            <w:r w:rsidRPr="001C264D">
              <w:rPr>
                <w:rFonts w:ascii="Times New Roman" w:hAnsi="Times New Roman" w:cs="Times New Roman"/>
                <w:lang w:val="lv-LV"/>
              </w:rPr>
              <w:t>5</w:t>
            </w:r>
            <w:r w:rsidR="00E65275">
              <w:rPr>
                <w:rFonts w:ascii="Times New Roman" w:hAnsi="Times New Roman" w:cs="Times New Roman"/>
                <w:lang w:val="lv-LV"/>
              </w:rPr>
              <w:t> </w:t>
            </w:r>
            <w:r w:rsidRPr="001C264D">
              <w:rPr>
                <w:rFonts w:ascii="Times New Roman" w:hAnsi="Times New Roman" w:cs="Times New Roman"/>
                <w:lang w:val="lv-LV"/>
              </w:rPr>
              <w:t>punkti</w:t>
            </w:r>
            <w:r w:rsidR="00D03F45">
              <w:rPr>
                <w:rFonts w:ascii="Times New Roman" w:hAnsi="Times New Roman" w:cs="Times New Roman"/>
                <w:lang w:val="lv-LV"/>
              </w:rPr>
              <w:t> </w:t>
            </w:r>
            <w:r w:rsidRPr="001C264D">
              <w:rPr>
                <w:rFonts w:ascii="Times New Roman" w:hAnsi="Times New Roman" w:cs="Times New Roman"/>
                <w:lang w:val="lv-LV"/>
              </w:rPr>
              <w:t>– teicamas komunikācijas spējas un argumentācijas prasmes (nepieļauj nevienu kļūdu); pretendenta motivācija atbilst Valsts valodas likuma mērķim</w:t>
            </w:r>
            <w:r w:rsidR="00821D38">
              <w:rPr>
                <w:rFonts w:ascii="Times New Roman" w:hAnsi="Times New Roman" w:cs="Times New Roman"/>
                <w:lang w:val="lv-LV"/>
              </w:rPr>
              <w:t> </w:t>
            </w:r>
            <w:r w:rsidRPr="001C264D">
              <w:rPr>
                <w:rFonts w:ascii="Times New Roman" w:hAnsi="Times New Roman" w:cs="Times New Roman"/>
                <w:lang w:val="lv-LV"/>
              </w:rPr>
              <w:t>– nodrošināt latviešu valodas saglabāšanu, aizsardzību un attīstību, kā arī nodrošināt tiesības brīvi lietot latviešu valodu jebkurā dzīves jomā visā Latvijas teritorijā, konsultējot personas par Valsts valodas likuma prasībām publiskajā informācijā un preču marķējumā un lietošanas instrukcijās ietvertajā informācijā.</w:t>
            </w:r>
          </w:p>
          <w:p w:rsidR="00E65275" w:rsidP="007A0C25" w:rsidRDefault="001C264D" w14:paraId="12962764" w14:textId="2DC50A36">
            <w:pPr>
              <w:jc w:val="both"/>
              <w:rPr>
                <w:rFonts w:ascii="Times New Roman" w:hAnsi="Times New Roman" w:cs="Times New Roman"/>
                <w:lang w:val="lv-LV"/>
              </w:rPr>
            </w:pPr>
            <w:r w:rsidRPr="001C264D">
              <w:rPr>
                <w:rFonts w:ascii="Times New Roman" w:hAnsi="Times New Roman" w:cs="Times New Roman"/>
                <w:lang w:val="lv-LV"/>
              </w:rPr>
              <w:t>3</w:t>
            </w:r>
            <w:r w:rsidR="00E65275">
              <w:rPr>
                <w:rFonts w:ascii="Times New Roman" w:hAnsi="Times New Roman" w:cs="Times New Roman"/>
                <w:lang w:val="lv-LV"/>
              </w:rPr>
              <w:t> </w:t>
            </w:r>
            <w:r w:rsidRPr="001C264D">
              <w:rPr>
                <w:rFonts w:ascii="Times New Roman" w:hAnsi="Times New Roman" w:cs="Times New Roman"/>
                <w:lang w:val="lv-LV"/>
              </w:rPr>
              <w:t>punkti</w:t>
            </w:r>
            <w:r w:rsidR="00E65275">
              <w:rPr>
                <w:rFonts w:ascii="Times New Roman" w:hAnsi="Times New Roman" w:cs="Times New Roman"/>
                <w:lang w:val="lv-LV"/>
              </w:rPr>
              <w:t> </w:t>
            </w:r>
            <w:r w:rsidRPr="001C264D">
              <w:rPr>
                <w:rFonts w:ascii="Times New Roman" w:hAnsi="Times New Roman" w:cs="Times New Roman"/>
                <w:lang w:val="lv-LV"/>
              </w:rPr>
              <w:t>– apmierinošas komunikācijas spējas un argumentācijas prasmes (3</w:t>
            </w:r>
            <w:r w:rsidR="00E65275">
              <w:rPr>
                <w:rFonts w:ascii="Times New Roman" w:hAnsi="Times New Roman" w:cs="Times New Roman"/>
                <w:lang w:val="lv-LV"/>
              </w:rPr>
              <w:t>-</w:t>
            </w:r>
            <w:r w:rsidRPr="001C264D">
              <w:rPr>
                <w:rFonts w:ascii="Times New Roman" w:hAnsi="Times New Roman" w:cs="Times New Roman"/>
                <w:lang w:val="lv-LV"/>
              </w:rPr>
              <w:t>4 kļūdas); motivācija daļēji atbilst Valsts valodas likuma mērķim.</w:t>
            </w:r>
          </w:p>
          <w:p w:rsidRPr="001C264D" w:rsidR="001C264D" w:rsidP="007A0C25" w:rsidRDefault="001C264D" w14:paraId="5DCEF296" w14:textId="62A13022">
            <w:pPr>
              <w:jc w:val="both"/>
              <w:rPr>
                <w:rFonts w:ascii="Times New Roman" w:hAnsi="Times New Roman" w:cs="Times New Roman"/>
                <w:lang w:val="lv-LV"/>
              </w:rPr>
            </w:pPr>
            <w:r w:rsidRPr="001C264D">
              <w:rPr>
                <w:rFonts w:ascii="Times New Roman" w:hAnsi="Times New Roman" w:cs="Times New Roman"/>
                <w:lang w:val="lv-LV"/>
              </w:rPr>
              <w:t>0</w:t>
            </w:r>
            <w:r w:rsidR="00E65275">
              <w:rPr>
                <w:rFonts w:ascii="Times New Roman" w:hAnsi="Times New Roman" w:cs="Times New Roman"/>
                <w:lang w:val="lv-LV"/>
              </w:rPr>
              <w:t> </w:t>
            </w:r>
            <w:r w:rsidRPr="001C264D">
              <w:rPr>
                <w:rFonts w:ascii="Times New Roman" w:hAnsi="Times New Roman" w:cs="Times New Roman"/>
                <w:lang w:val="lv-LV"/>
              </w:rPr>
              <w:t>punkti</w:t>
            </w:r>
            <w:r w:rsidR="00E65275">
              <w:rPr>
                <w:rFonts w:ascii="Times New Roman" w:hAnsi="Times New Roman" w:cs="Times New Roman"/>
                <w:lang w:val="lv-LV"/>
              </w:rPr>
              <w:t> </w:t>
            </w:r>
            <w:r w:rsidRPr="001C264D">
              <w:rPr>
                <w:rFonts w:ascii="Times New Roman" w:hAnsi="Times New Roman" w:cs="Times New Roman"/>
                <w:lang w:val="lv-LV"/>
              </w:rPr>
              <w:t>– nespēj argumentēt savu viedokli, stipri apgrūtināta komunikācija; motivācija neatbilst Valsts valodas likuma mērķim.</w:t>
            </w:r>
          </w:p>
        </w:tc>
      </w:tr>
    </w:tbl>
    <w:p w:rsidR="008B1864" w:rsidP="00B645ED" w:rsidRDefault="008B1864" w14:paraId="68261207" w14:textId="77777777">
      <w:pPr>
        <w:spacing w:after="0"/>
        <w:jc w:val="both"/>
        <w:rPr>
          <w:rFonts w:ascii="Times New Roman" w:hAnsi="Times New Roman" w:cs="Times New Roman"/>
          <w:sz w:val="24"/>
          <w:szCs w:val="24"/>
          <w:lang w:val="lv-LV"/>
        </w:rPr>
      </w:pPr>
    </w:p>
    <w:p w:rsidR="00081099" w:rsidP="00B645ED" w:rsidRDefault="00EA1A2E" w14:paraId="3F4DD4C6" w14:textId="44EBD376">
      <w:pPr>
        <w:spacing w:after="0"/>
        <w:ind w:firstLine="709"/>
        <w:jc w:val="both"/>
        <w:rPr>
          <w:rFonts w:ascii="Times New Roman" w:hAnsi="Times New Roman" w:cs="Times New Roman"/>
          <w:sz w:val="24"/>
          <w:szCs w:val="24"/>
          <w:lang w:val="lv-LV"/>
        </w:rPr>
      </w:pPr>
      <w:r>
        <w:rPr>
          <w:rFonts w:ascii="Times New Roman" w:hAnsi="Times New Roman" w:cs="Times New Roman"/>
          <w:sz w:val="24"/>
          <w:szCs w:val="24"/>
          <w:lang w:val="lv-LV"/>
        </w:rPr>
        <w:t>8.5. </w:t>
      </w:r>
      <w:r w:rsidRPr="00D13D3F" w:rsidR="00746C0D">
        <w:rPr>
          <w:rFonts w:ascii="Times New Roman" w:hAnsi="Times New Roman" w:cs="Times New Roman"/>
          <w:sz w:val="24"/>
          <w:szCs w:val="24"/>
          <w:lang w:val="lv-LV"/>
        </w:rPr>
        <w:t>Veicot pretendentu novērtējumu, katrs</w:t>
      </w:r>
      <w:r w:rsidR="00081099">
        <w:rPr>
          <w:rFonts w:ascii="Times New Roman" w:hAnsi="Times New Roman" w:cs="Times New Roman"/>
          <w:sz w:val="24"/>
          <w:szCs w:val="24"/>
          <w:lang w:val="lv-LV"/>
        </w:rPr>
        <w:t xml:space="preserve"> </w:t>
      </w:r>
      <w:r w:rsidR="00A556D2">
        <w:rPr>
          <w:rFonts w:ascii="Times New Roman" w:hAnsi="Times New Roman" w:cs="Times New Roman"/>
          <w:sz w:val="24"/>
          <w:szCs w:val="24"/>
          <w:lang w:val="lv-LV"/>
        </w:rPr>
        <w:t xml:space="preserve">klātesošais </w:t>
      </w:r>
      <w:r w:rsidRPr="00D13D3F" w:rsidR="00746C0D">
        <w:rPr>
          <w:rFonts w:ascii="Times New Roman" w:hAnsi="Times New Roman" w:cs="Times New Roman"/>
          <w:sz w:val="24"/>
          <w:szCs w:val="24"/>
          <w:lang w:val="lv-LV"/>
        </w:rPr>
        <w:t>komisijas loceklis aizpilda un paraksta pieteikumu individuālās vērtēšanas tabulu. Komisijas locekļu sagatavotās un parakstītās vērtēšanas tabulas apkopo vienā kopējā tabulā.</w:t>
      </w:r>
    </w:p>
    <w:p w:rsidR="00081099" w:rsidP="00B645ED" w:rsidRDefault="00081099" w14:paraId="220921B9" w14:textId="5B62F59A">
      <w:pPr>
        <w:spacing w:after="0"/>
        <w:ind w:firstLine="709"/>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Pr="00D13D3F" w:rsidR="00746C0D">
        <w:rPr>
          <w:rFonts w:ascii="Times New Roman" w:hAnsi="Times New Roman" w:cs="Times New Roman"/>
          <w:sz w:val="24"/>
          <w:szCs w:val="24"/>
          <w:lang w:val="lv-LV"/>
        </w:rPr>
        <w:t>.</w:t>
      </w:r>
      <w:r w:rsidR="0070620D">
        <w:rPr>
          <w:rFonts w:ascii="Times New Roman" w:hAnsi="Times New Roman" w:cs="Times New Roman"/>
          <w:sz w:val="24"/>
          <w:szCs w:val="24"/>
          <w:lang w:val="lv-LV"/>
        </w:rPr>
        <w:t>6</w:t>
      </w:r>
      <w:r w:rsidRPr="00D13D3F" w:rsidR="00746C0D">
        <w:rPr>
          <w:rFonts w:ascii="Times New Roman" w:hAnsi="Times New Roman" w:cs="Times New Roman"/>
          <w:sz w:val="24"/>
          <w:szCs w:val="24"/>
          <w:lang w:val="lv-LV"/>
        </w:rPr>
        <w:t>.</w:t>
      </w:r>
      <w:r w:rsidR="00123B8F">
        <w:rPr>
          <w:rFonts w:ascii="Times New Roman" w:hAnsi="Times New Roman" w:cs="Times New Roman"/>
          <w:sz w:val="24"/>
          <w:szCs w:val="24"/>
          <w:lang w:val="lv-LV"/>
        </w:rPr>
        <w:t> </w:t>
      </w:r>
      <w:r w:rsidRPr="00D13D3F" w:rsidR="00746C0D">
        <w:rPr>
          <w:rFonts w:ascii="Times New Roman" w:hAnsi="Times New Roman" w:cs="Times New Roman"/>
          <w:sz w:val="24"/>
          <w:szCs w:val="24"/>
          <w:lang w:val="lv-LV"/>
        </w:rPr>
        <w:t>Pretendentu pieteikumus sarindo dilstošā secībā atbilstoši iegūtajam vidējam punktu skaitam, kuru aprēķina, saskaitot komisijas locekļu individuālos vērtējumus par katru p</w:t>
      </w:r>
      <w:r w:rsidR="009C447C">
        <w:rPr>
          <w:rFonts w:ascii="Times New Roman" w:hAnsi="Times New Roman" w:cs="Times New Roman"/>
          <w:sz w:val="24"/>
          <w:szCs w:val="24"/>
          <w:lang w:val="lv-LV"/>
        </w:rPr>
        <w:t>retendentu</w:t>
      </w:r>
      <w:r w:rsidRPr="00D13D3F" w:rsidR="00746C0D">
        <w:rPr>
          <w:rFonts w:ascii="Times New Roman" w:hAnsi="Times New Roman" w:cs="Times New Roman"/>
          <w:sz w:val="24"/>
          <w:szCs w:val="24"/>
          <w:lang w:val="lv-LV"/>
        </w:rPr>
        <w:t xml:space="preserve"> un iegūto summu izdalot ar komisijas locekļu skaitu.</w:t>
      </w:r>
    </w:p>
    <w:p w:rsidRPr="00A43193" w:rsidR="00081099" w:rsidP="00B645ED" w:rsidRDefault="00081099" w14:paraId="237F4883" w14:textId="505A15D9">
      <w:pPr>
        <w:spacing w:after="0"/>
        <w:ind w:firstLine="709"/>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Pr="00D13D3F" w:rsidR="00746C0D">
        <w:rPr>
          <w:rFonts w:ascii="Times New Roman" w:hAnsi="Times New Roman" w:cs="Times New Roman"/>
          <w:sz w:val="24"/>
          <w:szCs w:val="24"/>
          <w:lang w:val="lv-LV"/>
        </w:rPr>
        <w:t>.</w:t>
      </w:r>
      <w:r w:rsidR="0070620D">
        <w:rPr>
          <w:rFonts w:ascii="Times New Roman" w:hAnsi="Times New Roman" w:cs="Times New Roman"/>
          <w:sz w:val="24"/>
          <w:szCs w:val="24"/>
          <w:lang w:val="lv-LV"/>
        </w:rPr>
        <w:t>7</w:t>
      </w:r>
      <w:r w:rsidRPr="00D13D3F" w:rsidR="00746C0D">
        <w:rPr>
          <w:rFonts w:ascii="Times New Roman" w:hAnsi="Times New Roman" w:cs="Times New Roman"/>
          <w:sz w:val="24"/>
          <w:szCs w:val="24"/>
          <w:lang w:val="lv-LV"/>
        </w:rPr>
        <w:t>.</w:t>
      </w:r>
      <w:bookmarkStart w:name="_Hlk120625801" w:id="1"/>
      <w:r w:rsidR="00123B8F">
        <w:rPr>
          <w:rFonts w:ascii="Times New Roman" w:hAnsi="Times New Roman" w:cs="Times New Roman"/>
          <w:sz w:val="24"/>
          <w:szCs w:val="24"/>
          <w:lang w:val="lv-LV"/>
        </w:rPr>
        <w:t> </w:t>
      </w:r>
      <w:r w:rsidRPr="00A43193" w:rsidR="00A43193">
        <w:rPr>
          <w:rFonts w:ascii="Times New Roman" w:hAnsi="Times New Roman" w:cs="Times New Roman"/>
          <w:color w:val="242424"/>
          <w:sz w:val="24"/>
          <w:szCs w:val="24"/>
          <w:shd w:val="clear" w:color="auto" w:fill="FFFFFF"/>
          <w:lang w:val="lv-LV"/>
        </w:rPr>
        <w:t>Ja</w:t>
      </w:r>
      <w:r w:rsidR="00357C83">
        <w:rPr>
          <w:rFonts w:ascii="Times New Roman" w:hAnsi="Times New Roman" w:cs="Times New Roman"/>
          <w:color w:val="242424"/>
          <w:sz w:val="24"/>
          <w:szCs w:val="24"/>
          <w:shd w:val="clear" w:color="auto" w:fill="FFFFFF"/>
          <w:lang w:val="lv-LV"/>
        </w:rPr>
        <w:t xml:space="preserve"> </w:t>
      </w:r>
      <w:r w:rsidRPr="00A43193" w:rsidR="00A43193">
        <w:rPr>
          <w:rFonts w:ascii="Times New Roman" w:hAnsi="Times New Roman" w:cs="Times New Roman"/>
          <w:color w:val="242424"/>
          <w:sz w:val="24"/>
          <w:szCs w:val="24"/>
          <w:shd w:val="clear" w:color="auto" w:fill="FFFFFF"/>
          <w:lang w:val="lv-LV"/>
        </w:rPr>
        <w:t>pretendent</w:t>
      </w:r>
      <w:r w:rsidR="00A20423">
        <w:rPr>
          <w:rFonts w:ascii="Times New Roman" w:hAnsi="Times New Roman" w:cs="Times New Roman"/>
          <w:color w:val="242424"/>
          <w:sz w:val="24"/>
          <w:szCs w:val="24"/>
          <w:shd w:val="clear" w:color="auto" w:fill="FFFFFF"/>
          <w:lang w:val="lv-LV"/>
        </w:rPr>
        <w:t>s</w:t>
      </w:r>
      <w:r w:rsidR="00357C83">
        <w:rPr>
          <w:rFonts w:ascii="Times New Roman" w:hAnsi="Times New Roman" w:cs="Times New Roman"/>
          <w:color w:val="242424"/>
          <w:sz w:val="24"/>
          <w:szCs w:val="24"/>
          <w:shd w:val="clear" w:color="auto" w:fill="FFFFFF"/>
          <w:lang w:val="lv-LV"/>
        </w:rPr>
        <w:t xml:space="preserve"> </w:t>
      </w:r>
      <w:r w:rsidRPr="00A43193" w:rsidR="00A43193">
        <w:rPr>
          <w:rFonts w:ascii="Times New Roman" w:hAnsi="Times New Roman" w:cs="Times New Roman"/>
          <w:color w:val="242424"/>
          <w:sz w:val="24"/>
          <w:szCs w:val="24"/>
          <w:shd w:val="clear" w:color="auto" w:fill="FFFFFF"/>
          <w:lang w:val="lv-LV"/>
        </w:rPr>
        <w:t>ir</w:t>
      </w:r>
      <w:r w:rsidR="00357C83">
        <w:rPr>
          <w:rFonts w:ascii="Times New Roman" w:hAnsi="Times New Roman" w:cs="Times New Roman"/>
          <w:color w:val="242424"/>
          <w:sz w:val="24"/>
          <w:szCs w:val="24"/>
          <w:shd w:val="clear" w:color="auto" w:fill="FFFFFF"/>
          <w:lang w:val="lv-LV"/>
        </w:rPr>
        <w:t xml:space="preserve"> </w:t>
      </w:r>
      <w:r w:rsidRPr="00A43193" w:rsidR="00A43193">
        <w:rPr>
          <w:rFonts w:ascii="Times New Roman" w:hAnsi="Times New Roman" w:cs="Times New Roman"/>
          <w:color w:val="242424"/>
          <w:sz w:val="24"/>
          <w:szCs w:val="24"/>
          <w:shd w:val="clear" w:color="auto" w:fill="FFFFFF"/>
          <w:lang w:val="lv-LV"/>
        </w:rPr>
        <w:t>saņēmis vismaz 24</w:t>
      </w:r>
      <w:r w:rsidR="00123B8F">
        <w:rPr>
          <w:rFonts w:ascii="Times New Roman" w:hAnsi="Times New Roman" w:cs="Times New Roman"/>
          <w:color w:val="242424"/>
          <w:sz w:val="24"/>
          <w:szCs w:val="24"/>
          <w:shd w:val="clear" w:color="auto" w:fill="FFFFFF"/>
          <w:lang w:val="lv-LV"/>
        </w:rPr>
        <w:t> </w:t>
      </w:r>
      <w:r w:rsidRPr="00A43193" w:rsidR="00A43193">
        <w:rPr>
          <w:rFonts w:ascii="Times New Roman" w:hAnsi="Times New Roman" w:cs="Times New Roman"/>
          <w:color w:val="242424"/>
          <w:sz w:val="24"/>
          <w:szCs w:val="24"/>
          <w:shd w:val="clear" w:color="auto" w:fill="FFFFFF"/>
          <w:lang w:val="lv-LV"/>
        </w:rPr>
        <w:t>punktus komisijas vidējā izvērtējumā, viņam tiek piedāvāts noslēgt brīvprātīgā darba līgumu par sabiedriskā palīga pienākumu veikšanu.</w:t>
      </w:r>
    </w:p>
    <w:bookmarkEnd w:id="1"/>
    <w:p w:rsidRPr="00A837B6" w:rsidR="00A806C9" w:rsidP="00B645ED" w:rsidRDefault="00081099" w14:paraId="47FA5C7F" w14:textId="35FDAB53">
      <w:pPr>
        <w:spacing w:after="0"/>
        <w:ind w:firstLine="709"/>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70620D">
        <w:rPr>
          <w:rFonts w:ascii="Times New Roman" w:hAnsi="Times New Roman" w:cs="Times New Roman"/>
          <w:sz w:val="24"/>
          <w:szCs w:val="24"/>
          <w:lang w:val="lv-LV"/>
        </w:rPr>
        <w:t>8</w:t>
      </w:r>
      <w:r w:rsidRPr="00D13D3F" w:rsidR="00746C0D">
        <w:rPr>
          <w:rFonts w:ascii="Times New Roman" w:hAnsi="Times New Roman" w:cs="Times New Roman"/>
          <w:sz w:val="24"/>
          <w:szCs w:val="24"/>
          <w:lang w:val="lv-LV"/>
        </w:rPr>
        <w:t>.</w:t>
      </w:r>
      <w:r w:rsidR="00123B8F">
        <w:rPr>
          <w:rFonts w:ascii="Times New Roman" w:hAnsi="Times New Roman" w:cs="Times New Roman"/>
          <w:sz w:val="24"/>
          <w:szCs w:val="24"/>
          <w:lang w:val="lv-LV"/>
        </w:rPr>
        <w:t> </w:t>
      </w:r>
      <w:r w:rsidRPr="00D13D3F" w:rsidR="00746C0D">
        <w:rPr>
          <w:rFonts w:ascii="Times New Roman" w:hAnsi="Times New Roman" w:cs="Times New Roman"/>
          <w:sz w:val="24"/>
          <w:szCs w:val="24"/>
          <w:lang w:val="lv-LV"/>
        </w:rPr>
        <w:t xml:space="preserve">Par rezultātiem paziņo katram pretendentam, kas atbilst visiem kritērijiem, rakstveidā </w:t>
      </w:r>
      <w:r w:rsidRPr="00B04276" w:rsidR="00746C0D">
        <w:rPr>
          <w:rFonts w:ascii="Times New Roman" w:hAnsi="Times New Roman" w:cs="Times New Roman"/>
          <w:sz w:val="24"/>
          <w:szCs w:val="24"/>
          <w:lang w:val="lv-LV"/>
        </w:rPr>
        <w:t>piecu darbdienu laikā</w:t>
      </w:r>
      <w:r w:rsidRPr="00D13D3F" w:rsidR="00746C0D">
        <w:rPr>
          <w:rFonts w:ascii="Times New Roman" w:hAnsi="Times New Roman" w:cs="Times New Roman"/>
          <w:sz w:val="24"/>
          <w:szCs w:val="24"/>
          <w:lang w:val="lv-LV"/>
        </w:rPr>
        <w:t xml:space="preserve"> pēc lēmuma pieņemšanas par līguma noslēgšanu ar pretendentu.</w:t>
      </w:r>
    </w:p>
    <w:sectPr w:rsidRPr="00A837B6" w:rsidR="00A806C9" w:rsidSect="00B645ED">
      <w:footerReference w:type="default" r:id="rId8"/>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6696" w14:textId="77777777" w:rsidR="000B2098" w:rsidRDefault="000B2098" w:rsidP="00650919">
      <w:pPr>
        <w:spacing w:after="0" w:line="240" w:lineRule="auto"/>
      </w:pPr>
      <w:r>
        <w:separator/>
      </w:r>
    </w:p>
  </w:endnote>
  <w:endnote w:type="continuationSeparator" w:id="0">
    <w:p w14:paraId="4BDC45B5" w14:textId="77777777" w:rsidR="000B2098" w:rsidRDefault="000B2098" w:rsidP="00650919">
      <w:pPr>
        <w:spacing w:after="0" w:line="240" w:lineRule="auto"/>
      </w:pPr>
      <w:r>
        <w:continuationSeparator/>
      </w:r>
    </w:p>
  </w:endnote>
  <w:endnote w:type="continuationNotice" w:id="1">
    <w:p w14:paraId="12768FE7" w14:textId="77777777" w:rsidR="000B2098" w:rsidRDefault="000B2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7770621"/>
      <w:docPartObj>
        <w:docPartGallery w:val="Page Numbers (Bottom of Page)"/>
        <w:docPartUnique/>
      </w:docPartObj>
    </w:sdtPr>
    <w:sdtEndPr/>
    <w:sdtContent>
      <w:p w14:paraId="73F4336E" w14:textId="05098B76" w:rsidR="00B645ED" w:rsidRPr="00B645ED" w:rsidRDefault="00B645ED">
        <w:pPr>
          <w:pStyle w:val="Footer"/>
          <w:jc w:val="right"/>
          <w:rPr>
            <w:rFonts w:ascii="Times New Roman" w:hAnsi="Times New Roman" w:cs="Times New Roman"/>
          </w:rPr>
        </w:pPr>
        <w:r w:rsidRPr="00B645ED">
          <w:rPr>
            <w:rFonts w:ascii="Times New Roman" w:hAnsi="Times New Roman" w:cs="Times New Roman"/>
          </w:rPr>
          <w:fldChar w:fldCharType="begin"/>
        </w:r>
        <w:r w:rsidRPr="00B645ED">
          <w:rPr>
            <w:rFonts w:ascii="Times New Roman" w:hAnsi="Times New Roman" w:cs="Times New Roman"/>
          </w:rPr>
          <w:instrText>PAGE   \* MERGEFORMAT</w:instrText>
        </w:r>
        <w:r w:rsidRPr="00B645ED">
          <w:rPr>
            <w:rFonts w:ascii="Times New Roman" w:hAnsi="Times New Roman" w:cs="Times New Roman"/>
          </w:rPr>
          <w:fldChar w:fldCharType="separate"/>
        </w:r>
        <w:r w:rsidRPr="00B645ED">
          <w:rPr>
            <w:rFonts w:ascii="Times New Roman" w:hAnsi="Times New Roman" w:cs="Times New Roman"/>
            <w:lang w:val="lv-LV"/>
          </w:rPr>
          <w:t>2</w:t>
        </w:r>
        <w:r w:rsidRPr="00B645E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2749" w14:textId="77777777" w:rsidR="000B2098" w:rsidRDefault="000B2098" w:rsidP="00650919">
      <w:pPr>
        <w:spacing w:after="0" w:line="240" w:lineRule="auto"/>
      </w:pPr>
      <w:r>
        <w:separator/>
      </w:r>
    </w:p>
  </w:footnote>
  <w:footnote w:type="continuationSeparator" w:id="0">
    <w:p w14:paraId="50B5D81A" w14:textId="77777777" w:rsidR="000B2098" w:rsidRDefault="000B2098" w:rsidP="00650919">
      <w:pPr>
        <w:spacing w:after="0" w:line="240" w:lineRule="auto"/>
      </w:pPr>
      <w:r>
        <w:continuationSeparator/>
      </w:r>
    </w:p>
  </w:footnote>
  <w:footnote w:type="continuationNotice" w:id="1">
    <w:p w14:paraId="32CE8851" w14:textId="77777777" w:rsidR="000B2098" w:rsidRDefault="000B20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31A"/>
    <w:multiLevelType w:val="multilevel"/>
    <w:tmpl w:val="024EE3F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683344B1"/>
    <w:multiLevelType w:val="multilevel"/>
    <w:tmpl w:val="4F76BB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98283145">
    <w:abstractNumId w:val="1"/>
  </w:num>
  <w:num w:numId="2" w16cid:durableId="165853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0D"/>
    <w:rsid w:val="000364DD"/>
    <w:rsid w:val="000416AB"/>
    <w:rsid w:val="00044B9A"/>
    <w:rsid w:val="00055933"/>
    <w:rsid w:val="00056657"/>
    <w:rsid w:val="000618D3"/>
    <w:rsid w:val="00066083"/>
    <w:rsid w:val="000737DB"/>
    <w:rsid w:val="00081099"/>
    <w:rsid w:val="00096923"/>
    <w:rsid w:val="000B2098"/>
    <w:rsid w:val="000C2049"/>
    <w:rsid w:val="00123B8F"/>
    <w:rsid w:val="001334D2"/>
    <w:rsid w:val="00137730"/>
    <w:rsid w:val="001517CE"/>
    <w:rsid w:val="0015394C"/>
    <w:rsid w:val="001655A9"/>
    <w:rsid w:val="00176B44"/>
    <w:rsid w:val="00177DAF"/>
    <w:rsid w:val="001915D8"/>
    <w:rsid w:val="001B386C"/>
    <w:rsid w:val="001B7091"/>
    <w:rsid w:val="001C264D"/>
    <w:rsid w:val="001C7E5D"/>
    <w:rsid w:val="001E7BEE"/>
    <w:rsid w:val="00201FCE"/>
    <w:rsid w:val="00205C14"/>
    <w:rsid w:val="002158D8"/>
    <w:rsid w:val="00215917"/>
    <w:rsid w:val="00224AAF"/>
    <w:rsid w:val="0023087E"/>
    <w:rsid w:val="0023295E"/>
    <w:rsid w:val="00252679"/>
    <w:rsid w:val="00271C4D"/>
    <w:rsid w:val="002778C5"/>
    <w:rsid w:val="00281990"/>
    <w:rsid w:val="002A577B"/>
    <w:rsid w:val="002B359C"/>
    <w:rsid w:val="002D2DD0"/>
    <w:rsid w:val="002D5274"/>
    <w:rsid w:val="0030376D"/>
    <w:rsid w:val="00324F20"/>
    <w:rsid w:val="0034689E"/>
    <w:rsid w:val="00346F51"/>
    <w:rsid w:val="00347C75"/>
    <w:rsid w:val="00357C83"/>
    <w:rsid w:val="00357E54"/>
    <w:rsid w:val="003700F8"/>
    <w:rsid w:val="003738F5"/>
    <w:rsid w:val="003911E7"/>
    <w:rsid w:val="0039292F"/>
    <w:rsid w:val="0039392F"/>
    <w:rsid w:val="003A1255"/>
    <w:rsid w:val="003B2373"/>
    <w:rsid w:val="003B4A01"/>
    <w:rsid w:val="003B4E21"/>
    <w:rsid w:val="00411FAF"/>
    <w:rsid w:val="004836DE"/>
    <w:rsid w:val="004D0B9C"/>
    <w:rsid w:val="004E7C8C"/>
    <w:rsid w:val="00533EF9"/>
    <w:rsid w:val="00565E8B"/>
    <w:rsid w:val="0057468A"/>
    <w:rsid w:val="00580A94"/>
    <w:rsid w:val="00587712"/>
    <w:rsid w:val="005942C7"/>
    <w:rsid w:val="00594596"/>
    <w:rsid w:val="006155C1"/>
    <w:rsid w:val="0064765E"/>
    <w:rsid w:val="00650919"/>
    <w:rsid w:val="006758E0"/>
    <w:rsid w:val="00675E79"/>
    <w:rsid w:val="006C68C5"/>
    <w:rsid w:val="006E2438"/>
    <w:rsid w:val="006E3614"/>
    <w:rsid w:val="0070620D"/>
    <w:rsid w:val="007178C2"/>
    <w:rsid w:val="00743B52"/>
    <w:rsid w:val="00745ABD"/>
    <w:rsid w:val="00746C0D"/>
    <w:rsid w:val="007859F7"/>
    <w:rsid w:val="00793022"/>
    <w:rsid w:val="007A0C25"/>
    <w:rsid w:val="007D5114"/>
    <w:rsid w:val="007F1EA0"/>
    <w:rsid w:val="00806E4E"/>
    <w:rsid w:val="00812923"/>
    <w:rsid w:val="00821D38"/>
    <w:rsid w:val="00824651"/>
    <w:rsid w:val="0083284D"/>
    <w:rsid w:val="008501A8"/>
    <w:rsid w:val="008576D6"/>
    <w:rsid w:val="0087554C"/>
    <w:rsid w:val="00886E46"/>
    <w:rsid w:val="00890267"/>
    <w:rsid w:val="008A2302"/>
    <w:rsid w:val="008B1864"/>
    <w:rsid w:val="008D1F44"/>
    <w:rsid w:val="00913B70"/>
    <w:rsid w:val="00914146"/>
    <w:rsid w:val="009177FF"/>
    <w:rsid w:val="00922D44"/>
    <w:rsid w:val="009306A8"/>
    <w:rsid w:val="009545EE"/>
    <w:rsid w:val="00955A44"/>
    <w:rsid w:val="00982C26"/>
    <w:rsid w:val="009C447C"/>
    <w:rsid w:val="009D4C5A"/>
    <w:rsid w:val="00A00EA2"/>
    <w:rsid w:val="00A20423"/>
    <w:rsid w:val="00A32886"/>
    <w:rsid w:val="00A32A35"/>
    <w:rsid w:val="00A43193"/>
    <w:rsid w:val="00A556D2"/>
    <w:rsid w:val="00A806C9"/>
    <w:rsid w:val="00A837B6"/>
    <w:rsid w:val="00A93767"/>
    <w:rsid w:val="00A96BAA"/>
    <w:rsid w:val="00AA073C"/>
    <w:rsid w:val="00AE0D62"/>
    <w:rsid w:val="00AE2869"/>
    <w:rsid w:val="00AE4477"/>
    <w:rsid w:val="00AF57D6"/>
    <w:rsid w:val="00B04276"/>
    <w:rsid w:val="00B1488F"/>
    <w:rsid w:val="00B2261C"/>
    <w:rsid w:val="00B27862"/>
    <w:rsid w:val="00B54656"/>
    <w:rsid w:val="00B645ED"/>
    <w:rsid w:val="00B66A46"/>
    <w:rsid w:val="00B66F61"/>
    <w:rsid w:val="00B8762F"/>
    <w:rsid w:val="00B87BCE"/>
    <w:rsid w:val="00BD6119"/>
    <w:rsid w:val="00BD77A0"/>
    <w:rsid w:val="00BE0716"/>
    <w:rsid w:val="00BE07F0"/>
    <w:rsid w:val="00BF0078"/>
    <w:rsid w:val="00BF019D"/>
    <w:rsid w:val="00C22078"/>
    <w:rsid w:val="00C459DB"/>
    <w:rsid w:val="00C60DE9"/>
    <w:rsid w:val="00C6478A"/>
    <w:rsid w:val="00C66181"/>
    <w:rsid w:val="00C67B06"/>
    <w:rsid w:val="00C9252B"/>
    <w:rsid w:val="00CB1ACF"/>
    <w:rsid w:val="00CC7D80"/>
    <w:rsid w:val="00D03F45"/>
    <w:rsid w:val="00D13D3F"/>
    <w:rsid w:val="00D14A0C"/>
    <w:rsid w:val="00D168B7"/>
    <w:rsid w:val="00D548B3"/>
    <w:rsid w:val="00D558DC"/>
    <w:rsid w:val="00D95FA5"/>
    <w:rsid w:val="00DA672E"/>
    <w:rsid w:val="00DB1C40"/>
    <w:rsid w:val="00DE53C8"/>
    <w:rsid w:val="00E16C9E"/>
    <w:rsid w:val="00E30DE9"/>
    <w:rsid w:val="00E36641"/>
    <w:rsid w:val="00E65275"/>
    <w:rsid w:val="00E768A1"/>
    <w:rsid w:val="00E83540"/>
    <w:rsid w:val="00EA1A2E"/>
    <w:rsid w:val="00EC5AA8"/>
    <w:rsid w:val="00ED2267"/>
    <w:rsid w:val="00ED252A"/>
    <w:rsid w:val="00EE1DB2"/>
    <w:rsid w:val="00EF45B9"/>
    <w:rsid w:val="00F030A1"/>
    <w:rsid w:val="00F03104"/>
    <w:rsid w:val="00F07FC9"/>
    <w:rsid w:val="00F1766C"/>
    <w:rsid w:val="00F17958"/>
    <w:rsid w:val="00F3101F"/>
    <w:rsid w:val="00F64639"/>
    <w:rsid w:val="00F7084A"/>
    <w:rsid w:val="00F836D4"/>
    <w:rsid w:val="00FA2B2F"/>
    <w:rsid w:val="00FF6F2B"/>
    <w:rsid w:val="0C233BFD"/>
    <w:rsid w:val="15282D5B"/>
    <w:rsid w:val="3EF02C37"/>
    <w:rsid w:val="5231F735"/>
    <w:rsid w:val="53209E42"/>
    <w:rsid w:val="5604A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ED85"/>
  <w15:chartTrackingRefBased/>
  <w15:docId w15:val="{40F7BA80-5126-489C-8460-3D14279E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C0D"/>
    <w:pPr>
      <w:ind w:left="720"/>
      <w:contextualSpacing/>
    </w:pPr>
  </w:style>
  <w:style w:type="table" w:styleId="TableGrid">
    <w:name w:val="Table Grid"/>
    <w:basedOn w:val="TableNormal"/>
    <w:uiPriority w:val="39"/>
    <w:rsid w:val="008B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19"/>
  </w:style>
  <w:style w:type="paragraph" w:styleId="Footer">
    <w:name w:val="footer"/>
    <w:basedOn w:val="Normal"/>
    <w:link w:val="FooterChar"/>
    <w:uiPriority w:val="99"/>
    <w:unhideWhenUsed/>
    <w:rsid w:val="00650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19"/>
  </w:style>
  <w:style w:type="character" w:styleId="Strong">
    <w:name w:val="Strong"/>
    <w:basedOn w:val="DefaultParagraphFont"/>
    <w:uiPriority w:val="22"/>
    <w:qFormat/>
    <w:rsid w:val="00A43193"/>
    <w:rPr>
      <w:b/>
      <w:bCs/>
    </w:rPr>
  </w:style>
  <w:style w:type="paragraph" w:styleId="Revision">
    <w:name w:val="Revision"/>
    <w:hidden/>
    <w:uiPriority w:val="99"/>
    <w:semiHidden/>
    <w:rsid w:val="00F03104"/>
    <w:pPr>
      <w:spacing w:after="0" w:line="240" w:lineRule="auto"/>
    </w:pPr>
  </w:style>
  <w:style w:type="character" w:styleId="CommentReference">
    <w:name w:val="annotation reference"/>
    <w:basedOn w:val="DefaultParagraphFont"/>
    <w:uiPriority w:val="99"/>
    <w:semiHidden/>
    <w:unhideWhenUsed/>
    <w:rsid w:val="00F03104"/>
    <w:rPr>
      <w:sz w:val="16"/>
      <w:szCs w:val="16"/>
    </w:rPr>
  </w:style>
  <w:style w:type="paragraph" w:styleId="CommentText">
    <w:name w:val="annotation text"/>
    <w:basedOn w:val="Normal"/>
    <w:link w:val="CommentTextChar"/>
    <w:uiPriority w:val="99"/>
    <w:unhideWhenUsed/>
    <w:rsid w:val="00F03104"/>
    <w:pPr>
      <w:spacing w:line="240" w:lineRule="auto"/>
    </w:pPr>
    <w:rPr>
      <w:sz w:val="20"/>
      <w:szCs w:val="20"/>
    </w:rPr>
  </w:style>
  <w:style w:type="character" w:customStyle="1" w:styleId="CommentTextChar">
    <w:name w:val="Comment Text Char"/>
    <w:basedOn w:val="DefaultParagraphFont"/>
    <w:link w:val="CommentText"/>
    <w:uiPriority w:val="99"/>
    <w:rsid w:val="00F03104"/>
    <w:rPr>
      <w:sz w:val="20"/>
      <w:szCs w:val="20"/>
    </w:rPr>
  </w:style>
  <w:style w:type="paragraph" w:styleId="CommentSubject">
    <w:name w:val="annotation subject"/>
    <w:basedOn w:val="CommentText"/>
    <w:next w:val="CommentText"/>
    <w:link w:val="CommentSubjectChar"/>
    <w:uiPriority w:val="99"/>
    <w:semiHidden/>
    <w:unhideWhenUsed/>
    <w:rsid w:val="00F03104"/>
    <w:rPr>
      <w:b/>
      <w:bCs/>
    </w:rPr>
  </w:style>
  <w:style w:type="character" w:customStyle="1" w:styleId="CommentSubjectChar">
    <w:name w:val="Comment Subject Char"/>
    <w:basedOn w:val="CommentTextChar"/>
    <w:link w:val="CommentSubject"/>
    <w:uiPriority w:val="99"/>
    <w:semiHidden/>
    <w:rsid w:val="00F03104"/>
    <w:rPr>
      <w:b/>
      <w:bCs/>
      <w:sz w:val="20"/>
      <w:szCs w:val="20"/>
    </w:rPr>
  </w:style>
  <w:style w:type="character" w:styleId="Hyperlink">
    <w:name w:val="Hyperlink"/>
    <w:basedOn w:val="DefaultParagraphFont"/>
    <w:uiPriority w:val="99"/>
    <w:unhideWhenUsed/>
    <w:rsid w:val="00824651"/>
    <w:rPr>
      <w:color w:val="0563C1" w:themeColor="hyperlink"/>
      <w:u w:val="single"/>
    </w:rPr>
  </w:style>
  <w:style w:type="character" w:styleId="UnresolvedMention">
    <w:name w:val="Unresolved Mention"/>
    <w:basedOn w:val="DefaultParagraphFont"/>
    <w:uiPriority w:val="99"/>
    <w:semiHidden/>
    <w:unhideWhenUsed/>
    <w:rsid w:val="00824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C5F1-6D0C-47B1-9454-52487B7D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Links>
    <vt:vector size="6" baseType="variant">
      <vt:variant>
        <vt:i4>4915220</vt:i4>
      </vt:variant>
      <vt:variant>
        <vt:i4>0</vt:i4>
      </vt:variant>
      <vt:variant>
        <vt:i4>0</vt:i4>
      </vt:variant>
      <vt:variant>
        <vt:i4>5</vt:i4>
      </vt:variant>
      <vt:variant>
        <vt:lpwstr>https://publications.europa.eu/code/lv/lv-4100500.htm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Laibīna</dc:creator>
  <cp:keywords/>
  <dc:description/>
  <cp:lastModifiedBy>Karīna Laibīna</cp:lastModifiedBy>
  <cp:revision>70</cp:revision>
  <dcterms:created xsi:type="dcterms:W3CDTF">2022-12-07T16:43:00Z</dcterms:created>
  <dcterms:modified xsi:type="dcterms:W3CDTF">2022-12-09T09:13:00Z</dcterms:modified>
</cp:coreProperties>
</file>