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7750" w14:textId="77777777" w:rsidR="00804DB5" w:rsidRPr="00804DB5" w:rsidRDefault="00804DB5" w:rsidP="00804DB5">
      <w:pPr>
        <w:jc w:val="center"/>
        <w:rPr>
          <w:noProof/>
          <w:szCs w:val="24"/>
          <w:lang w:val="en-US"/>
        </w:rPr>
      </w:pPr>
      <w:r w:rsidRPr="00804DB5">
        <w:rPr>
          <w:noProof/>
          <w:szCs w:val="24"/>
          <w:lang w:val="en-US"/>
        </w:rPr>
        <w:t>Republic of Latvia</w:t>
      </w:r>
    </w:p>
    <w:p w14:paraId="21120E75" w14:textId="77777777" w:rsidR="00804DB5" w:rsidRPr="00804DB5" w:rsidRDefault="00804DB5" w:rsidP="00804DB5">
      <w:pPr>
        <w:jc w:val="center"/>
        <w:rPr>
          <w:noProof/>
          <w:szCs w:val="24"/>
          <w:lang w:val="en-US"/>
        </w:rPr>
      </w:pPr>
    </w:p>
    <w:p w14:paraId="4CC1628A" w14:textId="77777777" w:rsidR="00804DB5" w:rsidRPr="00804DB5" w:rsidRDefault="00804DB5" w:rsidP="00804DB5">
      <w:pPr>
        <w:jc w:val="center"/>
        <w:rPr>
          <w:noProof/>
          <w:lang w:val="en-US"/>
        </w:rPr>
      </w:pPr>
      <w:r w:rsidRPr="00804DB5">
        <w:rPr>
          <w:noProof/>
          <w:lang w:val="en-US"/>
        </w:rPr>
        <w:t>Cabinet</w:t>
      </w:r>
    </w:p>
    <w:p w14:paraId="31EE1F47" w14:textId="77777777" w:rsidR="00804DB5" w:rsidRPr="00804DB5" w:rsidRDefault="00804DB5" w:rsidP="00804DB5">
      <w:pPr>
        <w:widowControl/>
        <w:shd w:val="clear" w:color="auto" w:fill="FFFFFF"/>
        <w:jc w:val="center"/>
        <w:rPr>
          <w:noProof/>
          <w:lang w:val="en-US"/>
        </w:rPr>
      </w:pPr>
      <w:r w:rsidRPr="00804DB5">
        <w:rPr>
          <w:noProof/>
          <w:lang w:val="en-US"/>
        </w:rPr>
        <w:t>Regulation No. 548</w:t>
      </w:r>
    </w:p>
    <w:p w14:paraId="1732A3CA" w14:textId="77777777" w:rsidR="00804DB5" w:rsidRPr="00804DB5" w:rsidRDefault="00804DB5" w:rsidP="00804DB5">
      <w:pPr>
        <w:widowControl/>
        <w:shd w:val="clear" w:color="auto" w:fill="FFFFFF"/>
        <w:jc w:val="center"/>
        <w:rPr>
          <w:noProof/>
          <w:lang w:val="en-US"/>
        </w:rPr>
      </w:pPr>
      <w:r w:rsidRPr="00804DB5">
        <w:rPr>
          <w:noProof/>
          <w:lang w:val="en-US"/>
        </w:rPr>
        <w:t>Adopted 7 August 2012</w:t>
      </w:r>
    </w:p>
    <w:p w14:paraId="0CC22A51" w14:textId="77777777" w:rsidR="00804DB5" w:rsidRPr="00804DB5" w:rsidRDefault="00804DB5" w:rsidP="00804DB5">
      <w:pPr>
        <w:widowControl/>
        <w:shd w:val="clear" w:color="auto" w:fill="FFFFFF"/>
        <w:jc w:val="both"/>
        <w:rPr>
          <w:rFonts w:eastAsia="Times New Roman" w:cs="Times New Roman"/>
          <w:b/>
          <w:bCs/>
          <w:noProof/>
          <w:szCs w:val="24"/>
          <w:lang w:val="en-US" w:eastAsia="lv-LV"/>
        </w:rPr>
      </w:pPr>
    </w:p>
    <w:p w14:paraId="0FDE262B" w14:textId="77777777" w:rsidR="00804DB5" w:rsidRPr="00804DB5" w:rsidRDefault="00804DB5" w:rsidP="00804DB5">
      <w:pPr>
        <w:widowControl/>
        <w:shd w:val="clear" w:color="auto" w:fill="FFFFFF"/>
        <w:jc w:val="both"/>
        <w:rPr>
          <w:rFonts w:eastAsia="Times New Roman" w:cs="Times New Roman"/>
          <w:b/>
          <w:bCs/>
          <w:noProof/>
          <w:szCs w:val="24"/>
          <w:lang w:val="en-US" w:eastAsia="lv-LV"/>
        </w:rPr>
      </w:pPr>
    </w:p>
    <w:p w14:paraId="586AF0B3" w14:textId="77777777" w:rsidR="00804DB5" w:rsidRPr="00804DB5" w:rsidRDefault="00804DB5" w:rsidP="00804DB5">
      <w:pPr>
        <w:widowControl/>
        <w:shd w:val="clear" w:color="auto" w:fill="FFFFFF"/>
        <w:jc w:val="center"/>
        <w:rPr>
          <w:b/>
          <w:noProof/>
          <w:sz w:val="28"/>
          <w:lang w:val="en-US"/>
        </w:rPr>
      </w:pPr>
      <w:r w:rsidRPr="00804DB5">
        <w:rPr>
          <w:b/>
          <w:noProof/>
          <w:sz w:val="28"/>
          <w:lang w:val="en-US"/>
        </w:rPr>
        <w:t>Regulations Regarding Designating a Liaison Officer for Representation at the European Police Office</w:t>
      </w:r>
    </w:p>
    <w:p w14:paraId="19A0DBE5"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4B20A400"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3E407C9A" w14:textId="77777777" w:rsidR="00804DB5" w:rsidRPr="00804DB5" w:rsidRDefault="00804DB5" w:rsidP="00804DB5">
      <w:pPr>
        <w:widowControl/>
        <w:shd w:val="clear" w:color="auto" w:fill="FFFFFF"/>
        <w:jc w:val="right"/>
        <w:rPr>
          <w:i/>
          <w:noProof/>
          <w:lang w:val="en-US"/>
        </w:rPr>
      </w:pPr>
      <w:r w:rsidRPr="00804DB5">
        <w:rPr>
          <w:i/>
          <w:noProof/>
          <w:lang w:val="en-US"/>
        </w:rPr>
        <w:t>Issued pursuant to</w:t>
      </w:r>
    </w:p>
    <w:p w14:paraId="4AF8E94D" w14:textId="77777777" w:rsidR="00804DB5" w:rsidRPr="00804DB5" w:rsidRDefault="00804DB5" w:rsidP="00804DB5">
      <w:pPr>
        <w:widowControl/>
        <w:shd w:val="clear" w:color="auto" w:fill="FFFFFF"/>
        <w:jc w:val="right"/>
        <w:rPr>
          <w:i/>
          <w:noProof/>
          <w:lang w:val="en-US"/>
        </w:rPr>
      </w:pPr>
      <w:r w:rsidRPr="00804DB5">
        <w:rPr>
          <w:i/>
          <w:noProof/>
          <w:lang w:val="en-US"/>
        </w:rPr>
        <w:t>Section 31, Paragraph one, Clause 3 of the Cabinet Structure Law</w:t>
      </w:r>
    </w:p>
    <w:p w14:paraId="4A1B0225" w14:textId="77777777" w:rsidR="00804DB5" w:rsidRPr="00804DB5" w:rsidRDefault="00804DB5" w:rsidP="00804DB5">
      <w:pPr>
        <w:widowControl/>
        <w:shd w:val="clear" w:color="auto" w:fill="FFFFFF"/>
        <w:rPr>
          <w:rFonts w:eastAsia="Times New Roman" w:cs="Times New Roman"/>
          <w:i/>
          <w:iCs/>
          <w:noProof/>
          <w:szCs w:val="24"/>
          <w:lang w:val="en-US" w:eastAsia="lv-LV"/>
        </w:rPr>
      </w:pPr>
    </w:p>
    <w:p w14:paraId="092E10BF" w14:textId="77777777" w:rsidR="00804DB5" w:rsidRPr="00804DB5" w:rsidRDefault="00804DB5" w:rsidP="00804DB5">
      <w:pPr>
        <w:widowControl/>
        <w:shd w:val="clear" w:color="auto" w:fill="FFFFFF"/>
        <w:rPr>
          <w:rFonts w:eastAsia="Times New Roman" w:cs="Times New Roman"/>
          <w:i/>
          <w:iCs/>
          <w:noProof/>
          <w:szCs w:val="24"/>
          <w:lang w:val="en-US" w:eastAsia="lv-LV"/>
        </w:rPr>
      </w:pPr>
    </w:p>
    <w:p w14:paraId="474537EB" w14:textId="77777777" w:rsidR="00804DB5" w:rsidRPr="00804DB5" w:rsidRDefault="00804DB5" w:rsidP="00804DB5">
      <w:pPr>
        <w:widowControl/>
        <w:shd w:val="clear" w:color="auto" w:fill="FFFFFF"/>
        <w:jc w:val="both"/>
        <w:rPr>
          <w:noProof/>
          <w:lang w:val="en-US"/>
        </w:rPr>
      </w:pPr>
      <w:bookmarkStart w:id="0" w:name="p-438528"/>
      <w:bookmarkEnd w:id="0"/>
      <w:r w:rsidRPr="00804DB5">
        <w:rPr>
          <w:noProof/>
          <w:lang w:val="en-US"/>
        </w:rPr>
        <w:t>1. The Regulation prescribes the procedures for designating a liaison officer for the representation of the Republic of Latvia at the European Police Office (hereinafter – representation at the European Police Office), the term of designation of a liaison officer, and also individual issues of the work organisation of a liaison officer.</w:t>
      </w:r>
      <w:bookmarkStart w:id="1" w:name="p1"/>
      <w:bookmarkEnd w:id="1"/>
    </w:p>
    <w:p w14:paraId="457F059E"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350750AC" w14:textId="77777777" w:rsidR="00804DB5" w:rsidRPr="00804DB5" w:rsidRDefault="00804DB5" w:rsidP="00804DB5">
      <w:pPr>
        <w:widowControl/>
        <w:shd w:val="clear" w:color="auto" w:fill="FFFFFF"/>
        <w:jc w:val="both"/>
        <w:rPr>
          <w:noProof/>
          <w:lang w:val="en-US"/>
        </w:rPr>
      </w:pPr>
      <w:bookmarkStart w:id="2" w:name="p-438529"/>
      <w:bookmarkEnd w:id="2"/>
      <w:r w:rsidRPr="00804DB5">
        <w:rPr>
          <w:noProof/>
          <w:lang w:val="en-US"/>
        </w:rPr>
        <w:t>2. At least one liaison officer who is an official of the State Police shall be designated for representation at the European Police Office. In order to promote a more efficient implementation of the tasks of the State Police, the State Police may designate several liaison officers for representation at the European Police Office.</w:t>
      </w:r>
      <w:bookmarkStart w:id="3" w:name="p2"/>
      <w:bookmarkEnd w:id="3"/>
    </w:p>
    <w:p w14:paraId="74AE9AE4"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697916CF" w14:textId="77777777" w:rsidR="00804DB5" w:rsidRPr="00804DB5" w:rsidRDefault="00804DB5" w:rsidP="00804DB5">
      <w:pPr>
        <w:widowControl/>
        <w:shd w:val="clear" w:color="auto" w:fill="FFFFFF"/>
        <w:jc w:val="both"/>
        <w:rPr>
          <w:noProof/>
          <w:lang w:val="en-US"/>
        </w:rPr>
      </w:pPr>
      <w:bookmarkStart w:id="4" w:name="p-438530"/>
      <w:bookmarkEnd w:id="4"/>
      <w:r w:rsidRPr="00804DB5">
        <w:rPr>
          <w:noProof/>
          <w:lang w:val="en-US"/>
        </w:rPr>
        <w:t>3. In addition to the liaison officer designated by the State Police, an official of the Security Police, State Border Guard, Prison Administration, Office of the Prosecutor institution, Corruption Prevention and Combating Bureau, Military Police or State Revenue Service (hereinafter – the competent authority) may be designated for representation at the European Police Office.</w:t>
      </w:r>
      <w:bookmarkStart w:id="5" w:name="p3"/>
      <w:bookmarkEnd w:id="5"/>
    </w:p>
    <w:p w14:paraId="656CF84F"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207EEB3B" w14:textId="77777777" w:rsidR="00804DB5" w:rsidRPr="00804DB5" w:rsidRDefault="00804DB5" w:rsidP="00804DB5">
      <w:pPr>
        <w:widowControl/>
        <w:shd w:val="clear" w:color="auto" w:fill="FFFFFF"/>
        <w:jc w:val="both"/>
        <w:rPr>
          <w:noProof/>
          <w:lang w:val="en-US"/>
        </w:rPr>
      </w:pPr>
      <w:bookmarkStart w:id="6" w:name="p-438531"/>
      <w:bookmarkEnd w:id="6"/>
      <w:r w:rsidRPr="00804DB5">
        <w:rPr>
          <w:noProof/>
          <w:lang w:val="en-US"/>
        </w:rPr>
        <w:t>4. The competent authority may take the decision to designate a liaison officer for representation at the European Police Office for the performance of the tasks of the relevant competent authority if such tasks fall within competence of the European Police Office and the designation of a liaison officer will promote a more efficient implementation of tasks of the relevant competent authority.</w:t>
      </w:r>
      <w:bookmarkStart w:id="7" w:name="p4"/>
      <w:bookmarkEnd w:id="7"/>
    </w:p>
    <w:p w14:paraId="40130BED"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35BD669A" w14:textId="77777777" w:rsidR="00804DB5" w:rsidRPr="00804DB5" w:rsidRDefault="00804DB5" w:rsidP="00804DB5">
      <w:pPr>
        <w:widowControl/>
        <w:shd w:val="clear" w:color="auto" w:fill="FFFFFF"/>
        <w:jc w:val="both"/>
        <w:rPr>
          <w:noProof/>
          <w:lang w:val="en-US"/>
        </w:rPr>
      </w:pPr>
      <w:bookmarkStart w:id="8" w:name="p-438532"/>
      <w:bookmarkEnd w:id="8"/>
      <w:r w:rsidRPr="00804DB5">
        <w:rPr>
          <w:noProof/>
          <w:lang w:val="en-US"/>
        </w:rPr>
        <w:t>5. If the competent authority has also designated a liaison officer for representation at the European Police Office, the liaison officer designated by the State Police shall be the senior liaison officer in issues of work organisation.</w:t>
      </w:r>
      <w:bookmarkStart w:id="9" w:name="p5"/>
      <w:bookmarkEnd w:id="9"/>
    </w:p>
    <w:p w14:paraId="3E16042D"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6DAB1134" w14:textId="77777777" w:rsidR="00804DB5" w:rsidRPr="00804DB5" w:rsidRDefault="00804DB5" w:rsidP="00804DB5">
      <w:pPr>
        <w:widowControl/>
        <w:shd w:val="clear" w:color="auto" w:fill="FFFFFF"/>
        <w:jc w:val="both"/>
        <w:rPr>
          <w:noProof/>
          <w:lang w:val="en-US"/>
        </w:rPr>
      </w:pPr>
      <w:bookmarkStart w:id="10" w:name="p-438533"/>
      <w:bookmarkEnd w:id="10"/>
      <w:r w:rsidRPr="00804DB5">
        <w:rPr>
          <w:noProof/>
          <w:lang w:val="en-US"/>
        </w:rPr>
        <w:t>6. If several liaison officers from the State Police have been designated for representation at the European Police Office, the State Police shall determine who is the senior liaison officer in issues of work organisation.</w:t>
      </w:r>
      <w:bookmarkStart w:id="11" w:name="p6"/>
      <w:bookmarkEnd w:id="11"/>
    </w:p>
    <w:p w14:paraId="56BFF672"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1D5E4550" w14:textId="77777777" w:rsidR="00804DB5" w:rsidRPr="00804DB5" w:rsidRDefault="00804DB5" w:rsidP="00804DB5">
      <w:pPr>
        <w:widowControl/>
        <w:shd w:val="clear" w:color="auto" w:fill="FFFFFF"/>
        <w:jc w:val="both"/>
        <w:rPr>
          <w:noProof/>
          <w:lang w:val="en-US"/>
        </w:rPr>
      </w:pPr>
      <w:bookmarkStart w:id="12" w:name="p-438534"/>
      <w:bookmarkEnd w:id="12"/>
      <w:r w:rsidRPr="00804DB5">
        <w:rPr>
          <w:noProof/>
          <w:lang w:val="en-US"/>
        </w:rPr>
        <w:t>7. The State Police or the competent authority shall nominate the candidate for the position of a liaison officer (hereinafter – the candidate) by taking into account his or her foreign language skills and ability to perform the duties of a liaison officer.</w:t>
      </w:r>
      <w:bookmarkStart w:id="13" w:name="p7"/>
      <w:bookmarkEnd w:id="13"/>
    </w:p>
    <w:p w14:paraId="4495D5FE"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433F5980" w14:textId="77777777" w:rsidR="00804DB5" w:rsidRPr="00804DB5" w:rsidRDefault="00804DB5" w:rsidP="00804DB5">
      <w:pPr>
        <w:widowControl/>
        <w:shd w:val="clear" w:color="auto" w:fill="FFFFFF"/>
        <w:jc w:val="both"/>
        <w:rPr>
          <w:noProof/>
          <w:lang w:val="en-US"/>
        </w:rPr>
      </w:pPr>
      <w:bookmarkStart w:id="14" w:name="p-438535"/>
      <w:bookmarkEnd w:id="14"/>
      <w:r w:rsidRPr="00804DB5">
        <w:rPr>
          <w:noProof/>
          <w:lang w:val="en-US"/>
        </w:rPr>
        <w:t>8. The competent authority shall send the following information on the nominated candidate to the State Police:</w:t>
      </w:r>
      <w:bookmarkStart w:id="15" w:name="p8"/>
      <w:bookmarkEnd w:id="15"/>
    </w:p>
    <w:p w14:paraId="70595060" w14:textId="77777777" w:rsidR="00804DB5" w:rsidRPr="00804DB5" w:rsidRDefault="00804DB5" w:rsidP="00804DB5">
      <w:pPr>
        <w:widowControl/>
        <w:shd w:val="clear" w:color="auto" w:fill="FFFFFF"/>
        <w:ind w:firstLine="709"/>
        <w:jc w:val="both"/>
        <w:rPr>
          <w:noProof/>
          <w:lang w:val="en-US"/>
        </w:rPr>
      </w:pPr>
      <w:r w:rsidRPr="00804DB5">
        <w:rPr>
          <w:noProof/>
          <w:lang w:val="en-US"/>
        </w:rPr>
        <w:t>8.1. given name and surname;</w:t>
      </w:r>
    </w:p>
    <w:p w14:paraId="2D6D5AA7" w14:textId="77777777" w:rsidR="00804DB5" w:rsidRPr="00804DB5" w:rsidRDefault="00804DB5" w:rsidP="00804DB5">
      <w:pPr>
        <w:widowControl/>
        <w:shd w:val="clear" w:color="auto" w:fill="FFFFFF"/>
        <w:ind w:firstLine="709"/>
        <w:jc w:val="both"/>
        <w:rPr>
          <w:noProof/>
          <w:lang w:val="en-US"/>
        </w:rPr>
      </w:pPr>
      <w:r w:rsidRPr="00804DB5">
        <w:rPr>
          <w:noProof/>
          <w:lang w:val="en-US"/>
        </w:rPr>
        <w:t>8.2. personal identity number;</w:t>
      </w:r>
    </w:p>
    <w:p w14:paraId="573B822C" w14:textId="77777777" w:rsidR="00804DB5" w:rsidRPr="00804DB5" w:rsidRDefault="00804DB5" w:rsidP="00804DB5">
      <w:pPr>
        <w:widowControl/>
        <w:shd w:val="clear" w:color="auto" w:fill="FFFFFF"/>
        <w:ind w:firstLine="709"/>
        <w:jc w:val="both"/>
        <w:rPr>
          <w:noProof/>
          <w:lang w:val="en-US"/>
        </w:rPr>
      </w:pPr>
      <w:r w:rsidRPr="00804DB5">
        <w:rPr>
          <w:noProof/>
          <w:lang w:val="en-US"/>
        </w:rPr>
        <w:t>8.3. position;</w:t>
      </w:r>
    </w:p>
    <w:p w14:paraId="20FDB318" w14:textId="77777777" w:rsidR="00804DB5" w:rsidRPr="00804DB5" w:rsidRDefault="00804DB5" w:rsidP="00804DB5">
      <w:pPr>
        <w:widowControl/>
        <w:shd w:val="clear" w:color="auto" w:fill="FFFFFF"/>
        <w:ind w:firstLine="709"/>
        <w:jc w:val="both"/>
        <w:rPr>
          <w:noProof/>
          <w:lang w:val="en-US"/>
        </w:rPr>
      </w:pPr>
      <w:r w:rsidRPr="00804DB5">
        <w:rPr>
          <w:noProof/>
          <w:lang w:val="en-US"/>
        </w:rPr>
        <w:t>8.4. contact details (telephone number, electronic mail address).</w:t>
      </w:r>
    </w:p>
    <w:p w14:paraId="3FCC62C8" w14:textId="77777777" w:rsidR="00804DB5" w:rsidRPr="00804DB5" w:rsidRDefault="00804DB5" w:rsidP="00804DB5">
      <w:pPr>
        <w:widowControl/>
        <w:shd w:val="clear" w:color="auto" w:fill="FFFFFF"/>
        <w:ind w:firstLine="709"/>
        <w:jc w:val="both"/>
        <w:rPr>
          <w:rFonts w:eastAsia="Times New Roman" w:cs="Times New Roman"/>
          <w:noProof/>
          <w:szCs w:val="24"/>
          <w:lang w:val="en-US" w:eastAsia="lv-LV"/>
        </w:rPr>
      </w:pPr>
    </w:p>
    <w:p w14:paraId="1EF65BF0" w14:textId="77777777" w:rsidR="00804DB5" w:rsidRPr="00804DB5" w:rsidRDefault="00804DB5" w:rsidP="00804DB5">
      <w:pPr>
        <w:widowControl/>
        <w:shd w:val="clear" w:color="auto" w:fill="FFFFFF"/>
        <w:jc w:val="both"/>
        <w:rPr>
          <w:noProof/>
          <w:lang w:val="en-US"/>
        </w:rPr>
      </w:pPr>
      <w:bookmarkStart w:id="16" w:name="p-438536"/>
      <w:bookmarkEnd w:id="16"/>
      <w:r w:rsidRPr="00804DB5">
        <w:rPr>
          <w:noProof/>
          <w:lang w:val="en-US"/>
        </w:rPr>
        <w:t>9. The State Police shall ensure that the unit of the State Police which performs the tasks of the national unit determined in the legal acts governing the operation of the European Police Office (hereinafter – the national unit) informs the candidate of the specific nature of the work of the European Police Office and the procedures for exchanging information between the European Police Office and the national unit.</w:t>
      </w:r>
      <w:bookmarkStart w:id="17" w:name="p9"/>
      <w:bookmarkEnd w:id="17"/>
    </w:p>
    <w:p w14:paraId="6C31D263" w14:textId="77777777" w:rsidR="00804DB5" w:rsidRPr="00804DB5" w:rsidRDefault="00804DB5" w:rsidP="00804DB5">
      <w:pPr>
        <w:widowControl/>
        <w:shd w:val="clear" w:color="auto" w:fill="FFFFFF"/>
        <w:jc w:val="both"/>
        <w:rPr>
          <w:noProof/>
          <w:lang w:val="en-US"/>
        </w:rPr>
      </w:pPr>
      <w:bookmarkStart w:id="18" w:name="p-438537"/>
      <w:bookmarkEnd w:id="18"/>
      <w:r w:rsidRPr="00804DB5">
        <w:rPr>
          <w:noProof/>
          <w:lang w:val="en-US"/>
        </w:rPr>
        <w:t>10. The national unit shall inform the State Police or the competent authority that the candidate has been informed of the specific nature of the work of the European Police Office and the procedures for exchanging information between the European Police Office and the national unit.</w:t>
      </w:r>
      <w:bookmarkStart w:id="19" w:name="p10"/>
      <w:bookmarkEnd w:id="19"/>
    </w:p>
    <w:p w14:paraId="4E6115C0"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7D8C5544" w14:textId="77777777" w:rsidR="00804DB5" w:rsidRPr="00804DB5" w:rsidRDefault="00804DB5" w:rsidP="00804DB5">
      <w:pPr>
        <w:widowControl/>
        <w:shd w:val="clear" w:color="auto" w:fill="FFFFFF"/>
        <w:jc w:val="both"/>
        <w:rPr>
          <w:noProof/>
          <w:lang w:val="en-US"/>
        </w:rPr>
      </w:pPr>
      <w:bookmarkStart w:id="20" w:name="p-438538"/>
      <w:bookmarkEnd w:id="20"/>
      <w:r w:rsidRPr="00804DB5">
        <w:rPr>
          <w:noProof/>
          <w:lang w:val="en-US"/>
        </w:rPr>
        <w:t>11. The State Police or the competent authority shall take the decision to designate a liaison officer for representation at the European Police Office and shall inform the candidate thereof.</w:t>
      </w:r>
      <w:bookmarkStart w:id="21" w:name="p11"/>
      <w:bookmarkEnd w:id="21"/>
    </w:p>
    <w:p w14:paraId="0BB00ED6"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7C35E867" w14:textId="77777777" w:rsidR="00804DB5" w:rsidRPr="00804DB5" w:rsidRDefault="00804DB5" w:rsidP="00804DB5">
      <w:pPr>
        <w:widowControl/>
        <w:shd w:val="clear" w:color="auto" w:fill="FFFFFF"/>
        <w:jc w:val="both"/>
        <w:rPr>
          <w:noProof/>
          <w:lang w:val="en-US"/>
        </w:rPr>
      </w:pPr>
      <w:bookmarkStart w:id="22" w:name="p-438539"/>
      <w:bookmarkEnd w:id="22"/>
      <w:r w:rsidRPr="00804DB5">
        <w:rPr>
          <w:noProof/>
          <w:lang w:val="en-US"/>
        </w:rPr>
        <w:t>12. The competent authority shall inform the State Police of the decision taken to designate a liaison officer for representation at the European Police Office.</w:t>
      </w:r>
      <w:bookmarkStart w:id="23" w:name="p12"/>
      <w:bookmarkEnd w:id="23"/>
    </w:p>
    <w:p w14:paraId="3B21AE41"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1626D0C1" w14:textId="77777777" w:rsidR="00804DB5" w:rsidRPr="00804DB5" w:rsidRDefault="00804DB5" w:rsidP="00804DB5">
      <w:pPr>
        <w:widowControl/>
        <w:shd w:val="clear" w:color="auto" w:fill="FFFFFF"/>
        <w:jc w:val="both"/>
        <w:rPr>
          <w:noProof/>
          <w:lang w:val="en-US"/>
        </w:rPr>
      </w:pPr>
      <w:bookmarkStart w:id="24" w:name="p-438540"/>
      <w:bookmarkEnd w:id="24"/>
      <w:r w:rsidRPr="00804DB5">
        <w:rPr>
          <w:noProof/>
          <w:lang w:val="en-US"/>
        </w:rPr>
        <w:t>13. Duties of a liaison officer in respect of the national unit shall be determined in the job description. The competent authority shall approve the job description after agreement thereupon with the State Police.</w:t>
      </w:r>
      <w:bookmarkStart w:id="25" w:name="p13"/>
      <w:bookmarkEnd w:id="25"/>
    </w:p>
    <w:p w14:paraId="6A23271F"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61A0B424" w14:textId="77777777" w:rsidR="00804DB5" w:rsidRPr="00804DB5" w:rsidRDefault="00804DB5" w:rsidP="00804DB5">
      <w:pPr>
        <w:widowControl/>
        <w:shd w:val="clear" w:color="auto" w:fill="FFFFFF"/>
        <w:jc w:val="both"/>
        <w:rPr>
          <w:noProof/>
          <w:lang w:val="en-US"/>
        </w:rPr>
      </w:pPr>
      <w:bookmarkStart w:id="26" w:name="p-438541"/>
      <w:bookmarkEnd w:id="26"/>
      <w:r w:rsidRPr="00804DB5">
        <w:rPr>
          <w:noProof/>
          <w:lang w:val="en-US"/>
        </w:rPr>
        <w:t>14. During the time when a liaison officer performs the office duties related to representation at the European Police Office, the orders of the national unit on issues of work organisation shall be binding on him or her.</w:t>
      </w:r>
      <w:bookmarkStart w:id="27" w:name="p14"/>
      <w:bookmarkEnd w:id="27"/>
    </w:p>
    <w:p w14:paraId="6D2BA7C9"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3ED0BAA3" w14:textId="77777777" w:rsidR="00804DB5" w:rsidRPr="00804DB5" w:rsidRDefault="00804DB5" w:rsidP="00804DB5">
      <w:pPr>
        <w:widowControl/>
        <w:shd w:val="clear" w:color="auto" w:fill="FFFFFF"/>
        <w:jc w:val="both"/>
        <w:rPr>
          <w:noProof/>
          <w:lang w:val="en-US"/>
        </w:rPr>
      </w:pPr>
      <w:bookmarkStart w:id="28" w:name="p-438542"/>
      <w:bookmarkEnd w:id="28"/>
      <w:r w:rsidRPr="00804DB5">
        <w:rPr>
          <w:noProof/>
          <w:lang w:val="en-US"/>
        </w:rPr>
        <w:t>15. The State Police or the competent authority shall designate a liaison officer for representation at the European Police Office for four years. After expiry of the abovementioned term, the State Police or the competent authority may, upon written agreement with the national unit, extend the term once for a period not exceeding two years.</w:t>
      </w:r>
      <w:bookmarkStart w:id="29" w:name="p15"/>
      <w:bookmarkEnd w:id="29"/>
    </w:p>
    <w:p w14:paraId="6894D95A"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31633F3E"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477DF66E" w14:textId="77777777" w:rsidR="00804DB5" w:rsidRPr="00804DB5" w:rsidRDefault="00804DB5" w:rsidP="00804DB5">
      <w:pPr>
        <w:widowControl/>
        <w:shd w:val="clear" w:color="auto" w:fill="FFFFFF"/>
        <w:tabs>
          <w:tab w:val="left" w:pos="8080"/>
        </w:tabs>
        <w:jc w:val="both"/>
        <w:rPr>
          <w:noProof/>
          <w:lang w:val="en-US"/>
        </w:rPr>
      </w:pPr>
      <w:r w:rsidRPr="00804DB5">
        <w:rPr>
          <w:noProof/>
          <w:lang w:val="en-US"/>
        </w:rPr>
        <w:t>Acting for the Prime Minister, Minister for Welfare</w:t>
      </w:r>
      <w:r w:rsidRPr="00804DB5">
        <w:rPr>
          <w:noProof/>
          <w:lang w:val="en-US"/>
        </w:rPr>
        <w:tab/>
        <w:t>I. Viņķele</w:t>
      </w:r>
    </w:p>
    <w:p w14:paraId="4663A9AF" w14:textId="77777777" w:rsidR="00804DB5" w:rsidRPr="00804DB5" w:rsidRDefault="00804DB5" w:rsidP="00804DB5">
      <w:pPr>
        <w:widowControl/>
        <w:shd w:val="clear" w:color="auto" w:fill="FFFFFF"/>
        <w:jc w:val="both"/>
        <w:rPr>
          <w:rFonts w:eastAsia="Times New Roman" w:cs="Times New Roman"/>
          <w:noProof/>
          <w:szCs w:val="24"/>
          <w:lang w:val="en-US" w:eastAsia="lv-LV"/>
        </w:rPr>
      </w:pPr>
    </w:p>
    <w:p w14:paraId="7871829A" w14:textId="77777777" w:rsidR="00804DB5" w:rsidRPr="00804DB5" w:rsidRDefault="00804DB5" w:rsidP="00804DB5">
      <w:pPr>
        <w:widowControl/>
        <w:shd w:val="clear" w:color="auto" w:fill="FFFFFF"/>
        <w:tabs>
          <w:tab w:val="left" w:pos="7655"/>
        </w:tabs>
        <w:jc w:val="both"/>
        <w:rPr>
          <w:noProof/>
          <w:lang w:val="en-US"/>
        </w:rPr>
      </w:pPr>
      <w:r w:rsidRPr="00804DB5">
        <w:rPr>
          <w:noProof/>
          <w:lang w:val="en-US"/>
        </w:rPr>
        <w:t>Minister for the Interior</w:t>
      </w:r>
      <w:r w:rsidRPr="00804DB5">
        <w:rPr>
          <w:noProof/>
          <w:lang w:val="en-US"/>
        </w:rPr>
        <w:tab/>
        <w:t>R. Kozlovskis</w:t>
      </w:r>
    </w:p>
    <w:sectPr w:rsidR="00804DB5" w:rsidRPr="00804DB5" w:rsidSect="007A4FB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A21D" w14:textId="77777777" w:rsidR="00EC1017" w:rsidRPr="00804DB5" w:rsidRDefault="00EC1017" w:rsidP="00EC1017">
      <w:pPr>
        <w:rPr>
          <w:noProof/>
          <w:lang w:val="en-US"/>
        </w:rPr>
      </w:pPr>
      <w:r w:rsidRPr="00804DB5">
        <w:rPr>
          <w:noProof/>
          <w:lang w:val="en-US"/>
        </w:rPr>
        <w:separator/>
      </w:r>
    </w:p>
  </w:endnote>
  <w:endnote w:type="continuationSeparator" w:id="0">
    <w:p w14:paraId="00E01535" w14:textId="77777777" w:rsidR="00EC1017" w:rsidRPr="00804DB5" w:rsidRDefault="00EC1017" w:rsidP="00EC1017">
      <w:pPr>
        <w:rPr>
          <w:noProof/>
          <w:lang w:val="en-US"/>
        </w:rPr>
      </w:pPr>
      <w:r w:rsidRPr="00804DB5">
        <w:rPr>
          <w:noProof/>
          <w:lang w:val="en-US"/>
        </w:rPr>
        <w:continuationSeparator/>
      </w:r>
    </w:p>
  </w:endnote>
  <w:endnote w:type="continuationNotice" w:id="1">
    <w:p w14:paraId="68226E96" w14:textId="77777777" w:rsidR="00EC59D6" w:rsidRDefault="00EC5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1CAA" w14:textId="77777777" w:rsidR="00804DB5" w:rsidRDefault="00804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A556" w14:textId="77777777" w:rsidR="007935AF" w:rsidRPr="00804DB5" w:rsidRDefault="007935AF" w:rsidP="009112B5">
    <w:pPr>
      <w:pStyle w:val="Footer"/>
      <w:tabs>
        <w:tab w:val="clear" w:pos="8306"/>
        <w:tab w:val="right" w:pos="9072"/>
      </w:tabs>
      <w:rPr>
        <w:noProof/>
        <w:sz w:val="20"/>
        <w:lang w:val="en-US"/>
      </w:rPr>
    </w:pPr>
  </w:p>
  <w:p w14:paraId="3C41E16E" w14:textId="22723B6F" w:rsidR="00315D06" w:rsidRPr="00804DB5" w:rsidRDefault="007935AF" w:rsidP="009112B5">
    <w:pPr>
      <w:pStyle w:val="Footer"/>
      <w:tabs>
        <w:tab w:val="clear" w:pos="8306"/>
        <w:tab w:val="right" w:pos="9071"/>
      </w:tabs>
      <w:rPr>
        <w:noProof/>
        <w:sz w:val="20"/>
        <w:lang w:val="en-US"/>
      </w:rPr>
    </w:pPr>
    <w:r w:rsidRPr="00804DB5">
      <w:rPr>
        <w:noProof/>
        <w:sz w:val="20"/>
        <w:lang w:val="en-US"/>
      </w:rPr>
      <w:t xml:space="preserve">Translation </w:t>
    </w:r>
    <w:r w:rsidRPr="00804DB5">
      <w:rPr>
        <w:noProof/>
        <w:sz w:val="20"/>
        <w:lang w:val="en-US"/>
      </w:rPr>
      <w:fldChar w:fldCharType="begin"/>
    </w:r>
    <w:r w:rsidRPr="00804DB5">
      <w:rPr>
        <w:noProof/>
        <w:sz w:val="20"/>
        <w:lang w:val="en-US"/>
      </w:rPr>
      <w:instrText>symbol 169 \f "UnivrstyRoman TL" \s 8</w:instrText>
    </w:r>
    <w:r w:rsidRPr="00804DB5">
      <w:rPr>
        <w:noProof/>
        <w:sz w:val="20"/>
        <w:lang w:val="en-US"/>
      </w:rPr>
      <w:fldChar w:fldCharType="separate"/>
    </w:r>
    <w:r w:rsidRPr="00804DB5">
      <w:rPr>
        <w:noProof/>
        <w:sz w:val="20"/>
        <w:lang w:val="en-US"/>
      </w:rPr>
      <w:t>©</w:t>
    </w:r>
    <w:r w:rsidRPr="00804DB5">
      <w:rPr>
        <w:noProof/>
        <w:sz w:val="20"/>
        <w:lang w:val="en-US"/>
      </w:rPr>
      <w:fldChar w:fldCharType="end"/>
    </w:r>
    <w:r w:rsidRPr="00804DB5">
      <w:rPr>
        <w:noProof/>
        <w:sz w:val="20"/>
        <w:lang w:val="en-US"/>
      </w:rPr>
      <w:t xml:space="preserve"> 2022 Valsts valodas centrs (State Language Centre)</w:t>
    </w:r>
    <w:r w:rsidRPr="00804DB5">
      <w:rPr>
        <w:noProof/>
        <w:sz w:val="20"/>
        <w:lang w:val="en-US"/>
      </w:rPr>
      <w:tab/>
    </w:r>
    <w:r w:rsidRPr="00804DB5">
      <w:rPr>
        <w:rStyle w:val="PageNumber"/>
        <w:noProof/>
        <w:sz w:val="20"/>
        <w:lang w:val="en-US"/>
      </w:rPr>
      <w:fldChar w:fldCharType="begin"/>
    </w:r>
    <w:r w:rsidRPr="00804DB5">
      <w:rPr>
        <w:rStyle w:val="PageNumber"/>
        <w:noProof/>
        <w:sz w:val="20"/>
        <w:lang w:val="en-US"/>
      </w:rPr>
      <w:instrText xml:space="preserve"> PAGE </w:instrText>
    </w:r>
    <w:r w:rsidRPr="00804DB5">
      <w:rPr>
        <w:rStyle w:val="PageNumber"/>
        <w:noProof/>
        <w:sz w:val="20"/>
        <w:lang w:val="en-US"/>
      </w:rPr>
      <w:fldChar w:fldCharType="separate"/>
    </w:r>
    <w:r w:rsidRPr="00804DB5">
      <w:rPr>
        <w:rStyle w:val="PageNumber"/>
        <w:noProof/>
        <w:sz w:val="20"/>
        <w:lang w:val="en-US"/>
      </w:rPr>
      <w:t>2</w:t>
    </w:r>
    <w:r w:rsidRPr="00804DB5">
      <w:rPr>
        <w:rStyle w:val="PageNumbe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FF41" w14:textId="77777777" w:rsidR="0083125F" w:rsidRPr="00804DB5" w:rsidRDefault="0083125F" w:rsidP="0083125F">
    <w:pPr>
      <w:pStyle w:val="Footer"/>
      <w:rPr>
        <w:noProof/>
        <w:sz w:val="20"/>
        <w:lang w:val="en-US"/>
      </w:rPr>
    </w:pPr>
  </w:p>
  <w:p w14:paraId="1939652F" w14:textId="3400070B" w:rsidR="00315D06" w:rsidRPr="00804DB5" w:rsidRDefault="0083125F">
    <w:pPr>
      <w:pStyle w:val="Footer"/>
      <w:rPr>
        <w:noProof/>
        <w:sz w:val="20"/>
        <w:lang w:val="en-US"/>
      </w:rPr>
    </w:pPr>
    <w:r w:rsidRPr="00804DB5">
      <w:rPr>
        <w:noProof/>
        <w:sz w:val="20"/>
        <w:lang w:val="en-US"/>
      </w:rPr>
      <w:t xml:space="preserve">Translation </w:t>
    </w:r>
    <w:r w:rsidRPr="00804DB5">
      <w:rPr>
        <w:noProof/>
        <w:sz w:val="20"/>
        <w:lang w:val="en-US"/>
      </w:rPr>
      <w:fldChar w:fldCharType="begin"/>
    </w:r>
    <w:r w:rsidRPr="00804DB5">
      <w:rPr>
        <w:noProof/>
        <w:sz w:val="20"/>
        <w:lang w:val="en-US"/>
      </w:rPr>
      <w:instrText>symbol 169 \f "UnivrstyRoman TL" \s 8</w:instrText>
    </w:r>
    <w:r w:rsidRPr="00804DB5">
      <w:rPr>
        <w:noProof/>
        <w:sz w:val="20"/>
        <w:lang w:val="en-US"/>
      </w:rPr>
      <w:fldChar w:fldCharType="separate"/>
    </w:r>
    <w:r w:rsidRPr="00804DB5">
      <w:rPr>
        <w:noProof/>
        <w:sz w:val="20"/>
        <w:lang w:val="en-US"/>
      </w:rPr>
      <w:t>©</w:t>
    </w:r>
    <w:r w:rsidRPr="00804DB5">
      <w:rPr>
        <w:noProof/>
        <w:sz w:val="20"/>
        <w:lang w:val="en-US"/>
      </w:rPr>
      <w:fldChar w:fldCharType="end"/>
    </w:r>
    <w:r w:rsidRPr="00804DB5">
      <w:rPr>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F86C" w14:textId="77777777" w:rsidR="00EC1017" w:rsidRPr="00804DB5" w:rsidRDefault="00EC1017" w:rsidP="00EC1017">
      <w:pPr>
        <w:rPr>
          <w:noProof/>
          <w:lang w:val="en-US"/>
        </w:rPr>
      </w:pPr>
      <w:r w:rsidRPr="00804DB5">
        <w:rPr>
          <w:noProof/>
          <w:lang w:val="en-US"/>
        </w:rPr>
        <w:separator/>
      </w:r>
    </w:p>
  </w:footnote>
  <w:footnote w:type="continuationSeparator" w:id="0">
    <w:p w14:paraId="14CB07CC" w14:textId="77777777" w:rsidR="00EC1017" w:rsidRPr="00804DB5" w:rsidRDefault="00EC1017" w:rsidP="00EC1017">
      <w:pPr>
        <w:rPr>
          <w:noProof/>
          <w:lang w:val="en-US"/>
        </w:rPr>
      </w:pPr>
      <w:r w:rsidRPr="00804DB5">
        <w:rPr>
          <w:noProof/>
          <w:lang w:val="en-US"/>
        </w:rPr>
        <w:continuationSeparator/>
      </w:r>
    </w:p>
  </w:footnote>
  <w:footnote w:type="continuationNotice" w:id="1">
    <w:p w14:paraId="6E8A4DFE" w14:textId="77777777" w:rsidR="00EC59D6" w:rsidRDefault="00EC5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4C72" w14:textId="77777777" w:rsidR="00804DB5" w:rsidRDefault="0080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496E" w14:textId="77777777" w:rsidR="00804DB5" w:rsidRDefault="00804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14F4" w14:textId="77777777" w:rsidR="00804DB5" w:rsidRDefault="0080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35"/>
    <w:rsid w:val="002234C1"/>
    <w:rsid w:val="00315D06"/>
    <w:rsid w:val="004F4289"/>
    <w:rsid w:val="00525F7C"/>
    <w:rsid w:val="00780809"/>
    <w:rsid w:val="007935AF"/>
    <w:rsid w:val="007A4FB5"/>
    <w:rsid w:val="007F0999"/>
    <w:rsid w:val="00804DB5"/>
    <w:rsid w:val="008268A0"/>
    <w:rsid w:val="0083125F"/>
    <w:rsid w:val="00907CE4"/>
    <w:rsid w:val="009112B5"/>
    <w:rsid w:val="009D6404"/>
    <w:rsid w:val="00B8407C"/>
    <w:rsid w:val="00CA1C35"/>
    <w:rsid w:val="00EC1017"/>
    <w:rsid w:val="00EC59D6"/>
    <w:rsid w:val="00EF607A"/>
    <w:rsid w:val="00F279E1"/>
    <w:rsid w:val="00F975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A57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semiHidden/>
    <w:unhideWhenUsed/>
    <w:rsid w:val="002234C1"/>
    <w:rPr>
      <w:color w:val="0000FF"/>
      <w:u w:val="single"/>
    </w:rPr>
  </w:style>
  <w:style w:type="paragraph" w:customStyle="1" w:styleId="tv213">
    <w:name w:val="tv213"/>
    <w:basedOn w:val="Normal"/>
    <w:rsid w:val="002234C1"/>
    <w:pPr>
      <w:widowControl/>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EC1017"/>
    <w:pPr>
      <w:tabs>
        <w:tab w:val="center" w:pos="4153"/>
        <w:tab w:val="right" w:pos="8306"/>
      </w:tabs>
    </w:pPr>
  </w:style>
  <w:style w:type="character" w:customStyle="1" w:styleId="HeaderChar">
    <w:name w:val="Header Char"/>
    <w:basedOn w:val="DefaultParagraphFont"/>
    <w:link w:val="Header"/>
    <w:uiPriority w:val="99"/>
    <w:rsid w:val="00EC1017"/>
    <w:rPr>
      <w:rFonts w:ascii="Times New Roman" w:hAnsi="Times New Roman"/>
      <w:sz w:val="24"/>
      <w:lang w:val="en-GB"/>
    </w:rPr>
  </w:style>
  <w:style w:type="paragraph" w:styleId="Footer">
    <w:name w:val="footer"/>
    <w:basedOn w:val="Normal"/>
    <w:link w:val="FooterChar"/>
    <w:unhideWhenUsed/>
    <w:rsid w:val="00EC1017"/>
    <w:pPr>
      <w:tabs>
        <w:tab w:val="center" w:pos="4153"/>
        <w:tab w:val="right" w:pos="8306"/>
      </w:tabs>
    </w:pPr>
  </w:style>
  <w:style w:type="character" w:customStyle="1" w:styleId="FooterChar">
    <w:name w:val="Footer Char"/>
    <w:basedOn w:val="DefaultParagraphFont"/>
    <w:link w:val="Footer"/>
    <w:uiPriority w:val="99"/>
    <w:rsid w:val="00EC1017"/>
    <w:rPr>
      <w:rFonts w:ascii="Times New Roman" w:hAnsi="Times New Roman"/>
      <w:sz w:val="24"/>
      <w:lang w:val="en-GB"/>
    </w:rPr>
  </w:style>
  <w:style w:type="character" w:styleId="PageNumber">
    <w:name w:val="page number"/>
    <w:rsid w:val="00793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52445">
      <w:bodyDiv w:val="1"/>
      <w:marLeft w:val="0"/>
      <w:marRight w:val="0"/>
      <w:marTop w:val="0"/>
      <w:marBottom w:val="0"/>
      <w:divBdr>
        <w:top w:val="none" w:sz="0" w:space="0" w:color="auto"/>
        <w:left w:val="none" w:sz="0" w:space="0" w:color="auto"/>
        <w:bottom w:val="none" w:sz="0" w:space="0" w:color="auto"/>
        <w:right w:val="none" w:sz="0" w:space="0" w:color="auto"/>
      </w:divBdr>
      <w:divsChild>
        <w:div w:id="1568757685">
          <w:marLeft w:val="0"/>
          <w:marRight w:val="0"/>
          <w:marTop w:val="480"/>
          <w:marBottom w:val="240"/>
          <w:divBdr>
            <w:top w:val="none" w:sz="0" w:space="0" w:color="auto"/>
            <w:left w:val="none" w:sz="0" w:space="0" w:color="auto"/>
            <w:bottom w:val="none" w:sz="0" w:space="0" w:color="auto"/>
            <w:right w:val="none" w:sz="0" w:space="0" w:color="auto"/>
          </w:divBdr>
        </w:div>
        <w:div w:id="1601142782">
          <w:marLeft w:val="0"/>
          <w:marRight w:val="0"/>
          <w:marTop w:val="0"/>
          <w:marBottom w:val="567"/>
          <w:divBdr>
            <w:top w:val="none" w:sz="0" w:space="0" w:color="auto"/>
            <w:left w:val="none" w:sz="0" w:space="0" w:color="auto"/>
            <w:bottom w:val="none" w:sz="0" w:space="0" w:color="auto"/>
            <w:right w:val="none" w:sz="0" w:space="0" w:color="auto"/>
          </w:divBdr>
        </w:div>
        <w:div w:id="1505314707">
          <w:marLeft w:val="0"/>
          <w:marRight w:val="0"/>
          <w:marTop w:val="0"/>
          <w:marBottom w:val="567"/>
          <w:divBdr>
            <w:top w:val="none" w:sz="0" w:space="0" w:color="auto"/>
            <w:left w:val="none" w:sz="0" w:space="0" w:color="auto"/>
            <w:bottom w:val="none" w:sz="0" w:space="0" w:color="auto"/>
            <w:right w:val="none" w:sz="0" w:space="0" w:color="auto"/>
          </w:divBdr>
        </w:div>
        <w:div w:id="1623615867">
          <w:marLeft w:val="0"/>
          <w:marRight w:val="0"/>
          <w:marTop w:val="0"/>
          <w:marBottom w:val="0"/>
          <w:divBdr>
            <w:top w:val="none" w:sz="0" w:space="0" w:color="auto"/>
            <w:left w:val="none" w:sz="0" w:space="0" w:color="auto"/>
            <w:bottom w:val="none" w:sz="0" w:space="0" w:color="auto"/>
            <w:right w:val="none" w:sz="0" w:space="0" w:color="auto"/>
          </w:divBdr>
        </w:div>
        <w:div w:id="672604567">
          <w:marLeft w:val="0"/>
          <w:marRight w:val="0"/>
          <w:marTop w:val="0"/>
          <w:marBottom w:val="0"/>
          <w:divBdr>
            <w:top w:val="none" w:sz="0" w:space="0" w:color="auto"/>
            <w:left w:val="none" w:sz="0" w:space="0" w:color="auto"/>
            <w:bottom w:val="none" w:sz="0" w:space="0" w:color="auto"/>
            <w:right w:val="none" w:sz="0" w:space="0" w:color="auto"/>
          </w:divBdr>
        </w:div>
        <w:div w:id="541405801">
          <w:marLeft w:val="0"/>
          <w:marRight w:val="0"/>
          <w:marTop w:val="0"/>
          <w:marBottom w:val="0"/>
          <w:divBdr>
            <w:top w:val="none" w:sz="0" w:space="0" w:color="auto"/>
            <w:left w:val="none" w:sz="0" w:space="0" w:color="auto"/>
            <w:bottom w:val="none" w:sz="0" w:space="0" w:color="auto"/>
            <w:right w:val="none" w:sz="0" w:space="0" w:color="auto"/>
          </w:divBdr>
        </w:div>
        <w:div w:id="108477909">
          <w:marLeft w:val="0"/>
          <w:marRight w:val="0"/>
          <w:marTop w:val="0"/>
          <w:marBottom w:val="0"/>
          <w:divBdr>
            <w:top w:val="none" w:sz="0" w:space="0" w:color="auto"/>
            <w:left w:val="none" w:sz="0" w:space="0" w:color="auto"/>
            <w:bottom w:val="none" w:sz="0" w:space="0" w:color="auto"/>
            <w:right w:val="none" w:sz="0" w:space="0" w:color="auto"/>
          </w:divBdr>
        </w:div>
        <w:div w:id="603080320">
          <w:marLeft w:val="0"/>
          <w:marRight w:val="0"/>
          <w:marTop w:val="0"/>
          <w:marBottom w:val="0"/>
          <w:divBdr>
            <w:top w:val="none" w:sz="0" w:space="0" w:color="auto"/>
            <w:left w:val="none" w:sz="0" w:space="0" w:color="auto"/>
            <w:bottom w:val="none" w:sz="0" w:space="0" w:color="auto"/>
            <w:right w:val="none" w:sz="0" w:space="0" w:color="auto"/>
          </w:divBdr>
        </w:div>
        <w:div w:id="1241136856">
          <w:marLeft w:val="0"/>
          <w:marRight w:val="0"/>
          <w:marTop w:val="0"/>
          <w:marBottom w:val="0"/>
          <w:divBdr>
            <w:top w:val="none" w:sz="0" w:space="0" w:color="auto"/>
            <w:left w:val="none" w:sz="0" w:space="0" w:color="auto"/>
            <w:bottom w:val="none" w:sz="0" w:space="0" w:color="auto"/>
            <w:right w:val="none" w:sz="0" w:space="0" w:color="auto"/>
          </w:divBdr>
        </w:div>
        <w:div w:id="1926723968">
          <w:marLeft w:val="0"/>
          <w:marRight w:val="0"/>
          <w:marTop w:val="0"/>
          <w:marBottom w:val="0"/>
          <w:divBdr>
            <w:top w:val="none" w:sz="0" w:space="0" w:color="auto"/>
            <w:left w:val="none" w:sz="0" w:space="0" w:color="auto"/>
            <w:bottom w:val="none" w:sz="0" w:space="0" w:color="auto"/>
            <w:right w:val="none" w:sz="0" w:space="0" w:color="auto"/>
          </w:divBdr>
        </w:div>
        <w:div w:id="1437873299">
          <w:marLeft w:val="0"/>
          <w:marRight w:val="0"/>
          <w:marTop w:val="0"/>
          <w:marBottom w:val="0"/>
          <w:divBdr>
            <w:top w:val="none" w:sz="0" w:space="0" w:color="auto"/>
            <w:left w:val="none" w:sz="0" w:space="0" w:color="auto"/>
            <w:bottom w:val="none" w:sz="0" w:space="0" w:color="auto"/>
            <w:right w:val="none" w:sz="0" w:space="0" w:color="auto"/>
          </w:divBdr>
        </w:div>
        <w:div w:id="1965186769">
          <w:marLeft w:val="0"/>
          <w:marRight w:val="0"/>
          <w:marTop w:val="0"/>
          <w:marBottom w:val="0"/>
          <w:divBdr>
            <w:top w:val="none" w:sz="0" w:space="0" w:color="auto"/>
            <w:left w:val="none" w:sz="0" w:space="0" w:color="auto"/>
            <w:bottom w:val="none" w:sz="0" w:space="0" w:color="auto"/>
            <w:right w:val="none" w:sz="0" w:space="0" w:color="auto"/>
          </w:divBdr>
        </w:div>
        <w:div w:id="732043702">
          <w:marLeft w:val="0"/>
          <w:marRight w:val="0"/>
          <w:marTop w:val="0"/>
          <w:marBottom w:val="0"/>
          <w:divBdr>
            <w:top w:val="none" w:sz="0" w:space="0" w:color="auto"/>
            <w:left w:val="none" w:sz="0" w:space="0" w:color="auto"/>
            <w:bottom w:val="none" w:sz="0" w:space="0" w:color="auto"/>
            <w:right w:val="none" w:sz="0" w:space="0" w:color="auto"/>
          </w:divBdr>
        </w:div>
        <w:div w:id="1669937085">
          <w:marLeft w:val="0"/>
          <w:marRight w:val="0"/>
          <w:marTop w:val="0"/>
          <w:marBottom w:val="0"/>
          <w:divBdr>
            <w:top w:val="none" w:sz="0" w:space="0" w:color="auto"/>
            <w:left w:val="none" w:sz="0" w:space="0" w:color="auto"/>
            <w:bottom w:val="none" w:sz="0" w:space="0" w:color="auto"/>
            <w:right w:val="none" w:sz="0" w:space="0" w:color="auto"/>
          </w:divBdr>
        </w:div>
        <w:div w:id="1444300960">
          <w:marLeft w:val="0"/>
          <w:marRight w:val="0"/>
          <w:marTop w:val="0"/>
          <w:marBottom w:val="0"/>
          <w:divBdr>
            <w:top w:val="none" w:sz="0" w:space="0" w:color="auto"/>
            <w:left w:val="none" w:sz="0" w:space="0" w:color="auto"/>
            <w:bottom w:val="none" w:sz="0" w:space="0" w:color="auto"/>
            <w:right w:val="none" w:sz="0" w:space="0" w:color="auto"/>
          </w:divBdr>
        </w:div>
        <w:div w:id="1385178827">
          <w:marLeft w:val="0"/>
          <w:marRight w:val="0"/>
          <w:marTop w:val="0"/>
          <w:marBottom w:val="0"/>
          <w:divBdr>
            <w:top w:val="none" w:sz="0" w:space="0" w:color="auto"/>
            <w:left w:val="none" w:sz="0" w:space="0" w:color="auto"/>
            <w:bottom w:val="none" w:sz="0" w:space="0" w:color="auto"/>
            <w:right w:val="none" w:sz="0" w:space="0" w:color="auto"/>
          </w:divBdr>
        </w:div>
        <w:div w:id="1097402548">
          <w:marLeft w:val="0"/>
          <w:marRight w:val="0"/>
          <w:marTop w:val="0"/>
          <w:marBottom w:val="0"/>
          <w:divBdr>
            <w:top w:val="none" w:sz="0" w:space="0" w:color="auto"/>
            <w:left w:val="none" w:sz="0" w:space="0" w:color="auto"/>
            <w:bottom w:val="none" w:sz="0" w:space="0" w:color="auto"/>
            <w:right w:val="none" w:sz="0" w:space="0" w:color="auto"/>
          </w:divBdr>
        </w:div>
        <w:div w:id="1640456813">
          <w:marLeft w:val="0"/>
          <w:marRight w:val="0"/>
          <w:marTop w:val="0"/>
          <w:marBottom w:val="0"/>
          <w:divBdr>
            <w:top w:val="none" w:sz="0" w:space="0" w:color="auto"/>
            <w:left w:val="none" w:sz="0" w:space="0" w:color="auto"/>
            <w:bottom w:val="none" w:sz="0" w:space="0" w:color="auto"/>
            <w:right w:val="none" w:sz="0" w:space="0" w:color="auto"/>
          </w:divBdr>
        </w:div>
        <w:div w:id="16817833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1D7C4-6D55-4659-AE66-FA35E1E118E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07E7D45-2376-4A9C-872A-4C270DB863FC}">
  <ds:schemaRefs>
    <ds:schemaRef ds:uri="http://schemas.microsoft.com/sharepoint/v3/contenttype/forms"/>
  </ds:schemaRefs>
</ds:datastoreItem>
</file>

<file path=customXml/itemProps3.xml><?xml version="1.0" encoding="utf-8"?>
<ds:datastoreItem xmlns:ds="http://schemas.openxmlformats.org/officeDocument/2006/customXml" ds:itemID="{0ACDD78F-0F3E-410A-B8F5-0571746F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2954</Words>
  <Characters>1684</Characters>
  <Application>Microsoft Office Word</Application>
  <DocSecurity>0</DocSecurity>
  <Lines>14</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2022-10-25T13:28:00Z</dcterms:created>
  <dcterms:modified xsi:type="dcterms:W3CDTF">2022-11-15T13:18:00Z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