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DDCE7" w14:textId="77777777" w:rsidR="00424616" w:rsidRPr="00424616" w:rsidRDefault="00424616" w:rsidP="00424616">
      <w:pPr>
        <w:widowControl w:val="0"/>
        <w:spacing w:after="0" w:line="240" w:lineRule="auto"/>
        <w:rPr>
          <w:rFonts w:ascii="Times New Roman" w:hAnsi="Times New Roman"/>
          <w:noProof/>
          <w:sz w:val="20"/>
          <w:szCs w:val="20"/>
          <w:lang w:val="en-US"/>
        </w:rPr>
      </w:pPr>
    </w:p>
    <w:p w14:paraId="0E40639C" w14:textId="77777777" w:rsidR="00424616" w:rsidRPr="00424616" w:rsidRDefault="00424616" w:rsidP="00424616">
      <w:pPr>
        <w:widowControl w:val="0"/>
        <w:spacing w:after="0" w:line="240" w:lineRule="auto"/>
        <w:rPr>
          <w:rFonts w:ascii="Times New Roman" w:hAnsi="Times New Roman"/>
          <w:noProof/>
          <w:sz w:val="20"/>
          <w:szCs w:val="20"/>
          <w:lang w:val="en-US"/>
        </w:rPr>
      </w:pPr>
      <w:r w:rsidRPr="00424616">
        <w:rPr>
          <w:rFonts w:ascii="Times New Roman" w:hAnsi="Times New Roman"/>
          <w:noProof/>
          <w:sz w:val="20"/>
          <w:szCs w:val="20"/>
          <w:lang w:val="en-US"/>
        </w:rPr>
        <w:t>Text consolidated by Valsts valodas centrs (State Language Centre) with amending decisions of:</w:t>
      </w:r>
    </w:p>
    <w:p w14:paraId="573A1B68" w14:textId="77777777" w:rsidR="00424616" w:rsidRPr="00424616" w:rsidRDefault="00424616" w:rsidP="00424616">
      <w:pPr>
        <w:pStyle w:val="BlockText"/>
        <w:ind w:left="0" w:right="0"/>
        <w:jc w:val="center"/>
        <w:rPr>
          <w:noProof/>
          <w:lang w:val="en-US"/>
        </w:rPr>
      </w:pPr>
      <w:r w:rsidRPr="00424616">
        <w:rPr>
          <w:noProof/>
          <w:lang w:val="en-US"/>
        </w:rPr>
        <w:t>24 February 2022 [shall come into force on 1 March 2022].</w:t>
      </w:r>
    </w:p>
    <w:p w14:paraId="6B3A4669" w14:textId="77777777" w:rsidR="00424616" w:rsidRPr="00424616" w:rsidRDefault="00424616" w:rsidP="00424616">
      <w:pPr>
        <w:pStyle w:val="NormalWeb"/>
        <w:spacing w:before="0" w:beforeAutospacing="0" w:after="0" w:afterAutospacing="0"/>
        <w:jc w:val="both"/>
        <w:rPr>
          <w:noProof/>
          <w:sz w:val="20"/>
          <w:szCs w:val="20"/>
          <w:lang w:val="en-US"/>
        </w:rPr>
      </w:pPr>
      <w:r w:rsidRPr="00424616">
        <w:rPr>
          <w:noProof/>
          <w:sz w:val="20"/>
          <w:szCs w:val="20"/>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35AC1DFC" w14:textId="77777777" w:rsidR="00424616" w:rsidRPr="00424616" w:rsidRDefault="00424616" w:rsidP="00424616">
      <w:pPr>
        <w:spacing w:after="0" w:line="240" w:lineRule="auto"/>
        <w:rPr>
          <w:rFonts w:ascii="Times New Roman" w:hAnsi="Times New Roman"/>
          <w:noProof/>
          <w:sz w:val="24"/>
          <w:lang w:val="en-US"/>
        </w:rPr>
      </w:pPr>
    </w:p>
    <w:p w14:paraId="27071F7F" w14:textId="77777777" w:rsidR="00424616" w:rsidRPr="00424616" w:rsidRDefault="00424616" w:rsidP="00424616">
      <w:pPr>
        <w:spacing w:after="0" w:line="240" w:lineRule="auto"/>
        <w:rPr>
          <w:rFonts w:ascii="Times New Roman" w:hAnsi="Times New Roman"/>
          <w:b/>
          <w:noProof/>
          <w:sz w:val="24"/>
          <w:lang w:val="en-US"/>
        </w:rPr>
      </w:pPr>
    </w:p>
    <w:p w14:paraId="57500189" w14:textId="77777777" w:rsidR="00424616" w:rsidRPr="00424616" w:rsidRDefault="00424616" w:rsidP="00424616">
      <w:pPr>
        <w:shd w:val="clear" w:color="auto" w:fill="FFFFFF"/>
        <w:spacing w:after="0" w:line="240" w:lineRule="auto"/>
        <w:jc w:val="center"/>
        <w:rPr>
          <w:rFonts w:ascii="Times New Roman" w:hAnsi="Times New Roman"/>
          <w:b/>
          <w:noProof/>
          <w:sz w:val="24"/>
          <w:lang w:val="en-US"/>
        </w:rPr>
      </w:pPr>
      <w:r w:rsidRPr="00424616">
        <w:rPr>
          <w:rFonts w:ascii="Times New Roman" w:hAnsi="Times New Roman"/>
          <w:b/>
          <w:noProof/>
          <w:sz w:val="24"/>
          <w:lang w:val="en-US"/>
        </w:rPr>
        <w:t>Decision No. 1/9 of the Board of the Public Utilities Commission</w:t>
      </w:r>
    </w:p>
    <w:p w14:paraId="3357B9AA"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7A80E1" w14:textId="77777777" w:rsidR="00424616" w:rsidRPr="00424616" w:rsidRDefault="00424616" w:rsidP="00424616">
      <w:pPr>
        <w:shd w:val="clear" w:color="auto" w:fill="FFFFFF"/>
        <w:spacing w:after="0" w:line="240" w:lineRule="auto"/>
        <w:jc w:val="center"/>
        <w:rPr>
          <w:rFonts w:ascii="Times New Roman" w:hAnsi="Times New Roman"/>
          <w:noProof/>
          <w:sz w:val="24"/>
          <w:lang w:val="en-US"/>
        </w:rPr>
      </w:pPr>
      <w:r w:rsidRPr="00424616">
        <w:rPr>
          <w:rFonts w:ascii="Times New Roman" w:hAnsi="Times New Roman"/>
          <w:noProof/>
          <w:sz w:val="24"/>
          <w:lang w:val="en-US"/>
        </w:rPr>
        <w:t>Adopted 2 July 2020</w:t>
      </w:r>
    </w:p>
    <w:p w14:paraId="41AF1493"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4B52743"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4B029B4" w14:textId="77777777" w:rsidR="00424616" w:rsidRPr="00424616" w:rsidRDefault="00424616" w:rsidP="00424616">
      <w:pPr>
        <w:shd w:val="clear" w:color="auto" w:fill="FFFFFF"/>
        <w:spacing w:after="0" w:line="240" w:lineRule="auto"/>
        <w:jc w:val="center"/>
        <w:rPr>
          <w:rFonts w:ascii="Times New Roman" w:hAnsi="Times New Roman"/>
          <w:b/>
          <w:noProof/>
          <w:sz w:val="28"/>
          <w:lang w:val="en-US"/>
        </w:rPr>
      </w:pPr>
      <w:r w:rsidRPr="00424616">
        <w:rPr>
          <w:rFonts w:ascii="Times New Roman" w:hAnsi="Times New Roman"/>
          <w:b/>
          <w:noProof/>
          <w:sz w:val="28"/>
          <w:lang w:val="en-US"/>
        </w:rPr>
        <w:t>Regulations Regarding the General Authorisation, Registration, and Submission of Information in the Deposit Packaging Management Sector</w:t>
      </w:r>
    </w:p>
    <w:p w14:paraId="553CBBAD"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5F8BB29"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230C92C" w14:textId="77777777" w:rsidR="00424616" w:rsidRPr="00424616" w:rsidRDefault="00424616" w:rsidP="00424616">
      <w:pPr>
        <w:shd w:val="clear" w:color="auto" w:fill="FFFFFF"/>
        <w:spacing w:after="0" w:line="240" w:lineRule="auto"/>
        <w:jc w:val="right"/>
        <w:rPr>
          <w:rFonts w:ascii="Times New Roman" w:hAnsi="Times New Roman"/>
          <w:i/>
          <w:noProof/>
          <w:sz w:val="24"/>
          <w:lang w:val="en-US"/>
        </w:rPr>
      </w:pPr>
      <w:r w:rsidRPr="00424616">
        <w:rPr>
          <w:rFonts w:ascii="Times New Roman" w:hAnsi="Times New Roman"/>
          <w:i/>
          <w:noProof/>
          <w:sz w:val="24"/>
          <w:lang w:val="en-US"/>
        </w:rPr>
        <w:t>Issued pursuant to</w:t>
      </w:r>
    </w:p>
    <w:p w14:paraId="24A25615" w14:textId="77777777" w:rsidR="00424616" w:rsidRPr="00424616" w:rsidRDefault="00424616" w:rsidP="00424616">
      <w:pPr>
        <w:shd w:val="clear" w:color="auto" w:fill="FFFFFF"/>
        <w:spacing w:after="0" w:line="240" w:lineRule="auto"/>
        <w:jc w:val="right"/>
        <w:rPr>
          <w:rFonts w:ascii="Times New Roman" w:eastAsia="Times New Roman" w:hAnsi="Times New Roman" w:cs="Times New Roman"/>
          <w:i/>
          <w:iCs/>
          <w:noProof/>
          <w:sz w:val="24"/>
          <w:szCs w:val="24"/>
          <w:lang w:val="en-US"/>
        </w:rPr>
      </w:pPr>
      <w:r w:rsidRPr="00424616">
        <w:rPr>
          <w:rFonts w:ascii="Times New Roman" w:hAnsi="Times New Roman"/>
          <w:i/>
          <w:noProof/>
          <w:sz w:val="24"/>
          <w:lang w:val="en-US"/>
        </w:rPr>
        <w:t>Section 18.</w:t>
      </w:r>
      <w:r w:rsidRPr="00424616">
        <w:rPr>
          <w:rFonts w:ascii="Times New Roman" w:hAnsi="Times New Roman"/>
          <w:i/>
          <w:noProof/>
          <w:sz w:val="24"/>
          <w:vertAlign w:val="superscript"/>
          <w:lang w:val="en-US"/>
        </w:rPr>
        <w:t>1</w:t>
      </w:r>
      <w:r w:rsidRPr="00424616">
        <w:rPr>
          <w:rFonts w:ascii="Times New Roman" w:hAnsi="Times New Roman"/>
          <w:i/>
          <w:noProof/>
          <w:sz w:val="24"/>
          <w:lang w:val="en-US"/>
        </w:rPr>
        <w:t>, Paragraphs two and four, and Section 25, Paragraph one of the law on Regulators of Public Utilities</w:t>
      </w:r>
    </w:p>
    <w:p w14:paraId="02CD26D9"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i/>
          <w:iCs/>
          <w:noProof/>
          <w:sz w:val="24"/>
          <w:szCs w:val="24"/>
          <w:lang w:val="en-US"/>
        </w:rPr>
      </w:pPr>
      <w:bookmarkStart w:id="0" w:name="n1"/>
      <w:bookmarkStart w:id="1" w:name="n-740904"/>
      <w:bookmarkEnd w:id="0"/>
      <w:bookmarkEnd w:id="1"/>
    </w:p>
    <w:p w14:paraId="1357F454"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i/>
          <w:iCs/>
          <w:noProof/>
          <w:sz w:val="24"/>
          <w:szCs w:val="24"/>
          <w:lang w:val="en-US"/>
        </w:rPr>
      </w:pPr>
    </w:p>
    <w:p w14:paraId="3044F56A" w14:textId="77777777" w:rsidR="00424616" w:rsidRPr="00424616" w:rsidRDefault="00424616" w:rsidP="00424616">
      <w:pPr>
        <w:shd w:val="clear" w:color="auto" w:fill="FFFFFF"/>
        <w:spacing w:after="0" w:line="240" w:lineRule="auto"/>
        <w:jc w:val="center"/>
        <w:rPr>
          <w:rFonts w:ascii="Times New Roman" w:hAnsi="Times New Roman"/>
          <w:b/>
          <w:noProof/>
          <w:sz w:val="24"/>
          <w:lang w:val="en-US"/>
        </w:rPr>
      </w:pPr>
      <w:r w:rsidRPr="00424616">
        <w:rPr>
          <w:rFonts w:ascii="Times New Roman" w:hAnsi="Times New Roman"/>
          <w:b/>
          <w:noProof/>
          <w:sz w:val="24"/>
          <w:lang w:val="en-US"/>
        </w:rPr>
        <w:t>I. General Provision</w:t>
      </w:r>
    </w:p>
    <w:p w14:paraId="6087A525"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noProof/>
          <w:sz w:val="24"/>
          <w:szCs w:val="24"/>
          <w:lang w:val="en-US"/>
        </w:rPr>
      </w:pPr>
      <w:bookmarkStart w:id="2" w:name="p1"/>
      <w:bookmarkStart w:id="3" w:name="p-740905"/>
      <w:bookmarkEnd w:id="2"/>
      <w:bookmarkEnd w:id="3"/>
    </w:p>
    <w:p w14:paraId="4ED75AC7" w14:textId="77777777" w:rsidR="00424616" w:rsidRPr="00424616" w:rsidRDefault="00424616" w:rsidP="00424616">
      <w:pPr>
        <w:shd w:val="clear" w:color="auto" w:fill="FFFFFF"/>
        <w:spacing w:after="0" w:line="240" w:lineRule="auto"/>
        <w:jc w:val="both"/>
        <w:rPr>
          <w:rFonts w:ascii="Times New Roman" w:hAnsi="Times New Roman"/>
          <w:noProof/>
          <w:sz w:val="24"/>
          <w:lang w:val="en-US"/>
        </w:rPr>
      </w:pPr>
      <w:r w:rsidRPr="00424616">
        <w:rPr>
          <w:rFonts w:ascii="Times New Roman" w:hAnsi="Times New Roman"/>
          <w:noProof/>
          <w:sz w:val="24"/>
          <w:lang w:val="en-US"/>
        </w:rPr>
        <w:t>1. The regulations regarding the general authorisation, registration, and submission of information in the deposit packaging management sector (hereinafter – the Regulation) prescribe:</w:t>
      </w:r>
    </w:p>
    <w:p w14:paraId="36C25212" w14:textId="77777777" w:rsidR="00424616" w:rsidRPr="00424616" w:rsidRDefault="00424616" w:rsidP="00424616">
      <w:pPr>
        <w:shd w:val="clear" w:color="auto" w:fill="FFFFFF"/>
        <w:spacing w:after="0" w:line="240" w:lineRule="auto"/>
        <w:ind w:firstLine="709"/>
        <w:jc w:val="both"/>
        <w:rPr>
          <w:rFonts w:ascii="Times New Roman" w:hAnsi="Times New Roman"/>
          <w:noProof/>
          <w:sz w:val="24"/>
          <w:lang w:val="en-US"/>
        </w:rPr>
      </w:pPr>
      <w:r w:rsidRPr="00424616">
        <w:rPr>
          <w:rFonts w:ascii="Times New Roman" w:hAnsi="Times New Roman"/>
          <w:noProof/>
          <w:sz w:val="24"/>
          <w:lang w:val="en-US"/>
        </w:rPr>
        <w:t>1.1. the requirements for the registration of the provider of the service of ensuring the deposit system of the deposit system operator (hereinafter – the service of ensuring the deposit system) (hereinafter – the merchant);</w:t>
      </w:r>
    </w:p>
    <w:p w14:paraId="57D344D8" w14:textId="77777777" w:rsidR="00424616" w:rsidRPr="00424616" w:rsidRDefault="00424616" w:rsidP="00424616">
      <w:pPr>
        <w:shd w:val="clear" w:color="auto" w:fill="FFFFFF"/>
        <w:spacing w:after="0" w:line="240" w:lineRule="auto"/>
        <w:ind w:firstLine="709"/>
        <w:jc w:val="both"/>
        <w:rPr>
          <w:rFonts w:ascii="Times New Roman" w:hAnsi="Times New Roman"/>
          <w:noProof/>
          <w:sz w:val="24"/>
          <w:lang w:val="en-US"/>
        </w:rPr>
      </w:pPr>
      <w:r w:rsidRPr="00424616">
        <w:rPr>
          <w:rFonts w:ascii="Times New Roman" w:hAnsi="Times New Roman"/>
          <w:noProof/>
          <w:sz w:val="24"/>
          <w:lang w:val="en-US"/>
        </w:rPr>
        <w:t>1.2. the procedures by which the merchant shall send a registration notification to the Public Utilities Commission (hereinafter – the Regulator);</w:t>
      </w:r>
    </w:p>
    <w:p w14:paraId="5F04F72C" w14:textId="77777777" w:rsidR="00424616" w:rsidRPr="00424616" w:rsidRDefault="00424616" w:rsidP="00424616">
      <w:pPr>
        <w:shd w:val="clear" w:color="auto" w:fill="FFFFFF"/>
        <w:spacing w:after="0" w:line="240" w:lineRule="auto"/>
        <w:ind w:firstLine="709"/>
        <w:jc w:val="both"/>
        <w:rPr>
          <w:rFonts w:ascii="Times New Roman" w:hAnsi="Times New Roman"/>
          <w:noProof/>
          <w:sz w:val="24"/>
          <w:lang w:val="en-US"/>
        </w:rPr>
      </w:pPr>
      <w:r w:rsidRPr="00424616">
        <w:rPr>
          <w:rFonts w:ascii="Times New Roman" w:hAnsi="Times New Roman"/>
          <w:noProof/>
          <w:sz w:val="24"/>
          <w:lang w:val="en-US"/>
        </w:rPr>
        <w:t>1.3. the information to be included in the registration notification;</w:t>
      </w:r>
    </w:p>
    <w:p w14:paraId="5C8B319E" w14:textId="77777777" w:rsidR="00424616" w:rsidRPr="00424616" w:rsidRDefault="00424616" w:rsidP="00424616">
      <w:pPr>
        <w:shd w:val="clear" w:color="auto" w:fill="FFFFFF"/>
        <w:spacing w:after="0" w:line="240" w:lineRule="auto"/>
        <w:ind w:firstLine="709"/>
        <w:jc w:val="both"/>
        <w:rPr>
          <w:rFonts w:ascii="Times New Roman" w:hAnsi="Times New Roman"/>
          <w:noProof/>
          <w:sz w:val="24"/>
          <w:lang w:val="en-US"/>
        </w:rPr>
      </w:pPr>
      <w:r w:rsidRPr="00424616">
        <w:rPr>
          <w:rFonts w:ascii="Times New Roman" w:hAnsi="Times New Roman"/>
          <w:noProof/>
          <w:sz w:val="24"/>
          <w:lang w:val="en-US"/>
        </w:rPr>
        <w:t>1.4. the information to be included in the register;</w:t>
      </w:r>
    </w:p>
    <w:p w14:paraId="62FB640C" w14:textId="77777777" w:rsidR="00424616" w:rsidRPr="00424616" w:rsidRDefault="00424616" w:rsidP="00424616">
      <w:pPr>
        <w:shd w:val="clear" w:color="auto" w:fill="FFFFFF"/>
        <w:spacing w:after="0" w:line="240" w:lineRule="auto"/>
        <w:ind w:firstLine="709"/>
        <w:jc w:val="both"/>
        <w:rPr>
          <w:rFonts w:ascii="Times New Roman" w:hAnsi="Times New Roman"/>
          <w:noProof/>
          <w:sz w:val="24"/>
          <w:lang w:val="en-US"/>
        </w:rPr>
      </w:pPr>
      <w:r w:rsidRPr="00424616">
        <w:rPr>
          <w:rFonts w:ascii="Times New Roman" w:hAnsi="Times New Roman"/>
          <w:noProof/>
          <w:sz w:val="24"/>
          <w:lang w:val="en-US"/>
        </w:rPr>
        <w:t>1.5. the procedures by which the merchant shall be excluded from the register;</w:t>
      </w:r>
    </w:p>
    <w:p w14:paraId="6139FE8B" w14:textId="77777777" w:rsidR="00424616" w:rsidRPr="00424616" w:rsidRDefault="00424616" w:rsidP="00424616">
      <w:pPr>
        <w:shd w:val="clear" w:color="auto" w:fill="FFFFFF"/>
        <w:spacing w:after="0" w:line="240" w:lineRule="auto"/>
        <w:ind w:firstLine="709"/>
        <w:jc w:val="both"/>
        <w:rPr>
          <w:rFonts w:ascii="Times New Roman" w:hAnsi="Times New Roman"/>
          <w:noProof/>
          <w:sz w:val="24"/>
          <w:lang w:val="en-US"/>
        </w:rPr>
      </w:pPr>
      <w:r w:rsidRPr="00424616">
        <w:rPr>
          <w:rFonts w:ascii="Times New Roman" w:hAnsi="Times New Roman"/>
          <w:noProof/>
          <w:sz w:val="24"/>
          <w:lang w:val="en-US"/>
        </w:rPr>
        <w:t>1.6. the procedures by which the Regulator shall inform the submitter of a registration notification of the time period within which it will be registered, of the right to commence the provision of a public utility service, if the decision of the Regulator to refuse to register the submitter of the registration notification has not been received within the specified period of time, and of the possibilities to appeal the respective decision of the Regulator;</w:t>
      </w:r>
    </w:p>
    <w:p w14:paraId="08E700B4" w14:textId="77777777" w:rsidR="00424616" w:rsidRPr="00424616" w:rsidRDefault="00424616" w:rsidP="00424616">
      <w:pPr>
        <w:shd w:val="clear" w:color="auto" w:fill="FFFFFF"/>
        <w:spacing w:after="0" w:line="240" w:lineRule="auto"/>
        <w:ind w:firstLine="709"/>
        <w:jc w:val="both"/>
        <w:rPr>
          <w:rFonts w:ascii="Times New Roman" w:hAnsi="Times New Roman"/>
          <w:noProof/>
          <w:sz w:val="24"/>
          <w:lang w:val="en-US"/>
        </w:rPr>
      </w:pPr>
      <w:r w:rsidRPr="00424616">
        <w:rPr>
          <w:rFonts w:ascii="Times New Roman" w:hAnsi="Times New Roman"/>
          <w:noProof/>
          <w:sz w:val="24"/>
          <w:lang w:val="en-US"/>
        </w:rPr>
        <w:t>1.7. the provisions of the general authorisation to be complied with by the merchant upon providing the service of ensuring the deposit system (hereinafter – the provisions of general authorisation);</w:t>
      </w:r>
    </w:p>
    <w:p w14:paraId="2112A394" w14:textId="77777777" w:rsidR="00424616" w:rsidRPr="00424616" w:rsidRDefault="00424616" w:rsidP="00424616">
      <w:pPr>
        <w:shd w:val="clear" w:color="auto" w:fill="FFFFFF"/>
        <w:spacing w:after="0" w:line="240" w:lineRule="auto"/>
        <w:ind w:firstLine="709"/>
        <w:jc w:val="both"/>
        <w:rPr>
          <w:rFonts w:ascii="Times New Roman" w:hAnsi="Times New Roman"/>
          <w:noProof/>
          <w:sz w:val="24"/>
          <w:lang w:val="en-US"/>
        </w:rPr>
      </w:pPr>
      <w:r w:rsidRPr="00424616">
        <w:rPr>
          <w:rFonts w:ascii="Times New Roman" w:hAnsi="Times New Roman"/>
          <w:noProof/>
          <w:sz w:val="24"/>
          <w:lang w:val="en-US"/>
        </w:rPr>
        <w:t>1.8. the procedures by which the merchant shall submit information to the Regulator, and also the content, amount of, and time period for submission of the information to be submitted.</w:t>
      </w:r>
    </w:p>
    <w:p w14:paraId="631A225B"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n2"/>
      <w:bookmarkStart w:id="5" w:name="n-740906"/>
      <w:bookmarkEnd w:id="4"/>
      <w:bookmarkEnd w:id="5"/>
    </w:p>
    <w:p w14:paraId="7CA4E2BC" w14:textId="77777777" w:rsidR="00424616" w:rsidRPr="00424616" w:rsidRDefault="00424616" w:rsidP="00424616">
      <w:pPr>
        <w:shd w:val="clear" w:color="auto" w:fill="FFFFFF"/>
        <w:spacing w:after="0" w:line="240" w:lineRule="auto"/>
        <w:jc w:val="center"/>
        <w:rPr>
          <w:rFonts w:ascii="Times New Roman" w:hAnsi="Times New Roman"/>
          <w:b/>
          <w:noProof/>
          <w:sz w:val="24"/>
          <w:lang w:val="en-US"/>
        </w:rPr>
      </w:pPr>
      <w:r w:rsidRPr="00424616">
        <w:rPr>
          <w:rFonts w:ascii="Times New Roman" w:hAnsi="Times New Roman"/>
          <w:b/>
          <w:noProof/>
          <w:sz w:val="24"/>
          <w:lang w:val="en-US"/>
        </w:rPr>
        <w:t>II. Registration Notification</w:t>
      </w:r>
    </w:p>
    <w:p w14:paraId="5C9B32CB"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noProof/>
          <w:sz w:val="24"/>
          <w:szCs w:val="24"/>
          <w:lang w:val="en-US"/>
        </w:rPr>
      </w:pPr>
      <w:bookmarkStart w:id="6" w:name="p2"/>
      <w:bookmarkStart w:id="7" w:name="p-740907"/>
      <w:bookmarkEnd w:id="6"/>
      <w:bookmarkEnd w:id="7"/>
    </w:p>
    <w:p w14:paraId="48F8702F" w14:textId="77777777" w:rsidR="00424616" w:rsidRPr="00424616" w:rsidRDefault="00424616" w:rsidP="00424616">
      <w:pPr>
        <w:shd w:val="clear" w:color="auto" w:fill="FFFFFF"/>
        <w:spacing w:after="0" w:line="240" w:lineRule="auto"/>
        <w:jc w:val="both"/>
        <w:rPr>
          <w:rFonts w:ascii="Times New Roman" w:hAnsi="Times New Roman"/>
          <w:noProof/>
          <w:sz w:val="24"/>
          <w:lang w:val="en-US"/>
        </w:rPr>
      </w:pPr>
      <w:r w:rsidRPr="00424616">
        <w:rPr>
          <w:rFonts w:ascii="Times New Roman" w:hAnsi="Times New Roman"/>
          <w:noProof/>
          <w:sz w:val="24"/>
          <w:lang w:val="en-US"/>
        </w:rPr>
        <w:t>2. The merchant shall send to the Regulator a registration notification drawn up in accordance with Annex 1 and append to the notification a copy of the agreement with the State Environmental Service on ensuring the operation of the deposit system.</w:t>
      </w:r>
    </w:p>
    <w:p w14:paraId="7DF49E20"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noProof/>
          <w:sz w:val="24"/>
          <w:szCs w:val="24"/>
          <w:lang w:val="en-US"/>
        </w:rPr>
      </w:pPr>
      <w:bookmarkStart w:id="8" w:name="p3"/>
      <w:bookmarkStart w:id="9" w:name="p-740908"/>
      <w:bookmarkEnd w:id="8"/>
      <w:bookmarkEnd w:id="9"/>
    </w:p>
    <w:p w14:paraId="2C6336C6" w14:textId="77777777" w:rsidR="00424616" w:rsidRPr="00424616" w:rsidRDefault="00424616" w:rsidP="00424616">
      <w:pPr>
        <w:shd w:val="clear" w:color="auto" w:fill="FFFFFF"/>
        <w:spacing w:after="0" w:line="240" w:lineRule="auto"/>
        <w:jc w:val="both"/>
        <w:rPr>
          <w:rFonts w:ascii="Times New Roman" w:hAnsi="Times New Roman"/>
          <w:noProof/>
          <w:sz w:val="24"/>
          <w:lang w:val="en-US"/>
        </w:rPr>
      </w:pPr>
      <w:r w:rsidRPr="00424616">
        <w:rPr>
          <w:rFonts w:ascii="Times New Roman" w:hAnsi="Times New Roman"/>
          <w:noProof/>
          <w:sz w:val="24"/>
          <w:lang w:val="en-US"/>
        </w:rPr>
        <w:lastRenderedPageBreak/>
        <w:t>3. The merchant shall submit to the Regulator information on changes in the information included in the register within 30 days after making the respective changes.</w:t>
      </w:r>
    </w:p>
    <w:p w14:paraId="75391B39"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noProof/>
          <w:sz w:val="24"/>
          <w:szCs w:val="24"/>
          <w:lang w:val="en-US"/>
        </w:rPr>
      </w:pPr>
      <w:bookmarkStart w:id="10" w:name="p4"/>
      <w:bookmarkStart w:id="11" w:name="p-740909"/>
      <w:bookmarkEnd w:id="10"/>
      <w:bookmarkEnd w:id="11"/>
    </w:p>
    <w:p w14:paraId="2AD65CFC" w14:textId="77777777" w:rsidR="00424616" w:rsidRPr="00424616" w:rsidRDefault="00424616" w:rsidP="00424616">
      <w:pPr>
        <w:shd w:val="clear" w:color="auto" w:fill="FFFFFF"/>
        <w:spacing w:after="0" w:line="240" w:lineRule="auto"/>
        <w:jc w:val="both"/>
        <w:rPr>
          <w:rFonts w:ascii="Times New Roman" w:hAnsi="Times New Roman"/>
          <w:noProof/>
          <w:sz w:val="24"/>
          <w:lang w:val="en-US"/>
        </w:rPr>
      </w:pPr>
      <w:r w:rsidRPr="00424616">
        <w:rPr>
          <w:rFonts w:ascii="Times New Roman" w:hAnsi="Times New Roman"/>
          <w:noProof/>
          <w:sz w:val="24"/>
          <w:lang w:val="en-US"/>
        </w:rPr>
        <w:t>4. The merchant shall be liable for the veracity of the information provided.</w:t>
      </w:r>
    </w:p>
    <w:p w14:paraId="7CB9EC03"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noProof/>
          <w:sz w:val="24"/>
          <w:szCs w:val="24"/>
          <w:lang w:val="en-US"/>
        </w:rPr>
      </w:pPr>
      <w:bookmarkStart w:id="12" w:name="p5"/>
      <w:bookmarkStart w:id="13" w:name="p-740910"/>
      <w:bookmarkEnd w:id="12"/>
      <w:bookmarkEnd w:id="13"/>
    </w:p>
    <w:p w14:paraId="03A01F56" w14:textId="77777777" w:rsidR="00424616" w:rsidRPr="00424616" w:rsidRDefault="00424616" w:rsidP="00424616">
      <w:pPr>
        <w:shd w:val="clear" w:color="auto" w:fill="FFFFFF"/>
        <w:spacing w:after="0" w:line="240" w:lineRule="auto"/>
        <w:jc w:val="both"/>
        <w:rPr>
          <w:rFonts w:ascii="Times New Roman" w:hAnsi="Times New Roman"/>
          <w:noProof/>
          <w:sz w:val="24"/>
          <w:lang w:val="en-US"/>
        </w:rPr>
      </w:pPr>
      <w:r w:rsidRPr="00424616">
        <w:rPr>
          <w:rFonts w:ascii="Times New Roman" w:hAnsi="Times New Roman"/>
          <w:noProof/>
          <w:sz w:val="24"/>
          <w:lang w:val="en-US"/>
        </w:rPr>
        <w:t>5. The Regulator has the right to request the merchant to clarify the information included in the registration notification. The registration notification is regarded as having been submitted on the day when the Regulator has received all the necessary information.</w:t>
      </w:r>
    </w:p>
    <w:p w14:paraId="30DEDD9E"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noProof/>
          <w:sz w:val="24"/>
          <w:szCs w:val="24"/>
          <w:lang w:val="en-US"/>
        </w:rPr>
      </w:pPr>
      <w:bookmarkStart w:id="14" w:name="p6"/>
      <w:bookmarkStart w:id="15" w:name="p-740911"/>
      <w:bookmarkEnd w:id="14"/>
      <w:bookmarkEnd w:id="15"/>
    </w:p>
    <w:p w14:paraId="70E8B2CA" w14:textId="77777777" w:rsidR="00424616" w:rsidRPr="00424616" w:rsidRDefault="00424616" w:rsidP="00424616">
      <w:pPr>
        <w:shd w:val="clear" w:color="auto" w:fill="FFFFFF"/>
        <w:spacing w:after="0" w:line="240" w:lineRule="auto"/>
        <w:jc w:val="both"/>
        <w:rPr>
          <w:rFonts w:ascii="Times New Roman" w:hAnsi="Times New Roman"/>
          <w:noProof/>
          <w:sz w:val="24"/>
          <w:lang w:val="en-US"/>
        </w:rPr>
      </w:pPr>
      <w:r w:rsidRPr="00424616">
        <w:rPr>
          <w:rFonts w:ascii="Times New Roman" w:hAnsi="Times New Roman"/>
          <w:noProof/>
          <w:sz w:val="24"/>
          <w:lang w:val="en-US"/>
        </w:rPr>
        <w:t>6. If the notification is submitted electronically, electronic copies of the documents supporting the notification which have been attested with a secure electronic signature and time stamp in accordance with the laws and regulations regarding drawing up of electronic documents shall be appended thereto.</w:t>
      </w:r>
    </w:p>
    <w:p w14:paraId="2A1FD8A9"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noProof/>
          <w:sz w:val="24"/>
          <w:szCs w:val="24"/>
          <w:lang w:val="en-US"/>
        </w:rPr>
      </w:pPr>
      <w:bookmarkStart w:id="16" w:name="p7"/>
      <w:bookmarkStart w:id="17" w:name="p-740912"/>
      <w:bookmarkEnd w:id="16"/>
      <w:bookmarkEnd w:id="17"/>
    </w:p>
    <w:p w14:paraId="22C786D1" w14:textId="77777777" w:rsidR="00424616" w:rsidRPr="00424616" w:rsidRDefault="00424616" w:rsidP="00424616">
      <w:pPr>
        <w:shd w:val="clear" w:color="auto" w:fill="FFFFFF"/>
        <w:spacing w:after="0" w:line="240" w:lineRule="auto"/>
        <w:jc w:val="both"/>
        <w:rPr>
          <w:rFonts w:ascii="Times New Roman" w:hAnsi="Times New Roman"/>
          <w:noProof/>
          <w:sz w:val="24"/>
          <w:lang w:val="en-US"/>
        </w:rPr>
      </w:pPr>
      <w:r w:rsidRPr="00424616">
        <w:rPr>
          <w:rFonts w:ascii="Times New Roman" w:hAnsi="Times New Roman"/>
          <w:noProof/>
          <w:sz w:val="24"/>
          <w:lang w:val="en-US"/>
        </w:rPr>
        <w:t>7. After receipt of the registration notification, the Regulator shall, within five working days, send the following information electronically to the e-mail address indicated by the merchant in the registration notification:</w:t>
      </w:r>
    </w:p>
    <w:p w14:paraId="5B8BB4F9" w14:textId="77777777" w:rsidR="00424616" w:rsidRPr="00424616" w:rsidRDefault="00424616" w:rsidP="00424616">
      <w:pPr>
        <w:shd w:val="clear" w:color="auto" w:fill="FFFFFF"/>
        <w:spacing w:after="0" w:line="240" w:lineRule="auto"/>
        <w:ind w:firstLine="709"/>
        <w:jc w:val="both"/>
        <w:rPr>
          <w:rFonts w:ascii="Times New Roman" w:hAnsi="Times New Roman"/>
          <w:noProof/>
          <w:sz w:val="24"/>
          <w:lang w:val="en-US"/>
        </w:rPr>
      </w:pPr>
      <w:r w:rsidRPr="00424616">
        <w:rPr>
          <w:rFonts w:ascii="Times New Roman" w:hAnsi="Times New Roman"/>
          <w:noProof/>
          <w:sz w:val="24"/>
          <w:lang w:val="en-US"/>
        </w:rPr>
        <w:t>7.1. the time period within which the merchant will be registered in the register or the fact of registration of the merchant;</w:t>
      </w:r>
    </w:p>
    <w:p w14:paraId="19AAA560" w14:textId="77777777" w:rsidR="00424616" w:rsidRPr="00424616" w:rsidRDefault="00424616" w:rsidP="00424616">
      <w:pPr>
        <w:shd w:val="clear" w:color="auto" w:fill="FFFFFF"/>
        <w:spacing w:after="0" w:line="240" w:lineRule="auto"/>
        <w:ind w:firstLine="709"/>
        <w:jc w:val="both"/>
        <w:rPr>
          <w:rFonts w:ascii="Times New Roman" w:hAnsi="Times New Roman"/>
          <w:noProof/>
          <w:sz w:val="24"/>
          <w:lang w:val="en-US"/>
        </w:rPr>
      </w:pPr>
      <w:r w:rsidRPr="00424616">
        <w:rPr>
          <w:rFonts w:ascii="Times New Roman" w:hAnsi="Times New Roman"/>
          <w:noProof/>
          <w:sz w:val="24"/>
          <w:lang w:val="en-US"/>
        </w:rPr>
        <w:t>7.2. the right to commence the provision of the public utility service, if no decision of the Regulator to refuse to register the merchant with an indication of the possibility of appealing the decision has been received within the specified period.</w:t>
      </w:r>
    </w:p>
    <w:p w14:paraId="42972373"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n3"/>
      <w:bookmarkStart w:id="19" w:name="n-740913"/>
      <w:bookmarkEnd w:id="18"/>
      <w:bookmarkEnd w:id="19"/>
    </w:p>
    <w:p w14:paraId="3B37C8DF" w14:textId="77777777" w:rsidR="00424616" w:rsidRPr="00424616" w:rsidRDefault="00424616" w:rsidP="00424616">
      <w:pPr>
        <w:shd w:val="clear" w:color="auto" w:fill="FFFFFF"/>
        <w:spacing w:after="0" w:line="240" w:lineRule="auto"/>
        <w:jc w:val="center"/>
        <w:rPr>
          <w:rFonts w:ascii="Times New Roman" w:hAnsi="Times New Roman"/>
          <w:b/>
          <w:noProof/>
          <w:sz w:val="24"/>
          <w:lang w:val="en-US"/>
        </w:rPr>
      </w:pPr>
      <w:r w:rsidRPr="00424616">
        <w:rPr>
          <w:rFonts w:ascii="Times New Roman" w:hAnsi="Times New Roman"/>
          <w:b/>
          <w:noProof/>
          <w:sz w:val="24"/>
          <w:lang w:val="en-US"/>
        </w:rPr>
        <w:t>III. The Register</w:t>
      </w:r>
    </w:p>
    <w:p w14:paraId="6621E189"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noProof/>
          <w:sz w:val="24"/>
          <w:szCs w:val="24"/>
          <w:lang w:val="en-US"/>
        </w:rPr>
      </w:pPr>
      <w:bookmarkStart w:id="20" w:name="p8"/>
      <w:bookmarkStart w:id="21" w:name="p-740914"/>
      <w:bookmarkEnd w:id="20"/>
      <w:bookmarkEnd w:id="21"/>
    </w:p>
    <w:p w14:paraId="3CD62C65" w14:textId="77777777" w:rsidR="00424616" w:rsidRPr="00424616" w:rsidRDefault="00424616" w:rsidP="00424616">
      <w:pPr>
        <w:shd w:val="clear" w:color="auto" w:fill="FFFFFF"/>
        <w:spacing w:after="0" w:line="240" w:lineRule="auto"/>
        <w:jc w:val="both"/>
        <w:rPr>
          <w:rFonts w:ascii="Times New Roman" w:hAnsi="Times New Roman"/>
          <w:noProof/>
          <w:sz w:val="24"/>
          <w:lang w:val="en-US"/>
        </w:rPr>
      </w:pPr>
      <w:r w:rsidRPr="00424616">
        <w:rPr>
          <w:rFonts w:ascii="Times New Roman" w:hAnsi="Times New Roman"/>
          <w:noProof/>
          <w:sz w:val="24"/>
          <w:lang w:val="en-US"/>
        </w:rPr>
        <w:t>8. The Regulator shall maintain and update the register on its website www.sprk.gov.lv, indicating the last date of updating the register.</w:t>
      </w:r>
    </w:p>
    <w:p w14:paraId="7F72008B"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noProof/>
          <w:sz w:val="24"/>
          <w:szCs w:val="24"/>
          <w:lang w:val="en-US"/>
        </w:rPr>
      </w:pPr>
      <w:bookmarkStart w:id="22" w:name="p9"/>
      <w:bookmarkStart w:id="23" w:name="p-740915"/>
      <w:bookmarkEnd w:id="22"/>
      <w:bookmarkEnd w:id="23"/>
    </w:p>
    <w:p w14:paraId="538BDD3D" w14:textId="77777777" w:rsidR="00424616" w:rsidRPr="00424616" w:rsidRDefault="00424616" w:rsidP="00424616">
      <w:pPr>
        <w:shd w:val="clear" w:color="auto" w:fill="FFFFFF"/>
        <w:spacing w:after="0" w:line="240" w:lineRule="auto"/>
        <w:jc w:val="both"/>
        <w:rPr>
          <w:rFonts w:ascii="Times New Roman" w:hAnsi="Times New Roman"/>
          <w:noProof/>
          <w:sz w:val="24"/>
          <w:lang w:val="en-US"/>
        </w:rPr>
      </w:pPr>
      <w:r w:rsidRPr="00424616">
        <w:rPr>
          <w:rFonts w:ascii="Times New Roman" w:hAnsi="Times New Roman"/>
          <w:noProof/>
          <w:sz w:val="24"/>
          <w:lang w:val="en-US"/>
        </w:rPr>
        <w:t>9. The following information shall be included in the register:</w:t>
      </w:r>
    </w:p>
    <w:p w14:paraId="37B35A08" w14:textId="77777777" w:rsidR="00424616" w:rsidRPr="00424616" w:rsidRDefault="00424616" w:rsidP="00424616">
      <w:pPr>
        <w:shd w:val="clear" w:color="auto" w:fill="FFFFFF"/>
        <w:spacing w:after="0" w:line="240" w:lineRule="auto"/>
        <w:ind w:firstLine="709"/>
        <w:jc w:val="both"/>
        <w:rPr>
          <w:rFonts w:ascii="Times New Roman" w:hAnsi="Times New Roman"/>
          <w:noProof/>
          <w:sz w:val="24"/>
          <w:lang w:val="en-US"/>
        </w:rPr>
      </w:pPr>
      <w:r w:rsidRPr="00424616">
        <w:rPr>
          <w:rFonts w:ascii="Times New Roman" w:hAnsi="Times New Roman"/>
          <w:noProof/>
          <w:sz w:val="24"/>
          <w:lang w:val="en-US"/>
        </w:rPr>
        <w:t>9.1. the name of the merchant;</w:t>
      </w:r>
    </w:p>
    <w:p w14:paraId="7691BBD2" w14:textId="77777777" w:rsidR="00424616" w:rsidRPr="00424616" w:rsidRDefault="00424616" w:rsidP="00424616">
      <w:pPr>
        <w:shd w:val="clear" w:color="auto" w:fill="FFFFFF"/>
        <w:spacing w:after="0" w:line="240" w:lineRule="auto"/>
        <w:ind w:firstLine="709"/>
        <w:jc w:val="both"/>
        <w:rPr>
          <w:rFonts w:ascii="Times New Roman" w:hAnsi="Times New Roman"/>
          <w:noProof/>
          <w:sz w:val="24"/>
          <w:lang w:val="en-US"/>
        </w:rPr>
      </w:pPr>
      <w:r w:rsidRPr="00424616">
        <w:rPr>
          <w:rFonts w:ascii="Times New Roman" w:hAnsi="Times New Roman"/>
          <w:noProof/>
          <w:sz w:val="24"/>
          <w:lang w:val="en-US"/>
        </w:rPr>
        <w:t>9.2. the unified registration number;</w:t>
      </w:r>
    </w:p>
    <w:p w14:paraId="4FDF5C1A" w14:textId="77777777" w:rsidR="00424616" w:rsidRPr="00424616" w:rsidRDefault="00424616" w:rsidP="00424616">
      <w:pPr>
        <w:shd w:val="clear" w:color="auto" w:fill="FFFFFF"/>
        <w:spacing w:after="0" w:line="240" w:lineRule="auto"/>
        <w:ind w:firstLine="709"/>
        <w:jc w:val="both"/>
        <w:rPr>
          <w:rFonts w:ascii="Times New Roman" w:hAnsi="Times New Roman"/>
          <w:noProof/>
          <w:sz w:val="24"/>
          <w:lang w:val="en-US"/>
        </w:rPr>
      </w:pPr>
      <w:r w:rsidRPr="00424616">
        <w:rPr>
          <w:rFonts w:ascii="Times New Roman" w:hAnsi="Times New Roman"/>
          <w:noProof/>
          <w:sz w:val="24"/>
          <w:lang w:val="en-US"/>
        </w:rPr>
        <w:t>9.3. the registration date;</w:t>
      </w:r>
    </w:p>
    <w:p w14:paraId="46DD322D" w14:textId="77777777" w:rsidR="00424616" w:rsidRPr="00424616" w:rsidRDefault="00424616" w:rsidP="00424616">
      <w:pPr>
        <w:shd w:val="clear" w:color="auto" w:fill="FFFFFF"/>
        <w:spacing w:after="0" w:line="240" w:lineRule="auto"/>
        <w:ind w:firstLine="709"/>
        <w:jc w:val="both"/>
        <w:rPr>
          <w:rFonts w:ascii="Times New Roman" w:hAnsi="Times New Roman"/>
          <w:noProof/>
          <w:sz w:val="24"/>
          <w:lang w:val="en-US"/>
        </w:rPr>
      </w:pPr>
      <w:r w:rsidRPr="00424616">
        <w:rPr>
          <w:rFonts w:ascii="Times New Roman" w:hAnsi="Times New Roman"/>
          <w:noProof/>
          <w:sz w:val="24"/>
          <w:lang w:val="en-US"/>
        </w:rPr>
        <w:t>9.4. if the merchant has been excluded from the register, the date when the merchant was excluded from the register;</w:t>
      </w:r>
    </w:p>
    <w:p w14:paraId="2EDAD54B" w14:textId="77777777" w:rsidR="00424616" w:rsidRPr="00424616" w:rsidRDefault="00424616" w:rsidP="00424616">
      <w:pPr>
        <w:shd w:val="clear" w:color="auto" w:fill="FFFFFF"/>
        <w:spacing w:after="0" w:line="240" w:lineRule="auto"/>
        <w:ind w:firstLine="709"/>
        <w:jc w:val="both"/>
        <w:rPr>
          <w:rFonts w:ascii="Times New Roman" w:hAnsi="Times New Roman"/>
          <w:noProof/>
          <w:sz w:val="24"/>
          <w:lang w:val="en-US"/>
        </w:rPr>
      </w:pPr>
      <w:r w:rsidRPr="00424616">
        <w:rPr>
          <w:rFonts w:ascii="Times New Roman" w:hAnsi="Times New Roman"/>
          <w:noProof/>
          <w:sz w:val="24"/>
          <w:lang w:val="en-US"/>
        </w:rPr>
        <w:t>9.5. informational notes in accordance with the provisions of Chapter IV.</w:t>
      </w:r>
    </w:p>
    <w:p w14:paraId="1C357C22"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n4"/>
      <w:bookmarkStart w:id="25" w:name="n-740916"/>
      <w:bookmarkEnd w:id="24"/>
      <w:bookmarkEnd w:id="25"/>
    </w:p>
    <w:p w14:paraId="4AE7EEAE" w14:textId="77777777" w:rsidR="00424616" w:rsidRPr="00424616" w:rsidRDefault="00424616" w:rsidP="00424616">
      <w:pPr>
        <w:shd w:val="clear" w:color="auto" w:fill="FFFFFF"/>
        <w:spacing w:after="0" w:line="240" w:lineRule="auto"/>
        <w:jc w:val="center"/>
        <w:rPr>
          <w:rFonts w:ascii="Times New Roman" w:hAnsi="Times New Roman"/>
          <w:b/>
          <w:noProof/>
          <w:sz w:val="24"/>
          <w:lang w:val="en-US"/>
        </w:rPr>
      </w:pPr>
      <w:r w:rsidRPr="00424616">
        <w:rPr>
          <w:rFonts w:ascii="Times New Roman" w:hAnsi="Times New Roman"/>
          <w:b/>
          <w:noProof/>
          <w:sz w:val="24"/>
          <w:lang w:val="en-US"/>
        </w:rPr>
        <w:t>IV. Exclusion of the Merchant from the Register</w:t>
      </w:r>
    </w:p>
    <w:p w14:paraId="3EBC6A3E"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noProof/>
          <w:sz w:val="24"/>
          <w:szCs w:val="24"/>
          <w:lang w:val="en-US"/>
        </w:rPr>
      </w:pPr>
      <w:bookmarkStart w:id="26" w:name="p10"/>
      <w:bookmarkStart w:id="27" w:name="p-740917"/>
      <w:bookmarkEnd w:id="26"/>
      <w:bookmarkEnd w:id="27"/>
    </w:p>
    <w:p w14:paraId="5D44AEFA" w14:textId="77777777" w:rsidR="00424616" w:rsidRPr="00424616" w:rsidRDefault="00424616" w:rsidP="00424616">
      <w:pPr>
        <w:shd w:val="clear" w:color="auto" w:fill="FFFFFF"/>
        <w:spacing w:after="0" w:line="240" w:lineRule="auto"/>
        <w:jc w:val="both"/>
        <w:rPr>
          <w:rFonts w:ascii="Times New Roman" w:hAnsi="Times New Roman"/>
          <w:noProof/>
          <w:sz w:val="24"/>
          <w:lang w:val="en-US"/>
        </w:rPr>
      </w:pPr>
      <w:r w:rsidRPr="00424616">
        <w:rPr>
          <w:rFonts w:ascii="Times New Roman" w:hAnsi="Times New Roman"/>
          <w:noProof/>
          <w:sz w:val="24"/>
          <w:lang w:val="en-US"/>
        </w:rPr>
        <w:t>10. The Regulator shall exclude the merchant from the register if:</w:t>
      </w:r>
    </w:p>
    <w:p w14:paraId="2EF9A096" w14:textId="77777777" w:rsidR="00424616" w:rsidRPr="00424616" w:rsidRDefault="00424616" w:rsidP="00424616">
      <w:pPr>
        <w:shd w:val="clear" w:color="auto" w:fill="FFFFFF"/>
        <w:spacing w:after="0" w:line="240" w:lineRule="auto"/>
        <w:ind w:firstLine="709"/>
        <w:jc w:val="both"/>
        <w:rPr>
          <w:rFonts w:ascii="Times New Roman" w:hAnsi="Times New Roman"/>
          <w:noProof/>
          <w:sz w:val="24"/>
          <w:lang w:val="en-US"/>
        </w:rPr>
      </w:pPr>
      <w:r w:rsidRPr="00424616">
        <w:rPr>
          <w:rFonts w:ascii="Times New Roman" w:hAnsi="Times New Roman"/>
          <w:noProof/>
          <w:sz w:val="24"/>
          <w:lang w:val="en-US"/>
        </w:rPr>
        <w:t>10.1. information has been received from the State Environmental Service on termination of the agreement with the merchant;</w:t>
      </w:r>
    </w:p>
    <w:p w14:paraId="39926652" w14:textId="77777777" w:rsidR="00424616" w:rsidRPr="00424616" w:rsidRDefault="00424616" w:rsidP="00424616">
      <w:pPr>
        <w:shd w:val="clear" w:color="auto" w:fill="FFFFFF"/>
        <w:spacing w:after="0" w:line="240" w:lineRule="auto"/>
        <w:ind w:firstLine="709"/>
        <w:jc w:val="both"/>
        <w:rPr>
          <w:rFonts w:ascii="Times New Roman" w:hAnsi="Times New Roman"/>
          <w:noProof/>
          <w:sz w:val="24"/>
          <w:lang w:val="en-US"/>
        </w:rPr>
      </w:pPr>
      <w:r w:rsidRPr="00424616">
        <w:rPr>
          <w:rFonts w:ascii="Times New Roman" w:hAnsi="Times New Roman"/>
          <w:noProof/>
          <w:sz w:val="24"/>
          <w:lang w:val="en-US"/>
        </w:rPr>
        <w:t>10.2. the merchant has been excluded from the Commercial Register;</w:t>
      </w:r>
    </w:p>
    <w:p w14:paraId="406C2ABC" w14:textId="77777777" w:rsidR="00424616" w:rsidRPr="00424616" w:rsidRDefault="00424616" w:rsidP="00424616">
      <w:pPr>
        <w:shd w:val="clear" w:color="auto" w:fill="FFFFFF"/>
        <w:spacing w:after="0" w:line="240" w:lineRule="auto"/>
        <w:ind w:firstLine="709"/>
        <w:jc w:val="both"/>
        <w:rPr>
          <w:rFonts w:ascii="Times New Roman" w:hAnsi="Times New Roman"/>
          <w:noProof/>
          <w:sz w:val="24"/>
          <w:lang w:val="en-US"/>
        </w:rPr>
      </w:pPr>
      <w:r w:rsidRPr="00424616">
        <w:rPr>
          <w:rFonts w:ascii="Times New Roman" w:hAnsi="Times New Roman"/>
          <w:noProof/>
          <w:sz w:val="24"/>
          <w:lang w:val="en-US"/>
        </w:rPr>
        <w:t>10.3. circumstances demonstrating that the operation of the merchant no longer needs to be regulated in accordance with the law On Regulators of Public Utilities or the laws and regulations of the respective field have been detected.</w:t>
      </w:r>
    </w:p>
    <w:p w14:paraId="10B04B10"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noProof/>
          <w:sz w:val="24"/>
          <w:szCs w:val="24"/>
          <w:lang w:val="en-US"/>
        </w:rPr>
      </w:pPr>
      <w:bookmarkStart w:id="28" w:name="p11"/>
      <w:bookmarkStart w:id="29" w:name="p-740918"/>
      <w:bookmarkEnd w:id="28"/>
      <w:bookmarkEnd w:id="29"/>
    </w:p>
    <w:p w14:paraId="563C5358" w14:textId="77777777" w:rsidR="00424616" w:rsidRPr="00424616" w:rsidRDefault="00424616" w:rsidP="00424616">
      <w:pPr>
        <w:shd w:val="clear" w:color="auto" w:fill="FFFFFF"/>
        <w:spacing w:after="0" w:line="240" w:lineRule="auto"/>
        <w:jc w:val="both"/>
        <w:rPr>
          <w:rFonts w:ascii="Times New Roman" w:hAnsi="Times New Roman"/>
          <w:noProof/>
          <w:sz w:val="24"/>
          <w:lang w:val="en-US"/>
        </w:rPr>
      </w:pPr>
      <w:r w:rsidRPr="00424616">
        <w:rPr>
          <w:rFonts w:ascii="Times New Roman" w:hAnsi="Times New Roman"/>
          <w:noProof/>
          <w:sz w:val="24"/>
          <w:lang w:val="en-US"/>
        </w:rPr>
        <w:t xml:space="preserve">11. If, before exclusion from the register in accordance with Sub-paragraphs 10.1 and 10.3, the merchant has not paid the State fee for the regulation of public utility services in accordance with the procedures laid down in laws and regulations, the Regulator shall take the decision imposing an obligation to pay the debt of the State fee on the merchant. If the merchant does not comply with the decision of the Regulator on payment of the debt of the State fee, the </w:t>
      </w:r>
      <w:r w:rsidRPr="00424616">
        <w:rPr>
          <w:rFonts w:ascii="Times New Roman" w:hAnsi="Times New Roman"/>
          <w:noProof/>
          <w:sz w:val="24"/>
          <w:lang w:val="en-US"/>
        </w:rPr>
        <w:lastRenderedPageBreak/>
        <w:t>Regulator shall ensure the enforcement of the decision of the Regulator in accordance with laws and regulations.</w:t>
      </w:r>
    </w:p>
    <w:p w14:paraId="63562917"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noProof/>
          <w:sz w:val="24"/>
          <w:szCs w:val="24"/>
          <w:lang w:val="en-US"/>
        </w:rPr>
      </w:pPr>
      <w:bookmarkStart w:id="30" w:name="p12"/>
      <w:bookmarkStart w:id="31" w:name="p-740919"/>
      <w:bookmarkEnd w:id="30"/>
      <w:bookmarkEnd w:id="31"/>
    </w:p>
    <w:p w14:paraId="7B733430" w14:textId="77777777" w:rsidR="00424616" w:rsidRPr="00424616" w:rsidRDefault="00424616" w:rsidP="00424616">
      <w:pPr>
        <w:shd w:val="clear" w:color="auto" w:fill="FFFFFF"/>
        <w:spacing w:after="0" w:line="240" w:lineRule="auto"/>
        <w:jc w:val="both"/>
        <w:rPr>
          <w:rFonts w:ascii="Times New Roman" w:hAnsi="Times New Roman"/>
          <w:noProof/>
          <w:sz w:val="24"/>
          <w:lang w:val="en-US"/>
        </w:rPr>
      </w:pPr>
      <w:r w:rsidRPr="00424616">
        <w:rPr>
          <w:rFonts w:ascii="Times New Roman" w:hAnsi="Times New Roman"/>
          <w:noProof/>
          <w:sz w:val="24"/>
          <w:lang w:val="en-US"/>
        </w:rPr>
        <w:t>12. The Regulator shall make a note in the register on the suspension of economic activity of the merchant on the basis of a mandatory requirement of the State Revenue Service which has been sent to the Regulator in accordance with the law On Taxes and Fees.</w:t>
      </w:r>
    </w:p>
    <w:p w14:paraId="0DA617AB"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noProof/>
          <w:sz w:val="24"/>
          <w:szCs w:val="24"/>
          <w:lang w:val="en-US"/>
        </w:rPr>
      </w:pPr>
      <w:bookmarkStart w:id="32" w:name="p13"/>
      <w:bookmarkStart w:id="33" w:name="p-740920"/>
      <w:bookmarkEnd w:id="32"/>
      <w:bookmarkEnd w:id="33"/>
    </w:p>
    <w:p w14:paraId="37E6A2E9" w14:textId="77777777" w:rsidR="00424616" w:rsidRPr="00424616" w:rsidRDefault="00424616" w:rsidP="00424616">
      <w:pPr>
        <w:shd w:val="clear" w:color="auto" w:fill="FFFFFF"/>
        <w:spacing w:after="0" w:line="240" w:lineRule="auto"/>
        <w:jc w:val="both"/>
        <w:rPr>
          <w:rFonts w:ascii="Times New Roman" w:hAnsi="Times New Roman"/>
          <w:noProof/>
          <w:sz w:val="24"/>
          <w:lang w:val="en-US"/>
        </w:rPr>
      </w:pPr>
      <w:r w:rsidRPr="00424616">
        <w:rPr>
          <w:rFonts w:ascii="Times New Roman" w:hAnsi="Times New Roman"/>
          <w:noProof/>
          <w:sz w:val="24"/>
          <w:lang w:val="en-US"/>
        </w:rPr>
        <w:t>13. The Regulator shall make a note in the register on suspension of the operation of the merchant on the basis of an entry in the Commercial Register on suspension of the operation of the merchant.</w:t>
      </w:r>
    </w:p>
    <w:p w14:paraId="2604896E"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n5"/>
      <w:bookmarkStart w:id="35" w:name="n-740921"/>
      <w:bookmarkEnd w:id="34"/>
      <w:bookmarkEnd w:id="35"/>
    </w:p>
    <w:p w14:paraId="17191110" w14:textId="77777777" w:rsidR="00424616" w:rsidRPr="00424616" w:rsidRDefault="00424616" w:rsidP="00424616">
      <w:pPr>
        <w:shd w:val="clear" w:color="auto" w:fill="FFFFFF"/>
        <w:spacing w:after="0" w:line="240" w:lineRule="auto"/>
        <w:jc w:val="center"/>
        <w:rPr>
          <w:rFonts w:ascii="Times New Roman" w:hAnsi="Times New Roman"/>
          <w:b/>
          <w:noProof/>
          <w:sz w:val="24"/>
          <w:lang w:val="en-US"/>
        </w:rPr>
      </w:pPr>
      <w:r w:rsidRPr="00424616">
        <w:rPr>
          <w:rFonts w:ascii="Times New Roman" w:hAnsi="Times New Roman"/>
          <w:b/>
          <w:noProof/>
          <w:sz w:val="24"/>
          <w:lang w:val="en-US"/>
        </w:rPr>
        <w:t>V. Provisions of the General Authorisation</w:t>
      </w:r>
    </w:p>
    <w:p w14:paraId="37B04CF5"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noProof/>
          <w:sz w:val="24"/>
          <w:szCs w:val="24"/>
          <w:lang w:val="en-US"/>
        </w:rPr>
      </w:pPr>
      <w:bookmarkStart w:id="36" w:name="p14"/>
      <w:bookmarkStart w:id="37" w:name="p-740922"/>
      <w:bookmarkEnd w:id="36"/>
      <w:bookmarkEnd w:id="37"/>
    </w:p>
    <w:p w14:paraId="01852B0C" w14:textId="77777777" w:rsidR="00424616" w:rsidRPr="00424616" w:rsidRDefault="00424616" w:rsidP="00424616">
      <w:pPr>
        <w:shd w:val="clear" w:color="auto" w:fill="FFFFFF"/>
        <w:spacing w:after="0" w:line="240" w:lineRule="auto"/>
        <w:jc w:val="both"/>
        <w:rPr>
          <w:rFonts w:ascii="Times New Roman" w:hAnsi="Times New Roman"/>
          <w:noProof/>
          <w:sz w:val="24"/>
          <w:lang w:val="en-US"/>
        </w:rPr>
      </w:pPr>
      <w:r w:rsidRPr="00424616">
        <w:rPr>
          <w:rFonts w:ascii="Times New Roman" w:hAnsi="Times New Roman"/>
          <w:noProof/>
          <w:sz w:val="24"/>
          <w:lang w:val="en-US"/>
        </w:rPr>
        <w:t>14. The merchant has the right and obligation to perform commercial activity, providing the service of ensuring the deposit system in accordance with the law On Regulators of Public Utilities, special laws and regulations of the regulated field, and the decisions of the Regulator.</w:t>
      </w:r>
    </w:p>
    <w:p w14:paraId="6CD12F3E"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noProof/>
          <w:sz w:val="24"/>
          <w:szCs w:val="24"/>
          <w:lang w:val="en-US"/>
        </w:rPr>
      </w:pPr>
      <w:bookmarkStart w:id="38" w:name="p15"/>
      <w:bookmarkStart w:id="39" w:name="p-740923"/>
      <w:bookmarkEnd w:id="38"/>
      <w:bookmarkEnd w:id="39"/>
    </w:p>
    <w:p w14:paraId="300E4D18" w14:textId="77777777" w:rsidR="00424616" w:rsidRPr="00424616" w:rsidRDefault="00424616" w:rsidP="00424616">
      <w:pPr>
        <w:shd w:val="clear" w:color="auto" w:fill="FFFFFF"/>
        <w:spacing w:after="0" w:line="240" w:lineRule="auto"/>
        <w:jc w:val="both"/>
        <w:rPr>
          <w:rFonts w:ascii="Times New Roman" w:hAnsi="Times New Roman"/>
          <w:noProof/>
          <w:sz w:val="24"/>
          <w:lang w:val="en-US"/>
        </w:rPr>
      </w:pPr>
      <w:r w:rsidRPr="00424616">
        <w:rPr>
          <w:rFonts w:ascii="Times New Roman" w:hAnsi="Times New Roman"/>
          <w:noProof/>
          <w:sz w:val="24"/>
          <w:lang w:val="en-US"/>
        </w:rPr>
        <w:t>15. The merchant shall ensure the provision of the public utility service in accordance with the procedures laid down in laws and regulations.</w:t>
      </w:r>
    </w:p>
    <w:p w14:paraId="2FB06291"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noProof/>
          <w:sz w:val="24"/>
          <w:szCs w:val="24"/>
          <w:lang w:val="en-US"/>
        </w:rPr>
      </w:pPr>
      <w:bookmarkStart w:id="40" w:name="p16"/>
      <w:bookmarkStart w:id="41" w:name="p-740924"/>
      <w:bookmarkEnd w:id="40"/>
      <w:bookmarkEnd w:id="41"/>
    </w:p>
    <w:p w14:paraId="1CC22E25" w14:textId="77777777" w:rsidR="00424616" w:rsidRPr="00424616" w:rsidRDefault="00424616" w:rsidP="00424616">
      <w:pPr>
        <w:shd w:val="clear" w:color="auto" w:fill="FFFFFF"/>
        <w:spacing w:after="0" w:line="240" w:lineRule="auto"/>
        <w:jc w:val="both"/>
        <w:rPr>
          <w:rFonts w:ascii="Times New Roman" w:hAnsi="Times New Roman"/>
          <w:noProof/>
          <w:sz w:val="24"/>
          <w:lang w:val="en-US"/>
        </w:rPr>
      </w:pPr>
      <w:r w:rsidRPr="00424616">
        <w:rPr>
          <w:rFonts w:ascii="Times New Roman" w:hAnsi="Times New Roman"/>
          <w:noProof/>
          <w:sz w:val="24"/>
          <w:lang w:val="en-US"/>
        </w:rPr>
        <w:t>16. After the merchant has been registered in the register, the merchant (except for the merchant which is the first deposit system operator in introducing the deposit system) shall, within six months from the day of registration, submit to the Regulator a draft deposit system participation fee (hereinafter – the participation fee) calculated according to the methodology for the calculation of the deposit system participation fee determined by the Regulator (hereinafter – the methodology) together with the justification of the costs forming the participation fee referred to in the draft. If, due to objective reasons, the merchant cannot submit a calculated draft participation fee together with the justification of the costs forming the participation fee referred to in the calculation of the draft participation fee within six months, the merchant shall, not later than 30 days before expiry of the six-month period, request the Regulator to determine another time period for the submission of the draft participation fee and justification of the costs forming the participation fee referred to in the draft participation fee by indicating the objective reasons.</w:t>
      </w:r>
    </w:p>
    <w:p w14:paraId="6070F045"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noProof/>
          <w:sz w:val="24"/>
          <w:szCs w:val="24"/>
          <w:lang w:val="en-US"/>
        </w:rPr>
      </w:pPr>
      <w:bookmarkStart w:id="42" w:name="p17"/>
      <w:bookmarkStart w:id="43" w:name="p-740925"/>
      <w:bookmarkEnd w:id="42"/>
      <w:bookmarkEnd w:id="43"/>
    </w:p>
    <w:p w14:paraId="67BE750F" w14:textId="77777777" w:rsidR="00424616" w:rsidRPr="00424616" w:rsidRDefault="00424616" w:rsidP="00424616">
      <w:pPr>
        <w:shd w:val="clear" w:color="auto" w:fill="FFFFFF"/>
        <w:spacing w:after="0" w:line="240" w:lineRule="auto"/>
        <w:jc w:val="both"/>
        <w:rPr>
          <w:rFonts w:ascii="Times New Roman" w:hAnsi="Times New Roman"/>
          <w:noProof/>
          <w:sz w:val="24"/>
          <w:lang w:val="en-US"/>
        </w:rPr>
      </w:pPr>
      <w:r w:rsidRPr="00424616">
        <w:rPr>
          <w:rFonts w:ascii="Times New Roman" w:hAnsi="Times New Roman"/>
          <w:noProof/>
          <w:sz w:val="24"/>
          <w:lang w:val="en-US"/>
        </w:rPr>
        <w:t>17. The merchant shall provide the Regulator with an opportunity to monitor the conformity with the provisions of the general authorisation for the provision of the public utility service. The merchant shall provide the Regulator with access for the performance of inspections and provide the Regulator with information on the indicators of economic and financial activity of the merchant.</w:t>
      </w:r>
    </w:p>
    <w:p w14:paraId="109DB32B"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noProof/>
          <w:sz w:val="24"/>
          <w:szCs w:val="24"/>
          <w:lang w:val="en-US"/>
        </w:rPr>
      </w:pPr>
      <w:bookmarkStart w:id="44" w:name="p18"/>
      <w:bookmarkStart w:id="45" w:name="p-740926"/>
      <w:bookmarkEnd w:id="44"/>
      <w:bookmarkEnd w:id="45"/>
    </w:p>
    <w:p w14:paraId="0CEF2F9F"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noProof/>
          <w:sz w:val="24"/>
          <w:szCs w:val="24"/>
          <w:lang w:val="en-US"/>
        </w:rPr>
      </w:pPr>
      <w:r w:rsidRPr="00424616">
        <w:rPr>
          <w:rFonts w:ascii="Times New Roman" w:hAnsi="Times New Roman"/>
          <w:noProof/>
          <w:sz w:val="24"/>
          <w:lang w:val="en-US"/>
        </w:rPr>
        <w:t xml:space="preserve">18. In case of </w:t>
      </w:r>
      <w:r w:rsidRPr="00424616">
        <w:rPr>
          <w:rFonts w:ascii="Times New Roman" w:hAnsi="Times New Roman"/>
          <w:i/>
          <w:noProof/>
          <w:sz w:val="24"/>
          <w:lang w:val="en-US"/>
        </w:rPr>
        <w:t>force majeure</w:t>
      </w:r>
      <w:r w:rsidRPr="00424616">
        <w:rPr>
          <w:rFonts w:ascii="Times New Roman" w:hAnsi="Times New Roman"/>
          <w:noProof/>
          <w:sz w:val="24"/>
          <w:lang w:val="en-US"/>
        </w:rPr>
        <w:t>, the merchant has an obligation to take all the measures necessary to continue to conform to and fulfil the provisions of the general authorisation.</w:t>
      </w:r>
    </w:p>
    <w:p w14:paraId="4F02A6AD"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noProof/>
          <w:sz w:val="24"/>
          <w:szCs w:val="24"/>
          <w:lang w:val="en-US"/>
        </w:rPr>
      </w:pPr>
      <w:bookmarkStart w:id="46" w:name="p19"/>
      <w:bookmarkStart w:id="47" w:name="p-740927"/>
      <w:bookmarkEnd w:id="46"/>
      <w:bookmarkEnd w:id="47"/>
    </w:p>
    <w:p w14:paraId="33C1125D" w14:textId="77777777" w:rsidR="00424616" w:rsidRPr="00424616" w:rsidRDefault="00424616" w:rsidP="00424616">
      <w:pPr>
        <w:shd w:val="clear" w:color="auto" w:fill="FFFFFF"/>
        <w:spacing w:after="0" w:line="240" w:lineRule="auto"/>
        <w:jc w:val="both"/>
        <w:rPr>
          <w:rFonts w:ascii="Times New Roman" w:hAnsi="Times New Roman"/>
          <w:noProof/>
          <w:sz w:val="24"/>
          <w:lang w:val="en-US"/>
        </w:rPr>
      </w:pPr>
      <w:r w:rsidRPr="00424616">
        <w:rPr>
          <w:rFonts w:ascii="Times New Roman" w:hAnsi="Times New Roman"/>
          <w:noProof/>
          <w:sz w:val="24"/>
          <w:lang w:val="en-US"/>
        </w:rPr>
        <w:t>19. The merchant shall pay the State fee for the regulation of public utility services in accordance with the procedures and in the amount laid down in laws and regulations.</w:t>
      </w:r>
    </w:p>
    <w:p w14:paraId="10EA599F"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noProof/>
          <w:sz w:val="24"/>
          <w:szCs w:val="24"/>
          <w:lang w:val="en-US"/>
        </w:rPr>
      </w:pPr>
      <w:bookmarkStart w:id="48" w:name="p20"/>
      <w:bookmarkStart w:id="49" w:name="p-740928"/>
      <w:bookmarkEnd w:id="48"/>
      <w:bookmarkEnd w:id="49"/>
    </w:p>
    <w:p w14:paraId="097CE874" w14:textId="77777777" w:rsidR="00424616" w:rsidRPr="00424616" w:rsidRDefault="00424616" w:rsidP="00424616">
      <w:pPr>
        <w:shd w:val="clear" w:color="auto" w:fill="FFFFFF"/>
        <w:spacing w:after="0" w:line="240" w:lineRule="auto"/>
        <w:jc w:val="both"/>
        <w:rPr>
          <w:rFonts w:ascii="Times New Roman" w:hAnsi="Times New Roman"/>
          <w:noProof/>
          <w:sz w:val="24"/>
          <w:lang w:val="en-US"/>
        </w:rPr>
      </w:pPr>
      <w:r w:rsidRPr="00424616">
        <w:rPr>
          <w:rFonts w:ascii="Times New Roman" w:hAnsi="Times New Roman"/>
          <w:noProof/>
          <w:sz w:val="24"/>
          <w:lang w:val="en-US"/>
        </w:rPr>
        <w:t>20. If the Regulator detects elements of an administrative offence in the operation of the merchant, the Regulator shall initiate proceedings in an administrative offence case in accordance with the laws and regulations in the field of administrative liability.</w:t>
      </w:r>
    </w:p>
    <w:p w14:paraId="17EE6CC1"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n6"/>
      <w:bookmarkStart w:id="51" w:name="n-740929"/>
      <w:bookmarkEnd w:id="50"/>
      <w:bookmarkEnd w:id="51"/>
    </w:p>
    <w:p w14:paraId="30CEEDF3" w14:textId="77777777" w:rsidR="00424616" w:rsidRPr="00424616" w:rsidRDefault="00424616" w:rsidP="00424616">
      <w:pPr>
        <w:keepNext/>
        <w:keepLines/>
        <w:shd w:val="clear" w:color="auto" w:fill="FFFFFF"/>
        <w:spacing w:after="0" w:line="240" w:lineRule="auto"/>
        <w:jc w:val="center"/>
        <w:rPr>
          <w:rFonts w:ascii="Times New Roman" w:hAnsi="Times New Roman"/>
          <w:b/>
          <w:noProof/>
          <w:sz w:val="24"/>
          <w:lang w:val="en-US"/>
        </w:rPr>
      </w:pPr>
      <w:r w:rsidRPr="00424616">
        <w:rPr>
          <w:rFonts w:ascii="Times New Roman" w:hAnsi="Times New Roman"/>
          <w:b/>
          <w:noProof/>
          <w:sz w:val="24"/>
          <w:lang w:val="en-US"/>
        </w:rPr>
        <w:lastRenderedPageBreak/>
        <w:t>VI. Regulations Regarding the Submission of Information</w:t>
      </w:r>
    </w:p>
    <w:p w14:paraId="0D8B41D9" w14:textId="77777777" w:rsidR="00424616" w:rsidRPr="00424616" w:rsidRDefault="00424616" w:rsidP="00424616">
      <w:pPr>
        <w:keepNext/>
        <w:keepLines/>
        <w:shd w:val="clear" w:color="auto" w:fill="FFFFFF"/>
        <w:spacing w:after="0" w:line="240" w:lineRule="auto"/>
        <w:jc w:val="both"/>
        <w:rPr>
          <w:rFonts w:ascii="Times New Roman" w:eastAsia="Times New Roman" w:hAnsi="Times New Roman" w:cs="Times New Roman"/>
          <w:noProof/>
          <w:sz w:val="24"/>
          <w:szCs w:val="24"/>
          <w:lang w:val="en-US"/>
        </w:rPr>
      </w:pPr>
      <w:bookmarkStart w:id="52" w:name="p21"/>
      <w:bookmarkStart w:id="53" w:name="p-740930"/>
      <w:bookmarkEnd w:id="52"/>
      <w:bookmarkEnd w:id="53"/>
    </w:p>
    <w:p w14:paraId="3269C8A5" w14:textId="77777777" w:rsidR="00424616" w:rsidRPr="00424616" w:rsidRDefault="00424616" w:rsidP="00424616">
      <w:pPr>
        <w:keepNext/>
        <w:keepLines/>
        <w:shd w:val="clear" w:color="auto" w:fill="FFFFFF"/>
        <w:spacing w:after="0" w:line="240" w:lineRule="auto"/>
        <w:jc w:val="both"/>
        <w:rPr>
          <w:rFonts w:ascii="Times New Roman" w:hAnsi="Times New Roman"/>
          <w:noProof/>
          <w:sz w:val="24"/>
          <w:lang w:val="en-US"/>
        </w:rPr>
      </w:pPr>
      <w:r w:rsidRPr="00424616">
        <w:rPr>
          <w:rFonts w:ascii="Times New Roman" w:hAnsi="Times New Roman"/>
          <w:noProof/>
          <w:sz w:val="24"/>
          <w:lang w:val="en-US"/>
        </w:rPr>
        <w:t>21. The merchant shall provide information to the Regulator in accordance with the law On Regulators of Public Utilities, special laws and regulations in the regulated field, and the decisions and requests of the Regulator.</w:t>
      </w:r>
    </w:p>
    <w:p w14:paraId="1F433F3B"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noProof/>
          <w:sz w:val="24"/>
          <w:szCs w:val="24"/>
          <w:lang w:val="en-US"/>
        </w:rPr>
      </w:pPr>
      <w:bookmarkStart w:id="54" w:name="p22"/>
      <w:bookmarkStart w:id="55" w:name="p-740931"/>
      <w:bookmarkEnd w:id="54"/>
      <w:bookmarkEnd w:id="55"/>
    </w:p>
    <w:p w14:paraId="71DD7360" w14:textId="77777777" w:rsidR="00424616" w:rsidRPr="00424616" w:rsidRDefault="00424616" w:rsidP="00424616">
      <w:pPr>
        <w:shd w:val="clear" w:color="auto" w:fill="FFFFFF"/>
        <w:spacing w:after="0" w:line="240" w:lineRule="auto"/>
        <w:jc w:val="both"/>
        <w:rPr>
          <w:rFonts w:ascii="Times New Roman" w:hAnsi="Times New Roman"/>
          <w:noProof/>
          <w:sz w:val="24"/>
          <w:lang w:val="en-US"/>
        </w:rPr>
      </w:pPr>
      <w:r w:rsidRPr="00424616">
        <w:rPr>
          <w:rFonts w:ascii="Times New Roman" w:hAnsi="Times New Roman"/>
          <w:noProof/>
          <w:sz w:val="24"/>
          <w:lang w:val="en-US"/>
        </w:rPr>
        <w:t>22. The merchant shall, within five working days, inform the Regulator of the decision taken on the deposit management fee.</w:t>
      </w:r>
    </w:p>
    <w:p w14:paraId="57A02BE0"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noProof/>
          <w:sz w:val="24"/>
          <w:szCs w:val="24"/>
          <w:lang w:val="en-US"/>
        </w:rPr>
      </w:pPr>
      <w:bookmarkStart w:id="56" w:name="p23"/>
      <w:bookmarkStart w:id="57" w:name="p-740932"/>
      <w:bookmarkEnd w:id="56"/>
      <w:bookmarkEnd w:id="57"/>
    </w:p>
    <w:p w14:paraId="36C00FE9" w14:textId="77777777" w:rsidR="00424616" w:rsidRPr="00424616" w:rsidRDefault="00424616" w:rsidP="00424616">
      <w:pPr>
        <w:shd w:val="clear" w:color="auto" w:fill="FFFFFF"/>
        <w:spacing w:after="0" w:line="240" w:lineRule="auto"/>
        <w:jc w:val="both"/>
        <w:rPr>
          <w:rFonts w:ascii="Times New Roman" w:hAnsi="Times New Roman"/>
          <w:noProof/>
          <w:sz w:val="24"/>
          <w:lang w:val="en-US"/>
        </w:rPr>
      </w:pPr>
      <w:r w:rsidRPr="00424616">
        <w:rPr>
          <w:rFonts w:ascii="Times New Roman" w:hAnsi="Times New Roman"/>
          <w:noProof/>
          <w:sz w:val="24"/>
          <w:lang w:val="en-US"/>
        </w:rPr>
        <w:t>23. Once per calendar year, within two weeks after the deadline specified in the Law on the Annual Financial Statements and Consolidated Financial Statements for the submission of annual financial statements to the State Revenue Service, the merchant shall submit to the Regulator the report specified in Annex 2 to the Regulation on the operation of the merchant in general, information on the amount, costs, and revenues of the public utility service actually provided in the reporting year, and the financial outcome of economic activity. Upon providing the report, the merchant shall inform of significant actual and planned changes in the reporting year in the managed amount of deposit packaging or technological changes in the operation of the merchant, and also of other economic activities terminated or commenced in the reporting year which are not related to the provision of the service of ensuring the deposit system.</w:t>
      </w:r>
    </w:p>
    <w:p w14:paraId="012F27D4"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noProof/>
          <w:sz w:val="24"/>
          <w:szCs w:val="24"/>
          <w:lang w:val="en-US"/>
        </w:rPr>
      </w:pPr>
      <w:bookmarkStart w:id="58" w:name="p24"/>
      <w:bookmarkStart w:id="59" w:name="p-1051219"/>
      <w:bookmarkEnd w:id="58"/>
      <w:bookmarkEnd w:id="59"/>
    </w:p>
    <w:p w14:paraId="09179CC0" w14:textId="77777777" w:rsidR="00424616" w:rsidRPr="00424616" w:rsidRDefault="00424616" w:rsidP="00424616">
      <w:pPr>
        <w:shd w:val="clear" w:color="auto" w:fill="FFFFFF"/>
        <w:spacing w:after="0" w:line="240" w:lineRule="auto"/>
        <w:jc w:val="both"/>
        <w:rPr>
          <w:rFonts w:ascii="Times New Roman" w:hAnsi="Times New Roman"/>
          <w:noProof/>
          <w:sz w:val="24"/>
          <w:lang w:val="en-US"/>
        </w:rPr>
      </w:pPr>
      <w:r w:rsidRPr="00424616">
        <w:rPr>
          <w:rFonts w:ascii="Times New Roman" w:hAnsi="Times New Roman"/>
          <w:noProof/>
          <w:sz w:val="24"/>
          <w:lang w:val="en-US"/>
        </w:rPr>
        <w:t>24. Upon calculating the financial outcome of actual economic activity of the reporting year in accordance with Annex 2 to the Regulation, the merchant shall check whether the conditions of Paragraphs 18 and 19 of the methodology have not been fulfilled (does not apply to the report for the period of 2021 when the deposit system had not been introduced yet), and also shall calculate and justify by separate items:</w:t>
      </w:r>
    </w:p>
    <w:p w14:paraId="69E53615" w14:textId="77777777" w:rsidR="00424616" w:rsidRPr="00424616" w:rsidRDefault="00424616" w:rsidP="0042461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424616">
        <w:rPr>
          <w:rFonts w:ascii="Times New Roman" w:hAnsi="Times New Roman"/>
          <w:noProof/>
          <w:sz w:val="24"/>
          <w:lang w:val="en-US"/>
        </w:rPr>
        <w:t>24.1. the financial outcome of actual economic activity of the service of ensuring the deposit system (Rez</w:t>
      </w:r>
      <w:r w:rsidRPr="00424616">
        <w:rPr>
          <w:rFonts w:ascii="Times New Roman" w:hAnsi="Times New Roman"/>
          <w:noProof/>
          <w:sz w:val="24"/>
          <w:vertAlign w:val="subscript"/>
          <w:lang w:val="en-US"/>
        </w:rPr>
        <w:t>fakt</w:t>
      </w:r>
      <w:r w:rsidRPr="00424616">
        <w:rPr>
          <w:rFonts w:ascii="Times New Roman" w:hAnsi="Times New Roman"/>
          <w:noProof/>
          <w:sz w:val="24"/>
          <w:lang w:val="en-US"/>
        </w:rPr>
        <w:t>), calculated in accordance with Part B, Table 1 of Annex 2 to the Regulation;</w:t>
      </w:r>
    </w:p>
    <w:p w14:paraId="1958C226" w14:textId="77777777" w:rsidR="00424616" w:rsidRPr="00424616" w:rsidRDefault="00424616" w:rsidP="0042461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424616">
        <w:rPr>
          <w:rFonts w:ascii="Times New Roman" w:hAnsi="Times New Roman"/>
          <w:noProof/>
          <w:sz w:val="24"/>
          <w:lang w:val="en-US"/>
        </w:rPr>
        <w:t>24.2. the difference between the financial outcome of actual economic activity of the service of ensuring the deposit system and the financial outcome of economic activity of the current year planned in the calculation of the effective participation fee (Rez</w:t>
      </w:r>
      <w:r w:rsidRPr="00424616">
        <w:rPr>
          <w:rFonts w:ascii="Times New Roman" w:hAnsi="Times New Roman"/>
          <w:noProof/>
          <w:sz w:val="24"/>
          <w:vertAlign w:val="subscript"/>
          <w:lang w:val="en-US"/>
        </w:rPr>
        <w:t>fakt</w:t>
      </w:r>
      <w:r w:rsidRPr="00424616">
        <w:rPr>
          <w:rFonts w:ascii="Times New Roman" w:hAnsi="Times New Roman"/>
          <w:noProof/>
          <w:sz w:val="24"/>
          <w:lang w:val="en-US"/>
        </w:rPr>
        <w:t>-Rez</w:t>
      </w:r>
      <w:r w:rsidRPr="00424616">
        <w:rPr>
          <w:rFonts w:ascii="Times New Roman" w:hAnsi="Times New Roman"/>
          <w:noProof/>
          <w:sz w:val="24"/>
          <w:vertAlign w:val="subscript"/>
          <w:lang w:val="en-US"/>
        </w:rPr>
        <w:t>pl</w:t>
      </w:r>
      <w:r w:rsidRPr="00424616">
        <w:rPr>
          <w:rFonts w:ascii="Times New Roman" w:hAnsi="Times New Roman"/>
          <w:noProof/>
          <w:sz w:val="24"/>
          <w:lang w:val="en-US"/>
        </w:rPr>
        <w:t>), calculated in accordance with Part B, Table 3 of Annex 2 to the Regulation;</w:t>
      </w:r>
    </w:p>
    <w:p w14:paraId="7D1CE6FF" w14:textId="77777777" w:rsidR="00424616" w:rsidRPr="00424616" w:rsidRDefault="00424616" w:rsidP="00424616">
      <w:pPr>
        <w:shd w:val="clear" w:color="auto" w:fill="FFFFFF"/>
        <w:spacing w:after="0" w:line="240" w:lineRule="auto"/>
        <w:ind w:firstLine="709"/>
        <w:jc w:val="both"/>
        <w:rPr>
          <w:rFonts w:ascii="Times New Roman" w:hAnsi="Times New Roman"/>
          <w:noProof/>
          <w:sz w:val="24"/>
          <w:lang w:val="en-US"/>
        </w:rPr>
      </w:pPr>
      <w:r w:rsidRPr="00424616">
        <w:rPr>
          <w:rFonts w:ascii="Times New Roman" w:hAnsi="Times New Roman"/>
          <w:noProof/>
          <w:sz w:val="24"/>
          <w:lang w:val="en-US"/>
        </w:rPr>
        <w:t>24.3. substantial deviations calculated in accordance with Part B, Table 3 of Annex 2 to the Regulation which occur when comparing the actual revenues of the reporting year according to Paragraph 9 of the methodology with the revenues included in the effective participation fee by revenue items;</w:t>
      </w:r>
    </w:p>
    <w:p w14:paraId="58D6B182" w14:textId="77777777" w:rsidR="00424616" w:rsidRPr="00424616" w:rsidRDefault="00424616" w:rsidP="00424616">
      <w:pPr>
        <w:shd w:val="clear" w:color="auto" w:fill="FFFFFF"/>
        <w:spacing w:after="0" w:line="240" w:lineRule="auto"/>
        <w:ind w:firstLine="709"/>
        <w:jc w:val="both"/>
        <w:rPr>
          <w:rFonts w:ascii="Times New Roman" w:hAnsi="Times New Roman"/>
          <w:noProof/>
          <w:sz w:val="24"/>
          <w:lang w:val="en-US"/>
        </w:rPr>
      </w:pPr>
      <w:r w:rsidRPr="00424616">
        <w:rPr>
          <w:rFonts w:ascii="Times New Roman" w:hAnsi="Times New Roman"/>
          <w:noProof/>
          <w:sz w:val="24"/>
          <w:lang w:val="en-US"/>
        </w:rPr>
        <w:t>24.4. substantial deviations calculated in accordance with Part B, Table 3 of Annex 2 to the Regulation which occur when comparing the actual costs of the reporting year with the costs included in the effective participation fee by cost items;</w:t>
      </w:r>
    </w:p>
    <w:p w14:paraId="3F649F38" w14:textId="77777777" w:rsidR="00424616" w:rsidRPr="00424616" w:rsidRDefault="00424616" w:rsidP="00424616">
      <w:pPr>
        <w:shd w:val="clear" w:color="auto" w:fill="FFFFFF"/>
        <w:spacing w:after="0" w:line="240" w:lineRule="auto"/>
        <w:ind w:firstLine="709"/>
        <w:jc w:val="both"/>
        <w:rPr>
          <w:rFonts w:ascii="Times New Roman" w:hAnsi="Times New Roman"/>
          <w:noProof/>
          <w:sz w:val="24"/>
          <w:lang w:val="en-US"/>
        </w:rPr>
      </w:pPr>
      <w:r w:rsidRPr="00424616">
        <w:rPr>
          <w:rFonts w:ascii="Times New Roman" w:hAnsi="Times New Roman"/>
          <w:noProof/>
          <w:sz w:val="24"/>
          <w:lang w:val="en-US"/>
        </w:rPr>
        <w:t xml:space="preserve">24.5. adjustment for the financial outcome of actual economic activity of the service of ensuring the deposit system in the previous period </w:t>
      </w:r>
      <w:r w:rsidRPr="00424616">
        <w:rPr>
          <w:rFonts w:ascii="Times New Roman" w:hAnsi="Times New Roman"/>
          <w:noProof/>
          <w:sz w:val="24"/>
          <w:lang w:val="en-US"/>
        </w:rPr>
        <w:drawing>
          <wp:inline distT="0" distB="0" distL="0" distR="0" wp14:anchorId="6D64D349" wp14:editId="500A92DA">
            <wp:extent cx="1905000" cy="152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5000" cy="152400"/>
                    </a:xfrm>
                    <a:prstGeom prst="rect">
                      <a:avLst/>
                    </a:prstGeom>
                    <a:noFill/>
                    <a:ln>
                      <a:noFill/>
                    </a:ln>
                  </pic:spPr>
                </pic:pic>
              </a:graphicData>
            </a:graphic>
          </wp:inline>
        </w:drawing>
      </w:r>
      <w:r w:rsidRPr="00424616">
        <w:rPr>
          <w:rFonts w:ascii="Times New Roman" w:hAnsi="Times New Roman"/>
          <w:noProof/>
          <w:sz w:val="24"/>
          <w:lang w:val="en-US"/>
        </w:rPr>
        <w:t>, calculated in accordance with Part B, Table 3 of Annex 2 to the Regulation.</w:t>
      </w:r>
    </w:p>
    <w:p w14:paraId="123CFCC4"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noProof/>
          <w:sz w:val="24"/>
          <w:szCs w:val="24"/>
          <w:lang w:val="en-US"/>
        </w:rPr>
      </w:pPr>
      <w:r w:rsidRPr="00424616">
        <w:rPr>
          <w:rFonts w:ascii="Times New Roman" w:hAnsi="Times New Roman"/>
          <w:noProof/>
          <w:sz w:val="24"/>
          <w:lang w:val="en-US"/>
        </w:rPr>
        <w:t>[</w:t>
      </w:r>
      <w:r w:rsidRPr="00424616">
        <w:rPr>
          <w:rFonts w:ascii="Times New Roman" w:hAnsi="Times New Roman"/>
          <w:i/>
          <w:iCs/>
          <w:noProof/>
          <w:sz w:val="24"/>
          <w:lang w:val="en-US"/>
        </w:rPr>
        <w:t>24 February 2022</w:t>
      </w:r>
      <w:r w:rsidRPr="00424616">
        <w:rPr>
          <w:rFonts w:ascii="Times New Roman" w:hAnsi="Times New Roman"/>
          <w:noProof/>
          <w:sz w:val="24"/>
          <w:lang w:val="en-US"/>
        </w:rPr>
        <w:t>]</w:t>
      </w:r>
    </w:p>
    <w:p w14:paraId="48B9A160"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noProof/>
          <w:sz w:val="24"/>
          <w:szCs w:val="24"/>
          <w:lang w:val="en-US"/>
        </w:rPr>
      </w:pPr>
      <w:bookmarkStart w:id="60" w:name="p25"/>
      <w:bookmarkStart w:id="61" w:name="p-740935"/>
      <w:bookmarkEnd w:id="60"/>
      <w:bookmarkEnd w:id="61"/>
    </w:p>
    <w:p w14:paraId="1470C63B" w14:textId="77777777" w:rsidR="00424616" w:rsidRPr="00424616" w:rsidRDefault="00424616" w:rsidP="00424616">
      <w:pPr>
        <w:shd w:val="clear" w:color="auto" w:fill="FFFFFF"/>
        <w:spacing w:after="0" w:line="240" w:lineRule="auto"/>
        <w:jc w:val="both"/>
        <w:rPr>
          <w:rFonts w:ascii="Times New Roman" w:hAnsi="Times New Roman"/>
          <w:noProof/>
          <w:sz w:val="24"/>
          <w:lang w:val="en-US"/>
        </w:rPr>
      </w:pPr>
      <w:r w:rsidRPr="00424616">
        <w:rPr>
          <w:rFonts w:ascii="Times New Roman" w:hAnsi="Times New Roman"/>
          <w:noProof/>
          <w:sz w:val="24"/>
          <w:lang w:val="en-US"/>
        </w:rPr>
        <w:t>25. Together with the report on the actual economic activity in the reporting year, the merchant shall submit a profit and loss statement of the reporting year, and also turnover statements of accounts that form this statement (in Excel format) and the current information on cost and revenue accounts, sub-accounts and other indications according to that specified in Annex 2 to the methodology.</w:t>
      </w:r>
    </w:p>
    <w:p w14:paraId="45717D8E"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2" w:name="n7"/>
      <w:bookmarkStart w:id="63" w:name="n-740936"/>
      <w:bookmarkEnd w:id="62"/>
      <w:bookmarkEnd w:id="63"/>
    </w:p>
    <w:p w14:paraId="2DEA8C4D" w14:textId="77777777" w:rsidR="00424616" w:rsidRPr="00424616" w:rsidRDefault="00424616" w:rsidP="00424616">
      <w:pPr>
        <w:keepNext/>
        <w:keepLines/>
        <w:shd w:val="clear" w:color="auto" w:fill="FFFFFF"/>
        <w:spacing w:after="0" w:line="240" w:lineRule="auto"/>
        <w:jc w:val="center"/>
        <w:rPr>
          <w:rFonts w:ascii="Times New Roman" w:hAnsi="Times New Roman"/>
          <w:b/>
          <w:noProof/>
          <w:sz w:val="24"/>
          <w:lang w:val="en-US"/>
        </w:rPr>
      </w:pPr>
      <w:r w:rsidRPr="00424616">
        <w:rPr>
          <w:rFonts w:ascii="Times New Roman" w:hAnsi="Times New Roman"/>
          <w:b/>
          <w:noProof/>
          <w:sz w:val="24"/>
          <w:lang w:val="en-US"/>
        </w:rPr>
        <w:lastRenderedPageBreak/>
        <w:t>VII. Closing Provisions</w:t>
      </w:r>
    </w:p>
    <w:p w14:paraId="1A15260A" w14:textId="77777777" w:rsidR="00424616" w:rsidRPr="00424616" w:rsidRDefault="00424616" w:rsidP="00424616">
      <w:pPr>
        <w:keepNext/>
        <w:keepLines/>
        <w:shd w:val="clear" w:color="auto" w:fill="FFFFFF"/>
        <w:spacing w:after="0" w:line="240" w:lineRule="auto"/>
        <w:jc w:val="both"/>
        <w:rPr>
          <w:rFonts w:ascii="Times New Roman" w:eastAsia="Times New Roman" w:hAnsi="Times New Roman" w:cs="Times New Roman"/>
          <w:noProof/>
          <w:sz w:val="24"/>
          <w:szCs w:val="24"/>
          <w:lang w:val="en-US"/>
        </w:rPr>
      </w:pPr>
      <w:bookmarkStart w:id="64" w:name="p26"/>
      <w:bookmarkStart w:id="65" w:name="p-740937"/>
      <w:bookmarkEnd w:id="64"/>
      <w:bookmarkEnd w:id="65"/>
    </w:p>
    <w:p w14:paraId="38610CB9" w14:textId="77777777" w:rsidR="00424616" w:rsidRPr="00424616" w:rsidRDefault="00424616" w:rsidP="00424616">
      <w:pPr>
        <w:keepNext/>
        <w:keepLines/>
        <w:shd w:val="clear" w:color="auto" w:fill="FFFFFF"/>
        <w:spacing w:after="0" w:line="240" w:lineRule="auto"/>
        <w:jc w:val="both"/>
        <w:rPr>
          <w:rFonts w:ascii="Times New Roman" w:hAnsi="Times New Roman"/>
          <w:noProof/>
          <w:sz w:val="24"/>
          <w:lang w:val="en-US"/>
        </w:rPr>
      </w:pPr>
      <w:r w:rsidRPr="00424616">
        <w:rPr>
          <w:rFonts w:ascii="Times New Roman" w:hAnsi="Times New Roman"/>
          <w:noProof/>
          <w:sz w:val="24"/>
          <w:lang w:val="en-US"/>
        </w:rPr>
        <w:t>26. After the merchant has been registered in the register, the merchant which is the first deposit system operator in introducing the deposit system shall, within twelve months from 1 February 2022, submit to the Regulator a draft participation fee calculated according to the methodology together with the justification of the costs forming the participation fee referred to in the draft. If due to objective reasons the abovementioned merchant cannot submit a calculated draft participation fee together with the justification of the costs forming the participation fee referred to in the calculation of the draft participation fee within twelve months, the merchant shall, not later than 90 days before expiry of the twelve-month period, request the Regulator to determine another time period for the submission of the draft participation fee and justification of the costs forming the participation fee referred to in the draft participation fee by indicating the objective reasons.</w:t>
      </w:r>
    </w:p>
    <w:p w14:paraId="7E31ECCB"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noProof/>
          <w:sz w:val="24"/>
          <w:szCs w:val="24"/>
          <w:lang w:val="en-US"/>
        </w:rPr>
      </w:pPr>
      <w:bookmarkStart w:id="66" w:name="p27"/>
      <w:bookmarkStart w:id="67" w:name="p-740938"/>
      <w:bookmarkEnd w:id="66"/>
      <w:bookmarkEnd w:id="67"/>
    </w:p>
    <w:p w14:paraId="5C5634E9"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noProof/>
          <w:sz w:val="24"/>
          <w:szCs w:val="24"/>
          <w:lang w:val="en-US"/>
        </w:rPr>
      </w:pPr>
      <w:r w:rsidRPr="00424616">
        <w:rPr>
          <w:rFonts w:ascii="Times New Roman" w:hAnsi="Times New Roman"/>
          <w:noProof/>
          <w:sz w:val="24"/>
          <w:lang w:val="en-US"/>
        </w:rPr>
        <w:t xml:space="preserve">27. These regulations shall come into force on the day following their publication in the official gazette </w:t>
      </w:r>
      <w:r w:rsidRPr="00424616">
        <w:rPr>
          <w:rFonts w:ascii="Times New Roman" w:hAnsi="Times New Roman"/>
          <w:i/>
          <w:noProof/>
          <w:sz w:val="24"/>
          <w:lang w:val="en-US"/>
        </w:rPr>
        <w:t>Latvijas Vēstnesis</w:t>
      </w:r>
      <w:r w:rsidRPr="00424616">
        <w:rPr>
          <w:rFonts w:ascii="Times New Roman" w:hAnsi="Times New Roman"/>
          <w:noProof/>
          <w:sz w:val="24"/>
          <w:lang w:val="en-US"/>
        </w:rPr>
        <w:t>.</w:t>
      </w:r>
    </w:p>
    <w:p w14:paraId="7238B093"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3DAE0C1"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EED0E92" w14:textId="77777777" w:rsidR="00424616" w:rsidRPr="00424616" w:rsidRDefault="00424616" w:rsidP="00424616">
      <w:pPr>
        <w:shd w:val="clear" w:color="auto" w:fill="FFFFFF"/>
        <w:tabs>
          <w:tab w:val="left" w:pos="8080"/>
        </w:tabs>
        <w:spacing w:after="0" w:line="240" w:lineRule="auto"/>
        <w:jc w:val="both"/>
        <w:rPr>
          <w:rFonts w:ascii="Times New Roman" w:hAnsi="Times New Roman"/>
          <w:noProof/>
          <w:sz w:val="24"/>
          <w:lang w:val="en-US"/>
        </w:rPr>
      </w:pPr>
      <w:r w:rsidRPr="00424616">
        <w:rPr>
          <w:rFonts w:ascii="Times New Roman" w:hAnsi="Times New Roman"/>
          <w:noProof/>
          <w:sz w:val="24"/>
          <w:lang w:val="en-US"/>
        </w:rPr>
        <w:t>Acting Chair, Board Member of the Public Utilities Commission</w:t>
      </w:r>
      <w:r w:rsidRPr="00424616">
        <w:rPr>
          <w:rFonts w:ascii="Times New Roman" w:hAnsi="Times New Roman"/>
          <w:noProof/>
          <w:sz w:val="24"/>
          <w:lang w:val="en-US"/>
        </w:rPr>
        <w:tab/>
        <w:t>I. Mantiņš</w:t>
      </w:r>
    </w:p>
    <w:p w14:paraId="6754FBA9" w14:textId="77777777" w:rsidR="00424616" w:rsidRPr="00424616" w:rsidRDefault="00424616" w:rsidP="00424616">
      <w:pPr>
        <w:shd w:val="clear" w:color="auto" w:fill="FFFFFF"/>
        <w:spacing w:after="0" w:line="240" w:lineRule="auto"/>
        <w:jc w:val="both"/>
        <w:rPr>
          <w:noProof/>
          <w:lang w:val="en-US"/>
        </w:rPr>
      </w:pPr>
      <w:r w:rsidRPr="00424616">
        <w:rPr>
          <w:noProof/>
          <w:lang w:val="en-US"/>
        </w:rPr>
        <w:br w:type="page"/>
      </w:r>
    </w:p>
    <w:p w14:paraId="42476FB7"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99599D8" w14:textId="77777777" w:rsidR="00424616" w:rsidRPr="00424616" w:rsidRDefault="00424616" w:rsidP="00424616">
      <w:pPr>
        <w:shd w:val="clear" w:color="auto" w:fill="FFFFFF"/>
        <w:spacing w:after="0" w:line="240" w:lineRule="auto"/>
        <w:jc w:val="right"/>
        <w:rPr>
          <w:rFonts w:ascii="Times New Roman" w:hAnsi="Times New Roman"/>
          <w:b/>
          <w:noProof/>
          <w:sz w:val="24"/>
          <w:lang w:val="en-US"/>
        </w:rPr>
      </w:pPr>
      <w:r w:rsidRPr="00424616">
        <w:rPr>
          <w:rFonts w:ascii="Times New Roman" w:hAnsi="Times New Roman"/>
          <w:b/>
          <w:noProof/>
          <w:sz w:val="24"/>
          <w:lang w:val="en-US"/>
        </w:rPr>
        <w:t>Annex 1</w:t>
      </w:r>
    </w:p>
    <w:p w14:paraId="0B3BCF8F" w14:textId="77777777" w:rsidR="00424616" w:rsidRPr="00424616" w:rsidRDefault="00424616" w:rsidP="00424616">
      <w:pPr>
        <w:shd w:val="clear" w:color="auto" w:fill="FFFFFF"/>
        <w:spacing w:after="0" w:line="240" w:lineRule="auto"/>
        <w:jc w:val="right"/>
        <w:rPr>
          <w:rFonts w:ascii="Times New Roman" w:hAnsi="Times New Roman"/>
          <w:noProof/>
          <w:sz w:val="24"/>
          <w:lang w:val="en-US"/>
        </w:rPr>
      </w:pPr>
      <w:r w:rsidRPr="00424616">
        <w:rPr>
          <w:rFonts w:ascii="Times New Roman" w:hAnsi="Times New Roman"/>
          <w:noProof/>
          <w:sz w:val="24"/>
          <w:lang w:val="en-US"/>
        </w:rPr>
        <w:t>Decision No. 1/9 of the Public Utilities Commission</w:t>
      </w:r>
    </w:p>
    <w:p w14:paraId="10965D7F" w14:textId="77777777" w:rsidR="00424616" w:rsidRPr="00424616" w:rsidRDefault="00424616" w:rsidP="00424616">
      <w:pPr>
        <w:shd w:val="clear" w:color="auto" w:fill="FFFFFF"/>
        <w:spacing w:after="0" w:line="240" w:lineRule="auto"/>
        <w:jc w:val="right"/>
        <w:rPr>
          <w:rFonts w:ascii="Times New Roman" w:hAnsi="Times New Roman"/>
          <w:noProof/>
          <w:sz w:val="24"/>
          <w:lang w:val="en-US"/>
        </w:rPr>
      </w:pPr>
      <w:r w:rsidRPr="00424616">
        <w:rPr>
          <w:rFonts w:ascii="Times New Roman" w:hAnsi="Times New Roman"/>
          <w:noProof/>
          <w:sz w:val="24"/>
          <w:lang w:val="en-US"/>
        </w:rPr>
        <w:t>2 July 2020</w:t>
      </w:r>
      <w:bookmarkStart w:id="68" w:name="piel-740940"/>
      <w:bookmarkStart w:id="69" w:name="piel1"/>
      <w:bookmarkEnd w:id="68"/>
      <w:bookmarkEnd w:id="69"/>
    </w:p>
    <w:p w14:paraId="738D7B9E"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0" w:name="740941"/>
      <w:bookmarkStart w:id="71" w:name="n-740941"/>
      <w:bookmarkEnd w:id="70"/>
      <w:bookmarkEnd w:id="71"/>
    </w:p>
    <w:p w14:paraId="15CC5C3B"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BFAF26A" w14:textId="77777777" w:rsidR="00424616" w:rsidRPr="00424616" w:rsidRDefault="00424616" w:rsidP="00424616">
      <w:pPr>
        <w:shd w:val="clear" w:color="auto" w:fill="FFFFFF"/>
        <w:spacing w:after="0" w:line="240" w:lineRule="auto"/>
        <w:jc w:val="center"/>
        <w:rPr>
          <w:rFonts w:ascii="Times New Roman" w:hAnsi="Times New Roman"/>
          <w:b/>
          <w:noProof/>
          <w:sz w:val="28"/>
          <w:lang w:val="en-US"/>
        </w:rPr>
      </w:pPr>
      <w:r w:rsidRPr="00424616">
        <w:rPr>
          <w:rFonts w:ascii="Times New Roman" w:hAnsi="Times New Roman"/>
          <w:b/>
          <w:noProof/>
          <w:sz w:val="28"/>
          <w:lang w:val="en-US"/>
        </w:rPr>
        <w:t>Notification Regarding the Registration of the Provider of the Service of Ensuring the Deposit System of the Deposit System Operator</w:t>
      </w:r>
    </w:p>
    <w:p w14:paraId="4532A213"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2809D60" w14:textId="77777777" w:rsidR="00424616" w:rsidRPr="00424616" w:rsidRDefault="00424616" w:rsidP="00424616">
      <w:pPr>
        <w:shd w:val="clear" w:color="auto" w:fill="FFFFFF"/>
        <w:spacing w:after="0" w:line="240" w:lineRule="auto"/>
        <w:jc w:val="center"/>
        <w:rPr>
          <w:rFonts w:ascii="Times New Roman" w:hAnsi="Times New Roman"/>
          <w:b/>
          <w:noProof/>
          <w:sz w:val="24"/>
          <w:lang w:val="en-US"/>
        </w:rPr>
      </w:pPr>
      <w:r w:rsidRPr="00424616">
        <w:rPr>
          <w:rFonts w:ascii="Times New Roman" w:hAnsi="Times New Roman"/>
          <w:b/>
          <w:noProof/>
          <w:sz w:val="24"/>
          <w:lang w:val="en-US"/>
        </w:rPr>
        <w:t>General information on the merchant</w:t>
      </w:r>
    </w:p>
    <w:p w14:paraId="5B2249FC" w14:textId="77777777" w:rsidR="00424616" w:rsidRPr="00424616" w:rsidRDefault="00424616" w:rsidP="00424616">
      <w:pPr>
        <w:spacing w:after="0" w:line="240" w:lineRule="auto"/>
        <w:jc w:val="both"/>
        <w:rPr>
          <w:rFonts w:ascii="Times New Roman" w:hAnsi="Times New Roman"/>
          <w:b/>
          <w:bCs/>
          <w:noProof/>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530"/>
        <w:gridCol w:w="285"/>
        <w:gridCol w:w="4246"/>
      </w:tblGrid>
      <w:tr w:rsidR="00424616" w:rsidRPr="00424616" w14:paraId="058BCE23" w14:textId="77777777" w:rsidTr="00467B6A">
        <w:tc>
          <w:tcPr>
            <w:tcW w:w="2657" w:type="pct"/>
            <w:gridSpan w:val="2"/>
            <w:tcBorders>
              <w:top w:val="single" w:sz="4" w:space="0" w:color="auto"/>
              <w:left w:val="single" w:sz="4" w:space="0" w:color="auto"/>
              <w:bottom w:val="single" w:sz="4" w:space="0" w:color="auto"/>
              <w:right w:val="single" w:sz="4" w:space="0" w:color="auto"/>
            </w:tcBorders>
            <w:hideMark/>
          </w:tcPr>
          <w:p w14:paraId="4D7D27C8"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Name of the merchant:</w:t>
            </w:r>
          </w:p>
          <w:p w14:paraId="556BF853" w14:textId="77777777" w:rsidR="00424616" w:rsidRPr="00424616" w:rsidRDefault="00424616" w:rsidP="00467B6A">
            <w:pPr>
              <w:spacing w:after="0" w:line="240" w:lineRule="auto"/>
              <w:jc w:val="both"/>
              <w:rPr>
                <w:rFonts w:ascii="Times New Roman" w:hAnsi="Times New Roman"/>
                <w:noProof/>
                <w:sz w:val="24"/>
                <w:szCs w:val="19"/>
                <w:lang w:val="en-US" w:eastAsia="zh-CN"/>
              </w:rPr>
            </w:pPr>
          </w:p>
        </w:tc>
        <w:tc>
          <w:tcPr>
            <w:tcW w:w="2343" w:type="pct"/>
            <w:tcBorders>
              <w:top w:val="single" w:sz="4" w:space="0" w:color="auto"/>
              <w:left w:val="single" w:sz="4" w:space="0" w:color="auto"/>
              <w:bottom w:val="single" w:sz="4" w:space="0" w:color="auto"/>
              <w:right w:val="single" w:sz="4" w:space="0" w:color="auto"/>
            </w:tcBorders>
            <w:hideMark/>
          </w:tcPr>
          <w:p w14:paraId="2A226BBC"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Unified registration number:</w:t>
            </w:r>
          </w:p>
        </w:tc>
      </w:tr>
      <w:tr w:rsidR="00424616" w:rsidRPr="00424616" w14:paraId="4840DF09" w14:textId="77777777" w:rsidTr="00467B6A">
        <w:tc>
          <w:tcPr>
            <w:tcW w:w="5000" w:type="pct"/>
            <w:gridSpan w:val="3"/>
            <w:tcBorders>
              <w:top w:val="single" w:sz="4" w:space="0" w:color="auto"/>
              <w:left w:val="single" w:sz="4" w:space="0" w:color="auto"/>
              <w:bottom w:val="single" w:sz="4" w:space="0" w:color="auto"/>
              <w:right w:val="single" w:sz="4" w:space="0" w:color="auto"/>
            </w:tcBorders>
            <w:hideMark/>
          </w:tcPr>
          <w:p w14:paraId="5F6FC917"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Given name, surname of the person entitled to represent the merchant:</w:t>
            </w:r>
          </w:p>
          <w:p w14:paraId="5E824FEB" w14:textId="77777777" w:rsidR="00424616" w:rsidRPr="00424616" w:rsidRDefault="00424616" w:rsidP="00467B6A">
            <w:pPr>
              <w:spacing w:after="0" w:line="240" w:lineRule="auto"/>
              <w:jc w:val="both"/>
              <w:rPr>
                <w:rFonts w:ascii="Times New Roman" w:hAnsi="Times New Roman"/>
                <w:noProof/>
                <w:sz w:val="24"/>
                <w:szCs w:val="19"/>
                <w:lang w:val="en-US" w:eastAsia="zh-CN"/>
              </w:rPr>
            </w:pPr>
          </w:p>
        </w:tc>
      </w:tr>
      <w:tr w:rsidR="00424616" w:rsidRPr="00424616" w14:paraId="22D646C2" w14:textId="77777777" w:rsidTr="00467B6A">
        <w:tc>
          <w:tcPr>
            <w:tcW w:w="2500" w:type="pct"/>
            <w:tcBorders>
              <w:top w:val="single" w:sz="4" w:space="0" w:color="auto"/>
              <w:left w:val="single" w:sz="4" w:space="0" w:color="auto"/>
              <w:bottom w:val="single" w:sz="4" w:space="0" w:color="auto"/>
              <w:right w:val="single" w:sz="4" w:space="0" w:color="auto"/>
            </w:tcBorders>
          </w:tcPr>
          <w:p w14:paraId="7BB92EFD" w14:textId="77777777" w:rsidR="00424616" w:rsidRPr="00424616" w:rsidRDefault="00424616" w:rsidP="00467B6A">
            <w:pPr>
              <w:autoSpaceDE w:val="0"/>
              <w:autoSpaceDN w:val="0"/>
              <w:adjustRightInd w:val="0"/>
              <w:spacing w:after="0" w:line="240" w:lineRule="auto"/>
              <w:jc w:val="both"/>
              <w:rPr>
                <w:rFonts w:ascii="Times New Roman" w:hAnsi="Times New Roman"/>
                <w:noProof/>
                <w:sz w:val="24"/>
                <w:lang w:val="en-US"/>
              </w:rPr>
            </w:pPr>
            <w:r w:rsidRPr="00424616">
              <w:rPr>
                <w:rFonts w:ascii="Times New Roman" w:hAnsi="Times New Roman"/>
                <w:noProof/>
                <w:sz w:val="24"/>
                <w:lang w:val="en-US"/>
              </w:rPr>
              <w:t>[X] Electronic mail address:</w:t>
            </w:r>
          </w:p>
          <w:p w14:paraId="0A4C8E22" w14:textId="77777777" w:rsidR="00424616" w:rsidRPr="00424616" w:rsidRDefault="00424616" w:rsidP="00467B6A">
            <w:pPr>
              <w:spacing w:after="0" w:line="240" w:lineRule="auto"/>
              <w:jc w:val="both"/>
              <w:rPr>
                <w:rFonts w:ascii="Times New Roman" w:hAnsi="Times New Roman"/>
                <w:noProof/>
                <w:sz w:val="24"/>
                <w:szCs w:val="19"/>
                <w:lang w:val="en-US" w:eastAsia="zh-CN"/>
              </w:rPr>
            </w:pPr>
          </w:p>
        </w:tc>
        <w:tc>
          <w:tcPr>
            <w:tcW w:w="2500" w:type="pct"/>
            <w:gridSpan w:val="2"/>
            <w:tcBorders>
              <w:top w:val="single" w:sz="4" w:space="0" w:color="auto"/>
              <w:left w:val="single" w:sz="4" w:space="0" w:color="auto"/>
              <w:bottom w:val="single" w:sz="4" w:space="0" w:color="auto"/>
              <w:right w:val="single" w:sz="4" w:space="0" w:color="auto"/>
            </w:tcBorders>
          </w:tcPr>
          <w:p w14:paraId="35F56952"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Telephone, fax:</w:t>
            </w:r>
          </w:p>
        </w:tc>
      </w:tr>
    </w:tbl>
    <w:p w14:paraId="11653D65" w14:textId="77777777" w:rsidR="00424616" w:rsidRPr="00424616" w:rsidRDefault="00424616" w:rsidP="00424616">
      <w:pPr>
        <w:autoSpaceDE w:val="0"/>
        <w:autoSpaceDN w:val="0"/>
        <w:adjustRightInd w:val="0"/>
        <w:spacing w:after="0" w:line="240" w:lineRule="auto"/>
        <w:jc w:val="both"/>
        <w:rPr>
          <w:rFonts w:ascii="Times New Roman" w:hAnsi="Times New Roman"/>
          <w:noProof/>
          <w:sz w:val="24"/>
          <w:szCs w:val="17"/>
          <w:lang w:val="en-US"/>
        </w:rPr>
      </w:pPr>
    </w:p>
    <w:p w14:paraId="73F11904" w14:textId="77777777" w:rsidR="00424616" w:rsidRPr="00424616" w:rsidRDefault="00424616" w:rsidP="00424616">
      <w:pPr>
        <w:shd w:val="clear" w:color="auto" w:fill="FFFFFF"/>
        <w:spacing w:after="0" w:line="240" w:lineRule="auto"/>
        <w:jc w:val="both"/>
        <w:rPr>
          <w:rFonts w:ascii="Times New Roman" w:hAnsi="Times New Roman"/>
          <w:noProof/>
          <w:sz w:val="24"/>
          <w:lang w:val="en-US"/>
        </w:rPr>
      </w:pPr>
      <w:r w:rsidRPr="00424616">
        <w:rPr>
          <w:rFonts w:ascii="Times New Roman" w:hAnsi="Times New Roman"/>
          <w:noProof/>
          <w:sz w:val="24"/>
          <w:lang w:val="en-US"/>
        </w:rPr>
        <w:t>[X] I agree that the regulator shall send documents and notifications to the electronic mail address indicated in this registration notification, using the official electronic mail address of the regulator sprk@sprk.gov.lv, in accordance with Section 9, Paragraph two of the Law on Notification, and they shall be deemed as notified on the second working day after sending thereof. The regulator and the merchant may also use other means of notification specified in the Law on Notification in their mutual communication.</w:t>
      </w:r>
    </w:p>
    <w:tbl>
      <w:tblPr>
        <w:tblW w:w="5000" w:type="pct"/>
        <w:tblCellMar>
          <w:top w:w="30" w:type="dxa"/>
          <w:left w:w="30" w:type="dxa"/>
          <w:bottom w:w="30" w:type="dxa"/>
          <w:right w:w="30" w:type="dxa"/>
        </w:tblCellMar>
        <w:tblLook w:val="04A0" w:firstRow="1" w:lastRow="0" w:firstColumn="1" w:lastColumn="0" w:noHBand="0" w:noVBand="1"/>
      </w:tblPr>
      <w:tblGrid>
        <w:gridCol w:w="9071"/>
      </w:tblGrid>
      <w:tr w:rsidR="00424616" w:rsidRPr="00424616" w14:paraId="2787C544" w14:textId="77777777" w:rsidTr="00467B6A">
        <w:tc>
          <w:tcPr>
            <w:tcW w:w="5000" w:type="pct"/>
            <w:tcBorders>
              <w:top w:val="nil"/>
              <w:left w:val="nil"/>
              <w:bottom w:val="single" w:sz="4" w:space="0" w:color="auto"/>
              <w:right w:val="nil"/>
            </w:tcBorders>
          </w:tcPr>
          <w:p w14:paraId="035999AE" w14:textId="77777777" w:rsidR="00424616" w:rsidRPr="00424616" w:rsidRDefault="00424616" w:rsidP="00467B6A">
            <w:pPr>
              <w:spacing w:after="0" w:line="240" w:lineRule="auto"/>
              <w:jc w:val="both"/>
              <w:rPr>
                <w:rFonts w:ascii="Times New Roman" w:hAnsi="Times New Roman"/>
                <w:noProof/>
                <w:sz w:val="24"/>
                <w:szCs w:val="19"/>
                <w:lang w:val="en-US"/>
              </w:rPr>
            </w:pPr>
          </w:p>
          <w:p w14:paraId="1F6958FE"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 xml:space="preserve">Please register </w:t>
            </w:r>
          </w:p>
        </w:tc>
      </w:tr>
      <w:tr w:rsidR="00424616" w:rsidRPr="00424616" w14:paraId="1E323EBE" w14:textId="77777777" w:rsidTr="00467B6A">
        <w:tc>
          <w:tcPr>
            <w:tcW w:w="5000" w:type="pct"/>
            <w:tcBorders>
              <w:top w:val="single" w:sz="4" w:space="0" w:color="auto"/>
              <w:left w:val="nil"/>
              <w:bottom w:val="nil"/>
              <w:right w:val="nil"/>
            </w:tcBorders>
            <w:hideMark/>
          </w:tcPr>
          <w:p w14:paraId="1EA79600"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(name of the merchant)</w:t>
            </w:r>
          </w:p>
        </w:tc>
      </w:tr>
    </w:tbl>
    <w:p w14:paraId="089DB01B" w14:textId="77777777" w:rsidR="00424616" w:rsidRPr="00424616" w:rsidRDefault="00424616" w:rsidP="00424616">
      <w:pPr>
        <w:tabs>
          <w:tab w:val="left" w:pos="7513"/>
        </w:tabs>
        <w:spacing w:after="0" w:line="240" w:lineRule="auto"/>
        <w:jc w:val="both"/>
        <w:rPr>
          <w:rFonts w:ascii="Times New Roman" w:hAnsi="Times New Roman"/>
          <w:noProof/>
          <w:sz w:val="24"/>
          <w:szCs w:val="19"/>
          <w:lang w:val="en-US"/>
        </w:rPr>
      </w:pPr>
    </w:p>
    <w:p w14:paraId="2479AE50" w14:textId="77777777" w:rsidR="00424616" w:rsidRPr="00424616" w:rsidRDefault="00424616" w:rsidP="00424616">
      <w:pPr>
        <w:shd w:val="clear" w:color="auto" w:fill="FFFFFF"/>
        <w:spacing w:after="0" w:line="240" w:lineRule="auto"/>
        <w:jc w:val="both"/>
        <w:rPr>
          <w:rFonts w:ascii="Times New Roman" w:hAnsi="Times New Roman"/>
          <w:noProof/>
          <w:sz w:val="24"/>
          <w:lang w:val="en-US"/>
        </w:rPr>
      </w:pPr>
      <w:r w:rsidRPr="00424616">
        <w:rPr>
          <w:rFonts w:ascii="Times New Roman" w:hAnsi="Times New Roman"/>
          <w:noProof/>
          <w:sz w:val="24"/>
          <w:lang w:val="en-US"/>
        </w:rPr>
        <w:t>for the provision of the public utility service – the service of ensuring the deposit system of the deposit system operator.</w:t>
      </w:r>
    </w:p>
    <w:p w14:paraId="6B20F6DF"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AABB19C" w14:textId="77777777" w:rsidR="00424616" w:rsidRPr="00424616" w:rsidRDefault="00424616" w:rsidP="00424616">
      <w:pPr>
        <w:shd w:val="clear" w:color="auto" w:fill="FFFFFF"/>
        <w:spacing w:after="0" w:line="240" w:lineRule="auto"/>
        <w:jc w:val="center"/>
        <w:rPr>
          <w:rFonts w:ascii="Times New Roman" w:hAnsi="Times New Roman"/>
          <w:b/>
          <w:noProof/>
          <w:sz w:val="24"/>
          <w:lang w:val="en-US"/>
        </w:rPr>
      </w:pPr>
      <w:r w:rsidRPr="00424616">
        <w:rPr>
          <w:rFonts w:ascii="Times New Roman" w:hAnsi="Times New Roman"/>
          <w:b/>
          <w:noProof/>
          <w:sz w:val="24"/>
          <w:lang w:val="en-US"/>
        </w:rPr>
        <w:t>Information on the provision of the service of ensuring the deposit system of the deposit system operator</w:t>
      </w:r>
    </w:p>
    <w:p w14:paraId="57C99D64"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28"/>
        <w:gridCol w:w="4866"/>
        <w:gridCol w:w="3961"/>
      </w:tblGrid>
      <w:tr w:rsidR="00424616" w:rsidRPr="00424616" w14:paraId="6ABA2D56" w14:textId="77777777" w:rsidTr="00467B6A">
        <w:tc>
          <w:tcPr>
            <w:tcW w:w="126" w:type="pct"/>
            <w:tcBorders>
              <w:top w:val="outset" w:sz="6" w:space="0" w:color="414142"/>
              <w:left w:val="outset" w:sz="6" w:space="0" w:color="414142"/>
              <w:bottom w:val="outset" w:sz="6" w:space="0" w:color="414142"/>
              <w:right w:val="outset" w:sz="6" w:space="0" w:color="414142"/>
            </w:tcBorders>
            <w:shd w:val="clear" w:color="auto" w:fill="FFFFFF"/>
            <w:hideMark/>
          </w:tcPr>
          <w:p w14:paraId="6CA7D87F"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1.</w:t>
            </w:r>
          </w:p>
        </w:tc>
        <w:tc>
          <w:tcPr>
            <w:tcW w:w="2687" w:type="pct"/>
            <w:tcBorders>
              <w:top w:val="outset" w:sz="6" w:space="0" w:color="414142"/>
              <w:left w:val="outset" w:sz="6" w:space="0" w:color="414142"/>
              <w:bottom w:val="outset" w:sz="6" w:space="0" w:color="414142"/>
              <w:right w:val="outset" w:sz="6" w:space="0" w:color="414142"/>
            </w:tcBorders>
            <w:shd w:val="clear" w:color="auto" w:fill="FFFFFF"/>
            <w:hideMark/>
          </w:tcPr>
          <w:p w14:paraId="7E2971CD"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A list of infrastructure objects (name, address, or cadastre designation) used in providing the service of ensuring the deposit system of the deposit system operator, indicating the addresses or cadastre designations of the immovable properties in which they are located.</w:t>
            </w:r>
          </w:p>
        </w:tc>
        <w:tc>
          <w:tcPr>
            <w:tcW w:w="2187" w:type="pct"/>
            <w:tcBorders>
              <w:top w:val="outset" w:sz="6" w:space="0" w:color="414142"/>
              <w:left w:val="outset" w:sz="6" w:space="0" w:color="414142"/>
              <w:bottom w:val="outset" w:sz="6" w:space="0" w:color="414142"/>
              <w:right w:val="outset" w:sz="6" w:space="0" w:color="414142"/>
            </w:tcBorders>
            <w:shd w:val="clear" w:color="auto" w:fill="FFFFFF"/>
          </w:tcPr>
          <w:p w14:paraId="16FFB472"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r>
      <w:tr w:rsidR="00424616" w:rsidRPr="00424616" w14:paraId="40A7BD0D" w14:textId="77777777" w:rsidTr="00467B6A">
        <w:tc>
          <w:tcPr>
            <w:tcW w:w="126" w:type="pct"/>
            <w:tcBorders>
              <w:top w:val="outset" w:sz="6" w:space="0" w:color="414142"/>
              <w:left w:val="outset" w:sz="6" w:space="0" w:color="414142"/>
              <w:bottom w:val="outset" w:sz="6" w:space="0" w:color="414142"/>
              <w:right w:val="outset" w:sz="6" w:space="0" w:color="414142"/>
            </w:tcBorders>
            <w:shd w:val="clear" w:color="auto" w:fill="FFFFFF"/>
            <w:hideMark/>
          </w:tcPr>
          <w:p w14:paraId="036A37BA"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2.</w:t>
            </w:r>
          </w:p>
        </w:tc>
        <w:tc>
          <w:tcPr>
            <w:tcW w:w="2687" w:type="pct"/>
            <w:tcBorders>
              <w:top w:val="outset" w:sz="6" w:space="0" w:color="414142"/>
              <w:left w:val="outset" w:sz="6" w:space="0" w:color="414142"/>
              <w:bottom w:val="outset" w:sz="6" w:space="0" w:color="414142"/>
              <w:right w:val="outset" w:sz="6" w:space="0" w:color="414142"/>
            </w:tcBorders>
            <w:shd w:val="clear" w:color="auto" w:fill="FFFFFF"/>
            <w:hideMark/>
          </w:tcPr>
          <w:p w14:paraId="1CE89B3C"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The number of deposit packagers that have entered into an agreement with the merchant on participation in the deposit system.</w:t>
            </w:r>
          </w:p>
        </w:tc>
        <w:tc>
          <w:tcPr>
            <w:tcW w:w="2187" w:type="pct"/>
            <w:tcBorders>
              <w:top w:val="outset" w:sz="6" w:space="0" w:color="414142"/>
              <w:left w:val="outset" w:sz="6" w:space="0" w:color="414142"/>
              <w:bottom w:val="outset" w:sz="6" w:space="0" w:color="414142"/>
              <w:right w:val="outset" w:sz="6" w:space="0" w:color="414142"/>
            </w:tcBorders>
            <w:shd w:val="clear" w:color="auto" w:fill="FFFFFF"/>
          </w:tcPr>
          <w:p w14:paraId="22981D46"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r>
    </w:tbl>
    <w:p w14:paraId="7E0C8585"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16B2B70" w14:textId="77777777" w:rsidR="00424616" w:rsidRPr="00424616" w:rsidRDefault="00424616" w:rsidP="00424616">
      <w:pPr>
        <w:shd w:val="clear" w:color="auto" w:fill="FFFFFF"/>
        <w:spacing w:after="0" w:line="240" w:lineRule="auto"/>
        <w:jc w:val="both"/>
        <w:rPr>
          <w:rFonts w:ascii="Times New Roman" w:hAnsi="Times New Roman"/>
          <w:noProof/>
          <w:sz w:val="24"/>
          <w:lang w:val="en-US"/>
        </w:rPr>
      </w:pPr>
      <w:r w:rsidRPr="00424616">
        <w:rPr>
          <w:rFonts w:ascii="Times New Roman" w:hAnsi="Times New Roman"/>
          <w:noProof/>
          <w:sz w:val="24"/>
          <w:lang w:val="en-US"/>
        </w:rPr>
        <w:t>Appended: Copy of the agreement with the State Environmental Service on ensuring the operation of the deposit system.</w:t>
      </w:r>
    </w:p>
    <w:p w14:paraId="476E45B9"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75A278" w14:textId="77777777" w:rsidR="00424616" w:rsidRPr="00424616" w:rsidRDefault="00424616" w:rsidP="00424616">
      <w:pPr>
        <w:shd w:val="clear" w:color="auto" w:fill="FFFFFF"/>
        <w:spacing w:after="0" w:line="240" w:lineRule="auto"/>
        <w:jc w:val="both"/>
        <w:rPr>
          <w:rFonts w:ascii="Times New Roman" w:hAnsi="Times New Roman"/>
          <w:noProof/>
          <w:sz w:val="24"/>
          <w:lang w:val="en-US"/>
        </w:rPr>
      </w:pPr>
      <w:r w:rsidRPr="00424616">
        <w:rPr>
          <w:rFonts w:ascii="Times New Roman" w:hAnsi="Times New Roman"/>
          <w:noProof/>
          <w:sz w:val="24"/>
          <w:lang w:val="en-US"/>
        </w:rPr>
        <w:t>I hereby confirm that the information provided is true.</w:t>
      </w:r>
    </w:p>
    <w:p w14:paraId="77E6D4BE"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D7C86AA" w14:textId="77777777" w:rsidR="00424616" w:rsidRPr="00424616" w:rsidRDefault="00424616" w:rsidP="00424616">
      <w:pPr>
        <w:autoSpaceDE w:val="0"/>
        <w:autoSpaceDN w:val="0"/>
        <w:adjustRightInd w:val="0"/>
        <w:spacing w:after="0" w:line="240" w:lineRule="auto"/>
        <w:jc w:val="both"/>
        <w:rPr>
          <w:rFonts w:ascii="Times New Roman" w:hAnsi="Times New Roman"/>
          <w:noProof/>
          <w:sz w:val="24"/>
          <w:lang w:val="en-US"/>
        </w:rPr>
      </w:pPr>
      <w:r w:rsidRPr="00424616">
        <w:rPr>
          <w:rFonts w:ascii="Times New Roman" w:hAnsi="Times New Roman"/>
          <w:noProof/>
          <w:sz w:val="24"/>
          <w:lang w:val="en-US"/>
        </w:rPr>
        <w:t>Date ____.____.____________________.</w:t>
      </w:r>
    </w:p>
    <w:p w14:paraId="5D471B85" w14:textId="77777777" w:rsidR="00424616" w:rsidRPr="00424616" w:rsidRDefault="00424616" w:rsidP="00424616">
      <w:pPr>
        <w:autoSpaceDE w:val="0"/>
        <w:autoSpaceDN w:val="0"/>
        <w:adjustRightInd w:val="0"/>
        <w:spacing w:after="0" w:line="240" w:lineRule="auto"/>
        <w:jc w:val="both"/>
        <w:rPr>
          <w:rFonts w:ascii="Times New Roman" w:hAnsi="Times New Roman" w:cs="Times New Roman"/>
          <w:noProof/>
          <w:sz w:val="24"/>
          <w:szCs w:val="24"/>
          <w:lang w:val="en-US"/>
        </w:rPr>
      </w:pPr>
    </w:p>
    <w:tbl>
      <w:tblPr>
        <w:tblW w:w="4961" w:type="pct"/>
        <w:tblInd w:w="-5" w:type="dxa"/>
        <w:tblCellMar>
          <w:top w:w="28" w:type="dxa"/>
          <w:left w:w="28" w:type="dxa"/>
          <w:bottom w:w="28" w:type="dxa"/>
          <w:right w:w="28" w:type="dxa"/>
        </w:tblCellMar>
        <w:tblLook w:val="04A0" w:firstRow="1" w:lastRow="0" w:firstColumn="1" w:lastColumn="0" w:noHBand="0" w:noVBand="1"/>
      </w:tblPr>
      <w:tblGrid>
        <w:gridCol w:w="4827"/>
        <w:gridCol w:w="4173"/>
      </w:tblGrid>
      <w:tr w:rsidR="00424616" w:rsidRPr="00424616" w14:paraId="02559BA4" w14:textId="77777777" w:rsidTr="00467B6A">
        <w:tc>
          <w:tcPr>
            <w:tcW w:w="5105" w:type="dxa"/>
            <w:hideMark/>
          </w:tcPr>
          <w:p w14:paraId="0BF7AF96" w14:textId="77777777" w:rsidR="00424616" w:rsidRPr="00424616" w:rsidRDefault="00424616" w:rsidP="00467B6A">
            <w:pPr>
              <w:autoSpaceDE w:val="0"/>
              <w:autoSpaceDN w:val="0"/>
              <w:adjustRightInd w:val="0"/>
              <w:spacing w:after="0" w:line="240" w:lineRule="auto"/>
              <w:jc w:val="both"/>
              <w:rPr>
                <w:rFonts w:ascii="Times New Roman" w:hAnsi="Times New Roman"/>
                <w:noProof/>
                <w:sz w:val="24"/>
                <w:lang w:val="en-US"/>
              </w:rPr>
            </w:pPr>
            <w:bookmarkStart w:id="72" w:name="_Hlk40188223"/>
            <w:r w:rsidRPr="00424616">
              <w:rPr>
                <w:rFonts w:ascii="Times New Roman" w:hAnsi="Times New Roman"/>
                <w:noProof/>
                <w:sz w:val="24"/>
                <w:lang w:val="en-US"/>
              </w:rPr>
              <w:t>Person entitled to represent the merchant</w:t>
            </w:r>
          </w:p>
        </w:tc>
        <w:tc>
          <w:tcPr>
            <w:tcW w:w="4401" w:type="dxa"/>
            <w:tcBorders>
              <w:bottom w:val="single" w:sz="4" w:space="0" w:color="414142"/>
            </w:tcBorders>
          </w:tcPr>
          <w:p w14:paraId="3817C10B" w14:textId="77777777" w:rsidR="00424616" w:rsidRPr="00424616" w:rsidRDefault="00424616" w:rsidP="00467B6A">
            <w:pPr>
              <w:autoSpaceDE w:val="0"/>
              <w:autoSpaceDN w:val="0"/>
              <w:adjustRightInd w:val="0"/>
              <w:spacing w:after="0" w:line="240" w:lineRule="auto"/>
              <w:jc w:val="both"/>
              <w:rPr>
                <w:rFonts w:ascii="Times New Roman" w:hAnsi="Times New Roman" w:cs="Times New Roman"/>
                <w:noProof/>
                <w:sz w:val="24"/>
                <w:szCs w:val="24"/>
                <w:lang w:val="en-US"/>
              </w:rPr>
            </w:pPr>
          </w:p>
        </w:tc>
      </w:tr>
      <w:tr w:rsidR="00424616" w:rsidRPr="00424616" w14:paraId="5BFD8F8A" w14:textId="77777777" w:rsidTr="00467B6A">
        <w:tc>
          <w:tcPr>
            <w:tcW w:w="5105" w:type="dxa"/>
          </w:tcPr>
          <w:p w14:paraId="2940917C" w14:textId="77777777" w:rsidR="00424616" w:rsidRPr="00424616" w:rsidRDefault="00424616" w:rsidP="00467B6A">
            <w:pPr>
              <w:autoSpaceDE w:val="0"/>
              <w:autoSpaceDN w:val="0"/>
              <w:adjustRightInd w:val="0"/>
              <w:spacing w:after="0" w:line="240" w:lineRule="auto"/>
              <w:jc w:val="both"/>
              <w:rPr>
                <w:rFonts w:ascii="Times New Roman" w:hAnsi="Times New Roman" w:cs="Times New Roman"/>
                <w:noProof/>
                <w:sz w:val="24"/>
                <w:szCs w:val="24"/>
                <w:lang w:val="en-US"/>
              </w:rPr>
            </w:pPr>
          </w:p>
        </w:tc>
        <w:tc>
          <w:tcPr>
            <w:tcW w:w="4401" w:type="dxa"/>
            <w:tcBorders>
              <w:top w:val="single" w:sz="4" w:space="0" w:color="414142"/>
            </w:tcBorders>
            <w:hideMark/>
          </w:tcPr>
          <w:p w14:paraId="2D1A10A7" w14:textId="77777777" w:rsidR="00424616" w:rsidRPr="00424616" w:rsidRDefault="00424616" w:rsidP="00467B6A">
            <w:pPr>
              <w:autoSpaceDE w:val="0"/>
              <w:autoSpaceDN w:val="0"/>
              <w:adjustRightInd w:val="0"/>
              <w:spacing w:after="0" w:line="240" w:lineRule="auto"/>
              <w:jc w:val="center"/>
              <w:rPr>
                <w:rFonts w:ascii="Times New Roman" w:hAnsi="Times New Roman"/>
                <w:noProof/>
                <w:sz w:val="24"/>
                <w:lang w:val="en-US"/>
              </w:rPr>
            </w:pPr>
            <w:r w:rsidRPr="00424616">
              <w:rPr>
                <w:rFonts w:ascii="Times New Roman" w:hAnsi="Times New Roman"/>
                <w:noProof/>
                <w:sz w:val="24"/>
                <w:lang w:val="en-US"/>
              </w:rPr>
              <w:t>/signature and full name*/</w:t>
            </w:r>
          </w:p>
        </w:tc>
      </w:tr>
      <w:bookmarkEnd w:id="72"/>
    </w:tbl>
    <w:p w14:paraId="297875CE"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424616" w:rsidRPr="00424616" w14:paraId="3C0364EC" w14:textId="77777777" w:rsidTr="00467B6A">
        <w:tc>
          <w:tcPr>
            <w:tcW w:w="5000" w:type="pct"/>
            <w:tcBorders>
              <w:top w:val="outset" w:sz="6" w:space="0" w:color="414142"/>
              <w:left w:val="outset" w:sz="6" w:space="0" w:color="414142"/>
              <w:bottom w:val="outset" w:sz="6" w:space="0" w:color="414142"/>
              <w:right w:val="outset" w:sz="6" w:space="0" w:color="414142"/>
            </w:tcBorders>
            <w:hideMark/>
          </w:tcPr>
          <w:p w14:paraId="0D4C1D0E"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 Note. The details of the document “date” and “signature” need not be completed, if the electronic document has been prepared in accordance with the laws and regulations regarding drawing up of electronic documents.</w:t>
            </w:r>
          </w:p>
        </w:tc>
      </w:tr>
    </w:tbl>
    <w:p w14:paraId="69438C78"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F70D685" w14:textId="77777777" w:rsidR="00424616" w:rsidRPr="00424616" w:rsidRDefault="00424616" w:rsidP="00424616">
      <w:pPr>
        <w:shd w:val="clear" w:color="auto" w:fill="FFFFFF"/>
        <w:tabs>
          <w:tab w:val="left" w:pos="8080"/>
        </w:tabs>
        <w:spacing w:after="0" w:line="240" w:lineRule="auto"/>
        <w:jc w:val="both"/>
        <w:rPr>
          <w:rFonts w:ascii="Times New Roman" w:hAnsi="Times New Roman"/>
          <w:noProof/>
          <w:sz w:val="24"/>
          <w:lang w:val="en-US"/>
        </w:rPr>
      </w:pPr>
      <w:r w:rsidRPr="00424616">
        <w:rPr>
          <w:rFonts w:ascii="Times New Roman" w:hAnsi="Times New Roman"/>
          <w:noProof/>
          <w:sz w:val="24"/>
          <w:lang w:val="en-US"/>
        </w:rPr>
        <w:t>Acting Chair, Board Member of the Public Utilities Commission</w:t>
      </w:r>
      <w:r w:rsidRPr="00424616">
        <w:rPr>
          <w:rFonts w:ascii="Times New Roman" w:hAnsi="Times New Roman"/>
          <w:noProof/>
          <w:sz w:val="24"/>
          <w:lang w:val="en-US"/>
        </w:rPr>
        <w:tab/>
        <w:t>I. Mantiņš</w:t>
      </w:r>
    </w:p>
    <w:p w14:paraId="06E2A0FC" w14:textId="77777777" w:rsidR="00424616" w:rsidRPr="00424616" w:rsidRDefault="00424616" w:rsidP="00424616">
      <w:pPr>
        <w:shd w:val="clear" w:color="auto" w:fill="FFFFFF"/>
        <w:spacing w:after="0" w:line="240" w:lineRule="auto"/>
        <w:jc w:val="both"/>
        <w:rPr>
          <w:noProof/>
          <w:lang w:val="en-US"/>
        </w:rPr>
      </w:pPr>
      <w:r w:rsidRPr="00424616">
        <w:rPr>
          <w:noProof/>
          <w:lang w:val="en-US"/>
        </w:rPr>
        <w:br w:type="page"/>
      </w:r>
    </w:p>
    <w:p w14:paraId="3F468FE8"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10B7F24" w14:textId="77777777" w:rsidR="00424616" w:rsidRPr="00424616" w:rsidRDefault="00424616" w:rsidP="00424616">
      <w:pPr>
        <w:shd w:val="clear" w:color="auto" w:fill="FFFFFF"/>
        <w:spacing w:after="0" w:line="240" w:lineRule="auto"/>
        <w:jc w:val="right"/>
        <w:rPr>
          <w:rFonts w:ascii="Times New Roman" w:hAnsi="Times New Roman"/>
          <w:b/>
          <w:noProof/>
          <w:sz w:val="24"/>
          <w:lang w:val="en-US"/>
        </w:rPr>
      </w:pPr>
      <w:r w:rsidRPr="00424616">
        <w:rPr>
          <w:rFonts w:ascii="Times New Roman" w:hAnsi="Times New Roman"/>
          <w:b/>
          <w:noProof/>
          <w:sz w:val="24"/>
          <w:lang w:val="en-US"/>
        </w:rPr>
        <w:t>Annex 2</w:t>
      </w:r>
    </w:p>
    <w:p w14:paraId="011942FA" w14:textId="77777777" w:rsidR="00424616" w:rsidRPr="00424616" w:rsidRDefault="00424616" w:rsidP="00424616">
      <w:pPr>
        <w:shd w:val="clear" w:color="auto" w:fill="FFFFFF"/>
        <w:spacing w:after="0" w:line="240" w:lineRule="auto"/>
        <w:jc w:val="right"/>
        <w:rPr>
          <w:rFonts w:ascii="Times New Roman" w:hAnsi="Times New Roman"/>
          <w:noProof/>
          <w:sz w:val="24"/>
          <w:lang w:val="en-US"/>
        </w:rPr>
      </w:pPr>
      <w:r w:rsidRPr="00424616">
        <w:rPr>
          <w:rFonts w:ascii="Times New Roman" w:hAnsi="Times New Roman"/>
          <w:noProof/>
          <w:sz w:val="24"/>
          <w:lang w:val="en-US"/>
        </w:rPr>
        <w:t>Decision No. 1/9 of the Public Utilities Commission</w:t>
      </w:r>
    </w:p>
    <w:p w14:paraId="412B1B74" w14:textId="77777777" w:rsidR="00424616" w:rsidRPr="00424616" w:rsidRDefault="00424616" w:rsidP="00424616">
      <w:pPr>
        <w:shd w:val="clear" w:color="auto" w:fill="FFFFFF"/>
        <w:spacing w:after="0" w:line="240" w:lineRule="auto"/>
        <w:jc w:val="right"/>
        <w:rPr>
          <w:rFonts w:ascii="Times New Roman" w:hAnsi="Times New Roman"/>
          <w:noProof/>
          <w:sz w:val="24"/>
          <w:lang w:val="en-US"/>
        </w:rPr>
      </w:pPr>
      <w:r w:rsidRPr="00424616">
        <w:rPr>
          <w:rFonts w:ascii="Times New Roman" w:hAnsi="Times New Roman"/>
          <w:noProof/>
          <w:sz w:val="24"/>
          <w:lang w:val="en-US"/>
        </w:rPr>
        <w:t>2 July 2020</w:t>
      </w:r>
      <w:bookmarkStart w:id="73" w:name="piel-1051220"/>
      <w:bookmarkStart w:id="74" w:name="piel2"/>
      <w:bookmarkEnd w:id="73"/>
      <w:bookmarkEnd w:id="74"/>
    </w:p>
    <w:p w14:paraId="2DC9188B" w14:textId="77777777" w:rsidR="00424616" w:rsidRPr="00424616" w:rsidRDefault="00424616" w:rsidP="00424616">
      <w:pPr>
        <w:shd w:val="clear" w:color="auto" w:fill="FFFFFF"/>
        <w:spacing w:after="0" w:line="240" w:lineRule="auto"/>
        <w:jc w:val="right"/>
        <w:rPr>
          <w:rFonts w:ascii="Times New Roman" w:eastAsia="Times New Roman" w:hAnsi="Times New Roman" w:cs="Times New Roman"/>
          <w:noProof/>
          <w:sz w:val="24"/>
          <w:szCs w:val="24"/>
          <w:lang w:val="en-US"/>
        </w:rPr>
      </w:pPr>
      <w:r w:rsidRPr="00424616">
        <w:rPr>
          <w:rFonts w:ascii="Times New Roman" w:hAnsi="Times New Roman"/>
          <w:noProof/>
          <w:sz w:val="24"/>
          <w:lang w:val="en-US"/>
        </w:rPr>
        <w:t>[</w:t>
      </w:r>
      <w:r w:rsidRPr="00424616">
        <w:rPr>
          <w:rFonts w:ascii="Times New Roman" w:hAnsi="Times New Roman"/>
          <w:i/>
          <w:iCs/>
          <w:noProof/>
          <w:sz w:val="24"/>
          <w:lang w:val="en-US"/>
        </w:rPr>
        <w:t>24 February 2022</w:t>
      </w:r>
      <w:r w:rsidRPr="00424616">
        <w:rPr>
          <w:rFonts w:ascii="Times New Roman" w:hAnsi="Times New Roman"/>
          <w:noProof/>
          <w:sz w:val="24"/>
          <w:lang w:val="en-US"/>
        </w:rPr>
        <w:t>]</w:t>
      </w:r>
    </w:p>
    <w:p w14:paraId="16BF64EA"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8F255F" w14:textId="77777777" w:rsidR="00424616" w:rsidRPr="00424616" w:rsidRDefault="00424616" w:rsidP="00424616">
      <w:pPr>
        <w:spacing w:after="0" w:line="240" w:lineRule="auto"/>
        <w:jc w:val="both"/>
        <w:rPr>
          <w:rFonts w:ascii="Times New Roman" w:hAnsi="Times New Roman"/>
          <w:noProof/>
          <w:sz w:val="24"/>
          <w:lang w:val="en-US"/>
        </w:rPr>
      </w:pPr>
    </w:p>
    <w:tbl>
      <w:tblPr>
        <w:tblW w:w="5000" w:type="pct"/>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4077"/>
        <w:gridCol w:w="4984"/>
      </w:tblGrid>
      <w:tr w:rsidR="00424616" w:rsidRPr="00424616" w14:paraId="3C9378E6" w14:textId="77777777" w:rsidTr="00467B6A">
        <w:tc>
          <w:tcPr>
            <w:tcW w:w="2250" w:type="pct"/>
            <w:shd w:val="clear" w:color="auto" w:fill="FFFFFF"/>
            <w:vAlign w:val="center"/>
            <w:hideMark/>
          </w:tcPr>
          <w:p w14:paraId="59998879" w14:textId="77777777" w:rsidR="00424616" w:rsidRPr="00424616" w:rsidRDefault="00424616" w:rsidP="00467B6A">
            <w:pPr>
              <w:spacing w:after="0" w:line="240" w:lineRule="auto"/>
              <w:jc w:val="both"/>
              <w:rPr>
                <w:rFonts w:ascii="Times New Roman" w:hAnsi="Times New Roman"/>
                <w:b/>
                <w:noProof/>
                <w:sz w:val="24"/>
                <w:lang w:val="en-US"/>
              </w:rPr>
            </w:pPr>
            <w:r w:rsidRPr="00424616">
              <w:rPr>
                <w:rFonts w:ascii="Times New Roman" w:hAnsi="Times New Roman"/>
                <w:b/>
                <w:noProof/>
                <w:sz w:val="24"/>
                <w:lang w:val="en-US"/>
              </w:rPr>
              <w:t>Name of the merchant</w:t>
            </w:r>
          </w:p>
        </w:tc>
        <w:tc>
          <w:tcPr>
            <w:tcW w:w="2750" w:type="pct"/>
            <w:shd w:val="clear" w:color="auto" w:fill="FFFFFF"/>
            <w:vAlign w:val="center"/>
          </w:tcPr>
          <w:p w14:paraId="7215776D" w14:textId="77777777" w:rsidR="00424616" w:rsidRPr="00424616" w:rsidRDefault="00424616" w:rsidP="00467B6A">
            <w:pPr>
              <w:spacing w:after="0" w:line="240" w:lineRule="auto"/>
              <w:jc w:val="both"/>
              <w:rPr>
                <w:rFonts w:ascii="Times New Roman" w:eastAsia="Times New Roman" w:hAnsi="Times New Roman"/>
                <w:noProof/>
                <w:sz w:val="24"/>
                <w:lang w:val="en-US" w:eastAsia="lv-LV"/>
              </w:rPr>
            </w:pPr>
          </w:p>
        </w:tc>
      </w:tr>
      <w:tr w:rsidR="00424616" w:rsidRPr="00424616" w14:paraId="270E46ED" w14:textId="77777777" w:rsidTr="00467B6A">
        <w:tc>
          <w:tcPr>
            <w:tcW w:w="2250" w:type="pct"/>
            <w:shd w:val="clear" w:color="auto" w:fill="FFFFFF"/>
            <w:vAlign w:val="center"/>
            <w:hideMark/>
          </w:tcPr>
          <w:p w14:paraId="0091E367" w14:textId="77777777" w:rsidR="00424616" w:rsidRPr="00424616" w:rsidRDefault="00424616" w:rsidP="00467B6A">
            <w:pPr>
              <w:spacing w:after="0" w:line="240" w:lineRule="auto"/>
              <w:jc w:val="both"/>
              <w:rPr>
                <w:rFonts w:ascii="Times New Roman" w:hAnsi="Times New Roman"/>
                <w:b/>
                <w:noProof/>
                <w:sz w:val="24"/>
                <w:lang w:val="en-US"/>
              </w:rPr>
            </w:pPr>
            <w:r w:rsidRPr="00424616">
              <w:rPr>
                <w:rFonts w:ascii="Times New Roman" w:hAnsi="Times New Roman"/>
                <w:b/>
                <w:noProof/>
                <w:sz w:val="24"/>
                <w:lang w:val="en-US"/>
              </w:rPr>
              <w:t>Unified registration number</w:t>
            </w:r>
          </w:p>
        </w:tc>
        <w:tc>
          <w:tcPr>
            <w:tcW w:w="2750" w:type="pct"/>
            <w:shd w:val="clear" w:color="auto" w:fill="FFFFFF"/>
            <w:vAlign w:val="center"/>
          </w:tcPr>
          <w:p w14:paraId="77CDA3B5" w14:textId="77777777" w:rsidR="00424616" w:rsidRPr="00424616" w:rsidRDefault="00424616" w:rsidP="00467B6A">
            <w:pPr>
              <w:spacing w:after="0" w:line="240" w:lineRule="auto"/>
              <w:jc w:val="both"/>
              <w:rPr>
                <w:rFonts w:ascii="Times New Roman" w:eastAsia="Times New Roman" w:hAnsi="Times New Roman"/>
                <w:noProof/>
                <w:sz w:val="24"/>
                <w:lang w:val="en-US" w:eastAsia="lv-LV"/>
              </w:rPr>
            </w:pPr>
          </w:p>
        </w:tc>
      </w:tr>
      <w:tr w:rsidR="00424616" w:rsidRPr="00424616" w14:paraId="782A680B" w14:textId="77777777" w:rsidTr="00467B6A">
        <w:tc>
          <w:tcPr>
            <w:tcW w:w="2250" w:type="pct"/>
            <w:shd w:val="clear" w:color="auto" w:fill="FFFFFF"/>
            <w:vAlign w:val="center"/>
            <w:hideMark/>
          </w:tcPr>
          <w:p w14:paraId="69C3ADF7" w14:textId="77777777" w:rsidR="00424616" w:rsidRPr="00424616" w:rsidRDefault="00424616" w:rsidP="00467B6A">
            <w:pPr>
              <w:spacing w:after="0" w:line="240" w:lineRule="auto"/>
              <w:jc w:val="both"/>
              <w:rPr>
                <w:rFonts w:ascii="Times New Roman" w:hAnsi="Times New Roman"/>
                <w:b/>
                <w:noProof/>
                <w:sz w:val="24"/>
                <w:lang w:val="en-US"/>
              </w:rPr>
            </w:pPr>
            <w:r w:rsidRPr="00424616">
              <w:rPr>
                <w:rFonts w:ascii="Times New Roman" w:hAnsi="Times New Roman"/>
                <w:b/>
                <w:noProof/>
                <w:sz w:val="24"/>
                <w:lang w:val="en-US"/>
              </w:rPr>
              <w:t>Reporting period</w:t>
            </w:r>
          </w:p>
        </w:tc>
        <w:tc>
          <w:tcPr>
            <w:tcW w:w="2750" w:type="pct"/>
            <w:shd w:val="clear" w:color="auto" w:fill="FFFFFF"/>
            <w:vAlign w:val="center"/>
          </w:tcPr>
          <w:p w14:paraId="12F5BB98" w14:textId="77777777" w:rsidR="00424616" w:rsidRPr="00424616" w:rsidRDefault="00424616" w:rsidP="00467B6A">
            <w:pPr>
              <w:spacing w:after="0" w:line="240" w:lineRule="auto"/>
              <w:jc w:val="both"/>
              <w:rPr>
                <w:rFonts w:ascii="Times New Roman" w:eastAsia="Times New Roman" w:hAnsi="Times New Roman"/>
                <w:noProof/>
                <w:sz w:val="24"/>
                <w:lang w:val="en-US" w:eastAsia="lv-LV"/>
              </w:rPr>
            </w:pPr>
          </w:p>
        </w:tc>
      </w:tr>
    </w:tbl>
    <w:p w14:paraId="0DE6662F" w14:textId="77777777" w:rsidR="00424616" w:rsidRPr="00424616" w:rsidRDefault="00424616" w:rsidP="00424616">
      <w:pPr>
        <w:shd w:val="clear" w:color="auto" w:fill="FFFFFF"/>
        <w:spacing w:after="0" w:line="240" w:lineRule="auto"/>
        <w:jc w:val="both"/>
        <w:rPr>
          <w:rFonts w:ascii="Times New Roman" w:eastAsia="Times New Roman" w:hAnsi="Times New Roman"/>
          <w:b/>
          <w:bCs/>
          <w:noProof/>
          <w:sz w:val="24"/>
          <w:lang w:val="en-US"/>
        </w:rPr>
      </w:pPr>
    </w:p>
    <w:p w14:paraId="5AEADA09" w14:textId="77777777" w:rsidR="00424616" w:rsidRPr="00424616" w:rsidRDefault="00424616" w:rsidP="00424616">
      <w:pPr>
        <w:shd w:val="clear" w:color="auto" w:fill="FFFFFF"/>
        <w:spacing w:after="0" w:line="240" w:lineRule="auto"/>
        <w:jc w:val="both"/>
        <w:rPr>
          <w:rFonts w:ascii="Times New Roman" w:hAnsi="Times New Roman"/>
          <w:b/>
          <w:noProof/>
          <w:sz w:val="24"/>
          <w:lang w:val="en-US"/>
        </w:rPr>
      </w:pPr>
      <w:r w:rsidRPr="00424616">
        <w:rPr>
          <w:rFonts w:ascii="Times New Roman" w:hAnsi="Times New Roman"/>
          <w:b/>
          <w:noProof/>
          <w:sz w:val="24"/>
          <w:lang w:val="en-US"/>
        </w:rPr>
        <w:t>Regulated service: the service of ensuring the deposit system of the deposit system operator</w:t>
      </w:r>
    </w:p>
    <w:p w14:paraId="7EBB779D"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b/>
          <w:bCs/>
          <w:noProof/>
          <w:sz w:val="24"/>
          <w:szCs w:val="24"/>
          <w:lang w:val="en-US"/>
        </w:rPr>
      </w:pPr>
    </w:p>
    <w:p w14:paraId="78E8B4E6"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b/>
          <w:bCs/>
          <w:noProof/>
          <w:sz w:val="24"/>
          <w:szCs w:val="24"/>
          <w:vertAlign w:val="superscript"/>
          <w:lang w:val="en-US"/>
        </w:rPr>
      </w:pPr>
      <w:r w:rsidRPr="00424616">
        <w:rPr>
          <w:rFonts w:ascii="Times New Roman" w:hAnsi="Times New Roman"/>
          <w:b/>
          <w:noProof/>
          <w:sz w:val="24"/>
          <w:lang w:val="en-US"/>
        </w:rPr>
        <w:t>Report on the amount, costs, and revenues of the service provided in __________________ (year) and financial outcome of economic activity</w:t>
      </w:r>
      <w:r w:rsidRPr="00424616">
        <w:rPr>
          <w:rFonts w:ascii="Times New Roman" w:hAnsi="Times New Roman"/>
          <w:b/>
          <w:noProof/>
          <w:sz w:val="24"/>
          <w:vertAlign w:val="superscript"/>
          <w:lang w:val="en-US"/>
        </w:rPr>
        <w:t>[1]</w:t>
      </w:r>
    </w:p>
    <w:p w14:paraId="1270C6EE" w14:textId="77777777" w:rsidR="00424616" w:rsidRPr="00424616" w:rsidRDefault="00424616" w:rsidP="00424616">
      <w:pPr>
        <w:pStyle w:val="ListParagraph"/>
        <w:shd w:val="clear" w:color="auto" w:fill="FFFFFF"/>
        <w:spacing w:after="0" w:line="240" w:lineRule="auto"/>
        <w:ind w:left="0"/>
        <w:contextualSpacing w:val="0"/>
        <w:rPr>
          <w:rFonts w:ascii="Times New Roman" w:eastAsia="Times New Roman" w:hAnsi="Times New Roman" w:cs="Times New Roman"/>
          <w:b/>
          <w:bCs/>
          <w:noProof/>
          <w:sz w:val="24"/>
          <w:szCs w:val="24"/>
          <w:lang w:val="en-US"/>
        </w:rPr>
      </w:pPr>
    </w:p>
    <w:p w14:paraId="0B8C572E" w14:textId="77777777" w:rsidR="00424616" w:rsidRPr="00424616" w:rsidRDefault="00424616" w:rsidP="00424616">
      <w:pPr>
        <w:shd w:val="clear" w:color="auto" w:fill="FFFFFF"/>
        <w:spacing w:after="0" w:line="240" w:lineRule="auto"/>
        <w:jc w:val="both"/>
        <w:rPr>
          <w:rFonts w:ascii="Times New Roman" w:hAnsi="Times New Roman"/>
          <w:b/>
          <w:noProof/>
          <w:sz w:val="24"/>
          <w:u w:val="single"/>
          <w:lang w:val="en-US"/>
        </w:rPr>
      </w:pPr>
      <w:r w:rsidRPr="00424616">
        <w:rPr>
          <w:rFonts w:ascii="Times New Roman" w:hAnsi="Times New Roman"/>
          <w:b/>
          <w:noProof/>
          <w:sz w:val="24"/>
          <w:lang w:val="en-US"/>
        </w:rPr>
        <w:t xml:space="preserve">A. </w:t>
      </w:r>
      <w:r w:rsidRPr="00424616">
        <w:rPr>
          <w:rFonts w:ascii="Times New Roman" w:hAnsi="Times New Roman"/>
          <w:b/>
          <w:noProof/>
          <w:sz w:val="24"/>
          <w:u w:val="single"/>
          <w:lang w:val="en-US"/>
        </w:rPr>
        <w:t>Information according to the annual financial statement of the merchant</w:t>
      </w:r>
    </w:p>
    <w:p w14:paraId="21F93476" w14:textId="77777777" w:rsidR="00424616" w:rsidRPr="00424616" w:rsidRDefault="00424616" w:rsidP="00424616">
      <w:pPr>
        <w:shd w:val="clear" w:color="auto" w:fill="FFFFFF"/>
        <w:spacing w:after="0" w:line="240" w:lineRule="auto"/>
        <w:jc w:val="both"/>
        <w:rPr>
          <w:rFonts w:ascii="Times New Roman" w:hAnsi="Times New Roman"/>
          <w:b/>
          <w:noProof/>
          <w:sz w:val="24"/>
          <w:u w:val="single"/>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01"/>
        <w:gridCol w:w="1241"/>
        <w:gridCol w:w="1412"/>
        <w:gridCol w:w="665"/>
        <w:gridCol w:w="1032"/>
        <w:gridCol w:w="599"/>
        <w:gridCol w:w="599"/>
        <w:gridCol w:w="573"/>
        <w:gridCol w:w="967"/>
        <w:gridCol w:w="1019"/>
        <w:gridCol w:w="547"/>
      </w:tblGrid>
      <w:tr w:rsidR="00424616" w:rsidRPr="00424616" w14:paraId="78A1BD80" w14:textId="77777777" w:rsidTr="00467B6A">
        <w:tc>
          <w:tcPr>
            <w:tcW w:w="428" w:type="pct"/>
            <w:vMerge w:val="restart"/>
            <w:tcBorders>
              <w:top w:val="outset" w:sz="6" w:space="0" w:color="414142"/>
              <w:left w:val="outset" w:sz="6" w:space="0" w:color="414142"/>
              <w:bottom w:val="outset" w:sz="6" w:space="0" w:color="414142"/>
              <w:right w:val="outset" w:sz="6" w:space="0" w:color="414142"/>
            </w:tcBorders>
            <w:vAlign w:val="center"/>
            <w:hideMark/>
          </w:tcPr>
          <w:p w14:paraId="705E67E8" w14:textId="77777777" w:rsidR="00424616" w:rsidRPr="00424616" w:rsidRDefault="00424616" w:rsidP="00467B6A">
            <w:pPr>
              <w:spacing w:after="0" w:line="240" w:lineRule="auto"/>
              <w:jc w:val="center"/>
              <w:rPr>
                <w:rFonts w:ascii="Times New Roman" w:hAnsi="Times New Roman"/>
                <w:b/>
                <w:noProof/>
                <w:sz w:val="24"/>
                <w:lang w:val="en-US"/>
              </w:rPr>
            </w:pPr>
            <w:r w:rsidRPr="00424616">
              <w:rPr>
                <w:rFonts w:ascii="Times New Roman" w:hAnsi="Times New Roman"/>
                <w:b/>
                <w:noProof/>
                <w:sz w:val="24"/>
                <w:lang w:val="en-US"/>
              </w:rPr>
              <w:t>No.</w:t>
            </w:r>
          </w:p>
        </w:tc>
        <w:tc>
          <w:tcPr>
            <w:tcW w:w="879" w:type="pct"/>
            <w:vMerge w:val="restart"/>
            <w:tcBorders>
              <w:top w:val="outset" w:sz="6" w:space="0" w:color="414142"/>
              <w:left w:val="outset" w:sz="6" w:space="0" w:color="414142"/>
              <w:bottom w:val="outset" w:sz="6" w:space="0" w:color="414142"/>
              <w:right w:val="outset" w:sz="6" w:space="0" w:color="414142"/>
            </w:tcBorders>
            <w:vAlign w:val="center"/>
            <w:hideMark/>
          </w:tcPr>
          <w:p w14:paraId="70C535B3" w14:textId="77777777" w:rsidR="00424616" w:rsidRPr="00424616" w:rsidRDefault="00424616" w:rsidP="00467B6A">
            <w:pPr>
              <w:spacing w:after="0" w:line="240" w:lineRule="auto"/>
              <w:jc w:val="center"/>
              <w:rPr>
                <w:rFonts w:ascii="Times New Roman" w:hAnsi="Times New Roman"/>
                <w:b/>
                <w:noProof/>
                <w:sz w:val="24"/>
                <w:lang w:val="en-US"/>
              </w:rPr>
            </w:pPr>
            <w:r w:rsidRPr="00424616">
              <w:rPr>
                <w:rFonts w:ascii="Times New Roman" w:hAnsi="Times New Roman"/>
                <w:b/>
                <w:noProof/>
                <w:sz w:val="24"/>
                <w:lang w:val="en-US"/>
              </w:rPr>
              <w:t>Item</w:t>
            </w:r>
          </w:p>
        </w:tc>
        <w:tc>
          <w:tcPr>
            <w:tcW w:w="369" w:type="pct"/>
            <w:vMerge w:val="restart"/>
            <w:tcBorders>
              <w:top w:val="outset" w:sz="6" w:space="0" w:color="414142"/>
              <w:left w:val="outset" w:sz="6" w:space="0" w:color="414142"/>
              <w:bottom w:val="outset" w:sz="6" w:space="0" w:color="414142"/>
              <w:right w:val="outset" w:sz="6" w:space="0" w:color="414142"/>
            </w:tcBorders>
            <w:vAlign w:val="center"/>
            <w:hideMark/>
          </w:tcPr>
          <w:p w14:paraId="58AA0F22" w14:textId="77777777" w:rsidR="00424616" w:rsidRPr="00424616" w:rsidRDefault="00424616" w:rsidP="00467B6A">
            <w:pPr>
              <w:spacing w:after="0" w:line="240" w:lineRule="auto"/>
              <w:jc w:val="center"/>
              <w:rPr>
                <w:rFonts w:ascii="Times New Roman" w:hAnsi="Times New Roman"/>
                <w:b/>
                <w:noProof/>
                <w:sz w:val="24"/>
                <w:lang w:val="en-US"/>
              </w:rPr>
            </w:pPr>
            <w:r w:rsidRPr="00424616">
              <w:rPr>
                <w:rFonts w:ascii="Times New Roman" w:hAnsi="Times New Roman"/>
                <w:b/>
                <w:noProof/>
                <w:sz w:val="24"/>
                <w:lang w:val="en-US"/>
              </w:rPr>
              <w:t>Unit of measurement</w:t>
            </w:r>
          </w:p>
        </w:tc>
        <w:tc>
          <w:tcPr>
            <w:tcW w:w="3324" w:type="pct"/>
            <w:gridSpan w:val="8"/>
            <w:tcBorders>
              <w:top w:val="outset" w:sz="6" w:space="0" w:color="414142"/>
              <w:left w:val="outset" w:sz="6" w:space="0" w:color="414142"/>
              <w:bottom w:val="outset" w:sz="6" w:space="0" w:color="414142"/>
              <w:right w:val="outset" w:sz="6" w:space="0" w:color="414142"/>
            </w:tcBorders>
            <w:vAlign w:val="center"/>
            <w:hideMark/>
          </w:tcPr>
          <w:p w14:paraId="0F1375FA" w14:textId="77777777" w:rsidR="00424616" w:rsidRPr="00424616" w:rsidRDefault="00424616" w:rsidP="00467B6A">
            <w:pPr>
              <w:spacing w:after="0" w:line="240" w:lineRule="auto"/>
              <w:jc w:val="center"/>
              <w:rPr>
                <w:rFonts w:ascii="Times New Roman" w:hAnsi="Times New Roman"/>
                <w:b/>
                <w:noProof/>
                <w:sz w:val="24"/>
                <w:lang w:val="en-US"/>
              </w:rPr>
            </w:pPr>
            <w:r w:rsidRPr="00424616">
              <w:rPr>
                <w:rFonts w:ascii="Times New Roman" w:hAnsi="Times New Roman"/>
                <w:b/>
                <w:noProof/>
                <w:sz w:val="24"/>
                <w:lang w:val="en-US"/>
              </w:rPr>
              <w:t>Quantity, costs, and revenues of services in the reporting year</w:t>
            </w:r>
          </w:p>
        </w:tc>
      </w:tr>
      <w:tr w:rsidR="00424616" w:rsidRPr="00424616" w14:paraId="03F7ED3C" w14:textId="77777777" w:rsidTr="00467B6A">
        <w:tc>
          <w:tcPr>
            <w:tcW w:w="428" w:type="pct"/>
            <w:vMerge/>
            <w:tcBorders>
              <w:top w:val="outset" w:sz="6" w:space="0" w:color="414142"/>
              <w:left w:val="outset" w:sz="6" w:space="0" w:color="414142"/>
              <w:bottom w:val="outset" w:sz="6" w:space="0" w:color="414142"/>
              <w:right w:val="outset" w:sz="6" w:space="0" w:color="414142"/>
            </w:tcBorders>
            <w:vAlign w:val="center"/>
            <w:hideMark/>
          </w:tcPr>
          <w:p w14:paraId="6FEFD4DA" w14:textId="77777777" w:rsidR="00424616" w:rsidRPr="00424616" w:rsidRDefault="00424616" w:rsidP="00467B6A">
            <w:pPr>
              <w:spacing w:after="0" w:line="240" w:lineRule="auto"/>
              <w:jc w:val="center"/>
              <w:rPr>
                <w:rFonts w:ascii="Times New Roman" w:eastAsia="Times New Roman" w:hAnsi="Times New Roman" w:cs="Times New Roman"/>
                <w:b/>
                <w:bCs/>
                <w:noProof/>
                <w:sz w:val="24"/>
                <w:szCs w:val="24"/>
                <w:lang w:val="en-US" w:eastAsia="lv-LV"/>
              </w:rPr>
            </w:pPr>
          </w:p>
        </w:tc>
        <w:tc>
          <w:tcPr>
            <w:tcW w:w="879" w:type="pct"/>
            <w:vMerge/>
            <w:tcBorders>
              <w:top w:val="outset" w:sz="6" w:space="0" w:color="414142"/>
              <w:left w:val="outset" w:sz="6" w:space="0" w:color="414142"/>
              <w:bottom w:val="outset" w:sz="6" w:space="0" w:color="414142"/>
              <w:right w:val="outset" w:sz="6" w:space="0" w:color="414142"/>
            </w:tcBorders>
            <w:vAlign w:val="center"/>
            <w:hideMark/>
          </w:tcPr>
          <w:p w14:paraId="5EC5AB0D" w14:textId="77777777" w:rsidR="00424616" w:rsidRPr="00424616" w:rsidRDefault="00424616" w:rsidP="00467B6A">
            <w:pPr>
              <w:spacing w:after="0" w:line="240" w:lineRule="auto"/>
              <w:jc w:val="center"/>
              <w:rPr>
                <w:rFonts w:ascii="Times New Roman" w:eastAsia="Times New Roman" w:hAnsi="Times New Roman" w:cs="Times New Roman"/>
                <w:b/>
                <w:bCs/>
                <w:noProof/>
                <w:sz w:val="24"/>
                <w:szCs w:val="24"/>
                <w:lang w:val="en-US" w:eastAsia="lv-LV"/>
              </w:rPr>
            </w:pPr>
          </w:p>
        </w:tc>
        <w:tc>
          <w:tcPr>
            <w:tcW w:w="369" w:type="pct"/>
            <w:vMerge/>
            <w:tcBorders>
              <w:top w:val="outset" w:sz="6" w:space="0" w:color="414142"/>
              <w:left w:val="outset" w:sz="6" w:space="0" w:color="414142"/>
              <w:bottom w:val="outset" w:sz="6" w:space="0" w:color="414142"/>
              <w:right w:val="outset" w:sz="6" w:space="0" w:color="414142"/>
            </w:tcBorders>
            <w:vAlign w:val="center"/>
            <w:hideMark/>
          </w:tcPr>
          <w:p w14:paraId="603FF54D" w14:textId="77777777" w:rsidR="00424616" w:rsidRPr="00424616" w:rsidRDefault="00424616" w:rsidP="00467B6A">
            <w:pPr>
              <w:spacing w:after="0" w:line="240" w:lineRule="auto"/>
              <w:jc w:val="center"/>
              <w:rPr>
                <w:rFonts w:ascii="Times New Roman" w:eastAsia="Times New Roman" w:hAnsi="Times New Roman" w:cs="Times New Roman"/>
                <w:b/>
                <w:bCs/>
                <w:noProof/>
                <w:sz w:val="24"/>
                <w:szCs w:val="24"/>
                <w:lang w:val="en-US" w:eastAsia="lv-LV"/>
              </w:rPr>
            </w:pPr>
          </w:p>
        </w:tc>
        <w:tc>
          <w:tcPr>
            <w:tcW w:w="1967" w:type="pct"/>
            <w:gridSpan w:val="5"/>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10B2742D"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Single-use deposit packaging</w:t>
            </w:r>
          </w:p>
        </w:tc>
        <w:tc>
          <w:tcPr>
            <w:tcW w:w="1044" w:type="pct"/>
            <w:gridSpan w:val="2"/>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291F96B9"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Reusable glass</w:t>
            </w:r>
          </w:p>
        </w:tc>
        <w:tc>
          <w:tcPr>
            <w:tcW w:w="314" w:type="pct"/>
            <w:vMerge w:val="restar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3BE60FC6"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Total</w:t>
            </w:r>
          </w:p>
        </w:tc>
      </w:tr>
      <w:tr w:rsidR="00424616" w:rsidRPr="00424616" w14:paraId="449DA140" w14:textId="77777777" w:rsidTr="00467B6A">
        <w:tc>
          <w:tcPr>
            <w:tcW w:w="428" w:type="pct"/>
            <w:vMerge/>
            <w:tcBorders>
              <w:top w:val="outset" w:sz="6" w:space="0" w:color="414142"/>
              <w:left w:val="outset" w:sz="6" w:space="0" w:color="414142"/>
              <w:bottom w:val="outset" w:sz="6" w:space="0" w:color="414142"/>
              <w:right w:val="outset" w:sz="6" w:space="0" w:color="414142"/>
            </w:tcBorders>
            <w:vAlign w:val="center"/>
            <w:hideMark/>
          </w:tcPr>
          <w:p w14:paraId="5954C327" w14:textId="77777777" w:rsidR="00424616" w:rsidRPr="00424616" w:rsidRDefault="00424616" w:rsidP="00467B6A">
            <w:pPr>
              <w:spacing w:after="0" w:line="240" w:lineRule="auto"/>
              <w:jc w:val="center"/>
              <w:rPr>
                <w:rFonts w:ascii="Times New Roman" w:eastAsia="Times New Roman" w:hAnsi="Times New Roman" w:cs="Times New Roman"/>
                <w:b/>
                <w:bCs/>
                <w:noProof/>
                <w:sz w:val="24"/>
                <w:szCs w:val="24"/>
                <w:lang w:val="en-US" w:eastAsia="lv-LV"/>
              </w:rPr>
            </w:pPr>
          </w:p>
        </w:tc>
        <w:tc>
          <w:tcPr>
            <w:tcW w:w="879" w:type="pct"/>
            <w:vMerge/>
            <w:tcBorders>
              <w:top w:val="outset" w:sz="6" w:space="0" w:color="414142"/>
              <w:left w:val="outset" w:sz="6" w:space="0" w:color="414142"/>
              <w:bottom w:val="outset" w:sz="6" w:space="0" w:color="414142"/>
              <w:right w:val="outset" w:sz="6" w:space="0" w:color="414142"/>
            </w:tcBorders>
            <w:vAlign w:val="center"/>
            <w:hideMark/>
          </w:tcPr>
          <w:p w14:paraId="23CF9D64" w14:textId="77777777" w:rsidR="00424616" w:rsidRPr="00424616" w:rsidRDefault="00424616" w:rsidP="00467B6A">
            <w:pPr>
              <w:spacing w:after="0" w:line="240" w:lineRule="auto"/>
              <w:jc w:val="center"/>
              <w:rPr>
                <w:rFonts w:ascii="Times New Roman" w:eastAsia="Times New Roman" w:hAnsi="Times New Roman" w:cs="Times New Roman"/>
                <w:b/>
                <w:bCs/>
                <w:noProof/>
                <w:sz w:val="24"/>
                <w:szCs w:val="24"/>
                <w:lang w:val="en-US" w:eastAsia="lv-LV"/>
              </w:rPr>
            </w:pPr>
          </w:p>
        </w:tc>
        <w:tc>
          <w:tcPr>
            <w:tcW w:w="369" w:type="pct"/>
            <w:vMerge/>
            <w:tcBorders>
              <w:top w:val="outset" w:sz="6" w:space="0" w:color="414142"/>
              <w:left w:val="outset" w:sz="6" w:space="0" w:color="414142"/>
              <w:bottom w:val="outset" w:sz="6" w:space="0" w:color="414142"/>
              <w:right w:val="outset" w:sz="6" w:space="0" w:color="414142"/>
            </w:tcBorders>
            <w:vAlign w:val="center"/>
            <w:hideMark/>
          </w:tcPr>
          <w:p w14:paraId="6ED5C038" w14:textId="77777777" w:rsidR="00424616" w:rsidRPr="00424616" w:rsidRDefault="00424616" w:rsidP="00467B6A">
            <w:pPr>
              <w:spacing w:after="0" w:line="240" w:lineRule="auto"/>
              <w:jc w:val="center"/>
              <w:rPr>
                <w:rFonts w:ascii="Times New Roman" w:eastAsia="Times New Roman" w:hAnsi="Times New Roman" w:cs="Times New Roman"/>
                <w:b/>
                <w:bCs/>
                <w:noProof/>
                <w:sz w:val="24"/>
                <w:szCs w:val="24"/>
                <w:lang w:val="en-US" w:eastAsia="lv-LV"/>
              </w:rPr>
            </w:pPr>
          </w:p>
        </w:tc>
        <w:tc>
          <w:tcPr>
            <w:tcW w:w="494"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193C1BB5"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PET (clear)</w:t>
            </w:r>
          </w:p>
        </w:tc>
        <w:tc>
          <w:tcPr>
            <w:tcW w:w="369"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31FFAFDE"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PET (coloured)</w:t>
            </w:r>
          </w:p>
        </w:tc>
        <w:tc>
          <w:tcPr>
            <w:tcW w:w="388"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390AAB92"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Metal (AL)</w:t>
            </w:r>
          </w:p>
        </w:tc>
        <w:tc>
          <w:tcPr>
            <w:tcW w:w="388"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6964C44C"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Metal (Fe)</w:t>
            </w:r>
          </w:p>
        </w:tc>
        <w:tc>
          <w:tcPr>
            <w:tcW w:w="329"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59CB83A8"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Glass</w:t>
            </w:r>
          </w:p>
        </w:tc>
        <w:tc>
          <w:tcPr>
            <w:tcW w:w="601"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6F869B05"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Universal design</w:t>
            </w:r>
          </w:p>
        </w:tc>
        <w:tc>
          <w:tcPr>
            <w:tcW w:w="443"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19F60A9A"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Individual design</w:t>
            </w:r>
          </w:p>
        </w:tc>
        <w:tc>
          <w:tcPr>
            <w:tcW w:w="314" w:type="pct"/>
            <w:vMerge/>
            <w:tcBorders>
              <w:top w:val="outset" w:sz="6" w:space="0" w:color="414142"/>
              <w:left w:val="outset" w:sz="6" w:space="0" w:color="414142"/>
              <w:bottom w:val="outset" w:sz="6" w:space="0" w:color="414142"/>
              <w:right w:val="outset" w:sz="6" w:space="0" w:color="414142"/>
            </w:tcBorders>
            <w:vAlign w:val="center"/>
            <w:hideMark/>
          </w:tcPr>
          <w:p w14:paraId="0F016C1F"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r>
      <w:tr w:rsidR="00424616" w:rsidRPr="00424616" w14:paraId="6229B358" w14:textId="77777777" w:rsidTr="00467B6A">
        <w:tc>
          <w:tcPr>
            <w:tcW w:w="428"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6E3FF2BB"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879"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264FF203" w14:textId="77777777" w:rsidR="00424616" w:rsidRPr="00424616" w:rsidRDefault="00424616" w:rsidP="00467B6A">
            <w:pPr>
              <w:spacing w:after="0" w:line="240" w:lineRule="auto"/>
              <w:jc w:val="both"/>
              <w:rPr>
                <w:rFonts w:ascii="Times New Roman" w:hAnsi="Times New Roman"/>
                <w:b/>
                <w:noProof/>
                <w:sz w:val="24"/>
                <w:lang w:val="en-US"/>
              </w:rPr>
            </w:pPr>
            <w:r w:rsidRPr="00424616">
              <w:rPr>
                <w:rFonts w:ascii="Times New Roman" w:hAnsi="Times New Roman"/>
                <w:b/>
                <w:noProof/>
                <w:sz w:val="24"/>
                <w:lang w:val="en-US"/>
              </w:rPr>
              <w:t>Revenues (net turnover), including:</w:t>
            </w:r>
          </w:p>
        </w:tc>
        <w:tc>
          <w:tcPr>
            <w:tcW w:w="369"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64041D27" w14:textId="77777777" w:rsidR="00424616" w:rsidRPr="00424616" w:rsidRDefault="00424616" w:rsidP="00467B6A">
            <w:pPr>
              <w:spacing w:after="0" w:line="240" w:lineRule="auto"/>
              <w:jc w:val="center"/>
              <w:rPr>
                <w:rFonts w:ascii="Times New Roman" w:hAnsi="Times New Roman"/>
                <w:b/>
                <w:noProof/>
                <w:sz w:val="24"/>
                <w:lang w:val="en-US"/>
              </w:rPr>
            </w:pPr>
            <w:r w:rsidRPr="00424616">
              <w:rPr>
                <w:rFonts w:ascii="Times New Roman" w:hAnsi="Times New Roman"/>
                <w:b/>
                <w:noProof/>
                <w:sz w:val="24"/>
                <w:lang w:val="en-US"/>
              </w:rPr>
              <w:t>EUR</w:t>
            </w:r>
          </w:p>
        </w:tc>
        <w:tc>
          <w:tcPr>
            <w:tcW w:w="494"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0CDF46A0"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369"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6CA5195A"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388"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14CA7880"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388"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367D8212"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329"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07F3AF87"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601"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2AA1905B"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443"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132BC363"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314"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10F355A7"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r>
      <w:tr w:rsidR="00424616" w:rsidRPr="00424616" w14:paraId="5CB213F8" w14:textId="77777777" w:rsidTr="00467B6A">
        <w:tc>
          <w:tcPr>
            <w:tcW w:w="428" w:type="pct"/>
            <w:tcBorders>
              <w:top w:val="outset" w:sz="6" w:space="0" w:color="414142"/>
              <w:left w:val="outset" w:sz="6" w:space="0" w:color="414142"/>
              <w:bottom w:val="outset" w:sz="6" w:space="0" w:color="414142"/>
              <w:right w:val="outset" w:sz="6" w:space="0" w:color="414142"/>
            </w:tcBorders>
            <w:vAlign w:val="center"/>
            <w:hideMark/>
          </w:tcPr>
          <w:p w14:paraId="74D22257"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1.</w:t>
            </w:r>
          </w:p>
        </w:tc>
        <w:tc>
          <w:tcPr>
            <w:tcW w:w="879" w:type="pct"/>
            <w:tcBorders>
              <w:top w:val="outset" w:sz="6" w:space="0" w:color="414142"/>
              <w:left w:val="outset" w:sz="6" w:space="0" w:color="414142"/>
              <w:bottom w:val="outset" w:sz="6" w:space="0" w:color="414142"/>
              <w:right w:val="outset" w:sz="6" w:space="0" w:color="414142"/>
            </w:tcBorders>
            <w:vAlign w:val="center"/>
            <w:hideMark/>
          </w:tcPr>
          <w:p w14:paraId="3C7C489C"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Revenues from the deposit system participation fee</w:t>
            </w:r>
          </w:p>
        </w:tc>
        <w:tc>
          <w:tcPr>
            <w:tcW w:w="369" w:type="pct"/>
            <w:tcBorders>
              <w:top w:val="outset" w:sz="6" w:space="0" w:color="414142"/>
              <w:left w:val="outset" w:sz="6" w:space="0" w:color="414142"/>
              <w:bottom w:val="outset" w:sz="6" w:space="0" w:color="414142"/>
              <w:right w:val="outset" w:sz="6" w:space="0" w:color="414142"/>
            </w:tcBorders>
            <w:vAlign w:val="center"/>
            <w:hideMark/>
          </w:tcPr>
          <w:p w14:paraId="06FA5CD2"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94" w:type="pct"/>
            <w:tcBorders>
              <w:top w:val="outset" w:sz="6" w:space="0" w:color="414142"/>
              <w:left w:val="outset" w:sz="6" w:space="0" w:color="414142"/>
              <w:bottom w:val="outset" w:sz="6" w:space="0" w:color="414142"/>
              <w:right w:val="outset" w:sz="6" w:space="0" w:color="414142"/>
            </w:tcBorders>
            <w:vAlign w:val="center"/>
          </w:tcPr>
          <w:p w14:paraId="4DC79717"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369" w:type="pct"/>
            <w:tcBorders>
              <w:top w:val="outset" w:sz="6" w:space="0" w:color="414142"/>
              <w:left w:val="outset" w:sz="6" w:space="0" w:color="414142"/>
              <w:bottom w:val="outset" w:sz="6" w:space="0" w:color="414142"/>
              <w:right w:val="outset" w:sz="6" w:space="0" w:color="414142"/>
            </w:tcBorders>
            <w:vAlign w:val="center"/>
          </w:tcPr>
          <w:p w14:paraId="7CFC2D09"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388" w:type="pct"/>
            <w:tcBorders>
              <w:top w:val="outset" w:sz="6" w:space="0" w:color="414142"/>
              <w:left w:val="outset" w:sz="6" w:space="0" w:color="414142"/>
              <w:bottom w:val="outset" w:sz="6" w:space="0" w:color="414142"/>
              <w:right w:val="outset" w:sz="6" w:space="0" w:color="414142"/>
            </w:tcBorders>
            <w:vAlign w:val="center"/>
          </w:tcPr>
          <w:p w14:paraId="7158B0BF"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388" w:type="pct"/>
            <w:tcBorders>
              <w:top w:val="outset" w:sz="6" w:space="0" w:color="414142"/>
              <w:left w:val="outset" w:sz="6" w:space="0" w:color="414142"/>
              <w:bottom w:val="outset" w:sz="6" w:space="0" w:color="414142"/>
              <w:right w:val="outset" w:sz="6" w:space="0" w:color="414142"/>
            </w:tcBorders>
            <w:vAlign w:val="center"/>
          </w:tcPr>
          <w:p w14:paraId="7281809A"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329" w:type="pct"/>
            <w:tcBorders>
              <w:top w:val="outset" w:sz="6" w:space="0" w:color="414142"/>
              <w:left w:val="outset" w:sz="6" w:space="0" w:color="414142"/>
              <w:bottom w:val="outset" w:sz="6" w:space="0" w:color="414142"/>
              <w:right w:val="outset" w:sz="6" w:space="0" w:color="414142"/>
            </w:tcBorders>
            <w:vAlign w:val="center"/>
          </w:tcPr>
          <w:p w14:paraId="6D2F7F77"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601" w:type="pct"/>
            <w:tcBorders>
              <w:top w:val="outset" w:sz="6" w:space="0" w:color="414142"/>
              <w:left w:val="outset" w:sz="6" w:space="0" w:color="414142"/>
              <w:bottom w:val="outset" w:sz="6" w:space="0" w:color="414142"/>
              <w:right w:val="outset" w:sz="6" w:space="0" w:color="414142"/>
            </w:tcBorders>
            <w:vAlign w:val="center"/>
          </w:tcPr>
          <w:p w14:paraId="5239EB3F"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443" w:type="pct"/>
            <w:tcBorders>
              <w:top w:val="outset" w:sz="6" w:space="0" w:color="414142"/>
              <w:left w:val="outset" w:sz="6" w:space="0" w:color="414142"/>
              <w:bottom w:val="outset" w:sz="6" w:space="0" w:color="414142"/>
              <w:right w:val="outset" w:sz="6" w:space="0" w:color="414142"/>
            </w:tcBorders>
            <w:vAlign w:val="center"/>
          </w:tcPr>
          <w:p w14:paraId="1302A2D6"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314" w:type="pct"/>
            <w:tcBorders>
              <w:top w:val="outset" w:sz="6" w:space="0" w:color="414142"/>
              <w:left w:val="outset" w:sz="6" w:space="0" w:color="414142"/>
              <w:bottom w:val="outset" w:sz="6" w:space="0" w:color="414142"/>
              <w:right w:val="outset" w:sz="6" w:space="0" w:color="414142"/>
            </w:tcBorders>
            <w:vAlign w:val="center"/>
          </w:tcPr>
          <w:p w14:paraId="672DA223"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r>
      <w:tr w:rsidR="00424616" w:rsidRPr="00424616" w14:paraId="439C6C94" w14:textId="77777777" w:rsidTr="00467B6A">
        <w:tc>
          <w:tcPr>
            <w:tcW w:w="428" w:type="pct"/>
            <w:tcBorders>
              <w:top w:val="outset" w:sz="6" w:space="0" w:color="414142"/>
              <w:left w:val="outset" w:sz="6" w:space="0" w:color="414142"/>
              <w:bottom w:val="outset" w:sz="6" w:space="0" w:color="414142"/>
              <w:right w:val="outset" w:sz="6" w:space="0" w:color="414142"/>
            </w:tcBorders>
            <w:vAlign w:val="center"/>
            <w:hideMark/>
          </w:tcPr>
          <w:p w14:paraId="36B50994"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2</w:t>
            </w:r>
          </w:p>
        </w:tc>
        <w:tc>
          <w:tcPr>
            <w:tcW w:w="879" w:type="pct"/>
            <w:tcBorders>
              <w:top w:val="outset" w:sz="6" w:space="0" w:color="414142"/>
              <w:left w:val="outset" w:sz="6" w:space="0" w:color="414142"/>
              <w:bottom w:val="outset" w:sz="6" w:space="0" w:color="414142"/>
              <w:right w:val="outset" w:sz="6" w:space="0" w:color="414142"/>
            </w:tcBorders>
            <w:vAlign w:val="center"/>
            <w:hideMark/>
          </w:tcPr>
          <w:p w14:paraId="5A3D4F9A"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Revenues from the deposit fee*, including:</w:t>
            </w:r>
          </w:p>
        </w:tc>
        <w:tc>
          <w:tcPr>
            <w:tcW w:w="369" w:type="pct"/>
            <w:tcBorders>
              <w:top w:val="outset" w:sz="6" w:space="0" w:color="414142"/>
              <w:left w:val="outset" w:sz="6" w:space="0" w:color="414142"/>
              <w:bottom w:val="outset" w:sz="6" w:space="0" w:color="414142"/>
              <w:right w:val="outset" w:sz="6" w:space="0" w:color="414142"/>
            </w:tcBorders>
            <w:vAlign w:val="center"/>
            <w:hideMark/>
          </w:tcPr>
          <w:p w14:paraId="7D23A2CE"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94" w:type="pct"/>
            <w:tcBorders>
              <w:top w:val="outset" w:sz="6" w:space="0" w:color="414142"/>
              <w:left w:val="outset" w:sz="6" w:space="0" w:color="414142"/>
              <w:bottom w:val="outset" w:sz="6" w:space="0" w:color="414142"/>
              <w:right w:val="outset" w:sz="6" w:space="0" w:color="414142"/>
            </w:tcBorders>
            <w:vAlign w:val="center"/>
          </w:tcPr>
          <w:p w14:paraId="5B29AD33"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369" w:type="pct"/>
            <w:tcBorders>
              <w:top w:val="outset" w:sz="6" w:space="0" w:color="414142"/>
              <w:left w:val="outset" w:sz="6" w:space="0" w:color="414142"/>
              <w:bottom w:val="outset" w:sz="6" w:space="0" w:color="414142"/>
              <w:right w:val="outset" w:sz="6" w:space="0" w:color="414142"/>
            </w:tcBorders>
            <w:vAlign w:val="center"/>
          </w:tcPr>
          <w:p w14:paraId="68E65AD0"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388" w:type="pct"/>
            <w:tcBorders>
              <w:top w:val="outset" w:sz="6" w:space="0" w:color="414142"/>
              <w:left w:val="outset" w:sz="6" w:space="0" w:color="414142"/>
              <w:bottom w:val="outset" w:sz="6" w:space="0" w:color="414142"/>
              <w:right w:val="outset" w:sz="6" w:space="0" w:color="414142"/>
            </w:tcBorders>
            <w:vAlign w:val="center"/>
          </w:tcPr>
          <w:p w14:paraId="6836BCDF"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388" w:type="pct"/>
            <w:tcBorders>
              <w:top w:val="outset" w:sz="6" w:space="0" w:color="414142"/>
              <w:left w:val="outset" w:sz="6" w:space="0" w:color="414142"/>
              <w:bottom w:val="outset" w:sz="6" w:space="0" w:color="414142"/>
              <w:right w:val="outset" w:sz="6" w:space="0" w:color="414142"/>
            </w:tcBorders>
            <w:vAlign w:val="center"/>
          </w:tcPr>
          <w:p w14:paraId="16F892A7"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329" w:type="pct"/>
            <w:tcBorders>
              <w:top w:val="outset" w:sz="6" w:space="0" w:color="414142"/>
              <w:left w:val="outset" w:sz="6" w:space="0" w:color="414142"/>
              <w:bottom w:val="outset" w:sz="6" w:space="0" w:color="414142"/>
              <w:right w:val="outset" w:sz="6" w:space="0" w:color="414142"/>
            </w:tcBorders>
            <w:vAlign w:val="center"/>
          </w:tcPr>
          <w:p w14:paraId="591EC9C3"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601" w:type="pct"/>
            <w:tcBorders>
              <w:top w:val="outset" w:sz="6" w:space="0" w:color="414142"/>
              <w:left w:val="outset" w:sz="6" w:space="0" w:color="414142"/>
              <w:bottom w:val="outset" w:sz="6" w:space="0" w:color="414142"/>
              <w:right w:val="outset" w:sz="6" w:space="0" w:color="414142"/>
            </w:tcBorders>
            <w:vAlign w:val="center"/>
          </w:tcPr>
          <w:p w14:paraId="0D2F276B"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443" w:type="pct"/>
            <w:tcBorders>
              <w:top w:val="outset" w:sz="6" w:space="0" w:color="414142"/>
              <w:left w:val="outset" w:sz="6" w:space="0" w:color="414142"/>
              <w:bottom w:val="outset" w:sz="6" w:space="0" w:color="414142"/>
              <w:right w:val="outset" w:sz="6" w:space="0" w:color="414142"/>
            </w:tcBorders>
            <w:vAlign w:val="center"/>
          </w:tcPr>
          <w:p w14:paraId="6507E4B9"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314" w:type="pct"/>
            <w:tcBorders>
              <w:top w:val="outset" w:sz="6" w:space="0" w:color="414142"/>
              <w:left w:val="outset" w:sz="6" w:space="0" w:color="414142"/>
              <w:bottom w:val="outset" w:sz="6" w:space="0" w:color="414142"/>
              <w:right w:val="outset" w:sz="6" w:space="0" w:color="414142"/>
            </w:tcBorders>
            <w:vAlign w:val="center"/>
          </w:tcPr>
          <w:p w14:paraId="7ADE7787"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r>
      <w:tr w:rsidR="00424616" w:rsidRPr="00424616" w14:paraId="5B7593A2" w14:textId="77777777" w:rsidTr="00467B6A">
        <w:tc>
          <w:tcPr>
            <w:tcW w:w="428" w:type="pct"/>
            <w:tcBorders>
              <w:top w:val="outset" w:sz="6" w:space="0" w:color="414142"/>
              <w:left w:val="outset" w:sz="6" w:space="0" w:color="414142"/>
              <w:bottom w:val="outset" w:sz="6" w:space="0" w:color="414142"/>
              <w:right w:val="outset" w:sz="6" w:space="0" w:color="414142"/>
            </w:tcBorders>
            <w:vAlign w:val="center"/>
            <w:hideMark/>
          </w:tcPr>
          <w:p w14:paraId="62FE5164" w14:textId="77777777" w:rsidR="00424616" w:rsidRPr="00424616" w:rsidRDefault="00424616" w:rsidP="00467B6A">
            <w:pPr>
              <w:spacing w:after="0" w:line="240" w:lineRule="auto"/>
              <w:jc w:val="both"/>
              <w:rPr>
                <w:rFonts w:ascii="Times New Roman" w:hAnsi="Times New Roman"/>
                <w:i/>
                <w:noProof/>
                <w:sz w:val="24"/>
                <w:lang w:val="en-US"/>
              </w:rPr>
            </w:pPr>
            <w:r w:rsidRPr="00424616">
              <w:rPr>
                <w:rFonts w:ascii="Times New Roman" w:hAnsi="Times New Roman"/>
                <w:i/>
                <w:noProof/>
                <w:sz w:val="24"/>
                <w:lang w:val="en-US"/>
              </w:rPr>
              <w:t>2.1.</w:t>
            </w:r>
          </w:p>
        </w:tc>
        <w:tc>
          <w:tcPr>
            <w:tcW w:w="879" w:type="pct"/>
            <w:tcBorders>
              <w:top w:val="outset" w:sz="6" w:space="0" w:color="414142"/>
              <w:left w:val="outset" w:sz="6" w:space="0" w:color="414142"/>
              <w:bottom w:val="outset" w:sz="6" w:space="0" w:color="414142"/>
              <w:right w:val="outset" w:sz="6" w:space="0" w:color="414142"/>
            </w:tcBorders>
            <w:vAlign w:val="center"/>
            <w:hideMark/>
          </w:tcPr>
          <w:p w14:paraId="51854B2F" w14:textId="77777777" w:rsidR="00424616" w:rsidRPr="00424616" w:rsidRDefault="00424616" w:rsidP="00467B6A">
            <w:pPr>
              <w:spacing w:after="0" w:line="240" w:lineRule="auto"/>
              <w:jc w:val="both"/>
              <w:rPr>
                <w:rFonts w:ascii="Times New Roman" w:hAnsi="Times New Roman"/>
                <w:i/>
                <w:noProof/>
                <w:sz w:val="24"/>
                <w:lang w:val="en-US"/>
              </w:rPr>
            </w:pPr>
            <w:r w:rsidRPr="00424616">
              <w:rPr>
                <w:rFonts w:ascii="Times New Roman" w:hAnsi="Times New Roman"/>
                <w:i/>
                <w:noProof/>
                <w:sz w:val="24"/>
                <w:lang w:val="en-US"/>
              </w:rPr>
              <w:t>revenues from unredeemed deposit fee</w:t>
            </w:r>
          </w:p>
        </w:tc>
        <w:tc>
          <w:tcPr>
            <w:tcW w:w="369" w:type="pct"/>
            <w:tcBorders>
              <w:top w:val="outset" w:sz="6" w:space="0" w:color="414142"/>
              <w:left w:val="outset" w:sz="6" w:space="0" w:color="414142"/>
              <w:bottom w:val="outset" w:sz="6" w:space="0" w:color="414142"/>
              <w:right w:val="outset" w:sz="6" w:space="0" w:color="414142"/>
            </w:tcBorders>
            <w:vAlign w:val="center"/>
            <w:hideMark/>
          </w:tcPr>
          <w:p w14:paraId="01A22C76" w14:textId="77777777" w:rsidR="00424616" w:rsidRPr="00424616" w:rsidRDefault="00424616" w:rsidP="00467B6A">
            <w:pPr>
              <w:spacing w:after="0" w:line="240" w:lineRule="auto"/>
              <w:jc w:val="center"/>
              <w:rPr>
                <w:rFonts w:ascii="Times New Roman" w:hAnsi="Times New Roman"/>
                <w:i/>
                <w:noProof/>
                <w:sz w:val="24"/>
                <w:lang w:val="en-US"/>
              </w:rPr>
            </w:pPr>
            <w:r w:rsidRPr="00424616">
              <w:rPr>
                <w:rFonts w:ascii="Times New Roman" w:hAnsi="Times New Roman"/>
                <w:i/>
                <w:noProof/>
                <w:sz w:val="24"/>
                <w:lang w:val="en-US"/>
              </w:rPr>
              <w:t>EUR</w:t>
            </w:r>
          </w:p>
        </w:tc>
        <w:tc>
          <w:tcPr>
            <w:tcW w:w="494" w:type="pct"/>
            <w:tcBorders>
              <w:top w:val="outset" w:sz="6" w:space="0" w:color="414142"/>
              <w:left w:val="outset" w:sz="6" w:space="0" w:color="414142"/>
              <w:bottom w:val="outset" w:sz="6" w:space="0" w:color="414142"/>
              <w:right w:val="outset" w:sz="6" w:space="0" w:color="414142"/>
            </w:tcBorders>
            <w:vAlign w:val="center"/>
          </w:tcPr>
          <w:p w14:paraId="45904AF0"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369" w:type="pct"/>
            <w:tcBorders>
              <w:top w:val="outset" w:sz="6" w:space="0" w:color="414142"/>
              <w:left w:val="outset" w:sz="6" w:space="0" w:color="414142"/>
              <w:bottom w:val="outset" w:sz="6" w:space="0" w:color="414142"/>
              <w:right w:val="outset" w:sz="6" w:space="0" w:color="414142"/>
            </w:tcBorders>
            <w:vAlign w:val="center"/>
          </w:tcPr>
          <w:p w14:paraId="4B97A923"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388" w:type="pct"/>
            <w:tcBorders>
              <w:top w:val="outset" w:sz="6" w:space="0" w:color="414142"/>
              <w:left w:val="outset" w:sz="6" w:space="0" w:color="414142"/>
              <w:bottom w:val="outset" w:sz="6" w:space="0" w:color="414142"/>
              <w:right w:val="outset" w:sz="6" w:space="0" w:color="414142"/>
            </w:tcBorders>
            <w:vAlign w:val="center"/>
          </w:tcPr>
          <w:p w14:paraId="144081C1"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388" w:type="pct"/>
            <w:tcBorders>
              <w:top w:val="outset" w:sz="6" w:space="0" w:color="414142"/>
              <w:left w:val="outset" w:sz="6" w:space="0" w:color="414142"/>
              <w:bottom w:val="outset" w:sz="6" w:space="0" w:color="414142"/>
              <w:right w:val="outset" w:sz="6" w:space="0" w:color="414142"/>
            </w:tcBorders>
            <w:vAlign w:val="center"/>
          </w:tcPr>
          <w:p w14:paraId="09BE7B05"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329" w:type="pct"/>
            <w:tcBorders>
              <w:top w:val="outset" w:sz="6" w:space="0" w:color="414142"/>
              <w:left w:val="outset" w:sz="6" w:space="0" w:color="414142"/>
              <w:bottom w:val="outset" w:sz="6" w:space="0" w:color="414142"/>
              <w:right w:val="outset" w:sz="6" w:space="0" w:color="414142"/>
            </w:tcBorders>
            <w:vAlign w:val="center"/>
          </w:tcPr>
          <w:p w14:paraId="6B82213E"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601" w:type="pct"/>
            <w:tcBorders>
              <w:top w:val="outset" w:sz="6" w:space="0" w:color="414142"/>
              <w:left w:val="outset" w:sz="6" w:space="0" w:color="414142"/>
              <w:bottom w:val="outset" w:sz="6" w:space="0" w:color="414142"/>
              <w:right w:val="outset" w:sz="6" w:space="0" w:color="414142"/>
            </w:tcBorders>
            <w:vAlign w:val="center"/>
          </w:tcPr>
          <w:p w14:paraId="7A422ABA"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443" w:type="pct"/>
            <w:tcBorders>
              <w:top w:val="outset" w:sz="6" w:space="0" w:color="414142"/>
              <w:left w:val="outset" w:sz="6" w:space="0" w:color="414142"/>
              <w:bottom w:val="outset" w:sz="6" w:space="0" w:color="414142"/>
              <w:right w:val="outset" w:sz="6" w:space="0" w:color="414142"/>
            </w:tcBorders>
            <w:vAlign w:val="center"/>
          </w:tcPr>
          <w:p w14:paraId="576E0E4A"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314" w:type="pct"/>
            <w:tcBorders>
              <w:top w:val="outset" w:sz="6" w:space="0" w:color="414142"/>
              <w:left w:val="outset" w:sz="6" w:space="0" w:color="414142"/>
              <w:bottom w:val="outset" w:sz="6" w:space="0" w:color="414142"/>
              <w:right w:val="outset" w:sz="6" w:space="0" w:color="414142"/>
            </w:tcBorders>
            <w:vAlign w:val="center"/>
          </w:tcPr>
          <w:p w14:paraId="34271C4D"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r>
      <w:tr w:rsidR="00424616" w:rsidRPr="00424616" w14:paraId="56B9452E" w14:textId="77777777" w:rsidTr="00467B6A">
        <w:tc>
          <w:tcPr>
            <w:tcW w:w="428" w:type="pct"/>
            <w:tcBorders>
              <w:top w:val="outset" w:sz="6" w:space="0" w:color="414142"/>
              <w:left w:val="outset" w:sz="6" w:space="0" w:color="414142"/>
              <w:bottom w:val="outset" w:sz="6" w:space="0" w:color="414142"/>
              <w:right w:val="outset" w:sz="6" w:space="0" w:color="414142"/>
            </w:tcBorders>
            <w:vAlign w:val="center"/>
            <w:hideMark/>
          </w:tcPr>
          <w:p w14:paraId="48AD89A3"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2.2.</w:t>
            </w:r>
          </w:p>
        </w:tc>
        <w:tc>
          <w:tcPr>
            <w:tcW w:w="879" w:type="pct"/>
            <w:tcBorders>
              <w:top w:val="outset" w:sz="6" w:space="0" w:color="414142"/>
              <w:left w:val="outset" w:sz="6" w:space="0" w:color="414142"/>
              <w:bottom w:val="outset" w:sz="6" w:space="0" w:color="414142"/>
              <w:right w:val="outset" w:sz="6" w:space="0" w:color="414142"/>
            </w:tcBorders>
            <w:vAlign w:val="center"/>
            <w:hideMark/>
          </w:tcPr>
          <w:p w14:paraId="44861F9C"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w:t>
            </w:r>
          </w:p>
        </w:tc>
        <w:tc>
          <w:tcPr>
            <w:tcW w:w="369" w:type="pct"/>
            <w:tcBorders>
              <w:top w:val="outset" w:sz="6" w:space="0" w:color="414142"/>
              <w:left w:val="outset" w:sz="6" w:space="0" w:color="414142"/>
              <w:bottom w:val="outset" w:sz="6" w:space="0" w:color="414142"/>
              <w:right w:val="outset" w:sz="6" w:space="0" w:color="414142"/>
            </w:tcBorders>
            <w:vAlign w:val="center"/>
            <w:hideMark/>
          </w:tcPr>
          <w:p w14:paraId="68778500"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494" w:type="pct"/>
            <w:tcBorders>
              <w:top w:val="outset" w:sz="6" w:space="0" w:color="414142"/>
              <w:left w:val="outset" w:sz="6" w:space="0" w:color="414142"/>
              <w:bottom w:val="outset" w:sz="6" w:space="0" w:color="414142"/>
              <w:right w:val="outset" w:sz="6" w:space="0" w:color="414142"/>
            </w:tcBorders>
            <w:vAlign w:val="center"/>
          </w:tcPr>
          <w:p w14:paraId="4C364F54"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369" w:type="pct"/>
            <w:tcBorders>
              <w:top w:val="outset" w:sz="6" w:space="0" w:color="414142"/>
              <w:left w:val="outset" w:sz="6" w:space="0" w:color="414142"/>
              <w:bottom w:val="outset" w:sz="6" w:space="0" w:color="414142"/>
              <w:right w:val="outset" w:sz="6" w:space="0" w:color="414142"/>
            </w:tcBorders>
            <w:vAlign w:val="center"/>
          </w:tcPr>
          <w:p w14:paraId="5A8E2CCB"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388" w:type="pct"/>
            <w:tcBorders>
              <w:top w:val="outset" w:sz="6" w:space="0" w:color="414142"/>
              <w:left w:val="outset" w:sz="6" w:space="0" w:color="414142"/>
              <w:bottom w:val="outset" w:sz="6" w:space="0" w:color="414142"/>
              <w:right w:val="outset" w:sz="6" w:space="0" w:color="414142"/>
            </w:tcBorders>
            <w:vAlign w:val="center"/>
          </w:tcPr>
          <w:p w14:paraId="1B595B70"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388" w:type="pct"/>
            <w:tcBorders>
              <w:top w:val="outset" w:sz="6" w:space="0" w:color="414142"/>
              <w:left w:val="outset" w:sz="6" w:space="0" w:color="414142"/>
              <w:bottom w:val="outset" w:sz="6" w:space="0" w:color="414142"/>
              <w:right w:val="outset" w:sz="6" w:space="0" w:color="414142"/>
            </w:tcBorders>
            <w:vAlign w:val="center"/>
          </w:tcPr>
          <w:p w14:paraId="4E159C8C"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329" w:type="pct"/>
            <w:tcBorders>
              <w:top w:val="outset" w:sz="6" w:space="0" w:color="414142"/>
              <w:left w:val="outset" w:sz="6" w:space="0" w:color="414142"/>
              <w:bottom w:val="outset" w:sz="6" w:space="0" w:color="414142"/>
              <w:right w:val="outset" w:sz="6" w:space="0" w:color="414142"/>
            </w:tcBorders>
            <w:vAlign w:val="center"/>
          </w:tcPr>
          <w:p w14:paraId="2E237DED"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601" w:type="pct"/>
            <w:tcBorders>
              <w:top w:val="outset" w:sz="6" w:space="0" w:color="414142"/>
              <w:left w:val="outset" w:sz="6" w:space="0" w:color="414142"/>
              <w:bottom w:val="outset" w:sz="6" w:space="0" w:color="414142"/>
              <w:right w:val="outset" w:sz="6" w:space="0" w:color="414142"/>
            </w:tcBorders>
            <w:vAlign w:val="center"/>
          </w:tcPr>
          <w:p w14:paraId="22A2C97D"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443" w:type="pct"/>
            <w:tcBorders>
              <w:top w:val="outset" w:sz="6" w:space="0" w:color="414142"/>
              <w:left w:val="outset" w:sz="6" w:space="0" w:color="414142"/>
              <w:bottom w:val="outset" w:sz="6" w:space="0" w:color="414142"/>
              <w:right w:val="outset" w:sz="6" w:space="0" w:color="414142"/>
            </w:tcBorders>
            <w:vAlign w:val="center"/>
          </w:tcPr>
          <w:p w14:paraId="5A187276"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314" w:type="pct"/>
            <w:tcBorders>
              <w:top w:val="outset" w:sz="6" w:space="0" w:color="414142"/>
              <w:left w:val="outset" w:sz="6" w:space="0" w:color="414142"/>
              <w:bottom w:val="outset" w:sz="6" w:space="0" w:color="414142"/>
              <w:right w:val="outset" w:sz="6" w:space="0" w:color="414142"/>
            </w:tcBorders>
            <w:vAlign w:val="center"/>
          </w:tcPr>
          <w:p w14:paraId="76EBFF97"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r>
      <w:tr w:rsidR="00424616" w:rsidRPr="00424616" w14:paraId="448A5590" w14:textId="77777777" w:rsidTr="00467B6A">
        <w:tc>
          <w:tcPr>
            <w:tcW w:w="428" w:type="pct"/>
            <w:tcBorders>
              <w:top w:val="outset" w:sz="6" w:space="0" w:color="414142"/>
              <w:left w:val="outset" w:sz="6" w:space="0" w:color="414142"/>
              <w:bottom w:val="outset" w:sz="6" w:space="0" w:color="414142"/>
              <w:right w:val="outset" w:sz="6" w:space="0" w:color="414142"/>
            </w:tcBorders>
            <w:vAlign w:val="center"/>
            <w:hideMark/>
          </w:tcPr>
          <w:p w14:paraId="1C9FE355" w14:textId="77777777" w:rsidR="00424616" w:rsidRPr="00424616" w:rsidRDefault="00424616" w:rsidP="00467B6A">
            <w:pPr>
              <w:keepNext/>
              <w:keepLines/>
              <w:spacing w:after="0" w:line="240" w:lineRule="auto"/>
              <w:jc w:val="both"/>
              <w:rPr>
                <w:rFonts w:ascii="Times New Roman" w:hAnsi="Times New Roman"/>
                <w:noProof/>
                <w:sz w:val="24"/>
                <w:lang w:val="en-US"/>
              </w:rPr>
            </w:pPr>
            <w:r w:rsidRPr="00424616">
              <w:rPr>
                <w:rFonts w:ascii="Times New Roman" w:hAnsi="Times New Roman"/>
                <w:noProof/>
                <w:sz w:val="24"/>
                <w:lang w:val="en-US"/>
              </w:rPr>
              <w:lastRenderedPageBreak/>
              <w:t>3.</w:t>
            </w:r>
          </w:p>
        </w:tc>
        <w:tc>
          <w:tcPr>
            <w:tcW w:w="879" w:type="pct"/>
            <w:tcBorders>
              <w:top w:val="outset" w:sz="6" w:space="0" w:color="414142"/>
              <w:left w:val="outset" w:sz="6" w:space="0" w:color="414142"/>
              <w:bottom w:val="outset" w:sz="6" w:space="0" w:color="414142"/>
              <w:right w:val="outset" w:sz="6" w:space="0" w:color="414142"/>
            </w:tcBorders>
            <w:vAlign w:val="center"/>
            <w:hideMark/>
          </w:tcPr>
          <w:p w14:paraId="3CE103C1" w14:textId="77777777" w:rsidR="00424616" w:rsidRPr="00424616" w:rsidRDefault="00424616" w:rsidP="00467B6A">
            <w:pPr>
              <w:keepNext/>
              <w:keepLines/>
              <w:spacing w:after="0" w:line="240" w:lineRule="auto"/>
              <w:jc w:val="both"/>
              <w:rPr>
                <w:rFonts w:ascii="Times New Roman" w:hAnsi="Times New Roman"/>
                <w:noProof/>
                <w:sz w:val="24"/>
                <w:lang w:val="en-US"/>
              </w:rPr>
            </w:pPr>
            <w:r w:rsidRPr="00424616">
              <w:rPr>
                <w:rFonts w:ascii="Times New Roman" w:hAnsi="Times New Roman"/>
                <w:noProof/>
                <w:sz w:val="24"/>
                <w:lang w:val="en-US"/>
              </w:rPr>
              <w:t>Revenues from sale of deposit packaging prepared for recycling and recovery</w:t>
            </w:r>
          </w:p>
        </w:tc>
        <w:tc>
          <w:tcPr>
            <w:tcW w:w="369" w:type="pct"/>
            <w:tcBorders>
              <w:top w:val="outset" w:sz="6" w:space="0" w:color="414142"/>
              <w:left w:val="outset" w:sz="6" w:space="0" w:color="414142"/>
              <w:bottom w:val="outset" w:sz="6" w:space="0" w:color="414142"/>
              <w:right w:val="outset" w:sz="6" w:space="0" w:color="414142"/>
            </w:tcBorders>
            <w:vAlign w:val="center"/>
            <w:hideMark/>
          </w:tcPr>
          <w:p w14:paraId="1F59CEB8" w14:textId="77777777" w:rsidR="00424616" w:rsidRPr="00424616" w:rsidRDefault="00424616" w:rsidP="00467B6A">
            <w:pPr>
              <w:keepNext/>
              <w:keepLines/>
              <w:spacing w:after="0" w:line="240" w:lineRule="auto"/>
              <w:jc w:val="both"/>
              <w:rPr>
                <w:rFonts w:ascii="Times New Roman" w:hAnsi="Times New Roman"/>
                <w:noProof/>
                <w:sz w:val="24"/>
                <w:lang w:val="en-US"/>
              </w:rPr>
            </w:pPr>
            <w:r w:rsidRPr="00424616">
              <w:rPr>
                <w:rFonts w:ascii="Times New Roman" w:hAnsi="Times New Roman"/>
                <w:noProof/>
                <w:sz w:val="24"/>
                <w:lang w:val="en-US"/>
              </w:rPr>
              <w:t>EUR</w:t>
            </w:r>
          </w:p>
        </w:tc>
        <w:tc>
          <w:tcPr>
            <w:tcW w:w="494" w:type="pct"/>
            <w:tcBorders>
              <w:top w:val="outset" w:sz="6" w:space="0" w:color="414142"/>
              <w:left w:val="outset" w:sz="6" w:space="0" w:color="414142"/>
              <w:bottom w:val="outset" w:sz="6" w:space="0" w:color="414142"/>
              <w:right w:val="outset" w:sz="6" w:space="0" w:color="414142"/>
            </w:tcBorders>
            <w:vAlign w:val="center"/>
          </w:tcPr>
          <w:p w14:paraId="535C26E2" w14:textId="77777777" w:rsidR="00424616" w:rsidRPr="00424616" w:rsidRDefault="00424616" w:rsidP="00467B6A">
            <w:pPr>
              <w:keepNext/>
              <w:keepLines/>
              <w:spacing w:after="0" w:line="240" w:lineRule="auto"/>
              <w:jc w:val="both"/>
              <w:rPr>
                <w:rFonts w:ascii="Times New Roman" w:eastAsia="Times New Roman" w:hAnsi="Times New Roman" w:cs="Times New Roman"/>
                <w:noProof/>
                <w:sz w:val="24"/>
                <w:szCs w:val="24"/>
                <w:lang w:val="en-US" w:eastAsia="lv-LV"/>
              </w:rPr>
            </w:pPr>
          </w:p>
        </w:tc>
        <w:tc>
          <w:tcPr>
            <w:tcW w:w="369" w:type="pct"/>
            <w:tcBorders>
              <w:top w:val="outset" w:sz="6" w:space="0" w:color="414142"/>
              <w:left w:val="outset" w:sz="6" w:space="0" w:color="414142"/>
              <w:bottom w:val="outset" w:sz="6" w:space="0" w:color="414142"/>
              <w:right w:val="outset" w:sz="6" w:space="0" w:color="414142"/>
            </w:tcBorders>
            <w:vAlign w:val="center"/>
          </w:tcPr>
          <w:p w14:paraId="114C953B" w14:textId="77777777" w:rsidR="00424616" w:rsidRPr="00424616" w:rsidRDefault="00424616" w:rsidP="00467B6A">
            <w:pPr>
              <w:keepNext/>
              <w:keepLines/>
              <w:spacing w:after="0" w:line="240" w:lineRule="auto"/>
              <w:jc w:val="both"/>
              <w:rPr>
                <w:rFonts w:ascii="Times New Roman" w:eastAsia="Times New Roman" w:hAnsi="Times New Roman" w:cs="Times New Roman"/>
                <w:noProof/>
                <w:sz w:val="24"/>
                <w:szCs w:val="24"/>
                <w:lang w:val="en-US" w:eastAsia="lv-LV"/>
              </w:rPr>
            </w:pPr>
          </w:p>
        </w:tc>
        <w:tc>
          <w:tcPr>
            <w:tcW w:w="388" w:type="pct"/>
            <w:tcBorders>
              <w:top w:val="outset" w:sz="6" w:space="0" w:color="414142"/>
              <w:left w:val="outset" w:sz="6" w:space="0" w:color="414142"/>
              <w:bottom w:val="outset" w:sz="6" w:space="0" w:color="414142"/>
              <w:right w:val="outset" w:sz="6" w:space="0" w:color="414142"/>
            </w:tcBorders>
            <w:vAlign w:val="center"/>
          </w:tcPr>
          <w:p w14:paraId="4205A5D7" w14:textId="77777777" w:rsidR="00424616" w:rsidRPr="00424616" w:rsidRDefault="00424616" w:rsidP="00467B6A">
            <w:pPr>
              <w:keepNext/>
              <w:keepLines/>
              <w:spacing w:after="0" w:line="240" w:lineRule="auto"/>
              <w:jc w:val="both"/>
              <w:rPr>
                <w:rFonts w:ascii="Times New Roman" w:eastAsia="Times New Roman" w:hAnsi="Times New Roman" w:cs="Times New Roman"/>
                <w:noProof/>
                <w:sz w:val="24"/>
                <w:szCs w:val="24"/>
                <w:lang w:val="en-US" w:eastAsia="lv-LV"/>
              </w:rPr>
            </w:pPr>
          </w:p>
        </w:tc>
        <w:tc>
          <w:tcPr>
            <w:tcW w:w="388" w:type="pct"/>
            <w:tcBorders>
              <w:top w:val="outset" w:sz="6" w:space="0" w:color="414142"/>
              <w:left w:val="outset" w:sz="6" w:space="0" w:color="414142"/>
              <w:bottom w:val="outset" w:sz="6" w:space="0" w:color="414142"/>
              <w:right w:val="outset" w:sz="6" w:space="0" w:color="414142"/>
            </w:tcBorders>
            <w:vAlign w:val="center"/>
          </w:tcPr>
          <w:p w14:paraId="6DB805CA" w14:textId="77777777" w:rsidR="00424616" w:rsidRPr="00424616" w:rsidRDefault="00424616" w:rsidP="00467B6A">
            <w:pPr>
              <w:keepNext/>
              <w:keepLines/>
              <w:spacing w:after="0" w:line="240" w:lineRule="auto"/>
              <w:jc w:val="both"/>
              <w:rPr>
                <w:rFonts w:ascii="Times New Roman" w:eastAsia="Times New Roman" w:hAnsi="Times New Roman" w:cs="Times New Roman"/>
                <w:noProof/>
                <w:sz w:val="24"/>
                <w:szCs w:val="24"/>
                <w:lang w:val="en-US" w:eastAsia="lv-LV"/>
              </w:rPr>
            </w:pPr>
          </w:p>
        </w:tc>
        <w:tc>
          <w:tcPr>
            <w:tcW w:w="329" w:type="pct"/>
            <w:tcBorders>
              <w:top w:val="outset" w:sz="6" w:space="0" w:color="414142"/>
              <w:left w:val="outset" w:sz="6" w:space="0" w:color="414142"/>
              <w:bottom w:val="outset" w:sz="6" w:space="0" w:color="414142"/>
              <w:right w:val="outset" w:sz="6" w:space="0" w:color="414142"/>
            </w:tcBorders>
            <w:vAlign w:val="center"/>
          </w:tcPr>
          <w:p w14:paraId="47C30AAC" w14:textId="77777777" w:rsidR="00424616" w:rsidRPr="00424616" w:rsidRDefault="00424616" w:rsidP="00467B6A">
            <w:pPr>
              <w:keepNext/>
              <w:keepLines/>
              <w:spacing w:after="0" w:line="240" w:lineRule="auto"/>
              <w:jc w:val="both"/>
              <w:rPr>
                <w:rFonts w:ascii="Times New Roman" w:eastAsia="Times New Roman" w:hAnsi="Times New Roman" w:cs="Times New Roman"/>
                <w:noProof/>
                <w:sz w:val="24"/>
                <w:szCs w:val="24"/>
                <w:lang w:val="en-US" w:eastAsia="lv-LV"/>
              </w:rPr>
            </w:pPr>
          </w:p>
        </w:tc>
        <w:tc>
          <w:tcPr>
            <w:tcW w:w="601" w:type="pct"/>
            <w:tcBorders>
              <w:top w:val="outset" w:sz="6" w:space="0" w:color="414142"/>
              <w:left w:val="outset" w:sz="6" w:space="0" w:color="414142"/>
              <w:bottom w:val="outset" w:sz="6" w:space="0" w:color="414142"/>
              <w:right w:val="outset" w:sz="6" w:space="0" w:color="414142"/>
            </w:tcBorders>
            <w:vAlign w:val="center"/>
          </w:tcPr>
          <w:p w14:paraId="207D3EBB" w14:textId="77777777" w:rsidR="00424616" w:rsidRPr="00424616" w:rsidRDefault="00424616" w:rsidP="00467B6A">
            <w:pPr>
              <w:keepNext/>
              <w:keepLines/>
              <w:spacing w:after="0" w:line="240" w:lineRule="auto"/>
              <w:jc w:val="both"/>
              <w:rPr>
                <w:rFonts w:ascii="Times New Roman" w:eastAsia="Times New Roman" w:hAnsi="Times New Roman" w:cs="Times New Roman"/>
                <w:noProof/>
                <w:sz w:val="24"/>
                <w:szCs w:val="24"/>
                <w:lang w:val="en-US" w:eastAsia="lv-LV"/>
              </w:rPr>
            </w:pPr>
          </w:p>
        </w:tc>
        <w:tc>
          <w:tcPr>
            <w:tcW w:w="443" w:type="pct"/>
            <w:tcBorders>
              <w:top w:val="outset" w:sz="6" w:space="0" w:color="414142"/>
              <w:left w:val="outset" w:sz="6" w:space="0" w:color="414142"/>
              <w:bottom w:val="outset" w:sz="6" w:space="0" w:color="414142"/>
              <w:right w:val="outset" w:sz="6" w:space="0" w:color="414142"/>
            </w:tcBorders>
            <w:vAlign w:val="center"/>
          </w:tcPr>
          <w:p w14:paraId="7FDC4207" w14:textId="77777777" w:rsidR="00424616" w:rsidRPr="00424616" w:rsidRDefault="00424616" w:rsidP="00467B6A">
            <w:pPr>
              <w:keepNext/>
              <w:keepLines/>
              <w:spacing w:after="0" w:line="240" w:lineRule="auto"/>
              <w:jc w:val="both"/>
              <w:rPr>
                <w:rFonts w:ascii="Times New Roman" w:eastAsia="Times New Roman" w:hAnsi="Times New Roman" w:cs="Times New Roman"/>
                <w:noProof/>
                <w:sz w:val="24"/>
                <w:szCs w:val="24"/>
                <w:lang w:val="en-US" w:eastAsia="lv-LV"/>
              </w:rPr>
            </w:pPr>
          </w:p>
        </w:tc>
        <w:tc>
          <w:tcPr>
            <w:tcW w:w="314" w:type="pct"/>
            <w:tcBorders>
              <w:top w:val="outset" w:sz="6" w:space="0" w:color="414142"/>
              <w:left w:val="outset" w:sz="6" w:space="0" w:color="414142"/>
              <w:bottom w:val="outset" w:sz="6" w:space="0" w:color="414142"/>
              <w:right w:val="outset" w:sz="6" w:space="0" w:color="414142"/>
            </w:tcBorders>
            <w:vAlign w:val="center"/>
          </w:tcPr>
          <w:p w14:paraId="3FDE0C4A" w14:textId="77777777" w:rsidR="00424616" w:rsidRPr="00424616" w:rsidRDefault="00424616" w:rsidP="00467B6A">
            <w:pPr>
              <w:keepNext/>
              <w:keepLines/>
              <w:spacing w:after="0" w:line="240" w:lineRule="auto"/>
              <w:jc w:val="both"/>
              <w:rPr>
                <w:rFonts w:ascii="Times New Roman" w:eastAsia="Times New Roman" w:hAnsi="Times New Roman" w:cs="Times New Roman"/>
                <w:noProof/>
                <w:sz w:val="24"/>
                <w:szCs w:val="24"/>
                <w:lang w:val="en-US" w:eastAsia="lv-LV"/>
              </w:rPr>
            </w:pPr>
          </w:p>
        </w:tc>
      </w:tr>
      <w:tr w:rsidR="00424616" w:rsidRPr="00424616" w14:paraId="373DA96F" w14:textId="77777777" w:rsidTr="00467B6A">
        <w:tc>
          <w:tcPr>
            <w:tcW w:w="428" w:type="pct"/>
            <w:tcBorders>
              <w:top w:val="outset" w:sz="6" w:space="0" w:color="414142"/>
              <w:left w:val="outset" w:sz="6" w:space="0" w:color="414142"/>
              <w:bottom w:val="outset" w:sz="6" w:space="0" w:color="414142"/>
              <w:right w:val="outset" w:sz="6" w:space="0" w:color="414142"/>
            </w:tcBorders>
            <w:vAlign w:val="center"/>
            <w:hideMark/>
          </w:tcPr>
          <w:p w14:paraId="0A01579F"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4.</w:t>
            </w:r>
          </w:p>
        </w:tc>
        <w:tc>
          <w:tcPr>
            <w:tcW w:w="879" w:type="pct"/>
            <w:tcBorders>
              <w:top w:val="outset" w:sz="6" w:space="0" w:color="414142"/>
              <w:left w:val="outset" w:sz="6" w:space="0" w:color="414142"/>
              <w:bottom w:val="outset" w:sz="6" w:space="0" w:color="414142"/>
              <w:right w:val="outset" w:sz="6" w:space="0" w:color="414142"/>
            </w:tcBorders>
            <w:vAlign w:val="center"/>
            <w:hideMark/>
          </w:tcPr>
          <w:p w14:paraId="708B2E39"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Other revenues related to the service of ensuring the deposit system</w:t>
            </w:r>
          </w:p>
        </w:tc>
        <w:tc>
          <w:tcPr>
            <w:tcW w:w="369" w:type="pct"/>
            <w:tcBorders>
              <w:top w:val="outset" w:sz="6" w:space="0" w:color="414142"/>
              <w:left w:val="outset" w:sz="6" w:space="0" w:color="414142"/>
              <w:bottom w:val="outset" w:sz="6" w:space="0" w:color="414142"/>
              <w:right w:val="outset" w:sz="6" w:space="0" w:color="414142"/>
            </w:tcBorders>
            <w:vAlign w:val="center"/>
            <w:hideMark/>
          </w:tcPr>
          <w:p w14:paraId="26793B24"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EUR</w:t>
            </w:r>
          </w:p>
        </w:tc>
        <w:tc>
          <w:tcPr>
            <w:tcW w:w="494" w:type="pct"/>
            <w:tcBorders>
              <w:top w:val="outset" w:sz="6" w:space="0" w:color="414142"/>
              <w:left w:val="outset" w:sz="6" w:space="0" w:color="414142"/>
              <w:bottom w:val="outset" w:sz="6" w:space="0" w:color="414142"/>
              <w:right w:val="outset" w:sz="6" w:space="0" w:color="414142"/>
            </w:tcBorders>
            <w:vAlign w:val="center"/>
          </w:tcPr>
          <w:p w14:paraId="13DEA66D"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369" w:type="pct"/>
            <w:tcBorders>
              <w:top w:val="outset" w:sz="6" w:space="0" w:color="414142"/>
              <w:left w:val="outset" w:sz="6" w:space="0" w:color="414142"/>
              <w:bottom w:val="outset" w:sz="6" w:space="0" w:color="414142"/>
              <w:right w:val="outset" w:sz="6" w:space="0" w:color="414142"/>
            </w:tcBorders>
            <w:vAlign w:val="center"/>
          </w:tcPr>
          <w:p w14:paraId="5FA36EF9"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388" w:type="pct"/>
            <w:tcBorders>
              <w:top w:val="outset" w:sz="6" w:space="0" w:color="414142"/>
              <w:left w:val="outset" w:sz="6" w:space="0" w:color="414142"/>
              <w:bottom w:val="outset" w:sz="6" w:space="0" w:color="414142"/>
              <w:right w:val="outset" w:sz="6" w:space="0" w:color="414142"/>
            </w:tcBorders>
            <w:vAlign w:val="center"/>
          </w:tcPr>
          <w:p w14:paraId="1BE53C52"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388" w:type="pct"/>
            <w:tcBorders>
              <w:top w:val="outset" w:sz="6" w:space="0" w:color="414142"/>
              <w:left w:val="outset" w:sz="6" w:space="0" w:color="414142"/>
              <w:bottom w:val="outset" w:sz="6" w:space="0" w:color="414142"/>
              <w:right w:val="outset" w:sz="6" w:space="0" w:color="414142"/>
            </w:tcBorders>
            <w:vAlign w:val="center"/>
          </w:tcPr>
          <w:p w14:paraId="4447E4EA"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329" w:type="pct"/>
            <w:tcBorders>
              <w:top w:val="outset" w:sz="6" w:space="0" w:color="414142"/>
              <w:left w:val="outset" w:sz="6" w:space="0" w:color="414142"/>
              <w:bottom w:val="outset" w:sz="6" w:space="0" w:color="414142"/>
              <w:right w:val="outset" w:sz="6" w:space="0" w:color="414142"/>
            </w:tcBorders>
            <w:vAlign w:val="center"/>
          </w:tcPr>
          <w:p w14:paraId="1525B7A8"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601" w:type="pct"/>
            <w:tcBorders>
              <w:top w:val="outset" w:sz="6" w:space="0" w:color="414142"/>
              <w:left w:val="outset" w:sz="6" w:space="0" w:color="414142"/>
              <w:bottom w:val="outset" w:sz="6" w:space="0" w:color="414142"/>
              <w:right w:val="outset" w:sz="6" w:space="0" w:color="414142"/>
            </w:tcBorders>
            <w:vAlign w:val="center"/>
          </w:tcPr>
          <w:p w14:paraId="630368EB"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443" w:type="pct"/>
            <w:tcBorders>
              <w:top w:val="outset" w:sz="6" w:space="0" w:color="414142"/>
              <w:left w:val="outset" w:sz="6" w:space="0" w:color="414142"/>
              <w:bottom w:val="outset" w:sz="6" w:space="0" w:color="414142"/>
              <w:right w:val="outset" w:sz="6" w:space="0" w:color="414142"/>
            </w:tcBorders>
            <w:vAlign w:val="center"/>
          </w:tcPr>
          <w:p w14:paraId="14DCE4C1"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314" w:type="pct"/>
            <w:tcBorders>
              <w:top w:val="outset" w:sz="6" w:space="0" w:color="414142"/>
              <w:left w:val="outset" w:sz="6" w:space="0" w:color="414142"/>
              <w:bottom w:val="outset" w:sz="6" w:space="0" w:color="414142"/>
              <w:right w:val="outset" w:sz="6" w:space="0" w:color="414142"/>
            </w:tcBorders>
            <w:vAlign w:val="center"/>
          </w:tcPr>
          <w:p w14:paraId="79406A5F"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r>
      <w:tr w:rsidR="00424616" w:rsidRPr="00424616" w14:paraId="55D94F4E" w14:textId="77777777" w:rsidTr="00467B6A">
        <w:tc>
          <w:tcPr>
            <w:tcW w:w="428" w:type="pct"/>
            <w:tcBorders>
              <w:top w:val="outset" w:sz="6" w:space="0" w:color="414142"/>
              <w:left w:val="outset" w:sz="6" w:space="0" w:color="414142"/>
              <w:bottom w:val="outset" w:sz="6" w:space="0" w:color="414142"/>
              <w:right w:val="outset" w:sz="6" w:space="0" w:color="414142"/>
            </w:tcBorders>
            <w:vAlign w:val="center"/>
            <w:hideMark/>
          </w:tcPr>
          <w:p w14:paraId="5399E8F4"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5.</w:t>
            </w:r>
          </w:p>
        </w:tc>
        <w:tc>
          <w:tcPr>
            <w:tcW w:w="879" w:type="pct"/>
            <w:tcBorders>
              <w:top w:val="outset" w:sz="6" w:space="0" w:color="414142"/>
              <w:left w:val="outset" w:sz="6" w:space="0" w:color="414142"/>
              <w:bottom w:val="outset" w:sz="6" w:space="0" w:color="414142"/>
              <w:right w:val="outset" w:sz="6" w:space="0" w:color="414142"/>
            </w:tcBorders>
            <w:vAlign w:val="center"/>
            <w:hideMark/>
          </w:tcPr>
          <w:p w14:paraId="528ACC7B"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Other revenues from the main activity*</w:t>
            </w:r>
          </w:p>
        </w:tc>
        <w:tc>
          <w:tcPr>
            <w:tcW w:w="369" w:type="pct"/>
            <w:tcBorders>
              <w:top w:val="outset" w:sz="6" w:space="0" w:color="414142"/>
              <w:left w:val="outset" w:sz="6" w:space="0" w:color="414142"/>
              <w:bottom w:val="outset" w:sz="6" w:space="0" w:color="414142"/>
              <w:right w:val="outset" w:sz="6" w:space="0" w:color="414142"/>
            </w:tcBorders>
            <w:vAlign w:val="center"/>
            <w:hideMark/>
          </w:tcPr>
          <w:p w14:paraId="31D35D7B"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EUR</w:t>
            </w:r>
          </w:p>
        </w:tc>
        <w:tc>
          <w:tcPr>
            <w:tcW w:w="494" w:type="pct"/>
            <w:tcBorders>
              <w:top w:val="outset" w:sz="6" w:space="0" w:color="414142"/>
              <w:left w:val="outset" w:sz="6" w:space="0" w:color="414142"/>
              <w:bottom w:val="outset" w:sz="6" w:space="0" w:color="414142"/>
              <w:right w:val="outset" w:sz="6" w:space="0" w:color="414142"/>
            </w:tcBorders>
            <w:vAlign w:val="center"/>
          </w:tcPr>
          <w:p w14:paraId="14B60683"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369" w:type="pct"/>
            <w:tcBorders>
              <w:top w:val="outset" w:sz="6" w:space="0" w:color="414142"/>
              <w:left w:val="outset" w:sz="6" w:space="0" w:color="414142"/>
              <w:bottom w:val="outset" w:sz="6" w:space="0" w:color="414142"/>
              <w:right w:val="outset" w:sz="6" w:space="0" w:color="414142"/>
            </w:tcBorders>
            <w:vAlign w:val="center"/>
          </w:tcPr>
          <w:p w14:paraId="2624865D"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388" w:type="pct"/>
            <w:tcBorders>
              <w:top w:val="outset" w:sz="6" w:space="0" w:color="414142"/>
              <w:left w:val="outset" w:sz="6" w:space="0" w:color="414142"/>
              <w:bottom w:val="outset" w:sz="6" w:space="0" w:color="414142"/>
              <w:right w:val="outset" w:sz="6" w:space="0" w:color="414142"/>
            </w:tcBorders>
            <w:vAlign w:val="center"/>
          </w:tcPr>
          <w:p w14:paraId="62436F28"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388" w:type="pct"/>
            <w:tcBorders>
              <w:top w:val="outset" w:sz="6" w:space="0" w:color="414142"/>
              <w:left w:val="outset" w:sz="6" w:space="0" w:color="414142"/>
              <w:bottom w:val="outset" w:sz="6" w:space="0" w:color="414142"/>
              <w:right w:val="outset" w:sz="6" w:space="0" w:color="414142"/>
            </w:tcBorders>
            <w:vAlign w:val="center"/>
          </w:tcPr>
          <w:p w14:paraId="500C3569"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329" w:type="pct"/>
            <w:tcBorders>
              <w:top w:val="outset" w:sz="6" w:space="0" w:color="414142"/>
              <w:left w:val="outset" w:sz="6" w:space="0" w:color="414142"/>
              <w:bottom w:val="outset" w:sz="6" w:space="0" w:color="414142"/>
              <w:right w:val="outset" w:sz="6" w:space="0" w:color="414142"/>
            </w:tcBorders>
            <w:vAlign w:val="center"/>
          </w:tcPr>
          <w:p w14:paraId="7F69DBDA"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601" w:type="pct"/>
            <w:tcBorders>
              <w:top w:val="outset" w:sz="6" w:space="0" w:color="414142"/>
              <w:left w:val="outset" w:sz="6" w:space="0" w:color="414142"/>
              <w:bottom w:val="outset" w:sz="6" w:space="0" w:color="414142"/>
              <w:right w:val="outset" w:sz="6" w:space="0" w:color="414142"/>
            </w:tcBorders>
            <w:vAlign w:val="center"/>
          </w:tcPr>
          <w:p w14:paraId="1B242AD1"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443" w:type="pct"/>
            <w:tcBorders>
              <w:top w:val="outset" w:sz="6" w:space="0" w:color="414142"/>
              <w:left w:val="outset" w:sz="6" w:space="0" w:color="414142"/>
              <w:bottom w:val="outset" w:sz="6" w:space="0" w:color="414142"/>
              <w:right w:val="outset" w:sz="6" w:space="0" w:color="414142"/>
            </w:tcBorders>
            <w:vAlign w:val="center"/>
          </w:tcPr>
          <w:p w14:paraId="558B47B3"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314" w:type="pct"/>
            <w:tcBorders>
              <w:top w:val="outset" w:sz="6" w:space="0" w:color="414142"/>
              <w:left w:val="outset" w:sz="6" w:space="0" w:color="414142"/>
              <w:bottom w:val="outset" w:sz="6" w:space="0" w:color="414142"/>
              <w:right w:val="outset" w:sz="6" w:space="0" w:color="414142"/>
            </w:tcBorders>
            <w:vAlign w:val="center"/>
          </w:tcPr>
          <w:p w14:paraId="5B4A8B92"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r>
      <w:tr w:rsidR="00424616" w:rsidRPr="00424616" w14:paraId="6B65E133" w14:textId="77777777" w:rsidTr="00467B6A">
        <w:tc>
          <w:tcPr>
            <w:tcW w:w="428" w:type="pct"/>
            <w:tcBorders>
              <w:top w:val="outset" w:sz="6" w:space="0" w:color="414142"/>
              <w:left w:val="outset" w:sz="6" w:space="0" w:color="414142"/>
              <w:bottom w:val="outset" w:sz="6" w:space="0" w:color="414142"/>
              <w:right w:val="outset" w:sz="6" w:space="0" w:color="414142"/>
            </w:tcBorders>
            <w:vAlign w:val="center"/>
            <w:hideMark/>
          </w:tcPr>
          <w:p w14:paraId="0CC4596D"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6.</w:t>
            </w:r>
          </w:p>
        </w:tc>
        <w:tc>
          <w:tcPr>
            <w:tcW w:w="879" w:type="pct"/>
            <w:tcBorders>
              <w:top w:val="outset" w:sz="6" w:space="0" w:color="414142"/>
              <w:left w:val="outset" w:sz="6" w:space="0" w:color="414142"/>
              <w:bottom w:val="outset" w:sz="6" w:space="0" w:color="414142"/>
              <w:right w:val="outset" w:sz="6" w:space="0" w:color="414142"/>
            </w:tcBorders>
            <w:vAlign w:val="center"/>
            <w:hideMark/>
          </w:tcPr>
          <w:p w14:paraId="63A76843"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w:t>
            </w:r>
          </w:p>
        </w:tc>
        <w:tc>
          <w:tcPr>
            <w:tcW w:w="369" w:type="pct"/>
            <w:tcBorders>
              <w:top w:val="outset" w:sz="6" w:space="0" w:color="414142"/>
              <w:left w:val="outset" w:sz="6" w:space="0" w:color="414142"/>
              <w:bottom w:val="outset" w:sz="6" w:space="0" w:color="414142"/>
              <w:right w:val="outset" w:sz="6" w:space="0" w:color="414142"/>
            </w:tcBorders>
            <w:vAlign w:val="center"/>
          </w:tcPr>
          <w:p w14:paraId="2857BEFD"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494" w:type="pct"/>
            <w:tcBorders>
              <w:top w:val="outset" w:sz="6" w:space="0" w:color="414142"/>
              <w:left w:val="outset" w:sz="6" w:space="0" w:color="414142"/>
              <w:bottom w:val="outset" w:sz="6" w:space="0" w:color="414142"/>
              <w:right w:val="outset" w:sz="6" w:space="0" w:color="414142"/>
            </w:tcBorders>
            <w:vAlign w:val="center"/>
          </w:tcPr>
          <w:p w14:paraId="4946B1EC"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369" w:type="pct"/>
            <w:tcBorders>
              <w:top w:val="outset" w:sz="6" w:space="0" w:color="414142"/>
              <w:left w:val="outset" w:sz="6" w:space="0" w:color="414142"/>
              <w:bottom w:val="outset" w:sz="6" w:space="0" w:color="414142"/>
              <w:right w:val="outset" w:sz="6" w:space="0" w:color="414142"/>
            </w:tcBorders>
            <w:vAlign w:val="center"/>
          </w:tcPr>
          <w:p w14:paraId="3824858C"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388" w:type="pct"/>
            <w:tcBorders>
              <w:top w:val="outset" w:sz="6" w:space="0" w:color="414142"/>
              <w:left w:val="outset" w:sz="6" w:space="0" w:color="414142"/>
              <w:bottom w:val="outset" w:sz="6" w:space="0" w:color="414142"/>
              <w:right w:val="outset" w:sz="6" w:space="0" w:color="414142"/>
            </w:tcBorders>
            <w:vAlign w:val="center"/>
          </w:tcPr>
          <w:p w14:paraId="6C242B64"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388" w:type="pct"/>
            <w:tcBorders>
              <w:top w:val="outset" w:sz="6" w:space="0" w:color="414142"/>
              <w:left w:val="outset" w:sz="6" w:space="0" w:color="414142"/>
              <w:bottom w:val="outset" w:sz="6" w:space="0" w:color="414142"/>
              <w:right w:val="outset" w:sz="6" w:space="0" w:color="414142"/>
            </w:tcBorders>
            <w:vAlign w:val="center"/>
          </w:tcPr>
          <w:p w14:paraId="42A18BDF"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329" w:type="pct"/>
            <w:tcBorders>
              <w:top w:val="outset" w:sz="6" w:space="0" w:color="414142"/>
              <w:left w:val="outset" w:sz="6" w:space="0" w:color="414142"/>
              <w:bottom w:val="outset" w:sz="6" w:space="0" w:color="414142"/>
              <w:right w:val="outset" w:sz="6" w:space="0" w:color="414142"/>
            </w:tcBorders>
            <w:vAlign w:val="center"/>
          </w:tcPr>
          <w:p w14:paraId="4A7FBD42"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601" w:type="pct"/>
            <w:tcBorders>
              <w:top w:val="outset" w:sz="6" w:space="0" w:color="414142"/>
              <w:left w:val="outset" w:sz="6" w:space="0" w:color="414142"/>
              <w:bottom w:val="outset" w:sz="6" w:space="0" w:color="414142"/>
              <w:right w:val="outset" w:sz="6" w:space="0" w:color="414142"/>
            </w:tcBorders>
            <w:vAlign w:val="center"/>
          </w:tcPr>
          <w:p w14:paraId="218C5F40"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443" w:type="pct"/>
            <w:tcBorders>
              <w:top w:val="outset" w:sz="6" w:space="0" w:color="414142"/>
              <w:left w:val="outset" w:sz="6" w:space="0" w:color="414142"/>
              <w:bottom w:val="outset" w:sz="6" w:space="0" w:color="414142"/>
              <w:right w:val="outset" w:sz="6" w:space="0" w:color="414142"/>
            </w:tcBorders>
            <w:vAlign w:val="center"/>
          </w:tcPr>
          <w:p w14:paraId="212EDEA9"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314" w:type="pct"/>
            <w:tcBorders>
              <w:top w:val="outset" w:sz="6" w:space="0" w:color="414142"/>
              <w:left w:val="outset" w:sz="6" w:space="0" w:color="414142"/>
              <w:bottom w:val="outset" w:sz="6" w:space="0" w:color="414142"/>
              <w:right w:val="outset" w:sz="6" w:space="0" w:color="414142"/>
            </w:tcBorders>
            <w:vAlign w:val="center"/>
          </w:tcPr>
          <w:p w14:paraId="1E20CD04"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r>
      <w:tr w:rsidR="00424616" w:rsidRPr="00424616" w14:paraId="48D2B2C4" w14:textId="77777777" w:rsidTr="00467B6A">
        <w:tc>
          <w:tcPr>
            <w:tcW w:w="428" w:type="pct"/>
            <w:tcBorders>
              <w:top w:val="outset" w:sz="6" w:space="0" w:color="414142"/>
              <w:left w:val="outset" w:sz="6" w:space="0" w:color="414142"/>
              <w:bottom w:val="outset" w:sz="6" w:space="0" w:color="414142"/>
              <w:right w:val="outset" w:sz="6" w:space="0" w:color="414142"/>
            </w:tcBorders>
            <w:vAlign w:val="center"/>
            <w:hideMark/>
          </w:tcPr>
          <w:p w14:paraId="3E7D5E0F"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7.</w:t>
            </w:r>
          </w:p>
        </w:tc>
        <w:tc>
          <w:tcPr>
            <w:tcW w:w="879" w:type="pct"/>
            <w:tcBorders>
              <w:top w:val="outset" w:sz="6" w:space="0" w:color="414142"/>
              <w:left w:val="outset" w:sz="6" w:space="0" w:color="414142"/>
              <w:bottom w:val="outset" w:sz="6" w:space="0" w:color="414142"/>
              <w:right w:val="outset" w:sz="6" w:space="0" w:color="414142"/>
            </w:tcBorders>
            <w:vAlign w:val="center"/>
            <w:hideMark/>
          </w:tcPr>
          <w:p w14:paraId="6A8E3B17"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w:t>
            </w:r>
          </w:p>
        </w:tc>
        <w:tc>
          <w:tcPr>
            <w:tcW w:w="369" w:type="pct"/>
            <w:tcBorders>
              <w:top w:val="outset" w:sz="6" w:space="0" w:color="414142"/>
              <w:left w:val="outset" w:sz="6" w:space="0" w:color="414142"/>
              <w:bottom w:val="outset" w:sz="6" w:space="0" w:color="414142"/>
              <w:right w:val="outset" w:sz="6" w:space="0" w:color="414142"/>
            </w:tcBorders>
            <w:vAlign w:val="center"/>
          </w:tcPr>
          <w:p w14:paraId="6D7DD2CB"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494" w:type="pct"/>
            <w:tcBorders>
              <w:top w:val="outset" w:sz="6" w:space="0" w:color="414142"/>
              <w:left w:val="outset" w:sz="6" w:space="0" w:color="414142"/>
              <w:bottom w:val="outset" w:sz="6" w:space="0" w:color="414142"/>
              <w:right w:val="outset" w:sz="6" w:space="0" w:color="414142"/>
            </w:tcBorders>
            <w:vAlign w:val="center"/>
          </w:tcPr>
          <w:p w14:paraId="0F0CB61A"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369" w:type="pct"/>
            <w:tcBorders>
              <w:top w:val="outset" w:sz="6" w:space="0" w:color="414142"/>
              <w:left w:val="outset" w:sz="6" w:space="0" w:color="414142"/>
              <w:bottom w:val="outset" w:sz="6" w:space="0" w:color="414142"/>
              <w:right w:val="outset" w:sz="6" w:space="0" w:color="414142"/>
            </w:tcBorders>
            <w:vAlign w:val="center"/>
          </w:tcPr>
          <w:p w14:paraId="75B2BCC3"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388" w:type="pct"/>
            <w:tcBorders>
              <w:top w:val="outset" w:sz="6" w:space="0" w:color="414142"/>
              <w:left w:val="outset" w:sz="6" w:space="0" w:color="414142"/>
              <w:bottom w:val="outset" w:sz="6" w:space="0" w:color="414142"/>
              <w:right w:val="outset" w:sz="6" w:space="0" w:color="414142"/>
            </w:tcBorders>
            <w:vAlign w:val="center"/>
          </w:tcPr>
          <w:p w14:paraId="65008351"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388" w:type="pct"/>
            <w:tcBorders>
              <w:top w:val="outset" w:sz="6" w:space="0" w:color="414142"/>
              <w:left w:val="outset" w:sz="6" w:space="0" w:color="414142"/>
              <w:bottom w:val="outset" w:sz="6" w:space="0" w:color="414142"/>
              <w:right w:val="outset" w:sz="6" w:space="0" w:color="414142"/>
            </w:tcBorders>
            <w:vAlign w:val="center"/>
          </w:tcPr>
          <w:p w14:paraId="5FBAABA4"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329" w:type="pct"/>
            <w:tcBorders>
              <w:top w:val="outset" w:sz="6" w:space="0" w:color="414142"/>
              <w:left w:val="outset" w:sz="6" w:space="0" w:color="414142"/>
              <w:bottom w:val="outset" w:sz="6" w:space="0" w:color="414142"/>
              <w:right w:val="outset" w:sz="6" w:space="0" w:color="414142"/>
            </w:tcBorders>
            <w:vAlign w:val="center"/>
          </w:tcPr>
          <w:p w14:paraId="17579E07"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601" w:type="pct"/>
            <w:tcBorders>
              <w:top w:val="outset" w:sz="6" w:space="0" w:color="414142"/>
              <w:left w:val="outset" w:sz="6" w:space="0" w:color="414142"/>
              <w:bottom w:val="outset" w:sz="6" w:space="0" w:color="414142"/>
              <w:right w:val="outset" w:sz="6" w:space="0" w:color="414142"/>
            </w:tcBorders>
            <w:vAlign w:val="center"/>
          </w:tcPr>
          <w:p w14:paraId="17563827"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443" w:type="pct"/>
            <w:tcBorders>
              <w:top w:val="outset" w:sz="6" w:space="0" w:color="414142"/>
              <w:left w:val="outset" w:sz="6" w:space="0" w:color="414142"/>
              <w:bottom w:val="outset" w:sz="6" w:space="0" w:color="414142"/>
              <w:right w:val="outset" w:sz="6" w:space="0" w:color="414142"/>
            </w:tcBorders>
            <w:vAlign w:val="center"/>
          </w:tcPr>
          <w:p w14:paraId="61B50031"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314" w:type="pct"/>
            <w:tcBorders>
              <w:top w:val="outset" w:sz="6" w:space="0" w:color="414142"/>
              <w:left w:val="outset" w:sz="6" w:space="0" w:color="414142"/>
              <w:bottom w:val="outset" w:sz="6" w:space="0" w:color="414142"/>
              <w:right w:val="outset" w:sz="6" w:space="0" w:color="414142"/>
            </w:tcBorders>
            <w:vAlign w:val="center"/>
          </w:tcPr>
          <w:p w14:paraId="77D53156"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r>
    </w:tbl>
    <w:p w14:paraId="5620F33A"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91FD2BC" w14:textId="77777777" w:rsidR="00424616" w:rsidRPr="00424616" w:rsidRDefault="00424616" w:rsidP="00424616">
      <w:pPr>
        <w:shd w:val="clear" w:color="auto" w:fill="FFFFFF"/>
        <w:spacing w:after="0" w:line="240" w:lineRule="auto"/>
        <w:jc w:val="both"/>
        <w:rPr>
          <w:rFonts w:ascii="Times New Roman" w:hAnsi="Times New Roman"/>
          <w:noProof/>
          <w:sz w:val="24"/>
          <w:lang w:val="en-US"/>
        </w:rPr>
      </w:pPr>
      <w:r w:rsidRPr="00424616">
        <w:rPr>
          <w:rFonts w:ascii="Times New Roman" w:hAnsi="Times New Roman"/>
          <w:noProof/>
          <w:sz w:val="24"/>
          <w:lang w:val="en-US"/>
        </w:rPr>
        <w:t>* sub-divided by the merchant where necessary</w:t>
      </w:r>
    </w:p>
    <w:p w14:paraId="64E447E4"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4A6EE9D" w14:textId="77777777" w:rsidR="00424616" w:rsidRPr="00424616" w:rsidRDefault="00424616" w:rsidP="00424616">
      <w:pPr>
        <w:shd w:val="clear" w:color="auto" w:fill="FFFFFF"/>
        <w:spacing w:after="0" w:line="240" w:lineRule="auto"/>
        <w:jc w:val="both"/>
        <w:rPr>
          <w:rFonts w:ascii="Times New Roman" w:hAnsi="Times New Roman"/>
          <w:b/>
          <w:noProof/>
          <w:sz w:val="24"/>
          <w:u w:val="single"/>
          <w:lang w:val="en-US"/>
        </w:rPr>
      </w:pPr>
      <w:r w:rsidRPr="00424616">
        <w:rPr>
          <w:rFonts w:ascii="Times New Roman" w:hAnsi="Times New Roman"/>
          <w:b/>
          <w:noProof/>
          <w:sz w:val="24"/>
          <w:lang w:val="en-US"/>
        </w:rPr>
        <w:t xml:space="preserve">B. </w:t>
      </w:r>
      <w:r w:rsidRPr="00424616">
        <w:rPr>
          <w:rFonts w:ascii="Times New Roman" w:hAnsi="Times New Roman"/>
          <w:b/>
          <w:noProof/>
          <w:sz w:val="24"/>
          <w:u w:val="single"/>
          <w:lang w:val="en-US"/>
        </w:rPr>
        <w:t>Information according to the methodology for the calculation of the deposit system participation fee issued by the Public Utilities Commission</w:t>
      </w:r>
    </w:p>
    <w:p w14:paraId="331CCF62" w14:textId="77777777" w:rsidR="00424616" w:rsidRPr="00424616" w:rsidRDefault="00424616" w:rsidP="00424616">
      <w:pPr>
        <w:shd w:val="clear" w:color="auto" w:fill="FFFFFF"/>
        <w:spacing w:after="0" w:line="240" w:lineRule="auto"/>
        <w:jc w:val="both"/>
        <w:rPr>
          <w:rFonts w:ascii="Times New Roman" w:hAnsi="Times New Roman"/>
          <w:b/>
          <w:noProof/>
          <w:sz w:val="24"/>
          <w:u w:val="single"/>
          <w:lang w:val="en-US"/>
        </w:rPr>
      </w:pPr>
    </w:p>
    <w:p w14:paraId="734CADFA" w14:textId="77777777" w:rsidR="00424616" w:rsidRPr="00424616" w:rsidRDefault="00424616" w:rsidP="00424616">
      <w:pPr>
        <w:shd w:val="clear" w:color="auto" w:fill="FFFFFF"/>
        <w:spacing w:after="0" w:line="240" w:lineRule="auto"/>
        <w:jc w:val="right"/>
        <w:rPr>
          <w:rFonts w:ascii="Times New Roman" w:hAnsi="Times New Roman"/>
          <w:b/>
          <w:noProof/>
          <w:sz w:val="24"/>
          <w:u w:val="single"/>
          <w:lang w:val="en-US"/>
        </w:rPr>
      </w:pPr>
      <w:r w:rsidRPr="00424616">
        <w:rPr>
          <w:rFonts w:ascii="Times New Roman" w:hAnsi="Times New Roman"/>
          <w:b/>
          <w:noProof/>
          <w:sz w:val="24"/>
          <w:u w:val="single"/>
          <w:lang w:val="en-US"/>
        </w:rPr>
        <w:t>Table 1</w:t>
      </w:r>
    </w:p>
    <w:p w14:paraId="5FBB45AE"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E6D19C6"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b/>
          <w:bCs/>
          <w:noProof/>
          <w:sz w:val="24"/>
          <w:szCs w:val="24"/>
          <w:u w:val="single"/>
          <w:vertAlign w:val="superscript"/>
          <w:lang w:val="en-US"/>
        </w:rPr>
      </w:pPr>
      <w:r w:rsidRPr="00424616">
        <w:rPr>
          <w:rFonts w:ascii="Times New Roman" w:hAnsi="Times New Roman"/>
          <w:b/>
          <w:noProof/>
          <w:sz w:val="24"/>
          <w:u w:val="single"/>
          <w:lang w:val="en-US"/>
        </w:rPr>
        <w:t>DATA OF THE REPORTING YEAR</w:t>
      </w:r>
      <w:r w:rsidRPr="00424616">
        <w:rPr>
          <w:rFonts w:ascii="Times New Roman" w:hAnsi="Times New Roman"/>
          <w:b/>
          <w:noProof/>
          <w:sz w:val="24"/>
          <w:u w:val="single"/>
          <w:vertAlign w:val="superscript"/>
          <w:lang w:val="en-US"/>
        </w:rPr>
        <w:t>[2]</w:t>
      </w:r>
    </w:p>
    <w:p w14:paraId="2A829A8C"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30"/>
        <w:gridCol w:w="1210"/>
        <w:gridCol w:w="1032"/>
        <w:gridCol w:w="1172"/>
        <w:gridCol w:w="556"/>
        <w:gridCol w:w="858"/>
        <w:gridCol w:w="502"/>
        <w:gridCol w:w="502"/>
        <w:gridCol w:w="481"/>
        <w:gridCol w:w="805"/>
        <w:gridCol w:w="848"/>
        <w:gridCol w:w="459"/>
      </w:tblGrid>
      <w:tr w:rsidR="00424616" w:rsidRPr="00424616" w14:paraId="6A0D552B" w14:textId="77777777" w:rsidTr="00467B6A">
        <w:tc>
          <w:tcPr>
            <w:tcW w:w="365" w:type="pct"/>
            <w:vMerge w:val="restart"/>
            <w:tcBorders>
              <w:top w:val="outset" w:sz="6" w:space="0" w:color="414142"/>
              <w:left w:val="outset" w:sz="6" w:space="0" w:color="414142"/>
              <w:bottom w:val="outset" w:sz="6" w:space="0" w:color="414142"/>
              <w:right w:val="outset" w:sz="6" w:space="0" w:color="414142"/>
            </w:tcBorders>
            <w:vAlign w:val="center"/>
            <w:hideMark/>
          </w:tcPr>
          <w:p w14:paraId="6F6FA9A0" w14:textId="77777777" w:rsidR="00424616" w:rsidRPr="00424616" w:rsidRDefault="00424616" w:rsidP="00467B6A">
            <w:pPr>
              <w:spacing w:after="0" w:line="240" w:lineRule="auto"/>
              <w:jc w:val="center"/>
              <w:rPr>
                <w:rFonts w:ascii="Times New Roman" w:hAnsi="Times New Roman"/>
                <w:b/>
                <w:noProof/>
                <w:sz w:val="24"/>
                <w:lang w:val="en-US"/>
              </w:rPr>
            </w:pPr>
            <w:r w:rsidRPr="00424616">
              <w:rPr>
                <w:rFonts w:ascii="Times New Roman" w:hAnsi="Times New Roman"/>
                <w:b/>
                <w:noProof/>
                <w:sz w:val="24"/>
                <w:lang w:val="en-US"/>
              </w:rPr>
              <w:t>No.</w:t>
            </w:r>
          </w:p>
        </w:tc>
        <w:tc>
          <w:tcPr>
            <w:tcW w:w="843" w:type="pct"/>
            <w:vMerge w:val="restart"/>
            <w:tcBorders>
              <w:top w:val="outset" w:sz="6" w:space="0" w:color="414142"/>
              <w:left w:val="outset" w:sz="6" w:space="0" w:color="414142"/>
              <w:bottom w:val="outset" w:sz="6" w:space="0" w:color="414142"/>
              <w:right w:val="outset" w:sz="6" w:space="0" w:color="414142"/>
            </w:tcBorders>
            <w:vAlign w:val="center"/>
            <w:hideMark/>
          </w:tcPr>
          <w:p w14:paraId="29CB44E1" w14:textId="77777777" w:rsidR="00424616" w:rsidRPr="00424616" w:rsidRDefault="00424616" w:rsidP="00467B6A">
            <w:pPr>
              <w:spacing w:after="0" w:line="240" w:lineRule="auto"/>
              <w:jc w:val="center"/>
              <w:rPr>
                <w:rFonts w:ascii="Times New Roman" w:hAnsi="Times New Roman"/>
                <w:b/>
                <w:noProof/>
                <w:sz w:val="24"/>
                <w:lang w:val="en-US"/>
              </w:rPr>
            </w:pPr>
            <w:r w:rsidRPr="00424616">
              <w:rPr>
                <w:rFonts w:ascii="Times New Roman" w:hAnsi="Times New Roman"/>
                <w:b/>
                <w:noProof/>
                <w:sz w:val="24"/>
                <w:lang w:val="en-US"/>
              </w:rPr>
              <w:t>Item</w:t>
            </w:r>
          </w:p>
        </w:tc>
        <w:tc>
          <w:tcPr>
            <w:tcW w:w="399" w:type="pct"/>
            <w:vMerge w:val="restart"/>
            <w:tcBorders>
              <w:top w:val="outset" w:sz="6" w:space="0" w:color="414142"/>
              <w:left w:val="outset" w:sz="6" w:space="0" w:color="414142"/>
              <w:bottom w:val="outset" w:sz="6" w:space="0" w:color="414142"/>
              <w:right w:val="outset" w:sz="6" w:space="0" w:color="414142"/>
            </w:tcBorders>
            <w:vAlign w:val="center"/>
            <w:hideMark/>
          </w:tcPr>
          <w:p w14:paraId="761E38FD" w14:textId="77777777" w:rsidR="00424616" w:rsidRPr="00424616" w:rsidRDefault="00424616" w:rsidP="00467B6A">
            <w:pPr>
              <w:spacing w:after="0" w:line="240" w:lineRule="auto"/>
              <w:jc w:val="center"/>
              <w:rPr>
                <w:rFonts w:ascii="Times New Roman" w:hAnsi="Times New Roman"/>
                <w:b/>
                <w:noProof/>
                <w:sz w:val="24"/>
                <w:lang w:val="en-US"/>
              </w:rPr>
            </w:pPr>
            <w:r w:rsidRPr="00424616">
              <w:rPr>
                <w:rFonts w:ascii="Times New Roman" w:hAnsi="Times New Roman"/>
                <w:b/>
                <w:noProof/>
                <w:sz w:val="24"/>
                <w:lang w:val="en-US"/>
              </w:rPr>
              <w:t>Designation</w:t>
            </w:r>
          </w:p>
        </w:tc>
        <w:tc>
          <w:tcPr>
            <w:tcW w:w="526" w:type="pct"/>
            <w:vMerge w:val="restart"/>
            <w:tcBorders>
              <w:top w:val="outset" w:sz="6" w:space="0" w:color="414142"/>
              <w:left w:val="outset" w:sz="6" w:space="0" w:color="414142"/>
              <w:bottom w:val="outset" w:sz="6" w:space="0" w:color="414142"/>
              <w:right w:val="outset" w:sz="6" w:space="0" w:color="414142"/>
            </w:tcBorders>
            <w:vAlign w:val="center"/>
            <w:hideMark/>
          </w:tcPr>
          <w:p w14:paraId="007D262B" w14:textId="77777777" w:rsidR="00424616" w:rsidRPr="00424616" w:rsidRDefault="00424616" w:rsidP="00467B6A">
            <w:pPr>
              <w:spacing w:after="0" w:line="240" w:lineRule="auto"/>
              <w:jc w:val="center"/>
              <w:rPr>
                <w:rFonts w:ascii="Times New Roman" w:hAnsi="Times New Roman"/>
                <w:b/>
                <w:noProof/>
                <w:sz w:val="24"/>
                <w:lang w:val="en-US"/>
              </w:rPr>
            </w:pPr>
            <w:r w:rsidRPr="00424616">
              <w:rPr>
                <w:rFonts w:ascii="Times New Roman" w:hAnsi="Times New Roman"/>
                <w:b/>
                <w:noProof/>
                <w:sz w:val="24"/>
                <w:lang w:val="en-US"/>
              </w:rPr>
              <w:t>Unit of measurement</w:t>
            </w:r>
          </w:p>
        </w:tc>
        <w:tc>
          <w:tcPr>
            <w:tcW w:w="2867" w:type="pct"/>
            <w:gridSpan w:val="8"/>
            <w:tcBorders>
              <w:top w:val="outset" w:sz="6" w:space="0" w:color="414142"/>
              <w:left w:val="outset" w:sz="6" w:space="0" w:color="414142"/>
              <w:bottom w:val="outset" w:sz="6" w:space="0" w:color="414142"/>
              <w:right w:val="outset" w:sz="6" w:space="0" w:color="414142"/>
            </w:tcBorders>
            <w:vAlign w:val="center"/>
            <w:hideMark/>
          </w:tcPr>
          <w:p w14:paraId="5C2DF498" w14:textId="77777777" w:rsidR="00424616" w:rsidRPr="00424616" w:rsidRDefault="00424616" w:rsidP="00467B6A">
            <w:pPr>
              <w:spacing w:after="0" w:line="240" w:lineRule="auto"/>
              <w:jc w:val="center"/>
              <w:rPr>
                <w:rFonts w:ascii="Times New Roman" w:hAnsi="Times New Roman"/>
                <w:b/>
                <w:noProof/>
                <w:sz w:val="24"/>
                <w:lang w:val="en-US"/>
              </w:rPr>
            </w:pPr>
            <w:r w:rsidRPr="00424616">
              <w:rPr>
                <w:rFonts w:ascii="Times New Roman" w:hAnsi="Times New Roman"/>
                <w:b/>
                <w:noProof/>
                <w:sz w:val="24"/>
                <w:lang w:val="en-US"/>
              </w:rPr>
              <w:t>Quantity, costs, and revenues of services in the reporting year</w:t>
            </w:r>
          </w:p>
        </w:tc>
      </w:tr>
      <w:tr w:rsidR="00424616" w:rsidRPr="00424616" w14:paraId="7842329F" w14:textId="77777777" w:rsidTr="00467B6A">
        <w:tc>
          <w:tcPr>
            <w:tcW w:w="365" w:type="pct"/>
            <w:vMerge/>
            <w:tcBorders>
              <w:top w:val="outset" w:sz="6" w:space="0" w:color="414142"/>
              <w:left w:val="outset" w:sz="6" w:space="0" w:color="414142"/>
              <w:bottom w:val="outset" w:sz="6" w:space="0" w:color="414142"/>
              <w:right w:val="outset" w:sz="6" w:space="0" w:color="414142"/>
            </w:tcBorders>
            <w:vAlign w:val="center"/>
            <w:hideMark/>
          </w:tcPr>
          <w:p w14:paraId="1C8931C8" w14:textId="77777777" w:rsidR="00424616" w:rsidRPr="00424616" w:rsidRDefault="00424616" w:rsidP="00467B6A">
            <w:pPr>
              <w:spacing w:after="0" w:line="240" w:lineRule="auto"/>
              <w:jc w:val="center"/>
              <w:rPr>
                <w:rFonts w:ascii="Times New Roman" w:eastAsia="Times New Roman" w:hAnsi="Times New Roman" w:cs="Times New Roman"/>
                <w:b/>
                <w:bCs/>
                <w:noProof/>
                <w:sz w:val="24"/>
                <w:szCs w:val="24"/>
                <w:lang w:val="en-US" w:eastAsia="lv-LV"/>
              </w:rPr>
            </w:pPr>
          </w:p>
        </w:tc>
        <w:tc>
          <w:tcPr>
            <w:tcW w:w="843" w:type="pct"/>
            <w:vMerge/>
            <w:tcBorders>
              <w:top w:val="outset" w:sz="6" w:space="0" w:color="414142"/>
              <w:left w:val="outset" w:sz="6" w:space="0" w:color="414142"/>
              <w:bottom w:val="outset" w:sz="6" w:space="0" w:color="414142"/>
              <w:right w:val="outset" w:sz="6" w:space="0" w:color="414142"/>
            </w:tcBorders>
            <w:vAlign w:val="center"/>
            <w:hideMark/>
          </w:tcPr>
          <w:p w14:paraId="5647935B" w14:textId="77777777" w:rsidR="00424616" w:rsidRPr="00424616" w:rsidRDefault="00424616" w:rsidP="00467B6A">
            <w:pPr>
              <w:spacing w:after="0" w:line="240" w:lineRule="auto"/>
              <w:jc w:val="center"/>
              <w:rPr>
                <w:rFonts w:ascii="Times New Roman" w:eastAsia="Times New Roman" w:hAnsi="Times New Roman" w:cs="Times New Roman"/>
                <w:b/>
                <w:bCs/>
                <w:noProof/>
                <w:sz w:val="24"/>
                <w:szCs w:val="24"/>
                <w:lang w:val="en-US" w:eastAsia="lv-LV"/>
              </w:rPr>
            </w:pPr>
          </w:p>
        </w:tc>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12ECF1C3" w14:textId="77777777" w:rsidR="00424616" w:rsidRPr="00424616" w:rsidRDefault="00424616" w:rsidP="00467B6A">
            <w:pPr>
              <w:spacing w:after="0" w:line="240" w:lineRule="auto"/>
              <w:jc w:val="center"/>
              <w:rPr>
                <w:rFonts w:ascii="Times New Roman" w:eastAsia="Times New Roman" w:hAnsi="Times New Roman" w:cs="Times New Roman"/>
                <w:b/>
                <w:bCs/>
                <w:noProof/>
                <w:sz w:val="24"/>
                <w:szCs w:val="24"/>
                <w:lang w:val="en-US" w:eastAsia="lv-LV"/>
              </w:rPr>
            </w:pPr>
          </w:p>
        </w:tc>
        <w:tc>
          <w:tcPr>
            <w:tcW w:w="526" w:type="pct"/>
            <w:vMerge/>
            <w:tcBorders>
              <w:top w:val="outset" w:sz="6" w:space="0" w:color="414142"/>
              <w:left w:val="outset" w:sz="6" w:space="0" w:color="414142"/>
              <w:bottom w:val="outset" w:sz="6" w:space="0" w:color="414142"/>
              <w:right w:val="outset" w:sz="6" w:space="0" w:color="414142"/>
            </w:tcBorders>
            <w:vAlign w:val="center"/>
            <w:hideMark/>
          </w:tcPr>
          <w:p w14:paraId="2703884E" w14:textId="77777777" w:rsidR="00424616" w:rsidRPr="00424616" w:rsidRDefault="00424616" w:rsidP="00467B6A">
            <w:pPr>
              <w:spacing w:after="0" w:line="240" w:lineRule="auto"/>
              <w:jc w:val="center"/>
              <w:rPr>
                <w:rFonts w:ascii="Times New Roman" w:eastAsia="Times New Roman" w:hAnsi="Times New Roman" w:cs="Times New Roman"/>
                <w:b/>
                <w:bCs/>
                <w:noProof/>
                <w:sz w:val="24"/>
                <w:szCs w:val="24"/>
                <w:lang w:val="en-US" w:eastAsia="lv-LV"/>
              </w:rPr>
            </w:pPr>
          </w:p>
        </w:tc>
        <w:tc>
          <w:tcPr>
            <w:tcW w:w="1697" w:type="pct"/>
            <w:gridSpan w:val="5"/>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4D90D03B"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Single-use deposit packaging</w:t>
            </w:r>
          </w:p>
        </w:tc>
        <w:tc>
          <w:tcPr>
            <w:tcW w:w="898" w:type="pct"/>
            <w:gridSpan w:val="2"/>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4791549B"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Reusable glass</w:t>
            </w:r>
          </w:p>
        </w:tc>
        <w:tc>
          <w:tcPr>
            <w:tcW w:w="272" w:type="pct"/>
            <w:vMerge w:val="restar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2D678ABD"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Total</w:t>
            </w:r>
          </w:p>
        </w:tc>
      </w:tr>
      <w:tr w:rsidR="00424616" w:rsidRPr="00424616" w14:paraId="511941D5" w14:textId="77777777" w:rsidTr="00467B6A">
        <w:tc>
          <w:tcPr>
            <w:tcW w:w="365" w:type="pct"/>
            <w:vMerge/>
            <w:tcBorders>
              <w:top w:val="outset" w:sz="6" w:space="0" w:color="414142"/>
              <w:left w:val="outset" w:sz="6" w:space="0" w:color="414142"/>
              <w:bottom w:val="outset" w:sz="6" w:space="0" w:color="414142"/>
              <w:right w:val="outset" w:sz="6" w:space="0" w:color="414142"/>
            </w:tcBorders>
            <w:vAlign w:val="center"/>
            <w:hideMark/>
          </w:tcPr>
          <w:p w14:paraId="1E9D0649" w14:textId="77777777" w:rsidR="00424616" w:rsidRPr="00424616" w:rsidRDefault="00424616" w:rsidP="00467B6A">
            <w:pPr>
              <w:spacing w:after="0" w:line="240" w:lineRule="auto"/>
              <w:jc w:val="center"/>
              <w:rPr>
                <w:rFonts w:ascii="Times New Roman" w:eastAsia="Times New Roman" w:hAnsi="Times New Roman" w:cs="Times New Roman"/>
                <w:b/>
                <w:bCs/>
                <w:noProof/>
                <w:sz w:val="24"/>
                <w:szCs w:val="24"/>
                <w:lang w:val="en-US" w:eastAsia="lv-LV"/>
              </w:rPr>
            </w:pPr>
          </w:p>
        </w:tc>
        <w:tc>
          <w:tcPr>
            <w:tcW w:w="843" w:type="pct"/>
            <w:vMerge/>
            <w:tcBorders>
              <w:top w:val="outset" w:sz="6" w:space="0" w:color="414142"/>
              <w:left w:val="outset" w:sz="6" w:space="0" w:color="414142"/>
              <w:bottom w:val="outset" w:sz="6" w:space="0" w:color="414142"/>
              <w:right w:val="outset" w:sz="6" w:space="0" w:color="414142"/>
            </w:tcBorders>
            <w:vAlign w:val="center"/>
            <w:hideMark/>
          </w:tcPr>
          <w:p w14:paraId="0906D033" w14:textId="77777777" w:rsidR="00424616" w:rsidRPr="00424616" w:rsidRDefault="00424616" w:rsidP="00467B6A">
            <w:pPr>
              <w:spacing w:after="0" w:line="240" w:lineRule="auto"/>
              <w:jc w:val="center"/>
              <w:rPr>
                <w:rFonts w:ascii="Times New Roman" w:eastAsia="Times New Roman" w:hAnsi="Times New Roman" w:cs="Times New Roman"/>
                <w:b/>
                <w:bCs/>
                <w:noProof/>
                <w:sz w:val="24"/>
                <w:szCs w:val="24"/>
                <w:lang w:val="en-US" w:eastAsia="lv-LV"/>
              </w:rPr>
            </w:pPr>
          </w:p>
        </w:tc>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656DF869" w14:textId="77777777" w:rsidR="00424616" w:rsidRPr="00424616" w:rsidRDefault="00424616" w:rsidP="00467B6A">
            <w:pPr>
              <w:spacing w:after="0" w:line="240" w:lineRule="auto"/>
              <w:jc w:val="center"/>
              <w:rPr>
                <w:rFonts w:ascii="Times New Roman" w:eastAsia="Times New Roman" w:hAnsi="Times New Roman" w:cs="Times New Roman"/>
                <w:b/>
                <w:bCs/>
                <w:noProof/>
                <w:sz w:val="24"/>
                <w:szCs w:val="24"/>
                <w:lang w:val="en-US" w:eastAsia="lv-LV"/>
              </w:rPr>
            </w:pPr>
          </w:p>
        </w:tc>
        <w:tc>
          <w:tcPr>
            <w:tcW w:w="526" w:type="pct"/>
            <w:vMerge/>
            <w:tcBorders>
              <w:top w:val="outset" w:sz="6" w:space="0" w:color="414142"/>
              <w:left w:val="outset" w:sz="6" w:space="0" w:color="414142"/>
              <w:bottom w:val="outset" w:sz="6" w:space="0" w:color="414142"/>
              <w:right w:val="outset" w:sz="6" w:space="0" w:color="414142"/>
            </w:tcBorders>
            <w:vAlign w:val="center"/>
            <w:hideMark/>
          </w:tcPr>
          <w:p w14:paraId="46DFC3B6" w14:textId="77777777" w:rsidR="00424616" w:rsidRPr="00424616" w:rsidRDefault="00424616" w:rsidP="00467B6A">
            <w:pPr>
              <w:spacing w:after="0" w:line="240" w:lineRule="auto"/>
              <w:jc w:val="center"/>
              <w:rPr>
                <w:rFonts w:ascii="Times New Roman" w:eastAsia="Times New Roman" w:hAnsi="Times New Roman" w:cs="Times New Roman"/>
                <w:b/>
                <w:bCs/>
                <w:noProof/>
                <w:sz w:val="24"/>
                <w:szCs w:val="24"/>
                <w:lang w:val="en-US" w:eastAsia="lv-LV"/>
              </w:rPr>
            </w:pPr>
          </w:p>
        </w:tc>
        <w:tc>
          <w:tcPr>
            <w:tcW w:w="425"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116408B8"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PET (clear)</w:t>
            </w:r>
          </w:p>
        </w:tc>
        <w:tc>
          <w:tcPr>
            <w:tcW w:w="319"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45AF2807"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PET (coloured)</w:t>
            </w:r>
          </w:p>
        </w:tc>
        <w:tc>
          <w:tcPr>
            <w:tcW w:w="335"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6B9F5C52"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Metal (AL)</w:t>
            </w:r>
          </w:p>
        </w:tc>
        <w:tc>
          <w:tcPr>
            <w:tcW w:w="335"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5BA5B671"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Metal (Fe)</w:t>
            </w:r>
          </w:p>
        </w:tc>
        <w:tc>
          <w:tcPr>
            <w:tcW w:w="284"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7F54E23E"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Glass</w:t>
            </w:r>
          </w:p>
        </w:tc>
        <w:tc>
          <w:tcPr>
            <w:tcW w:w="516"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76785284"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Universal design</w:t>
            </w:r>
          </w:p>
        </w:tc>
        <w:tc>
          <w:tcPr>
            <w:tcW w:w="382"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010284AC"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Individual design</w:t>
            </w:r>
          </w:p>
        </w:tc>
        <w:tc>
          <w:tcPr>
            <w:tcW w:w="272" w:type="pct"/>
            <w:vMerge/>
            <w:tcBorders>
              <w:top w:val="outset" w:sz="6" w:space="0" w:color="414142"/>
              <w:left w:val="outset" w:sz="6" w:space="0" w:color="414142"/>
              <w:bottom w:val="outset" w:sz="6" w:space="0" w:color="414142"/>
              <w:right w:val="outset" w:sz="6" w:space="0" w:color="414142"/>
            </w:tcBorders>
            <w:vAlign w:val="center"/>
            <w:hideMark/>
          </w:tcPr>
          <w:p w14:paraId="58A8718E"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r>
      <w:tr w:rsidR="00424616" w:rsidRPr="00424616" w14:paraId="61235ABD" w14:textId="77777777" w:rsidTr="00467B6A">
        <w:tc>
          <w:tcPr>
            <w:tcW w:w="365"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50FF673D" w14:textId="77777777" w:rsidR="00424616" w:rsidRPr="00424616" w:rsidRDefault="00424616" w:rsidP="00467B6A">
            <w:pPr>
              <w:spacing w:after="0" w:line="240" w:lineRule="auto"/>
              <w:jc w:val="both"/>
              <w:rPr>
                <w:rFonts w:ascii="Times New Roman" w:hAnsi="Times New Roman"/>
                <w:b/>
                <w:noProof/>
                <w:sz w:val="24"/>
                <w:lang w:val="en-US"/>
              </w:rPr>
            </w:pPr>
            <w:r w:rsidRPr="00424616">
              <w:rPr>
                <w:rFonts w:ascii="Times New Roman" w:hAnsi="Times New Roman"/>
                <w:b/>
                <w:noProof/>
                <w:sz w:val="24"/>
                <w:lang w:val="en-US"/>
              </w:rPr>
              <w:t>1.</w:t>
            </w:r>
          </w:p>
        </w:tc>
        <w:tc>
          <w:tcPr>
            <w:tcW w:w="843"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71286759" w14:textId="77777777" w:rsidR="00424616" w:rsidRPr="00424616" w:rsidRDefault="00424616" w:rsidP="00467B6A">
            <w:pPr>
              <w:spacing w:after="0" w:line="240" w:lineRule="auto"/>
              <w:jc w:val="both"/>
              <w:rPr>
                <w:rFonts w:ascii="Times New Roman" w:hAnsi="Times New Roman"/>
                <w:b/>
                <w:noProof/>
                <w:sz w:val="24"/>
                <w:lang w:val="en-US"/>
              </w:rPr>
            </w:pPr>
            <w:r w:rsidRPr="00424616">
              <w:rPr>
                <w:rFonts w:ascii="Times New Roman" w:hAnsi="Times New Roman"/>
                <w:b/>
                <w:noProof/>
                <w:sz w:val="24"/>
                <w:lang w:val="en-US"/>
              </w:rPr>
              <w:t>Managed quantity of deposit packaging in the reporting year</w:t>
            </w:r>
          </w:p>
        </w:tc>
        <w:tc>
          <w:tcPr>
            <w:tcW w:w="399"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3611B985"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Q</w:t>
            </w:r>
          </w:p>
        </w:tc>
        <w:tc>
          <w:tcPr>
            <w:tcW w:w="526"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6106E447"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42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60706423"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52BE859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72176A0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074CC5DA"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274EEE2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1A13EDB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0994711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1EC405E8"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24C075A4" w14:textId="77777777" w:rsidTr="00467B6A">
        <w:tc>
          <w:tcPr>
            <w:tcW w:w="365" w:type="pct"/>
            <w:tcBorders>
              <w:top w:val="outset" w:sz="6" w:space="0" w:color="414142"/>
              <w:left w:val="outset" w:sz="6" w:space="0" w:color="414142"/>
              <w:bottom w:val="outset" w:sz="6" w:space="0" w:color="414142"/>
              <w:right w:val="outset" w:sz="6" w:space="0" w:color="414142"/>
            </w:tcBorders>
            <w:vAlign w:val="center"/>
            <w:hideMark/>
          </w:tcPr>
          <w:p w14:paraId="245CED1D"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1.1.</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1C012CF5"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Number of units placed on the market</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7426680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rPr>
            </w:pPr>
            <w:r w:rsidRPr="00424616">
              <w:rPr>
                <w:rFonts w:ascii="Times New Roman" w:hAnsi="Times New Roman"/>
                <w:noProof/>
                <w:sz w:val="24"/>
                <w:lang w:val="en-US"/>
              </w:rPr>
              <w:t>Q</w:t>
            </w:r>
            <w:r w:rsidRPr="00424616">
              <w:rPr>
                <w:rFonts w:ascii="Times New Roman" w:hAnsi="Times New Roman"/>
                <w:noProof/>
                <w:sz w:val="24"/>
                <w:vertAlign w:val="subscript"/>
                <w:lang w:val="en-US"/>
              </w:rPr>
              <w:t>ap</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0072ABA5"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unit</w:t>
            </w:r>
          </w:p>
        </w:tc>
        <w:tc>
          <w:tcPr>
            <w:tcW w:w="425" w:type="pct"/>
            <w:tcBorders>
              <w:top w:val="outset" w:sz="6" w:space="0" w:color="414142"/>
              <w:left w:val="outset" w:sz="6" w:space="0" w:color="414142"/>
              <w:bottom w:val="outset" w:sz="6" w:space="0" w:color="414142"/>
              <w:right w:val="outset" w:sz="6" w:space="0" w:color="414142"/>
            </w:tcBorders>
            <w:vAlign w:val="center"/>
          </w:tcPr>
          <w:p w14:paraId="4A2F823A"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1BA3C823"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75419637"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702CC253"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0027DE38"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1484CBC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45899AE8"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4B089ECA"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1C3969DB" w14:textId="77777777" w:rsidTr="00467B6A">
        <w:tc>
          <w:tcPr>
            <w:tcW w:w="365" w:type="pct"/>
            <w:tcBorders>
              <w:top w:val="outset" w:sz="6" w:space="0" w:color="414142"/>
              <w:left w:val="outset" w:sz="6" w:space="0" w:color="414142"/>
              <w:bottom w:val="outset" w:sz="6" w:space="0" w:color="414142"/>
              <w:right w:val="outset" w:sz="6" w:space="0" w:color="414142"/>
            </w:tcBorders>
            <w:vAlign w:val="center"/>
            <w:hideMark/>
          </w:tcPr>
          <w:p w14:paraId="066DC848"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lastRenderedPageBreak/>
              <w:t>1.2.</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3CA9325F"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Number of units collected</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41FE338A"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rPr>
            </w:pPr>
            <w:r w:rsidRPr="00424616">
              <w:rPr>
                <w:rFonts w:ascii="Times New Roman" w:hAnsi="Times New Roman"/>
                <w:noProof/>
                <w:sz w:val="24"/>
                <w:lang w:val="en-US"/>
              </w:rPr>
              <w:t>Q</w:t>
            </w:r>
            <w:r w:rsidRPr="00424616">
              <w:rPr>
                <w:rFonts w:ascii="Times New Roman" w:hAnsi="Times New Roman"/>
                <w:noProof/>
                <w:sz w:val="24"/>
                <w:vertAlign w:val="subscript"/>
                <w:lang w:val="en-US"/>
              </w:rPr>
              <w:t>sav</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500C047B"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unit</w:t>
            </w:r>
          </w:p>
        </w:tc>
        <w:tc>
          <w:tcPr>
            <w:tcW w:w="425" w:type="pct"/>
            <w:tcBorders>
              <w:top w:val="outset" w:sz="6" w:space="0" w:color="414142"/>
              <w:left w:val="outset" w:sz="6" w:space="0" w:color="414142"/>
              <w:bottom w:val="outset" w:sz="6" w:space="0" w:color="414142"/>
              <w:right w:val="outset" w:sz="6" w:space="0" w:color="414142"/>
            </w:tcBorders>
            <w:vAlign w:val="center"/>
          </w:tcPr>
          <w:p w14:paraId="7814CA3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509F3AA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079B3228"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67DFCF31"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101C808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307B092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7B1A84F6"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436BDE3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513BA18F" w14:textId="77777777" w:rsidTr="00467B6A">
        <w:tc>
          <w:tcPr>
            <w:tcW w:w="365" w:type="pct"/>
            <w:tcBorders>
              <w:top w:val="outset" w:sz="6" w:space="0" w:color="414142"/>
              <w:left w:val="outset" w:sz="6" w:space="0" w:color="414142"/>
              <w:bottom w:val="outset" w:sz="6" w:space="0" w:color="414142"/>
              <w:right w:val="outset" w:sz="6" w:space="0" w:color="414142"/>
            </w:tcBorders>
            <w:vAlign w:val="center"/>
            <w:hideMark/>
          </w:tcPr>
          <w:p w14:paraId="619ECA07"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1.3.</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23B955B9"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Return rate of deposit packaging (1.2./1.1.)</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181A524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44D25C5B"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w:t>
            </w:r>
          </w:p>
        </w:tc>
        <w:tc>
          <w:tcPr>
            <w:tcW w:w="425" w:type="pct"/>
            <w:tcBorders>
              <w:top w:val="outset" w:sz="6" w:space="0" w:color="414142"/>
              <w:left w:val="outset" w:sz="6" w:space="0" w:color="414142"/>
              <w:bottom w:val="outset" w:sz="6" w:space="0" w:color="414142"/>
              <w:right w:val="outset" w:sz="6" w:space="0" w:color="414142"/>
            </w:tcBorders>
            <w:vAlign w:val="center"/>
          </w:tcPr>
          <w:p w14:paraId="552DF99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5FCD9463"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6CC27513"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7B12554E"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095F97D6"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3350A20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376452EA"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1ECD9E39"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2ABF88E3" w14:textId="77777777" w:rsidTr="00467B6A">
        <w:tc>
          <w:tcPr>
            <w:tcW w:w="365"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77B1D545" w14:textId="77777777" w:rsidR="00424616" w:rsidRPr="00424616" w:rsidRDefault="00424616" w:rsidP="00467B6A">
            <w:pPr>
              <w:spacing w:after="0" w:line="240" w:lineRule="auto"/>
              <w:jc w:val="both"/>
              <w:rPr>
                <w:rFonts w:ascii="Times New Roman" w:hAnsi="Times New Roman"/>
                <w:b/>
                <w:noProof/>
                <w:sz w:val="24"/>
                <w:lang w:val="en-US"/>
              </w:rPr>
            </w:pPr>
            <w:r w:rsidRPr="00424616">
              <w:rPr>
                <w:rFonts w:ascii="Times New Roman" w:hAnsi="Times New Roman"/>
                <w:b/>
                <w:noProof/>
                <w:sz w:val="24"/>
                <w:lang w:val="en-US"/>
              </w:rPr>
              <w:t>2.</w:t>
            </w:r>
          </w:p>
        </w:tc>
        <w:tc>
          <w:tcPr>
            <w:tcW w:w="843"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7C4FAE9A" w14:textId="77777777" w:rsidR="00424616" w:rsidRPr="00424616" w:rsidRDefault="00424616" w:rsidP="00467B6A">
            <w:pPr>
              <w:spacing w:after="0" w:line="240" w:lineRule="auto"/>
              <w:jc w:val="both"/>
              <w:rPr>
                <w:rFonts w:ascii="Times New Roman" w:hAnsi="Times New Roman"/>
                <w:b/>
                <w:noProof/>
                <w:sz w:val="24"/>
                <w:lang w:val="en-US"/>
              </w:rPr>
            </w:pPr>
            <w:r w:rsidRPr="00424616">
              <w:rPr>
                <w:rFonts w:ascii="Times New Roman" w:hAnsi="Times New Roman"/>
                <w:b/>
                <w:noProof/>
                <w:sz w:val="24"/>
                <w:lang w:val="en-US"/>
              </w:rPr>
              <w:t>Costs of accepting and collecting of deposit packaging (variable costs)</w:t>
            </w:r>
          </w:p>
        </w:tc>
        <w:tc>
          <w:tcPr>
            <w:tcW w:w="399"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17EA3193" w14:textId="77777777" w:rsidR="00424616" w:rsidRPr="00424616" w:rsidRDefault="00424616" w:rsidP="00467B6A">
            <w:pPr>
              <w:spacing w:after="0" w:line="240" w:lineRule="auto"/>
              <w:jc w:val="center"/>
              <w:rPr>
                <w:rFonts w:ascii="Times New Roman" w:eastAsia="Times New Roman" w:hAnsi="Times New Roman" w:cs="Times New Roman"/>
                <w:b/>
                <w:bCs/>
                <w:noProof/>
                <w:sz w:val="24"/>
                <w:szCs w:val="24"/>
                <w:lang w:val="en-US"/>
              </w:rPr>
            </w:pPr>
            <w:r w:rsidRPr="00424616">
              <w:rPr>
                <w:rFonts w:ascii="Times New Roman" w:hAnsi="Times New Roman"/>
                <w:b/>
                <w:noProof/>
                <w:sz w:val="24"/>
                <w:lang w:val="en-US"/>
              </w:rPr>
              <w:t>I</w:t>
            </w:r>
            <w:r w:rsidRPr="00424616">
              <w:rPr>
                <w:rFonts w:ascii="Times New Roman" w:hAnsi="Times New Roman"/>
                <w:b/>
                <w:noProof/>
                <w:sz w:val="24"/>
                <w:vertAlign w:val="subscript"/>
                <w:lang w:val="en-US"/>
              </w:rPr>
              <w:t>main</w:t>
            </w:r>
          </w:p>
        </w:tc>
        <w:tc>
          <w:tcPr>
            <w:tcW w:w="526"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0E7C8FF9" w14:textId="77777777" w:rsidR="00424616" w:rsidRPr="00424616" w:rsidRDefault="00424616" w:rsidP="00467B6A">
            <w:pPr>
              <w:spacing w:after="0" w:line="240" w:lineRule="auto"/>
              <w:jc w:val="center"/>
              <w:rPr>
                <w:rFonts w:ascii="Times New Roman" w:hAnsi="Times New Roman"/>
                <w:b/>
                <w:noProof/>
                <w:sz w:val="24"/>
                <w:lang w:val="en-US"/>
              </w:rPr>
            </w:pPr>
            <w:r w:rsidRPr="00424616">
              <w:rPr>
                <w:rFonts w:ascii="Times New Roman" w:hAnsi="Times New Roman"/>
                <w:b/>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5BAC0671"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718005B9"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576880E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5F25A03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4181363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15092DE7"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1C32B58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606C0318"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6C333DFD" w14:textId="77777777" w:rsidTr="00467B6A">
        <w:tc>
          <w:tcPr>
            <w:tcW w:w="365" w:type="pct"/>
            <w:tcBorders>
              <w:top w:val="outset" w:sz="6" w:space="0" w:color="414142"/>
              <w:left w:val="outset" w:sz="6" w:space="0" w:color="414142"/>
              <w:bottom w:val="outset" w:sz="6" w:space="0" w:color="414142"/>
              <w:right w:val="outset" w:sz="6" w:space="0" w:color="414142"/>
            </w:tcBorders>
            <w:vAlign w:val="center"/>
            <w:hideMark/>
          </w:tcPr>
          <w:p w14:paraId="10F325CA"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2.1.</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5AFD6822"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Costs of the deposit packaging management fee</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4690D191"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rPr>
            </w:pPr>
            <w:r w:rsidRPr="00424616">
              <w:rPr>
                <w:rFonts w:ascii="Times New Roman" w:hAnsi="Times New Roman"/>
                <w:noProof/>
                <w:sz w:val="24"/>
                <w:lang w:val="en-US"/>
              </w:rPr>
              <w:t>I</w:t>
            </w:r>
            <w:r w:rsidRPr="00424616">
              <w:rPr>
                <w:rFonts w:ascii="Times New Roman" w:hAnsi="Times New Roman"/>
                <w:noProof/>
                <w:sz w:val="24"/>
                <w:vertAlign w:val="subscript"/>
                <w:lang w:val="en-US"/>
              </w:rPr>
              <w:t>apsaimn</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3CC49320"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5C4CF83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0FDBE5D3"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020C82D5"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3503DB2E"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6FFC3739"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39DF6970"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4ADCBE89"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1186673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1DFE9D77" w14:textId="77777777" w:rsidTr="00467B6A">
        <w:tc>
          <w:tcPr>
            <w:tcW w:w="365" w:type="pct"/>
            <w:tcBorders>
              <w:top w:val="outset" w:sz="6" w:space="0" w:color="414142"/>
              <w:left w:val="outset" w:sz="6" w:space="0" w:color="414142"/>
              <w:bottom w:val="outset" w:sz="6" w:space="0" w:color="414142"/>
              <w:right w:val="outset" w:sz="6" w:space="0" w:color="414142"/>
            </w:tcBorders>
            <w:vAlign w:val="center"/>
            <w:hideMark/>
          </w:tcPr>
          <w:p w14:paraId="04DE00E9" w14:textId="77777777" w:rsidR="00424616" w:rsidRPr="00424616" w:rsidRDefault="00424616" w:rsidP="00467B6A">
            <w:pPr>
              <w:spacing w:after="0" w:line="240" w:lineRule="auto"/>
              <w:jc w:val="both"/>
              <w:rPr>
                <w:rFonts w:ascii="Times New Roman" w:hAnsi="Times New Roman"/>
                <w:i/>
                <w:noProof/>
                <w:sz w:val="24"/>
                <w:lang w:val="en-US"/>
              </w:rPr>
            </w:pPr>
            <w:r w:rsidRPr="00424616">
              <w:rPr>
                <w:rFonts w:ascii="Times New Roman" w:hAnsi="Times New Roman"/>
                <w:i/>
                <w:noProof/>
                <w:sz w:val="24"/>
                <w:lang w:val="en-US"/>
              </w:rPr>
              <w:t>2.1.1.</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53D590A2" w14:textId="77777777" w:rsidR="00424616" w:rsidRPr="00424616" w:rsidRDefault="00424616" w:rsidP="00467B6A">
            <w:pPr>
              <w:spacing w:after="0" w:line="240" w:lineRule="auto"/>
              <w:jc w:val="both"/>
              <w:rPr>
                <w:rFonts w:ascii="Times New Roman" w:hAnsi="Times New Roman"/>
                <w:i/>
                <w:noProof/>
                <w:sz w:val="24"/>
                <w:lang w:val="en-US"/>
              </w:rPr>
            </w:pPr>
            <w:r w:rsidRPr="00424616">
              <w:rPr>
                <w:rFonts w:ascii="Times New Roman" w:hAnsi="Times New Roman"/>
                <w:i/>
                <w:noProof/>
                <w:sz w:val="24"/>
                <w:lang w:val="en-US"/>
              </w:rPr>
              <w:t>Automated acceptance point</w:t>
            </w:r>
          </w:p>
        </w:tc>
        <w:tc>
          <w:tcPr>
            <w:tcW w:w="399" w:type="pct"/>
            <w:tcBorders>
              <w:top w:val="outset" w:sz="6" w:space="0" w:color="414142"/>
              <w:left w:val="outset" w:sz="6" w:space="0" w:color="414142"/>
              <w:bottom w:val="outset" w:sz="6" w:space="0" w:color="414142"/>
              <w:right w:val="outset" w:sz="6" w:space="0" w:color="414142"/>
            </w:tcBorders>
            <w:vAlign w:val="center"/>
          </w:tcPr>
          <w:p w14:paraId="431A7436"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26" w:type="pct"/>
            <w:tcBorders>
              <w:top w:val="outset" w:sz="6" w:space="0" w:color="414142"/>
              <w:left w:val="outset" w:sz="6" w:space="0" w:color="414142"/>
              <w:bottom w:val="outset" w:sz="6" w:space="0" w:color="414142"/>
              <w:right w:val="outset" w:sz="6" w:space="0" w:color="414142"/>
            </w:tcBorders>
            <w:vAlign w:val="center"/>
          </w:tcPr>
          <w:p w14:paraId="68E921E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425" w:type="pct"/>
            <w:tcBorders>
              <w:top w:val="outset" w:sz="6" w:space="0" w:color="414142"/>
              <w:left w:val="outset" w:sz="6" w:space="0" w:color="414142"/>
              <w:bottom w:val="outset" w:sz="6" w:space="0" w:color="414142"/>
              <w:right w:val="outset" w:sz="6" w:space="0" w:color="414142"/>
            </w:tcBorders>
            <w:vAlign w:val="center"/>
          </w:tcPr>
          <w:p w14:paraId="52C625B5"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16A17097"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4A69108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3BAC8D79"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65BC20CA"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7D42CA4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06582C3E"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7FA5FD98"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52476DCF" w14:textId="77777777" w:rsidTr="00467B6A">
        <w:tc>
          <w:tcPr>
            <w:tcW w:w="365" w:type="pct"/>
            <w:tcBorders>
              <w:top w:val="outset" w:sz="6" w:space="0" w:color="414142"/>
              <w:left w:val="outset" w:sz="6" w:space="0" w:color="414142"/>
              <w:bottom w:val="outset" w:sz="6" w:space="0" w:color="414142"/>
              <w:right w:val="outset" w:sz="6" w:space="0" w:color="414142"/>
            </w:tcBorders>
            <w:vAlign w:val="center"/>
            <w:hideMark/>
          </w:tcPr>
          <w:p w14:paraId="4BEBB1C6"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2.1.1.1.</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2C0FE713"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compressed packaging</w:t>
            </w:r>
          </w:p>
        </w:tc>
        <w:tc>
          <w:tcPr>
            <w:tcW w:w="399" w:type="pct"/>
            <w:tcBorders>
              <w:top w:val="outset" w:sz="6" w:space="0" w:color="414142"/>
              <w:left w:val="outset" w:sz="6" w:space="0" w:color="414142"/>
              <w:bottom w:val="outset" w:sz="6" w:space="0" w:color="414142"/>
              <w:right w:val="outset" w:sz="6" w:space="0" w:color="414142"/>
            </w:tcBorders>
            <w:vAlign w:val="center"/>
          </w:tcPr>
          <w:p w14:paraId="79209E30"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26" w:type="pct"/>
            <w:tcBorders>
              <w:top w:val="outset" w:sz="6" w:space="0" w:color="414142"/>
              <w:left w:val="outset" w:sz="6" w:space="0" w:color="414142"/>
              <w:bottom w:val="outset" w:sz="6" w:space="0" w:color="414142"/>
              <w:right w:val="outset" w:sz="6" w:space="0" w:color="414142"/>
            </w:tcBorders>
            <w:vAlign w:val="center"/>
          </w:tcPr>
          <w:p w14:paraId="736192E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425" w:type="pct"/>
            <w:tcBorders>
              <w:top w:val="outset" w:sz="6" w:space="0" w:color="414142"/>
              <w:left w:val="outset" w:sz="6" w:space="0" w:color="414142"/>
              <w:bottom w:val="outset" w:sz="6" w:space="0" w:color="414142"/>
              <w:right w:val="outset" w:sz="6" w:space="0" w:color="414142"/>
            </w:tcBorders>
            <w:vAlign w:val="center"/>
          </w:tcPr>
          <w:p w14:paraId="014E2867"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2E70A19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31F474E7"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0A358CB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4364DD1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0F82231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0E8A05C6"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600C4888"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04092B63" w14:textId="77777777" w:rsidTr="00467B6A">
        <w:tc>
          <w:tcPr>
            <w:tcW w:w="365" w:type="pct"/>
            <w:tcBorders>
              <w:top w:val="outset" w:sz="6" w:space="0" w:color="414142"/>
              <w:left w:val="outset" w:sz="6" w:space="0" w:color="414142"/>
              <w:bottom w:val="outset" w:sz="6" w:space="0" w:color="414142"/>
              <w:right w:val="outset" w:sz="6" w:space="0" w:color="414142"/>
            </w:tcBorders>
            <w:vAlign w:val="center"/>
            <w:hideMark/>
          </w:tcPr>
          <w:p w14:paraId="194C8754"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2.1.1.2.</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27F04EED"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uncompressed packaging</w:t>
            </w:r>
          </w:p>
        </w:tc>
        <w:tc>
          <w:tcPr>
            <w:tcW w:w="399" w:type="pct"/>
            <w:tcBorders>
              <w:top w:val="outset" w:sz="6" w:space="0" w:color="414142"/>
              <w:left w:val="outset" w:sz="6" w:space="0" w:color="414142"/>
              <w:bottom w:val="outset" w:sz="6" w:space="0" w:color="414142"/>
              <w:right w:val="outset" w:sz="6" w:space="0" w:color="414142"/>
            </w:tcBorders>
            <w:vAlign w:val="center"/>
          </w:tcPr>
          <w:p w14:paraId="4910906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26" w:type="pct"/>
            <w:tcBorders>
              <w:top w:val="outset" w:sz="6" w:space="0" w:color="414142"/>
              <w:left w:val="outset" w:sz="6" w:space="0" w:color="414142"/>
              <w:bottom w:val="outset" w:sz="6" w:space="0" w:color="414142"/>
              <w:right w:val="outset" w:sz="6" w:space="0" w:color="414142"/>
            </w:tcBorders>
            <w:vAlign w:val="center"/>
          </w:tcPr>
          <w:p w14:paraId="1B814D2A"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425" w:type="pct"/>
            <w:tcBorders>
              <w:top w:val="outset" w:sz="6" w:space="0" w:color="414142"/>
              <w:left w:val="outset" w:sz="6" w:space="0" w:color="414142"/>
              <w:bottom w:val="outset" w:sz="6" w:space="0" w:color="414142"/>
              <w:right w:val="outset" w:sz="6" w:space="0" w:color="414142"/>
            </w:tcBorders>
            <w:vAlign w:val="center"/>
          </w:tcPr>
          <w:p w14:paraId="4A79F423"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4397BF2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2F8E00B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75BEE889"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37EBD179"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6CCFD29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7BCFD20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6EBA818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3FA0BB2F" w14:textId="77777777" w:rsidTr="00467B6A">
        <w:tc>
          <w:tcPr>
            <w:tcW w:w="365" w:type="pct"/>
            <w:tcBorders>
              <w:top w:val="outset" w:sz="6" w:space="0" w:color="414142"/>
              <w:left w:val="outset" w:sz="6" w:space="0" w:color="414142"/>
              <w:bottom w:val="outset" w:sz="6" w:space="0" w:color="414142"/>
              <w:right w:val="outset" w:sz="6" w:space="0" w:color="414142"/>
            </w:tcBorders>
            <w:vAlign w:val="center"/>
            <w:hideMark/>
          </w:tcPr>
          <w:p w14:paraId="6ED21FBF" w14:textId="77777777" w:rsidR="00424616" w:rsidRPr="00424616" w:rsidRDefault="00424616" w:rsidP="00467B6A">
            <w:pPr>
              <w:spacing w:after="0" w:line="240" w:lineRule="auto"/>
              <w:jc w:val="both"/>
              <w:rPr>
                <w:rFonts w:ascii="Times New Roman" w:hAnsi="Times New Roman"/>
                <w:i/>
                <w:noProof/>
                <w:sz w:val="24"/>
                <w:lang w:val="en-US"/>
              </w:rPr>
            </w:pPr>
            <w:r w:rsidRPr="00424616">
              <w:rPr>
                <w:rFonts w:ascii="Times New Roman" w:hAnsi="Times New Roman"/>
                <w:i/>
                <w:noProof/>
                <w:sz w:val="24"/>
                <w:lang w:val="en-US"/>
              </w:rPr>
              <w:t>2.1.2.</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0E18D7BA" w14:textId="77777777" w:rsidR="00424616" w:rsidRPr="00424616" w:rsidRDefault="00424616" w:rsidP="00467B6A">
            <w:pPr>
              <w:spacing w:after="0" w:line="240" w:lineRule="auto"/>
              <w:jc w:val="both"/>
              <w:rPr>
                <w:rFonts w:ascii="Times New Roman" w:hAnsi="Times New Roman"/>
                <w:i/>
                <w:noProof/>
                <w:sz w:val="24"/>
                <w:lang w:val="en-US"/>
              </w:rPr>
            </w:pPr>
            <w:r w:rsidRPr="00424616">
              <w:rPr>
                <w:rFonts w:ascii="Times New Roman" w:hAnsi="Times New Roman"/>
                <w:i/>
                <w:noProof/>
                <w:sz w:val="24"/>
                <w:lang w:val="en-US"/>
              </w:rPr>
              <w:t>Manual acceptance point</w:t>
            </w:r>
          </w:p>
        </w:tc>
        <w:tc>
          <w:tcPr>
            <w:tcW w:w="399" w:type="pct"/>
            <w:tcBorders>
              <w:top w:val="outset" w:sz="6" w:space="0" w:color="414142"/>
              <w:left w:val="outset" w:sz="6" w:space="0" w:color="414142"/>
              <w:bottom w:val="outset" w:sz="6" w:space="0" w:color="414142"/>
              <w:right w:val="outset" w:sz="6" w:space="0" w:color="414142"/>
            </w:tcBorders>
            <w:vAlign w:val="center"/>
          </w:tcPr>
          <w:p w14:paraId="6A18BF6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26" w:type="pct"/>
            <w:tcBorders>
              <w:top w:val="outset" w:sz="6" w:space="0" w:color="414142"/>
              <w:left w:val="outset" w:sz="6" w:space="0" w:color="414142"/>
              <w:bottom w:val="outset" w:sz="6" w:space="0" w:color="414142"/>
              <w:right w:val="outset" w:sz="6" w:space="0" w:color="414142"/>
            </w:tcBorders>
            <w:vAlign w:val="center"/>
          </w:tcPr>
          <w:p w14:paraId="5274B607"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425" w:type="pct"/>
            <w:tcBorders>
              <w:top w:val="outset" w:sz="6" w:space="0" w:color="414142"/>
              <w:left w:val="outset" w:sz="6" w:space="0" w:color="414142"/>
              <w:bottom w:val="outset" w:sz="6" w:space="0" w:color="414142"/>
              <w:right w:val="outset" w:sz="6" w:space="0" w:color="414142"/>
            </w:tcBorders>
            <w:vAlign w:val="center"/>
          </w:tcPr>
          <w:p w14:paraId="627806EE"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31AEB0E1"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15C4681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2ADA8869"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1CAFEB41"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23E0DE8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04C69B1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5237BED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5C163BC0" w14:textId="77777777" w:rsidTr="00467B6A">
        <w:tc>
          <w:tcPr>
            <w:tcW w:w="365" w:type="pct"/>
            <w:tcBorders>
              <w:top w:val="outset" w:sz="6" w:space="0" w:color="414142"/>
              <w:left w:val="outset" w:sz="6" w:space="0" w:color="414142"/>
              <w:bottom w:val="outset" w:sz="6" w:space="0" w:color="414142"/>
              <w:right w:val="outset" w:sz="6" w:space="0" w:color="414142"/>
            </w:tcBorders>
            <w:vAlign w:val="center"/>
            <w:hideMark/>
          </w:tcPr>
          <w:p w14:paraId="1439D0B2"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2.2.</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0907EF3F"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Costs of renting reverse vending machines for deposit packaging</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1071E84E"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rPr>
            </w:pPr>
            <w:r w:rsidRPr="00424616">
              <w:rPr>
                <w:rFonts w:ascii="Times New Roman" w:hAnsi="Times New Roman"/>
                <w:noProof/>
                <w:sz w:val="24"/>
                <w:lang w:val="en-US"/>
              </w:rPr>
              <w:t>I</w:t>
            </w:r>
            <w:r w:rsidRPr="00424616">
              <w:rPr>
                <w:rFonts w:ascii="Times New Roman" w:hAnsi="Times New Roman"/>
                <w:noProof/>
                <w:sz w:val="24"/>
                <w:vertAlign w:val="subscript"/>
                <w:lang w:val="en-US"/>
              </w:rPr>
              <w:t>noma</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7CE9B673"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2D0949D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5863BFA9"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05BC9376"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2E71B9E9"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5BF5E148"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02D0657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0FD2608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14CEC989"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30A91281" w14:textId="77777777" w:rsidTr="00467B6A">
        <w:tc>
          <w:tcPr>
            <w:tcW w:w="365" w:type="pct"/>
            <w:tcBorders>
              <w:top w:val="outset" w:sz="6" w:space="0" w:color="414142"/>
              <w:left w:val="outset" w:sz="6" w:space="0" w:color="414142"/>
              <w:bottom w:val="outset" w:sz="6" w:space="0" w:color="414142"/>
              <w:right w:val="outset" w:sz="6" w:space="0" w:color="414142"/>
            </w:tcBorders>
            <w:vAlign w:val="center"/>
            <w:hideMark/>
          </w:tcPr>
          <w:p w14:paraId="5BFF0A51"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2.3.</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623BAFE6"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Costs of collection and logistics of deposit packaging</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26D7E8A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rPr>
            </w:pPr>
            <w:r w:rsidRPr="00424616">
              <w:rPr>
                <w:rFonts w:ascii="Times New Roman" w:hAnsi="Times New Roman"/>
                <w:noProof/>
                <w:sz w:val="24"/>
                <w:lang w:val="en-US"/>
              </w:rPr>
              <w:t>I</w:t>
            </w:r>
            <w:r w:rsidRPr="00424616">
              <w:rPr>
                <w:rFonts w:ascii="Times New Roman" w:hAnsi="Times New Roman"/>
                <w:noProof/>
                <w:sz w:val="24"/>
                <w:vertAlign w:val="subscript"/>
                <w:lang w:val="en-US"/>
              </w:rPr>
              <w:t>sav</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4405A0FE"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26FE04F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7A107521"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646A5C30"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5F5F782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6C922EE9"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3F1E954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1352CA7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6A2F38F6"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57ED0DF2" w14:textId="77777777" w:rsidTr="00467B6A">
        <w:tc>
          <w:tcPr>
            <w:tcW w:w="365" w:type="pct"/>
            <w:tcBorders>
              <w:top w:val="outset" w:sz="6" w:space="0" w:color="414142"/>
              <w:left w:val="outset" w:sz="6" w:space="0" w:color="414142"/>
              <w:bottom w:val="outset" w:sz="6" w:space="0" w:color="414142"/>
              <w:right w:val="outset" w:sz="6" w:space="0" w:color="414142"/>
            </w:tcBorders>
            <w:vAlign w:val="center"/>
            <w:hideMark/>
          </w:tcPr>
          <w:p w14:paraId="6137B03C" w14:textId="77777777" w:rsidR="00424616" w:rsidRPr="00424616" w:rsidRDefault="00424616" w:rsidP="00467B6A">
            <w:pPr>
              <w:keepNext/>
              <w:keepLines/>
              <w:spacing w:after="0" w:line="240" w:lineRule="auto"/>
              <w:jc w:val="both"/>
              <w:rPr>
                <w:rFonts w:ascii="Times New Roman" w:hAnsi="Times New Roman"/>
                <w:noProof/>
                <w:sz w:val="24"/>
                <w:lang w:val="en-US"/>
              </w:rPr>
            </w:pPr>
            <w:r w:rsidRPr="00424616">
              <w:rPr>
                <w:rFonts w:ascii="Times New Roman" w:hAnsi="Times New Roman"/>
                <w:noProof/>
                <w:sz w:val="24"/>
                <w:lang w:val="en-US"/>
              </w:rPr>
              <w:lastRenderedPageBreak/>
              <w:t>2.4.</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3070D1AD" w14:textId="77777777" w:rsidR="00424616" w:rsidRPr="00424616" w:rsidRDefault="00424616" w:rsidP="00467B6A">
            <w:pPr>
              <w:keepNext/>
              <w:keepLines/>
              <w:spacing w:after="0" w:line="240" w:lineRule="auto"/>
              <w:jc w:val="both"/>
              <w:rPr>
                <w:rFonts w:ascii="Times New Roman" w:hAnsi="Times New Roman"/>
                <w:noProof/>
                <w:sz w:val="24"/>
                <w:lang w:val="en-US"/>
              </w:rPr>
            </w:pPr>
            <w:r w:rsidRPr="00424616">
              <w:rPr>
                <w:rFonts w:ascii="Times New Roman" w:hAnsi="Times New Roman"/>
                <w:noProof/>
                <w:sz w:val="24"/>
                <w:lang w:val="en-US"/>
              </w:rPr>
              <w:t>Costs of packaging materials and equipment for storage and collection of deposit packaging</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7328B88E"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rPr>
            </w:pPr>
            <w:r w:rsidRPr="00424616">
              <w:rPr>
                <w:rFonts w:ascii="Times New Roman" w:hAnsi="Times New Roman"/>
                <w:noProof/>
                <w:sz w:val="24"/>
                <w:lang w:val="en-US"/>
              </w:rPr>
              <w:t>I</w:t>
            </w:r>
            <w:r w:rsidRPr="00424616">
              <w:rPr>
                <w:rFonts w:ascii="Times New Roman" w:hAnsi="Times New Roman"/>
                <w:noProof/>
                <w:sz w:val="24"/>
                <w:vertAlign w:val="subscript"/>
                <w:lang w:val="en-US"/>
              </w:rPr>
              <w:t>iepak</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7C3D1033" w14:textId="77777777" w:rsidR="00424616" w:rsidRPr="00424616" w:rsidRDefault="00424616" w:rsidP="00467B6A">
            <w:pPr>
              <w:keepNext/>
              <w:keepLines/>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4DA37507"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12CD7B2B"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6FFACA21"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032945F5"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616D861E"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41BF1CFE"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5BC822EC"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27F0B218"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7C7FF75E" w14:textId="77777777" w:rsidTr="00467B6A">
        <w:tc>
          <w:tcPr>
            <w:tcW w:w="365"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3C3CE4D7" w14:textId="77777777" w:rsidR="00424616" w:rsidRPr="00424616" w:rsidRDefault="00424616" w:rsidP="00467B6A">
            <w:pPr>
              <w:spacing w:after="0" w:line="240" w:lineRule="auto"/>
              <w:jc w:val="both"/>
              <w:rPr>
                <w:rFonts w:ascii="Times New Roman" w:hAnsi="Times New Roman"/>
                <w:b/>
                <w:noProof/>
                <w:sz w:val="24"/>
                <w:lang w:val="en-US"/>
              </w:rPr>
            </w:pPr>
            <w:r w:rsidRPr="00424616">
              <w:rPr>
                <w:rFonts w:ascii="Times New Roman" w:hAnsi="Times New Roman"/>
                <w:b/>
                <w:noProof/>
                <w:sz w:val="24"/>
                <w:lang w:val="en-US"/>
              </w:rPr>
              <w:t>3.</w:t>
            </w:r>
          </w:p>
        </w:tc>
        <w:tc>
          <w:tcPr>
            <w:tcW w:w="843"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0723E37A" w14:textId="77777777" w:rsidR="00424616" w:rsidRPr="00424616" w:rsidRDefault="00424616" w:rsidP="00467B6A">
            <w:pPr>
              <w:spacing w:after="0" w:line="240" w:lineRule="auto"/>
              <w:jc w:val="both"/>
              <w:rPr>
                <w:rFonts w:ascii="Times New Roman" w:hAnsi="Times New Roman"/>
                <w:b/>
                <w:noProof/>
                <w:sz w:val="24"/>
                <w:lang w:val="en-US"/>
              </w:rPr>
            </w:pPr>
            <w:r w:rsidRPr="00424616">
              <w:rPr>
                <w:rFonts w:ascii="Times New Roman" w:hAnsi="Times New Roman"/>
                <w:b/>
                <w:noProof/>
                <w:sz w:val="24"/>
                <w:lang w:val="en-US"/>
              </w:rPr>
              <w:t>Costs of economic activity of ensuring the deposit system (fixed costs)</w:t>
            </w:r>
          </w:p>
        </w:tc>
        <w:tc>
          <w:tcPr>
            <w:tcW w:w="399"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06DA6ADC" w14:textId="77777777" w:rsidR="00424616" w:rsidRPr="00424616" w:rsidRDefault="00424616" w:rsidP="00467B6A">
            <w:pPr>
              <w:spacing w:after="0" w:line="240" w:lineRule="auto"/>
              <w:jc w:val="center"/>
              <w:rPr>
                <w:rFonts w:ascii="Times New Roman" w:eastAsia="Times New Roman" w:hAnsi="Times New Roman" w:cs="Times New Roman"/>
                <w:b/>
                <w:bCs/>
                <w:noProof/>
                <w:sz w:val="24"/>
                <w:szCs w:val="24"/>
                <w:lang w:val="en-US"/>
              </w:rPr>
            </w:pPr>
            <w:r w:rsidRPr="00424616">
              <w:rPr>
                <w:rFonts w:ascii="Times New Roman" w:hAnsi="Times New Roman"/>
                <w:b/>
                <w:noProof/>
                <w:sz w:val="24"/>
                <w:lang w:val="en-US"/>
              </w:rPr>
              <w:t>I</w:t>
            </w:r>
            <w:r w:rsidRPr="00424616">
              <w:rPr>
                <w:rFonts w:ascii="Times New Roman" w:hAnsi="Times New Roman"/>
                <w:b/>
                <w:noProof/>
                <w:sz w:val="24"/>
                <w:vertAlign w:val="subscript"/>
                <w:lang w:val="en-US"/>
              </w:rPr>
              <w:t>fiks</w:t>
            </w:r>
          </w:p>
        </w:tc>
        <w:tc>
          <w:tcPr>
            <w:tcW w:w="526"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04421B7E" w14:textId="77777777" w:rsidR="00424616" w:rsidRPr="00424616" w:rsidRDefault="00424616" w:rsidP="00467B6A">
            <w:pPr>
              <w:spacing w:after="0" w:line="240" w:lineRule="auto"/>
              <w:jc w:val="center"/>
              <w:rPr>
                <w:rFonts w:ascii="Times New Roman" w:hAnsi="Times New Roman"/>
                <w:b/>
                <w:noProof/>
                <w:sz w:val="24"/>
                <w:lang w:val="en-US"/>
              </w:rPr>
            </w:pPr>
            <w:r w:rsidRPr="00424616">
              <w:rPr>
                <w:rFonts w:ascii="Times New Roman" w:hAnsi="Times New Roman"/>
                <w:b/>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772572A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72ABA417"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3DC2EE48"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7A3C1798"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6E62217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45A9FCB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2551AEE9"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49AFE8BA"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5FBA25E4" w14:textId="77777777" w:rsidTr="00467B6A">
        <w:tc>
          <w:tcPr>
            <w:tcW w:w="365" w:type="pct"/>
            <w:tcBorders>
              <w:top w:val="outset" w:sz="6" w:space="0" w:color="414142"/>
              <w:left w:val="outset" w:sz="6" w:space="0" w:color="414142"/>
              <w:bottom w:val="outset" w:sz="6" w:space="0" w:color="414142"/>
              <w:right w:val="outset" w:sz="6" w:space="0" w:color="414142"/>
            </w:tcBorders>
            <w:vAlign w:val="center"/>
            <w:hideMark/>
          </w:tcPr>
          <w:p w14:paraId="5441BC25"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3.1.</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78DBBFF7"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Costs of reverse vending machines for deposit packaging</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21604F7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rPr>
            </w:pPr>
            <w:r w:rsidRPr="00424616">
              <w:rPr>
                <w:rFonts w:ascii="Times New Roman" w:hAnsi="Times New Roman"/>
                <w:noProof/>
                <w:sz w:val="24"/>
                <w:lang w:val="en-US"/>
              </w:rPr>
              <w:t>I</w:t>
            </w:r>
            <w:r w:rsidRPr="00424616">
              <w:rPr>
                <w:rFonts w:ascii="Times New Roman" w:hAnsi="Times New Roman"/>
                <w:noProof/>
                <w:sz w:val="24"/>
                <w:vertAlign w:val="subscript"/>
                <w:lang w:val="en-US"/>
              </w:rPr>
              <w:t>aut</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06D5F921"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59C3197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2CB5BA96"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52C3CEBA"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3CDEA54A"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4477DB0E"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451B736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49268BD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66D04A2A"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43D134E9" w14:textId="77777777" w:rsidTr="00467B6A">
        <w:tc>
          <w:tcPr>
            <w:tcW w:w="365" w:type="pct"/>
            <w:tcBorders>
              <w:top w:val="outset" w:sz="6" w:space="0" w:color="414142"/>
              <w:left w:val="outset" w:sz="6" w:space="0" w:color="414142"/>
              <w:bottom w:val="outset" w:sz="6" w:space="0" w:color="414142"/>
              <w:right w:val="outset" w:sz="6" w:space="0" w:color="414142"/>
            </w:tcBorders>
            <w:vAlign w:val="center"/>
            <w:hideMark/>
          </w:tcPr>
          <w:p w14:paraId="034C869B" w14:textId="77777777" w:rsidR="00424616" w:rsidRPr="00424616" w:rsidRDefault="00424616" w:rsidP="00467B6A">
            <w:pPr>
              <w:spacing w:after="0" w:line="240" w:lineRule="auto"/>
              <w:jc w:val="both"/>
              <w:rPr>
                <w:rFonts w:ascii="Times New Roman" w:hAnsi="Times New Roman"/>
                <w:i/>
                <w:noProof/>
                <w:sz w:val="24"/>
                <w:lang w:val="en-US"/>
              </w:rPr>
            </w:pPr>
            <w:r w:rsidRPr="00424616">
              <w:rPr>
                <w:rFonts w:ascii="Times New Roman" w:hAnsi="Times New Roman"/>
                <w:i/>
                <w:noProof/>
                <w:sz w:val="24"/>
                <w:lang w:val="en-US"/>
              </w:rPr>
              <w:t>3.1.1.</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29D49591" w14:textId="77777777" w:rsidR="00424616" w:rsidRPr="00424616" w:rsidRDefault="00424616" w:rsidP="00467B6A">
            <w:pPr>
              <w:spacing w:after="0" w:line="240" w:lineRule="auto"/>
              <w:jc w:val="both"/>
              <w:rPr>
                <w:rFonts w:ascii="Times New Roman" w:hAnsi="Times New Roman"/>
                <w:i/>
                <w:noProof/>
                <w:sz w:val="24"/>
                <w:lang w:val="en-US"/>
              </w:rPr>
            </w:pPr>
            <w:r w:rsidRPr="00424616">
              <w:rPr>
                <w:rFonts w:ascii="Times New Roman" w:hAnsi="Times New Roman"/>
                <w:i/>
                <w:noProof/>
                <w:sz w:val="24"/>
                <w:lang w:val="en-US"/>
              </w:rPr>
              <w:t>Costs of depreciation of fixed assets and write-off of the value of intangible investments</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5B7AAA6D" w14:textId="77777777" w:rsidR="00424616" w:rsidRPr="00424616" w:rsidRDefault="00424616" w:rsidP="00467B6A">
            <w:pPr>
              <w:spacing w:after="0" w:line="240" w:lineRule="auto"/>
              <w:jc w:val="center"/>
              <w:rPr>
                <w:rFonts w:ascii="Times New Roman" w:eastAsia="Times New Roman" w:hAnsi="Times New Roman" w:cs="Times New Roman"/>
                <w:i/>
                <w:iCs/>
                <w:noProof/>
                <w:sz w:val="24"/>
                <w:szCs w:val="24"/>
                <w:lang w:val="en-US"/>
              </w:rPr>
            </w:pPr>
            <w:r w:rsidRPr="00424616">
              <w:rPr>
                <w:rFonts w:ascii="Times New Roman" w:hAnsi="Times New Roman"/>
                <w:i/>
                <w:noProof/>
                <w:sz w:val="24"/>
                <w:lang w:val="en-US"/>
              </w:rPr>
              <w:t>I</w:t>
            </w:r>
            <w:r w:rsidRPr="00424616">
              <w:rPr>
                <w:rFonts w:ascii="Times New Roman" w:hAnsi="Times New Roman"/>
                <w:i/>
                <w:noProof/>
                <w:sz w:val="24"/>
                <w:vertAlign w:val="subscript"/>
                <w:lang w:val="en-US"/>
              </w:rPr>
              <w:t>nol.aut</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0BE904C6" w14:textId="77777777" w:rsidR="00424616" w:rsidRPr="00424616" w:rsidRDefault="00424616" w:rsidP="00467B6A">
            <w:pPr>
              <w:spacing w:after="0" w:line="240" w:lineRule="auto"/>
              <w:jc w:val="center"/>
              <w:rPr>
                <w:rFonts w:ascii="Times New Roman" w:hAnsi="Times New Roman"/>
                <w:i/>
                <w:noProof/>
                <w:sz w:val="24"/>
                <w:lang w:val="en-US"/>
              </w:rPr>
            </w:pPr>
            <w:r w:rsidRPr="00424616">
              <w:rPr>
                <w:rFonts w:ascii="Times New Roman" w:hAnsi="Times New Roman"/>
                <w:i/>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0568C5F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1F80859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2092471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26BE8857"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7681278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53D74408"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0459D1D5"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04D3939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556ADD16" w14:textId="77777777" w:rsidTr="00467B6A">
        <w:tc>
          <w:tcPr>
            <w:tcW w:w="365" w:type="pct"/>
            <w:tcBorders>
              <w:top w:val="outset" w:sz="6" w:space="0" w:color="414142"/>
              <w:left w:val="outset" w:sz="6" w:space="0" w:color="414142"/>
              <w:bottom w:val="outset" w:sz="6" w:space="0" w:color="414142"/>
              <w:right w:val="outset" w:sz="6" w:space="0" w:color="414142"/>
            </w:tcBorders>
            <w:vAlign w:val="center"/>
            <w:hideMark/>
          </w:tcPr>
          <w:p w14:paraId="4BE7A590"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3.1.1.1.</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10C753C4"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Depreciation of fixed assets</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49E5407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7AE82E1C"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383DF08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3B41CE73"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6699F65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3B8BEB9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01D9584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0A1D12A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18628A76"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176694E5"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61A3628F" w14:textId="77777777" w:rsidTr="00467B6A">
        <w:tc>
          <w:tcPr>
            <w:tcW w:w="365" w:type="pct"/>
            <w:tcBorders>
              <w:top w:val="outset" w:sz="6" w:space="0" w:color="414142"/>
              <w:left w:val="outset" w:sz="6" w:space="0" w:color="414142"/>
              <w:bottom w:val="outset" w:sz="6" w:space="0" w:color="414142"/>
              <w:right w:val="outset" w:sz="6" w:space="0" w:color="414142"/>
            </w:tcBorders>
            <w:vAlign w:val="center"/>
            <w:hideMark/>
          </w:tcPr>
          <w:p w14:paraId="7FB0668C"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3.1.1.2.</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2D5B1161"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Write-off of the value of intangible investments</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19B68E48"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0B7D240B"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5ADC8333"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58A22720"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5FC3CA2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752FC1C3"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4429567E"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00E7F4F9"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5DAD95B9"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6755CCE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4B536FAD" w14:textId="77777777" w:rsidTr="00467B6A">
        <w:tc>
          <w:tcPr>
            <w:tcW w:w="365" w:type="pct"/>
            <w:tcBorders>
              <w:top w:val="outset" w:sz="6" w:space="0" w:color="414142"/>
              <w:left w:val="outset" w:sz="6" w:space="0" w:color="414142"/>
              <w:bottom w:val="outset" w:sz="6" w:space="0" w:color="414142"/>
              <w:right w:val="outset" w:sz="6" w:space="0" w:color="414142"/>
            </w:tcBorders>
            <w:vAlign w:val="center"/>
            <w:hideMark/>
          </w:tcPr>
          <w:p w14:paraId="5408E635" w14:textId="77777777" w:rsidR="00424616" w:rsidRPr="00424616" w:rsidRDefault="00424616" w:rsidP="00467B6A">
            <w:pPr>
              <w:spacing w:after="0" w:line="240" w:lineRule="auto"/>
              <w:jc w:val="both"/>
              <w:rPr>
                <w:rFonts w:ascii="Times New Roman" w:hAnsi="Times New Roman"/>
                <w:i/>
                <w:noProof/>
                <w:sz w:val="24"/>
                <w:lang w:val="en-US"/>
              </w:rPr>
            </w:pPr>
            <w:r w:rsidRPr="00424616">
              <w:rPr>
                <w:rFonts w:ascii="Times New Roman" w:hAnsi="Times New Roman"/>
                <w:i/>
                <w:noProof/>
                <w:sz w:val="24"/>
                <w:lang w:val="en-US"/>
              </w:rPr>
              <w:t>3.1.2.</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74746C6C" w14:textId="77777777" w:rsidR="00424616" w:rsidRPr="00424616" w:rsidRDefault="00424616" w:rsidP="00467B6A">
            <w:pPr>
              <w:spacing w:after="0" w:line="240" w:lineRule="auto"/>
              <w:jc w:val="both"/>
              <w:rPr>
                <w:rFonts w:ascii="Times New Roman" w:hAnsi="Times New Roman"/>
                <w:i/>
                <w:noProof/>
                <w:sz w:val="24"/>
                <w:lang w:val="en-US"/>
              </w:rPr>
            </w:pPr>
            <w:r w:rsidRPr="00424616">
              <w:rPr>
                <w:rFonts w:ascii="Times New Roman" w:hAnsi="Times New Roman"/>
                <w:i/>
                <w:noProof/>
                <w:sz w:val="24"/>
                <w:lang w:val="en-US"/>
              </w:rPr>
              <w:t>Repair and maintenance costs</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31705E07" w14:textId="77777777" w:rsidR="00424616" w:rsidRPr="00424616" w:rsidRDefault="00424616" w:rsidP="00467B6A">
            <w:pPr>
              <w:spacing w:after="0" w:line="240" w:lineRule="auto"/>
              <w:jc w:val="center"/>
              <w:rPr>
                <w:rFonts w:ascii="Times New Roman" w:eastAsia="Times New Roman" w:hAnsi="Times New Roman" w:cs="Times New Roman"/>
                <w:i/>
                <w:iCs/>
                <w:noProof/>
                <w:sz w:val="24"/>
                <w:szCs w:val="24"/>
                <w:lang w:val="en-US"/>
              </w:rPr>
            </w:pPr>
            <w:r w:rsidRPr="00424616">
              <w:rPr>
                <w:rFonts w:ascii="Times New Roman" w:hAnsi="Times New Roman"/>
                <w:i/>
                <w:noProof/>
                <w:sz w:val="24"/>
                <w:lang w:val="en-US"/>
              </w:rPr>
              <w:t>I</w:t>
            </w:r>
            <w:r w:rsidRPr="00424616">
              <w:rPr>
                <w:rFonts w:ascii="Times New Roman" w:hAnsi="Times New Roman"/>
                <w:i/>
                <w:noProof/>
                <w:sz w:val="24"/>
                <w:vertAlign w:val="subscript"/>
                <w:lang w:val="en-US"/>
              </w:rPr>
              <w:t>rem.aut</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3ED3F082" w14:textId="77777777" w:rsidR="00424616" w:rsidRPr="00424616" w:rsidRDefault="00424616" w:rsidP="00467B6A">
            <w:pPr>
              <w:spacing w:after="0" w:line="240" w:lineRule="auto"/>
              <w:jc w:val="center"/>
              <w:rPr>
                <w:rFonts w:ascii="Times New Roman" w:hAnsi="Times New Roman"/>
                <w:i/>
                <w:noProof/>
                <w:sz w:val="24"/>
                <w:lang w:val="en-US"/>
              </w:rPr>
            </w:pPr>
            <w:r w:rsidRPr="00424616">
              <w:rPr>
                <w:rFonts w:ascii="Times New Roman" w:hAnsi="Times New Roman"/>
                <w:i/>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63BE8D61"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2042C07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3BDF7E16"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07F4E371"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58C62A89"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455AA45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4160280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20ED514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6A9DF932" w14:textId="77777777" w:rsidTr="00467B6A">
        <w:tc>
          <w:tcPr>
            <w:tcW w:w="365" w:type="pct"/>
            <w:tcBorders>
              <w:top w:val="outset" w:sz="6" w:space="0" w:color="414142"/>
              <w:left w:val="outset" w:sz="6" w:space="0" w:color="414142"/>
              <w:bottom w:val="outset" w:sz="6" w:space="0" w:color="414142"/>
              <w:right w:val="outset" w:sz="6" w:space="0" w:color="414142"/>
            </w:tcBorders>
            <w:vAlign w:val="center"/>
            <w:hideMark/>
          </w:tcPr>
          <w:p w14:paraId="5AF00EBF" w14:textId="77777777" w:rsidR="00424616" w:rsidRPr="00424616" w:rsidRDefault="00424616" w:rsidP="00467B6A">
            <w:pPr>
              <w:spacing w:after="0" w:line="240" w:lineRule="auto"/>
              <w:jc w:val="both"/>
              <w:rPr>
                <w:rFonts w:ascii="Times New Roman" w:hAnsi="Times New Roman"/>
                <w:i/>
                <w:noProof/>
                <w:sz w:val="24"/>
                <w:lang w:val="en-US"/>
              </w:rPr>
            </w:pPr>
            <w:r w:rsidRPr="00424616">
              <w:rPr>
                <w:rFonts w:ascii="Times New Roman" w:hAnsi="Times New Roman"/>
                <w:i/>
                <w:noProof/>
                <w:sz w:val="24"/>
                <w:lang w:val="en-US"/>
              </w:rPr>
              <w:t>3.1.3.</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4672997E" w14:textId="77777777" w:rsidR="00424616" w:rsidRPr="00424616" w:rsidRDefault="00424616" w:rsidP="00467B6A">
            <w:pPr>
              <w:spacing w:after="0" w:line="240" w:lineRule="auto"/>
              <w:jc w:val="both"/>
              <w:rPr>
                <w:rFonts w:ascii="Times New Roman" w:hAnsi="Times New Roman"/>
                <w:i/>
                <w:noProof/>
                <w:sz w:val="24"/>
                <w:lang w:val="en-US"/>
              </w:rPr>
            </w:pPr>
            <w:r w:rsidRPr="00424616">
              <w:rPr>
                <w:rFonts w:ascii="Times New Roman" w:hAnsi="Times New Roman"/>
                <w:i/>
                <w:noProof/>
                <w:sz w:val="24"/>
                <w:lang w:val="en-US"/>
              </w:rPr>
              <w:t>Rent costs</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35774407" w14:textId="77777777" w:rsidR="00424616" w:rsidRPr="00424616" w:rsidRDefault="00424616" w:rsidP="00467B6A">
            <w:pPr>
              <w:spacing w:after="0" w:line="240" w:lineRule="auto"/>
              <w:jc w:val="center"/>
              <w:rPr>
                <w:rFonts w:ascii="Times New Roman" w:eastAsia="Times New Roman" w:hAnsi="Times New Roman" w:cs="Times New Roman"/>
                <w:i/>
                <w:iCs/>
                <w:noProof/>
                <w:sz w:val="24"/>
                <w:szCs w:val="24"/>
                <w:lang w:val="en-US"/>
              </w:rPr>
            </w:pPr>
            <w:r w:rsidRPr="00424616">
              <w:rPr>
                <w:rFonts w:ascii="Times New Roman" w:hAnsi="Times New Roman"/>
                <w:i/>
                <w:noProof/>
                <w:sz w:val="24"/>
                <w:lang w:val="en-US"/>
              </w:rPr>
              <w:t>I</w:t>
            </w:r>
            <w:r w:rsidRPr="00424616">
              <w:rPr>
                <w:rFonts w:ascii="Times New Roman" w:hAnsi="Times New Roman"/>
                <w:i/>
                <w:noProof/>
                <w:sz w:val="24"/>
                <w:vertAlign w:val="subscript"/>
                <w:lang w:val="en-US"/>
              </w:rPr>
              <w:t>noma.aut</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3B797E6F" w14:textId="77777777" w:rsidR="00424616" w:rsidRPr="00424616" w:rsidRDefault="00424616" w:rsidP="00467B6A">
            <w:pPr>
              <w:spacing w:after="0" w:line="240" w:lineRule="auto"/>
              <w:jc w:val="center"/>
              <w:rPr>
                <w:rFonts w:ascii="Times New Roman" w:hAnsi="Times New Roman"/>
                <w:i/>
                <w:noProof/>
                <w:sz w:val="24"/>
                <w:lang w:val="en-US"/>
              </w:rPr>
            </w:pPr>
            <w:r w:rsidRPr="00424616">
              <w:rPr>
                <w:rFonts w:ascii="Times New Roman" w:hAnsi="Times New Roman"/>
                <w:i/>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3EF44383"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3BCED49A"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08BEF3E3"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209EFA13"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0DEC5DA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3FD0C23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46B72121"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7A7EB977"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606FF2D7" w14:textId="77777777" w:rsidTr="00467B6A">
        <w:tc>
          <w:tcPr>
            <w:tcW w:w="365" w:type="pct"/>
            <w:tcBorders>
              <w:top w:val="outset" w:sz="6" w:space="0" w:color="414142"/>
              <w:left w:val="outset" w:sz="6" w:space="0" w:color="414142"/>
              <w:bottom w:val="outset" w:sz="6" w:space="0" w:color="414142"/>
              <w:right w:val="outset" w:sz="6" w:space="0" w:color="414142"/>
            </w:tcBorders>
            <w:vAlign w:val="center"/>
            <w:hideMark/>
          </w:tcPr>
          <w:p w14:paraId="496DF3D1" w14:textId="77777777" w:rsidR="00424616" w:rsidRPr="00424616" w:rsidRDefault="00424616" w:rsidP="00467B6A">
            <w:pPr>
              <w:keepNext/>
              <w:keepLines/>
              <w:spacing w:after="0" w:line="240" w:lineRule="auto"/>
              <w:jc w:val="both"/>
              <w:rPr>
                <w:rFonts w:ascii="Times New Roman" w:hAnsi="Times New Roman"/>
                <w:noProof/>
                <w:sz w:val="24"/>
                <w:lang w:val="en-US"/>
              </w:rPr>
            </w:pPr>
            <w:r w:rsidRPr="00424616">
              <w:rPr>
                <w:rFonts w:ascii="Times New Roman" w:hAnsi="Times New Roman"/>
                <w:noProof/>
                <w:sz w:val="24"/>
                <w:lang w:val="en-US"/>
              </w:rPr>
              <w:lastRenderedPageBreak/>
              <w:t>3.2.</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1A2F6E0C" w14:textId="77777777" w:rsidR="00424616" w:rsidRPr="00424616" w:rsidRDefault="00424616" w:rsidP="00467B6A">
            <w:pPr>
              <w:keepNext/>
              <w:keepLines/>
              <w:spacing w:after="0" w:line="240" w:lineRule="auto"/>
              <w:jc w:val="both"/>
              <w:rPr>
                <w:rFonts w:ascii="Times New Roman" w:hAnsi="Times New Roman"/>
                <w:noProof/>
                <w:sz w:val="24"/>
                <w:lang w:val="en-US"/>
              </w:rPr>
            </w:pPr>
            <w:r w:rsidRPr="00424616">
              <w:rPr>
                <w:rFonts w:ascii="Times New Roman" w:hAnsi="Times New Roman"/>
                <w:noProof/>
                <w:sz w:val="24"/>
                <w:lang w:val="en-US"/>
              </w:rPr>
              <w:t>Costs of depreciation of fixed assets of the centre for sorting, accounting, and preparation for recycling and recovery of deposit packaging and costs of write-off of the value of intangible investments</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289D8306"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rPr>
            </w:pPr>
            <w:r w:rsidRPr="00424616">
              <w:rPr>
                <w:rFonts w:ascii="Times New Roman" w:hAnsi="Times New Roman"/>
                <w:noProof/>
                <w:sz w:val="24"/>
                <w:lang w:val="en-US"/>
              </w:rPr>
              <w:t>I</w:t>
            </w:r>
            <w:r w:rsidRPr="00424616">
              <w:rPr>
                <w:rFonts w:ascii="Times New Roman" w:hAnsi="Times New Roman"/>
                <w:noProof/>
                <w:sz w:val="24"/>
                <w:vertAlign w:val="subscript"/>
                <w:lang w:val="en-US"/>
              </w:rPr>
              <w:t>nol</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3DB84DA7" w14:textId="77777777" w:rsidR="00424616" w:rsidRPr="00424616" w:rsidRDefault="00424616" w:rsidP="00467B6A">
            <w:pPr>
              <w:keepNext/>
              <w:keepLines/>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6287DCA7"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1128DC78"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679EAD5A"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4D6D33A8"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71638553"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11FEC46E"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75C26C6D"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3EC681D7"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567E20E4" w14:textId="77777777" w:rsidTr="00467B6A">
        <w:tc>
          <w:tcPr>
            <w:tcW w:w="365" w:type="pct"/>
            <w:tcBorders>
              <w:top w:val="outset" w:sz="6" w:space="0" w:color="414142"/>
              <w:left w:val="outset" w:sz="6" w:space="0" w:color="414142"/>
              <w:bottom w:val="outset" w:sz="6" w:space="0" w:color="414142"/>
              <w:right w:val="outset" w:sz="6" w:space="0" w:color="414142"/>
            </w:tcBorders>
            <w:vAlign w:val="center"/>
            <w:hideMark/>
          </w:tcPr>
          <w:p w14:paraId="41C404DC" w14:textId="77777777" w:rsidR="00424616" w:rsidRPr="00424616" w:rsidRDefault="00424616" w:rsidP="00467B6A">
            <w:pPr>
              <w:spacing w:after="0" w:line="240" w:lineRule="auto"/>
              <w:jc w:val="both"/>
              <w:rPr>
                <w:rFonts w:ascii="Times New Roman" w:hAnsi="Times New Roman"/>
                <w:i/>
                <w:noProof/>
                <w:sz w:val="24"/>
                <w:lang w:val="en-US"/>
              </w:rPr>
            </w:pPr>
            <w:r w:rsidRPr="00424616">
              <w:rPr>
                <w:rFonts w:ascii="Times New Roman" w:hAnsi="Times New Roman"/>
                <w:i/>
                <w:noProof/>
                <w:sz w:val="24"/>
                <w:lang w:val="en-US"/>
              </w:rPr>
              <w:t>3.2.1.</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17FB5533" w14:textId="77777777" w:rsidR="00424616" w:rsidRPr="00424616" w:rsidRDefault="00424616" w:rsidP="00467B6A">
            <w:pPr>
              <w:spacing w:after="0" w:line="240" w:lineRule="auto"/>
              <w:jc w:val="both"/>
              <w:rPr>
                <w:rFonts w:ascii="Times New Roman" w:hAnsi="Times New Roman"/>
                <w:i/>
                <w:noProof/>
                <w:sz w:val="24"/>
                <w:lang w:val="en-US"/>
              </w:rPr>
            </w:pPr>
            <w:r w:rsidRPr="00424616">
              <w:rPr>
                <w:rFonts w:ascii="Times New Roman" w:hAnsi="Times New Roman"/>
                <w:i/>
                <w:noProof/>
                <w:sz w:val="24"/>
                <w:lang w:val="en-US"/>
              </w:rPr>
              <w:t>Depreciation of fixed assets, including:</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200040DF" w14:textId="77777777" w:rsidR="00424616" w:rsidRPr="00424616" w:rsidRDefault="00424616" w:rsidP="00467B6A">
            <w:pPr>
              <w:spacing w:after="0" w:line="240" w:lineRule="auto"/>
              <w:jc w:val="center"/>
              <w:rPr>
                <w:rFonts w:ascii="Times New Roman" w:eastAsia="Times New Roman" w:hAnsi="Times New Roman" w:cs="Times New Roman"/>
                <w:i/>
                <w:iCs/>
                <w:noProof/>
                <w:sz w:val="24"/>
                <w:szCs w:val="24"/>
                <w:lang w:val="en-US"/>
              </w:rPr>
            </w:pPr>
            <w:r w:rsidRPr="00424616">
              <w:rPr>
                <w:rFonts w:ascii="Times New Roman" w:hAnsi="Times New Roman"/>
                <w:i/>
                <w:noProof/>
                <w:sz w:val="24"/>
                <w:lang w:val="en-US"/>
              </w:rPr>
              <w:t>I</w:t>
            </w:r>
            <w:r w:rsidRPr="00424616">
              <w:rPr>
                <w:rFonts w:ascii="Times New Roman" w:hAnsi="Times New Roman"/>
                <w:i/>
                <w:noProof/>
                <w:sz w:val="24"/>
                <w:vertAlign w:val="subscript"/>
                <w:lang w:val="en-US"/>
              </w:rPr>
              <w:t>nol.pam</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44C57F75"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67B77A2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04D705EA"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480A954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590CE81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5F31398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7E7A1669"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2CBAB6D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1204A016"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418E171A" w14:textId="77777777" w:rsidTr="00467B6A">
        <w:tc>
          <w:tcPr>
            <w:tcW w:w="365" w:type="pct"/>
            <w:tcBorders>
              <w:top w:val="outset" w:sz="6" w:space="0" w:color="414142"/>
              <w:left w:val="outset" w:sz="6" w:space="0" w:color="414142"/>
              <w:bottom w:val="outset" w:sz="6" w:space="0" w:color="414142"/>
              <w:right w:val="outset" w:sz="6" w:space="0" w:color="414142"/>
            </w:tcBorders>
            <w:vAlign w:val="center"/>
            <w:hideMark/>
          </w:tcPr>
          <w:p w14:paraId="3FC0ADCF"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3.2.1.1.</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5DD8B604"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buildings, structures</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5DCB8CC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64E543AD"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4A622E5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3397DDE6"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64289FC9"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0586DD0E"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21DB1F4E"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6E4CB62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0FF590BA"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5ABDE1D9"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6EC0E11D" w14:textId="77777777" w:rsidTr="00467B6A">
        <w:tc>
          <w:tcPr>
            <w:tcW w:w="365" w:type="pct"/>
            <w:tcBorders>
              <w:top w:val="outset" w:sz="6" w:space="0" w:color="414142"/>
              <w:left w:val="outset" w:sz="6" w:space="0" w:color="414142"/>
              <w:bottom w:val="outset" w:sz="6" w:space="0" w:color="414142"/>
              <w:right w:val="outset" w:sz="6" w:space="0" w:color="414142"/>
            </w:tcBorders>
            <w:vAlign w:val="center"/>
            <w:hideMark/>
          </w:tcPr>
          <w:p w14:paraId="03190F0D"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3.2.1.2.</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73630796"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equipment, machinery</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39270998"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29A7DF9E"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283A6A3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640AAF0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08EA8075"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274ED036"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15967AF1"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48F7226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4BF09640"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67C0E93E"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7FB7E090" w14:textId="77777777" w:rsidTr="00467B6A">
        <w:tc>
          <w:tcPr>
            <w:tcW w:w="365" w:type="pct"/>
            <w:tcBorders>
              <w:top w:val="outset" w:sz="6" w:space="0" w:color="414142"/>
              <w:left w:val="outset" w:sz="6" w:space="0" w:color="414142"/>
              <w:bottom w:val="outset" w:sz="6" w:space="0" w:color="414142"/>
              <w:right w:val="outset" w:sz="6" w:space="0" w:color="414142"/>
            </w:tcBorders>
            <w:vAlign w:val="center"/>
            <w:hideMark/>
          </w:tcPr>
          <w:p w14:paraId="7888FD75"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3.2.1.3.</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3A706F4F"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other</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066B02A5"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5251185B"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0C203F8A"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4C325AD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42D49FE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720870E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48DF7EDE"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4112F2B9"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0EF68883"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22DFD33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172DFDDB" w14:textId="77777777" w:rsidTr="00467B6A">
        <w:tc>
          <w:tcPr>
            <w:tcW w:w="365" w:type="pct"/>
            <w:tcBorders>
              <w:top w:val="outset" w:sz="6" w:space="0" w:color="414142"/>
              <w:left w:val="outset" w:sz="6" w:space="0" w:color="414142"/>
              <w:bottom w:val="outset" w:sz="6" w:space="0" w:color="414142"/>
              <w:right w:val="outset" w:sz="6" w:space="0" w:color="414142"/>
            </w:tcBorders>
            <w:vAlign w:val="center"/>
            <w:hideMark/>
          </w:tcPr>
          <w:p w14:paraId="4C2EFBDB" w14:textId="77777777" w:rsidR="00424616" w:rsidRPr="00424616" w:rsidRDefault="00424616" w:rsidP="00467B6A">
            <w:pPr>
              <w:spacing w:after="0" w:line="240" w:lineRule="auto"/>
              <w:jc w:val="both"/>
              <w:rPr>
                <w:rFonts w:ascii="Times New Roman" w:hAnsi="Times New Roman"/>
                <w:i/>
                <w:noProof/>
                <w:sz w:val="24"/>
                <w:lang w:val="en-US"/>
              </w:rPr>
            </w:pPr>
            <w:r w:rsidRPr="00424616">
              <w:rPr>
                <w:rFonts w:ascii="Times New Roman" w:hAnsi="Times New Roman"/>
                <w:i/>
                <w:noProof/>
                <w:sz w:val="24"/>
                <w:lang w:val="en-US"/>
              </w:rPr>
              <w:t>3.2.2.</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4180F107" w14:textId="77777777" w:rsidR="00424616" w:rsidRPr="00424616" w:rsidRDefault="00424616" w:rsidP="00467B6A">
            <w:pPr>
              <w:spacing w:after="0" w:line="240" w:lineRule="auto"/>
              <w:jc w:val="both"/>
              <w:rPr>
                <w:rFonts w:ascii="Times New Roman" w:hAnsi="Times New Roman"/>
                <w:i/>
                <w:noProof/>
                <w:sz w:val="24"/>
                <w:lang w:val="en-US"/>
              </w:rPr>
            </w:pPr>
            <w:r w:rsidRPr="00424616">
              <w:rPr>
                <w:rFonts w:ascii="Times New Roman" w:hAnsi="Times New Roman"/>
                <w:i/>
                <w:noProof/>
                <w:sz w:val="24"/>
                <w:lang w:val="en-US"/>
              </w:rPr>
              <w:t>Write-off of the value of intangible investments</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0AAB65AC" w14:textId="77777777" w:rsidR="00424616" w:rsidRPr="00424616" w:rsidRDefault="00424616" w:rsidP="00467B6A">
            <w:pPr>
              <w:spacing w:after="0" w:line="240" w:lineRule="auto"/>
              <w:jc w:val="center"/>
              <w:rPr>
                <w:rFonts w:ascii="Times New Roman" w:eastAsia="Times New Roman" w:hAnsi="Times New Roman" w:cs="Times New Roman"/>
                <w:i/>
                <w:iCs/>
                <w:noProof/>
                <w:sz w:val="24"/>
                <w:szCs w:val="24"/>
                <w:lang w:val="en-US"/>
              </w:rPr>
            </w:pPr>
            <w:r w:rsidRPr="00424616">
              <w:rPr>
                <w:rFonts w:ascii="Times New Roman" w:hAnsi="Times New Roman"/>
                <w:i/>
                <w:noProof/>
                <w:sz w:val="24"/>
                <w:lang w:val="en-US"/>
              </w:rPr>
              <w:t>I</w:t>
            </w:r>
            <w:r w:rsidRPr="00424616">
              <w:rPr>
                <w:rFonts w:ascii="Times New Roman" w:hAnsi="Times New Roman"/>
                <w:i/>
                <w:noProof/>
                <w:sz w:val="24"/>
                <w:vertAlign w:val="subscript"/>
                <w:lang w:val="en-US"/>
              </w:rPr>
              <w:t>nol.nem</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6C683FF0"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7669CCD3"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53E3B78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6205BAFE"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10E39E8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07449ADA"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6DF54475"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75501D3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1D7E73D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72DFEC97" w14:textId="77777777" w:rsidTr="00467B6A">
        <w:tc>
          <w:tcPr>
            <w:tcW w:w="365" w:type="pct"/>
            <w:tcBorders>
              <w:top w:val="outset" w:sz="6" w:space="0" w:color="414142"/>
              <w:left w:val="outset" w:sz="6" w:space="0" w:color="414142"/>
              <w:bottom w:val="outset" w:sz="6" w:space="0" w:color="414142"/>
              <w:right w:val="outset" w:sz="6" w:space="0" w:color="414142"/>
            </w:tcBorders>
            <w:vAlign w:val="center"/>
            <w:hideMark/>
          </w:tcPr>
          <w:p w14:paraId="5A7087BC"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3.3.</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2A141496"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Credit interest payments</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5F667770"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rPr>
            </w:pPr>
            <w:r w:rsidRPr="00424616">
              <w:rPr>
                <w:rFonts w:ascii="Times New Roman" w:hAnsi="Times New Roman"/>
                <w:noProof/>
                <w:sz w:val="24"/>
                <w:lang w:val="en-US"/>
              </w:rPr>
              <w:t>I</w:t>
            </w:r>
            <w:r w:rsidRPr="00424616">
              <w:rPr>
                <w:rFonts w:ascii="Times New Roman" w:hAnsi="Times New Roman"/>
                <w:noProof/>
                <w:sz w:val="24"/>
                <w:vertAlign w:val="subscript"/>
                <w:lang w:val="en-US"/>
              </w:rPr>
              <w:t>kr</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7900DF52"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3184529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3C621465"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19B54BD9"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5B2B7F8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2EC91526"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733D0CD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0823BE73"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5E4E09E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63171972" w14:textId="77777777" w:rsidTr="00467B6A">
        <w:tc>
          <w:tcPr>
            <w:tcW w:w="365" w:type="pct"/>
            <w:tcBorders>
              <w:top w:val="outset" w:sz="6" w:space="0" w:color="414142"/>
              <w:left w:val="outset" w:sz="6" w:space="0" w:color="414142"/>
              <w:bottom w:val="outset" w:sz="6" w:space="0" w:color="414142"/>
              <w:right w:val="outset" w:sz="6" w:space="0" w:color="414142"/>
            </w:tcBorders>
            <w:vAlign w:val="center"/>
            <w:hideMark/>
          </w:tcPr>
          <w:p w14:paraId="138443BC"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3.4.</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542745E8"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Staff costs</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01B1C17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rPr>
            </w:pPr>
            <w:r w:rsidRPr="00424616">
              <w:rPr>
                <w:rFonts w:ascii="Times New Roman" w:hAnsi="Times New Roman"/>
                <w:noProof/>
                <w:sz w:val="24"/>
                <w:lang w:val="en-US"/>
              </w:rPr>
              <w:t>I</w:t>
            </w:r>
            <w:r w:rsidRPr="00424616">
              <w:rPr>
                <w:rFonts w:ascii="Times New Roman" w:hAnsi="Times New Roman"/>
                <w:noProof/>
                <w:sz w:val="24"/>
                <w:vertAlign w:val="subscript"/>
                <w:lang w:val="en-US"/>
              </w:rPr>
              <w:t>pers</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1B584A40"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2525466E"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220BB7E3"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369A55B5"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59D6DD37"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22F1665E"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21F0E065"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30DD37A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31AD5EB5"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57A026B2" w14:textId="77777777" w:rsidTr="00467B6A">
        <w:tc>
          <w:tcPr>
            <w:tcW w:w="365" w:type="pct"/>
            <w:tcBorders>
              <w:top w:val="outset" w:sz="6" w:space="0" w:color="414142"/>
              <w:left w:val="outset" w:sz="6" w:space="0" w:color="414142"/>
              <w:bottom w:val="outset" w:sz="6" w:space="0" w:color="414142"/>
              <w:right w:val="outset" w:sz="6" w:space="0" w:color="414142"/>
            </w:tcBorders>
            <w:vAlign w:val="center"/>
            <w:hideMark/>
          </w:tcPr>
          <w:p w14:paraId="08382680" w14:textId="77777777" w:rsidR="00424616" w:rsidRPr="00424616" w:rsidRDefault="00424616" w:rsidP="00467B6A">
            <w:pPr>
              <w:spacing w:after="0" w:line="240" w:lineRule="auto"/>
              <w:jc w:val="both"/>
              <w:rPr>
                <w:rFonts w:ascii="Times New Roman" w:hAnsi="Times New Roman"/>
                <w:i/>
                <w:noProof/>
                <w:sz w:val="24"/>
                <w:lang w:val="en-US"/>
              </w:rPr>
            </w:pPr>
            <w:r w:rsidRPr="00424616">
              <w:rPr>
                <w:rFonts w:ascii="Times New Roman" w:hAnsi="Times New Roman"/>
                <w:i/>
                <w:noProof/>
                <w:sz w:val="24"/>
                <w:lang w:val="en-US"/>
              </w:rPr>
              <w:t>3.4.1.</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6D29A82E" w14:textId="77777777" w:rsidR="00424616" w:rsidRPr="00424616" w:rsidRDefault="00424616" w:rsidP="00467B6A">
            <w:pPr>
              <w:spacing w:after="0" w:line="240" w:lineRule="auto"/>
              <w:jc w:val="both"/>
              <w:rPr>
                <w:rFonts w:ascii="Times New Roman" w:hAnsi="Times New Roman"/>
                <w:i/>
                <w:noProof/>
                <w:sz w:val="24"/>
                <w:lang w:val="en-US"/>
              </w:rPr>
            </w:pPr>
            <w:r w:rsidRPr="00424616">
              <w:rPr>
                <w:rFonts w:ascii="Times New Roman" w:hAnsi="Times New Roman"/>
                <w:i/>
                <w:noProof/>
                <w:sz w:val="24"/>
                <w:lang w:val="en-US"/>
              </w:rPr>
              <w:t>Work remuneration</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7225E8F0" w14:textId="77777777" w:rsidR="00424616" w:rsidRPr="00424616" w:rsidRDefault="00424616" w:rsidP="00467B6A">
            <w:pPr>
              <w:spacing w:after="0" w:line="240" w:lineRule="auto"/>
              <w:jc w:val="center"/>
              <w:rPr>
                <w:rFonts w:ascii="Times New Roman" w:eastAsia="Times New Roman" w:hAnsi="Times New Roman" w:cs="Times New Roman"/>
                <w:i/>
                <w:iCs/>
                <w:noProof/>
                <w:sz w:val="24"/>
                <w:szCs w:val="24"/>
                <w:lang w:val="en-US" w:eastAsia="lv-LV"/>
              </w:rPr>
            </w:pP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336645AF" w14:textId="77777777" w:rsidR="00424616" w:rsidRPr="00424616" w:rsidRDefault="00424616" w:rsidP="00467B6A">
            <w:pPr>
              <w:spacing w:after="0" w:line="240" w:lineRule="auto"/>
              <w:jc w:val="center"/>
              <w:rPr>
                <w:rFonts w:ascii="Times New Roman" w:hAnsi="Times New Roman"/>
                <w:i/>
                <w:noProof/>
                <w:sz w:val="24"/>
                <w:lang w:val="en-US"/>
              </w:rPr>
            </w:pPr>
            <w:r w:rsidRPr="00424616">
              <w:rPr>
                <w:rFonts w:ascii="Times New Roman" w:hAnsi="Times New Roman"/>
                <w:i/>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758C2635"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1CA2C51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2B6F53A1"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68E80647"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2845B3E0"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1512694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7E5E690A"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06F09C13"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06AF5570" w14:textId="77777777" w:rsidTr="00467B6A">
        <w:tc>
          <w:tcPr>
            <w:tcW w:w="365" w:type="pct"/>
            <w:tcBorders>
              <w:top w:val="outset" w:sz="6" w:space="0" w:color="414142"/>
              <w:left w:val="outset" w:sz="6" w:space="0" w:color="414142"/>
              <w:bottom w:val="outset" w:sz="6" w:space="0" w:color="414142"/>
              <w:right w:val="outset" w:sz="6" w:space="0" w:color="414142"/>
            </w:tcBorders>
            <w:vAlign w:val="center"/>
            <w:hideMark/>
          </w:tcPr>
          <w:p w14:paraId="35F9516F" w14:textId="77777777" w:rsidR="00424616" w:rsidRPr="00424616" w:rsidRDefault="00424616" w:rsidP="00467B6A">
            <w:pPr>
              <w:spacing w:after="0" w:line="240" w:lineRule="auto"/>
              <w:jc w:val="both"/>
              <w:rPr>
                <w:rFonts w:ascii="Times New Roman" w:hAnsi="Times New Roman"/>
                <w:i/>
                <w:noProof/>
                <w:sz w:val="24"/>
                <w:lang w:val="en-US"/>
              </w:rPr>
            </w:pPr>
            <w:r w:rsidRPr="00424616">
              <w:rPr>
                <w:rFonts w:ascii="Times New Roman" w:hAnsi="Times New Roman"/>
                <w:i/>
                <w:noProof/>
                <w:sz w:val="24"/>
                <w:lang w:val="en-US"/>
              </w:rPr>
              <w:t>3.4.2.</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38B5CFD7" w14:textId="77777777" w:rsidR="00424616" w:rsidRPr="00424616" w:rsidRDefault="00424616" w:rsidP="00467B6A">
            <w:pPr>
              <w:spacing w:after="0" w:line="240" w:lineRule="auto"/>
              <w:jc w:val="both"/>
              <w:rPr>
                <w:rFonts w:ascii="Times New Roman" w:hAnsi="Times New Roman"/>
                <w:i/>
                <w:noProof/>
                <w:sz w:val="24"/>
                <w:lang w:val="en-US"/>
              </w:rPr>
            </w:pPr>
            <w:r w:rsidRPr="00424616">
              <w:rPr>
                <w:rFonts w:ascii="Times New Roman" w:hAnsi="Times New Roman"/>
                <w:i/>
                <w:noProof/>
                <w:sz w:val="24"/>
                <w:lang w:val="en-US"/>
              </w:rPr>
              <w:t>Social insurance costs</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31F32DA5" w14:textId="77777777" w:rsidR="00424616" w:rsidRPr="00424616" w:rsidRDefault="00424616" w:rsidP="00467B6A">
            <w:pPr>
              <w:spacing w:after="0" w:line="240" w:lineRule="auto"/>
              <w:jc w:val="center"/>
              <w:rPr>
                <w:rFonts w:ascii="Times New Roman" w:eastAsia="Times New Roman" w:hAnsi="Times New Roman" w:cs="Times New Roman"/>
                <w:i/>
                <w:iCs/>
                <w:noProof/>
                <w:sz w:val="24"/>
                <w:szCs w:val="24"/>
                <w:lang w:val="en-US" w:eastAsia="lv-LV"/>
              </w:rPr>
            </w:pP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592AD1CE" w14:textId="77777777" w:rsidR="00424616" w:rsidRPr="00424616" w:rsidRDefault="00424616" w:rsidP="00467B6A">
            <w:pPr>
              <w:spacing w:after="0" w:line="240" w:lineRule="auto"/>
              <w:jc w:val="center"/>
              <w:rPr>
                <w:rFonts w:ascii="Times New Roman" w:hAnsi="Times New Roman"/>
                <w:i/>
                <w:noProof/>
                <w:sz w:val="24"/>
                <w:lang w:val="en-US"/>
              </w:rPr>
            </w:pPr>
            <w:r w:rsidRPr="00424616">
              <w:rPr>
                <w:rFonts w:ascii="Times New Roman" w:hAnsi="Times New Roman"/>
                <w:i/>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5ABFB4E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078B3545"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0287528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1C753925"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581DF3D8"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1020872E"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4AEE9DC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3F28436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26028E07" w14:textId="77777777" w:rsidTr="00467B6A">
        <w:tc>
          <w:tcPr>
            <w:tcW w:w="365" w:type="pct"/>
            <w:tcBorders>
              <w:top w:val="outset" w:sz="6" w:space="0" w:color="414142"/>
              <w:left w:val="outset" w:sz="6" w:space="0" w:color="414142"/>
              <w:bottom w:val="outset" w:sz="6" w:space="0" w:color="414142"/>
              <w:right w:val="outset" w:sz="6" w:space="0" w:color="414142"/>
            </w:tcBorders>
            <w:vAlign w:val="center"/>
            <w:hideMark/>
          </w:tcPr>
          <w:p w14:paraId="0F6D5CF1" w14:textId="77777777" w:rsidR="00424616" w:rsidRPr="00424616" w:rsidRDefault="00424616" w:rsidP="00467B6A">
            <w:pPr>
              <w:keepNext/>
              <w:keepLines/>
              <w:spacing w:after="0" w:line="240" w:lineRule="auto"/>
              <w:jc w:val="both"/>
              <w:rPr>
                <w:rFonts w:ascii="Times New Roman" w:hAnsi="Times New Roman"/>
                <w:noProof/>
                <w:sz w:val="24"/>
                <w:lang w:val="en-US"/>
              </w:rPr>
            </w:pPr>
            <w:r w:rsidRPr="00424616">
              <w:rPr>
                <w:rFonts w:ascii="Times New Roman" w:hAnsi="Times New Roman"/>
                <w:noProof/>
                <w:sz w:val="24"/>
                <w:lang w:val="en-US"/>
              </w:rPr>
              <w:lastRenderedPageBreak/>
              <w:t>3.5.</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71934651" w14:textId="77777777" w:rsidR="00424616" w:rsidRPr="00424616" w:rsidRDefault="00424616" w:rsidP="00467B6A">
            <w:pPr>
              <w:keepNext/>
              <w:keepLines/>
              <w:spacing w:after="0" w:line="240" w:lineRule="auto"/>
              <w:jc w:val="both"/>
              <w:rPr>
                <w:rFonts w:ascii="Times New Roman" w:hAnsi="Times New Roman"/>
                <w:noProof/>
                <w:sz w:val="24"/>
                <w:lang w:val="en-US"/>
              </w:rPr>
            </w:pPr>
            <w:r w:rsidRPr="00424616">
              <w:rPr>
                <w:rFonts w:ascii="Times New Roman" w:hAnsi="Times New Roman"/>
                <w:noProof/>
                <w:sz w:val="24"/>
                <w:lang w:val="en-US"/>
              </w:rPr>
              <w:t>Costs of ensuring the technological processes for sorting, accounting, and preparation for recycling and recovery of deposit packaging</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39FD772E"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rPr>
            </w:pPr>
            <w:r w:rsidRPr="00424616">
              <w:rPr>
                <w:rFonts w:ascii="Times New Roman" w:hAnsi="Times New Roman"/>
                <w:noProof/>
                <w:sz w:val="24"/>
                <w:lang w:val="en-US"/>
              </w:rPr>
              <w:t>I</w:t>
            </w:r>
            <w:r w:rsidRPr="00424616">
              <w:rPr>
                <w:rFonts w:ascii="Times New Roman" w:hAnsi="Times New Roman"/>
                <w:noProof/>
                <w:sz w:val="24"/>
                <w:vertAlign w:val="subscript"/>
                <w:lang w:val="en-US"/>
              </w:rPr>
              <w:t>tehn</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4BD1ECF6" w14:textId="77777777" w:rsidR="00424616" w:rsidRPr="00424616" w:rsidRDefault="00424616" w:rsidP="00467B6A">
            <w:pPr>
              <w:keepNext/>
              <w:keepLines/>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4F7C7D9F"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75EC17F2"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7D5FA149"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58BB6FD2"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29BDA056"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6ABCBCEF"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65A917C8"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23023045"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03769BA7" w14:textId="77777777" w:rsidTr="00467B6A">
        <w:tc>
          <w:tcPr>
            <w:tcW w:w="365" w:type="pct"/>
            <w:tcBorders>
              <w:top w:val="outset" w:sz="6" w:space="0" w:color="414142"/>
              <w:left w:val="outset" w:sz="6" w:space="0" w:color="414142"/>
              <w:bottom w:val="outset" w:sz="6" w:space="0" w:color="414142"/>
              <w:right w:val="outset" w:sz="6" w:space="0" w:color="414142"/>
            </w:tcBorders>
            <w:vAlign w:val="center"/>
            <w:hideMark/>
          </w:tcPr>
          <w:p w14:paraId="4B0F568B" w14:textId="77777777" w:rsidR="00424616" w:rsidRPr="00424616" w:rsidRDefault="00424616" w:rsidP="00467B6A">
            <w:pPr>
              <w:spacing w:after="0" w:line="240" w:lineRule="auto"/>
              <w:jc w:val="both"/>
              <w:rPr>
                <w:rFonts w:ascii="Times New Roman" w:hAnsi="Times New Roman"/>
                <w:i/>
                <w:noProof/>
                <w:sz w:val="24"/>
                <w:lang w:val="en-US"/>
              </w:rPr>
            </w:pPr>
            <w:r w:rsidRPr="00424616">
              <w:rPr>
                <w:rFonts w:ascii="Times New Roman" w:hAnsi="Times New Roman"/>
                <w:i/>
                <w:noProof/>
                <w:sz w:val="24"/>
                <w:lang w:val="en-US"/>
              </w:rPr>
              <w:t>3.5.1.</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2677EE96" w14:textId="77777777" w:rsidR="00424616" w:rsidRPr="00424616" w:rsidRDefault="00424616" w:rsidP="00467B6A">
            <w:pPr>
              <w:spacing w:after="0" w:line="240" w:lineRule="auto"/>
              <w:jc w:val="both"/>
              <w:rPr>
                <w:rFonts w:ascii="Times New Roman" w:hAnsi="Times New Roman"/>
                <w:i/>
                <w:noProof/>
                <w:sz w:val="24"/>
                <w:lang w:val="en-US"/>
              </w:rPr>
            </w:pPr>
            <w:r w:rsidRPr="00424616">
              <w:rPr>
                <w:rFonts w:ascii="Times New Roman" w:hAnsi="Times New Roman"/>
                <w:i/>
                <w:noProof/>
                <w:sz w:val="24"/>
                <w:lang w:val="en-US"/>
              </w:rPr>
              <w:t>Repair and maintenance of vehicles and equipment</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6208AD08" w14:textId="77777777" w:rsidR="00424616" w:rsidRPr="00424616" w:rsidRDefault="00424616" w:rsidP="00467B6A">
            <w:pPr>
              <w:spacing w:after="0" w:line="240" w:lineRule="auto"/>
              <w:jc w:val="center"/>
              <w:rPr>
                <w:rFonts w:ascii="Times New Roman" w:eastAsia="Times New Roman" w:hAnsi="Times New Roman" w:cs="Times New Roman"/>
                <w:i/>
                <w:iCs/>
                <w:noProof/>
                <w:sz w:val="24"/>
                <w:szCs w:val="24"/>
                <w:lang w:val="en-US" w:eastAsia="lv-LV"/>
              </w:rPr>
            </w:pP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01E3031F" w14:textId="77777777" w:rsidR="00424616" w:rsidRPr="00424616" w:rsidRDefault="00424616" w:rsidP="00467B6A">
            <w:pPr>
              <w:spacing w:after="0" w:line="240" w:lineRule="auto"/>
              <w:jc w:val="center"/>
              <w:rPr>
                <w:rFonts w:ascii="Times New Roman" w:hAnsi="Times New Roman"/>
                <w:i/>
                <w:noProof/>
                <w:sz w:val="24"/>
                <w:lang w:val="en-US"/>
              </w:rPr>
            </w:pPr>
            <w:r w:rsidRPr="00424616">
              <w:rPr>
                <w:rFonts w:ascii="Times New Roman" w:hAnsi="Times New Roman"/>
                <w:i/>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7CFB6F5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54EC17F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0060D6D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1E1DF99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7EFC5A96"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322C2115"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61FDEE61"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65AEF19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78111DDB" w14:textId="77777777" w:rsidTr="00467B6A">
        <w:tc>
          <w:tcPr>
            <w:tcW w:w="365" w:type="pct"/>
            <w:tcBorders>
              <w:top w:val="outset" w:sz="6" w:space="0" w:color="414142"/>
              <w:left w:val="outset" w:sz="6" w:space="0" w:color="414142"/>
              <w:bottom w:val="outset" w:sz="6" w:space="0" w:color="414142"/>
              <w:right w:val="outset" w:sz="6" w:space="0" w:color="414142"/>
            </w:tcBorders>
            <w:vAlign w:val="center"/>
            <w:hideMark/>
          </w:tcPr>
          <w:p w14:paraId="783E03D2" w14:textId="77777777" w:rsidR="00424616" w:rsidRPr="00424616" w:rsidRDefault="00424616" w:rsidP="00467B6A">
            <w:pPr>
              <w:spacing w:after="0" w:line="240" w:lineRule="auto"/>
              <w:jc w:val="both"/>
              <w:rPr>
                <w:rFonts w:ascii="Times New Roman" w:hAnsi="Times New Roman"/>
                <w:i/>
                <w:noProof/>
                <w:sz w:val="24"/>
                <w:lang w:val="en-US"/>
              </w:rPr>
            </w:pPr>
            <w:r w:rsidRPr="00424616">
              <w:rPr>
                <w:rFonts w:ascii="Times New Roman" w:hAnsi="Times New Roman"/>
                <w:i/>
                <w:noProof/>
                <w:sz w:val="24"/>
                <w:lang w:val="en-US"/>
              </w:rPr>
              <w:t>3.5.2.</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7E258B4B" w14:textId="77777777" w:rsidR="00424616" w:rsidRPr="00424616" w:rsidRDefault="00424616" w:rsidP="00467B6A">
            <w:pPr>
              <w:spacing w:after="0" w:line="240" w:lineRule="auto"/>
              <w:jc w:val="both"/>
              <w:rPr>
                <w:rFonts w:ascii="Times New Roman" w:hAnsi="Times New Roman"/>
                <w:i/>
                <w:noProof/>
                <w:sz w:val="24"/>
                <w:lang w:val="en-US"/>
              </w:rPr>
            </w:pPr>
            <w:r w:rsidRPr="00424616">
              <w:rPr>
                <w:rFonts w:ascii="Times New Roman" w:hAnsi="Times New Roman"/>
                <w:i/>
                <w:noProof/>
                <w:sz w:val="24"/>
                <w:lang w:val="en-US"/>
              </w:rPr>
              <w:t>Maintenance of buildings and structures, rent, utility services</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015DADC4" w14:textId="77777777" w:rsidR="00424616" w:rsidRPr="00424616" w:rsidRDefault="00424616" w:rsidP="00467B6A">
            <w:pPr>
              <w:spacing w:after="0" w:line="240" w:lineRule="auto"/>
              <w:jc w:val="center"/>
              <w:rPr>
                <w:rFonts w:ascii="Times New Roman" w:eastAsia="Times New Roman" w:hAnsi="Times New Roman" w:cs="Times New Roman"/>
                <w:i/>
                <w:iCs/>
                <w:noProof/>
                <w:sz w:val="24"/>
                <w:szCs w:val="24"/>
                <w:lang w:val="en-US" w:eastAsia="lv-LV"/>
              </w:rPr>
            </w:pP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01DFF2E0" w14:textId="77777777" w:rsidR="00424616" w:rsidRPr="00424616" w:rsidRDefault="00424616" w:rsidP="00467B6A">
            <w:pPr>
              <w:spacing w:after="0" w:line="240" w:lineRule="auto"/>
              <w:jc w:val="center"/>
              <w:rPr>
                <w:rFonts w:ascii="Times New Roman" w:hAnsi="Times New Roman"/>
                <w:i/>
                <w:noProof/>
                <w:sz w:val="24"/>
                <w:lang w:val="en-US"/>
              </w:rPr>
            </w:pPr>
            <w:r w:rsidRPr="00424616">
              <w:rPr>
                <w:rFonts w:ascii="Times New Roman" w:hAnsi="Times New Roman"/>
                <w:i/>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07753779"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36DDCF7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766DFE9E"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74CDDF11"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18F39021"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52ED0CB1"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6B0CBFC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63275C69"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23562D0B" w14:textId="77777777" w:rsidTr="00467B6A">
        <w:tc>
          <w:tcPr>
            <w:tcW w:w="365" w:type="pct"/>
            <w:tcBorders>
              <w:top w:val="outset" w:sz="6" w:space="0" w:color="414142"/>
              <w:left w:val="outset" w:sz="6" w:space="0" w:color="414142"/>
              <w:bottom w:val="outset" w:sz="6" w:space="0" w:color="414142"/>
              <w:right w:val="outset" w:sz="6" w:space="0" w:color="414142"/>
            </w:tcBorders>
            <w:vAlign w:val="center"/>
            <w:hideMark/>
          </w:tcPr>
          <w:p w14:paraId="43B3421C" w14:textId="77777777" w:rsidR="00424616" w:rsidRPr="00424616" w:rsidRDefault="00424616" w:rsidP="00467B6A">
            <w:pPr>
              <w:spacing w:after="0" w:line="240" w:lineRule="auto"/>
              <w:jc w:val="both"/>
              <w:rPr>
                <w:rFonts w:ascii="Times New Roman" w:hAnsi="Times New Roman"/>
                <w:i/>
                <w:noProof/>
                <w:sz w:val="24"/>
                <w:lang w:val="en-US"/>
              </w:rPr>
            </w:pPr>
            <w:r w:rsidRPr="00424616">
              <w:rPr>
                <w:rFonts w:ascii="Times New Roman" w:hAnsi="Times New Roman"/>
                <w:i/>
                <w:noProof/>
                <w:sz w:val="24"/>
                <w:lang w:val="en-US"/>
              </w:rPr>
              <w:t>3.5.3.</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4EFC0736" w14:textId="77777777" w:rsidR="00424616" w:rsidRPr="00424616" w:rsidRDefault="00424616" w:rsidP="00467B6A">
            <w:pPr>
              <w:spacing w:after="0" w:line="240" w:lineRule="auto"/>
              <w:jc w:val="both"/>
              <w:rPr>
                <w:rFonts w:ascii="Times New Roman" w:hAnsi="Times New Roman"/>
                <w:i/>
                <w:noProof/>
                <w:sz w:val="24"/>
                <w:lang w:val="en-US"/>
              </w:rPr>
            </w:pPr>
            <w:r w:rsidRPr="00424616">
              <w:rPr>
                <w:rFonts w:ascii="Times New Roman" w:hAnsi="Times New Roman"/>
                <w:i/>
                <w:noProof/>
                <w:sz w:val="24"/>
                <w:lang w:val="en-US"/>
              </w:rPr>
              <w:t>Transporting of deposit packaging to the recycling and recovery site</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35AD70B2" w14:textId="77777777" w:rsidR="00424616" w:rsidRPr="00424616" w:rsidRDefault="00424616" w:rsidP="00467B6A">
            <w:pPr>
              <w:spacing w:after="0" w:line="240" w:lineRule="auto"/>
              <w:jc w:val="center"/>
              <w:rPr>
                <w:rFonts w:ascii="Times New Roman" w:eastAsia="Times New Roman" w:hAnsi="Times New Roman" w:cs="Times New Roman"/>
                <w:i/>
                <w:iCs/>
                <w:noProof/>
                <w:sz w:val="24"/>
                <w:szCs w:val="24"/>
                <w:lang w:val="en-US" w:eastAsia="lv-LV"/>
              </w:rPr>
            </w:pP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59C91A7B" w14:textId="77777777" w:rsidR="00424616" w:rsidRPr="00424616" w:rsidRDefault="00424616" w:rsidP="00467B6A">
            <w:pPr>
              <w:spacing w:after="0" w:line="240" w:lineRule="auto"/>
              <w:jc w:val="center"/>
              <w:rPr>
                <w:rFonts w:ascii="Times New Roman" w:hAnsi="Times New Roman"/>
                <w:i/>
                <w:noProof/>
                <w:sz w:val="24"/>
                <w:lang w:val="en-US"/>
              </w:rPr>
            </w:pPr>
            <w:r w:rsidRPr="00424616">
              <w:rPr>
                <w:rFonts w:ascii="Times New Roman" w:hAnsi="Times New Roman"/>
                <w:i/>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1309B4E8"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766DE20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7085E848"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5C2D1129"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47F8273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160624B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04BBDE0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36422A1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7E32A1C8" w14:textId="77777777" w:rsidTr="00467B6A">
        <w:tc>
          <w:tcPr>
            <w:tcW w:w="365" w:type="pct"/>
            <w:tcBorders>
              <w:top w:val="outset" w:sz="6" w:space="0" w:color="414142"/>
              <w:left w:val="outset" w:sz="6" w:space="0" w:color="414142"/>
              <w:bottom w:val="outset" w:sz="6" w:space="0" w:color="414142"/>
              <w:right w:val="outset" w:sz="6" w:space="0" w:color="414142"/>
            </w:tcBorders>
            <w:vAlign w:val="center"/>
            <w:hideMark/>
          </w:tcPr>
          <w:p w14:paraId="3C0AD3AA"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3.6.</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06670457"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Costs of administration which are not included in other cost items</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391E4071"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rPr>
            </w:pPr>
            <w:r w:rsidRPr="00424616">
              <w:rPr>
                <w:rFonts w:ascii="Times New Roman" w:hAnsi="Times New Roman"/>
                <w:noProof/>
                <w:sz w:val="24"/>
                <w:lang w:val="en-US"/>
              </w:rPr>
              <w:t>I</w:t>
            </w:r>
            <w:r w:rsidRPr="00424616">
              <w:rPr>
                <w:rFonts w:ascii="Times New Roman" w:hAnsi="Times New Roman"/>
                <w:noProof/>
                <w:sz w:val="24"/>
                <w:vertAlign w:val="subscript"/>
                <w:lang w:val="en-US"/>
              </w:rPr>
              <w:t>adm</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589B09CA"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4ED362F3"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1E87D29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5BA64A7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15846545"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132DC2F7"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5D9D285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71225F2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4EAA8163"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43E17E67" w14:textId="77777777" w:rsidTr="00467B6A">
        <w:tc>
          <w:tcPr>
            <w:tcW w:w="365" w:type="pct"/>
            <w:tcBorders>
              <w:top w:val="outset" w:sz="6" w:space="0" w:color="414142"/>
              <w:left w:val="outset" w:sz="6" w:space="0" w:color="414142"/>
              <w:bottom w:val="outset" w:sz="6" w:space="0" w:color="414142"/>
              <w:right w:val="outset" w:sz="6" w:space="0" w:color="414142"/>
            </w:tcBorders>
            <w:vAlign w:val="center"/>
            <w:hideMark/>
          </w:tcPr>
          <w:p w14:paraId="7775684B"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3.7.</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6E2F0226"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Costs of public outreach</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1C726438"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rPr>
            </w:pPr>
            <w:r w:rsidRPr="00424616">
              <w:rPr>
                <w:rFonts w:ascii="Times New Roman" w:hAnsi="Times New Roman"/>
                <w:noProof/>
                <w:sz w:val="24"/>
                <w:lang w:val="en-US"/>
              </w:rPr>
              <w:t>I</w:t>
            </w:r>
            <w:r w:rsidRPr="00424616">
              <w:rPr>
                <w:rFonts w:ascii="Times New Roman" w:hAnsi="Times New Roman"/>
                <w:noProof/>
                <w:sz w:val="24"/>
                <w:vertAlign w:val="subscript"/>
                <w:lang w:val="en-US"/>
              </w:rPr>
              <w:t>izgl</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6B7B67EC"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784EAFA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7DB6BC97"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666DDBF9"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1F9CC7A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5CA55173"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4D32908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27E0610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65F6B097"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4A535A6D" w14:textId="77777777" w:rsidTr="00467B6A">
        <w:tc>
          <w:tcPr>
            <w:tcW w:w="365" w:type="pct"/>
            <w:tcBorders>
              <w:top w:val="outset" w:sz="6" w:space="0" w:color="414142"/>
              <w:left w:val="outset" w:sz="6" w:space="0" w:color="414142"/>
              <w:bottom w:val="outset" w:sz="6" w:space="0" w:color="414142"/>
              <w:right w:val="outset" w:sz="6" w:space="0" w:color="414142"/>
            </w:tcBorders>
            <w:vAlign w:val="center"/>
            <w:hideMark/>
          </w:tcPr>
          <w:p w14:paraId="3CBAFE53"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3.8.</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6CBB85E0"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Other costs</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710BC667"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rPr>
            </w:pPr>
            <w:r w:rsidRPr="00424616">
              <w:rPr>
                <w:rFonts w:ascii="Times New Roman" w:hAnsi="Times New Roman"/>
                <w:noProof/>
                <w:sz w:val="24"/>
                <w:lang w:val="en-US"/>
              </w:rPr>
              <w:t>I</w:t>
            </w:r>
            <w:r w:rsidRPr="00424616">
              <w:rPr>
                <w:rFonts w:ascii="Times New Roman" w:hAnsi="Times New Roman"/>
                <w:noProof/>
                <w:sz w:val="24"/>
                <w:vertAlign w:val="subscript"/>
                <w:lang w:val="en-US"/>
              </w:rPr>
              <w:t>c</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6BC74A23"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5774102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1A9BC617"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650B1CB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765AB4A8"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10D1991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53EB4EE3"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053E4F8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427CD710"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7ACB17FB" w14:textId="77777777" w:rsidTr="00467B6A">
        <w:tc>
          <w:tcPr>
            <w:tcW w:w="365"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7AC0EAB9" w14:textId="77777777" w:rsidR="00424616" w:rsidRPr="00424616" w:rsidRDefault="00424616" w:rsidP="00467B6A">
            <w:pPr>
              <w:spacing w:after="0" w:line="240" w:lineRule="auto"/>
              <w:jc w:val="both"/>
              <w:rPr>
                <w:rFonts w:ascii="Times New Roman" w:hAnsi="Times New Roman"/>
                <w:b/>
                <w:noProof/>
                <w:sz w:val="24"/>
                <w:lang w:val="en-US"/>
              </w:rPr>
            </w:pPr>
            <w:r w:rsidRPr="00424616">
              <w:rPr>
                <w:rFonts w:ascii="Times New Roman" w:hAnsi="Times New Roman"/>
                <w:b/>
                <w:noProof/>
                <w:sz w:val="24"/>
                <w:lang w:val="en-US"/>
              </w:rPr>
              <w:t>4.</w:t>
            </w:r>
          </w:p>
        </w:tc>
        <w:tc>
          <w:tcPr>
            <w:tcW w:w="843"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55F9C752" w14:textId="77777777" w:rsidR="00424616" w:rsidRPr="00424616" w:rsidRDefault="00424616" w:rsidP="00467B6A">
            <w:pPr>
              <w:spacing w:after="0" w:line="240" w:lineRule="auto"/>
              <w:jc w:val="both"/>
              <w:rPr>
                <w:rFonts w:ascii="Times New Roman" w:hAnsi="Times New Roman"/>
                <w:b/>
                <w:noProof/>
                <w:sz w:val="24"/>
                <w:lang w:val="en-US"/>
              </w:rPr>
            </w:pPr>
            <w:r w:rsidRPr="00424616">
              <w:rPr>
                <w:rFonts w:ascii="Times New Roman" w:hAnsi="Times New Roman"/>
                <w:b/>
                <w:noProof/>
                <w:sz w:val="24"/>
                <w:lang w:val="en-US"/>
              </w:rPr>
              <w:t>Fees</w:t>
            </w:r>
          </w:p>
        </w:tc>
        <w:tc>
          <w:tcPr>
            <w:tcW w:w="399"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6A608867" w14:textId="77777777" w:rsidR="00424616" w:rsidRPr="00424616" w:rsidRDefault="00424616" w:rsidP="00467B6A">
            <w:pPr>
              <w:spacing w:after="0" w:line="240" w:lineRule="auto"/>
              <w:jc w:val="center"/>
              <w:rPr>
                <w:rFonts w:ascii="Times New Roman" w:eastAsia="Times New Roman" w:hAnsi="Times New Roman" w:cs="Times New Roman"/>
                <w:b/>
                <w:bCs/>
                <w:noProof/>
                <w:sz w:val="24"/>
                <w:szCs w:val="24"/>
                <w:lang w:val="en-US"/>
              </w:rPr>
            </w:pPr>
            <w:r w:rsidRPr="00424616">
              <w:rPr>
                <w:rFonts w:ascii="Times New Roman" w:hAnsi="Times New Roman"/>
                <w:b/>
                <w:noProof/>
                <w:sz w:val="24"/>
                <w:lang w:val="en-US"/>
              </w:rPr>
              <w:t>I</w:t>
            </w:r>
            <w:r w:rsidRPr="00424616">
              <w:rPr>
                <w:rFonts w:ascii="Times New Roman" w:hAnsi="Times New Roman"/>
                <w:b/>
                <w:noProof/>
                <w:sz w:val="24"/>
                <w:vertAlign w:val="subscript"/>
                <w:lang w:val="en-US"/>
              </w:rPr>
              <w:t>nd</w:t>
            </w:r>
          </w:p>
        </w:tc>
        <w:tc>
          <w:tcPr>
            <w:tcW w:w="526"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145DBBAD" w14:textId="77777777" w:rsidR="00424616" w:rsidRPr="00424616" w:rsidRDefault="00424616" w:rsidP="00467B6A">
            <w:pPr>
              <w:spacing w:after="0" w:line="240" w:lineRule="auto"/>
              <w:jc w:val="center"/>
              <w:rPr>
                <w:rFonts w:ascii="Times New Roman" w:hAnsi="Times New Roman"/>
                <w:b/>
                <w:noProof/>
                <w:sz w:val="24"/>
                <w:lang w:val="en-US"/>
              </w:rPr>
            </w:pPr>
            <w:r w:rsidRPr="00424616">
              <w:rPr>
                <w:rFonts w:ascii="Times New Roman" w:hAnsi="Times New Roman"/>
                <w:b/>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6AF590A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69BBF27E"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6A52CE1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05B883E0"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12A7DB1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4C8D4D29"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63D5FA21"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22E9B4D5"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496EF691" w14:textId="77777777" w:rsidTr="00467B6A">
        <w:tc>
          <w:tcPr>
            <w:tcW w:w="365"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5C63F8C2" w14:textId="77777777" w:rsidR="00424616" w:rsidRPr="00424616" w:rsidRDefault="00424616" w:rsidP="00467B6A">
            <w:pPr>
              <w:spacing w:after="0" w:line="240" w:lineRule="auto"/>
              <w:jc w:val="both"/>
              <w:rPr>
                <w:rFonts w:ascii="Times New Roman" w:hAnsi="Times New Roman"/>
                <w:b/>
                <w:noProof/>
                <w:sz w:val="24"/>
                <w:lang w:val="en-US"/>
              </w:rPr>
            </w:pPr>
            <w:r w:rsidRPr="00424616">
              <w:rPr>
                <w:rFonts w:ascii="Times New Roman" w:hAnsi="Times New Roman"/>
                <w:b/>
                <w:noProof/>
                <w:sz w:val="24"/>
                <w:lang w:val="en-US"/>
              </w:rPr>
              <w:t>5.</w:t>
            </w:r>
          </w:p>
        </w:tc>
        <w:tc>
          <w:tcPr>
            <w:tcW w:w="843"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024B1EFF" w14:textId="77777777" w:rsidR="00424616" w:rsidRPr="00424616" w:rsidRDefault="00424616" w:rsidP="00467B6A">
            <w:pPr>
              <w:spacing w:after="0" w:line="240" w:lineRule="auto"/>
              <w:jc w:val="both"/>
              <w:rPr>
                <w:rFonts w:ascii="Times New Roman" w:hAnsi="Times New Roman"/>
                <w:b/>
                <w:noProof/>
                <w:sz w:val="24"/>
                <w:lang w:val="en-US"/>
              </w:rPr>
            </w:pPr>
            <w:r w:rsidRPr="00424616">
              <w:rPr>
                <w:rFonts w:ascii="Times New Roman" w:hAnsi="Times New Roman"/>
                <w:b/>
                <w:noProof/>
                <w:sz w:val="24"/>
                <w:lang w:val="en-US"/>
              </w:rPr>
              <w:t>Taxes</w:t>
            </w:r>
          </w:p>
        </w:tc>
        <w:tc>
          <w:tcPr>
            <w:tcW w:w="399"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16F0BB0F" w14:textId="77777777" w:rsidR="00424616" w:rsidRPr="00424616" w:rsidRDefault="00424616" w:rsidP="00467B6A">
            <w:pPr>
              <w:spacing w:after="0" w:line="240" w:lineRule="auto"/>
              <w:jc w:val="center"/>
              <w:rPr>
                <w:rFonts w:ascii="Times New Roman" w:eastAsia="Times New Roman" w:hAnsi="Times New Roman" w:cs="Times New Roman"/>
                <w:b/>
                <w:bCs/>
                <w:noProof/>
                <w:sz w:val="24"/>
                <w:szCs w:val="24"/>
                <w:lang w:val="en-US"/>
              </w:rPr>
            </w:pPr>
            <w:r w:rsidRPr="00424616">
              <w:rPr>
                <w:rFonts w:ascii="Times New Roman" w:hAnsi="Times New Roman"/>
                <w:b/>
                <w:noProof/>
                <w:sz w:val="24"/>
                <w:lang w:val="en-US"/>
              </w:rPr>
              <w:t>I</w:t>
            </w:r>
            <w:r w:rsidRPr="00424616">
              <w:rPr>
                <w:rFonts w:ascii="Times New Roman" w:hAnsi="Times New Roman"/>
                <w:b/>
                <w:noProof/>
                <w:sz w:val="24"/>
                <w:vertAlign w:val="subscript"/>
                <w:lang w:val="en-US"/>
              </w:rPr>
              <w:t>nod</w:t>
            </w:r>
          </w:p>
        </w:tc>
        <w:tc>
          <w:tcPr>
            <w:tcW w:w="526"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2C44FE8D"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6DE6385E"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340D637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00AE7746"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4022692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032819BE"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34704B8A"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530ECBD8"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79AEFEB9"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198B6860" w14:textId="77777777" w:rsidTr="00467B6A">
        <w:tc>
          <w:tcPr>
            <w:tcW w:w="365"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40F60027" w14:textId="77777777" w:rsidR="00424616" w:rsidRPr="00424616" w:rsidRDefault="00424616" w:rsidP="00467B6A">
            <w:pPr>
              <w:keepNext/>
              <w:keepLines/>
              <w:spacing w:after="0" w:line="240" w:lineRule="auto"/>
              <w:jc w:val="both"/>
              <w:rPr>
                <w:rFonts w:ascii="Times New Roman" w:hAnsi="Times New Roman"/>
                <w:b/>
                <w:noProof/>
                <w:sz w:val="24"/>
                <w:lang w:val="en-US"/>
              </w:rPr>
            </w:pPr>
            <w:r w:rsidRPr="00424616">
              <w:rPr>
                <w:rFonts w:ascii="Times New Roman" w:hAnsi="Times New Roman"/>
                <w:b/>
                <w:noProof/>
                <w:sz w:val="24"/>
                <w:lang w:val="en-US"/>
              </w:rPr>
              <w:lastRenderedPageBreak/>
              <w:t>6.</w:t>
            </w:r>
          </w:p>
        </w:tc>
        <w:tc>
          <w:tcPr>
            <w:tcW w:w="843"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3870AC17" w14:textId="77777777" w:rsidR="00424616" w:rsidRPr="00424616" w:rsidRDefault="00424616" w:rsidP="00467B6A">
            <w:pPr>
              <w:keepNext/>
              <w:keepLines/>
              <w:spacing w:after="0" w:line="240" w:lineRule="auto"/>
              <w:jc w:val="both"/>
              <w:rPr>
                <w:rFonts w:ascii="Times New Roman" w:hAnsi="Times New Roman"/>
                <w:b/>
                <w:noProof/>
                <w:sz w:val="24"/>
                <w:lang w:val="en-US"/>
              </w:rPr>
            </w:pPr>
            <w:r w:rsidRPr="00424616">
              <w:rPr>
                <w:rFonts w:ascii="Times New Roman" w:hAnsi="Times New Roman"/>
                <w:b/>
                <w:noProof/>
                <w:sz w:val="24"/>
                <w:lang w:val="en-US"/>
              </w:rPr>
              <w:t>Actual costs of ensuring the deposit system in the reporting year (2+3+4+5)</w:t>
            </w:r>
          </w:p>
        </w:tc>
        <w:tc>
          <w:tcPr>
            <w:tcW w:w="399"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5586B29D" w14:textId="77777777" w:rsidR="00424616" w:rsidRPr="00424616" w:rsidRDefault="00424616" w:rsidP="00467B6A">
            <w:pPr>
              <w:keepNext/>
              <w:keepLines/>
              <w:spacing w:after="0" w:line="240" w:lineRule="auto"/>
              <w:jc w:val="center"/>
              <w:rPr>
                <w:rFonts w:ascii="Times New Roman" w:hAnsi="Times New Roman"/>
                <w:b/>
                <w:noProof/>
                <w:sz w:val="24"/>
                <w:lang w:val="en-US"/>
              </w:rPr>
            </w:pPr>
            <w:r w:rsidRPr="00424616">
              <w:rPr>
                <w:rFonts w:ascii="Times New Roman" w:hAnsi="Times New Roman"/>
                <w:b/>
                <w:noProof/>
                <w:sz w:val="24"/>
                <w:lang w:val="en-US"/>
              </w:rPr>
              <w:t>I</w:t>
            </w:r>
          </w:p>
        </w:tc>
        <w:tc>
          <w:tcPr>
            <w:tcW w:w="526"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2B7F1D15" w14:textId="77777777" w:rsidR="00424616" w:rsidRPr="00424616" w:rsidRDefault="00424616" w:rsidP="00467B6A">
            <w:pPr>
              <w:keepNext/>
              <w:keepLines/>
              <w:spacing w:after="0" w:line="240" w:lineRule="auto"/>
              <w:jc w:val="center"/>
              <w:rPr>
                <w:rFonts w:ascii="Times New Roman" w:hAnsi="Times New Roman"/>
                <w:b/>
                <w:noProof/>
                <w:sz w:val="24"/>
                <w:lang w:val="en-US"/>
              </w:rPr>
            </w:pPr>
            <w:r w:rsidRPr="00424616">
              <w:rPr>
                <w:rFonts w:ascii="Times New Roman" w:hAnsi="Times New Roman"/>
                <w:b/>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468B859F"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7191FA2D"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08379340"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5718BE50"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6B49E883"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0D69E78C"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32E4A660"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08CF736A"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0C660BC9" w14:textId="77777777" w:rsidTr="00467B6A">
        <w:tc>
          <w:tcPr>
            <w:tcW w:w="365"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142FED90" w14:textId="77777777" w:rsidR="00424616" w:rsidRPr="00424616" w:rsidRDefault="00424616" w:rsidP="00467B6A">
            <w:pPr>
              <w:spacing w:after="0" w:line="240" w:lineRule="auto"/>
              <w:jc w:val="both"/>
              <w:rPr>
                <w:rFonts w:ascii="Times New Roman" w:hAnsi="Times New Roman"/>
                <w:b/>
                <w:noProof/>
                <w:sz w:val="24"/>
                <w:lang w:val="en-US"/>
              </w:rPr>
            </w:pPr>
            <w:r w:rsidRPr="00424616">
              <w:rPr>
                <w:rFonts w:ascii="Times New Roman" w:hAnsi="Times New Roman"/>
                <w:b/>
                <w:noProof/>
                <w:sz w:val="24"/>
                <w:lang w:val="en-US"/>
              </w:rPr>
              <w:t>7.</w:t>
            </w:r>
          </w:p>
        </w:tc>
        <w:tc>
          <w:tcPr>
            <w:tcW w:w="843"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0DB97A1E" w14:textId="77777777" w:rsidR="00424616" w:rsidRPr="00424616" w:rsidRDefault="00424616" w:rsidP="00467B6A">
            <w:pPr>
              <w:spacing w:after="0" w:line="240" w:lineRule="auto"/>
              <w:jc w:val="both"/>
              <w:rPr>
                <w:rFonts w:ascii="Times New Roman" w:hAnsi="Times New Roman"/>
                <w:b/>
                <w:noProof/>
                <w:sz w:val="24"/>
                <w:lang w:val="en-US"/>
              </w:rPr>
            </w:pPr>
            <w:r w:rsidRPr="00424616">
              <w:rPr>
                <w:rFonts w:ascii="Times New Roman" w:hAnsi="Times New Roman"/>
                <w:b/>
                <w:noProof/>
                <w:sz w:val="24"/>
                <w:lang w:val="en-US"/>
              </w:rPr>
              <w:t>Revenues in Accordance with Paragraph 9 of the Methodology (7.1.-7.2.+7.3.+7.4.)</w:t>
            </w:r>
          </w:p>
        </w:tc>
        <w:tc>
          <w:tcPr>
            <w:tcW w:w="399"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1F8E8B58" w14:textId="77777777" w:rsidR="00424616" w:rsidRPr="00424616" w:rsidRDefault="00424616" w:rsidP="00467B6A">
            <w:pPr>
              <w:spacing w:after="0" w:line="240" w:lineRule="auto"/>
              <w:jc w:val="center"/>
              <w:rPr>
                <w:rFonts w:ascii="Times New Roman" w:hAnsi="Times New Roman"/>
                <w:b/>
                <w:noProof/>
                <w:sz w:val="24"/>
                <w:lang w:val="en-US"/>
              </w:rPr>
            </w:pPr>
            <w:r w:rsidRPr="00424616">
              <w:rPr>
                <w:rFonts w:ascii="Times New Roman" w:hAnsi="Times New Roman"/>
                <w:b/>
                <w:noProof/>
                <w:sz w:val="24"/>
                <w:lang w:val="en-US"/>
              </w:rPr>
              <w:t>Ien</w:t>
            </w:r>
          </w:p>
        </w:tc>
        <w:tc>
          <w:tcPr>
            <w:tcW w:w="526"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3A847C85" w14:textId="77777777" w:rsidR="00424616" w:rsidRPr="00424616" w:rsidRDefault="00424616" w:rsidP="00467B6A">
            <w:pPr>
              <w:spacing w:after="0" w:line="240" w:lineRule="auto"/>
              <w:jc w:val="center"/>
              <w:rPr>
                <w:rFonts w:ascii="Times New Roman" w:hAnsi="Times New Roman"/>
                <w:b/>
                <w:noProof/>
                <w:sz w:val="24"/>
                <w:lang w:val="en-US"/>
              </w:rPr>
            </w:pPr>
            <w:r w:rsidRPr="00424616">
              <w:rPr>
                <w:rFonts w:ascii="Times New Roman" w:hAnsi="Times New Roman"/>
                <w:b/>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07A9D416"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1939F456"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5F5F3E63"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63E9502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08B5C3F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402C7B21"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057C8000"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14473FC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1D98C583" w14:textId="77777777" w:rsidTr="00467B6A">
        <w:tc>
          <w:tcPr>
            <w:tcW w:w="365" w:type="pct"/>
            <w:tcBorders>
              <w:top w:val="outset" w:sz="6" w:space="0" w:color="414142"/>
              <w:left w:val="outset" w:sz="6" w:space="0" w:color="414142"/>
              <w:bottom w:val="outset" w:sz="6" w:space="0" w:color="414142"/>
              <w:right w:val="outset" w:sz="6" w:space="0" w:color="414142"/>
            </w:tcBorders>
            <w:vAlign w:val="center"/>
            <w:hideMark/>
          </w:tcPr>
          <w:p w14:paraId="41DEDFBB"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7.1.</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1E39EE3D"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Revenues from unredeemed deposit fee</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2F7563D1"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rPr>
            </w:pPr>
            <w:r w:rsidRPr="00424616">
              <w:rPr>
                <w:rFonts w:ascii="Times New Roman" w:hAnsi="Times New Roman"/>
                <w:noProof/>
                <w:sz w:val="24"/>
                <w:lang w:val="en-US"/>
              </w:rPr>
              <w:t>Ien</w:t>
            </w:r>
            <w:r w:rsidRPr="00424616">
              <w:rPr>
                <w:rFonts w:ascii="Times New Roman" w:hAnsi="Times New Roman"/>
                <w:noProof/>
                <w:sz w:val="24"/>
                <w:vertAlign w:val="subscript"/>
                <w:lang w:val="en-US"/>
              </w:rPr>
              <w:t>dep</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4583119B"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5047487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59B4D3C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092E4B00"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4FFFE536"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27093AE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2824CA0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2666D418"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51E371F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703C4AD6" w14:textId="77777777" w:rsidTr="00467B6A">
        <w:tc>
          <w:tcPr>
            <w:tcW w:w="365" w:type="pct"/>
            <w:tcBorders>
              <w:top w:val="outset" w:sz="6" w:space="0" w:color="414142"/>
              <w:left w:val="outset" w:sz="6" w:space="0" w:color="414142"/>
              <w:bottom w:val="outset" w:sz="6" w:space="0" w:color="414142"/>
              <w:right w:val="outset" w:sz="6" w:space="0" w:color="414142"/>
            </w:tcBorders>
            <w:vAlign w:val="center"/>
            <w:hideMark/>
          </w:tcPr>
          <w:p w14:paraId="08DDFAD3"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7.2.</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46EC2806"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Adjustment of market obligations value</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6CC850E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rPr>
            </w:pPr>
            <w:r w:rsidRPr="00424616">
              <w:rPr>
                <w:rFonts w:ascii="Times New Roman" w:hAnsi="Times New Roman"/>
                <w:noProof/>
                <w:sz w:val="24"/>
                <w:lang w:val="en-US"/>
              </w:rPr>
              <w:t>Ien</w:t>
            </w:r>
            <w:r w:rsidRPr="00424616">
              <w:rPr>
                <w:rFonts w:ascii="Times New Roman" w:hAnsi="Times New Roman"/>
                <w:noProof/>
                <w:sz w:val="24"/>
                <w:vertAlign w:val="subscript"/>
                <w:lang w:val="en-US"/>
              </w:rPr>
              <w:t>dep.kor</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5BD5CA19"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33B702D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0EF5B3B3"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02FBA496"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0AE5B7B5"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29C54A7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10C75C9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4B36F5F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1687BBC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6CDCC5D8" w14:textId="77777777" w:rsidTr="00467B6A">
        <w:tc>
          <w:tcPr>
            <w:tcW w:w="365" w:type="pct"/>
            <w:tcBorders>
              <w:top w:val="outset" w:sz="6" w:space="0" w:color="414142"/>
              <w:left w:val="outset" w:sz="6" w:space="0" w:color="414142"/>
              <w:bottom w:val="outset" w:sz="6" w:space="0" w:color="414142"/>
              <w:right w:val="outset" w:sz="6" w:space="0" w:color="414142"/>
            </w:tcBorders>
            <w:vAlign w:val="center"/>
            <w:hideMark/>
          </w:tcPr>
          <w:p w14:paraId="540FE9C1"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7.3.</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01876E41"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Revenues from sale of deposit packaging prepared for recycling and recovery</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439D5E9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rPr>
            </w:pPr>
            <w:r w:rsidRPr="00424616">
              <w:rPr>
                <w:rFonts w:ascii="Times New Roman" w:hAnsi="Times New Roman"/>
                <w:noProof/>
                <w:sz w:val="24"/>
                <w:lang w:val="en-US"/>
              </w:rPr>
              <w:t>Ien</w:t>
            </w:r>
            <w:r w:rsidRPr="00424616">
              <w:rPr>
                <w:rFonts w:ascii="Times New Roman" w:hAnsi="Times New Roman"/>
                <w:noProof/>
                <w:sz w:val="24"/>
                <w:vertAlign w:val="subscript"/>
                <w:lang w:val="en-US"/>
              </w:rPr>
              <w:t>pard</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0743DDA5"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519AC6C0"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39C79C5A"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39C5F20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79E3AFE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2EDFAF7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565C63BE"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316B4A3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7C0BD44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54E5EB5D" w14:textId="77777777" w:rsidTr="00467B6A">
        <w:tc>
          <w:tcPr>
            <w:tcW w:w="365" w:type="pct"/>
            <w:tcBorders>
              <w:top w:val="outset" w:sz="6" w:space="0" w:color="414142"/>
              <w:left w:val="outset" w:sz="6" w:space="0" w:color="414142"/>
              <w:bottom w:val="outset" w:sz="6" w:space="0" w:color="414142"/>
              <w:right w:val="outset" w:sz="6" w:space="0" w:color="414142"/>
            </w:tcBorders>
            <w:vAlign w:val="center"/>
            <w:hideMark/>
          </w:tcPr>
          <w:p w14:paraId="6C9EE614"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7.4.</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26ED7BC9"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Other revenues related to the service of ensuring the deposit system</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7FB2A4D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rPr>
            </w:pPr>
            <w:r w:rsidRPr="00424616">
              <w:rPr>
                <w:rFonts w:ascii="Times New Roman" w:hAnsi="Times New Roman"/>
                <w:noProof/>
                <w:sz w:val="24"/>
                <w:lang w:val="en-US"/>
              </w:rPr>
              <w:t>Ien</w:t>
            </w:r>
            <w:r w:rsidRPr="00424616">
              <w:rPr>
                <w:rFonts w:ascii="Times New Roman" w:hAnsi="Times New Roman"/>
                <w:noProof/>
                <w:sz w:val="24"/>
                <w:vertAlign w:val="subscript"/>
                <w:lang w:val="en-US"/>
              </w:rPr>
              <w:t>c</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036B79C5"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4D2B392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0E3B9A88"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1FA40A55"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732D17D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23F7D54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75BE576A"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222C6E0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1D86BBF8"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55E29D5D" w14:textId="77777777" w:rsidTr="00467B6A">
        <w:tc>
          <w:tcPr>
            <w:tcW w:w="365"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13833990" w14:textId="77777777" w:rsidR="00424616" w:rsidRPr="00424616" w:rsidRDefault="00424616" w:rsidP="00467B6A">
            <w:pPr>
              <w:keepNext/>
              <w:keepLines/>
              <w:spacing w:after="0" w:line="240" w:lineRule="auto"/>
              <w:jc w:val="both"/>
              <w:rPr>
                <w:rFonts w:ascii="Times New Roman" w:hAnsi="Times New Roman"/>
                <w:b/>
                <w:noProof/>
                <w:sz w:val="24"/>
                <w:lang w:val="en-US"/>
              </w:rPr>
            </w:pPr>
            <w:r w:rsidRPr="00424616">
              <w:rPr>
                <w:rFonts w:ascii="Times New Roman" w:hAnsi="Times New Roman"/>
                <w:b/>
                <w:noProof/>
                <w:sz w:val="24"/>
                <w:lang w:val="en-US"/>
              </w:rPr>
              <w:lastRenderedPageBreak/>
              <w:t>8.</w:t>
            </w:r>
          </w:p>
        </w:tc>
        <w:tc>
          <w:tcPr>
            <w:tcW w:w="843"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2C43F692" w14:textId="77777777" w:rsidR="00424616" w:rsidRPr="00424616" w:rsidRDefault="00424616" w:rsidP="00467B6A">
            <w:pPr>
              <w:keepNext/>
              <w:keepLines/>
              <w:spacing w:after="0" w:line="240" w:lineRule="auto"/>
              <w:jc w:val="both"/>
              <w:rPr>
                <w:rFonts w:ascii="Times New Roman" w:hAnsi="Times New Roman"/>
                <w:b/>
                <w:noProof/>
                <w:sz w:val="24"/>
                <w:lang w:val="en-US"/>
              </w:rPr>
            </w:pPr>
            <w:r w:rsidRPr="00424616">
              <w:rPr>
                <w:rFonts w:ascii="Times New Roman" w:hAnsi="Times New Roman"/>
                <w:b/>
                <w:noProof/>
                <w:sz w:val="24"/>
                <w:lang w:val="en-US"/>
              </w:rPr>
              <w:t>Costs of deposit system participation fee in the reporting year (6-7)</w:t>
            </w:r>
          </w:p>
        </w:tc>
        <w:tc>
          <w:tcPr>
            <w:tcW w:w="399"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46570DCA" w14:textId="77777777" w:rsidR="00424616" w:rsidRPr="00424616" w:rsidRDefault="00424616" w:rsidP="00467B6A">
            <w:pPr>
              <w:keepNext/>
              <w:keepLines/>
              <w:spacing w:after="0" w:line="240" w:lineRule="auto"/>
              <w:jc w:val="center"/>
              <w:rPr>
                <w:rFonts w:ascii="Times New Roman" w:eastAsia="Times New Roman" w:hAnsi="Times New Roman" w:cs="Times New Roman"/>
                <w:b/>
                <w:bCs/>
                <w:noProof/>
                <w:sz w:val="24"/>
                <w:szCs w:val="24"/>
                <w:lang w:val="en-US"/>
              </w:rPr>
            </w:pPr>
            <w:r w:rsidRPr="00424616">
              <w:rPr>
                <w:rFonts w:ascii="Times New Roman" w:hAnsi="Times New Roman"/>
                <w:b/>
                <w:noProof/>
                <w:sz w:val="24"/>
                <w:lang w:val="en-US"/>
              </w:rPr>
              <w:t>I</w:t>
            </w:r>
            <w:r w:rsidRPr="00424616">
              <w:rPr>
                <w:rFonts w:ascii="Times New Roman" w:hAnsi="Times New Roman"/>
                <w:b/>
                <w:noProof/>
                <w:sz w:val="24"/>
                <w:vertAlign w:val="subscript"/>
                <w:lang w:val="en-US"/>
              </w:rPr>
              <w:t>dal</w:t>
            </w:r>
          </w:p>
        </w:tc>
        <w:tc>
          <w:tcPr>
            <w:tcW w:w="526"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14B8D48E" w14:textId="77777777" w:rsidR="00424616" w:rsidRPr="00424616" w:rsidRDefault="00424616" w:rsidP="00467B6A">
            <w:pPr>
              <w:keepNext/>
              <w:keepLines/>
              <w:spacing w:after="0" w:line="240" w:lineRule="auto"/>
              <w:jc w:val="center"/>
              <w:rPr>
                <w:rFonts w:ascii="Times New Roman" w:hAnsi="Times New Roman"/>
                <w:b/>
                <w:noProof/>
                <w:sz w:val="24"/>
                <w:lang w:val="en-US"/>
              </w:rPr>
            </w:pPr>
            <w:r w:rsidRPr="00424616">
              <w:rPr>
                <w:rFonts w:ascii="Times New Roman" w:hAnsi="Times New Roman"/>
                <w:b/>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11BEFAB8"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66A521FC"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6815A2C7"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21128B28"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5F712F5B"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1432AE3F"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775367D9"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55C3DC2D"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13BA1ADA" w14:textId="77777777" w:rsidTr="00467B6A">
        <w:tc>
          <w:tcPr>
            <w:tcW w:w="365" w:type="pct"/>
            <w:tcBorders>
              <w:top w:val="outset" w:sz="6" w:space="0" w:color="414142"/>
              <w:left w:val="outset" w:sz="6" w:space="0" w:color="414142"/>
              <w:bottom w:val="outset" w:sz="6" w:space="0" w:color="414142"/>
              <w:right w:val="outset" w:sz="6" w:space="0" w:color="414142"/>
            </w:tcBorders>
            <w:vAlign w:val="center"/>
            <w:hideMark/>
          </w:tcPr>
          <w:p w14:paraId="71BBCBA7" w14:textId="77777777" w:rsidR="00424616" w:rsidRPr="00424616" w:rsidRDefault="00424616" w:rsidP="00467B6A">
            <w:pPr>
              <w:spacing w:after="0" w:line="240" w:lineRule="auto"/>
              <w:jc w:val="both"/>
              <w:rPr>
                <w:rFonts w:ascii="Times New Roman" w:hAnsi="Times New Roman"/>
                <w:b/>
                <w:noProof/>
                <w:sz w:val="24"/>
                <w:lang w:val="en-US"/>
              </w:rPr>
            </w:pPr>
            <w:r w:rsidRPr="00424616">
              <w:rPr>
                <w:rFonts w:ascii="Times New Roman" w:hAnsi="Times New Roman"/>
                <w:b/>
                <w:noProof/>
                <w:sz w:val="24"/>
                <w:lang w:val="en-US"/>
              </w:rPr>
              <w:t>9.</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4C80C1D3" w14:textId="77777777" w:rsidR="00424616" w:rsidRPr="00424616" w:rsidRDefault="00424616" w:rsidP="00467B6A">
            <w:pPr>
              <w:spacing w:after="0" w:line="240" w:lineRule="auto"/>
              <w:jc w:val="both"/>
              <w:rPr>
                <w:rFonts w:ascii="Times New Roman" w:hAnsi="Times New Roman"/>
                <w:b/>
                <w:noProof/>
                <w:sz w:val="24"/>
                <w:lang w:val="en-US"/>
              </w:rPr>
            </w:pPr>
            <w:r w:rsidRPr="00424616">
              <w:rPr>
                <w:rFonts w:ascii="Times New Roman" w:hAnsi="Times New Roman"/>
                <w:b/>
                <w:noProof/>
                <w:sz w:val="24"/>
                <w:lang w:val="en-US"/>
              </w:rPr>
              <w:t>Profitability of turnover</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029894B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328F15B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425" w:type="pct"/>
            <w:tcBorders>
              <w:top w:val="outset" w:sz="6" w:space="0" w:color="414142"/>
              <w:left w:val="outset" w:sz="6" w:space="0" w:color="414142"/>
              <w:bottom w:val="outset" w:sz="6" w:space="0" w:color="414142"/>
              <w:right w:val="outset" w:sz="6" w:space="0" w:color="414142"/>
            </w:tcBorders>
            <w:vAlign w:val="center"/>
          </w:tcPr>
          <w:p w14:paraId="3641CFE6"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15D18C0A"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22F61B2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567D4205"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1E5AAE4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17DBD7C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67F25AF7"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579895D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06220626" w14:textId="77777777" w:rsidTr="00467B6A">
        <w:tc>
          <w:tcPr>
            <w:tcW w:w="365" w:type="pct"/>
            <w:tcBorders>
              <w:top w:val="outset" w:sz="6" w:space="0" w:color="414142"/>
              <w:left w:val="outset" w:sz="6" w:space="0" w:color="414142"/>
              <w:bottom w:val="outset" w:sz="6" w:space="0" w:color="414142"/>
              <w:right w:val="outset" w:sz="6" w:space="0" w:color="414142"/>
            </w:tcBorders>
            <w:vAlign w:val="center"/>
            <w:hideMark/>
          </w:tcPr>
          <w:p w14:paraId="65A4CF52"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9.1.</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7EB26A7B"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Profitability rate (0 %)</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1DABEDE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rPr>
            </w:pPr>
            <w:r w:rsidRPr="00424616">
              <w:rPr>
                <w:rFonts w:ascii="Times New Roman" w:hAnsi="Times New Roman"/>
                <w:noProof/>
                <w:sz w:val="24"/>
                <w:lang w:val="en-US"/>
              </w:rPr>
              <w:t>r</w:t>
            </w:r>
            <w:r w:rsidRPr="00424616">
              <w:rPr>
                <w:rFonts w:ascii="Times New Roman" w:hAnsi="Times New Roman"/>
                <w:noProof/>
                <w:sz w:val="24"/>
                <w:vertAlign w:val="subscript"/>
                <w:lang w:val="en-US"/>
              </w:rPr>
              <w:t>kred</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67D20B62"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w:t>
            </w:r>
          </w:p>
        </w:tc>
        <w:tc>
          <w:tcPr>
            <w:tcW w:w="425" w:type="pct"/>
            <w:tcBorders>
              <w:top w:val="outset" w:sz="6" w:space="0" w:color="414142"/>
              <w:left w:val="outset" w:sz="6" w:space="0" w:color="414142"/>
              <w:bottom w:val="outset" w:sz="6" w:space="0" w:color="414142"/>
              <w:right w:val="outset" w:sz="6" w:space="0" w:color="414142"/>
            </w:tcBorders>
            <w:vAlign w:val="center"/>
          </w:tcPr>
          <w:p w14:paraId="000B9A5A"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582D29D0"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57A9F677"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2E611BE8"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5E78639A"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4B92005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3B24951A"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0578CB75"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1D6350E4" w14:textId="77777777" w:rsidTr="00467B6A">
        <w:tc>
          <w:tcPr>
            <w:tcW w:w="365" w:type="pct"/>
            <w:tcBorders>
              <w:top w:val="outset" w:sz="6" w:space="0" w:color="414142"/>
              <w:left w:val="outset" w:sz="6" w:space="0" w:color="414142"/>
              <w:bottom w:val="outset" w:sz="6" w:space="0" w:color="414142"/>
              <w:right w:val="outset" w:sz="6" w:space="0" w:color="414142"/>
            </w:tcBorders>
            <w:vAlign w:val="center"/>
            <w:hideMark/>
          </w:tcPr>
          <w:p w14:paraId="62528D96"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9.2.</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140E8CA9"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Profit (8×9.1)</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0D36E8B8"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rPr>
            </w:pPr>
            <w:r w:rsidRPr="00424616">
              <w:rPr>
                <w:rFonts w:ascii="Times New Roman" w:hAnsi="Times New Roman"/>
                <w:noProof/>
                <w:sz w:val="24"/>
                <w:lang w:val="en-US"/>
              </w:rPr>
              <w:t>P</w:t>
            </w:r>
            <w:r w:rsidRPr="00424616">
              <w:rPr>
                <w:rFonts w:ascii="Times New Roman" w:hAnsi="Times New Roman"/>
                <w:noProof/>
                <w:sz w:val="24"/>
                <w:vertAlign w:val="subscript"/>
                <w:lang w:val="en-US"/>
              </w:rPr>
              <w:t>rent</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0E8A8C99"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7440946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6C8B51C5"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37CCDEB0"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4987E3F9"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7D419FB8"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599954F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6A5E9DEA"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4ADD0DB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572B38F9" w14:textId="77777777" w:rsidTr="00467B6A">
        <w:tc>
          <w:tcPr>
            <w:tcW w:w="365"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0622EB89" w14:textId="77777777" w:rsidR="00424616" w:rsidRPr="00424616" w:rsidRDefault="00424616" w:rsidP="00467B6A">
            <w:pPr>
              <w:spacing w:after="0" w:line="240" w:lineRule="auto"/>
              <w:jc w:val="both"/>
              <w:rPr>
                <w:rFonts w:ascii="Times New Roman" w:hAnsi="Times New Roman"/>
                <w:b/>
                <w:noProof/>
                <w:sz w:val="24"/>
                <w:lang w:val="en-US"/>
              </w:rPr>
            </w:pPr>
            <w:r w:rsidRPr="00424616">
              <w:rPr>
                <w:rFonts w:ascii="Times New Roman" w:hAnsi="Times New Roman"/>
                <w:b/>
                <w:noProof/>
                <w:sz w:val="24"/>
                <w:lang w:val="en-US"/>
              </w:rPr>
              <w:t>10.</w:t>
            </w:r>
          </w:p>
        </w:tc>
        <w:tc>
          <w:tcPr>
            <w:tcW w:w="843"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04B29CCC" w14:textId="77777777" w:rsidR="00424616" w:rsidRPr="00424616" w:rsidRDefault="00424616" w:rsidP="00467B6A">
            <w:pPr>
              <w:spacing w:after="0" w:line="240" w:lineRule="auto"/>
              <w:jc w:val="both"/>
              <w:rPr>
                <w:rFonts w:ascii="Times New Roman" w:hAnsi="Times New Roman"/>
                <w:b/>
                <w:noProof/>
                <w:sz w:val="24"/>
                <w:lang w:val="en-US"/>
              </w:rPr>
            </w:pPr>
            <w:r w:rsidRPr="00424616">
              <w:rPr>
                <w:rFonts w:ascii="Times New Roman" w:hAnsi="Times New Roman"/>
                <w:b/>
                <w:noProof/>
                <w:sz w:val="24"/>
                <w:lang w:val="en-US"/>
              </w:rPr>
              <w:t>Actual revenues from the deposit system participation fee in a reporting year*</w:t>
            </w:r>
          </w:p>
        </w:tc>
        <w:tc>
          <w:tcPr>
            <w:tcW w:w="399"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5335F029" w14:textId="77777777" w:rsidR="00424616" w:rsidRPr="00424616" w:rsidRDefault="00424616" w:rsidP="00467B6A">
            <w:pPr>
              <w:spacing w:after="0" w:line="240" w:lineRule="auto"/>
              <w:jc w:val="center"/>
              <w:rPr>
                <w:rFonts w:ascii="Times New Roman" w:eastAsia="Times New Roman" w:hAnsi="Times New Roman" w:cs="Times New Roman"/>
                <w:b/>
                <w:bCs/>
                <w:noProof/>
                <w:sz w:val="24"/>
                <w:szCs w:val="24"/>
                <w:lang w:val="en-US"/>
              </w:rPr>
            </w:pPr>
            <w:r w:rsidRPr="00424616">
              <w:rPr>
                <w:rFonts w:ascii="Times New Roman" w:hAnsi="Times New Roman"/>
                <w:b/>
                <w:noProof/>
                <w:sz w:val="24"/>
                <w:lang w:val="en-US"/>
              </w:rPr>
              <w:t>I</w:t>
            </w:r>
            <w:r w:rsidRPr="00424616">
              <w:rPr>
                <w:rFonts w:ascii="Times New Roman" w:hAnsi="Times New Roman"/>
                <w:b/>
                <w:noProof/>
                <w:sz w:val="24"/>
                <w:vertAlign w:val="subscript"/>
                <w:lang w:val="en-US"/>
              </w:rPr>
              <w:t>rent</w:t>
            </w:r>
          </w:p>
        </w:tc>
        <w:tc>
          <w:tcPr>
            <w:tcW w:w="526"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574B3B9F" w14:textId="77777777" w:rsidR="00424616" w:rsidRPr="00424616" w:rsidRDefault="00424616" w:rsidP="00467B6A">
            <w:pPr>
              <w:spacing w:after="0" w:line="240" w:lineRule="auto"/>
              <w:jc w:val="center"/>
              <w:rPr>
                <w:rFonts w:ascii="Times New Roman" w:hAnsi="Times New Roman"/>
                <w:b/>
                <w:noProof/>
                <w:sz w:val="24"/>
                <w:lang w:val="en-US"/>
              </w:rPr>
            </w:pPr>
            <w:r w:rsidRPr="00424616">
              <w:rPr>
                <w:rFonts w:ascii="Times New Roman" w:hAnsi="Times New Roman"/>
                <w:b/>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7C3B1DB9"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02F02FAE"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5361E839"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6E16AD85"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770BBDDA"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187F3BD3"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6426C938"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3F0252B1"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540AC012" w14:textId="77777777" w:rsidTr="00467B6A">
        <w:tc>
          <w:tcPr>
            <w:tcW w:w="365" w:type="pct"/>
            <w:tcBorders>
              <w:top w:val="outset" w:sz="6" w:space="0" w:color="414142"/>
              <w:left w:val="outset" w:sz="6" w:space="0" w:color="414142"/>
              <w:bottom w:val="outset" w:sz="6" w:space="0" w:color="414142"/>
              <w:right w:val="outset" w:sz="6" w:space="0" w:color="414142"/>
            </w:tcBorders>
            <w:vAlign w:val="center"/>
            <w:hideMark/>
          </w:tcPr>
          <w:p w14:paraId="30359F25"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11.</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14271D7E"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Adjustment for the financial outcome of actual economic activity in the previous period**</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3BA3367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rPr>
            </w:pPr>
            <w:r w:rsidRPr="00424616">
              <w:rPr>
                <w:rFonts w:ascii="Times New Roman" w:hAnsi="Times New Roman"/>
                <w:noProof/>
                <w:sz w:val="24"/>
                <w:lang w:val="en-US"/>
              </w:rPr>
              <w:t>Kor</w:t>
            </w:r>
            <w:r w:rsidRPr="00424616">
              <w:rPr>
                <w:rFonts w:ascii="Times New Roman" w:hAnsi="Times New Roman"/>
                <w:noProof/>
                <w:sz w:val="24"/>
                <w:vertAlign w:val="subscript"/>
                <w:lang w:val="en-US"/>
              </w:rPr>
              <w:t>rez</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7F6CC525"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hideMark/>
          </w:tcPr>
          <w:p w14:paraId="0AD427D0"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w:t>
            </w:r>
          </w:p>
        </w:tc>
        <w:tc>
          <w:tcPr>
            <w:tcW w:w="319" w:type="pct"/>
            <w:tcBorders>
              <w:top w:val="outset" w:sz="6" w:space="0" w:color="414142"/>
              <w:left w:val="outset" w:sz="6" w:space="0" w:color="414142"/>
              <w:bottom w:val="outset" w:sz="6" w:space="0" w:color="414142"/>
              <w:right w:val="outset" w:sz="6" w:space="0" w:color="414142"/>
            </w:tcBorders>
            <w:vAlign w:val="center"/>
            <w:hideMark/>
          </w:tcPr>
          <w:p w14:paraId="08080459"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w:t>
            </w:r>
          </w:p>
        </w:tc>
        <w:tc>
          <w:tcPr>
            <w:tcW w:w="335" w:type="pct"/>
            <w:tcBorders>
              <w:top w:val="outset" w:sz="6" w:space="0" w:color="414142"/>
              <w:left w:val="outset" w:sz="6" w:space="0" w:color="414142"/>
              <w:bottom w:val="outset" w:sz="6" w:space="0" w:color="414142"/>
              <w:right w:val="outset" w:sz="6" w:space="0" w:color="414142"/>
            </w:tcBorders>
            <w:vAlign w:val="center"/>
            <w:hideMark/>
          </w:tcPr>
          <w:p w14:paraId="369B7D22"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w:t>
            </w:r>
          </w:p>
        </w:tc>
        <w:tc>
          <w:tcPr>
            <w:tcW w:w="335" w:type="pct"/>
            <w:tcBorders>
              <w:top w:val="outset" w:sz="6" w:space="0" w:color="414142"/>
              <w:left w:val="outset" w:sz="6" w:space="0" w:color="414142"/>
              <w:bottom w:val="outset" w:sz="6" w:space="0" w:color="414142"/>
              <w:right w:val="outset" w:sz="6" w:space="0" w:color="414142"/>
            </w:tcBorders>
            <w:vAlign w:val="center"/>
            <w:hideMark/>
          </w:tcPr>
          <w:p w14:paraId="061C610A"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w:t>
            </w:r>
          </w:p>
        </w:tc>
        <w:tc>
          <w:tcPr>
            <w:tcW w:w="284" w:type="pct"/>
            <w:tcBorders>
              <w:top w:val="outset" w:sz="6" w:space="0" w:color="414142"/>
              <w:left w:val="outset" w:sz="6" w:space="0" w:color="414142"/>
              <w:bottom w:val="outset" w:sz="6" w:space="0" w:color="414142"/>
              <w:right w:val="outset" w:sz="6" w:space="0" w:color="414142"/>
            </w:tcBorders>
            <w:vAlign w:val="center"/>
            <w:hideMark/>
          </w:tcPr>
          <w:p w14:paraId="09C36E64"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w:t>
            </w:r>
          </w:p>
        </w:tc>
        <w:tc>
          <w:tcPr>
            <w:tcW w:w="516" w:type="pct"/>
            <w:tcBorders>
              <w:top w:val="outset" w:sz="6" w:space="0" w:color="414142"/>
              <w:left w:val="outset" w:sz="6" w:space="0" w:color="414142"/>
              <w:bottom w:val="outset" w:sz="6" w:space="0" w:color="414142"/>
              <w:right w:val="outset" w:sz="6" w:space="0" w:color="414142"/>
            </w:tcBorders>
            <w:vAlign w:val="center"/>
            <w:hideMark/>
          </w:tcPr>
          <w:p w14:paraId="296E96D2"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129CBB60"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w:t>
            </w:r>
          </w:p>
        </w:tc>
        <w:tc>
          <w:tcPr>
            <w:tcW w:w="272" w:type="pct"/>
            <w:tcBorders>
              <w:top w:val="outset" w:sz="6" w:space="0" w:color="414142"/>
              <w:left w:val="outset" w:sz="6" w:space="0" w:color="414142"/>
              <w:bottom w:val="outset" w:sz="6" w:space="0" w:color="414142"/>
              <w:right w:val="outset" w:sz="6" w:space="0" w:color="414142"/>
            </w:tcBorders>
            <w:vAlign w:val="center"/>
            <w:hideMark/>
          </w:tcPr>
          <w:p w14:paraId="21CD177C"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w:t>
            </w:r>
          </w:p>
        </w:tc>
      </w:tr>
      <w:tr w:rsidR="00424616" w:rsidRPr="00424616" w14:paraId="32B2C45D" w14:textId="77777777" w:rsidTr="00467B6A">
        <w:tc>
          <w:tcPr>
            <w:tcW w:w="365" w:type="pct"/>
            <w:tcBorders>
              <w:top w:val="outset" w:sz="6" w:space="0" w:color="414142"/>
              <w:left w:val="outset" w:sz="6" w:space="0" w:color="414142"/>
              <w:bottom w:val="outset" w:sz="6" w:space="0" w:color="414142"/>
              <w:right w:val="outset" w:sz="6" w:space="0" w:color="414142"/>
            </w:tcBorders>
            <w:vAlign w:val="center"/>
            <w:hideMark/>
          </w:tcPr>
          <w:p w14:paraId="3B774C14"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12.</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6AAE776D"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Financial outcome of economic activity in the reporting year (10-8)</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42287A79"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rPr>
            </w:pPr>
            <w:r w:rsidRPr="00424616">
              <w:rPr>
                <w:rFonts w:ascii="Times New Roman" w:hAnsi="Times New Roman"/>
                <w:noProof/>
                <w:sz w:val="24"/>
                <w:lang w:val="en-US"/>
              </w:rPr>
              <w:t>Rez</w:t>
            </w:r>
            <w:r w:rsidRPr="00424616">
              <w:rPr>
                <w:rFonts w:ascii="Times New Roman" w:hAnsi="Times New Roman"/>
                <w:noProof/>
                <w:sz w:val="24"/>
                <w:vertAlign w:val="subscript"/>
                <w:lang w:val="en-US"/>
              </w:rPr>
              <w:t>fakt</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25EF40AF"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66915369"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7039DB2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769A4D19"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188CACC0"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67CBEE2E"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157D4FE7"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036F07B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5586E2A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1D0BAAD0" w14:textId="77777777" w:rsidTr="00467B6A">
        <w:tc>
          <w:tcPr>
            <w:tcW w:w="365"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0F24027F" w14:textId="77777777" w:rsidR="00424616" w:rsidRPr="00424616" w:rsidRDefault="00424616" w:rsidP="00467B6A">
            <w:pPr>
              <w:keepNext/>
              <w:keepLines/>
              <w:spacing w:after="0" w:line="240" w:lineRule="auto"/>
              <w:jc w:val="both"/>
              <w:rPr>
                <w:rFonts w:ascii="Times New Roman" w:hAnsi="Times New Roman"/>
                <w:b/>
                <w:noProof/>
                <w:sz w:val="24"/>
                <w:lang w:val="en-US"/>
              </w:rPr>
            </w:pPr>
            <w:r w:rsidRPr="00424616">
              <w:rPr>
                <w:rFonts w:ascii="Times New Roman" w:hAnsi="Times New Roman"/>
                <w:b/>
                <w:noProof/>
                <w:sz w:val="24"/>
                <w:lang w:val="en-US"/>
              </w:rPr>
              <w:lastRenderedPageBreak/>
              <w:t>13.</w:t>
            </w:r>
          </w:p>
        </w:tc>
        <w:tc>
          <w:tcPr>
            <w:tcW w:w="843"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73808C63" w14:textId="77777777" w:rsidR="00424616" w:rsidRPr="00424616" w:rsidRDefault="00424616" w:rsidP="00467B6A">
            <w:pPr>
              <w:keepNext/>
              <w:keepLines/>
              <w:spacing w:after="0" w:line="240" w:lineRule="auto"/>
              <w:jc w:val="both"/>
              <w:rPr>
                <w:rFonts w:ascii="Times New Roman" w:hAnsi="Times New Roman"/>
                <w:b/>
                <w:noProof/>
                <w:sz w:val="24"/>
                <w:lang w:val="en-US"/>
              </w:rPr>
            </w:pPr>
            <w:r w:rsidRPr="00424616">
              <w:rPr>
                <w:rFonts w:ascii="Times New Roman" w:hAnsi="Times New Roman"/>
                <w:b/>
                <w:noProof/>
                <w:sz w:val="24"/>
                <w:lang w:val="en-US"/>
              </w:rPr>
              <w:t>Costs of deposit system participation fee according to the economic activity in the reporting year (=8)</w:t>
            </w:r>
          </w:p>
        </w:tc>
        <w:tc>
          <w:tcPr>
            <w:tcW w:w="399"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2596B265" w14:textId="77777777" w:rsidR="00424616" w:rsidRPr="00424616" w:rsidRDefault="00424616" w:rsidP="00467B6A">
            <w:pPr>
              <w:keepNext/>
              <w:keepLines/>
              <w:spacing w:after="0" w:line="240" w:lineRule="auto"/>
              <w:jc w:val="center"/>
              <w:rPr>
                <w:rFonts w:ascii="Times New Roman" w:eastAsia="Times New Roman" w:hAnsi="Times New Roman" w:cs="Times New Roman"/>
                <w:b/>
                <w:bCs/>
                <w:noProof/>
                <w:sz w:val="24"/>
                <w:szCs w:val="24"/>
                <w:lang w:val="en-US"/>
              </w:rPr>
            </w:pPr>
            <w:r w:rsidRPr="00424616">
              <w:rPr>
                <w:rFonts w:ascii="Times New Roman" w:hAnsi="Times New Roman"/>
                <w:b/>
                <w:noProof/>
                <w:sz w:val="24"/>
                <w:lang w:val="en-US"/>
              </w:rPr>
              <w:t>I</w:t>
            </w:r>
            <w:r w:rsidRPr="00424616">
              <w:rPr>
                <w:rFonts w:ascii="Times New Roman" w:hAnsi="Times New Roman"/>
                <w:b/>
                <w:noProof/>
                <w:sz w:val="24"/>
                <w:vertAlign w:val="subscript"/>
                <w:lang w:val="en-US"/>
              </w:rPr>
              <w:t>dalkor</w:t>
            </w:r>
          </w:p>
        </w:tc>
        <w:tc>
          <w:tcPr>
            <w:tcW w:w="526"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21468D0F" w14:textId="77777777" w:rsidR="00424616" w:rsidRPr="00424616" w:rsidRDefault="00424616" w:rsidP="00467B6A">
            <w:pPr>
              <w:keepNext/>
              <w:keepLines/>
              <w:spacing w:after="0" w:line="240" w:lineRule="auto"/>
              <w:jc w:val="center"/>
              <w:rPr>
                <w:rFonts w:ascii="Times New Roman" w:hAnsi="Times New Roman"/>
                <w:b/>
                <w:noProof/>
                <w:sz w:val="24"/>
                <w:lang w:val="en-US"/>
              </w:rPr>
            </w:pPr>
            <w:r w:rsidRPr="00424616">
              <w:rPr>
                <w:rFonts w:ascii="Times New Roman" w:hAnsi="Times New Roman"/>
                <w:b/>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2A9E2D0D"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113312D5"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6F663750"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3F64F245"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1EAF24CC"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402376E2"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2B948E99"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7D2F5CE5"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7AF55B93" w14:textId="77777777" w:rsidTr="00467B6A">
        <w:tc>
          <w:tcPr>
            <w:tcW w:w="365"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63A4BD82" w14:textId="77777777" w:rsidR="00424616" w:rsidRPr="00424616" w:rsidRDefault="00424616" w:rsidP="00467B6A">
            <w:pPr>
              <w:spacing w:after="0" w:line="240" w:lineRule="auto"/>
              <w:jc w:val="both"/>
              <w:rPr>
                <w:rFonts w:ascii="Times New Roman" w:hAnsi="Times New Roman"/>
                <w:b/>
                <w:noProof/>
                <w:sz w:val="24"/>
                <w:lang w:val="en-US"/>
              </w:rPr>
            </w:pPr>
            <w:r w:rsidRPr="00424616">
              <w:rPr>
                <w:rFonts w:ascii="Times New Roman" w:hAnsi="Times New Roman"/>
                <w:b/>
                <w:noProof/>
                <w:sz w:val="24"/>
                <w:lang w:val="en-US"/>
              </w:rPr>
              <w:t>14.</w:t>
            </w:r>
          </w:p>
        </w:tc>
        <w:tc>
          <w:tcPr>
            <w:tcW w:w="843"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2071D29" w14:textId="77777777" w:rsidR="00424616" w:rsidRPr="00424616" w:rsidRDefault="00424616" w:rsidP="00467B6A">
            <w:pPr>
              <w:spacing w:after="0" w:line="240" w:lineRule="auto"/>
              <w:jc w:val="both"/>
              <w:rPr>
                <w:rFonts w:ascii="Times New Roman" w:hAnsi="Times New Roman"/>
                <w:b/>
                <w:noProof/>
                <w:sz w:val="24"/>
                <w:lang w:val="en-US"/>
              </w:rPr>
            </w:pPr>
            <w:r w:rsidRPr="00424616">
              <w:rPr>
                <w:rFonts w:ascii="Times New Roman" w:hAnsi="Times New Roman"/>
                <w:b/>
                <w:noProof/>
                <w:sz w:val="24"/>
                <w:lang w:val="en-US"/>
              </w:rPr>
              <w:t>Deposit system participation fee according to the economic activity in the reporting year (13/1.1)</w:t>
            </w:r>
          </w:p>
        </w:tc>
        <w:tc>
          <w:tcPr>
            <w:tcW w:w="399"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5F68E2E" w14:textId="77777777" w:rsidR="00424616" w:rsidRPr="00424616" w:rsidRDefault="00424616" w:rsidP="00467B6A">
            <w:pPr>
              <w:spacing w:after="0" w:line="240" w:lineRule="auto"/>
              <w:jc w:val="center"/>
              <w:rPr>
                <w:rFonts w:ascii="Times New Roman" w:eastAsia="Times New Roman" w:hAnsi="Times New Roman" w:cs="Times New Roman"/>
                <w:b/>
                <w:bCs/>
                <w:noProof/>
                <w:sz w:val="24"/>
                <w:szCs w:val="24"/>
                <w:lang w:val="en-US"/>
              </w:rPr>
            </w:pPr>
            <w:r w:rsidRPr="00424616">
              <w:rPr>
                <w:rFonts w:ascii="Times New Roman" w:hAnsi="Times New Roman"/>
                <w:b/>
                <w:noProof/>
                <w:sz w:val="24"/>
                <w:lang w:val="en-US"/>
              </w:rPr>
              <w:t>M</w:t>
            </w:r>
            <w:r w:rsidRPr="00424616">
              <w:rPr>
                <w:rFonts w:ascii="Times New Roman" w:hAnsi="Times New Roman"/>
                <w:b/>
                <w:noProof/>
                <w:sz w:val="24"/>
                <w:vertAlign w:val="subscript"/>
                <w:lang w:val="en-US"/>
              </w:rPr>
              <w:t>dal</w:t>
            </w:r>
          </w:p>
        </w:tc>
        <w:tc>
          <w:tcPr>
            <w:tcW w:w="526"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7EB93DD8" w14:textId="77777777" w:rsidR="00424616" w:rsidRPr="00424616" w:rsidRDefault="00424616" w:rsidP="00467B6A">
            <w:pPr>
              <w:spacing w:after="0" w:line="240" w:lineRule="auto"/>
              <w:jc w:val="center"/>
              <w:rPr>
                <w:rFonts w:ascii="Times New Roman" w:hAnsi="Times New Roman"/>
                <w:b/>
                <w:noProof/>
                <w:sz w:val="24"/>
                <w:lang w:val="en-US"/>
              </w:rPr>
            </w:pPr>
            <w:r w:rsidRPr="00424616">
              <w:rPr>
                <w:rFonts w:ascii="Times New Roman" w:hAnsi="Times New Roman"/>
                <w:b/>
                <w:noProof/>
                <w:sz w:val="24"/>
                <w:lang w:val="en-US"/>
              </w:rPr>
              <w:t>EUR/unit</w:t>
            </w:r>
          </w:p>
        </w:tc>
        <w:tc>
          <w:tcPr>
            <w:tcW w:w="425" w:type="pct"/>
            <w:tcBorders>
              <w:top w:val="outset" w:sz="6" w:space="0" w:color="414142"/>
              <w:left w:val="outset" w:sz="6" w:space="0" w:color="414142"/>
              <w:bottom w:val="outset" w:sz="6" w:space="0" w:color="414142"/>
              <w:right w:val="outset" w:sz="6" w:space="0" w:color="414142"/>
            </w:tcBorders>
            <w:shd w:val="clear" w:color="auto" w:fill="BFBFBF"/>
            <w:vAlign w:val="center"/>
          </w:tcPr>
          <w:p w14:paraId="23867E15"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shd w:val="clear" w:color="auto" w:fill="BFBFBF"/>
            <w:vAlign w:val="center"/>
          </w:tcPr>
          <w:p w14:paraId="799FB3C8"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shd w:val="clear" w:color="auto" w:fill="BFBFBF"/>
            <w:vAlign w:val="center"/>
          </w:tcPr>
          <w:p w14:paraId="7EC0FCC8"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shd w:val="clear" w:color="auto" w:fill="BFBFBF"/>
            <w:vAlign w:val="center"/>
          </w:tcPr>
          <w:p w14:paraId="4CAE920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shd w:val="clear" w:color="auto" w:fill="BFBFBF"/>
            <w:vAlign w:val="center"/>
          </w:tcPr>
          <w:p w14:paraId="6025A6E8"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shd w:val="clear" w:color="auto" w:fill="BFBFBF"/>
            <w:vAlign w:val="center"/>
          </w:tcPr>
          <w:p w14:paraId="1F80F63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BFBFBF"/>
            <w:vAlign w:val="center"/>
          </w:tcPr>
          <w:p w14:paraId="3173417A"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shd w:val="clear" w:color="auto" w:fill="BFBFBF"/>
            <w:vAlign w:val="center"/>
          </w:tcPr>
          <w:p w14:paraId="2DA3AB7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bl>
    <w:p w14:paraId="31C71FD2"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F1C9A39" w14:textId="77777777" w:rsidR="00424616" w:rsidRPr="00424616" w:rsidRDefault="00424616" w:rsidP="00424616">
      <w:pPr>
        <w:shd w:val="clear" w:color="auto" w:fill="FFFFFF"/>
        <w:spacing w:after="0" w:line="240" w:lineRule="auto"/>
        <w:jc w:val="both"/>
        <w:rPr>
          <w:rFonts w:ascii="Times New Roman" w:hAnsi="Times New Roman"/>
          <w:noProof/>
          <w:sz w:val="24"/>
          <w:lang w:val="en-US"/>
        </w:rPr>
      </w:pPr>
      <w:r w:rsidRPr="00424616">
        <w:rPr>
          <w:rFonts w:ascii="Times New Roman" w:hAnsi="Times New Roman"/>
          <w:noProof/>
          <w:sz w:val="24"/>
          <w:lang w:val="en-US"/>
        </w:rPr>
        <w:t>* must match Item 1 of Part A, Revenues from the deposit system participation fee</w:t>
      </w:r>
    </w:p>
    <w:p w14:paraId="47555BDE" w14:textId="77777777" w:rsidR="00424616" w:rsidRPr="00424616" w:rsidRDefault="00424616" w:rsidP="00424616">
      <w:pPr>
        <w:shd w:val="clear" w:color="auto" w:fill="FFFFFF"/>
        <w:spacing w:after="0" w:line="240" w:lineRule="auto"/>
        <w:jc w:val="both"/>
        <w:rPr>
          <w:rFonts w:ascii="Times New Roman" w:hAnsi="Times New Roman"/>
          <w:noProof/>
          <w:sz w:val="24"/>
          <w:lang w:val="en-US"/>
        </w:rPr>
      </w:pPr>
      <w:r w:rsidRPr="00424616">
        <w:rPr>
          <w:rFonts w:ascii="Times New Roman" w:hAnsi="Times New Roman"/>
          <w:noProof/>
          <w:sz w:val="24"/>
          <w:lang w:val="en-US"/>
        </w:rPr>
        <w:t>** shall not be calculated (included only in the relevant item of Table 2)</w:t>
      </w:r>
    </w:p>
    <w:p w14:paraId="30B2215A"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CB63B09" w14:textId="77777777" w:rsidR="00424616" w:rsidRPr="00424616" w:rsidRDefault="00424616" w:rsidP="00424616">
      <w:pPr>
        <w:shd w:val="clear" w:color="auto" w:fill="FFFFFF"/>
        <w:spacing w:after="0" w:line="240" w:lineRule="auto"/>
        <w:jc w:val="right"/>
        <w:rPr>
          <w:rFonts w:ascii="Times New Roman" w:hAnsi="Times New Roman"/>
          <w:b/>
          <w:noProof/>
          <w:sz w:val="24"/>
          <w:u w:val="single"/>
          <w:lang w:val="en-US"/>
        </w:rPr>
      </w:pPr>
      <w:r w:rsidRPr="00424616">
        <w:rPr>
          <w:rFonts w:ascii="Times New Roman" w:hAnsi="Times New Roman"/>
          <w:b/>
          <w:noProof/>
          <w:sz w:val="24"/>
          <w:u w:val="single"/>
          <w:lang w:val="en-US"/>
        </w:rPr>
        <w:t>Table 2</w:t>
      </w:r>
    </w:p>
    <w:p w14:paraId="36038ABB"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0EE0632"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b/>
          <w:bCs/>
          <w:noProof/>
          <w:sz w:val="24"/>
          <w:szCs w:val="24"/>
          <w:u w:val="single"/>
          <w:vertAlign w:val="superscript"/>
          <w:lang w:val="en-US"/>
        </w:rPr>
      </w:pPr>
      <w:r w:rsidRPr="00424616">
        <w:rPr>
          <w:rFonts w:ascii="Times New Roman" w:hAnsi="Times New Roman"/>
          <w:b/>
          <w:noProof/>
          <w:sz w:val="24"/>
          <w:u w:val="single"/>
          <w:lang w:val="en-US"/>
        </w:rPr>
        <w:t>DATA INCLUDED IN THE CALCULATION OF THE EFFECTIVE PARTICIPATION FEE</w:t>
      </w:r>
      <w:r w:rsidRPr="00424616">
        <w:rPr>
          <w:rFonts w:ascii="Times New Roman" w:hAnsi="Times New Roman"/>
          <w:b/>
          <w:noProof/>
          <w:sz w:val="24"/>
          <w:u w:val="single"/>
          <w:vertAlign w:val="superscript"/>
          <w:lang w:val="en-US"/>
        </w:rPr>
        <w:t>[2]</w:t>
      </w:r>
    </w:p>
    <w:p w14:paraId="067072FA"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30"/>
        <w:gridCol w:w="1210"/>
        <w:gridCol w:w="1032"/>
        <w:gridCol w:w="1172"/>
        <w:gridCol w:w="556"/>
        <w:gridCol w:w="858"/>
        <w:gridCol w:w="502"/>
        <w:gridCol w:w="502"/>
        <w:gridCol w:w="481"/>
        <w:gridCol w:w="805"/>
        <w:gridCol w:w="848"/>
        <w:gridCol w:w="459"/>
      </w:tblGrid>
      <w:tr w:rsidR="00424616" w:rsidRPr="00424616" w14:paraId="059F471D" w14:textId="77777777" w:rsidTr="00467B6A">
        <w:trPr>
          <w:jc w:val="center"/>
        </w:trPr>
        <w:tc>
          <w:tcPr>
            <w:tcW w:w="365" w:type="pct"/>
            <w:vMerge w:val="restart"/>
            <w:tcBorders>
              <w:top w:val="outset" w:sz="6" w:space="0" w:color="414142"/>
              <w:left w:val="outset" w:sz="6" w:space="0" w:color="414142"/>
              <w:bottom w:val="outset" w:sz="6" w:space="0" w:color="414142"/>
              <w:right w:val="outset" w:sz="6" w:space="0" w:color="414142"/>
            </w:tcBorders>
            <w:vAlign w:val="center"/>
            <w:hideMark/>
          </w:tcPr>
          <w:p w14:paraId="22F786E3" w14:textId="77777777" w:rsidR="00424616" w:rsidRPr="00424616" w:rsidRDefault="00424616" w:rsidP="00467B6A">
            <w:pPr>
              <w:spacing w:after="0" w:line="240" w:lineRule="auto"/>
              <w:jc w:val="center"/>
              <w:rPr>
                <w:rFonts w:ascii="Times New Roman" w:hAnsi="Times New Roman"/>
                <w:b/>
                <w:noProof/>
                <w:sz w:val="24"/>
                <w:lang w:val="en-US"/>
              </w:rPr>
            </w:pPr>
            <w:r w:rsidRPr="00424616">
              <w:rPr>
                <w:rFonts w:ascii="Times New Roman" w:hAnsi="Times New Roman"/>
                <w:b/>
                <w:noProof/>
                <w:sz w:val="24"/>
                <w:lang w:val="en-US"/>
              </w:rPr>
              <w:t>No.</w:t>
            </w:r>
          </w:p>
        </w:tc>
        <w:tc>
          <w:tcPr>
            <w:tcW w:w="843" w:type="pct"/>
            <w:vMerge w:val="restart"/>
            <w:tcBorders>
              <w:top w:val="outset" w:sz="6" w:space="0" w:color="414142"/>
              <w:left w:val="outset" w:sz="6" w:space="0" w:color="414142"/>
              <w:bottom w:val="outset" w:sz="6" w:space="0" w:color="414142"/>
              <w:right w:val="outset" w:sz="6" w:space="0" w:color="414142"/>
            </w:tcBorders>
            <w:vAlign w:val="center"/>
            <w:hideMark/>
          </w:tcPr>
          <w:p w14:paraId="0CFE706F" w14:textId="77777777" w:rsidR="00424616" w:rsidRPr="00424616" w:rsidRDefault="00424616" w:rsidP="00467B6A">
            <w:pPr>
              <w:spacing w:after="0" w:line="240" w:lineRule="auto"/>
              <w:jc w:val="center"/>
              <w:rPr>
                <w:rFonts w:ascii="Times New Roman" w:hAnsi="Times New Roman"/>
                <w:b/>
                <w:noProof/>
                <w:sz w:val="24"/>
                <w:lang w:val="en-US"/>
              </w:rPr>
            </w:pPr>
            <w:r w:rsidRPr="00424616">
              <w:rPr>
                <w:rFonts w:ascii="Times New Roman" w:hAnsi="Times New Roman"/>
                <w:b/>
                <w:noProof/>
                <w:sz w:val="24"/>
                <w:lang w:val="en-US"/>
              </w:rPr>
              <w:t>Item</w:t>
            </w:r>
          </w:p>
        </w:tc>
        <w:tc>
          <w:tcPr>
            <w:tcW w:w="399" w:type="pct"/>
            <w:vMerge w:val="restart"/>
            <w:tcBorders>
              <w:top w:val="outset" w:sz="6" w:space="0" w:color="414142"/>
              <w:left w:val="outset" w:sz="6" w:space="0" w:color="414142"/>
              <w:bottom w:val="outset" w:sz="6" w:space="0" w:color="414142"/>
              <w:right w:val="outset" w:sz="6" w:space="0" w:color="414142"/>
            </w:tcBorders>
            <w:vAlign w:val="center"/>
            <w:hideMark/>
          </w:tcPr>
          <w:p w14:paraId="182C0E1F" w14:textId="77777777" w:rsidR="00424616" w:rsidRPr="00424616" w:rsidRDefault="00424616" w:rsidP="00467B6A">
            <w:pPr>
              <w:spacing w:after="0" w:line="240" w:lineRule="auto"/>
              <w:jc w:val="center"/>
              <w:rPr>
                <w:rFonts w:ascii="Times New Roman" w:hAnsi="Times New Roman"/>
                <w:b/>
                <w:noProof/>
                <w:sz w:val="24"/>
                <w:lang w:val="en-US"/>
              </w:rPr>
            </w:pPr>
            <w:r w:rsidRPr="00424616">
              <w:rPr>
                <w:rFonts w:ascii="Times New Roman" w:hAnsi="Times New Roman"/>
                <w:b/>
                <w:noProof/>
                <w:sz w:val="24"/>
                <w:lang w:val="en-US"/>
              </w:rPr>
              <w:t>Designation</w:t>
            </w:r>
          </w:p>
        </w:tc>
        <w:tc>
          <w:tcPr>
            <w:tcW w:w="526" w:type="pct"/>
            <w:vMerge w:val="restart"/>
            <w:tcBorders>
              <w:top w:val="outset" w:sz="6" w:space="0" w:color="414142"/>
              <w:left w:val="outset" w:sz="6" w:space="0" w:color="414142"/>
              <w:bottom w:val="outset" w:sz="6" w:space="0" w:color="414142"/>
              <w:right w:val="outset" w:sz="6" w:space="0" w:color="414142"/>
            </w:tcBorders>
            <w:vAlign w:val="center"/>
            <w:hideMark/>
          </w:tcPr>
          <w:p w14:paraId="6D266CC9" w14:textId="77777777" w:rsidR="00424616" w:rsidRPr="00424616" w:rsidRDefault="00424616" w:rsidP="00467B6A">
            <w:pPr>
              <w:spacing w:after="0" w:line="240" w:lineRule="auto"/>
              <w:jc w:val="center"/>
              <w:rPr>
                <w:rFonts w:ascii="Times New Roman" w:hAnsi="Times New Roman"/>
                <w:b/>
                <w:noProof/>
                <w:sz w:val="24"/>
                <w:lang w:val="en-US"/>
              </w:rPr>
            </w:pPr>
            <w:r w:rsidRPr="00424616">
              <w:rPr>
                <w:rFonts w:ascii="Times New Roman" w:hAnsi="Times New Roman"/>
                <w:b/>
                <w:noProof/>
                <w:sz w:val="24"/>
                <w:lang w:val="en-US"/>
              </w:rPr>
              <w:t>Unit of measurement</w:t>
            </w:r>
          </w:p>
        </w:tc>
        <w:tc>
          <w:tcPr>
            <w:tcW w:w="2867" w:type="pct"/>
            <w:gridSpan w:val="8"/>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76285DB1" w14:textId="77777777" w:rsidR="00424616" w:rsidRPr="00424616" w:rsidRDefault="00424616" w:rsidP="00467B6A">
            <w:pPr>
              <w:spacing w:after="0" w:line="240" w:lineRule="auto"/>
              <w:jc w:val="center"/>
              <w:rPr>
                <w:rFonts w:ascii="Times New Roman" w:hAnsi="Times New Roman"/>
                <w:b/>
                <w:noProof/>
                <w:sz w:val="24"/>
                <w:lang w:val="en-US"/>
              </w:rPr>
            </w:pPr>
            <w:r w:rsidRPr="00424616">
              <w:rPr>
                <w:rFonts w:ascii="Times New Roman" w:hAnsi="Times New Roman"/>
                <w:b/>
                <w:noProof/>
                <w:sz w:val="24"/>
                <w:lang w:val="en-US"/>
              </w:rPr>
              <w:t>Calculation of draft fee</w:t>
            </w:r>
          </w:p>
        </w:tc>
      </w:tr>
      <w:tr w:rsidR="00424616" w:rsidRPr="00424616" w14:paraId="5181E7B1" w14:textId="77777777" w:rsidTr="00467B6A">
        <w:trPr>
          <w:jc w:val="center"/>
        </w:trPr>
        <w:tc>
          <w:tcPr>
            <w:tcW w:w="365" w:type="pct"/>
            <w:vMerge/>
            <w:tcBorders>
              <w:top w:val="outset" w:sz="6" w:space="0" w:color="414142"/>
              <w:left w:val="outset" w:sz="6" w:space="0" w:color="414142"/>
              <w:bottom w:val="outset" w:sz="6" w:space="0" w:color="414142"/>
              <w:right w:val="outset" w:sz="6" w:space="0" w:color="414142"/>
            </w:tcBorders>
            <w:vAlign w:val="center"/>
            <w:hideMark/>
          </w:tcPr>
          <w:p w14:paraId="4A77E818" w14:textId="77777777" w:rsidR="00424616" w:rsidRPr="00424616" w:rsidRDefault="00424616" w:rsidP="00467B6A">
            <w:pPr>
              <w:spacing w:after="0" w:line="240" w:lineRule="auto"/>
              <w:jc w:val="center"/>
              <w:rPr>
                <w:rFonts w:ascii="Times New Roman" w:eastAsia="Times New Roman" w:hAnsi="Times New Roman" w:cs="Times New Roman"/>
                <w:b/>
                <w:bCs/>
                <w:noProof/>
                <w:sz w:val="24"/>
                <w:szCs w:val="24"/>
                <w:lang w:val="en-US" w:eastAsia="lv-LV"/>
              </w:rPr>
            </w:pPr>
          </w:p>
        </w:tc>
        <w:tc>
          <w:tcPr>
            <w:tcW w:w="843" w:type="pct"/>
            <w:vMerge/>
            <w:tcBorders>
              <w:top w:val="outset" w:sz="6" w:space="0" w:color="414142"/>
              <w:left w:val="outset" w:sz="6" w:space="0" w:color="414142"/>
              <w:bottom w:val="outset" w:sz="6" w:space="0" w:color="414142"/>
              <w:right w:val="outset" w:sz="6" w:space="0" w:color="414142"/>
            </w:tcBorders>
            <w:vAlign w:val="center"/>
            <w:hideMark/>
          </w:tcPr>
          <w:p w14:paraId="750FC246" w14:textId="77777777" w:rsidR="00424616" w:rsidRPr="00424616" w:rsidRDefault="00424616" w:rsidP="00467B6A">
            <w:pPr>
              <w:spacing w:after="0" w:line="240" w:lineRule="auto"/>
              <w:jc w:val="center"/>
              <w:rPr>
                <w:rFonts w:ascii="Times New Roman" w:eastAsia="Times New Roman" w:hAnsi="Times New Roman" w:cs="Times New Roman"/>
                <w:b/>
                <w:bCs/>
                <w:noProof/>
                <w:sz w:val="24"/>
                <w:szCs w:val="24"/>
                <w:lang w:val="en-US" w:eastAsia="lv-LV"/>
              </w:rPr>
            </w:pPr>
          </w:p>
        </w:tc>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789CE44C" w14:textId="77777777" w:rsidR="00424616" w:rsidRPr="00424616" w:rsidRDefault="00424616" w:rsidP="00467B6A">
            <w:pPr>
              <w:spacing w:after="0" w:line="240" w:lineRule="auto"/>
              <w:jc w:val="center"/>
              <w:rPr>
                <w:rFonts w:ascii="Times New Roman" w:eastAsia="Times New Roman" w:hAnsi="Times New Roman" w:cs="Times New Roman"/>
                <w:b/>
                <w:bCs/>
                <w:noProof/>
                <w:sz w:val="24"/>
                <w:szCs w:val="24"/>
                <w:lang w:val="en-US" w:eastAsia="lv-LV"/>
              </w:rPr>
            </w:pPr>
          </w:p>
        </w:tc>
        <w:tc>
          <w:tcPr>
            <w:tcW w:w="526" w:type="pct"/>
            <w:vMerge/>
            <w:tcBorders>
              <w:top w:val="outset" w:sz="6" w:space="0" w:color="414142"/>
              <w:left w:val="outset" w:sz="6" w:space="0" w:color="414142"/>
              <w:bottom w:val="outset" w:sz="6" w:space="0" w:color="414142"/>
              <w:right w:val="outset" w:sz="6" w:space="0" w:color="414142"/>
            </w:tcBorders>
            <w:vAlign w:val="center"/>
            <w:hideMark/>
          </w:tcPr>
          <w:p w14:paraId="35EF34F7" w14:textId="77777777" w:rsidR="00424616" w:rsidRPr="00424616" w:rsidRDefault="00424616" w:rsidP="00467B6A">
            <w:pPr>
              <w:spacing w:after="0" w:line="240" w:lineRule="auto"/>
              <w:jc w:val="center"/>
              <w:rPr>
                <w:rFonts w:ascii="Times New Roman" w:eastAsia="Times New Roman" w:hAnsi="Times New Roman" w:cs="Times New Roman"/>
                <w:b/>
                <w:bCs/>
                <w:noProof/>
                <w:sz w:val="24"/>
                <w:szCs w:val="24"/>
                <w:lang w:val="en-US" w:eastAsia="lv-LV"/>
              </w:rPr>
            </w:pPr>
          </w:p>
        </w:tc>
        <w:tc>
          <w:tcPr>
            <w:tcW w:w="1697" w:type="pct"/>
            <w:gridSpan w:val="5"/>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34CFBD3A"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Single-use deposit packaging</w:t>
            </w:r>
          </w:p>
        </w:tc>
        <w:tc>
          <w:tcPr>
            <w:tcW w:w="898" w:type="pct"/>
            <w:gridSpan w:val="2"/>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209B1737"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Reusable glass</w:t>
            </w:r>
          </w:p>
        </w:tc>
        <w:tc>
          <w:tcPr>
            <w:tcW w:w="272" w:type="pct"/>
            <w:vMerge w:val="restar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78D654D8"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Total</w:t>
            </w:r>
          </w:p>
        </w:tc>
      </w:tr>
      <w:tr w:rsidR="00424616" w:rsidRPr="00424616" w14:paraId="0F3C54D2" w14:textId="77777777" w:rsidTr="00467B6A">
        <w:trPr>
          <w:jc w:val="center"/>
        </w:trPr>
        <w:tc>
          <w:tcPr>
            <w:tcW w:w="365" w:type="pct"/>
            <w:vMerge/>
            <w:tcBorders>
              <w:top w:val="outset" w:sz="6" w:space="0" w:color="414142"/>
              <w:left w:val="outset" w:sz="6" w:space="0" w:color="414142"/>
              <w:bottom w:val="outset" w:sz="6" w:space="0" w:color="414142"/>
              <w:right w:val="outset" w:sz="6" w:space="0" w:color="414142"/>
            </w:tcBorders>
            <w:vAlign w:val="center"/>
            <w:hideMark/>
          </w:tcPr>
          <w:p w14:paraId="7FA249A3" w14:textId="77777777" w:rsidR="00424616" w:rsidRPr="00424616" w:rsidRDefault="00424616" w:rsidP="00467B6A">
            <w:pPr>
              <w:spacing w:after="0" w:line="240" w:lineRule="auto"/>
              <w:jc w:val="center"/>
              <w:rPr>
                <w:rFonts w:ascii="Times New Roman" w:eastAsia="Times New Roman" w:hAnsi="Times New Roman" w:cs="Times New Roman"/>
                <w:b/>
                <w:bCs/>
                <w:noProof/>
                <w:sz w:val="24"/>
                <w:szCs w:val="24"/>
                <w:lang w:val="en-US" w:eastAsia="lv-LV"/>
              </w:rPr>
            </w:pPr>
          </w:p>
        </w:tc>
        <w:tc>
          <w:tcPr>
            <w:tcW w:w="843" w:type="pct"/>
            <w:vMerge/>
            <w:tcBorders>
              <w:top w:val="outset" w:sz="6" w:space="0" w:color="414142"/>
              <w:left w:val="outset" w:sz="6" w:space="0" w:color="414142"/>
              <w:bottom w:val="outset" w:sz="6" w:space="0" w:color="414142"/>
              <w:right w:val="outset" w:sz="6" w:space="0" w:color="414142"/>
            </w:tcBorders>
            <w:vAlign w:val="center"/>
            <w:hideMark/>
          </w:tcPr>
          <w:p w14:paraId="0FEFF857" w14:textId="77777777" w:rsidR="00424616" w:rsidRPr="00424616" w:rsidRDefault="00424616" w:rsidP="00467B6A">
            <w:pPr>
              <w:spacing w:after="0" w:line="240" w:lineRule="auto"/>
              <w:jc w:val="center"/>
              <w:rPr>
                <w:rFonts w:ascii="Times New Roman" w:eastAsia="Times New Roman" w:hAnsi="Times New Roman" w:cs="Times New Roman"/>
                <w:b/>
                <w:bCs/>
                <w:noProof/>
                <w:sz w:val="24"/>
                <w:szCs w:val="24"/>
                <w:lang w:val="en-US" w:eastAsia="lv-LV"/>
              </w:rPr>
            </w:pPr>
          </w:p>
        </w:tc>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0416DA7B" w14:textId="77777777" w:rsidR="00424616" w:rsidRPr="00424616" w:rsidRDefault="00424616" w:rsidP="00467B6A">
            <w:pPr>
              <w:spacing w:after="0" w:line="240" w:lineRule="auto"/>
              <w:jc w:val="center"/>
              <w:rPr>
                <w:rFonts w:ascii="Times New Roman" w:eastAsia="Times New Roman" w:hAnsi="Times New Roman" w:cs="Times New Roman"/>
                <w:b/>
                <w:bCs/>
                <w:noProof/>
                <w:sz w:val="24"/>
                <w:szCs w:val="24"/>
                <w:lang w:val="en-US" w:eastAsia="lv-LV"/>
              </w:rPr>
            </w:pPr>
          </w:p>
        </w:tc>
        <w:tc>
          <w:tcPr>
            <w:tcW w:w="526" w:type="pct"/>
            <w:vMerge/>
            <w:tcBorders>
              <w:top w:val="outset" w:sz="6" w:space="0" w:color="414142"/>
              <w:left w:val="outset" w:sz="6" w:space="0" w:color="414142"/>
              <w:bottom w:val="outset" w:sz="6" w:space="0" w:color="414142"/>
              <w:right w:val="outset" w:sz="6" w:space="0" w:color="414142"/>
            </w:tcBorders>
            <w:vAlign w:val="center"/>
            <w:hideMark/>
          </w:tcPr>
          <w:p w14:paraId="7BC84EFC" w14:textId="77777777" w:rsidR="00424616" w:rsidRPr="00424616" w:rsidRDefault="00424616" w:rsidP="00467B6A">
            <w:pPr>
              <w:spacing w:after="0" w:line="240" w:lineRule="auto"/>
              <w:jc w:val="center"/>
              <w:rPr>
                <w:rFonts w:ascii="Times New Roman" w:eastAsia="Times New Roman" w:hAnsi="Times New Roman" w:cs="Times New Roman"/>
                <w:b/>
                <w:bCs/>
                <w:noProof/>
                <w:sz w:val="24"/>
                <w:szCs w:val="24"/>
                <w:lang w:val="en-US" w:eastAsia="lv-LV"/>
              </w:rPr>
            </w:pPr>
          </w:p>
        </w:tc>
        <w:tc>
          <w:tcPr>
            <w:tcW w:w="425"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4E8B237D"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PET (clear)</w:t>
            </w:r>
          </w:p>
        </w:tc>
        <w:tc>
          <w:tcPr>
            <w:tcW w:w="319"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4ADD5BAF"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PET (coloured)</w:t>
            </w:r>
          </w:p>
        </w:tc>
        <w:tc>
          <w:tcPr>
            <w:tcW w:w="335"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29132A48"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Metal (AL)</w:t>
            </w:r>
          </w:p>
        </w:tc>
        <w:tc>
          <w:tcPr>
            <w:tcW w:w="335"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5F49E099"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Metal (Fe)</w:t>
            </w:r>
          </w:p>
        </w:tc>
        <w:tc>
          <w:tcPr>
            <w:tcW w:w="284"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303A429F"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Glass</w:t>
            </w:r>
          </w:p>
        </w:tc>
        <w:tc>
          <w:tcPr>
            <w:tcW w:w="516"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461A9CF6"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Universal design</w:t>
            </w:r>
          </w:p>
        </w:tc>
        <w:tc>
          <w:tcPr>
            <w:tcW w:w="382"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060462FC"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Individual design</w:t>
            </w:r>
          </w:p>
        </w:tc>
        <w:tc>
          <w:tcPr>
            <w:tcW w:w="272" w:type="pct"/>
            <w:vMerge/>
            <w:tcBorders>
              <w:top w:val="outset" w:sz="6" w:space="0" w:color="414142"/>
              <w:left w:val="outset" w:sz="6" w:space="0" w:color="414142"/>
              <w:bottom w:val="outset" w:sz="6" w:space="0" w:color="414142"/>
              <w:right w:val="outset" w:sz="6" w:space="0" w:color="414142"/>
            </w:tcBorders>
            <w:vAlign w:val="center"/>
            <w:hideMark/>
          </w:tcPr>
          <w:p w14:paraId="71561A50"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r>
      <w:tr w:rsidR="00424616" w:rsidRPr="00424616" w14:paraId="380BBCB3"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188EA32E" w14:textId="77777777" w:rsidR="00424616" w:rsidRPr="00424616" w:rsidRDefault="00424616" w:rsidP="00467B6A">
            <w:pPr>
              <w:spacing w:after="0" w:line="240" w:lineRule="auto"/>
              <w:jc w:val="both"/>
              <w:rPr>
                <w:rFonts w:ascii="Times New Roman" w:hAnsi="Times New Roman"/>
                <w:b/>
                <w:noProof/>
                <w:sz w:val="24"/>
                <w:lang w:val="en-US"/>
              </w:rPr>
            </w:pPr>
            <w:r w:rsidRPr="00424616">
              <w:rPr>
                <w:rFonts w:ascii="Times New Roman" w:hAnsi="Times New Roman"/>
                <w:b/>
                <w:noProof/>
                <w:sz w:val="24"/>
                <w:lang w:val="en-US"/>
              </w:rPr>
              <w:t>1.</w:t>
            </w:r>
          </w:p>
        </w:tc>
        <w:tc>
          <w:tcPr>
            <w:tcW w:w="843"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3316D99A" w14:textId="77777777" w:rsidR="00424616" w:rsidRPr="00424616" w:rsidRDefault="00424616" w:rsidP="00467B6A">
            <w:pPr>
              <w:spacing w:after="0" w:line="240" w:lineRule="auto"/>
              <w:jc w:val="both"/>
              <w:rPr>
                <w:rFonts w:ascii="Times New Roman" w:hAnsi="Times New Roman"/>
                <w:b/>
                <w:noProof/>
                <w:sz w:val="24"/>
                <w:lang w:val="en-US"/>
              </w:rPr>
            </w:pPr>
            <w:r w:rsidRPr="00424616">
              <w:rPr>
                <w:rFonts w:ascii="Times New Roman" w:hAnsi="Times New Roman"/>
                <w:b/>
                <w:noProof/>
                <w:sz w:val="24"/>
                <w:lang w:val="en-US"/>
              </w:rPr>
              <w:t>Managed quantity of deposit packaging in the current year</w:t>
            </w:r>
          </w:p>
        </w:tc>
        <w:tc>
          <w:tcPr>
            <w:tcW w:w="399"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0EA6C423"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Q</w:t>
            </w:r>
          </w:p>
        </w:tc>
        <w:tc>
          <w:tcPr>
            <w:tcW w:w="526"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2EBF285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42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767C53B8"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1AA4B52E"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3BC75896"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699E592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7ACEB46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66ECF7EA"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2BEFB3E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25D6AF31"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79D7CD7B"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vAlign w:val="center"/>
            <w:hideMark/>
          </w:tcPr>
          <w:p w14:paraId="3552E6F6"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1.1.</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48732D3B"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Number of units placed on the market</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059AFD50"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rPr>
            </w:pPr>
            <w:r w:rsidRPr="00424616">
              <w:rPr>
                <w:rFonts w:ascii="Times New Roman" w:hAnsi="Times New Roman"/>
                <w:noProof/>
                <w:sz w:val="24"/>
                <w:lang w:val="en-US"/>
              </w:rPr>
              <w:t>Q</w:t>
            </w:r>
            <w:r w:rsidRPr="00424616">
              <w:rPr>
                <w:rFonts w:ascii="Times New Roman" w:hAnsi="Times New Roman"/>
                <w:noProof/>
                <w:sz w:val="24"/>
                <w:vertAlign w:val="subscript"/>
                <w:lang w:val="en-US"/>
              </w:rPr>
              <w:t>ap</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25F4A77A"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unit</w:t>
            </w:r>
          </w:p>
        </w:tc>
        <w:tc>
          <w:tcPr>
            <w:tcW w:w="425" w:type="pct"/>
            <w:tcBorders>
              <w:top w:val="outset" w:sz="6" w:space="0" w:color="414142"/>
              <w:left w:val="outset" w:sz="6" w:space="0" w:color="414142"/>
              <w:bottom w:val="outset" w:sz="6" w:space="0" w:color="414142"/>
              <w:right w:val="outset" w:sz="6" w:space="0" w:color="414142"/>
            </w:tcBorders>
            <w:vAlign w:val="center"/>
          </w:tcPr>
          <w:p w14:paraId="35C9BCC0"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175AEBE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16185103"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3DE8A8F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21A80E5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473BC373"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5AC5FF6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78E4BA9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4CB8EB34"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vAlign w:val="center"/>
            <w:hideMark/>
          </w:tcPr>
          <w:p w14:paraId="66F2ED94"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lastRenderedPageBreak/>
              <w:t>1.2.</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10913763"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Number of units collected</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2E0684A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rPr>
            </w:pPr>
            <w:r w:rsidRPr="00424616">
              <w:rPr>
                <w:rFonts w:ascii="Times New Roman" w:hAnsi="Times New Roman"/>
                <w:noProof/>
                <w:sz w:val="24"/>
                <w:lang w:val="en-US"/>
              </w:rPr>
              <w:t>Q</w:t>
            </w:r>
            <w:r w:rsidRPr="00424616">
              <w:rPr>
                <w:rFonts w:ascii="Times New Roman" w:hAnsi="Times New Roman"/>
                <w:noProof/>
                <w:sz w:val="24"/>
                <w:vertAlign w:val="subscript"/>
                <w:lang w:val="en-US"/>
              </w:rPr>
              <w:t>sav</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4B1C5456"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unit</w:t>
            </w:r>
          </w:p>
        </w:tc>
        <w:tc>
          <w:tcPr>
            <w:tcW w:w="425" w:type="pct"/>
            <w:tcBorders>
              <w:top w:val="outset" w:sz="6" w:space="0" w:color="414142"/>
              <w:left w:val="outset" w:sz="6" w:space="0" w:color="414142"/>
              <w:bottom w:val="outset" w:sz="6" w:space="0" w:color="414142"/>
              <w:right w:val="outset" w:sz="6" w:space="0" w:color="414142"/>
            </w:tcBorders>
            <w:vAlign w:val="center"/>
          </w:tcPr>
          <w:p w14:paraId="18DC3445"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52CE0A6A"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45726C0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51A85656"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420507B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5606F07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634318E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201E7D48"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7F541CC5"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vAlign w:val="center"/>
            <w:hideMark/>
          </w:tcPr>
          <w:p w14:paraId="6D23FEA2"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1.3.</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18EC7767"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Return rate of deposit packaging (1.2./1.1.)</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42AD6948"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11ACD835"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w:t>
            </w:r>
          </w:p>
        </w:tc>
        <w:tc>
          <w:tcPr>
            <w:tcW w:w="425" w:type="pct"/>
            <w:tcBorders>
              <w:top w:val="outset" w:sz="6" w:space="0" w:color="414142"/>
              <w:left w:val="outset" w:sz="6" w:space="0" w:color="414142"/>
              <w:bottom w:val="outset" w:sz="6" w:space="0" w:color="414142"/>
              <w:right w:val="outset" w:sz="6" w:space="0" w:color="414142"/>
            </w:tcBorders>
            <w:vAlign w:val="center"/>
          </w:tcPr>
          <w:p w14:paraId="2EEF360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29F997E5"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6744F9B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5C2DC7C9"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63565B16"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02F1388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7B117AB6"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689D8DC1"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2F9F64DD"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58E0B4D7" w14:textId="77777777" w:rsidR="00424616" w:rsidRPr="00424616" w:rsidRDefault="00424616" w:rsidP="00467B6A">
            <w:pPr>
              <w:spacing w:after="0" w:line="240" w:lineRule="auto"/>
              <w:jc w:val="both"/>
              <w:rPr>
                <w:rFonts w:ascii="Times New Roman" w:hAnsi="Times New Roman"/>
                <w:b/>
                <w:noProof/>
                <w:sz w:val="24"/>
                <w:lang w:val="en-US"/>
              </w:rPr>
            </w:pPr>
            <w:r w:rsidRPr="00424616">
              <w:rPr>
                <w:rFonts w:ascii="Times New Roman" w:hAnsi="Times New Roman"/>
                <w:b/>
                <w:noProof/>
                <w:sz w:val="24"/>
                <w:lang w:val="en-US"/>
              </w:rPr>
              <w:t>2.</w:t>
            </w:r>
          </w:p>
        </w:tc>
        <w:tc>
          <w:tcPr>
            <w:tcW w:w="843"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3F867EF0" w14:textId="77777777" w:rsidR="00424616" w:rsidRPr="00424616" w:rsidRDefault="00424616" w:rsidP="00467B6A">
            <w:pPr>
              <w:spacing w:after="0" w:line="240" w:lineRule="auto"/>
              <w:jc w:val="both"/>
              <w:rPr>
                <w:rFonts w:ascii="Times New Roman" w:hAnsi="Times New Roman"/>
                <w:b/>
                <w:noProof/>
                <w:sz w:val="24"/>
                <w:lang w:val="en-US"/>
              </w:rPr>
            </w:pPr>
            <w:r w:rsidRPr="00424616">
              <w:rPr>
                <w:rFonts w:ascii="Times New Roman" w:hAnsi="Times New Roman"/>
                <w:b/>
                <w:noProof/>
                <w:sz w:val="24"/>
                <w:lang w:val="en-US"/>
              </w:rPr>
              <w:t>Costs of accepting and collecting of deposit packaging (variable costs)</w:t>
            </w:r>
          </w:p>
        </w:tc>
        <w:tc>
          <w:tcPr>
            <w:tcW w:w="399"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25C08712" w14:textId="77777777" w:rsidR="00424616" w:rsidRPr="00424616" w:rsidRDefault="00424616" w:rsidP="00467B6A">
            <w:pPr>
              <w:spacing w:after="0" w:line="240" w:lineRule="auto"/>
              <w:jc w:val="center"/>
              <w:rPr>
                <w:rFonts w:ascii="Times New Roman" w:eastAsia="Times New Roman" w:hAnsi="Times New Roman" w:cs="Times New Roman"/>
                <w:b/>
                <w:bCs/>
                <w:noProof/>
                <w:sz w:val="24"/>
                <w:szCs w:val="24"/>
                <w:lang w:val="en-US"/>
              </w:rPr>
            </w:pPr>
            <w:r w:rsidRPr="00424616">
              <w:rPr>
                <w:rFonts w:ascii="Times New Roman" w:hAnsi="Times New Roman"/>
                <w:b/>
                <w:noProof/>
                <w:sz w:val="24"/>
                <w:lang w:val="en-US"/>
              </w:rPr>
              <w:t>I</w:t>
            </w:r>
            <w:r w:rsidRPr="00424616">
              <w:rPr>
                <w:rFonts w:ascii="Times New Roman" w:hAnsi="Times New Roman"/>
                <w:b/>
                <w:noProof/>
                <w:sz w:val="24"/>
                <w:vertAlign w:val="subscript"/>
                <w:lang w:val="en-US"/>
              </w:rPr>
              <w:t>main</w:t>
            </w:r>
          </w:p>
        </w:tc>
        <w:tc>
          <w:tcPr>
            <w:tcW w:w="526"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660A74C2" w14:textId="77777777" w:rsidR="00424616" w:rsidRPr="00424616" w:rsidRDefault="00424616" w:rsidP="00467B6A">
            <w:pPr>
              <w:spacing w:after="0" w:line="240" w:lineRule="auto"/>
              <w:jc w:val="center"/>
              <w:rPr>
                <w:rFonts w:ascii="Times New Roman" w:hAnsi="Times New Roman"/>
                <w:b/>
                <w:noProof/>
                <w:sz w:val="24"/>
                <w:lang w:val="en-US"/>
              </w:rPr>
            </w:pPr>
            <w:r w:rsidRPr="00424616">
              <w:rPr>
                <w:rFonts w:ascii="Times New Roman" w:hAnsi="Times New Roman"/>
                <w:b/>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3A2E31A9"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1933EB8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77E03AD0"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703D3F69"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78B6971A"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0FCFB94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2F04BEBA"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6415B3C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19C211D3"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vAlign w:val="center"/>
            <w:hideMark/>
          </w:tcPr>
          <w:p w14:paraId="10ED3E44"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2.1.</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787A7138"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Costs of the deposit packaging management fee</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0C566C3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rPr>
            </w:pPr>
            <w:r w:rsidRPr="00424616">
              <w:rPr>
                <w:rFonts w:ascii="Times New Roman" w:hAnsi="Times New Roman"/>
                <w:noProof/>
                <w:sz w:val="24"/>
                <w:lang w:val="en-US"/>
              </w:rPr>
              <w:t>I</w:t>
            </w:r>
            <w:r w:rsidRPr="00424616">
              <w:rPr>
                <w:rFonts w:ascii="Times New Roman" w:hAnsi="Times New Roman"/>
                <w:noProof/>
                <w:sz w:val="24"/>
                <w:vertAlign w:val="subscript"/>
                <w:lang w:val="en-US"/>
              </w:rPr>
              <w:t>apsaimn</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6A82C2B6"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3574B18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58CC94F0"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3B7A9AC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69915541"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078093F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6AB8BC59"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4C1E91D3"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4BCD3048"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76EDA223"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vAlign w:val="center"/>
            <w:hideMark/>
          </w:tcPr>
          <w:p w14:paraId="4532930F" w14:textId="77777777" w:rsidR="00424616" w:rsidRPr="00424616" w:rsidRDefault="00424616" w:rsidP="00467B6A">
            <w:pPr>
              <w:spacing w:after="0" w:line="240" w:lineRule="auto"/>
              <w:jc w:val="both"/>
              <w:rPr>
                <w:rFonts w:ascii="Times New Roman" w:hAnsi="Times New Roman"/>
                <w:i/>
                <w:noProof/>
                <w:sz w:val="24"/>
                <w:lang w:val="en-US"/>
              </w:rPr>
            </w:pPr>
            <w:r w:rsidRPr="00424616">
              <w:rPr>
                <w:rFonts w:ascii="Times New Roman" w:hAnsi="Times New Roman"/>
                <w:i/>
                <w:noProof/>
                <w:sz w:val="24"/>
                <w:lang w:val="en-US"/>
              </w:rPr>
              <w:t>2.1.1.</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40408442" w14:textId="77777777" w:rsidR="00424616" w:rsidRPr="00424616" w:rsidRDefault="00424616" w:rsidP="00467B6A">
            <w:pPr>
              <w:spacing w:after="0" w:line="240" w:lineRule="auto"/>
              <w:jc w:val="both"/>
              <w:rPr>
                <w:rFonts w:ascii="Times New Roman" w:hAnsi="Times New Roman"/>
                <w:i/>
                <w:noProof/>
                <w:sz w:val="24"/>
                <w:lang w:val="en-US"/>
              </w:rPr>
            </w:pPr>
            <w:r w:rsidRPr="00424616">
              <w:rPr>
                <w:rFonts w:ascii="Times New Roman" w:hAnsi="Times New Roman"/>
                <w:i/>
                <w:noProof/>
                <w:sz w:val="24"/>
                <w:lang w:val="en-US"/>
              </w:rPr>
              <w:t>Automated acceptance point</w:t>
            </w:r>
          </w:p>
        </w:tc>
        <w:tc>
          <w:tcPr>
            <w:tcW w:w="399" w:type="pct"/>
            <w:tcBorders>
              <w:top w:val="outset" w:sz="6" w:space="0" w:color="414142"/>
              <w:left w:val="outset" w:sz="6" w:space="0" w:color="414142"/>
              <w:bottom w:val="outset" w:sz="6" w:space="0" w:color="414142"/>
              <w:right w:val="outset" w:sz="6" w:space="0" w:color="414142"/>
            </w:tcBorders>
            <w:vAlign w:val="center"/>
          </w:tcPr>
          <w:p w14:paraId="061EC1B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64F9D52E"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5F7427CA"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062767A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30C0EB8E"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741977A8"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10105667"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5DCF765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7AFB1DD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0EB5FE68"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4376963F"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vAlign w:val="center"/>
            <w:hideMark/>
          </w:tcPr>
          <w:p w14:paraId="15720810"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2.1.1.1.</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52ABFE4A"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compressed packaging</w:t>
            </w:r>
          </w:p>
        </w:tc>
        <w:tc>
          <w:tcPr>
            <w:tcW w:w="399" w:type="pct"/>
            <w:tcBorders>
              <w:top w:val="outset" w:sz="6" w:space="0" w:color="414142"/>
              <w:left w:val="outset" w:sz="6" w:space="0" w:color="414142"/>
              <w:bottom w:val="outset" w:sz="6" w:space="0" w:color="414142"/>
              <w:right w:val="outset" w:sz="6" w:space="0" w:color="414142"/>
            </w:tcBorders>
            <w:vAlign w:val="center"/>
          </w:tcPr>
          <w:p w14:paraId="2B474AB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690AA659"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589C89E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08647B5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11DD0A4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67DF424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7AFF198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27841C0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1234F2D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145607D1"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5E3EC669"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vAlign w:val="center"/>
            <w:hideMark/>
          </w:tcPr>
          <w:p w14:paraId="376EC701"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2.1.1.2.</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2FD53C38"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uncompressed packaging</w:t>
            </w:r>
          </w:p>
        </w:tc>
        <w:tc>
          <w:tcPr>
            <w:tcW w:w="399" w:type="pct"/>
            <w:tcBorders>
              <w:top w:val="outset" w:sz="6" w:space="0" w:color="414142"/>
              <w:left w:val="outset" w:sz="6" w:space="0" w:color="414142"/>
              <w:bottom w:val="outset" w:sz="6" w:space="0" w:color="414142"/>
              <w:right w:val="outset" w:sz="6" w:space="0" w:color="414142"/>
            </w:tcBorders>
            <w:vAlign w:val="center"/>
          </w:tcPr>
          <w:p w14:paraId="2273F56E"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559B4291"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4055AB10"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31905E5A"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0A807ED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7E8F816E"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62654C0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6323688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606F2DF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2443F5F0"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36E8B09E"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vAlign w:val="center"/>
            <w:hideMark/>
          </w:tcPr>
          <w:p w14:paraId="294E9C43" w14:textId="77777777" w:rsidR="00424616" w:rsidRPr="00424616" w:rsidRDefault="00424616" w:rsidP="00467B6A">
            <w:pPr>
              <w:spacing w:after="0" w:line="240" w:lineRule="auto"/>
              <w:jc w:val="both"/>
              <w:rPr>
                <w:rFonts w:ascii="Times New Roman" w:hAnsi="Times New Roman"/>
                <w:i/>
                <w:noProof/>
                <w:sz w:val="24"/>
                <w:lang w:val="en-US"/>
              </w:rPr>
            </w:pPr>
            <w:r w:rsidRPr="00424616">
              <w:rPr>
                <w:rFonts w:ascii="Times New Roman" w:hAnsi="Times New Roman"/>
                <w:i/>
                <w:noProof/>
                <w:sz w:val="24"/>
                <w:lang w:val="en-US"/>
              </w:rPr>
              <w:t>2.1.2.</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47CD8251" w14:textId="77777777" w:rsidR="00424616" w:rsidRPr="00424616" w:rsidRDefault="00424616" w:rsidP="00467B6A">
            <w:pPr>
              <w:spacing w:after="0" w:line="240" w:lineRule="auto"/>
              <w:jc w:val="both"/>
              <w:rPr>
                <w:rFonts w:ascii="Times New Roman" w:hAnsi="Times New Roman"/>
                <w:i/>
                <w:noProof/>
                <w:sz w:val="24"/>
                <w:lang w:val="en-US"/>
              </w:rPr>
            </w:pPr>
            <w:r w:rsidRPr="00424616">
              <w:rPr>
                <w:rFonts w:ascii="Times New Roman" w:hAnsi="Times New Roman"/>
                <w:i/>
                <w:noProof/>
                <w:sz w:val="24"/>
                <w:lang w:val="en-US"/>
              </w:rPr>
              <w:t>Manual acceptance point</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320D3E4F" w14:textId="77777777" w:rsidR="00424616" w:rsidRPr="00424616" w:rsidRDefault="00424616" w:rsidP="00467B6A">
            <w:pPr>
              <w:spacing w:after="0" w:line="240" w:lineRule="auto"/>
              <w:jc w:val="center"/>
              <w:rPr>
                <w:rFonts w:ascii="Times New Roman" w:eastAsia="Times New Roman" w:hAnsi="Times New Roman" w:cs="Times New Roman"/>
                <w:i/>
                <w:iCs/>
                <w:noProof/>
                <w:sz w:val="24"/>
                <w:szCs w:val="24"/>
                <w:lang w:val="en-US" w:eastAsia="lv-LV"/>
              </w:rPr>
            </w:pP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411C3138" w14:textId="77777777" w:rsidR="00424616" w:rsidRPr="00424616" w:rsidRDefault="00424616" w:rsidP="00467B6A">
            <w:pPr>
              <w:spacing w:after="0" w:line="240" w:lineRule="auto"/>
              <w:jc w:val="center"/>
              <w:rPr>
                <w:rFonts w:ascii="Times New Roman" w:hAnsi="Times New Roman"/>
                <w:i/>
                <w:noProof/>
                <w:sz w:val="24"/>
                <w:lang w:val="en-US"/>
              </w:rPr>
            </w:pPr>
            <w:r w:rsidRPr="00424616">
              <w:rPr>
                <w:rFonts w:ascii="Times New Roman" w:hAnsi="Times New Roman"/>
                <w:i/>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719906F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16ADE2FE"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27E9DE0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51F85FE7"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40841030"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256DD12A"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00FDF5EE"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29D04B6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2D9AE9C9"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vAlign w:val="center"/>
            <w:hideMark/>
          </w:tcPr>
          <w:p w14:paraId="17CC5D5A"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2.2.</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16260D7B"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Costs of renting reverse vending machines for deposit packaging</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4CDFDB9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rPr>
            </w:pPr>
            <w:r w:rsidRPr="00424616">
              <w:rPr>
                <w:rFonts w:ascii="Times New Roman" w:hAnsi="Times New Roman"/>
                <w:noProof/>
                <w:sz w:val="24"/>
                <w:lang w:val="en-US"/>
              </w:rPr>
              <w:t>I</w:t>
            </w:r>
            <w:r w:rsidRPr="00424616">
              <w:rPr>
                <w:rFonts w:ascii="Times New Roman" w:hAnsi="Times New Roman"/>
                <w:noProof/>
                <w:sz w:val="24"/>
                <w:vertAlign w:val="subscript"/>
                <w:lang w:val="en-US"/>
              </w:rPr>
              <w:t>noma</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42F8C4CA"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5CA26068"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5C596C9E"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6DA8C66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7ECF8766"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7A8A402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24CCDC6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622F73F1"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517FC44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0F36B1CE"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vAlign w:val="center"/>
            <w:hideMark/>
          </w:tcPr>
          <w:p w14:paraId="2B078AC1"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2.3.</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5B62D392"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Costs of collection and logistics of deposit packaging</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795B707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rPr>
            </w:pPr>
            <w:r w:rsidRPr="00424616">
              <w:rPr>
                <w:rFonts w:ascii="Times New Roman" w:hAnsi="Times New Roman"/>
                <w:noProof/>
                <w:sz w:val="24"/>
                <w:lang w:val="en-US"/>
              </w:rPr>
              <w:t>I</w:t>
            </w:r>
            <w:r w:rsidRPr="00424616">
              <w:rPr>
                <w:rFonts w:ascii="Times New Roman" w:hAnsi="Times New Roman"/>
                <w:noProof/>
                <w:sz w:val="24"/>
                <w:vertAlign w:val="subscript"/>
                <w:lang w:val="en-US"/>
              </w:rPr>
              <w:t>sav</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43F74D31"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01592C4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5504E467"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37BB353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23F620B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345268E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588FE80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23C5E4A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79E2DC9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354EEA57"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vAlign w:val="center"/>
            <w:hideMark/>
          </w:tcPr>
          <w:p w14:paraId="404FF0FF" w14:textId="77777777" w:rsidR="00424616" w:rsidRPr="00424616" w:rsidRDefault="00424616" w:rsidP="00467B6A">
            <w:pPr>
              <w:keepNext/>
              <w:keepLines/>
              <w:spacing w:after="0" w:line="240" w:lineRule="auto"/>
              <w:jc w:val="both"/>
              <w:rPr>
                <w:rFonts w:ascii="Times New Roman" w:hAnsi="Times New Roman"/>
                <w:noProof/>
                <w:sz w:val="24"/>
                <w:lang w:val="en-US"/>
              </w:rPr>
            </w:pPr>
            <w:r w:rsidRPr="00424616">
              <w:rPr>
                <w:rFonts w:ascii="Times New Roman" w:hAnsi="Times New Roman"/>
                <w:noProof/>
                <w:sz w:val="24"/>
                <w:lang w:val="en-US"/>
              </w:rPr>
              <w:lastRenderedPageBreak/>
              <w:t>2.4.</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55DD3336" w14:textId="77777777" w:rsidR="00424616" w:rsidRPr="00424616" w:rsidRDefault="00424616" w:rsidP="00467B6A">
            <w:pPr>
              <w:keepNext/>
              <w:keepLines/>
              <w:spacing w:after="0" w:line="240" w:lineRule="auto"/>
              <w:jc w:val="both"/>
              <w:rPr>
                <w:rFonts w:ascii="Times New Roman" w:hAnsi="Times New Roman"/>
                <w:noProof/>
                <w:sz w:val="24"/>
                <w:lang w:val="en-US"/>
              </w:rPr>
            </w:pPr>
            <w:r w:rsidRPr="00424616">
              <w:rPr>
                <w:rFonts w:ascii="Times New Roman" w:hAnsi="Times New Roman"/>
                <w:noProof/>
                <w:sz w:val="24"/>
                <w:lang w:val="en-US"/>
              </w:rPr>
              <w:t>Costs of packaging materials and equipment for storage and collection of deposit packaging</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220290E3"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rPr>
            </w:pPr>
            <w:r w:rsidRPr="00424616">
              <w:rPr>
                <w:rFonts w:ascii="Times New Roman" w:hAnsi="Times New Roman"/>
                <w:noProof/>
                <w:sz w:val="24"/>
                <w:lang w:val="en-US"/>
              </w:rPr>
              <w:t>I</w:t>
            </w:r>
            <w:r w:rsidRPr="00424616">
              <w:rPr>
                <w:rFonts w:ascii="Times New Roman" w:hAnsi="Times New Roman"/>
                <w:noProof/>
                <w:sz w:val="24"/>
                <w:vertAlign w:val="subscript"/>
                <w:lang w:val="en-US"/>
              </w:rPr>
              <w:t>iepak</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577D0804" w14:textId="77777777" w:rsidR="00424616" w:rsidRPr="00424616" w:rsidRDefault="00424616" w:rsidP="00467B6A">
            <w:pPr>
              <w:keepNext/>
              <w:keepLines/>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72A95A17"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65F21FFC"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14C1FBAA"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70E0588F"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69B261CE"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7B5EFF6A"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06796EB6"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7B98F07D"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071A7563"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2F80DA0F" w14:textId="77777777" w:rsidR="00424616" w:rsidRPr="00424616" w:rsidRDefault="00424616" w:rsidP="00467B6A">
            <w:pPr>
              <w:spacing w:after="0" w:line="240" w:lineRule="auto"/>
              <w:jc w:val="both"/>
              <w:rPr>
                <w:rFonts w:ascii="Times New Roman" w:hAnsi="Times New Roman"/>
                <w:b/>
                <w:noProof/>
                <w:sz w:val="24"/>
                <w:lang w:val="en-US"/>
              </w:rPr>
            </w:pPr>
            <w:r w:rsidRPr="00424616">
              <w:rPr>
                <w:rFonts w:ascii="Times New Roman" w:hAnsi="Times New Roman"/>
                <w:b/>
                <w:noProof/>
                <w:sz w:val="24"/>
                <w:lang w:val="en-US"/>
              </w:rPr>
              <w:t>3.</w:t>
            </w:r>
          </w:p>
        </w:tc>
        <w:tc>
          <w:tcPr>
            <w:tcW w:w="843"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7D3A2BBD" w14:textId="77777777" w:rsidR="00424616" w:rsidRPr="00424616" w:rsidRDefault="00424616" w:rsidP="00467B6A">
            <w:pPr>
              <w:spacing w:after="0" w:line="240" w:lineRule="auto"/>
              <w:jc w:val="both"/>
              <w:rPr>
                <w:rFonts w:ascii="Times New Roman" w:hAnsi="Times New Roman"/>
                <w:b/>
                <w:noProof/>
                <w:sz w:val="24"/>
                <w:lang w:val="en-US"/>
              </w:rPr>
            </w:pPr>
            <w:r w:rsidRPr="00424616">
              <w:rPr>
                <w:rFonts w:ascii="Times New Roman" w:hAnsi="Times New Roman"/>
                <w:b/>
                <w:noProof/>
                <w:sz w:val="24"/>
                <w:lang w:val="en-US"/>
              </w:rPr>
              <w:t>Costs of economic activity of ensuring the deposit system (fixed costs)</w:t>
            </w:r>
          </w:p>
        </w:tc>
        <w:tc>
          <w:tcPr>
            <w:tcW w:w="399"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3BACFE00" w14:textId="77777777" w:rsidR="00424616" w:rsidRPr="00424616" w:rsidRDefault="00424616" w:rsidP="00467B6A">
            <w:pPr>
              <w:spacing w:after="0" w:line="240" w:lineRule="auto"/>
              <w:jc w:val="center"/>
              <w:rPr>
                <w:rFonts w:ascii="Times New Roman" w:eastAsia="Times New Roman" w:hAnsi="Times New Roman" w:cs="Times New Roman"/>
                <w:b/>
                <w:bCs/>
                <w:noProof/>
                <w:sz w:val="24"/>
                <w:szCs w:val="24"/>
                <w:lang w:val="en-US"/>
              </w:rPr>
            </w:pPr>
            <w:r w:rsidRPr="00424616">
              <w:rPr>
                <w:rFonts w:ascii="Times New Roman" w:hAnsi="Times New Roman"/>
                <w:b/>
                <w:noProof/>
                <w:sz w:val="24"/>
                <w:lang w:val="en-US"/>
              </w:rPr>
              <w:t>I</w:t>
            </w:r>
            <w:r w:rsidRPr="00424616">
              <w:rPr>
                <w:rFonts w:ascii="Times New Roman" w:hAnsi="Times New Roman"/>
                <w:b/>
                <w:noProof/>
                <w:sz w:val="24"/>
                <w:vertAlign w:val="subscript"/>
                <w:lang w:val="en-US"/>
              </w:rPr>
              <w:t>fiks</w:t>
            </w:r>
          </w:p>
        </w:tc>
        <w:tc>
          <w:tcPr>
            <w:tcW w:w="526"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76992814" w14:textId="77777777" w:rsidR="00424616" w:rsidRPr="00424616" w:rsidRDefault="00424616" w:rsidP="00467B6A">
            <w:pPr>
              <w:spacing w:after="0" w:line="240" w:lineRule="auto"/>
              <w:jc w:val="center"/>
              <w:rPr>
                <w:rFonts w:ascii="Times New Roman" w:hAnsi="Times New Roman"/>
                <w:b/>
                <w:noProof/>
                <w:sz w:val="24"/>
                <w:lang w:val="en-US"/>
              </w:rPr>
            </w:pPr>
            <w:r w:rsidRPr="00424616">
              <w:rPr>
                <w:rFonts w:ascii="Times New Roman" w:hAnsi="Times New Roman"/>
                <w:b/>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6CA37E8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573AC7A7"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050A492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76A638A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61D97CA5"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6F8FB58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773327D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008B9D3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03624B1D"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vAlign w:val="center"/>
            <w:hideMark/>
          </w:tcPr>
          <w:p w14:paraId="1D1611DD"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3.1.</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72B8016B"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Costs of reverse vending machines for deposit packaging</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181B5BE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rPr>
            </w:pPr>
            <w:r w:rsidRPr="00424616">
              <w:rPr>
                <w:rFonts w:ascii="Times New Roman" w:hAnsi="Times New Roman"/>
                <w:noProof/>
                <w:sz w:val="24"/>
                <w:lang w:val="en-US"/>
              </w:rPr>
              <w:t>I</w:t>
            </w:r>
            <w:r w:rsidRPr="00424616">
              <w:rPr>
                <w:rFonts w:ascii="Times New Roman" w:hAnsi="Times New Roman"/>
                <w:noProof/>
                <w:sz w:val="24"/>
                <w:vertAlign w:val="subscript"/>
                <w:lang w:val="en-US"/>
              </w:rPr>
              <w:t>aut</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6CA23A22"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269D1C8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745CD370"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282872D0"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32C96A9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740B9C5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7C7A96B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05F5D3B7"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42C7BB1E"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6D873D5D"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vAlign w:val="center"/>
            <w:hideMark/>
          </w:tcPr>
          <w:p w14:paraId="6CE84983" w14:textId="77777777" w:rsidR="00424616" w:rsidRPr="00424616" w:rsidRDefault="00424616" w:rsidP="00467B6A">
            <w:pPr>
              <w:spacing w:after="0" w:line="240" w:lineRule="auto"/>
              <w:jc w:val="both"/>
              <w:rPr>
                <w:rFonts w:ascii="Times New Roman" w:hAnsi="Times New Roman"/>
                <w:i/>
                <w:noProof/>
                <w:sz w:val="24"/>
                <w:lang w:val="en-US"/>
              </w:rPr>
            </w:pPr>
            <w:r w:rsidRPr="00424616">
              <w:rPr>
                <w:rFonts w:ascii="Times New Roman" w:hAnsi="Times New Roman"/>
                <w:i/>
                <w:noProof/>
                <w:sz w:val="24"/>
                <w:lang w:val="en-US"/>
              </w:rPr>
              <w:t>3.1.1.</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2659065A" w14:textId="77777777" w:rsidR="00424616" w:rsidRPr="00424616" w:rsidRDefault="00424616" w:rsidP="00467B6A">
            <w:pPr>
              <w:spacing w:after="0" w:line="240" w:lineRule="auto"/>
              <w:jc w:val="both"/>
              <w:rPr>
                <w:rFonts w:ascii="Times New Roman" w:hAnsi="Times New Roman"/>
                <w:i/>
                <w:noProof/>
                <w:sz w:val="24"/>
                <w:lang w:val="en-US"/>
              </w:rPr>
            </w:pPr>
            <w:r w:rsidRPr="00424616">
              <w:rPr>
                <w:rFonts w:ascii="Times New Roman" w:hAnsi="Times New Roman"/>
                <w:i/>
                <w:noProof/>
                <w:sz w:val="24"/>
                <w:lang w:val="en-US"/>
              </w:rPr>
              <w:t>Costs of depreciation of fixed assets and write-off of the value of intangible investments</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40556391" w14:textId="77777777" w:rsidR="00424616" w:rsidRPr="00424616" w:rsidRDefault="00424616" w:rsidP="00467B6A">
            <w:pPr>
              <w:spacing w:after="0" w:line="240" w:lineRule="auto"/>
              <w:jc w:val="center"/>
              <w:rPr>
                <w:rFonts w:ascii="Times New Roman" w:eastAsia="Times New Roman" w:hAnsi="Times New Roman" w:cs="Times New Roman"/>
                <w:i/>
                <w:iCs/>
                <w:noProof/>
                <w:sz w:val="24"/>
                <w:szCs w:val="24"/>
                <w:lang w:val="en-US"/>
              </w:rPr>
            </w:pPr>
            <w:r w:rsidRPr="00424616">
              <w:rPr>
                <w:rFonts w:ascii="Times New Roman" w:hAnsi="Times New Roman"/>
                <w:i/>
                <w:noProof/>
                <w:sz w:val="24"/>
                <w:lang w:val="en-US"/>
              </w:rPr>
              <w:t>I</w:t>
            </w:r>
            <w:r w:rsidRPr="00424616">
              <w:rPr>
                <w:rFonts w:ascii="Times New Roman" w:hAnsi="Times New Roman"/>
                <w:i/>
                <w:noProof/>
                <w:sz w:val="24"/>
                <w:vertAlign w:val="subscript"/>
                <w:lang w:val="en-US"/>
              </w:rPr>
              <w:t>nol.aut</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26D98659" w14:textId="77777777" w:rsidR="00424616" w:rsidRPr="00424616" w:rsidRDefault="00424616" w:rsidP="00467B6A">
            <w:pPr>
              <w:spacing w:after="0" w:line="240" w:lineRule="auto"/>
              <w:jc w:val="center"/>
              <w:rPr>
                <w:rFonts w:ascii="Times New Roman" w:hAnsi="Times New Roman"/>
                <w:i/>
                <w:noProof/>
                <w:sz w:val="24"/>
                <w:lang w:val="en-US"/>
              </w:rPr>
            </w:pPr>
            <w:r w:rsidRPr="00424616">
              <w:rPr>
                <w:rFonts w:ascii="Times New Roman" w:hAnsi="Times New Roman"/>
                <w:i/>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0203C18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6525010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57A67730"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28375C0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6ED17DF5"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75DA19E9"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4B20EDD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4952189E"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42BC1416"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vAlign w:val="center"/>
            <w:hideMark/>
          </w:tcPr>
          <w:p w14:paraId="7849FC10"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3.1.1.1.</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4957E594"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Depreciation of fixed assets</w:t>
            </w:r>
          </w:p>
        </w:tc>
        <w:tc>
          <w:tcPr>
            <w:tcW w:w="399" w:type="pct"/>
            <w:tcBorders>
              <w:top w:val="outset" w:sz="6" w:space="0" w:color="414142"/>
              <w:left w:val="outset" w:sz="6" w:space="0" w:color="414142"/>
              <w:bottom w:val="outset" w:sz="6" w:space="0" w:color="414142"/>
              <w:right w:val="outset" w:sz="6" w:space="0" w:color="414142"/>
            </w:tcBorders>
            <w:vAlign w:val="center"/>
          </w:tcPr>
          <w:p w14:paraId="4C0F2AA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7CE4BC08"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6E0E7DE8"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3D0128F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708E478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1D5BDDA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68539CE5"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6AB6EAB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06581D9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7D731365"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646AFA3D"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vAlign w:val="center"/>
            <w:hideMark/>
          </w:tcPr>
          <w:p w14:paraId="445B565A"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3.1.1.2.</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7F0C83AC"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Write-off of the value of intangible investments</w:t>
            </w:r>
          </w:p>
        </w:tc>
        <w:tc>
          <w:tcPr>
            <w:tcW w:w="399" w:type="pct"/>
            <w:tcBorders>
              <w:top w:val="outset" w:sz="6" w:space="0" w:color="414142"/>
              <w:left w:val="outset" w:sz="6" w:space="0" w:color="414142"/>
              <w:bottom w:val="outset" w:sz="6" w:space="0" w:color="414142"/>
              <w:right w:val="outset" w:sz="6" w:space="0" w:color="414142"/>
            </w:tcBorders>
            <w:vAlign w:val="center"/>
          </w:tcPr>
          <w:p w14:paraId="1E245A8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73B2401D"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18528C87"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31E5D16A"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589F9617"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7D4DCE3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2CEDEAD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3E578E3A"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3FF82987"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2E5DED7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1B9E2DA7"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vAlign w:val="center"/>
            <w:hideMark/>
          </w:tcPr>
          <w:p w14:paraId="770EEF77" w14:textId="77777777" w:rsidR="00424616" w:rsidRPr="00424616" w:rsidRDefault="00424616" w:rsidP="00467B6A">
            <w:pPr>
              <w:spacing w:after="0" w:line="240" w:lineRule="auto"/>
              <w:jc w:val="both"/>
              <w:rPr>
                <w:rFonts w:ascii="Times New Roman" w:hAnsi="Times New Roman"/>
                <w:i/>
                <w:noProof/>
                <w:sz w:val="24"/>
                <w:lang w:val="en-US"/>
              </w:rPr>
            </w:pPr>
            <w:r w:rsidRPr="00424616">
              <w:rPr>
                <w:rFonts w:ascii="Times New Roman" w:hAnsi="Times New Roman"/>
                <w:i/>
                <w:noProof/>
                <w:sz w:val="24"/>
                <w:lang w:val="en-US"/>
              </w:rPr>
              <w:t>3.1.2.</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1305AB5C" w14:textId="77777777" w:rsidR="00424616" w:rsidRPr="00424616" w:rsidRDefault="00424616" w:rsidP="00467B6A">
            <w:pPr>
              <w:spacing w:after="0" w:line="240" w:lineRule="auto"/>
              <w:jc w:val="both"/>
              <w:rPr>
                <w:rFonts w:ascii="Times New Roman" w:hAnsi="Times New Roman"/>
                <w:i/>
                <w:noProof/>
                <w:sz w:val="24"/>
                <w:lang w:val="en-US"/>
              </w:rPr>
            </w:pPr>
            <w:r w:rsidRPr="00424616">
              <w:rPr>
                <w:rFonts w:ascii="Times New Roman" w:hAnsi="Times New Roman"/>
                <w:i/>
                <w:noProof/>
                <w:sz w:val="24"/>
                <w:lang w:val="en-US"/>
              </w:rPr>
              <w:t>Repair and maintenance costs</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5B8B971A" w14:textId="77777777" w:rsidR="00424616" w:rsidRPr="00424616" w:rsidRDefault="00424616" w:rsidP="00467B6A">
            <w:pPr>
              <w:spacing w:after="0" w:line="240" w:lineRule="auto"/>
              <w:jc w:val="center"/>
              <w:rPr>
                <w:rFonts w:ascii="Times New Roman" w:eastAsia="Times New Roman" w:hAnsi="Times New Roman" w:cs="Times New Roman"/>
                <w:i/>
                <w:iCs/>
                <w:noProof/>
                <w:sz w:val="24"/>
                <w:szCs w:val="24"/>
                <w:lang w:val="en-US"/>
              </w:rPr>
            </w:pPr>
            <w:r w:rsidRPr="00424616">
              <w:rPr>
                <w:rFonts w:ascii="Times New Roman" w:hAnsi="Times New Roman"/>
                <w:i/>
                <w:noProof/>
                <w:sz w:val="24"/>
                <w:lang w:val="en-US"/>
              </w:rPr>
              <w:t>I</w:t>
            </w:r>
            <w:r w:rsidRPr="00424616">
              <w:rPr>
                <w:rFonts w:ascii="Times New Roman" w:hAnsi="Times New Roman"/>
                <w:i/>
                <w:noProof/>
                <w:sz w:val="24"/>
                <w:vertAlign w:val="subscript"/>
                <w:lang w:val="en-US"/>
              </w:rPr>
              <w:t>rem.aut</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1530A082" w14:textId="77777777" w:rsidR="00424616" w:rsidRPr="00424616" w:rsidRDefault="00424616" w:rsidP="00467B6A">
            <w:pPr>
              <w:spacing w:after="0" w:line="240" w:lineRule="auto"/>
              <w:jc w:val="center"/>
              <w:rPr>
                <w:rFonts w:ascii="Times New Roman" w:hAnsi="Times New Roman"/>
                <w:i/>
                <w:noProof/>
                <w:sz w:val="24"/>
                <w:lang w:val="en-US"/>
              </w:rPr>
            </w:pPr>
            <w:r w:rsidRPr="00424616">
              <w:rPr>
                <w:rFonts w:ascii="Times New Roman" w:hAnsi="Times New Roman"/>
                <w:i/>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058A4976"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2530EA1E"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609247D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66DB76E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0C6E17D3"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7694B631"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421E6D03"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2448E5A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780A3D01"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vAlign w:val="center"/>
            <w:hideMark/>
          </w:tcPr>
          <w:p w14:paraId="1E4A232E" w14:textId="77777777" w:rsidR="00424616" w:rsidRPr="00424616" w:rsidRDefault="00424616" w:rsidP="00467B6A">
            <w:pPr>
              <w:spacing w:after="0" w:line="240" w:lineRule="auto"/>
              <w:jc w:val="both"/>
              <w:rPr>
                <w:rFonts w:ascii="Times New Roman" w:hAnsi="Times New Roman"/>
                <w:i/>
                <w:noProof/>
                <w:sz w:val="24"/>
                <w:lang w:val="en-US"/>
              </w:rPr>
            </w:pPr>
            <w:r w:rsidRPr="00424616">
              <w:rPr>
                <w:rFonts w:ascii="Times New Roman" w:hAnsi="Times New Roman"/>
                <w:i/>
                <w:noProof/>
                <w:sz w:val="24"/>
                <w:lang w:val="en-US"/>
              </w:rPr>
              <w:t>3.1.3.</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1D346871" w14:textId="77777777" w:rsidR="00424616" w:rsidRPr="00424616" w:rsidRDefault="00424616" w:rsidP="00467B6A">
            <w:pPr>
              <w:spacing w:after="0" w:line="240" w:lineRule="auto"/>
              <w:jc w:val="both"/>
              <w:rPr>
                <w:rFonts w:ascii="Times New Roman" w:hAnsi="Times New Roman"/>
                <w:i/>
                <w:noProof/>
                <w:sz w:val="24"/>
                <w:lang w:val="en-US"/>
              </w:rPr>
            </w:pPr>
            <w:r w:rsidRPr="00424616">
              <w:rPr>
                <w:rFonts w:ascii="Times New Roman" w:hAnsi="Times New Roman"/>
                <w:i/>
                <w:noProof/>
                <w:sz w:val="24"/>
                <w:lang w:val="en-US"/>
              </w:rPr>
              <w:t>Rent costs</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7E976A86" w14:textId="77777777" w:rsidR="00424616" w:rsidRPr="00424616" w:rsidRDefault="00424616" w:rsidP="00467B6A">
            <w:pPr>
              <w:spacing w:after="0" w:line="240" w:lineRule="auto"/>
              <w:jc w:val="center"/>
              <w:rPr>
                <w:rFonts w:ascii="Times New Roman" w:eastAsia="Times New Roman" w:hAnsi="Times New Roman" w:cs="Times New Roman"/>
                <w:i/>
                <w:iCs/>
                <w:noProof/>
                <w:sz w:val="24"/>
                <w:szCs w:val="24"/>
                <w:lang w:val="en-US"/>
              </w:rPr>
            </w:pPr>
            <w:r w:rsidRPr="00424616">
              <w:rPr>
                <w:rFonts w:ascii="Times New Roman" w:hAnsi="Times New Roman"/>
                <w:i/>
                <w:noProof/>
                <w:sz w:val="24"/>
                <w:lang w:val="en-US"/>
              </w:rPr>
              <w:t>I</w:t>
            </w:r>
            <w:r w:rsidRPr="00424616">
              <w:rPr>
                <w:rFonts w:ascii="Times New Roman" w:hAnsi="Times New Roman"/>
                <w:i/>
                <w:noProof/>
                <w:sz w:val="24"/>
                <w:vertAlign w:val="subscript"/>
                <w:lang w:val="en-US"/>
              </w:rPr>
              <w:t>noma.aut</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11DE8EB8" w14:textId="77777777" w:rsidR="00424616" w:rsidRPr="00424616" w:rsidRDefault="00424616" w:rsidP="00467B6A">
            <w:pPr>
              <w:spacing w:after="0" w:line="240" w:lineRule="auto"/>
              <w:jc w:val="center"/>
              <w:rPr>
                <w:rFonts w:ascii="Times New Roman" w:hAnsi="Times New Roman"/>
                <w:i/>
                <w:noProof/>
                <w:sz w:val="24"/>
                <w:lang w:val="en-US"/>
              </w:rPr>
            </w:pPr>
            <w:r w:rsidRPr="00424616">
              <w:rPr>
                <w:rFonts w:ascii="Times New Roman" w:hAnsi="Times New Roman"/>
                <w:i/>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2215DC06"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3BA687F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7EBB6BB1"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771F5863"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088ECE2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6988195E"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25420B8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71C0445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116DD824"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vAlign w:val="center"/>
            <w:hideMark/>
          </w:tcPr>
          <w:p w14:paraId="3BD33E2F" w14:textId="77777777" w:rsidR="00424616" w:rsidRPr="00424616" w:rsidRDefault="00424616" w:rsidP="00467B6A">
            <w:pPr>
              <w:keepNext/>
              <w:keepLines/>
              <w:spacing w:after="0" w:line="240" w:lineRule="auto"/>
              <w:jc w:val="both"/>
              <w:rPr>
                <w:rFonts w:ascii="Times New Roman" w:hAnsi="Times New Roman"/>
                <w:noProof/>
                <w:sz w:val="24"/>
                <w:lang w:val="en-US"/>
              </w:rPr>
            </w:pPr>
            <w:r w:rsidRPr="00424616">
              <w:rPr>
                <w:rFonts w:ascii="Times New Roman" w:hAnsi="Times New Roman"/>
                <w:noProof/>
                <w:sz w:val="24"/>
                <w:lang w:val="en-US"/>
              </w:rPr>
              <w:lastRenderedPageBreak/>
              <w:t>3.2.</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32055D6D" w14:textId="77777777" w:rsidR="00424616" w:rsidRPr="00424616" w:rsidRDefault="00424616" w:rsidP="00467B6A">
            <w:pPr>
              <w:keepNext/>
              <w:keepLines/>
              <w:spacing w:after="0" w:line="240" w:lineRule="auto"/>
              <w:jc w:val="both"/>
              <w:rPr>
                <w:rFonts w:ascii="Times New Roman" w:hAnsi="Times New Roman"/>
                <w:noProof/>
                <w:sz w:val="24"/>
                <w:lang w:val="en-US"/>
              </w:rPr>
            </w:pPr>
            <w:r w:rsidRPr="00424616">
              <w:rPr>
                <w:rFonts w:ascii="Times New Roman" w:hAnsi="Times New Roman"/>
                <w:noProof/>
                <w:sz w:val="24"/>
                <w:lang w:val="en-US"/>
              </w:rPr>
              <w:t>Costs of depreciation of fixed assets of the centre for sorting, accounting, and preparation for recycling and recovery of deposit packaging and costs of write-off of the value of intangible investments</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12DDFBF6"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rPr>
            </w:pPr>
            <w:r w:rsidRPr="00424616">
              <w:rPr>
                <w:rFonts w:ascii="Times New Roman" w:hAnsi="Times New Roman"/>
                <w:noProof/>
                <w:sz w:val="24"/>
                <w:lang w:val="en-US"/>
              </w:rPr>
              <w:t>I</w:t>
            </w:r>
            <w:r w:rsidRPr="00424616">
              <w:rPr>
                <w:rFonts w:ascii="Times New Roman" w:hAnsi="Times New Roman"/>
                <w:noProof/>
                <w:sz w:val="24"/>
                <w:vertAlign w:val="subscript"/>
                <w:lang w:val="en-US"/>
              </w:rPr>
              <w:t>nol</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6917CC47" w14:textId="77777777" w:rsidR="00424616" w:rsidRPr="00424616" w:rsidRDefault="00424616" w:rsidP="00467B6A">
            <w:pPr>
              <w:keepNext/>
              <w:keepLines/>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5104BDAC"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3DED4F51"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5408BC7A"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6E337D4B"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485A9271"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55B0DDFA"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7D40B35B"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362DADB5"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1E5BEE38"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vAlign w:val="center"/>
            <w:hideMark/>
          </w:tcPr>
          <w:p w14:paraId="3E099952" w14:textId="77777777" w:rsidR="00424616" w:rsidRPr="00424616" w:rsidRDefault="00424616" w:rsidP="00467B6A">
            <w:pPr>
              <w:spacing w:after="0" w:line="240" w:lineRule="auto"/>
              <w:jc w:val="both"/>
              <w:rPr>
                <w:rFonts w:ascii="Times New Roman" w:hAnsi="Times New Roman"/>
                <w:i/>
                <w:noProof/>
                <w:sz w:val="24"/>
                <w:lang w:val="en-US"/>
              </w:rPr>
            </w:pPr>
            <w:r w:rsidRPr="00424616">
              <w:rPr>
                <w:rFonts w:ascii="Times New Roman" w:hAnsi="Times New Roman"/>
                <w:i/>
                <w:noProof/>
                <w:sz w:val="24"/>
                <w:lang w:val="en-US"/>
              </w:rPr>
              <w:t>3.2.1.</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114BBA21" w14:textId="77777777" w:rsidR="00424616" w:rsidRPr="00424616" w:rsidRDefault="00424616" w:rsidP="00467B6A">
            <w:pPr>
              <w:spacing w:after="0" w:line="240" w:lineRule="auto"/>
              <w:jc w:val="both"/>
              <w:rPr>
                <w:rFonts w:ascii="Times New Roman" w:hAnsi="Times New Roman"/>
                <w:i/>
                <w:noProof/>
                <w:sz w:val="24"/>
                <w:lang w:val="en-US"/>
              </w:rPr>
            </w:pPr>
            <w:r w:rsidRPr="00424616">
              <w:rPr>
                <w:rFonts w:ascii="Times New Roman" w:hAnsi="Times New Roman"/>
                <w:i/>
                <w:noProof/>
                <w:sz w:val="24"/>
                <w:lang w:val="en-US"/>
              </w:rPr>
              <w:t>Depreciation of fixed assets, including:</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21304793" w14:textId="77777777" w:rsidR="00424616" w:rsidRPr="00424616" w:rsidRDefault="00424616" w:rsidP="00467B6A">
            <w:pPr>
              <w:spacing w:after="0" w:line="240" w:lineRule="auto"/>
              <w:jc w:val="center"/>
              <w:rPr>
                <w:rFonts w:ascii="Times New Roman" w:eastAsia="Times New Roman" w:hAnsi="Times New Roman" w:cs="Times New Roman"/>
                <w:i/>
                <w:iCs/>
                <w:noProof/>
                <w:sz w:val="24"/>
                <w:szCs w:val="24"/>
                <w:lang w:val="en-US"/>
              </w:rPr>
            </w:pPr>
            <w:r w:rsidRPr="00424616">
              <w:rPr>
                <w:rFonts w:ascii="Times New Roman" w:hAnsi="Times New Roman"/>
                <w:i/>
                <w:noProof/>
                <w:sz w:val="24"/>
                <w:lang w:val="en-US"/>
              </w:rPr>
              <w:t>I</w:t>
            </w:r>
            <w:r w:rsidRPr="00424616">
              <w:rPr>
                <w:rFonts w:ascii="Times New Roman" w:hAnsi="Times New Roman"/>
                <w:i/>
                <w:noProof/>
                <w:sz w:val="24"/>
                <w:vertAlign w:val="subscript"/>
                <w:lang w:val="en-US"/>
              </w:rPr>
              <w:t>nol.pam</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5436A619"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4F8EE2C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379FA485"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02775830"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377EE30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19D9841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48ACC4A3"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27008519"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59FEC86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30AAD496"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vAlign w:val="center"/>
            <w:hideMark/>
          </w:tcPr>
          <w:p w14:paraId="47CE8E0B"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3.2.1.1.</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5A2C2292"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buildings, structures</w:t>
            </w:r>
          </w:p>
        </w:tc>
        <w:tc>
          <w:tcPr>
            <w:tcW w:w="399" w:type="pct"/>
            <w:tcBorders>
              <w:top w:val="outset" w:sz="6" w:space="0" w:color="414142"/>
              <w:left w:val="outset" w:sz="6" w:space="0" w:color="414142"/>
              <w:bottom w:val="outset" w:sz="6" w:space="0" w:color="414142"/>
              <w:right w:val="outset" w:sz="6" w:space="0" w:color="414142"/>
            </w:tcBorders>
            <w:vAlign w:val="center"/>
          </w:tcPr>
          <w:p w14:paraId="6A372E6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61FD014F"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42281B40"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17AA412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7991C237"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67D4A466"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63B3D6F6"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054A898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178A40E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2DE7CCD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4BAED4C7"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vAlign w:val="center"/>
            <w:hideMark/>
          </w:tcPr>
          <w:p w14:paraId="24AA4EF8"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3.2.1.2.</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34A436B8"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equipment, machinery</w:t>
            </w:r>
          </w:p>
        </w:tc>
        <w:tc>
          <w:tcPr>
            <w:tcW w:w="399" w:type="pct"/>
            <w:tcBorders>
              <w:top w:val="outset" w:sz="6" w:space="0" w:color="414142"/>
              <w:left w:val="outset" w:sz="6" w:space="0" w:color="414142"/>
              <w:bottom w:val="outset" w:sz="6" w:space="0" w:color="414142"/>
              <w:right w:val="outset" w:sz="6" w:space="0" w:color="414142"/>
            </w:tcBorders>
            <w:vAlign w:val="center"/>
          </w:tcPr>
          <w:p w14:paraId="1AD3F448"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504F33EA"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098775F9"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2CC57C6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2F41E53E"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0E0437FE"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52E4D527"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2FD216C1"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29BFBEE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3C0CA1FA"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6CDFA7F6"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vAlign w:val="center"/>
            <w:hideMark/>
          </w:tcPr>
          <w:p w14:paraId="0D25B1C9"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3.2.1.3.</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7A22172D"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other</w:t>
            </w:r>
          </w:p>
        </w:tc>
        <w:tc>
          <w:tcPr>
            <w:tcW w:w="399" w:type="pct"/>
            <w:tcBorders>
              <w:top w:val="outset" w:sz="6" w:space="0" w:color="414142"/>
              <w:left w:val="outset" w:sz="6" w:space="0" w:color="414142"/>
              <w:bottom w:val="outset" w:sz="6" w:space="0" w:color="414142"/>
              <w:right w:val="outset" w:sz="6" w:space="0" w:color="414142"/>
            </w:tcBorders>
            <w:vAlign w:val="center"/>
          </w:tcPr>
          <w:p w14:paraId="08E00B2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161920CE"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5D0C2A71"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36C52650"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445BAF2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0C5BD1E0"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398F3C4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4707D7E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12F221D8"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6E09110A"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7BF267E5"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vAlign w:val="center"/>
            <w:hideMark/>
          </w:tcPr>
          <w:p w14:paraId="5B3B87F8" w14:textId="77777777" w:rsidR="00424616" w:rsidRPr="00424616" w:rsidRDefault="00424616" w:rsidP="00467B6A">
            <w:pPr>
              <w:spacing w:after="0" w:line="240" w:lineRule="auto"/>
              <w:jc w:val="both"/>
              <w:rPr>
                <w:rFonts w:ascii="Times New Roman" w:hAnsi="Times New Roman"/>
                <w:i/>
                <w:noProof/>
                <w:sz w:val="24"/>
                <w:lang w:val="en-US"/>
              </w:rPr>
            </w:pPr>
            <w:r w:rsidRPr="00424616">
              <w:rPr>
                <w:rFonts w:ascii="Times New Roman" w:hAnsi="Times New Roman"/>
                <w:i/>
                <w:noProof/>
                <w:sz w:val="24"/>
                <w:lang w:val="en-US"/>
              </w:rPr>
              <w:t>3.2.2.</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15DC1BD3" w14:textId="77777777" w:rsidR="00424616" w:rsidRPr="00424616" w:rsidRDefault="00424616" w:rsidP="00467B6A">
            <w:pPr>
              <w:spacing w:after="0" w:line="240" w:lineRule="auto"/>
              <w:jc w:val="both"/>
              <w:rPr>
                <w:rFonts w:ascii="Times New Roman" w:hAnsi="Times New Roman"/>
                <w:i/>
                <w:noProof/>
                <w:sz w:val="24"/>
                <w:lang w:val="en-US"/>
              </w:rPr>
            </w:pPr>
            <w:r w:rsidRPr="00424616">
              <w:rPr>
                <w:rFonts w:ascii="Times New Roman" w:hAnsi="Times New Roman"/>
                <w:i/>
                <w:noProof/>
                <w:sz w:val="24"/>
                <w:lang w:val="en-US"/>
              </w:rPr>
              <w:t>Write-off of the value of intangible investments</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38242241" w14:textId="77777777" w:rsidR="00424616" w:rsidRPr="00424616" w:rsidRDefault="00424616" w:rsidP="00467B6A">
            <w:pPr>
              <w:spacing w:after="0" w:line="240" w:lineRule="auto"/>
              <w:jc w:val="center"/>
              <w:rPr>
                <w:rFonts w:ascii="Times New Roman" w:eastAsia="Times New Roman" w:hAnsi="Times New Roman" w:cs="Times New Roman"/>
                <w:i/>
                <w:iCs/>
                <w:noProof/>
                <w:sz w:val="24"/>
                <w:szCs w:val="24"/>
                <w:lang w:val="en-US"/>
              </w:rPr>
            </w:pPr>
            <w:r w:rsidRPr="00424616">
              <w:rPr>
                <w:rFonts w:ascii="Times New Roman" w:hAnsi="Times New Roman"/>
                <w:i/>
                <w:noProof/>
                <w:sz w:val="24"/>
                <w:lang w:val="en-US"/>
              </w:rPr>
              <w:t>I</w:t>
            </w:r>
            <w:r w:rsidRPr="00424616">
              <w:rPr>
                <w:rFonts w:ascii="Times New Roman" w:hAnsi="Times New Roman"/>
                <w:i/>
                <w:noProof/>
                <w:sz w:val="24"/>
                <w:vertAlign w:val="subscript"/>
                <w:lang w:val="en-US"/>
              </w:rPr>
              <w:t>nol.nem</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5D42DEB8"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6967212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346F5C4A"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2F34402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028EC828"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3AA156C9"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5A8B35F6"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29A20026"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46EC8D38"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2CA7DD6F"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vAlign w:val="center"/>
            <w:hideMark/>
          </w:tcPr>
          <w:p w14:paraId="1D88B222"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3.3.</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2026723C"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Credit interest payments</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7DF91DE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rPr>
            </w:pPr>
            <w:r w:rsidRPr="00424616">
              <w:rPr>
                <w:rFonts w:ascii="Times New Roman" w:hAnsi="Times New Roman"/>
                <w:noProof/>
                <w:sz w:val="24"/>
                <w:lang w:val="en-US"/>
              </w:rPr>
              <w:t>I</w:t>
            </w:r>
            <w:r w:rsidRPr="00424616">
              <w:rPr>
                <w:rFonts w:ascii="Times New Roman" w:hAnsi="Times New Roman"/>
                <w:noProof/>
                <w:sz w:val="24"/>
                <w:vertAlign w:val="subscript"/>
                <w:lang w:val="en-US"/>
              </w:rPr>
              <w:t>kr</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58FCB993"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72681F15"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1F7D4AF0"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24B098A7"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25DD12B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2D24AED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7354EB5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1BD62687"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0190D77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07986A99"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vAlign w:val="center"/>
            <w:hideMark/>
          </w:tcPr>
          <w:p w14:paraId="3EE6AAF1"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3.4.</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3238A6B2"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Staff costs</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425FD33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rPr>
            </w:pPr>
            <w:r w:rsidRPr="00424616">
              <w:rPr>
                <w:rFonts w:ascii="Times New Roman" w:hAnsi="Times New Roman"/>
                <w:noProof/>
                <w:sz w:val="24"/>
                <w:lang w:val="en-US"/>
              </w:rPr>
              <w:t>I</w:t>
            </w:r>
            <w:r w:rsidRPr="00424616">
              <w:rPr>
                <w:rFonts w:ascii="Times New Roman" w:hAnsi="Times New Roman"/>
                <w:noProof/>
                <w:sz w:val="24"/>
                <w:vertAlign w:val="subscript"/>
                <w:lang w:val="en-US"/>
              </w:rPr>
              <w:t>pers</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71374CBB"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71879B0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7A52D6A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570265D1"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1208DAF8"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78C51FFA"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3D68A96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733726A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25D215B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6587974A"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vAlign w:val="center"/>
            <w:hideMark/>
          </w:tcPr>
          <w:p w14:paraId="7D3E23E1" w14:textId="77777777" w:rsidR="00424616" w:rsidRPr="00424616" w:rsidRDefault="00424616" w:rsidP="00467B6A">
            <w:pPr>
              <w:spacing w:after="0" w:line="240" w:lineRule="auto"/>
              <w:jc w:val="both"/>
              <w:rPr>
                <w:rFonts w:ascii="Times New Roman" w:hAnsi="Times New Roman"/>
                <w:i/>
                <w:noProof/>
                <w:sz w:val="24"/>
                <w:lang w:val="en-US"/>
              </w:rPr>
            </w:pPr>
            <w:r w:rsidRPr="00424616">
              <w:rPr>
                <w:rFonts w:ascii="Times New Roman" w:hAnsi="Times New Roman"/>
                <w:i/>
                <w:noProof/>
                <w:sz w:val="24"/>
                <w:lang w:val="en-US"/>
              </w:rPr>
              <w:t>3.4.1.</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53F366B3" w14:textId="77777777" w:rsidR="00424616" w:rsidRPr="00424616" w:rsidRDefault="00424616" w:rsidP="00467B6A">
            <w:pPr>
              <w:spacing w:after="0" w:line="240" w:lineRule="auto"/>
              <w:jc w:val="both"/>
              <w:rPr>
                <w:rFonts w:ascii="Times New Roman" w:hAnsi="Times New Roman"/>
                <w:i/>
                <w:noProof/>
                <w:sz w:val="24"/>
                <w:lang w:val="en-US"/>
              </w:rPr>
            </w:pPr>
            <w:r w:rsidRPr="00424616">
              <w:rPr>
                <w:rFonts w:ascii="Times New Roman" w:hAnsi="Times New Roman"/>
                <w:i/>
                <w:noProof/>
                <w:sz w:val="24"/>
                <w:lang w:val="en-US"/>
              </w:rPr>
              <w:t>Work remuneration</w:t>
            </w:r>
          </w:p>
        </w:tc>
        <w:tc>
          <w:tcPr>
            <w:tcW w:w="399" w:type="pct"/>
            <w:tcBorders>
              <w:top w:val="outset" w:sz="6" w:space="0" w:color="414142"/>
              <w:left w:val="outset" w:sz="6" w:space="0" w:color="414142"/>
              <w:bottom w:val="outset" w:sz="6" w:space="0" w:color="414142"/>
              <w:right w:val="outset" w:sz="6" w:space="0" w:color="414142"/>
            </w:tcBorders>
            <w:vAlign w:val="center"/>
          </w:tcPr>
          <w:p w14:paraId="3BB7B386" w14:textId="77777777" w:rsidR="00424616" w:rsidRPr="00424616" w:rsidRDefault="00424616" w:rsidP="00467B6A">
            <w:pPr>
              <w:spacing w:after="0" w:line="240" w:lineRule="auto"/>
              <w:jc w:val="center"/>
              <w:rPr>
                <w:rFonts w:ascii="Times New Roman" w:eastAsia="Times New Roman" w:hAnsi="Times New Roman" w:cs="Times New Roman"/>
                <w:i/>
                <w:iCs/>
                <w:noProof/>
                <w:sz w:val="24"/>
                <w:szCs w:val="24"/>
                <w:lang w:val="en-US" w:eastAsia="lv-LV"/>
              </w:rPr>
            </w:pP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116EF4FF" w14:textId="77777777" w:rsidR="00424616" w:rsidRPr="00424616" w:rsidRDefault="00424616" w:rsidP="00467B6A">
            <w:pPr>
              <w:spacing w:after="0" w:line="240" w:lineRule="auto"/>
              <w:jc w:val="center"/>
              <w:rPr>
                <w:rFonts w:ascii="Times New Roman" w:hAnsi="Times New Roman"/>
                <w:i/>
                <w:noProof/>
                <w:sz w:val="24"/>
                <w:lang w:val="en-US"/>
              </w:rPr>
            </w:pPr>
            <w:r w:rsidRPr="00424616">
              <w:rPr>
                <w:rFonts w:ascii="Times New Roman" w:hAnsi="Times New Roman"/>
                <w:i/>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68B9A1E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34849E11"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5EB0BDC7"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3D6D5FB3"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27FD18CA"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33ACD127"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07E0A1D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4FAE1C7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15D2975C"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vAlign w:val="center"/>
            <w:hideMark/>
          </w:tcPr>
          <w:p w14:paraId="1DC3CE59" w14:textId="77777777" w:rsidR="00424616" w:rsidRPr="00424616" w:rsidRDefault="00424616" w:rsidP="00467B6A">
            <w:pPr>
              <w:spacing w:after="0" w:line="240" w:lineRule="auto"/>
              <w:jc w:val="both"/>
              <w:rPr>
                <w:rFonts w:ascii="Times New Roman" w:hAnsi="Times New Roman"/>
                <w:i/>
                <w:noProof/>
                <w:sz w:val="24"/>
                <w:lang w:val="en-US"/>
              </w:rPr>
            </w:pPr>
            <w:r w:rsidRPr="00424616">
              <w:rPr>
                <w:rFonts w:ascii="Times New Roman" w:hAnsi="Times New Roman"/>
                <w:i/>
                <w:noProof/>
                <w:sz w:val="24"/>
                <w:lang w:val="en-US"/>
              </w:rPr>
              <w:t>3.4.2.</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7BCFE559" w14:textId="77777777" w:rsidR="00424616" w:rsidRPr="00424616" w:rsidRDefault="00424616" w:rsidP="00467B6A">
            <w:pPr>
              <w:spacing w:after="0" w:line="240" w:lineRule="auto"/>
              <w:jc w:val="both"/>
              <w:rPr>
                <w:rFonts w:ascii="Times New Roman" w:hAnsi="Times New Roman"/>
                <w:i/>
                <w:noProof/>
                <w:sz w:val="24"/>
                <w:lang w:val="en-US"/>
              </w:rPr>
            </w:pPr>
            <w:r w:rsidRPr="00424616">
              <w:rPr>
                <w:rFonts w:ascii="Times New Roman" w:hAnsi="Times New Roman"/>
                <w:i/>
                <w:noProof/>
                <w:sz w:val="24"/>
                <w:lang w:val="en-US"/>
              </w:rPr>
              <w:t>Social insurance costs</w:t>
            </w:r>
          </w:p>
        </w:tc>
        <w:tc>
          <w:tcPr>
            <w:tcW w:w="399" w:type="pct"/>
            <w:tcBorders>
              <w:top w:val="outset" w:sz="6" w:space="0" w:color="414142"/>
              <w:left w:val="outset" w:sz="6" w:space="0" w:color="414142"/>
              <w:bottom w:val="outset" w:sz="6" w:space="0" w:color="414142"/>
              <w:right w:val="outset" w:sz="6" w:space="0" w:color="414142"/>
            </w:tcBorders>
            <w:vAlign w:val="center"/>
          </w:tcPr>
          <w:p w14:paraId="719E904C" w14:textId="77777777" w:rsidR="00424616" w:rsidRPr="00424616" w:rsidRDefault="00424616" w:rsidP="00467B6A">
            <w:pPr>
              <w:spacing w:after="0" w:line="240" w:lineRule="auto"/>
              <w:jc w:val="center"/>
              <w:rPr>
                <w:rFonts w:ascii="Times New Roman" w:eastAsia="Times New Roman" w:hAnsi="Times New Roman" w:cs="Times New Roman"/>
                <w:i/>
                <w:iCs/>
                <w:noProof/>
                <w:sz w:val="24"/>
                <w:szCs w:val="24"/>
                <w:lang w:val="en-US" w:eastAsia="lv-LV"/>
              </w:rPr>
            </w:pP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6B12B54F" w14:textId="77777777" w:rsidR="00424616" w:rsidRPr="00424616" w:rsidRDefault="00424616" w:rsidP="00467B6A">
            <w:pPr>
              <w:spacing w:after="0" w:line="240" w:lineRule="auto"/>
              <w:jc w:val="center"/>
              <w:rPr>
                <w:rFonts w:ascii="Times New Roman" w:hAnsi="Times New Roman"/>
                <w:i/>
                <w:noProof/>
                <w:sz w:val="24"/>
                <w:lang w:val="en-US"/>
              </w:rPr>
            </w:pPr>
            <w:r w:rsidRPr="00424616">
              <w:rPr>
                <w:rFonts w:ascii="Times New Roman" w:hAnsi="Times New Roman"/>
                <w:i/>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47C281B9"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0BF770F3"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2EB4CC7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691558F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73038E4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6A75B4E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40AAA311"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6D3E9B2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28FD723C"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vAlign w:val="center"/>
            <w:hideMark/>
          </w:tcPr>
          <w:p w14:paraId="4B0571D3" w14:textId="77777777" w:rsidR="00424616" w:rsidRPr="00424616" w:rsidRDefault="00424616" w:rsidP="00467B6A">
            <w:pPr>
              <w:keepNext/>
              <w:keepLines/>
              <w:spacing w:after="0" w:line="240" w:lineRule="auto"/>
              <w:jc w:val="both"/>
              <w:rPr>
                <w:rFonts w:ascii="Times New Roman" w:hAnsi="Times New Roman"/>
                <w:noProof/>
                <w:sz w:val="24"/>
                <w:lang w:val="en-US"/>
              </w:rPr>
            </w:pPr>
            <w:r w:rsidRPr="00424616">
              <w:rPr>
                <w:rFonts w:ascii="Times New Roman" w:hAnsi="Times New Roman"/>
                <w:noProof/>
                <w:sz w:val="24"/>
                <w:lang w:val="en-US"/>
              </w:rPr>
              <w:lastRenderedPageBreak/>
              <w:t>3.5.</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2AEC777B" w14:textId="77777777" w:rsidR="00424616" w:rsidRPr="00424616" w:rsidRDefault="00424616" w:rsidP="00467B6A">
            <w:pPr>
              <w:keepNext/>
              <w:keepLines/>
              <w:spacing w:after="0" w:line="240" w:lineRule="auto"/>
              <w:jc w:val="both"/>
              <w:rPr>
                <w:rFonts w:ascii="Times New Roman" w:hAnsi="Times New Roman"/>
                <w:noProof/>
                <w:sz w:val="24"/>
                <w:lang w:val="en-US"/>
              </w:rPr>
            </w:pPr>
            <w:r w:rsidRPr="00424616">
              <w:rPr>
                <w:rFonts w:ascii="Times New Roman" w:hAnsi="Times New Roman"/>
                <w:noProof/>
                <w:sz w:val="24"/>
                <w:lang w:val="en-US"/>
              </w:rPr>
              <w:t>Costs of ensuring the technological processes for sorting, accounting, and preparation for recycling and recovery of deposit packaging</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4CB07CA1"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rPr>
            </w:pPr>
            <w:r w:rsidRPr="00424616">
              <w:rPr>
                <w:rFonts w:ascii="Times New Roman" w:hAnsi="Times New Roman"/>
                <w:noProof/>
                <w:sz w:val="24"/>
                <w:lang w:val="en-US"/>
              </w:rPr>
              <w:t>I</w:t>
            </w:r>
            <w:r w:rsidRPr="00424616">
              <w:rPr>
                <w:rFonts w:ascii="Times New Roman" w:hAnsi="Times New Roman"/>
                <w:noProof/>
                <w:sz w:val="24"/>
                <w:vertAlign w:val="subscript"/>
                <w:lang w:val="en-US"/>
              </w:rPr>
              <w:t>tehn</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29AA0940" w14:textId="77777777" w:rsidR="00424616" w:rsidRPr="00424616" w:rsidRDefault="00424616" w:rsidP="00467B6A">
            <w:pPr>
              <w:keepNext/>
              <w:keepLines/>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7B31B124"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3C65AA90"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234D3327"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63B014AA"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7515B21E"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5C5F2C79"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4A39F64C"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2CAAA15F"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2ECF6558"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vAlign w:val="center"/>
            <w:hideMark/>
          </w:tcPr>
          <w:p w14:paraId="1E142E88" w14:textId="77777777" w:rsidR="00424616" w:rsidRPr="00424616" w:rsidRDefault="00424616" w:rsidP="00467B6A">
            <w:pPr>
              <w:spacing w:after="0" w:line="240" w:lineRule="auto"/>
              <w:jc w:val="both"/>
              <w:rPr>
                <w:rFonts w:ascii="Times New Roman" w:hAnsi="Times New Roman"/>
                <w:i/>
                <w:noProof/>
                <w:sz w:val="24"/>
                <w:lang w:val="en-US"/>
              </w:rPr>
            </w:pPr>
            <w:r w:rsidRPr="00424616">
              <w:rPr>
                <w:rFonts w:ascii="Times New Roman" w:hAnsi="Times New Roman"/>
                <w:i/>
                <w:noProof/>
                <w:sz w:val="24"/>
                <w:lang w:val="en-US"/>
              </w:rPr>
              <w:t>3.5.1.</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0749DCDE" w14:textId="77777777" w:rsidR="00424616" w:rsidRPr="00424616" w:rsidRDefault="00424616" w:rsidP="00467B6A">
            <w:pPr>
              <w:spacing w:after="0" w:line="240" w:lineRule="auto"/>
              <w:jc w:val="both"/>
              <w:rPr>
                <w:rFonts w:ascii="Times New Roman" w:hAnsi="Times New Roman"/>
                <w:i/>
                <w:noProof/>
                <w:sz w:val="24"/>
                <w:lang w:val="en-US"/>
              </w:rPr>
            </w:pPr>
            <w:r w:rsidRPr="00424616">
              <w:rPr>
                <w:rFonts w:ascii="Times New Roman" w:hAnsi="Times New Roman"/>
                <w:i/>
                <w:noProof/>
                <w:sz w:val="24"/>
                <w:lang w:val="en-US"/>
              </w:rPr>
              <w:t>Repair and maintenance of vehicles and equipment</w:t>
            </w:r>
          </w:p>
        </w:tc>
        <w:tc>
          <w:tcPr>
            <w:tcW w:w="399" w:type="pct"/>
            <w:tcBorders>
              <w:top w:val="outset" w:sz="6" w:space="0" w:color="414142"/>
              <w:left w:val="outset" w:sz="6" w:space="0" w:color="414142"/>
              <w:bottom w:val="outset" w:sz="6" w:space="0" w:color="414142"/>
              <w:right w:val="outset" w:sz="6" w:space="0" w:color="414142"/>
            </w:tcBorders>
            <w:vAlign w:val="center"/>
          </w:tcPr>
          <w:p w14:paraId="37AAF2BC" w14:textId="77777777" w:rsidR="00424616" w:rsidRPr="00424616" w:rsidRDefault="00424616" w:rsidP="00467B6A">
            <w:pPr>
              <w:spacing w:after="0" w:line="240" w:lineRule="auto"/>
              <w:jc w:val="center"/>
              <w:rPr>
                <w:rFonts w:ascii="Times New Roman" w:eastAsia="Times New Roman" w:hAnsi="Times New Roman" w:cs="Times New Roman"/>
                <w:i/>
                <w:iCs/>
                <w:noProof/>
                <w:sz w:val="24"/>
                <w:szCs w:val="24"/>
                <w:lang w:val="en-US" w:eastAsia="lv-LV"/>
              </w:rPr>
            </w:pP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342EF814" w14:textId="77777777" w:rsidR="00424616" w:rsidRPr="00424616" w:rsidRDefault="00424616" w:rsidP="00467B6A">
            <w:pPr>
              <w:spacing w:after="0" w:line="240" w:lineRule="auto"/>
              <w:jc w:val="center"/>
              <w:rPr>
                <w:rFonts w:ascii="Times New Roman" w:hAnsi="Times New Roman"/>
                <w:i/>
                <w:noProof/>
                <w:sz w:val="24"/>
                <w:lang w:val="en-US"/>
              </w:rPr>
            </w:pPr>
            <w:r w:rsidRPr="00424616">
              <w:rPr>
                <w:rFonts w:ascii="Times New Roman" w:hAnsi="Times New Roman"/>
                <w:i/>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08EFF2A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783DC7C3"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752579C6"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39BD9D89"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3A516D4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60DB2FB0"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53C1516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3A5D77F3"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6EF7F187"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vAlign w:val="center"/>
            <w:hideMark/>
          </w:tcPr>
          <w:p w14:paraId="656FA00E" w14:textId="77777777" w:rsidR="00424616" w:rsidRPr="00424616" w:rsidRDefault="00424616" w:rsidP="00467B6A">
            <w:pPr>
              <w:spacing w:after="0" w:line="240" w:lineRule="auto"/>
              <w:jc w:val="both"/>
              <w:rPr>
                <w:rFonts w:ascii="Times New Roman" w:hAnsi="Times New Roman"/>
                <w:i/>
                <w:noProof/>
                <w:sz w:val="24"/>
                <w:lang w:val="en-US"/>
              </w:rPr>
            </w:pPr>
            <w:r w:rsidRPr="00424616">
              <w:rPr>
                <w:rFonts w:ascii="Times New Roman" w:hAnsi="Times New Roman"/>
                <w:i/>
                <w:noProof/>
                <w:sz w:val="24"/>
                <w:lang w:val="en-US"/>
              </w:rPr>
              <w:t>3.5.2.</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065C370B" w14:textId="77777777" w:rsidR="00424616" w:rsidRPr="00424616" w:rsidRDefault="00424616" w:rsidP="00467B6A">
            <w:pPr>
              <w:spacing w:after="0" w:line="240" w:lineRule="auto"/>
              <w:jc w:val="both"/>
              <w:rPr>
                <w:rFonts w:ascii="Times New Roman" w:hAnsi="Times New Roman"/>
                <w:i/>
                <w:noProof/>
                <w:sz w:val="24"/>
                <w:lang w:val="en-US"/>
              </w:rPr>
            </w:pPr>
            <w:r w:rsidRPr="00424616">
              <w:rPr>
                <w:rFonts w:ascii="Times New Roman" w:hAnsi="Times New Roman"/>
                <w:i/>
                <w:noProof/>
                <w:sz w:val="24"/>
                <w:lang w:val="en-US"/>
              </w:rPr>
              <w:t>Maintenance of buildings and structures, rent, utility services</w:t>
            </w:r>
          </w:p>
        </w:tc>
        <w:tc>
          <w:tcPr>
            <w:tcW w:w="399" w:type="pct"/>
            <w:tcBorders>
              <w:top w:val="outset" w:sz="6" w:space="0" w:color="414142"/>
              <w:left w:val="outset" w:sz="6" w:space="0" w:color="414142"/>
              <w:bottom w:val="outset" w:sz="6" w:space="0" w:color="414142"/>
              <w:right w:val="outset" w:sz="6" w:space="0" w:color="414142"/>
            </w:tcBorders>
            <w:vAlign w:val="center"/>
          </w:tcPr>
          <w:p w14:paraId="1AB86170" w14:textId="77777777" w:rsidR="00424616" w:rsidRPr="00424616" w:rsidRDefault="00424616" w:rsidP="00467B6A">
            <w:pPr>
              <w:spacing w:after="0" w:line="240" w:lineRule="auto"/>
              <w:jc w:val="center"/>
              <w:rPr>
                <w:rFonts w:ascii="Times New Roman" w:eastAsia="Times New Roman" w:hAnsi="Times New Roman" w:cs="Times New Roman"/>
                <w:i/>
                <w:iCs/>
                <w:noProof/>
                <w:sz w:val="24"/>
                <w:szCs w:val="24"/>
                <w:lang w:val="en-US" w:eastAsia="lv-LV"/>
              </w:rPr>
            </w:pP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2E7EC142" w14:textId="77777777" w:rsidR="00424616" w:rsidRPr="00424616" w:rsidRDefault="00424616" w:rsidP="00467B6A">
            <w:pPr>
              <w:spacing w:after="0" w:line="240" w:lineRule="auto"/>
              <w:jc w:val="center"/>
              <w:rPr>
                <w:rFonts w:ascii="Times New Roman" w:hAnsi="Times New Roman"/>
                <w:i/>
                <w:noProof/>
                <w:sz w:val="24"/>
                <w:lang w:val="en-US"/>
              </w:rPr>
            </w:pPr>
            <w:r w:rsidRPr="00424616">
              <w:rPr>
                <w:rFonts w:ascii="Times New Roman" w:hAnsi="Times New Roman"/>
                <w:i/>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4FC8C3F6"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64129D0A"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391F7F5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08643BD8"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085872C9"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44384E07"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3F16478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54C39A01"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55FC7174"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vAlign w:val="center"/>
            <w:hideMark/>
          </w:tcPr>
          <w:p w14:paraId="38F9A7BA" w14:textId="77777777" w:rsidR="00424616" w:rsidRPr="00424616" w:rsidRDefault="00424616" w:rsidP="00467B6A">
            <w:pPr>
              <w:spacing w:after="0" w:line="240" w:lineRule="auto"/>
              <w:jc w:val="both"/>
              <w:rPr>
                <w:rFonts w:ascii="Times New Roman" w:hAnsi="Times New Roman"/>
                <w:i/>
                <w:noProof/>
                <w:sz w:val="24"/>
                <w:lang w:val="en-US"/>
              </w:rPr>
            </w:pPr>
            <w:r w:rsidRPr="00424616">
              <w:rPr>
                <w:rFonts w:ascii="Times New Roman" w:hAnsi="Times New Roman"/>
                <w:i/>
                <w:noProof/>
                <w:sz w:val="24"/>
                <w:lang w:val="en-US"/>
              </w:rPr>
              <w:t>3.5.3.</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5CA462C2" w14:textId="77777777" w:rsidR="00424616" w:rsidRPr="00424616" w:rsidRDefault="00424616" w:rsidP="00467B6A">
            <w:pPr>
              <w:spacing w:after="0" w:line="240" w:lineRule="auto"/>
              <w:jc w:val="both"/>
              <w:rPr>
                <w:rFonts w:ascii="Times New Roman" w:hAnsi="Times New Roman"/>
                <w:i/>
                <w:noProof/>
                <w:sz w:val="24"/>
                <w:lang w:val="en-US"/>
              </w:rPr>
            </w:pPr>
            <w:r w:rsidRPr="00424616">
              <w:rPr>
                <w:rFonts w:ascii="Times New Roman" w:hAnsi="Times New Roman"/>
                <w:i/>
                <w:noProof/>
                <w:sz w:val="24"/>
                <w:lang w:val="en-US"/>
              </w:rPr>
              <w:t>Transporting of deposit packaging to the recycling and recovery site</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296DA4AA" w14:textId="77777777" w:rsidR="00424616" w:rsidRPr="00424616" w:rsidRDefault="00424616" w:rsidP="00467B6A">
            <w:pPr>
              <w:spacing w:after="0" w:line="240" w:lineRule="auto"/>
              <w:jc w:val="center"/>
              <w:rPr>
                <w:rFonts w:ascii="Times New Roman" w:eastAsia="Times New Roman" w:hAnsi="Times New Roman" w:cs="Times New Roman"/>
                <w:i/>
                <w:iCs/>
                <w:noProof/>
                <w:sz w:val="24"/>
                <w:szCs w:val="24"/>
                <w:lang w:val="en-US" w:eastAsia="lv-LV"/>
              </w:rPr>
            </w:pP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6E52CEB8" w14:textId="77777777" w:rsidR="00424616" w:rsidRPr="00424616" w:rsidRDefault="00424616" w:rsidP="00467B6A">
            <w:pPr>
              <w:spacing w:after="0" w:line="240" w:lineRule="auto"/>
              <w:jc w:val="center"/>
              <w:rPr>
                <w:rFonts w:ascii="Times New Roman" w:hAnsi="Times New Roman"/>
                <w:i/>
                <w:noProof/>
                <w:sz w:val="24"/>
                <w:lang w:val="en-US"/>
              </w:rPr>
            </w:pPr>
            <w:r w:rsidRPr="00424616">
              <w:rPr>
                <w:rFonts w:ascii="Times New Roman" w:hAnsi="Times New Roman"/>
                <w:i/>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79D15530"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6EBE0573"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0AE40617"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68CA56D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3571DEE1"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6C802BB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0C1ACEE0"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7B7F1959"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62907153"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vAlign w:val="center"/>
            <w:hideMark/>
          </w:tcPr>
          <w:p w14:paraId="50994E60"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3.6.</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24608D8C"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Costs of administration which are not included in other cost items</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2722F11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rPr>
            </w:pPr>
            <w:r w:rsidRPr="00424616">
              <w:rPr>
                <w:rFonts w:ascii="Times New Roman" w:hAnsi="Times New Roman"/>
                <w:noProof/>
                <w:sz w:val="24"/>
                <w:lang w:val="en-US"/>
              </w:rPr>
              <w:t>I</w:t>
            </w:r>
            <w:r w:rsidRPr="00424616">
              <w:rPr>
                <w:rFonts w:ascii="Times New Roman" w:hAnsi="Times New Roman"/>
                <w:noProof/>
                <w:sz w:val="24"/>
                <w:vertAlign w:val="subscript"/>
                <w:lang w:val="en-US"/>
              </w:rPr>
              <w:t>adm</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02874F1B"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1BF27330"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3F39AAA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22543AE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1463B9C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50DA1028"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58AAAFB6"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2723C983"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22F66BC0"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250FF6E6"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vAlign w:val="center"/>
            <w:hideMark/>
          </w:tcPr>
          <w:p w14:paraId="5A586F6B"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3.7.</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0DB735CA"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Costs of public outreach</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489738A9"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rPr>
            </w:pPr>
            <w:r w:rsidRPr="00424616">
              <w:rPr>
                <w:rFonts w:ascii="Times New Roman" w:hAnsi="Times New Roman"/>
                <w:noProof/>
                <w:sz w:val="24"/>
                <w:lang w:val="en-US"/>
              </w:rPr>
              <w:t>I</w:t>
            </w:r>
            <w:r w:rsidRPr="00424616">
              <w:rPr>
                <w:rFonts w:ascii="Times New Roman" w:hAnsi="Times New Roman"/>
                <w:noProof/>
                <w:sz w:val="24"/>
                <w:vertAlign w:val="subscript"/>
                <w:lang w:val="en-US"/>
              </w:rPr>
              <w:t>izgl</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6C6580A9"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0D05C85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31E439B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1B877947"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37445111"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52E6BC76"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78D8D90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320BADE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051C2DA6"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57E55E6A"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vAlign w:val="center"/>
            <w:hideMark/>
          </w:tcPr>
          <w:p w14:paraId="707F94DE"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3.8.</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697EF524"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Other costs</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468F66E1"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rPr>
            </w:pPr>
            <w:r w:rsidRPr="00424616">
              <w:rPr>
                <w:rFonts w:ascii="Times New Roman" w:hAnsi="Times New Roman"/>
                <w:noProof/>
                <w:sz w:val="24"/>
                <w:lang w:val="en-US"/>
              </w:rPr>
              <w:t>I</w:t>
            </w:r>
            <w:r w:rsidRPr="00424616">
              <w:rPr>
                <w:rFonts w:ascii="Times New Roman" w:hAnsi="Times New Roman"/>
                <w:noProof/>
                <w:sz w:val="24"/>
                <w:vertAlign w:val="subscript"/>
                <w:lang w:val="en-US"/>
              </w:rPr>
              <w:t>c</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066AA8CC"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44DA5288"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069CFCA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4F94826E"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0F5C9CEA"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6EFC8683"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68C130B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56760616"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08D469A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2713BAE9"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1563FE4C" w14:textId="77777777" w:rsidR="00424616" w:rsidRPr="00424616" w:rsidRDefault="00424616" w:rsidP="00467B6A">
            <w:pPr>
              <w:spacing w:after="0" w:line="240" w:lineRule="auto"/>
              <w:jc w:val="both"/>
              <w:rPr>
                <w:rFonts w:ascii="Times New Roman" w:hAnsi="Times New Roman"/>
                <w:b/>
                <w:noProof/>
                <w:sz w:val="24"/>
                <w:lang w:val="en-US"/>
              </w:rPr>
            </w:pPr>
            <w:r w:rsidRPr="00424616">
              <w:rPr>
                <w:rFonts w:ascii="Times New Roman" w:hAnsi="Times New Roman"/>
                <w:b/>
                <w:noProof/>
                <w:sz w:val="24"/>
                <w:lang w:val="en-US"/>
              </w:rPr>
              <w:t>4.</w:t>
            </w:r>
          </w:p>
        </w:tc>
        <w:tc>
          <w:tcPr>
            <w:tcW w:w="843"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381F71C4" w14:textId="77777777" w:rsidR="00424616" w:rsidRPr="00424616" w:rsidRDefault="00424616" w:rsidP="00467B6A">
            <w:pPr>
              <w:spacing w:after="0" w:line="240" w:lineRule="auto"/>
              <w:jc w:val="both"/>
              <w:rPr>
                <w:rFonts w:ascii="Times New Roman" w:hAnsi="Times New Roman"/>
                <w:b/>
                <w:noProof/>
                <w:sz w:val="24"/>
                <w:lang w:val="en-US"/>
              </w:rPr>
            </w:pPr>
            <w:r w:rsidRPr="00424616">
              <w:rPr>
                <w:rFonts w:ascii="Times New Roman" w:hAnsi="Times New Roman"/>
                <w:b/>
                <w:noProof/>
                <w:sz w:val="24"/>
                <w:lang w:val="en-US"/>
              </w:rPr>
              <w:t>Fees</w:t>
            </w:r>
          </w:p>
        </w:tc>
        <w:tc>
          <w:tcPr>
            <w:tcW w:w="399"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295C42F9" w14:textId="77777777" w:rsidR="00424616" w:rsidRPr="00424616" w:rsidRDefault="00424616" w:rsidP="00467B6A">
            <w:pPr>
              <w:spacing w:after="0" w:line="240" w:lineRule="auto"/>
              <w:jc w:val="center"/>
              <w:rPr>
                <w:rFonts w:ascii="Times New Roman" w:eastAsia="Times New Roman" w:hAnsi="Times New Roman" w:cs="Times New Roman"/>
                <w:b/>
                <w:bCs/>
                <w:noProof/>
                <w:sz w:val="24"/>
                <w:szCs w:val="24"/>
                <w:lang w:val="en-US"/>
              </w:rPr>
            </w:pPr>
            <w:r w:rsidRPr="00424616">
              <w:rPr>
                <w:rFonts w:ascii="Times New Roman" w:hAnsi="Times New Roman"/>
                <w:b/>
                <w:noProof/>
                <w:sz w:val="24"/>
                <w:lang w:val="en-US"/>
              </w:rPr>
              <w:t>I</w:t>
            </w:r>
            <w:r w:rsidRPr="00424616">
              <w:rPr>
                <w:rFonts w:ascii="Times New Roman" w:hAnsi="Times New Roman"/>
                <w:b/>
                <w:noProof/>
                <w:sz w:val="24"/>
                <w:vertAlign w:val="subscript"/>
                <w:lang w:val="en-US"/>
              </w:rPr>
              <w:t>nd</w:t>
            </w:r>
          </w:p>
        </w:tc>
        <w:tc>
          <w:tcPr>
            <w:tcW w:w="526"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53820AF8" w14:textId="77777777" w:rsidR="00424616" w:rsidRPr="00424616" w:rsidRDefault="00424616" w:rsidP="00467B6A">
            <w:pPr>
              <w:spacing w:after="0" w:line="240" w:lineRule="auto"/>
              <w:jc w:val="center"/>
              <w:rPr>
                <w:rFonts w:ascii="Times New Roman" w:hAnsi="Times New Roman"/>
                <w:b/>
                <w:noProof/>
                <w:sz w:val="24"/>
                <w:lang w:val="en-US"/>
              </w:rPr>
            </w:pPr>
            <w:r w:rsidRPr="00424616">
              <w:rPr>
                <w:rFonts w:ascii="Times New Roman" w:hAnsi="Times New Roman"/>
                <w:b/>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3EEBB4FE"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738B5980"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43F56C8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39522A2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2028C8B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57A9733E"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1AB6EC0A"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7689FF4A"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194A192C"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3AF64E64" w14:textId="77777777" w:rsidR="00424616" w:rsidRPr="00424616" w:rsidRDefault="00424616" w:rsidP="00467B6A">
            <w:pPr>
              <w:spacing w:after="0" w:line="240" w:lineRule="auto"/>
              <w:jc w:val="both"/>
              <w:rPr>
                <w:rFonts w:ascii="Times New Roman" w:hAnsi="Times New Roman"/>
                <w:b/>
                <w:noProof/>
                <w:sz w:val="24"/>
                <w:lang w:val="en-US"/>
              </w:rPr>
            </w:pPr>
            <w:r w:rsidRPr="00424616">
              <w:rPr>
                <w:rFonts w:ascii="Times New Roman" w:hAnsi="Times New Roman"/>
                <w:b/>
                <w:noProof/>
                <w:sz w:val="24"/>
                <w:lang w:val="en-US"/>
              </w:rPr>
              <w:t>5.</w:t>
            </w:r>
          </w:p>
        </w:tc>
        <w:tc>
          <w:tcPr>
            <w:tcW w:w="843"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162A32B0" w14:textId="77777777" w:rsidR="00424616" w:rsidRPr="00424616" w:rsidRDefault="00424616" w:rsidP="00467B6A">
            <w:pPr>
              <w:spacing w:after="0" w:line="240" w:lineRule="auto"/>
              <w:jc w:val="both"/>
              <w:rPr>
                <w:rFonts w:ascii="Times New Roman" w:hAnsi="Times New Roman"/>
                <w:b/>
                <w:noProof/>
                <w:sz w:val="24"/>
                <w:lang w:val="en-US"/>
              </w:rPr>
            </w:pPr>
            <w:r w:rsidRPr="00424616">
              <w:rPr>
                <w:rFonts w:ascii="Times New Roman" w:hAnsi="Times New Roman"/>
                <w:b/>
                <w:noProof/>
                <w:sz w:val="24"/>
                <w:lang w:val="en-US"/>
              </w:rPr>
              <w:t>Taxes</w:t>
            </w:r>
          </w:p>
        </w:tc>
        <w:tc>
          <w:tcPr>
            <w:tcW w:w="399"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6BE7540A" w14:textId="77777777" w:rsidR="00424616" w:rsidRPr="00424616" w:rsidRDefault="00424616" w:rsidP="00467B6A">
            <w:pPr>
              <w:spacing w:after="0" w:line="240" w:lineRule="auto"/>
              <w:jc w:val="center"/>
              <w:rPr>
                <w:rFonts w:ascii="Times New Roman" w:eastAsia="Times New Roman" w:hAnsi="Times New Roman" w:cs="Times New Roman"/>
                <w:b/>
                <w:bCs/>
                <w:noProof/>
                <w:sz w:val="24"/>
                <w:szCs w:val="24"/>
                <w:lang w:val="en-US"/>
              </w:rPr>
            </w:pPr>
            <w:r w:rsidRPr="00424616">
              <w:rPr>
                <w:rFonts w:ascii="Times New Roman" w:hAnsi="Times New Roman"/>
                <w:b/>
                <w:noProof/>
                <w:sz w:val="24"/>
                <w:lang w:val="en-US"/>
              </w:rPr>
              <w:t>I</w:t>
            </w:r>
            <w:r w:rsidRPr="00424616">
              <w:rPr>
                <w:rFonts w:ascii="Times New Roman" w:hAnsi="Times New Roman"/>
                <w:b/>
                <w:noProof/>
                <w:sz w:val="24"/>
                <w:vertAlign w:val="subscript"/>
                <w:lang w:val="en-US"/>
              </w:rPr>
              <w:t>nod</w:t>
            </w:r>
          </w:p>
        </w:tc>
        <w:tc>
          <w:tcPr>
            <w:tcW w:w="526"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248FF620"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41E1F215"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1410DBE9"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65D129A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243895E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29DAD63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4B59EBE1"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53BAEB08"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44D7790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2F7F58E6"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4AB45F7C" w14:textId="77777777" w:rsidR="00424616" w:rsidRPr="00424616" w:rsidRDefault="00424616" w:rsidP="00467B6A">
            <w:pPr>
              <w:keepNext/>
              <w:keepLines/>
              <w:spacing w:after="0" w:line="240" w:lineRule="auto"/>
              <w:jc w:val="both"/>
              <w:rPr>
                <w:rFonts w:ascii="Times New Roman" w:hAnsi="Times New Roman"/>
                <w:b/>
                <w:noProof/>
                <w:sz w:val="24"/>
                <w:lang w:val="en-US"/>
              </w:rPr>
            </w:pPr>
            <w:r w:rsidRPr="00424616">
              <w:rPr>
                <w:rFonts w:ascii="Times New Roman" w:hAnsi="Times New Roman"/>
                <w:b/>
                <w:noProof/>
                <w:sz w:val="24"/>
                <w:lang w:val="en-US"/>
              </w:rPr>
              <w:lastRenderedPageBreak/>
              <w:t>6.</w:t>
            </w:r>
          </w:p>
        </w:tc>
        <w:tc>
          <w:tcPr>
            <w:tcW w:w="843"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04C00239" w14:textId="77777777" w:rsidR="00424616" w:rsidRPr="00424616" w:rsidRDefault="00424616" w:rsidP="00467B6A">
            <w:pPr>
              <w:keepNext/>
              <w:keepLines/>
              <w:spacing w:after="0" w:line="240" w:lineRule="auto"/>
              <w:jc w:val="both"/>
              <w:rPr>
                <w:rFonts w:ascii="Times New Roman" w:hAnsi="Times New Roman"/>
                <w:b/>
                <w:noProof/>
                <w:sz w:val="24"/>
                <w:lang w:val="en-US"/>
              </w:rPr>
            </w:pPr>
            <w:r w:rsidRPr="00424616">
              <w:rPr>
                <w:rFonts w:ascii="Times New Roman" w:hAnsi="Times New Roman"/>
                <w:b/>
                <w:noProof/>
                <w:sz w:val="24"/>
                <w:lang w:val="en-US"/>
              </w:rPr>
              <w:t>Costs necessary for ensuring the deposit system (2+3+4+5)</w:t>
            </w:r>
          </w:p>
        </w:tc>
        <w:tc>
          <w:tcPr>
            <w:tcW w:w="399"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552206F1" w14:textId="77777777" w:rsidR="00424616" w:rsidRPr="00424616" w:rsidRDefault="00424616" w:rsidP="00467B6A">
            <w:pPr>
              <w:keepNext/>
              <w:keepLines/>
              <w:spacing w:after="0" w:line="240" w:lineRule="auto"/>
              <w:jc w:val="center"/>
              <w:rPr>
                <w:rFonts w:ascii="Times New Roman" w:hAnsi="Times New Roman"/>
                <w:b/>
                <w:noProof/>
                <w:sz w:val="24"/>
                <w:lang w:val="en-US"/>
              </w:rPr>
            </w:pPr>
            <w:r w:rsidRPr="00424616">
              <w:rPr>
                <w:rFonts w:ascii="Times New Roman" w:hAnsi="Times New Roman"/>
                <w:b/>
                <w:noProof/>
                <w:sz w:val="24"/>
                <w:lang w:val="en-US"/>
              </w:rPr>
              <w:t>I</w:t>
            </w:r>
          </w:p>
        </w:tc>
        <w:tc>
          <w:tcPr>
            <w:tcW w:w="526"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15713B46" w14:textId="77777777" w:rsidR="00424616" w:rsidRPr="00424616" w:rsidRDefault="00424616" w:rsidP="00467B6A">
            <w:pPr>
              <w:keepNext/>
              <w:keepLines/>
              <w:spacing w:after="0" w:line="240" w:lineRule="auto"/>
              <w:jc w:val="center"/>
              <w:rPr>
                <w:rFonts w:ascii="Times New Roman" w:hAnsi="Times New Roman"/>
                <w:b/>
                <w:noProof/>
                <w:sz w:val="24"/>
                <w:lang w:val="en-US"/>
              </w:rPr>
            </w:pPr>
            <w:r w:rsidRPr="00424616">
              <w:rPr>
                <w:rFonts w:ascii="Times New Roman" w:hAnsi="Times New Roman"/>
                <w:b/>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33FB993D"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56328476"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6B1091C2"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75B4B915"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312D5357"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32E2FC0F"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48ECA1EB"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390C7F60"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77C4DD6C"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43822CEC" w14:textId="77777777" w:rsidR="00424616" w:rsidRPr="00424616" w:rsidRDefault="00424616" w:rsidP="00467B6A">
            <w:pPr>
              <w:spacing w:after="0" w:line="240" w:lineRule="auto"/>
              <w:jc w:val="both"/>
              <w:rPr>
                <w:rFonts w:ascii="Times New Roman" w:hAnsi="Times New Roman"/>
                <w:b/>
                <w:noProof/>
                <w:sz w:val="24"/>
                <w:lang w:val="en-US"/>
              </w:rPr>
            </w:pPr>
            <w:r w:rsidRPr="00424616">
              <w:rPr>
                <w:rFonts w:ascii="Times New Roman" w:hAnsi="Times New Roman"/>
                <w:b/>
                <w:noProof/>
                <w:sz w:val="24"/>
                <w:lang w:val="en-US"/>
              </w:rPr>
              <w:t>7.</w:t>
            </w:r>
          </w:p>
        </w:tc>
        <w:tc>
          <w:tcPr>
            <w:tcW w:w="843"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74022A81" w14:textId="77777777" w:rsidR="00424616" w:rsidRPr="00424616" w:rsidRDefault="00424616" w:rsidP="00467B6A">
            <w:pPr>
              <w:spacing w:after="0" w:line="240" w:lineRule="auto"/>
              <w:jc w:val="both"/>
              <w:rPr>
                <w:rFonts w:ascii="Times New Roman" w:hAnsi="Times New Roman"/>
                <w:b/>
                <w:noProof/>
                <w:sz w:val="24"/>
                <w:lang w:val="en-US"/>
              </w:rPr>
            </w:pPr>
            <w:r w:rsidRPr="00424616">
              <w:rPr>
                <w:rFonts w:ascii="Times New Roman" w:hAnsi="Times New Roman"/>
                <w:b/>
                <w:noProof/>
                <w:sz w:val="24"/>
                <w:lang w:val="en-US"/>
              </w:rPr>
              <w:t>Revenues in Accordance with Paragraph 9 of the Methodology (7.1.-7.2.+7.3.+7.4.)</w:t>
            </w:r>
          </w:p>
        </w:tc>
        <w:tc>
          <w:tcPr>
            <w:tcW w:w="399"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12258FBA" w14:textId="77777777" w:rsidR="00424616" w:rsidRPr="00424616" w:rsidRDefault="00424616" w:rsidP="00467B6A">
            <w:pPr>
              <w:spacing w:after="0" w:line="240" w:lineRule="auto"/>
              <w:jc w:val="center"/>
              <w:rPr>
                <w:rFonts w:ascii="Times New Roman" w:hAnsi="Times New Roman"/>
                <w:b/>
                <w:noProof/>
                <w:sz w:val="24"/>
                <w:lang w:val="en-US"/>
              </w:rPr>
            </w:pPr>
            <w:r w:rsidRPr="00424616">
              <w:rPr>
                <w:rFonts w:ascii="Times New Roman" w:hAnsi="Times New Roman"/>
                <w:b/>
                <w:noProof/>
                <w:sz w:val="24"/>
                <w:lang w:val="en-US"/>
              </w:rPr>
              <w:t>Ien</w:t>
            </w:r>
          </w:p>
        </w:tc>
        <w:tc>
          <w:tcPr>
            <w:tcW w:w="526"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46078599" w14:textId="77777777" w:rsidR="00424616" w:rsidRPr="00424616" w:rsidRDefault="00424616" w:rsidP="00467B6A">
            <w:pPr>
              <w:spacing w:after="0" w:line="240" w:lineRule="auto"/>
              <w:jc w:val="center"/>
              <w:rPr>
                <w:rFonts w:ascii="Times New Roman" w:hAnsi="Times New Roman"/>
                <w:b/>
                <w:noProof/>
                <w:sz w:val="24"/>
                <w:lang w:val="en-US"/>
              </w:rPr>
            </w:pPr>
            <w:r w:rsidRPr="00424616">
              <w:rPr>
                <w:rFonts w:ascii="Times New Roman" w:hAnsi="Times New Roman"/>
                <w:b/>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299D0CC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09012CF5"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0D26589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13228649"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2E864CA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71385E7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1A8DD2D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4DDECF55"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0CDA89AA"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vAlign w:val="center"/>
            <w:hideMark/>
          </w:tcPr>
          <w:p w14:paraId="566F6780"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7.1.</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0AE28FAA"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Revenues from unredeemed deposit fee</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30AE3165"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rPr>
            </w:pPr>
            <w:r w:rsidRPr="00424616">
              <w:rPr>
                <w:rFonts w:ascii="Times New Roman" w:hAnsi="Times New Roman"/>
                <w:noProof/>
                <w:sz w:val="24"/>
                <w:lang w:val="en-US"/>
              </w:rPr>
              <w:t>Ien</w:t>
            </w:r>
            <w:r w:rsidRPr="00424616">
              <w:rPr>
                <w:rFonts w:ascii="Times New Roman" w:hAnsi="Times New Roman"/>
                <w:noProof/>
                <w:sz w:val="24"/>
                <w:vertAlign w:val="subscript"/>
                <w:lang w:val="en-US"/>
              </w:rPr>
              <w:t>dep</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25A9B1DB"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7A18E0F1"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277A7B35"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20D56B4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368095F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7E073B5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767D55E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41561161"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1DE59D91"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7F470512"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vAlign w:val="center"/>
            <w:hideMark/>
          </w:tcPr>
          <w:p w14:paraId="36DFE4E6"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7.2.</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465D107D"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Adjustment of market obligations value</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7B4E6971"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rPr>
            </w:pPr>
            <w:r w:rsidRPr="00424616">
              <w:rPr>
                <w:rFonts w:ascii="Times New Roman" w:hAnsi="Times New Roman"/>
                <w:noProof/>
                <w:sz w:val="24"/>
                <w:lang w:val="en-US"/>
              </w:rPr>
              <w:t>Ien</w:t>
            </w:r>
            <w:r w:rsidRPr="00424616">
              <w:rPr>
                <w:rFonts w:ascii="Times New Roman" w:hAnsi="Times New Roman"/>
                <w:noProof/>
                <w:sz w:val="24"/>
                <w:vertAlign w:val="subscript"/>
                <w:lang w:val="en-US"/>
              </w:rPr>
              <w:t>dep.kor</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0A3012AF"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71497626"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2A4680F3"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6DCDA88A"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05C7B42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595776D0"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0B75F550"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4750B92E"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7EDCFF9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1A8C5BE3"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vAlign w:val="center"/>
            <w:hideMark/>
          </w:tcPr>
          <w:p w14:paraId="629A780D"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7.3.</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5AFC75F2"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Revenues from sale of deposit packaging prepared for recycling and recovery</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22459BF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rPr>
            </w:pPr>
            <w:r w:rsidRPr="00424616">
              <w:rPr>
                <w:rFonts w:ascii="Times New Roman" w:hAnsi="Times New Roman"/>
                <w:noProof/>
                <w:sz w:val="24"/>
                <w:lang w:val="en-US"/>
              </w:rPr>
              <w:t>Ien</w:t>
            </w:r>
            <w:r w:rsidRPr="00424616">
              <w:rPr>
                <w:rFonts w:ascii="Times New Roman" w:hAnsi="Times New Roman"/>
                <w:noProof/>
                <w:sz w:val="24"/>
                <w:vertAlign w:val="subscript"/>
                <w:lang w:val="en-US"/>
              </w:rPr>
              <w:t>pard</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637DC891"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6B84617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509B85DE"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796B70A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29CEDE0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0027FD6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1931D408"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279FE870"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3CA4D501"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232ED53C"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vAlign w:val="center"/>
            <w:hideMark/>
          </w:tcPr>
          <w:p w14:paraId="15ADC2BF"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7.4.</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4614E477"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Other revenues related to the service of ensuring the deposit system</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2A8D8339"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rPr>
            </w:pPr>
            <w:r w:rsidRPr="00424616">
              <w:rPr>
                <w:rFonts w:ascii="Times New Roman" w:hAnsi="Times New Roman"/>
                <w:noProof/>
                <w:sz w:val="24"/>
                <w:lang w:val="en-US"/>
              </w:rPr>
              <w:t>Ien</w:t>
            </w:r>
            <w:r w:rsidRPr="00424616">
              <w:rPr>
                <w:rFonts w:ascii="Times New Roman" w:hAnsi="Times New Roman"/>
                <w:noProof/>
                <w:sz w:val="24"/>
                <w:vertAlign w:val="subscript"/>
                <w:lang w:val="en-US"/>
              </w:rPr>
              <w:t>c</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11EFDAF5"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39AF93CA"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1FC57B5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761A3D21"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67A80A7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34A6F550"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041DD5B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079D2E58"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34079D6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028A439A"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56B71D96" w14:textId="77777777" w:rsidR="00424616" w:rsidRPr="00424616" w:rsidRDefault="00424616" w:rsidP="00467B6A">
            <w:pPr>
              <w:spacing w:after="0" w:line="240" w:lineRule="auto"/>
              <w:jc w:val="both"/>
              <w:rPr>
                <w:rFonts w:ascii="Times New Roman" w:hAnsi="Times New Roman"/>
                <w:b/>
                <w:noProof/>
                <w:sz w:val="24"/>
                <w:lang w:val="en-US"/>
              </w:rPr>
            </w:pPr>
            <w:r w:rsidRPr="00424616">
              <w:rPr>
                <w:rFonts w:ascii="Times New Roman" w:hAnsi="Times New Roman"/>
                <w:b/>
                <w:noProof/>
                <w:sz w:val="24"/>
                <w:lang w:val="en-US"/>
              </w:rPr>
              <w:t>8.</w:t>
            </w:r>
          </w:p>
        </w:tc>
        <w:tc>
          <w:tcPr>
            <w:tcW w:w="843"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49F6E593" w14:textId="77777777" w:rsidR="00424616" w:rsidRPr="00424616" w:rsidRDefault="00424616" w:rsidP="00467B6A">
            <w:pPr>
              <w:spacing w:after="0" w:line="240" w:lineRule="auto"/>
              <w:jc w:val="both"/>
              <w:rPr>
                <w:rFonts w:ascii="Times New Roman" w:hAnsi="Times New Roman"/>
                <w:b/>
                <w:noProof/>
                <w:sz w:val="24"/>
                <w:lang w:val="en-US"/>
              </w:rPr>
            </w:pPr>
            <w:r w:rsidRPr="00424616">
              <w:rPr>
                <w:rFonts w:ascii="Times New Roman" w:hAnsi="Times New Roman"/>
                <w:b/>
                <w:noProof/>
                <w:sz w:val="24"/>
                <w:lang w:val="en-US"/>
              </w:rPr>
              <w:t>Costs of deposit system participation fee (6-7)</w:t>
            </w:r>
          </w:p>
        </w:tc>
        <w:tc>
          <w:tcPr>
            <w:tcW w:w="399"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1FD20954" w14:textId="77777777" w:rsidR="00424616" w:rsidRPr="00424616" w:rsidRDefault="00424616" w:rsidP="00467B6A">
            <w:pPr>
              <w:spacing w:after="0" w:line="240" w:lineRule="auto"/>
              <w:jc w:val="center"/>
              <w:rPr>
                <w:rFonts w:ascii="Times New Roman" w:eastAsia="Times New Roman" w:hAnsi="Times New Roman" w:cs="Times New Roman"/>
                <w:b/>
                <w:bCs/>
                <w:noProof/>
                <w:sz w:val="24"/>
                <w:szCs w:val="24"/>
                <w:lang w:val="en-US"/>
              </w:rPr>
            </w:pPr>
            <w:r w:rsidRPr="00424616">
              <w:rPr>
                <w:rFonts w:ascii="Times New Roman" w:hAnsi="Times New Roman"/>
                <w:b/>
                <w:noProof/>
                <w:sz w:val="24"/>
                <w:lang w:val="en-US"/>
              </w:rPr>
              <w:t>I</w:t>
            </w:r>
            <w:r w:rsidRPr="00424616">
              <w:rPr>
                <w:rFonts w:ascii="Times New Roman" w:hAnsi="Times New Roman"/>
                <w:b/>
                <w:noProof/>
                <w:sz w:val="24"/>
                <w:vertAlign w:val="subscript"/>
                <w:lang w:val="en-US"/>
              </w:rPr>
              <w:t>dal</w:t>
            </w:r>
          </w:p>
        </w:tc>
        <w:tc>
          <w:tcPr>
            <w:tcW w:w="526"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57BC9595" w14:textId="77777777" w:rsidR="00424616" w:rsidRPr="00424616" w:rsidRDefault="00424616" w:rsidP="00467B6A">
            <w:pPr>
              <w:spacing w:after="0" w:line="240" w:lineRule="auto"/>
              <w:jc w:val="center"/>
              <w:rPr>
                <w:rFonts w:ascii="Times New Roman" w:hAnsi="Times New Roman"/>
                <w:b/>
                <w:noProof/>
                <w:sz w:val="24"/>
                <w:lang w:val="en-US"/>
              </w:rPr>
            </w:pPr>
            <w:r w:rsidRPr="00424616">
              <w:rPr>
                <w:rFonts w:ascii="Times New Roman" w:hAnsi="Times New Roman"/>
                <w:b/>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78C36C90"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7C28BEAE"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4228087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14DA267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100327A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641626B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40D8E30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5B8B1AA6"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00444E12"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vAlign w:val="center"/>
            <w:hideMark/>
          </w:tcPr>
          <w:p w14:paraId="0D5010A3" w14:textId="77777777" w:rsidR="00424616" w:rsidRPr="00424616" w:rsidRDefault="00424616" w:rsidP="00467B6A">
            <w:pPr>
              <w:spacing w:after="0" w:line="240" w:lineRule="auto"/>
              <w:jc w:val="both"/>
              <w:rPr>
                <w:rFonts w:ascii="Times New Roman" w:hAnsi="Times New Roman"/>
                <w:b/>
                <w:noProof/>
                <w:sz w:val="24"/>
                <w:lang w:val="en-US"/>
              </w:rPr>
            </w:pPr>
            <w:r w:rsidRPr="00424616">
              <w:rPr>
                <w:rFonts w:ascii="Times New Roman" w:hAnsi="Times New Roman"/>
                <w:b/>
                <w:noProof/>
                <w:sz w:val="24"/>
                <w:lang w:val="en-US"/>
              </w:rPr>
              <w:t>9.</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539AFEB4" w14:textId="77777777" w:rsidR="00424616" w:rsidRPr="00424616" w:rsidRDefault="00424616" w:rsidP="00467B6A">
            <w:pPr>
              <w:spacing w:after="0" w:line="240" w:lineRule="auto"/>
              <w:jc w:val="both"/>
              <w:rPr>
                <w:rFonts w:ascii="Times New Roman" w:hAnsi="Times New Roman"/>
                <w:b/>
                <w:noProof/>
                <w:sz w:val="24"/>
                <w:lang w:val="en-US"/>
              </w:rPr>
            </w:pPr>
            <w:r w:rsidRPr="00424616">
              <w:rPr>
                <w:rFonts w:ascii="Times New Roman" w:hAnsi="Times New Roman"/>
                <w:b/>
                <w:noProof/>
                <w:sz w:val="24"/>
                <w:lang w:val="en-US"/>
              </w:rPr>
              <w:t>Profitability of turnover</w:t>
            </w:r>
          </w:p>
        </w:tc>
        <w:tc>
          <w:tcPr>
            <w:tcW w:w="399" w:type="pct"/>
            <w:tcBorders>
              <w:top w:val="outset" w:sz="6" w:space="0" w:color="414142"/>
              <w:left w:val="outset" w:sz="6" w:space="0" w:color="414142"/>
              <w:bottom w:val="outset" w:sz="6" w:space="0" w:color="414142"/>
              <w:right w:val="outset" w:sz="6" w:space="0" w:color="414142"/>
            </w:tcBorders>
            <w:vAlign w:val="center"/>
          </w:tcPr>
          <w:p w14:paraId="7C2A26C7"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26" w:type="pct"/>
            <w:tcBorders>
              <w:top w:val="outset" w:sz="6" w:space="0" w:color="414142"/>
              <w:left w:val="outset" w:sz="6" w:space="0" w:color="414142"/>
              <w:bottom w:val="outset" w:sz="6" w:space="0" w:color="414142"/>
              <w:right w:val="outset" w:sz="6" w:space="0" w:color="414142"/>
            </w:tcBorders>
            <w:vAlign w:val="center"/>
          </w:tcPr>
          <w:p w14:paraId="781EAAA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425" w:type="pct"/>
            <w:tcBorders>
              <w:top w:val="outset" w:sz="6" w:space="0" w:color="414142"/>
              <w:left w:val="outset" w:sz="6" w:space="0" w:color="414142"/>
              <w:bottom w:val="outset" w:sz="6" w:space="0" w:color="414142"/>
              <w:right w:val="outset" w:sz="6" w:space="0" w:color="414142"/>
            </w:tcBorders>
            <w:vAlign w:val="center"/>
          </w:tcPr>
          <w:p w14:paraId="4B86E84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118A74A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07AA7B6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324D93A9"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6526816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114013E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6249696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355E5DE1"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16C904AB"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vAlign w:val="center"/>
            <w:hideMark/>
          </w:tcPr>
          <w:p w14:paraId="5773A709"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lastRenderedPageBreak/>
              <w:t>9.1.</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0ADBDB57"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Profitability rate</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2F7A5D0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rPr>
            </w:pPr>
            <w:r w:rsidRPr="00424616">
              <w:rPr>
                <w:rFonts w:ascii="Times New Roman" w:hAnsi="Times New Roman"/>
                <w:noProof/>
                <w:sz w:val="24"/>
                <w:lang w:val="en-US"/>
              </w:rPr>
              <w:t>r</w:t>
            </w:r>
            <w:r w:rsidRPr="00424616">
              <w:rPr>
                <w:rFonts w:ascii="Times New Roman" w:hAnsi="Times New Roman"/>
                <w:noProof/>
                <w:sz w:val="24"/>
                <w:vertAlign w:val="subscript"/>
                <w:lang w:val="en-US"/>
              </w:rPr>
              <w:t>kred</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044F3614"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w:t>
            </w:r>
          </w:p>
        </w:tc>
        <w:tc>
          <w:tcPr>
            <w:tcW w:w="425" w:type="pct"/>
            <w:tcBorders>
              <w:top w:val="outset" w:sz="6" w:space="0" w:color="414142"/>
              <w:left w:val="outset" w:sz="6" w:space="0" w:color="414142"/>
              <w:bottom w:val="outset" w:sz="6" w:space="0" w:color="414142"/>
              <w:right w:val="outset" w:sz="6" w:space="0" w:color="414142"/>
            </w:tcBorders>
            <w:vAlign w:val="center"/>
          </w:tcPr>
          <w:p w14:paraId="6DDA45A6"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69AEEDD5"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76E7006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1706A10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745CFD2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2E67EEE6"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6444B69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3B1E5C55"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50092F41"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vAlign w:val="center"/>
            <w:hideMark/>
          </w:tcPr>
          <w:p w14:paraId="38C4DB27"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9.2.</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7318487F"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Profit (8×9.1)</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05A22E78"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rPr>
            </w:pPr>
            <w:r w:rsidRPr="00424616">
              <w:rPr>
                <w:rFonts w:ascii="Times New Roman" w:hAnsi="Times New Roman"/>
                <w:noProof/>
                <w:sz w:val="24"/>
                <w:lang w:val="en-US"/>
              </w:rPr>
              <w:t>P</w:t>
            </w:r>
            <w:r w:rsidRPr="00424616">
              <w:rPr>
                <w:rFonts w:ascii="Times New Roman" w:hAnsi="Times New Roman"/>
                <w:noProof/>
                <w:sz w:val="24"/>
                <w:vertAlign w:val="subscript"/>
                <w:lang w:val="en-US"/>
              </w:rPr>
              <w:t>rent</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39DD6EA9"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7EEB24A7"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1DEA240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3A745EF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1D6C9F7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6B2F9C95"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1C96EAF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64C1538E"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67AF6D83"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7D971009"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0B66A356" w14:textId="77777777" w:rsidR="00424616" w:rsidRPr="00424616" w:rsidRDefault="00424616" w:rsidP="00467B6A">
            <w:pPr>
              <w:spacing w:after="0" w:line="240" w:lineRule="auto"/>
              <w:jc w:val="both"/>
              <w:rPr>
                <w:rFonts w:ascii="Times New Roman" w:hAnsi="Times New Roman"/>
                <w:b/>
                <w:noProof/>
                <w:sz w:val="24"/>
                <w:lang w:val="en-US"/>
              </w:rPr>
            </w:pPr>
            <w:r w:rsidRPr="00424616">
              <w:rPr>
                <w:rFonts w:ascii="Times New Roman" w:hAnsi="Times New Roman"/>
                <w:b/>
                <w:noProof/>
                <w:sz w:val="24"/>
                <w:lang w:val="en-US"/>
              </w:rPr>
              <w:t>10.</w:t>
            </w:r>
          </w:p>
        </w:tc>
        <w:tc>
          <w:tcPr>
            <w:tcW w:w="843"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7B94E218" w14:textId="77777777" w:rsidR="00424616" w:rsidRPr="00424616" w:rsidRDefault="00424616" w:rsidP="00467B6A">
            <w:pPr>
              <w:spacing w:after="0" w:line="240" w:lineRule="auto"/>
              <w:jc w:val="both"/>
              <w:rPr>
                <w:rFonts w:ascii="Times New Roman" w:hAnsi="Times New Roman"/>
                <w:b/>
                <w:noProof/>
                <w:sz w:val="24"/>
                <w:lang w:val="en-US"/>
              </w:rPr>
            </w:pPr>
            <w:r w:rsidRPr="00424616">
              <w:rPr>
                <w:rFonts w:ascii="Times New Roman" w:hAnsi="Times New Roman"/>
                <w:b/>
                <w:noProof/>
                <w:sz w:val="24"/>
                <w:lang w:val="en-US"/>
              </w:rPr>
              <w:t>Costs of deposit system participation fee with profitability (8+9.2)</w:t>
            </w:r>
          </w:p>
        </w:tc>
        <w:tc>
          <w:tcPr>
            <w:tcW w:w="399"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19B2BA57" w14:textId="77777777" w:rsidR="00424616" w:rsidRPr="00424616" w:rsidRDefault="00424616" w:rsidP="00467B6A">
            <w:pPr>
              <w:spacing w:after="0" w:line="240" w:lineRule="auto"/>
              <w:jc w:val="center"/>
              <w:rPr>
                <w:rFonts w:ascii="Times New Roman" w:eastAsia="Times New Roman" w:hAnsi="Times New Roman" w:cs="Times New Roman"/>
                <w:b/>
                <w:bCs/>
                <w:noProof/>
                <w:sz w:val="24"/>
                <w:szCs w:val="24"/>
                <w:lang w:val="en-US"/>
              </w:rPr>
            </w:pPr>
            <w:r w:rsidRPr="00424616">
              <w:rPr>
                <w:rFonts w:ascii="Times New Roman" w:hAnsi="Times New Roman"/>
                <w:b/>
                <w:noProof/>
                <w:sz w:val="24"/>
                <w:lang w:val="en-US"/>
              </w:rPr>
              <w:t>I</w:t>
            </w:r>
            <w:r w:rsidRPr="00424616">
              <w:rPr>
                <w:rFonts w:ascii="Times New Roman" w:hAnsi="Times New Roman"/>
                <w:b/>
                <w:noProof/>
                <w:sz w:val="24"/>
                <w:vertAlign w:val="subscript"/>
                <w:lang w:val="en-US"/>
              </w:rPr>
              <w:t>rent</w:t>
            </w:r>
          </w:p>
        </w:tc>
        <w:tc>
          <w:tcPr>
            <w:tcW w:w="526"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78A36CC0" w14:textId="77777777" w:rsidR="00424616" w:rsidRPr="00424616" w:rsidRDefault="00424616" w:rsidP="00467B6A">
            <w:pPr>
              <w:spacing w:after="0" w:line="240" w:lineRule="auto"/>
              <w:jc w:val="center"/>
              <w:rPr>
                <w:rFonts w:ascii="Times New Roman" w:hAnsi="Times New Roman"/>
                <w:b/>
                <w:noProof/>
                <w:sz w:val="24"/>
                <w:lang w:val="en-US"/>
              </w:rPr>
            </w:pPr>
            <w:r w:rsidRPr="00424616">
              <w:rPr>
                <w:rFonts w:ascii="Times New Roman" w:hAnsi="Times New Roman"/>
                <w:b/>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308FF717"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1E06F238"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0B86FF0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54F34BB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14ADB6CE"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674ABD33"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3949287E"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46A330E1"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6D9384F4"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vAlign w:val="center"/>
            <w:hideMark/>
          </w:tcPr>
          <w:p w14:paraId="274F237B"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11.</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2210E30D"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Adjustment for the financial outcome of actual economic activity in the previous period**</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7CE33A7E"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rPr>
            </w:pPr>
            <w:r w:rsidRPr="00424616">
              <w:rPr>
                <w:rFonts w:ascii="Times New Roman" w:hAnsi="Times New Roman"/>
                <w:noProof/>
                <w:sz w:val="24"/>
                <w:lang w:val="en-US"/>
              </w:rPr>
              <w:t>Kor</w:t>
            </w:r>
            <w:r w:rsidRPr="00424616">
              <w:rPr>
                <w:rFonts w:ascii="Times New Roman" w:hAnsi="Times New Roman"/>
                <w:noProof/>
                <w:sz w:val="24"/>
                <w:vertAlign w:val="subscript"/>
                <w:lang w:val="en-US"/>
              </w:rPr>
              <w:t>rez</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3447ECA2"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464DDC3E"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340704C0"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0C4E058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2835F1D8"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388BA5F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606BAF6D"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1E35E49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148FD96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3578BBDF"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vAlign w:val="center"/>
            <w:hideMark/>
          </w:tcPr>
          <w:p w14:paraId="4F606440"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12.</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3FF2BC66"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Financial outcome of planned economic activities in the current year (9.2-11)</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5E326407"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rPr>
            </w:pPr>
            <w:r w:rsidRPr="00424616">
              <w:rPr>
                <w:rFonts w:ascii="Times New Roman" w:hAnsi="Times New Roman"/>
                <w:noProof/>
                <w:sz w:val="24"/>
                <w:lang w:val="en-US"/>
              </w:rPr>
              <w:t>Rez</w:t>
            </w:r>
            <w:r w:rsidRPr="00424616">
              <w:rPr>
                <w:rFonts w:ascii="Times New Roman" w:hAnsi="Times New Roman"/>
                <w:noProof/>
                <w:sz w:val="24"/>
                <w:vertAlign w:val="subscript"/>
                <w:lang w:val="en-US"/>
              </w:rPr>
              <w:t>pl</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4E344B9D"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vAlign w:val="center"/>
          </w:tcPr>
          <w:p w14:paraId="4745B587"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vAlign w:val="center"/>
          </w:tcPr>
          <w:p w14:paraId="5851E0A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5824FE26"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1E36E59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3B121637"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vAlign w:val="center"/>
          </w:tcPr>
          <w:p w14:paraId="3FEAFF57"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vAlign w:val="center"/>
          </w:tcPr>
          <w:p w14:paraId="355291C2"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vAlign w:val="center"/>
          </w:tcPr>
          <w:p w14:paraId="3BAEA18F"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1B47B07C"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73CC3A71" w14:textId="77777777" w:rsidR="00424616" w:rsidRPr="00424616" w:rsidRDefault="00424616" w:rsidP="00467B6A">
            <w:pPr>
              <w:spacing w:after="0" w:line="240" w:lineRule="auto"/>
              <w:jc w:val="both"/>
              <w:rPr>
                <w:rFonts w:ascii="Times New Roman" w:hAnsi="Times New Roman"/>
                <w:b/>
                <w:noProof/>
                <w:sz w:val="24"/>
                <w:lang w:val="en-US"/>
              </w:rPr>
            </w:pPr>
            <w:r w:rsidRPr="00424616">
              <w:rPr>
                <w:rFonts w:ascii="Times New Roman" w:hAnsi="Times New Roman"/>
                <w:b/>
                <w:noProof/>
                <w:sz w:val="24"/>
                <w:lang w:val="en-US"/>
              </w:rPr>
              <w:t>13.</w:t>
            </w:r>
          </w:p>
        </w:tc>
        <w:tc>
          <w:tcPr>
            <w:tcW w:w="843"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7CEAF87C" w14:textId="77777777" w:rsidR="00424616" w:rsidRPr="00424616" w:rsidRDefault="00424616" w:rsidP="00467B6A">
            <w:pPr>
              <w:spacing w:after="0" w:line="240" w:lineRule="auto"/>
              <w:jc w:val="both"/>
              <w:rPr>
                <w:rFonts w:ascii="Times New Roman" w:hAnsi="Times New Roman"/>
                <w:b/>
                <w:noProof/>
                <w:sz w:val="24"/>
                <w:lang w:val="en-US"/>
              </w:rPr>
            </w:pPr>
            <w:r w:rsidRPr="00424616">
              <w:rPr>
                <w:rFonts w:ascii="Times New Roman" w:hAnsi="Times New Roman"/>
                <w:b/>
                <w:noProof/>
                <w:sz w:val="24"/>
                <w:lang w:val="en-US"/>
              </w:rPr>
              <w:t>Costs of deposit system participation fee after adjustment (10-11)</w:t>
            </w:r>
          </w:p>
        </w:tc>
        <w:tc>
          <w:tcPr>
            <w:tcW w:w="399"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5D4B9B91" w14:textId="77777777" w:rsidR="00424616" w:rsidRPr="00424616" w:rsidRDefault="00424616" w:rsidP="00467B6A">
            <w:pPr>
              <w:spacing w:after="0" w:line="240" w:lineRule="auto"/>
              <w:jc w:val="center"/>
              <w:rPr>
                <w:rFonts w:ascii="Times New Roman" w:eastAsia="Times New Roman" w:hAnsi="Times New Roman" w:cs="Times New Roman"/>
                <w:b/>
                <w:bCs/>
                <w:noProof/>
                <w:sz w:val="24"/>
                <w:szCs w:val="24"/>
                <w:lang w:val="en-US"/>
              </w:rPr>
            </w:pPr>
            <w:r w:rsidRPr="00424616">
              <w:rPr>
                <w:rFonts w:ascii="Times New Roman" w:hAnsi="Times New Roman"/>
                <w:b/>
                <w:noProof/>
                <w:sz w:val="24"/>
                <w:lang w:val="en-US"/>
              </w:rPr>
              <w:t>I</w:t>
            </w:r>
            <w:r w:rsidRPr="00424616">
              <w:rPr>
                <w:rFonts w:ascii="Times New Roman" w:hAnsi="Times New Roman"/>
                <w:b/>
                <w:noProof/>
                <w:sz w:val="24"/>
                <w:vertAlign w:val="subscript"/>
                <w:lang w:val="en-US"/>
              </w:rPr>
              <w:t>dalkor</w:t>
            </w:r>
          </w:p>
        </w:tc>
        <w:tc>
          <w:tcPr>
            <w:tcW w:w="526"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389BE085" w14:textId="77777777" w:rsidR="00424616" w:rsidRPr="00424616" w:rsidRDefault="00424616" w:rsidP="00467B6A">
            <w:pPr>
              <w:spacing w:after="0" w:line="240" w:lineRule="auto"/>
              <w:jc w:val="center"/>
              <w:rPr>
                <w:rFonts w:ascii="Times New Roman" w:hAnsi="Times New Roman"/>
                <w:b/>
                <w:noProof/>
                <w:sz w:val="24"/>
                <w:lang w:val="en-US"/>
              </w:rPr>
            </w:pPr>
            <w:r w:rsidRPr="00424616">
              <w:rPr>
                <w:rFonts w:ascii="Times New Roman" w:hAnsi="Times New Roman"/>
                <w:b/>
                <w:noProof/>
                <w:sz w:val="24"/>
                <w:lang w:val="en-US"/>
              </w:rPr>
              <w:t>EUR</w:t>
            </w:r>
          </w:p>
        </w:tc>
        <w:tc>
          <w:tcPr>
            <w:tcW w:w="42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4F0115CC"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77AE17E3"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6CD74511"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198182B5"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18801207"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044059D5"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33C2F83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59B8A2BA"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r w:rsidR="00424616" w:rsidRPr="00424616" w14:paraId="395DCBBE" w14:textId="77777777" w:rsidTr="00467B6A">
        <w:trPr>
          <w:jc w:val="center"/>
        </w:trPr>
        <w:tc>
          <w:tcPr>
            <w:tcW w:w="365"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84A42A4" w14:textId="77777777" w:rsidR="00424616" w:rsidRPr="00424616" w:rsidRDefault="00424616" w:rsidP="00467B6A">
            <w:pPr>
              <w:spacing w:after="0" w:line="240" w:lineRule="auto"/>
              <w:jc w:val="both"/>
              <w:rPr>
                <w:rFonts w:ascii="Times New Roman" w:hAnsi="Times New Roman"/>
                <w:b/>
                <w:noProof/>
                <w:sz w:val="24"/>
                <w:lang w:val="en-US"/>
              </w:rPr>
            </w:pPr>
            <w:r w:rsidRPr="00424616">
              <w:rPr>
                <w:rFonts w:ascii="Times New Roman" w:hAnsi="Times New Roman"/>
                <w:b/>
                <w:noProof/>
                <w:sz w:val="24"/>
                <w:lang w:val="en-US"/>
              </w:rPr>
              <w:t>14.</w:t>
            </w:r>
          </w:p>
        </w:tc>
        <w:tc>
          <w:tcPr>
            <w:tcW w:w="843"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3EB4CE5" w14:textId="77777777" w:rsidR="00424616" w:rsidRPr="00424616" w:rsidRDefault="00424616" w:rsidP="00467B6A">
            <w:pPr>
              <w:spacing w:after="0" w:line="240" w:lineRule="auto"/>
              <w:jc w:val="both"/>
              <w:rPr>
                <w:rFonts w:ascii="Times New Roman" w:hAnsi="Times New Roman"/>
                <w:b/>
                <w:noProof/>
                <w:sz w:val="24"/>
                <w:lang w:val="en-US"/>
              </w:rPr>
            </w:pPr>
            <w:r w:rsidRPr="00424616">
              <w:rPr>
                <w:rFonts w:ascii="Times New Roman" w:hAnsi="Times New Roman"/>
                <w:b/>
                <w:noProof/>
                <w:sz w:val="24"/>
                <w:lang w:val="en-US"/>
              </w:rPr>
              <w:t>Deposit system participation fee (13/1.1)</w:t>
            </w:r>
          </w:p>
        </w:tc>
        <w:tc>
          <w:tcPr>
            <w:tcW w:w="399"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4F1B353" w14:textId="77777777" w:rsidR="00424616" w:rsidRPr="00424616" w:rsidRDefault="00424616" w:rsidP="00467B6A">
            <w:pPr>
              <w:spacing w:after="0" w:line="240" w:lineRule="auto"/>
              <w:jc w:val="center"/>
              <w:rPr>
                <w:rFonts w:ascii="Times New Roman" w:eastAsia="Times New Roman" w:hAnsi="Times New Roman" w:cs="Times New Roman"/>
                <w:b/>
                <w:bCs/>
                <w:noProof/>
                <w:sz w:val="24"/>
                <w:szCs w:val="24"/>
                <w:lang w:val="en-US"/>
              </w:rPr>
            </w:pPr>
            <w:r w:rsidRPr="00424616">
              <w:rPr>
                <w:rFonts w:ascii="Times New Roman" w:hAnsi="Times New Roman"/>
                <w:b/>
                <w:noProof/>
                <w:sz w:val="24"/>
                <w:lang w:val="en-US"/>
              </w:rPr>
              <w:t>M</w:t>
            </w:r>
            <w:r w:rsidRPr="00424616">
              <w:rPr>
                <w:rFonts w:ascii="Times New Roman" w:hAnsi="Times New Roman"/>
                <w:b/>
                <w:noProof/>
                <w:sz w:val="24"/>
                <w:vertAlign w:val="subscript"/>
                <w:lang w:val="en-US"/>
              </w:rPr>
              <w:t>dal</w:t>
            </w:r>
          </w:p>
        </w:tc>
        <w:tc>
          <w:tcPr>
            <w:tcW w:w="526"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7795197" w14:textId="77777777" w:rsidR="00424616" w:rsidRPr="00424616" w:rsidRDefault="00424616" w:rsidP="00467B6A">
            <w:pPr>
              <w:spacing w:after="0" w:line="240" w:lineRule="auto"/>
              <w:jc w:val="center"/>
              <w:rPr>
                <w:rFonts w:ascii="Times New Roman" w:hAnsi="Times New Roman"/>
                <w:b/>
                <w:noProof/>
                <w:sz w:val="24"/>
                <w:lang w:val="en-US"/>
              </w:rPr>
            </w:pPr>
            <w:r w:rsidRPr="00424616">
              <w:rPr>
                <w:rFonts w:ascii="Times New Roman" w:hAnsi="Times New Roman"/>
                <w:b/>
                <w:noProof/>
                <w:sz w:val="24"/>
                <w:lang w:val="en-US"/>
              </w:rPr>
              <w:t>EUR/unit</w:t>
            </w:r>
          </w:p>
        </w:tc>
        <w:tc>
          <w:tcPr>
            <w:tcW w:w="425" w:type="pct"/>
            <w:tcBorders>
              <w:top w:val="outset" w:sz="6" w:space="0" w:color="414142"/>
              <w:left w:val="outset" w:sz="6" w:space="0" w:color="414142"/>
              <w:bottom w:val="outset" w:sz="6" w:space="0" w:color="414142"/>
              <w:right w:val="outset" w:sz="6" w:space="0" w:color="414142"/>
            </w:tcBorders>
            <w:shd w:val="clear" w:color="auto" w:fill="BFBFBF"/>
            <w:vAlign w:val="center"/>
          </w:tcPr>
          <w:p w14:paraId="443BF0E9"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19" w:type="pct"/>
            <w:tcBorders>
              <w:top w:val="outset" w:sz="6" w:space="0" w:color="414142"/>
              <w:left w:val="outset" w:sz="6" w:space="0" w:color="414142"/>
              <w:bottom w:val="outset" w:sz="6" w:space="0" w:color="414142"/>
              <w:right w:val="outset" w:sz="6" w:space="0" w:color="414142"/>
            </w:tcBorders>
            <w:shd w:val="clear" w:color="auto" w:fill="BFBFBF"/>
            <w:vAlign w:val="center"/>
          </w:tcPr>
          <w:p w14:paraId="4A95F96E"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shd w:val="clear" w:color="auto" w:fill="BFBFBF"/>
            <w:vAlign w:val="center"/>
          </w:tcPr>
          <w:p w14:paraId="768EC22E"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35" w:type="pct"/>
            <w:tcBorders>
              <w:top w:val="outset" w:sz="6" w:space="0" w:color="414142"/>
              <w:left w:val="outset" w:sz="6" w:space="0" w:color="414142"/>
              <w:bottom w:val="outset" w:sz="6" w:space="0" w:color="414142"/>
              <w:right w:val="outset" w:sz="6" w:space="0" w:color="414142"/>
            </w:tcBorders>
            <w:shd w:val="clear" w:color="auto" w:fill="BFBFBF"/>
            <w:vAlign w:val="center"/>
          </w:tcPr>
          <w:p w14:paraId="5DBC5B0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shd w:val="clear" w:color="auto" w:fill="BFBFBF"/>
            <w:vAlign w:val="center"/>
          </w:tcPr>
          <w:p w14:paraId="1DFC8F7B"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516" w:type="pct"/>
            <w:tcBorders>
              <w:top w:val="outset" w:sz="6" w:space="0" w:color="414142"/>
              <w:left w:val="outset" w:sz="6" w:space="0" w:color="414142"/>
              <w:bottom w:val="outset" w:sz="6" w:space="0" w:color="414142"/>
              <w:right w:val="outset" w:sz="6" w:space="0" w:color="414142"/>
            </w:tcBorders>
            <w:shd w:val="clear" w:color="auto" w:fill="BFBFBF"/>
            <w:vAlign w:val="center"/>
          </w:tcPr>
          <w:p w14:paraId="7D193227"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382" w:type="pct"/>
            <w:tcBorders>
              <w:top w:val="outset" w:sz="6" w:space="0" w:color="414142"/>
              <w:left w:val="outset" w:sz="6" w:space="0" w:color="414142"/>
              <w:bottom w:val="outset" w:sz="6" w:space="0" w:color="414142"/>
              <w:right w:val="outset" w:sz="6" w:space="0" w:color="414142"/>
            </w:tcBorders>
            <w:shd w:val="clear" w:color="auto" w:fill="BFBFBF"/>
            <w:vAlign w:val="center"/>
          </w:tcPr>
          <w:p w14:paraId="4AA60584"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c>
          <w:tcPr>
            <w:tcW w:w="272" w:type="pct"/>
            <w:tcBorders>
              <w:top w:val="outset" w:sz="6" w:space="0" w:color="414142"/>
              <w:left w:val="outset" w:sz="6" w:space="0" w:color="414142"/>
              <w:bottom w:val="outset" w:sz="6" w:space="0" w:color="414142"/>
              <w:right w:val="outset" w:sz="6" w:space="0" w:color="414142"/>
            </w:tcBorders>
            <w:shd w:val="clear" w:color="auto" w:fill="BFBFBF"/>
            <w:vAlign w:val="center"/>
          </w:tcPr>
          <w:p w14:paraId="5E2E82D3" w14:textId="77777777" w:rsidR="00424616" w:rsidRPr="00424616" w:rsidRDefault="00424616" w:rsidP="00467B6A">
            <w:pPr>
              <w:spacing w:after="0" w:line="240" w:lineRule="auto"/>
              <w:jc w:val="center"/>
              <w:rPr>
                <w:rFonts w:ascii="Times New Roman" w:eastAsia="Times New Roman" w:hAnsi="Times New Roman" w:cs="Times New Roman"/>
                <w:noProof/>
                <w:sz w:val="24"/>
                <w:szCs w:val="24"/>
                <w:lang w:val="en-US" w:eastAsia="lv-LV"/>
              </w:rPr>
            </w:pPr>
          </w:p>
        </w:tc>
      </w:tr>
    </w:tbl>
    <w:p w14:paraId="5E5E11DC"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9E01CF5" w14:textId="77777777" w:rsidR="00424616" w:rsidRPr="00424616" w:rsidRDefault="00424616" w:rsidP="00424616">
      <w:pPr>
        <w:keepNext/>
        <w:keepLines/>
        <w:shd w:val="clear" w:color="auto" w:fill="FFFFFF"/>
        <w:spacing w:after="0" w:line="240" w:lineRule="auto"/>
        <w:jc w:val="right"/>
        <w:rPr>
          <w:rFonts w:ascii="Times New Roman" w:hAnsi="Times New Roman"/>
          <w:b/>
          <w:noProof/>
          <w:sz w:val="24"/>
          <w:u w:val="single"/>
          <w:lang w:val="en-US"/>
        </w:rPr>
      </w:pPr>
      <w:r w:rsidRPr="00424616">
        <w:rPr>
          <w:rFonts w:ascii="Times New Roman" w:hAnsi="Times New Roman"/>
          <w:b/>
          <w:noProof/>
          <w:sz w:val="24"/>
          <w:u w:val="single"/>
          <w:lang w:val="en-US"/>
        </w:rPr>
        <w:lastRenderedPageBreak/>
        <w:t>Table 3 = Table 1 – Table 2</w:t>
      </w:r>
    </w:p>
    <w:p w14:paraId="05C3BC66" w14:textId="77777777" w:rsidR="00424616" w:rsidRPr="00424616" w:rsidRDefault="00424616" w:rsidP="00424616">
      <w:pPr>
        <w:keepNext/>
        <w:keepLines/>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11F3CEB" w14:textId="77777777" w:rsidR="00424616" w:rsidRPr="00424616" w:rsidRDefault="00424616" w:rsidP="00424616">
      <w:pPr>
        <w:keepNext/>
        <w:keepLines/>
        <w:shd w:val="clear" w:color="auto" w:fill="FFFFFF"/>
        <w:spacing w:after="0" w:line="240" w:lineRule="auto"/>
        <w:jc w:val="both"/>
        <w:rPr>
          <w:rFonts w:ascii="Times New Roman" w:eastAsia="Times New Roman" w:hAnsi="Times New Roman" w:cs="Times New Roman"/>
          <w:b/>
          <w:bCs/>
          <w:noProof/>
          <w:sz w:val="24"/>
          <w:szCs w:val="24"/>
          <w:u w:val="single"/>
          <w:vertAlign w:val="superscript"/>
          <w:lang w:val="en-US"/>
        </w:rPr>
      </w:pPr>
      <w:r w:rsidRPr="00424616">
        <w:rPr>
          <w:rFonts w:ascii="Times New Roman" w:hAnsi="Times New Roman"/>
          <w:b/>
          <w:noProof/>
          <w:sz w:val="24"/>
          <w:u w:val="single"/>
          <w:lang w:val="en-US"/>
        </w:rPr>
        <w:t>COMPARISON BETWEEN THE ACTUAL DATA OF THE REPORTING YEAR AND THE COSTS, REVENUES, AND AMOUNTS INCLUDED IN THE CALCULATION OF THE EFFECTIVE PARTICIPATION FEE</w:t>
      </w:r>
      <w:r w:rsidRPr="00424616">
        <w:rPr>
          <w:rFonts w:ascii="Times New Roman" w:hAnsi="Times New Roman"/>
          <w:b/>
          <w:noProof/>
          <w:sz w:val="24"/>
          <w:u w:val="single"/>
          <w:vertAlign w:val="superscript"/>
          <w:lang w:val="en-US"/>
        </w:rPr>
        <w:t>[2]</w:t>
      </w:r>
    </w:p>
    <w:p w14:paraId="6670CF1F" w14:textId="77777777" w:rsidR="00424616" w:rsidRPr="00424616" w:rsidRDefault="00424616" w:rsidP="00424616">
      <w:pPr>
        <w:keepNext/>
        <w:keepLines/>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842"/>
        <w:gridCol w:w="1277"/>
        <w:gridCol w:w="1244"/>
        <w:gridCol w:w="1011"/>
        <w:gridCol w:w="520"/>
        <w:gridCol w:w="800"/>
        <w:gridCol w:w="471"/>
        <w:gridCol w:w="471"/>
        <w:gridCol w:w="449"/>
        <w:gridCol w:w="752"/>
        <w:gridCol w:w="791"/>
        <w:gridCol w:w="427"/>
      </w:tblGrid>
      <w:tr w:rsidR="00424616" w:rsidRPr="00424616" w14:paraId="72684559" w14:textId="77777777" w:rsidTr="00467B6A">
        <w:tc>
          <w:tcPr>
            <w:tcW w:w="465" w:type="pct"/>
            <w:vMerge w:val="restart"/>
            <w:tcBorders>
              <w:top w:val="outset" w:sz="6" w:space="0" w:color="414142"/>
              <w:left w:val="outset" w:sz="6" w:space="0" w:color="414142"/>
              <w:bottom w:val="outset" w:sz="6" w:space="0" w:color="414142"/>
              <w:right w:val="outset" w:sz="6" w:space="0" w:color="414142"/>
            </w:tcBorders>
            <w:vAlign w:val="center"/>
            <w:hideMark/>
          </w:tcPr>
          <w:p w14:paraId="10C6CA9B" w14:textId="77777777" w:rsidR="00424616" w:rsidRPr="00424616" w:rsidRDefault="00424616" w:rsidP="00467B6A">
            <w:pPr>
              <w:keepNext/>
              <w:keepLines/>
              <w:spacing w:after="0" w:line="240" w:lineRule="auto"/>
              <w:jc w:val="center"/>
              <w:rPr>
                <w:rFonts w:ascii="Times New Roman" w:hAnsi="Times New Roman"/>
                <w:b/>
                <w:noProof/>
                <w:lang w:val="en-US"/>
              </w:rPr>
            </w:pPr>
            <w:r w:rsidRPr="00424616">
              <w:rPr>
                <w:rFonts w:ascii="Times New Roman" w:hAnsi="Times New Roman"/>
                <w:b/>
                <w:noProof/>
                <w:lang w:val="en-US"/>
              </w:rPr>
              <w:t>No.</w:t>
            </w:r>
          </w:p>
        </w:tc>
        <w:tc>
          <w:tcPr>
            <w:tcW w:w="705" w:type="pct"/>
            <w:vMerge w:val="restart"/>
            <w:tcBorders>
              <w:top w:val="outset" w:sz="6" w:space="0" w:color="414142"/>
              <w:left w:val="outset" w:sz="6" w:space="0" w:color="414142"/>
              <w:bottom w:val="outset" w:sz="6" w:space="0" w:color="414142"/>
              <w:right w:val="outset" w:sz="6" w:space="0" w:color="414142"/>
            </w:tcBorders>
            <w:vAlign w:val="center"/>
            <w:hideMark/>
          </w:tcPr>
          <w:p w14:paraId="355756D4" w14:textId="77777777" w:rsidR="00424616" w:rsidRPr="00424616" w:rsidRDefault="00424616" w:rsidP="00467B6A">
            <w:pPr>
              <w:keepNext/>
              <w:keepLines/>
              <w:spacing w:after="0" w:line="240" w:lineRule="auto"/>
              <w:jc w:val="center"/>
              <w:rPr>
                <w:rFonts w:ascii="Times New Roman" w:hAnsi="Times New Roman"/>
                <w:b/>
                <w:noProof/>
                <w:lang w:val="en-US"/>
              </w:rPr>
            </w:pPr>
            <w:r w:rsidRPr="00424616">
              <w:rPr>
                <w:rFonts w:ascii="Times New Roman" w:hAnsi="Times New Roman"/>
                <w:b/>
                <w:noProof/>
                <w:lang w:val="en-US"/>
              </w:rPr>
              <w:t>Item</w:t>
            </w:r>
          </w:p>
        </w:tc>
        <w:tc>
          <w:tcPr>
            <w:tcW w:w="687" w:type="pct"/>
            <w:vMerge w:val="restart"/>
            <w:tcBorders>
              <w:top w:val="outset" w:sz="6" w:space="0" w:color="414142"/>
              <w:left w:val="outset" w:sz="6" w:space="0" w:color="414142"/>
              <w:bottom w:val="outset" w:sz="6" w:space="0" w:color="414142"/>
              <w:right w:val="outset" w:sz="6" w:space="0" w:color="414142"/>
            </w:tcBorders>
            <w:vAlign w:val="center"/>
            <w:hideMark/>
          </w:tcPr>
          <w:p w14:paraId="72AAD788" w14:textId="77777777" w:rsidR="00424616" w:rsidRPr="00424616" w:rsidRDefault="00424616" w:rsidP="00467B6A">
            <w:pPr>
              <w:keepNext/>
              <w:keepLines/>
              <w:spacing w:after="0" w:line="240" w:lineRule="auto"/>
              <w:jc w:val="center"/>
              <w:rPr>
                <w:rFonts w:ascii="Times New Roman" w:hAnsi="Times New Roman"/>
                <w:b/>
                <w:noProof/>
                <w:lang w:val="en-US"/>
              </w:rPr>
            </w:pPr>
            <w:r w:rsidRPr="00424616">
              <w:rPr>
                <w:rFonts w:ascii="Times New Roman" w:hAnsi="Times New Roman"/>
                <w:b/>
                <w:noProof/>
                <w:lang w:val="en-US"/>
              </w:rPr>
              <w:t>Designation</w:t>
            </w:r>
          </w:p>
        </w:tc>
        <w:tc>
          <w:tcPr>
            <w:tcW w:w="558" w:type="pct"/>
            <w:vMerge w:val="restart"/>
            <w:tcBorders>
              <w:top w:val="outset" w:sz="6" w:space="0" w:color="414142"/>
              <w:left w:val="outset" w:sz="6" w:space="0" w:color="414142"/>
              <w:bottom w:val="outset" w:sz="6" w:space="0" w:color="414142"/>
              <w:right w:val="outset" w:sz="6" w:space="0" w:color="414142"/>
            </w:tcBorders>
            <w:vAlign w:val="center"/>
            <w:hideMark/>
          </w:tcPr>
          <w:p w14:paraId="1F1B786A" w14:textId="77777777" w:rsidR="00424616" w:rsidRPr="00424616" w:rsidRDefault="00424616" w:rsidP="00467B6A">
            <w:pPr>
              <w:keepNext/>
              <w:keepLines/>
              <w:spacing w:after="0" w:line="240" w:lineRule="auto"/>
              <w:jc w:val="center"/>
              <w:rPr>
                <w:rFonts w:ascii="Times New Roman" w:hAnsi="Times New Roman"/>
                <w:noProof/>
                <w:lang w:val="en-US"/>
              </w:rPr>
            </w:pPr>
            <w:r w:rsidRPr="00424616">
              <w:rPr>
                <w:rFonts w:ascii="Times New Roman" w:hAnsi="Times New Roman"/>
                <w:noProof/>
                <w:lang w:val="en-US"/>
              </w:rPr>
              <w:t>Unit of measurement</w:t>
            </w:r>
          </w:p>
        </w:tc>
        <w:tc>
          <w:tcPr>
            <w:tcW w:w="2585" w:type="pct"/>
            <w:gridSpan w:val="8"/>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7BE745A8" w14:textId="77777777" w:rsidR="00424616" w:rsidRPr="00424616" w:rsidRDefault="00424616" w:rsidP="00467B6A">
            <w:pPr>
              <w:keepNext/>
              <w:keepLines/>
              <w:spacing w:after="0" w:line="240" w:lineRule="auto"/>
              <w:jc w:val="center"/>
              <w:rPr>
                <w:rFonts w:ascii="Times New Roman" w:hAnsi="Times New Roman"/>
                <w:b/>
                <w:noProof/>
                <w:lang w:val="en-US"/>
              </w:rPr>
            </w:pPr>
            <w:r w:rsidRPr="00424616">
              <w:rPr>
                <w:rFonts w:ascii="Times New Roman" w:hAnsi="Times New Roman"/>
                <w:b/>
                <w:noProof/>
                <w:lang w:val="en-US"/>
              </w:rPr>
              <w:t>Difference between the participation fee of the reporting year and the effective participation fee</w:t>
            </w:r>
          </w:p>
        </w:tc>
      </w:tr>
      <w:tr w:rsidR="00424616" w:rsidRPr="00424616" w14:paraId="58A5E91A" w14:textId="77777777" w:rsidTr="00467B6A">
        <w:tc>
          <w:tcPr>
            <w:tcW w:w="465" w:type="pct"/>
            <w:vMerge/>
            <w:tcBorders>
              <w:top w:val="outset" w:sz="6" w:space="0" w:color="414142"/>
              <w:left w:val="outset" w:sz="6" w:space="0" w:color="414142"/>
              <w:bottom w:val="outset" w:sz="6" w:space="0" w:color="414142"/>
              <w:right w:val="outset" w:sz="6" w:space="0" w:color="414142"/>
            </w:tcBorders>
            <w:vAlign w:val="center"/>
            <w:hideMark/>
          </w:tcPr>
          <w:p w14:paraId="25396956" w14:textId="77777777" w:rsidR="00424616" w:rsidRPr="00424616" w:rsidRDefault="00424616" w:rsidP="00467B6A">
            <w:pPr>
              <w:spacing w:after="0" w:line="240" w:lineRule="auto"/>
              <w:jc w:val="center"/>
              <w:rPr>
                <w:rFonts w:ascii="Times New Roman" w:eastAsia="Times New Roman" w:hAnsi="Times New Roman" w:cs="Times New Roman"/>
                <w:b/>
                <w:bCs/>
                <w:noProof/>
                <w:lang w:val="en-US" w:eastAsia="lv-LV"/>
              </w:rPr>
            </w:pPr>
          </w:p>
        </w:tc>
        <w:tc>
          <w:tcPr>
            <w:tcW w:w="705" w:type="pct"/>
            <w:vMerge/>
            <w:tcBorders>
              <w:top w:val="outset" w:sz="6" w:space="0" w:color="414142"/>
              <w:left w:val="outset" w:sz="6" w:space="0" w:color="414142"/>
              <w:bottom w:val="outset" w:sz="6" w:space="0" w:color="414142"/>
              <w:right w:val="outset" w:sz="6" w:space="0" w:color="414142"/>
            </w:tcBorders>
            <w:vAlign w:val="center"/>
            <w:hideMark/>
          </w:tcPr>
          <w:p w14:paraId="268AC16A" w14:textId="77777777" w:rsidR="00424616" w:rsidRPr="00424616" w:rsidRDefault="00424616" w:rsidP="00467B6A">
            <w:pPr>
              <w:spacing w:after="0" w:line="240" w:lineRule="auto"/>
              <w:jc w:val="center"/>
              <w:rPr>
                <w:rFonts w:ascii="Times New Roman" w:eastAsia="Times New Roman" w:hAnsi="Times New Roman" w:cs="Times New Roman"/>
                <w:b/>
                <w:bCs/>
                <w:noProof/>
                <w:lang w:val="en-US" w:eastAsia="lv-LV"/>
              </w:rPr>
            </w:pPr>
          </w:p>
        </w:tc>
        <w:tc>
          <w:tcPr>
            <w:tcW w:w="687" w:type="pct"/>
            <w:vMerge/>
            <w:tcBorders>
              <w:top w:val="outset" w:sz="6" w:space="0" w:color="414142"/>
              <w:left w:val="outset" w:sz="6" w:space="0" w:color="414142"/>
              <w:bottom w:val="outset" w:sz="6" w:space="0" w:color="414142"/>
              <w:right w:val="outset" w:sz="6" w:space="0" w:color="414142"/>
            </w:tcBorders>
            <w:vAlign w:val="center"/>
            <w:hideMark/>
          </w:tcPr>
          <w:p w14:paraId="342AC9B0" w14:textId="77777777" w:rsidR="00424616" w:rsidRPr="00424616" w:rsidRDefault="00424616" w:rsidP="00467B6A">
            <w:pPr>
              <w:spacing w:after="0" w:line="240" w:lineRule="auto"/>
              <w:jc w:val="center"/>
              <w:rPr>
                <w:rFonts w:ascii="Times New Roman" w:eastAsia="Times New Roman" w:hAnsi="Times New Roman" w:cs="Times New Roman"/>
                <w:b/>
                <w:bCs/>
                <w:noProof/>
                <w:lang w:val="en-US" w:eastAsia="lv-LV"/>
              </w:rPr>
            </w:pPr>
          </w:p>
        </w:tc>
        <w:tc>
          <w:tcPr>
            <w:tcW w:w="558" w:type="pct"/>
            <w:vMerge/>
            <w:tcBorders>
              <w:top w:val="outset" w:sz="6" w:space="0" w:color="414142"/>
              <w:left w:val="outset" w:sz="6" w:space="0" w:color="414142"/>
              <w:bottom w:val="outset" w:sz="6" w:space="0" w:color="414142"/>
              <w:right w:val="outset" w:sz="6" w:space="0" w:color="414142"/>
            </w:tcBorders>
            <w:vAlign w:val="center"/>
            <w:hideMark/>
          </w:tcPr>
          <w:p w14:paraId="68883808"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1497" w:type="pct"/>
            <w:gridSpan w:val="5"/>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4CDA759B"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Single-use deposit packaging</w:t>
            </w:r>
          </w:p>
        </w:tc>
        <w:tc>
          <w:tcPr>
            <w:tcW w:w="852" w:type="pct"/>
            <w:gridSpan w:val="2"/>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73DE87F5"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Reusable glass</w:t>
            </w:r>
          </w:p>
        </w:tc>
        <w:tc>
          <w:tcPr>
            <w:tcW w:w="236" w:type="pct"/>
            <w:vMerge w:val="restar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3B12BB3D"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Total</w:t>
            </w:r>
          </w:p>
        </w:tc>
      </w:tr>
      <w:tr w:rsidR="00424616" w:rsidRPr="00424616" w14:paraId="5B94084A" w14:textId="77777777" w:rsidTr="00467B6A">
        <w:tc>
          <w:tcPr>
            <w:tcW w:w="465" w:type="pct"/>
            <w:vMerge/>
            <w:tcBorders>
              <w:top w:val="outset" w:sz="6" w:space="0" w:color="414142"/>
              <w:left w:val="outset" w:sz="6" w:space="0" w:color="414142"/>
              <w:bottom w:val="outset" w:sz="6" w:space="0" w:color="414142"/>
              <w:right w:val="outset" w:sz="6" w:space="0" w:color="414142"/>
            </w:tcBorders>
            <w:vAlign w:val="center"/>
            <w:hideMark/>
          </w:tcPr>
          <w:p w14:paraId="6FEC7165" w14:textId="77777777" w:rsidR="00424616" w:rsidRPr="00424616" w:rsidRDefault="00424616" w:rsidP="00467B6A">
            <w:pPr>
              <w:spacing w:after="0" w:line="240" w:lineRule="auto"/>
              <w:jc w:val="both"/>
              <w:rPr>
                <w:rFonts w:ascii="Times New Roman" w:eastAsia="Times New Roman" w:hAnsi="Times New Roman" w:cs="Times New Roman"/>
                <w:b/>
                <w:bCs/>
                <w:noProof/>
                <w:lang w:val="en-US" w:eastAsia="lv-LV"/>
              </w:rPr>
            </w:pPr>
          </w:p>
        </w:tc>
        <w:tc>
          <w:tcPr>
            <w:tcW w:w="705" w:type="pct"/>
            <w:vMerge/>
            <w:tcBorders>
              <w:top w:val="outset" w:sz="6" w:space="0" w:color="414142"/>
              <w:left w:val="outset" w:sz="6" w:space="0" w:color="414142"/>
              <w:bottom w:val="outset" w:sz="6" w:space="0" w:color="414142"/>
              <w:right w:val="outset" w:sz="6" w:space="0" w:color="414142"/>
            </w:tcBorders>
            <w:vAlign w:val="center"/>
            <w:hideMark/>
          </w:tcPr>
          <w:p w14:paraId="5CC71F8F" w14:textId="77777777" w:rsidR="00424616" w:rsidRPr="00424616" w:rsidRDefault="00424616" w:rsidP="00467B6A">
            <w:pPr>
              <w:spacing w:after="0" w:line="240" w:lineRule="auto"/>
              <w:jc w:val="both"/>
              <w:rPr>
                <w:rFonts w:ascii="Times New Roman" w:eastAsia="Times New Roman" w:hAnsi="Times New Roman" w:cs="Times New Roman"/>
                <w:b/>
                <w:bCs/>
                <w:noProof/>
                <w:lang w:val="en-US" w:eastAsia="lv-LV"/>
              </w:rPr>
            </w:pPr>
          </w:p>
        </w:tc>
        <w:tc>
          <w:tcPr>
            <w:tcW w:w="687" w:type="pct"/>
            <w:vMerge/>
            <w:tcBorders>
              <w:top w:val="outset" w:sz="6" w:space="0" w:color="414142"/>
              <w:left w:val="outset" w:sz="6" w:space="0" w:color="414142"/>
              <w:bottom w:val="outset" w:sz="6" w:space="0" w:color="414142"/>
              <w:right w:val="outset" w:sz="6" w:space="0" w:color="414142"/>
            </w:tcBorders>
            <w:vAlign w:val="center"/>
            <w:hideMark/>
          </w:tcPr>
          <w:p w14:paraId="5E129221" w14:textId="77777777" w:rsidR="00424616" w:rsidRPr="00424616" w:rsidRDefault="00424616" w:rsidP="00467B6A">
            <w:pPr>
              <w:spacing w:after="0" w:line="240" w:lineRule="auto"/>
              <w:jc w:val="both"/>
              <w:rPr>
                <w:rFonts w:ascii="Times New Roman" w:eastAsia="Times New Roman" w:hAnsi="Times New Roman" w:cs="Times New Roman"/>
                <w:b/>
                <w:bCs/>
                <w:noProof/>
                <w:lang w:val="en-US" w:eastAsia="lv-LV"/>
              </w:rPr>
            </w:pPr>
          </w:p>
        </w:tc>
        <w:tc>
          <w:tcPr>
            <w:tcW w:w="558" w:type="pct"/>
            <w:vMerge/>
            <w:tcBorders>
              <w:top w:val="outset" w:sz="6" w:space="0" w:color="414142"/>
              <w:left w:val="outset" w:sz="6" w:space="0" w:color="414142"/>
              <w:bottom w:val="outset" w:sz="6" w:space="0" w:color="414142"/>
              <w:right w:val="outset" w:sz="6" w:space="0" w:color="414142"/>
            </w:tcBorders>
            <w:vAlign w:val="center"/>
            <w:hideMark/>
          </w:tcPr>
          <w:p w14:paraId="097CEC62" w14:textId="77777777" w:rsidR="00424616" w:rsidRPr="00424616" w:rsidRDefault="00424616" w:rsidP="00467B6A">
            <w:pPr>
              <w:spacing w:after="0" w:line="240" w:lineRule="auto"/>
              <w:jc w:val="both"/>
              <w:rPr>
                <w:rFonts w:ascii="Times New Roman" w:eastAsia="Times New Roman" w:hAnsi="Times New Roman" w:cs="Times New Roman"/>
                <w:noProof/>
                <w:lang w:val="en-US" w:eastAsia="lv-LV"/>
              </w:rPr>
            </w:pPr>
          </w:p>
        </w:tc>
        <w:tc>
          <w:tcPr>
            <w:tcW w:w="287"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188530C3"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PET (clear)</w:t>
            </w:r>
          </w:p>
        </w:tc>
        <w:tc>
          <w:tcPr>
            <w:tcW w:w="442"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48AC756B"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PET (coloured)</w:t>
            </w:r>
          </w:p>
        </w:tc>
        <w:tc>
          <w:tcPr>
            <w:tcW w:w="260"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1B2155C7"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Metal (AL)</w:t>
            </w:r>
          </w:p>
        </w:tc>
        <w:tc>
          <w:tcPr>
            <w:tcW w:w="260"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68E466D7"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Metal (Fe)</w:t>
            </w:r>
          </w:p>
        </w:tc>
        <w:tc>
          <w:tcPr>
            <w:tcW w:w="248"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1D4A451D"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Glass</w:t>
            </w:r>
          </w:p>
        </w:tc>
        <w:tc>
          <w:tcPr>
            <w:tcW w:w="415"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454A1871"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Universal design</w:t>
            </w:r>
          </w:p>
        </w:tc>
        <w:tc>
          <w:tcPr>
            <w:tcW w:w="437"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469875A7"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Individual design</w:t>
            </w:r>
          </w:p>
        </w:tc>
        <w:tc>
          <w:tcPr>
            <w:tcW w:w="236" w:type="pct"/>
            <w:vMerge/>
            <w:tcBorders>
              <w:top w:val="outset" w:sz="6" w:space="0" w:color="414142"/>
              <w:left w:val="outset" w:sz="6" w:space="0" w:color="414142"/>
              <w:bottom w:val="outset" w:sz="6" w:space="0" w:color="414142"/>
              <w:right w:val="outset" w:sz="6" w:space="0" w:color="414142"/>
            </w:tcBorders>
            <w:vAlign w:val="center"/>
            <w:hideMark/>
          </w:tcPr>
          <w:p w14:paraId="61E64FE6" w14:textId="77777777" w:rsidR="00424616" w:rsidRPr="00424616" w:rsidRDefault="00424616" w:rsidP="00467B6A">
            <w:pPr>
              <w:spacing w:after="0" w:line="240" w:lineRule="auto"/>
              <w:jc w:val="both"/>
              <w:rPr>
                <w:rFonts w:ascii="Times New Roman" w:eastAsia="Times New Roman" w:hAnsi="Times New Roman" w:cs="Times New Roman"/>
                <w:noProof/>
                <w:lang w:val="en-US" w:eastAsia="lv-LV"/>
              </w:rPr>
            </w:pPr>
          </w:p>
        </w:tc>
      </w:tr>
      <w:tr w:rsidR="00424616" w:rsidRPr="00424616" w14:paraId="478FF226" w14:textId="77777777" w:rsidTr="00467B6A">
        <w:tc>
          <w:tcPr>
            <w:tcW w:w="465"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590EE1A3" w14:textId="77777777" w:rsidR="00424616" w:rsidRPr="00424616" w:rsidRDefault="00424616" w:rsidP="00467B6A">
            <w:pPr>
              <w:spacing w:after="0" w:line="240" w:lineRule="auto"/>
              <w:jc w:val="both"/>
              <w:rPr>
                <w:rFonts w:ascii="Times New Roman" w:hAnsi="Times New Roman"/>
                <w:b/>
                <w:noProof/>
                <w:lang w:val="en-US"/>
              </w:rPr>
            </w:pPr>
            <w:r w:rsidRPr="00424616">
              <w:rPr>
                <w:rFonts w:ascii="Times New Roman" w:hAnsi="Times New Roman"/>
                <w:b/>
                <w:noProof/>
                <w:lang w:val="en-US"/>
              </w:rPr>
              <w:t>1.</w:t>
            </w:r>
          </w:p>
        </w:tc>
        <w:tc>
          <w:tcPr>
            <w:tcW w:w="705"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2AF3137E" w14:textId="77777777" w:rsidR="00424616" w:rsidRPr="00424616" w:rsidRDefault="00424616" w:rsidP="00467B6A">
            <w:pPr>
              <w:spacing w:after="0" w:line="240" w:lineRule="auto"/>
              <w:jc w:val="both"/>
              <w:rPr>
                <w:rFonts w:ascii="Times New Roman" w:hAnsi="Times New Roman"/>
                <w:b/>
                <w:noProof/>
                <w:lang w:val="en-US"/>
              </w:rPr>
            </w:pPr>
            <w:r w:rsidRPr="00424616">
              <w:rPr>
                <w:rFonts w:ascii="Times New Roman" w:hAnsi="Times New Roman"/>
                <w:b/>
                <w:noProof/>
                <w:lang w:val="en-US"/>
              </w:rPr>
              <w:t>Managed quantity of deposit packaging in the current year</w:t>
            </w:r>
          </w:p>
        </w:tc>
        <w:tc>
          <w:tcPr>
            <w:tcW w:w="687"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4A3F841E"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Q</w:t>
            </w:r>
          </w:p>
        </w:tc>
        <w:tc>
          <w:tcPr>
            <w:tcW w:w="558"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01BC4759"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87"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2F09C9A5"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42"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25898E25"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291EEBB2"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2244E5BB"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48"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482DF726"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15"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266F39D5"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37"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140A6FBB"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36" w:type="pct"/>
            <w:tcBorders>
              <w:top w:val="outset" w:sz="6" w:space="0" w:color="414142"/>
              <w:left w:val="outset" w:sz="6" w:space="0" w:color="414142"/>
              <w:bottom w:val="outset" w:sz="6" w:space="0" w:color="414142"/>
              <w:right w:val="outset" w:sz="6" w:space="0" w:color="414142"/>
            </w:tcBorders>
            <w:shd w:val="clear" w:color="auto" w:fill="DBE5F1"/>
            <w:vAlign w:val="center"/>
          </w:tcPr>
          <w:p w14:paraId="6F6D1A1E"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r>
      <w:tr w:rsidR="00424616" w:rsidRPr="00424616" w14:paraId="7E0AD8B8" w14:textId="77777777" w:rsidTr="00467B6A">
        <w:tc>
          <w:tcPr>
            <w:tcW w:w="465" w:type="pct"/>
            <w:tcBorders>
              <w:top w:val="outset" w:sz="6" w:space="0" w:color="414142"/>
              <w:left w:val="outset" w:sz="6" w:space="0" w:color="414142"/>
              <w:bottom w:val="outset" w:sz="6" w:space="0" w:color="414142"/>
              <w:right w:val="outset" w:sz="6" w:space="0" w:color="414142"/>
            </w:tcBorders>
            <w:vAlign w:val="center"/>
            <w:hideMark/>
          </w:tcPr>
          <w:p w14:paraId="78498261"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1.1.</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371BB6A1"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Number of units placed on the market</w:t>
            </w:r>
          </w:p>
        </w:tc>
        <w:tc>
          <w:tcPr>
            <w:tcW w:w="687" w:type="pct"/>
            <w:tcBorders>
              <w:top w:val="outset" w:sz="6" w:space="0" w:color="414142"/>
              <w:left w:val="outset" w:sz="6" w:space="0" w:color="414142"/>
              <w:bottom w:val="outset" w:sz="6" w:space="0" w:color="414142"/>
              <w:right w:val="outset" w:sz="6" w:space="0" w:color="414142"/>
            </w:tcBorders>
            <w:vAlign w:val="center"/>
            <w:hideMark/>
          </w:tcPr>
          <w:p w14:paraId="3D3A0DD6" w14:textId="77777777" w:rsidR="00424616" w:rsidRPr="00424616" w:rsidRDefault="00424616" w:rsidP="00467B6A">
            <w:pPr>
              <w:spacing w:after="0" w:line="240" w:lineRule="auto"/>
              <w:jc w:val="center"/>
              <w:rPr>
                <w:rFonts w:ascii="Times New Roman" w:eastAsia="Times New Roman" w:hAnsi="Times New Roman" w:cs="Times New Roman"/>
                <w:noProof/>
                <w:lang w:val="en-US"/>
              </w:rPr>
            </w:pPr>
            <w:r w:rsidRPr="00424616">
              <w:rPr>
                <w:rFonts w:ascii="Times New Roman" w:hAnsi="Times New Roman"/>
                <w:noProof/>
                <w:lang w:val="en-US"/>
              </w:rPr>
              <w:t>Q</w:t>
            </w:r>
            <w:r w:rsidRPr="00424616">
              <w:rPr>
                <w:rFonts w:ascii="Times New Roman" w:hAnsi="Times New Roman"/>
                <w:noProof/>
                <w:vertAlign w:val="subscript"/>
                <w:lang w:val="en-US"/>
              </w:rPr>
              <w:t>ap</w:t>
            </w: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7731B24A"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unit</w:t>
            </w:r>
          </w:p>
        </w:tc>
        <w:tc>
          <w:tcPr>
            <w:tcW w:w="287" w:type="pct"/>
            <w:tcBorders>
              <w:top w:val="outset" w:sz="6" w:space="0" w:color="414142"/>
              <w:left w:val="outset" w:sz="6" w:space="0" w:color="414142"/>
              <w:bottom w:val="outset" w:sz="6" w:space="0" w:color="414142"/>
              <w:right w:val="outset" w:sz="6" w:space="0" w:color="414142"/>
            </w:tcBorders>
            <w:vAlign w:val="center"/>
            <w:hideMark/>
          </w:tcPr>
          <w:p w14:paraId="4891C222"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442" w:type="pct"/>
            <w:tcBorders>
              <w:top w:val="outset" w:sz="6" w:space="0" w:color="414142"/>
              <w:left w:val="outset" w:sz="6" w:space="0" w:color="414142"/>
              <w:bottom w:val="outset" w:sz="6" w:space="0" w:color="414142"/>
              <w:right w:val="outset" w:sz="6" w:space="0" w:color="414142"/>
            </w:tcBorders>
            <w:vAlign w:val="center"/>
            <w:hideMark/>
          </w:tcPr>
          <w:p w14:paraId="1AD178EE"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260" w:type="pct"/>
            <w:tcBorders>
              <w:top w:val="outset" w:sz="6" w:space="0" w:color="414142"/>
              <w:left w:val="outset" w:sz="6" w:space="0" w:color="414142"/>
              <w:bottom w:val="outset" w:sz="6" w:space="0" w:color="414142"/>
              <w:right w:val="outset" w:sz="6" w:space="0" w:color="414142"/>
            </w:tcBorders>
            <w:vAlign w:val="center"/>
            <w:hideMark/>
          </w:tcPr>
          <w:p w14:paraId="71190F7C"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260" w:type="pct"/>
            <w:tcBorders>
              <w:top w:val="outset" w:sz="6" w:space="0" w:color="414142"/>
              <w:left w:val="outset" w:sz="6" w:space="0" w:color="414142"/>
              <w:bottom w:val="outset" w:sz="6" w:space="0" w:color="414142"/>
              <w:right w:val="outset" w:sz="6" w:space="0" w:color="414142"/>
            </w:tcBorders>
            <w:vAlign w:val="center"/>
            <w:hideMark/>
          </w:tcPr>
          <w:p w14:paraId="6973FDC2"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248" w:type="pct"/>
            <w:tcBorders>
              <w:top w:val="outset" w:sz="6" w:space="0" w:color="414142"/>
              <w:left w:val="outset" w:sz="6" w:space="0" w:color="414142"/>
              <w:bottom w:val="outset" w:sz="6" w:space="0" w:color="414142"/>
              <w:right w:val="outset" w:sz="6" w:space="0" w:color="414142"/>
            </w:tcBorders>
            <w:vAlign w:val="center"/>
            <w:hideMark/>
          </w:tcPr>
          <w:p w14:paraId="21DAE31B"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415" w:type="pct"/>
            <w:tcBorders>
              <w:top w:val="outset" w:sz="6" w:space="0" w:color="414142"/>
              <w:left w:val="outset" w:sz="6" w:space="0" w:color="414142"/>
              <w:bottom w:val="outset" w:sz="6" w:space="0" w:color="414142"/>
              <w:right w:val="outset" w:sz="6" w:space="0" w:color="414142"/>
            </w:tcBorders>
            <w:vAlign w:val="center"/>
            <w:hideMark/>
          </w:tcPr>
          <w:p w14:paraId="65473E4D"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437" w:type="pct"/>
            <w:tcBorders>
              <w:top w:val="outset" w:sz="6" w:space="0" w:color="414142"/>
              <w:left w:val="outset" w:sz="6" w:space="0" w:color="414142"/>
              <w:bottom w:val="outset" w:sz="6" w:space="0" w:color="414142"/>
              <w:right w:val="outset" w:sz="6" w:space="0" w:color="414142"/>
            </w:tcBorders>
            <w:vAlign w:val="center"/>
            <w:hideMark/>
          </w:tcPr>
          <w:p w14:paraId="792DF25A"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236" w:type="pct"/>
            <w:tcBorders>
              <w:top w:val="outset" w:sz="6" w:space="0" w:color="414142"/>
              <w:left w:val="outset" w:sz="6" w:space="0" w:color="414142"/>
              <w:bottom w:val="outset" w:sz="6" w:space="0" w:color="414142"/>
              <w:right w:val="outset" w:sz="6" w:space="0" w:color="414142"/>
            </w:tcBorders>
            <w:vAlign w:val="center"/>
            <w:hideMark/>
          </w:tcPr>
          <w:p w14:paraId="72B7537D"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r>
      <w:tr w:rsidR="00424616" w:rsidRPr="00424616" w14:paraId="0F70CD39" w14:textId="77777777" w:rsidTr="00467B6A">
        <w:tc>
          <w:tcPr>
            <w:tcW w:w="465" w:type="pct"/>
            <w:tcBorders>
              <w:top w:val="outset" w:sz="6" w:space="0" w:color="414142"/>
              <w:left w:val="outset" w:sz="6" w:space="0" w:color="414142"/>
              <w:bottom w:val="outset" w:sz="6" w:space="0" w:color="414142"/>
              <w:right w:val="outset" w:sz="6" w:space="0" w:color="414142"/>
            </w:tcBorders>
            <w:vAlign w:val="center"/>
            <w:hideMark/>
          </w:tcPr>
          <w:p w14:paraId="012903DB"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1.2.</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1D85A986"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Number of units collected</w:t>
            </w:r>
          </w:p>
        </w:tc>
        <w:tc>
          <w:tcPr>
            <w:tcW w:w="687" w:type="pct"/>
            <w:tcBorders>
              <w:top w:val="outset" w:sz="6" w:space="0" w:color="414142"/>
              <w:left w:val="outset" w:sz="6" w:space="0" w:color="414142"/>
              <w:bottom w:val="outset" w:sz="6" w:space="0" w:color="414142"/>
              <w:right w:val="outset" w:sz="6" w:space="0" w:color="414142"/>
            </w:tcBorders>
            <w:vAlign w:val="center"/>
            <w:hideMark/>
          </w:tcPr>
          <w:p w14:paraId="2BC53FAA" w14:textId="77777777" w:rsidR="00424616" w:rsidRPr="00424616" w:rsidRDefault="00424616" w:rsidP="00467B6A">
            <w:pPr>
              <w:spacing w:after="0" w:line="240" w:lineRule="auto"/>
              <w:jc w:val="center"/>
              <w:rPr>
                <w:rFonts w:ascii="Times New Roman" w:eastAsia="Times New Roman" w:hAnsi="Times New Roman" w:cs="Times New Roman"/>
                <w:noProof/>
                <w:lang w:val="en-US"/>
              </w:rPr>
            </w:pPr>
            <w:r w:rsidRPr="00424616">
              <w:rPr>
                <w:rFonts w:ascii="Times New Roman" w:hAnsi="Times New Roman"/>
                <w:noProof/>
                <w:lang w:val="en-US"/>
              </w:rPr>
              <w:t>Q</w:t>
            </w:r>
            <w:r w:rsidRPr="00424616">
              <w:rPr>
                <w:rFonts w:ascii="Times New Roman" w:hAnsi="Times New Roman"/>
                <w:noProof/>
                <w:vertAlign w:val="subscript"/>
                <w:lang w:val="en-US"/>
              </w:rPr>
              <w:t>sav</w:t>
            </w: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492834C3"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unit</w:t>
            </w:r>
          </w:p>
        </w:tc>
        <w:tc>
          <w:tcPr>
            <w:tcW w:w="287" w:type="pct"/>
            <w:tcBorders>
              <w:top w:val="outset" w:sz="6" w:space="0" w:color="414142"/>
              <w:left w:val="outset" w:sz="6" w:space="0" w:color="414142"/>
              <w:bottom w:val="outset" w:sz="6" w:space="0" w:color="414142"/>
              <w:right w:val="outset" w:sz="6" w:space="0" w:color="414142"/>
            </w:tcBorders>
            <w:vAlign w:val="center"/>
            <w:hideMark/>
          </w:tcPr>
          <w:p w14:paraId="267CF06D"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442" w:type="pct"/>
            <w:tcBorders>
              <w:top w:val="outset" w:sz="6" w:space="0" w:color="414142"/>
              <w:left w:val="outset" w:sz="6" w:space="0" w:color="414142"/>
              <w:bottom w:val="outset" w:sz="6" w:space="0" w:color="414142"/>
              <w:right w:val="outset" w:sz="6" w:space="0" w:color="414142"/>
            </w:tcBorders>
            <w:vAlign w:val="center"/>
            <w:hideMark/>
          </w:tcPr>
          <w:p w14:paraId="22203DA5"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260" w:type="pct"/>
            <w:tcBorders>
              <w:top w:val="outset" w:sz="6" w:space="0" w:color="414142"/>
              <w:left w:val="outset" w:sz="6" w:space="0" w:color="414142"/>
              <w:bottom w:val="outset" w:sz="6" w:space="0" w:color="414142"/>
              <w:right w:val="outset" w:sz="6" w:space="0" w:color="414142"/>
            </w:tcBorders>
            <w:vAlign w:val="center"/>
            <w:hideMark/>
          </w:tcPr>
          <w:p w14:paraId="49E9B7AF"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260" w:type="pct"/>
            <w:tcBorders>
              <w:top w:val="outset" w:sz="6" w:space="0" w:color="414142"/>
              <w:left w:val="outset" w:sz="6" w:space="0" w:color="414142"/>
              <w:bottom w:val="outset" w:sz="6" w:space="0" w:color="414142"/>
              <w:right w:val="outset" w:sz="6" w:space="0" w:color="414142"/>
            </w:tcBorders>
            <w:vAlign w:val="center"/>
            <w:hideMark/>
          </w:tcPr>
          <w:p w14:paraId="26389F20"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248" w:type="pct"/>
            <w:tcBorders>
              <w:top w:val="outset" w:sz="6" w:space="0" w:color="414142"/>
              <w:left w:val="outset" w:sz="6" w:space="0" w:color="414142"/>
              <w:bottom w:val="outset" w:sz="6" w:space="0" w:color="414142"/>
              <w:right w:val="outset" w:sz="6" w:space="0" w:color="414142"/>
            </w:tcBorders>
            <w:vAlign w:val="center"/>
            <w:hideMark/>
          </w:tcPr>
          <w:p w14:paraId="653D4D57"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415" w:type="pct"/>
            <w:tcBorders>
              <w:top w:val="outset" w:sz="6" w:space="0" w:color="414142"/>
              <w:left w:val="outset" w:sz="6" w:space="0" w:color="414142"/>
              <w:bottom w:val="outset" w:sz="6" w:space="0" w:color="414142"/>
              <w:right w:val="outset" w:sz="6" w:space="0" w:color="414142"/>
            </w:tcBorders>
            <w:vAlign w:val="center"/>
            <w:hideMark/>
          </w:tcPr>
          <w:p w14:paraId="7BCCDDB7"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437" w:type="pct"/>
            <w:tcBorders>
              <w:top w:val="outset" w:sz="6" w:space="0" w:color="414142"/>
              <w:left w:val="outset" w:sz="6" w:space="0" w:color="414142"/>
              <w:bottom w:val="outset" w:sz="6" w:space="0" w:color="414142"/>
              <w:right w:val="outset" w:sz="6" w:space="0" w:color="414142"/>
            </w:tcBorders>
            <w:vAlign w:val="center"/>
            <w:hideMark/>
          </w:tcPr>
          <w:p w14:paraId="7D62B0E2"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236" w:type="pct"/>
            <w:tcBorders>
              <w:top w:val="outset" w:sz="6" w:space="0" w:color="414142"/>
              <w:left w:val="outset" w:sz="6" w:space="0" w:color="414142"/>
              <w:bottom w:val="outset" w:sz="6" w:space="0" w:color="414142"/>
              <w:right w:val="outset" w:sz="6" w:space="0" w:color="414142"/>
            </w:tcBorders>
            <w:vAlign w:val="center"/>
            <w:hideMark/>
          </w:tcPr>
          <w:p w14:paraId="4E28D499"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r>
      <w:tr w:rsidR="00424616" w:rsidRPr="00424616" w14:paraId="5DEA6D45" w14:textId="77777777" w:rsidTr="00467B6A">
        <w:tc>
          <w:tcPr>
            <w:tcW w:w="465" w:type="pct"/>
            <w:tcBorders>
              <w:top w:val="outset" w:sz="6" w:space="0" w:color="414142"/>
              <w:left w:val="outset" w:sz="6" w:space="0" w:color="414142"/>
              <w:bottom w:val="outset" w:sz="6" w:space="0" w:color="414142"/>
              <w:right w:val="outset" w:sz="6" w:space="0" w:color="414142"/>
            </w:tcBorders>
            <w:vAlign w:val="center"/>
            <w:hideMark/>
          </w:tcPr>
          <w:p w14:paraId="757DBCCD"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1.3.</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73C0EE0B"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Return rate of deposit packaging (1.2./1.1.)</w:t>
            </w:r>
          </w:p>
        </w:tc>
        <w:tc>
          <w:tcPr>
            <w:tcW w:w="687" w:type="pct"/>
            <w:tcBorders>
              <w:top w:val="outset" w:sz="6" w:space="0" w:color="414142"/>
              <w:left w:val="outset" w:sz="6" w:space="0" w:color="414142"/>
              <w:bottom w:val="outset" w:sz="6" w:space="0" w:color="414142"/>
              <w:right w:val="outset" w:sz="6" w:space="0" w:color="414142"/>
            </w:tcBorders>
            <w:vAlign w:val="center"/>
            <w:hideMark/>
          </w:tcPr>
          <w:p w14:paraId="4B7919A7"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7FD9E6AB"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287" w:type="pct"/>
            <w:tcBorders>
              <w:top w:val="outset" w:sz="6" w:space="0" w:color="414142"/>
              <w:left w:val="outset" w:sz="6" w:space="0" w:color="414142"/>
              <w:bottom w:val="outset" w:sz="6" w:space="0" w:color="414142"/>
              <w:right w:val="outset" w:sz="6" w:space="0" w:color="414142"/>
            </w:tcBorders>
            <w:vAlign w:val="center"/>
          </w:tcPr>
          <w:p w14:paraId="65732781"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42" w:type="pct"/>
            <w:tcBorders>
              <w:top w:val="outset" w:sz="6" w:space="0" w:color="414142"/>
              <w:left w:val="outset" w:sz="6" w:space="0" w:color="414142"/>
              <w:bottom w:val="outset" w:sz="6" w:space="0" w:color="414142"/>
              <w:right w:val="outset" w:sz="6" w:space="0" w:color="414142"/>
            </w:tcBorders>
            <w:vAlign w:val="center"/>
          </w:tcPr>
          <w:p w14:paraId="0DBF6399"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025C8EFF"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33E678C5"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48" w:type="pct"/>
            <w:tcBorders>
              <w:top w:val="outset" w:sz="6" w:space="0" w:color="414142"/>
              <w:left w:val="outset" w:sz="6" w:space="0" w:color="414142"/>
              <w:bottom w:val="outset" w:sz="6" w:space="0" w:color="414142"/>
              <w:right w:val="outset" w:sz="6" w:space="0" w:color="414142"/>
            </w:tcBorders>
            <w:vAlign w:val="center"/>
          </w:tcPr>
          <w:p w14:paraId="2BB3F6E3"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15" w:type="pct"/>
            <w:tcBorders>
              <w:top w:val="outset" w:sz="6" w:space="0" w:color="414142"/>
              <w:left w:val="outset" w:sz="6" w:space="0" w:color="414142"/>
              <w:bottom w:val="outset" w:sz="6" w:space="0" w:color="414142"/>
              <w:right w:val="outset" w:sz="6" w:space="0" w:color="414142"/>
            </w:tcBorders>
            <w:vAlign w:val="center"/>
          </w:tcPr>
          <w:p w14:paraId="32131A5D"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37" w:type="pct"/>
            <w:tcBorders>
              <w:top w:val="outset" w:sz="6" w:space="0" w:color="414142"/>
              <w:left w:val="outset" w:sz="6" w:space="0" w:color="414142"/>
              <w:bottom w:val="outset" w:sz="6" w:space="0" w:color="414142"/>
              <w:right w:val="outset" w:sz="6" w:space="0" w:color="414142"/>
            </w:tcBorders>
            <w:vAlign w:val="center"/>
          </w:tcPr>
          <w:p w14:paraId="21E72898"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36" w:type="pct"/>
            <w:tcBorders>
              <w:top w:val="outset" w:sz="6" w:space="0" w:color="414142"/>
              <w:left w:val="outset" w:sz="6" w:space="0" w:color="414142"/>
              <w:bottom w:val="outset" w:sz="6" w:space="0" w:color="414142"/>
              <w:right w:val="outset" w:sz="6" w:space="0" w:color="414142"/>
            </w:tcBorders>
            <w:vAlign w:val="center"/>
          </w:tcPr>
          <w:p w14:paraId="3C0D1BA5"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r>
      <w:tr w:rsidR="00424616" w:rsidRPr="00424616" w14:paraId="527D8F5D" w14:textId="77777777" w:rsidTr="00467B6A">
        <w:tc>
          <w:tcPr>
            <w:tcW w:w="465"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056ED23A" w14:textId="77777777" w:rsidR="00424616" w:rsidRPr="00424616" w:rsidRDefault="00424616" w:rsidP="00467B6A">
            <w:pPr>
              <w:spacing w:after="0" w:line="240" w:lineRule="auto"/>
              <w:jc w:val="both"/>
              <w:rPr>
                <w:rFonts w:ascii="Times New Roman" w:hAnsi="Times New Roman"/>
                <w:b/>
                <w:noProof/>
                <w:lang w:val="en-US"/>
              </w:rPr>
            </w:pPr>
            <w:r w:rsidRPr="00424616">
              <w:rPr>
                <w:rFonts w:ascii="Times New Roman" w:hAnsi="Times New Roman"/>
                <w:b/>
                <w:noProof/>
                <w:lang w:val="en-US"/>
              </w:rPr>
              <w:t>2.</w:t>
            </w:r>
          </w:p>
        </w:tc>
        <w:tc>
          <w:tcPr>
            <w:tcW w:w="705"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0783AC9A" w14:textId="77777777" w:rsidR="00424616" w:rsidRPr="00424616" w:rsidRDefault="00424616" w:rsidP="00467B6A">
            <w:pPr>
              <w:spacing w:after="0" w:line="240" w:lineRule="auto"/>
              <w:jc w:val="both"/>
              <w:rPr>
                <w:rFonts w:ascii="Times New Roman" w:hAnsi="Times New Roman"/>
                <w:b/>
                <w:noProof/>
                <w:lang w:val="en-US"/>
              </w:rPr>
            </w:pPr>
            <w:r w:rsidRPr="00424616">
              <w:rPr>
                <w:rFonts w:ascii="Times New Roman" w:hAnsi="Times New Roman"/>
                <w:b/>
                <w:noProof/>
                <w:lang w:val="en-US"/>
              </w:rPr>
              <w:t>Costs of accepting and collecting of deposit packaging (variable costs)</w:t>
            </w:r>
          </w:p>
        </w:tc>
        <w:tc>
          <w:tcPr>
            <w:tcW w:w="687"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618145E4" w14:textId="77777777" w:rsidR="00424616" w:rsidRPr="00424616" w:rsidRDefault="00424616" w:rsidP="00467B6A">
            <w:pPr>
              <w:spacing w:after="0" w:line="240" w:lineRule="auto"/>
              <w:jc w:val="center"/>
              <w:rPr>
                <w:rFonts w:ascii="Times New Roman" w:eastAsia="Times New Roman" w:hAnsi="Times New Roman" w:cs="Times New Roman"/>
                <w:b/>
                <w:bCs/>
                <w:noProof/>
                <w:lang w:val="en-US"/>
              </w:rPr>
            </w:pPr>
            <w:r w:rsidRPr="00424616">
              <w:rPr>
                <w:rFonts w:ascii="Times New Roman" w:hAnsi="Times New Roman"/>
                <w:b/>
                <w:noProof/>
                <w:lang w:val="en-US"/>
              </w:rPr>
              <w:t>I</w:t>
            </w:r>
            <w:r w:rsidRPr="00424616">
              <w:rPr>
                <w:rFonts w:ascii="Times New Roman" w:hAnsi="Times New Roman"/>
                <w:b/>
                <w:noProof/>
                <w:vertAlign w:val="subscript"/>
                <w:lang w:val="en-US"/>
              </w:rPr>
              <w:t>main</w:t>
            </w:r>
          </w:p>
        </w:tc>
        <w:tc>
          <w:tcPr>
            <w:tcW w:w="558"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376333A4" w14:textId="77777777" w:rsidR="00424616" w:rsidRPr="00424616" w:rsidRDefault="00424616" w:rsidP="00467B6A">
            <w:pPr>
              <w:spacing w:after="0" w:line="240" w:lineRule="auto"/>
              <w:jc w:val="center"/>
              <w:rPr>
                <w:rFonts w:ascii="Times New Roman" w:hAnsi="Times New Roman"/>
                <w:b/>
                <w:noProof/>
                <w:lang w:val="en-US"/>
              </w:rPr>
            </w:pPr>
            <w:r w:rsidRPr="00424616">
              <w:rPr>
                <w:rFonts w:ascii="Times New Roman" w:hAnsi="Times New Roman"/>
                <w:b/>
                <w:noProof/>
                <w:lang w:val="en-US"/>
              </w:rPr>
              <w:t>EUR</w:t>
            </w:r>
          </w:p>
        </w:tc>
        <w:tc>
          <w:tcPr>
            <w:tcW w:w="287"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73C0DF0F"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442"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493A4367"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260"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5B38911F"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260"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24242FC6"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248"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1B498CC8"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415"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6FAAA3EE"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437"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005FC20C"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236"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74A3FF14"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r>
      <w:tr w:rsidR="00424616" w:rsidRPr="00424616" w14:paraId="5768B00D" w14:textId="77777777" w:rsidTr="00467B6A">
        <w:tc>
          <w:tcPr>
            <w:tcW w:w="465" w:type="pct"/>
            <w:tcBorders>
              <w:top w:val="outset" w:sz="6" w:space="0" w:color="414142"/>
              <w:left w:val="outset" w:sz="6" w:space="0" w:color="414142"/>
              <w:bottom w:val="outset" w:sz="6" w:space="0" w:color="414142"/>
              <w:right w:val="outset" w:sz="6" w:space="0" w:color="414142"/>
            </w:tcBorders>
            <w:vAlign w:val="center"/>
            <w:hideMark/>
          </w:tcPr>
          <w:p w14:paraId="35F1B6A1"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2.1.</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14F82225"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Costs of the deposit packaging management fee</w:t>
            </w:r>
          </w:p>
        </w:tc>
        <w:tc>
          <w:tcPr>
            <w:tcW w:w="687" w:type="pct"/>
            <w:tcBorders>
              <w:top w:val="outset" w:sz="6" w:space="0" w:color="414142"/>
              <w:left w:val="outset" w:sz="6" w:space="0" w:color="414142"/>
              <w:bottom w:val="outset" w:sz="6" w:space="0" w:color="414142"/>
              <w:right w:val="outset" w:sz="6" w:space="0" w:color="414142"/>
            </w:tcBorders>
            <w:vAlign w:val="center"/>
            <w:hideMark/>
          </w:tcPr>
          <w:p w14:paraId="0E42AF40" w14:textId="77777777" w:rsidR="00424616" w:rsidRPr="00424616" w:rsidRDefault="00424616" w:rsidP="00467B6A">
            <w:pPr>
              <w:spacing w:after="0" w:line="240" w:lineRule="auto"/>
              <w:jc w:val="center"/>
              <w:rPr>
                <w:rFonts w:ascii="Times New Roman" w:eastAsia="Times New Roman" w:hAnsi="Times New Roman" w:cs="Times New Roman"/>
                <w:noProof/>
                <w:lang w:val="en-US"/>
              </w:rPr>
            </w:pPr>
            <w:r w:rsidRPr="00424616">
              <w:rPr>
                <w:rFonts w:ascii="Times New Roman" w:hAnsi="Times New Roman"/>
                <w:noProof/>
                <w:lang w:val="en-US"/>
              </w:rPr>
              <w:t>I</w:t>
            </w:r>
            <w:r w:rsidRPr="00424616">
              <w:rPr>
                <w:rFonts w:ascii="Times New Roman" w:hAnsi="Times New Roman"/>
                <w:noProof/>
                <w:vertAlign w:val="subscript"/>
                <w:lang w:val="en-US"/>
              </w:rPr>
              <w:t>apsaimn</w:t>
            </w: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2F49DA81"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EUR</w:t>
            </w:r>
          </w:p>
        </w:tc>
        <w:tc>
          <w:tcPr>
            <w:tcW w:w="287" w:type="pct"/>
            <w:tcBorders>
              <w:top w:val="outset" w:sz="6" w:space="0" w:color="414142"/>
              <w:left w:val="outset" w:sz="6" w:space="0" w:color="414142"/>
              <w:bottom w:val="outset" w:sz="6" w:space="0" w:color="414142"/>
              <w:right w:val="outset" w:sz="6" w:space="0" w:color="414142"/>
            </w:tcBorders>
            <w:vAlign w:val="center"/>
          </w:tcPr>
          <w:p w14:paraId="3F505FCE"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42" w:type="pct"/>
            <w:tcBorders>
              <w:top w:val="outset" w:sz="6" w:space="0" w:color="414142"/>
              <w:left w:val="outset" w:sz="6" w:space="0" w:color="414142"/>
              <w:bottom w:val="outset" w:sz="6" w:space="0" w:color="414142"/>
              <w:right w:val="outset" w:sz="6" w:space="0" w:color="414142"/>
            </w:tcBorders>
            <w:vAlign w:val="center"/>
          </w:tcPr>
          <w:p w14:paraId="09782C9E"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62546783"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5B13FCAE"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48" w:type="pct"/>
            <w:tcBorders>
              <w:top w:val="outset" w:sz="6" w:space="0" w:color="414142"/>
              <w:left w:val="outset" w:sz="6" w:space="0" w:color="414142"/>
              <w:bottom w:val="outset" w:sz="6" w:space="0" w:color="414142"/>
              <w:right w:val="outset" w:sz="6" w:space="0" w:color="414142"/>
            </w:tcBorders>
            <w:vAlign w:val="center"/>
          </w:tcPr>
          <w:p w14:paraId="28D1953A"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15" w:type="pct"/>
            <w:tcBorders>
              <w:top w:val="outset" w:sz="6" w:space="0" w:color="414142"/>
              <w:left w:val="outset" w:sz="6" w:space="0" w:color="414142"/>
              <w:bottom w:val="outset" w:sz="6" w:space="0" w:color="414142"/>
              <w:right w:val="outset" w:sz="6" w:space="0" w:color="414142"/>
            </w:tcBorders>
            <w:vAlign w:val="center"/>
          </w:tcPr>
          <w:p w14:paraId="0B5688C6"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37" w:type="pct"/>
            <w:tcBorders>
              <w:top w:val="outset" w:sz="6" w:space="0" w:color="414142"/>
              <w:left w:val="outset" w:sz="6" w:space="0" w:color="414142"/>
              <w:bottom w:val="outset" w:sz="6" w:space="0" w:color="414142"/>
              <w:right w:val="outset" w:sz="6" w:space="0" w:color="414142"/>
            </w:tcBorders>
            <w:vAlign w:val="center"/>
          </w:tcPr>
          <w:p w14:paraId="11C9B7F9"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36" w:type="pct"/>
            <w:tcBorders>
              <w:top w:val="outset" w:sz="6" w:space="0" w:color="414142"/>
              <w:left w:val="outset" w:sz="6" w:space="0" w:color="414142"/>
              <w:bottom w:val="outset" w:sz="6" w:space="0" w:color="414142"/>
              <w:right w:val="outset" w:sz="6" w:space="0" w:color="414142"/>
            </w:tcBorders>
            <w:vAlign w:val="center"/>
          </w:tcPr>
          <w:p w14:paraId="02A38D19"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r>
      <w:tr w:rsidR="00424616" w:rsidRPr="00424616" w14:paraId="06A4F515" w14:textId="77777777" w:rsidTr="00467B6A">
        <w:tc>
          <w:tcPr>
            <w:tcW w:w="465" w:type="pct"/>
            <w:tcBorders>
              <w:top w:val="outset" w:sz="6" w:space="0" w:color="414142"/>
              <w:left w:val="outset" w:sz="6" w:space="0" w:color="414142"/>
              <w:bottom w:val="outset" w:sz="6" w:space="0" w:color="414142"/>
              <w:right w:val="outset" w:sz="6" w:space="0" w:color="414142"/>
            </w:tcBorders>
            <w:vAlign w:val="center"/>
            <w:hideMark/>
          </w:tcPr>
          <w:p w14:paraId="6636D6DD" w14:textId="77777777" w:rsidR="00424616" w:rsidRPr="00424616" w:rsidRDefault="00424616" w:rsidP="00467B6A">
            <w:pPr>
              <w:spacing w:after="0" w:line="240" w:lineRule="auto"/>
              <w:jc w:val="both"/>
              <w:rPr>
                <w:rFonts w:ascii="Times New Roman" w:hAnsi="Times New Roman"/>
                <w:i/>
                <w:noProof/>
                <w:lang w:val="en-US"/>
              </w:rPr>
            </w:pPr>
            <w:r w:rsidRPr="00424616">
              <w:rPr>
                <w:rFonts w:ascii="Times New Roman" w:hAnsi="Times New Roman"/>
                <w:i/>
                <w:noProof/>
                <w:lang w:val="en-US"/>
              </w:rPr>
              <w:t>2.1.1.</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60DDBB98" w14:textId="77777777" w:rsidR="00424616" w:rsidRPr="00424616" w:rsidRDefault="00424616" w:rsidP="00467B6A">
            <w:pPr>
              <w:spacing w:after="0" w:line="240" w:lineRule="auto"/>
              <w:jc w:val="both"/>
              <w:rPr>
                <w:rFonts w:ascii="Times New Roman" w:hAnsi="Times New Roman"/>
                <w:i/>
                <w:noProof/>
                <w:lang w:val="en-US"/>
              </w:rPr>
            </w:pPr>
            <w:r w:rsidRPr="00424616">
              <w:rPr>
                <w:rFonts w:ascii="Times New Roman" w:hAnsi="Times New Roman"/>
                <w:i/>
                <w:noProof/>
                <w:lang w:val="en-US"/>
              </w:rPr>
              <w:t>Automated acceptance point</w:t>
            </w:r>
          </w:p>
        </w:tc>
        <w:tc>
          <w:tcPr>
            <w:tcW w:w="687" w:type="pct"/>
            <w:tcBorders>
              <w:top w:val="outset" w:sz="6" w:space="0" w:color="414142"/>
              <w:left w:val="outset" w:sz="6" w:space="0" w:color="414142"/>
              <w:bottom w:val="outset" w:sz="6" w:space="0" w:color="414142"/>
              <w:right w:val="outset" w:sz="6" w:space="0" w:color="414142"/>
            </w:tcBorders>
            <w:vAlign w:val="center"/>
          </w:tcPr>
          <w:p w14:paraId="357291DB"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07525E05"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EUR</w:t>
            </w:r>
          </w:p>
        </w:tc>
        <w:tc>
          <w:tcPr>
            <w:tcW w:w="287" w:type="pct"/>
            <w:tcBorders>
              <w:top w:val="outset" w:sz="6" w:space="0" w:color="414142"/>
              <w:left w:val="outset" w:sz="6" w:space="0" w:color="414142"/>
              <w:bottom w:val="outset" w:sz="6" w:space="0" w:color="414142"/>
              <w:right w:val="outset" w:sz="6" w:space="0" w:color="414142"/>
            </w:tcBorders>
            <w:vAlign w:val="center"/>
          </w:tcPr>
          <w:p w14:paraId="7DEDA906"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42" w:type="pct"/>
            <w:tcBorders>
              <w:top w:val="outset" w:sz="6" w:space="0" w:color="414142"/>
              <w:left w:val="outset" w:sz="6" w:space="0" w:color="414142"/>
              <w:bottom w:val="outset" w:sz="6" w:space="0" w:color="414142"/>
              <w:right w:val="outset" w:sz="6" w:space="0" w:color="414142"/>
            </w:tcBorders>
            <w:vAlign w:val="center"/>
          </w:tcPr>
          <w:p w14:paraId="217A48C3"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6B4624CC"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7CFE9CA4"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48" w:type="pct"/>
            <w:tcBorders>
              <w:top w:val="outset" w:sz="6" w:space="0" w:color="414142"/>
              <w:left w:val="outset" w:sz="6" w:space="0" w:color="414142"/>
              <w:bottom w:val="outset" w:sz="6" w:space="0" w:color="414142"/>
              <w:right w:val="outset" w:sz="6" w:space="0" w:color="414142"/>
            </w:tcBorders>
            <w:vAlign w:val="center"/>
          </w:tcPr>
          <w:p w14:paraId="4ECC4D91"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15" w:type="pct"/>
            <w:tcBorders>
              <w:top w:val="outset" w:sz="6" w:space="0" w:color="414142"/>
              <w:left w:val="outset" w:sz="6" w:space="0" w:color="414142"/>
              <w:bottom w:val="outset" w:sz="6" w:space="0" w:color="414142"/>
              <w:right w:val="outset" w:sz="6" w:space="0" w:color="414142"/>
            </w:tcBorders>
            <w:vAlign w:val="center"/>
          </w:tcPr>
          <w:p w14:paraId="0EC8959C"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37" w:type="pct"/>
            <w:tcBorders>
              <w:top w:val="outset" w:sz="6" w:space="0" w:color="414142"/>
              <w:left w:val="outset" w:sz="6" w:space="0" w:color="414142"/>
              <w:bottom w:val="outset" w:sz="6" w:space="0" w:color="414142"/>
              <w:right w:val="outset" w:sz="6" w:space="0" w:color="414142"/>
            </w:tcBorders>
            <w:vAlign w:val="center"/>
          </w:tcPr>
          <w:p w14:paraId="402044A8"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36" w:type="pct"/>
            <w:tcBorders>
              <w:top w:val="outset" w:sz="6" w:space="0" w:color="414142"/>
              <w:left w:val="outset" w:sz="6" w:space="0" w:color="414142"/>
              <w:bottom w:val="outset" w:sz="6" w:space="0" w:color="414142"/>
              <w:right w:val="outset" w:sz="6" w:space="0" w:color="414142"/>
            </w:tcBorders>
            <w:vAlign w:val="center"/>
          </w:tcPr>
          <w:p w14:paraId="30F6C9B5"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r>
      <w:tr w:rsidR="00424616" w:rsidRPr="00424616" w14:paraId="6E37E27B" w14:textId="77777777" w:rsidTr="00467B6A">
        <w:tc>
          <w:tcPr>
            <w:tcW w:w="465" w:type="pct"/>
            <w:tcBorders>
              <w:top w:val="outset" w:sz="6" w:space="0" w:color="414142"/>
              <w:left w:val="outset" w:sz="6" w:space="0" w:color="414142"/>
              <w:bottom w:val="outset" w:sz="6" w:space="0" w:color="414142"/>
              <w:right w:val="outset" w:sz="6" w:space="0" w:color="414142"/>
            </w:tcBorders>
            <w:vAlign w:val="center"/>
            <w:hideMark/>
          </w:tcPr>
          <w:p w14:paraId="015ACF52"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2.1.1.1.</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13D0221B"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compressed packaging</w:t>
            </w:r>
          </w:p>
        </w:tc>
        <w:tc>
          <w:tcPr>
            <w:tcW w:w="687" w:type="pct"/>
            <w:tcBorders>
              <w:top w:val="outset" w:sz="6" w:space="0" w:color="414142"/>
              <w:left w:val="outset" w:sz="6" w:space="0" w:color="414142"/>
              <w:bottom w:val="outset" w:sz="6" w:space="0" w:color="414142"/>
              <w:right w:val="outset" w:sz="6" w:space="0" w:color="414142"/>
            </w:tcBorders>
            <w:vAlign w:val="center"/>
          </w:tcPr>
          <w:p w14:paraId="32B92AD2"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04AC846F"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EUR</w:t>
            </w:r>
          </w:p>
        </w:tc>
        <w:tc>
          <w:tcPr>
            <w:tcW w:w="287" w:type="pct"/>
            <w:tcBorders>
              <w:top w:val="outset" w:sz="6" w:space="0" w:color="414142"/>
              <w:left w:val="outset" w:sz="6" w:space="0" w:color="414142"/>
              <w:bottom w:val="outset" w:sz="6" w:space="0" w:color="414142"/>
              <w:right w:val="outset" w:sz="6" w:space="0" w:color="414142"/>
            </w:tcBorders>
            <w:vAlign w:val="center"/>
          </w:tcPr>
          <w:p w14:paraId="696152C0"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42" w:type="pct"/>
            <w:tcBorders>
              <w:top w:val="outset" w:sz="6" w:space="0" w:color="414142"/>
              <w:left w:val="outset" w:sz="6" w:space="0" w:color="414142"/>
              <w:bottom w:val="outset" w:sz="6" w:space="0" w:color="414142"/>
              <w:right w:val="outset" w:sz="6" w:space="0" w:color="414142"/>
            </w:tcBorders>
            <w:vAlign w:val="center"/>
          </w:tcPr>
          <w:p w14:paraId="55B08FB0"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718545BA"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20D0D4E7"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48" w:type="pct"/>
            <w:tcBorders>
              <w:top w:val="outset" w:sz="6" w:space="0" w:color="414142"/>
              <w:left w:val="outset" w:sz="6" w:space="0" w:color="414142"/>
              <w:bottom w:val="outset" w:sz="6" w:space="0" w:color="414142"/>
              <w:right w:val="outset" w:sz="6" w:space="0" w:color="414142"/>
            </w:tcBorders>
            <w:vAlign w:val="center"/>
          </w:tcPr>
          <w:p w14:paraId="06845DCA"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15" w:type="pct"/>
            <w:tcBorders>
              <w:top w:val="outset" w:sz="6" w:space="0" w:color="414142"/>
              <w:left w:val="outset" w:sz="6" w:space="0" w:color="414142"/>
              <w:bottom w:val="outset" w:sz="6" w:space="0" w:color="414142"/>
              <w:right w:val="outset" w:sz="6" w:space="0" w:color="414142"/>
            </w:tcBorders>
            <w:vAlign w:val="center"/>
          </w:tcPr>
          <w:p w14:paraId="1F0EC6E2"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37" w:type="pct"/>
            <w:tcBorders>
              <w:top w:val="outset" w:sz="6" w:space="0" w:color="414142"/>
              <w:left w:val="outset" w:sz="6" w:space="0" w:color="414142"/>
              <w:bottom w:val="outset" w:sz="6" w:space="0" w:color="414142"/>
              <w:right w:val="outset" w:sz="6" w:space="0" w:color="414142"/>
            </w:tcBorders>
            <w:vAlign w:val="center"/>
          </w:tcPr>
          <w:p w14:paraId="14F07DEF"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36" w:type="pct"/>
            <w:tcBorders>
              <w:top w:val="outset" w:sz="6" w:space="0" w:color="414142"/>
              <w:left w:val="outset" w:sz="6" w:space="0" w:color="414142"/>
              <w:bottom w:val="outset" w:sz="6" w:space="0" w:color="414142"/>
              <w:right w:val="outset" w:sz="6" w:space="0" w:color="414142"/>
            </w:tcBorders>
            <w:vAlign w:val="center"/>
          </w:tcPr>
          <w:p w14:paraId="691BE548"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r>
      <w:tr w:rsidR="00424616" w:rsidRPr="00424616" w14:paraId="2AC8A997" w14:textId="77777777" w:rsidTr="00467B6A">
        <w:tc>
          <w:tcPr>
            <w:tcW w:w="465" w:type="pct"/>
            <w:tcBorders>
              <w:top w:val="outset" w:sz="6" w:space="0" w:color="414142"/>
              <w:left w:val="outset" w:sz="6" w:space="0" w:color="414142"/>
              <w:bottom w:val="outset" w:sz="6" w:space="0" w:color="414142"/>
              <w:right w:val="outset" w:sz="6" w:space="0" w:color="414142"/>
            </w:tcBorders>
            <w:vAlign w:val="center"/>
            <w:hideMark/>
          </w:tcPr>
          <w:p w14:paraId="70F87507"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2.1.1.2.</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06AE8090"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uncompressed packaging</w:t>
            </w:r>
          </w:p>
        </w:tc>
        <w:tc>
          <w:tcPr>
            <w:tcW w:w="687" w:type="pct"/>
            <w:tcBorders>
              <w:top w:val="outset" w:sz="6" w:space="0" w:color="414142"/>
              <w:left w:val="outset" w:sz="6" w:space="0" w:color="414142"/>
              <w:bottom w:val="outset" w:sz="6" w:space="0" w:color="414142"/>
              <w:right w:val="outset" w:sz="6" w:space="0" w:color="414142"/>
            </w:tcBorders>
            <w:vAlign w:val="center"/>
          </w:tcPr>
          <w:p w14:paraId="6F86C0E4"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1FA2EDF4"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EUR</w:t>
            </w:r>
          </w:p>
        </w:tc>
        <w:tc>
          <w:tcPr>
            <w:tcW w:w="287" w:type="pct"/>
            <w:tcBorders>
              <w:top w:val="outset" w:sz="6" w:space="0" w:color="414142"/>
              <w:left w:val="outset" w:sz="6" w:space="0" w:color="414142"/>
              <w:bottom w:val="outset" w:sz="6" w:space="0" w:color="414142"/>
              <w:right w:val="outset" w:sz="6" w:space="0" w:color="414142"/>
            </w:tcBorders>
            <w:vAlign w:val="center"/>
          </w:tcPr>
          <w:p w14:paraId="488F7EAF"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42" w:type="pct"/>
            <w:tcBorders>
              <w:top w:val="outset" w:sz="6" w:space="0" w:color="414142"/>
              <w:left w:val="outset" w:sz="6" w:space="0" w:color="414142"/>
              <w:bottom w:val="outset" w:sz="6" w:space="0" w:color="414142"/>
              <w:right w:val="outset" w:sz="6" w:space="0" w:color="414142"/>
            </w:tcBorders>
            <w:vAlign w:val="center"/>
          </w:tcPr>
          <w:p w14:paraId="43FBDFA2"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30BF1E72"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2EFFD807"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48" w:type="pct"/>
            <w:tcBorders>
              <w:top w:val="outset" w:sz="6" w:space="0" w:color="414142"/>
              <w:left w:val="outset" w:sz="6" w:space="0" w:color="414142"/>
              <w:bottom w:val="outset" w:sz="6" w:space="0" w:color="414142"/>
              <w:right w:val="outset" w:sz="6" w:space="0" w:color="414142"/>
            </w:tcBorders>
            <w:vAlign w:val="center"/>
          </w:tcPr>
          <w:p w14:paraId="280F4B80"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15" w:type="pct"/>
            <w:tcBorders>
              <w:top w:val="outset" w:sz="6" w:space="0" w:color="414142"/>
              <w:left w:val="outset" w:sz="6" w:space="0" w:color="414142"/>
              <w:bottom w:val="outset" w:sz="6" w:space="0" w:color="414142"/>
              <w:right w:val="outset" w:sz="6" w:space="0" w:color="414142"/>
            </w:tcBorders>
            <w:vAlign w:val="center"/>
          </w:tcPr>
          <w:p w14:paraId="6DD047DC"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37" w:type="pct"/>
            <w:tcBorders>
              <w:top w:val="outset" w:sz="6" w:space="0" w:color="414142"/>
              <w:left w:val="outset" w:sz="6" w:space="0" w:color="414142"/>
              <w:bottom w:val="outset" w:sz="6" w:space="0" w:color="414142"/>
              <w:right w:val="outset" w:sz="6" w:space="0" w:color="414142"/>
            </w:tcBorders>
            <w:vAlign w:val="center"/>
          </w:tcPr>
          <w:p w14:paraId="6A61C55F"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36" w:type="pct"/>
            <w:tcBorders>
              <w:top w:val="outset" w:sz="6" w:space="0" w:color="414142"/>
              <w:left w:val="outset" w:sz="6" w:space="0" w:color="414142"/>
              <w:bottom w:val="outset" w:sz="6" w:space="0" w:color="414142"/>
              <w:right w:val="outset" w:sz="6" w:space="0" w:color="414142"/>
            </w:tcBorders>
            <w:vAlign w:val="center"/>
          </w:tcPr>
          <w:p w14:paraId="43DDB07E"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r>
      <w:tr w:rsidR="00424616" w:rsidRPr="00424616" w14:paraId="429112BC" w14:textId="77777777" w:rsidTr="00467B6A">
        <w:tc>
          <w:tcPr>
            <w:tcW w:w="465" w:type="pct"/>
            <w:tcBorders>
              <w:top w:val="outset" w:sz="6" w:space="0" w:color="414142"/>
              <w:left w:val="outset" w:sz="6" w:space="0" w:color="414142"/>
              <w:bottom w:val="outset" w:sz="6" w:space="0" w:color="414142"/>
              <w:right w:val="outset" w:sz="6" w:space="0" w:color="414142"/>
            </w:tcBorders>
            <w:vAlign w:val="center"/>
            <w:hideMark/>
          </w:tcPr>
          <w:p w14:paraId="6F1EDB32" w14:textId="77777777" w:rsidR="00424616" w:rsidRPr="00424616" w:rsidRDefault="00424616" w:rsidP="00467B6A">
            <w:pPr>
              <w:spacing w:after="0" w:line="240" w:lineRule="auto"/>
              <w:jc w:val="both"/>
              <w:rPr>
                <w:rFonts w:ascii="Times New Roman" w:hAnsi="Times New Roman"/>
                <w:i/>
                <w:noProof/>
                <w:lang w:val="en-US"/>
              </w:rPr>
            </w:pPr>
            <w:r w:rsidRPr="00424616">
              <w:rPr>
                <w:rFonts w:ascii="Times New Roman" w:hAnsi="Times New Roman"/>
                <w:i/>
                <w:noProof/>
                <w:lang w:val="en-US"/>
              </w:rPr>
              <w:t>2.1.2.</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0DCC0919" w14:textId="77777777" w:rsidR="00424616" w:rsidRPr="00424616" w:rsidRDefault="00424616" w:rsidP="00467B6A">
            <w:pPr>
              <w:spacing w:after="0" w:line="240" w:lineRule="auto"/>
              <w:jc w:val="both"/>
              <w:rPr>
                <w:rFonts w:ascii="Times New Roman" w:hAnsi="Times New Roman"/>
                <w:i/>
                <w:noProof/>
                <w:lang w:val="en-US"/>
              </w:rPr>
            </w:pPr>
            <w:r w:rsidRPr="00424616">
              <w:rPr>
                <w:rFonts w:ascii="Times New Roman" w:hAnsi="Times New Roman"/>
                <w:i/>
                <w:noProof/>
                <w:lang w:val="en-US"/>
              </w:rPr>
              <w:t>Manual acceptance point</w:t>
            </w:r>
          </w:p>
        </w:tc>
        <w:tc>
          <w:tcPr>
            <w:tcW w:w="687" w:type="pct"/>
            <w:tcBorders>
              <w:top w:val="outset" w:sz="6" w:space="0" w:color="414142"/>
              <w:left w:val="outset" w:sz="6" w:space="0" w:color="414142"/>
              <w:bottom w:val="outset" w:sz="6" w:space="0" w:color="414142"/>
              <w:right w:val="outset" w:sz="6" w:space="0" w:color="414142"/>
            </w:tcBorders>
            <w:vAlign w:val="center"/>
            <w:hideMark/>
          </w:tcPr>
          <w:p w14:paraId="6785C857"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12639DA8"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EUR</w:t>
            </w:r>
          </w:p>
        </w:tc>
        <w:tc>
          <w:tcPr>
            <w:tcW w:w="287" w:type="pct"/>
            <w:tcBorders>
              <w:top w:val="outset" w:sz="6" w:space="0" w:color="414142"/>
              <w:left w:val="outset" w:sz="6" w:space="0" w:color="414142"/>
              <w:bottom w:val="outset" w:sz="6" w:space="0" w:color="414142"/>
              <w:right w:val="outset" w:sz="6" w:space="0" w:color="414142"/>
            </w:tcBorders>
            <w:vAlign w:val="center"/>
          </w:tcPr>
          <w:p w14:paraId="12A3E6AA"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42" w:type="pct"/>
            <w:tcBorders>
              <w:top w:val="outset" w:sz="6" w:space="0" w:color="414142"/>
              <w:left w:val="outset" w:sz="6" w:space="0" w:color="414142"/>
              <w:bottom w:val="outset" w:sz="6" w:space="0" w:color="414142"/>
              <w:right w:val="outset" w:sz="6" w:space="0" w:color="414142"/>
            </w:tcBorders>
            <w:vAlign w:val="center"/>
          </w:tcPr>
          <w:p w14:paraId="34D4B6D0"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5F762619"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52A0736F"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48" w:type="pct"/>
            <w:tcBorders>
              <w:top w:val="outset" w:sz="6" w:space="0" w:color="414142"/>
              <w:left w:val="outset" w:sz="6" w:space="0" w:color="414142"/>
              <w:bottom w:val="outset" w:sz="6" w:space="0" w:color="414142"/>
              <w:right w:val="outset" w:sz="6" w:space="0" w:color="414142"/>
            </w:tcBorders>
            <w:vAlign w:val="center"/>
          </w:tcPr>
          <w:p w14:paraId="707947CE"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15" w:type="pct"/>
            <w:tcBorders>
              <w:top w:val="outset" w:sz="6" w:space="0" w:color="414142"/>
              <w:left w:val="outset" w:sz="6" w:space="0" w:color="414142"/>
              <w:bottom w:val="outset" w:sz="6" w:space="0" w:color="414142"/>
              <w:right w:val="outset" w:sz="6" w:space="0" w:color="414142"/>
            </w:tcBorders>
            <w:vAlign w:val="center"/>
          </w:tcPr>
          <w:p w14:paraId="77C4ABE9"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37" w:type="pct"/>
            <w:tcBorders>
              <w:top w:val="outset" w:sz="6" w:space="0" w:color="414142"/>
              <w:left w:val="outset" w:sz="6" w:space="0" w:color="414142"/>
              <w:bottom w:val="outset" w:sz="6" w:space="0" w:color="414142"/>
              <w:right w:val="outset" w:sz="6" w:space="0" w:color="414142"/>
            </w:tcBorders>
            <w:vAlign w:val="center"/>
          </w:tcPr>
          <w:p w14:paraId="4F03F012"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36" w:type="pct"/>
            <w:tcBorders>
              <w:top w:val="outset" w:sz="6" w:space="0" w:color="414142"/>
              <w:left w:val="outset" w:sz="6" w:space="0" w:color="414142"/>
              <w:bottom w:val="outset" w:sz="6" w:space="0" w:color="414142"/>
              <w:right w:val="outset" w:sz="6" w:space="0" w:color="414142"/>
            </w:tcBorders>
            <w:vAlign w:val="center"/>
          </w:tcPr>
          <w:p w14:paraId="651DC811"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r>
      <w:tr w:rsidR="00424616" w:rsidRPr="00424616" w14:paraId="00491306" w14:textId="77777777" w:rsidTr="00467B6A">
        <w:tc>
          <w:tcPr>
            <w:tcW w:w="465" w:type="pct"/>
            <w:tcBorders>
              <w:top w:val="outset" w:sz="6" w:space="0" w:color="414142"/>
              <w:left w:val="outset" w:sz="6" w:space="0" w:color="414142"/>
              <w:bottom w:val="outset" w:sz="6" w:space="0" w:color="414142"/>
              <w:right w:val="outset" w:sz="6" w:space="0" w:color="414142"/>
            </w:tcBorders>
            <w:vAlign w:val="center"/>
            <w:hideMark/>
          </w:tcPr>
          <w:p w14:paraId="528898FA"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lastRenderedPageBreak/>
              <w:t>2.2.</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5D619120"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Costs of renting reverse vending machines for deposit packaging</w:t>
            </w:r>
          </w:p>
        </w:tc>
        <w:tc>
          <w:tcPr>
            <w:tcW w:w="687" w:type="pct"/>
            <w:tcBorders>
              <w:top w:val="outset" w:sz="6" w:space="0" w:color="414142"/>
              <w:left w:val="outset" w:sz="6" w:space="0" w:color="414142"/>
              <w:bottom w:val="outset" w:sz="6" w:space="0" w:color="414142"/>
              <w:right w:val="outset" w:sz="6" w:space="0" w:color="414142"/>
            </w:tcBorders>
            <w:vAlign w:val="center"/>
            <w:hideMark/>
          </w:tcPr>
          <w:p w14:paraId="03095E75" w14:textId="77777777" w:rsidR="00424616" w:rsidRPr="00424616" w:rsidRDefault="00424616" w:rsidP="00467B6A">
            <w:pPr>
              <w:spacing w:after="0" w:line="240" w:lineRule="auto"/>
              <w:jc w:val="center"/>
              <w:rPr>
                <w:rFonts w:ascii="Times New Roman" w:eastAsia="Times New Roman" w:hAnsi="Times New Roman" w:cs="Times New Roman"/>
                <w:noProof/>
                <w:lang w:val="en-US"/>
              </w:rPr>
            </w:pPr>
            <w:r w:rsidRPr="00424616">
              <w:rPr>
                <w:rFonts w:ascii="Times New Roman" w:hAnsi="Times New Roman"/>
                <w:noProof/>
                <w:lang w:val="en-US"/>
              </w:rPr>
              <w:t>I</w:t>
            </w:r>
            <w:r w:rsidRPr="00424616">
              <w:rPr>
                <w:rFonts w:ascii="Times New Roman" w:hAnsi="Times New Roman"/>
                <w:noProof/>
                <w:vertAlign w:val="subscript"/>
                <w:lang w:val="en-US"/>
              </w:rPr>
              <w:t>noma</w:t>
            </w: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19795C36"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EUR</w:t>
            </w:r>
          </w:p>
        </w:tc>
        <w:tc>
          <w:tcPr>
            <w:tcW w:w="287" w:type="pct"/>
            <w:tcBorders>
              <w:top w:val="outset" w:sz="6" w:space="0" w:color="414142"/>
              <w:left w:val="outset" w:sz="6" w:space="0" w:color="414142"/>
              <w:bottom w:val="outset" w:sz="6" w:space="0" w:color="414142"/>
              <w:right w:val="outset" w:sz="6" w:space="0" w:color="414142"/>
            </w:tcBorders>
            <w:vAlign w:val="center"/>
          </w:tcPr>
          <w:p w14:paraId="5FD355D0"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42" w:type="pct"/>
            <w:tcBorders>
              <w:top w:val="outset" w:sz="6" w:space="0" w:color="414142"/>
              <w:left w:val="outset" w:sz="6" w:space="0" w:color="414142"/>
              <w:bottom w:val="outset" w:sz="6" w:space="0" w:color="414142"/>
              <w:right w:val="outset" w:sz="6" w:space="0" w:color="414142"/>
            </w:tcBorders>
            <w:vAlign w:val="center"/>
          </w:tcPr>
          <w:p w14:paraId="4990075F"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35779630"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47C97EA3"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48" w:type="pct"/>
            <w:tcBorders>
              <w:top w:val="outset" w:sz="6" w:space="0" w:color="414142"/>
              <w:left w:val="outset" w:sz="6" w:space="0" w:color="414142"/>
              <w:bottom w:val="outset" w:sz="6" w:space="0" w:color="414142"/>
              <w:right w:val="outset" w:sz="6" w:space="0" w:color="414142"/>
            </w:tcBorders>
            <w:vAlign w:val="center"/>
          </w:tcPr>
          <w:p w14:paraId="180C0CD5"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15" w:type="pct"/>
            <w:tcBorders>
              <w:top w:val="outset" w:sz="6" w:space="0" w:color="414142"/>
              <w:left w:val="outset" w:sz="6" w:space="0" w:color="414142"/>
              <w:bottom w:val="outset" w:sz="6" w:space="0" w:color="414142"/>
              <w:right w:val="outset" w:sz="6" w:space="0" w:color="414142"/>
            </w:tcBorders>
            <w:vAlign w:val="center"/>
          </w:tcPr>
          <w:p w14:paraId="21550426"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37" w:type="pct"/>
            <w:tcBorders>
              <w:top w:val="outset" w:sz="6" w:space="0" w:color="414142"/>
              <w:left w:val="outset" w:sz="6" w:space="0" w:color="414142"/>
              <w:bottom w:val="outset" w:sz="6" w:space="0" w:color="414142"/>
              <w:right w:val="outset" w:sz="6" w:space="0" w:color="414142"/>
            </w:tcBorders>
            <w:vAlign w:val="center"/>
          </w:tcPr>
          <w:p w14:paraId="558CE531"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36" w:type="pct"/>
            <w:tcBorders>
              <w:top w:val="outset" w:sz="6" w:space="0" w:color="414142"/>
              <w:left w:val="outset" w:sz="6" w:space="0" w:color="414142"/>
              <w:bottom w:val="outset" w:sz="6" w:space="0" w:color="414142"/>
              <w:right w:val="outset" w:sz="6" w:space="0" w:color="414142"/>
            </w:tcBorders>
            <w:vAlign w:val="center"/>
          </w:tcPr>
          <w:p w14:paraId="19417C45"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r>
      <w:tr w:rsidR="00424616" w:rsidRPr="00424616" w14:paraId="68FDC7A0" w14:textId="77777777" w:rsidTr="00467B6A">
        <w:tc>
          <w:tcPr>
            <w:tcW w:w="465" w:type="pct"/>
            <w:tcBorders>
              <w:top w:val="outset" w:sz="6" w:space="0" w:color="414142"/>
              <w:left w:val="outset" w:sz="6" w:space="0" w:color="414142"/>
              <w:bottom w:val="outset" w:sz="6" w:space="0" w:color="414142"/>
              <w:right w:val="outset" w:sz="6" w:space="0" w:color="414142"/>
            </w:tcBorders>
            <w:vAlign w:val="center"/>
            <w:hideMark/>
          </w:tcPr>
          <w:p w14:paraId="0E6B8A40"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2.3.</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4EA36E26"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Costs of collection and logistics of deposit packaging</w:t>
            </w:r>
          </w:p>
        </w:tc>
        <w:tc>
          <w:tcPr>
            <w:tcW w:w="687" w:type="pct"/>
            <w:tcBorders>
              <w:top w:val="outset" w:sz="6" w:space="0" w:color="414142"/>
              <w:left w:val="outset" w:sz="6" w:space="0" w:color="414142"/>
              <w:bottom w:val="outset" w:sz="6" w:space="0" w:color="414142"/>
              <w:right w:val="outset" w:sz="6" w:space="0" w:color="414142"/>
            </w:tcBorders>
            <w:vAlign w:val="center"/>
            <w:hideMark/>
          </w:tcPr>
          <w:p w14:paraId="6EC59926" w14:textId="77777777" w:rsidR="00424616" w:rsidRPr="00424616" w:rsidRDefault="00424616" w:rsidP="00467B6A">
            <w:pPr>
              <w:spacing w:after="0" w:line="240" w:lineRule="auto"/>
              <w:jc w:val="center"/>
              <w:rPr>
                <w:rFonts w:ascii="Times New Roman" w:eastAsia="Times New Roman" w:hAnsi="Times New Roman" w:cs="Times New Roman"/>
                <w:noProof/>
                <w:lang w:val="en-US"/>
              </w:rPr>
            </w:pPr>
            <w:r w:rsidRPr="00424616">
              <w:rPr>
                <w:rFonts w:ascii="Times New Roman" w:hAnsi="Times New Roman"/>
                <w:noProof/>
                <w:lang w:val="en-US"/>
              </w:rPr>
              <w:t>I</w:t>
            </w:r>
            <w:r w:rsidRPr="00424616">
              <w:rPr>
                <w:rFonts w:ascii="Times New Roman" w:hAnsi="Times New Roman"/>
                <w:noProof/>
                <w:vertAlign w:val="subscript"/>
                <w:lang w:val="en-US"/>
              </w:rPr>
              <w:t>sav</w:t>
            </w: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2D91480F"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EUR</w:t>
            </w:r>
          </w:p>
        </w:tc>
        <w:tc>
          <w:tcPr>
            <w:tcW w:w="287" w:type="pct"/>
            <w:tcBorders>
              <w:top w:val="outset" w:sz="6" w:space="0" w:color="414142"/>
              <w:left w:val="outset" w:sz="6" w:space="0" w:color="414142"/>
              <w:bottom w:val="outset" w:sz="6" w:space="0" w:color="414142"/>
              <w:right w:val="outset" w:sz="6" w:space="0" w:color="414142"/>
            </w:tcBorders>
            <w:vAlign w:val="center"/>
          </w:tcPr>
          <w:p w14:paraId="398627AA"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42" w:type="pct"/>
            <w:tcBorders>
              <w:top w:val="outset" w:sz="6" w:space="0" w:color="414142"/>
              <w:left w:val="outset" w:sz="6" w:space="0" w:color="414142"/>
              <w:bottom w:val="outset" w:sz="6" w:space="0" w:color="414142"/>
              <w:right w:val="outset" w:sz="6" w:space="0" w:color="414142"/>
            </w:tcBorders>
            <w:vAlign w:val="center"/>
          </w:tcPr>
          <w:p w14:paraId="6AAC71C8"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7495FB5E"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38D92CB3"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48" w:type="pct"/>
            <w:tcBorders>
              <w:top w:val="outset" w:sz="6" w:space="0" w:color="414142"/>
              <w:left w:val="outset" w:sz="6" w:space="0" w:color="414142"/>
              <w:bottom w:val="outset" w:sz="6" w:space="0" w:color="414142"/>
              <w:right w:val="outset" w:sz="6" w:space="0" w:color="414142"/>
            </w:tcBorders>
            <w:vAlign w:val="center"/>
          </w:tcPr>
          <w:p w14:paraId="7E94AA10"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15" w:type="pct"/>
            <w:tcBorders>
              <w:top w:val="outset" w:sz="6" w:space="0" w:color="414142"/>
              <w:left w:val="outset" w:sz="6" w:space="0" w:color="414142"/>
              <w:bottom w:val="outset" w:sz="6" w:space="0" w:color="414142"/>
              <w:right w:val="outset" w:sz="6" w:space="0" w:color="414142"/>
            </w:tcBorders>
            <w:vAlign w:val="center"/>
          </w:tcPr>
          <w:p w14:paraId="284D1C41"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37" w:type="pct"/>
            <w:tcBorders>
              <w:top w:val="outset" w:sz="6" w:space="0" w:color="414142"/>
              <w:left w:val="outset" w:sz="6" w:space="0" w:color="414142"/>
              <w:bottom w:val="outset" w:sz="6" w:space="0" w:color="414142"/>
              <w:right w:val="outset" w:sz="6" w:space="0" w:color="414142"/>
            </w:tcBorders>
            <w:vAlign w:val="center"/>
          </w:tcPr>
          <w:p w14:paraId="3141A795"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36" w:type="pct"/>
            <w:tcBorders>
              <w:top w:val="outset" w:sz="6" w:space="0" w:color="414142"/>
              <w:left w:val="outset" w:sz="6" w:space="0" w:color="414142"/>
              <w:bottom w:val="outset" w:sz="6" w:space="0" w:color="414142"/>
              <w:right w:val="outset" w:sz="6" w:space="0" w:color="414142"/>
            </w:tcBorders>
            <w:vAlign w:val="center"/>
          </w:tcPr>
          <w:p w14:paraId="3EC6BAEC"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r>
      <w:tr w:rsidR="00424616" w:rsidRPr="00424616" w14:paraId="4BAC2B14" w14:textId="77777777" w:rsidTr="00467B6A">
        <w:tc>
          <w:tcPr>
            <w:tcW w:w="465" w:type="pct"/>
            <w:tcBorders>
              <w:top w:val="outset" w:sz="6" w:space="0" w:color="414142"/>
              <w:left w:val="outset" w:sz="6" w:space="0" w:color="414142"/>
              <w:bottom w:val="outset" w:sz="6" w:space="0" w:color="414142"/>
              <w:right w:val="outset" w:sz="6" w:space="0" w:color="414142"/>
            </w:tcBorders>
            <w:vAlign w:val="center"/>
            <w:hideMark/>
          </w:tcPr>
          <w:p w14:paraId="6AE0216F"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2.4.</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336F9723"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Costs of packaging materials and equipment for storage and collection of deposit packaging</w:t>
            </w:r>
          </w:p>
        </w:tc>
        <w:tc>
          <w:tcPr>
            <w:tcW w:w="687" w:type="pct"/>
            <w:tcBorders>
              <w:top w:val="outset" w:sz="6" w:space="0" w:color="414142"/>
              <w:left w:val="outset" w:sz="6" w:space="0" w:color="414142"/>
              <w:bottom w:val="outset" w:sz="6" w:space="0" w:color="414142"/>
              <w:right w:val="outset" w:sz="6" w:space="0" w:color="414142"/>
            </w:tcBorders>
            <w:vAlign w:val="center"/>
            <w:hideMark/>
          </w:tcPr>
          <w:p w14:paraId="5B05DE46" w14:textId="77777777" w:rsidR="00424616" w:rsidRPr="00424616" w:rsidRDefault="00424616" w:rsidP="00467B6A">
            <w:pPr>
              <w:spacing w:after="0" w:line="240" w:lineRule="auto"/>
              <w:jc w:val="center"/>
              <w:rPr>
                <w:rFonts w:ascii="Times New Roman" w:eastAsia="Times New Roman" w:hAnsi="Times New Roman" w:cs="Times New Roman"/>
                <w:noProof/>
                <w:lang w:val="en-US"/>
              </w:rPr>
            </w:pPr>
            <w:r w:rsidRPr="00424616">
              <w:rPr>
                <w:rFonts w:ascii="Times New Roman" w:hAnsi="Times New Roman"/>
                <w:noProof/>
                <w:lang w:val="en-US"/>
              </w:rPr>
              <w:t>I</w:t>
            </w:r>
            <w:r w:rsidRPr="00424616">
              <w:rPr>
                <w:rFonts w:ascii="Times New Roman" w:hAnsi="Times New Roman"/>
                <w:noProof/>
                <w:vertAlign w:val="subscript"/>
                <w:lang w:val="en-US"/>
              </w:rPr>
              <w:t>iepak</w:t>
            </w: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0B2D04FD"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EUR</w:t>
            </w:r>
          </w:p>
        </w:tc>
        <w:tc>
          <w:tcPr>
            <w:tcW w:w="287" w:type="pct"/>
            <w:tcBorders>
              <w:top w:val="outset" w:sz="6" w:space="0" w:color="414142"/>
              <w:left w:val="outset" w:sz="6" w:space="0" w:color="414142"/>
              <w:bottom w:val="outset" w:sz="6" w:space="0" w:color="414142"/>
              <w:right w:val="outset" w:sz="6" w:space="0" w:color="414142"/>
            </w:tcBorders>
            <w:vAlign w:val="center"/>
          </w:tcPr>
          <w:p w14:paraId="5925246B"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42" w:type="pct"/>
            <w:tcBorders>
              <w:top w:val="outset" w:sz="6" w:space="0" w:color="414142"/>
              <w:left w:val="outset" w:sz="6" w:space="0" w:color="414142"/>
              <w:bottom w:val="outset" w:sz="6" w:space="0" w:color="414142"/>
              <w:right w:val="outset" w:sz="6" w:space="0" w:color="414142"/>
            </w:tcBorders>
            <w:vAlign w:val="center"/>
          </w:tcPr>
          <w:p w14:paraId="00F2F3CB"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037F5AD6"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47CC7E0A"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48" w:type="pct"/>
            <w:tcBorders>
              <w:top w:val="outset" w:sz="6" w:space="0" w:color="414142"/>
              <w:left w:val="outset" w:sz="6" w:space="0" w:color="414142"/>
              <w:bottom w:val="outset" w:sz="6" w:space="0" w:color="414142"/>
              <w:right w:val="outset" w:sz="6" w:space="0" w:color="414142"/>
            </w:tcBorders>
            <w:vAlign w:val="center"/>
          </w:tcPr>
          <w:p w14:paraId="0B0C10BF"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15" w:type="pct"/>
            <w:tcBorders>
              <w:top w:val="outset" w:sz="6" w:space="0" w:color="414142"/>
              <w:left w:val="outset" w:sz="6" w:space="0" w:color="414142"/>
              <w:bottom w:val="outset" w:sz="6" w:space="0" w:color="414142"/>
              <w:right w:val="outset" w:sz="6" w:space="0" w:color="414142"/>
            </w:tcBorders>
            <w:vAlign w:val="center"/>
          </w:tcPr>
          <w:p w14:paraId="68EB3212"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37" w:type="pct"/>
            <w:tcBorders>
              <w:top w:val="outset" w:sz="6" w:space="0" w:color="414142"/>
              <w:left w:val="outset" w:sz="6" w:space="0" w:color="414142"/>
              <w:bottom w:val="outset" w:sz="6" w:space="0" w:color="414142"/>
              <w:right w:val="outset" w:sz="6" w:space="0" w:color="414142"/>
            </w:tcBorders>
            <w:vAlign w:val="center"/>
          </w:tcPr>
          <w:p w14:paraId="21ECCFB5"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36" w:type="pct"/>
            <w:tcBorders>
              <w:top w:val="outset" w:sz="6" w:space="0" w:color="414142"/>
              <w:left w:val="outset" w:sz="6" w:space="0" w:color="414142"/>
              <w:bottom w:val="outset" w:sz="6" w:space="0" w:color="414142"/>
              <w:right w:val="outset" w:sz="6" w:space="0" w:color="414142"/>
            </w:tcBorders>
            <w:vAlign w:val="center"/>
          </w:tcPr>
          <w:p w14:paraId="14E90D33"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r>
      <w:tr w:rsidR="00424616" w:rsidRPr="00424616" w14:paraId="21167226" w14:textId="77777777" w:rsidTr="00467B6A">
        <w:tc>
          <w:tcPr>
            <w:tcW w:w="465"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26FD7808" w14:textId="77777777" w:rsidR="00424616" w:rsidRPr="00424616" w:rsidRDefault="00424616" w:rsidP="00467B6A">
            <w:pPr>
              <w:spacing w:after="0" w:line="240" w:lineRule="auto"/>
              <w:jc w:val="both"/>
              <w:rPr>
                <w:rFonts w:ascii="Times New Roman" w:hAnsi="Times New Roman"/>
                <w:b/>
                <w:noProof/>
                <w:lang w:val="en-US"/>
              </w:rPr>
            </w:pPr>
            <w:r w:rsidRPr="00424616">
              <w:rPr>
                <w:rFonts w:ascii="Times New Roman" w:hAnsi="Times New Roman"/>
                <w:b/>
                <w:noProof/>
                <w:lang w:val="en-US"/>
              </w:rPr>
              <w:t>3.</w:t>
            </w:r>
          </w:p>
        </w:tc>
        <w:tc>
          <w:tcPr>
            <w:tcW w:w="705"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64F2959C" w14:textId="77777777" w:rsidR="00424616" w:rsidRPr="00424616" w:rsidRDefault="00424616" w:rsidP="00467B6A">
            <w:pPr>
              <w:spacing w:after="0" w:line="240" w:lineRule="auto"/>
              <w:jc w:val="both"/>
              <w:rPr>
                <w:rFonts w:ascii="Times New Roman" w:hAnsi="Times New Roman"/>
                <w:b/>
                <w:noProof/>
                <w:lang w:val="en-US"/>
              </w:rPr>
            </w:pPr>
            <w:r w:rsidRPr="00424616">
              <w:rPr>
                <w:rFonts w:ascii="Times New Roman" w:hAnsi="Times New Roman"/>
                <w:b/>
                <w:noProof/>
                <w:lang w:val="en-US"/>
              </w:rPr>
              <w:t>Costs of economic activity of ensuring the deposit system (fixed costs)</w:t>
            </w:r>
          </w:p>
        </w:tc>
        <w:tc>
          <w:tcPr>
            <w:tcW w:w="687"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49625F2F" w14:textId="77777777" w:rsidR="00424616" w:rsidRPr="00424616" w:rsidRDefault="00424616" w:rsidP="00467B6A">
            <w:pPr>
              <w:spacing w:after="0" w:line="240" w:lineRule="auto"/>
              <w:jc w:val="center"/>
              <w:rPr>
                <w:rFonts w:ascii="Times New Roman" w:eastAsia="Times New Roman" w:hAnsi="Times New Roman" w:cs="Times New Roman"/>
                <w:b/>
                <w:bCs/>
                <w:noProof/>
                <w:lang w:val="en-US"/>
              </w:rPr>
            </w:pPr>
            <w:r w:rsidRPr="00424616">
              <w:rPr>
                <w:rFonts w:ascii="Times New Roman" w:hAnsi="Times New Roman"/>
                <w:b/>
                <w:noProof/>
                <w:lang w:val="en-US"/>
              </w:rPr>
              <w:t>I</w:t>
            </w:r>
            <w:r w:rsidRPr="00424616">
              <w:rPr>
                <w:rFonts w:ascii="Times New Roman" w:hAnsi="Times New Roman"/>
                <w:b/>
                <w:noProof/>
                <w:vertAlign w:val="subscript"/>
                <w:lang w:val="en-US"/>
              </w:rPr>
              <w:t>fiks</w:t>
            </w:r>
          </w:p>
        </w:tc>
        <w:tc>
          <w:tcPr>
            <w:tcW w:w="558"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5DEA5BEC"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EUR</w:t>
            </w:r>
          </w:p>
        </w:tc>
        <w:tc>
          <w:tcPr>
            <w:tcW w:w="287"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02D56260"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442"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4F2BB718"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260"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5B1BF2BB"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260"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5A3BC6B3"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248"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4242A7E7"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415"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123031D2"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437"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5DF40427"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236"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75503537"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r>
      <w:tr w:rsidR="00424616" w:rsidRPr="00424616" w14:paraId="2E48A789" w14:textId="77777777" w:rsidTr="00467B6A">
        <w:tc>
          <w:tcPr>
            <w:tcW w:w="465" w:type="pct"/>
            <w:tcBorders>
              <w:top w:val="outset" w:sz="6" w:space="0" w:color="414142"/>
              <w:left w:val="outset" w:sz="6" w:space="0" w:color="414142"/>
              <w:bottom w:val="outset" w:sz="6" w:space="0" w:color="414142"/>
              <w:right w:val="outset" w:sz="6" w:space="0" w:color="414142"/>
            </w:tcBorders>
            <w:vAlign w:val="center"/>
            <w:hideMark/>
          </w:tcPr>
          <w:p w14:paraId="7525D652"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3.1.</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479C02AC"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Costs of reverse vending machines for deposit packaging</w:t>
            </w:r>
          </w:p>
        </w:tc>
        <w:tc>
          <w:tcPr>
            <w:tcW w:w="687" w:type="pct"/>
            <w:tcBorders>
              <w:top w:val="outset" w:sz="6" w:space="0" w:color="414142"/>
              <w:left w:val="outset" w:sz="6" w:space="0" w:color="414142"/>
              <w:bottom w:val="outset" w:sz="6" w:space="0" w:color="414142"/>
              <w:right w:val="outset" w:sz="6" w:space="0" w:color="414142"/>
            </w:tcBorders>
            <w:vAlign w:val="center"/>
            <w:hideMark/>
          </w:tcPr>
          <w:p w14:paraId="471F5621" w14:textId="77777777" w:rsidR="00424616" w:rsidRPr="00424616" w:rsidRDefault="00424616" w:rsidP="00467B6A">
            <w:pPr>
              <w:spacing w:after="0" w:line="240" w:lineRule="auto"/>
              <w:jc w:val="center"/>
              <w:rPr>
                <w:rFonts w:ascii="Times New Roman" w:eastAsia="Times New Roman" w:hAnsi="Times New Roman" w:cs="Times New Roman"/>
                <w:noProof/>
                <w:lang w:val="en-US"/>
              </w:rPr>
            </w:pPr>
            <w:r w:rsidRPr="00424616">
              <w:rPr>
                <w:rFonts w:ascii="Times New Roman" w:hAnsi="Times New Roman"/>
                <w:noProof/>
                <w:lang w:val="en-US"/>
              </w:rPr>
              <w:t>I</w:t>
            </w:r>
            <w:r w:rsidRPr="00424616">
              <w:rPr>
                <w:rFonts w:ascii="Times New Roman" w:hAnsi="Times New Roman"/>
                <w:noProof/>
                <w:vertAlign w:val="subscript"/>
                <w:lang w:val="en-US"/>
              </w:rPr>
              <w:t>aut</w:t>
            </w: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1837FB12"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EUR</w:t>
            </w:r>
          </w:p>
        </w:tc>
        <w:tc>
          <w:tcPr>
            <w:tcW w:w="287" w:type="pct"/>
            <w:tcBorders>
              <w:top w:val="outset" w:sz="6" w:space="0" w:color="414142"/>
              <w:left w:val="outset" w:sz="6" w:space="0" w:color="414142"/>
              <w:bottom w:val="outset" w:sz="6" w:space="0" w:color="414142"/>
              <w:right w:val="outset" w:sz="6" w:space="0" w:color="414142"/>
            </w:tcBorders>
            <w:vAlign w:val="center"/>
          </w:tcPr>
          <w:p w14:paraId="36A7952A"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42" w:type="pct"/>
            <w:tcBorders>
              <w:top w:val="outset" w:sz="6" w:space="0" w:color="414142"/>
              <w:left w:val="outset" w:sz="6" w:space="0" w:color="414142"/>
              <w:bottom w:val="outset" w:sz="6" w:space="0" w:color="414142"/>
              <w:right w:val="outset" w:sz="6" w:space="0" w:color="414142"/>
            </w:tcBorders>
            <w:vAlign w:val="center"/>
          </w:tcPr>
          <w:p w14:paraId="56124BDE"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16F554CC"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5CC2E515"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48" w:type="pct"/>
            <w:tcBorders>
              <w:top w:val="outset" w:sz="6" w:space="0" w:color="414142"/>
              <w:left w:val="outset" w:sz="6" w:space="0" w:color="414142"/>
              <w:bottom w:val="outset" w:sz="6" w:space="0" w:color="414142"/>
              <w:right w:val="outset" w:sz="6" w:space="0" w:color="414142"/>
            </w:tcBorders>
            <w:vAlign w:val="center"/>
          </w:tcPr>
          <w:p w14:paraId="3BDB41B4"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15" w:type="pct"/>
            <w:tcBorders>
              <w:top w:val="outset" w:sz="6" w:space="0" w:color="414142"/>
              <w:left w:val="outset" w:sz="6" w:space="0" w:color="414142"/>
              <w:bottom w:val="outset" w:sz="6" w:space="0" w:color="414142"/>
              <w:right w:val="outset" w:sz="6" w:space="0" w:color="414142"/>
            </w:tcBorders>
            <w:vAlign w:val="center"/>
          </w:tcPr>
          <w:p w14:paraId="65745F85"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37" w:type="pct"/>
            <w:tcBorders>
              <w:top w:val="outset" w:sz="6" w:space="0" w:color="414142"/>
              <w:left w:val="outset" w:sz="6" w:space="0" w:color="414142"/>
              <w:bottom w:val="outset" w:sz="6" w:space="0" w:color="414142"/>
              <w:right w:val="outset" w:sz="6" w:space="0" w:color="414142"/>
            </w:tcBorders>
            <w:vAlign w:val="center"/>
          </w:tcPr>
          <w:p w14:paraId="3C8155F2"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36" w:type="pct"/>
            <w:tcBorders>
              <w:top w:val="outset" w:sz="6" w:space="0" w:color="414142"/>
              <w:left w:val="outset" w:sz="6" w:space="0" w:color="414142"/>
              <w:bottom w:val="outset" w:sz="6" w:space="0" w:color="414142"/>
              <w:right w:val="outset" w:sz="6" w:space="0" w:color="414142"/>
            </w:tcBorders>
            <w:vAlign w:val="center"/>
          </w:tcPr>
          <w:p w14:paraId="48CAFC94"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r>
      <w:tr w:rsidR="00424616" w:rsidRPr="00424616" w14:paraId="6C277E1E" w14:textId="77777777" w:rsidTr="00467B6A">
        <w:tc>
          <w:tcPr>
            <w:tcW w:w="465" w:type="pct"/>
            <w:tcBorders>
              <w:top w:val="outset" w:sz="6" w:space="0" w:color="414142"/>
              <w:left w:val="outset" w:sz="6" w:space="0" w:color="414142"/>
              <w:bottom w:val="outset" w:sz="6" w:space="0" w:color="414142"/>
              <w:right w:val="outset" w:sz="6" w:space="0" w:color="414142"/>
            </w:tcBorders>
            <w:vAlign w:val="center"/>
            <w:hideMark/>
          </w:tcPr>
          <w:p w14:paraId="34501095" w14:textId="77777777" w:rsidR="00424616" w:rsidRPr="00424616" w:rsidRDefault="00424616" w:rsidP="00467B6A">
            <w:pPr>
              <w:keepNext/>
              <w:keepLines/>
              <w:spacing w:after="0" w:line="240" w:lineRule="auto"/>
              <w:jc w:val="both"/>
              <w:rPr>
                <w:rFonts w:ascii="Times New Roman" w:hAnsi="Times New Roman"/>
                <w:i/>
                <w:noProof/>
                <w:lang w:val="en-US"/>
              </w:rPr>
            </w:pPr>
            <w:r w:rsidRPr="00424616">
              <w:rPr>
                <w:rFonts w:ascii="Times New Roman" w:hAnsi="Times New Roman"/>
                <w:i/>
                <w:noProof/>
                <w:lang w:val="en-US"/>
              </w:rPr>
              <w:t>3.1.1.</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7E98E77C" w14:textId="77777777" w:rsidR="00424616" w:rsidRPr="00424616" w:rsidRDefault="00424616" w:rsidP="00467B6A">
            <w:pPr>
              <w:keepNext/>
              <w:keepLines/>
              <w:spacing w:after="0" w:line="240" w:lineRule="auto"/>
              <w:jc w:val="both"/>
              <w:rPr>
                <w:rFonts w:ascii="Times New Roman" w:hAnsi="Times New Roman"/>
                <w:i/>
                <w:noProof/>
                <w:lang w:val="en-US"/>
              </w:rPr>
            </w:pPr>
            <w:r w:rsidRPr="00424616">
              <w:rPr>
                <w:rFonts w:ascii="Times New Roman" w:hAnsi="Times New Roman"/>
                <w:i/>
                <w:noProof/>
                <w:lang w:val="en-US"/>
              </w:rPr>
              <w:t>Costs of depreciation of fixed assets and write-off of the value of intangible investments</w:t>
            </w:r>
          </w:p>
        </w:tc>
        <w:tc>
          <w:tcPr>
            <w:tcW w:w="687" w:type="pct"/>
            <w:tcBorders>
              <w:top w:val="outset" w:sz="6" w:space="0" w:color="414142"/>
              <w:left w:val="outset" w:sz="6" w:space="0" w:color="414142"/>
              <w:bottom w:val="outset" w:sz="6" w:space="0" w:color="414142"/>
              <w:right w:val="outset" w:sz="6" w:space="0" w:color="414142"/>
            </w:tcBorders>
            <w:vAlign w:val="center"/>
            <w:hideMark/>
          </w:tcPr>
          <w:p w14:paraId="4AF58B90" w14:textId="77777777" w:rsidR="00424616" w:rsidRPr="00424616" w:rsidRDefault="00424616" w:rsidP="00467B6A">
            <w:pPr>
              <w:keepNext/>
              <w:keepLines/>
              <w:spacing w:after="0" w:line="240" w:lineRule="auto"/>
              <w:jc w:val="center"/>
              <w:rPr>
                <w:rFonts w:ascii="Times New Roman" w:eastAsia="Times New Roman" w:hAnsi="Times New Roman" w:cs="Times New Roman"/>
                <w:i/>
                <w:iCs/>
                <w:noProof/>
                <w:lang w:val="en-US"/>
              </w:rPr>
            </w:pPr>
            <w:r w:rsidRPr="00424616">
              <w:rPr>
                <w:rFonts w:ascii="Times New Roman" w:hAnsi="Times New Roman"/>
                <w:i/>
                <w:noProof/>
                <w:lang w:val="en-US"/>
              </w:rPr>
              <w:t>I</w:t>
            </w:r>
            <w:r w:rsidRPr="00424616">
              <w:rPr>
                <w:rFonts w:ascii="Times New Roman" w:hAnsi="Times New Roman"/>
                <w:i/>
                <w:noProof/>
                <w:vertAlign w:val="subscript"/>
                <w:lang w:val="en-US"/>
              </w:rPr>
              <w:t>nol.aut</w:t>
            </w: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48F7F58B" w14:textId="77777777" w:rsidR="00424616" w:rsidRPr="00424616" w:rsidRDefault="00424616" w:rsidP="00467B6A">
            <w:pPr>
              <w:keepNext/>
              <w:keepLines/>
              <w:spacing w:after="0" w:line="240" w:lineRule="auto"/>
              <w:jc w:val="center"/>
              <w:rPr>
                <w:rFonts w:ascii="Times New Roman" w:hAnsi="Times New Roman"/>
                <w:i/>
                <w:noProof/>
                <w:lang w:val="en-US"/>
              </w:rPr>
            </w:pPr>
            <w:r w:rsidRPr="00424616">
              <w:rPr>
                <w:rFonts w:ascii="Times New Roman" w:hAnsi="Times New Roman"/>
                <w:i/>
                <w:noProof/>
                <w:lang w:val="en-US"/>
              </w:rPr>
              <w:t>EUR</w:t>
            </w:r>
          </w:p>
        </w:tc>
        <w:tc>
          <w:tcPr>
            <w:tcW w:w="287" w:type="pct"/>
            <w:tcBorders>
              <w:top w:val="outset" w:sz="6" w:space="0" w:color="414142"/>
              <w:left w:val="outset" w:sz="6" w:space="0" w:color="414142"/>
              <w:bottom w:val="outset" w:sz="6" w:space="0" w:color="414142"/>
              <w:right w:val="outset" w:sz="6" w:space="0" w:color="414142"/>
            </w:tcBorders>
            <w:vAlign w:val="center"/>
          </w:tcPr>
          <w:p w14:paraId="6B93B45A"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lang w:val="en-US" w:eastAsia="lv-LV"/>
              </w:rPr>
            </w:pPr>
          </w:p>
        </w:tc>
        <w:tc>
          <w:tcPr>
            <w:tcW w:w="442" w:type="pct"/>
            <w:tcBorders>
              <w:top w:val="outset" w:sz="6" w:space="0" w:color="414142"/>
              <w:left w:val="outset" w:sz="6" w:space="0" w:color="414142"/>
              <w:bottom w:val="outset" w:sz="6" w:space="0" w:color="414142"/>
              <w:right w:val="outset" w:sz="6" w:space="0" w:color="414142"/>
            </w:tcBorders>
            <w:vAlign w:val="center"/>
          </w:tcPr>
          <w:p w14:paraId="1C7ADF40"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30D36C26"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39E8B5BD"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lang w:val="en-US" w:eastAsia="lv-LV"/>
              </w:rPr>
            </w:pPr>
          </w:p>
        </w:tc>
        <w:tc>
          <w:tcPr>
            <w:tcW w:w="248" w:type="pct"/>
            <w:tcBorders>
              <w:top w:val="outset" w:sz="6" w:space="0" w:color="414142"/>
              <w:left w:val="outset" w:sz="6" w:space="0" w:color="414142"/>
              <w:bottom w:val="outset" w:sz="6" w:space="0" w:color="414142"/>
              <w:right w:val="outset" w:sz="6" w:space="0" w:color="414142"/>
            </w:tcBorders>
            <w:vAlign w:val="center"/>
          </w:tcPr>
          <w:p w14:paraId="2F90D586"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lang w:val="en-US" w:eastAsia="lv-LV"/>
              </w:rPr>
            </w:pPr>
          </w:p>
        </w:tc>
        <w:tc>
          <w:tcPr>
            <w:tcW w:w="415" w:type="pct"/>
            <w:tcBorders>
              <w:top w:val="outset" w:sz="6" w:space="0" w:color="414142"/>
              <w:left w:val="outset" w:sz="6" w:space="0" w:color="414142"/>
              <w:bottom w:val="outset" w:sz="6" w:space="0" w:color="414142"/>
              <w:right w:val="outset" w:sz="6" w:space="0" w:color="414142"/>
            </w:tcBorders>
            <w:vAlign w:val="center"/>
          </w:tcPr>
          <w:p w14:paraId="625C428E"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lang w:val="en-US" w:eastAsia="lv-LV"/>
              </w:rPr>
            </w:pPr>
          </w:p>
        </w:tc>
        <w:tc>
          <w:tcPr>
            <w:tcW w:w="437" w:type="pct"/>
            <w:tcBorders>
              <w:top w:val="outset" w:sz="6" w:space="0" w:color="414142"/>
              <w:left w:val="outset" w:sz="6" w:space="0" w:color="414142"/>
              <w:bottom w:val="outset" w:sz="6" w:space="0" w:color="414142"/>
              <w:right w:val="outset" w:sz="6" w:space="0" w:color="414142"/>
            </w:tcBorders>
            <w:vAlign w:val="center"/>
          </w:tcPr>
          <w:p w14:paraId="0872295E"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lang w:val="en-US" w:eastAsia="lv-LV"/>
              </w:rPr>
            </w:pPr>
          </w:p>
        </w:tc>
        <w:tc>
          <w:tcPr>
            <w:tcW w:w="236" w:type="pct"/>
            <w:tcBorders>
              <w:top w:val="outset" w:sz="6" w:space="0" w:color="414142"/>
              <w:left w:val="outset" w:sz="6" w:space="0" w:color="414142"/>
              <w:bottom w:val="outset" w:sz="6" w:space="0" w:color="414142"/>
              <w:right w:val="outset" w:sz="6" w:space="0" w:color="414142"/>
            </w:tcBorders>
            <w:vAlign w:val="center"/>
          </w:tcPr>
          <w:p w14:paraId="1EA99E38"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lang w:val="en-US" w:eastAsia="lv-LV"/>
              </w:rPr>
            </w:pPr>
          </w:p>
        </w:tc>
      </w:tr>
      <w:tr w:rsidR="00424616" w:rsidRPr="00424616" w14:paraId="69132112" w14:textId="77777777" w:rsidTr="00467B6A">
        <w:tc>
          <w:tcPr>
            <w:tcW w:w="465" w:type="pct"/>
            <w:tcBorders>
              <w:top w:val="outset" w:sz="6" w:space="0" w:color="414142"/>
              <w:left w:val="outset" w:sz="6" w:space="0" w:color="414142"/>
              <w:bottom w:val="outset" w:sz="6" w:space="0" w:color="414142"/>
              <w:right w:val="outset" w:sz="6" w:space="0" w:color="414142"/>
            </w:tcBorders>
            <w:vAlign w:val="center"/>
            <w:hideMark/>
          </w:tcPr>
          <w:p w14:paraId="421E3272"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3.1.1.1.</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1B820879"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Depreciation of fixed assets</w:t>
            </w:r>
          </w:p>
        </w:tc>
        <w:tc>
          <w:tcPr>
            <w:tcW w:w="687" w:type="pct"/>
            <w:tcBorders>
              <w:top w:val="outset" w:sz="6" w:space="0" w:color="414142"/>
              <w:left w:val="outset" w:sz="6" w:space="0" w:color="414142"/>
              <w:bottom w:val="outset" w:sz="6" w:space="0" w:color="414142"/>
              <w:right w:val="outset" w:sz="6" w:space="0" w:color="414142"/>
            </w:tcBorders>
            <w:vAlign w:val="center"/>
          </w:tcPr>
          <w:p w14:paraId="668BC141"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1A81B667"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EUR</w:t>
            </w:r>
          </w:p>
        </w:tc>
        <w:tc>
          <w:tcPr>
            <w:tcW w:w="287" w:type="pct"/>
            <w:tcBorders>
              <w:top w:val="outset" w:sz="6" w:space="0" w:color="414142"/>
              <w:left w:val="outset" w:sz="6" w:space="0" w:color="414142"/>
              <w:bottom w:val="outset" w:sz="6" w:space="0" w:color="414142"/>
              <w:right w:val="outset" w:sz="6" w:space="0" w:color="414142"/>
            </w:tcBorders>
            <w:vAlign w:val="center"/>
          </w:tcPr>
          <w:p w14:paraId="7D3F5472"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42" w:type="pct"/>
            <w:tcBorders>
              <w:top w:val="outset" w:sz="6" w:space="0" w:color="414142"/>
              <w:left w:val="outset" w:sz="6" w:space="0" w:color="414142"/>
              <w:bottom w:val="outset" w:sz="6" w:space="0" w:color="414142"/>
              <w:right w:val="outset" w:sz="6" w:space="0" w:color="414142"/>
            </w:tcBorders>
            <w:vAlign w:val="center"/>
          </w:tcPr>
          <w:p w14:paraId="0197A11D"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310C8737"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48AC0CDE"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48" w:type="pct"/>
            <w:tcBorders>
              <w:top w:val="outset" w:sz="6" w:space="0" w:color="414142"/>
              <w:left w:val="outset" w:sz="6" w:space="0" w:color="414142"/>
              <w:bottom w:val="outset" w:sz="6" w:space="0" w:color="414142"/>
              <w:right w:val="outset" w:sz="6" w:space="0" w:color="414142"/>
            </w:tcBorders>
            <w:vAlign w:val="center"/>
          </w:tcPr>
          <w:p w14:paraId="0B76755C"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15" w:type="pct"/>
            <w:tcBorders>
              <w:top w:val="outset" w:sz="6" w:space="0" w:color="414142"/>
              <w:left w:val="outset" w:sz="6" w:space="0" w:color="414142"/>
              <w:bottom w:val="outset" w:sz="6" w:space="0" w:color="414142"/>
              <w:right w:val="outset" w:sz="6" w:space="0" w:color="414142"/>
            </w:tcBorders>
            <w:vAlign w:val="center"/>
          </w:tcPr>
          <w:p w14:paraId="5A80F7FA"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37" w:type="pct"/>
            <w:tcBorders>
              <w:top w:val="outset" w:sz="6" w:space="0" w:color="414142"/>
              <w:left w:val="outset" w:sz="6" w:space="0" w:color="414142"/>
              <w:bottom w:val="outset" w:sz="6" w:space="0" w:color="414142"/>
              <w:right w:val="outset" w:sz="6" w:space="0" w:color="414142"/>
            </w:tcBorders>
            <w:vAlign w:val="center"/>
          </w:tcPr>
          <w:p w14:paraId="20B61C72"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36" w:type="pct"/>
            <w:tcBorders>
              <w:top w:val="outset" w:sz="6" w:space="0" w:color="414142"/>
              <w:left w:val="outset" w:sz="6" w:space="0" w:color="414142"/>
              <w:bottom w:val="outset" w:sz="6" w:space="0" w:color="414142"/>
              <w:right w:val="outset" w:sz="6" w:space="0" w:color="414142"/>
            </w:tcBorders>
            <w:vAlign w:val="center"/>
          </w:tcPr>
          <w:p w14:paraId="056E071A"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r>
      <w:tr w:rsidR="00424616" w:rsidRPr="00424616" w14:paraId="21D413F2" w14:textId="77777777" w:rsidTr="00467B6A">
        <w:tc>
          <w:tcPr>
            <w:tcW w:w="465" w:type="pct"/>
            <w:tcBorders>
              <w:top w:val="outset" w:sz="6" w:space="0" w:color="414142"/>
              <w:left w:val="outset" w:sz="6" w:space="0" w:color="414142"/>
              <w:bottom w:val="outset" w:sz="6" w:space="0" w:color="414142"/>
              <w:right w:val="outset" w:sz="6" w:space="0" w:color="414142"/>
            </w:tcBorders>
            <w:vAlign w:val="center"/>
            <w:hideMark/>
          </w:tcPr>
          <w:p w14:paraId="1DE8AB53"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3.1.1.2.</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02014554"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Write-off of the value of intangible investments</w:t>
            </w:r>
          </w:p>
        </w:tc>
        <w:tc>
          <w:tcPr>
            <w:tcW w:w="687" w:type="pct"/>
            <w:tcBorders>
              <w:top w:val="outset" w:sz="6" w:space="0" w:color="414142"/>
              <w:left w:val="outset" w:sz="6" w:space="0" w:color="414142"/>
              <w:bottom w:val="outset" w:sz="6" w:space="0" w:color="414142"/>
              <w:right w:val="outset" w:sz="6" w:space="0" w:color="414142"/>
            </w:tcBorders>
            <w:vAlign w:val="center"/>
          </w:tcPr>
          <w:p w14:paraId="05CD6782"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34089E5A"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EUR</w:t>
            </w:r>
          </w:p>
        </w:tc>
        <w:tc>
          <w:tcPr>
            <w:tcW w:w="287" w:type="pct"/>
            <w:tcBorders>
              <w:top w:val="outset" w:sz="6" w:space="0" w:color="414142"/>
              <w:left w:val="outset" w:sz="6" w:space="0" w:color="414142"/>
              <w:bottom w:val="outset" w:sz="6" w:space="0" w:color="414142"/>
              <w:right w:val="outset" w:sz="6" w:space="0" w:color="414142"/>
            </w:tcBorders>
            <w:vAlign w:val="center"/>
          </w:tcPr>
          <w:p w14:paraId="49AFAF0A"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42" w:type="pct"/>
            <w:tcBorders>
              <w:top w:val="outset" w:sz="6" w:space="0" w:color="414142"/>
              <w:left w:val="outset" w:sz="6" w:space="0" w:color="414142"/>
              <w:bottom w:val="outset" w:sz="6" w:space="0" w:color="414142"/>
              <w:right w:val="outset" w:sz="6" w:space="0" w:color="414142"/>
            </w:tcBorders>
            <w:vAlign w:val="center"/>
          </w:tcPr>
          <w:p w14:paraId="73DAE0BE"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2EECD3E8"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4E8A40EC"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48" w:type="pct"/>
            <w:tcBorders>
              <w:top w:val="outset" w:sz="6" w:space="0" w:color="414142"/>
              <w:left w:val="outset" w:sz="6" w:space="0" w:color="414142"/>
              <w:bottom w:val="outset" w:sz="6" w:space="0" w:color="414142"/>
              <w:right w:val="outset" w:sz="6" w:space="0" w:color="414142"/>
            </w:tcBorders>
            <w:vAlign w:val="center"/>
          </w:tcPr>
          <w:p w14:paraId="28E98F2D"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15" w:type="pct"/>
            <w:tcBorders>
              <w:top w:val="outset" w:sz="6" w:space="0" w:color="414142"/>
              <w:left w:val="outset" w:sz="6" w:space="0" w:color="414142"/>
              <w:bottom w:val="outset" w:sz="6" w:space="0" w:color="414142"/>
              <w:right w:val="outset" w:sz="6" w:space="0" w:color="414142"/>
            </w:tcBorders>
            <w:vAlign w:val="center"/>
          </w:tcPr>
          <w:p w14:paraId="23268B57"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37" w:type="pct"/>
            <w:tcBorders>
              <w:top w:val="outset" w:sz="6" w:space="0" w:color="414142"/>
              <w:left w:val="outset" w:sz="6" w:space="0" w:color="414142"/>
              <w:bottom w:val="outset" w:sz="6" w:space="0" w:color="414142"/>
              <w:right w:val="outset" w:sz="6" w:space="0" w:color="414142"/>
            </w:tcBorders>
            <w:vAlign w:val="center"/>
          </w:tcPr>
          <w:p w14:paraId="18BC41DA"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36" w:type="pct"/>
            <w:tcBorders>
              <w:top w:val="outset" w:sz="6" w:space="0" w:color="414142"/>
              <w:left w:val="outset" w:sz="6" w:space="0" w:color="414142"/>
              <w:bottom w:val="outset" w:sz="6" w:space="0" w:color="414142"/>
              <w:right w:val="outset" w:sz="6" w:space="0" w:color="414142"/>
            </w:tcBorders>
            <w:vAlign w:val="center"/>
          </w:tcPr>
          <w:p w14:paraId="09371959"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r>
      <w:tr w:rsidR="00424616" w:rsidRPr="00424616" w14:paraId="3A8A2BB6" w14:textId="77777777" w:rsidTr="00467B6A">
        <w:tc>
          <w:tcPr>
            <w:tcW w:w="465" w:type="pct"/>
            <w:tcBorders>
              <w:top w:val="outset" w:sz="6" w:space="0" w:color="414142"/>
              <w:left w:val="outset" w:sz="6" w:space="0" w:color="414142"/>
              <w:bottom w:val="outset" w:sz="6" w:space="0" w:color="414142"/>
              <w:right w:val="outset" w:sz="6" w:space="0" w:color="414142"/>
            </w:tcBorders>
            <w:vAlign w:val="center"/>
            <w:hideMark/>
          </w:tcPr>
          <w:p w14:paraId="600DEF9F" w14:textId="77777777" w:rsidR="00424616" w:rsidRPr="00424616" w:rsidRDefault="00424616" w:rsidP="00467B6A">
            <w:pPr>
              <w:spacing w:after="0" w:line="240" w:lineRule="auto"/>
              <w:jc w:val="both"/>
              <w:rPr>
                <w:rFonts w:ascii="Times New Roman" w:hAnsi="Times New Roman"/>
                <w:i/>
                <w:noProof/>
                <w:lang w:val="en-US"/>
              </w:rPr>
            </w:pPr>
            <w:r w:rsidRPr="00424616">
              <w:rPr>
                <w:rFonts w:ascii="Times New Roman" w:hAnsi="Times New Roman"/>
                <w:i/>
                <w:noProof/>
                <w:lang w:val="en-US"/>
              </w:rPr>
              <w:t>3.1.2.</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11AE9642" w14:textId="77777777" w:rsidR="00424616" w:rsidRPr="00424616" w:rsidRDefault="00424616" w:rsidP="00467B6A">
            <w:pPr>
              <w:spacing w:after="0" w:line="240" w:lineRule="auto"/>
              <w:jc w:val="both"/>
              <w:rPr>
                <w:rFonts w:ascii="Times New Roman" w:hAnsi="Times New Roman"/>
                <w:i/>
                <w:noProof/>
                <w:lang w:val="en-US"/>
              </w:rPr>
            </w:pPr>
            <w:r w:rsidRPr="00424616">
              <w:rPr>
                <w:rFonts w:ascii="Times New Roman" w:hAnsi="Times New Roman"/>
                <w:i/>
                <w:noProof/>
                <w:lang w:val="en-US"/>
              </w:rPr>
              <w:t>Repair and maintenance costs</w:t>
            </w:r>
          </w:p>
        </w:tc>
        <w:tc>
          <w:tcPr>
            <w:tcW w:w="687" w:type="pct"/>
            <w:tcBorders>
              <w:top w:val="outset" w:sz="6" w:space="0" w:color="414142"/>
              <w:left w:val="outset" w:sz="6" w:space="0" w:color="414142"/>
              <w:bottom w:val="outset" w:sz="6" w:space="0" w:color="414142"/>
              <w:right w:val="outset" w:sz="6" w:space="0" w:color="414142"/>
            </w:tcBorders>
            <w:vAlign w:val="center"/>
            <w:hideMark/>
          </w:tcPr>
          <w:p w14:paraId="71C7203D" w14:textId="77777777" w:rsidR="00424616" w:rsidRPr="00424616" w:rsidRDefault="00424616" w:rsidP="00467B6A">
            <w:pPr>
              <w:spacing w:after="0" w:line="240" w:lineRule="auto"/>
              <w:jc w:val="center"/>
              <w:rPr>
                <w:rFonts w:ascii="Times New Roman" w:eastAsia="Times New Roman" w:hAnsi="Times New Roman" w:cs="Times New Roman"/>
                <w:i/>
                <w:iCs/>
                <w:noProof/>
                <w:lang w:val="en-US"/>
              </w:rPr>
            </w:pPr>
            <w:r w:rsidRPr="00424616">
              <w:rPr>
                <w:rFonts w:ascii="Times New Roman" w:hAnsi="Times New Roman"/>
                <w:i/>
                <w:noProof/>
                <w:lang w:val="en-US"/>
              </w:rPr>
              <w:t>I</w:t>
            </w:r>
            <w:r w:rsidRPr="00424616">
              <w:rPr>
                <w:rFonts w:ascii="Times New Roman" w:hAnsi="Times New Roman"/>
                <w:i/>
                <w:noProof/>
                <w:vertAlign w:val="subscript"/>
                <w:lang w:val="en-US"/>
              </w:rPr>
              <w:t>rem.aut</w:t>
            </w: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7F2CC230" w14:textId="77777777" w:rsidR="00424616" w:rsidRPr="00424616" w:rsidRDefault="00424616" w:rsidP="00467B6A">
            <w:pPr>
              <w:spacing w:after="0" w:line="240" w:lineRule="auto"/>
              <w:jc w:val="center"/>
              <w:rPr>
                <w:rFonts w:ascii="Times New Roman" w:hAnsi="Times New Roman"/>
                <w:i/>
                <w:noProof/>
                <w:lang w:val="en-US"/>
              </w:rPr>
            </w:pPr>
            <w:r w:rsidRPr="00424616">
              <w:rPr>
                <w:rFonts w:ascii="Times New Roman" w:hAnsi="Times New Roman"/>
                <w:i/>
                <w:noProof/>
                <w:lang w:val="en-US"/>
              </w:rPr>
              <w:t>EUR</w:t>
            </w:r>
          </w:p>
        </w:tc>
        <w:tc>
          <w:tcPr>
            <w:tcW w:w="287" w:type="pct"/>
            <w:tcBorders>
              <w:top w:val="outset" w:sz="6" w:space="0" w:color="414142"/>
              <w:left w:val="outset" w:sz="6" w:space="0" w:color="414142"/>
              <w:bottom w:val="outset" w:sz="6" w:space="0" w:color="414142"/>
              <w:right w:val="outset" w:sz="6" w:space="0" w:color="414142"/>
            </w:tcBorders>
            <w:vAlign w:val="center"/>
          </w:tcPr>
          <w:p w14:paraId="7322995B"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42" w:type="pct"/>
            <w:tcBorders>
              <w:top w:val="outset" w:sz="6" w:space="0" w:color="414142"/>
              <w:left w:val="outset" w:sz="6" w:space="0" w:color="414142"/>
              <w:bottom w:val="outset" w:sz="6" w:space="0" w:color="414142"/>
              <w:right w:val="outset" w:sz="6" w:space="0" w:color="414142"/>
            </w:tcBorders>
            <w:vAlign w:val="center"/>
          </w:tcPr>
          <w:p w14:paraId="116223E2"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7D075743"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1DAB8E18"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48" w:type="pct"/>
            <w:tcBorders>
              <w:top w:val="outset" w:sz="6" w:space="0" w:color="414142"/>
              <w:left w:val="outset" w:sz="6" w:space="0" w:color="414142"/>
              <w:bottom w:val="outset" w:sz="6" w:space="0" w:color="414142"/>
              <w:right w:val="outset" w:sz="6" w:space="0" w:color="414142"/>
            </w:tcBorders>
            <w:vAlign w:val="center"/>
          </w:tcPr>
          <w:p w14:paraId="5976DFCC"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15" w:type="pct"/>
            <w:tcBorders>
              <w:top w:val="outset" w:sz="6" w:space="0" w:color="414142"/>
              <w:left w:val="outset" w:sz="6" w:space="0" w:color="414142"/>
              <w:bottom w:val="outset" w:sz="6" w:space="0" w:color="414142"/>
              <w:right w:val="outset" w:sz="6" w:space="0" w:color="414142"/>
            </w:tcBorders>
            <w:vAlign w:val="center"/>
          </w:tcPr>
          <w:p w14:paraId="40746DFA"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37" w:type="pct"/>
            <w:tcBorders>
              <w:top w:val="outset" w:sz="6" w:space="0" w:color="414142"/>
              <w:left w:val="outset" w:sz="6" w:space="0" w:color="414142"/>
              <w:bottom w:val="outset" w:sz="6" w:space="0" w:color="414142"/>
              <w:right w:val="outset" w:sz="6" w:space="0" w:color="414142"/>
            </w:tcBorders>
            <w:vAlign w:val="center"/>
          </w:tcPr>
          <w:p w14:paraId="4DABD3A1"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36" w:type="pct"/>
            <w:tcBorders>
              <w:top w:val="outset" w:sz="6" w:space="0" w:color="414142"/>
              <w:left w:val="outset" w:sz="6" w:space="0" w:color="414142"/>
              <w:bottom w:val="outset" w:sz="6" w:space="0" w:color="414142"/>
              <w:right w:val="outset" w:sz="6" w:space="0" w:color="414142"/>
            </w:tcBorders>
            <w:vAlign w:val="center"/>
          </w:tcPr>
          <w:p w14:paraId="53E2B016"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r>
      <w:tr w:rsidR="00424616" w:rsidRPr="00424616" w14:paraId="4529F1E5" w14:textId="77777777" w:rsidTr="00467B6A">
        <w:tc>
          <w:tcPr>
            <w:tcW w:w="465" w:type="pct"/>
            <w:tcBorders>
              <w:top w:val="outset" w:sz="6" w:space="0" w:color="414142"/>
              <w:left w:val="outset" w:sz="6" w:space="0" w:color="414142"/>
              <w:bottom w:val="outset" w:sz="6" w:space="0" w:color="414142"/>
              <w:right w:val="outset" w:sz="6" w:space="0" w:color="414142"/>
            </w:tcBorders>
            <w:vAlign w:val="center"/>
            <w:hideMark/>
          </w:tcPr>
          <w:p w14:paraId="61BBB849" w14:textId="77777777" w:rsidR="00424616" w:rsidRPr="00424616" w:rsidRDefault="00424616" w:rsidP="00467B6A">
            <w:pPr>
              <w:spacing w:after="0" w:line="240" w:lineRule="auto"/>
              <w:jc w:val="both"/>
              <w:rPr>
                <w:rFonts w:ascii="Times New Roman" w:hAnsi="Times New Roman"/>
                <w:i/>
                <w:noProof/>
                <w:lang w:val="en-US"/>
              </w:rPr>
            </w:pPr>
            <w:r w:rsidRPr="00424616">
              <w:rPr>
                <w:rFonts w:ascii="Times New Roman" w:hAnsi="Times New Roman"/>
                <w:i/>
                <w:noProof/>
                <w:lang w:val="en-US"/>
              </w:rPr>
              <w:t>3.1.3.</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7999BA2F" w14:textId="77777777" w:rsidR="00424616" w:rsidRPr="00424616" w:rsidRDefault="00424616" w:rsidP="00467B6A">
            <w:pPr>
              <w:spacing w:after="0" w:line="240" w:lineRule="auto"/>
              <w:jc w:val="both"/>
              <w:rPr>
                <w:rFonts w:ascii="Times New Roman" w:hAnsi="Times New Roman"/>
                <w:i/>
                <w:noProof/>
                <w:lang w:val="en-US"/>
              </w:rPr>
            </w:pPr>
            <w:r w:rsidRPr="00424616">
              <w:rPr>
                <w:rFonts w:ascii="Times New Roman" w:hAnsi="Times New Roman"/>
                <w:i/>
                <w:noProof/>
                <w:lang w:val="en-US"/>
              </w:rPr>
              <w:t>Rent costs</w:t>
            </w:r>
          </w:p>
        </w:tc>
        <w:tc>
          <w:tcPr>
            <w:tcW w:w="687" w:type="pct"/>
            <w:tcBorders>
              <w:top w:val="outset" w:sz="6" w:space="0" w:color="414142"/>
              <w:left w:val="outset" w:sz="6" w:space="0" w:color="414142"/>
              <w:bottom w:val="outset" w:sz="6" w:space="0" w:color="414142"/>
              <w:right w:val="outset" w:sz="6" w:space="0" w:color="414142"/>
            </w:tcBorders>
            <w:vAlign w:val="center"/>
            <w:hideMark/>
          </w:tcPr>
          <w:p w14:paraId="19888BF9" w14:textId="77777777" w:rsidR="00424616" w:rsidRPr="00424616" w:rsidRDefault="00424616" w:rsidP="00467B6A">
            <w:pPr>
              <w:spacing w:after="0" w:line="240" w:lineRule="auto"/>
              <w:jc w:val="center"/>
              <w:rPr>
                <w:rFonts w:ascii="Times New Roman" w:eastAsia="Times New Roman" w:hAnsi="Times New Roman" w:cs="Times New Roman"/>
                <w:i/>
                <w:iCs/>
                <w:noProof/>
                <w:lang w:val="en-US"/>
              </w:rPr>
            </w:pPr>
            <w:r w:rsidRPr="00424616">
              <w:rPr>
                <w:rFonts w:ascii="Times New Roman" w:hAnsi="Times New Roman"/>
                <w:i/>
                <w:noProof/>
                <w:lang w:val="en-US"/>
              </w:rPr>
              <w:t>I</w:t>
            </w:r>
            <w:r w:rsidRPr="00424616">
              <w:rPr>
                <w:rFonts w:ascii="Times New Roman" w:hAnsi="Times New Roman"/>
                <w:i/>
                <w:noProof/>
                <w:vertAlign w:val="subscript"/>
                <w:lang w:val="en-US"/>
              </w:rPr>
              <w:t>noma.aut</w:t>
            </w: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266E7C57" w14:textId="77777777" w:rsidR="00424616" w:rsidRPr="00424616" w:rsidRDefault="00424616" w:rsidP="00467B6A">
            <w:pPr>
              <w:spacing w:after="0" w:line="240" w:lineRule="auto"/>
              <w:jc w:val="center"/>
              <w:rPr>
                <w:rFonts w:ascii="Times New Roman" w:hAnsi="Times New Roman"/>
                <w:i/>
                <w:noProof/>
                <w:lang w:val="en-US"/>
              </w:rPr>
            </w:pPr>
            <w:r w:rsidRPr="00424616">
              <w:rPr>
                <w:rFonts w:ascii="Times New Roman" w:hAnsi="Times New Roman"/>
                <w:i/>
                <w:noProof/>
                <w:lang w:val="en-US"/>
              </w:rPr>
              <w:t>EUR</w:t>
            </w:r>
          </w:p>
        </w:tc>
        <w:tc>
          <w:tcPr>
            <w:tcW w:w="287" w:type="pct"/>
            <w:tcBorders>
              <w:top w:val="outset" w:sz="6" w:space="0" w:color="414142"/>
              <w:left w:val="outset" w:sz="6" w:space="0" w:color="414142"/>
              <w:bottom w:val="outset" w:sz="6" w:space="0" w:color="414142"/>
              <w:right w:val="outset" w:sz="6" w:space="0" w:color="414142"/>
            </w:tcBorders>
            <w:vAlign w:val="center"/>
          </w:tcPr>
          <w:p w14:paraId="77A4E7E0"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42" w:type="pct"/>
            <w:tcBorders>
              <w:top w:val="outset" w:sz="6" w:space="0" w:color="414142"/>
              <w:left w:val="outset" w:sz="6" w:space="0" w:color="414142"/>
              <w:bottom w:val="outset" w:sz="6" w:space="0" w:color="414142"/>
              <w:right w:val="outset" w:sz="6" w:space="0" w:color="414142"/>
            </w:tcBorders>
            <w:vAlign w:val="center"/>
          </w:tcPr>
          <w:p w14:paraId="0C606727"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6961F07F"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6D543437"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48" w:type="pct"/>
            <w:tcBorders>
              <w:top w:val="outset" w:sz="6" w:space="0" w:color="414142"/>
              <w:left w:val="outset" w:sz="6" w:space="0" w:color="414142"/>
              <w:bottom w:val="outset" w:sz="6" w:space="0" w:color="414142"/>
              <w:right w:val="outset" w:sz="6" w:space="0" w:color="414142"/>
            </w:tcBorders>
            <w:vAlign w:val="center"/>
          </w:tcPr>
          <w:p w14:paraId="52641A64"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15" w:type="pct"/>
            <w:tcBorders>
              <w:top w:val="outset" w:sz="6" w:space="0" w:color="414142"/>
              <w:left w:val="outset" w:sz="6" w:space="0" w:color="414142"/>
              <w:bottom w:val="outset" w:sz="6" w:space="0" w:color="414142"/>
              <w:right w:val="outset" w:sz="6" w:space="0" w:color="414142"/>
            </w:tcBorders>
            <w:vAlign w:val="center"/>
          </w:tcPr>
          <w:p w14:paraId="65554445"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37" w:type="pct"/>
            <w:tcBorders>
              <w:top w:val="outset" w:sz="6" w:space="0" w:color="414142"/>
              <w:left w:val="outset" w:sz="6" w:space="0" w:color="414142"/>
              <w:bottom w:val="outset" w:sz="6" w:space="0" w:color="414142"/>
              <w:right w:val="outset" w:sz="6" w:space="0" w:color="414142"/>
            </w:tcBorders>
            <w:vAlign w:val="center"/>
          </w:tcPr>
          <w:p w14:paraId="1328F205"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36" w:type="pct"/>
            <w:tcBorders>
              <w:top w:val="outset" w:sz="6" w:space="0" w:color="414142"/>
              <w:left w:val="outset" w:sz="6" w:space="0" w:color="414142"/>
              <w:bottom w:val="outset" w:sz="6" w:space="0" w:color="414142"/>
              <w:right w:val="outset" w:sz="6" w:space="0" w:color="414142"/>
            </w:tcBorders>
            <w:vAlign w:val="center"/>
          </w:tcPr>
          <w:p w14:paraId="24D97353"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r>
      <w:tr w:rsidR="00424616" w:rsidRPr="00424616" w14:paraId="7BC92C0F" w14:textId="77777777" w:rsidTr="00467B6A">
        <w:tc>
          <w:tcPr>
            <w:tcW w:w="465" w:type="pct"/>
            <w:tcBorders>
              <w:top w:val="outset" w:sz="6" w:space="0" w:color="414142"/>
              <w:left w:val="outset" w:sz="6" w:space="0" w:color="414142"/>
              <w:bottom w:val="outset" w:sz="6" w:space="0" w:color="414142"/>
              <w:right w:val="outset" w:sz="6" w:space="0" w:color="414142"/>
            </w:tcBorders>
            <w:vAlign w:val="center"/>
            <w:hideMark/>
          </w:tcPr>
          <w:p w14:paraId="7531C79D"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3.2.</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11C3C1AE"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 xml:space="preserve">Costs of depreciation of fixed </w:t>
            </w:r>
            <w:r w:rsidRPr="00424616">
              <w:rPr>
                <w:rFonts w:ascii="Times New Roman" w:hAnsi="Times New Roman"/>
                <w:noProof/>
                <w:lang w:val="en-US"/>
              </w:rPr>
              <w:lastRenderedPageBreak/>
              <w:t>assets of the centre for sorting, accounting, and preparation for recycling and recovery of deposit packaging and costs of write-off of the value of intangible investments</w:t>
            </w:r>
          </w:p>
        </w:tc>
        <w:tc>
          <w:tcPr>
            <w:tcW w:w="687" w:type="pct"/>
            <w:tcBorders>
              <w:top w:val="outset" w:sz="6" w:space="0" w:color="414142"/>
              <w:left w:val="outset" w:sz="6" w:space="0" w:color="414142"/>
              <w:bottom w:val="outset" w:sz="6" w:space="0" w:color="414142"/>
              <w:right w:val="outset" w:sz="6" w:space="0" w:color="414142"/>
            </w:tcBorders>
            <w:vAlign w:val="center"/>
            <w:hideMark/>
          </w:tcPr>
          <w:p w14:paraId="1DE9FC91" w14:textId="77777777" w:rsidR="00424616" w:rsidRPr="00424616" w:rsidRDefault="00424616" w:rsidP="00467B6A">
            <w:pPr>
              <w:spacing w:after="0" w:line="240" w:lineRule="auto"/>
              <w:jc w:val="center"/>
              <w:rPr>
                <w:rFonts w:ascii="Times New Roman" w:eastAsia="Times New Roman" w:hAnsi="Times New Roman" w:cs="Times New Roman"/>
                <w:noProof/>
                <w:lang w:val="en-US"/>
              </w:rPr>
            </w:pPr>
            <w:r w:rsidRPr="00424616">
              <w:rPr>
                <w:rFonts w:ascii="Times New Roman" w:hAnsi="Times New Roman"/>
                <w:noProof/>
                <w:lang w:val="en-US"/>
              </w:rPr>
              <w:lastRenderedPageBreak/>
              <w:t>I</w:t>
            </w:r>
            <w:r w:rsidRPr="00424616">
              <w:rPr>
                <w:rFonts w:ascii="Times New Roman" w:hAnsi="Times New Roman"/>
                <w:noProof/>
                <w:vertAlign w:val="subscript"/>
                <w:lang w:val="en-US"/>
              </w:rPr>
              <w:t>nol</w:t>
            </w: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348AFDAD"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EUR</w:t>
            </w:r>
          </w:p>
        </w:tc>
        <w:tc>
          <w:tcPr>
            <w:tcW w:w="287" w:type="pct"/>
            <w:tcBorders>
              <w:top w:val="outset" w:sz="6" w:space="0" w:color="414142"/>
              <w:left w:val="outset" w:sz="6" w:space="0" w:color="414142"/>
              <w:bottom w:val="outset" w:sz="6" w:space="0" w:color="414142"/>
              <w:right w:val="outset" w:sz="6" w:space="0" w:color="414142"/>
            </w:tcBorders>
            <w:vAlign w:val="center"/>
          </w:tcPr>
          <w:p w14:paraId="533295C3"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42" w:type="pct"/>
            <w:tcBorders>
              <w:top w:val="outset" w:sz="6" w:space="0" w:color="414142"/>
              <w:left w:val="outset" w:sz="6" w:space="0" w:color="414142"/>
              <w:bottom w:val="outset" w:sz="6" w:space="0" w:color="414142"/>
              <w:right w:val="outset" w:sz="6" w:space="0" w:color="414142"/>
            </w:tcBorders>
            <w:vAlign w:val="center"/>
          </w:tcPr>
          <w:p w14:paraId="56A8315B"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0D7A4FE5"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2857C3E2"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48" w:type="pct"/>
            <w:tcBorders>
              <w:top w:val="outset" w:sz="6" w:space="0" w:color="414142"/>
              <w:left w:val="outset" w:sz="6" w:space="0" w:color="414142"/>
              <w:bottom w:val="outset" w:sz="6" w:space="0" w:color="414142"/>
              <w:right w:val="outset" w:sz="6" w:space="0" w:color="414142"/>
            </w:tcBorders>
            <w:vAlign w:val="center"/>
          </w:tcPr>
          <w:p w14:paraId="4A0277B6"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15" w:type="pct"/>
            <w:tcBorders>
              <w:top w:val="outset" w:sz="6" w:space="0" w:color="414142"/>
              <w:left w:val="outset" w:sz="6" w:space="0" w:color="414142"/>
              <w:bottom w:val="outset" w:sz="6" w:space="0" w:color="414142"/>
              <w:right w:val="outset" w:sz="6" w:space="0" w:color="414142"/>
            </w:tcBorders>
            <w:vAlign w:val="center"/>
          </w:tcPr>
          <w:p w14:paraId="5BB76D50"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37" w:type="pct"/>
            <w:tcBorders>
              <w:top w:val="outset" w:sz="6" w:space="0" w:color="414142"/>
              <w:left w:val="outset" w:sz="6" w:space="0" w:color="414142"/>
              <w:bottom w:val="outset" w:sz="6" w:space="0" w:color="414142"/>
              <w:right w:val="outset" w:sz="6" w:space="0" w:color="414142"/>
            </w:tcBorders>
            <w:vAlign w:val="center"/>
          </w:tcPr>
          <w:p w14:paraId="26E97AFE"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36" w:type="pct"/>
            <w:tcBorders>
              <w:top w:val="outset" w:sz="6" w:space="0" w:color="414142"/>
              <w:left w:val="outset" w:sz="6" w:space="0" w:color="414142"/>
              <w:bottom w:val="outset" w:sz="6" w:space="0" w:color="414142"/>
              <w:right w:val="outset" w:sz="6" w:space="0" w:color="414142"/>
            </w:tcBorders>
            <w:vAlign w:val="center"/>
          </w:tcPr>
          <w:p w14:paraId="66202F73"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r>
      <w:tr w:rsidR="00424616" w:rsidRPr="00424616" w14:paraId="3D9F58E4" w14:textId="77777777" w:rsidTr="00467B6A">
        <w:tc>
          <w:tcPr>
            <w:tcW w:w="465" w:type="pct"/>
            <w:tcBorders>
              <w:top w:val="outset" w:sz="6" w:space="0" w:color="414142"/>
              <w:left w:val="outset" w:sz="6" w:space="0" w:color="414142"/>
              <w:bottom w:val="outset" w:sz="6" w:space="0" w:color="414142"/>
              <w:right w:val="outset" w:sz="6" w:space="0" w:color="414142"/>
            </w:tcBorders>
            <w:vAlign w:val="center"/>
            <w:hideMark/>
          </w:tcPr>
          <w:p w14:paraId="6FAC411E" w14:textId="77777777" w:rsidR="00424616" w:rsidRPr="00424616" w:rsidRDefault="00424616" w:rsidP="00467B6A">
            <w:pPr>
              <w:spacing w:after="0" w:line="240" w:lineRule="auto"/>
              <w:jc w:val="both"/>
              <w:rPr>
                <w:rFonts w:ascii="Times New Roman" w:hAnsi="Times New Roman"/>
                <w:i/>
                <w:noProof/>
                <w:lang w:val="en-US"/>
              </w:rPr>
            </w:pPr>
            <w:r w:rsidRPr="00424616">
              <w:rPr>
                <w:rFonts w:ascii="Times New Roman" w:hAnsi="Times New Roman"/>
                <w:i/>
                <w:noProof/>
                <w:lang w:val="en-US"/>
              </w:rPr>
              <w:t>3.2.1.</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3E4B1DE6" w14:textId="77777777" w:rsidR="00424616" w:rsidRPr="00424616" w:rsidRDefault="00424616" w:rsidP="00467B6A">
            <w:pPr>
              <w:spacing w:after="0" w:line="240" w:lineRule="auto"/>
              <w:jc w:val="both"/>
              <w:rPr>
                <w:rFonts w:ascii="Times New Roman" w:hAnsi="Times New Roman"/>
                <w:i/>
                <w:noProof/>
                <w:lang w:val="en-US"/>
              </w:rPr>
            </w:pPr>
            <w:r w:rsidRPr="00424616">
              <w:rPr>
                <w:rFonts w:ascii="Times New Roman" w:hAnsi="Times New Roman"/>
                <w:i/>
                <w:noProof/>
                <w:lang w:val="en-US"/>
              </w:rPr>
              <w:t>Depreciation of fixed assets, including:</w:t>
            </w:r>
          </w:p>
        </w:tc>
        <w:tc>
          <w:tcPr>
            <w:tcW w:w="687" w:type="pct"/>
            <w:tcBorders>
              <w:top w:val="outset" w:sz="6" w:space="0" w:color="414142"/>
              <w:left w:val="outset" w:sz="6" w:space="0" w:color="414142"/>
              <w:bottom w:val="outset" w:sz="6" w:space="0" w:color="414142"/>
              <w:right w:val="outset" w:sz="6" w:space="0" w:color="414142"/>
            </w:tcBorders>
            <w:vAlign w:val="center"/>
            <w:hideMark/>
          </w:tcPr>
          <w:p w14:paraId="62C6E016" w14:textId="77777777" w:rsidR="00424616" w:rsidRPr="00424616" w:rsidRDefault="00424616" w:rsidP="00467B6A">
            <w:pPr>
              <w:spacing w:after="0" w:line="240" w:lineRule="auto"/>
              <w:jc w:val="center"/>
              <w:rPr>
                <w:rFonts w:ascii="Times New Roman" w:eastAsia="Times New Roman" w:hAnsi="Times New Roman" w:cs="Times New Roman"/>
                <w:i/>
                <w:iCs/>
                <w:noProof/>
                <w:lang w:val="en-US"/>
              </w:rPr>
            </w:pPr>
            <w:r w:rsidRPr="00424616">
              <w:rPr>
                <w:rFonts w:ascii="Times New Roman" w:hAnsi="Times New Roman"/>
                <w:i/>
                <w:noProof/>
                <w:lang w:val="en-US"/>
              </w:rPr>
              <w:t>I</w:t>
            </w:r>
            <w:r w:rsidRPr="00424616">
              <w:rPr>
                <w:rFonts w:ascii="Times New Roman" w:hAnsi="Times New Roman"/>
                <w:i/>
                <w:noProof/>
                <w:vertAlign w:val="subscript"/>
                <w:lang w:val="en-US"/>
              </w:rPr>
              <w:t>nol.pam</w:t>
            </w: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028F9C8A"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EUR</w:t>
            </w:r>
          </w:p>
        </w:tc>
        <w:tc>
          <w:tcPr>
            <w:tcW w:w="287" w:type="pct"/>
            <w:tcBorders>
              <w:top w:val="outset" w:sz="6" w:space="0" w:color="414142"/>
              <w:left w:val="outset" w:sz="6" w:space="0" w:color="414142"/>
              <w:bottom w:val="outset" w:sz="6" w:space="0" w:color="414142"/>
              <w:right w:val="outset" w:sz="6" w:space="0" w:color="414142"/>
            </w:tcBorders>
            <w:vAlign w:val="center"/>
          </w:tcPr>
          <w:p w14:paraId="5A7506DD"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42" w:type="pct"/>
            <w:tcBorders>
              <w:top w:val="outset" w:sz="6" w:space="0" w:color="414142"/>
              <w:left w:val="outset" w:sz="6" w:space="0" w:color="414142"/>
              <w:bottom w:val="outset" w:sz="6" w:space="0" w:color="414142"/>
              <w:right w:val="outset" w:sz="6" w:space="0" w:color="414142"/>
            </w:tcBorders>
            <w:vAlign w:val="center"/>
          </w:tcPr>
          <w:p w14:paraId="569536FC"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356B4534"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6F4AA5B1"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48" w:type="pct"/>
            <w:tcBorders>
              <w:top w:val="outset" w:sz="6" w:space="0" w:color="414142"/>
              <w:left w:val="outset" w:sz="6" w:space="0" w:color="414142"/>
              <w:bottom w:val="outset" w:sz="6" w:space="0" w:color="414142"/>
              <w:right w:val="outset" w:sz="6" w:space="0" w:color="414142"/>
            </w:tcBorders>
            <w:vAlign w:val="center"/>
          </w:tcPr>
          <w:p w14:paraId="1DC37449"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15" w:type="pct"/>
            <w:tcBorders>
              <w:top w:val="outset" w:sz="6" w:space="0" w:color="414142"/>
              <w:left w:val="outset" w:sz="6" w:space="0" w:color="414142"/>
              <w:bottom w:val="outset" w:sz="6" w:space="0" w:color="414142"/>
              <w:right w:val="outset" w:sz="6" w:space="0" w:color="414142"/>
            </w:tcBorders>
            <w:vAlign w:val="center"/>
          </w:tcPr>
          <w:p w14:paraId="6E50C718"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37" w:type="pct"/>
            <w:tcBorders>
              <w:top w:val="outset" w:sz="6" w:space="0" w:color="414142"/>
              <w:left w:val="outset" w:sz="6" w:space="0" w:color="414142"/>
              <w:bottom w:val="outset" w:sz="6" w:space="0" w:color="414142"/>
              <w:right w:val="outset" w:sz="6" w:space="0" w:color="414142"/>
            </w:tcBorders>
            <w:vAlign w:val="center"/>
          </w:tcPr>
          <w:p w14:paraId="2BF2D4DD"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36" w:type="pct"/>
            <w:tcBorders>
              <w:top w:val="outset" w:sz="6" w:space="0" w:color="414142"/>
              <w:left w:val="outset" w:sz="6" w:space="0" w:color="414142"/>
              <w:bottom w:val="outset" w:sz="6" w:space="0" w:color="414142"/>
              <w:right w:val="outset" w:sz="6" w:space="0" w:color="414142"/>
            </w:tcBorders>
            <w:vAlign w:val="center"/>
          </w:tcPr>
          <w:p w14:paraId="1DDCE08E"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r>
      <w:tr w:rsidR="00424616" w:rsidRPr="00424616" w14:paraId="045D9081" w14:textId="77777777" w:rsidTr="00467B6A">
        <w:tc>
          <w:tcPr>
            <w:tcW w:w="465" w:type="pct"/>
            <w:tcBorders>
              <w:top w:val="outset" w:sz="6" w:space="0" w:color="414142"/>
              <w:left w:val="outset" w:sz="6" w:space="0" w:color="414142"/>
              <w:bottom w:val="outset" w:sz="6" w:space="0" w:color="414142"/>
              <w:right w:val="outset" w:sz="6" w:space="0" w:color="414142"/>
            </w:tcBorders>
            <w:vAlign w:val="center"/>
            <w:hideMark/>
          </w:tcPr>
          <w:p w14:paraId="2521EA3D"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3.2.1.1.</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2123DD9C"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buildings, structures</w:t>
            </w:r>
          </w:p>
        </w:tc>
        <w:tc>
          <w:tcPr>
            <w:tcW w:w="687" w:type="pct"/>
            <w:tcBorders>
              <w:top w:val="outset" w:sz="6" w:space="0" w:color="414142"/>
              <w:left w:val="outset" w:sz="6" w:space="0" w:color="414142"/>
              <w:bottom w:val="outset" w:sz="6" w:space="0" w:color="414142"/>
              <w:right w:val="outset" w:sz="6" w:space="0" w:color="414142"/>
            </w:tcBorders>
            <w:vAlign w:val="center"/>
            <w:hideMark/>
          </w:tcPr>
          <w:p w14:paraId="77F96D08"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36D8B10F"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EUR</w:t>
            </w:r>
          </w:p>
        </w:tc>
        <w:tc>
          <w:tcPr>
            <w:tcW w:w="287" w:type="pct"/>
            <w:tcBorders>
              <w:top w:val="outset" w:sz="6" w:space="0" w:color="414142"/>
              <w:left w:val="outset" w:sz="6" w:space="0" w:color="414142"/>
              <w:bottom w:val="outset" w:sz="6" w:space="0" w:color="414142"/>
              <w:right w:val="outset" w:sz="6" w:space="0" w:color="414142"/>
            </w:tcBorders>
            <w:vAlign w:val="center"/>
          </w:tcPr>
          <w:p w14:paraId="320D6EAE"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42" w:type="pct"/>
            <w:tcBorders>
              <w:top w:val="outset" w:sz="6" w:space="0" w:color="414142"/>
              <w:left w:val="outset" w:sz="6" w:space="0" w:color="414142"/>
              <w:bottom w:val="outset" w:sz="6" w:space="0" w:color="414142"/>
              <w:right w:val="outset" w:sz="6" w:space="0" w:color="414142"/>
            </w:tcBorders>
            <w:vAlign w:val="center"/>
          </w:tcPr>
          <w:p w14:paraId="485BE812"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08E2D2BC"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00BB21C2"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48" w:type="pct"/>
            <w:tcBorders>
              <w:top w:val="outset" w:sz="6" w:space="0" w:color="414142"/>
              <w:left w:val="outset" w:sz="6" w:space="0" w:color="414142"/>
              <w:bottom w:val="outset" w:sz="6" w:space="0" w:color="414142"/>
              <w:right w:val="outset" w:sz="6" w:space="0" w:color="414142"/>
            </w:tcBorders>
            <w:vAlign w:val="center"/>
          </w:tcPr>
          <w:p w14:paraId="260AD071"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15" w:type="pct"/>
            <w:tcBorders>
              <w:top w:val="outset" w:sz="6" w:space="0" w:color="414142"/>
              <w:left w:val="outset" w:sz="6" w:space="0" w:color="414142"/>
              <w:bottom w:val="outset" w:sz="6" w:space="0" w:color="414142"/>
              <w:right w:val="outset" w:sz="6" w:space="0" w:color="414142"/>
            </w:tcBorders>
            <w:vAlign w:val="center"/>
          </w:tcPr>
          <w:p w14:paraId="07EB450A"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37" w:type="pct"/>
            <w:tcBorders>
              <w:top w:val="outset" w:sz="6" w:space="0" w:color="414142"/>
              <w:left w:val="outset" w:sz="6" w:space="0" w:color="414142"/>
              <w:bottom w:val="outset" w:sz="6" w:space="0" w:color="414142"/>
              <w:right w:val="outset" w:sz="6" w:space="0" w:color="414142"/>
            </w:tcBorders>
            <w:vAlign w:val="center"/>
          </w:tcPr>
          <w:p w14:paraId="67C44245"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36" w:type="pct"/>
            <w:tcBorders>
              <w:top w:val="outset" w:sz="6" w:space="0" w:color="414142"/>
              <w:left w:val="outset" w:sz="6" w:space="0" w:color="414142"/>
              <w:bottom w:val="outset" w:sz="6" w:space="0" w:color="414142"/>
              <w:right w:val="outset" w:sz="6" w:space="0" w:color="414142"/>
            </w:tcBorders>
            <w:vAlign w:val="center"/>
          </w:tcPr>
          <w:p w14:paraId="6F2F4B02"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r>
      <w:tr w:rsidR="00424616" w:rsidRPr="00424616" w14:paraId="479E7015" w14:textId="77777777" w:rsidTr="00467B6A">
        <w:tc>
          <w:tcPr>
            <w:tcW w:w="465" w:type="pct"/>
            <w:tcBorders>
              <w:top w:val="outset" w:sz="6" w:space="0" w:color="414142"/>
              <w:left w:val="outset" w:sz="6" w:space="0" w:color="414142"/>
              <w:bottom w:val="outset" w:sz="6" w:space="0" w:color="414142"/>
              <w:right w:val="outset" w:sz="6" w:space="0" w:color="414142"/>
            </w:tcBorders>
            <w:vAlign w:val="center"/>
            <w:hideMark/>
          </w:tcPr>
          <w:p w14:paraId="147D533F"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3.2.1.2.</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26EF5C13"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equipment, machinery</w:t>
            </w:r>
          </w:p>
        </w:tc>
        <w:tc>
          <w:tcPr>
            <w:tcW w:w="687" w:type="pct"/>
            <w:tcBorders>
              <w:top w:val="outset" w:sz="6" w:space="0" w:color="414142"/>
              <w:left w:val="outset" w:sz="6" w:space="0" w:color="414142"/>
              <w:bottom w:val="outset" w:sz="6" w:space="0" w:color="414142"/>
              <w:right w:val="outset" w:sz="6" w:space="0" w:color="414142"/>
            </w:tcBorders>
            <w:vAlign w:val="center"/>
            <w:hideMark/>
          </w:tcPr>
          <w:p w14:paraId="47AC039E"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2D139F83"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EUR</w:t>
            </w:r>
          </w:p>
        </w:tc>
        <w:tc>
          <w:tcPr>
            <w:tcW w:w="287" w:type="pct"/>
            <w:tcBorders>
              <w:top w:val="outset" w:sz="6" w:space="0" w:color="414142"/>
              <w:left w:val="outset" w:sz="6" w:space="0" w:color="414142"/>
              <w:bottom w:val="outset" w:sz="6" w:space="0" w:color="414142"/>
              <w:right w:val="outset" w:sz="6" w:space="0" w:color="414142"/>
            </w:tcBorders>
            <w:vAlign w:val="center"/>
          </w:tcPr>
          <w:p w14:paraId="64DB39A2"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42" w:type="pct"/>
            <w:tcBorders>
              <w:top w:val="outset" w:sz="6" w:space="0" w:color="414142"/>
              <w:left w:val="outset" w:sz="6" w:space="0" w:color="414142"/>
              <w:bottom w:val="outset" w:sz="6" w:space="0" w:color="414142"/>
              <w:right w:val="outset" w:sz="6" w:space="0" w:color="414142"/>
            </w:tcBorders>
            <w:vAlign w:val="center"/>
          </w:tcPr>
          <w:p w14:paraId="493EDBE9"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0B874E3E"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60D156C5"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48" w:type="pct"/>
            <w:tcBorders>
              <w:top w:val="outset" w:sz="6" w:space="0" w:color="414142"/>
              <w:left w:val="outset" w:sz="6" w:space="0" w:color="414142"/>
              <w:bottom w:val="outset" w:sz="6" w:space="0" w:color="414142"/>
              <w:right w:val="outset" w:sz="6" w:space="0" w:color="414142"/>
            </w:tcBorders>
            <w:vAlign w:val="center"/>
          </w:tcPr>
          <w:p w14:paraId="59FAB0E3"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15" w:type="pct"/>
            <w:tcBorders>
              <w:top w:val="outset" w:sz="6" w:space="0" w:color="414142"/>
              <w:left w:val="outset" w:sz="6" w:space="0" w:color="414142"/>
              <w:bottom w:val="outset" w:sz="6" w:space="0" w:color="414142"/>
              <w:right w:val="outset" w:sz="6" w:space="0" w:color="414142"/>
            </w:tcBorders>
            <w:vAlign w:val="center"/>
          </w:tcPr>
          <w:p w14:paraId="0160CED5"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37" w:type="pct"/>
            <w:tcBorders>
              <w:top w:val="outset" w:sz="6" w:space="0" w:color="414142"/>
              <w:left w:val="outset" w:sz="6" w:space="0" w:color="414142"/>
              <w:bottom w:val="outset" w:sz="6" w:space="0" w:color="414142"/>
              <w:right w:val="outset" w:sz="6" w:space="0" w:color="414142"/>
            </w:tcBorders>
            <w:vAlign w:val="center"/>
          </w:tcPr>
          <w:p w14:paraId="79EB7719"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36" w:type="pct"/>
            <w:tcBorders>
              <w:top w:val="outset" w:sz="6" w:space="0" w:color="414142"/>
              <w:left w:val="outset" w:sz="6" w:space="0" w:color="414142"/>
              <w:bottom w:val="outset" w:sz="6" w:space="0" w:color="414142"/>
              <w:right w:val="outset" w:sz="6" w:space="0" w:color="414142"/>
            </w:tcBorders>
            <w:vAlign w:val="center"/>
          </w:tcPr>
          <w:p w14:paraId="5945035A"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r>
      <w:tr w:rsidR="00424616" w:rsidRPr="00424616" w14:paraId="65833FD9" w14:textId="77777777" w:rsidTr="00467B6A">
        <w:tc>
          <w:tcPr>
            <w:tcW w:w="465" w:type="pct"/>
            <w:tcBorders>
              <w:top w:val="outset" w:sz="6" w:space="0" w:color="414142"/>
              <w:left w:val="outset" w:sz="6" w:space="0" w:color="414142"/>
              <w:bottom w:val="outset" w:sz="6" w:space="0" w:color="414142"/>
              <w:right w:val="outset" w:sz="6" w:space="0" w:color="414142"/>
            </w:tcBorders>
            <w:vAlign w:val="center"/>
            <w:hideMark/>
          </w:tcPr>
          <w:p w14:paraId="243EAE0C"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3.2.1.3.</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13A7C2BA"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other</w:t>
            </w:r>
          </w:p>
        </w:tc>
        <w:tc>
          <w:tcPr>
            <w:tcW w:w="687" w:type="pct"/>
            <w:tcBorders>
              <w:top w:val="outset" w:sz="6" w:space="0" w:color="414142"/>
              <w:left w:val="outset" w:sz="6" w:space="0" w:color="414142"/>
              <w:bottom w:val="outset" w:sz="6" w:space="0" w:color="414142"/>
              <w:right w:val="outset" w:sz="6" w:space="0" w:color="414142"/>
            </w:tcBorders>
            <w:vAlign w:val="center"/>
            <w:hideMark/>
          </w:tcPr>
          <w:p w14:paraId="25E60E2C"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05BA7518"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EUR</w:t>
            </w:r>
          </w:p>
        </w:tc>
        <w:tc>
          <w:tcPr>
            <w:tcW w:w="287" w:type="pct"/>
            <w:tcBorders>
              <w:top w:val="outset" w:sz="6" w:space="0" w:color="414142"/>
              <w:left w:val="outset" w:sz="6" w:space="0" w:color="414142"/>
              <w:bottom w:val="outset" w:sz="6" w:space="0" w:color="414142"/>
              <w:right w:val="outset" w:sz="6" w:space="0" w:color="414142"/>
            </w:tcBorders>
            <w:vAlign w:val="center"/>
          </w:tcPr>
          <w:p w14:paraId="5D2ADBA7"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42" w:type="pct"/>
            <w:tcBorders>
              <w:top w:val="outset" w:sz="6" w:space="0" w:color="414142"/>
              <w:left w:val="outset" w:sz="6" w:space="0" w:color="414142"/>
              <w:bottom w:val="outset" w:sz="6" w:space="0" w:color="414142"/>
              <w:right w:val="outset" w:sz="6" w:space="0" w:color="414142"/>
            </w:tcBorders>
            <w:vAlign w:val="center"/>
          </w:tcPr>
          <w:p w14:paraId="50398FE0"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4B516807"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0D10C4B7"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48" w:type="pct"/>
            <w:tcBorders>
              <w:top w:val="outset" w:sz="6" w:space="0" w:color="414142"/>
              <w:left w:val="outset" w:sz="6" w:space="0" w:color="414142"/>
              <w:bottom w:val="outset" w:sz="6" w:space="0" w:color="414142"/>
              <w:right w:val="outset" w:sz="6" w:space="0" w:color="414142"/>
            </w:tcBorders>
            <w:vAlign w:val="center"/>
          </w:tcPr>
          <w:p w14:paraId="575750BC"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15" w:type="pct"/>
            <w:tcBorders>
              <w:top w:val="outset" w:sz="6" w:space="0" w:color="414142"/>
              <w:left w:val="outset" w:sz="6" w:space="0" w:color="414142"/>
              <w:bottom w:val="outset" w:sz="6" w:space="0" w:color="414142"/>
              <w:right w:val="outset" w:sz="6" w:space="0" w:color="414142"/>
            </w:tcBorders>
            <w:vAlign w:val="center"/>
          </w:tcPr>
          <w:p w14:paraId="4BC1153D"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37" w:type="pct"/>
            <w:tcBorders>
              <w:top w:val="outset" w:sz="6" w:space="0" w:color="414142"/>
              <w:left w:val="outset" w:sz="6" w:space="0" w:color="414142"/>
              <w:bottom w:val="outset" w:sz="6" w:space="0" w:color="414142"/>
              <w:right w:val="outset" w:sz="6" w:space="0" w:color="414142"/>
            </w:tcBorders>
            <w:vAlign w:val="center"/>
          </w:tcPr>
          <w:p w14:paraId="49588FF0"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36" w:type="pct"/>
            <w:tcBorders>
              <w:top w:val="outset" w:sz="6" w:space="0" w:color="414142"/>
              <w:left w:val="outset" w:sz="6" w:space="0" w:color="414142"/>
              <w:bottom w:val="outset" w:sz="6" w:space="0" w:color="414142"/>
              <w:right w:val="outset" w:sz="6" w:space="0" w:color="414142"/>
            </w:tcBorders>
            <w:vAlign w:val="center"/>
          </w:tcPr>
          <w:p w14:paraId="6596CEAA"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r>
      <w:tr w:rsidR="00424616" w:rsidRPr="00424616" w14:paraId="75B856AA" w14:textId="77777777" w:rsidTr="00467B6A">
        <w:tc>
          <w:tcPr>
            <w:tcW w:w="465" w:type="pct"/>
            <w:tcBorders>
              <w:top w:val="outset" w:sz="6" w:space="0" w:color="414142"/>
              <w:left w:val="outset" w:sz="6" w:space="0" w:color="414142"/>
              <w:bottom w:val="outset" w:sz="6" w:space="0" w:color="414142"/>
              <w:right w:val="outset" w:sz="6" w:space="0" w:color="414142"/>
            </w:tcBorders>
            <w:vAlign w:val="center"/>
            <w:hideMark/>
          </w:tcPr>
          <w:p w14:paraId="77355DD7" w14:textId="77777777" w:rsidR="00424616" w:rsidRPr="00424616" w:rsidRDefault="00424616" w:rsidP="00467B6A">
            <w:pPr>
              <w:spacing w:after="0" w:line="240" w:lineRule="auto"/>
              <w:jc w:val="both"/>
              <w:rPr>
                <w:rFonts w:ascii="Times New Roman" w:hAnsi="Times New Roman"/>
                <w:i/>
                <w:noProof/>
                <w:lang w:val="en-US"/>
              </w:rPr>
            </w:pPr>
            <w:r w:rsidRPr="00424616">
              <w:rPr>
                <w:rFonts w:ascii="Times New Roman" w:hAnsi="Times New Roman"/>
                <w:i/>
                <w:noProof/>
                <w:lang w:val="en-US"/>
              </w:rPr>
              <w:t>3.2.2.</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555E0487" w14:textId="77777777" w:rsidR="00424616" w:rsidRPr="00424616" w:rsidRDefault="00424616" w:rsidP="00467B6A">
            <w:pPr>
              <w:spacing w:after="0" w:line="240" w:lineRule="auto"/>
              <w:jc w:val="both"/>
              <w:rPr>
                <w:rFonts w:ascii="Times New Roman" w:hAnsi="Times New Roman"/>
                <w:i/>
                <w:noProof/>
                <w:lang w:val="en-US"/>
              </w:rPr>
            </w:pPr>
            <w:r w:rsidRPr="00424616">
              <w:rPr>
                <w:rFonts w:ascii="Times New Roman" w:hAnsi="Times New Roman"/>
                <w:i/>
                <w:noProof/>
                <w:lang w:val="en-US"/>
              </w:rPr>
              <w:t>Write-off of the value of intangible investments</w:t>
            </w:r>
          </w:p>
        </w:tc>
        <w:tc>
          <w:tcPr>
            <w:tcW w:w="687" w:type="pct"/>
            <w:tcBorders>
              <w:top w:val="outset" w:sz="6" w:space="0" w:color="414142"/>
              <w:left w:val="outset" w:sz="6" w:space="0" w:color="414142"/>
              <w:bottom w:val="outset" w:sz="6" w:space="0" w:color="414142"/>
              <w:right w:val="outset" w:sz="6" w:space="0" w:color="414142"/>
            </w:tcBorders>
            <w:vAlign w:val="center"/>
            <w:hideMark/>
          </w:tcPr>
          <w:p w14:paraId="12E09FF7" w14:textId="77777777" w:rsidR="00424616" w:rsidRPr="00424616" w:rsidRDefault="00424616" w:rsidP="00467B6A">
            <w:pPr>
              <w:spacing w:after="0" w:line="240" w:lineRule="auto"/>
              <w:jc w:val="center"/>
              <w:rPr>
                <w:rFonts w:ascii="Times New Roman" w:eastAsia="Times New Roman" w:hAnsi="Times New Roman" w:cs="Times New Roman"/>
                <w:i/>
                <w:iCs/>
                <w:noProof/>
                <w:lang w:val="en-US"/>
              </w:rPr>
            </w:pPr>
            <w:r w:rsidRPr="00424616">
              <w:rPr>
                <w:rFonts w:ascii="Times New Roman" w:hAnsi="Times New Roman"/>
                <w:i/>
                <w:noProof/>
                <w:lang w:val="en-US"/>
              </w:rPr>
              <w:t>I</w:t>
            </w:r>
            <w:r w:rsidRPr="00424616">
              <w:rPr>
                <w:rFonts w:ascii="Times New Roman" w:hAnsi="Times New Roman"/>
                <w:i/>
                <w:noProof/>
                <w:vertAlign w:val="subscript"/>
                <w:lang w:val="en-US"/>
              </w:rPr>
              <w:t>nol.nem</w:t>
            </w: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4E656FF1"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EUR</w:t>
            </w:r>
          </w:p>
        </w:tc>
        <w:tc>
          <w:tcPr>
            <w:tcW w:w="287" w:type="pct"/>
            <w:tcBorders>
              <w:top w:val="outset" w:sz="6" w:space="0" w:color="414142"/>
              <w:left w:val="outset" w:sz="6" w:space="0" w:color="414142"/>
              <w:bottom w:val="outset" w:sz="6" w:space="0" w:color="414142"/>
              <w:right w:val="outset" w:sz="6" w:space="0" w:color="414142"/>
            </w:tcBorders>
            <w:vAlign w:val="center"/>
          </w:tcPr>
          <w:p w14:paraId="248446A5"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42" w:type="pct"/>
            <w:tcBorders>
              <w:top w:val="outset" w:sz="6" w:space="0" w:color="414142"/>
              <w:left w:val="outset" w:sz="6" w:space="0" w:color="414142"/>
              <w:bottom w:val="outset" w:sz="6" w:space="0" w:color="414142"/>
              <w:right w:val="outset" w:sz="6" w:space="0" w:color="414142"/>
            </w:tcBorders>
            <w:vAlign w:val="center"/>
          </w:tcPr>
          <w:p w14:paraId="0196F678"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177A1ADC"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4265256B"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48" w:type="pct"/>
            <w:tcBorders>
              <w:top w:val="outset" w:sz="6" w:space="0" w:color="414142"/>
              <w:left w:val="outset" w:sz="6" w:space="0" w:color="414142"/>
              <w:bottom w:val="outset" w:sz="6" w:space="0" w:color="414142"/>
              <w:right w:val="outset" w:sz="6" w:space="0" w:color="414142"/>
            </w:tcBorders>
            <w:vAlign w:val="center"/>
          </w:tcPr>
          <w:p w14:paraId="3D594164"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15" w:type="pct"/>
            <w:tcBorders>
              <w:top w:val="outset" w:sz="6" w:space="0" w:color="414142"/>
              <w:left w:val="outset" w:sz="6" w:space="0" w:color="414142"/>
              <w:bottom w:val="outset" w:sz="6" w:space="0" w:color="414142"/>
              <w:right w:val="outset" w:sz="6" w:space="0" w:color="414142"/>
            </w:tcBorders>
            <w:vAlign w:val="center"/>
          </w:tcPr>
          <w:p w14:paraId="242E6E73"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37" w:type="pct"/>
            <w:tcBorders>
              <w:top w:val="outset" w:sz="6" w:space="0" w:color="414142"/>
              <w:left w:val="outset" w:sz="6" w:space="0" w:color="414142"/>
              <w:bottom w:val="outset" w:sz="6" w:space="0" w:color="414142"/>
              <w:right w:val="outset" w:sz="6" w:space="0" w:color="414142"/>
            </w:tcBorders>
            <w:vAlign w:val="center"/>
          </w:tcPr>
          <w:p w14:paraId="244FF271"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36" w:type="pct"/>
            <w:tcBorders>
              <w:top w:val="outset" w:sz="6" w:space="0" w:color="414142"/>
              <w:left w:val="outset" w:sz="6" w:space="0" w:color="414142"/>
              <w:bottom w:val="outset" w:sz="6" w:space="0" w:color="414142"/>
              <w:right w:val="outset" w:sz="6" w:space="0" w:color="414142"/>
            </w:tcBorders>
            <w:vAlign w:val="center"/>
          </w:tcPr>
          <w:p w14:paraId="2A14A987"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r>
      <w:tr w:rsidR="00424616" w:rsidRPr="00424616" w14:paraId="11E2085E" w14:textId="77777777" w:rsidTr="00467B6A">
        <w:tc>
          <w:tcPr>
            <w:tcW w:w="465" w:type="pct"/>
            <w:tcBorders>
              <w:top w:val="outset" w:sz="6" w:space="0" w:color="414142"/>
              <w:left w:val="outset" w:sz="6" w:space="0" w:color="414142"/>
              <w:bottom w:val="outset" w:sz="6" w:space="0" w:color="414142"/>
              <w:right w:val="outset" w:sz="6" w:space="0" w:color="414142"/>
            </w:tcBorders>
            <w:vAlign w:val="center"/>
            <w:hideMark/>
          </w:tcPr>
          <w:p w14:paraId="3BE1A18F"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3.3.</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59FFB0B5"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Credit interest payments</w:t>
            </w:r>
          </w:p>
        </w:tc>
        <w:tc>
          <w:tcPr>
            <w:tcW w:w="687" w:type="pct"/>
            <w:tcBorders>
              <w:top w:val="outset" w:sz="6" w:space="0" w:color="414142"/>
              <w:left w:val="outset" w:sz="6" w:space="0" w:color="414142"/>
              <w:bottom w:val="outset" w:sz="6" w:space="0" w:color="414142"/>
              <w:right w:val="outset" w:sz="6" w:space="0" w:color="414142"/>
            </w:tcBorders>
            <w:vAlign w:val="center"/>
            <w:hideMark/>
          </w:tcPr>
          <w:p w14:paraId="412AEDB7" w14:textId="77777777" w:rsidR="00424616" w:rsidRPr="00424616" w:rsidRDefault="00424616" w:rsidP="00467B6A">
            <w:pPr>
              <w:spacing w:after="0" w:line="240" w:lineRule="auto"/>
              <w:jc w:val="center"/>
              <w:rPr>
                <w:rFonts w:ascii="Times New Roman" w:eastAsia="Times New Roman" w:hAnsi="Times New Roman" w:cs="Times New Roman"/>
                <w:noProof/>
                <w:lang w:val="en-US"/>
              </w:rPr>
            </w:pPr>
            <w:r w:rsidRPr="00424616">
              <w:rPr>
                <w:rFonts w:ascii="Times New Roman" w:hAnsi="Times New Roman"/>
                <w:noProof/>
                <w:lang w:val="en-US"/>
              </w:rPr>
              <w:t>I</w:t>
            </w:r>
            <w:r w:rsidRPr="00424616">
              <w:rPr>
                <w:rFonts w:ascii="Times New Roman" w:hAnsi="Times New Roman"/>
                <w:noProof/>
                <w:vertAlign w:val="subscript"/>
                <w:lang w:val="en-US"/>
              </w:rPr>
              <w:t>kr</w:t>
            </w: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26EE56C8"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EUR</w:t>
            </w:r>
          </w:p>
        </w:tc>
        <w:tc>
          <w:tcPr>
            <w:tcW w:w="287" w:type="pct"/>
            <w:tcBorders>
              <w:top w:val="outset" w:sz="6" w:space="0" w:color="414142"/>
              <w:left w:val="outset" w:sz="6" w:space="0" w:color="414142"/>
              <w:bottom w:val="outset" w:sz="6" w:space="0" w:color="414142"/>
              <w:right w:val="outset" w:sz="6" w:space="0" w:color="414142"/>
            </w:tcBorders>
            <w:vAlign w:val="center"/>
          </w:tcPr>
          <w:p w14:paraId="2083ED35"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42" w:type="pct"/>
            <w:tcBorders>
              <w:top w:val="outset" w:sz="6" w:space="0" w:color="414142"/>
              <w:left w:val="outset" w:sz="6" w:space="0" w:color="414142"/>
              <w:bottom w:val="outset" w:sz="6" w:space="0" w:color="414142"/>
              <w:right w:val="outset" w:sz="6" w:space="0" w:color="414142"/>
            </w:tcBorders>
            <w:vAlign w:val="center"/>
          </w:tcPr>
          <w:p w14:paraId="002FC6BA"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43E77116"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20EA3695"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48" w:type="pct"/>
            <w:tcBorders>
              <w:top w:val="outset" w:sz="6" w:space="0" w:color="414142"/>
              <w:left w:val="outset" w:sz="6" w:space="0" w:color="414142"/>
              <w:bottom w:val="outset" w:sz="6" w:space="0" w:color="414142"/>
              <w:right w:val="outset" w:sz="6" w:space="0" w:color="414142"/>
            </w:tcBorders>
            <w:vAlign w:val="center"/>
          </w:tcPr>
          <w:p w14:paraId="543CAEF8"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15" w:type="pct"/>
            <w:tcBorders>
              <w:top w:val="outset" w:sz="6" w:space="0" w:color="414142"/>
              <w:left w:val="outset" w:sz="6" w:space="0" w:color="414142"/>
              <w:bottom w:val="outset" w:sz="6" w:space="0" w:color="414142"/>
              <w:right w:val="outset" w:sz="6" w:space="0" w:color="414142"/>
            </w:tcBorders>
            <w:vAlign w:val="center"/>
          </w:tcPr>
          <w:p w14:paraId="37114CD1"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37" w:type="pct"/>
            <w:tcBorders>
              <w:top w:val="outset" w:sz="6" w:space="0" w:color="414142"/>
              <w:left w:val="outset" w:sz="6" w:space="0" w:color="414142"/>
              <w:bottom w:val="outset" w:sz="6" w:space="0" w:color="414142"/>
              <w:right w:val="outset" w:sz="6" w:space="0" w:color="414142"/>
            </w:tcBorders>
            <w:vAlign w:val="center"/>
          </w:tcPr>
          <w:p w14:paraId="2DBCB6E8"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36" w:type="pct"/>
            <w:tcBorders>
              <w:top w:val="outset" w:sz="6" w:space="0" w:color="414142"/>
              <w:left w:val="outset" w:sz="6" w:space="0" w:color="414142"/>
              <w:bottom w:val="outset" w:sz="6" w:space="0" w:color="414142"/>
              <w:right w:val="outset" w:sz="6" w:space="0" w:color="414142"/>
            </w:tcBorders>
            <w:vAlign w:val="center"/>
          </w:tcPr>
          <w:p w14:paraId="3BC1B8F9"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r>
      <w:tr w:rsidR="00424616" w:rsidRPr="00424616" w14:paraId="305080FF" w14:textId="77777777" w:rsidTr="00467B6A">
        <w:tc>
          <w:tcPr>
            <w:tcW w:w="465" w:type="pct"/>
            <w:tcBorders>
              <w:top w:val="outset" w:sz="6" w:space="0" w:color="414142"/>
              <w:left w:val="outset" w:sz="6" w:space="0" w:color="414142"/>
              <w:bottom w:val="outset" w:sz="6" w:space="0" w:color="414142"/>
              <w:right w:val="outset" w:sz="6" w:space="0" w:color="414142"/>
            </w:tcBorders>
            <w:vAlign w:val="center"/>
            <w:hideMark/>
          </w:tcPr>
          <w:p w14:paraId="2767C4CF"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3.4.</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52F5F7B0"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Staff costs</w:t>
            </w:r>
          </w:p>
        </w:tc>
        <w:tc>
          <w:tcPr>
            <w:tcW w:w="687" w:type="pct"/>
            <w:tcBorders>
              <w:top w:val="outset" w:sz="6" w:space="0" w:color="414142"/>
              <w:left w:val="outset" w:sz="6" w:space="0" w:color="414142"/>
              <w:bottom w:val="outset" w:sz="6" w:space="0" w:color="414142"/>
              <w:right w:val="outset" w:sz="6" w:space="0" w:color="414142"/>
            </w:tcBorders>
            <w:vAlign w:val="center"/>
            <w:hideMark/>
          </w:tcPr>
          <w:p w14:paraId="412C0782" w14:textId="77777777" w:rsidR="00424616" w:rsidRPr="00424616" w:rsidRDefault="00424616" w:rsidP="00467B6A">
            <w:pPr>
              <w:spacing w:after="0" w:line="240" w:lineRule="auto"/>
              <w:jc w:val="center"/>
              <w:rPr>
                <w:rFonts w:ascii="Times New Roman" w:eastAsia="Times New Roman" w:hAnsi="Times New Roman" w:cs="Times New Roman"/>
                <w:noProof/>
                <w:lang w:val="en-US"/>
              </w:rPr>
            </w:pPr>
            <w:r w:rsidRPr="00424616">
              <w:rPr>
                <w:rFonts w:ascii="Times New Roman" w:hAnsi="Times New Roman"/>
                <w:noProof/>
                <w:lang w:val="en-US"/>
              </w:rPr>
              <w:t>I</w:t>
            </w:r>
            <w:r w:rsidRPr="00424616">
              <w:rPr>
                <w:rFonts w:ascii="Times New Roman" w:hAnsi="Times New Roman"/>
                <w:noProof/>
                <w:vertAlign w:val="subscript"/>
                <w:lang w:val="en-US"/>
              </w:rPr>
              <w:t>pers</w:t>
            </w: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5128E7A2"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EUR</w:t>
            </w:r>
          </w:p>
        </w:tc>
        <w:tc>
          <w:tcPr>
            <w:tcW w:w="287" w:type="pct"/>
            <w:tcBorders>
              <w:top w:val="outset" w:sz="6" w:space="0" w:color="414142"/>
              <w:left w:val="outset" w:sz="6" w:space="0" w:color="414142"/>
              <w:bottom w:val="outset" w:sz="6" w:space="0" w:color="414142"/>
              <w:right w:val="outset" w:sz="6" w:space="0" w:color="414142"/>
            </w:tcBorders>
            <w:vAlign w:val="center"/>
          </w:tcPr>
          <w:p w14:paraId="294B10CA"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42" w:type="pct"/>
            <w:tcBorders>
              <w:top w:val="outset" w:sz="6" w:space="0" w:color="414142"/>
              <w:left w:val="outset" w:sz="6" w:space="0" w:color="414142"/>
              <w:bottom w:val="outset" w:sz="6" w:space="0" w:color="414142"/>
              <w:right w:val="outset" w:sz="6" w:space="0" w:color="414142"/>
            </w:tcBorders>
            <w:vAlign w:val="center"/>
          </w:tcPr>
          <w:p w14:paraId="3FCFCE2E"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2225886A"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14EF0BD9"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48" w:type="pct"/>
            <w:tcBorders>
              <w:top w:val="outset" w:sz="6" w:space="0" w:color="414142"/>
              <w:left w:val="outset" w:sz="6" w:space="0" w:color="414142"/>
              <w:bottom w:val="outset" w:sz="6" w:space="0" w:color="414142"/>
              <w:right w:val="outset" w:sz="6" w:space="0" w:color="414142"/>
            </w:tcBorders>
            <w:vAlign w:val="center"/>
          </w:tcPr>
          <w:p w14:paraId="31A6464B"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15" w:type="pct"/>
            <w:tcBorders>
              <w:top w:val="outset" w:sz="6" w:space="0" w:color="414142"/>
              <w:left w:val="outset" w:sz="6" w:space="0" w:color="414142"/>
              <w:bottom w:val="outset" w:sz="6" w:space="0" w:color="414142"/>
              <w:right w:val="outset" w:sz="6" w:space="0" w:color="414142"/>
            </w:tcBorders>
            <w:vAlign w:val="center"/>
          </w:tcPr>
          <w:p w14:paraId="52E38981"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37" w:type="pct"/>
            <w:tcBorders>
              <w:top w:val="outset" w:sz="6" w:space="0" w:color="414142"/>
              <w:left w:val="outset" w:sz="6" w:space="0" w:color="414142"/>
              <w:bottom w:val="outset" w:sz="6" w:space="0" w:color="414142"/>
              <w:right w:val="outset" w:sz="6" w:space="0" w:color="414142"/>
            </w:tcBorders>
            <w:vAlign w:val="center"/>
          </w:tcPr>
          <w:p w14:paraId="7E1F0708"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36" w:type="pct"/>
            <w:tcBorders>
              <w:top w:val="outset" w:sz="6" w:space="0" w:color="414142"/>
              <w:left w:val="outset" w:sz="6" w:space="0" w:color="414142"/>
              <w:bottom w:val="outset" w:sz="6" w:space="0" w:color="414142"/>
              <w:right w:val="outset" w:sz="6" w:space="0" w:color="414142"/>
            </w:tcBorders>
            <w:vAlign w:val="center"/>
          </w:tcPr>
          <w:p w14:paraId="075DB0B3"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r>
      <w:tr w:rsidR="00424616" w:rsidRPr="00424616" w14:paraId="35FA30BC" w14:textId="77777777" w:rsidTr="00467B6A">
        <w:tc>
          <w:tcPr>
            <w:tcW w:w="465" w:type="pct"/>
            <w:tcBorders>
              <w:top w:val="outset" w:sz="6" w:space="0" w:color="414142"/>
              <w:left w:val="outset" w:sz="6" w:space="0" w:color="414142"/>
              <w:bottom w:val="outset" w:sz="6" w:space="0" w:color="414142"/>
              <w:right w:val="outset" w:sz="6" w:space="0" w:color="414142"/>
            </w:tcBorders>
            <w:vAlign w:val="center"/>
            <w:hideMark/>
          </w:tcPr>
          <w:p w14:paraId="1B71726F" w14:textId="77777777" w:rsidR="00424616" w:rsidRPr="00424616" w:rsidRDefault="00424616" w:rsidP="00467B6A">
            <w:pPr>
              <w:spacing w:after="0" w:line="240" w:lineRule="auto"/>
              <w:jc w:val="both"/>
              <w:rPr>
                <w:rFonts w:ascii="Times New Roman" w:hAnsi="Times New Roman"/>
                <w:i/>
                <w:noProof/>
                <w:lang w:val="en-US"/>
              </w:rPr>
            </w:pPr>
            <w:r w:rsidRPr="00424616">
              <w:rPr>
                <w:rFonts w:ascii="Times New Roman" w:hAnsi="Times New Roman"/>
                <w:i/>
                <w:noProof/>
                <w:lang w:val="en-US"/>
              </w:rPr>
              <w:t>3.4.1.</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6A3FBDD9" w14:textId="77777777" w:rsidR="00424616" w:rsidRPr="00424616" w:rsidRDefault="00424616" w:rsidP="00467B6A">
            <w:pPr>
              <w:spacing w:after="0" w:line="240" w:lineRule="auto"/>
              <w:jc w:val="both"/>
              <w:rPr>
                <w:rFonts w:ascii="Times New Roman" w:hAnsi="Times New Roman"/>
                <w:i/>
                <w:noProof/>
                <w:lang w:val="en-US"/>
              </w:rPr>
            </w:pPr>
            <w:r w:rsidRPr="00424616">
              <w:rPr>
                <w:rFonts w:ascii="Times New Roman" w:hAnsi="Times New Roman"/>
                <w:i/>
                <w:noProof/>
                <w:lang w:val="en-US"/>
              </w:rPr>
              <w:t>Work remuneration</w:t>
            </w:r>
          </w:p>
        </w:tc>
        <w:tc>
          <w:tcPr>
            <w:tcW w:w="687" w:type="pct"/>
            <w:tcBorders>
              <w:top w:val="outset" w:sz="6" w:space="0" w:color="414142"/>
              <w:left w:val="outset" w:sz="6" w:space="0" w:color="414142"/>
              <w:bottom w:val="outset" w:sz="6" w:space="0" w:color="414142"/>
              <w:right w:val="outset" w:sz="6" w:space="0" w:color="414142"/>
            </w:tcBorders>
            <w:vAlign w:val="center"/>
            <w:hideMark/>
          </w:tcPr>
          <w:p w14:paraId="2A633082" w14:textId="77777777" w:rsidR="00424616" w:rsidRPr="00424616" w:rsidRDefault="00424616" w:rsidP="00467B6A">
            <w:pPr>
              <w:spacing w:after="0" w:line="240" w:lineRule="auto"/>
              <w:jc w:val="center"/>
              <w:rPr>
                <w:rFonts w:ascii="Times New Roman" w:eastAsia="Times New Roman" w:hAnsi="Times New Roman" w:cs="Times New Roman"/>
                <w:i/>
                <w:iCs/>
                <w:noProof/>
                <w:lang w:val="en-US" w:eastAsia="lv-LV"/>
              </w:rPr>
            </w:pP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3A48BCAD" w14:textId="77777777" w:rsidR="00424616" w:rsidRPr="00424616" w:rsidRDefault="00424616" w:rsidP="00467B6A">
            <w:pPr>
              <w:spacing w:after="0" w:line="240" w:lineRule="auto"/>
              <w:jc w:val="center"/>
              <w:rPr>
                <w:rFonts w:ascii="Times New Roman" w:hAnsi="Times New Roman"/>
                <w:i/>
                <w:noProof/>
                <w:lang w:val="en-US"/>
              </w:rPr>
            </w:pPr>
            <w:r w:rsidRPr="00424616">
              <w:rPr>
                <w:rFonts w:ascii="Times New Roman" w:hAnsi="Times New Roman"/>
                <w:i/>
                <w:noProof/>
                <w:lang w:val="en-US"/>
              </w:rPr>
              <w:t>EUR</w:t>
            </w:r>
          </w:p>
        </w:tc>
        <w:tc>
          <w:tcPr>
            <w:tcW w:w="287" w:type="pct"/>
            <w:tcBorders>
              <w:top w:val="outset" w:sz="6" w:space="0" w:color="414142"/>
              <w:left w:val="outset" w:sz="6" w:space="0" w:color="414142"/>
              <w:bottom w:val="outset" w:sz="6" w:space="0" w:color="414142"/>
              <w:right w:val="outset" w:sz="6" w:space="0" w:color="414142"/>
            </w:tcBorders>
            <w:vAlign w:val="center"/>
          </w:tcPr>
          <w:p w14:paraId="137AFD56"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42" w:type="pct"/>
            <w:tcBorders>
              <w:top w:val="outset" w:sz="6" w:space="0" w:color="414142"/>
              <w:left w:val="outset" w:sz="6" w:space="0" w:color="414142"/>
              <w:bottom w:val="outset" w:sz="6" w:space="0" w:color="414142"/>
              <w:right w:val="outset" w:sz="6" w:space="0" w:color="414142"/>
            </w:tcBorders>
            <w:vAlign w:val="center"/>
          </w:tcPr>
          <w:p w14:paraId="70558077"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1B2E463A"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5948CF3F"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48" w:type="pct"/>
            <w:tcBorders>
              <w:top w:val="outset" w:sz="6" w:space="0" w:color="414142"/>
              <w:left w:val="outset" w:sz="6" w:space="0" w:color="414142"/>
              <w:bottom w:val="outset" w:sz="6" w:space="0" w:color="414142"/>
              <w:right w:val="outset" w:sz="6" w:space="0" w:color="414142"/>
            </w:tcBorders>
            <w:vAlign w:val="center"/>
          </w:tcPr>
          <w:p w14:paraId="59439C38"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15" w:type="pct"/>
            <w:tcBorders>
              <w:top w:val="outset" w:sz="6" w:space="0" w:color="414142"/>
              <w:left w:val="outset" w:sz="6" w:space="0" w:color="414142"/>
              <w:bottom w:val="outset" w:sz="6" w:space="0" w:color="414142"/>
              <w:right w:val="outset" w:sz="6" w:space="0" w:color="414142"/>
            </w:tcBorders>
            <w:vAlign w:val="center"/>
          </w:tcPr>
          <w:p w14:paraId="11CD059C"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37" w:type="pct"/>
            <w:tcBorders>
              <w:top w:val="outset" w:sz="6" w:space="0" w:color="414142"/>
              <w:left w:val="outset" w:sz="6" w:space="0" w:color="414142"/>
              <w:bottom w:val="outset" w:sz="6" w:space="0" w:color="414142"/>
              <w:right w:val="outset" w:sz="6" w:space="0" w:color="414142"/>
            </w:tcBorders>
            <w:vAlign w:val="center"/>
          </w:tcPr>
          <w:p w14:paraId="015CEF6B"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36" w:type="pct"/>
            <w:tcBorders>
              <w:top w:val="outset" w:sz="6" w:space="0" w:color="414142"/>
              <w:left w:val="outset" w:sz="6" w:space="0" w:color="414142"/>
              <w:bottom w:val="outset" w:sz="6" w:space="0" w:color="414142"/>
              <w:right w:val="outset" w:sz="6" w:space="0" w:color="414142"/>
            </w:tcBorders>
            <w:vAlign w:val="center"/>
          </w:tcPr>
          <w:p w14:paraId="655982C2"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r>
      <w:tr w:rsidR="00424616" w:rsidRPr="00424616" w14:paraId="1DF9F490" w14:textId="77777777" w:rsidTr="00467B6A">
        <w:tc>
          <w:tcPr>
            <w:tcW w:w="465" w:type="pct"/>
            <w:tcBorders>
              <w:top w:val="outset" w:sz="6" w:space="0" w:color="414142"/>
              <w:left w:val="outset" w:sz="6" w:space="0" w:color="414142"/>
              <w:bottom w:val="outset" w:sz="6" w:space="0" w:color="414142"/>
              <w:right w:val="outset" w:sz="6" w:space="0" w:color="414142"/>
            </w:tcBorders>
            <w:vAlign w:val="center"/>
            <w:hideMark/>
          </w:tcPr>
          <w:p w14:paraId="5A2C5C96" w14:textId="77777777" w:rsidR="00424616" w:rsidRPr="00424616" w:rsidRDefault="00424616" w:rsidP="00467B6A">
            <w:pPr>
              <w:spacing w:after="0" w:line="240" w:lineRule="auto"/>
              <w:jc w:val="both"/>
              <w:rPr>
                <w:rFonts w:ascii="Times New Roman" w:hAnsi="Times New Roman"/>
                <w:i/>
                <w:noProof/>
                <w:lang w:val="en-US"/>
              </w:rPr>
            </w:pPr>
            <w:r w:rsidRPr="00424616">
              <w:rPr>
                <w:rFonts w:ascii="Times New Roman" w:hAnsi="Times New Roman"/>
                <w:i/>
                <w:noProof/>
                <w:lang w:val="en-US"/>
              </w:rPr>
              <w:t>3.4.2.</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72E8BA7C" w14:textId="77777777" w:rsidR="00424616" w:rsidRPr="00424616" w:rsidRDefault="00424616" w:rsidP="00467B6A">
            <w:pPr>
              <w:spacing w:after="0" w:line="240" w:lineRule="auto"/>
              <w:jc w:val="both"/>
              <w:rPr>
                <w:rFonts w:ascii="Times New Roman" w:hAnsi="Times New Roman"/>
                <w:i/>
                <w:noProof/>
                <w:lang w:val="en-US"/>
              </w:rPr>
            </w:pPr>
            <w:r w:rsidRPr="00424616">
              <w:rPr>
                <w:rFonts w:ascii="Times New Roman" w:hAnsi="Times New Roman"/>
                <w:i/>
                <w:noProof/>
                <w:lang w:val="en-US"/>
              </w:rPr>
              <w:t>Social insurance costs</w:t>
            </w:r>
          </w:p>
        </w:tc>
        <w:tc>
          <w:tcPr>
            <w:tcW w:w="687" w:type="pct"/>
            <w:tcBorders>
              <w:top w:val="outset" w:sz="6" w:space="0" w:color="414142"/>
              <w:left w:val="outset" w:sz="6" w:space="0" w:color="414142"/>
              <w:bottom w:val="outset" w:sz="6" w:space="0" w:color="414142"/>
              <w:right w:val="outset" w:sz="6" w:space="0" w:color="414142"/>
            </w:tcBorders>
            <w:vAlign w:val="center"/>
            <w:hideMark/>
          </w:tcPr>
          <w:p w14:paraId="654718A3" w14:textId="77777777" w:rsidR="00424616" w:rsidRPr="00424616" w:rsidRDefault="00424616" w:rsidP="00467B6A">
            <w:pPr>
              <w:spacing w:after="0" w:line="240" w:lineRule="auto"/>
              <w:jc w:val="center"/>
              <w:rPr>
                <w:rFonts w:ascii="Times New Roman" w:eastAsia="Times New Roman" w:hAnsi="Times New Roman" w:cs="Times New Roman"/>
                <w:i/>
                <w:iCs/>
                <w:noProof/>
                <w:lang w:val="en-US" w:eastAsia="lv-LV"/>
              </w:rPr>
            </w:pP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73890D23" w14:textId="77777777" w:rsidR="00424616" w:rsidRPr="00424616" w:rsidRDefault="00424616" w:rsidP="00467B6A">
            <w:pPr>
              <w:spacing w:after="0" w:line="240" w:lineRule="auto"/>
              <w:jc w:val="center"/>
              <w:rPr>
                <w:rFonts w:ascii="Times New Roman" w:hAnsi="Times New Roman"/>
                <w:i/>
                <w:noProof/>
                <w:lang w:val="en-US"/>
              </w:rPr>
            </w:pPr>
            <w:r w:rsidRPr="00424616">
              <w:rPr>
                <w:rFonts w:ascii="Times New Roman" w:hAnsi="Times New Roman"/>
                <w:i/>
                <w:noProof/>
                <w:lang w:val="en-US"/>
              </w:rPr>
              <w:t>EUR</w:t>
            </w:r>
          </w:p>
        </w:tc>
        <w:tc>
          <w:tcPr>
            <w:tcW w:w="287" w:type="pct"/>
            <w:tcBorders>
              <w:top w:val="outset" w:sz="6" w:space="0" w:color="414142"/>
              <w:left w:val="outset" w:sz="6" w:space="0" w:color="414142"/>
              <w:bottom w:val="outset" w:sz="6" w:space="0" w:color="414142"/>
              <w:right w:val="outset" w:sz="6" w:space="0" w:color="414142"/>
            </w:tcBorders>
            <w:vAlign w:val="center"/>
          </w:tcPr>
          <w:p w14:paraId="6BC9F571"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42" w:type="pct"/>
            <w:tcBorders>
              <w:top w:val="outset" w:sz="6" w:space="0" w:color="414142"/>
              <w:left w:val="outset" w:sz="6" w:space="0" w:color="414142"/>
              <w:bottom w:val="outset" w:sz="6" w:space="0" w:color="414142"/>
              <w:right w:val="outset" w:sz="6" w:space="0" w:color="414142"/>
            </w:tcBorders>
            <w:vAlign w:val="center"/>
          </w:tcPr>
          <w:p w14:paraId="3DD9E876"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6BB7CCCF"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05390828"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48" w:type="pct"/>
            <w:tcBorders>
              <w:top w:val="outset" w:sz="6" w:space="0" w:color="414142"/>
              <w:left w:val="outset" w:sz="6" w:space="0" w:color="414142"/>
              <w:bottom w:val="outset" w:sz="6" w:space="0" w:color="414142"/>
              <w:right w:val="outset" w:sz="6" w:space="0" w:color="414142"/>
            </w:tcBorders>
            <w:vAlign w:val="center"/>
          </w:tcPr>
          <w:p w14:paraId="77FA89D2"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15" w:type="pct"/>
            <w:tcBorders>
              <w:top w:val="outset" w:sz="6" w:space="0" w:color="414142"/>
              <w:left w:val="outset" w:sz="6" w:space="0" w:color="414142"/>
              <w:bottom w:val="outset" w:sz="6" w:space="0" w:color="414142"/>
              <w:right w:val="outset" w:sz="6" w:space="0" w:color="414142"/>
            </w:tcBorders>
            <w:vAlign w:val="center"/>
          </w:tcPr>
          <w:p w14:paraId="61862C55"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37" w:type="pct"/>
            <w:tcBorders>
              <w:top w:val="outset" w:sz="6" w:space="0" w:color="414142"/>
              <w:left w:val="outset" w:sz="6" w:space="0" w:color="414142"/>
              <w:bottom w:val="outset" w:sz="6" w:space="0" w:color="414142"/>
              <w:right w:val="outset" w:sz="6" w:space="0" w:color="414142"/>
            </w:tcBorders>
            <w:vAlign w:val="center"/>
          </w:tcPr>
          <w:p w14:paraId="735F9A35"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36" w:type="pct"/>
            <w:tcBorders>
              <w:top w:val="outset" w:sz="6" w:space="0" w:color="414142"/>
              <w:left w:val="outset" w:sz="6" w:space="0" w:color="414142"/>
              <w:bottom w:val="outset" w:sz="6" w:space="0" w:color="414142"/>
              <w:right w:val="outset" w:sz="6" w:space="0" w:color="414142"/>
            </w:tcBorders>
            <w:vAlign w:val="center"/>
          </w:tcPr>
          <w:p w14:paraId="35ABE195"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r>
      <w:tr w:rsidR="00424616" w:rsidRPr="00424616" w14:paraId="43E0F5F8" w14:textId="77777777" w:rsidTr="00467B6A">
        <w:tc>
          <w:tcPr>
            <w:tcW w:w="465" w:type="pct"/>
            <w:tcBorders>
              <w:top w:val="outset" w:sz="6" w:space="0" w:color="414142"/>
              <w:left w:val="outset" w:sz="6" w:space="0" w:color="414142"/>
              <w:bottom w:val="outset" w:sz="6" w:space="0" w:color="414142"/>
              <w:right w:val="outset" w:sz="6" w:space="0" w:color="414142"/>
            </w:tcBorders>
            <w:vAlign w:val="center"/>
            <w:hideMark/>
          </w:tcPr>
          <w:p w14:paraId="1927ED37"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3.5.</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2BC41399"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Costs of ensuring the technological processes for sorting, accounting, and preparation for recycling and recovery of deposit packaging</w:t>
            </w:r>
          </w:p>
        </w:tc>
        <w:tc>
          <w:tcPr>
            <w:tcW w:w="687" w:type="pct"/>
            <w:tcBorders>
              <w:top w:val="outset" w:sz="6" w:space="0" w:color="414142"/>
              <w:left w:val="outset" w:sz="6" w:space="0" w:color="414142"/>
              <w:bottom w:val="outset" w:sz="6" w:space="0" w:color="414142"/>
              <w:right w:val="outset" w:sz="6" w:space="0" w:color="414142"/>
            </w:tcBorders>
            <w:vAlign w:val="center"/>
            <w:hideMark/>
          </w:tcPr>
          <w:p w14:paraId="1C30AC67" w14:textId="77777777" w:rsidR="00424616" w:rsidRPr="00424616" w:rsidRDefault="00424616" w:rsidP="00467B6A">
            <w:pPr>
              <w:spacing w:after="0" w:line="240" w:lineRule="auto"/>
              <w:jc w:val="center"/>
              <w:rPr>
                <w:rFonts w:ascii="Times New Roman" w:eastAsia="Times New Roman" w:hAnsi="Times New Roman" w:cs="Times New Roman"/>
                <w:noProof/>
                <w:lang w:val="en-US"/>
              </w:rPr>
            </w:pPr>
            <w:r w:rsidRPr="00424616">
              <w:rPr>
                <w:rFonts w:ascii="Times New Roman" w:hAnsi="Times New Roman"/>
                <w:noProof/>
                <w:lang w:val="en-US"/>
              </w:rPr>
              <w:t>I</w:t>
            </w:r>
            <w:r w:rsidRPr="00424616">
              <w:rPr>
                <w:rFonts w:ascii="Times New Roman" w:hAnsi="Times New Roman"/>
                <w:noProof/>
                <w:vertAlign w:val="subscript"/>
                <w:lang w:val="en-US"/>
              </w:rPr>
              <w:t>tehn</w:t>
            </w: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12529A67"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EUR</w:t>
            </w:r>
          </w:p>
        </w:tc>
        <w:tc>
          <w:tcPr>
            <w:tcW w:w="287" w:type="pct"/>
            <w:tcBorders>
              <w:top w:val="outset" w:sz="6" w:space="0" w:color="414142"/>
              <w:left w:val="outset" w:sz="6" w:space="0" w:color="414142"/>
              <w:bottom w:val="outset" w:sz="6" w:space="0" w:color="414142"/>
              <w:right w:val="outset" w:sz="6" w:space="0" w:color="414142"/>
            </w:tcBorders>
            <w:vAlign w:val="center"/>
          </w:tcPr>
          <w:p w14:paraId="05FA10A0"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42" w:type="pct"/>
            <w:tcBorders>
              <w:top w:val="outset" w:sz="6" w:space="0" w:color="414142"/>
              <w:left w:val="outset" w:sz="6" w:space="0" w:color="414142"/>
              <w:bottom w:val="outset" w:sz="6" w:space="0" w:color="414142"/>
              <w:right w:val="outset" w:sz="6" w:space="0" w:color="414142"/>
            </w:tcBorders>
            <w:vAlign w:val="center"/>
          </w:tcPr>
          <w:p w14:paraId="655C8E3C"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2AC971E9"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0D23B085"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48" w:type="pct"/>
            <w:tcBorders>
              <w:top w:val="outset" w:sz="6" w:space="0" w:color="414142"/>
              <w:left w:val="outset" w:sz="6" w:space="0" w:color="414142"/>
              <w:bottom w:val="outset" w:sz="6" w:space="0" w:color="414142"/>
              <w:right w:val="outset" w:sz="6" w:space="0" w:color="414142"/>
            </w:tcBorders>
            <w:vAlign w:val="center"/>
          </w:tcPr>
          <w:p w14:paraId="2D378CA0"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15" w:type="pct"/>
            <w:tcBorders>
              <w:top w:val="outset" w:sz="6" w:space="0" w:color="414142"/>
              <w:left w:val="outset" w:sz="6" w:space="0" w:color="414142"/>
              <w:bottom w:val="outset" w:sz="6" w:space="0" w:color="414142"/>
              <w:right w:val="outset" w:sz="6" w:space="0" w:color="414142"/>
            </w:tcBorders>
            <w:vAlign w:val="center"/>
          </w:tcPr>
          <w:p w14:paraId="471A9357"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37" w:type="pct"/>
            <w:tcBorders>
              <w:top w:val="outset" w:sz="6" w:space="0" w:color="414142"/>
              <w:left w:val="outset" w:sz="6" w:space="0" w:color="414142"/>
              <w:bottom w:val="outset" w:sz="6" w:space="0" w:color="414142"/>
              <w:right w:val="outset" w:sz="6" w:space="0" w:color="414142"/>
            </w:tcBorders>
            <w:vAlign w:val="center"/>
          </w:tcPr>
          <w:p w14:paraId="619359CE"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36" w:type="pct"/>
            <w:tcBorders>
              <w:top w:val="outset" w:sz="6" w:space="0" w:color="414142"/>
              <w:left w:val="outset" w:sz="6" w:space="0" w:color="414142"/>
              <w:bottom w:val="outset" w:sz="6" w:space="0" w:color="414142"/>
              <w:right w:val="outset" w:sz="6" w:space="0" w:color="414142"/>
            </w:tcBorders>
            <w:vAlign w:val="center"/>
          </w:tcPr>
          <w:p w14:paraId="6CE90E92"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r>
      <w:tr w:rsidR="00424616" w:rsidRPr="00424616" w14:paraId="20517E08" w14:textId="77777777" w:rsidTr="00467B6A">
        <w:tc>
          <w:tcPr>
            <w:tcW w:w="465" w:type="pct"/>
            <w:tcBorders>
              <w:top w:val="outset" w:sz="6" w:space="0" w:color="414142"/>
              <w:left w:val="outset" w:sz="6" w:space="0" w:color="414142"/>
              <w:bottom w:val="outset" w:sz="6" w:space="0" w:color="414142"/>
              <w:right w:val="outset" w:sz="6" w:space="0" w:color="414142"/>
            </w:tcBorders>
            <w:vAlign w:val="center"/>
            <w:hideMark/>
          </w:tcPr>
          <w:p w14:paraId="2848F98C" w14:textId="77777777" w:rsidR="00424616" w:rsidRPr="00424616" w:rsidRDefault="00424616" w:rsidP="00467B6A">
            <w:pPr>
              <w:spacing w:after="0" w:line="240" w:lineRule="auto"/>
              <w:jc w:val="both"/>
              <w:rPr>
                <w:rFonts w:ascii="Times New Roman" w:hAnsi="Times New Roman"/>
                <w:i/>
                <w:noProof/>
                <w:lang w:val="en-US"/>
              </w:rPr>
            </w:pPr>
            <w:r w:rsidRPr="00424616">
              <w:rPr>
                <w:rFonts w:ascii="Times New Roman" w:hAnsi="Times New Roman"/>
                <w:i/>
                <w:noProof/>
                <w:lang w:val="en-US"/>
              </w:rPr>
              <w:t>3.5.1.</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129A2A28" w14:textId="77777777" w:rsidR="00424616" w:rsidRPr="00424616" w:rsidRDefault="00424616" w:rsidP="00467B6A">
            <w:pPr>
              <w:spacing w:after="0" w:line="240" w:lineRule="auto"/>
              <w:jc w:val="both"/>
              <w:rPr>
                <w:rFonts w:ascii="Times New Roman" w:hAnsi="Times New Roman"/>
                <w:i/>
                <w:noProof/>
                <w:lang w:val="en-US"/>
              </w:rPr>
            </w:pPr>
            <w:r w:rsidRPr="00424616">
              <w:rPr>
                <w:rFonts w:ascii="Times New Roman" w:hAnsi="Times New Roman"/>
                <w:i/>
                <w:noProof/>
                <w:lang w:val="en-US"/>
              </w:rPr>
              <w:t>Repair and maintenance of vehicles and equipment</w:t>
            </w:r>
          </w:p>
        </w:tc>
        <w:tc>
          <w:tcPr>
            <w:tcW w:w="687" w:type="pct"/>
            <w:tcBorders>
              <w:top w:val="outset" w:sz="6" w:space="0" w:color="414142"/>
              <w:left w:val="outset" w:sz="6" w:space="0" w:color="414142"/>
              <w:bottom w:val="outset" w:sz="6" w:space="0" w:color="414142"/>
              <w:right w:val="outset" w:sz="6" w:space="0" w:color="414142"/>
            </w:tcBorders>
            <w:vAlign w:val="center"/>
            <w:hideMark/>
          </w:tcPr>
          <w:p w14:paraId="3F500025" w14:textId="77777777" w:rsidR="00424616" w:rsidRPr="00424616" w:rsidRDefault="00424616" w:rsidP="00467B6A">
            <w:pPr>
              <w:spacing w:after="0" w:line="240" w:lineRule="auto"/>
              <w:jc w:val="center"/>
              <w:rPr>
                <w:rFonts w:ascii="Times New Roman" w:eastAsia="Times New Roman" w:hAnsi="Times New Roman" w:cs="Times New Roman"/>
                <w:i/>
                <w:iCs/>
                <w:noProof/>
                <w:lang w:val="en-US" w:eastAsia="lv-LV"/>
              </w:rPr>
            </w:pP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7B226D72" w14:textId="77777777" w:rsidR="00424616" w:rsidRPr="00424616" w:rsidRDefault="00424616" w:rsidP="00467B6A">
            <w:pPr>
              <w:spacing w:after="0" w:line="240" w:lineRule="auto"/>
              <w:jc w:val="center"/>
              <w:rPr>
                <w:rFonts w:ascii="Times New Roman" w:hAnsi="Times New Roman"/>
                <w:i/>
                <w:noProof/>
                <w:lang w:val="en-US"/>
              </w:rPr>
            </w:pPr>
            <w:r w:rsidRPr="00424616">
              <w:rPr>
                <w:rFonts w:ascii="Times New Roman" w:hAnsi="Times New Roman"/>
                <w:i/>
                <w:noProof/>
                <w:lang w:val="en-US"/>
              </w:rPr>
              <w:t>EUR</w:t>
            </w:r>
          </w:p>
        </w:tc>
        <w:tc>
          <w:tcPr>
            <w:tcW w:w="287" w:type="pct"/>
            <w:tcBorders>
              <w:top w:val="outset" w:sz="6" w:space="0" w:color="414142"/>
              <w:left w:val="outset" w:sz="6" w:space="0" w:color="414142"/>
              <w:bottom w:val="outset" w:sz="6" w:space="0" w:color="414142"/>
              <w:right w:val="outset" w:sz="6" w:space="0" w:color="414142"/>
            </w:tcBorders>
            <w:vAlign w:val="center"/>
          </w:tcPr>
          <w:p w14:paraId="72CD9EBB"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42" w:type="pct"/>
            <w:tcBorders>
              <w:top w:val="outset" w:sz="6" w:space="0" w:color="414142"/>
              <w:left w:val="outset" w:sz="6" w:space="0" w:color="414142"/>
              <w:bottom w:val="outset" w:sz="6" w:space="0" w:color="414142"/>
              <w:right w:val="outset" w:sz="6" w:space="0" w:color="414142"/>
            </w:tcBorders>
            <w:vAlign w:val="center"/>
          </w:tcPr>
          <w:p w14:paraId="554F5090"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5ED27C0D"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4BEDF376"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48" w:type="pct"/>
            <w:tcBorders>
              <w:top w:val="outset" w:sz="6" w:space="0" w:color="414142"/>
              <w:left w:val="outset" w:sz="6" w:space="0" w:color="414142"/>
              <w:bottom w:val="outset" w:sz="6" w:space="0" w:color="414142"/>
              <w:right w:val="outset" w:sz="6" w:space="0" w:color="414142"/>
            </w:tcBorders>
            <w:vAlign w:val="center"/>
          </w:tcPr>
          <w:p w14:paraId="02A1CF8F"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15" w:type="pct"/>
            <w:tcBorders>
              <w:top w:val="outset" w:sz="6" w:space="0" w:color="414142"/>
              <w:left w:val="outset" w:sz="6" w:space="0" w:color="414142"/>
              <w:bottom w:val="outset" w:sz="6" w:space="0" w:color="414142"/>
              <w:right w:val="outset" w:sz="6" w:space="0" w:color="414142"/>
            </w:tcBorders>
            <w:vAlign w:val="center"/>
          </w:tcPr>
          <w:p w14:paraId="14A464B0"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37" w:type="pct"/>
            <w:tcBorders>
              <w:top w:val="outset" w:sz="6" w:space="0" w:color="414142"/>
              <w:left w:val="outset" w:sz="6" w:space="0" w:color="414142"/>
              <w:bottom w:val="outset" w:sz="6" w:space="0" w:color="414142"/>
              <w:right w:val="outset" w:sz="6" w:space="0" w:color="414142"/>
            </w:tcBorders>
            <w:vAlign w:val="center"/>
          </w:tcPr>
          <w:p w14:paraId="01B76F36"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36" w:type="pct"/>
            <w:tcBorders>
              <w:top w:val="outset" w:sz="6" w:space="0" w:color="414142"/>
              <w:left w:val="outset" w:sz="6" w:space="0" w:color="414142"/>
              <w:bottom w:val="outset" w:sz="6" w:space="0" w:color="414142"/>
              <w:right w:val="outset" w:sz="6" w:space="0" w:color="414142"/>
            </w:tcBorders>
            <w:vAlign w:val="center"/>
          </w:tcPr>
          <w:p w14:paraId="753228BB"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r>
      <w:tr w:rsidR="00424616" w:rsidRPr="00424616" w14:paraId="365B2A64" w14:textId="77777777" w:rsidTr="00467B6A">
        <w:tc>
          <w:tcPr>
            <w:tcW w:w="465" w:type="pct"/>
            <w:tcBorders>
              <w:top w:val="outset" w:sz="6" w:space="0" w:color="414142"/>
              <w:left w:val="outset" w:sz="6" w:space="0" w:color="414142"/>
              <w:bottom w:val="outset" w:sz="6" w:space="0" w:color="414142"/>
              <w:right w:val="outset" w:sz="6" w:space="0" w:color="414142"/>
            </w:tcBorders>
            <w:vAlign w:val="center"/>
            <w:hideMark/>
          </w:tcPr>
          <w:p w14:paraId="715CB944" w14:textId="77777777" w:rsidR="00424616" w:rsidRPr="00424616" w:rsidRDefault="00424616" w:rsidP="00467B6A">
            <w:pPr>
              <w:spacing w:after="0" w:line="240" w:lineRule="auto"/>
              <w:jc w:val="both"/>
              <w:rPr>
                <w:rFonts w:ascii="Times New Roman" w:hAnsi="Times New Roman"/>
                <w:i/>
                <w:noProof/>
                <w:lang w:val="en-US"/>
              </w:rPr>
            </w:pPr>
            <w:r w:rsidRPr="00424616">
              <w:rPr>
                <w:rFonts w:ascii="Times New Roman" w:hAnsi="Times New Roman"/>
                <w:i/>
                <w:noProof/>
                <w:lang w:val="en-US"/>
              </w:rPr>
              <w:lastRenderedPageBreak/>
              <w:t>3.5.2.</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0D3C6708" w14:textId="77777777" w:rsidR="00424616" w:rsidRPr="00424616" w:rsidRDefault="00424616" w:rsidP="00467B6A">
            <w:pPr>
              <w:spacing w:after="0" w:line="240" w:lineRule="auto"/>
              <w:jc w:val="both"/>
              <w:rPr>
                <w:rFonts w:ascii="Times New Roman" w:hAnsi="Times New Roman"/>
                <w:i/>
                <w:noProof/>
                <w:lang w:val="en-US"/>
              </w:rPr>
            </w:pPr>
            <w:r w:rsidRPr="00424616">
              <w:rPr>
                <w:rFonts w:ascii="Times New Roman" w:hAnsi="Times New Roman"/>
                <w:i/>
                <w:noProof/>
                <w:lang w:val="en-US"/>
              </w:rPr>
              <w:t>Maintenance of buildings and structures, rent, utility services</w:t>
            </w:r>
          </w:p>
        </w:tc>
        <w:tc>
          <w:tcPr>
            <w:tcW w:w="687" w:type="pct"/>
            <w:tcBorders>
              <w:top w:val="outset" w:sz="6" w:space="0" w:color="414142"/>
              <w:left w:val="outset" w:sz="6" w:space="0" w:color="414142"/>
              <w:bottom w:val="outset" w:sz="6" w:space="0" w:color="414142"/>
              <w:right w:val="outset" w:sz="6" w:space="0" w:color="414142"/>
            </w:tcBorders>
            <w:vAlign w:val="center"/>
            <w:hideMark/>
          </w:tcPr>
          <w:p w14:paraId="61496529" w14:textId="77777777" w:rsidR="00424616" w:rsidRPr="00424616" w:rsidRDefault="00424616" w:rsidP="00467B6A">
            <w:pPr>
              <w:spacing w:after="0" w:line="240" w:lineRule="auto"/>
              <w:jc w:val="center"/>
              <w:rPr>
                <w:rFonts w:ascii="Times New Roman" w:eastAsia="Times New Roman" w:hAnsi="Times New Roman" w:cs="Times New Roman"/>
                <w:i/>
                <w:iCs/>
                <w:noProof/>
                <w:lang w:val="en-US" w:eastAsia="lv-LV"/>
              </w:rPr>
            </w:pP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57BACC21" w14:textId="77777777" w:rsidR="00424616" w:rsidRPr="00424616" w:rsidRDefault="00424616" w:rsidP="00467B6A">
            <w:pPr>
              <w:spacing w:after="0" w:line="240" w:lineRule="auto"/>
              <w:jc w:val="center"/>
              <w:rPr>
                <w:rFonts w:ascii="Times New Roman" w:hAnsi="Times New Roman"/>
                <w:i/>
                <w:noProof/>
                <w:lang w:val="en-US"/>
              </w:rPr>
            </w:pPr>
            <w:r w:rsidRPr="00424616">
              <w:rPr>
                <w:rFonts w:ascii="Times New Roman" w:hAnsi="Times New Roman"/>
                <w:i/>
                <w:noProof/>
                <w:lang w:val="en-US"/>
              </w:rPr>
              <w:t>EUR</w:t>
            </w:r>
          </w:p>
        </w:tc>
        <w:tc>
          <w:tcPr>
            <w:tcW w:w="287" w:type="pct"/>
            <w:tcBorders>
              <w:top w:val="outset" w:sz="6" w:space="0" w:color="414142"/>
              <w:left w:val="outset" w:sz="6" w:space="0" w:color="414142"/>
              <w:bottom w:val="outset" w:sz="6" w:space="0" w:color="414142"/>
              <w:right w:val="outset" w:sz="6" w:space="0" w:color="414142"/>
            </w:tcBorders>
            <w:vAlign w:val="center"/>
          </w:tcPr>
          <w:p w14:paraId="3435FFF5"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42" w:type="pct"/>
            <w:tcBorders>
              <w:top w:val="outset" w:sz="6" w:space="0" w:color="414142"/>
              <w:left w:val="outset" w:sz="6" w:space="0" w:color="414142"/>
              <w:bottom w:val="outset" w:sz="6" w:space="0" w:color="414142"/>
              <w:right w:val="outset" w:sz="6" w:space="0" w:color="414142"/>
            </w:tcBorders>
            <w:vAlign w:val="center"/>
          </w:tcPr>
          <w:p w14:paraId="16A9180C"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700C471E"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22114409"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48" w:type="pct"/>
            <w:tcBorders>
              <w:top w:val="outset" w:sz="6" w:space="0" w:color="414142"/>
              <w:left w:val="outset" w:sz="6" w:space="0" w:color="414142"/>
              <w:bottom w:val="outset" w:sz="6" w:space="0" w:color="414142"/>
              <w:right w:val="outset" w:sz="6" w:space="0" w:color="414142"/>
            </w:tcBorders>
            <w:vAlign w:val="center"/>
          </w:tcPr>
          <w:p w14:paraId="0B6BC3BF"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15" w:type="pct"/>
            <w:tcBorders>
              <w:top w:val="outset" w:sz="6" w:space="0" w:color="414142"/>
              <w:left w:val="outset" w:sz="6" w:space="0" w:color="414142"/>
              <w:bottom w:val="outset" w:sz="6" w:space="0" w:color="414142"/>
              <w:right w:val="outset" w:sz="6" w:space="0" w:color="414142"/>
            </w:tcBorders>
            <w:vAlign w:val="center"/>
          </w:tcPr>
          <w:p w14:paraId="40412BE3"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37" w:type="pct"/>
            <w:tcBorders>
              <w:top w:val="outset" w:sz="6" w:space="0" w:color="414142"/>
              <w:left w:val="outset" w:sz="6" w:space="0" w:color="414142"/>
              <w:bottom w:val="outset" w:sz="6" w:space="0" w:color="414142"/>
              <w:right w:val="outset" w:sz="6" w:space="0" w:color="414142"/>
            </w:tcBorders>
            <w:vAlign w:val="center"/>
          </w:tcPr>
          <w:p w14:paraId="1F3D7178"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36" w:type="pct"/>
            <w:tcBorders>
              <w:top w:val="outset" w:sz="6" w:space="0" w:color="414142"/>
              <w:left w:val="outset" w:sz="6" w:space="0" w:color="414142"/>
              <w:bottom w:val="outset" w:sz="6" w:space="0" w:color="414142"/>
              <w:right w:val="outset" w:sz="6" w:space="0" w:color="414142"/>
            </w:tcBorders>
            <w:vAlign w:val="center"/>
          </w:tcPr>
          <w:p w14:paraId="1336BF72"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r>
      <w:tr w:rsidR="00424616" w:rsidRPr="00424616" w14:paraId="01FCA402" w14:textId="77777777" w:rsidTr="00467B6A">
        <w:tc>
          <w:tcPr>
            <w:tcW w:w="465" w:type="pct"/>
            <w:tcBorders>
              <w:top w:val="outset" w:sz="6" w:space="0" w:color="414142"/>
              <w:left w:val="outset" w:sz="6" w:space="0" w:color="414142"/>
              <w:bottom w:val="outset" w:sz="6" w:space="0" w:color="414142"/>
              <w:right w:val="outset" w:sz="6" w:space="0" w:color="414142"/>
            </w:tcBorders>
            <w:vAlign w:val="center"/>
            <w:hideMark/>
          </w:tcPr>
          <w:p w14:paraId="62761E16" w14:textId="77777777" w:rsidR="00424616" w:rsidRPr="00424616" w:rsidRDefault="00424616" w:rsidP="00467B6A">
            <w:pPr>
              <w:spacing w:after="0" w:line="240" w:lineRule="auto"/>
              <w:jc w:val="both"/>
              <w:rPr>
                <w:rFonts w:ascii="Times New Roman" w:hAnsi="Times New Roman"/>
                <w:i/>
                <w:noProof/>
                <w:lang w:val="en-US"/>
              </w:rPr>
            </w:pPr>
            <w:r w:rsidRPr="00424616">
              <w:rPr>
                <w:rFonts w:ascii="Times New Roman" w:hAnsi="Times New Roman"/>
                <w:i/>
                <w:noProof/>
                <w:lang w:val="en-US"/>
              </w:rPr>
              <w:t>3.5.3.</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686D1113" w14:textId="77777777" w:rsidR="00424616" w:rsidRPr="00424616" w:rsidRDefault="00424616" w:rsidP="00467B6A">
            <w:pPr>
              <w:spacing w:after="0" w:line="240" w:lineRule="auto"/>
              <w:jc w:val="both"/>
              <w:rPr>
                <w:rFonts w:ascii="Times New Roman" w:hAnsi="Times New Roman"/>
                <w:i/>
                <w:noProof/>
                <w:lang w:val="en-US"/>
              </w:rPr>
            </w:pPr>
            <w:r w:rsidRPr="00424616">
              <w:rPr>
                <w:rFonts w:ascii="Times New Roman" w:hAnsi="Times New Roman"/>
                <w:i/>
                <w:noProof/>
                <w:lang w:val="en-US"/>
              </w:rPr>
              <w:t>Transporting of deposit packaging to the recycling and recovery site</w:t>
            </w:r>
          </w:p>
        </w:tc>
        <w:tc>
          <w:tcPr>
            <w:tcW w:w="687" w:type="pct"/>
            <w:tcBorders>
              <w:top w:val="outset" w:sz="6" w:space="0" w:color="414142"/>
              <w:left w:val="outset" w:sz="6" w:space="0" w:color="414142"/>
              <w:bottom w:val="outset" w:sz="6" w:space="0" w:color="414142"/>
              <w:right w:val="outset" w:sz="6" w:space="0" w:color="414142"/>
            </w:tcBorders>
            <w:vAlign w:val="center"/>
            <w:hideMark/>
          </w:tcPr>
          <w:p w14:paraId="3B34F300" w14:textId="77777777" w:rsidR="00424616" w:rsidRPr="00424616" w:rsidRDefault="00424616" w:rsidP="00467B6A">
            <w:pPr>
              <w:spacing w:after="0" w:line="240" w:lineRule="auto"/>
              <w:jc w:val="center"/>
              <w:rPr>
                <w:rFonts w:ascii="Times New Roman" w:eastAsia="Times New Roman" w:hAnsi="Times New Roman" w:cs="Times New Roman"/>
                <w:i/>
                <w:iCs/>
                <w:noProof/>
                <w:lang w:val="en-US" w:eastAsia="lv-LV"/>
              </w:rPr>
            </w:pP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795B0C75" w14:textId="77777777" w:rsidR="00424616" w:rsidRPr="00424616" w:rsidRDefault="00424616" w:rsidP="00467B6A">
            <w:pPr>
              <w:spacing w:after="0" w:line="240" w:lineRule="auto"/>
              <w:jc w:val="center"/>
              <w:rPr>
                <w:rFonts w:ascii="Times New Roman" w:hAnsi="Times New Roman"/>
                <w:i/>
                <w:noProof/>
                <w:lang w:val="en-US"/>
              </w:rPr>
            </w:pPr>
            <w:r w:rsidRPr="00424616">
              <w:rPr>
                <w:rFonts w:ascii="Times New Roman" w:hAnsi="Times New Roman"/>
                <w:i/>
                <w:noProof/>
                <w:lang w:val="en-US"/>
              </w:rPr>
              <w:t>EUR</w:t>
            </w:r>
          </w:p>
        </w:tc>
        <w:tc>
          <w:tcPr>
            <w:tcW w:w="287" w:type="pct"/>
            <w:tcBorders>
              <w:top w:val="outset" w:sz="6" w:space="0" w:color="414142"/>
              <w:left w:val="outset" w:sz="6" w:space="0" w:color="414142"/>
              <w:bottom w:val="outset" w:sz="6" w:space="0" w:color="414142"/>
              <w:right w:val="outset" w:sz="6" w:space="0" w:color="414142"/>
            </w:tcBorders>
            <w:vAlign w:val="center"/>
          </w:tcPr>
          <w:p w14:paraId="34F9CCF4"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42" w:type="pct"/>
            <w:tcBorders>
              <w:top w:val="outset" w:sz="6" w:space="0" w:color="414142"/>
              <w:left w:val="outset" w:sz="6" w:space="0" w:color="414142"/>
              <w:bottom w:val="outset" w:sz="6" w:space="0" w:color="414142"/>
              <w:right w:val="outset" w:sz="6" w:space="0" w:color="414142"/>
            </w:tcBorders>
            <w:vAlign w:val="center"/>
          </w:tcPr>
          <w:p w14:paraId="6E388E92"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0AC26064"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5DF89ECA"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48" w:type="pct"/>
            <w:tcBorders>
              <w:top w:val="outset" w:sz="6" w:space="0" w:color="414142"/>
              <w:left w:val="outset" w:sz="6" w:space="0" w:color="414142"/>
              <w:bottom w:val="outset" w:sz="6" w:space="0" w:color="414142"/>
              <w:right w:val="outset" w:sz="6" w:space="0" w:color="414142"/>
            </w:tcBorders>
            <w:vAlign w:val="center"/>
          </w:tcPr>
          <w:p w14:paraId="25F089A5"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15" w:type="pct"/>
            <w:tcBorders>
              <w:top w:val="outset" w:sz="6" w:space="0" w:color="414142"/>
              <w:left w:val="outset" w:sz="6" w:space="0" w:color="414142"/>
              <w:bottom w:val="outset" w:sz="6" w:space="0" w:color="414142"/>
              <w:right w:val="outset" w:sz="6" w:space="0" w:color="414142"/>
            </w:tcBorders>
            <w:vAlign w:val="center"/>
          </w:tcPr>
          <w:p w14:paraId="17DD45C0"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37" w:type="pct"/>
            <w:tcBorders>
              <w:top w:val="outset" w:sz="6" w:space="0" w:color="414142"/>
              <w:left w:val="outset" w:sz="6" w:space="0" w:color="414142"/>
              <w:bottom w:val="outset" w:sz="6" w:space="0" w:color="414142"/>
              <w:right w:val="outset" w:sz="6" w:space="0" w:color="414142"/>
            </w:tcBorders>
            <w:vAlign w:val="center"/>
          </w:tcPr>
          <w:p w14:paraId="1EC9A32E"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36" w:type="pct"/>
            <w:tcBorders>
              <w:top w:val="outset" w:sz="6" w:space="0" w:color="414142"/>
              <w:left w:val="outset" w:sz="6" w:space="0" w:color="414142"/>
              <w:bottom w:val="outset" w:sz="6" w:space="0" w:color="414142"/>
              <w:right w:val="outset" w:sz="6" w:space="0" w:color="414142"/>
            </w:tcBorders>
            <w:vAlign w:val="center"/>
          </w:tcPr>
          <w:p w14:paraId="3885D9AD"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r>
      <w:tr w:rsidR="00424616" w:rsidRPr="00424616" w14:paraId="7601D4D6" w14:textId="77777777" w:rsidTr="00467B6A">
        <w:tc>
          <w:tcPr>
            <w:tcW w:w="465" w:type="pct"/>
            <w:tcBorders>
              <w:top w:val="outset" w:sz="6" w:space="0" w:color="414142"/>
              <w:left w:val="outset" w:sz="6" w:space="0" w:color="414142"/>
              <w:bottom w:val="outset" w:sz="6" w:space="0" w:color="414142"/>
              <w:right w:val="outset" w:sz="6" w:space="0" w:color="414142"/>
            </w:tcBorders>
            <w:vAlign w:val="center"/>
            <w:hideMark/>
          </w:tcPr>
          <w:p w14:paraId="542C9241"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3.6.</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4CF3A3ED"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Costs of administration which are not included in other cost items</w:t>
            </w:r>
          </w:p>
        </w:tc>
        <w:tc>
          <w:tcPr>
            <w:tcW w:w="687" w:type="pct"/>
            <w:tcBorders>
              <w:top w:val="outset" w:sz="6" w:space="0" w:color="414142"/>
              <w:left w:val="outset" w:sz="6" w:space="0" w:color="414142"/>
              <w:bottom w:val="outset" w:sz="6" w:space="0" w:color="414142"/>
              <w:right w:val="outset" w:sz="6" w:space="0" w:color="414142"/>
            </w:tcBorders>
            <w:vAlign w:val="center"/>
            <w:hideMark/>
          </w:tcPr>
          <w:p w14:paraId="39E4A38C" w14:textId="77777777" w:rsidR="00424616" w:rsidRPr="00424616" w:rsidRDefault="00424616" w:rsidP="00467B6A">
            <w:pPr>
              <w:spacing w:after="0" w:line="240" w:lineRule="auto"/>
              <w:jc w:val="center"/>
              <w:rPr>
                <w:rFonts w:ascii="Times New Roman" w:eastAsia="Times New Roman" w:hAnsi="Times New Roman" w:cs="Times New Roman"/>
                <w:noProof/>
                <w:lang w:val="en-US"/>
              </w:rPr>
            </w:pPr>
            <w:r w:rsidRPr="00424616">
              <w:rPr>
                <w:rFonts w:ascii="Times New Roman" w:hAnsi="Times New Roman"/>
                <w:noProof/>
                <w:lang w:val="en-US"/>
              </w:rPr>
              <w:t>I</w:t>
            </w:r>
            <w:r w:rsidRPr="00424616">
              <w:rPr>
                <w:rFonts w:ascii="Times New Roman" w:hAnsi="Times New Roman"/>
                <w:noProof/>
                <w:vertAlign w:val="subscript"/>
                <w:lang w:val="en-US"/>
              </w:rPr>
              <w:t>adm</w:t>
            </w: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136313A5"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EUR</w:t>
            </w:r>
          </w:p>
        </w:tc>
        <w:tc>
          <w:tcPr>
            <w:tcW w:w="287" w:type="pct"/>
            <w:tcBorders>
              <w:top w:val="outset" w:sz="6" w:space="0" w:color="414142"/>
              <w:left w:val="outset" w:sz="6" w:space="0" w:color="414142"/>
              <w:bottom w:val="outset" w:sz="6" w:space="0" w:color="414142"/>
              <w:right w:val="outset" w:sz="6" w:space="0" w:color="414142"/>
            </w:tcBorders>
            <w:vAlign w:val="center"/>
          </w:tcPr>
          <w:p w14:paraId="5AF555FD"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42" w:type="pct"/>
            <w:tcBorders>
              <w:top w:val="outset" w:sz="6" w:space="0" w:color="414142"/>
              <w:left w:val="outset" w:sz="6" w:space="0" w:color="414142"/>
              <w:bottom w:val="outset" w:sz="6" w:space="0" w:color="414142"/>
              <w:right w:val="outset" w:sz="6" w:space="0" w:color="414142"/>
            </w:tcBorders>
            <w:vAlign w:val="center"/>
          </w:tcPr>
          <w:p w14:paraId="10F0BBD5"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7E628396"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245F0DF3"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48" w:type="pct"/>
            <w:tcBorders>
              <w:top w:val="outset" w:sz="6" w:space="0" w:color="414142"/>
              <w:left w:val="outset" w:sz="6" w:space="0" w:color="414142"/>
              <w:bottom w:val="outset" w:sz="6" w:space="0" w:color="414142"/>
              <w:right w:val="outset" w:sz="6" w:space="0" w:color="414142"/>
            </w:tcBorders>
            <w:vAlign w:val="center"/>
          </w:tcPr>
          <w:p w14:paraId="6DA6F1E0"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15" w:type="pct"/>
            <w:tcBorders>
              <w:top w:val="outset" w:sz="6" w:space="0" w:color="414142"/>
              <w:left w:val="outset" w:sz="6" w:space="0" w:color="414142"/>
              <w:bottom w:val="outset" w:sz="6" w:space="0" w:color="414142"/>
              <w:right w:val="outset" w:sz="6" w:space="0" w:color="414142"/>
            </w:tcBorders>
            <w:vAlign w:val="center"/>
          </w:tcPr>
          <w:p w14:paraId="389A0CF8"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37" w:type="pct"/>
            <w:tcBorders>
              <w:top w:val="outset" w:sz="6" w:space="0" w:color="414142"/>
              <w:left w:val="outset" w:sz="6" w:space="0" w:color="414142"/>
              <w:bottom w:val="outset" w:sz="6" w:space="0" w:color="414142"/>
              <w:right w:val="outset" w:sz="6" w:space="0" w:color="414142"/>
            </w:tcBorders>
            <w:vAlign w:val="center"/>
          </w:tcPr>
          <w:p w14:paraId="08F063D5"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36" w:type="pct"/>
            <w:tcBorders>
              <w:top w:val="outset" w:sz="6" w:space="0" w:color="414142"/>
              <w:left w:val="outset" w:sz="6" w:space="0" w:color="414142"/>
              <w:bottom w:val="outset" w:sz="6" w:space="0" w:color="414142"/>
              <w:right w:val="outset" w:sz="6" w:space="0" w:color="414142"/>
            </w:tcBorders>
            <w:vAlign w:val="center"/>
          </w:tcPr>
          <w:p w14:paraId="09329EC6"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r>
      <w:tr w:rsidR="00424616" w:rsidRPr="00424616" w14:paraId="7A7ABE77" w14:textId="77777777" w:rsidTr="00467B6A">
        <w:tc>
          <w:tcPr>
            <w:tcW w:w="465" w:type="pct"/>
            <w:tcBorders>
              <w:top w:val="outset" w:sz="6" w:space="0" w:color="414142"/>
              <w:left w:val="outset" w:sz="6" w:space="0" w:color="414142"/>
              <w:bottom w:val="outset" w:sz="6" w:space="0" w:color="414142"/>
              <w:right w:val="outset" w:sz="6" w:space="0" w:color="414142"/>
            </w:tcBorders>
            <w:vAlign w:val="center"/>
            <w:hideMark/>
          </w:tcPr>
          <w:p w14:paraId="3F4F1DD0"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3.7.</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59378901"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Costs of public outreach</w:t>
            </w:r>
          </w:p>
        </w:tc>
        <w:tc>
          <w:tcPr>
            <w:tcW w:w="687" w:type="pct"/>
            <w:tcBorders>
              <w:top w:val="outset" w:sz="6" w:space="0" w:color="414142"/>
              <w:left w:val="outset" w:sz="6" w:space="0" w:color="414142"/>
              <w:bottom w:val="outset" w:sz="6" w:space="0" w:color="414142"/>
              <w:right w:val="outset" w:sz="6" w:space="0" w:color="414142"/>
            </w:tcBorders>
            <w:vAlign w:val="center"/>
            <w:hideMark/>
          </w:tcPr>
          <w:p w14:paraId="428FE067" w14:textId="77777777" w:rsidR="00424616" w:rsidRPr="00424616" w:rsidRDefault="00424616" w:rsidP="00467B6A">
            <w:pPr>
              <w:spacing w:after="0" w:line="240" w:lineRule="auto"/>
              <w:jc w:val="center"/>
              <w:rPr>
                <w:rFonts w:ascii="Times New Roman" w:eastAsia="Times New Roman" w:hAnsi="Times New Roman" w:cs="Times New Roman"/>
                <w:noProof/>
                <w:lang w:val="en-US"/>
              </w:rPr>
            </w:pPr>
            <w:r w:rsidRPr="00424616">
              <w:rPr>
                <w:rFonts w:ascii="Times New Roman" w:hAnsi="Times New Roman"/>
                <w:noProof/>
                <w:lang w:val="en-US"/>
              </w:rPr>
              <w:t>I</w:t>
            </w:r>
            <w:r w:rsidRPr="00424616">
              <w:rPr>
                <w:rFonts w:ascii="Times New Roman" w:hAnsi="Times New Roman"/>
                <w:noProof/>
                <w:vertAlign w:val="subscript"/>
                <w:lang w:val="en-US"/>
              </w:rPr>
              <w:t>izgl</w:t>
            </w: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24A09E9F"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EUR</w:t>
            </w:r>
          </w:p>
        </w:tc>
        <w:tc>
          <w:tcPr>
            <w:tcW w:w="287" w:type="pct"/>
            <w:tcBorders>
              <w:top w:val="outset" w:sz="6" w:space="0" w:color="414142"/>
              <w:left w:val="outset" w:sz="6" w:space="0" w:color="414142"/>
              <w:bottom w:val="outset" w:sz="6" w:space="0" w:color="414142"/>
              <w:right w:val="outset" w:sz="6" w:space="0" w:color="414142"/>
            </w:tcBorders>
            <w:vAlign w:val="center"/>
          </w:tcPr>
          <w:p w14:paraId="40F1ED03"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42" w:type="pct"/>
            <w:tcBorders>
              <w:top w:val="outset" w:sz="6" w:space="0" w:color="414142"/>
              <w:left w:val="outset" w:sz="6" w:space="0" w:color="414142"/>
              <w:bottom w:val="outset" w:sz="6" w:space="0" w:color="414142"/>
              <w:right w:val="outset" w:sz="6" w:space="0" w:color="414142"/>
            </w:tcBorders>
            <w:vAlign w:val="center"/>
          </w:tcPr>
          <w:p w14:paraId="1C1E6F39"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569D9D18"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77A0952E"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48" w:type="pct"/>
            <w:tcBorders>
              <w:top w:val="outset" w:sz="6" w:space="0" w:color="414142"/>
              <w:left w:val="outset" w:sz="6" w:space="0" w:color="414142"/>
              <w:bottom w:val="outset" w:sz="6" w:space="0" w:color="414142"/>
              <w:right w:val="outset" w:sz="6" w:space="0" w:color="414142"/>
            </w:tcBorders>
            <w:vAlign w:val="center"/>
          </w:tcPr>
          <w:p w14:paraId="66880264"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15" w:type="pct"/>
            <w:tcBorders>
              <w:top w:val="outset" w:sz="6" w:space="0" w:color="414142"/>
              <w:left w:val="outset" w:sz="6" w:space="0" w:color="414142"/>
              <w:bottom w:val="outset" w:sz="6" w:space="0" w:color="414142"/>
              <w:right w:val="outset" w:sz="6" w:space="0" w:color="414142"/>
            </w:tcBorders>
            <w:vAlign w:val="center"/>
          </w:tcPr>
          <w:p w14:paraId="0AD099C3"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37" w:type="pct"/>
            <w:tcBorders>
              <w:top w:val="outset" w:sz="6" w:space="0" w:color="414142"/>
              <w:left w:val="outset" w:sz="6" w:space="0" w:color="414142"/>
              <w:bottom w:val="outset" w:sz="6" w:space="0" w:color="414142"/>
              <w:right w:val="outset" w:sz="6" w:space="0" w:color="414142"/>
            </w:tcBorders>
            <w:vAlign w:val="center"/>
          </w:tcPr>
          <w:p w14:paraId="7FA782BC"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36" w:type="pct"/>
            <w:tcBorders>
              <w:top w:val="outset" w:sz="6" w:space="0" w:color="414142"/>
              <w:left w:val="outset" w:sz="6" w:space="0" w:color="414142"/>
              <w:bottom w:val="outset" w:sz="6" w:space="0" w:color="414142"/>
              <w:right w:val="outset" w:sz="6" w:space="0" w:color="414142"/>
            </w:tcBorders>
            <w:vAlign w:val="center"/>
          </w:tcPr>
          <w:p w14:paraId="584F6FA4"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r>
      <w:tr w:rsidR="00424616" w:rsidRPr="00424616" w14:paraId="1B3AEB63" w14:textId="77777777" w:rsidTr="00467B6A">
        <w:tc>
          <w:tcPr>
            <w:tcW w:w="465" w:type="pct"/>
            <w:tcBorders>
              <w:top w:val="outset" w:sz="6" w:space="0" w:color="414142"/>
              <w:left w:val="outset" w:sz="6" w:space="0" w:color="414142"/>
              <w:bottom w:val="outset" w:sz="6" w:space="0" w:color="414142"/>
              <w:right w:val="outset" w:sz="6" w:space="0" w:color="414142"/>
            </w:tcBorders>
            <w:vAlign w:val="center"/>
            <w:hideMark/>
          </w:tcPr>
          <w:p w14:paraId="51E9DDE8"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3.8.</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13F2DEBB"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Other costs</w:t>
            </w:r>
          </w:p>
        </w:tc>
        <w:tc>
          <w:tcPr>
            <w:tcW w:w="687" w:type="pct"/>
            <w:tcBorders>
              <w:top w:val="outset" w:sz="6" w:space="0" w:color="414142"/>
              <w:left w:val="outset" w:sz="6" w:space="0" w:color="414142"/>
              <w:bottom w:val="outset" w:sz="6" w:space="0" w:color="414142"/>
              <w:right w:val="outset" w:sz="6" w:space="0" w:color="414142"/>
            </w:tcBorders>
            <w:vAlign w:val="center"/>
            <w:hideMark/>
          </w:tcPr>
          <w:p w14:paraId="6757706A" w14:textId="77777777" w:rsidR="00424616" w:rsidRPr="00424616" w:rsidRDefault="00424616" w:rsidP="00467B6A">
            <w:pPr>
              <w:spacing w:after="0" w:line="240" w:lineRule="auto"/>
              <w:jc w:val="center"/>
              <w:rPr>
                <w:rFonts w:ascii="Times New Roman" w:eastAsia="Times New Roman" w:hAnsi="Times New Roman" w:cs="Times New Roman"/>
                <w:noProof/>
                <w:lang w:val="en-US"/>
              </w:rPr>
            </w:pPr>
            <w:r w:rsidRPr="00424616">
              <w:rPr>
                <w:rFonts w:ascii="Times New Roman" w:hAnsi="Times New Roman"/>
                <w:noProof/>
                <w:lang w:val="en-US"/>
              </w:rPr>
              <w:t>I</w:t>
            </w:r>
            <w:r w:rsidRPr="00424616">
              <w:rPr>
                <w:rFonts w:ascii="Times New Roman" w:hAnsi="Times New Roman"/>
                <w:noProof/>
                <w:vertAlign w:val="subscript"/>
                <w:lang w:val="en-US"/>
              </w:rPr>
              <w:t>c</w:t>
            </w: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20809376"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EUR</w:t>
            </w:r>
          </w:p>
        </w:tc>
        <w:tc>
          <w:tcPr>
            <w:tcW w:w="287" w:type="pct"/>
            <w:tcBorders>
              <w:top w:val="outset" w:sz="6" w:space="0" w:color="414142"/>
              <w:left w:val="outset" w:sz="6" w:space="0" w:color="414142"/>
              <w:bottom w:val="outset" w:sz="6" w:space="0" w:color="414142"/>
              <w:right w:val="outset" w:sz="6" w:space="0" w:color="414142"/>
            </w:tcBorders>
            <w:vAlign w:val="center"/>
          </w:tcPr>
          <w:p w14:paraId="7FA5E07E"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42" w:type="pct"/>
            <w:tcBorders>
              <w:top w:val="outset" w:sz="6" w:space="0" w:color="414142"/>
              <w:left w:val="outset" w:sz="6" w:space="0" w:color="414142"/>
              <w:bottom w:val="outset" w:sz="6" w:space="0" w:color="414142"/>
              <w:right w:val="outset" w:sz="6" w:space="0" w:color="414142"/>
            </w:tcBorders>
            <w:vAlign w:val="center"/>
          </w:tcPr>
          <w:p w14:paraId="19A23EAE"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004B6B43"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685E98D8"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48" w:type="pct"/>
            <w:tcBorders>
              <w:top w:val="outset" w:sz="6" w:space="0" w:color="414142"/>
              <w:left w:val="outset" w:sz="6" w:space="0" w:color="414142"/>
              <w:bottom w:val="outset" w:sz="6" w:space="0" w:color="414142"/>
              <w:right w:val="outset" w:sz="6" w:space="0" w:color="414142"/>
            </w:tcBorders>
            <w:vAlign w:val="center"/>
          </w:tcPr>
          <w:p w14:paraId="101A7675"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15" w:type="pct"/>
            <w:tcBorders>
              <w:top w:val="outset" w:sz="6" w:space="0" w:color="414142"/>
              <w:left w:val="outset" w:sz="6" w:space="0" w:color="414142"/>
              <w:bottom w:val="outset" w:sz="6" w:space="0" w:color="414142"/>
              <w:right w:val="outset" w:sz="6" w:space="0" w:color="414142"/>
            </w:tcBorders>
            <w:vAlign w:val="center"/>
          </w:tcPr>
          <w:p w14:paraId="623F1C27"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37" w:type="pct"/>
            <w:tcBorders>
              <w:top w:val="outset" w:sz="6" w:space="0" w:color="414142"/>
              <w:left w:val="outset" w:sz="6" w:space="0" w:color="414142"/>
              <w:bottom w:val="outset" w:sz="6" w:space="0" w:color="414142"/>
              <w:right w:val="outset" w:sz="6" w:space="0" w:color="414142"/>
            </w:tcBorders>
            <w:vAlign w:val="center"/>
          </w:tcPr>
          <w:p w14:paraId="2A27E01B"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36" w:type="pct"/>
            <w:tcBorders>
              <w:top w:val="outset" w:sz="6" w:space="0" w:color="414142"/>
              <w:left w:val="outset" w:sz="6" w:space="0" w:color="414142"/>
              <w:bottom w:val="outset" w:sz="6" w:space="0" w:color="414142"/>
              <w:right w:val="outset" w:sz="6" w:space="0" w:color="414142"/>
            </w:tcBorders>
            <w:vAlign w:val="center"/>
          </w:tcPr>
          <w:p w14:paraId="56CD40C7"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r>
      <w:tr w:rsidR="00424616" w:rsidRPr="00424616" w14:paraId="2D1E4121" w14:textId="77777777" w:rsidTr="00467B6A">
        <w:tc>
          <w:tcPr>
            <w:tcW w:w="465"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3E64E751" w14:textId="77777777" w:rsidR="00424616" w:rsidRPr="00424616" w:rsidRDefault="00424616" w:rsidP="00467B6A">
            <w:pPr>
              <w:spacing w:after="0" w:line="240" w:lineRule="auto"/>
              <w:jc w:val="both"/>
              <w:rPr>
                <w:rFonts w:ascii="Times New Roman" w:hAnsi="Times New Roman"/>
                <w:b/>
                <w:noProof/>
                <w:lang w:val="en-US"/>
              </w:rPr>
            </w:pPr>
            <w:r w:rsidRPr="00424616">
              <w:rPr>
                <w:rFonts w:ascii="Times New Roman" w:hAnsi="Times New Roman"/>
                <w:b/>
                <w:noProof/>
                <w:lang w:val="en-US"/>
              </w:rPr>
              <w:t>4.</w:t>
            </w:r>
          </w:p>
        </w:tc>
        <w:tc>
          <w:tcPr>
            <w:tcW w:w="705"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400AEAAA" w14:textId="77777777" w:rsidR="00424616" w:rsidRPr="00424616" w:rsidRDefault="00424616" w:rsidP="00467B6A">
            <w:pPr>
              <w:spacing w:after="0" w:line="240" w:lineRule="auto"/>
              <w:jc w:val="both"/>
              <w:rPr>
                <w:rFonts w:ascii="Times New Roman" w:hAnsi="Times New Roman"/>
                <w:b/>
                <w:noProof/>
                <w:lang w:val="en-US"/>
              </w:rPr>
            </w:pPr>
            <w:r w:rsidRPr="00424616">
              <w:rPr>
                <w:rFonts w:ascii="Times New Roman" w:hAnsi="Times New Roman"/>
                <w:b/>
                <w:noProof/>
                <w:lang w:val="en-US"/>
              </w:rPr>
              <w:t>Fees</w:t>
            </w:r>
          </w:p>
        </w:tc>
        <w:tc>
          <w:tcPr>
            <w:tcW w:w="687"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7DD9463C" w14:textId="77777777" w:rsidR="00424616" w:rsidRPr="00424616" w:rsidRDefault="00424616" w:rsidP="00467B6A">
            <w:pPr>
              <w:spacing w:after="0" w:line="240" w:lineRule="auto"/>
              <w:jc w:val="center"/>
              <w:rPr>
                <w:rFonts w:ascii="Times New Roman" w:eastAsia="Times New Roman" w:hAnsi="Times New Roman" w:cs="Times New Roman"/>
                <w:b/>
                <w:bCs/>
                <w:noProof/>
                <w:lang w:val="en-US"/>
              </w:rPr>
            </w:pPr>
            <w:r w:rsidRPr="00424616">
              <w:rPr>
                <w:rFonts w:ascii="Times New Roman" w:hAnsi="Times New Roman"/>
                <w:b/>
                <w:noProof/>
                <w:lang w:val="en-US"/>
              </w:rPr>
              <w:t>I</w:t>
            </w:r>
            <w:r w:rsidRPr="00424616">
              <w:rPr>
                <w:rFonts w:ascii="Times New Roman" w:hAnsi="Times New Roman"/>
                <w:b/>
                <w:noProof/>
                <w:vertAlign w:val="subscript"/>
                <w:lang w:val="en-US"/>
              </w:rPr>
              <w:t>nd</w:t>
            </w:r>
          </w:p>
        </w:tc>
        <w:tc>
          <w:tcPr>
            <w:tcW w:w="558"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13685AC5"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EUR</w:t>
            </w:r>
          </w:p>
        </w:tc>
        <w:tc>
          <w:tcPr>
            <w:tcW w:w="287"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256EEB7E"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442"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2B4D15E5"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260"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474DB2DB"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260"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0AD34C09"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248"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6718ABE4"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415"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388733A1"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437"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35D46D3F"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236"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316FE7D9"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r>
      <w:tr w:rsidR="00424616" w:rsidRPr="00424616" w14:paraId="10597808" w14:textId="77777777" w:rsidTr="00467B6A">
        <w:tc>
          <w:tcPr>
            <w:tcW w:w="465"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7CB56BE5" w14:textId="77777777" w:rsidR="00424616" w:rsidRPr="00424616" w:rsidRDefault="00424616" w:rsidP="00467B6A">
            <w:pPr>
              <w:spacing w:after="0" w:line="240" w:lineRule="auto"/>
              <w:jc w:val="both"/>
              <w:rPr>
                <w:rFonts w:ascii="Times New Roman" w:hAnsi="Times New Roman"/>
                <w:b/>
                <w:noProof/>
                <w:lang w:val="en-US"/>
              </w:rPr>
            </w:pPr>
            <w:r w:rsidRPr="00424616">
              <w:rPr>
                <w:rFonts w:ascii="Times New Roman" w:hAnsi="Times New Roman"/>
                <w:b/>
                <w:noProof/>
                <w:lang w:val="en-US"/>
              </w:rPr>
              <w:t>5.</w:t>
            </w:r>
          </w:p>
        </w:tc>
        <w:tc>
          <w:tcPr>
            <w:tcW w:w="705"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56F93962" w14:textId="77777777" w:rsidR="00424616" w:rsidRPr="00424616" w:rsidRDefault="00424616" w:rsidP="00467B6A">
            <w:pPr>
              <w:spacing w:after="0" w:line="240" w:lineRule="auto"/>
              <w:jc w:val="both"/>
              <w:rPr>
                <w:rFonts w:ascii="Times New Roman" w:hAnsi="Times New Roman"/>
                <w:b/>
                <w:noProof/>
                <w:lang w:val="en-US"/>
              </w:rPr>
            </w:pPr>
            <w:r w:rsidRPr="00424616">
              <w:rPr>
                <w:rFonts w:ascii="Times New Roman" w:hAnsi="Times New Roman"/>
                <w:b/>
                <w:noProof/>
                <w:lang w:val="en-US"/>
              </w:rPr>
              <w:t>Taxes</w:t>
            </w:r>
          </w:p>
        </w:tc>
        <w:tc>
          <w:tcPr>
            <w:tcW w:w="687"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321B54EC" w14:textId="77777777" w:rsidR="00424616" w:rsidRPr="00424616" w:rsidRDefault="00424616" w:rsidP="00467B6A">
            <w:pPr>
              <w:spacing w:after="0" w:line="240" w:lineRule="auto"/>
              <w:jc w:val="center"/>
              <w:rPr>
                <w:rFonts w:ascii="Times New Roman" w:eastAsia="Times New Roman" w:hAnsi="Times New Roman" w:cs="Times New Roman"/>
                <w:b/>
                <w:bCs/>
                <w:noProof/>
                <w:lang w:val="en-US"/>
              </w:rPr>
            </w:pPr>
            <w:r w:rsidRPr="00424616">
              <w:rPr>
                <w:rFonts w:ascii="Times New Roman" w:hAnsi="Times New Roman"/>
                <w:b/>
                <w:noProof/>
                <w:lang w:val="en-US"/>
              </w:rPr>
              <w:t>I</w:t>
            </w:r>
            <w:r w:rsidRPr="00424616">
              <w:rPr>
                <w:rFonts w:ascii="Times New Roman" w:hAnsi="Times New Roman"/>
                <w:b/>
                <w:noProof/>
                <w:vertAlign w:val="subscript"/>
                <w:lang w:val="en-US"/>
              </w:rPr>
              <w:t>nod</w:t>
            </w:r>
          </w:p>
        </w:tc>
        <w:tc>
          <w:tcPr>
            <w:tcW w:w="558"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5D959FEC"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EUR</w:t>
            </w:r>
          </w:p>
        </w:tc>
        <w:tc>
          <w:tcPr>
            <w:tcW w:w="287"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502517CB"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442"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3A0EB8A3"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260"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61CE22A6"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260"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3C14278D"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248"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6C3E1F9E"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415"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264FD09C"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437"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5F02ACD6"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236"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04AD887B"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r>
      <w:tr w:rsidR="00424616" w:rsidRPr="00424616" w14:paraId="385C0C70" w14:textId="77777777" w:rsidTr="00467B6A">
        <w:tc>
          <w:tcPr>
            <w:tcW w:w="465"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535E77DD" w14:textId="77777777" w:rsidR="00424616" w:rsidRPr="00424616" w:rsidRDefault="00424616" w:rsidP="00467B6A">
            <w:pPr>
              <w:spacing w:after="0" w:line="240" w:lineRule="auto"/>
              <w:jc w:val="both"/>
              <w:rPr>
                <w:rFonts w:ascii="Times New Roman" w:hAnsi="Times New Roman"/>
                <w:b/>
                <w:noProof/>
                <w:lang w:val="en-US"/>
              </w:rPr>
            </w:pPr>
            <w:r w:rsidRPr="00424616">
              <w:rPr>
                <w:rFonts w:ascii="Times New Roman" w:hAnsi="Times New Roman"/>
                <w:b/>
                <w:noProof/>
                <w:lang w:val="en-US"/>
              </w:rPr>
              <w:t>6.</w:t>
            </w:r>
          </w:p>
        </w:tc>
        <w:tc>
          <w:tcPr>
            <w:tcW w:w="705"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6A293286" w14:textId="77777777" w:rsidR="00424616" w:rsidRPr="00424616" w:rsidRDefault="00424616" w:rsidP="00467B6A">
            <w:pPr>
              <w:spacing w:after="0" w:line="240" w:lineRule="auto"/>
              <w:jc w:val="both"/>
              <w:rPr>
                <w:rFonts w:ascii="Times New Roman" w:hAnsi="Times New Roman"/>
                <w:b/>
                <w:noProof/>
                <w:lang w:val="en-US"/>
              </w:rPr>
            </w:pPr>
            <w:r w:rsidRPr="00424616">
              <w:rPr>
                <w:rFonts w:ascii="Times New Roman" w:hAnsi="Times New Roman"/>
                <w:b/>
                <w:noProof/>
                <w:lang w:val="en-US"/>
              </w:rPr>
              <w:t>Costs necessary for ensuring the deposit system (2+3+4+5)</w:t>
            </w:r>
          </w:p>
        </w:tc>
        <w:tc>
          <w:tcPr>
            <w:tcW w:w="687"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49842555" w14:textId="77777777" w:rsidR="00424616" w:rsidRPr="00424616" w:rsidRDefault="00424616" w:rsidP="00467B6A">
            <w:pPr>
              <w:spacing w:after="0" w:line="240" w:lineRule="auto"/>
              <w:jc w:val="center"/>
              <w:rPr>
                <w:rFonts w:ascii="Times New Roman" w:hAnsi="Times New Roman"/>
                <w:b/>
                <w:noProof/>
                <w:lang w:val="en-US"/>
              </w:rPr>
            </w:pPr>
            <w:r w:rsidRPr="00424616">
              <w:rPr>
                <w:rFonts w:ascii="Times New Roman" w:hAnsi="Times New Roman"/>
                <w:b/>
                <w:noProof/>
                <w:lang w:val="en-US"/>
              </w:rPr>
              <w:t>I</w:t>
            </w:r>
          </w:p>
        </w:tc>
        <w:tc>
          <w:tcPr>
            <w:tcW w:w="558"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6D9901DF"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EUR</w:t>
            </w:r>
          </w:p>
        </w:tc>
        <w:tc>
          <w:tcPr>
            <w:tcW w:w="287"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21E9B99B"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442"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1E8230E0"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260"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0399B262"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260"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3A5D0523"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248"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1D9AD7A6"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415"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584FBD2A"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437"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0618E780"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236"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0475DAEB"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r>
      <w:tr w:rsidR="00424616" w:rsidRPr="00424616" w14:paraId="7668A04F" w14:textId="77777777" w:rsidTr="00467B6A">
        <w:tc>
          <w:tcPr>
            <w:tcW w:w="465"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3E55FED4" w14:textId="77777777" w:rsidR="00424616" w:rsidRPr="00424616" w:rsidRDefault="00424616" w:rsidP="00467B6A">
            <w:pPr>
              <w:spacing w:after="0" w:line="240" w:lineRule="auto"/>
              <w:jc w:val="both"/>
              <w:rPr>
                <w:rFonts w:ascii="Times New Roman" w:hAnsi="Times New Roman"/>
                <w:b/>
                <w:noProof/>
                <w:lang w:val="en-US"/>
              </w:rPr>
            </w:pPr>
            <w:r w:rsidRPr="00424616">
              <w:rPr>
                <w:rFonts w:ascii="Times New Roman" w:hAnsi="Times New Roman"/>
                <w:b/>
                <w:noProof/>
                <w:lang w:val="en-US"/>
              </w:rPr>
              <w:t>7.</w:t>
            </w:r>
          </w:p>
        </w:tc>
        <w:tc>
          <w:tcPr>
            <w:tcW w:w="705"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041DD234" w14:textId="77777777" w:rsidR="00424616" w:rsidRPr="00424616" w:rsidRDefault="00424616" w:rsidP="00467B6A">
            <w:pPr>
              <w:spacing w:after="0" w:line="240" w:lineRule="auto"/>
              <w:jc w:val="both"/>
              <w:rPr>
                <w:rFonts w:ascii="Times New Roman" w:hAnsi="Times New Roman"/>
                <w:b/>
                <w:noProof/>
                <w:lang w:val="en-US"/>
              </w:rPr>
            </w:pPr>
            <w:r w:rsidRPr="00424616">
              <w:rPr>
                <w:rFonts w:ascii="Times New Roman" w:hAnsi="Times New Roman"/>
                <w:b/>
                <w:noProof/>
                <w:lang w:val="en-US"/>
              </w:rPr>
              <w:t>Revenues in Accordance with Paragraph 9 of the Methodology (7.1.-7.2.+7.3.+7.4.)</w:t>
            </w:r>
          </w:p>
        </w:tc>
        <w:tc>
          <w:tcPr>
            <w:tcW w:w="687"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0715B770" w14:textId="77777777" w:rsidR="00424616" w:rsidRPr="00424616" w:rsidRDefault="00424616" w:rsidP="00467B6A">
            <w:pPr>
              <w:spacing w:after="0" w:line="240" w:lineRule="auto"/>
              <w:jc w:val="center"/>
              <w:rPr>
                <w:rFonts w:ascii="Times New Roman" w:hAnsi="Times New Roman"/>
                <w:b/>
                <w:noProof/>
                <w:lang w:val="en-US"/>
              </w:rPr>
            </w:pPr>
            <w:r w:rsidRPr="00424616">
              <w:rPr>
                <w:rFonts w:ascii="Times New Roman" w:hAnsi="Times New Roman"/>
                <w:b/>
                <w:noProof/>
                <w:lang w:val="en-US"/>
              </w:rPr>
              <w:t>Ien</w:t>
            </w:r>
          </w:p>
        </w:tc>
        <w:tc>
          <w:tcPr>
            <w:tcW w:w="558"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672AED0C" w14:textId="77777777" w:rsidR="00424616" w:rsidRPr="00424616" w:rsidRDefault="00424616" w:rsidP="00467B6A">
            <w:pPr>
              <w:spacing w:after="0" w:line="240" w:lineRule="auto"/>
              <w:jc w:val="center"/>
              <w:rPr>
                <w:rFonts w:ascii="Times New Roman" w:hAnsi="Times New Roman"/>
                <w:b/>
                <w:noProof/>
                <w:lang w:val="en-US"/>
              </w:rPr>
            </w:pPr>
            <w:r w:rsidRPr="00424616">
              <w:rPr>
                <w:rFonts w:ascii="Times New Roman" w:hAnsi="Times New Roman"/>
                <w:b/>
                <w:noProof/>
                <w:lang w:val="en-US"/>
              </w:rPr>
              <w:t>EUR</w:t>
            </w:r>
          </w:p>
        </w:tc>
        <w:tc>
          <w:tcPr>
            <w:tcW w:w="287"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74D4C963"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442"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223EC79D"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260"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5D7C9432"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260"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0F4E2AEB"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248"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44D12A4D"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415"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275096E7"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437"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59B9E7F8"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236"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4C04FCF2"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r>
      <w:tr w:rsidR="00424616" w:rsidRPr="00424616" w14:paraId="0175E949" w14:textId="77777777" w:rsidTr="00467B6A">
        <w:tc>
          <w:tcPr>
            <w:tcW w:w="465" w:type="pct"/>
            <w:tcBorders>
              <w:top w:val="outset" w:sz="6" w:space="0" w:color="414142"/>
              <w:left w:val="outset" w:sz="6" w:space="0" w:color="414142"/>
              <w:bottom w:val="outset" w:sz="6" w:space="0" w:color="414142"/>
              <w:right w:val="outset" w:sz="6" w:space="0" w:color="414142"/>
            </w:tcBorders>
            <w:vAlign w:val="center"/>
            <w:hideMark/>
          </w:tcPr>
          <w:p w14:paraId="26DAF315"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7.1.</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38AC3430"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Revenues from unredeemed deposit fee</w:t>
            </w:r>
          </w:p>
        </w:tc>
        <w:tc>
          <w:tcPr>
            <w:tcW w:w="687" w:type="pct"/>
            <w:tcBorders>
              <w:top w:val="outset" w:sz="6" w:space="0" w:color="414142"/>
              <w:left w:val="outset" w:sz="6" w:space="0" w:color="414142"/>
              <w:bottom w:val="outset" w:sz="6" w:space="0" w:color="414142"/>
              <w:right w:val="outset" w:sz="6" w:space="0" w:color="414142"/>
            </w:tcBorders>
            <w:vAlign w:val="center"/>
            <w:hideMark/>
          </w:tcPr>
          <w:p w14:paraId="415ADAD2" w14:textId="77777777" w:rsidR="00424616" w:rsidRPr="00424616" w:rsidRDefault="00424616" w:rsidP="00467B6A">
            <w:pPr>
              <w:spacing w:after="0" w:line="240" w:lineRule="auto"/>
              <w:jc w:val="center"/>
              <w:rPr>
                <w:rFonts w:ascii="Times New Roman" w:eastAsia="Times New Roman" w:hAnsi="Times New Roman" w:cs="Times New Roman"/>
                <w:noProof/>
                <w:lang w:val="en-US"/>
              </w:rPr>
            </w:pPr>
            <w:r w:rsidRPr="00424616">
              <w:rPr>
                <w:rFonts w:ascii="Times New Roman" w:hAnsi="Times New Roman"/>
                <w:noProof/>
                <w:lang w:val="en-US"/>
              </w:rPr>
              <w:t>Ien</w:t>
            </w:r>
            <w:r w:rsidRPr="00424616">
              <w:rPr>
                <w:rFonts w:ascii="Times New Roman" w:hAnsi="Times New Roman"/>
                <w:noProof/>
                <w:vertAlign w:val="subscript"/>
                <w:lang w:val="en-US"/>
              </w:rPr>
              <w:t>dep</w:t>
            </w: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55898BC5"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EUR</w:t>
            </w:r>
          </w:p>
        </w:tc>
        <w:tc>
          <w:tcPr>
            <w:tcW w:w="287" w:type="pct"/>
            <w:tcBorders>
              <w:top w:val="outset" w:sz="6" w:space="0" w:color="414142"/>
              <w:left w:val="outset" w:sz="6" w:space="0" w:color="414142"/>
              <w:bottom w:val="outset" w:sz="6" w:space="0" w:color="414142"/>
              <w:right w:val="outset" w:sz="6" w:space="0" w:color="414142"/>
            </w:tcBorders>
            <w:vAlign w:val="center"/>
          </w:tcPr>
          <w:p w14:paraId="18C3EA79"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42" w:type="pct"/>
            <w:tcBorders>
              <w:top w:val="outset" w:sz="6" w:space="0" w:color="414142"/>
              <w:left w:val="outset" w:sz="6" w:space="0" w:color="414142"/>
              <w:bottom w:val="outset" w:sz="6" w:space="0" w:color="414142"/>
              <w:right w:val="outset" w:sz="6" w:space="0" w:color="414142"/>
            </w:tcBorders>
            <w:vAlign w:val="center"/>
          </w:tcPr>
          <w:p w14:paraId="2F06D8A2"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34B18CEE"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1A784448"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48" w:type="pct"/>
            <w:tcBorders>
              <w:top w:val="outset" w:sz="6" w:space="0" w:color="414142"/>
              <w:left w:val="outset" w:sz="6" w:space="0" w:color="414142"/>
              <w:bottom w:val="outset" w:sz="6" w:space="0" w:color="414142"/>
              <w:right w:val="outset" w:sz="6" w:space="0" w:color="414142"/>
            </w:tcBorders>
            <w:vAlign w:val="center"/>
          </w:tcPr>
          <w:p w14:paraId="12E02C04"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15" w:type="pct"/>
            <w:tcBorders>
              <w:top w:val="outset" w:sz="6" w:space="0" w:color="414142"/>
              <w:left w:val="outset" w:sz="6" w:space="0" w:color="414142"/>
              <w:bottom w:val="outset" w:sz="6" w:space="0" w:color="414142"/>
              <w:right w:val="outset" w:sz="6" w:space="0" w:color="414142"/>
            </w:tcBorders>
            <w:vAlign w:val="center"/>
          </w:tcPr>
          <w:p w14:paraId="3D054F39"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37" w:type="pct"/>
            <w:tcBorders>
              <w:top w:val="outset" w:sz="6" w:space="0" w:color="414142"/>
              <w:left w:val="outset" w:sz="6" w:space="0" w:color="414142"/>
              <w:bottom w:val="outset" w:sz="6" w:space="0" w:color="414142"/>
              <w:right w:val="outset" w:sz="6" w:space="0" w:color="414142"/>
            </w:tcBorders>
            <w:vAlign w:val="center"/>
          </w:tcPr>
          <w:p w14:paraId="0FBD1946"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36" w:type="pct"/>
            <w:tcBorders>
              <w:top w:val="outset" w:sz="6" w:space="0" w:color="414142"/>
              <w:left w:val="outset" w:sz="6" w:space="0" w:color="414142"/>
              <w:bottom w:val="outset" w:sz="6" w:space="0" w:color="414142"/>
              <w:right w:val="outset" w:sz="6" w:space="0" w:color="414142"/>
            </w:tcBorders>
            <w:vAlign w:val="center"/>
          </w:tcPr>
          <w:p w14:paraId="647F448E"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r>
      <w:tr w:rsidR="00424616" w:rsidRPr="00424616" w14:paraId="59482739" w14:textId="77777777" w:rsidTr="00467B6A">
        <w:tc>
          <w:tcPr>
            <w:tcW w:w="465" w:type="pct"/>
            <w:tcBorders>
              <w:top w:val="outset" w:sz="6" w:space="0" w:color="414142"/>
              <w:left w:val="outset" w:sz="6" w:space="0" w:color="414142"/>
              <w:bottom w:val="outset" w:sz="6" w:space="0" w:color="414142"/>
              <w:right w:val="outset" w:sz="6" w:space="0" w:color="414142"/>
            </w:tcBorders>
            <w:vAlign w:val="center"/>
            <w:hideMark/>
          </w:tcPr>
          <w:p w14:paraId="23834600"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7.2.</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7E21357B"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Adjustment of market obligations value</w:t>
            </w:r>
          </w:p>
        </w:tc>
        <w:tc>
          <w:tcPr>
            <w:tcW w:w="687" w:type="pct"/>
            <w:tcBorders>
              <w:top w:val="outset" w:sz="6" w:space="0" w:color="414142"/>
              <w:left w:val="outset" w:sz="6" w:space="0" w:color="414142"/>
              <w:bottom w:val="outset" w:sz="6" w:space="0" w:color="414142"/>
              <w:right w:val="outset" w:sz="6" w:space="0" w:color="414142"/>
            </w:tcBorders>
            <w:vAlign w:val="center"/>
            <w:hideMark/>
          </w:tcPr>
          <w:p w14:paraId="5B0D9FF6" w14:textId="77777777" w:rsidR="00424616" w:rsidRPr="00424616" w:rsidRDefault="00424616" w:rsidP="00467B6A">
            <w:pPr>
              <w:spacing w:after="0" w:line="240" w:lineRule="auto"/>
              <w:jc w:val="center"/>
              <w:rPr>
                <w:rFonts w:ascii="Times New Roman" w:eastAsia="Times New Roman" w:hAnsi="Times New Roman" w:cs="Times New Roman"/>
                <w:noProof/>
                <w:lang w:val="en-US"/>
              </w:rPr>
            </w:pPr>
            <w:r w:rsidRPr="00424616">
              <w:rPr>
                <w:rFonts w:ascii="Times New Roman" w:hAnsi="Times New Roman"/>
                <w:noProof/>
                <w:lang w:val="en-US"/>
              </w:rPr>
              <w:t>Ien</w:t>
            </w:r>
            <w:r w:rsidRPr="00424616">
              <w:rPr>
                <w:rFonts w:ascii="Times New Roman" w:hAnsi="Times New Roman"/>
                <w:noProof/>
                <w:vertAlign w:val="subscript"/>
                <w:lang w:val="en-US"/>
              </w:rPr>
              <w:t>dep.kor</w:t>
            </w: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34BE94BB"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EUR</w:t>
            </w:r>
          </w:p>
        </w:tc>
        <w:tc>
          <w:tcPr>
            <w:tcW w:w="287" w:type="pct"/>
            <w:tcBorders>
              <w:top w:val="outset" w:sz="6" w:space="0" w:color="414142"/>
              <w:left w:val="outset" w:sz="6" w:space="0" w:color="414142"/>
              <w:bottom w:val="outset" w:sz="6" w:space="0" w:color="414142"/>
              <w:right w:val="outset" w:sz="6" w:space="0" w:color="414142"/>
            </w:tcBorders>
            <w:vAlign w:val="center"/>
          </w:tcPr>
          <w:p w14:paraId="0E5CA726"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42" w:type="pct"/>
            <w:tcBorders>
              <w:top w:val="outset" w:sz="6" w:space="0" w:color="414142"/>
              <w:left w:val="outset" w:sz="6" w:space="0" w:color="414142"/>
              <w:bottom w:val="outset" w:sz="6" w:space="0" w:color="414142"/>
              <w:right w:val="outset" w:sz="6" w:space="0" w:color="414142"/>
            </w:tcBorders>
            <w:vAlign w:val="center"/>
          </w:tcPr>
          <w:p w14:paraId="13850EC9"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7294EE69"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568B3797"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48" w:type="pct"/>
            <w:tcBorders>
              <w:top w:val="outset" w:sz="6" w:space="0" w:color="414142"/>
              <w:left w:val="outset" w:sz="6" w:space="0" w:color="414142"/>
              <w:bottom w:val="outset" w:sz="6" w:space="0" w:color="414142"/>
              <w:right w:val="outset" w:sz="6" w:space="0" w:color="414142"/>
            </w:tcBorders>
            <w:vAlign w:val="center"/>
          </w:tcPr>
          <w:p w14:paraId="35E08907"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15" w:type="pct"/>
            <w:tcBorders>
              <w:top w:val="outset" w:sz="6" w:space="0" w:color="414142"/>
              <w:left w:val="outset" w:sz="6" w:space="0" w:color="414142"/>
              <w:bottom w:val="outset" w:sz="6" w:space="0" w:color="414142"/>
              <w:right w:val="outset" w:sz="6" w:space="0" w:color="414142"/>
            </w:tcBorders>
            <w:vAlign w:val="center"/>
          </w:tcPr>
          <w:p w14:paraId="01F59DF9"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37" w:type="pct"/>
            <w:tcBorders>
              <w:top w:val="outset" w:sz="6" w:space="0" w:color="414142"/>
              <w:left w:val="outset" w:sz="6" w:space="0" w:color="414142"/>
              <w:bottom w:val="outset" w:sz="6" w:space="0" w:color="414142"/>
              <w:right w:val="outset" w:sz="6" w:space="0" w:color="414142"/>
            </w:tcBorders>
            <w:vAlign w:val="center"/>
          </w:tcPr>
          <w:p w14:paraId="46BA176C"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36" w:type="pct"/>
            <w:tcBorders>
              <w:top w:val="outset" w:sz="6" w:space="0" w:color="414142"/>
              <w:left w:val="outset" w:sz="6" w:space="0" w:color="414142"/>
              <w:bottom w:val="outset" w:sz="6" w:space="0" w:color="414142"/>
              <w:right w:val="outset" w:sz="6" w:space="0" w:color="414142"/>
            </w:tcBorders>
            <w:vAlign w:val="center"/>
          </w:tcPr>
          <w:p w14:paraId="6C216C64"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r>
      <w:tr w:rsidR="00424616" w:rsidRPr="00424616" w14:paraId="638E3B07" w14:textId="77777777" w:rsidTr="00467B6A">
        <w:tc>
          <w:tcPr>
            <w:tcW w:w="465" w:type="pct"/>
            <w:tcBorders>
              <w:top w:val="outset" w:sz="6" w:space="0" w:color="414142"/>
              <w:left w:val="outset" w:sz="6" w:space="0" w:color="414142"/>
              <w:bottom w:val="outset" w:sz="6" w:space="0" w:color="414142"/>
              <w:right w:val="outset" w:sz="6" w:space="0" w:color="414142"/>
            </w:tcBorders>
            <w:vAlign w:val="center"/>
            <w:hideMark/>
          </w:tcPr>
          <w:p w14:paraId="401588F4"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7.3.</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1533CAEA"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Revenues from sale of deposit packaging prepared for recycling and recovery</w:t>
            </w:r>
          </w:p>
        </w:tc>
        <w:tc>
          <w:tcPr>
            <w:tcW w:w="687" w:type="pct"/>
            <w:tcBorders>
              <w:top w:val="outset" w:sz="6" w:space="0" w:color="414142"/>
              <w:left w:val="outset" w:sz="6" w:space="0" w:color="414142"/>
              <w:bottom w:val="outset" w:sz="6" w:space="0" w:color="414142"/>
              <w:right w:val="outset" w:sz="6" w:space="0" w:color="414142"/>
            </w:tcBorders>
            <w:vAlign w:val="center"/>
            <w:hideMark/>
          </w:tcPr>
          <w:p w14:paraId="7EFC376A" w14:textId="77777777" w:rsidR="00424616" w:rsidRPr="00424616" w:rsidRDefault="00424616" w:rsidP="00467B6A">
            <w:pPr>
              <w:spacing w:after="0" w:line="240" w:lineRule="auto"/>
              <w:jc w:val="center"/>
              <w:rPr>
                <w:rFonts w:ascii="Times New Roman" w:eastAsia="Times New Roman" w:hAnsi="Times New Roman" w:cs="Times New Roman"/>
                <w:noProof/>
                <w:lang w:val="en-US"/>
              </w:rPr>
            </w:pPr>
            <w:r w:rsidRPr="00424616">
              <w:rPr>
                <w:rFonts w:ascii="Times New Roman" w:hAnsi="Times New Roman"/>
                <w:noProof/>
                <w:lang w:val="en-US"/>
              </w:rPr>
              <w:t>Ien</w:t>
            </w:r>
            <w:r w:rsidRPr="00424616">
              <w:rPr>
                <w:rFonts w:ascii="Times New Roman" w:hAnsi="Times New Roman"/>
                <w:noProof/>
                <w:vertAlign w:val="subscript"/>
                <w:lang w:val="en-US"/>
              </w:rPr>
              <w:t>pard</w:t>
            </w: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2CE6D77E"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EUR</w:t>
            </w:r>
          </w:p>
        </w:tc>
        <w:tc>
          <w:tcPr>
            <w:tcW w:w="287" w:type="pct"/>
            <w:tcBorders>
              <w:top w:val="outset" w:sz="6" w:space="0" w:color="414142"/>
              <w:left w:val="outset" w:sz="6" w:space="0" w:color="414142"/>
              <w:bottom w:val="outset" w:sz="6" w:space="0" w:color="414142"/>
              <w:right w:val="outset" w:sz="6" w:space="0" w:color="414142"/>
            </w:tcBorders>
            <w:vAlign w:val="center"/>
          </w:tcPr>
          <w:p w14:paraId="2EE5CB86"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42" w:type="pct"/>
            <w:tcBorders>
              <w:top w:val="outset" w:sz="6" w:space="0" w:color="414142"/>
              <w:left w:val="outset" w:sz="6" w:space="0" w:color="414142"/>
              <w:bottom w:val="outset" w:sz="6" w:space="0" w:color="414142"/>
              <w:right w:val="outset" w:sz="6" w:space="0" w:color="414142"/>
            </w:tcBorders>
            <w:vAlign w:val="center"/>
          </w:tcPr>
          <w:p w14:paraId="40BDA9D9"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4729BF53"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279DB6A9"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48" w:type="pct"/>
            <w:tcBorders>
              <w:top w:val="outset" w:sz="6" w:space="0" w:color="414142"/>
              <w:left w:val="outset" w:sz="6" w:space="0" w:color="414142"/>
              <w:bottom w:val="outset" w:sz="6" w:space="0" w:color="414142"/>
              <w:right w:val="outset" w:sz="6" w:space="0" w:color="414142"/>
            </w:tcBorders>
            <w:vAlign w:val="center"/>
          </w:tcPr>
          <w:p w14:paraId="68752D43"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15" w:type="pct"/>
            <w:tcBorders>
              <w:top w:val="outset" w:sz="6" w:space="0" w:color="414142"/>
              <w:left w:val="outset" w:sz="6" w:space="0" w:color="414142"/>
              <w:bottom w:val="outset" w:sz="6" w:space="0" w:color="414142"/>
              <w:right w:val="outset" w:sz="6" w:space="0" w:color="414142"/>
            </w:tcBorders>
            <w:vAlign w:val="center"/>
          </w:tcPr>
          <w:p w14:paraId="72564232"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37" w:type="pct"/>
            <w:tcBorders>
              <w:top w:val="outset" w:sz="6" w:space="0" w:color="414142"/>
              <w:left w:val="outset" w:sz="6" w:space="0" w:color="414142"/>
              <w:bottom w:val="outset" w:sz="6" w:space="0" w:color="414142"/>
              <w:right w:val="outset" w:sz="6" w:space="0" w:color="414142"/>
            </w:tcBorders>
            <w:vAlign w:val="center"/>
          </w:tcPr>
          <w:p w14:paraId="723676B7"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36" w:type="pct"/>
            <w:tcBorders>
              <w:top w:val="outset" w:sz="6" w:space="0" w:color="414142"/>
              <w:left w:val="outset" w:sz="6" w:space="0" w:color="414142"/>
              <w:bottom w:val="outset" w:sz="6" w:space="0" w:color="414142"/>
              <w:right w:val="outset" w:sz="6" w:space="0" w:color="414142"/>
            </w:tcBorders>
            <w:vAlign w:val="center"/>
          </w:tcPr>
          <w:p w14:paraId="2E7542BE"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r>
      <w:tr w:rsidR="00424616" w:rsidRPr="00424616" w14:paraId="53194716" w14:textId="77777777" w:rsidTr="00467B6A">
        <w:tc>
          <w:tcPr>
            <w:tcW w:w="465" w:type="pct"/>
            <w:tcBorders>
              <w:top w:val="outset" w:sz="6" w:space="0" w:color="414142"/>
              <w:left w:val="outset" w:sz="6" w:space="0" w:color="414142"/>
              <w:bottom w:val="outset" w:sz="6" w:space="0" w:color="414142"/>
              <w:right w:val="outset" w:sz="6" w:space="0" w:color="414142"/>
            </w:tcBorders>
            <w:vAlign w:val="center"/>
            <w:hideMark/>
          </w:tcPr>
          <w:p w14:paraId="627B6ABC"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lastRenderedPageBreak/>
              <w:t>7.4.</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33BA9D6B"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Other revenues related to the service of ensuring the deposit system</w:t>
            </w:r>
          </w:p>
        </w:tc>
        <w:tc>
          <w:tcPr>
            <w:tcW w:w="687" w:type="pct"/>
            <w:tcBorders>
              <w:top w:val="outset" w:sz="6" w:space="0" w:color="414142"/>
              <w:left w:val="outset" w:sz="6" w:space="0" w:color="414142"/>
              <w:bottom w:val="outset" w:sz="6" w:space="0" w:color="414142"/>
              <w:right w:val="outset" w:sz="6" w:space="0" w:color="414142"/>
            </w:tcBorders>
            <w:vAlign w:val="center"/>
            <w:hideMark/>
          </w:tcPr>
          <w:p w14:paraId="1935D3A9" w14:textId="77777777" w:rsidR="00424616" w:rsidRPr="00424616" w:rsidRDefault="00424616" w:rsidP="00467B6A">
            <w:pPr>
              <w:spacing w:after="0" w:line="240" w:lineRule="auto"/>
              <w:jc w:val="center"/>
              <w:rPr>
                <w:rFonts w:ascii="Times New Roman" w:eastAsia="Times New Roman" w:hAnsi="Times New Roman" w:cs="Times New Roman"/>
                <w:noProof/>
                <w:lang w:val="en-US"/>
              </w:rPr>
            </w:pPr>
            <w:r w:rsidRPr="00424616">
              <w:rPr>
                <w:rFonts w:ascii="Times New Roman" w:hAnsi="Times New Roman"/>
                <w:noProof/>
                <w:lang w:val="en-US"/>
              </w:rPr>
              <w:t>Ien</w:t>
            </w:r>
            <w:r w:rsidRPr="00424616">
              <w:rPr>
                <w:rFonts w:ascii="Times New Roman" w:hAnsi="Times New Roman"/>
                <w:noProof/>
                <w:vertAlign w:val="subscript"/>
                <w:lang w:val="en-US"/>
              </w:rPr>
              <w:t>c</w:t>
            </w: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4105C04E"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EUR</w:t>
            </w:r>
          </w:p>
        </w:tc>
        <w:tc>
          <w:tcPr>
            <w:tcW w:w="287" w:type="pct"/>
            <w:tcBorders>
              <w:top w:val="outset" w:sz="6" w:space="0" w:color="414142"/>
              <w:left w:val="outset" w:sz="6" w:space="0" w:color="414142"/>
              <w:bottom w:val="outset" w:sz="6" w:space="0" w:color="414142"/>
              <w:right w:val="outset" w:sz="6" w:space="0" w:color="414142"/>
            </w:tcBorders>
            <w:vAlign w:val="center"/>
          </w:tcPr>
          <w:p w14:paraId="14AF35DF"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42" w:type="pct"/>
            <w:tcBorders>
              <w:top w:val="outset" w:sz="6" w:space="0" w:color="414142"/>
              <w:left w:val="outset" w:sz="6" w:space="0" w:color="414142"/>
              <w:bottom w:val="outset" w:sz="6" w:space="0" w:color="414142"/>
              <w:right w:val="outset" w:sz="6" w:space="0" w:color="414142"/>
            </w:tcBorders>
            <w:vAlign w:val="center"/>
          </w:tcPr>
          <w:p w14:paraId="20B27512"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7941EAD5"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70DAEF87"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48" w:type="pct"/>
            <w:tcBorders>
              <w:top w:val="outset" w:sz="6" w:space="0" w:color="414142"/>
              <w:left w:val="outset" w:sz="6" w:space="0" w:color="414142"/>
              <w:bottom w:val="outset" w:sz="6" w:space="0" w:color="414142"/>
              <w:right w:val="outset" w:sz="6" w:space="0" w:color="414142"/>
            </w:tcBorders>
            <w:vAlign w:val="center"/>
          </w:tcPr>
          <w:p w14:paraId="1A23FB84"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15" w:type="pct"/>
            <w:tcBorders>
              <w:top w:val="outset" w:sz="6" w:space="0" w:color="414142"/>
              <w:left w:val="outset" w:sz="6" w:space="0" w:color="414142"/>
              <w:bottom w:val="outset" w:sz="6" w:space="0" w:color="414142"/>
              <w:right w:val="outset" w:sz="6" w:space="0" w:color="414142"/>
            </w:tcBorders>
            <w:vAlign w:val="center"/>
          </w:tcPr>
          <w:p w14:paraId="7174B8F6"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37" w:type="pct"/>
            <w:tcBorders>
              <w:top w:val="outset" w:sz="6" w:space="0" w:color="414142"/>
              <w:left w:val="outset" w:sz="6" w:space="0" w:color="414142"/>
              <w:bottom w:val="outset" w:sz="6" w:space="0" w:color="414142"/>
              <w:right w:val="outset" w:sz="6" w:space="0" w:color="414142"/>
            </w:tcBorders>
            <w:vAlign w:val="center"/>
          </w:tcPr>
          <w:p w14:paraId="25E8B68C"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36" w:type="pct"/>
            <w:tcBorders>
              <w:top w:val="outset" w:sz="6" w:space="0" w:color="414142"/>
              <w:left w:val="outset" w:sz="6" w:space="0" w:color="414142"/>
              <w:bottom w:val="outset" w:sz="6" w:space="0" w:color="414142"/>
              <w:right w:val="outset" w:sz="6" w:space="0" w:color="414142"/>
            </w:tcBorders>
            <w:vAlign w:val="center"/>
          </w:tcPr>
          <w:p w14:paraId="6BAFD207"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r>
      <w:tr w:rsidR="00424616" w:rsidRPr="00424616" w14:paraId="0FFB7E4F" w14:textId="77777777" w:rsidTr="00467B6A">
        <w:tc>
          <w:tcPr>
            <w:tcW w:w="465"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0BC8EA3E" w14:textId="77777777" w:rsidR="00424616" w:rsidRPr="00424616" w:rsidRDefault="00424616" w:rsidP="00467B6A">
            <w:pPr>
              <w:spacing w:after="0" w:line="240" w:lineRule="auto"/>
              <w:jc w:val="both"/>
              <w:rPr>
                <w:rFonts w:ascii="Times New Roman" w:hAnsi="Times New Roman"/>
                <w:b/>
                <w:noProof/>
                <w:lang w:val="en-US"/>
              </w:rPr>
            </w:pPr>
            <w:r w:rsidRPr="00424616">
              <w:rPr>
                <w:rFonts w:ascii="Times New Roman" w:hAnsi="Times New Roman"/>
                <w:b/>
                <w:noProof/>
                <w:lang w:val="en-US"/>
              </w:rPr>
              <w:t>8.</w:t>
            </w:r>
          </w:p>
        </w:tc>
        <w:tc>
          <w:tcPr>
            <w:tcW w:w="705"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35CEF86F" w14:textId="77777777" w:rsidR="00424616" w:rsidRPr="00424616" w:rsidRDefault="00424616" w:rsidP="00467B6A">
            <w:pPr>
              <w:spacing w:after="0" w:line="240" w:lineRule="auto"/>
              <w:jc w:val="both"/>
              <w:rPr>
                <w:rFonts w:ascii="Times New Roman" w:hAnsi="Times New Roman"/>
                <w:b/>
                <w:noProof/>
                <w:lang w:val="en-US"/>
              </w:rPr>
            </w:pPr>
            <w:r w:rsidRPr="00424616">
              <w:rPr>
                <w:rFonts w:ascii="Times New Roman" w:hAnsi="Times New Roman"/>
                <w:b/>
                <w:noProof/>
                <w:lang w:val="en-US"/>
              </w:rPr>
              <w:t>Costs of deposit system participation fee (6-7)</w:t>
            </w:r>
          </w:p>
        </w:tc>
        <w:tc>
          <w:tcPr>
            <w:tcW w:w="687"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601D7EBB" w14:textId="77777777" w:rsidR="00424616" w:rsidRPr="00424616" w:rsidRDefault="00424616" w:rsidP="00467B6A">
            <w:pPr>
              <w:spacing w:after="0" w:line="240" w:lineRule="auto"/>
              <w:jc w:val="center"/>
              <w:rPr>
                <w:rFonts w:ascii="Times New Roman" w:eastAsia="Times New Roman" w:hAnsi="Times New Roman" w:cs="Times New Roman"/>
                <w:b/>
                <w:bCs/>
                <w:noProof/>
                <w:lang w:val="en-US"/>
              </w:rPr>
            </w:pPr>
            <w:r w:rsidRPr="00424616">
              <w:rPr>
                <w:rFonts w:ascii="Times New Roman" w:hAnsi="Times New Roman"/>
                <w:b/>
                <w:noProof/>
                <w:lang w:val="en-US"/>
              </w:rPr>
              <w:t>I</w:t>
            </w:r>
            <w:r w:rsidRPr="00424616">
              <w:rPr>
                <w:rFonts w:ascii="Times New Roman" w:hAnsi="Times New Roman"/>
                <w:b/>
                <w:noProof/>
                <w:vertAlign w:val="subscript"/>
                <w:lang w:val="en-US"/>
              </w:rPr>
              <w:t>dal</w:t>
            </w:r>
          </w:p>
        </w:tc>
        <w:tc>
          <w:tcPr>
            <w:tcW w:w="558"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6693C5EA"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EUR</w:t>
            </w:r>
          </w:p>
        </w:tc>
        <w:tc>
          <w:tcPr>
            <w:tcW w:w="287"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4E1C971F"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442"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39DE566E"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260"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21A68F75"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260"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0DDA38A6"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248"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07BBF42D"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415"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50931AD8"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437"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3679A8A9"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236"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74482D37"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r>
      <w:tr w:rsidR="00424616" w:rsidRPr="00424616" w14:paraId="4F57F017" w14:textId="77777777" w:rsidTr="00467B6A">
        <w:tc>
          <w:tcPr>
            <w:tcW w:w="465" w:type="pct"/>
            <w:tcBorders>
              <w:top w:val="outset" w:sz="6" w:space="0" w:color="414142"/>
              <w:left w:val="outset" w:sz="6" w:space="0" w:color="414142"/>
              <w:bottom w:val="outset" w:sz="6" w:space="0" w:color="414142"/>
              <w:right w:val="outset" w:sz="6" w:space="0" w:color="414142"/>
            </w:tcBorders>
            <w:vAlign w:val="center"/>
            <w:hideMark/>
          </w:tcPr>
          <w:p w14:paraId="3E2962C2" w14:textId="77777777" w:rsidR="00424616" w:rsidRPr="00424616" w:rsidRDefault="00424616" w:rsidP="00467B6A">
            <w:pPr>
              <w:spacing w:after="0" w:line="240" w:lineRule="auto"/>
              <w:jc w:val="both"/>
              <w:rPr>
                <w:rFonts w:ascii="Times New Roman" w:hAnsi="Times New Roman"/>
                <w:b/>
                <w:noProof/>
                <w:lang w:val="en-US"/>
              </w:rPr>
            </w:pPr>
            <w:r w:rsidRPr="00424616">
              <w:rPr>
                <w:rFonts w:ascii="Times New Roman" w:hAnsi="Times New Roman"/>
                <w:b/>
                <w:noProof/>
                <w:lang w:val="en-US"/>
              </w:rPr>
              <w:t>9.</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54BE7FF2" w14:textId="77777777" w:rsidR="00424616" w:rsidRPr="00424616" w:rsidRDefault="00424616" w:rsidP="00467B6A">
            <w:pPr>
              <w:spacing w:after="0" w:line="240" w:lineRule="auto"/>
              <w:jc w:val="both"/>
              <w:rPr>
                <w:rFonts w:ascii="Times New Roman" w:hAnsi="Times New Roman"/>
                <w:b/>
                <w:noProof/>
                <w:lang w:val="en-US"/>
              </w:rPr>
            </w:pPr>
            <w:r w:rsidRPr="00424616">
              <w:rPr>
                <w:rFonts w:ascii="Times New Roman" w:hAnsi="Times New Roman"/>
                <w:b/>
                <w:noProof/>
                <w:lang w:val="en-US"/>
              </w:rPr>
              <w:t>Profitability of turnover</w:t>
            </w:r>
          </w:p>
        </w:tc>
        <w:tc>
          <w:tcPr>
            <w:tcW w:w="687" w:type="pct"/>
            <w:tcBorders>
              <w:top w:val="outset" w:sz="6" w:space="0" w:color="414142"/>
              <w:left w:val="outset" w:sz="6" w:space="0" w:color="414142"/>
              <w:bottom w:val="outset" w:sz="6" w:space="0" w:color="414142"/>
              <w:right w:val="outset" w:sz="6" w:space="0" w:color="414142"/>
            </w:tcBorders>
            <w:vAlign w:val="center"/>
          </w:tcPr>
          <w:p w14:paraId="2B3F4E18"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558" w:type="pct"/>
            <w:tcBorders>
              <w:top w:val="outset" w:sz="6" w:space="0" w:color="414142"/>
              <w:left w:val="outset" w:sz="6" w:space="0" w:color="414142"/>
              <w:bottom w:val="outset" w:sz="6" w:space="0" w:color="414142"/>
              <w:right w:val="outset" w:sz="6" w:space="0" w:color="414142"/>
            </w:tcBorders>
            <w:vAlign w:val="center"/>
          </w:tcPr>
          <w:p w14:paraId="36A3A6C4"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87" w:type="pct"/>
            <w:tcBorders>
              <w:top w:val="outset" w:sz="6" w:space="0" w:color="414142"/>
              <w:left w:val="outset" w:sz="6" w:space="0" w:color="414142"/>
              <w:bottom w:val="outset" w:sz="6" w:space="0" w:color="414142"/>
              <w:right w:val="outset" w:sz="6" w:space="0" w:color="414142"/>
            </w:tcBorders>
            <w:vAlign w:val="center"/>
          </w:tcPr>
          <w:p w14:paraId="3F4181F3"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42" w:type="pct"/>
            <w:tcBorders>
              <w:top w:val="outset" w:sz="6" w:space="0" w:color="414142"/>
              <w:left w:val="outset" w:sz="6" w:space="0" w:color="414142"/>
              <w:bottom w:val="outset" w:sz="6" w:space="0" w:color="414142"/>
              <w:right w:val="outset" w:sz="6" w:space="0" w:color="414142"/>
            </w:tcBorders>
            <w:vAlign w:val="center"/>
          </w:tcPr>
          <w:p w14:paraId="4F230B76"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0E7B92F3"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35C12907"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48" w:type="pct"/>
            <w:tcBorders>
              <w:top w:val="outset" w:sz="6" w:space="0" w:color="414142"/>
              <w:left w:val="outset" w:sz="6" w:space="0" w:color="414142"/>
              <w:bottom w:val="outset" w:sz="6" w:space="0" w:color="414142"/>
              <w:right w:val="outset" w:sz="6" w:space="0" w:color="414142"/>
            </w:tcBorders>
            <w:vAlign w:val="center"/>
          </w:tcPr>
          <w:p w14:paraId="4E4FC696"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15" w:type="pct"/>
            <w:tcBorders>
              <w:top w:val="outset" w:sz="6" w:space="0" w:color="414142"/>
              <w:left w:val="outset" w:sz="6" w:space="0" w:color="414142"/>
              <w:bottom w:val="outset" w:sz="6" w:space="0" w:color="414142"/>
              <w:right w:val="outset" w:sz="6" w:space="0" w:color="414142"/>
            </w:tcBorders>
            <w:vAlign w:val="center"/>
          </w:tcPr>
          <w:p w14:paraId="6582488C"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37" w:type="pct"/>
            <w:tcBorders>
              <w:top w:val="outset" w:sz="6" w:space="0" w:color="414142"/>
              <w:left w:val="outset" w:sz="6" w:space="0" w:color="414142"/>
              <w:bottom w:val="outset" w:sz="6" w:space="0" w:color="414142"/>
              <w:right w:val="outset" w:sz="6" w:space="0" w:color="414142"/>
            </w:tcBorders>
            <w:vAlign w:val="center"/>
          </w:tcPr>
          <w:p w14:paraId="52261DD1"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36" w:type="pct"/>
            <w:tcBorders>
              <w:top w:val="outset" w:sz="6" w:space="0" w:color="414142"/>
              <w:left w:val="outset" w:sz="6" w:space="0" w:color="414142"/>
              <w:bottom w:val="outset" w:sz="6" w:space="0" w:color="414142"/>
              <w:right w:val="outset" w:sz="6" w:space="0" w:color="414142"/>
            </w:tcBorders>
            <w:vAlign w:val="center"/>
          </w:tcPr>
          <w:p w14:paraId="1B52B78A"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r>
      <w:tr w:rsidR="00424616" w:rsidRPr="00424616" w14:paraId="21253B66" w14:textId="77777777" w:rsidTr="00467B6A">
        <w:tc>
          <w:tcPr>
            <w:tcW w:w="465" w:type="pct"/>
            <w:tcBorders>
              <w:top w:val="outset" w:sz="6" w:space="0" w:color="414142"/>
              <w:left w:val="outset" w:sz="6" w:space="0" w:color="414142"/>
              <w:bottom w:val="outset" w:sz="6" w:space="0" w:color="414142"/>
              <w:right w:val="outset" w:sz="6" w:space="0" w:color="414142"/>
            </w:tcBorders>
            <w:vAlign w:val="center"/>
            <w:hideMark/>
          </w:tcPr>
          <w:p w14:paraId="7BA27CB7"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9.1.</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23977AEF"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Profitability rate</w:t>
            </w:r>
          </w:p>
        </w:tc>
        <w:tc>
          <w:tcPr>
            <w:tcW w:w="687" w:type="pct"/>
            <w:tcBorders>
              <w:top w:val="outset" w:sz="6" w:space="0" w:color="414142"/>
              <w:left w:val="outset" w:sz="6" w:space="0" w:color="414142"/>
              <w:bottom w:val="outset" w:sz="6" w:space="0" w:color="414142"/>
              <w:right w:val="outset" w:sz="6" w:space="0" w:color="414142"/>
            </w:tcBorders>
            <w:vAlign w:val="center"/>
            <w:hideMark/>
          </w:tcPr>
          <w:p w14:paraId="0553DF72" w14:textId="77777777" w:rsidR="00424616" w:rsidRPr="00424616" w:rsidRDefault="00424616" w:rsidP="00467B6A">
            <w:pPr>
              <w:spacing w:after="0" w:line="240" w:lineRule="auto"/>
              <w:jc w:val="center"/>
              <w:rPr>
                <w:rFonts w:ascii="Times New Roman" w:eastAsia="Times New Roman" w:hAnsi="Times New Roman" w:cs="Times New Roman"/>
                <w:noProof/>
                <w:lang w:val="en-US"/>
              </w:rPr>
            </w:pPr>
            <w:r w:rsidRPr="00424616">
              <w:rPr>
                <w:rFonts w:ascii="Times New Roman" w:hAnsi="Times New Roman"/>
                <w:noProof/>
                <w:lang w:val="en-US"/>
              </w:rPr>
              <w:t>r</w:t>
            </w:r>
            <w:r w:rsidRPr="00424616">
              <w:rPr>
                <w:rFonts w:ascii="Times New Roman" w:hAnsi="Times New Roman"/>
                <w:noProof/>
                <w:vertAlign w:val="subscript"/>
                <w:lang w:val="en-US"/>
              </w:rPr>
              <w:t>kred</w:t>
            </w: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7DAFC9DD"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287" w:type="pct"/>
            <w:tcBorders>
              <w:top w:val="outset" w:sz="6" w:space="0" w:color="414142"/>
              <w:left w:val="outset" w:sz="6" w:space="0" w:color="414142"/>
              <w:bottom w:val="outset" w:sz="6" w:space="0" w:color="414142"/>
              <w:right w:val="outset" w:sz="6" w:space="0" w:color="414142"/>
            </w:tcBorders>
            <w:vAlign w:val="center"/>
          </w:tcPr>
          <w:p w14:paraId="5BE01EFE"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42" w:type="pct"/>
            <w:tcBorders>
              <w:top w:val="outset" w:sz="6" w:space="0" w:color="414142"/>
              <w:left w:val="outset" w:sz="6" w:space="0" w:color="414142"/>
              <w:bottom w:val="outset" w:sz="6" w:space="0" w:color="414142"/>
              <w:right w:val="outset" w:sz="6" w:space="0" w:color="414142"/>
            </w:tcBorders>
            <w:vAlign w:val="center"/>
          </w:tcPr>
          <w:p w14:paraId="4011CBEB"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05C8C174"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01B232C5"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48" w:type="pct"/>
            <w:tcBorders>
              <w:top w:val="outset" w:sz="6" w:space="0" w:color="414142"/>
              <w:left w:val="outset" w:sz="6" w:space="0" w:color="414142"/>
              <w:bottom w:val="outset" w:sz="6" w:space="0" w:color="414142"/>
              <w:right w:val="outset" w:sz="6" w:space="0" w:color="414142"/>
            </w:tcBorders>
            <w:vAlign w:val="center"/>
          </w:tcPr>
          <w:p w14:paraId="2C5268D0"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15" w:type="pct"/>
            <w:tcBorders>
              <w:top w:val="outset" w:sz="6" w:space="0" w:color="414142"/>
              <w:left w:val="outset" w:sz="6" w:space="0" w:color="414142"/>
              <w:bottom w:val="outset" w:sz="6" w:space="0" w:color="414142"/>
              <w:right w:val="outset" w:sz="6" w:space="0" w:color="414142"/>
            </w:tcBorders>
            <w:vAlign w:val="center"/>
          </w:tcPr>
          <w:p w14:paraId="708BC4B6"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37" w:type="pct"/>
            <w:tcBorders>
              <w:top w:val="outset" w:sz="6" w:space="0" w:color="414142"/>
              <w:left w:val="outset" w:sz="6" w:space="0" w:color="414142"/>
              <w:bottom w:val="outset" w:sz="6" w:space="0" w:color="414142"/>
              <w:right w:val="outset" w:sz="6" w:space="0" w:color="414142"/>
            </w:tcBorders>
            <w:vAlign w:val="center"/>
          </w:tcPr>
          <w:p w14:paraId="3D066018"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36" w:type="pct"/>
            <w:tcBorders>
              <w:top w:val="outset" w:sz="6" w:space="0" w:color="414142"/>
              <w:left w:val="outset" w:sz="6" w:space="0" w:color="414142"/>
              <w:bottom w:val="outset" w:sz="6" w:space="0" w:color="414142"/>
              <w:right w:val="outset" w:sz="6" w:space="0" w:color="414142"/>
            </w:tcBorders>
            <w:vAlign w:val="center"/>
          </w:tcPr>
          <w:p w14:paraId="38A15ACD"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r>
      <w:tr w:rsidR="00424616" w:rsidRPr="00424616" w14:paraId="428F46B5" w14:textId="77777777" w:rsidTr="00467B6A">
        <w:tc>
          <w:tcPr>
            <w:tcW w:w="465" w:type="pct"/>
            <w:tcBorders>
              <w:top w:val="outset" w:sz="6" w:space="0" w:color="414142"/>
              <w:left w:val="outset" w:sz="6" w:space="0" w:color="414142"/>
              <w:bottom w:val="outset" w:sz="6" w:space="0" w:color="414142"/>
              <w:right w:val="outset" w:sz="6" w:space="0" w:color="414142"/>
            </w:tcBorders>
            <w:vAlign w:val="center"/>
            <w:hideMark/>
          </w:tcPr>
          <w:p w14:paraId="2C647220"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9.2.</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247B06B3"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Profit (8×9.1)</w:t>
            </w:r>
          </w:p>
        </w:tc>
        <w:tc>
          <w:tcPr>
            <w:tcW w:w="687" w:type="pct"/>
            <w:tcBorders>
              <w:top w:val="outset" w:sz="6" w:space="0" w:color="414142"/>
              <w:left w:val="outset" w:sz="6" w:space="0" w:color="414142"/>
              <w:bottom w:val="outset" w:sz="6" w:space="0" w:color="414142"/>
              <w:right w:val="outset" w:sz="6" w:space="0" w:color="414142"/>
            </w:tcBorders>
            <w:vAlign w:val="center"/>
            <w:hideMark/>
          </w:tcPr>
          <w:p w14:paraId="1EBCC909" w14:textId="77777777" w:rsidR="00424616" w:rsidRPr="00424616" w:rsidRDefault="00424616" w:rsidP="00467B6A">
            <w:pPr>
              <w:spacing w:after="0" w:line="240" w:lineRule="auto"/>
              <w:jc w:val="center"/>
              <w:rPr>
                <w:rFonts w:ascii="Times New Roman" w:eastAsia="Times New Roman" w:hAnsi="Times New Roman" w:cs="Times New Roman"/>
                <w:noProof/>
                <w:lang w:val="en-US"/>
              </w:rPr>
            </w:pPr>
            <w:r w:rsidRPr="00424616">
              <w:rPr>
                <w:rFonts w:ascii="Times New Roman" w:hAnsi="Times New Roman"/>
                <w:noProof/>
                <w:lang w:val="en-US"/>
              </w:rPr>
              <w:t>P</w:t>
            </w:r>
            <w:r w:rsidRPr="00424616">
              <w:rPr>
                <w:rFonts w:ascii="Times New Roman" w:hAnsi="Times New Roman"/>
                <w:noProof/>
                <w:vertAlign w:val="subscript"/>
                <w:lang w:val="en-US"/>
              </w:rPr>
              <w:t>rent</w:t>
            </w: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4B792719"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EUR</w:t>
            </w:r>
          </w:p>
        </w:tc>
        <w:tc>
          <w:tcPr>
            <w:tcW w:w="287" w:type="pct"/>
            <w:tcBorders>
              <w:top w:val="outset" w:sz="6" w:space="0" w:color="414142"/>
              <w:left w:val="outset" w:sz="6" w:space="0" w:color="414142"/>
              <w:bottom w:val="outset" w:sz="6" w:space="0" w:color="414142"/>
              <w:right w:val="outset" w:sz="6" w:space="0" w:color="414142"/>
            </w:tcBorders>
            <w:vAlign w:val="center"/>
          </w:tcPr>
          <w:p w14:paraId="01DDD934"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42" w:type="pct"/>
            <w:tcBorders>
              <w:top w:val="outset" w:sz="6" w:space="0" w:color="414142"/>
              <w:left w:val="outset" w:sz="6" w:space="0" w:color="414142"/>
              <w:bottom w:val="outset" w:sz="6" w:space="0" w:color="414142"/>
              <w:right w:val="outset" w:sz="6" w:space="0" w:color="414142"/>
            </w:tcBorders>
            <w:vAlign w:val="center"/>
          </w:tcPr>
          <w:p w14:paraId="36E261AE"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25CA1620"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60" w:type="pct"/>
            <w:tcBorders>
              <w:top w:val="outset" w:sz="6" w:space="0" w:color="414142"/>
              <w:left w:val="outset" w:sz="6" w:space="0" w:color="414142"/>
              <w:bottom w:val="outset" w:sz="6" w:space="0" w:color="414142"/>
              <w:right w:val="outset" w:sz="6" w:space="0" w:color="414142"/>
            </w:tcBorders>
            <w:vAlign w:val="center"/>
          </w:tcPr>
          <w:p w14:paraId="54BF7FCC"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48" w:type="pct"/>
            <w:tcBorders>
              <w:top w:val="outset" w:sz="6" w:space="0" w:color="414142"/>
              <w:left w:val="outset" w:sz="6" w:space="0" w:color="414142"/>
              <w:bottom w:val="outset" w:sz="6" w:space="0" w:color="414142"/>
              <w:right w:val="outset" w:sz="6" w:space="0" w:color="414142"/>
            </w:tcBorders>
            <w:vAlign w:val="center"/>
          </w:tcPr>
          <w:p w14:paraId="51969B76"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15" w:type="pct"/>
            <w:tcBorders>
              <w:top w:val="outset" w:sz="6" w:space="0" w:color="414142"/>
              <w:left w:val="outset" w:sz="6" w:space="0" w:color="414142"/>
              <w:bottom w:val="outset" w:sz="6" w:space="0" w:color="414142"/>
              <w:right w:val="outset" w:sz="6" w:space="0" w:color="414142"/>
            </w:tcBorders>
            <w:vAlign w:val="center"/>
          </w:tcPr>
          <w:p w14:paraId="19D6DC5B"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437" w:type="pct"/>
            <w:tcBorders>
              <w:top w:val="outset" w:sz="6" w:space="0" w:color="414142"/>
              <w:left w:val="outset" w:sz="6" w:space="0" w:color="414142"/>
              <w:bottom w:val="outset" w:sz="6" w:space="0" w:color="414142"/>
              <w:right w:val="outset" w:sz="6" w:space="0" w:color="414142"/>
            </w:tcBorders>
            <w:vAlign w:val="center"/>
          </w:tcPr>
          <w:p w14:paraId="62D04468"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c>
          <w:tcPr>
            <w:tcW w:w="236" w:type="pct"/>
            <w:tcBorders>
              <w:top w:val="outset" w:sz="6" w:space="0" w:color="414142"/>
              <w:left w:val="outset" w:sz="6" w:space="0" w:color="414142"/>
              <w:bottom w:val="outset" w:sz="6" w:space="0" w:color="414142"/>
              <w:right w:val="outset" w:sz="6" w:space="0" w:color="414142"/>
            </w:tcBorders>
            <w:vAlign w:val="center"/>
          </w:tcPr>
          <w:p w14:paraId="6ADD3035" w14:textId="77777777" w:rsidR="00424616" w:rsidRPr="00424616" w:rsidRDefault="00424616" w:rsidP="00467B6A">
            <w:pPr>
              <w:spacing w:after="0" w:line="240" w:lineRule="auto"/>
              <w:jc w:val="center"/>
              <w:rPr>
                <w:rFonts w:ascii="Times New Roman" w:eastAsia="Times New Roman" w:hAnsi="Times New Roman" w:cs="Times New Roman"/>
                <w:noProof/>
                <w:lang w:val="en-US" w:eastAsia="lv-LV"/>
              </w:rPr>
            </w:pPr>
          </w:p>
        </w:tc>
      </w:tr>
      <w:tr w:rsidR="00424616" w:rsidRPr="00424616" w14:paraId="28B968ED" w14:textId="77777777" w:rsidTr="00467B6A">
        <w:tc>
          <w:tcPr>
            <w:tcW w:w="465"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0D986580" w14:textId="77777777" w:rsidR="00424616" w:rsidRPr="00424616" w:rsidRDefault="00424616" w:rsidP="00467B6A">
            <w:pPr>
              <w:spacing w:after="0" w:line="240" w:lineRule="auto"/>
              <w:jc w:val="both"/>
              <w:rPr>
                <w:rFonts w:ascii="Times New Roman" w:hAnsi="Times New Roman"/>
                <w:b/>
                <w:noProof/>
                <w:lang w:val="en-US"/>
              </w:rPr>
            </w:pPr>
            <w:r w:rsidRPr="00424616">
              <w:rPr>
                <w:rFonts w:ascii="Times New Roman" w:hAnsi="Times New Roman"/>
                <w:b/>
                <w:noProof/>
                <w:lang w:val="en-US"/>
              </w:rPr>
              <w:t>10.</w:t>
            </w:r>
          </w:p>
        </w:tc>
        <w:tc>
          <w:tcPr>
            <w:tcW w:w="705"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2A7A8783" w14:textId="77777777" w:rsidR="00424616" w:rsidRPr="00424616" w:rsidRDefault="00424616" w:rsidP="00467B6A">
            <w:pPr>
              <w:spacing w:after="0" w:line="240" w:lineRule="auto"/>
              <w:jc w:val="both"/>
              <w:rPr>
                <w:rFonts w:ascii="Times New Roman" w:hAnsi="Times New Roman"/>
                <w:b/>
                <w:noProof/>
                <w:lang w:val="en-US"/>
              </w:rPr>
            </w:pPr>
            <w:r w:rsidRPr="00424616">
              <w:rPr>
                <w:rFonts w:ascii="Times New Roman" w:hAnsi="Times New Roman"/>
                <w:b/>
                <w:noProof/>
                <w:lang w:val="en-US"/>
              </w:rPr>
              <w:t>Costs of deposit system participation fee with profitability (8+9.2)</w:t>
            </w:r>
          </w:p>
        </w:tc>
        <w:tc>
          <w:tcPr>
            <w:tcW w:w="687"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39AD8648" w14:textId="77777777" w:rsidR="00424616" w:rsidRPr="00424616" w:rsidRDefault="00424616" w:rsidP="00467B6A">
            <w:pPr>
              <w:spacing w:after="0" w:line="240" w:lineRule="auto"/>
              <w:jc w:val="center"/>
              <w:rPr>
                <w:rFonts w:ascii="Times New Roman" w:eastAsia="Times New Roman" w:hAnsi="Times New Roman" w:cs="Times New Roman"/>
                <w:b/>
                <w:bCs/>
                <w:noProof/>
                <w:lang w:val="en-US"/>
              </w:rPr>
            </w:pPr>
            <w:r w:rsidRPr="00424616">
              <w:rPr>
                <w:rFonts w:ascii="Times New Roman" w:hAnsi="Times New Roman"/>
                <w:b/>
                <w:noProof/>
                <w:lang w:val="en-US"/>
              </w:rPr>
              <w:t>I</w:t>
            </w:r>
            <w:r w:rsidRPr="00424616">
              <w:rPr>
                <w:rFonts w:ascii="Times New Roman" w:hAnsi="Times New Roman"/>
                <w:b/>
                <w:noProof/>
                <w:vertAlign w:val="subscript"/>
                <w:lang w:val="en-US"/>
              </w:rPr>
              <w:t>rent</w:t>
            </w:r>
          </w:p>
        </w:tc>
        <w:tc>
          <w:tcPr>
            <w:tcW w:w="558"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51053BE4"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EUR</w:t>
            </w:r>
          </w:p>
        </w:tc>
        <w:tc>
          <w:tcPr>
            <w:tcW w:w="287"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50D77B76"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442"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75A82B57"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260"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4F93A1C4"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260"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6DB1AB1A"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248"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53FDE88C"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415"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4ECF3679"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437"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7E69A435"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236" w:type="pct"/>
            <w:tcBorders>
              <w:top w:val="outset" w:sz="6" w:space="0" w:color="414142"/>
              <w:left w:val="outset" w:sz="6" w:space="0" w:color="414142"/>
              <w:bottom w:val="outset" w:sz="6" w:space="0" w:color="414142"/>
              <w:right w:val="outset" w:sz="6" w:space="0" w:color="414142"/>
            </w:tcBorders>
            <w:shd w:val="clear" w:color="auto" w:fill="DBE5F1"/>
            <w:vAlign w:val="center"/>
            <w:hideMark/>
          </w:tcPr>
          <w:p w14:paraId="35CD86CE"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r>
      <w:tr w:rsidR="00424616" w:rsidRPr="00424616" w14:paraId="0F2DF90C" w14:textId="77777777" w:rsidTr="00467B6A">
        <w:tc>
          <w:tcPr>
            <w:tcW w:w="465" w:type="pct"/>
            <w:tcBorders>
              <w:top w:val="outset" w:sz="6" w:space="0" w:color="414142"/>
              <w:left w:val="outset" w:sz="6" w:space="0" w:color="414142"/>
              <w:bottom w:val="outset" w:sz="6" w:space="0" w:color="414142"/>
              <w:right w:val="outset" w:sz="6" w:space="0" w:color="414142"/>
            </w:tcBorders>
            <w:vAlign w:val="center"/>
            <w:hideMark/>
          </w:tcPr>
          <w:p w14:paraId="6BFB08A3"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11.</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18874C6E"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Adjustment for the financial result of the actual economic activity of the previous period*</w:t>
            </w:r>
          </w:p>
        </w:tc>
        <w:tc>
          <w:tcPr>
            <w:tcW w:w="687" w:type="pct"/>
            <w:tcBorders>
              <w:top w:val="outset" w:sz="6" w:space="0" w:color="414142"/>
              <w:left w:val="outset" w:sz="6" w:space="0" w:color="414142"/>
              <w:bottom w:val="outset" w:sz="6" w:space="0" w:color="414142"/>
              <w:right w:val="outset" w:sz="6" w:space="0" w:color="414142"/>
            </w:tcBorders>
            <w:vAlign w:val="center"/>
            <w:hideMark/>
          </w:tcPr>
          <w:p w14:paraId="198BCB24" w14:textId="77777777" w:rsidR="00424616" w:rsidRPr="00424616" w:rsidRDefault="00424616" w:rsidP="00467B6A">
            <w:pPr>
              <w:spacing w:after="0" w:line="240" w:lineRule="auto"/>
              <w:jc w:val="center"/>
              <w:rPr>
                <w:rFonts w:ascii="Times New Roman" w:eastAsia="Times New Roman" w:hAnsi="Times New Roman" w:cs="Times New Roman"/>
                <w:noProof/>
                <w:lang w:val="en-US"/>
              </w:rPr>
            </w:pPr>
            <w:r w:rsidRPr="00424616">
              <w:rPr>
                <w:rFonts w:ascii="Times New Roman" w:hAnsi="Times New Roman"/>
                <w:noProof/>
                <w:lang w:val="en-US"/>
              </w:rPr>
              <w:t>Kor</w:t>
            </w:r>
            <w:r w:rsidRPr="00424616">
              <w:rPr>
                <w:rFonts w:ascii="Times New Roman" w:hAnsi="Times New Roman"/>
                <w:noProof/>
                <w:vertAlign w:val="subscript"/>
                <w:lang w:val="en-US"/>
              </w:rPr>
              <w:t>rez</w:t>
            </w: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22FCD9E1"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EUR</w:t>
            </w:r>
          </w:p>
        </w:tc>
        <w:tc>
          <w:tcPr>
            <w:tcW w:w="287" w:type="pct"/>
            <w:tcBorders>
              <w:top w:val="outset" w:sz="6" w:space="0" w:color="414142"/>
              <w:left w:val="outset" w:sz="6" w:space="0" w:color="414142"/>
              <w:bottom w:val="outset" w:sz="6" w:space="0" w:color="414142"/>
              <w:right w:val="outset" w:sz="6" w:space="0" w:color="414142"/>
            </w:tcBorders>
            <w:vAlign w:val="center"/>
            <w:hideMark/>
          </w:tcPr>
          <w:p w14:paraId="593F503F"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442" w:type="pct"/>
            <w:tcBorders>
              <w:top w:val="outset" w:sz="6" w:space="0" w:color="414142"/>
              <w:left w:val="outset" w:sz="6" w:space="0" w:color="414142"/>
              <w:bottom w:val="outset" w:sz="6" w:space="0" w:color="414142"/>
              <w:right w:val="outset" w:sz="6" w:space="0" w:color="414142"/>
            </w:tcBorders>
            <w:vAlign w:val="center"/>
            <w:hideMark/>
          </w:tcPr>
          <w:p w14:paraId="6CF673F9"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260" w:type="pct"/>
            <w:tcBorders>
              <w:top w:val="outset" w:sz="6" w:space="0" w:color="414142"/>
              <w:left w:val="outset" w:sz="6" w:space="0" w:color="414142"/>
              <w:bottom w:val="outset" w:sz="6" w:space="0" w:color="414142"/>
              <w:right w:val="outset" w:sz="6" w:space="0" w:color="414142"/>
            </w:tcBorders>
            <w:vAlign w:val="center"/>
            <w:hideMark/>
          </w:tcPr>
          <w:p w14:paraId="45CC17A9"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260" w:type="pct"/>
            <w:tcBorders>
              <w:top w:val="outset" w:sz="6" w:space="0" w:color="414142"/>
              <w:left w:val="outset" w:sz="6" w:space="0" w:color="414142"/>
              <w:bottom w:val="outset" w:sz="6" w:space="0" w:color="414142"/>
              <w:right w:val="outset" w:sz="6" w:space="0" w:color="414142"/>
            </w:tcBorders>
            <w:vAlign w:val="center"/>
            <w:hideMark/>
          </w:tcPr>
          <w:p w14:paraId="41B48024"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248" w:type="pct"/>
            <w:tcBorders>
              <w:top w:val="outset" w:sz="6" w:space="0" w:color="414142"/>
              <w:left w:val="outset" w:sz="6" w:space="0" w:color="414142"/>
              <w:bottom w:val="outset" w:sz="6" w:space="0" w:color="414142"/>
              <w:right w:val="outset" w:sz="6" w:space="0" w:color="414142"/>
            </w:tcBorders>
            <w:vAlign w:val="center"/>
            <w:hideMark/>
          </w:tcPr>
          <w:p w14:paraId="44A4C570"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415" w:type="pct"/>
            <w:tcBorders>
              <w:top w:val="outset" w:sz="6" w:space="0" w:color="414142"/>
              <w:left w:val="outset" w:sz="6" w:space="0" w:color="414142"/>
              <w:bottom w:val="outset" w:sz="6" w:space="0" w:color="414142"/>
              <w:right w:val="outset" w:sz="6" w:space="0" w:color="414142"/>
            </w:tcBorders>
            <w:vAlign w:val="center"/>
            <w:hideMark/>
          </w:tcPr>
          <w:p w14:paraId="003723CC"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437" w:type="pct"/>
            <w:tcBorders>
              <w:top w:val="outset" w:sz="6" w:space="0" w:color="414142"/>
              <w:left w:val="outset" w:sz="6" w:space="0" w:color="414142"/>
              <w:bottom w:val="outset" w:sz="6" w:space="0" w:color="414142"/>
              <w:right w:val="outset" w:sz="6" w:space="0" w:color="414142"/>
            </w:tcBorders>
            <w:vAlign w:val="center"/>
            <w:hideMark/>
          </w:tcPr>
          <w:p w14:paraId="5E64EEDF"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c>
          <w:tcPr>
            <w:tcW w:w="236" w:type="pct"/>
            <w:tcBorders>
              <w:top w:val="outset" w:sz="6" w:space="0" w:color="414142"/>
              <w:left w:val="outset" w:sz="6" w:space="0" w:color="414142"/>
              <w:bottom w:val="outset" w:sz="6" w:space="0" w:color="414142"/>
              <w:right w:val="outset" w:sz="6" w:space="0" w:color="414142"/>
            </w:tcBorders>
            <w:vAlign w:val="center"/>
            <w:hideMark/>
          </w:tcPr>
          <w:p w14:paraId="612CCFD5"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w:t>
            </w:r>
          </w:p>
        </w:tc>
      </w:tr>
      <w:tr w:rsidR="00424616" w:rsidRPr="00424616" w14:paraId="50CA411C" w14:textId="77777777" w:rsidTr="00467B6A">
        <w:tc>
          <w:tcPr>
            <w:tcW w:w="465" w:type="pct"/>
            <w:tcBorders>
              <w:top w:val="outset" w:sz="6" w:space="0" w:color="414142"/>
              <w:left w:val="outset" w:sz="6" w:space="0" w:color="414142"/>
              <w:bottom w:val="outset" w:sz="6" w:space="0" w:color="414142"/>
              <w:right w:val="outset" w:sz="6" w:space="0" w:color="414142"/>
            </w:tcBorders>
            <w:vAlign w:val="center"/>
            <w:hideMark/>
          </w:tcPr>
          <w:p w14:paraId="71B7EC97" w14:textId="77777777" w:rsidR="00424616" w:rsidRPr="00424616" w:rsidRDefault="00424616" w:rsidP="00467B6A">
            <w:pPr>
              <w:keepNext/>
              <w:keepLines/>
              <w:spacing w:after="0" w:line="240" w:lineRule="auto"/>
              <w:jc w:val="both"/>
              <w:rPr>
                <w:rFonts w:ascii="Times New Roman" w:hAnsi="Times New Roman"/>
                <w:noProof/>
                <w:lang w:val="en-US"/>
              </w:rPr>
            </w:pPr>
            <w:r w:rsidRPr="00424616">
              <w:rPr>
                <w:rFonts w:ascii="Times New Roman" w:hAnsi="Times New Roman"/>
                <w:noProof/>
                <w:lang w:val="en-US"/>
              </w:rPr>
              <w:t>12.</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37FC55A4" w14:textId="77777777" w:rsidR="00424616" w:rsidRPr="00424616" w:rsidRDefault="00424616" w:rsidP="00467B6A">
            <w:pPr>
              <w:keepNext/>
              <w:keepLines/>
              <w:spacing w:after="0" w:line="240" w:lineRule="auto"/>
              <w:jc w:val="both"/>
              <w:rPr>
                <w:rFonts w:ascii="Times New Roman" w:hAnsi="Times New Roman"/>
                <w:noProof/>
                <w:lang w:val="en-US"/>
              </w:rPr>
            </w:pPr>
            <w:r w:rsidRPr="00424616">
              <w:rPr>
                <w:rFonts w:ascii="Times New Roman" w:hAnsi="Times New Roman"/>
                <w:noProof/>
                <w:lang w:val="en-US"/>
              </w:rPr>
              <w:t>Financial outcome of planned economic activities in the current year</w:t>
            </w:r>
          </w:p>
        </w:tc>
        <w:tc>
          <w:tcPr>
            <w:tcW w:w="687" w:type="pct"/>
            <w:tcBorders>
              <w:top w:val="outset" w:sz="6" w:space="0" w:color="414142"/>
              <w:left w:val="outset" w:sz="6" w:space="0" w:color="414142"/>
              <w:bottom w:val="outset" w:sz="6" w:space="0" w:color="414142"/>
              <w:right w:val="outset" w:sz="6" w:space="0" w:color="414142"/>
            </w:tcBorders>
            <w:vAlign w:val="center"/>
            <w:hideMark/>
          </w:tcPr>
          <w:p w14:paraId="666E46EC" w14:textId="77777777" w:rsidR="00424616" w:rsidRPr="00424616" w:rsidRDefault="00424616" w:rsidP="00467B6A">
            <w:pPr>
              <w:keepNext/>
              <w:keepLines/>
              <w:spacing w:after="0" w:line="240" w:lineRule="auto"/>
              <w:jc w:val="center"/>
              <w:rPr>
                <w:rFonts w:ascii="Times New Roman" w:eastAsia="Times New Roman" w:hAnsi="Times New Roman" w:cs="Times New Roman"/>
                <w:noProof/>
                <w:lang w:val="en-US"/>
              </w:rPr>
            </w:pPr>
            <w:r w:rsidRPr="00424616">
              <w:rPr>
                <w:rFonts w:ascii="Times New Roman" w:hAnsi="Times New Roman"/>
                <w:noProof/>
                <w:lang w:val="en-US"/>
              </w:rPr>
              <w:t>Rez</w:t>
            </w:r>
            <w:r w:rsidRPr="00424616">
              <w:rPr>
                <w:rFonts w:ascii="Times New Roman" w:hAnsi="Times New Roman"/>
                <w:noProof/>
                <w:vertAlign w:val="subscript"/>
                <w:lang w:val="en-US"/>
              </w:rPr>
              <w:t>fakt</w:t>
            </w:r>
            <w:r w:rsidRPr="00424616">
              <w:rPr>
                <w:rFonts w:ascii="Times New Roman" w:hAnsi="Times New Roman"/>
                <w:noProof/>
                <w:lang w:val="en-US"/>
              </w:rPr>
              <w:t xml:space="preserve"> - Rez</w:t>
            </w:r>
            <w:r w:rsidRPr="00424616">
              <w:rPr>
                <w:rFonts w:ascii="Times New Roman" w:hAnsi="Times New Roman"/>
                <w:noProof/>
                <w:vertAlign w:val="subscript"/>
                <w:lang w:val="en-US"/>
              </w:rPr>
              <w:t>pl</w:t>
            </w: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2FA3BD7A" w14:textId="77777777" w:rsidR="00424616" w:rsidRPr="00424616" w:rsidRDefault="00424616" w:rsidP="00467B6A">
            <w:pPr>
              <w:keepNext/>
              <w:keepLines/>
              <w:spacing w:after="0" w:line="240" w:lineRule="auto"/>
              <w:jc w:val="center"/>
              <w:rPr>
                <w:rFonts w:ascii="Times New Roman" w:hAnsi="Times New Roman"/>
                <w:noProof/>
                <w:lang w:val="en-US"/>
              </w:rPr>
            </w:pPr>
            <w:r w:rsidRPr="00424616">
              <w:rPr>
                <w:rFonts w:ascii="Times New Roman" w:hAnsi="Times New Roman"/>
                <w:noProof/>
                <w:lang w:val="en-US"/>
              </w:rPr>
              <w:t>EUR</w:t>
            </w:r>
          </w:p>
        </w:tc>
        <w:tc>
          <w:tcPr>
            <w:tcW w:w="287" w:type="pct"/>
            <w:tcBorders>
              <w:top w:val="outset" w:sz="6" w:space="0" w:color="414142"/>
              <w:left w:val="outset" w:sz="6" w:space="0" w:color="414142"/>
              <w:bottom w:val="outset" w:sz="6" w:space="0" w:color="414142"/>
              <w:right w:val="outset" w:sz="6" w:space="0" w:color="414142"/>
            </w:tcBorders>
            <w:vAlign w:val="center"/>
            <w:hideMark/>
          </w:tcPr>
          <w:p w14:paraId="37A8C0D2" w14:textId="77777777" w:rsidR="00424616" w:rsidRPr="00424616" w:rsidRDefault="00424616" w:rsidP="00467B6A">
            <w:pPr>
              <w:keepNext/>
              <w:keepLines/>
              <w:spacing w:after="0" w:line="240" w:lineRule="auto"/>
              <w:jc w:val="center"/>
              <w:rPr>
                <w:rFonts w:ascii="Times New Roman" w:hAnsi="Times New Roman"/>
                <w:noProof/>
                <w:lang w:val="en-US"/>
              </w:rPr>
            </w:pPr>
            <w:r w:rsidRPr="00424616">
              <w:rPr>
                <w:rFonts w:ascii="Times New Roman" w:hAnsi="Times New Roman"/>
                <w:noProof/>
                <w:lang w:val="en-US"/>
              </w:rPr>
              <w:t>EUR</w:t>
            </w:r>
          </w:p>
        </w:tc>
        <w:tc>
          <w:tcPr>
            <w:tcW w:w="442" w:type="pct"/>
            <w:tcBorders>
              <w:top w:val="outset" w:sz="6" w:space="0" w:color="414142"/>
              <w:left w:val="outset" w:sz="6" w:space="0" w:color="414142"/>
              <w:bottom w:val="outset" w:sz="6" w:space="0" w:color="414142"/>
              <w:right w:val="outset" w:sz="6" w:space="0" w:color="414142"/>
            </w:tcBorders>
            <w:vAlign w:val="center"/>
            <w:hideMark/>
          </w:tcPr>
          <w:p w14:paraId="5FFA0769" w14:textId="77777777" w:rsidR="00424616" w:rsidRPr="00424616" w:rsidRDefault="00424616" w:rsidP="00467B6A">
            <w:pPr>
              <w:keepNext/>
              <w:keepLines/>
              <w:spacing w:after="0" w:line="240" w:lineRule="auto"/>
              <w:jc w:val="center"/>
              <w:rPr>
                <w:rFonts w:ascii="Times New Roman" w:hAnsi="Times New Roman"/>
                <w:noProof/>
                <w:lang w:val="en-US"/>
              </w:rPr>
            </w:pPr>
            <w:r w:rsidRPr="00424616">
              <w:rPr>
                <w:rFonts w:ascii="Times New Roman" w:hAnsi="Times New Roman"/>
                <w:noProof/>
                <w:lang w:val="en-US"/>
              </w:rPr>
              <w:t>EUR</w:t>
            </w:r>
          </w:p>
        </w:tc>
        <w:tc>
          <w:tcPr>
            <w:tcW w:w="260" w:type="pct"/>
            <w:tcBorders>
              <w:top w:val="outset" w:sz="6" w:space="0" w:color="414142"/>
              <w:left w:val="outset" w:sz="6" w:space="0" w:color="414142"/>
              <w:bottom w:val="outset" w:sz="6" w:space="0" w:color="414142"/>
              <w:right w:val="outset" w:sz="6" w:space="0" w:color="414142"/>
            </w:tcBorders>
            <w:vAlign w:val="center"/>
            <w:hideMark/>
          </w:tcPr>
          <w:p w14:paraId="15FB4028" w14:textId="77777777" w:rsidR="00424616" w:rsidRPr="00424616" w:rsidRDefault="00424616" w:rsidP="00467B6A">
            <w:pPr>
              <w:keepNext/>
              <w:keepLines/>
              <w:spacing w:after="0" w:line="240" w:lineRule="auto"/>
              <w:jc w:val="center"/>
              <w:rPr>
                <w:rFonts w:ascii="Times New Roman" w:hAnsi="Times New Roman"/>
                <w:noProof/>
                <w:lang w:val="en-US"/>
              </w:rPr>
            </w:pPr>
            <w:r w:rsidRPr="00424616">
              <w:rPr>
                <w:rFonts w:ascii="Times New Roman" w:hAnsi="Times New Roman"/>
                <w:noProof/>
                <w:lang w:val="en-US"/>
              </w:rPr>
              <w:t>EUR</w:t>
            </w:r>
          </w:p>
        </w:tc>
        <w:tc>
          <w:tcPr>
            <w:tcW w:w="260" w:type="pct"/>
            <w:tcBorders>
              <w:top w:val="outset" w:sz="6" w:space="0" w:color="414142"/>
              <w:left w:val="outset" w:sz="6" w:space="0" w:color="414142"/>
              <w:bottom w:val="outset" w:sz="6" w:space="0" w:color="414142"/>
              <w:right w:val="outset" w:sz="6" w:space="0" w:color="414142"/>
            </w:tcBorders>
            <w:vAlign w:val="center"/>
            <w:hideMark/>
          </w:tcPr>
          <w:p w14:paraId="62D8FF6B" w14:textId="77777777" w:rsidR="00424616" w:rsidRPr="00424616" w:rsidRDefault="00424616" w:rsidP="00467B6A">
            <w:pPr>
              <w:keepNext/>
              <w:keepLines/>
              <w:spacing w:after="0" w:line="240" w:lineRule="auto"/>
              <w:jc w:val="center"/>
              <w:rPr>
                <w:rFonts w:ascii="Times New Roman" w:hAnsi="Times New Roman"/>
                <w:noProof/>
                <w:lang w:val="en-US"/>
              </w:rPr>
            </w:pPr>
            <w:r w:rsidRPr="00424616">
              <w:rPr>
                <w:rFonts w:ascii="Times New Roman" w:hAnsi="Times New Roman"/>
                <w:noProof/>
                <w:lang w:val="en-US"/>
              </w:rPr>
              <w:t>EUR</w:t>
            </w:r>
          </w:p>
        </w:tc>
        <w:tc>
          <w:tcPr>
            <w:tcW w:w="248" w:type="pct"/>
            <w:tcBorders>
              <w:top w:val="outset" w:sz="6" w:space="0" w:color="414142"/>
              <w:left w:val="outset" w:sz="6" w:space="0" w:color="414142"/>
              <w:bottom w:val="outset" w:sz="6" w:space="0" w:color="414142"/>
              <w:right w:val="outset" w:sz="6" w:space="0" w:color="414142"/>
            </w:tcBorders>
            <w:vAlign w:val="center"/>
            <w:hideMark/>
          </w:tcPr>
          <w:p w14:paraId="39CB9140" w14:textId="77777777" w:rsidR="00424616" w:rsidRPr="00424616" w:rsidRDefault="00424616" w:rsidP="00467B6A">
            <w:pPr>
              <w:keepNext/>
              <w:keepLines/>
              <w:spacing w:after="0" w:line="240" w:lineRule="auto"/>
              <w:jc w:val="center"/>
              <w:rPr>
                <w:rFonts w:ascii="Times New Roman" w:hAnsi="Times New Roman"/>
                <w:noProof/>
                <w:lang w:val="en-US"/>
              </w:rPr>
            </w:pPr>
            <w:r w:rsidRPr="00424616">
              <w:rPr>
                <w:rFonts w:ascii="Times New Roman" w:hAnsi="Times New Roman"/>
                <w:noProof/>
                <w:lang w:val="en-US"/>
              </w:rPr>
              <w:t>EUR</w:t>
            </w:r>
          </w:p>
        </w:tc>
        <w:tc>
          <w:tcPr>
            <w:tcW w:w="415" w:type="pct"/>
            <w:tcBorders>
              <w:top w:val="outset" w:sz="6" w:space="0" w:color="414142"/>
              <w:left w:val="outset" w:sz="6" w:space="0" w:color="414142"/>
              <w:bottom w:val="outset" w:sz="6" w:space="0" w:color="414142"/>
              <w:right w:val="outset" w:sz="6" w:space="0" w:color="414142"/>
            </w:tcBorders>
            <w:vAlign w:val="center"/>
            <w:hideMark/>
          </w:tcPr>
          <w:p w14:paraId="519014DF" w14:textId="77777777" w:rsidR="00424616" w:rsidRPr="00424616" w:rsidRDefault="00424616" w:rsidP="00467B6A">
            <w:pPr>
              <w:keepNext/>
              <w:keepLines/>
              <w:spacing w:after="0" w:line="240" w:lineRule="auto"/>
              <w:jc w:val="center"/>
              <w:rPr>
                <w:rFonts w:ascii="Times New Roman" w:hAnsi="Times New Roman"/>
                <w:noProof/>
                <w:lang w:val="en-US"/>
              </w:rPr>
            </w:pPr>
            <w:r w:rsidRPr="00424616">
              <w:rPr>
                <w:rFonts w:ascii="Times New Roman" w:hAnsi="Times New Roman"/>
                <w:noProof/>
                <w:lang w:val="en-US"/>
              </w:rPr>
              <w:t>EUR</w:t>
            </w:r>
          </w:p>
        </w:tc>
        <w:tc>
          <w:tcPr>
            <w:tcW w:w="437" w:type="pct"/>
            <w:tcBorders>
              <w:top w:val="outset" w:sz="6" w:space="0" w:color="414142"/>
              <w:left w:val="outset" w:sz="6" w:space="0" w:color="414142"/>
              <w:bottom w:val="outset" w:sz="6" w:space="0" w:color="414142"/>
              <w:right w:val="outset" w:sz="6" w:space="0" w:color="414142"/>
            </w:tcBorders>
            <w:vAlign w:val="center"/>
            <w:hideMark/>
          </w:tcPr>
          <w:p w14:paraId="1F7D99F0" w14:textId="77777777" w:rsidR="00424616" w:rsidRPr="00424616" w:rsidRDefault="00424616" w:rsidP="00467B6A">
            <w:pPr>
              <w:keepNext/>
              <w:keepLines/>
              <w:spacing w:after="0" w:line="240" w:lineRule="auto"/>
              <w:jc w:val="center"/>
              <w:rPr>
                <w:rFonts w:ascii="Times New Roman" w:hAnsi="Times New Roman"/>
                <w:noProof/>
                <w:lang w:val="en-US"/>
              </w:rPr>
            </w:pPr>
            <w:r w:rsidRPr="00424616">
              <w:rPr>
                <w:rFonts w:ascii="Times New Roman" w:hAnsi="Times New Roman"/>
                <w:noProof/>
                <w:lang w:val="en-US"/>
              </w:rPr>
              <w:t>EUR</w:t>
            </w:r>
          </w:p>
        </w:tc>
        <w:tc>
          <w:tcPr>
            <w:tcW w:w="236" w:type="pct"/>
            <w:tcBorders>
              <w:top w:val="outset" w:sz="6" w:space="0" w:color="414142"/>
              <w:left w:val="outset" w:sz="6" w:space="0" w:color="414142"/>
              <w:bottom w:val="outset" w:sz="6" w:space="0" w:color="414142"/>
              <w:right w:val="outset" w:sz="6" w:space="0" w:color="414142"/>
            </w:tcBorders>
            <w:vAlign w:val="center"/>
            <w:hideMark/>
          </w:tcPr>
          <w:p w14:paraId="30874762" w14:textId="77777777" w:rsidR="00424616" w:rsidRPr="00424616" w:rsidRDefault="00424616" w:rsidP="00467B6A">
            <w:pPr>
              <w:keepNext/>
              <w:keepLines/>
              <w:spacing w:after="0" w:line="240" w:lineRule="auto"/>
              <w:jc w:val="center"/>
              <w:rPr>
                <w:rFonts w:ascii="Times New Roman" w:hAnsi="Times New Roman"/>
                <w:noProof/>
                <w:lang w:val="en-US"/>
              </w:rPr>
            </w:pPr>
            <w:r w:rsidRPr="00424616">
              <w:rPr>
                <w:rFonts w:ascii="Times New Roman" w:hAnsi="Times New Roman"/>
                <w:noProof/>
                <w:lang w:val="en-US"/>
              </w:rPr>
              <w:t>EUR</w:t>
            </w:r>
          </w:p>
        </w:tc>
      </w:tr>
      <w:tr w:rsidR="00424616" w:rsidRPr="00424616" w14:paraId="48A8C35C" w14:textId="77777777" w:rsidTr="00467B6A">
        <w:tc>
          <w:tcPr>
            <w:tcW w:w="465"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7A30A616" w14:textId="77777777" w:rsidR="00424616" w:rsidRPr="00424616" w:rsidRDefault="00424616" w:rsidP="00467B6A">
            <w:pPr>
              <w:spacing w:after="0" w:line="240" w:lineRule="auto"/>
              <w:jc w:val="both"/>
              <w:rPr>
                <w:rFonts w:ascii="Times New Roman" w:hAnsi="Times New Roman"/>
                <w:b/>
                <w:noProof/>
                <w:lang w:val="en-US"/>
              </w:rPr>
            </w:pPr>
            <w:r w:rsidRPr="00424616">
              <w:rPr>
                <w:rFonts w:ascii="Times New Roman" w:hAnsi="Times New Roman"/>
                <w:b/>
                <w:noProof/>
                <w:lang w:val="en-US"/>
              </w:rPr>
              <w:t>13.</w:t>
            </w:r>
          </w:p>
        </w:tc>
        <w:tc>
          <w:tcPr>
            <w:tcW w:w="705"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7608ECE" w14:textId="77777777" w:rsidR="00424616" w:rsidRPr="00424616" w:rsidRDefault="00424616" w:rsidP="00467B6A">
            <w:pPr>
              <w:spacing w:after="0" w:line="240" w:lineRule="auto"/>
              <w:jc w:val="both"/>
              <w:rPr>
                <w:rFonts w:ascii="Times New Roman" w:hAnsi="Times New Roman"/>
                <w:noProof/>
                <w:lang w:val="en-US"/>
              </w:rPr>
            </w:pPr>
            <w:r w:rsidRPr="00424616">
              <w:rPr>
                <w:rFonts w:ascii="Times New Roman" w:hAnsi="Times New Roman"/>
                <w:noProof/>
                <w:lang w:val="en-US"/>
              </w:rPr>
              <w:t>Adjustment for the financial outcome of the actual economic activity of the previous period**</w:t>
            </w:r>
          </w:p>
        </w:tc>
        <w:tc>
          <w:tcPr>
            <w:tcW w:w="687"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0E535592" w14:textId="77777777" w:rsidR="00424616" w:rsidRPr="00424616" w:rsidRDefault="00424616" w:rsidP="00467B6A">
            <w:pPr>
              <w:spacing w:after="0" w:line="240" w:lineRule="auto"/>
              <w:jc w:val="center"/>
              <w:rPr>
                <w:rFonts w:ascii="Times New Roman" w:eastAsia="Times New Roman" w:hAnsi="Times New Roman" w:cs="Times New Roman"/>
                <w:noProof/>
                <w:lang w:val="en-US"/>
              </w:rPr>
            </w:pPr>
            <w:r w:rsidRPr="00424616">
              <w:rPr>
                <w:rFonts w:ascii="Times New Roman" w:eastAsia="Times New Roman" w:hAnsi="Times New Roman" w:cs="Times New Roman"/>
                <w:noProof/>
                <w:lang w:val="en-US"/>
              </w:rPr>
              <w:drawing>
                <wp:inline distT="0" distB="0" distL="0" distR="0" wp14:anchorId="40B08E6F" wp14:editId="50551EFA">
                  <wp:extent cx="1234440" cy="320040"/>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4440" cy="320040"/>
                          </a:xfrm>
                          <a:prstGeom prst="rect">
                            <a:avLst/>
                          </a:prstGeom>
                          <a:noFill/>
                          <a:ln>
                            <a:noFill/>
                          </a:ln>
                        </pic:spPr>
                      </pic:pic>
                    </a:graphicData>
                  </a:graphic>
                </wp:inline>
              </w:drawing>
            </w:r>
          </w:p>
        </w:tc>
        <w:tc>
          <w:tcPr>
            <w:tcW w:w="558"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E06889F"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EUR</w:t>
            </w:r>
          </w:p>
        </w:tc>
        <w:tc>
          <w:tcPr>
            <w:tcW w:w="287"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BB419A5"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EUR</w:t>
            </w:r>
          </w:p>
        </w:tc>
        <w:tc>
          <w:tcPr>
            <w:tcW w:w="442"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748BFA2"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EUR</w:t>
            </w:r>
          </w:p>
        </w:tc>
        <w:tc>
          <w:tcPr>
            <w:tcW w:w="26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1CEC8AE3"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EUR</w:t>
            </w:r>
          </w:p>
        </w:tc>
        <w:tc>
          <w:tcPr>
            <w:tcW w:w="26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998E28F"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EUR</w:t>
            </w:r>
          </w:p>
        </w:tc>
        <w:tc>
          <w:tcPr>
            <w:tcW w:w="248"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938555A"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EUR</w:t>
            </w:r>
          </w:p>
        </w:tc>
        <w:tc>
          <w:tcPr>
            <w:tcW w:w="415"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12F2986"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EUR</w:t>
            </w:r>
          </w:p>
        </w:tc>
        <w:tc>
          <w:tcPr>
            <w:tcW w:w="437"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958CCA0"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EUR</w:t>
            </w:r>
          </w:p>
        </w:tc>
        <w:tc>
          <w:tcPr>
            <w:tcW w:w="236"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6EAEF2E2" w14:textId="77777777" w:rsidR="00424616" w:rsidRPr="00424616" w:rsidRDefault="00424616" w:rsidP="00467B6A">
            <w:pPr>
              <w:spacing w:after="0" w:line="240" w:lineRule="auto"/>
              <w:jc w:val="center"/>
              <w:rPr>
                <w:rFonts w:ascii="Times New Roman" w:hAnsi="Times New Roman"/>
                <w:noProof/>
                <w:lang w:val="en-US"/>
              </w:rPr>
            </w:pPr>
            <w:r w:rsidRPr="00424616">
              <w:rPr>
                <w:rFonts w:ascii="Times New Roman" w:hAnsi="Times New Roman"/>
                <w:noProof/>
                <w:lang w:val="en-US"/>
              </w:rPr>
              <w:t>EUR</w:t>
            </w:r>
          </w:p>
        </w:tc>
      </w:tr>
    </w:tbl>
    <w:p w14:paraId="0D5B729F"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848FB35" w14:textId="77777777" w:rsidR="00424616" w:rsidRPr="00424616" w:rsidRDefault="00424616" w:rsidP="00424616">
      <w:pPr>
        <w:shd w:val="clear" w:color="auto" w:fill="FFFFFF"/>
        <w:spacing w:after="0" w:line="240" w:lineRule="auto"/>
        <w:jc w:val="both"/>
        <w:rPr>
          <w:rFonts w:ascii="Times New Roman" w:hAnsi="Times New Roman"/>
          <w:noProof/>
          <w:sz w:val="24"/>
          <w:lang w:val="en-US"/>
        </w:rPr>
      </w:pPr>
      <w:r w:rsidRPr="00424616">
        <w:rPr>
          <w:rFonts w:ascii="Times New Roman" w:hAnsi="Times New Roman"/>
          <w:noProof/>
          <w:sz w:val="24"/>
          <w:lang w:val="en-US"/>
        </w:rPr>
        <w:t>* shall not be calculated (included only in the calculation of the participation fee)</w:t>
      </w:r>
    </w:p>
    <w:p w14:paraId="72D9D1A1"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noProof/>
          <w:sz w:val="24"/>
          <w:szCs w:val="24"/>
          <w:lang w:val="en-US"/>
        </w:rPr>
      </w:pPr>
      <w:r w:rsidRPr="00424616">
        <w:rPr>
          <w:rFonts w:ascii="Times New Roman" w:hAnsi="Times New Roman"/>
          <w:noProof/>
          <w:sz w:val="24"/>
          <w:lang w:val="en-US"/>
        </w:rPr>
        <w:t>** difference of Row 12 (Rez</w:t>
      </w:r>
      <w:r w:rsidRPr="00424616">
        <w:rPr>
          <w:rFonts w:ascii="Times New Roman" w:hAnsi="Times New Roman"/>
          <w:noProof/>
          <w:sz w:val="24"/>
          <w:vertAlign w:val="subscript"/>
          <w:lang w:val="en-US"/>
        </w:rPr>
        <w:t>fakt</w:t>
      </w:r>
      <w:r w:rsidRPr="00424616">
        <w:rPr>
          <w:rFonts w:ascii="Times New Roman" w:hAnsi="Times New Roman"/>
          <w:noProof/>
          <w:sz w:val="24"/>
          <w:lang w:val="en-US"/>
        </w:rPr>
        <w:t> – Rez</w:t>
      </w:r>
      <w:r w:rsidRPr="00424616">
        <w:rPr>
          <w:rFonts w:ascii="Times New Roman" w:hAnsi="Times New Roman"/>
          <w:noProof/>
          <w:sz w:val="24"/>
          <w:vertAlign w:val="subscript"/>
          <w:lang w:val="en-US"/>
        </w:rPr>
        <w:t>pl</w:t>
      </w:r>
      <w:r w:rsidRPr="00424616">
        <w:rPr>
          <w:rFonts w:ascii="Times New Roman" w:hAnsi="Times New Roman"/>
          <w:noProof/>
          <w:sz w:val="24"/>
          <w:lang w:val="en-US"/>
        </w:rPr>
        <w:t>) of reporting year is summed up, and also the differences calculated in the reports of the previous years if they have not yet been adjusted according to the effective participation fee</w:t>
      </w:r>
    </w:p>
    <w:p w14:paraId="294C023A"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FE44E8" w14:textId="77777777" w:rsidR="00424616" w:rsidRPr="00424616" w:rsidRDefault="00424616" w:rsidP="00424616">
      <w:pPr>
        <w:shd w:val="clear" w:color="auto" w:fill="FFFFFF"/>
        <w:spacing w:after="0" w:line="240" w:lineRule="auto"/>
        <w:jc w:val="both"/>
        <w:rPr>
          <w:rFonts w:ascii="Times New Roman" w:hAnsi="Times New Roman"/>
          <w:noProof/>
          <w:sz w:val="24"/>
          <w:lang w:val="en-US"/>
        </w:rPr>
      </w:pPr>
      <w:r w:rsidRPr="00424616">
        <w:rPr>
          <w:rFonts w:ascii="Times New Roman" w:hAnsi="Times New Roman"/>
          <w:noProof/>
          <w:sz w:val="24"/>
          <w:lang w:val="en-US"/>
        </w:rPr>
        <w:t>The merchant shall submit to the Regulator an explanation of the changes that have occurred in the reporting year, comparing the information included in the applicable participation fee and the report for the previous year, information on significant actual or planned changes in the quantity of managed deposit packaging or technological changes in the activities of the merchant, and also regarding economic activities started or terminated in the reporting year.</w:t>
      </w:r>
    </w:p>
    <w:p w14:paraId="2CA67051"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9061"/>
      </w:tblGrid>
      <w:tr w:rsidR="00424616" w:rsidRPr="00424616" w14:paraId="28059C27" w14:textId="77777777" w:rsidTr="00467B6A">
        <w:tc>
          <w:tcPr>
            <w:tcW w:w="5000" w:type="pct"/>
            <w:shd w:val="clear" w:color="auto" w:fill="FFFFFF"/>
            <w:hideMark/>
          </w:tcPr>
          <w:p w14:paraId="082FACD2"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Explanations:</w:t>
            </w:r>
          </w:p>
        </w:tc>
      </w:tr>
      <w:tr w:rsidR="00424616" w:rsidRPr="00424616" w14:paraId="29BADCB7" w14:textId="77777777" w:rsidTr="00467B6A">
        <w:tc>
          <w:tcPr>
            <w:tcW w:w="5000" w:type="pct"/>
            <w:shd w:val="clear" w:color="auto" w:fill="FFFFFF"/>
            <w:vAlign w:val="center"/>
            <w:hideMark/>
          </w:tcPr>
          <w:p w14:paraId="7A444FEB"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r>
    </w:tbl>
    <w:p w14:paraId="00B21327"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957B43" w14:textId="77777777" w:rsidR="00424616" w:rsidRPr="00424616" w:rsidRDefault="00424616" w:rsidP="00424616">
      <w:pPr>
        <w:shd w:val="clear" w:color="auto" w:fill="FFFFFF"/>
        <w:spacing w:after="0" w:line="240" w:lineRule="auto"/>
        <w:jc w:val="both"/>
        <w:rPr>
          <w:rFonts w:ascii="Times New Roman" w:hAnsi="Times New Roman"/>
          <w:noProof/>
          <w:sz w:val="24"/>
          <w:lang w:val="en-US"/>
        </w:rPr>
      </w:pPr>
      <w:r w:rsidRPr="00424616">
        <w:rPr>
          <w:rFonts w:ascii="Times New Roman" w:hAnsi="Times New Roman"/>
          <w:noProof/>
          <w:sz w:val="24"/>
          <w:lang w:val="en-US"/>
        </w:rPr>
        <w:t>[1] Information shall be prepared according to the provisions of the methodology issued by the Public Utilities Commission on calculation of the deposit system participation fee.</w:t>
      </w:r>
    </w:p>
    <w:p w14:paraId="63A686BD" w14:textId="77777777" w:rsidR="00424616" w:rsidRPr="00424616" w:rsidRDefault="00424616" w:rsidP="00424616">
      <w:pPr>
        <w:shd w:val="clear" w:color="auto" w:fill="FFFFFF"/>
        <w:spacing w:after="0" w:line="240" w:lineRule="auto"/>
        <w:jc w:val="both"/>
        <w:rPr>
          <w:rFonts w:ascii="Times New Roman" w:hAnsi="Times New Roman"/>
          <w:noProof/>
          <w:sz w:val="24"/>
          <w:lang w:val="en-US"/>
        </w:rPr>
      </w:pPr>
      <w:r w:rsidRPr="00424616">
        <w:rPr>
          <w:rFonts w:ascii="Times New Roman" w:hAnsi="Times New Roman"/>
          <w:noProof/>
          <w:sz w:val="24"/>
          <w:lang w:val="en-US"/>
        </w:rPr>
        <w:t>[2] Numbering and designations conform to the provisions of the methodology issued by the Public Utilities Commission regarding calculation of the deposit system participation fee.</w:t>
      </w:r>
    </w:p>
    <w:p w14:paraId="068BFE52"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3A8345B" w14:textId="77777777" w:rsidR="00424616" w:rsidRPr="00424616" w:rsidRDefault="00424616" w:rsidP="00424616">
      <w:pPr>
        <w:shd w:val="clear" w:color="auto" w:fill="FFFFFF"/>
        <w:spacing w:after="0" w:line="240" w:lineRule="auto"/>
        <w:jc w:val="both"/>
        <w:rPr>
          <w:rFonts w:ascii="Times New Roman" w:hAnsi="Times New Roman"/>
          <w:noProof/>
          <w:sz w:val="24"/>
          <w:lang w:val="en-US"/>
        </w:rPr>
      </w:pPr>
      <w:r w:rsidRPr="00424616">
        <w:rPr>
          <w:rFonts w:ascii="Times New Roman" w:hAnsi="Times New Roman"/>
          <w:noProof/>
          <w:sz w:val="24"/>
          <w:lang w:val="en-US"/>
        </w:rPr>
        <w:t>Date ____.____.__________________</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4354"/>
        <w:gridCol w:w="3443"/>
        <w:gridCol w:w="1274"/>
      </w:tblGrid>
      <w:tr w:rsidR="00424616" w:rsidRPr="00424616" w14:paraId="46450872" w14:textId="77777777" w:rsidTr="00467B6A">
        <w:tc>
          <w:tcPr>
            <w:tcW w:w="2400" w:type="pct"/>
            <w:tcBorders>
              <w:top w:val="nil"/>
              <w:left w:val="nil"/>
              <w:bottom w:val="nil"/>
              <w:right w:val="nil"/>
            </w:tcBorders>
            <w:shd w:val="clear" w:color="auto" w:fill="FFFFFF"/>
            <w:hideMark/>
          </w:tcPr>
          <w:p w14:paraId="26ED531D"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p w14:paraId="799A4105" w14:textId="77777777" w:rsidR="00424616" w:rsidRPr="00424616" w:rsidRDefault="00424616" w:rsidP="00467B6A">
            <w:pPr>
              <w:spacing w:after="0" w:line="240" w:lineRule="auto"/>
              <w:jc w:val="both"/>
              <w:rPr>
                <w:rFonts w:ascii="Times New Roman" w:hAnsi="Times New Roman"/>
                <w:noProof/>
                <w:sz w:val="24"/>
                <w:lang w:val="en-US"/>
              </w:rPr>
            </w:pPr>
            <w:r w:rsidRPr="00424616">
              <w:rPr>
                <w:rFonts w:ascii="Times New Roman" w:hAnsi="Times New Roman"/>
                <w:noProof/>
                <w:sz w:val="24"/>
                <w:lang w:val="en-US"/>
              </w:rPr>
              <w:t>Person entitled to represent the merchant</w:t>
            </w:r>
          </w:p>
        </w:tc>
        <w:tc>
          <w:tcPr>
            <w:tcW w:w="1898" w:type="pct"/>
            <w:tcBorders>
              <w:top w:val="nil"/>
              <w:left w:val="nil"/>
              <w:bottom w:val="single" w:sz="6" w:space="0" w:color="414142"/>
              <w:right w:val="nil"/>
            </w:tcBorders>
            <w:shd w:val="clear" w:color="auto" w:fill="FFFFFF"/>
            <w:hideMark/>
          </w:tcPr>
          <w:p w14:paraId="2DBD5394"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702" w:type="pct"/>
            <w:tcBorders>
              <w:top w:val="nil"/>
              <w:left w:val="nil"/>
              <w:bottom w:val="nil"/>
              <w:right w:val="nil"/>
            </w:tcBorders>
            <w:shd w:val="clear" w:color="auto" w:fill="FFFFFF"/>
          </w:tcPr>
          <w:p w14:paraId="533C2ADB"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r>
      <w:tr w:rsidR="00424616" w:rsidRPr="00424616" w14:paraId="02ADDD2F" w14:textId="77777777" w:rsidTr="00467B6A">
        <w:tc>
          <w:tcPr>
            <w:tcW w:w="2400" w:type="pct"/>
            <w:tcBorders>
              <w:top w:val="nil"/>
              <w:left w:val="nil"/>
              <w:bottom w:val="nil"/>
              <w:right w:val="nil"/>
            </w:tcBorders>
            <w:shd w:val="clear" w:color="auto" w:fill="FFFFFF"/>
            <w:hideMark/>
          </w:tcPr>
          <w:p w14:paraId="6161E50A"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1898" w:type="pct"/>
            <w:tcBorders>
              <w:top w:val="outset" w:sz="6" w:space="0" w:color="414142"/>
              <w:left w:val="nil"/>
              <w:bottom w:val="nil"/>
              <w:right w:val="nil"/>
            </w:tcBorders>
            <w:shd w:val="clear" w:color="auto" w:fill="FFFFFF"/>
            <w:hideMark/>
          </w:tcPr>
          <w:p w14:paraId="039C927E"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/signature and full name*/</w:t>
            </w:r>
          </w:p>
        </w:tc>
        <w:tc>
          <w:tcPr>
            <w:tcW w:w="702" w:type="pct"/>
            <w:tcBorders>
              <w:top w:val="nil"/>
              <w:left w:val="nil"/>
              <w:bottom w:val="nil"/>
              <w:right w:val="nil"/>
            </w:tcBorders>
            <w:shd w:val="clear" w:color="auto" w:fill="FFFFFF"/>
          </w:tcPr>
          <w:p w14:paraId="28ACA7CB"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r>
    </w:tbl>
    <w:p w14:paraId="630AFDA8" w14:textId="77777777" w:rsidR="00424616" w:rsidRPr="00424616" w:rsidRDefault="00424616" w:rsidP="00424616">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3543"/>
        <w:gridCol w:w="5528"/>
      </w:tblGrid>
      <w:tr w:rsidR="00424616" w:rsidRPr="00424616" w14:paraId="089AA6E4" w14:textId="77777777" w:rsidTr="00467B6A">
        <w:tc>
          <w:tcPr>
            <w:tcW w:w="1953" w:type="pct"/>
            <w:tcBorders>
              <w:top w:val="nil"/>
              <w:left w:val="nil"/>
              <w:bottom w:val="single" w:sz="6" w:space="0" w:color="414142"/>
              <w:right w:val="nil"/>
            </w:tcBorders>
            <w:shd w:val="clear" w:color="auto" w:fill="FFFFFF"/>
            <w:hideMark/>
          </w:tcPr>
          <w:p w14:paraId="37B20EF8"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c>
          <w:tcPr>
            <w:tcW w:w="3047" w:type="pct"/>
            <w:tcBorders>
              <w:top w:val="nil"/>
              <w:left w:val="nil"/>
              <w:bottom w:val="nil"/>
              <w:right w:val="nil"/>
            </w:tcBorders>
            <w:shd w:val="clear" w:color="auto" w:fill="FFFFFF"/>
            <w:hideMark/>
          </w:tcPr>
          <w:p w14:paraId="44F51104"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r>
      <w:tr w:rsidR="00424616" w:rsidRPr="00424616" w14:paraId="127986E9" w14:textId="77777777" w:rsidTr="00467B6A">
        <w:tc>
          <w:tcPr>
            <w:tcW w:w="1953" w:type="pct"/>
            <w:tcBorders>
              <w:top w:val="outset" w:sz="6" w:space="0" w:color="414142"/>
              <w:left w:val="nil"/>
              <w:bottom w:val="nil"/>
              <w:right w:val="nil"/>
            </w:tcBorders>
            <w:shd w:val="clear" w:color="auto" w:fill="FFFFFF"/>
            <w:hideMark/>
          </w:tcPr>
          <w:p w14:paraId="3001238A" w14:textId="77777777" w:rsidR="00424616" w:rsidRPr="00424616" w:rsidRDefault="00424616" w:rsidP="00467B6A">
            <w:pPr>
              <w:spacing w:after="0" w:line="240" w:lineRule="auto"/>
              <w:jc w:val="center"/>
              <w:rPr>
                <w:rFonts w:ascii="Times New Roman" w:hAnsi="Times New Roman"/>
                <w:noProof/>
                <w:sz w:val="24"/>
                <w:lang w:val="en-US"/>
              </w:rPr>
            </w:pPr>
            <w:r w:rsidRPr="00424616">
              <w:rPr>
                <w:rFonts w:ascii="Times New Roman" w:hAnsi="Times New Roman"/>
                <w:noProof/>
                <w:sz w:val="24"/>
                <w:lang w:val="en-US"/>
              </w:rPr>
              <w:t>/given name, surname of the person who prepared the document/</w:t>
            </w:r>
          </w:p>
        </w:tc>
        <w:tc>
          <w:tcPr>
            <w:tcW w:w="3047" w:type="pct"/>
            <w:tcBorders>
              <w:top w:val="nil"/>
              <w:left w:val="nil"/>
              <w:bottom w:val="nil"/>
              <w:right w:val="nil"/>
            </w:tcBorders>
            <w:shd w:val="clear" w:color="auto" w:fill="FFFFFF"/>
            <w:hideMark/>
          </w:tcPr>
          <w:p w14:paraId="36BD2D24" w14:textId="77777777" w:rsidR="00424616" w:rsidRPr="00424616" w:rsidRDefault="00424616" w:rsidP="00467B6A">
            <w:pPr>
              <w:spacing w:after="0" w:line="240" w:lineRule="auto"/>
              <w:jc w:val="both"/>
              <w:rPr>
                <w:rFonts w:ascii="Times New Roman" w:eastAsia="Times New Roman" w:hAnsi="Times New Roman" w:cs="Times New Roman"/>
                <w:noProof/>
                <w:sz w:val="24"/>
                <w:szCs w:val="24"/>
                <w:lang w:val="en-US" w:eastAsia="lv-LV"/>
              </w:rPr>
            </w:pPr>
          </w:p>
        </w:tc>
      </w:tr>
    </w:tbl>
    <w:p w14:paraId="5B396166" w14:textId="77777777" w:rsidR="00424616" w:rsidRPr="00424616" w:rsidRDefault="00424616" w:rsidP="0042461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35A6E35" w14:textId="77777777" w:rsidR="00424616" w:rsidRPr="00424616" w:rsidRDefault="00424616" w:rsidP="00424616">
      <w:pPr>
        <w:shd w:val="clear" w:color="auto" w:fill="FFFFFF"/>
        <w:spacing w:after="0" w:line="240" w:lineRule="auto"/>
        <w:jc w:val="both"/>
        <w:rPr>
          <w:rFonts w:ascii="Times New Roman" w:hAnsi="Times New Roman"/>
          <w:noProof/>
          <w:sz w:val="24"/>
          <w:lang w:val="en-US"/>
        </w:rPr>
      </w:pPr>
      <w:r w:rsidRPr="00424616">
        <w:rPr>
          <w:rFonts w:ascii="Times New Roman" w:hAnsi="Times New Roman"/>
          <w:noProof/>
          <w:sz w:val="24"/>
          <w:lang w:val="en-US"/>
        </w:rPr>
        <w:t>Telephone __________________</w:t>
      </w:r>
    </w:p>
    <w:p w14:paraId="7F42AD29" w14:textId="77777777" w:rsidR="00424616" w:rsidRPr="00424616" w:rsidRDefault="00424616" w:rsidP="00424616">
      <w:pPr>
        <w:shd w:val="clear" w:color="auto" w:fill="FFFFFF"/>
        <w:spacing w:after="0" w:line="240" w:lineRule="auto"/>
        <w:jc w:val="both"/>
        <w:rPr>
          <w:rFonts w:ascii="Times New Roman" w:hAnsi="Times New Roman"/>
          <w:noProof/>
          <w:sz w:val="24"/>
          <w:lang w:val="en-US"/>
        </w:rPr>
      </w:pPr>
      <w:r w:rsidRPr="00424616">
        <w:rPr>
          <w:rFonts w:ascii="Times New Roman" w:hAnsi="Times New Roman"/>
          <w:noProof/>
          <w:sz w:val="24"/>
          <w:lang w:val="en-US"/>
        </w:rPr>
        <w:t>E-mail __________________</w:t>
      </w:r>
    </w:p>
    <w:p w14:paraId="3BF9E9CB" w14:textId="77777777" w:rsidR="00424616" w:rsidRPr="00424616" w:rsidRDefault="00424616" w:rsidP="00424616">
      <w:pPr>
        <w:pStyle w:val="naisf"/>
        <w:spacing w:before="0" w:beforeAutospacing="0" w:after="0" w:afterAutospacing="0"/>
        <w:rPr>
          <w:noProof/>
          <w:lang w:val="en-US"/>
        </w:rPr>
      </w:pPr>
    </w:p>
    <w:p w14:paraId="7D8AD9CC" w14:textId="77777777" w:rsidR="00424616" w:rsidRPr="00424616" w:rsidRDefault="00424616" w:rsidP="00424616">
      <w:pPr>
        <w:shd w:val="clear" w:color="auto" w:fill="FFFFFF"/>
        <w:spacing w:after="0" w:line="240" w:lineRule="auto"/>
        <w:jc w:val="both"/>
        <w:rPr>
          <w:rFonts w:ascii="Times New Roman" w:hAnsi="Times New Roman"/>
          <w:noProof/>
          <w:sz w:val="24"/>
          <w:lang w:val="en-US"/>
        </w:rPr>
      </w:pPr>
      <w:r w:rsidRPr="00424616">
        <w:rPr>
          <w:rFonts w:ascii="Times New Roman" w:hAnsi="Times New Roman"/>
          <w:noProof/>
          <w:sz w:val="24"/>
          <w:lang w:val="en-US"/>
        </w:rPr>
        <w:t>* Note. The details of the document “date” and “signature” need not be completed, if the electronic document has been prepared in accordance with the laws and regulations regarding drawing up of electronic documents.</w:t>
      </w:r>
    </w:p>
    <w:p w14:paraId="52D26B22" w14:textId="77777777" w:rsidR="00424616" w:rsidRPr="00424616" w:rsidRDefault="00424616" w:rsidP="00424616">
      <w:pPr>
        <w:spacing w:after="0" w:line="240" w:lineRule="auto"/>
        <w:jc w:val="both"/>
        <w:rPr>
          <w:rFonts w:ascii="Times New Roman" w:hAnsi="Times New Roman" w:cs="Times New Roman"/>
          <w:noProof/>
          <w:sz w:val="24"/>
          <w:szCs w:val="24"/>
          <w:lang w:val="en-US"/>
        </w:rPr>
      </w:pPr>
    </w:p>
    <w:sectPr w:rsidR="00424616" w:rsidRPr="00424616" w:rsidSect="0058109B">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48973" w14:textId="77777777" w:rsidR="00220D96" w:rsidRPr="00424616" w:rsidRDefault="00220D96" w:rsidP="004D2BA6">
      <w:pPr>
        <w:spacing w:after="0" w:line="240" w:lineRule="auto"/>
        <w:rPr>
          <w:noProof/>
          <w:lang w:val="en-US"/>
        </w:rPr>
      </w:pPr>
      <w:r w:rsidRPr="00424616">
        <w:rPr>
          <w:noProof/>
          <w:lang w:val="en-US"/>
        </w:rPr>
        <w:separator/>
      </w:r>
    </w:p>
  </w:endnote>
  <w:endnote w:type="continuationSeparator" w:id="0">
    <w:p w14:paraId="627F8296" w14:textId="77777777" w:rsidR="00220D96" w:rsidRPr="00424616" w:rsidRDefault="00220D96" w:rsidP="004D2BA6">
      <w:pPr>
        <w:spacing w:after="0" w:line="240" w:lineRule="auto"/>
        <w:rPr>
          <w:noProof/>
          <w:lang w:val="en-US"/>
        </w:rPr>
      </w:pPr>
      <w:r w:rsidRPr="0042461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809A3" w14:textId="77777777" w:rsidR="00424616" w:rsidRDefault="004246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49524" w14:textId="77777777" w:rsidR="00C66038" w:rsidRPr="00424616" w:rsidRDefault="00C66038" w:rsidP="00C66038">
    <w:pPr>
      <w:pStyle w:val="Footer"/>
      <w:tabs>
        <w:tab w:val="right" w:pos="9072"/>
      </w:tabs>
      <w:rPr>
        <w:rFonts w:ascii="Times New Roman" w:hAnsi="Times New Roman" w:cs="Times New Roman"/>
        <w:noProof/>
        <w:sz w:val="20"/>
        <w:lang w:val="en-US"/>
      </w:rPr>
    </w:pPr>
  </w:p>
  <w:p w14:paraId="7E535C41" w14:textId="23C33AC3" w:rsidR="00C05D4C" w:rsidRPr="00424616" w:rsidRDefault="00C66038" w:rsidP="00C66038">
    <w:pPr>
      <w:pStyle w:val="Footer"/>
      <w:tabs>
        <w:tab w:val="right" w:pos="9072"/>
      </w:tabs>
      <w:rPr>
        <w:rFonts w:ascii="Times New Roman" w:hAnsi="Times New Roman" w:cs="Times New Roman"/>
        <w:noProof/>
        <w:sz w:val="20"/>
        <w:lang w:val="en-US"/>
      </w:rPr>
    </w:pPr>
    <w:r w:rsidRPr="00424616">
      <w:rPr>
        <w:rFonts w:ascii="Times New Roman" w:hAnsi="Times New Roman" w:cs="Times New Roman"/>
        <w:noProof/>
        <w:sz w:val="20"/>
        <w:lang w:val="en-US"/>
      </w:rPr>
      <w:t xml:space="preserve">Translation </w:t>
    </w:r>
    <w:r w:rsidRPr="00424616">
      <w:rPr>
        <w:rFonts w:ascii="Times New Roman" w:hAnsi="Times New Roman" w:cs="Times New Roman"/>
        <w:noProof/>
        <w:sz w:val="20"/>
        <w:lang w:val="en-US"/>
      </w:rPr>
      <w:fldChar w:fldCharType="begin"/>
    </w:r>
    <w:r w:rsidRPr="00424616">
      <w:rPr>
        <w:rFonts w:ascii="Times New Roman" w:hAnsi="Times New Roman" w:cs="Times New Roman"/>
        <w:noProof/>
        <w:sz w:val="20"/>
        <w:lang w:val="en-US"/>
      </w:rPr>
      <w:instrText>symbol 169 \f "UnivrstyRoman TL" \s 8</w:instrText>
    </w:r>
    <w:r w:rsidRPr="00424616">
      <w:rPr>
        <w:rFonts w:ascii="Times New Roman" w:hAnsi="Times New Roman" w:cs="Times New Roman"/>
        <w:noProof/>
        <w:sz w:val="20"/>
        <w:lang w:val="en-US"/>
      </w:rPr>
      <w:fldChar w:fldCharType="separate"/>
    </w:r>
    <w:r w:rsidRPr="00424616">
      <w:rPr>
        <w:rFonts w:ascii="Times New Roman" w:hAnsi="Times New Roman" w:cs="Times New Roman"/>
        <w:noProof/>
        <w:sz w:val="20"/>
        <w:lang w:val="en-US"/>
      </w:rPr>
      <w:t>©</w:t>
    </w:r>
    <w:r w:rsidRPr="00424616">
      <w:rPr>
        <w:rFonts w:ascii="Times New Roman" w:hAnsi="Times New Roman" w:cs="Times New Roman"/>
        <w:noProof/>
        <w:sz w:val="20"/>
        <w:lang w:val="en-US"/>
      </w:rPr>
      <w:fldChar w:fldCharType="end"/>
    </w:r>
    <w:r w:rsidRPr="00424616">
      <w:rPr>
        <w:rFonts w:ascii="Times New Roman" w:hAnsi="Times New Roman" w:cs="Times New Roman"/>
        <w:noProof/>
        <w:sz w:val="20"/>
        <w:lang w:val="en-US"/>
      </w:rPr>
      <w:t xml:space="preserve"> 2022 Valsts valodas centrs (State Language Centre)</w:t>
    </w:r>
    <w:r w:rsidRPr="00424616">
      <w:rPr>
        <w:rFonts w:ascii="Times New Roman" w:hAnsi="Times New Roman" w:cs="Times New Roman"/>
        <w:noProof/>
        <w:sz w:val="20"/>
        <w:lang w:val="en-US"/>
      </w:rPr>
      <w:tab/>
    </w:r>
    <w:r w:rsidRPr="00424616">
      <w:rPr>
        <w:rStyle w:val="PageNumber"/>
        <w:rFonts w:ascii="Times New Roman" w:hAnsi="Times New Roman" w:cs="Times New Roman"/>
        <w:noProof/>
        <w:sz w:val="20"/>
        <w:lang w:val="en-US"/>
      </w:rPr>
      <w:fldChar w:fldCharType="begin"/>
    </w:r>
    <w:r w:rsidRPr="00424616">
      <w:rPr>
        <w:rStyle w:val="PageNumber"/>
        <w:rFonts w:ascii="Times New Roman" w:hAnsi="Times New Roman" w:cs="Times New Roman"/>
        <w:noProof/>
        <w:sz w:val="20"/>
        <w:lang w:val="en-US"/>
      </w:rPr>
      <w:instrText xml:space="preserve"> PAGE </w:instrText>
    </w:r>
    <w:r w:rsidRPr="00424616">
      <w:rPr>
        <w:rStyle w:val="PageNumber"/>
        <w:rFonts w:ascii="Times New Roman" w:hAnsi="Times New Roman" w:cs="Times New Roman"/>
        <w:noProof/>
        <w:sz w:val="20"/>
        <w:lang w:val="en-US"/>
      </w:rPr>
      <w:fldChar w:fldCharType="separate"/>
    </w:r>
    <w:r w:rsidRPr="00424616">
      <w:rPr>
        <w:rStyle w:val="PageNumber"/>
        <w:rFonts w:ascii="Times New Roman" w:hAnsi="Times New Roman" w:cs="Times New Roman"/>
        <w:noProof/>
        <w:sz w:val="20"/>
        <w:lang w:val="en-US"/>
      </w:rPr>
      <w:t>2</w:t>
    </w:r>
    <w:r w:rsidRPr="00424616">
      <w:rPr>
        <w:rStyle w:val="PageNumber"/>
        <w:rFonts w:ascii="Times New Roman" w:hAnsi="Times New Roman" w:cs="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D79CF" w14:textId="77777777" w:rsidR="00A608C8" w:rsidRPr="00424616" w:rsidRDefault="00A608C8" w:rsidP="00A608C8">
    <w:pPr>
      <w:pStyle w:val="Footer"/>
      <w:rPr>
        <w:rFonts w:ascii="Times New Roman" w:hAnsi="Times New Roman" w:cs="Times New Roman"/>
        <w:noProof/>
        <w:sz w:val="20"/>
        <w:lang w:val="en-US"/>
      </w:rPr>
    </w:pPr>
  </w:p>
  <w:p w14:paraId="40281AEC" w14:textId="0C1FBAB1" w:rsidR="00C05D4C" w:rsidRPr="00424616" w:rsidRDefault="00A608C8">
    <w:pPr>
      <w:pStyle w:val="Footer"/>
      <w:rPr>
        <w:rFonts w:ascii="Times New Roman" w:hAnsi="Times New Roman" w:cs="Times New Roman"/>
        <w:noProof/>
        <w:sz w:val="20"/>
        <w:lang w:val="en-US"/>
      </w:rPr>
    </w:pPr>
    <w:r w:rsidRPr="00424616">
      <w:rPr>
        <w:rFonts w:ascii="Times New Roman" w:hAnsi="Times New Roman" w:cs="Times New Roman"/>
        <w:noProof/>
        <w:sz w:val="20"/>
        <w:lang w:val="en-US"/>
      </w:rPr>
      <w:t xml:space="preserve">Translation </w:t>
    </w:r>
    <w:r w:rsidRPr="00424616">
      <w:rPr>
        <w:rFonts w:ascii="Times New Roman" w:hAnsi="Times New Roman" w:cs="Times New Roman"/>
        <w:noProof/>
        <w:sz w:val="20"/>
        <w:lang w:val="en-US"/>
      </w:rPr>
      <w:fldChar w:fldCharType="begin"/>
    </w:r>
    <w:r w:rsidRPr="00424616">
      <w:rPr>
        <w:rFonts w:ascii="Times New Roman" w:hAnsi="Times New Roman" w:cs="Times New Roman"/>
        <w:noProof/>
        <w:sz w:val="20"/>
        <w:lang w:val="en-US"/>
      </w:rPr>
      <w:instrText>symbol 169 \f "UnivrstyRoman TL" \s 8</w:instrText>
    </w:r>
    <w:r w:rsidRPr="00424616">
      <w:rPr>
        <w:rFonts w:ascii="Times New Roman" w:hAnsi="Times New Roman" w:cs="Times New Roman"/>
        <w:noProof/>
        <w:sz w:val="20"/>
        <w:lang w:val="en-US"/>
      </w:rPr>
      <w:fldChar w:fldCharType="separate"/>
    </w:r>
    <w:r w:rsidRPr="00424616">
      <w:rPr>
        <w:rFonts w:ascii="Times New Roman" w:hAnsi="Times New Roman" w:cs="Times New Roman"/>
        <w:noProof/>
        <w:sz w:val="20"/>
        <w:lang w:val="en-US"/>
      </w:rPr>
      <w:t>©</w:t>
    </w:r>
    <w:r w:rsidRPr="00424616">
      <w:rPr>
        <w:rFonts w:ascii="Times New Roman" w:hAnsi="Times New Roman" w:cs="Times New Roman"/>
        <w:noProof/>
        <w:sz w:val="20"/>
        <w:lang w:val="en-US"/>
      </w:rPr>
      <w:fldChar w:fldCharType="end"/>
    </w:r>
    <w:r w:rsidRPr="00424616">
      <w:rPr>
        <w:rFonts w:ascii="Times New Roman" w:hAnsi="Times New Roman" w:cs="Times New Roman"/>
        <w:noProof/>
        <w:sz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DE86E" w14:textId="77777777" w:rsidR="00220D96" w:rsidRPr="00424616" w:rsidRDefault="00220D96" w:rsidP="004D2BA6">
      <w:pPr>
        <w:spacing w:after="0" w:line="240" w:lineRule="auto"/>
        <w:rPr>
          <w:noProof/>
          <w:lang w:val="en-US"/>
        </w:rPr>
      </w:pPr>
      <w:r w:rsidRPr="00424616">
        <w:rPr>
          <w:noProof/>
          <w:lang w:val="en-US"/>
        </w:rPr>
        <w:separator/>
      </w:r>
    </w:p>
  </w:footnote>
  <w:footnote w:type="continuationSeparator" w:id="0">
    <w:p w14:paraId="22825F6B" w14:textId="77777777" w:rsidR="00220D96" w:rsidRPr="00424616" w:rsidRDefault="00220D96" w:rsidP="004D2BA6">
      <w:pPr>
        <w:spacing w:after="0" w:line="240" w:lineRule="auto"/>
        <w:rPr>
          <w:noProof/>
          <w:lang w:val="en-US"/>
        </w:rPr>
      </w:pPr>
      <w:r w:rsidRPr="00424616">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C8B5A" w14:textId="77777777" w:rsidR="00424616" w:rsidRDefault="004246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A235F" w14:textId="77777777" w:rsidR="00424616" w:rsidRDefault="004246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588A0" w14:textId="77777777" w:rsidR="00424616" w:rsidRDefault="0042461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1F1"/>
    <w:rsid w:val="00005691"/>
    <w:rsid w:val="00042237"/>
    <w:rsid w:val="00045029"/>
    <w:rsid w:val="00052489"/>
    <w:rsid w:val="000673F7"/>
    <w:rsid w:val="000C0EE4"/>
    <w:rsid w:val="000E544D"/>
    <w:rsid w:val="001629DD"/>
    <w:rsid w:val="001726B4"/>
    <w:rsid w:val="001C6E8F"/>
    <w:rsid w:val="00220D96"/>
    <w:rsid w:val="00271D40"/>
    <w:rsid w:val="00284472"/>
    <w:rsid w:val="002A613B"/>
    <w:rsid w:val="00372213"/>
    <w:rsid w:val="00385D83"/>
    <w:rsid w:val="003B3F7E"/>
    <w:rsid w:val="003E6A15"/>
    <w:rsid w:val="00400068"/>
    <w:rsid w:val="00424616"/>
    <w:rsid w:val="004454AB"/>
    <w:rsid w:val="004603FD"/>
    <w:rsid w:val="004832C7"/>
    <w:rsid w:val="004D2BA6"/>
    <w:rsid w:val="004F61AE"/>
    <w:rsid w:val="0052147E"/>
    <w:rsid w:val="00564499"/>
    <w:rsid w:val="00565D9B"/>
    <w:rsid w:val="0058109B"/>
    <w:rsid w:val="00581328"/>
    <w:rsid w:val="005C4697"/>
    <w:rsid w:val="005F40DC"/>
    <w:rsid w:val="00641CE0"/>
    <w:rsid w:val="00655887"/>
    <w:rsid w:val="006C00BD"/>
    <w:rsid w:val="00763225"/>
    <w:rsid w:val="00763E81"/>
    <w:rsid w:val="00772D7B"/>
    <w:rsid w:val="007A797C"/>
    <w:rsid w:val="007C397E"/>
    <w:rsid w:val="007C4F5A"/>
    <w:rsid w:val="007F204E"/>
    <w:rsid w:val="008411C8"/>
    <w:rsid w:val="008824E4"/>
    <w:rsid w:val="0089716F"/>
    <w:rsid w:val="0090270C"/>
    <w:rsid w:val="00913D7A"/>
    <w:rsid w:val="00945E02"/>
    <w:rsid w:val="009535BA"/>
    <w:rsid w:val="00964D47"/>
    <w:rsid w:val="00993798"/>
    <w:rsid w:val="00994854"/>
    <w:rsid w:val="00A360E8"/>
    <w:rsid w:val="00A604AE"/>
    <w:rsid w:val="00A608C8"/>
    <w:rsid w:val="00A65E5B"/>
    <w:rsid w:val="00B84152"/>
    <w:rsid w:val="00BB7665"/>
    <w:rsid w:val="00BC3D7A"/>
    <w:rsid w:val="00BE69CA"/>
    <w:rsid w:val="00C05D4C"/>
    <w:rsid w:val="00C505B6"/>
    <w:rsid w:val="00C66038"/>
    <w:rsid w:val="00C95E46"/>
    <w:rsid w:val="00CA469E"/>
    <w:rsid w:val="00CA7A36"/>
    <w:rsid w:val="00CE1C35"/>
    <w:rsid w:val="00D07F48"/>
    <w:rsid w:val="00D30B15"/>
    <w:rsid w:val="00D4538A"/>
    <w:rsid w:val="00D61025"/>
    <w:rsid w:val="00DE21F1"/>
    <w:rsid w:val="00E12FC3"/>
    <w:rsid w:val="00E30A42"/>
    <w:rsid w:val="00E324AD"/>
    <w:rsid w:val="00E41EAC"/>
    <w:rsid w:val="00EB38FD"/>
    <w:rsid w:val="00EB5888"/>
    <w:rsid w:val="00F22D59"/>
    <w:rsid w:val="00F3535C"/>
    <w:rsid w:val="00F52A30"/>
    <w:rsid w:val="00F938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CBBB7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763E81"/>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63E81"/>
    <w:rPr>
      <w:rFonts w:ascii="Times New Roman" w:eastAsia="Times New Roman" w:hAnsi="Times New Roman" w:cs="Times New Roman"/>
      <w:b/>
      <w:bCs/>
      <w:sz w:val="27"/>
      <w:szCs w:val="27"/>
      <w:lang w:eastAsia="lv-LV"/>
    </w:rPr>
  </w:style>
  <w:style w:type="paragraph" w:customStyle="1" w:styleId="msonormal0">
    <w:name w:val="msonormal"/>
    <w:basedOn w:val="Normal"/>
    <w:rsid w:val="00763E8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noteik">
    <w:name w:val="lik_noteik"/>
    <w:basedOn w:val="Normal"/>
    <w:rsid w:val="00763E8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763E8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izd">
    <w:name w:val="lik_izd"/>
    <w:basedOn w:val="Normal"/>
    <w:rsid w:val="00763E8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nhideWhenUsed/>
    <w:rsid w:val="00763E8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763E8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A360E8"/>
    <w:rPr>
      <w:color w:val="0000FF"/>
      <w:u w:val="single"/>
    </w:rPr>
  </w:style>
  <w:style w:type="character" w:styleId="FollowedHyperlink">
    <w:name w:val="FollowedHyperlink"/>
    <w:basedOn w:val="DefaultParagraphFont"/>
    <w:uiPriority w:val="99"/>
    <w:semiHidden/>
    <w:unhideWhenUsed/>
    <w:rsid w:val="00A360E8"/>
    <w:rPr>
      <w:color w:val="800080"/>
      <w:u w:val="single"/>
    </w:rPr>
  </w:style>
  <w:style w:type="paragraph" w:customStyle="1" w:styleId="tv213">
    <w:name w:val="tv213"/>
    <w:basedOn w:val="Normal"/>
    <w:rsid w:val="00A360E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A360E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4D2B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2BA6"/>
  </w:style>
  <w:style w:type="paragraph" w:styleId="Footer">
    <w:name w:val="footer"/>
    <w:basedOn w:val="Normal"/>
    <w:link w:val="FooterChar"/>
    <w:unhideWhenUsed/>
    <w:rsid w:val="004D2B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2BA6"/>
  </w:style>
  <w:style w:type="paragraph" w:styleId="ListParagraph">
    <w:name w:val="List Paragraph"/>
    <w:basedOn w:val="Normal"/>
    <w:uiPriority w:val="34"/>
    <w:qFormat/>
    <w:rsid w:val="00372213"/>
    <w:pPr>
      <w:ind w:left="720"/>
      <w:contextualSpacing/>
    </w:pPr>
  </w:style>
  <w:style w:type="paragraph" w:customStyle="1" w:styleId="naisf">
    <w:name w:val="naisf"/>
    <w:basedOn w:val="Normal"/>
    <w:rsid w:val="00D4538A"/>
    <w:pPr>
      <w:spacing w:before="100" w:beforeAutospacing="1" w:after="100" w:afterAutospacing="1" w:line="240" w:lineRule="auto"/>
      <w:jc w:val="both"/>
    </w:pPr>
    <w:rPr>
      <w:rFonts w:ascii="Times New Roman" w:eastAsia="Times New Roman" w:hAnsi="Times New Roman" w:cs="Times New Roman"/>
      <w:sz w:val="24"/>
      <w:szCs w:val="24"/>
      <w:lang w:eastAsia="lv-LV"/>
    </w:rPr>
  </w:style>
  <w:style w:type="paragraph" w:styleId="BlockText">
    <w:name w:val="Block Text"/>
    <w:basedOn w:val="Normal"/>
    <w:rsid w:val="00BC3D7A"/>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basedOn w:val="DefaultParagraphFont"/>
    <w:rsid w:val="00C660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015474">
      <w:bodyDiv w:val="1"/>
      <w:marLeft w:val="0"/>
      <w:marRight w:val="0"/>
      <w:marTop w:val="0"/>
      <w:marBottom w:val="0"/>
      <w:divBdr>
        <w:top w:val="none" w:sz="0" w:space="0" w:color="auto"/>
        <w:left w:val="none" w:sz="0" w:space="0" w:color="auto"/>
        <w:bottom w:val="none" w:sz="0" w:space="0" w:color="auto"/>
        <w:right w:val="none" w:sz="0" w:space="0" w:color="auto"/>
      </w:divBdr>
      <w:divsChild>
        <w:div w:id="910771240">
          <w:marLeft w:val="0"/>
          <w:marRight w:val="0"/>
          <w:marTop w:val="480"/>
          <w:marBottom w:val="240"/>
          <w:divBdr>
            <w:top w:val="none" w:sz="0" w:space="0" w:color="auto"/>
            <w:left w:val="none" w:sz="0" w:space="0" w:color="auto"/>
            <w:bottom w:val="none" w:sz="0" w:space="0" w:color="auto"/>
            <w:right w:val="none" w:sz="0" w:space="0" w:color="auto"/>
          </w:divBdr>
        </w:div>
        <w:div w:id="1127432202">
          <w:marLeft w:val="0"/>
          <w:marRight w:val="0"/>
          <w:marTop w:val="0"/>
          <w:marBottom w:val="567"/>
          <w:divBdr>
            <w:top w:val="none" w:sz="0" w:space="0" w:color="auto"/>
            <w:left w:val="none" w:sz="0" w:space="0" w:color="auto"/>
            <w:bottom w:val="none" w:sz="0" w:space="0" w:color="auto"/>
            <w:right w:val="none" w:sz="0" w:space="0" w:color="auto"/>
          </w:divBdr>
        </w:div>
        <w:div w:id="1323853652">
          <w:marLeft w:val="0"/>
          <w:marRight w:val="0"/>
          <w:marTop w:val="0"/>
          <w:marBottom w:val="567"/>
          <w:divBdr>
            <w:top w:val="none" w:sz="0" w:space="0" w:color="auto"/>
            <w:left w:val="none" w:sz="0" w:space="0" w:color="auto"/>
            <w:bottom w:val="none" w:sz="0" w:space="0" w:color="auto"/>
            <w:right w:val="none" w:sz="0" w:space="0" w:color="auto"/>
          </w:divBdr>
        </w:div>
        <w:div w:id="633293450">
          <w:marLeft w:val="0"/>
          <w:marRight w:val="0"/>
          <w:marTop w:val="0"/>
          <w:marBottom w:val="0"/>
          <w:divBdr>
            <w:top w:val="none" w:sz="0" w:space="0" w:color="auto"/>
            <w:left w:val="none" w:sz="0" w:space="0" w:color="auto"/>
            <w:bottom w:val="none" w:sz="0" w:space="0" w:color="auto"/>
            <w:right w:val="none" w:sz="0" w:space="0" w:color="auto"/>
          </w:divBdr>
        </w:div>
        <w:div w:id="643777891">
          <w:marLeft w:val="0"/>
          <w:marRight w:val="0"/>
          <w:marTop w:val="0"/>
          <w:marBottom w:val="0"/>
          <w:divBdr>
            <w:top w:val="none" w:sz="0" w:space="0" w:color="auto"/>
            <w:left w:val="none" w:sz="0" w:space="0" w:color="auto"/>
            <w:bottom w:val="none" w:sz="0" w:space="0" w:color="auto"/>
            <w:right w:val="none" w:sz="0" w:space="0" w:color="auto"/>
          </w:divBdr>
        </w:div>
        <w:div w:id="102849631">
          <w:marLeft w:val="0"/>
          <w:marRight w:val="0"/>
          <w:marTop w:val="0"/>
          <w:marBottom w:val="0"/>
          <w:divBdr>
            <w:top w:val="none" w:sz="0" w:space="0" w:color="auto"/>
            <w:left w:val="none" w:sz="0" w:space="0" w:color="auto"/>
            <w:bottom w:val="none" w:sz="0" w:space="0" w:color="auto"/>
            <w:right w:val="none" w:sz="0" w:space="0" w:color="auto"/>
          </w:divBdr>
        </w:div>
        <w:div w:id="1062826371">
          <w:marLeft w:val="0"/>
          <w:marRight w:val="0"/>
          <w:marTop w:val="0"/>
          <w:marBottom w:val="0"/>
          <w:divBdr>
            <w:top w:val="none" w:sz="0" w:space="0" w:color="auto"/>
            <w:left w:val="none" w:sz="0" w:space="0" w:color="auto"/>
            <w:bottom w:val="none" w:sz="0" w:space="0" w:color="auto"/>
            <w:right w:val="none" w:sz="0" w:space="0" w:color="auto"/>
          </w:divBdr>
        </w:div>
        <w:div w:id="1654527715">
          <w:marLeft w:val="0"/>
          <w:marRight w:val="0"/>
          <w:marTop w:val="0"/>
          <w:marBottom w:val="0"/>
          <w:divBdr>
            <w:top w:val="none" w:sz="0" w:space="0" w:color="auto"/>
            <w:left w:val="none" w:sz="0" w:space="0" w:color="auto"/>
            <w:bottom w:val="none" w:sz="0" w:space="0" w:color="auto"/>
            <w:right w:val="none" w:sz="0" w:space="0" w:color="auto"/>
          </w:divBdr>
        </w:div>
        <w:div w:id="488643228">
          <w:marLeft w:val="0"/>
          <w:marRight w:val="0"/>
          <w:marTop w:val="0"/>
          <w:marBottom w:val="0"/>
          <w:divBdr>
            <w:top w:val="none" w:sz="0" w:space="0" w:color="auto"/>
            <w:left w:val="none" w:sz="0" w:space="0" w:color="auto"/>
            <w:bottom w:val="none" w:sz="0" w:space="0" w:color="auto"/>
            <w:right w:val="none" w:sz="0" w:space="0" w:color="auto"/>
          </w:divBdr>
        </w:div>
        <w:div w:id="1941058144">
          <w:marLeft w:val="0"/>
          <w:marRight w:val="0"/>
          <w:marTop w:val="0"/>
          <w:marBottom w:val="0"/>
          <w:divBdr>
            <w:top w:val="none" w:sz="0" w:space="0" w:color="auto"/>
            <w:left w:val="none" w:sz="0" w:space="0" w:color="auto"/>
            <w:bottom w:val="none" w:sz="0" w:space="0" w:color="auto"/>
            <w:right w:val="none" w:sz="0" w:space="0" w:color="auto"/>
          </w:divBdr>
        </w:div>
        <w:div w:id="403838832">
          <w:marLeft w:val="0"/>
          <w:marRight w:val="0"/>
          <w:marTop w:val="0"/>
          <w:marBottom w:val="0"/>
          <w:divBdr>
            <w:top w:val="none" w:sz="0" w:space="0" w:color="auto"/>
            <w:left w:val="none" w:sz="0" w:space="0" w:color="auto"/>
            <w:bottom w:val="none" w:sz="0" w:space="0" w:color="auto"/>
            <w:right w:val="none" w:sz="0" w:space="0" w:color="auto"/>
          </w:divBdr>
        </w:div>
        <w:div w:id="972054388">
          <w:marLeft w:val="0"/>
          <w:marRight w:val="0"/>
          <w:marTop w:val="0"/>
          <w:marBottom w:val="0"/>
          <w:divBdr>
            <w:top w:val="none" w:sz="0" w:space="0" w:color="auto"/>
            <w:left w:val="none" w:sz="0" w:space="0" w:color="auto"/>
            <w:bottom w:val="none" w:sz="0" w:space="0" w:color="auto"/>
            <w:right w:val="none" w:sz="0" w:space="0" w:color="auto"/>
          </w:divBdr>
        </w:div>
        <w:div w:id="2003730315">
          <w:marLeft w:val="0"/>
          <w:marRight w:val="0"/>
          <w:marTop w:val="0"/>
          <w:marBottom w:val="0"/>
          <w:divBdr>
            <w:top w:val="none" w:sz="0" w:space="0" w:color="auto"/>
            <w:left w:val="none" w:sz="0" w:space="0" w:color="auto"/>
            <w:bottom w:val="none" w:sz="0" w:space="0" w:color="auto"/>
            <w:right w:val="none" w:sz="0" w:space="0" w:color="auto"/>
          </w:divBdr>
        </w:div>
        <w:div w:id="775709591">
          <w:marLeft w:val="0"/>
          <w:marRight w:val="0"/>
          <w:marTop w:val="0"/>
          <w:marBottom w:val="0"/>
          <w:divBdr>
            <w:top w:val="none" w:sz="0" w:space="0" w:color="auto"/>
            <w:left w:val="none" w:sz="0" w:space="0" w:color="auto"/>
            <w:bottom w:val="none" w:sz="0" w:space="0" w:color="auto"/>
            <w:right w:val="none" w:sz="0" w:space="0" w:color="auto"/>
          </w:divBdr>
        </w:div>
        <w:div w:id="1063258094">
          <w:marLeft w:val="0"/>
          <w:marRight w:val="0"/>
          <w:marTop w:val="0"/>
          <w:marBottom w:val="0"/>
          <w:divBdr>
            <w:top w:val="none" w:sz="0" w:space="0" w:color="auto"/>
            <w:left w:val="none" w:sz="0" w:space="0" w:color="auto"/>
            <w:bottom w:val="none" w:sz="0" w:space="0" w:color="auto"/>
            <w:right w:val="none" w:sz="0" w:space="0" w:color="auto"/>
          </w:divBdr>
        </w:div>
        <w:div w:id="775443894">
          <w:marLeft w:val="0"/>
          <w:marRight w:val="0"/>
          <w:marTop w:val="0"/>
          <w:marBottom w:val="0"/>
          <w:divBdr>
            <w:top w:val="none" w:sz="0" w:space="0" w:color="auto"/>
            <w:left w:val="none" w:sz="0" w:space="0" w:color="auto"/>
            <w:bottom w:val="none" w:sz="0" w:space="0" w:color="auto"/>
            <w:right w:val="none" w:sz="0" w:space="0" w:color="auto"/>
          </w:divBdr>
        </w:div>
        <w:div w:id="1140224231">
          <w:marLeft w:val="0"/>
          <w:marRight w:val="0"/>
          <w:marTop w:val="0"/>
          <w:marBottom w:val="0"/>
          <w:divBdr>
            <w:top w:val="none" w:sz="0" w:space="0" w:color="auto"/>
            <w:left w:val="none" w:sz="0" w:space="0" w:color="auto"/>
            <w:bottom w:val="none" w:sz="0" w:space="0" w:color="auto"/>
            <w:right w:val="none" w:sz="0" w:space="0" w:color="auto"/>
          </w:divBdr>
        </w:div>
        <w:div w:id="1760716177">
          <w:marLeft w:val="0"/>
          <w:marRight w:val="0"/>
          <w:marTop w:val="0"/>
          <w:marBottom w:val="0"/>
          <w:divBdr>
            <w:top w:val="none" w:sz="0" w:space="0" w:color="auto"/>
            <w:left w:val="none" w:sz="0" w:space="0" w:color="auto"/>
            <w:bottom w:val="none" w:sz="0" w:space="0" w:color="auto"/>
            <w:right w:val="none" w:sz="0" w:space="0" w:color="auto"/>
          </w:divBdr>
        </w:div>
        <w:div w:id="130445137">
          <w:marLeft w:val="0"/>
          <w:marRight w:val="0"/>
          <w:marTop w:val="0"/>
          <w:marBottom w:val="0"/>
          <w:divBdr>
            <w:top w:val="none" w:sz="0" w:space="0" w:color="auto"/>
            <w:left w:val="none" w:sz="0" w:space="0" w:color="auto"/>
            <w:bottom w:val="none" w:sz="0" w:space="0" w:color="auto"/>
            <w:right w:val="none" w:sz="0" w:space="0" w:color="auto"/>
          </w:divBdr>
        </w:div>
        <w:div w:id="519274427">
          <w:marLeft w:val="0"/>
          <w:marRight w:val="0"/>
          <w:marTop w:val="0"/>
          <w:marBottom w:val="0"/>
          <w:divBdr>
            <w:top w:val="none" w:sz="0" w:space="0" w:color="auto"/>
            <w:left w:val="none" w:sz="0" w:space="0" w:color="auto"/>
            <w:bottom w:val="none" w:sz="0" w:space="0" w:color="auto"/>
            <w:right w:val="none" w:sz="0" w:space="0" w:color="auto"/>
          </w:divBdr>
        </w:div>
        <w:div w:id="1212691796">
          <w:marLeft w:val="0"/>
          <w:marRight w:val="0"/>
          <w:marTop w:val="0"/>
          <w:marBottom w:val="0"/>
          <w:divBdr>
            <w:top w:val="none" w:sz="0" w:space="0" w:color="auto"/>
            <w:left w:val="none" w:sz="0" w:space="0" w:color="auto"/>
            <w:bottom w:val="none" w:sz="0" w:space="0" w:color="auto"/>
            <w:right w:val="none" w:sz="0" w:space="0" w:color="auto"/>
          </w:divBdr>
        </w:div>
        <w:div w:id="2139909110">
          <w:marLeft w:val="0"/>
          <w:marRight w:val="0"/>
          <w:marTop w:val="0"/>
          <w:marBottom w:val="0"/>
          <w:divBdr>
            <w:top w:val="none" w:sz="0" w:space="0" w:color="auto"/>
            <w:left w:val="none" w:sz="0" w:space="0" w:color="auto"/>
            <w:bottom w:val="none" w:sz="0" w:space="0" w:color="auto"/>
            <w:right w:val="none" w:sz="0" w:space="0" w:color="auto"/>
          </w:divBdr>
        </w:div>
        <w:div w:id="1761681780">
          <w:marLeft w:val="0"/>
          <w:marRight w:val="0"/>
          <w:marTop w:val="0"/>
          <w:marBottom w:val="0"/>
          <w:divBdr>
            <w:top w:val="none" w:sz="0" w:space="0" w:color="auto"/>
            <w:left w:val="none" w:sz="0" w:space="0" w:color="auto"/>
            <w:bottom w:val="none" w:sz="0" w:space="0" w:color="auto"/>
            <w:right w:val="none" w:sz="0" w:space="0" w:color="auto"/>
          </w:divBdr>
        </w:div>
        <w:div w:id="1905868326">
          <w:marLeft w:val="0"/>
          <w:marRight w:val="0"/>
          <w:marTop w:val="0"/>
          <w:marBottom w:val="0"/>
          <w:divBdr>
            <w:top w:val="none" w:sz="0" w:space="0" w:color="auto"/>
            <w:left w:val="none" w:sz="0" w:space="0" w:color="auto"/>
            <w:bottom w:val="none" w:sz="0" w:space="0" w:color="auto"/>
            <w:right w:val="none" w:sz="0" w:space="0" w:color="auto"/>
          </w:divBdr>
        </w:div>
        <w:div w:id="1618295869">
          <w:marLeft w:val="0"/>
          <w:marRight w:val="0"/>
          <w:marTop w:val="0"/>
          <w:marBottom w:val="0"/>
          <w:divBdr>
            <w:top w:val="none" w:sz="0" w:space="0" w:color="auto"/>
            <w:left w:val="none" w:sz="0" w:space="0" w:color="auto"/>
            <w:bottom w:val="none" w:sz="0" w:space="0" w:color="auto"/>
            <w:right w:val="none" w:sz="0" w:space="0" w:color="auto"/>
          </w:divBdr>
        </w:div>
        <w:div w:id="282620524">
          <w:marLeft w:val="0"/>
          <w:marRight w:val="0"/>
          <w:marTop w:val="0"/>
          <w:marBottom w:val="0"/>
          <w:divBdr>
            <w:top w:val="none" w:sz="0" w:space="0" w:color="auto"/>
            <w:left w:val="none" w:sz="0" w:space="0" w:color="auto"/>
            <w:bottom w:val="none" w:sz="0" w:space="0" w:color="auto"/>
            <w:right w:val="none" w:sz="0" w:space="0" w:color="auto"/>
          </w:divBdr>
        </w:div>
        <w:div w:id="1287348992">
          <w:marLeft w:val="0"/>
          <w:marRight w:val="0"/>
          <w:marTop w:val="0"/>
          <w:marBottom w:val="0"/>
          <w:divBdr>
            <w:top w:val="none" w:sz="0" w:space="0" w:color="auto"/>
            <w:left w:val="none" w:sz="0" w:space="0" w:color="auto"/>
            <w:bottom w:val="none" w:sz="0" w:space="0" w:color="auto"/>
            <w:right w:val="none" w:sz="0" w:space="0" w:color="auto"/>
          </w:divBdr>
        </w:div>
        <w:div w:id="382682389">
          <w:marLeft w:val="0"/>
          <w:marRight w:val="0"/>
          <w:marTop w:val="0"/>
          <w:marBottom w:val="0"/>
          <w:divBdr>
            <w:top w:val="none" w:sz="0" w:space="0" w:color="auto"/>
            <w:left w:val="none" w:sz="0" w:space="0" w:color="auto"/>
            <w:bottom w:val="none" w:sz="0" w:space="0" w:color="auto"/>
            <w:right w:val="none" w:sz="0" w:space="0" w:color="auto"/>
          </w:divBdr>
        </w:div>
        <w:div w:id="1517378733">
          <w:marLeft w:val="0"/>
          <w:marRight w:val="0"/>
          <w:marTop w:val="0"/>
          <w:marBottom w:val="0"/>
          <w:divBdr>
            <w:top w:val="none" w:sz="0" w:space="0" w:color="auto"/>
            <w:left w:val="none" w:sz="0" w:space="0" w:color="auto"/>
            <w:bottom w:val="none" w:sz="0" w:space="0" w:color="auto"/>
            <w:right w:val="none" w:sz="0" w:space="0" w:color="auto"/>
          </w:divBdr>
        </w:div>
        <w:div w:id="2018270525">
          <w:marLeft w:val="0"/>
          <w:marRight w:val="0"/>
          <w:marTop w:val="0"/>
          <w:marBottom w:val="0"/>
          <w:divBdr>
            <w:top w:val="none" w:sz="0" w:space="0" w:color="auto"/>
            <w:left w:val="none" w:sz="0" w:space="0" w:color="auto"/>
            <w:bottom w:val="none" w:sz="0" w:space="0" w:color="auto"/>
            <w:right w:val="none" w:sz="0" w:space="0" w:color="auto"/>
          </w:divBdr>
        </w:div>
        <w:div w:id="196816935">
          <w:marLeft w:val="0"/>
          <w:marRight w:val="0"/>
          <w:marTop w:val="240"/>
          <w:marBottom w:val="0"/>
          <w:divBdr>
            <w:top w:val="none" w:sz="0" w:space="0" w:color="auto"/>
            <w:left w:val="none" w:sz="0" w:space="0" w:color="auto"/>
            <w:bottom w:val="none" w:sz="0" w:space="0" w:color="auto"/>
            <w:right w:val="none" w:sz="0" w:space="0" w:color="auto"/>
          </w:divBdr>
        </w:div>
        <w:div w:id="1351639843">
          <w:marLeft w:val="150"/>
          <w:marRight w:val="150"/>
          <w:marTop w:val="480"/>
          <w:marBottom w:val="0"/>
          <w:divBdr>
            <w:top w:val="none" w:sz="0" w:space="0" w:color="auto"/>
            <w:left w:val="none" w:sz="0" w:space="0" w:color="auto"/>
            <w:bottom w:val="none" w:sz="0" w:space="0" w:color="auto"/>
            <w:right w:val="none" w:sz="0" w:space="0" w:color="auto"/>
          </w:divBdr>
        </w:div>
        <w:div w:id="976371280">
          <w:marLeft w:val="0"/>
          <w:marRight w:val="0"/>
          <w:marTop w:val="240"/>
          <w:marBottom w:val="0"/>
          <w:divBdr>
            <w:top w:val="none" w:sz="0" w:space="0" w:color="auto"/>
            <w:left w:val="none" w:sz="0" w:space="0" w:color="auto"/>
            <w:bottom w:val="none" w:sz="0" w:space="0" w:color="auto"/>
            <w:right w:val="none" w:sz="0" w:space="0" w:color="auto"/>
          </w:divBdr>
        </w:div>
        <w:div w:id="347605662">
          <w:marLeft w:val="0"/>
          <w:marRight w:val="0"/>
          <w:marTop w:val="240"/>
          <w:marBottom w:val="0"/>
          <w:divBdr>
            <w:top w:val="none" w:sz="0" w:space="0" w:color="auto"/>
            <w:left w:val="none" w:sz="0" w:space="0" w:color="auto"/>
            <w:bottom w:val="none" w:sz="0" w:space="0" w:color="auto"/>
            <w:right w:val="none" w:sz="0" w:space="0" w:color="auto"/>
          </w:divBdr>
        </w:div>
        <w:div w:id="1235239199">
          <w:marLeft w:val="150"/>
          <w:marRight w:val="150"/>
          <w:marTop w:val="480"/>
          <w:marBottom w:val="0"/>
          <w:divBdr>
            <w:top w:val="none" w:sz="0" w:space="0" w:color="auto"/>
            <w:left w:val="none" w:sz="0" w:space="0" w:color="auto"/>
            <w:bottom w:val="none" w:sz="0" w:space="0" w:color="auto"/>
            <w:right w:val="none" w:sz="0" w:space="0" w:color="auto"/>
          </w:divBdr>
        </w:div>
        <w:div w:id="598955203">
          <w:marLeft w:val="0"/>
          <w:marRight w:val="0"/>
          <w:marTop w:val="240"/>
          <w:marBottom w:val="0"/>
          <w:divBdr>
            <w:top w:val="none" w:sz="0" w:space="0" w:color="auto"/>
            <w:left w:val="none" w:sz="0" w:space="0" w:color="auto"/>
            <w:bottom w:val="none" w:sz="0" w:space="0" w:color="auto"/>
            <w:right w:val="none" w:sz="0" w:space="0" w:color="auto"/>
          </w:divBdr>
          <w:divsChild>
            <w:div w:id="1355185274">
              <w:marLeft w:val="0"/>
              <w:marRight w:val="0"/>
              <w:marTop w:val="195"/>
              <w:marBottom w:val="195"/>
              <w:divBdr>
                <w:top w:val="none" w:sz="0" w:space="0" w:color="auto"/>
                <w:left w:val="none" w:sz="0" w:space="0" w:color="auto"/>
                <w:bottom w:val="none" w:sz="0" w:space="0" w:color="auto"/>
                <w:right w:val="none" w:sz="0" w:space="0" w:color="auto"/>
              </w:divBdr>
            </w:div>
            <w:div w:id="1553229053">
              <w:marLeft w:val="0"/>
              <w:marRight w:val="0"/>
              <w:marTop w:val="195"/>
              <w:marBottom w:val="195"/>
              <w:divBdr>
                <w:top w:val="none" w:sz="0" w:space="0" w:color="auto"/>
                <w:left w:val="none" w:sz="0" w:space="0" w:color="auto"/>
                <w:bottom w:val="none" w:sz="0" w:space="0" w:color="auto"/>
                <w:right w:val="none" w:sz="0" w:space="0" w:color="auto"/>
              </w:divBdr>
            </w:div>
            <w:div w:id="1966349549">
              <w:marLeft w:val="0"/>
              <w:marRight w:val="0"/>
              <w:marTop w:val="195"/>
              <w:marBottom w:val="195"/>
              <w:divBdr>
                <w:top w:val="none" w:sz="0" w:space="0" w:color="auto"/>
                <w:left w:val="none" w:sz="0" w:space="0" w:color="auto"/>
                <w:bottom w:val="none" w:sz="0" w:space="0" w:color="auto"/>
                <w:right w:val="none" w:sz="0" w:space="0" w:color="auto"/>
              </w:divBdr>
            </w:div>
            <w:div w:id="1635257696">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1806778124">
      <w:bodyDiv w:val="1"/>
      <w:marLeft w:val="0"/>
      <w:marRight w:val="0"/>
      <w:marTop w:val="0"/>
      <w:marBottom w:val="0"/>
      <w:divBdr>
        <w:top w:val="none" w:sz="0" w:space="0" w:color="auto"/>
        <w:left w:val="none" w:sz="0" w:space="0" w:color="auto"/>
        <w:bottom w:val="none" w:sz="0" w:space="0" w:color="auto"/>
        <w:right w:val="none" w:sz="0" w:space="0" w:color="auto"/>
      </w:divBdr>
      <w:divsChild>
        <w:div w:id="436296352">
          <w:marLeft w:val="0"/>
          <w:marRight w:val="0"/>
          <w:marTop w:val="195"/>
          <w:marBottom w:val="195"/>
          <w:divBdr>
            <w:top w:val="none" w:sz="0" w:space="0" w:color="auto"/>
            <w:left w:val="none" w:sz="0" w:space="0" w:color="auto"/>
            <w:bottom w:val="none" w:sz="0" w:space="0" w:color="auto"/>
            <w:right w:val="none" w:sz="0" w:space="0" w:color="auto"/>
          </w:divBdr>
        </w:div>
        <w:div w:id="1784611076">
          <w:marLeft w:val="0"/>
          <w:marRight w:val="0"/>
          <w:marTop w:val="195"/>
          <w:marBottom w:val="195"/>
          <w:divBdr>
            <w:top w:val="none" w:sz="0" w:space="0" w:color="auto"/>
            <w:left w:val="none" w:sz="0" w:space="0" w:color="auto"/>
            <w:bottom w:val="none" w:sz="0" w:space="0" w:color="auto"/>
            <w:right w:val="none" w:sz="0" w:space="0" w:color="auto"/>
          </w:divBdr>
        </w:div>
        <w:div w:id="1664816157">
          <w:marLeft w:val="0"/>
          <w:marRight w:val="0"/>
          <w:marTop w:val="195"/>
          <w:marBottom w:val="195"/>
          <w:divBdr>
            <w:top w:val="none" w:sz="0" w:space="0" w:color="auto"/>
            <w:left w:val="none" w:sz="0" w:space="0" w:color="auto"/>
            <w:bottom w:val="none" w:sz="0" w:space="0" w:color="auto"/>
            <w:right w:val="none" w:sz="0" w:space="0" w:color="auto"/>
          </w:divBdr>
        </w:div>
        <w:div w:id="842478458">
          <w:marLeft w:val="0"/>
          <w:marRight w:val="0"/>
          <w:marTop w:val="195"/>
          <w:marBottom w:val="19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CE357A4C-D66B-4359-8191-15778BAC07BB}"/>
</file>

<file path=customXml/itemProps2.xml><?xml version="1.0" encoding="utf-8"?>
<ds:datastoreItem xmlns:ds="http://schemas.openxmlformats.org/officeDocument/2006/customXml" ds:itemID="{D04E53A9-DD1F-4EB1-958D-E0FBEB55D20B}">
  <ds:schemaRefs>
    <ds:schemaRef ds:uri="http://schemas.microsoft.com/sharepoint/v3/contenttype/forms"/>
  </ds:schemaRefs>
</ds:datastoreItem>
</file>

<file path=customXml/itemProps3.xml><?xml version="1.0" encoding="utf-8"?>
<ds:datastoreItem xmlns:ds="http://schemas.openxmlformats.org/officeDocument/2006/customXml" ds:itemID="{963D5EEF-2464-45ED-8D69-2F6C5D24233C}">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4994</Words>
  <Characters>26823</Characters>
  <Application>Microsoft Office Word</Application>
  <DocSecurity>0</DocSecurity>
  <Lines>3831</Lines>
  <Paragraphs>1136</Paragraphs>
  <ScaleCrop>false</ScaleCrop>
  <Company/>
  <LinksUpToDate>false</LinksUpToDate>
  <CharactersWithSpaces>30681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2022-12-05T13:37:00Z</dcterms:created>
  <dcterms:modified xsi:type="dcterms:W3CDTF">2022-12-14T11:48:00Z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