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2501"/>
        <w:gridCol w:w="3419"/>
        <w:gridCol w:w="3155"/>
      </w:tblGrid>
      <w:tr w:rsidR="00704424" w:rsidRPr="00E01FE8" w14:paraId="3EF7C1B0" w14:textId="77777777" w:rsidTr="008F5997">
        <w:tc>
          <w:tcPr>
            <w:tcW w:w="2518" w:type="dxa"/>
          </w:tcPr>
          <w:p w14:paraId="1C5B4C72" w14:textId="77777777" w:rsidR="00704424" w:rsidRPr="00E01FE8" w:rsidRDefault="00704424" w:rsidP="008F5997">
            <w:pPr>
              <w:jc w:val="both"/>
              <w:rPr>
                <w:rFonts w:ascii="Times New Roman" w:eastAsia="Times New Roman" w:hAnsi="Times New Roman" w:cs="Times New Roman"/>
                <w:noProof/>
                <w:sz w:val="20"/>
                <w:szCs w:val="20"/>
              </w:rPr>
            </w:pPr>
            <w:bookmarkStart w:id="0" w:name="_Hlk114585166"/>
            <w:bookmarkEnd w:id="0"/>
            <w:r>
              <w:rPr>
                <w:rFonts w:ascii="Times New Roman" w:hAnsi="Times New Roman"/>
                <w:noProof/>
                <w:sz w:val="20"/>
              </w:rPr>
              <w:drawing>
                <wp:inline distT="0" distB="0" distL="0" distR="0" wp14:anchorId="41CE4252" wp14:editId="20D32546">
                  <wp:extent cx="1258214" cy="48959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91289" cy="502468"/>
                          </a:xfrm>
                          <a:prstGeom prst="rect">
                            <a:avLst/>
                          </a:prstGeom>
                        </pic:spPr>
                      </pic:pic>
                    </a:graphicData>
                  </a:graphic>
                </wp:inline>
              </w:drawing>
            </w:r>
          </w:p>
        </w:tc>
        <w:tc>
          <w:tcPr>
            <w:tcW w:w="3544" w:type="dxa"/>
          </w:tcPr>
          <w:p w14:paraId="65948517" w14:textId="68C91C0B" w:rsidR="00DB1C0E" w:rsidRPr="00DB1C0E" w:rsidRDefault="00DB1C0E" w:rsidP="00DB1C0E">
            <w:pPr>
              <w:jc w:val="center"/>
              <w:rPr>
                <w:rFonts w:ascii="Times New Roman" w:hAnsi="Times New Roman"/>
                <w:bCs/>
                <w:i/>
                <w:sz w:val="20"/>
              </w:rPr>
            </w:pPr>
            <w:proofErr w:type="spellStart"/>
            <w:r>
              <w:rPr>
                <w:rFonts w:ascii="Times New Roman" w:hAnsi="Times New Roman"/>
                <w:i/>
                <w:sz w:val="20"/>
              </w:rPr>
              <w:t>AMC</w:t>
            </w:r>
            <w:proofErr w:type="spellEnd"/>
            <w:r>
              <w:rPr>
                <w:rFonts w:ascii="Times New Roman" w:hAnsi="Times New Roman"/>
                <w:i/>
                <w:sz w:val="20"/>
              </w:rPr>
              <w:t xml:space="preserve"> un </w:t>
            </w:r>
            <w:proofErr w:type="spellStart"/>
            <w:r>
              <w:rPr>
                <w:rFonts w:ascii="Times New Roman" w:hAnsi="Times New Roman"/>
                <w:i/>
                <w:sz w:val="20"/>
              </w:rPr>
              <w:t>GM</w:t>
            </w:r>
            <w:proofErr w:type="spellEnd"/>
            <w:r>
              <w:rPr>
                <w:rFonts w:ascii="Times New Roman" w:hAnsi="Times New Roman"/>
                <w:i/>
                <w:sz w:val="20"/>
              </w:rPr>
              <w:t xml:space="preserve"> Regulas (ES) 2019/947</w:t>
            </w:r>
          </w:p>
          <w:p w14:paraId="0DC2A777" w14:textId="77777777" w:rsidR="00DB1C0E" w:rsidRPr="00DB1C0E" w:rsidRDefault="00DB1C0E" w:rsidP="00DB1C0E">
            <w:pPr>
              <w:jc w:val="center"/>
              <w:rPr>
                <w:rFonts w:ascii="Times New Roman" w:hAnsi="Times New Roman"/>
                <w:bCs/>
                <w:i/>
                <w:sz w:val="20"/>
              </w:rPr>
            </w:pPr>
            <w:r>
              <w:rPr>
                <w:rFonts w:ascii="Times New Roman" w:hAnsi="Times New Roman"/>
                <w:i/>
                <w:sz w:val="20"/>
              </w:rPr>
              <w:t>pielikumam</w:t>
            </w:r>
          </w:p>
          <w:p w14:paraId="759081CF" w14:textId="7F9F3580" w:rsidR="00704424" w:rsidRPr="00DB1C0E" w:rsidRDefault="00DB1C0E" w:rsidP="00DB1C0E">
            <w:pPr>
              <w:jc w:val="center"/>
              <w:rPr>
                <w:rFonts w:ascii="Times New Roman" w:eastAsia="Times New Roman" w:hAnsi="Times New Roman" w:cs="Times New Roman"/>
                <w:bCs/>
                <w:i/>
                <w:iCs/>
                <w:noProof/>
                <w:sz w:val="20"/>
                <w:szCs w:val="20"/>
              </w:rPr>
            </w:pPr>
            <w:r>
              <w:rPr>
                <w:rFonts w:ascii="Times New Roman" w:hAnsi="Times New Roman"/>
                <w:i/>
                <w:sz w:val="20"/>
              </w:rPr>
              <w:t>1. izdevums, 2. grozījums</w:t>
            </w:r>
          </w:p>
        </w:tc>
        <w:tc>
          <w:tcPr>
            <w:tcW w:w="3226" w:type="dxa"/>
          </w:tcPr>
          <w:p w14:paraId="43D0DE95" w14:textId="6BC7D8E1" w:rsidR="00704424" w:rsidRPr="00DB1C0E" w:rsidRDefault="00DB1C0E" w:rsidP="008F5997">
            <w:pPr>
              <w:jc w:val="right"/>
              <w:rPr>
                <w:rFonts w:ascii="Times New Roman" w:eastAsia="Times New Roman" w:hAnsi="Times New Roman" w:cs="Times New Roman"/>
                <w:bCs/>
                <w:i/>
                <w:iCs/>
                <w:noProof/>
                <w:sz w:val="20"/>
                <w:szCs w:val="20"/>
              </w:rPr>
            </w:pPr>
            <w:r>
              <w:rPr>
                <w:rFonts w:ascii="Times New Roman" w:hAnsi="Times New Roman"/>
                <w:i/>
                <w:sz w:val="20"/>
              </w:rPr>
              <w:t>Lēmuma 2022/002/R II pielikums</w:t>
            </w:r>
          </w:p>
        </w:tc>
      </w:tr>
    </w:tbl>
    <w:p w14:paraId="61D94D0A" w14:textId="77777777" w:rsidR="00704424" w:rsidRDefault="00704424" w:rsidP="003822C7">
      <w:pPr>
        <w:jc w:val="both"/>
        <w:rPr>
          <w:rFonts w:ascii="Times New Roman" w:hAnsi="Times New Roman"/>
          <w:i/>
          <w:noProof/>
          <w:sz w:val="24"/>
        </w:rPr>
      </w:pPr>
    </w:p>
    <w:p w14:paraId="0D9BF7BE" w14:textId="77777777" w:rsidR="000F0FAD" w:rsidRPr="003822C7" w:rsidRDefault="000F0FAD" w:rsidP="003822C7">
      <w:pPr>
        <w:jc w:val="both"/>
        <w:rPr>
          <w:rFonts w:ascii="Times New Roman" w:eastAsia="Calibri" w:hAnsi="Times New Roman" w:cs="Calibri"/>
          <w:noProof/>
          <w:sz w:val="24"/>
          <w:szCs w:val="20"/>
        </w:rPr>
      </w:pPr>
      <w:bookmarkStart w:id="1" w:name="Acceptable_Means_of_Compliance_and_Guida"/>
      <w:bookmarkEnd w:id="1"/>
    </w:p>
    <w:p w14:paraId="68EF3C49" w14:textId="77777777" w:rsidR="00BB456A" w:rsidRPr="00DB1C0E" w:rsidRDefault="004A188C" w:rsidP="00DB1C0E">
      <w:pPr>
        <w:pStyle w:val="Heading2"/>
        <w:spacing w:before="0"/>
        <w:ind w:left="0"/>
        <w:jc w:val="center"/>
        <w:rPr>
          <w:rFonts w:ascii="Times New Roman" w:hAnsi="Times New Roman"/>
          <w:b w:val="0"/>
          <w:bCs w:val="0"/>
          <w:noProof/>
          <w:szCs w:val="32"/>
        </w:rPr>
      </w:pPr>
      <w:r>
        <w:rPr>
          <w:rFonts w:ascii="Times New Roman" w:hAnsi="Times New Roman"/>
        </w:rPr>
        <w:t>Pieņemami atbilstības nodrošināšanas līdzekļi (</w:t>
      </w:r>
      <w:proofErr w:type="spellStart"/>
      <w:r>
        <w:rPr>
          <w:rFonts w:ascii="Times New Roman" w:hAnsi="Times New Roman"/>
          <w:i/>
          <w:iCs/>
        </w:rPr>
        <w:t>AMC</w:t>
      </w:r>
      <w:proofErr w:type="spellEnd"/>
      <w:r>
        <w:rPr>
          <w:rFonts w:ascii="Times New Roman" w:hAnsi="Times New Roman"/>
        </w:rPr>
        <w:t>) un vadlīnijas (</w:t>
      </w:r>
      <w:proofErr w:type="spellStart"/>
      <w:r>
        <w:rPr>
          <w:rFonts w:ascii="Times New Roman" w:hAnsi="Times New Roman"/>
          <w:i/>
          <w:iCs/>
        </w:rPr>
        <w:t>GM</w:t>
      </w:r>
      <w:proofErr w:type="spellEnd"/>
      <w:r>
        <w:rPr>
          <w:rFonts w:ascii="Times New Roman" w:hAnsi="Times New Roman"/>
        </w:rPr>
        <w:t>) Regulas (ES) 2019/947 pielikumam – 1. izdevums, 2. grozījums</w:t>
      </w:r>
    </w:p>
    <w:p w14:paraId="68EF3C4A" w14:textId="77777777" w:rsidR="00BB456A" w:rsidRDefault="00BB456A" w:rsidP="003822C7">
      <w:pPr>
        <w:jc w:val="both"/>
        <w:rPr>
          <w:rFonts w:ascii="Times New Roman" w:eastAsia="Calibri" w:hAnsi="Times New Roman" w:cs="Calibri"/>
          <w:b/>
          <w:bCs/>
          <w:noProof/>
          <w:sz w:val="24"/>
          <w:szCs w:val="39"/>
        </w:rPr>
      </w:pPr>
    </w:p>
    <w:p w14:paraId="25BB2F77" w14:textId="77777777" w:rsidR="00DB1C0E" w:rsidRPr="003822C7" w:rsidRDefault="00DB1C0E" w:rsidP="003822C7">
      <w:pPr>
        <w:jc w:val="both"/>
        <w:rPr>
          <w:rFonts w:ascii="Times New Roman" w:eastAsia="Calibri" w:hAnsi="Times New Roman" w:cs="Calibri"/>
          <w:b/>
          <w:bCs/>
          <w:noProof/>
          <w:sz w:val="24"/>
          <w:szCs w:val="39"/>
        </w:rPr>
      </w:pPr>
    </w:p>
    <w:p w14:paraId="68EF3C4B" w14:textId="77777777" w:rsidR="00BB456A" w:rsidRPr="003822C7" w:rsidRDefault="004A188C" w:rsidP="003822C7">
      <w:pPr>
        <w:jc w:val="both"/>
        <w:rPr>
          <w:rFonts w:ascii="Times New Roman" w:eastAsia="Calibri" w:hAnsi="Times New Roman" w:cs="Calibri"/>
          <w:noProof/>
          <w:sz w:val="24"/>
          <w:szCs w:val="24"/>
        </w:rPr>
      </w:pPr>
      <w:r>
        <w:rPr>
          <w:rFonts w:ascii="Times New Roman" w:hAnsi="Times New Roman"/>
          <w:b/>
          <w:sz w:val="24"/>
        </w:rPr>
        <w:t>“</w:t>
      </w:r>
      <w:proofErr w:type="spellStart"/>
      <w:r>
        <w:rPr>
          <w:rFonts w:ascii="Times New Roman" w:hAnsi="Times New Roman"/>
          <w:b/>
          <w:i/>
          <w:iCs/>
          <w:sz w:val="24"/>
        </w:rPr>
        <w:t>AMC</w:t>
      </w:r>
      <w:proofErr w:type="spellEnd"/>
      <w:r>
        <w:rPr>
          <w:rFonts w:ascii="Times New Roman" w:hAnsi="Times New Roman"/>
          <w:b/>
          <w:sz w:val="24"/>
        </w:rPr>
        <w:t xml:space="preserve"> un </w:t>
      </w:r>
      <w:proofErr w:type="spellStart"/>
      <w:r>
        <w:rPr>
          <w:rFonts w:ascii="Times New Roman" w:hAnsi="Times New Roman"/>
          <w:b/>
          <w:i/>
          <w:iCs/>
          <w:sz w:val="24"/>
        </w:rPr>
        <w:t>GM</w:t>
      </w:r>
      <w:proofErr w:type="spellEnd"/>
      <w:r>
        <w:rPr>
          <w:rFonts w:ascii="Times New Roman" w:hAnsi="Times New Roman"/>
          <w:b/>
          <w:sz w:val="24"/>
        </w:rPr>
        <w:t xml:space="preserve"> Regulas (ES) 2019/947 pielikumam – 1. izdevums, 2. grozījums”</w:t>
      </w:r>
    </w:p>
    <w:p w14:paraId="68EF3C4C" w14:textId="77777777" w:rsidR="00BB456A" w:rsidRPr="003822C7" w:rsidRDefault="00BB456A" w:rsidP="003822C7">
      <w:pPr>
        <w:jc w:val="both"/>
        <w:rPr>
          <w:rFonts w:ascii="Times New Roman" w:eastAsia="Calibri" w:hAnsi="Times New Roman" w:cs="Calibri"/>
          <w:b/>
          <w:bCs/>
          <w:noProof/>
          <w:sz w:val="24"/>
          <w:szCs w:val="29"/>
        </w:rPr>
      </w:pPr>
    </w:p>
    <w:p w14:paraId="18E49494" w14:textId="0EA01D62" w:rsidR="00E7245C" w:rsidRDefault="004A188C" w:rsidP="003822C7">
      <w:pPr>
        <w:pStyle w:val="BodyText"/>
        <w:spacing w:before="0"/>
        <w:ind w:left="0"/>
        <w:jc w:val="both"/>
        <w:rPr>
          <w:rFonts w:ascii="Times New Roman" w:hAnsi="Times New Roman"/>
          <w:noProof/>
          <w:sz w:val="24"/>
        </w:rPr>
      </w:pPr>
      <w:r>
        <w:rPr>
          <w:rFonts w:ascii="Times New Roman" w:hAnsi="Times New Roman"/>
          <w:sz w:val="24"/>
        </w:rPr>
        <w:t>Šajā dokumentā svītrotais, jaunais vai grozītais teksts ir attēlots šādi:</w:t>
      </w:r>
    </w:p>
    <w:p w14:paraId="11D93C03" w14:textId="77777777" w:rsidR="00E7245C" w:rsidRPr="003822C7" w:rsidRDefault="00E7245C" w:rsidP="003822C7">
      <w:pPr>
        <w:pStyle w:val="BodyText"/>
        <w:spacing w:before="0"/>
        <w:ind w:left="0"/>
        <w:jc w:val="both"/>
        <w:rPr>
          <w:rFonts w:ascii="Times New Roman" w:hAnsi="Times New Roman"/>
          <w:noProof/>
          <w:sz w:val="24"/>
        </w:rPr>
      </w:pPr>
    </w:p>
    <w:p w14:paraId="68EF3C4E" w14:textId="77777777" w:rsidR="00BB456A" w:rsidRDefault="004A188C" w:rsidP="004B62E2">
      <w:pPr>
        <w:pStyle w:val="BodyText"/>
        <w:numPr>
          <w:ilvl w:val="0"/>
          <w:numId w:val="18"/>
        </w:numPr>
        <w:spacing w:before="0"/>
        <w:ind w:left="284" w:hanging="284"/>
        <w:jc w:val="both"/>
        <w:rPr>
          <w:rFonts w:ascii="Times New Roman" w:hAnsi="Times New Roman"/>
          <w:noProof/>
          <w:sz w:val="24"/>
        </w:rPr>
      </w:pPr>
      <w:r>
        <w:rPr>
          <w:rFonts w:ascii="Times New Roman" w:hAnsi="Times New Roman"/>
          <w:sz w:val="24"/>
        </w:rPr>
        <w:t xml:space="preserve">- svītrotais teksts ir </w:t>
      </w:r>
      <w:r>
        <w:rPr>
          <w:rFonts w:ascii="Times New Roman" w:hAnsi="Times New Roman"/>
          <w:strike/>
          <w:color w:val="FF0000"/>
          <w:sz w:val="24"/>
        </w:rPr>
        <w:t>pārsvītrots</w:t>
      </w:r>
      <w:r>
        <w:rPr>
          <w:rFonts w:ascii="Times New Roman" w:hAnsi="Times New Roman"/>
          <w:sz w:val="24"/>
        </w:rPr>
        <w:t>;</w:t>
      </w:r>
    </w:p>
    <w:p w14:paraId="03E9BE9A" w14:textId="77777777" w:rsidR="00E7245C" w:rsidRPr="003822C7" w:rsidRDefault="00E7245C" w:rsidP="00E7245C">
      <w:pPr>
        <w:pStyle w:val="BodyText"/>
        <w:spacing w:before="0"/>
        <w:ind w:left="284"/>
        <w:jc w:val="both"/>
        <w:rPr>
          <w:rFonts w:ascii="Times New Roman" w:hAnsi="Times New Roman"/>
          <w:noProof/>
          <w:sz w:val="24"/>
        </w:rPr>
      </w:pPr>
    </w:p>
    <w:p w14:paraId="68EF3C4F" w14:textId="77777777" w:rsidR="00BB456A" w:rsidRDefault="004A188C" w:rsidP="004B62E2">
      <w:pPr>
        <w:pStyle w:val="BodyText"/>
        <w:numPr>
          <w:ilvl w:val="0"/>
          <w:numId w:val="18"/>
        </w:numPr>
        <w:spacing w:before="0"/>
        <w:ind w:left="284" w:hanging="284"/>
        <w:jc w:val="both"/>
        <w:rPr>
          <w:rFonts w:ascii="Times New Roman" w:hAnsi="Times New Roman"/>
          <w:noProof/>
          <w:sz w:val="24"/>
        </w:rPr>
      </w:pPr>
      <w:r>
        <w:rPr>
          <w:rFonts w:ascii="Times New Roman" w:hAnsi="Times New Roman"/>
          <w:sz w:val="24"/>
        </w:rPr>
        <w:t xml:space="preserve">-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782909B1" w14:textId="77777777" w:rsidR="00E7245C" w:rsidRPr="003822C7" w:rsidRDefault="00E7245C" w:rsidP="00E7245C">
      <w:pPr>
        <w:pStyle w:val="BodyText"/>
        <w:spacing w:before="0"/>
        <w:ind w:left="0"/>
        <w:jc w:val="both"/>
        <w:rPr>
          <w:rFonts w:ascii="Times New Roman" w:hAnsi="Times New Roman"/>
          <w:noProof/>
          <w:sz w:val="24"/>
        </w:rPr>
      </w:pPr>
    </w:p>
    <w:p w14:paraId="68EF3C50" w14:textId="77777777" w:rsidR="00BB456A" w:rsidRPr="003822C7" w:rsidRDefault="004A188C" w:rsidP="004B62E2">
      <w:pPr>
        <w:pStyle w:val="BodyText"/>
        <w:numPr>
          <w:ilvl w:val="0"/>
          <w:numId w:val="18"/>
        </w:numPr>
        <w:spacing w:before="0"/>
        <w:ind w:left="284" w:hanging="284"/>
        <w:jc w:val="both"/>
        <w:rPr>
          <w:rFonts w:ascii="Times New Roman" w:hAnsi="Times New Roman" w:cs="Calibri"/>
          <w:noProof/>
          <w:sz w:val="24"/>
        </w:rPr>
      </w:pPr>
      <w:r>
        <w:rPr>
          <w:rFonts w:ascii="Times New Roman" w:hAnsi="Times New Roman"/>
          <w:sz w:val="24"/>
        </w:rPr>
        <w:t>- divpunkte “(..)” norāda, ka pārējais teksts nav grozīts.</w:t>
      </w:r>
    </w:p>
    <w:p w14:paraId="68EF3C51" w14:textId="77777777" w:rsidR="00BB456A" w:rsidRPr="003822C7" w:rsidRDefault="00BB456A" w:rsidP="003822C7">
      <w:pPr>
        <w:jc w:val="both"/>
        <w:rPr>
          <w:rFonts w:ascii="Times New Roman" w:eastAsia="Calibri" w:hAnsi="Times New Roman" w:cs="Calibri"/>
          <w:noProof/>
          <w:sz w:val="24"/>
        </w:rPr>
      </w:pPr>
    </w:p>
    <w:p w14:paraId="68EF3C52" w14:textId="77777777" w:rsidR="00BB456A" w:rsidRPr="003822C7" w:rsidRDefault="00BB456A" w:rsidP="003822C7">
      <w:pPr>
        <w:jc w:val="both"/>
        <w:rPr>
          <w:rFonts w:ascii="Times New Roman" w:eastAsia="Calibri" w:hAnsi="Times New Roman" w:cs="Calibri"/>
          <w:noProof/>
          <w:sz w:val="24"/>
        </w:rPr>
      </w:pPr>
    </w:p>
    <w:p w14:paraId="68EF3C53" w14:textId="77777777" w:rsidR="00BB456A" w:rsidRPr="003822C7" w:rsidRDefault="00BB456A" w:rsidP="003822C7">
      <w:pPr>
        <w:jc w:val="both"/>
        <w:rPr>
          <w:rFonts w:ascii="Times New Roman" w:eastAsia="Calibri" w:hAnsi="Times New Roman" w:cs="Calibri"/>
          <w:noProof/>
          <w:sz w:val="24"/>
        </w:rPr>
      </w:pPr>
    </w:p>
    <w:p w14:paraId="68EF3C54" w14:textId="77777777" w:rsidR="00BB456A" w:rsidRPr="003822C7" w:rsidRDefault="00BB456A" w:rsidP="003822C7">
      <w:pPr>
        <w:jc w:val="both"/>
        <w:rPr>
          <w:rFonts w:ascii="Times New Roman" w:eastAsia="Calibri" w:hAnsi="Times New Roman" w:cs="Calibri"/>
          <w:noProof/>
          <w:sz w:val="24"/>
        </w:rPr>
      </w:pPr>
    </w:p>
    <w:p w14:paraId="68EF3C55" w14:textId="77777777" w:rsidR="00BB456A" w:rsidRPr="003822C7" w:rsidRDefault="00BB456A" w:rsidP="003822C7">
      <w:pPr>
        <w:jc w:val="both"/>
        <w:rPr>
          <w:rFonts w:ascii="Times New Roman" w:eastAsia="Calibri" w:hAnsi="Times New Roman" w:cs="Calibri"/>
          <w:noProof/>
          <w:sz w:val="24"/>
        </w:rPr>
      </w:pPr>
    </w:p>
    <w:p w14:paraId="68EF3C56" w14:textId="77777777" w:rsidR="00BB456A" w:rsidRPr="003822C7" w:rsidRDefault="00BB456A" w:rsidP="003822C7">
      <w:pPr>
        <w:jc w:val="both"/>
        <w:rPr>
          <w:rFonts w:ascii="Times New Roman" w:eastAsia="Calibri" w:hAnsi="Times New Roman" w:cs="Calibri"/>
          <w:noProof/>
          <w:sz w:val="24"/>
        </w:rPr>
      </w:pPr>
    </w:p>
    <w:p w14:paraId="68EF3C57" w14:textId="77777777" w:rsidR="00BB456A" w:rsidRPr="003822C7" w:rsidRDefault="00BB456A" w:rsidP="003822C7">
      <w:pPr>
        <w:jc w:val="both"/>
        <w:rPr>
          <w:rFonts w:ascii="Times New Roman" w:eastAsia="Calibri" w:hAnsi="Times New Roman" w:cs="Calibri"/>
          <w:noProof/>
          <w:sz w:val="24"/>
        </w:rPr>
      </w:pPr>
    </w:p>
    <w:p w14:paraId="68EF3C58" w14:textId="77777777" w:rsidR="00BB456A" w:rsidRPr="003822C7" w:rsidRDefault="00BB456A" w:rsidP="003822C7">
      <w:pPr>
        <w:jc w:val="both"/>
        <w:rPr>
          <w:rFonts w:ascii="Times New Roman" w:eastAsia="Calibri" w:hAnsi="Times New Roman" w:cs="Calibri"/>
          <w:noProof/>
          <w:sz w:val="24"/>
        </w:rPr>
      </w:pPr>
    </w:p>
    <w:p w14:paraId="68EF3C59" w14:textId="77777777" w:rsidR="00BB456A" w:rsidRPr="003822C7" w:rsidRDefault="00BB456A" w:rsidP="003822C7">
      <w:pPr>
        <w:jc w:val="both"/>
        <w:rPr>
          <w:rFonts w:ascii="Times New Roman" w:eastAsia="Calibri" w:hAnsi="Times New Roman" w:cs="Calibri"/>
          <w:noProof/>
          <w:sz w:val="24"/>
        </w:rPr>
      </w:pPr>
    </w:p>
    <w:p w14:paraId="68EF3C5A" w14:textId="77777777" w:rsidR="00BB456A" w:rsidRPr="003822C7" w:rsidRDefault="00BB456A" w:rsidP="003822C7">
      <w:pPr>
        <w:jc w:val="both"/>
        <w:rPr>
          <w:rFonts w:ascii="Times New Roman" w:eastAsia="Calibri" w:hAnsi="Times New Roman" w:cs="Calibri"/>
          <w:noProof/>
          <w:sz w:val="24"/>
        </w:rPr>
      </w:pPr>
    </w:p>
    <w:p w14:paraId="68EF3C5B" w14:textId="77777777" w:rsidR="00BB456A" w:rsidRPr="003822C7" w:rsidRDefault="00BB456A" w:rsidP="003822C7">
      <w:pPr>
        <w:jc w:val="both"/>
        <w:rPr>
          <w:rFonts w:ascii="Times New Roman" w:eastAsia="Calibri" w:hAnsi="Times New Roman" w:cs="Calibri"/>
          <w:noProof/>
          <w:sz w:val="24"/>
        </w:rPr>
      </w:pPr>
    </w:p>
    <w:p w14:paraId="68EF3C5C" w14:textId="77777777" w:rsidR="00BB456A" w:rsidRPr="003822C7" w:rsidRDefault="00BB456A" w:rsidP="003822C7">
      <w:pPr>
        <w:jc w:val="both"/>
        <w:rPr>
          <w:rFonts w:ascii="Times New Roman" w:eastAsia="Calibri" w:hAnsi="Times New Roman" w:cs="Calibri"/>
          <w:noProof/>
          <w:sz w:val="24"/>
        </w:rPr>
      </w:pPr>
    </w:p>
    <w:p w14:paraId="68EF3C5D" w14:textId="77777777" w:rsidR="00BB456A" w:rsidRPr="003822C7" w:rsidRDefault="00BB456A" w:rsidP="003822C7">
      <w:pPr>
        <w:jc w:val="both"/>
        <w:rPr>
          <w:rFonts w:ascii="Times New Roman" w:eastAsia="Calibri" w:hAnsi="Times New Roman" w:cs="Calibri"/>
          <w:noProof/>
          <w:sz w:val="24"/>
        </w:rPr>
      </w:pPr>
    </w:p>
    <w:p w14:paraId="68EF3C5E" w14:textId="77777777" w:rsidR="00BB456A" w:rsidRPr="003822C7" w:rsidRDefault="00BB456A" w:rsidP="003822C7">
      <w:pPr>
        <w:jc w:val="both"/>
        <w:rPr>
          <w:rFonts w:ascii="Times New Roman" w:eastAsia="Calibri" w:hAnsi="Times New Roman" w:cs="Calibri"/>
          <w:noProof/>
          <w:sz w:val="24"/>
        </w:rPr>
      </w:pPr>
    </w:p>
    <w:p w14:paraId="68EF3C5F" w14:textId="77777777" w:rsidR="00BB456A" w:rsidRPr="003822C7" w:rsidRDefault="00BB456A" w:rsidP="003822C7">
      <w:pPr>
        <w:jc w:val="both"/>
        <w:rPr>
          <w:rFonts w:ascii="Times New Roman" w:eastAsia="Calibri" w:hAnsi="Times New Roman" w:cs="Calibri"/>
          <w:noProof/>
          <w:sz w:val="24"/>
        </w:rPr>
      </w:pPr>
    </w:p>
    <w:p w14:paraId="68EF3C60" w14:textId="77777777" w:rsidR="00BB456A" w:rsidRPr="003822C7" w:rsidRDefault="00BB456A" w:rsidP="003822C7">
      <w:pPr>
        <w:jc w:val="both"/>
        <w:rPr>
          <w:rFonts w:ascii="Times New Roman" w:eastAsia="Calibri" w:hAnsi="Times New Roman" w:cs="Calibri"/>
          <w:noProof/>
          <w:sz w:val="24"/>
        </w:rPr>
      </w:pPr>
    </w:p>
    <w:p w14:paraId="68EF3C61" w14:textId="77777777" w:rsidR="00BB456A" w:rsidRPr="003822C7" w:rsidRDefault="00BB456A" w:rsidP="003822C7">
      <w:pPr>
        <w:jc w:val="both"/>
        <w:rPr>
          <w:rFonts w:ascii="Times New Roman" w:eastAsia="Calibri" w:hAnsi="Times New Roman" w:cs="Calibri"/>
          <w:noProof/>
          <w:sz w:val="24"/>
        </w:rPr>
      </w:pPr>
    </w:p>
    <w:p w14:paraId="68EF3C62" w14:textId="77777777" w:rsidR="00BB456A" w:rsidRPr="003822C7" w:rsidRDefault="00BB456A" w:rsidP="003822C7">
      <w:pPr>
        <w:jc w:val="both"/>
        <w:rPr>
          <w:rFonts w:ascii="Times New Roman" w:eastAsia="Calibri" w:hAnsi="Times New Roman" w:cs="Calibri"/>
          <w:noProof/>
          <w:sz w:val="24"/>
        </w:rPr>
      </w:pPr>
    </w:p>
    <w:p w14:paraId="68EF3C63" w14:textId="77777777" w:rsidR="00BB456A" w:rsidRPr="003822C7" w:rsidRDefault="00BB456A" w:rsidP="003822C7">
      <w:pPr>
        <w:jc w:val="both"/>
        <w:rPr>
          <w:rFonts w:ascii="Times New Roman" w:eastAsia="Calibri" w:hAnsi="Times New Roman" w:cs="Calibri"/>
          <w:noProof/>
          <w:sz w:val="24"/>
        </w:rPr>
      </w:pPr>
    </w:p>
    <w:p w14:paraId="68EF3C64" w14:textId="77777777" w:rsidR="00BB456A" w:rsidRPr="003822C7" w:rsidRDefault="00BB456A" w:rsidP="003822C7">
      <w:pPr>
        <w:jc w:val="both"/>
        <w:rPr>
          <w:rFonts w:ascii="Times New Roman" w:eastAsia="Calibri" w:hAnsi="Times New Roman" w:cs="Calibri"/>
          <w:noProof/>
          <w:sz w:val="24"/>
        </w:rPr>
      </w:pPr>
    </w:p>
    <w:p w14:paraId="68EF3C65" w14:textId="77777777" w:rsidR="00BB456A" w:rsidRPr="003822C7" w:rsidRDefault="00BB456A" w:rsidP="003822C7">
      <w:pPr>
        <w:jc w:val="both"/>
        <w:rPr>
          <w:rFonts w:ascii="Times New Roman" w:eastAsia="Calibri" w:hAnsi="Times New Roman" w:cs="Calibri"/>
          <w:noProof/>
          <w:sz w:val="24"/>
        </w:rPr>
      </w:pPr>
    </w:p>
    <w:p w14:paraId="68EF3C66" w14:textId="77777777" w:rsidR="00BB456A" w:rsidRPr="003822C7" w:rsidRDefault="00BB456A" w:rsidP="003822C7">
      <w:pPr>
        <w:jc w:val="both"/>
        <w:rPr>
          <w:rFonts w:ascii="Times New Roman" w:eastAsia="Calibri" w:hAnsi="Times New Roman" w:cs="Calibri"/>
          <w:noProof/>
          <w:sz w:val="24"/>
        </w:rPr>
      </w:pPr>
    </w:p>
    <w:p w14:paraId="68EF3C67" w14:textId="77777777" w:rsidR="00BB456A" w:rsidRPr="003822C7" w:rsidRDefault="00BB456A" w:rsidP="003822C7">
      <w:pPr>
        <w:jc w:val="both"/>
        <w:rPr>
          <w:rFonts w:ascii="Times New Roman" w:eastAsia="Calibri" w:hAnsi="Times New Roman" w:cs="Calibri"/>
          <w:noProof/>
          <w:sz w:val="24"/>
        </w:rPr>
      </w:pPr>
    </w:p>
    <w:p w14:paraId="68EF3C68" w14:textId="77777777" w:rsidR="00BB456A" w:rsidRPr="003822C7" w:rsidRDefault="00BB456A" w:rsidP="003822C7">
      <w:pPr>
        <w:jc w:val="both"/>
        <w:rPr>
          <w:rFonts w:ascii="Times New Roman" w:eastAsia="Calibri" w:hAnsi="Times New Roman" w:cs="Calibri"/>
          <w:noProof/>
          <w:sz w:val="24"/>
        </w:rPr>
      </w:pPr>
    </w:p>
    <w:p w14:paraId="68EF3C69" w14:textId="77777777" w:rsidR="00BB456A" w:rsidRPr="003822C7" w:rsidRDefault="00BB456A" w:rsidP="003822C7">
      <w:pPr>
        <w:jc w:val="both"/>
        <w:rPr>
          <w:rFonts w:ascii="Times New Roman" w:eastAsia="Calibri" w:hAnsi="Times New Roman" w:cs="Calibri"/>
          <w:noProof/>
          <w:sz w:val="24"/>
        </w:rPr>
      </w:pPr>
    </w:p>
    <w:p w14:paraId="68EF3C6A" w14:textId="77777777" w:rsidR="00BB456A" w:rsidRPr="003822C7" w:rsidRDefault="00BB456A" w:rsidP="003822C7">
      <w:pPr>
        <w:jc w:val="both"/>
        <w:rPr>
          <w:rFonts w:ascii="Times New Roman" w:eastAsia="Calibri" w:hAnsi="Times New Roman" w:cs="Calibri"/>
          <w:noProof/>
          <w:sz w:val="24"/>
        </w:rPr>
      </w:pPr>
    </w:p>
    <w:p w14:paraId="68EF3C6B" w14:textId="77777777" w:rsidR="00BB456A" w:rsidRPr="003822C7" w:rsidRDefault="00BB456A" w:rsidP="003822C7">
      <w:pPr>
        <w:jc w:val="both"/>
        <w:rPr>
          <w:rFonts w:ascii="Times New Roman" w:eastAsia="Calibri" w:hAnsi="Times New Roman" w:cs="Calibri"/>
          <w:noProof/>
          <w:sz w:val="24"/>
          <w:szCs w:val="23"/>
        </w:rPr>
      </w:pPr>
    </w:p>
    <w:p w14:paraId="68EF3C6C" w14:textId="77777777" w:rsidR="00BB456A" w:rsidRPr="003822C7" w:rsidRDefault="004A188C" w:rsidP="003822C7">
      <w:pPr>
        <w:jc w:val="both"/>
        <w:rPr>
          <w:rFonts w:ascii="Times New Roman" w:eastAsia="Calibri" w:hAnsi="Times New Roman" w:cs="Calibri"/>
          <w:noProof/>
          <w:sz w:val="24"/>
          <w:szCs w:val="18"/>
        </w:rPr>
      </w:pPr>
      <w:r>
        <w:rPr>
          <w:rFonts w:ascii="Times New Roman" w:hAnsi="Times New Roman"/>
          <w:b/>
          <w:i/>
          <w:sz w:val="24"/>
        </w:rPr>
        <w:t>Piezīme lasītājam</w:t>
      </w:r>
    </w:p>
    <w:p w14:paraId="68EF3C6D" w14:textId="77777777" w:rsidR="00BB456A" w:rsidRPr="003822C7" w:rsidRDefault="004A188C" w:rsidP="003822C7">
      <w:pPr>
        <w:jc w:val="both"/>
        <w:rPr>
          <w:rFonts w:ascii="Times New Roman" w:eastAsia="Calibri" w:hAnsi="Times New Roman" w:cs="Calibri"/>
          <w:noProof/>
          <w:sz w:val="24"/>
          <w:szCs w:val="18"/>
        </w:rPr>
      </w:pPr>
      <w:r>
        <w:rPr>
          <w:rFonts w:ascii="Times New Roman" w:hAnsi="Times New Roman"/>
          <w:i/>
          <w:sz w:val="24"/>
        </w:rPr>
        <w:t xml:space="preserve">Grozītajā un jo īpaši esošajā (proti, nemainītajā) tekstā termins </w:t>
      </w:r>
      <w:r>
        <w:rPr>
          <w:rFonts w:ascii="Times New Roman" w:hAnsi="Times New Roman"/>
          <w:sz w:val="24"/>
        </w:rPr>
        <w:t xml:space="preserve">“aģentūra” tiek </w:t>
      </w:r>
      <w:r>
        <w:rPr>
          <w:rFonts w:ascii="Times New Roman" w:hAnsi="Times New Roman"/>
          <w:i/>
          <w:sz w:val="24"/>
        </w:rPr>
        <w:t xml:space="preserve">lietots pamīšus terminam </w:t>
      </w:r>
      <w:r>
        <w:rPr>
          <w:rFonts w:ascii="Times New Roman" w:hAnsi="Times New Roman"/>
          <w:sz w:val="24"/>
        </w:rPr>
        <w:t>“</w:t>
      </w:r>
      <w:proofErr w:type="spellStart"/>
      <w:r>
        <w:rPr>
          <w:rFonts w:ascii="Times New Roman" w:hAnsi="Times New Roman"/>
          <w:i/>
          <w:iCs/>
          <w:sz w:val="24"/>
        </w:rPr>
        <w:t>EASA</w:t>
      </w:r>
      <w:proofErr w:type="spellEnd"/>
      <w:r>
        <w:rPr>
          <w:rFonts w:ascii="Times New Roman" w:hAnsi="Times New Roman"/>
          <w:sz w:val="24"/>
        </w:rPr>
        <w:t>”</w:t>
      </w:r>
      <w:r>
        <w:rPr>
          <w:rFonts w:ascii="Times New Roman" w:hAnsi="Times New Roman"/>
          <w:i/>
          <w:sz w:val="24"/>
        </w:rPr>
        <w:t xml:space="preserve">. Šo abu terminu </w:t>
      </w:r>
      <w:proofErr w:type="spellStart"/>
      <w:r>
        <w:rPr>
          <w:rFonts w:ascii="Times New Roman" w:hAnsi="Times New Roman"/>
          <w:i/>
          <w:sz w:val="24"/>
        </w:rPr>
        <w:t>pamīšais</w:t>
      </w:r>
      <w:proofErr w:type="spellEnd"/>
      <w:r>
        <w:rPr>
          <w:rFonts w:ascii="Times New Roman" w:hAnsi="Times New Roman"/>
          <w:i/>
          <w:sz w:val="24"/>
        </w:rPr>
        <w:t xml:space="preserve"> lietojums ir izteiktāks konsolidētajās versijās. Tāpēc lūdzam ņemt vērā, ka abi termini attiecas uz </w:t>
      </w:r>
      <w:r>
        <w:rPr>
          <w:rFonts w:ascii="Times New Roman" w:hAnsi="Times New Roman"/>
          <w:sz w:val="24"/>
        </w:rPr>
        <w:t>“Eiropas Aviācijas drošības aģentūru (</w:t>
      </w:r>
      <w:proofErr w:type="spellStart"/>
      <w:r>
        <w:rPr>
          <w:rFonts w:ascii="Times New Roman" w:hAnsi="Times New Roman"/>
          <w:i/>
          <w:iCs/>
          <w:sz w:val="24"/>
        </w:rPr>
        <w:t>EASA</w:t>
      </w:r>
      <w:proofErr w:type="spellEnd"/>
      <w:r>
        <w:rPr>
          <w:rFonts w:ascii="Times New Roman" w:hAnsi="Times New Roman"/>
          <w:sz w:val="24"/>
        </w:rPr>
        <w:t>)”</w:t>
      </w:r>
      <w:r>
        <w:rPr>
          <w:rFonts w:ascii="Times New Roman" w:hAnsi="Times New Roman"/>
          <w:i/>
          <w:sz w:val="24"/>
        </w:rPr>
        <w:t>.</w:t>
      </w:r>
    </w:p>
    <w:p w14:paraId="3216A0E8" w14:textId="77777777" w:rsidR="003F0211" w:rsidRDefault="003F0211">
      <w:pPr>
        <w:rPr>
          <w:rFonts w:ascii="Times New Roman" w:eastAsia="Calibri" w:hAnsi="Times New Roman"/>
          <w:noProof/>
          <w:sz w:val="24"/>
        </w:rPr>
      </w:pPr>
      <w:r>
        <w:br w:type="page"/>
      </w:r>
    </w:p>
    <w:p w14:paraId="68EF3C72" w14:textId="77C7410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lastRenderedPageBreak/>
        <w:t xml:space="preserve">Aģentūras izpilddirektora 2019. gada 9. oktobra </w:t>
      </w:r>
      <w:r>
        <w:rPr>
          <w:rFonts w:ascii="Times New Roman" w:hAnsi="Times New Roman"/>
          <w:i/>
          <w:iCs/>
          <w:sz w:val="24"/>
        </w:rPr>
        <w:t>ED</w:t>
      </w:r>
      <w:r>
        <w:rPr>
          <w:rFonts w:ascii="Times New Roman" w:hAnsi="Times New Roman"/>
          <w:sz w:val="24"/>
        </w:rPr>
        <w:t xml:space="preserve"> Lēmuma 2019/021/R II pielikumu groza šādi.</w:t>
      </w:r>
    </w:p>
    <w:p w14:paraId="504BE6C6" w14:textId="77777777" w:rsidR="003F0211" w:rsidRDefault="003F0211" w:rsidP="003822C7">
      <w:pPr>
        <w:pStyle w:val="BodyText"/>
        <w:spacing w:before="0"/>
        <w:ind w:left="0"/>
        <w:jc w:val="both"/>
        <w:rPr>
          <w:rFonts w:ascii="Times New Roman" w:hAnsi="Times New Roman"/>
          <w:noProof/>
          <w:sz w:val="24"/>
        </w:rPr>
      </w:pPr>
    </w:p>
    <w:p w14:paraId="7686EC55" w14:textId="77777777" w:rsidR="003F0211" w:rsidRPr="003822C7" w:rsidRDefault="003F0211" w:rsidP="003822C7">
      <w:pPr>
        <w:pStyle w:val="BodyText"/>
        <w:spacing w:before="0"/>
        <w:ind w:left="0"/>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F0211" w14:paraId="6FDD4072" w14:textId="77777777" w:rsidTr="00063886">
        <w:tc>
          <w:tcPr>
            <w:tcW w:w="9065" w:type="dxa"/>
            <w:shd w:val="clear" w:color="auto" w:fill="16CC7E"/>
          </w:tcPr>
          <w:p w14:paraId="49377701" w14:textId="7FE8062D" w:rsidR="003F0211" w:rsidRPr="003F0211" w:rsidRDefault="003F0211" w:rsidP="003822C7">
            <w:pPr>
              <w:jc w:val="both"/>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t>GM1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UAS.OPEN.010</w:t>
            </w:r>
            <w:proofErr w:type="spellEnd"/>
            <w:r>
              <w:rPr>
                <w:rFonts w:ascii="Times New Roman" w:hAnsi="Times New Roman"/>
                <w:b/>
                <w:color w:val="FFFFFF" w:themeColor="background1"/>
                <w:sz w:val="28"/>
              </w:rPr>
              <w:t>. punktu “Vispārīgi noteikumi”</w:t>
            </w:r>
          </w:p>
        </w:tc>
      </w:tr>
    </w:tbl>
    <w:p w14:paraId="68EF3C77" w14:textId="77777777" w:rsidR="00BB456A" w:rsidRDefault="004A188C" w:rsidP="003822C7">
      <w:pPr>
        <w:jc w:val="both"/>
        <w:rPr>
          <w:rFonts w:ascii="Times New Roman" w:hAnsi="Times New Roman"/>
          <w:b/>
          <w:noProof/>
          <w:sz w:val="24"/>
        </w:rPr>
      </w:pPr>
      <w:r>
        <w:rPr>
          <w:rFonts w:ascii="Times New Roman" w:hAnsi="Times New Roman"/>
          <w:b/>
          <w:sz w:val="24"/>
        </w:rPr>
        <w:t>MAKSIMĀLAIS AUGSTUMS</w:t>
      </w:r>
    </w:p>
    <w:p w14:paraId="3591F9BF" w14:textId="77777777" w:rsidR="00407136" w:rsidRPr="003822C7" w:rsidRDefault="00407136" w:rsidP="003822C7">
      <w:pPr>
        <w:jc w:val="both"/>
        <w:rPr>
          <w:rFonts w:ascii="Times New Roman" w:eastAsia="Calibri" w:hAnsi="Times New Roman" w:cs="Calibri"/>
          <w:noProof/>
          <w:sz w:val="24"/>
          <w:szCs w:val="20"/>
        </w:rPr>
      </w:pPr>
    </w:p>
    <w:p w14:paraId="68EF3C78"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w:t>
      </w:r>
    </w:p>
    <w:p w14:paraId="68EF3C79" w14:textId="77777777" w:rsidR="00BB456A" w:rsidRPr="003822C7" w:rsidRDefault="00BB456A" w:rsidP="003822C7">
      <w:pPr>
        <w:jc w:val="both"/>
        <w:rPr>
          <w:rFonts w:ascii="Times New Roman" w:eastAsia="Calibri" w:hAnsi="Times New Roman" w:cs="Calibri"/>
          <w:noProof/>
          <w:sz w:val="24"/>
          <w:szCs w:val="9"/>
        </w:rPr>
      </w:pPr>
    </w:p>
    <w:p w14:paraId="68EF3C7A" w14:textId="2606EC98" w:rsidR="00BB456A" w:rsidRPr="003822C7" w:rsidRDefault="005017DF" w:rsidP="00852BB2">
      <w:pPr>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72AF4C92" wp14:editId="4EA48B60">
            <wp:extent cx="5940921" cy="3344334"/>
            <wp:effectExtent l="0" t="0" r="3175" b="8890"/>
            <wp:docPr id="9" name="Picture 9" descr="A picture containing text, diagram, aircraf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diagram, aircraft, 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1123" cy="3355706"/>
                    </a:xfrm>
                    <a:prstGeom prst="rect">
                      <a:avLst/>
                    </a:prstGeom>
                    <a:noFill/>
                    <a:ln>
                      <a:noFill/>
                    </a:ln>
                  </pic:spPr>
                </pic:pic>
              </a:graphicData>
            </a:graphic>
          </wp:inline>
        </w:drawing>
      </w:r>
    </w:p>
    <w:p w14:paraId="68EF3C7C" w14:textId="419DCEF1" w:rsidR="00BB456A" w:rsidRPr="003822C7" w:rsidRDefault="00852BB2" w:rsidP="00852BB2">
      <w:pPr>
        <w:jc w:val="center"/>
        <w:rPr>
          <w:rFonts w:ascii="Times New Roman" w:eastAsia="Calibri" w:hAnsi="Times New Roman" w:cs="Calibri"/>
          <w:noProof/>
          <w:sz w:val="24"/>
          <w:szCs w:val="20"/>
        </w:rPr>
      </w:pPr>
      <w:r>
        <w:rPr>
          <w:rFonts w:ascii="Times New Roman" w:hAnsi="Times New Roman"/>
          <w:noProof/>
          <w:sz w:val="24"/>
        </w:rPr>
        <w:drawing>
          <wp:inline distT="0" distB="0" distL="0" distR="0" wp14:anchorId="5E18CA3E" wp14:editId="78138C6E">
            <wp:extent cx="5562579" cy="3389121"/>
            <wp:effectExtent l="0" t="0" r="635" b="1905"/>
            <wp:docPr id="12" name="Picture 12" descr="A picture containing text, map, aircraf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map, aircraft, screensho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8076" cy="3392470"/>
                    </a:xfrm>
                    <a:prstGeom prst="rect">
                      <a:avLst/>
                    </a:prstGeom>
                    <a:noFill/>
                    <a:ln>
                      <a:noFill/>
                    </a:ln>
                  </pic:spPr>
                </pic:pic>
              </a:graphicData>
            </a:graphic>
          </wp:inline>
        </w:drawing>
      </w:r>
    </w:p>
    <w:p w14:paraId="467616C4" w14:textId="77777777" w:rsidR="000F0FAD" w:rsidRDefault="000F0FAD" w:rsidP="003822C7">
      <w:pPr>
        <w:jc w:val="both"/>
        <w:rPr>
          <w:rFonts w:ascii="Times New Roman" w:eastAsia="Calibri" w:hAnsi="Times New Roman" w:cs="Calibri"/>
          <w:noProof/>
          <w:sz w:val="24"/>
          <w:szCs w:val="20"/>
        </w:rPr>
      </w:pPr>
    </w:p>
    <w:p w14:paraId="6FED1452" w14:textId="77777777" w:rsidR="00852BB2" w:rsidRPr="003822C7" w:rsidRDefault="00852BB2"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3F0211" w14:paraId="3E15AD8B" w14:textId="77777777" w:rsidTr="00852BB2">
        <w:tc>
          <w:tcPr>
            <w:tcW w:w="9065" w:type="dxa"/>
            <w:shd w:val="clear" w:color="auto" w:fill="FFC000"/>
          </w:tcPr>
          <w:p w14:paraId="75F11DEB" w14:textId="4CDDB6C1" w:rsidR="003F0211" w:rsidRPr="003F0211" w:rsidRDefault="003F0211" w:rsidP="003F0211">
            <w:pPr>
              <w:jc w:val="both"/>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lastRenderedPageBreak/>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UAS.OPEN.020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A1</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xml:space="preserve">” 4. apakšpunkta b) daļu un </w:t>
            </w:r>
            <w:proofErr w:type="spellStart"/>
            <w:r>
              <w:rPr>
                <w:rFonts w:ascii="Times New Roman" w:hAnsi="Times New Roman"/>
                <w:b/>
                <w:color w:val="FFFFFF" w:themeColor="background1"/>
                <w:sz w:val="28"/>
              </w:rPr>
              <w:t>UAS.OPEN.040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A3</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3. apakšpunktu</w:t>
            </w:r>
          </w:p>
        </w:tc>
      </w:tr>
    </w:tbl>
    <w:p w14:paraId="68EF3C7F" w14:textId="77777777" w:rsidR="00BB456A" w:rsidRPr="003822C7" w:rsidRDefault="00BB456A" w:rsidP="003822C7">
      <w:pPr>
        <w:jc w:val="both"/>
        <w:rPr>
          <w:rFonts w:ascii="Times New Roman" w:eastAsia="Calibri" w:hAnsi="Times New Roman" w:cs="Calibri"/>
          <w:noProof/>
          <w:sz w:val="24"/>
          <w:szCs w:val="20"/>
        </w:rPr>
      </w:pPr>
    </w:p>
    <w:p w14:paraId="68EF3C83"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 xml:space="preserve">TEORĒTISKO ZINĀŠANU TEMATI TIEŠSAISTES </w:t>
      </w:r>
      <w:r>
        <w:rPr>
          <w:rFonts w:ascii="Times New Roman" w:hAnsi="Times New Roman"/>
          <w:sz w:val="24"/>
          <w:highlight w:val="cyan"/>
        </w:rPr>
        <w:t>TEORĒTISKO ZINĀŠANU</w:t>
      </w:r>
      <w:r>
        <w:rPr>
          <w:rFonts w:ascii="Times New Roman" w:hAnsi="Times New Roman"/>
          <w:sz w:val="24"/>
        </w:rPr>
        <w:t xml:space="preserve"> PAMATMĀCĪBU KURSIEM UN </w:t>
      </w:r>
      <w:r>
        <w:rPr>
          <w:rFonts w:ascii="Times New Roman" w:hAnsi="Times New Roman"/>
          <w:sz w:val="24"/>
          <w:highlight w:val="cyan"/>
        </w:rPr>
        <w:t xml:space="preserve">TEORĒTISKO ZINĀŠANU </w:t>
      </w:r>
      <w:r>
        <w:rPr>
          <w:rFonts w:ascii="Times New Roman" w:hAnsi="Times New Roman"/>
          <w:sz w:val="24"/>
        </w:rPr>
        <w:t xml:space="preserve">EKSĀMENIEM </w:t>
      </w:r>
      <w:proofErr w:type="spellStart"/>
      <w:r>
        <w:rPr>
          <w:rFonts w:ascii="Times New Roman" w:hAnsi="Times New Roman"/>
          <w:sz w:val="24"/>
        </w:rPr>
        <w:t>A1</w:t>
      </w:r>
      <w:proofErr w:type="spellEnd"/>
      <w:r>
        <w:rPr>
          <w:rFonts w:ascii="Times New Roman" w:hAnsi="Times New Roman"/>
          <w:sz w:val="24"/>
        </w:rPr>
        <w:t xml:space="preserve"> UN </w:t>
      </w:r>
      <w:proofErr w:type="spellStart"/>
      <w:r>
        <w:rPr>
          <w:rFonts w:ascii="Times New Roman" w:hAnsi="Times New Roman"/>
          <w:sz w:val="24"/>
        </w:rPr>
        <w:t>A3</w:t>
      </w:r>
      <w:proofErr w:type="spellEnd"/>
      <w:r>
        <w:rPr>
          <w:rFonts w:ascii="Times New Roman" w:hAnsi="Times New Roman"/>
          <w:sz w:val="24"/>
        </w:rPr>
        <w:t> </w:t>
      </w:r>
      <w:proofErr w:type="spellStart"/>
      <w:r>
        <w:rPr>
          <w:rFonts w:ascii="Times New Roman" w:hAnsi="Times New Roman"/>
          <w:sz w:val="24"/>
        </w:rPr>
        <w:t>APAKŠKATEGORIJĀ</w:t>
      </w:r>
      <w:proofErr w:type="spellEnd"/>
    </w:p>
    <w:p w14:paraId="184773CC" w14:textId="77777777" w:rsidR="00B14F3F" w:rsidRPr="003822C7" w:rsidRDefault="00B14F3F" w:rsidP="003822C7">
      <w:pPr>
        <w:pStyle w:val="Heading3"/>
        <w:spacing w:before="0"/>
        <w:ind w:left="0"/>
        <w:jc w:val="both"/>
        <w:rPr>
          <w:rFonts w:ascii="Times New Roman" w:hAnsi="Times New Roman"/>
          <w:b w:val="0"/>
          <w:bCs w:val="0"/>
          <w:noProof/>
          <w:sz w:val="24"/>
        </w:rPr>
      </w:pPr>
    </w:p>
    <w:p w14:paraId="68EF3C84" w14:textId="65EB4A72"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Teorētisko zināšanu apguvē </w:t>
      </w:r>
      <w:r>
        <w:rPr>
          <w:rFonts w:ascii="Times New Roman" w:hAnsi="Times New Roman"/>
          <w:strike/>
          <w:color w:val="FF0000"/>
          <w:sz w:val="24"/>
        </w:rPr>
        <w:t>katram</w:t>
      </w:r>
      <w:r>
        <w:rPr>
          <w:rFonts w:ascii="Times New Roman" w:hAnsi="Times New Roman"/>
          <w:sz w:val="24"/>
        </w:rPr>
        <w:t xml:space="preserve"> tālvadības pilotam ir jāietver </w:t>
      </w:r>
      <w:r>
        <w:rPr>
          <w:rFonts w:ascii="Times New Roman" w:hAnsi="Times New Roman"/>
          <w:sz w:val="24"/>
          <w:highlight w:val="cyan"/>
        </w:rPr>
        <w:t>vismaz</w:t>
      </w:r>
      <w:r>
        <w:rPr>
          <w:rFonts w:ascii="Times New Roman" w:hAnsi="Times New Roman"/>
          <w:sz w:val="24"/>
        </w:rPr>
        <w:t xml:space="preserve"> šādi turpmāk uzskaitītie </w:t>
      </w:r>
      <w:proofErr w:type="spellStart"/>
      <w:r>
        <w:rPr>
          <w:rFonts w:ascii="Times New Roman" w:hAnsi="Times New Roman"/>
          <w:strike/>
          <w:color w:val="FF0000"/>
          <w:sz w:val="24"/>
        </w:rPr>
        <w:t>elementi</w:t>
      </w:r>
      <w:r>
        <w:rPr>
          <w:rFonts w:ascii="Times New Roman" w:hAnsi="Times New Roman"/>
          <w:sz w:val="24"/>
          <w:highlight w:val="cyan"/>
        </w:rPr>
        <w:t>teorētisko</w:t>
      </w:r>
      <w:proofErr w:type="spellEnd"/>
      <w:r>
        <w:rPr>
          <w:rFonts w:ascii="Times New Roman" w:hAnsi="Times New Roman"/>
          <w:sz w:val="24"/>
          <w:highlight w:val="cyan"/>
        </w:rPr>
        <w:t xml:space="preserve"> zināšanu temati</w:t>
      </w:r>
      <w:r>
        <w:rPr>
          <w:rFonts w:ascii="Times New Roman" w:hAnsi="Times New Roman"/>
          <w:sz w:val="24"/>
        </w:rPr>
        <w:t>.</w:t>
      </w:r>
    </w:p>
    <w:p w14:paraId="05A06B12" w14:textId="77777777" w:rsidR="00B14F3F" w:rsidRPr="003822C7" w:rsidRDefault="00B14F3F" w:rsidP="003822C7">
      <w:pPr>
        <w:pStyle w:val="BodyText"/>
        <w:spacing w:before="0"/>
        <w:ind w:left="0"/>
        <w:jc w:val="both"/>
        <w:rPr>
          <w:rFonts w:ascii="Times New Roman" w:hAnsi="Times New Roman"/>
          <w:noProof/>
          <w:sz w:val="24"/>
        </w:rPr>
      </w:pPr>
    </w:p>
    <w:p w14:paraId="68EF3C85" w14:textId="14D19E71"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Teorētisko zināšanu apguvē </w:t>
      </w:r>
      <w:r>
        <w:rPr>
          <w:rFonts w:ascii="Times New Roman" w:hAnsi="Times New Roman"/>
          <w:strike/>
          <w:color w:val="FF0000"/>
          <w:sz w:val="24"/>
        </w:rPr>
        <w:t>katram</w:t>
      </w:r>
      <w:r>
        <w:rPr>
          <w:rFonts w:ascii="Times New Roman" w:hAnsi="Times New Roman"/>
          <w:color w:val="FF0000"/>
          <w:sz w:val="24"/>
        </w:rPr>
        <w:t xml:space="preserve"> </w:t>
      </w:r>
      <w:r>
        <w:rPr>
          <w:rFonts w:ascii="Times New Roman" w:hAnsi="Times New Roman"/>
          <w:sz w:val="24"/>
        </w:rPr>
        <w:t>tālvadības pilotam ir jāietver šādi turpmāk uzskaitītie elementi.</w:t>
      </w:r>
    </w:p>
    <w:p w14:paraId="66B12826" w14:textId="77777777" w:rsidR="00B14F3F" w:rsidRPr="003822C7" w:rsidRDefault="00B14F3F" w:rsidP="003822C7">
      <w:pPr>
        <w:pStyle w:val="BodyText"/>
        <w:spacing w:before="0"/>
        <w:ind w:left="0"/>
        <w:jc w:val="both"/>
        <w:rPr>
          <w:rFonts w:ascii="Times New Roman" w:hAnsi="Times New Roman"/>
          <w:noProof/>
          <w:sz w:val="24"/>
        </w:rPr>
      </w:pPr>
    </w:p>
    <w:p w14:paraId="68EF3C86" w14:textId="4500CBB0" w:rsidR="00BB456A" w:rsidRDefault="00B14F3F" w:rsidP="003F0211">
      <w:pPr>
        <w:pStyle w:val="BodyText"/>
        <w:spacing w:before="0"/>
        <w:ind w:left="0"/>
        <w:jc w:val="both"/>
        <w:rPr>
          <w:rFonts w:ascii="Times New Roman" w:hAnsi="Times New Roman"/>
          <w:noProof/>
          <w:sz w:val="24"/>
        </w:rPr>
      </w:pPr>
      <w:r>
        <w:rPr>
          <w:rFonts w:ascii="Times New Roman" w:hAnsi="Times New Roman"/>
          <w:sz w:val="24"/>
        </w:rPr>
        <w:t>a) Lidojumu drošība:</w:t>
      </w:r>
    </w:p>
    <w:p w14:paraId="4A247A4A" w14:textId="77777777" w:rsidR="00A70B43" w:rsidRPr="003822C7" w:rsidRDefault="00A70B43" w:rsidP="003F0211">
      <w:pPr>
        <w:pStyle w:val="BodyText"/>
        <w:spacing w:before="0"/>
        <w:ind w:left="0"/>
        <w:jc w:val="both"/>
        <w:rPr>
          <w:rFonts w:ascii="Times New Roman" w:hAnsi="Times New Roman"/>
          <w:noProof/>
          <w:sz w:val="24"/>
        </w:rPr>
      </w:pPr>
    </w:p>
    <w:p w14:paraId="68EF3C87" w14:textId="3995A3B6" w:rsidR="00BB456A" w:rsidRDefault="00B14F3F" w:rsidP="004349CE">
      <w:pPr>
        <w:pStyle w:val="BodyText"/>
        <w:spacing w:before="0"/>
        <w:ind w:left="284"/>
        <w:jc w:val="both"/>
        <w:rPr>
          <w:rFonts w:ascii="Times New Roman" w:hAnsi="Times New Roman"/>
          <w:noProof/>
          <w:sz w:val="24"/>
        </w:rPr>
      </w:pPr>
      <w:r>
        <w:rPr>
          <w:rFonts w:ascii="Times New Roman" w:hAnsi="Times New Roman"/>
          <w:sz w:val="24"/>
        </w:rPr>
        <w:t xml:space="preserve">1) apdomīga rīcība, drošības pasākumi </w:t>
      </w:r>
      <w:proofErr w:type="spellStart"/>
      <w:r>
        <w:rPr>
          <w:rFonts w:ascii="Times New Roman" w:hAnsi="Times New Roman"/>
          <w:i/>
          <w:iCs/>
          <w:sz w:val="24"/>
        </w:rPr>
        <w:t>UAS</w:t>
      </w:r>
      <w:proofErr w:type="spellEnd"/>
      <w:r>
        <w:rPr>
          <w:rFonts w:ascii="Times New Roman" w:hAnsi="Times New Roman"/>
          <w:sz w:val="24"/>
        </w:rPr>
        <w:t xml:space="preserve"> lidojumos un pamatprasības attiecībā uz bīstamiem priekšmetiem;</w:t>
      </w:r>
    </w:p>
    <w:p w14:paraId="3CA4F7B5" w14:textId="77777777" w:rsidR="00407136" w:rsidRPr="003822C7" w:rsidRDefault="00407136" w:rsidP="004349CE">
      <w:pPr>
        <w:pStyle w:val="BodyText"/>
        <w:spacing w:before="0"/>
        <w:ind w:left="284"/>
        <w:jc w:val="both"/>
        <w:rPr>
          <w:rFonts w:ascii="Times New Roman" w:hAnsi="Times New Roman"/>
          <w:noProof/>
          <w:sz w:val="24"/>
        </w:rPr>
      </w:pPr>
    </w:p>
    <w:p w14:paraId="68EF3C88" w14:textId="5E64A283" w:rsidR="00BB456A" w:rsidRDefault="00B14F3F" w:rsidP="004349CE">
      <w:pPr>
        <w:pStyle w:val="BodyText"/>
        <w:spacing w:before="0"/>
        <w:ind w:left="284"/>
        <w:jc w:val="both"/>
        <w:rPr>
          <w:rFonts w:ascii="Times New Roman" w:hAnsi="Times New Roman"/>
          <w:noProof/>
          <w:sz w:val="24"/>
        </w:rPr>
      </w:pPr>
      <w:r>
        <w:rPr>
          <w:rFonts w:ascii="Times New Roman" w:hAnsi="Times New Roman"/>
          <w:sz w:val="24"/>
        </w:rPr>
        <w:t xml:space="preserve">2) lidojumu sākšana un pārtraukšana, ņemot vērā vides faktorus, </w:t>
      </w:r>
      <w:proofErr w:type="spellStart"/>
      <w:r>
        <w:rPr>
          <w:rFonts w:ascii="Times New Roman" w:hAnsi="Times New Roman"/>
          <w:i/>
          <w:iCs/>
          <w:sz w:val="24"/>
        </w:rPr>
        <w:t>UAS</w:t>
      </w:r>
      <w:proofErr w:type="spellEnd"/>
      <w:r>
        <w:rPr>
          <w:rFonts w:ascii="Times New Roman" w:hAnsi="Times New Roman"/>
          <w:sz w:val="24"/>
        </w:rPr>
        <w:t xml:space="preserve"> stāvokli un ierobežojumus, tālvadības pilota ierobežojumus un cilvēka faktorus;</w:t>
      </w:r>
    </w:p>
    <w:p w14:paraId="193DB45C" w14:textId="77777777" w:rsidR="00407136" w:rsidRPr="003822C7" w:rsidRDefault="00407136" w:rsidP="004349CE">
      <w:pPr>
        <w:pStyle w:val="BodyText"/>
        <w:spacing w:before="0"/>
        <w:ind w:left="284"/>
        <w:jc w:val="both"/>
        <w:rPr>
          <w:rFonts w:ascii="Times New Roman" w:hAnsi="Times New Roman"/>
          <w:noProof/>
          <w:sz w:val="24"/>
        </w:rPr>
      </w:pPr>
    </w:p>
    <w:p w14:paraId="68EF3C89" w14:textId="2621225F" w:rsidR="00BB456A" w:rsidRPr="003822C7" w:rsidRDefault="00B14F3F" w:rsidP="004349CE">
      <w:pPr>
        <w:pStyle w:val="BodyText"/>
        <w:tabs>
          <w:tab w:val="left" w:pos="1324"/>
        </w:tabs>
        <w:spacing w:before="0"/>
        <w:ind w:left="284"/>
        <w:jc w:val="both"/>
        <w:rPr>
          <w:rFonts w:ascii="Times New Roman" w:hAnsi="Times New Roman"/>
          <w:noProof/>
          <w:sz w:val="24"/>
        </w:rPr>
      </w:pPr>
      <w:r>
        <w:rPr>
          <w:rFonts w:ascii="Times New Roman" w:hAnsi="Times New Roman"/>
          <w:sz w:val="24"/>
        </w:rPr>
        <w:t>3) darbība tiešajā redzamībā (</w:t>
      </w:r>
      <w:proofErr w:type="spellStart"/>
      <w:r>
        <w:rPr>
          <w:rFonts w:ascii="Times New Roman" w:hAnsi="Times New Roman"/>
          <w:i/>
          <w:iCs/>
          <w:sz w:val="24"/>
        </w:rPr>
        <w:t>VLOS</w:t>
      </w:r>
      <w:proofErr w:type="spellEnd"/>
      <w:r>
        <w:rPr>
          <w:rFonts w:ascii="Times New Roman" w:hAnsi="Times New Roman"/>
          <w:sz w:val="24"/>
        </w:rPr>
        <w:t xml:space="preserve">) </w:t>
      </w:r>
      <w:r>
        <w:rPr>
          <w:rFonts w:ascii="Times New Roman" w:hAnsi="Times New Roman"/>
          <w:sz w:val="24"/>
          <w:highlight w:val="cyan"/>
        </w:rPr>
        <w:t>un ļoti zemā līmenī (</w:t>
      </w:r>
      <w:proofErr w:type="spellStart"/>
      <w:r>
        <w:rPr>
          <w:rFonts w:ascii="Times New Roman" w:hAnsi="Times New Roman"/>
          <w:i/>
          <w:iCs/>
          <w:sz w:val="24"/>
          <w:highlight w:val="cyan"/>
        </w:rPr>
        <w:t>VLL</w:t>
      </w:r>
      <w:proofErr w:type="spellEnd"/>
      <w:r>
        <w:rPr>
          <w:rFonts w:ascii="Times New Roman" w:hAnsi="Times New Roman"/>
          <w:sz w:val="24"/>
          <w:highlight w:val="cyan"/>
        </w:rPr>
        <w:t>),</w:t>
      </w:r>
      <w:r>
        <w:rPr>
          <w:rFonts w:ascii="Times New Roman" w:hAnsi="Times New Roman"/>
          <w:sz w:val="24"/>
        </w:rPr>
        <w:t xml:space="preserve"> kas ietver:</w:t>
      </w:r>
    </w:p>
    <w:p w14:paraId="68EF3C8A" w14:textId="77777777" w:rsidR="00BB456A" w:rsidRPr="003822C7" w:rsidRDefault="00BB456A" w:rsidP="003F0211">
      <w:pPr>
        <w:jc w:val="both"/>
        <w:rPr>
          <w:rFonts w:ascii="Times New Roman" w:eastAsia="Calibri" w:hAnsi="Times New Roman" w:cs="Calibri"/>
          <w:noProof/>
          <w:sz w:val="24"/>
          <w:szCs w:val="8"/>
        </w:rPr>
      </w:pPr>
    </w:p>
    <w:p w14:paraId="68EF3C8B" w14:textId="77777777" w:rsidR="00BB456A" w:rsidRDefault="004A188C" w:rsidP="003F0211">
      <w:pPr>
        <w:pStyle w:val="BodyText"/>
        <w:spacing w:before="0"/>
        <w:ind w:left="0"/>
        <w:jc w:val="both"/>
        <w:rPr>
          <w:rFonts w:ascii="Times New Roman" w:hAnsi="Times New Roman" w:cs="Calibri"/>
          <w:noProof/>
          <w:sz w:val="24"/>
        </w:rPr>
      </w:pPr>
      <w:r>
        <w:rPr>
          <w:rFonts w:ascii="Times New Roman" w:hAnsi="Times New Roman"/>
          <w:sz w:val="24"/>
        </w:rPr>
        <w:t>(..)</w:t>
      </w:r>
    </w:p>
    <w:p w14:paraId="1F5BAD60" w14:textId="77777777" w:rsidR="00E354CD" w:rsidRPr="003822C7" w:rsidRDefault="00E354CD" w:rsidP="003F0211">
      <w:pPr>
        <w:pStyle w:val="BodyText"/>
        <w:spacing w:before="0"/>
        <w:ind w:left="0"/>
        <w:jc w:val="both"/>
        <w:rPr>
          <w:rFonts w:ascii="Times New Roman" w:hAnsi="Times New Roman" w:cs="Calibri"/>
          <w:noProof/>
          <w:sz w:val="24"/>
        </w:rPr>
      </w:pPr>
    </w:p>
    <w:p w14:paraId="68EF3C8C" w14:textId="2F0031FD" w:rsidR="00BB456A" w:rsidRDefault="00E354CD" w:rsidP="003F0211">
      <w:pPr>
        <w:pStyle w:val="BodyText"/>
        <w:tabs>
          <w:tab w:val="left" w:pos="707"/>
        </w:tabs>
        <w:spacing w:before="0"/>
        <w:ind w:left="0"/>
        <w:jc w:val="both"/>
        <w:rPr>
          <w:rFonts w:ascii="Times New Roman" w:hAnsi="Times New Roman"/>
          <w:noProof/>
          <w:sz w:val="24"/>
        </w:rPr>
      </w:pPr>
      <w:r>
        <w:rPr>
          <w:rFonts w:ascii="Times New Roman" w:hAnsi="Times New Roman"/>
          <w:sz w:val="24"/>
        </w:rPr>
        <w:t>b) Gaisa telpas ierobežojumi:</w:t>
      </w:r>
    </w:p>
    <w:p w14:paraId="2EE79FC8" w14:textId="77777777" w:rsidR="00A70B43" w:rsidRPr="003822C7" w:rsidRDefault="00A70B43" w:rsidP="003F0211">
      <w:pPr>
        <w:pStyle w:val="BodyText"/>
        <w:tabs>
          <w:tab w:val="left" w:pos="707"/>
        </w:tabs>
        <w:spacing w:before="0"/>
        <w:ind w:left="0"/>
        <w:jc w:val="both"/>
        <w:rPr>
          <w:rFonts w:ascii="Times New Roman" w:hAnsi="Times New Roman"/>
          <w:noProof/>
          <w:sz w:val="24"/>
        </w:rPr>
      </w:pPr>
    </w:p>
    <w:p w14:paraId="68EF3C8D" w14:textId="6F85072C" w:rsidR="00BB456A" w:rsidRDefault="004349CE" w:rsidP="004349CE">
      <w:pPr>
        <w:pStyle w:val="BodyText"/>
        <w:spacing w:before="0"/>
        <w:ind w:left="284"/>
        <w:jc w:val="both"/>
        <w:rPr>
          <w:rFonts w:ascii="Times New Roman" w:hAnsi="Times New Roman"/>
          <w:noProof/>
          <w:sz w:val="24"/>
        </w:rPr>
      </w:pPr>
      <w:r>
        <w:rPr>
          <w:rFonts w:ascii="Times New Roman" w:hAnsi="Times New Roman"/>
          <w:sz w:val="24"/>
        </w:rPr>
        <w:t xml:space="preserve">1) iegūt un ievērot atjauninātu informāciju par lidojumu ierobežojumiem vai nosacījumiem, ko dalībvalsts publicējusi saskaņā ar </w:t>
      </w:r>
      <w:proofErr w:type="spellStart"/>
      <w:r>
        <w:rPr>
          <w:rFonts w:ascii="Times New Roman" w:hAnsi="Times New Roman"/>
          <w:i/>
          <w:iCs/>
          <w:sz w:val="24"/>
        </w:rPr>
        <w:t>UAS</w:t>
      </w:r>
      <w:proofErr w:type="spellEnd"/>
      <w:r>
        <w:rPr>
          <w:rFonts w:ascii="Times New Roman" w:hAnsi="Times New Roman"/>
          <w:sz w:val="24"/>
        </w:rPr>
        <w:t xml:space="preserve"> regulas 15. pantu;</w:t>
      </w:r>
      <w:r w:rsidR="0079282D">
        <w:rPr>
          <w:rStyle w:val="FootnoteReference"/>
          <w:rFonts w:ascii="Times New Roman" w:hAnsi="Times New Roman"/>
          <w:noProof/>
          <w:sz w:val="24"/>
        </w:rPr>
        <w:footnoteReference w:id="1"/>
      </w:r>
    </w:p>
    <w:p w14:paraId="0CF72FF4" w14:textId="77777777" w:rsidR="00407136" w:rsidRPr="003822C7" w:rsidRDefault="00407136" w:rsidP="004349CE">
      <w:pPr>
        <w:pStyle w:val="BodyText"/>
        <w:spacing w:before="0"/>
        <w:ind w:left="284"/>
        <w:jc w:val="both"/>
        <w:rPr>
          <w:rFonts w:ascii="Times New Roman" w:hAnsi="Times New Roman"/>
          <w:noProof/>
          <w:sz w:val="24"/>
        </w:rPr>
      </w:pPr>
    </w:p>
    <w:p w14:paraId="09ADDD4F" w14:textId="4FCF921C" w:rsidR="00E354CD" w:rsidRDefault="004349CE" w:rsidP="004349CE">
      <w:pPr>
        <w:pStyle w:val="BodyText"/>
        <w:spacing w:before="0"/>
        <w:ind w:left="284"/>
        <w:jc w:val="both"/>
        <w:rPr>
          <w:rFonts w:ascii="Times New Roman" w:hAnsi="Times New Roman"/>
          <w:noProof/>
          <w:sz w:val="24"/>
        </w:rPr>
      </w:pPr>
      <w:r>
        <w:rPr>
          <w:rFonts w:ascii="Times New Roman" w:hAnsi="Times New Roman"/>
          <w:sz w:val="24"/>
          <w:highlight w:val="cyan"/>
        </w:rPr>
        <w:t>2) aprakstīt ģeogrāfisko zonu veidus un procedūras lidojuma atļaujas saņemšanai un</w:t>
      </w:r>
    </w:p>
    <w:p w14:paraId="0C28C54B" w14:textId="77777777" w:rsidR="00407136" w:rsidRDefault="00407136" w:rsidP="004349CE">
      <w:pPr>
        <w:pStyle w:val="BodyText"/>
        <w:spacing w:before="0"/>
        <w:ind w:left="284"/>
        <w:jc w:val="both"/>
        <w:rPr>
          <w:rFonts w:ascii="Times New Roman" w:hAnsi="Times New Roman"/>
          <w:noProof/>
          <w:sz w:val="24"/>
        </w:rPr>
      </w:pPr>
    </w:p>
    <w:p w14:paraId="68EF3C8F" w14:textId="0F7551B5" w:rsidR="00BB456A" w:rsidRPr="003822C7" w:rsidRDefault="00E354CD" w:rsidP="004349CE">
      <w:pPr>
        <w:pStyle w:val="BodyText"/>
        <w:spacing w:before="0"/>
        <w:ind w:left="284"/>
        <w:jc w:val="both"/>
        <w:rPr>
          <w:rFonts w:ascii="Times New Roman" w:hAnsi="Times New Roman"/>
          <w:noProof/>
          <w:sz w:val="24"/>
        </w:rPr>
      </w:pPr>
      <w:r>
        <w:rPr>
          <w:rFonts w:ascii="Times New Roman" w:hAnsi="Times New Roman"/>
          <w:sz w:val="24"/>
          <w:highlight w:val="cyan"/>
        </w:rPr>
        <w:t xml:space="preserve">3) augšupielādēt ģeogrāfiskās zonas </w:t>
      </w:r>
      <w:proofErr w:type="spellStart"/>
      <w:r>
        <w:rPr>
          <w:rFonts w:ascii="Times New Roman" w:hAnsi="Times New Roman"/>
          <w:sz w:val="24"/>
          <w:highlight w:val="cyan"/>
        </w:rPr>
        <w:t>vietzinīguma</w:t>
      </w:r>
      <w:proofErr w:type="spellEnd"/>
      <w:r>
        <w:rPr>
          <w:rFonts w:ascii="Times New Roman" w:hAnsi="Times New Roman"/>
          <w:sz w:val="24"/>
          <w:highlight w:val="cyan"/>
        </w:rPr>
        <w:t xml:space="preserve"> sistēmā;</w:t>
      </w:r>
    </w:p>
    <w:p w14:paraId="68EF3C90" w14:textId="77777777" w:rsidR="00BB456A" w:rsidRPr="003822C7" w:rsidRDefault="00BB456A" w:rsidP="003F0211">
      <w:pPr>
        <w:jc w:val="both"/>
        <w:rPr>
          <w:rFonts w:ascii="Times New Roman" w:eastAsia="Calibri" w:hAnsi="Times New Roman" w:cs="Calibri"/>
          <w:noProof/>
          <w:sz w:val="24"/>
          <w:szCs w:val="8"/>
        </w:rPr>
      </w:pPr>
    </w:p>
    <w:p w14:paraId="68EF3C91" w14:textId="77777777" w:rsidR="00BB456A" w:rsidRDefault="004A188C" w:rsidP="003F0211">
      <w:pPr>
        <w:pStyle w:val="BodyText"/>
        <w:spacing w:before="0"/>
        <w:ind w:left="0"/>
        <w:jc w:val="both"/>
        <w:rPr>
          <w:rFonts w:ascii="Times New Roman" w:hAnsi="Times New Roman" w:cs="Calibri"/>
          <w:noProof/>
          <w:sz w:val="24"/>
        </w:rPr>
      </w:pPr>
      <w:r>
        <w:rPr>
          <w:rFonts w:ascii="Times New Roman" w:hAnsi="Times New Roman"/>
          <w:sz w:val="24"/>
        </w:rPr>
        <w:t>(..)</w:t>
      </w:r>
    </w:p>
    <w:p w14:paraId="0C3BEA60" w14:textId="77777777" w:rsidR="0079282D" w:rsidRPr="003822C7" w:rsidRDefault="0079282D" w:rsidP="003F0211">
      <w:pPr>
        <w:pStyle w:val="BodyText"/>
        <w:spacing w:before="0"/>
        <w:ind w:left="0"/>
        <w:jc w:val="both"/>
        <w:rPr>
          <w:rFonts w:ascii="Times New Roman" w:hAnsi="Times New Roman" w:cs="Calibri"/>
          <w:noProof/>
          <w:sz w:val="24"/>
        </w:rPr>
      </w:pPr>
    </w:p>
    <w:p w14:paraId="68EF3C92" w14:textId="1BEDBF21" w:rsidR="00BB456A" w:rsidRDefault="0079282D" w:rsidP="003F0211">
      <w:pPr>
        <w:pStyle w:val="BodyText"/>
        <w:tabs>
          <w:tab w:val="left" w:pos="707"/>
        </w:tabs>
        <w:spacing w:before="0"/>
        <w:ind w:left="0"/>
        <w:jc w:val="both"/>
        <w:rPr>
          <w:rFonts w:ascii="Times New Roman" w:hAnsi="Times New Roman"/>
          <w:noProof/>
          <w:sz w:val="24"/>
        </w:rPr>
      </w:pPr>
      <w:r>
        <w:rPr>
          <w:rFonts w:ascii="Times New Roman" w:hAnsi="Times New Roman"/>
          <w:sz w:val="24"/>
        </w:rPr>
        <w:t>e) Ekspluatācijas procedūras:</w:t>
      </w:r>
    </w:p>
    <w:p w14:paraId="708D3D2A" w14:textId="77777777" w:rsidR="00A70B43" w:rsidRPr="003822C7" w:rsidRDefault="00A70B43" w:rsidP="003F0211">
      <w:pPr>
        <w:pStyle w:val="BodyText"/>
        <w:tabs>
          <w:tab w:val="left" w:pos="707"/>
        </w:tabs>
        <w:spacing w:before="0"/>
        <w:ind w:left="0"/>
        <w:jc w:val="both"/>
        <w:rPr>
          <w:rFonts w:ascii="Times New Roman" w:hAnsi="Times New Roman"/>
          <w:noProof/>
          <w:sz w:val="24"/>
        </w:rPr>
      </w:pPr>
    </w:p>
    <w:p w14:paraId="68EF3C93" w14:textId="30579183" w:rsidR="00BB456A" w:rsidRDefault="0079282D" w:rsidP="0038557F">
      <w:pPr>
        <w:pStyle w:val="BodyText"/>
        <w:tabs>
          <w:tab w:val="left" w:pos="1274"/>
        </w:tabs>
        <w:spacing w:before="0"/>
        <w:ind w:left="284"/>
        <w:jc w:val="both"/>
        <w:rPr>
          <w:rFonts w:ascii="Times New Roman" w:hAnsi="Times New Roman"/>
          <w:noProof/>
          <w:sz w:val="24"/>
        </w:rPr>
      </w:pPr>
      <w:r>
        <w:rPr>
          <w:rFonts w:ascii="Times New Roman" w:hAnsi="Times New Roman"/>
          <w:sz w:val="24"/>
        </w:rPr>
        <w:t>1) pirms lidojuma:</w:t>
      </w:r>
    </w:p>
    <w:p w14:paraId="18D6AC18" w14:textId="77777777" w:rsidR="00A70B43" w:rsidRPr="003822C7" w:rsidRDefault="00A70B43" w:rsidP="003F0211">
      <w:pPr>
        <w:pStyle w:val="BodyText"/>
        <w:tabs>
          <w:tab w:val="left" w:pos="1274"/>
        </w:tabs>
        <w:spacing w:before="0"/>
        <w:ind w:left="0"/>
        <w:jc w:val="both"/>
        <w:rPr>
          <w:rFonts w:ascii="Times New Roman" w:hAnsi="Times New Roman"/>
          <w:noProof/>
          <w:sz w:val="24"/>
        </w:rPr>
      </w:pPr>
    </w:p>
    <w:p w14:paraId="68EF3C94" w14:textId="3A29C2AC" w:rsidR="00BB456A" w:rsidRDefault="0079282D"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 ekspluatācijas teritorijas un apkārtējās teritorijas novērtējums, tostarp apvidus un potenciālo šķēršļu un traucēkļu novērtējums </w:t>
      </w:r>
      <w:proofErr w:type="spellStart"/>
      <w:r>
        <w:rPr>
          <w:rFonts w:ascii="Times New Roman" w:hAnsi="Times New Roman"/>
          <w:i/>
          <w:iCs/>
          <w:sz w:val="24"/>
        </w:rPr>
        <w:t>UA</w:t>
      </w:r>
      <w:proofErr w:type="spellEnd"/>
      <w:r>
        <w:rPr>
          <w:rFonts w:ascii="Times New Roman" w:hAnsi="Times New Roman"/>
          <w:sz w:val="24"/>
        </w:rPr>
        <w:t xml:space="preserve"> paturēšanai tiešajā redzamībā (</w:t>
      </w:r>
      <w:proofErr w:type="spellStart"/>
      <w:r>
        <w:rPr>
          <w:rFonts w:ascii="Times New Roman" w:hAnsi="Times New Roman"/>
          <w:i/>
          <w:iCs/>
          <w:sz w:val="24"/>
        </w:rPr>
        <w:t>VLOS</w:t>
      </w:r>
      <w:proofErr w:type="spellEnd"/>
      <w:r>
        <w:rPr>
          <w:rFonts w:ascii="Times New Roman" w:hAnsi="Times New Roman"/>
          <w:sz w:val="24"/>
        </w:rPr>
        <w:t xml:space="preserve">), </w:t>
      </w:r>
      <w:r>
        <w:rPr>
          <w:rFonts w:ascii="Times New Roman" w:hAnsi="Times New Roman"/>
          <w:strike/>
          <w:color w:val="FF0000"/>
          <w:sz w:val="24"/>
        </w:rPr>
        <w:t>neiesaistīto personu</w:t>
      </w:r>
      <w:r>
        <w:rPr>
          <w:rFonts w:ascii="Times New Roman" w:hAnsi="Times New Roman"/>
          <w:color w:val="FF0000"/>
          <w:sz w:val="24"/>
        </w:rPr>
        <w:t xml:space="preserve"> </w:t>
      </w:r>
      <w:r>
        <w:rPr>
          <w:rFonts w:ascii="Times New Roman" w:hAnsi="Times New Roman"/>
          <w:sz w:val="24"/>
        </w:rPr>
        <w:t xml:space="preserve">iespējamā pārlidošana </w:t>
      </w:r>
      <w:r>
        <w:rPr>
          <w:rFonts w:ascii="Times New Roman" w:hAnsi="Times New Roman"/>
          <w:sz w:val="24"/>
          <w:highlight w:val="cyan"/>
        </w:rPr>
        <w:t>virs neiesaistītām personām</w:t>
      </w:r>
      <w:r>
        <w:rPr>
          <w:rFonts w:ascii="Times New Roman" w:hAnsi="Times New Roman"/>
          <w:sz w:val="24"/>
        </w:rPr>
        <w:t xml:space="preserve"> un </w:t>
      </w:r>
      <w:r>
        <w:rPr>
          <w:rFonts w:ascii="Times New Roman" w:hAnsi="Times New Roman"/>
          <w:strike/>
          <w:color w:val="FF0000"/>
          <w:sz w:val="24"/>
        </w:rPr>
        <w:t>kritiskās infrastruktūras</w:t>
      </w:r>
      <w:r>
        <w:rPr>
          <w:rFonts w:ascii="Times New Roman" w:hAnsi="Times New Roman"/>
          <w:color w:val="FF0000"/>
          <w:sz w:val="24"/>
        </w:rPr>
        <w:t xml:space="preserve"> </w:t>
      </w:r>
      <w:r>
        <w:rPr>
          <w:rFonts w:ascii="Times New Roman" w:hAnsi="Times New Roman"/>
          <w:sz w:val="24"/>
        </w:rPr>
        <w:t xml:space="preserve">iespējamā pārlidošana </w:t>
      </w:r>
      <w:r>
        <w:rPr>
          <w:rFonts w:ascii="Times New Roman" w:hAnsi="Times New Roman"/>
          <w:sz w:val="24"/>
          <w:highlight w:val="cyan"/>
        </w:rPr>
        <w:t>virs kritiskās infrastruktūras</w:t>
      </w:r>
      <w:r>
        <w:rPr>
          <w:rFonts w:ascii="Times New Roman" w:hAnsi="Times New Roman"/>
          <w:sz w:val="24"/>
        </w:rPr>
        <w:t>;</w:t>
      </w:r>
    </w:p>
    <w:p w14:paraId="22083233" w14:textId="77777777" w:rsidR="00407136" w:rsidRPr="003822C7" w:rsidRDefault="00407136" w:rsidP="00A70B43">
      <w:pPr>
        <w:pStyle w:val="BodyText"/>
        <w:tabs>
          <w:tab w:val="left" w:pos="1842"/>
        </w:tabs>
        <w:spacing w:before="0"/>
        <w:ind w:left="284"/>
        <w:jc w:val="both"/>
        <w:rPr>
          <w:rFonts w:ascii="Times New Roman" w:hAnsi="Times New Roman"/>
          <w:noProof/>
          <w:sz w:val="24"/>
        </w:rPr>
      </w:pPr>
    </w:p>
    <w:p w14:paraId="68EF3C95" w14:textId="3D81BEDD" w:rsidR="00BB456A" w:rsidRDefault="00A70B43"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ii) drošības zonas noteikšana, kurā tālvadības pilots var veikt mācību lidojumu;</w:t>
      </w:r>
    </w:p>
    <w:p w14:paraId="0E9B8B45" w14:textId="77777777" w:rsidR="00407136" w:rsidRPr="003822C7" w:rsidRDefault="00407136" w:rsidP="0038557F">
      <w:pPr>
        <w:pStyle w:val="BodyText"/>
        <w:tabs>
          <w:tab w:val="left" w:pos="1842"/>
        </w:tabs>
        <w:spacing w:before="0"/>
        <w:ind w:left="567"/>
        <w:jc w:val="both"/>
        <w:rPr>
          <w:rFonts w:ascii="Times New Roman" w:hAnsi="Times New Roman"/>
          <w:noProof/>
          <w:sz w:val="24"/>
        </w:rPr>
      </w:pPr>
    </w:p>
    <w:p w14:paraId="68EF3C96" w14:textId="4598887F" w:rsidR="00BB456A" w:rsidRDefault="00A70B43"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iii) vides apstākļi un laika apstākļi (faktori, kas var ietekmēt </w:t>
      </w:r>
      <w:proofErr w:type="spellStart"/>
      <w:r>
        <w:rPr>
          <w:rFonts w:ascii="Times New Roman" w:hAnsi="Times New Roman"/>
          <w:i/>
          <w:iCs/>
          <w:sz w:val="24"/>
        </w:rPr>
        <w:t>UAS</w:t>
      </w:r>
      <w:proofErr w:type="spellEnd"/>
      <w:r>
        <w:rPr>
          <w:rFonts w:ascii="Times New Roman" w:hAnsi="Times New Roman"/>
          <w:sz w:val="24"/>
        </w:rPr>
        <w:t xml:space="preserve"> </w:t>
      </w:r>
      <w:proofErr w:type="spellStart"/>
      <w:r>
        <w:rPr>
          <w:rFonts w:ascii="Times New Roman" w:hAnsi="Times New Roman"/>
          <w:sz w:val="24"/>
        </w:rPr>
        <w:t>lidtehniskos</w:t>
      </w:r>
      <w:proofErr w:type="spellEnd"/>
      <w:r>
        <w:rPr>
          <w:rFonts w:ascii="Times New Roman" w:hAnsi="Times New Roman"/>
          <w:sz w:val="24"/>
        </w:rPr>
        <w:t xml:space="preserve"> raksturojumus, piemēram, elektromagnētiskie traucējumi, vējš, temperatūra u. c.); meteoroloģisko prognožu iegūšanas paņēmieni un</w:t>
      </w:r>
    </w:p>
    <w:p w14:paraId="60B43B7D" w14:textId="77777777" w:rsidR="00407136" w:rsidRPr="003822C7" w:rsidRDefault="00407136" w:rsidP="0038557F">
      <w:pPr>
        <w:pStyle w:val="BodyText"/>
        <w:tabs>
          <w:tab w:val="left" w:pos="1842"/>
        </w:tabs>
        <w:spacing w:before="0"/>
        <w:ind w:left="567"/>
        <w:jc w:val="both"/>
        <w:rPr>
          <w:rFonts w:ascii="Times New Roman" w:hAnsi="Times New Roman"/>
          <w:noProof/>
          <w:sz w:val="24"/>
        </w:rPr>
      </w:pPr>
    </w:p>
    <w:p w14:paraId="68EF3C97" w14:textId="70D3613D" w:rsidR="00BB456A" w:rsidRDefault="00A70B43" w:rsidP="0038557F">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iv) </w:t>
      </w:r>
      <w:proofErr w:type="spellStart"/>
      <w:r>
        <w:rPr>
          <w:rFonts w:ascii="Times New Roman" w:hAnsi="Times New Roman"/>
          <w:i/>
          <w:iCs/>
          <w:sz w:val="24"/>
        </w:rPr>
        <w:t>UAS</w:t>
      </w:r>
      <w:proofErr w:type="spellEnd"/>
      <w:r>
        <w:rPr>
          <w:rFonts w:ascii="Times New Roman" w:hAnsi="Times New Roman"/>
          <w:sz w:val="24"/>
        </w:rPr>
        <w:t xml:space="preserve"> stāvokļa pārbaude;</w:t>
      </w:r>
    </w:p>
    <w:p w14:paraId="5BB57DD7" w14:textId="77777777" w:rsidR="00A70B43" w:rsidRPr="003822C7" w:rsidRDefault="00A70B43" w:rsidP="003F0211">
      <w:pPr>
        <w:pStyle w:val="BodyText"/>
        <w:tabs>
          <w:tab w:val="left" w:pos="1842"/>
        </w:tabs>
        <w:spacing w:before="0"/>
        <w:ind w:left="0"/>
        <w:jc w:val="both"/>
        <w:rPr>
          <w:rFonts w:ascii="Times New Roman" w:hAnsi="Times New Roman"/>
          <w:noProof/>
          <w:sz w:val="24"/>
        </w:rPr>
      </w:pPr>
    </w:p>
    <w:p w14:paraId="68EF3C98" w14:textId="235F7ED3" w:rsidR="00BB456A" w:rsidRDefault="00A70B43" w:rsidP="0038557F">
      <w:pPr>
        <w:pStyle w:val="BodyText"/>
        <w:tabs>
          <w:tab w:val="left" w:pos="1274"/>
        </w:tabs>
        <w:spacing w:before="0"/>
        <w:ind w:left="284"/>
        <w:jc w:val="both"/>
        <w:rPr>
          <w:rFonts w:ascii="Times New Roman" w:hAnsi="Times New Roman"/>
          <w:noProof/>
          <w:sz w:val="24"/>
        </w:rPr>
      </w:pPr>
      <w:r>
        <w:rPr>
          <w:rFonts w:ascii="Times New Roman" w:hAnsi="Times New Roman"/>
          <w:sz w:val="24"/>
        </w:rPr>
        <w:t>2) lidojuma laikā:</w:t>
      </w:r>
    </w:p>
    <w:p w14:paraId="32DB99A9" w14:textId="77777777" w:rsidR="00646688" w:rsidRPr="003822C7" w:rsidRDefault="00646688" w:rsidP="003822C7">
      <w:pPr>
        <w:pStyle w:val="BodyText"/>
        <w:spacing w:before="0"/>
        <w:ind w:left="0"/>
        <w:jc w:val="both"/>
        <w:rPr>
          <w:rFonts w:ascii="Times New Roman" w:hAnsi="Times New Roman" w:cs="Calibri"/>
          <w:noProof/>
          <w:sz w:val="24"/>
        </w:rPr>
      </w:pPr>
    </w:p>
    <w:p w14:paraId="68EF3CBE" w14:textId="0B01F6E0" w:rsidR="00BB456A" w:rsidRDefault="00646688" w:rsidP="0038557F">
      <w:pPr>
        <w:pStyle w:val="BodyText"/>
        <w:spacing w:before="0"/>
        <w:ind w:left="567"/>
        <w:jc w:val="both"/>
        <w:rPr>
          <w:rFonts w:ascii="Times New Roman" w:hAnsi="Times New Roman"/>
          <w:strike/>
          <w:noProof/>
          <w:color w:val="FF0000"/>
          <w:sz w:val="24"/>
        </w:rPr>
      </w:pPr>
      <w:r>
        <w:rPr>
          <w:rFonts w:ascii="Times New Roman" w:hAnsi="Times New Roman"/>
          <w:sz w:val="24"/>
        </w:rPr>
        <w:t xml:space="preserve">i) normālas procedūras; </w:t>
      </w:r>
      <w:r>
        <w:rPr>
          <w:rFonts w:ascii="Times New Roman" w:hAnsi="Times New Roman"/>
          <w:strike/>
          <w:color w:val="FF0000"/>
          <w:sz w:val="24"/>
        </w:rPr>
        <w:t>un</w:t>
      </w:r>
    </w:p>
    <w:p w14:paraId="2C18C929" w14:textId="77777777" w:rsidR="00407136" w:rsidRPr="003822C7" w:rsidRDefault="00407136" w:rsidP="0038557F">
      <w:pPr>
        <w:pStyle w:val="BodyText"/>
        <w:spacing w:before="0"/>
        <w:ind w:left="567"/>
        <w:jc w:val="both"/>
        <w:rPr>
          <w:rFonts w:ascii="Times New Roman" w:hAnsi="Times New Roman"/>
          <w:noProof/>
          <w:sz w:val="24"/>
        </w:rPr>
      </w:pPr>
    </w:p>
    <w:p w14:paraId="0F73324E" w14:textId="77777777" w:rsidR="00407136" w:rsidRDefault="00646688" w:rsidP="0038557F">
      <w:pPr>
        <w:pStyle w:val="BodyText"/>
        <w:tabs>
          <w:tab w:val="left" w:pos="474"/>
        </w:tabs>
        <w:spacing w:before="0"/>
        <w:ind w:left="567"/>
        <w:jc w:val="both"/>
        <w:rPr>
          <w:rFonts w:ascii="Times New Roman" w:hAnsi="Times New Roman"/>
          <w:noProof/>
          <w:sz w:val="24"/>
          <w:highlight w:val="cyan"/>
        </w:rPr>
      </w:pPr>
      <w:r>
        <w:rPr>
          <w:rFonts w:ascii="Times New Roman" w:hAnsi="Times New Roman"/>
          <w:sz w:val="24"/>
          <w:highlight w:val="cyan"/>
        </w:rPr>
        <w:t xml:space="preserve">ii)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telpiskā stāvokļa, augstuma un lidojuma virziena noteikšana;</w:t>
      </w:r>
    </w:p>
    <w:p w14:paraId="68EF3CBF" w14:textId="0C0DC223" w:rsidR="00BB456A" w:rsidRDefault="004A188C" w:rsidP="0038557F">
      <w:pPr>
        <w:pStyle w:val="BodyText"/>
        <w:tabs>
          <w:tab w:val="left" w:pos="474"/>
        </w:tabs>
        <w:spacing w:before="0"/>
        <w:ind w:left="567"/>
        <w:jc w:val="both"/>
        <w:rPr>
          <w:rFonts w:ascii="Times New Roman" w:hAnsi="Times New Roman"/>
          <w:noProof/>
          <w:sz w:val="24"/>
        </w:rPr>
      </w:pPr>
      <w:r>
        <w:rPr>
          <w:rFonts w:ascii="Times New Roman" w:hAnsi="Times New Roman"/>
          <w:sz w:val="24"/>
          <w:highlight w:val="cyan"/>
        </w:rPr>
        <w:t>iii) gaisa telpas novērošana citas gaisa satiksmes vai apdraudējumu vērošanai;</w:t>
      </w:r>
    </w:p>
    <w:p w14:paraId="20B8CD5B" w14:textId="77777777" w:rsidR="00407136" w:rsidRPr="003822C7" w:rsidRDefault="00407136" w:rsidP="0038557F">
      <w:pPr>
        <w:pStyle w:val="BodyText"/>
        <w:tabs>
          <w:tab w:val="left" w:pos="474"/>
        </w:tabs>
        <w:spacing w:before="0"/>
        <w:ind w:left="567"/>
        <w:jc w:val="both"/>
        <w:rPr>
          <w:rFonts w:ascii="Times New Roman" w:hAnsi="Times New Roman"/>
          <w:noProof/>
          <w:sz w:val="24"/>
        </w:rPr>
      </w:pPr>
    </w:p>
    <w:p w14:paraId="68EF3CC0" w14:textId="7C998AB1" w:rsidR="00BB456A" w:rsidRDefault="00646688" w:rsidP="0038557F">
      <w:pPr>
        <w:pStyle w:val="BodyText"/>
        <w:tabs>
          <w:tab w:val="left" w:pos="524"/>
        </w:tabs>
        <w:spacing w:before="0"/>
        <w:ind w:left="567"/>
        <w:jc w:val="both"/>
        <w:rPr>
          <w:rFonts w:ascii="Times New Roman" w:hAnsi="Times New Roman"/>
          <w:noProof/>
          <w:sz w:val="24"/>
        </w:rPr>
      </w:pPr>
      <w:r>
        <w:rPr>
          <w:rFonts w:ascii="Times New Roman" w:hAnsi="Times New Roman"/>
          <w:sz w:val="24"/>
          <w:highlight w:val="cyan"/>
        </w:rPr>
        <w:t xml:space="preserve">iv) noteikt, ka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neapdraud citu cilvēku dzīvību vai īpašumu, un</w:t>
      </w:r>
    </w:p>
    <w:p w14:paraId="76CEAE01" w14:textId="77777777" w:rsidR="00407136" w:rsidRPr="003822C7" w:rsidRDefault="00407136" w:rsidP="0038557F">
      <w:pPr>
        <w:pStyle w:val="BodyText"/>
        <w:tabs>
          <w:tab w:val="left" w:pos="524"/>
        </w:tabs>
        <w:spacing w:before="0"/>
        <w:ind w:left="567"/>
        <w:jc w:val="both"/>
        <w:rPr>
          <w:rFonts w:ascii="Times New Roman" w:hAnsi="Times New Roman"/>
          <w:noProof/>
          <w:sz w:val="24"/>
        </w:rPr>
      </w:pPr>
    </w:p>
    <w:p w14:paraId="68EF3CC1" w14:textId="1381AC4C" w:rsidR="00BB456A" w:rsidRDefault="00646688" w:rsidP="0038557F">
      <w:pPr>
        <w:pStyle w:val="BodyText"/>
        <w:spacing w:before="0"/>
        <w:ind w:left="567"/>
        <w:jc w:val="both"/>
        <w:rPr>
          <w:rFonts w:ascii="Times New Roman" w:hAnsi="Times New Roman"/>
          <w:strike/>
          <w:noProof/>
          <w:color w:val="FF0000"/>
          <w:sz w:val="24"/>
        </w:rPr>
      </w:pPr>
      <w:proofErr w:type="spellStart"/>
      <w:r>
        <w:rPr>
          <w:rFonts w:ascii="Times New Roman" w:hAnsi="Times New Roman"/>
          <w:strike/>
          <w:color w:val="FF0000"/>
          <w:sz w:val="24"/>
        </w:rPr>
        <w:t>ii</w:t>
      </w:r>
      <w:r>
        <w:rPr>
          <w:rFonts w:ascii="Times New Roman" w:hAnsi="Times New Roman"/>
          <w:sz w:val="24"/>
          <w:highlight w:val="cyan"/>
        </w:rPr>
        <w:t>v</w:t>
      </w:r>
      <w:proofErr w:type="spellEnd"/>
      <w:r>
        <w:rPr>
          <w:rFonts w:ascii="Times New Roman" w:hAnsi="Times New Roman"/>
          <w:sz w:val="24"/>
        </w:rPr>
        <w:t xml:space="preserve">) </w:t>
      </w:r>
      <w:r>
        <w:rPr>
          <w:rFonts w:ascii="Times New Roman" w:hAnsi="Times New Roman"/>
          <w:sz w:val="24"/>
          <w:highlight w:val="cyan"/>
        </w:rPr>
        <w:t xml:space="preserve">ārkārtas un avārijas </w:t>
      </w:r>
      <w:r>
        <w:rPr>
          <w:rFonts w:ascii="Times New Roman" w:hAnsi="Times New Roman"/>
          <w:sz w:val="24"/>
        </w:rPr>
        <w:t xml:space="preserve">procedūras rīcībai </w:t>
      </w:r>
      <w:r>
        <w:rPr>
          <w:rFonts w:ascii="Times New Roman" w:hAnsi="Times New Roman"/>
          <w:strike/>
          <w:sz w:val="24"/>
        </w:rPr>
        <w:t xml:space="preserve">ārkārtas </w:t>
      </w:r>
      <w:proofErr w:type="spellStart"/>
      <w:r>
        <w:rPr>
          <w:rFonts w:ascii="Times New Roman" w:hAnsi="Times New Roman"/>
          <w:strike/>
          <w:sz w:val="24"/>
        </w:rPr>
        <w:t>situācijās</w:t>
      </w:r>
      <w:r>
        <w:rPr>
          <w:rFonts w:ascii="Times New Roman" w:hAnsi="Times New Roman"/>
          <w:sz w:val="24"/>
          <w:highlight w:val="cyan"/>
        </w:rPr>
        <w:t>nestandarta</w:t>
      </w:r>
      <w:proofErr w:type="spellEnd"/>
      <w:r>
        <w:rPr>
          <w:rFonts w:ascii="Times New Roman" w:hAnsi="Times New Roman"/>
          <w:sz w:val="24"/>
          <w:highlight w:val="cyan"/>
        </w:rPr>
        <w:t xml:space="preserve"> situācijās:</w:t>
      </w:r>
      <w:r>
        <w:rPr>
          <w:rFonts w:ascii="Times New Roman" w:hAnsi="Times New Roman"/>
          <w:sz w:val="24"/>
        </w:rPr>
        <w:t xml:space="preserve"> </w:t>
      </w:r>
      <w:r>
        <w:rPr>
          <w:rFonts w:ascii="Times New Roman" w:hAnsi="Times New Roman"/>
          <w:strike/>
          <w:color w:val="FF0000"/>
          <w:sz w:val="24"/>
        </w:rPr>
        <w:t>(piemēram, zaudētas datu pārraides savienojumiem);</w:t>
      </w:r>
    </w:p>
    <w:p w14:paraId="13BCF341" w14:textId="77777777" w:rsidR="00407136" w:rsidRPr="003822C7" w:rsidRDefault="00407136" w:rsidP="00A70B43">
      <w:pPr>
        <w:pStyle w:val="BodyText"/>
        <w:spacing w:before="0"/>
        <w:ind w:left="0"/>
        <w:jc w:val="both"/>
        <w:rPr>
          <w:rFonts w:ascii="Times New Roman" w:hAnsi="Times New Roman"/>
          <w:noProof/>
          <w:sz w:val="24"/>
        </w:rPr>
      </w:pPr>
    </w:p>
    <w:p w14:paraId="68EF3CC2" w14:textId="464F72E1"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 xml:space="preserve">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trajektorijas pārvaldīšana ārkārtas situācijās;</w:t>
      </w:r>
    </w:p>
    <w:p w14:paraId="15963C25"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4695ACC1" w14:textId="77777777" w:rsidR="00C90CB6"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 xml:space="preserve">b) situācijas pārvaldīšana, kad ir bojāta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pozicionēšanas iekārta;</w:t>
      </w:r>
    </w:p>
    <w:p w14:paraId="6E46D1D0"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4" w14:textId="6F07A3EC" w:rsidR="00BB456A" w:rsidRPr="00C90CB6" w:rsidRDefault="004A188C"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c) situācijas pārvaldīšana, kad ekspluatācijas teritorijā ir iekļuvusi persona, un atbilstīgu pasākumu veikšana drošības saglabāšanai;</w:t>
      </w:r>
    </w:p>
    <w:p w14:paraId="20CFCE6D"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5" w14:textId="63AD0FEC"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d) pārvaldīšana attiecībā uz iziešanu no ekspluatācijas teritorijas, kā noteikts lidojuma sagatavošanas laikā;</w:t>
      </w:r>
    </w:p>
    <w:p w14:paraId="0EE67B77"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6" w14:textId="5AB7BE8D"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e) pilotējama gaisa kuģa ielidošanas pārvaldīšana netālu no ekspluatācijas teritorijas;</w:t>
      </w:r>
    </w:p>
    <w:p w14:paraId="3526E6A4"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7" w14:textId="12B2D3A0" w:rsidR="00BB456A" w:rsidRPr="00C90CB6" w:rsidRDefault="00C90CB6" w:rsidP="00C90CB6">
      <w:pPr>
        <w:pStyle w:val="BodyText"/>
        <w:tabs>
          <w:tab w:val="left" w:pos="1009"/>
        </w:tabs>
        <w:spacing w:before="0"/>
        <w:ind w:left="851"/>
        <w:jc w:val="both"/>
        <w:rPr>
          <w:rFonts w:ascii="Times New Roman" w:hAnsi="Times New Roman"/>
          <w:noProof/>
          <w:sz w:val="24"/>
          <w:highlight w:val="cyan"/>
        </w:rPr>
      </w:pPr>
      <w:r>
        <w:rPr>
          <w:rFonts w:ascii="Times New Roman" w:hAnsi="Times New Roman"/>
          <w:sz w:val="24"/>
          <w:highlight w:val="cyan"/>
        </w:rPr>
        <w:t xml:space="preserve">f) pārvaldīšana attiecībā uz citas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ielidošanu ekspluatācijas teritorijā;</w:t>
      </w:r>
    </w:p>
    <w:p w14:paraId="585CEA7D" w14:textId="77777777" w:rsidR="00C90CB6" w:rsidRPr="00C90CB6" w:rsidRDefault="00C90CB6" w:rsidP="00C90CB6">
      <w:pPr>
        <w:pStyle w:val="BodyText"/>
        <w:tabs>
          <w:tab w:val="left" w:pos="1009"/>
        </w:tabs>
        <w:spacing w:before="0"/>
        <w:ind w:left="851"/>
        <w:jc w:val="both"/>
        <w:rPr>
          <w:rFonts w:ascii="Times New Roman" w:hAnsi="Times New Roman"/>
          <w:noProof/>
          <w:sz w:val="24"/>
          <w:highlight w:val="cyan"/>
        </w:rPr>
      </w:pPr>
    </w:p>
    <w:p w14:paraId="68EF3CC8" w14:textId="4683BF9F" w:rsidR="00BB456A" w:rsidRPr="00C90CB6" w:rsidRDefault="00C90CB6" w:rsidP="00C90CB6">
      <w:pPr>
        <w:pStyle w:val="BodyText"/>
        <w:spacing w:before="0"/>
        <w:ind w:left="851"/>
        <w:jc w:val="both"/>
        <w:rPr>
          <w:rFonts w:ascii="Times New Roman" w:hAnsi="Times New Roman"/>
          <w:noProof/>
          <w:sz w:val="24"/>
          <w:highlight w:val="cyan"/>
        </w:rPr>
      </w:pPr>
      <w:r>
        <w:rPr>
          <w:rFonts w:ascii="Times New Roman" w:hAnsi="Times New Roman"/>
          <w:sz w:val="24"/>
          <w:highlight w:val="cyan"/>
        </w:rPr>
        <w:t>g) tādu situāciju risināšana, kad ārēju apstākļu dēļ zūd augstums vai atrašanās vietas kontrole, un</w:t>
      </w:r>
    </w:p>
    <w:p w14:paraId="737B253A" w14:textId="77777777" w:rsidR="00C90CB6" w:rsidRPr="00C90CB6" w:rsidRDefault="00C90CB6" w:rsidP="00C90CB6">
      <w:pPr>
        <w:pStyle w:val="BodyText"/>
        <w:spacing w:before="0"/>
        <w:ind w:left="851"/>
        <w:jc w:val="both"/>
        <w:rPr>
          <w:rFonts w:ascii="Times New Roman" w:hAnsi="Times New Roman"/>
          <w:noProof/>
          <w:sz w:val="24"/>
          <w:highlight w:val="cyan"/>
        </w:rPr>
      </w:pPr>
    </w:p>
    <w:p w14:paraId="68EF3CC9" w14:textId="739B98F7" w:rsidR="00BB456A" w:rsidRPr="003822C7" w:rsidRDefault="00C90CB6" w:rsidP="00C90CB6">
      <w:pPr>
        <w:pStyle w:val="BodyText"/>
        <w:spacing w:before="0"/>
        <w:ind w:left="851"/>
        <w:jc w:val="both"/>
        <w:rPr>
          <w:rFonts w:ascii="Times New Roman" w:hAnsi="Times New Roman"/>
          <w:noProof/>
          <w:sz w:val="24"/>
        </w:rPr>
      </w:pPr>
      <w:r>
        <w:rPr>
          <w:rFonts w:ascii="Times New Roman" w:hAnsi="Times New Roman"/>
          <w:sz w:val="24"/>
          <w:highlight w:val="cyan"/>
        </w:rPr>
        <w:t xml:space="preserve">h) procedūras ievērošana, ja ir zaudēts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posms;</w:t>
      </w:r>
    </w:p>
    <w:p w14:paraId="11A300F4" w14:textId="77777777" w:rsidR="000F0FAD" w:rsidRDefault="000F0FAD" w:rsidP="003822C7">
      <w:pPr>
        <w:jc w:val="both"/>
        <w:rPr>
          <w:rFonts w:ascii="Times New Roman" w:hAnsi="Times New Roman"/>
          <w:noProof/>
          <w:sz w:val="24"/>
        </w:rPr>
      </w:pPr>
    </w:p>
    <w:p w14:paraId="3423D3C7" w14:textId="22CD4AEA" w:rsidR="001D768C" w:rsidRPr="00366A83" w:rsidRDefault="00366A83" w:rsidP="00366A83">
      <w:pPr>
        <w:pStyle w:val="BodyText"/>
        <w:spacing w:before="0"/>
        <w:ind w:left="0"/>
        <w:jc w:val="both"/>
        <w:rPr>
          <w:rFonts w:ascii="Times New Roman" w:hAnsi="Times New Roman" w:cs="Calibri"/>
          <w:noProof/>
          <w:sz w:val="24"/>
        </w:rPr>
      </w:pPr>
      <w:r>
        <w:rPr>
          <w:rFonts w:ascii="Times New Roman" w:hAnsi="Times New Roman"/>
          <w:sz w:val="24"/>
        </w:rPr>
        <w:t>(..)</w:t>
      </w:r>
    </w:p>
    <w:p w14:paraId="77804B93" w14:textId="38F81202" w:rsidR="00063886" w:rsidRDefault="00063886">
      <w:pPr>
        <w:rPr>
          <w:rFonts w:ascii="Times New Roman" w:hAnsi="Times New Roman"/>
          <w:noProof/>
          <w:sz w:val="24"/>
        </w:rPr>
      </w:pPr>
      <w:r>
        <w:rPr>
          <w:rFonts w:ascii="Times New Roman" w:hAnsi="Times New Roman"/>
          <w:noProof/>
          <w:sz w:val="24"/>
        </w:rPr>
        <w:br w:type="page"/>
      </w:r>
    </w:p>
    <w:p w14:paraId="1FD7B211" w14:textId="77777777" w:rsidR="001D768C" w:rsidRPr="003822C7" w:rsidRDefault="001D768C"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1D768C" w14:paraId="616970E3" w14:textId="77777777" w:rsidTr="00710546">
        <w:tc>
          <w:tcPr>
            <w:tcW w:w="9065" w:type="dxa"/>
            <w:shd w:val="clear" w:color="auto" w:fill="FFC000"/>
          </w:tcPr>
          <w:p w14:paraId="510FACEA" w14:textId="605A5E71" w:rsidR="001D768C" w:rsidRPr="003F0211" w:rsidRDefault="001D768C" w:rsidP="001D768C">
            <w:pPr>
              <w:jc w:val="both"/>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t>AMC2</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UAS.OPEN.020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A1</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xml:space="preserve">” 4. apakšpunkta b) daļu un </w:t>
            </w:r>
            <w:proofErr w:type="spellStart"/>
            <w:r>
              <w:rPr>
                <w:rFonts w:ascii="Times New Roman" w:hAnsi="Times New Roman"/>
                <w:b/>
                <w:color w:val="FFFFFF" w:themeColor="background1"/>
                <w:sz w:val="28"/>
              </w:rPr>
              <w:t>UAS.OPEN.040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A3</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3. apakšpunktu</w:t>
            </w:r>
          </w:p>
        </w:tc>
      </w:tr>
    </w:tbl>
    <w:p w14:paraId="68EF3CCE" w14:textId="77777777" w:rsidR="00BB456A" w:rsidRPr="003822C7" w:rsidRDefault="00BB456A" w:rsidP="003822C7">
      <w:pPr>
        <w:jc w:val="both"/>
        <w:rPr>
          <w:rFonts w:ascii="Times New Roman" w:eastAsia="Calibri" w:hAnsi="Times New Roman" w:cs="Calibri"/>
          <w:noProof/>
          <w:sz w:val="24"/>
          <w:szCs w:val="9"/>
        </w:rPr>
      </w:pPr>
    </w:p>
    <w:p w14:paraId="68EF3CCF" w14:textId="2156E209" w:rsidR="00BB456A" w:rsidRPr="0060596D" w:rsidRDefault="0060596D" w:rsidP="003822C7">
      <w:pPr>
        <w:jc w:val="both"/>
        <w:rPr>
          <w:rFonts w:ascii="Times New Roman" w:eastAsia="Calibri" w:hAnsi="Times New Roman" w:cs="Calibri"/>
          <w:b/>
          <w:bCs/>
          <w:noProof/>
          <w:sz w:val="24"/>
          <w:szCs w:val="20"/>
        </w:rPr>
      </w:pPr>
      <w:r>
        <w:rPr>
          <w:rFonts w:ascii="Times New Roman" w:hAnsi="Times New Roman"/>
          <w:b/>
          <w:sz w:val="24"/>
        </w:rPr>
        <w:t xml:space="preserve">TIEŠSAISTES </w:t>
      </w:r>
      <w:r>
        <w:rPr>
          <w:rFonts w:ascii="Times New Roman" w:hAnsi="Times New Roman"/>
          <w:b/>
          <w:sz w:val="24"/>
          <w:highlight w:val="cyan"/>
        </w:rPr>
        <w:t>TEORĒTISKO ZINĀŠANU</w:t>
      </w:r>
      <w:r>
        <w:rPr>
          <w:rFonts w:ascii="Times New Roman" w:hAnsi="Times New Roman"/>
          <w:b/>
          <w:sz w:val="24"/>
        </w:rPr>
        <w:t xml:space="preserve"> MĀCĪBU KURSA PABEIGŠANAS APLIECINĀJUMS </w:t>
      </w:r>
      <w:r>
        <w:rPr>
          <w:rFonts w:ascii="Times New Roman" w:hAnsi="Times New Roman"/>
          <w:b/>
          <w:sz w:val="24"/>
          <w:highlight w:val="cyan"/>
        </w:rPr>
        <w:t>UN SEKMĪGA TIEŠSAISTES TEORĒTISKO ZINĀŠANU EKSĀMENA NOKĀRTOŠANA</w:t>
      </w:r>
    </w:p>
    <w:p w14:paraId="68EF3CD0" w14:textId="77777777" w:rsidR="00BB456A" w:rsidRPr="003822C7" w:rsidRDefault="00BB456A" w:rsidP="003822C7">
      <w:pPr>
        <w:jc w:val="both"/>
        <w:rPr>
          <w:rFonts w:ascii="Times New Roman" w:eastAsia="Calibri" w:hAnsi="Times New Roman" w:cs="Calibri"/>
          <w:noProof/>
          <w:sz w:val="24"/>
          <w:szCs w:val="5"/>
        </w:rPr>
      </w:pPr>
    </w:p>
    <w:p w14:paraId="68EF3CD8" w14:textId="79021C15" w:rsidR="00BB456A" w:rsidRDefault="00D55D18" w:rsidP="003822C7">
      <w:pPr>
        <w:jc w:val="both"/>
        <w:rPr>
          <w:rFonts w:ascii="Times New Roman" w:eastAsia="Calibri" w:hAnsi="Times New Roman" w:cs="Calibri"/>
          <w:noProof/>
          <w:sz w:val="24"/>
          <w:szCs w:val="12"/>
        </w:rPr>
      </w:pPr>
      <w:r>
        <w:rPr>
          <w:rFonts w:ascii="Times New Roman" w:hAnsi="Times New Roman"/>
          <w:sz w:val="24"/>
        </w:rPr>
        <w:t xml:space="preserve">Saņemot apliecinājumu par to, ka tālvadības pilots ir </w:t>
      </w:r>
      <w:r>
        <w:rPr>
          <w:rFonts w:ascii="Times New Roman" w:hAnsi="Times New Roman"/>
          <w:sz w:val="24"/>
          <w:highlight w:val="cyan"/>
        </w:rPr>
        <w:t xml:space="preserve">sekmīgi pabeidzis tiešsaistes teorētisko zināšanu mācību kursu un </w:t>
      </w:r>
      <w:r>
        <w:rPr>
          <w:rFonts w:ascii="Times New Roman" w:hAnsi="Times New Roman"/>
          <w:strike/>
          <w:color w:val="FF0000"/>
          <w:sz w:val="24"/>
        </w:rPr>
        <w:t>nokārtojis</w:t>
      </w:r>
      <w:r>
        <w:rPr>
          <w:rFonts w:ascii="Times New Roman" w:hAnsi="Times New Roman"/>
          <w:sz w:val="24"/>
        </w:rPr>
        <w:t xml:space="preserve"> tiešsaistes teorētisko </w:t>
      </w:r>
      <w:r>
        <w:rPr>
          <w:rFonts w:ascii="Times New Roman" w:hAnsi="Times New Roman"/>
          <w:sz w:val="24"/>
          <w:highlight w:val="cyan"/>
        </w:rPr>
        <w:t>zināšanu</w:t>
      </w:r>
      <w:r>
        <w:rPr>
          <w:rFonts w:ascii="Times New Roman" w:hAnsi="Times New Roman"/>
          <w:sz w:val="24"/>
        </w:rPr>
        <w:t xml:space="preserve"> eksāmenu, </w:t>
      </w:r>
      <w:proofErr w:type="spellStart"/>
      <w:r>
        <w:rPr>
          <w:rFonts w:ascii="Times New Roman" w:hAnsi="Times New Roman"/>
          <w:strike/>
          <w:color w:val="FF0000"/>
          <w:sz w:val="24"/>
        </w:rPr>
        <w:t>dalībvalstij</w:t>
      </w:r>
      <w:r>
        <w:rPr>
          <w:rFonts w:ascii="Times New Roman" w:hAnsi="Times New Roman"/>
          <w:sz w:val="24"/>
          <w:highlight w:val="cyan"/>
        </w:rPr>
        <w:t>kompetentajai</w:t>
      </w:r>
      <w:proofErr w:type="spellEnd"/>
      <w:r>
        <w:rPr>
          <w:rFonts w:ascii="Times New Roman" w:hAnsi="Times New Roman"/>
          <w:sz w:val="24"/>
          <w:highlight w:val="cyan"/>
        </w:rPr>
        <w:t xml:space="preserve"> iestādei</w:t>
      </w:r>
      <w:r>
        <w:rPr>
          <w:rFonts w:ascii="Times New Roman" w:hAnsi="Times New Roman"/>
          <w:sz w:val="24"/>
        </w:rPr>
        <w:t xml:space="preserve"> ir jāizsniedz tālvadības pilotam </w:t>
      </w:r>
      <w:r>
        <w:rPr>
          <w:rFonts w:ascii="Times New Roman" w:hAnsi="Times New Roman"/>
          <w:strike/>
          <w:color w:val="FF0000"/>
          <w:sz w:val="24"/>
        </w:rPr>
        <w:t xml:space="preserve">turpmāk </w:t>
      </w:r>
      <w:proofErr w:type="spellStart"/>
      <w:r>
        <w:rPr>
          <w:rFonts w:ascii="Times New Roman" w:hAnsi="Times New Roman"/>
          <w:strike/>
          <w:color w:val="FF0000"/>
          <w:sz w:val="24"/>
        </w:rPr>
        <w:t>noteiktais</w:t>
      </w:r>
      <w:r>
        <w:rPr>
          <w:rFonts w:ascii="Times New Roman" w:hAnsi="Times New Roman"/>
          <w:sz w:val="24"/>
        </w:rPr>
        <w:t>pabeigšanas</w:t>
      </w:r>
      <w:proofErr w:type="spellEnd"/>
      <w:r>
        <w:rPr>
          <w:rFonts w:ascii="Times New Roman" w:hAnsi="Times New Roman"/>
          <w:sz w:val="24"/>
        </w:rPr>
        <w:t xml:space="preserve"> apliecinājums </w:t>
      </w:r>
      <w:r>
        <w:rPr>
          <w:rFonts w:ascii="Times New Roman" w:hAnsi="Times New Roman"/>
          <w:sz w:val="24"/>
          <w:highlight w:val="cyan"/>
        </w:rPr>
        <w:t>tādā formātā, kāds redzams turpmāk attēlā.</w:t>
      </w:r>
      <w:r>
        <w:rPr>
          <w:rFonts w:ascii="Times New Roman" w:hAnsi="Times New Roman"/>
          <w:sz w:val="24"/>
        </w:rPr>
        <w:t xml:space="preserve"> </w:t>
      </w:r>
      <w:r>
        <w:rPr>
          <w:rFonts w:ascii="Times New Roman" w:hAnsi="Times New Roman"/>
          <w:sz w:val="24"/>
          <w:highlight w:val="cyan"/>
        </w:rPr>
        <w:t>Kompetentās iestādes izraudzīta struktūra var izdot sertifikātu kompetentās iestādes vārdā.</w:t>
      </w:r>
      <w:r>
        <w:rPr>
          <w:rFonts w:ascii="Times New Roman" w:hAnsi="Times New Roman"/>
          <w:sz w:val="24"/>
        </w:rPr>
        <w:t xml:space="preserve"> Šis apliecinājums var būt sniegts elektroniski.</w:t>
      </w:r>
    </w:p>
    <w:p w14:paraId="5B53DC3E" w14:textId="77777777" w:rsidR="006E7E45" w:rsidRPr="003822C7" w:rsidRDefault="006E7E45" w:rsidP="003822C7">
      <w:pPr>
        <w:jc w:val="both"/>
        <w:rPr>
          <w:rFonts w:ascii="Times New Roman" w:eastAsia="Calibri" w:hAnsi="Times New Roman" w:cs="Calibri"/>
          <w:noProof/>
          <w:sz w:val="24"/>
          <w:szCs w:val="12"/>
        </w:rPr>
      </w:pPr>
    </w:p>
    <w:p w14:paraId="68EF3CD9" w14:textId="5E283010" w:rsidR="00BB456A" w:rsidRDefault="00245CED" w:rsidP="00444C2D">
      <w:pPr>
        <w:jc w:val="center"/>
        <w:rPr>
          <w:rFonts w:ascii="Times New Roman" w:eastAsia="Calibri" w:hAnsi="Times New Roman" w:cs="Calibri"/>
          <w:noProof/>
          <w:sz w:val="24"/>
          <w:szCs w:val="20"/>
        </w:rPr>
      </w:pPr>
      <w:r>
        <w:rPr>
          <w:rFonts w:ascii="Times New Roman" w:hAnsi="Times New Roman"/>
          <w:noProof/>
          <w:sz w:val="24"/>
        </w:rPr>
        <mc:AlternateContent>
          <mc:Choice Requires="wpg">
            <w:drawing>
              <wp:inline distT="0" distB="0" distL="0" distR="0" wp14:anchorId="68EF453F" wp14:editId="7F15A628">
                <wp:extent cx="3856355" cy="2025015"/>
                <wp:effectExtent l="2540" t="4445" r="8255" b="8890"/>
                <wp:docPr id="3740" name="Group 3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6830" cy="2015490"/>
                          <a:chOff x="8" y="8"/>
                          <a:chExt cx="6058" cy="3174"/>
                        </a:xfrm>
                      </wpg:grpSpPr>
                      <wpg:grpSp>
                        <wpg:cNvPr id="3741" name="Group 3729"/>
                        <wpg:cNvGrpSpPr>
                          <a:grpSpLocks/>
                        </wpg:cNvGrpSpPr>
                        <wpg:grpSpPr bwMode="auto">
                          <a:xfrm>
                            <a:off x="145" y="15"/>
                            <a:ext cx="5731" cy="3159"/>
                            <a:chOff x="145" y="15"/>
                            <a:chExt cx="5731" cy="3159"/>
                          </a:xfrm>
                        </wpg:grpSpPr>
                        <wps:wsp>
                          <wps:cNvPr id="3742" name="Freeform 3731"/>
                          <wps:cNvSpPr>
                            <a:spLocks/>
                          </wps:cNvSpPr>
                          <wps:spPr bwMode="auto">
                            <a:xfrm>
                              <a:off x="145" y="3149"/>
                              <a:ext cx="5731" cy="2"/>
                            </a:xfrm>
                            <a:custGeom>
                              <a:avLst/>
                              <a:gdLst>
                                <a:gd name="T0" fmla="+- 0 145 145"/>
                                <a:gd name="T1" fmla="*/ T0 w 5731"/>
                                <a:gd name="T2" fmla="+- 0 5875 145"/>
                                <a:gd name="T3" fmla="*/ T2 w 5731"/>
                              </a:gdLst>
                              <a:ahLst/>
                              <a:cxnLst>
                                <a:cxn ang="0">
                                  <a:pos x="T1" y="0"/>
                                </a:cxn>
                                <a:cxn ang="0">
                                  <a:pos x="T3" y="0"/>
                                </a:cxn>
                              </a:cxnLst>
                              <a:rect l="0" t="0" r="r" b="b"/>
                              <a:pathLst>
                                <a:path w="5731">
                                  <a:moveTo>
                                    <a:pt x="0" y="0"/>
                                  </a:moveTo>
                                  <a:lnTo>
                                    <a:pt x="5730" y="0"/>
                                  </a:lnTo>
                                </a:path>
                              </a:pathLst>
                            </a:custGeom>
                            <a:noFill/>
                            <a:ln w="10719">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43" name="Picture 37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4" y="15"/>
                              <a:ext cx="5662" cy="315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44" name="Group 3727"/>
                        <wpg:cNvGrpSpPr>
                          <a:grpSpLocks/>
                        </wpg:cNvGrpSpPr>
                        <wpg:grpSpPr bwMode="auto">
                          <a:xfrm>
                            <a:off x="166" y="8"/>
                            <a:ext cx="5684" cy="3174"/>
                            <a:chOff x="166" y="8"/>
                            <a:chExt cx="5684" cy="3174"/>
                          </a:xfrm>
                        </wpg:grpSpPr>
                        <wps:wsp>
                          <wps:cNvPr id="3745" name="Freeform 3728"/>
                          <wps:cNvSpPr>
                            <a:spLocks/>
                          </wps:cNvSpPr>
                          <wps:spPr bwMode="auto">
                            <a:xfrm>
                              <a:off x="166" y="8"/>
                              <a:ext cx="5684" cy="3174"/>
                            </a:xfrm>
                            <a:custGeom>
                              <a:avLst/>
                              <a:gdLst>
                                <a:gd name="T0" fmla="+- 0 166 166"/>
                                <a:gd name="T1" fmla="*/ T0 w 5684"/>
                                <a:gd name="T2" fmla="+- 0 3181 8"/>
                                <a:gd name="T3" fmla="*/ 3181 h 3174"/>
                                <a:gd name="T4" fmla="+- 0 5850 166"/>
                                <a:gd name="T5" fmla="*/ T4 w 5684"/>
                                <a:gd name="T6" fmla="+- 0 3181 8"/>
                                <a:gd name="T7" fmla="*/ 3181 h 3174"/>
                                <a:gd name="T8" fmla="+- 0 5850 166"/>
                                <a:gd name="T9" fmla="*/ T8 w 5684"/>
                                <a:gd name="T10" fmla="+- 0 8 8"/>
                                <a:gd name="T11" fmla="*/ 8 h 3174"/>
                                <a:gd name="T12" fmla="+- 0 166 166"/>
                                <a:gd name="T13" fmla="*/ T12 w 5684"/>
                                <a:gd name="T14" fmla="+- 0 8 8"/>
                                <a:gd name="T15" fmla="*/ 8 h 3174"/>
                                <a:gd name="T16" fmla="+- 0 166 166"/>
                                <a:gd name="T17" fmla="*/ T16 w 5684"/>
                                <a:gd name="T18" fmla="+- 0 3181 8"/>
                                <a:gd name="T19" fmla="*/ 3181 h 3174"/>
                              </a:gdLst>
                              <a:ahLst/>
                              <a:cxnLst>
                                <a:cxn ang="0">
                                  <a:pos x="T1" y="T3"/>
                                </a:cxn>
                                <a:cxn ang="0">
                                  <a:pos x="T5" y="T7"/>
                                </a:cxn>
                                <a:cxn ang="0">
                                  <a:pos x="T9" y="T11"/>
                                </a:cxn>
                                <a:cxn ang="0">
                                  <a:pos x="T13" y="T15"/>
                                </a:cxn>
                                <a:cxn ang="0">
                                  <a:pos x="T17" y="T19"/>
                                </a:cxn>
                              </a:cxnLst>
                              <a:rect l="0" t="0" r="r" b="b"/>
                              <a:pathLst>
                                <a:path w="5684" h="3174">
                                  <a:moveTo>
                                    <a:pt x="0" y="3173"/>
                                  </a:moveTo>
                                  <a:lnTo>
                                    <a:pt x="5684" y="3173"/>
                                  </a:lnTo>
                                  <a:lnTo>
                                    <a:pt x="5684" y="0"/>
                                  </a:lnTo>
                                  <a:lnTo>
                                    <a:pt x="0" y="0"/>
                                  </a:lnTo>
                                  <a:lnTo>
                                    <a:pt x="0" y="317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46" name="Group 3724"/>
                        <wpg:cNvGrpSpPr>
                          <a:grpSpLocks/>
                        </wpg:cNvGrpSpPr>
                        <wpg:grpSpPr bwMode="auto">
                          <a:xfrm>
                            <a:off x="8" y="1524"/>
                            <a:ext cx="6058" cy="1641"/>
                            <a:chOff x="8" y="1524"/>
                            <a:chExt cx="6058" cy="1641"/>
                          </a:xfrm>
                        </wpg:grpSpPr>
                        <wps:wsp>
                          <wps:cNvPr id="3747" name="Freeform 3726"/>
                          <wps:cNvSpPr>
                            <a:spLocks/>
                          </wps:cNvSpPr>
                          <wps:spPr bwMode="auto">
                            <a:xfrm>
                              <a:off x="8" y="1524"/>
                              <a:ext cx="6058" cy="6"/>
                            </a:xfrm>
                            <a:custGeom>
                              <a:avLst/>
                              <a:gdLst>
                                <a:gd name="T0" fmla="+- 0 8 8"/>
                                <a:gd name="T1" fmla="*/ T0 w 6058"/>
                                <a:gd name="T2" fmla="+- 0 1524 1524"/>
                                <a:gd name="T3" fmla="*/ 1524 h 6"/>
                                <a:gd name="T4" fmla="+- 0 6066 8"/>
                                <a:gd name="T5" fmla="*/ T4 w 6058"/>
                                <a:gd name="T6" fmla="+- 0 1530 1524"/>
                                <a:gd name="T7" fmla="*/ 1530 h 6"/>
                              </a:gdLst>
                              <a:ahLst/>
                              <a:cxnLst>
                                <a:cxn ang="0">
                                  <a:pos x="T1" y="T3"/>
                                </a:cxn>
                                <a:cxn ang="0">
                                  <a:pos x="T5" y="T7"/>
                                </a:cxn>
                              </a:cxnLst>
                              <a:rect l="0" t="0" r="r" b="b"/>
                              <a:pathLst>
                                <a:path w="6058" h="6">
                                  <a:moveTo>
                                    <a:pt x="0" y="0"/>
                                  </a:moveTo>
                                  <a:lnTo>
                                    <a:pt x="6058" y="6"/>
                                  </a:ln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8" name="Text Box 3725"/>
                          <wps:cNvSpPr txBox="1">
                            <a:spLocks noChangeArrowheads="1"/>
                          </wps:cNvSpPr>
                          <wps:spPr bwMode="auto">
                            <a:xfrm>
                              <a:off x="166" y="1527"/>
                              <a:ext cx="5684" cy="1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F4773" w14:textId="77777777" w:rsidR="00BB456A" w:rsidRPr="001E65C9" w:rsidRDefault="00BB456A" w:rsidP="009A3117">
                                <w:pPr>
                                  <w:jc w:val="center"/>
                                  <w:rPr>
                                    <w:rFonts w:ascii="Calibri" w:eastAsia="Calibri" w:hAnsi="Calibri" w:cs="Calibri"/>
                                    <w:noProof/>
                                  </w:rPr>
                                </w:pPr>
                              </w:p>
                              <w:p w14:paraId="68EF4774" w14:textId="77777777" w:rsidR="00BB456A" w:rsidRPr="001E65C9" w:rsidRDefault="00BB456A">
                                <w:pPr>
                                  <w:spacing w:before="9"/>
                                  <w:rPr>
                                    <w:rFonts w:ascii="Calibri" w:eastAsia="Calibri" w:hAnsi="Calibri" w:cs="Calibri"/>
                                    <w:noProof/>
                                    <w:sz w:val="30"/>
                                    <w:szCs w:val="30"/>
                                  </w:rPr>
                                </w:pPr>
                              </w:p>
                              <w:p w14:paraId="68EF4775" w14:textId="77777777" w:rsidR="00BB456A" w:rsidRPr="001E65C9" w:rsidRDefault="004A188C">
                                <w:pPr>
                                  <w:ind w:right="114"/>
                                  <w:jc w:val="right"/>
                                  <w:rPr>
                                    <w:rFonts w:ascii="Calibri" w:eastAsia="Calibri" w:hAnsi="Calibri" w:cs="Calibri"/>
                                    <w:noProof/>
                                  </w:rPr>
                                </w:pPr>
                                <w:r>
                                  <w:rPr>
                                    <w:rFonts w:ascii="Calibri"/>
                                  </w:rPr>
                                  <w:t>2)</w:t>
                                </w:r>
                              </w:p>
                              <w:p w14:paraId="68EF4776" w14:textId="77777777" w:rsidR="00BB456A" w:rsidRPr="001E65C9" w:rsidRDefault="00BB456A">
                                <w:pPr>
                                  <w:spacing w:before="3"/>
                                  <w:rPr>
                                    <w:rFonts w:ascii="Calibri" w:eastAsia="Calibri" w:hAnsi="Calibri" w:cs="Calibri"/>
                                    <w:noProof/>
                                    <w:sz w:val="31"/>
                                    <w:szCs w:val="31"/>
                                  </w:rPr>
                                </w:pPr>
                              </w:p>
                              <w:p w14:paraId="68EF4777" w14:textId="77777777" w:rsidR="00BB456A" w:rsidRPr="001E65C9" w:rsidRDefault="004A188C">
                                <w:pPr>
                                  <w:ind w:left="1822"/>
                                  <w:rPr>
                                    <w:rFonts w:ascii="Calibri" w:eastAsia="Calibri" w:hAnsi="Calibri" w:cs="Calibri"/>
                                    <w:noProof/>
                                  </w:rPr>
                                </w:pPr>
                                <w:r>
                                  <w:rPr>
                                    <w:rFonts w:ascii="Calibri"/>
                                  </w:rPr>
                                  <w:t>1)</w:t>
                                </w:r>
                              </w:p>
                            </w:txbxContent>
                          </wps:txbx>
                          <wps:bodyPr rot="0" vert="horz" wrap="square" lIns="0" tIns="0" rIns="0" bIns="0" anchor="t" anchorCtr="0" upright="1">
                            <a:noAutofit/>
                          </wps:bodyPr>
                        </wps:wsp>
                      </wpg:grpSp>
                    </wpg:wgp>
                  </a:graphicData>
                </a:graphic>
              </wp:inline>
            </w:drawing>
          </mc:Choice>
          <mc:Fallback>
            <w:pict>
              <v:group w14:anchorId="68EF453F" id="Group 3723" o:spid="_x0000_s1026" style="width:303.65pt;height:159.45pt;mso-position-horizontal-relative:char;mso-position-vertical-relative:line" coordorigin="8,8" coordsize="6058,31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TSgDIBgAA+RoAAA4AAABkcnMvZTJvRG9jLnhtbORZXW/bNhR9H7D/&#10;QOhxQ2PLH7JjxCm6tikKdFuxej9AlmRLqCxqlBw7+/U791KUKFlO0jTtHhogCWVekofnXt5zRV+9&#10;PO5ScRupIpHZ0nEvho6IskCGSbZdOn+vbl7MHVGUfhb6qcyipXMXFc7L659/ujrki2gkY5mGkRKY&#10;JCsWh3zpxGWZLwaDIoijnV9cyDzK0LmRaueXeFTbQaj8A2bfpYPRcOgNDlKFuZJBVBT49I3udK55&#10;/s0mCso/N5siKkW6dICt5L+K/67p7+D6yl9slZ/HSVDB8J+AYucnGRatp3rjl77Yq+Rkql0SKFnI&#10;TXkRyN1AbjZJEPEesBt32NnNOyX3Oe9luzhs85omUNvh6cnTBn/cvlP5p/yj0ujR/CCDzwV4GRzy&#10;7cLup+etNhbrw+8yhD/9fSl548eN2tEU2JI4Mr93Nb/RsRQBPhzPJ958DDcE6MN+p5PLygNBDDfR&#10;OIQL+ubaL0H8thrpDafooWFjdzah3oG/0EsyzAoWub3CqJuA/1GJJMS42cR1RObvAJp5FePZ6JJm&#10;6m6TnPhcNLiTKW/IneodGSamszHQ6P1MGYW/qDnoDmpoOB12lgYcp6KJmOLrIuZT7OcRB2JBEdFQ&#10;OjKU3qgoolMKVrEzZpVNTWQVdlhZPYe8WBSIvgcDypAydicVX6dcjlqBAUb3RfkukhyX/u2HogQu&#10;eDdESzeqeFghJDe7FAf/1xdiKLAU/WqPbUNjBIdpo18GYjUUB8HeqKY0RiDEmmk6n/VONTZWNNXI&#10;mgrurOH5sUEcHLMKMlrCp9Q65EOXy4IOzQrQzGnDDDCi7Z2xxdpdWz2mWkIhZ3azpXIEsuVaM5L7&#10;JSGjJagpDkuHmaAPdvI2WknuKjtpAIs0vWlmW2E4PGCh0t0YQQvwWa8XJayWWzN5k6QpOyHNCIo7&#10;nLmXTE4h0ySkXoJTqO36darErQ8huLkZ4qcKlpYZEm4W8mxx5Idvq3bpJ6luY/UU5CLn6LCl7FEs&#10;1jK8QwgrqeUFcohGLNW/jjhAWpZO8c/eV5Ej0vcZTuKlO5mQFvHDZDob4UHZPWu7x88CTLV0Sgee&#10;p+brUuvXPlfJNsZKLm83k6+QizcJBTnj06iqBySD66s8CRb4rXQErZOs8LDeYlS5p71ozd49ao6d&#10;rz7v8xeQPPgxWSdpUt6xfAM5gcpuPyYBSRA9tBIMolXnbBjQupRf2HPGUo9DpCQBC5fI5OsYRyR6&#10;VeSIZGKn+UgpeSDHwgmcpAbtWfixhWWdJrkJIWpXu4YDOgLcQ5wW9zcy2O+irNTViopSECCzIk7y&#10;Al5fRLt1FC4d9T5kQBSowV/AzTFYlCoqAxwAf7FBHFefIwbrDkbcgKTtPC6bQkTpwJ3okuchg9m6&#10;hNWMtOdKp1NBDWAGTI48k1phakwIcn00GSTBQiwSQvxyVLaUmjW3FuNGYYCzI9ozOrjfVLQ9j8mp&#10;qpBaZ7w5wNg1CFKRqVvc9hhLsk9G1Yx2K5fvI9koSDShlmSPeKuUynD4nk+y25yc57FmpJ3bTVxZ&#10;mtiocUeyPU+QC/jYNEankk3e6Bi1JXvszl1Reb6ZyBZstoiFKUQJnVF/xEdL/acoJk5RwQNNITEh&#10;9e9BhRC0pupHNTM2KCPuQYXK2ZpqOu9HdWmsqCaZn0HltmmfnzLl2pzPRT9PbptzcNTHk2uzvnK5&#10;Tuphym2z3ofJZvwspjbj5zDZnK9c7xxPbc773Yc6pQmEjv9wJJ5eCK7GVW1zfyUIViABK86nWO9+&#10;Y2AlY7gXx+dBa3Idm3MV/bA5WGVzLu2Nuf7/NWUp5964emkkTWoq0NyqT3GUDWONQadE5amA0bI1&#10;Fua/npIPM+3GFJim2/y3V36MTc+KQSqLSPvhyyvky+loyrrdqnxbBTKVxz9igdwosq4wzhUlSBWd&#10;ooRV5VsWJfpixJ2OKv0yatrcjLgebjhY2+qqpDuoKUtOh+G09V+ofJ+yBBngtCxhQX/usqRLyimT&#10;vGzNx5OLkj4lsjI+3yGwH+4tSMjlovF7U2zY6shGsTgpgNrS6A0htCe1jS2OKypH+jB1xHE6RmVT&#10;x2KDyVZHl4wqTCDzf5Gzr5YQfU4gIR6nzEYe+rJ409vO9XoSSIIJLN0NcN8ke/+o1xuUKL7HpScS&#10;iE5VK0odv8kjXSVzoWOlKlEe0WMuZ6rrz3tuIqyh+lLpce/x1SsWziKXcf7CZDNdhtDbquuN+cxb&#10;Cc28pn/pm7y+/bJf7Xvvw8rj+oicRlv6wqux+lqsvhJDQ1+HofGMV2G20nMb369wXVt9F0Rf4NjP&#10;fGHRfGN1/R8AAAD//wMAUEsDBAoAAAAAAAAAIQCXBCU/LtEAAC7RAAAVAAAAZHJzL21lZGlhL2lt&#10;YWdlMS5qcGVn/9j/4AAQSkZJRgABAQEAYABgAAD/2wBDAAMCAgMCAgMDAwMEAwMEBQgFBQQEBQoH&#10;BwYIDAoMDAsKCwsNDhIQDQ4RDgsLEBYQERMUFRUVDA8XGBYUGBIUFRT/2wBDAQMEBAUEBQkFBQkU&#10;DQsNFBQUFBQUFBQUFBQUFBQUFBQUFBQUFBQUFBQUFBQUFBQUFBQUFBQUFBQUFBQUFBQUFBT/wAAR&#10;CAG2Ax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oooAKKKKACiiigAooooAKKKKACiiigAooooAK8R/a++JWs/DH4RG80GZrXU&#10;9QvotOS5QZeEMkjsy/7WIyAe27PWvbq+Y/8AgoN/yRbSP+w9B/6T3FevlFONXH0YTV02jws9qzo5&#10;ZXqU3ZqL1W58TXHxU8fwSMJ/F/iSJ88h9SuFOfpuqL/hbfjn/oc/EP8A4NZ//i66v4bfG2bQzFpn&#10;iOP+1tH4VZJVEksA/H7y+3X09K94/wCEC8F+KbGK7j0bTbm3nQOk0EQTcD3BXBrv4g45fCeJVLN8&#10;tfs5fDUg4yjL71Gz7xb9G1qfC5Jwi+JcO6uV5j76+KE04yj90pXXZpfc9D5c/wCFt+Of+hz8Q/8A&#10;g1n/APi6P+Ft+Of+hz8Q/wDg1n/+Lr27xp+zjol9p882geZp9+ilkiaQvFIf7pzkjPqD+FeWfDP4&#10;Mal47upZbsyaZpcDlJJmT53YdVQHuO56D3r2ct494YzLLquZqapwpW5lOKUlfbRXvezty32PJx/B&#10;vEmAx9LL2nOVS/K4ybi7b6u1raXvYyrL4z+PrC6iuYfGmviWJgy79Smdc+6sxB+hFfoI3xv1i0/Z&#10;Wg+JAtrWfWlsIpXimU+S8nnLExIUggHk4B4zXwZ8SdM8G+FL6fR9GgvdQv4Dsmup7gCNH7gKFG4j&#10;v0APrX1dd/8AKPNf+wan/paK6cXXw2b4bB4unQcIznG3MlFuL8k20n52fkdWVRxeV18bhZ11OUKc&#10;m+VuSUo+bVrryujzX/h4Z46/6F/w9/37n/8AjtH/AA8M8df9C/4e/wC/c/8A8drlP2KPD+meJfjU&#10;LPV9OtdTtP7NuH8i8hWVNwKYO1gRnmvvv/hT3gT/AKE3Qf8AwWw//E1WZ1Mpyyv7CWF5nZPfubZP&#10;TzzN8N9ZhjeVXas12OI/Ze+Ner/HHwdqmr6xZWVjPa3xtUSxVwpXy1bJ3MxzljXs1Zmg+GNI8LW0&#10;lvo2l2elW8j+Y8VlAsSs2MZIUDJwBzR4m1+18K+HdU1m9bZaafbSXUp/2UUsf5V8DiZU6+IlLDw5&#10;Yt6I/TsJCrhsLGOKnzSitZd/M+Wf2gP2z9a+GPxLv/DPh7S9Kv7ewjjWea9WRm84ruZRtdRgAqPr&#10;muj/AGXv2rNS+NninVNC1+w0/TruK1F1aGxDqJArYkB3s3I3KRjtur4++GXhO8/aE+NqWl9I6vq9&#10;zcX17MnOxcNI34Zwo+oqn8JfE918HPjVo1/d5t30vUTa3yekZJimH4KW/ECv06rkeC+qywsIr20Y&#10;J3631/Npn47R4jzBY2GMqTf1eU2rdLafkmn6n6x1yvxM+JeifCfwldeINenMVpEQiRRjMk8hztjQ&#10;d2OD7AAk4ANdQjrIoZSGVhkEdCK+Hv8AgoprV0/iDwhpG5hZR2s11tHRpGcLk+4C/wDjx9a/Pcpw&#10;UcwxkMPN2T39FqfqeeZhLK8BUxUFeSsl6t2/Dc5/xd+3/wCNtTv5P+Ef0zTdFsQf3azRm4mI/wBp&#10;iQv5LUngD9uD4k6j4p0rS7u10jVBfXcVsEa2aJsu4Xgq3HX0Ndr/AME//BHhnVPDXiDXbuztb/X4&#10;b4Wym4QO1vD5aspUHpuYvz3247V9W3vgTw5qN5a3lzoOmzXdrKs0Fw9qnmRupyGVsZBBr6nH4vK8&#10;DVng1hE+XS/W9vv/ABPjMswOc5jQp4945rm15elr/d+Bu1U1bVLfRNKvNRvJBFaWkLzzOf4UVSzH&#10;8gat14B+2149/wCEP+Ct3YQybL3XZlsEAPPl/elP02rt/wCB18Vg8O8XiIUI/aaX+Z+hY/FRwOFq&#10;YmX2U3/kvmzwO5/4KGeNPtMv2fw9oIg3nyxIk5bbnjJEg5xX1j+z38Wz8aPhpZ+IZ4YLbURLJbXl&#10;vb52RyKeMZJOCpRuT3r86vC/whuvEfwY8XeOED7NFu7eFFHR1bPnf9874j9Ca9w/4J8+Pf7O8W67&#10;4SnkxDqUAvLdSf8AlrHwwHuUbP8AwCv0POMqwX1OpPBwSlTetvRXX3O/yPyrIM6zBY+jTx9RuFVO&#10;17d3Z/erfM+76KKK/MD9kCiiigAooooAKKKKACiiigAooooAKK+RPHn/AAVK+Bnw58ba94V1e813&#10;+1dFvptPu/s+mGSMSxOUcK27kblPNfT3gfxrpPxD8F6J4q0W4+0aNrFlFf2szjaTFIgZdw7HB5HY&#10;5oWseZbA9Hyvc3aK+Lr7/grl+z7Y39xaHUNfmaGVojJDpRZGIOMqd3IPY19BfHL9ovwd+zz8OLbx&#10;x4tmvF0G4uIbaN7G386QvKrMny5HGFPNK6tzdA68vU9Por4m/wCHv37Pf/P54j/8FB/+Kr3vSf2p&#10;fAus/s9T/GmCe+XwRDbS3TSSW2242RyGNsR567lIAzzTeicnsg3aj1Z69RXyf8Lv+Cm/wR+LvxA0&#10;TwboV/rKaxrFwLW0+26cYomkIJVS244zjA9yK9x+OXxx8K/s7/Dy78aeMrme20W2ligP2aLzZXeR&#10;gqqqZGT1P0BPah6K7BauyO/or5m+Bf8AwUN+EP7RHxDtfBfhG61h9cuYZZ4lvdPMMZWNdzfNuPOA&#10;atftAft9/Cj9mnx2nhHxpcavFrD2cd8FsbAzR+W5YL824c5RuKHpa/UFre3Q+j6K+SvA3/BUr9nn&#10;xzrVvpa+K7rQ7i4cRxPrOnyQQlicDMgBVfqxAr2746fH3wl+zx8O28beLZrkaCJ4rfzLCHz3LSZ2&#10;EAEZHHWh+6rsFq7I9Hor4m/4e/fs9/8AP54j/wDBQf8A4qvZR+2Z8OT+zp/wu3ztT/4QbzfK8z7G&#10;ftO7z/I/1ef7/v05oeiuw62PdKK+KYv+Cvf7PUkiq1/4hiBOC76Q2B9cMT+lfSXwW/aC+H/7Qvh6&#10;XWvAPiS2160hYJcIitHNbsRkCSJwHTPOMjBxxmnZvUV0nY9Eoor5T+O3/BTD4J/ATxRd+G9R1HU/&#10;Emu2TmO7s/Dtqs/2dx1R5HdI9w7qGJHQ4qW0tCrNn1ZRXzD8H/8Agoj8KvjV4N8b+JNFi1+zs/B2&#10;nHVdWh1CwVZUgAY5TY7qx+RuN2eK4T/h79+z3/z+eI//AAUH/wCKpvR2JTvqj7Zor5N+GX/BTr4J&#10;/Frx/oXg7QLrXX1nWblbS1W40wxxmQ9NzbuBx1rtf2jP23/hd+y34g0rRPG99qCanqVsbyKDTrQ3&#10;BWIMVDPyNuSGA9dpoelr9RrW6R77RXlvwZ/aT8EfHn4XXnj/AMJXdzc6DZvPFcC4g8ueJ4VDOrJn&#10;rtKsOeQwr54/4e+/s9j/AJfPEf8A4KD/APFUPR2e4LVXR9s0V8b+G/8Agq/8BvFXiLS9FsLvxAb7&#10;UrqKzgEmlFVMkjhFyd3AyRzW58Wf+Cl3wX+C/wARNb8FeJLnXE1zR5VhultdNMkYYorja24Z4YUb&#10;f1/XcD6sor5T+FH/AAUv+C3xn+IeieCvDlzrj63rExgtVudNMcZYKzHc2444U19WU7O1xXV7BRRR&#10;SGFFFFABRRRQAUUUUAFFFFABRRRQAUwyopwXUH0Jp9cTa+E9K13xD4hnvLRJbhbpFWUjJA8mPjB4&#10;P4igDsvPj/56J/30KPPj/wCeif8AfQrnP+EI02DppOn3SejQhH/MAg/kKX/hHPDaHE+i21qf+m0C&#10;hf8AvoZX9aAOi8+P/non/fQo8+P/AJ6J/wB9CsdfBfh91BXSLIg9CIlpf+EJ0D/oD2f/AH5FAGv5&#10;8f8Az0T/AL6FHnx/89E/76FZH/CE6B/0B7P/AL8ij/hCdA/6A9n/AN+RQBr+fH/z0T/voUefH/z0&#10;T/voVkf8IToH/QHs/wDvyKP+EJ0D/oD2f/fkUAa/nx/89E/76FHnx/8APRP++hWR/wAIToH/AEB7&#10;P/vyKP8AhCdA/wCgPZ/9+RQBr+fH/wA9E/76FHnx/wDPRP8AvoVkf8IToH/QHs/+/Io/4QnQP+gP&#10;Z/8AfkUAa/nx/wDPRP8AvoUefH/z0T/voVkf8IToH/QHs/8AvyKQ+CtAUEnSLMAdzEKANjz4/wDn&#10;on/fQo8+P/non/fQrnT4c8NMSIdHtrpvSGAEf99dB+JpP+EJ02f/AJg+n2qf9cRI/wDQA/nQB0gm&#10;jJwHUk9gafXD6z4O0jRptIurazjS6GowDzQoBALc4AwB+AruKACiiigAooooAKKKKACvmP8A4KDf&#10;8kW0j/sPQf8ApPcV9OV8x/8ABQb/AJItpH/Yeg/9J7ivbyT/AJGNH1PneIv+RTiP8J+ete/fsu6v&#10;qUs2r6a26TSYo1mUt0ilJxgf7wyf+A+9eYfDb4b33xF1g28B+z2UOGubphkIPQerHsK+mrW/8HfC&#10;TR49NN/a6ekfzMjPumkbuzAckn6Vh4pZ/hKuBnw3hqTr4qpZ8sU5OGqak7XfM+iWtnd6b/LeHOSY&#10;mni45/iKio4aF1zSaXPo1bXSy6t9VZa7drXI+PvGQ8OW1vpunmKbxFqbC30+1Z1TMjHAZiSAACe/&#10;U8V5t4z/AGmreOKS38NWjTSnj7ZdrtRfdU6n8cfQ14zaprvjzxC1yYb7W70nzZjApd9igs3T7oCg&#10;+wxX5fwb4UY7E1o47Po+yox15H8UrbKS+zHvdqT2sr3P0XinxJwdCm8Fk0va1Zacy+GPez6y7WTS&#10;31tYd8QfBureA/FF1pOtyW8mpKFlla3uFmB3jcCWU9SDnn1z3FfZ13/yjzX/ALBqf+lor4/+JV/4&#10;RvNStE8JaRqmlQQwCK5GqziSV5VJGcAccBSfckYAHP2Bd/8AKPNf+wan/paK/pzNnJ08G5Kz9pDp&#10;b8Lu33n4ZkkYRrY9U3deyn1v26tK/wByPkn4MfFq9+C3jP8A4SLT7G31C4+zSW3k3LMEw2MnjnPF&#10;e8/8PEfFP/Qq6P8A9/Zf8a4L9i/wvo/i/wCMwsNc0u01ex/s6eT7PewrLHuBTB2sCMjJr7z/AOFC&#10;/Db/AKEPw7/4LIf/AImuPO8ZltDFcmKoc8rLW/T7zv4dwObYjBc+CxKpw5npbrprsanwv8Wz+PPh&#10;54e8RXMEdtcalZx3LwxElULDOBnnFeO/tz+Of+EW+DL6TDJsu9euUtcA8+UvzyH9FU/71fQGl6XZ&#10;6Jp1vYafaw2VlboI4be3QJHGo6KqjgD2r8/v2+PGv9u/Fiz0GKTdb6JZqrqDwJpfnb/x3y6+SyPD&#10;xxmaRcVaMW5W7JbfjY+44jxU8Bk0lOV5ySjfu3v+FztP+CeHgndceKPFs0f3FTTbZyO5xJLj8o68&#10;k/bO8E/8Id8c9Vnij2WusRpqMeBxubKyf+Pqx/Gtb4Mftgz/AAZ8CW3hqy8JW18I5ZJ5bqS8ZGld&#10;2zkgIcYG0de1cr+0D+0M/wAfH0aa58PQaNdaaJEE0NyZTIj7TtIKjGCuR9TX3eHw2PjnE8VOH7uS&#10;tutls7XvuvxPzbFYvLJ5DTwVOf72LUrWe73V7W2f4H3l+zF45/4WB8E/Dd/JJ5l3bQfYbkk5PmRf&#10;Jk+5UK3/AAKuQ/bC+A978X/CNlqOhRibxBoxdo7fODcwtjfGD/eBUEfiO9eW/wDBO/xriXxT4Slk&#10;6hNTt0J9MRy/zir7Vr4LHe0yfNZTo6Wd12s+nprY/TMu9ln2SQp19VKPK+946X9bq5+R3gH4jeLP&#10;gh4skvNIml0vUIj5N1ZXMZ2SAHmOWM4/oR2Ir7v+BH7YPhz4sz2+j6rEPDviWTCpBI+6C5b/AKZO&#10;ehP9xufQtXb/ABc/Z78HfGSzf+2NPW31Tbti1a0AS4jPbJ6OPZsj0x1r80/ih8P9R+EPxB1Lw5dz&#10;h7rT5VaK6hyvmIQHjcehIIPsfpX1tOWX8TxcZR5KyW/9br11Ph6kc04OmpQn7TDt7f8AA+y/NaPr&#10;2P13r89v2+fHP9v/ABVsvD0Mm620K0AdQf8AlvLh2/8AHPK/Wvr74CePp/GXwO8O+JdXl/0g2b/a&#10;52/iMTMjOfrsJP1r8yfHPi9vGnxC1nxHeRmdb+/e6aItjKF8hM9sLgfhXmcM4GUMfVlUWtK6+e35&#10;JnscYZlGpllGFN6VrS/7dST/ADaP0S+BHwlt7P8AZjsPDF9GEfXNOlnu9w5DXCkgn3VWQf8AAa+A&#10;fh34huvhB8YNJ1G5DQzaNqXlXad9gYxzL/3zuFfQ8P8AwUS1G3hjij8DWSRooVVF+2ABwB/q6+ZP&#10;iT4xT4g+OtZ8RppyaV/ac5uHtI5PMVHIG87sDOWy3TvX0GUYLGwqYhY2Fo1bvdPV3utH2f4Hy+e5&#10;hl1SjhHl9S86Nls1orWeqWzX4n6/xyLNGkiMHRwGVgcgg9DTq8p/Zd8bf8J38DvDF7JJ5l3awf2f&#10;cEnJ3w/ICfcqFb/gVerV+UYijLD1p0ZbxbX3H7bhcRHFUIV4bSSf3q4UUUVznUFFFFABRRRQAUUU&#10;UAFFFMlfy4nY/wAIJpN2TYbn86HiD4f3Xxq+JX7QHiG0LtcaI2o+JNic+Yn9oosmfYRyu3/Aa+4f&#10;2av2rv8AhFf+CWPjpnvNmveFPtHh+y+b5wbs/wCjsP8Ad86THtFXnf8AwSa8M2fxF+NfxnsdUj86&#10;x1bw3c2dypGd0c9wquPyzXxZ4h0rxZ4H8ReKPhGssxLa+tndaeg4uLu3klhiOPrK+PXcPas4xfs1&#10;R/mivvvZ/h+Y5P8AeSqfyyf5f56i+M/hPdeDfhN8PfGN1vX/AIS19QeBG6CG3kjjVh9WMn4AV+pn&#10;/BR7VDrf/BN34eaiW3m7k0Oct6lrNyf514h/wVc+GNr8IfhR+zp4StFXy9E0q709nUYDuiW29/8A&#10;gT7m/GvS/wBta5N3/wAEovhDKTkmLQRnPpZuP6VdRp0pJdJxX4kQ/iQb3cX+h4F+yR8Z/wBkrwV8&#10;GLHS/i94EOv+NUurh5r0aR9o3RF8xjfvGcD2r7h/bNn8I+Gf+CZfiGXwDpUWh+E9T07T5tNsYYvK&#10;EcV1eQSfdycEiQkjPUmvkz9iX4hfsheHfgJp1l8YtO8O3Pjdby5aaTUdElupvKL/ALvMixsCNvQZ&#10;4r6K/wCCgfxH8F+O/wDgnE+p/Du4huPB1xf2Gn6ebeB4I1jhuNuxUcKQFMWAMdqrEfA135fS2w6P&#10;xp+u/lqflpD4S1X4Q+E/hL8XNNkkH9oahczQP2jubG5XgH0Ksh/76r7z/wCCsHxrX4u+HPgj4E8L&#10;yG5/4SlIfEZgjOS3nKIrRfxMk/HsK5TVvg8PHP8AwRz8M61bweZqPhjVbnW0Kr8xhN3LDMPptcOf&#10;+uYryX/gnL4V1b9oD9rvwE2uTyajpvgnTxeL5gyIbe24t4x7CaWP9auynP2T2i0/la7/AB/Iy5nG&#10;PtVu01872X4fmaP7F3hQ/Bb/AIKZ6R4QE7SLpWralo5lbrIBbzoCfrgGt/8A4K4z2lt+2toc1+gk&#10;sY9D0550K7g0YnmLDHfjPFLYn+y/+Cxjbfk3eNpB6f6xDn/0Knf8FbJLSH9trQJL8IbFdF01rgSL&#10;uUxi4m3ZHcYzxWUZOccPJ73/AEv+pq0oyqxW1v1PN/2zvG3wI+M3i/wRYfAXwpB4WmIkt9RuZoI9&#10;LtZndkEIIZgq7cOS7bRhhyccfcn/AAUD8LXfgj/gmZ4S8PX+pRave6WNEs5r+CTzI52SPaXVv4lO&#10;OD3GK+W/+ChXj39ljxZ4D8OwfBTStJt/Fsd9vubnQdKewhW12MGWUFEDsX2EYBIweRnnv/ifpniT&#10;Sf8AgjX4Ph8TLcJdNq8MtpHdZ8xLRrmVoAc842EFf9krUS/gyX96P59PvGv4kX5P8uv3HmX7IHxk&#10;/ZP8EfB6PTPjF4GPiDxkL+eRrwaT9p/cHb5a7946YbjFfaH7a9n4Lt/+CY99cfDzSItC8G6jBpup&#10;6dYxQ+UEjuLqKYEpk7Sd+SM9Sa+XP2GviB+yR4b+BcVn8Z9P8PXPjT+0rh2fUtElu5fs52+WN6xs&#10;Mfe4zxX1H+25498CfEX/AIJra9qnw1ngn8GQvY2Oni2t3giiSG7ij8tUdVKhduBx2rTEfA/+3f0/&#10;4AqXxL5/r/wT4s/ZJ8Tfsv6N+y941g+MNhpt943e7uv7Pj+xyvqDRG3jEQhlVcJ+83YJYAHJPFd/&#10;/wAEUfC3iOT4v+NPEUMVxH4Vi0b7FczEEQy3LTRtGoPQsqrIfYH3rxz4W/skaZ8Wv2BvGvxM0ewl&#10;fx14Y12WR5UmkIn06OCJpY/LzsyokaTcBu+UjNfbP/BHX9oa28ZfCjUvhbftDFrXhhzdWQUBWuLK&#10;Vskn+8UkJBPo6VtH+JJ9Ulp5W3/H8PIxlrCK6Xevnfb71+J+hWoRzS2Fyls4juGiYRuf4WwcH86/&#10;ni+Bni/Qf2c/2m725+N3gSTxfDZS3NpqemX0Kyyw3DNzcCOX5ZCCDgMQCHyDnFf0RuwRSzHAAyTX&#10;wJ8cf2gf2H/2iNFvJfHWr6bd6pDE8SXiabdQanEVyAElSME4PQElT6EVzXcJ86102OlpSjys9e/Z&#10;vv8A9mf48eD/ABcnwt0bQY7LXrVbPxHo1pZ/YJ3iIdQs0K7SBh3G5eDk4Y18G/8ABWn9nD4bfATS&#10;/hnL4A8J2nhl9Tm1BbxrV5G84Rrb7M72bpvbp61yH/BI3SNUuv2x5Lvw/wDaj4dstLvvt8rjAa3Y&#10;bYVkxxuMnlnHqpx0r3j/AILkf8gb4P8A/Xxqn/oNrTrJJQktL2/Niou8pRfS/wCR77+xB+yV8IYP&#10;gn8JPiMvgiwTxp/ZNrqR1jzJfN+0FMmTG/bnk9sV8J674TuP+CjP/BQHxzaQ3Ug8P2NreRWtxGfl&#10;it7WMw27D2edkYj/AG2r7esvi1/wpL/glVoPimObyb+LwZbWli2cH7TOgiiI+jOG/wCAmvzw/Yu+&#10;EH7Ukugar47+BEKWVjqMp0261B7ixR5jGQxUC4OdoLDJUYJHfHGtRc2Imukb/JvT8NPvM4aUYvrK&#10;33LU9l/4I/8AxJfwv8VPHvwY8RKUtddtpJUs5iQBd2+Umjx6tEWz/wBchXUf8FUf2VfhR8DfgT4e&#10;1vwJ4LsfDmq3PiCK0lubaSVmeIwTMVO9yMZVT+FfImoSfEv9kb9sXQPFHxKtBYeMIdTh13UPJkhd&#10;bmGeRvOYGE7MOplBC9Dniv0K/wCCzV7DqX7Lvg27tpFlt7jxJbyxSKchla1uCCPqDWVV81KM+t0n&#10;8mv+G+RpTXLVlDpq1939P5jf+Cb/AOyT8IvHn7MPw+8ea/4HsNS8Xfaru4/tWWSUSeZDfTLE2A4X&#10;5QiAcdq+J/2r9X8MaD/wUu8T6j41sv7R8JWviK0l1W08rzfOthDCZF2ZG7Izxmv01/4JY/8AJjfw&#10;+/66aj/6cLivzU/abvvC2mf8FP8AX7vxvHby+EIfE1k+rJdQmaJrYQw+YGQAlhjPABrappi4pefp&#10;vEyj/Ak/P59T7q/ZN+IP7IXxW+MVlY/Cn4dx6T4y063l1K2vZdI+z+SqYRir7zziTHTua+8q+L/g&#10;D8b/ANja3+J+l2Hwqh8P6Z4z1bNhaPpuhT20sob5jHvMQAB2g8nHFfaFD2Vv6/rQpbv+v66hRRRU&#10;FBRRRQAUUUUAFFFFABRRRQAUUUUAFcDr+tXPhvw98Q9Ws9gu7GOS5h8xcrvS1VhkdxkV31cJrOhT&#10;+KNE+IGj2zxxXF+r2sbykhFZ7ZFBOATjJ7CufEc7oz9n8Vnb1todWF5FiKftfhur+l9Sp4k+I+o6&#10;N4D8K3dpbwXfiDxA1pa2yTZWFZpUDF2xztHJwPaqi+LfFXgrxloOk+KbnTdW07XDLDDeWNu1u9vM&#10;q7trKWYMpHAPWqc/w08W6/4S0vTNTu9H07UNBktbjSLzTzLKPNhUr++VwvykY6f0wdO08CeJfEvi&#10;vR9Z8Y3mlGHRxI1pY6Qkmx5XXaZJGk54HRQPx9fIbxU6nNFSWsbdFbTmuu+/ntbqfUJYClTlGTg1&#10;79+srtfu+V22Tts115tLGJ4e1fxl8QNPk8TaJeaN4b0V5nFlb3MEjvcRq5XfKwcKuSDgBTWle+Kv&#10;F/iPxnrXh3wxdabaxaJHCbu/v7dpHlkkUssaKrAYAHJNYWo/BzxjB4OvvBOl6to8vhWeQmGS+jlW&#10;7tozIJNg25VsHoTiulvfAPibw/4x1HxB4SvtLJ1WCGO+stXSTy98S7VkRo+QccEEf/Wxh9Z5YqcZ&#10;W05tdW7SvbXRJ223v5M2qfUOeUqU6f2vZrl0SvC3O2tW48y969mvNF34afEO78RQ6vYeIIYLHW9H&#10;vGsrowZ8iTgFXUnOMg9Ce1Y2n+LPGnxCutcu/C9zpGmaTpl5JY2631u88l5JHjczMHUIhJwMAnrX&#10;T/DnwNP4PtdUn1G8TUdZ1e7a9vriOPZHvIACIpyQqgYGeetcpF8NfF/hHUtaXwlqmlR6Xqd096F1&#10;FJRLaSP9/YEO11zyA3T889MlifZUlU5no72avf7N/wBbaX8jijLBfWK7o8qfu8vMny9OeyafX4br&#10;bbWxiXXxq1bXtO8Dy2l/p/hV9XkvINQnv4hNFbyQcEDLrwSDjJ/iFemahrF9pHw1v9VGo2uq39tp&#10;s10l7BEFhmZUZlYKGPy8Dua4qz+Bj6TJ4KhElnrGn6G13Ldpex4e5knXlgCGU/MScHGAByetdz4l&#10;tIr/AMG6rosMaaUbixltIRMmyGPchVeVyABkdPypUKeLVOrKs/esravfkjey2+K48dWy51KMMKly&#10;czb0W3PK13bm+G2jdrW6nlfhz45a5qPge2e+jt7bxNBq1ja3cfl/JJbXLqUkVc8ZRsfUe9bfxV+L&#10;Or+EPFdvb6XDDNpOlxQ3muu6FmSGWYRqE9GA3N9KxvE3waudZuPBF7o9/bm90qKzttTERYxXccDI&#10;y7WC43BlOM44I6VpX3wHu/FV94sv9Z1i5tJ9anYLDYXTiL7OqhYUkXgMQBk9RzxXC1mXI6avdWs7&#10;7pLT73a/fU9bnyT20cQ7cr5rxtezbireiXNKPa6LXi/WvG2n+P8AQdI0/wASabHYa61y8DSaXvNs&#10;kaBwCfNG/IOM8VW1X4zX/hSbxyL0Q6suiRWMdoLeMoJp5kAO4gnALnOOwyOa0dF+FutRXfw9utVv&#10;LS7m8PW88F5iR3Eu6MRxlAy46AE5x+NL4g+DMnie88ei7vI7e18QLZm0kgyZLeSBeGYEAfeA4B5G&#10;elbzp4tKUqPNdt2u76ez03dvif3+SOSFXLuaFPEcriopNqKTbVZJvRJ60193myjq/izx/wCAv7H1&#10;DxLcaNd6VqF7FZXMVhbuktmZDhWVmYhwD1yKxvDfxW1OXx34p0bXUimtkkvI9GuZF4aS35aNhnaW&#10;2lW6DofWunuPAPjPxlPo1r4u1PRzpGm3Ud466XFKJb2SPlN+84Rc8kLnPt2oa/8AA+91rwp4htFv&#10;ba21ifXJtY0u8QtiAtgBXO3PK7gQARyOuKzqRxqblQ5uVXaTer0V1+dr9fI2pTytx9niuTnlo3Fa&#10;L3vda0Wq+1Zax03JdS+JWvH4U+EbvS0tpPFniIQRW6On7oMV3yOV/uhVP0yKdcfFq/u/hl4S8QWQ&#10;hivdR1K1sL2N0yEZnKTKBng5U4qGx+COoXcnhCHVdWe2svD2kfZYjpN1JDMbpsB3DbRhNgx6nPSs&#10;+T4Ha/pmg6hpGlajZT2qa/BrWnnUZpGcBeZElYITksAcjOcnOKqTxylKVnZq33W1t5+966Disodo&#10;c0bqfNtpyuUly37JcrtbT3j1Pxd/q9J/7CVv/wChVvVxl02ttpOknX0sEv8A+1YONNd2i27uOXAO&#10;etdnX0kXzJM+EnHkk43vbtsFFFFUQFFFFABRRRQAV8x/8FBv+SLaR/2HoP8A0nuK+nK82/aA+D8f&#10;xt+HU/h/7WLG8jmS7tLh13IkyhgNwHOCrMOOmc84xXqZXXhhsbSq1HaKep42c4epi8vrUKSvKUXY&#10;/PHwj8T7DQ7TT9Bf+0NN8P4aTUbrS2Rb64kK/wADMCFGcKO+B1HSs4af4L8YfEu6jh1S68J+FJHe&#10;RbvUs3cqoD0IXByRwB8xB6kjJHqrfsCfEsMQLrQWAPB+2Sc/+Q6T/hgX4mf8/Og/+Bkn/wAbr9Lw&#10;0skwUqlTDVVGdS7k76tt35nfd9r6JaJJaH43Xw+fYuNOlicO5whblVtEkrcqtay72s29W29Txmxt&#10;PCGlePJbfVLrUNY8LwSupuNPVIZ5wM7SobIwSB1xwc8VYbx7J4N8Wavd/D681LQNNuGaOLzJg07Q&#10;7shWYAcHAyvPTBLda9e/4YF+Jn/PzoP/AIGSf/G6P+GBfiZ/z86D/wCBkn/xuvSeZZbJ+/XUtLWb&#10;0fnba5wLKc3grU8M463TS1Xlfex83u7SuzuxZmOSxOSTX3fd/wDKPNf+wan/AKWivJ7L9gD4izXc&#10;SXN/oVtbswDyrcyOVHchfLGfpmvskfBLRZvgvB8Nri4ujpC2kdrJcQMqTOVcOXBIYAlhnGD1r5/O&#10;82wdR4f2U+blmpO3ZH03DuSY+ksV7am489OUVfS7Z+e/7MfxT0f4P/E0eINcjupbH7FLb7bRA77m&#10;K44JHHB719b/APDfnw3/AOfPXf8AwEj/APjlR/8ADv34b/8AQS8Sf+BcP/xmj/h378N/+gl4k/8A&#10;AuH/AOM1xY7HZHmFX21fnva2h6GXZdxHldD6vh1DlvfV33PV/hH8cfD3xn0XUtU0RLu3tdPlEUxv&#10;o1jIO3dkYY8Yr81PEN/c/GT4zXc8JZp/EOs+XBkcqskoWMfgpUfhX6OfDv8AZ48OfDHwZ4h8NaNf&#10;ar9i1tXW4nnnjaaPdGYyY2EYAODxkHmuV8CfsXeA/h94u0zxFYXetXN7p0vnQx3lxE0RbBAJCxAn&#10;GcjnqBXFluY5fllXEVKV9VaGnl1+Z6ObZTmmb0cLSr8vutudn5209Ff7zrIf2ZfhdDCkf/CFaW+1&#10;Qu54iScdyc9a4n44/s0eBh8JPFM2geFbDTtYtrJ7q3uLaMiQNHiQgc/xBSv419C1Fc28d3bywSqH&#10;ilQo6noQRgivm6WY4qnUjUdSTs092fXV8pwVWlKkqMVdNX5V1Xoflt+yx4xPgn46+F7p5Nltdz/2&#10;fPk4BWYbBn2DFG/4DX3t8a/2jdB+Bep6Ha63ZXt2mqJK/mWQVjCEKDJViMg7j0P8NcJbfsD/AA7s&#10;7uK5g1TxJFLE4kQreQ/KwORj9zXc/Gr9mvw18crixu9ZvNStL6yhMEM1nKoG0nJ3KykHn0xX02ZY&#10;/K8xxtKtUvyWalpZ+X4s+OynLc4yrLq2HpcvtHJOOt105vwX4nJXP7dnwuhsWnjuNUnmC5FstiQ5&#10;Ppknb+tfDnxX8e33xv8Ailf65FYulxqU0cFpYxfO4UAJGnHVjgZx3Jr6wX/gnX4e87J8X6mYc/cF&#10;tHux9c/0r2D4T/sweBfhBdLf6XYy3+sKMLqWouJZUz12AAKn1Az2zXVh8wybKearg+ac2ra/8Mv1&#10;Zx4rLM/zzkoY/lp007u3/Ab1+5HCfECCX4B/sZHRZXEepmwXT22n/lvcMTKAfYPJ+VfM/wCxr8MN&#10;N+JnxUmTW7CPUdH06xkuJreYZR3JCID+LE/8Br7v+MPwY0X426HZ6Trt3qNtZ2tx9pVdPlSMu+0q&#10;N25GyAGP51Q+DP7Pnhj4Gf2q3h+W/uJNS8sTSahKkjAJuwF2ouB8xz17V5+HzilQy+vBN+2qNu/r&#10;5+l2epishrYnNMPNpfV6UUrN9vL1shf+Gafhd/0I+k/9+f8A69fL37cXwV8PeAdJ8M614Z0a20e2&#10;kmltLpLVdqsxUNGT74VxX3bXG/Ff4VaL8Y/CbeH9da5js/PS4WSzdUlR1zggsrDoSOnQ15eW5rWw&#10;uLhVrVJOKequ3ptsexm2SUMZgqlGhSjGbWjslqnfe3yPmP8A4J3eMd9t4q8Kyv8AcaPUoFJ9f3cn&#10;8o6+zq8Y+FH7KfhL4N+Kx4g0HUNakvPIe3aO8uInidGxkELGp6gEc9q9nrPOcRQxeMlXw/wytvpr&#10;szbIMLicDgIYbFW5o3Wjvpe6/wAgooorxD6IKKKKACiiigAooooAKbIiyoyMMqwII9qdRSavowPH&#10;vgn+yP8ACf8AZ11vVNX+HvhU6BqOpwi3u5v7Ru7nzIw24DE0rgc85ABrM1f9iD4J678W/wDhZt94&#10;Ijn8bfb49UOo/wBoXaqbmMqUkMIlERIKqcbMEjJBJNe6UU9mn2FZWa7nlXxy/Ze+GX7SSaQvxG8N&#10;HxCukmU2Q+33Nr5Xmbd/+okTdnYv3s4xxTvGP7MHwz8ffCTR/hjr3hs33gjSBALLS/t9zH5XkqUi&#10;/epIJGwpI+ZjnvmvU6KVlaw+tz5T/wCHW/7Mf/RND/4PtT/+Sa9HvP2P/hJqHwXs/hNP4TMnw/tL&#10;n7XDpH9pXY2S72fd5wl80/M7HBfHNey0U91YOtzz/wAM/ATwH4P+EMvwv0nQVt/AstrcWb6S9zNK&#10;GhmLGVfMdzJyXbndkZ4IwKwPgd+yT8J/2b9S1TUPh34TXw/e6nCkF1Mb+6umeNWLBR58r7Rk5O3G&#10;cDOcCvX6Kd9ebqKytboeIy/sW/Bub4xj4qv4PJ8eC+Gpf2t/ad5/x8AYD+V53ldumzHtTPjL+xP8&#10;GP2gfFyeKPHvg467ri2yWYuv7UvbbESFiq7IZkXgu3OM89a9xoqbKyXYfVvufOvgv/gnl+zv4B1a&#10;HUtJ+GGmteQsHjbUrm5v1Vh0IS4ldcj6V6l8XPgp4M+O3gpvCXjfRhrPh5po5zZLczWw3x/cO6F0&#10;YYz0ziu4opvVWYLR3R8p/wDDrf8AZj/6Jof/AAfan/8AJNemx/sk/CmH4JSfCNPCxHw9eXz20f8A&#10;tG75fzRLnzvN8374Bxv9unFev0UbqwdbnnXwf/Z7+H/wF8HX3hXwP4fXR/D99O9zc2Ul1PdLJI6K&#10;jEmZ3OCqqMZxx05ri/hT+wz8E/gh43g8X+CPBsmg+IIEkjS6i1i+kXY4wymOSdkYEdipAIBHIFe8&#10;0U7u/N1FZWt0GTRJcQvFINyOpVhnGQetfIWq/wDBKD9nHU9TN2nhXUbFCxZra21m58pv++nZgPoR&#10;X2BRU2V7lX0scF8H/gT4C+Afh1tE8BeGrPw7YSMHm8jc8s7DgNJK5Luf94nHasn45/sw/DT9pOHR&#10;4viN4bPiGPSGlayH2+5tfKMgUP8A6iRN2di/ezjHHevU6Kb97cS93Y8n8XfssfDDx38JNE+GOt+G&#10;3vPA+i+T9h0pdSu4hH5SsseZElEj4DH7zH1PIFdV8KvhN4U+CPgix8IeCtJXRPD1k0jwWazSTbWd&#10;y7kvIzOxLMTyT6dBXXUU7vV99xWWnkeL/Gz9jj4P/tFeI7LXviF4QXX9Ws7UWUNyNRu7UrCHZwhE&#10;MqBsM7HJBPNanxF/Zf8Ahp8WfhvoPgLxZ4dfV/CuhGE6fYvqN1G0JiiMUZMqSrI+EYj5mOc5OTzX&#10;qlFTZWt0H1v1OS+Ffwq8LfBTwNp3g7wZpn9j+HNPMhtrP7RLP5ZkkaR/nlZnOXdjyT1wOK8k+I3/&#10;AAT8+Afxa8bar4u8V+BDqniHVJBLeXn9sX8PmsFCg7I51UcKBwB0r6IopvV8z3BaKyPnT4f/APBP&#10;T4AfC7xnpPivwx4COma/pUwuLO7/ALZv5fKkAIzsknZW4J4IIr6Loop3ewrK9wooopDCiiigAooo&#10;oAKKKKACiiigAooooAK4nUNfPhTTPHetCD7SdP3XQhL7fM2WyNtzg4zjrg121ee+KNKutc8LfEjT&#10;rGI3F7dwywQxAgF3a1UKMnAGSe9c+Ic40Zyp/Ek7ettDqwsYSxFONX4W1f0vqU5Pi9f6hrOlaNoe&#10;gRX+qXWlRatNHc34t0jjcDCoSpLsM+gFXb74l6jN47uvC+i6HFqF1YQwz3slzfC32rJyPLG0l8Dq&#10;eBXFePfBGpa74T0TSYfBM11r1ppdvFa69FexQGynCAEFgwchSM4GQe3rS/EvwPrfiOCwtLbwzLN4&#10;os4LdIfGUd7HAEdQpkdsMHIzv+Ug9cjFeFOvi481ruzWy3Wvur3dHtdu6feNz7GnhMtm6d+VXUlr&#10;JaO6tN/vFeNvs+7Jb2lY9M0LxqdZ8aeKdBNmIRogtiJ/Mz53mxl/u4+XGMdTmua8P/GZ9ctvBkp0&#10;lYf+EivLq1I+0bvI8nf833fmzs6cYz3rNEXiLwh8QPEOq6XoreLLbW7W1Hm2s8cXkzwoUIcuQNrZ&#10;zkEkelZ2g/DDxHocHwytZIInOk3d3cX00EgYQearn+LGcFscZ9a1dfFOSik9HZ6dPaRS6a+5fbpq&#10;9TmjhMvUHOTjrGNve6qjJyur3X7zl3td6LQ1fDXx/i17/hM4ZtJ+xXugxXFxBC0+RexRM6synaMf&#10;MmDwcZ71o3fxgmuToVhoOhtrfiDU7BNReyW5WOK1iIHzSSkf3jtGBzjtXnHiP4L+Ip/AU15ptiR4&#10;pt9S1AJBJIn+k2dxI4Kn5to4YOOmMHvXWWnhbxR4I1rQfEmm6MNazoFvpOoaatwkU8Tx4YOjMdpG&#10;cgjPbNclHEY/lUa11pG7UdbO7dlbdaRatpvY7q2Dyltzw7i3eSUXOyvFWV3de7L4k7q79256N4dv&#10;9f1exZ9V0yLQLlZChhWcXW4YGGVhgAcnqM8dK43xF8T7PQviXp3hi406TUbaVoYbrU5pspazzBzC&#10;hj27cts6jHUVs/Ce38SR6brlx4liuba4vNXnurS1urkTtBbME2RggkAAhvlHA/GvMNX+EHjXxN4b&#10;8V6nJqK6dqWqX76jFo7Wsby7oWxbL5+/5TtRcY4Gee9d2IxGJVGnKhGTe70V7Lo9tXfprvZHmYPC&#10;YF4urHFzgoK0VZu15dVZybUVd6u17Xdmeq6d4ghvviHrXhuKyNkdPtILr7XBLjzDIW4KYxxt6nPW&#10;uNufjP4htfBWo+J7bw9aX+m6fcXMFwJb8xSqIpNgIxGQ27rjAx71YS18W+HvGp8VxeGZNX/tfR7a&#10;C7sobqKOW0uY8kg7m2svzHkE9KqyfDjXrb9n/X9Ca2SfxBqRuLo2kEg2rJLLv8sMSAcDv65rGrWx&#10;coTUOZOKqP4et1yWutdO3z1N6WGy+lOnKryyUnSXxeTVRu0k1Z63dltbQ3Yfilq9jfeGrTXfD8Gl&#10;y61dvArR3xlSOMReYH3eWASSCNvGOuauX/xbstH1nxhb39v5Nh4ds7e7a6jk3tP5qkhQuBg5AA5O&#10;c9qy/iR8PJfG154BtbrTft+lWdw7aihkChE8ggZwQT82Pu1yl78AS9x8RdI0ixGj6TqdlZjTpPOJ&#10;jaaPLsCNxbG4AHI78U61XHU5TjSXMk3Zvd/u7rSyVubrffQKFDKa0IzrPkbWqWy/epN3cm78l/ds&#10;9PeOsb4u61oy6Xf+I/CL6PoOozRwJepfLNJAZPuGaMKNoPGcE4qjr/xy1LQb3xLO3hqO40DQL6Oy&#10;u7xL8Cb59mGWIpg/fHG6s/X9O8efEnQ7Dw1qnhpNJthPBLf6hJdRMrLGwYiIISSWKjGQMd653xP8&#10;L9VfxF4h8Tf2U8t9Fr0F9bWF1MPs9/bBFV1ILeWGByQWwePpXPWrY1fwHJxvu42e2unLql2sm9Um&#10;duGwuVuX+1RhGWuim2viilrz6NpyV22krScbHq1z8QNVuvFGvaFouiwX15ptta3MZubwwLMJd2Qf&#10;kbbtC++faub0f4w+KtW8G6p4lXwdaGxsVm/dxaoXlkaKTbIAvlDoA7A99oHeuh8M6HqEXxY8T65L&#10;aNFpt/p9lHBMzqdzIH3rgEnjI9vSnfBrw3f+GvBL2Gq2v2a4a+u5TEzK2UeZmU8EjkEV2xWKq1Lc&#10;7in7TorK0rR6dn31tc8mTwFCi37KMmvZfald3jea0l3Wuml/QyNQ+Jlt4p8UaBpWkQC9smFpqVxf&#10;rJxB5j/uo9uOWYbj1GAK9Trxr4feBZPA2hzwz6amnSXPikzRhSpLQeZiLkE8Beg7V7LXo4SVWdGM&#10;63xPW3a/T5eZ5GZQw9PEunhdYR0ve9+77fd08wooorsPLCiiigAooooAK81+N2oXtnB4Qhs5niF3&#10;rggnRdSfT1lj+x3T7WnQFlG5FbpyVAr0qqmp6RYa1brBqFlb38CtvEdzEsihsEZwwIzgnn3rehUV&#10;KopyV1/wDmxNKVak4Rdm7fmeVaz8Yp/Dqy2EAsZbm31E2EcMlw0sjwrphuvMLFtz/OFG/uD6mqR+&#10;L/iSzNubw6MJY7fTLmazWORZLsXkxQJBl/8AlmAOSG3NnhRXrf8AwjekCcT/ANlWXnCMQiT7Om4I&#10;AQFzjoASMdMGpZNF0+W5tbh7C2e4tBtt5WhUvCOmEOMr+FdqxGHSS9nfv/Xn/wAE854XFtt+2t29&#10;P+Bv+GzPDG+PniG3s4pmg0q7a+iDxLaq3+gn7dHajzt0gDbhIXGSnMbDOOa2B8Y9ctdW8O2F5BZp&#10;e3FxbQahaJGp2JPcyQxSrIJyAWWPd5aiQjBBI616R4e8B6H4Z0OTSbTT4GtJdxnE0SsZ9zFj5nHz&#10;fePWrkXhfRoJLV49IsI3tV2W7LbIDCud2EOPlGeeO9azxOFu1Gl1f3dP6+d++UMHjbJyra2Wnn19&#10;fy6W2twvwo+Iut+MLq2TWIrBVvtGt9Xg+xRuhiEkjoY23Md33VORjqRjvXDj4o6ppXhPw1qFtqP9&#10;palZ6Rqt1e2s05bdJEyKvnAHIwxK88g5r363061syhgtoYCkYiUxxhdqDkKMdh6VAug6Ysl3IunW&#10;gkuxi5YQLmb/AHzj5vxrKOKoKo5ez0fT5Nfr+BrLB4iVOMfa+8r6/NO/4W9GeO+Ifin4h8NXF7Lq&#10;MNjfT6NLeIRZ+dCkxXTo7pCV3kYHmMp3BugYYNWl+KPim41abQ7SfQ7q8iuGQ6pFDI1s6CzFxgIJ&#10;M7gflPzYwwPtXrx060MplNrCZCxYuYxkkrtJz67QB9BiorPQtN06COG00+1tYYyzJHDAqKpb7xAA&#10;4z39af1qhyq9LW349/8Agba+SD6nieZ2rOzfzt2v6dd1bzZ5b8QPG2peIPhn4TXSpb3S9X8VRQTC&#10;XS42lntY/J8+RkABJAwqZx/HWTafHDWfEFpZ6fBZ28Go3+mLqAMiyDyolt5hc7trKQyXMQj4Ix5i&#10;969ujsLWE25S2hQ26eXDtjA8peBtX0HA4HoKZHpNjE25LK3RtrrlYlBw53OOnRjyfU9aUcVQjDld&#10;O+7Xz/pfc+454PEyqc6rW0Sem9vn/i+9djwHxD8b9Zi0y5stIntx/wASS5ZZmgYyWtzFYLcH52mL&#10;SHB6lAAWXLMQQdpPiTrlj4kOkG+0pLm9ltYxq1yJTaoDZSTH92ZcbmMeBtZcgknJHPry+HdKS6a5&#10;XTLMXLIIzMLdN5ULtCk4zjBIx6cUknhnR5bNrR9KsXtGCgwNbIYyF+78uMcdvStHi8PblVLp5b9/&#10;l269TFYHFc3M63Xz27eV777roeSeG/jR4i1+40y6az06302WfTLaeAJI0rtdpy6PuACqcEZU5B7d&#10;aveNPFb+AviPNqeralJLpV1aulkkN45WwkitpZZPOtFYeYrKhYPyQQBxkGvVjplmW3fZIN25Hz5Y&#10;zlfunp1Hb0qJ9D02S+lvW0+1a8lj8qS4MKmR06bS2Mke1Z/WaPO2qdla1l8uvr/lsbfU8R7NRdW8&#10;k07tevT0+567nz1qPxR1/XLvT7+5SF00C81GWS0iRo/tjQWUc8ZKpM4UjzCMFmGcEjPA6C0+IPjj&#10;WdT8KqZNNsEu76ZFbarR3q/YTKikJO+3D7h97J+RsDkH2Sy0DTNNREtNNtLVEJKLDAqBSQFOMDjI&#10;AH0FQL4U0iCzNta6daWKeYZ0NtbRqY5cYEqjbgOOxxW0sbQasqS0TX33/wA/6sjnjl+Ii+Z1nq03&#10;8rafh5fizhvCHxgfXvA/iHxTd2iW9hpUIzGoIdp0t1kuE5/uyMYx7o1cT4L+J/iHQrEeHtWvGj1y&#10;bUICNR8QwvGsMM9vJMzFCVJUTQXEafMBjZzxivbNA8Jad4e8Px6NBF9os1LM/wBqxI0zs5d3fjBZ&#10;mJY8dTTfE/hS18UWEtvLI1pJLsDXMEULSlVbcF/eI4xkk9OM5GDURxGGUpx9n7renlbZ7et+5pLC&#10;4uUITdT3orXzvut15JPpY8n8N/G7xJ4kv9NS106wmg+x2dxdsrKodZlctJGWmDBV2jACvuwwyKTT&#10;PjR4lmi0a3vRo1rc61b6ZdQXhjkW3s1ukuGKyAvlyPICggrlpB6c+raR4H0PRrDSrWHToJv7MgW3&#10;tZ7iNZJo1Ax98jOT1Prmr82g6ZcW7W8unWkkDRpCYngUqUX7q4xjAycDoKcsVhbvlpaf1/X4bChg&#10;8Zypyra9e39f8PucR4U+Imp6z4+u/C9zDaNNp6yz3VxbqwRoSsJtnTLH7/mSDqeYmxXo1YmheErH&#10;QNS1O/gMkt1fsnmPKV/dxoCI4UAACouWwP8AaJJOa268+vKnKS9mrKy+/r+P4Hp4aFWEGqru7v7u&#10;i+7fzCiiiuc6wooooAKKKKACiiigAooooAKKKKACiiigAooooAKKKKACiiigAooooAKKKKACiiig&#10;AooooAKKKKACiiigAooooAKKKKACiiigAooooAKKKKACiiigAooooAKKKKACiiigArgh440jwz4i&#10;8QW19O6XD3KOsaRM2R5KDO7GO3rXe0UAcX/wszRp+uqQ2q+0Mjv/AOggD9aUeOfCbENNqn2phzme&#10;ORhn1C7cD8BXZ0UAcuPiZ4ZH/MTX/vzJ/wDE0f8ACzfDP/QUX/vzJ/8AE11FFAHL/wDCzfDP/QUX&#10;/vzJ/wDE0f8ACzfDP/QUX/vzJ/8AE11FFAHL/wDCzfDP/QUX/vzJ/wDE0f8ACzfDP/QUX/vzJ/8A&#10;E11FFAHL/wDCzfDP/QUX/vzJ/wDE0f8ACzfDP/QUX/vzJ/8AE11FFAHL/wDCzfDP/QUX/vzJ/wDE&#10;0f8ACzfDP/QUX/vzJ/8AE11FFAHL/wDCzfDP/QUX/vzJ/wDE0f8ACzPDP/QTX/vzJ/8AE11FFAHG&#10;N468J7i0WpfZnJyWgjkXJ9SNuD+INJ/wsvRoPu6tDdL6PDIjfmFIP5Cu0ooA8+1Hx/oviG50iytL&#10;iQ3R1CBhG0LgEBuTuxt/WvQaKKACiiigAooooAKKKKACiiigAooooAKKKKACiiigAooooAKKKKAC&#10;iiigAooooAKKKKACiiigAooooAKKKKACiiigAooooAKKKKACiiigAooooAKKKKACiiigAooooAKK&#10;KKACiivkT9tT/goj4R/ZWgl0DS44vFXxElj3R6THJiCyBHyvcuOR6iMfMR/dBDUAfXdFflx/wTL/&#10;AGkfjH+0t+0x4u1bxh4pu9Q8N2miPJNpiKI7GCV5oxCscYGFOBJg/eIU5Jr9R6ACiiigAooooAKK&#10;/Kf4g/8ABVb4rfAP9ozxn4P8beD9F1fQdK1ea3itbZZLW6W13ZhdJSzK26Mo3zLzu7V+g37PP7SX&#10;gf8Aac8DR+JvBWom4jQiO80+4AS6sZSM+XKmTg+hBKnsTQB6lRRRQAUUUUAFFFFABRRRQAUUUUAF&#10;FFFABRRRQAUUUUAFFFFABRRRQAUUUUAFFFFABRRRQAUUUUAFFFFABRRRQAUUUUAFFFFABRRRQAUU&#10;UUAFFFFABRRRQAUUUUAFFFFABRSMdoJrnvEXjGx8OWktzeTLDDGMs55wPwpNpK7KjGU5KMVds6Ki&#10;vKz+0D4VH/MUjP8AwBv8KT/hoLwr/wBBSP8A74b/AArD6xR/nX3o9P8AsnMP+gef/gMv8j1WivKv&#10;+GgvCv8A0FI/++G/wo/4aC8K/wDQUj/74b/Cj6xR/nX3oP7JzD/oHn/4DL/I9Voryr/hoLwr/wBB&#10;SP8A74b/AAo/4aC8K/8AQUj/AO+G/wAKPrFH+dfeg/snMP8AoHn/AOAy/wAj1WivKv8AhoLwr/0F&#10;I/8Avhv8KP8AhoLwr/0FI/8Avhv8KPrFH+dfeg/snMP+gef/AIDL/I9VorzK3+PvhBzh9YiT3KP/&#10;AIV6TDMJkDDoa0hUhU+CSfoclfCYjC29vTlC+101f7ySiiitDlCiiigAooooAKKKKACiiigAoooo&#10;AKKKKACiiigAooooAKKKKACiiigAooooAKKKKACiiigAorl/iL8R9D+Fvhx9a164aG23iGKKJd8s&#10;8pztjjX+Jjg/kScCvGdT/bLsbHV7mG18K3es6fbP5VxNpl0stzbyA4ZZICoIAPG4MVJ6Gu+hgMTi&#10;Y81KDa77fmebicywmElyVqiT7bv8Onmcr/wUM/bWtv2VPh2mm6FLFcfEXXo2TTIGwws4ujXci+gP&#10;CA/eb1CtX4X2Nj4l+LHjmO2to73xJ4p128wq5Mtxd3Ejckk8kknJJr2P4x2PxZ/au/ap1+3ufD19&#10;qHjbUbwxRaPCN62NuvEce77qRomMsSBnJPJNfrR+wr/wT90D9lTR01/Wzb6/8SbyLbcaiFzDYIw5&#10;ht8/k0nBb2HFcLTi7M9FNNXR1n7CH7Jtt+yb8GotIu2iuvF+rut9rl3Fyvm7cJAh7pGCQD3Yu3G7&#10;A+kaKKQwooooAKKKKAPzb/4K4/sg3Pj3w7D8YvClkbjWdDt/I121gTLz2S5KzgDqYskN/sHPRK/N&#10;L9mb9o/xR+y/8UdP8YeG5mkjUiLUNMdyIb+2J+aJ/furYyrYPsf6TpYknieORFkjcFWRhkMD1BFf&#10;j5/wUN/4Jp3fgG71L4lfCfTJLzwtIWuNU8PWqFpdNJ5aWFRy0PcqOU/3fugH6pfBz4ueHfjp8N9E&#10;8beFrr7VpGqQiRQ2PMhccPFIOzowKkeo9MV2lfir/wAEnv2i9b+FXjTxF4b1BGufAN/bNdzGW4jh&#10;SzvVA2MhkZQTIPkZQc8K3RTX6ZN+1romn+LbLRdV0oWSXCKz3cerWcgtix+VZIzIr5Iw3yhsbh1O&#10;cddPCV6seeEG0cNTHYalU9lOaUv63ey9Nz3iiora5hvIEnglSaFxlZEOQw9jUtch3BRRRQAUUUUA&#10;FFFFABRRRQAUUUUAFFFFABRRRQAUUUUAFFFFABRRRQAUUUUAFFFFABRRRQAUUUUAFFFFABRRRQAU&#10;UUUAFFFFABRRRQAUUUUAFFFFABRRRQBDdMVgYj0r5l+PmvTIklru+SU7SPxr6ZvP+Pd/oa+Tvj//&#10;AMhBP9+sK/8ABn6P8j08r/3/AA/+OP8A6UjyGpZLaaFEeSJ0RxlWZSA309a0PC2gy+J/Eem6VAD5&#10;l3OsWR2BPJ/AZP4V9D/FbQr3xL4F8RWj6TLZQeG7iOTS5HiKiW2WMI4U9xwzf9818VSwzq05VF0/&#10;4d/gf0lmGbwwGJo4eST593e1k2op263b+STZ8zxwSSo7pG7qgyzKpIUe/pUde0/DnxFPqXwj8daa&#10;be1t7ax09NpgiCvIzF9zu3VjwB+FcF4b+Hc/ibTBexa3odipcoYb+/WGUEf7JHT3qZUH7vJrdX/F&#10;r9DWnmcVOtHEpQVOSje973ipJ7ab7ficrHG8rqiKXdjgKoyTSyxPDIUkRo3HVWGCPwr1T4EeHLo+&#10;INa1qC2N9LodpI0CQDeJLhgVjC469GNafxosr7TPEXhXxi9sNOvNQgia5S4hyIrmPAYshHPGOO+2&#10;rWGfsVVb6/htf7znnnMI5h9Qik9N7/atzKNrXty63+Vjxi6s7iGL545IN4+RnQjPuM9a9I/Z48Te&#10;DPEGpx+CvHWg2EHiMkjTtT+ZItTQfwn5sLMB1HRuo5yK73xldz678EdTdNch8bSQ3iyS3yxCE2S5&#10;HAQgH/6zHsK+aNZ0a31u08mbcrKQ8c0ZKvE45VlYcgg8gitk44OqrrmTS3S/4P4HmVI1OIsHUUJO&#10;lUhJpOMpLVJbpqLs77NJ9T6Q/aO+H3h3wd4Z0q40bSobCaW88t3jLEsuxjjknuBXv3hycz2EbH0r&#10;4ovfi5r/AI1+Hth4c8VKbrWNJuw0erLgC9g8tgGcdpBkA9j19a+0vCn/ACDIvoK9/BypzrVJUtvd&#10;/U/K+IKOLw+AwdLGtuadXd36xtq+huUUUV6x8IFFFFABRRRQAUUUUAFFFFABRRRQAUUUUAFFFFAB&#10;RRRQAUUUUAFFFFABRRRQAUUUUAFFFfIv7d37fWh/so6CdE0UW+ufEi/i3WunM2YrFD0nuMc4/upw&#10;W9hzQBuftR6+6eP9E0W6vkstOuNNdknMYka0nZ2VblVPRkKx4YYON2CCcj4e+IdtrHw91XUNEvb2&#10;PwFbLmJ5rOVNQ1nUo2H3gyMFhiYHpujyDgmTFeB/sq/EP4y/HP8Aa5sLvTtdm1nxT4iLRapfamhm&#10;ggswQ7yMgICpFtVlQYXIVMFWKn7E+Iv/AATq+K0M17q9trGl+L7uaVpZMXDx3MuT94+YoUk9cbvp&#10;mvtMrxlCVJUKtTkS3X839dbnwmYYHE4fEzxdKn7Vyd4u13DRJpa9baWS+Z6V/wAExbzwlbjx5pmi&#10;2t5BqRNrcPLqMkUss8fzqSrJGpVQ2MoSwBYEHk1921+SnwD8IePfhF8RF8VWGqaPpNpo8r22szzX&#10;8UsUUX/LSKZFfPOOM4wwByMV+ovgX4haN8QNLiu9Lu4pmaJZjErgtsYfK49VPOG6HBr5/OJ4WGPl&#10;Ro1E20m1vZ22v3aV7XvbW1rH0eTzxVfBKriYNWbV2rX13/TtfzOmoooryz2AooooAKKKKACkIBBB&#10;GQe1LXk3xr+PmmfCmOytSplur2b7M13x9nsXI+QzsMldxwBxgZye2c5zjTjzS/r0W7fZLV9BpX/r&#10;+vvPjn4pDSfAnx+8a2fhbwro1toUVyLu7kt4YrZbO5eGNZblZmBSJ8jqwK7hnbuwayvAPw+08eK7&#10;jxU2rnXfDdvH9tt9VQ5+0SHG8hsnLozBM9fMeMkY3Y4T49fCv4jfEb40aFo2nWF9q+keIXN9a6Vb&#10;yhIYJFI+1CSXG0spOfPfLFHjJOTivpC4/ZB8R/CL4VeNV8E6daalMYGvrTRdR1Oef7RcRKSmAgRQ&#10;5BK8H5iFHTBH6HSzahTwtNUJJQlFK61uurXm9du71e5+c4vIqkqs61S86vM5RTXuxfRPrZab9kkk&#10;fQf7Lunw6b8LI47GV20aS9nm0+CV2d7WJ23NAWPJCSGUA5OV2n2r1yvwO/Ze/wCCi3xJ/Z08aXC6&#10;xc3Hijwhe3bS6loF42GgZm+d7ZjzEw5+T7p6EZwR+3Pwb+M/hL49eArDxf4M1SPU9Iuxg44lgkH3&#10;opU6o655B9iMggn4evUVWrKa2bPu8LTnRoQp1HeSSTtte2tvI7iiiisDqCiiigAooooAKKKKACii&#10;igAooooAKKKKACiiigAooooAKKKKACiiigAooooAKKKKACiiigAooooAKKKKACiiigAooooAKKKK&#10;ACiiigAooooAKKKKAILz/j3f6Gvk74//APIQT/fr6xvP+Pd/oa+Tvj//AMhBP9+sK/8ABn6P8j08&#10;r/3/AA/+OP8A6UjgvA3jGbwJry6tbWsN1dRxPHF5+cRswxuGO4BP51o+EvinrXhfUrm5kmfVYrmB&#10;7ea2vZXeNlbGeM9eP51k+DdFt9d1sQ3bSLaQwTXUwiIDskcbOVUnoTtxntmtyx0bR/EunW99a2L6&#10;aYdUtrK4gE7SJLHNvwQW5DDyyD2OQeMV8TT9rZckrdv1P6VxkcG5zVenzXUVJ+V3yre+99ur1Lnh&#10;b4ux+FtAn0qHwvpdxFdRiK6klMm64UEkb8N2ya4K+uEu72eeOBLZJJGdYYs7YwTnaM9h0r0278D6&#10;N/wk2i2MtkNPluNWe0eyS78wy24ICyHklCSSOTz2xisjTdE0ifxilrqenwWunRWc88yabqAuchI3&#10;YNvV2AI2/dz26c1c4VZ8sZNaaL8+3mc2GxGCpSqV6MHeScnre9rrbmd3pZW02V0ZWm+P7/R/Blz4&#10;esUW0W5uhcy3kTsszYAATIP3eM1oWXxZ1ODw3a6RdW1tqq2t79tim1AGYg4wUIJwVILce9UPFfhN&#10;fDOmQbj5k7X08SzqfkmhEcDxOvsRIT+PtXLVk6lWm+Vvpb9Tup4XA4yHtYwTTlzX7va/3fgd7rfx&#10;butQ8NXOhabo2maBp92we6WwjIaYgg4JJOBwOK4Kiisp1JVHeTO7DYWjhIuNGNru763fdt6sK++v&#10;Cn/IMi+gr4Fr768Kf8gyL6CvoMn/AOXny/U/J/EP/mF/7f8A/bDcooor6Q/HAooooAKKKKACo5Z0&#10;hxvJGfapKbJGsqFWGQaAIft0P979KPt0P979KoXNq1u3qh6GoKANb7dD/e/Sj7dD/e/SsmigDW+3&#10;Q/3v0o+3Q/3v0rJooA1vt0P979KPt0P979KyaKANb7dD/e/Sj7dD/e/SsmigDW+3Q/3v0o+3Q/3v&#10;0rJooA1vt0P979KPt0P979KyaKANb7dD/e/Sj7dD/e/SsmigDW+3Q/3v0o+3Q/3v0rJooA8l/bF/&#10;ai0z9lz4J6r4sYR3euTH7Fo1hJ0uLtwdu4f3EALt7LjqRX8+XiLxD4l+Lnjy61XVLi78Q+KddvNz&#10;uQZJrmeRsKqqPchQo6cACv0t/wCCjvwC+On7S/7QOjaJ4V8I3V94N0jT0FlfvPHFaebKczyO7MMM&#10;CFXHXCAgHNezfsR/8E49F/ZuuofF/i64tvEvj/ZiBokJtNMyMHydwy0mMjzCBgZAAySQDsf+Cdv7&#10;H1n+yx8Nn1PXoopPiJ4gjV9SlA3fY4uqWqN7dXI6t6hVr65+3Q/3v0rJooA8i/aC+Euja34c1nW7&#10;DQYtZvNou7jR1jCpezIyMspAGWkXy1HUhl3DBJFfDnh74261o/ja28SXHy6pbMVhvLMCCeGMnJhy&#10;BiSL/pnIGHUrtY7q/UCvlf8AaB/Zd0KbVtV8c2m+OAQPcXOjwyJbpc3HUHznO2FW6sSOvTBNfQ5B&#10;/ZlCvUeLpJymrKX5pdubq1a9lzOyVvkeIqObVqdKeXVWlB6x6Pz87dnfd2V27+6fBj9oDw38XtFj&#10;azvk/taGNftdq0ZiZWPBIUk8E+hI5xk16V9uh/vfpX4j+NPHnieXVvsNwJfDcenXG+HSbINbJayr&#10;0bGdzSD/AJ6OS3vjFfYn7OP7b2oL4Mv3+I0bXmnaOEjfXbUGW5IY4XzoEBYgc5m4XgA5YjPZmWRu&#10;jF18PrHt1X+f9bkZVnv1mSw2JXv90tG/Tdf1tsfen26H+9+lH26H+9+lcf4R8aaF490K11nw9qlt&#10;q+mXS74rm2fcrDuCOoI6EHBB61tV8m007M+x3Nb7dD/e/Sg38AGS+B9K4Dxp8TvDngK3Z9W1GNJw&#10;MrZxEPO/phByPqcD3r55+Mn7QGq+IvAlze+HNB1m8j837NFp1vaNKt1IRnMzxkkRqMFlGN2VXOCS&#10;PQw2ArYizStF9XseLi82w2Fk6XMpVP5Vv8+359k3odZ+0d+1WPCthPpPhbULPTJWLRTeIdRbEURB&#10;IZbeMAvM4IwWVWVT156fOXwOsNX8X3WtnSdvj7RNWtpl1FbkMhN0vCKxk5BZpF+ZuqMxxlOPnTxN&#10;4R+JfjDWbjVta8O+JNQ1Cc5eafTZycdlA24VQOAowAOAAK/RH9i/9nif4J+BptR1nzE8S66sct1b&#10;FjttY1BMcRXpvG4lj2Jx25+rx1DB4LLJ4aSjLn0a7vvfdcr1TVrO1tdT5LByxeZ5nDEtyj7PVPZJ&#10;drbPmWjTvdX1toexfBr4a6d8JfCVvpUV7c6hMu799dv5jRITkRIcZ2KMAE8naMngAd99uh/vfpWT&#10;RXwEIRpx5Y/13fq3q+7P0hu5+Sv/AAVP/Ylbwh4gvfjH4FsS/h7UpPM8QWFun/HjcMebkAf8s5Cf&#10;m/usc9G4+V/2Pv2tfEv7JnxLh1vTHlvvDl6yRa1ohfEd3CD94DoJUySrfUHgkV/QXf2FtqtjcWV7&#10;bxXdncRtFNbzoHSRGGGVlPBBBIINfk7+2f8A8Er9V8OXl/4x+DVnJq2iuWmufCyHdc2vc/Zs/wCt&#10;T/Y++Og3drEfrF4E+Iug/Enwdo/ijw/fLf6Nq1sl1azoPvIwzgjsRyCOxBHat37dD/e/Svzx/wCC&#10;PfinW7r4I+LvCWsQXUK+G9cKW63UbIYVmjDPDgjgq6uxHUGWvvigDW+3Q/3v0o+3Q/3v0rJooA1v&#10;t0P979KPt0P979KyaKANb7dD/e/Sj7dD/e/SsmigDW+3Q/3v0o+3Q/3v0rJooA1vt0P979KPt0P9&#10;79KyaKANb7dD/e/Sj7dD/e/SsmigDW+3Q/3v0o+3Q/3v0rJooA1vt0P979KPt0P979KyaKANb7dD&#10;/e/Spo5BIu5c4PqKpWtj0eUfRf8AGr9ABRRRQAUUUUAFFFFABRRRQAUUUUAFFFFABRRRQAUUUUAF&#10;FFFABRRRQAUUUUAFFFFAEF5/x7v9DXyd8f8A/kIJ/v19Y3n/AB7v9DXyd8f/APkIJ/v1hX/gz9H+&#10;R6eV/wC/4f8Axx/9KR5joOp3ukatb3WnjddqSqps3hwwKlSvcEEgjvmte+8TanG0MEemQaVDYXC3&#10;j2tvA6r5oICtJuJbvgAnA3HGM1F4Bu76x8SwzafYPqU/lSobaIlZGRkKtsI5DAMSCOc1191orLc+&#10;JdJtJ7m8v77SreSKzu5A9yjCaJ2gJ/idVUnA5wOgPFfE04ycLxf9Wv8AjY/pTF1qVPEpVIJ6LW/T&#10;ms7roopt3emrs9zitM1PVIfFNvq9taGbUGnN5FGImZXO4k4Uclcg9D2NOutensdTlkj0m10mcwS2&#10;0kMaSjIkUqxIdyQcMcfyrvdCt3tfEnh7TZY5mvrbw9dxTWts2J1kYXLhBwcPtdeMEgnpXN/FNCLz&#10;RGdZ4Jv7OSN7S9bdcw7XcAStxkkfMMgHBAwMVUqbhTun1MaWKp18UqLgrOO991eVtOqsrp7a79+f&#10;1LxRfatoml6Vcsj22m+Z5Dbfnw+MgnuBtGPSsiiiuNtyd2fQU6cKS5YKy1fzbu/vYUUUUjQK++vC&#10;n/IMi+gr4Fr768Kf8gyL6CvpMn/5efL9T8d8Q/8AmF/7f/8AbDcooor6Q/HAooooAKKKKACiiigB&#10;roHUqwyD2rMurNoGyuWQ9/StWigDCwfQ0YPoa3aKAMLB9DRg+hrdooAwsH0NGD6Gt2igDCwfQ0YP&#10;oa3abI4jQsQSB6UAYmD6GjB9DWl/aUXo35Uf2lF6N+VAGbg+howfQ1pf2lF6N+VH9pRejflQBm4P&#10;oaMH0NaX9pRejflR/aUXo35UAZuD6GjB9DWl/aUXo35Uf2lF6N+VAGbg+howfQ1pf2lF6N+VH9pR&#10;ejflQBm4PoaMH0NaX9pRejflR/aUXo35UAZuD6GquqaVa61pt1p9/bJd2V1E0E8Eq5SRGGGUjuCC&#10;RW5/aUXo35Uf2lF6N+VGwHwR8Zvhvp/gHxRDpc3hjRrjTYYAmmT3FmJm+zgnahZySdhJXB6ADAAw&#10;KwPDvivR/h4J/Ed7o+habplrG0LXNvpFslwHdSFWAiPLSkZwDlcAluMmvsf9oXwbaeP/AAI58yO1&#10;u9OcXMd1Pwsaf8tcn025P1UV8N+MtA+Hnj7wvaavquoeLNM0zTYDDZQiG2jjvrkkeYYlLMxYnG5z&#10;kKqqpOQoP6Hl1aOMwqi43a0dlf8Apv8AzPx3M8HicFmsqjrNU378by+9eif4WW7Oe0/VrjxINe8V&#10;eHvEl5r9xaaNerFZyyGPVLd3gaKNBCCSyqXBDQ5UBcnZ0ryT4cftN+PNM8Sx2+v+OtcudJu7eSwm&#10;a/u5LpLff92Yxybg2xgpPBJUMvevTPBPwf8AAPiy6uWsJ/FVrLaIJI5HurZWeY/6uKPCZLsQSAMn&#10;CscHFWPij8ItN1jXJ9E1Hwl41k1SDaj+L4LDz2Mu0FlmiSJBcKrEgybg5wSCwwD241KVXlmrtK1r&#10;JNLf0e//AAGetkuIo0qMoq9ptu6cmm3pva627vrsemabM+u+BPD83ixY9M19TPY/bbKFfs0kUJUQ&#10;sVTgqUYESR5BXbhSMGofGPiCX4X3WjXcF5capZpbxmG2sGkisLibO+QzTDBdgW2lF5wq5YdDh+HP&#10;BHib4ffC3QNH8SXRvFhvb3+zZd7lTalYCu1XAeMbi/yOqsDngV0nhKW1itb6C9lRjqJjsdOsJ0d4&#10;ry+LB4kdVVvlGxizEYAPJXOa0w8oqkqktY66dN7adVb8D4/GJxzephqS952tLr8Kd2tnf8fPY9X+&#10;AvwatfFvia38feItFe31eNvtxJujLHLcS/MoaNiSrRrtbqOZAMfJk/UmD6Gq3grTIPB/hXTdIEst&#10;09tCFluJDlppTzJIST1Zix/Gtv8AtKL0b8q/PMfi54ys5yei0Xkj9oy7A08DQUIq0nrLbV9W7Gbg&#10;+howfQ1pf2lF6N+VH9pRejflXnHqGbg+howfQ1pf2lF6N+VH9pRejflQBmBNucLjJycDrS4Poa0v&#10;7Si9G/Kj+0ovRvyoAzcH0NGD6GtL+0ovRvyo/tKL0b8qAM3B9DRg+hrS/tKL0b8qP7Si9G/KgDNw&#10;fQ0YPoa0v7Si9G/Kj+0ovRvyoAzcH0NGD6GtNdQjZgAHJPtVqgDCwfQ0YPoa3aKAMLB9DRg+hrdo&#10;oAwsH0NGD6Gt2igDDWNnOApJ+laVrZCHDPy/8qtUUAFFFFABRRRQAUUUUAFFFFABRRRQAUUUUAFF&#10;FFABRRRQAUUUUAFFFFABRRRQAUUUUAFFFFAEF5/x7v8AQ18nfH//AJCCf79fWN5/x7v9DXyd8f8A&#10;/kIJ/v1hX/gz9H+R6eV/7/h/8cf/AEpHmOg6JP4h1SKxt2jjdwzNJKcJGiqWZmPoFBP4VoQ+F7e/&#10;1iystP1e3vUuGYPN5UkfkBeWZgw+6Fy2RngHoag8Ja7H4e1lbmeFp7WSGW2njQ4YxyIyNtJ7gNke&#10;4rX0vXdA8Lm+m02O71O6mtmt4zqECRxjewDZVJCfublzu53dBjn4aCg0r/P+vM/p3E1MRGpJU09l&#10;ayVru6d30to+nz6Lb+AYDfatZ3Wsx20+nI8zgW7urwrtw6keoYECqN94XsrDRbbUJNYUm7WV7aEW&#10;75kVJGTk9FyVrVuvHVjfGW5eze3vJ9HbTZUgUeVvDARsMtnHlqoOecjvUUniy0uPA1ho/wDaep2c&#10;trFKj2sNsj287NKzqWbzQR1APynp3rRqlql2/X17HHGeOTi5t/Ek9FtZ3taLdua3y6rcoal4Rh0e&#10;J4r3WLWDVUiErWBSQlcjcELhdofB6dOxINWo/h67zR2B1S1TXJIBcJppV84KbwhfG0OVwcdOQM54&#10;rWm8f6ZP/bF9u1GK81S1eO404Ro1s07Jt83fvBAz823YcZ61CPGmjf29F4mMd9/bccS/6H5afZzO&#10;sYQSeZu3beA23Z14zTcaV/621/Hb/IzVbHuOqadn0XxWVo7fDe+t3094zovAJm0eG6XU4RdyWD6l&#10;9kaNwfJV2Vvn6bvkJwcfWq2t+CbjQrS9up7mJraKWKO2lUHF2JE3qye2zBPpkCtdPiJFJoVtos5u&#10;m0waU9pNEoXi482SRJF56ZKA9OM8dKwtd8Sf2v4f8P6dumJ02GWNhJjblpCw28/3do5x0qZqlb3d&#10;7G9GWPdW1T4eZ9F8OrT2Xa1v717mDX314U/5BkX0FfAtffXhT/kGRfQV7OT/APLz5fqfnfiH/wAw&#10;v/b/AP7YblFFFfSH44FFFFABRRRQAUUUUAFFFFABRRRQAUUUUAFFFFABRRRQBn3lltzJGOO61Rre&#10;qhd2JLb4h16rQBQoqT7PKP8Alm35UfZ5f+ebflQBHRUn2eX/AJ5t+VH2eX/nm35UAR0VJ9nl/wCe&#10;bflR9nl/55t+VAEdFSfZ5f8Anm35UfZ5f+ebflQBHRUn2eX/AJ5t+VH2eX/nm35UAR0VJ9nl/wCe&#10;bflR9nl/55t+VAHO+P5Vg8CeI5XCMiabcswkUMpAiY8g8Eexr8qr7UNY8Zaqrzvc6pfOBGiKpcgD&#10;oqKBwB2UDAr9Kv2hfGf/AAhPw8nRZrW31LVJFsLNb+Nnhd25YMoBJBUEdMZYZwOa+Hv2jNA8Yyvc&#10;6lpdydEt5EaSTw7pcqRLJAirumjWLAcIWKSKxJ3Ruy5TIT9A4arPCwlJxXvvRvy36ef4an5nxZhV&#10;jqkYqbSprVJX+J6dd9Px0JfiB8P4NH+Gtt4Xmk0+CKEm88QXDBJ9RhuAyCL7LDkFRl/K81jtGHI+&#10;+oby/wCL/gO78R/DfTPFek+J5/FWsaQv2PVTtaO8a0BP2eWWPcxLRqNjuCy7TF8x2sa4P4ceJI/D&#10;PjPT7u8LPpsr/ZtQjB/1ltJ8so+u0kg9mAPau0vvivc/D3xZdQaT4a0yx1PSruSFbq5kmuZFkRip&#10;OC4jPI7pXt1MGpOTk26j1vpbzTu/y8ux52FzWrhVThTUVRjo1rf1TS39d7PueimPQvgR8JtDsdXu&#10;Lu+195pbiew8395LO8cO8AkHy4o2UxlvmLNGcDk7c34GfG3xR4k+OngS2FvYwaUurRxC0hs1KwrK&#10;yo7CRgZNxAHJbnAHTisLwP8AE2x+K3xZ04fEHw/Y61/arpZtc21vIsqSMQEcJG4BGSchQPvFsE8H&#10;2fxRZWHwHi0Sext2srm3v5ZpdN0W4aKGWZWXy3nk3s2wqgKpjn5+Vwc4KklH6pKN5yTt21T2/pb9&#10;EYTqKNZ5lfS6u0tdHFWfy2Sve3Vn6AUVR8Nazb+LPD+nazpxM1jfwJcQuBnKsM8+46H3FaX2eX/n&#10;m35V+Wyi4txktUfsUZKcVKLumR0VJ9nl/wCebflR9nl/55t+VSUR0VJ9nl/55t+VH2eX/nm35UAR&#10;0VJ9nl/55t+VH2eX/nm35UAR0VJ9nl/55t+VH2eX/nm35UAR0VJ9nl/55t+VH2eX/nm35UAR05Ea&#10;RgqjJNSJaSucBCPc8VpW9stuuByx6mgBtraLbjJ5fuasUUUAFFFFABRRRQAUUUUAFFFFABRRRQAU&#10;UUUAFFFFABRRRQAUUUUAFFFFABRRRQAUUUUAFFFFABRRRQAUUUUAFFFFABRRRQBDdKWgYDuK+afj&#10;n4Zub+UyQxlyrZwK+m2XcCKw9W8M2+p58xA2fUVMoqcXF9TehWlh6sK0N4tNeqdz4Rk0q9jYg2ku&#10;R6LTP7NvP+fSb/vmvtJ/hhp7MT5K/lSf8Ku07/nin5CvJ/srD+f3n3f+vObf3P8AwF/5nxd/Zt5/&#10;z6Tf980f2bef8+k3/fNfaP8Awq7Tv+eKfkKP+FXad/zxT8hR/ZWH8/vD/XnNv7n/AIC/8z4u/s28&#10;/wCfSb/vmj+zbz/n0m/75r7R/wCFXad/zxT8hR/wq7Tv+eKfkKP7Kw/n94f685t/c/8AAX/mfF39&#10;m3n/AD6Tf980o029J/49Jv8AvmvtD/hV2nf88U/IUf8ACrtO/wCeKfkKP7Kw/n94f685t/c/8Bf+&#10;Z8kaL4C1nXZAlvbhSf8AnqdtfbvhyAwWEanjiszTPA9npzho4lUj0FdNDCIUCgYArsw+Fp4W/s+p&#10;89m+e4vOvZ/Wre5e1lbe1+r7ElFFFdh88FFFFABRRRQAUUUUAFFFFABRRRQAUUUUAFFFFABRRRQA&#10;UUUUAFFFFABRRRQAUUUUAFFfmp+31+2/8b/2Tv2jbKz0VNIufAd9p0N1Y2WoWAdJyMrOGlUq4cOO&#10;gbADJxzz9Cfsaft/+DP2tLVtK8n/AIRjx3bReZPoVxKHE6D70lu+B5ijupAZe4I5oA+nZb9YnKlG&#10;yKb/AGnH/dapbq2Fwno46Gsp0MbFWGCKAND+04/7rU2XWIIInkkzHGgLM7EAKB1JNZ9fPP7VfjK3&#10;1jwNq3hjT/GVr4X3SLbaldvBJK7hhk20e0j5iMF8ZwvBxurqw2Hniqqpx6+TdvuOPF4mGEpOrN7e&#10;aV/mz5u+Ov7bc3in4uTwadZW934Gs3awyAwuLmBvlmkjfdiN2y2x1AYDbk9RXzhdeJvFP7OPxBks&#10;NJ1FNX0bzY9SsEvIzLaX8D4eGcJnKsy4BKEMCGXPBr0e2/Zm0i9sLa9g+INlJaXFybRJGsxFmQKD&#10;gCSVS33lBKg43DOBzX0D8Ev2PJPGfhbwrfeMG1Cy/sC8kn0n7bZJBd+Q4LeU6eY42LNiVN3QlwVI&#10;evu8S8JgaceTS2jTTTfnqt77+p8dldbF4yrU9slKMtdHFpeWj2a29D5+8efArVdX0qx1S1tI4PGT&#10;2sVxrOg2sPlKZHG/fAvqFZDJGMANuKDaML75478H+D/EF54nhB8NrqdoZZZZ7zRFjVrlZX3rLdjA&#10;IbKoCMHcoO45avrXwb8KPDHgWws7bTtNWWS1QJHeXrG4uPvFsmR8nqxPGAOgwABXUyWkE0Rjkhje&#10;M9UZAQfwrxZ52rxSi2o7apdvJ6af8E6oZDUftJTmk5t6JO1tbdVqr7/gfm74G8E+HFluhouq2/gr&#10;xUqNLNq2jRyalDZW4BVlVpJB5TuWVd0byE5wCgJz554Yt9N8HeKvF/hqay8Y+LZbeKQahptpo8S/&#10;vIyTDOJVuZNo3EYfY25JGwDur9JPFfwE8I+JLS9S306LQ7u7ZXlutNjWIyMudpdQMMMsT/Wvkb9p&#10;j4XeMfAz2kwthP4at4oVOq2S4aaVRtV7jAyCoOxM5AUAA5Jr3MHjqeYV1CjU5HLva+nZ777K/mfP&#10;4vCVspoyni6CqwitHG63evMtrW3drdH0O2/Yj/bM0XxVrMPw0vNC/wCEXEcAGkq955/nSKP3kZJR&#10;MOcF/c7+mQK+2/7Tj/utX5ReFtQ0e317SvGfje2t7OHT5vMh8Svtjui4BA2oVb7W6khhlSysqkuF&#10;GD97fs/fFqb4k+E4YtYaFfENtGrSPEyhb+3IHlXsSA5WOQEHBAwSR2FfOZzgJYavKS172d9fz9bn&#10;2eT5hRxuFhOnFxWyTVvkujXax7P/AGnH/daj+04/7jVm1PbWzXDeijqa+bPoDQt7pbgkKrDHc1PU&#10;YEdtEeQiKMkk4AHqa/M39tj/AIKxxeEb2/8ABPwWkttQ1SItBeeLJFEsEDDgraqflkYf89GyoxwG&#10;6gA/Taivgj/gkP4m8f8Aj/4VeO/FvjfxJq/iKHUNcWGxk1a6echo4gZmj3E4UmRBxxmM+lfe9ABR&#10;RRQAUUUUAFFFFABRRRQAUUUUAFFFFABRRRQAUUUUAFFFFABRRRQAUUUUAFFFFABRRRQAUUUUAFFF&#10;FABRRRQAUUUUAFFFFABRRRQAUUUUAFFFFABRRRQAUUUUAFFFFABRRRQAUUUUAFFFFABRRRQAUUUU&#10;AFFFFABRRRQAUUUUAFFFFABRRRQAUUUUAFFFFABRRRQAUUUUAFFFFABRRRQB8z/t+fspR/tVfBG4&#10;07To418ZaKzX+hzuQN0mPnt2PZZVAHswQngV+CGkav4l+E3jqC/sZrzw54p0K83I4BintbiNsEEH&#10;oQQQQfcGv6h6+DP+Chf/AATotf2gbe58ffD63gsPiLDHm6s+I4tZRRwCeizADAY8MAA3YgA9k/Ya&#10;/a6039rT4Tx6lKYbPxjpOy21zTozgLIR8syD/nnJgkehDL2yfoe6tRcLkcOOhr+er9kT4k+O/wBl&#10;v9o6LVLfRNUU6UWtfFGjGBkcWO9VmEqn7hVihUtgbwnrz+pTf8FDZ9S8PQatB4Kk0m0vbkLZLeXg&#10;e4ntgGDzhAoCjdtC5JDEP/dzXfhcDiMZLloRucOLxuHwNN1cRLlij3r4w+PLnwToU9ro5trnxPcR&#10;SfYbSZshmVdxyAQenOMivzllHiv4ueO7TS7jzrzWbm4+zx2wj2LCS2WwijCgHLNx6k5OTXv/AIV8&#10;eap8U/HkNvpOnWeq6dqUku2eF5XvLOV0YF51kkJUYJBZMJzw3avrH4X/AAf07wHnVruCyvPF11CI&#10;r3Vbe3MW8D+FASxUdM85OBnoAPTwGOxnD2KrUMRRTurxfVb2+X80XZxaunKMly/K47AUeKaFKtRr&#10;OMYytJa2a0b9X2ls09k4u/C/BL9myX4cyTXuq6hNfuYUtbPSfNJs7OJWDb/L6NO7gu0h6E7V4AJ9&#10;o/s+b0H51q0V4datOvN1Kju2fZUqMKEFTpqySsvRGV/Z8390fnR/Z8390fnWrRWJsZX9nzeg/Oob&#10;vRBqFrLbXVvFcW8ylJIZQGR1PUEHgituijbVCavoz4v+NP7GNjp/i2X4haNp7+IFtx50+jajK10l&#10;tFGhbZaQkEHcVVArZWMMSq8Db4p8I5/Eh8cn4iXN1dwSxTtsjtot0l+5BBt44/7mBgjooHGMZH6d&#10;15f8R/hT/aOdU0CNIL9c+baqdiTKxBcgKR8/GQCQM88HJr0qma4yGCnhsOk5zsnJuz5eqTaaV9Ly&#10;1srtJyseHiMpo4jF08VVm+WndqKWnN0dk1e3bS7sm0rmv8OvFVt4/wBGW7j2W15DtjvrESrI9rKV&#10;DGNiPYg59DXboixqFUYA7V+Xejax8Wfhh8R4PGOm6hoej2jtLbw6NeazGbeS3WQ743VnDOd+S0h+&#10;YvuOc5FfQ/if9rH4kzfDfxBcad4I0W11ttJkn067tvEMVyiOVIWZotm4oCC3pwMnBzXRWyjE0KcZ&#10;tqWmttNeqSbf5snDZ1hq83Td4u9lfW66PRdfRHzr/wAFVf2659Je9+CngHUTDcMmzxNqls+GRSP+&#10;PJGHQkHMhHYhO7Cvzy/Zv/Z28U/tN/E6w8H+F7c7pCJb7UHUmGwtwQHlkPt0A6sSAOtdX+z3+yZ8&#10;Tf2uviNeQadbTrb/AGtn1rxPqIY29u7Nucs//LSU5JCKSTnJwOa/dH9mr9mXwZ+y38P4fDPhKzzL&#10;Jtk1DVZ1H2nUJgPvyMOwydqjhQeOpJ8XbRnvnTfBr4TaD8DfhloHgfw3CYdJ0e3EKM335XJLSSv6&#10;s7lmPu1dpRRQAUUUUAFFFFABRRRQAUUUUAFFFFABRRRQAUUUUAFFFFABRRRQAUUUUAFFFFABRRRQ&#10;AUUUUAFFFFABRRRQAUUUUAFFFFABRRRQAUUUUAFFFFABRRRQAUUUUAFFFFABRRRQAUUUUAFFFFAB&#10;RRRQAUUUUAFFFFABRRRQAUUUUAFFFFABRRRQAUUUUAFFFFABRRRQAUUUUAFFFFABRRRQAUUUUAFF&#10;FFAHwN+3vaSeHPjD4e17TbSPTby40ny21S2iEc87LK4KPIOWCqyDByAGPrXi+q2X/CV6Bo9nc22n&#10;aJ4piUpp2mxbYJdUt2LSHZAPusGLFcBVkDFUyVAP6U/Fz4Uad8WvDD6dczNp2oxBnsNWhiSSaxlI&#10;xvQOCP8AIIIIBHzT8PP2DNZ8Jpdpquv+H9cvv7QN7b+ILvSFnvmDDJEhlDHcHVSpD8bm9q+6wGd0&#10;aGGpUlFRnDq792+nfr/TPz3MOHqmIxFevOcpQna0I23slf3nbTdbaaX6N/8AwT/8BvpGpeMtV1GK&#10;FNShS3s0iEitNbbi7SJIo5jY7YztOGx1AyK+y6/nv1r44/GT9kr9qPxbexXa+HvEttqTpqOkwRld&#10;NvI95dQYc4aJg+5T1AfKkZr9h/2O/wBtTwf+1x4RM2nsmj+L7GMHVPD00gMkXQebEf8AlpET0Ycg&#10;8MAcZ+XzHGSx+JliJdf0Vj67LMBTyzCQwtPZd99Xc+iaKKK809QKKKKACiiigAoor8wf+Chv/BTW&#10;Twzdal8MvhBqa/2nHut9Y8U2rZ+zN0aC2Ycbx0aQfd5C88gA6b9oDwR/wkv7SviWZpWm8PQSRy3t&#10;3DJ5iQhIojJAGGQshZ1UIeQZFJABzWPc6lcXuqfaoQYJdyiFLfI8oLgIqY5AUAAfQV84/wDBLz4Z&#10;/ET4tfEPxW+l63NpfhKG3M2sXl5D9qhubts+TGUYgOxO5mJ5CrnIJU1+lcH7JV201mg8QQaJbFSd&#10;Ql0mF/tM5yflhkkYmBNuOmW5OSRX6Bhs6oyw9ONaVnFcttenXrv/AFbc/Hs24WxlXFzlhtYSk5N3&#10;V7t+q2u/83sd1+zJb6lbfDJU1O2jtpTeTMirGqMQSCzOFA+cvvyT8xOc816zWZ4b8Oaf4R0Gx0bS&#10;rZbTT7OIRQxL2A7k9yTkknkkk1p18PiKiq1ZTirJs/VcHRlhsNTozk5OKSbbvf5hRRRXOdgUUUUA&#10;FFFFABRRRQAUUUUAFFFFABRRRQAUUUUAFFFFABRRRQAUUUUAFFFFABRRRQAUUUUAFFFFABRRRQAU&#10;UUUAFFFFABRRRQAUUUUAFFFFABRRRQAUUUUAFFFFABRRRQAUUUUAFFFFABRRRQAUUUUAFFFFABRR&#10;RQAUUUUAFFFFABRRRQAUUUUAFFFFABRRRQAUUUUAFFFFABRRRQAUUUUAFFFFABRRRQB8Lf8ABTX9&#10;h9/2hfCC+O/BtkH+IWgwFZLaJfm1W0GSYveVOSnrkr3XH41/Df4j+J/gr4+07xR4Zv59F8Q6VPuS&#10;QZByDho5F/iUjKsp6jIr+n2vgX9uj/gmHpXx4ur7xx8ODa+HvHkmZbuwk/d2eqt1LEj/AFUx/v8A&#10;3WP3sElqAPoz9kH9p3R/2rfg7YeLbBEstWhb7HrGmBsm0ulALAeqMCGU+hx1BA9ur8lf+CTXhT4j&#10;/BT9pXxx4E8V+GNY0K1u9FM13Fd27LEs8MyCJw/3WBWSUAqSDngnFfrVQAUUUUAFFFFAHwZ/wVP/&#10;AGyLj4GeAoPh74SvjbeNfE0DG4uoWxJp9gcqzqf4ZJDlVPUAORg7TX5B/Bf4OeJ/j78SNJ8F+E7J&#10;r3V9RlwXbPl28Y+/NK38KKOSfwGSQD9yfGj/AIJ+ftFftSftReNfEet6ZZeHtEutUkitdX1TUI3h&#10;SxRtsAijjLSN+6CnG1RknJUk1+iH7JX7HHgv9kjwhJp+hKdU8QXqr/afiC6jCz3RHRVHPlxg9EBP&#10;qSTzQB1n7N/wA8Pfs0/CbSPBHh5N8dqvm3l6ygSXtywHmTP7kjAHZQo7V6f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VXVNSg0fTLu/uWK21rC88pUZIRVLHA78A0m0ldhuWqK8C079tv4c3em2mrXVt4r0bw/dKkke&#10;u6p4ZvYNPKPjY5uDHsCnIwxOOete72d5BqFpDdWs0dzbToJIpomDI6kZDKRwQQc5qrCuiaiiikMK&#10;KKKACiuE+MvxQ/4VR4UttQg0uTXNX1HULbSNL0yOURfabud9katIQQi9WZsHAU8GtvwPd+J77QVl&#10;8XaZpmk6wZGBttJvXu4Qn8J8x44zn1G38TQtbg9NDoKKKKACivMPit8V9Y8KeKvDXg/wn4ft/EXi&#10;zXo7m6iivr02lra20ATzJpZAjt96SNQqqSSe2K9D0aS/m0mzfVIILXUmhU3MNrKZYkkx8yo5VSyg&#10;5wSoz6Chaq4dbFyiiigAooooAKKKKACiiigAorhvhf8AFCP4l3HjGKPTm0//AIR3XrjQ2LSiTzzE&#10;qHzBwNoO/wC7z0613NHRPuHkFFZviHxHpnhPSZdT1i9i0/T4mRHuJzhVZ3CIPxZlA9zVHx/4xg+H&#10;3gzV/EdzYahqkGm27XD2elW5nuZQO0aD7xpN2V2C1djoKKpaLqia5o1hqMcFxbJdwJcLBdRmOaMM&#10;oYK6nlWGcEdjV2qas7MSd1dBRRRSGFFFFABRRXkmnfFzxP4w+KeteHvCvhiwuvDnhy/i0/Wdb1LU&#10;mgfzWjSSRLaFYn8woki5LMgJOPejrYHornrdFFZvh/xHpnirTft+kXsWoWXmywefCcrvjdo5F+qu&#10;rKfcUAaVFcN8IPihH8WfD2p6rFpzaatlrF9pBieUSFzbTtCZM4GN23OO2epruaPMPIKKKKACiiig&#10;AooooAKK4bwP8UI/Gvjvx/4aTTmtH8JXttZvctKHFyZrZJ9wXA2437cZOcZq58OPiNa/EvTNSvbX&#10;SdX0dLHUbjTWi1mzNtJI0TbTIin70Z7N356Yo3+6/wDX3gdbRRRQAUUUUAFFZv8Awkemf8JENB+2&#10;xf2ybX7d9iz+88jfs8zHpu4+taVABRRRQAUVyXhX4jWvi3xb4s8Pw6Tq9jP4dnhgmu7+zMNtdGSP&#10;eDbyH/WADgnjBx6iutoAKKoa/rCeHtC1HVJbe5u47G2kuWt7OIyzShFLFY0HLMcYA7nFUPAni6Hx&#10;74O0fxFb2N/pkGp2yXKWepwGC5iDDO2RD900Ab1FFFABRRRQAUUUUAFFFFABRRRQAUUUUAFFFFAB&#10;RRRQAUUUUAFFFFABRRRQAUUUUAFFFFABRRRQAUUUUAFFFFABRRRQAUUUUAFFFFABRRRQAUUUUAFc&#10;98RP+Sf+Jv8AsF3X/opq6GsLx3bTXvgjxDb28Tzzy6dcRxxRqWZ2MTAAAdST2rKr/Dl6MuHxI+Tf&#10;hL+0/wDDG3/ZQ8K+El1MeKPE3/CKwaafC+m2kt1dXM5twhg2KhHLHBJOB1Jror3WvH37NH7L3wa0&#10;iwtotR8W/btM0O40+4kXZIZVceQZDnaFbYu4c4Q4r2D9mXQ7zw5+z38ONN1Owm03U7TQLKC5tbmI&#10;xzRSLCoZHUgEEEYINYn7Tnh3VPEVl8Nl0rTrrUWs/HGlXlyLWFpPJgR3LyvgHai5GWPAroqfxH5y&#10;X5/8FmEPgT7Rf5f8Aqa5r3iv9nn4UeKPGPjDxTcePtYaOD7Npa2kNpbRXcj+WkEGxQ/ltJIgzIzM&#10;Auc8morv4afGj/hHTrUHxYJ8YLD540U6Ra/2K0uM/Z8bPPCZ+XzPN3d8dq6f9pj4bap8Vvgzrmha&#10;E8aa8rQX+m+c21GubeZJo0Y9gxjC57ZzXMw/tVQXHh4QR+BPGZ8feVs/4RV9AulYXOMbTdFPs4i3&#10;f8tfMxt59qyb3tv/AFt3/wCGNNrdv63/AK7mdN+09feIfgF4I8U+HNKhj8X+M76HQ7DTrxi0Npfl&#10;3jnMmMFo4jFM3GCwUDjNJ8QvD3xa+E/gzUfG+mfEm58aXujW7ahf+HtV0u0hs72CMF5o4TDGskL7&#10;QxUln5ABzmuY1D9n/wAW+Av2e/hmNJtY9e8beB9bTxPdadbyBRfSSSTPeW8TNgZxcSBCcZ2D1rpv&#10;iB8ex8TfAGseFPAnhbxReeMdbs5NOS01XQLuwh01pUKNLdTzRrGqxhiSFZixGFBzRK/vcvxX0+5f&#10;he/6ijbTm2t+r/G1v0OS/abn1b4l6T8CvFXhzxdNpGi614o0WWytP7PgmMMsySyR3JZgSWVWA8s/&#10;Ka+nvCOlarougW1nrWtv4i1KPd5uovax2xlyxI/dx/KMAgceleH/ABP+Ft94c8B/ATwvolnd6vB4&#10;X8V6GlxLbQM/l29vE6PO+M7UHBJPAzX0TWmi5lHbmf5IlXfK5b8q/NnjPxH8a+KPEvxa0/4YeDNS&#10;j8PXC6Wdb1rX2t1uJbW2MnlRRQRv8nmyMHO5wQqoTgkiue1jX/HH7P3jvwYmv+Lp/HngfxRqiaFL&#10;NqlpBDfaZeSqxt3V4ERZInZShDLlSQQT0qT4jwav8JP2hbb4nxaJqWv+EdX0JdC1saPbNdXWnyRT&#10;NLBc+SgLyRkO6tsBK8HFUvF2uN+034t8CaT4Z0fWIvCWha5b+ItW1/VtMn0+JzbBmhtYEnRHkdpC&#10;pYhdqqp5yQKiH2fXX0v/API/1cc/temn3f5/1Y574i+DvGWo/toeGV074gz6Q9z4X1Oa0ddItpvs&#10;cIuLUNCAw+cMSG3NyMYFfVdnFLBaQRzzm5nRFWSYqF8xgOWwOBk84FePeIvD2qT/ALXHgvW49Oup&#10;NHt/Cep2s1+sLGCOV7m1ZI2fGAzBWIBOSFPpXs9EdIJev5sp/G36fkjwOLXPGPx0+IfjPTPD3iy4&#10;8DeEPCd8NHe70y0gmvdRvxGkk3zTo6RxRiRFACksd3IAxWh8RfF3iv4TeEPCfhbT9a/4Szx54m1X&#10;+yNO1bV7aONYwQ8rzzRwhVYRRIeFA3EDpmuS8KeJpP2a/iV8SdO8VaNrTeFfE2uP4j0nX9K0q41C&#10;APPHGs9tMtujvG6vHlcrhg3XitL4yHU/iJoXw++KHgfRNV1S68Ia22of2NeWUljeX1m0bwXCxRTq&#10;jbyrb0DAbtvHUUl8Mflf8L+nX5Cd7vvrb8bfp8yD4l2PxS+Bng698fWnxDvPHcGix/bdX8P6vptp&#10;DFc2q8zfZ3hjR4nVdzLuLg7cGtH4vfFfxc3iv4QaX8Prywhg8breF7nUYfMSKIWyTJOF6syKWITI&#10;DHAJxWT8UvjH/wALs+HWs+BfAHh3xJdeI/EVq+lzPqug3en22lRyrslluJZ40T5EZiFQsWIAAOc1&#10;reLvh7faN8WP2ebbStPu7zRvDceoWlzeRws0dugsBFGZGAwu4jAz1PFUtd9rr9b/AC2/ETfbs/8A&#10;gfqc94p1H4rfC34p+DvCGn+Oh4uh8bQ3cCXniKwgRtJngVJWnjW3SMSKYy4ETfxBfmxmt/TtU8Z/&#10;Cj46+DPCuteNbvxvoXi+0vgp1OztoZ7K6tkSXKNAiAxsrMNrAkEDmtf4r+HdU1P9oX4JanaaddXW&#10;nabLq5vbuGFmitg9oFTzGAwu5uBnqaPip4d1TUv2ifgpqlpp11c6bpzax9tu4YWaK28y1VU8xgML&#10;uPAz1NEenzG1uc/c+KviV8Qfj74+8A6Hr9r4Z8M6HDp1zJq8drHPfR+fCT5MKOpTLMrMZHDbQAAv&#10;ORpeAvFPi3wF8dX+GfivxDJ4w07VNGfWtF1m7tooLtDFKsc9vN5Sqj48xGVgoOCQc1xmlfEyD4e/&#10;tafGVbjw74l1qK6s9EPnaBpEuoCErbycSLECy5zxwRweldv4H0PW/iT8df8AhZuq6DfeGdD0nRZN&#10;F0Sy1ZBHe3LTSrJPcyRAkxL+7RFVvmPzEgcUR6dtb/c7fjb+rhLr8rfhf9f6sYnwC8R2ng7SPj/r&#10;1+StjpfjTV72cr18uOCJ2x+CmuZ0Dxv4s8feCIPGkvx00Pwnr9/bC/sfCsP2CTT7VWXdHb3BkBmk&#10;bBAdldMEnA4rX8C+CtTvz8ffhtrGiavpp8V6lql9Zaw9mx0+W2ureOJCs4+XeCTlPvfKfSuX+GWr&#10;fC7wb4I0bw38R/hB/Y/jXSrWOxvY18CS6hHeyRqEM8M8FtIkivjdndn5ualaxX+GNvu1+7T+rjfx&#10;P1l+en6lb9oPxrrfxr/Y+8MeOtL11vDttqE+l/b9KgtYp0lnbUbeM4kbLARyKxAH3hgHivVfjHb/&#10;ABG+HHwG8S67afEqW517QbS71X7bJoloBcokJZYGjxtUblzuHPNR/HvwfJ42/ZglsvA3hie1CS6f&#10;qdpoEdiLKby4byG4eJYGC7JCqPhCAc8dTWl8Vteufi7+zF8Rjo3hzxDaX93ol/Z2+lappctteyym&#10;AgBIWG5skgAjOT0zRPSM7b6v8F+pVNLmhzeRD48+LHiS28OfDHw/4ce1Hjfx0qLFfXcO+CyiS2E1&#10;1dGMEbyoICpkAs654Fc78T5viR+zr4abx+3j698faBpckcmvaLrGn2sTG1ZwskttJBGhRk3btrbg&#10;QCM0vxK8I+JdC0/4KfELRdDvNbv/AAPAYdT0K2T/AEuWzubRIrjykON0sZRG2cE4IHPFV/i/8R1/&#10;aM+H9/8ADnwHoniG4vPESrY6jqOqaHd6fa6Tasw895XuI0DPsDBUTcSxHbmrl8T5d7/18vP17GMP&#10;hjz9v6+fkdL8dfiV400bxt8K9B8Bz6cj+Lp72CWbUot8UaJbCVZsD5iUGWCAjccAkDmsvXr7x58D&#10;vHnw/m1Tx7d+N/D3ifWF0K/s9TsLaBraaWN2imt2gjQhQ0e0o27huuRWx8TfCGoN8avgNNpum3d1&#10;pWi3GpJdXUMLPHaobExxmRgMLuOAM9TxVj9pLw7qniC8+E7aZp11qC2PjjT7y6NrC0nkQKk26V8D&#10;5UGRljwMihW5lb+ZL5XRTvy672/HU9orwS017xn8dvHfjGy8PeK5/A3g3wtqB0U3em2kE19qN8iK&#10;053To6RxRlwgAQliGOQOK97r5n8JeILj9mb4g/ELTPFGi6zN4O8Sa5N4k0nxBpOmT6hFHJcBTPbT&#10;pAjvGwkUlSV2sG6jGKn7Wvb8dP0uU9tO/wCGv62N/wAD+MPGnhn4r6r8J/FuvJrdxeaM+seHfFIs&#10;44p2jVxFLHPEoEbSRs6MCoAYHkCuJ/ZU8H+MLf4g/FS5uPH813Y2fjS5jv7I6TbINRk+zQ/vC4G6&#10;PqvCcfL7mu08CWupfFv4+r8S30XUdD8K6JokujaN/a9s9rc6hLPKkk1x5LgPHGFjRV3gFsscYrU/&#10;Z48PapoXiT4xS6lp11YRah4zuLuze5haMXEJt4AJIyR8ykqw3DjINON7pvez/wDSlb8CXqrLa6/9&#10;Jd/xPUvFOnalq2gXlppGrtoOoyqBDqKW6TmE5BJ8t/lbgEc+tfOn7CXh/wAUQ/CfTNW1DxnNqejz&#10;XGpqujPp0EYSX7dLmXzlG8kkMcHj5/YV9PnkV8/fsmz6n4H8Ln4ba74Y1/TNX0m71CY6jPp7f2bc&#10;xPdySRtFcjKMWWRTtzu4ORxQvifoU9vmcD+zX4P8eeMvDPjCOw8bSeCfDsHjDXBbnRrSGe9upDfS&#10;lmledHREB4CKuTgksMgV6b8JfjJqlp8PPiNP45uotR1H4e6le2F9qVtCIRewwQrOk3ljhXaN1BA4&#10;3A4q3+yn4d1Tw14C8R22r6ddaZcTeLNauo4ruFomeKS9kaOQBgMqykEHoQciuZ8HfCzVPE+jftJe&#10;HtRsrnSovFWvXsVlc3ULIk0UunwRCVCR8ybgwyOMqR2qNVCy/k/H3f8Agj0c9f5n92pzWjeNfFvj&#10;TwPD4zk+OmheGfEd7bDULPwrF9gk062Vl3x205fMztjCu4dcEnA4r334KfEdPi78KPC/jFIFtW1e&#10;yS4kgVtyxSfdkUHuAwYA+1fOnw31r4WeFPBWj+H/AIifB86N410y1jsr2BfAct+l3LGoQzQzwW0i&#10;Sq5G4Hdn5ua+pvBY0weFNLbRtJbQtLeBZLfTnsvsbW6tztMOB5Z55UgYOa1dlfl26Gau7X36nm/x&#10;T8c+JtU+J+gfDDwXfQ6Jqt9p8utarrk1uLhrCxSRYlEUbfK0skjFQWyFCscHiuX8Ua347/Z28S+F&#10;NQ1jxlc+PfA2t6rBot+urWdvDeadNOdsM8ckCRq0e/CsrLkbgQaufFqx1n4a/Hzw/wDFiy0TUPEX&#10;h6XQ5PDeu2+kwG4u7SPzxPBcpCvzSKGLqwUFgCCAayviB4j/AOGn7/wn4W8KaPrX/CNWmt2ms63r&#10;2q6VcadBHFayCVLeIXCI8kryKg+VSFGST2qI/Z9dfS//AMj/AFcqX2vTT1t/n/VjT8Y+MPiL4j/a&#10;R1D4b+GNZstA0FPDVpq9zqklqk91as1xcRuIEYbWd9kYy+VQITtJNW/BOv8Ai74ffHuL4deIvFE/&#10;jTSNZ0ObWNN1G/tYYby3lgmSOaFzCiI6ESowO0EYI5q9pPh3VIv2wvEeuPp10ujTeCrG0j1AwsIH&#10;mW9uGaMPjBYKykrnIBB70eJ/DuqXH7W/gTWotOupNHtfC2q209+kLGCKV57UojPjAZgrEAnJ2n0p&#10;x+z581//ACa35IJ/at/d/wDbb/qc/wDCiyvtS+MX7SVrpupNo9/Lq+nJBfrCsxgc6ZBh9jfK2PQ8&#10;Vc+DfxI8V6v8HfiTqGu6umr654a1jW9NttQ+yRwb1tCyxM0aALn5cmn/AAwt9U8H/tJfFm11Lw/q&#10;62Xii8stS03WIrNpLB44rGOJ1eYfLG4eMja2CeMZqh8JPCet6X8JPjRZXmkXtreaj4l8SXFnbzW7&#10;q9zFK7mJ41IyyvkbSOD2rKV+TT+T8VZf5mkbcyv/ADfg7/8AAM/4aWHxh+NPwj8P+Nbz4j/8Ifqm&#10;paVBeWOm6NpttNbEtECsly0sbM5c/MUjKBQ20ZIyZn/ah1L/AIZY8K+PTbadbeLPEM9votvFdyGO&#10;xi1CSdoHkdiciJCkkh5+6uM969K/Zz0i+0D9nz4d6ZqVnPp+o2nh6yguLS5jMcsMiwKGRlPIYEEE&#10;Gvnay+DHiXWP2LvA1i/hWS+8Q+FvEA8QN4Y1S3Eb30cV/Oz25SQYy8MjFQwwcr61vUspNLa6+6+v&#10;4GELuKfW3420/E3/ABl8TNZ+C+j2njI/G7TviFDbXVums+Hp1sI0mgllSOR7QQASI8e/eFZnBCkH&#10;1r6xBBAI5Br5p0Txd8CNXurO1tvhPPDrE0iIdOk+G9wk1u5IH7x/svlqF7tvxxnNfSwGBS6FLc+T&#10;L7wf45v/ANtfVbez+JNxp8h8GpdxSjR7WTyrZtQcC2CsMEAjPmH5j3rs/i549+Ig+O/hz4ceC7q0&#10;s4tb8P3F7c6pdQpJ/Z3l3EStcqh/1jbWKKmdu51J4U0njmXVPh3+1HbeOJvDOva74c1Lwmuh/aNA&#10;sGvXt7pLwy4ljT5lQq/D4xkHOK2tW8P6pP8Ate+GNdTTbttGi8GX9rJfiFvIjma7t2WNnxgOVViF&#10;znAPpUxWkF/i/wDbv+AVLebX93/23/gmnq/w+8V2fhHSrGb4warpn2IzNf65JYWAubwMwMYLNF5U&#10;YQZHypzxnpXI/CDx/rsPxk8R/De98cQeP9PXQYtc03X1jtxc2+6Z4JIJvIAjcghXU7VOGwc1gftA&#10;aZYQ/tDeGNa+Ivh3UPE/wsh0GWG2ig0ybU7Sz1bz8mW4tokcndDhVZkIBB6daZ8EtCsrr9qDVfE/&#10;hb4b3fgfwRN4QWxtryTRRpkd/Ot5vZ/KCqyEqwA8xVchM4xg0R95rzv+T+7ZNEy91adLfi1/nY7X&#10;4G+K/F8/xI+LPhLxR4jHidPDFxpyWV61jDauVntPOcMsYAOCQB9K4v4Gz/Fz9ob4TaL4v1X4ht4L&#10;+1QutpBoGnW0r3BR2Qz3BmjYfMynEcYUAY+Yk8d18LPDuq6b8fPjtqV3pt1bafqdxpDWN1LCyxXQ&#10;TT1RzGxGH2t8pxnB4qX9jzw9qnhX9m3wTpWtaddaTqdtBMs1newtFNETcSkBkYAjgg89iKFqrvsv&#10;1K/4Jh+BvHvjX4ofs9X2pjxBF4a8aaDeahp+o39lYxzxXE1lLLE+2OTIVZNit7ZIFYOu/Hfxvp37&#10;JHwz8eae1pf+L9cl0OO4S4RYoblrqWNJEOFIjDbyNyj5c5HSt/4EeFtZ0X4PfEqx1DSr2yvbzxH4&#10;juLa3uIGSSaOW5laJ0UjLK4IKkcEEYrib7wJ4kf9jf4K6Eug6k2tadfeGXvNOFq/2i2WG4haUyJj&#10;coQAlsjgA5oWtr9eT8dxPRenP+FrG98W5vij8D/Ak/xLvPiK/iF9JmguNX8OHS7eHTpbZpUSVLch&#10;fORlVyVZpGzt5HNeifGH4mazoGu+EPBnhCK0fxb4rlmFvdagjPbWFrCgee5kRSC5AZVVMjczjJAB&#10;rP8A2xPD2qeK/wBmjx7pOi6ddatql1ZIkFlZQtLNK3nRnCooJJwCePSs343+H/EHh/4kfDj4naHo&#10;d54lg8PR3mm6vpOmqr3jWlyifvYUJG9o3jQlAckE46UeT2v/AF8r/qGq23/r+vuMrx1q3xQ+Duu+&#10;Abq88f2nirTNe8T2WhXlhc6DFbFEnLZeKSNwQRt4DButfRdfI3xz+Jet/EHxB8HxaeC9Y0DwzD4+&#10;0ky6h4jgNlczzbpNkcNscvtA3FncKOgUNyR9c04/C793+SF9qy7L82FFFFBQUUUUAFFFFABRRRQA&#10;UUUUAFFFFABRRRQAUUUUAFFFFABRRRQAUUUUAFFFFABRRRQAUUUUAFFFFABRRRQAUUUUAFFFFABR&#10;RRQAUUUUAFFFFABRRRQAUUUUAFFFFABRRRQAUUUUAFFFFABRRRQAUUUUAcF4U+Fx8M/Fjx140/tI&#10;XI8TxWEQsvI2/Zvs0bpnfuO/dvz0GMd672iigAooooAKKKKACiiigAooooAKKKKACiiigAooooAK&#10;KKKACiiigAooooAKKKKACiiigAooooAKKKKACiiigAooooAKKKKACiiigArA8bQ+J59CdfCF3pNl&#10;rQdSkmtW0txblP4gVjkRsnsd3Hoa36KQHh9j8HvHnjfxt4Z1/wCJvifRL2y8N3R1DT9C8NabLb27&#10;3mxkSeaSaV3bYHbaoCjJySele4UUU/IXW4UUUUD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8o/aI8e618P/DGm3miXK21xNeeS7NE&#10;r5XYxxhge4Fcoi/HyRFYSWWGGR/x7f4Va/a8/wCRJ0b/ALCH/tN64T9qDWb/AE/x3pcdrfXNtGdJ&#10;hYpDMyAnzJecA+woA7Ly/j7/AM9LH/yW/wAK0/gb8Utd8Q2Xi248UXa3CaMqufKhRSoAkL42gZ+5&#10;XnH7Lutahf8AxKliur65uY/sEp2TTMwzuTnBNdD8A7sWFn8Ubk2i34hDSG0cZE+BMdhGDkNjHQ9a&#10;ANT4gftQaTL4amXwpd3EWs708t57UbQufm+9kdK5DV/ix8U/C+laHrGq6hbJpmqASQtHBCzMmATk&#10;BcjgiuytfEnhpPhdfeLtQ+GmkWkltdi2+wtZxKWB2YbcYh/f9O1T+PNI0T4reCfC93a6rpehR2MP&#10;2oaYWRsAopEIUFcY246fhQBzvib49+IPGHjmw0v4f3wS3uo1jWO7tkUmX5ieWBwMAV754QGtR+Fb&#10;L/hIWjbWhGftLR7dpbJxjbx0x0r5+h+Nei6BKuoRfCa306WA7lukt0iMZ6ZDCIY64/Gub+JGv6ze&#10;aRB4zsfGF1bR6vcYGh298+60GG64fp8n90feoA9I+H3xV8Sa98NvHer3t6kl9pSyG1kEKKExGSMg&#10;DB5HevPvCHxl+KfjnWV0vSNQt57xkaQI9vCg2jryRiuS8GfFJfCfgbxP4fewa6fWUZftHm7fKyhX&#10;JGDnrnrXTfCf4MXXivSbXWNL8Zx6LqMwkX7NBkToqsVPKuDg4z070AdRqXj34seDPE3h2y8R3dtD&#10;Dqd2kSrHFA+5Q6BxlRxw4r6Zr498YfERvGXjXwVpMts8c+gXyWcl08u83LCSNS/TIyYyeSetfYVA&#10;BRRRQAUUUUAFFFFABRRRQAUUUUAFFFFABRRRQAUUUUAFFFFABRRRQAUVkx+LdCl199DTWtPfW0Xe&#10;+mrdRm5UYzkx53AYIPToasDXdNOsnSBqFqdWEP2g2Hnr54izjzPLzu254zjGaAL1FFFABRRRQAUU&#10;UUAFFFFABRRRQAUUUUAFFFFABRRRQAUUUUAFFFFABRRRQAUUUUAFFFFABRRRQAUUUUAFFFFABRRR&#10;QAUUUUAFFFFABRRRQAUUVn6f4h0rV72+s7HU7O9u7FxHdwW86SSW7HOFkUElTweDjoaANCiiigAo&#10;oooAKKKKACiiigAooooAKKKKACiiigAooooAKKKKACiiigAooooAKKKKAPB/2vP+RJ0b/sIf+03r&#10;H8ca78HviLqVrqOr+IL+O6htktgLaGRV2qWPQxHnLGvSvjb4j8P+GtAsJ/EWg/2/ayXOyODarbH2&#10;Md3PsCPxrQh+EvgWaESL4a0vaQCf3K8UAeTeA9b+Dnw61xtV0vxDqD3JhaAi5hkZdpIJ4EQ54FM/&#10;Zsu7maH4iXOlKs92xElorcB3ImKA5x1OOuKXxt4w+GXgjxNfaNP4BiupLVlUzwxR7GygbjJ/2sfh&#10;UWi/G7wvBbXekeFfCtx4fv8AVl+yx3UIRFSVgVjdsHPyls8UAWdev/HGrae1t8UNPh0fwY7A3d3Z&#10;GMyow5jxsdzy+0fdPXtXl/gXTfAE/jXVo9Z1O9g0mKf/AIlUsQbfKPMO3dhD2x1Ar2T4paHrnh79&#10;n3ULPxDqn9sakLqNjdbmbKmVcDJAPFeDfDL4f3Xjm9vZba7t7UaZGt1IJyRvUHouB14oA+k/2i/H&#10;Oiab4K1bw5c3ezV7y3SSC38pjuHmDncBgfdPU9q8A+BXw/0r4jeKb3T9Xe4S2gsmuAbZwrbg6DuD&#10;xhjXTfFf4zeFPiFo12o8MXEOuNEkdvf3G3MShwxHB9Nw/GuS+DHxEtfhj4ju9TvrKe8guLRrYJAQ&#10;Dkspzk9vlNAHby/DX4ca/wCAvEuueGbzV55tJgL/AOlMFXfgkZGwZHFZfwoW3sdKsr3wY8l/8Rz5&#10;iyafPgQC3ycsCwVc7Qn8fc8Vevfi/wCDdP8ABOv6H4d8KX2kHVIDG7tLvXdggE5YnjPauE+D/jq3&#10;+HfjJNYubWa8iWCSLyoMbstjnn6UAZ+ivcyfEywa9QR3javGZ0XosnnDcBj3zX3/AF8u/s5aPonj&#10;Txb4s1LUtPhneO5iurT7R96Fmkkbj34X8q+oqACiiigAooooAKKKKACvnD9sbx/feCrj4V2kfj6b&#10;4baLrfiN7HVtdhktozFALK4kAL3CPGuZI05I9u9fR9eR/G74Waj8RvG3wk1C1t7S60zw34ik1LUo&#10;7phzCbK4hG1SCGO+VOPqe1S9WvVfmrifwv0f5HnHiDx1e+E/Bnwkn8I/FW7+IWn698QrHTLrX5Zb&#10;O5+02rrMJbYPbxLHtDRjkDcDnmvL/ir8cNe0bx38dTF8abnwz4h8L3sEXhXwcI7KdNSZrKCVYRbt&#10;EZ5vMldkyjAjd7V9K/HD4UX/AIzX4ZReHLWzt7fw940sNdvIsiFVtolmEhQAYLZkXjvzXmHjL9lX&#10;XvFN/wDGLWrZrLTPFOoeIbHxJ4N1cODJb3NrZwxr5hxlUZ45EZeco5NTrdv1/KG342+Yne6t5f8A&#10;t2/4X+RX+L/xe8T2HxF+H2g+MPGN58GPCus+HFvZtdsbaBll1ouoaxe4uI5I4VRCWGQC5ON3GKl/&#10;aq0vxv4G8D6R4r8OfGHxTaPPqWiaO0FvFp7W0qT3MNvLcDNsTvZXZ+G27jwMcV6N8R7j4n+I/C1r&#10;osXww8K+JLfVtKSPU49a8QGKC0u2BEiNELaTzohwQwYMeRgda47XP2aPEdh+yj4C+GGnahBrOseH&#10;9R0a4nu55DHG8dtfRTyhC2TtVVZUB5wqitV8Wu3Mvuvr8kvk16E6pafy/jZW+/8AM90+HvhHUPBW&#10;gHTtS8V6v4xuTM0v9o62IBOFIGE/cRRrtGCR8ueTzXzJ8EPj340s/wBo/wAZeHvG+q/2j4L1/wAS&#10;6po/had4kT+z7uyfJs2ZQMiSFw6FskmJhX2FXzNf/syax4j+FXxM0O6uINM8Rah4yv8AxZ4Y1OGT&#10;cbO48xZLSUnHyncu1h/dZh3qLtT5ntZ/nH8bXaLavGy3v+j/AAva5H4S+POvaP8AsVyeP9Uum1nx&#10;Y5v7SwMiKGubxtQmtbOPaoA+95S9OgrpP2XfHXihtG8ZeCfiJrH9t+NvBGpNb3upmJYjfWkyC4tb&#10;jaoCjKOU4HWI15p4W/Zb8d658Hfgt4A8XXS6RZ6Hqd7rniW50HUTFMLkTTy2iW7gZx5k4ct28sV1&#10;en/s1+Ifhv8AGTUPEfhXWtV8Q6T4h8L3Wk6xJ4l1h7q5S6jO6ydGcElRvlQjtuzUvmipd7Nfcrp/&#10;N3X3Cj7yjfy/HR/ctTh/2Nf2k/FF34L8Z3PxX11tRkttGg8cafeyxRxEaRPG5MYCAA+U8LjPX5xU&#10;HwN+MfxSu/gt8f7nxrrjyeLtC0w65ppEEaNpiXWlfa4YAoXB8pyVywJJU5qTxN+xr4t1vwJ8CNIs&#10;7qysLjRtEtfC3jZBNkXWlfuJZ4oyB858y3Kj2lavTdf+BviW88Q/tFXNolqLTx14dttP0hTNjNwl&#10;jPAwcY+Qbnj59M+lOqmozUezS+Wz+atr3v3Cm25RcvJv57r5O+naxjfsl+KtN8b2+i6rH+0DffEj&#10;XZNEhu9T8MNeaZKlrJIiF2aO3gWVdjkqNzcZwcmvefhx49tviX4Ut9etNL1fRoZpZYhaa5ZtaXSm&#10;ORkJaM8gErkHuCDXl/7PNp8RfC+l+HvDXiT4YaH4bsdM0iGxk12w8QJdSzyRRIgzCLZDhyuT85x7&#10;16h8OLrxfeeFLeXxzY6Vp3iMyyiaDRZ3mthGJGERVnAbJTaT7k1tO3M7bf8ABIhflV9/+Aflb+0h&#10;pPirwt+238Y/jR4NeSXVPhjcaFqV3YJ0ubCa18u5BxzgKBn/AGGc9hX0x8LvH2kfFL/go1p3i7QZ&#10;xc6RrPwhjvLd++1r+M7T6MDkEdiDXqvw+/Z+1jTf2mfjv4t8Q2ljdeDvHFhptlaw+aJHmSKBo5lk&#10;THAO7HuK8L/ZC/YT+IH7Of7S3i7WrrUrW48A/wBh32jeHbpbvzLmCKW6jniVoyPl24kJ5xu+tZU7&#10;xUU+ib+fK1b56W+Zc1eUmurS+V07/LW5uftF/tI/HL9nO01bxdqniD4Uatoum3yhvCFpJOmqy2bz&#10;BFZSz/6wKylgFwOTyBg9T8W/2pPib/wv3wZ8Lvhh4e8O3dx4t8Jpr9vqPiGSZFsGMj7nk8s/Ogjj&#10;xsVdxZhzgEV8ySfsKfF+/wDgr4m+Gdx8JfBVx4nub2a8f4ralrUct5qC+f5qrGnltKjsAE3OyrtJ&#10;yMmvrKw/Z38X2/7XHww+Ijx2X/COeHvAY8PXrC4/ei7zJwqY5X5h82acFok/691/Pe3mEm7u39e8&#10;vltc8n8EftKftQ/Ea4+JHgzSdG+H1r4s+HV3JHrOu3TXP2S8XaWhit4B8wdvLkJdiFA28A5rp7j/&#10;AIKCXdr+xV4O+LR0GxPjLxNfDQrTS5pjFZC/E0kTSO5OViAiZ+ucEDPeu9+B/wAAfFfgH4r/ALR3&#10;iDVUs10/x3qEVzo5hn3uyLFMp8wY+Q5kX1714ZN+wP461T9hTwV8Obj+xl+IHhLX5dftrS6l86wu&#10;ybiZvIkbHRo5e4xkYPBJEpvl17R/+2/Dt+Y7O913l91tPxPQvhT+1T450z9orwv8MfH2ueA/Gdv4&#10;s0+e60/V/A0zEWVzCpd4JlMj5BUHa3BPHuB9k18l/s+eAfE1l8RNLvNd/Zd8C/C+K0ikL+I9J1Oz&#10;ublZNhUeTHFEGUNkg5bIB719aVq9kTG92FFFFSWFFFFABRRRQAUUUUAFFFFABRRRQAUUUUAFFFFA&#10;BRRRQAUUUUAFFFFACHoa8d/ZD8ba38Rf2fPDXiDxFfvqesXU1+s11IqqXEd9PGnCgDhEUdO1exHk&#10;GvlH4KaD8c/hH8Il8AQ/D3RJJLKHUzZ6+PFCnM0ss88BNv8AZ+BvkRT8/Ayfaobab9AtdoreHPj3&#10;4wuf2kYNZu9TD/B7X9cvfA+lWnlIFjv7WNSLrzMbiJZ47yEDOPkT1q78XviZq6/tHv4I8QfEm/8A&#10;hB4Yk0u2m8P39na2wj1q8d3E6Pc3MUiK0eIwIhtLbs5ORWBrX7B15pfwA0zRvDvjHxNP430OK21P&#10;Tre+12VtK/taJ1mMnkkbVVpfMOccbya9M+PWhfEr4oeE9X8EWvw58J6to+t6YLc6rrmusFsZ5I8O&#10;7WwtXLmNiSpRwTgcrTacUktWvx07+t32WhK1beyf4a9vSy89Tj/2mdF8c+E/FXgG70L4veLNKtfF&#10;ni2y0Kewt4tPaC1glhkLNDutmYNmIHLMw+Y8dMfR3g7w7e+EfC0Gm33iHUvFF3AHLarqwhFxLliR&#10;u8qNE4zgYUcAZyea8i8b/AjXrnwX8CfD+m3q6u3gXXtJu9Qv72TZJPBa20kTyDrl2LKdue55r3qV&#10;S8bqOpBFXJWhJLu7ellb8bgrtpvsvvu/+AfCn7On7SfxAu/gz4103x5rhvPFs3hW98XeFtbMMcbX&#10;FqI5FePaFCl7eZBnjlZFJr2L4g/EzxSf2dfhtZ6Bq7WvxE8fR6VpdjqflI7QSzQrNdXewjafLhSe&#10;TGMZCjvXAeMv2RfGGsfsi+C/DekTWOnfFbwnaTxWVw02beVJxJFdWzyAf6uSGQ9vvKp7V1sv7Mvi&#10;Dxt4o+GSeI9W1DQdB8D+EY7K1n8Oaq9rdtqsiRxTsHQZEaxRFQe/mNUWu3F+S+Su/wAVZd76ku6a&#10;a7P73b8nd+mh0Xws+NWq6z+y5rPiXXpQPGHhSx1Gw1whQCNQsVdZH24wN5RZAMYw4rzD9nf9o/xb&#10;4e/Z1+INz8S9UbXvG3g60i1IXMkSRvewXlolxZAKgAyXdoRgclPWtyP9mTxd4J0j4++GfDd/PrOg&#10;eOdDabS7nXNTM10urSW8kE4ldhna4EDb+cbSKTxp+yj4h1/4rfCvVrG5tLfwxb6XY6f4zs2k5uxp&#10;7pcWIQY+f98GVif4aNZN3+0kvTe7XzX3NDd4pW6XfrtZP5N/NHnNp8Zvil4Z/Y3+J114q8ayR+Pv&#10;CviyLRrjxDHDBG1vE89mWwpTYAsdw4yVPHNe+/B7xXoGm+G/F3iTSPjLq3xvstNthLcW1tNYX8ls&#10;UV32xJZxRkyOAQFYnO0YxzXB/Eb9nDxtrPgL48aXpdrYXd14t8XWOv6RbzXYjSWKIWJkWRtp2Em2&#10;kHQ9vWvW/Bus/EufQ/Egufhj4e8GapFZl9KSLXxeQXlztbak3l28ZjQHblhuOCemKLuzfWy/9JV/&#10;xv8AMaTTs9rv83/wPkei+FfEEXizwzpWtw2l5YQ6jax3SWuoQGG4hDqGCSRnlXGcEdjXx5+w9/yd&#10;d+13/wBjNaf+3VfYfhWXWZ/DOlSeIoLS1157WNr+CwkaS3jn2jzFjZgCVDZwTziviLQvhD+0v8E/&#10;j18ZfFfw98MeCdd0bxxrC30ba7qcqSJGhk2YVCME+Ycg56Cq2qPtZr8Y/wCQmnKC9V+p7n+0N4i+&#10;L/h/XI5fBnjD4ZeEvDgtFZZPGZmFzPdbm3ICHVBHt2YPJyW44FeI3H/BQ3xEn7DLfGBPDGnHxbHr&#10;J8PTwB3bTorgPg3BIO7ytuDjP3iBmqXxD/Z2+K13+0pq/wAQ9U+E3hP4x2fiHQ7Gzt7TW9YjhtfD&#10;d0kKLOFjlRy8ZkV2+RSxDdQc56n4EfAb4kfs6/sm6z4Mufh/4c+JWvXfiG6uJPDjajHBYXNlKV5D&#10;zIVGNvCsvpUK6i7/ANPm277dtO2xbfvK39e7/n8/vM/4r/EP41Xv7FfxE8Tw+MPht4ueWxkI1bwy&#10;1ykUWntA4uPLYM2bhSybM4HXdg4r1n9g29+IN/8As3eDZvHa6EYG0mxOiy6RLPJNLZG3Ta10Zf8A&#10;lse+z5a8E+Dv7FHjyw+Gf7RVvc6HpXw4X4i2Jt9E8EWWpfbLXTXEbgM8qjaNzMB8ucDPAAAr6O/Y&#10;1074i+GfglofhT4j+D7bwlqHhq1t9ItDbapFei+hiiVBOfLyIycfdJJ78dK1W8vNR/W6+Wn3sz19&#10;3ycv0/4P3I4P40ftG/Fiy/ajtvgr8NNA8M3d5qHhxNZTV9fkmRLH986SPIEJMi4VQqKAdzgk4Bq/&#10;+y5+0B8R/iZcfFvwL40sNAh+I/gK6Fmt5p3mrp14ZY3aB2UkuFynOMHaRwDWxcfA3xPL+3hafFhU&#10;tP8AhEo/BjaGz+f+/wDtJuC+PLx93b3zXns/7KnxEn1r9rC5sdQtNFk+JMVuvh6+hujvUpC6sJdo&#10;zGGLbcjJwxPasbtR76S+/m0/A1es1ba6+62v4mLrX7U/xe+C3xU+Hul+PNf+GXjLRvFOuQ6Fd6f4&#10;QkmW+0uWU7Vkw7ksgPXcozjHBINbOv8A7Rnx2+IHx/8Aip8LPhhovg2zHg77Ncf294ga4IEcsAcR&#10;GNCd8juWwwAVVQ5BJFeL+H/2Mvidrln8HbNfgv4K+Gz+Btc0691XW4NXiudQ1xYWHmSgxx/Kpwzl&#10;HcksVxjFfU/wd+BXijwT+1P8dvHuppaDw/4xj05dLaKfdKTDCySb1x8vJGPWtLdL/wA35K3433+Z&#10;Cb3/AMP5u/4dj5wsP22f2jPGP7Ol/wDGbR/DXgbS/DnhZjBrFpeSXEtzqkscgSZoFU4iQBl4ZixI&#10;bBIwK9m+OX7Z2o+H9M+DukeCodD0/wAVfEu0XUYr7xVcGPT9ItPJSR5JiCpY/PtUAjJU+wPMeA/2&#10;R/H/AIe/YF8f/CO7i04eL9auL+W0RLvMBEsyum6THHAOeKo/G/8AY38ZazoHwD8TaJ4e8O+M/Evw&#10;90eLSNX8Ja9Kos9ThMCIypI4KBlYOQWGPmB/hwVfa+3u/inf5Xt6Ak7XW/vfg1b8L+p6P+y3+014&#10;l8ffF/xz8KvGt74Y1/XPD9nBqdn4i8ISE2N/aybQwKl22ujOoIB7n0yfqWvnb9l/wdrOja3rOo6z&#10;8APCfwYZrZIYJtD1C2vLm6y2XSRoIkCoNqkDJyfpX0TVPZCjuwooopFhRRRQAUUUUAFFFFABRRRQ&#10;AUUUUAMmRJI2DgFcHqOleN+CvCngmw+HPi2y0zxJLeaNc7vt142M2/yYOPlHbnoa9km/1Mn+6a+P&#10;fhP8VPDXgzwz4h0PxFp9/fwanMSyWioVKbdpBJdSD9KALnibRPEWteEofCvhPR317wfaXPn2Wsxx&#10;kyzn5i4JyBgO7r90fdFdhpfjz4taVp1pZxeAbdktokhVnt5NxCgAE/vOvFdH8F4NVvdQTVNElFl8&#10;OJUlFjpUxHnxOGwxbr1cSH754I+go6j4T+NUmoXT2niawjtWlYxIzLlUydo/1XpigDh/iv46+I2u&#10;eCbu08Q+E4dK0p3jMl0kTqVIYFRkuRycDpXH+NPhxa+DfCHgvXrK4uLq81dVleCXGxW2qwC4APVs&#10;c17H8U7DxHpv7PuoQ+Kr2K/1f7VGWmhPy7PNXaPur/KuRtvix4C17wV4d0PWNJ1K71LTbZIbeRUC&#10;xpNtC7gRICRkDqPwoAp+NNKn+I8d1eeI4ZNG8eKiQadoFvEUF1GDkNhsnPMncfdrN0PVrPxDZWvg&#10;Px1PH4YsNDVpI7iNSJ2m3Y2PncOjseAOgr12z+E/ie+0S61XWby0uPiBC4Gm6oJTshjGMAgKB3k6&#10;qetYXhL9nTUrrxVqWrePXsNZjuYWb/R5pAxmJXDEBVGMBvz6UAeoQXHhr4peEtS0jStTS7tGg+yT&#10;T2w+ePK8HkdcCvDvEGk+G/2etTfUNA1j+1vEsBED6ZqKgqI3XJY7QvONvfvWR8EfjFonwqg1y11O&#10;0v5zdXCtH9jRGChQRzudfWu30D4eWnxo8ezeObq0WbwnfxlI7W5kKXAdFEeSEOMbkP8AF0xQBwsP&#10;gWz17xT4b1nwlPPr1xLdRXusxxKNli7Oj46DAz5nUn7lfYFfOvg/4L+P/Anii5n0TUbCx0e5vEee&#10;FZSzPArkqvzIeQrMOvfrX0VQAUUUUAFFFFABRRRQAUUV8ef8FL/iJ8RvAXw58AQfC/XbnQvE2veK&#10;oNIjktSgM3mQy7YyWBABcJ+VTKXL+H4uw0rn2HRX54+NP2zfE/jb/gnrD480LWJ/D3xD0rV7DQ9c&#10;aBVWaG6W4SObKkEASKQ2McbiO1Qf8FC/2gPjB8Jfjp4Gi+HGs3SabZ+HX8Q6ro0ao0d5FBOTMXBU&#10;kjyxzgj5QT2qnZPXa9r/AC5r+liE7rbpf8bW9bn6K0V8d/EL9pS/8X/Eb9k7VfBGuz2vhPx7eXr6&#10;jaRbSLhFgiYRSZBIKOXBxjkGvEv2n/2sfin8D/23dVurHVb2++FPhiLSptd0NFRo47e5QRvJ93dn&#10;e2Qc/e29jRs1F6XbX3K4cyceZdr/AHux+mNFfLd58Ydb1T9vLwJ4Z0jxBJP4D1jwBLrYsoSpguJT&#10;O4jnzjOdm3HOK7z9szxlrXw9/Zd+I3iPw7qEula3p2ltNaXsGN8L71G4ZBHc9qmUuSHO/P8ABtfo&#10;VH3pcq8vxSf6ntFFfmHe/Fz4z/Abwl8BPH3/AAuW4+Ih8f3GnR33grVrC38wpcxI7eS6fP8AKW25&#10;45Zc55Fep/FzVvif8Sv2+bj4V+GfitrPw90CHwfFrSjTbaGcGYSlTlZBzncM8/w1bTT5et2vmld/&#10;gQpJq/kn97sj7por5N/YK+OXjn4mP8UvBvj7VLbxNq3gLX20ePxJa26wLqEYaRcsqfLuBiJ4HRhn&#10;JGT6V+07+0tb/s4+ExqEfhTW/GWsT29xc22m6TbsYxHAgeWWefaVhjRSCWOT6A1MmopSvo7P79S4&#10;3k2uq0PaKK8X+G3x18Q/Fz9mDSvif4Y8GR3fiLVdPa7s/DD6mER5BIyCM3LIAB8pO4qPT3ryXwr+&#10;2T8RvC37Q3hL4V/GP4Z6f4VufF0btpGpaJq322MMoPySDb6rgkEYJHBByKs+fk6k8y5OfofYVFfJ&#10;Xx+/aX+O/wAFU8T+KU+DGkah8OPD8zGW/bxEv225tQwH2hYgnyDnO0hiPpzXtlj8e/DFx8Arf4u3&#10;Uz6f4Wl0VdbY3AAkjjMe/YR3fJ2gDqcY61HMuVz6Ir7Sj1Z6TRXyl+y5+2/f/tEaP8T7vUfh/J4O&#10;ufBVtBc/Y5tS+0SXKyxTSqG/cp5Z2xL/AHvv+3Ob8Bf2wfjJ8ch4T1i3/Z4OneBtdmTd4iHiyGUQ&#10;W5cq83kmFXbbg/LwTirSbfL6fjsTzK1/X8D6/or4Q+M3xvPxK/aa8X/D/WPjNN8FPhx4Hs7VL2+0&#10;rUYLDUNV1C4TeESeUNtRFyCFB5Bz1G32fUfGHjf4S/B7wgPhXouoftIJcPLv1rUfEtvDO8BZnSRp&#10;/LKS9dg2gcKM1Kd4839f1+mpT+LlPoiivkX4JftqeO/iT+0Dqvwl8UfB1fBeuaZpD6pdOniFNQ8j&#10;hDEjhIVUb96/xZGRxzXx63x98fa38JdZ8eP8c/Fdj+0Bb+Jv7MtvhdbGNbTd9oCrbiw8vc42bjvz&#10;jjacnkl9Uv63t+Ym7J/10v8Akfr5RXyt46/aq8fr8UdP+E/w78A6f4q+IlroUOteIW1LU/sdjp29&#10;V/dBgpLsSwx0wGXrzju/2cP2ndO+Ovwn1fxZqWmN4S1Hw7d3Wn+IdLuZhJ/Z9xbjMo34G5dvOcDu&#10;O1N2Sb7X/B2b9Lgney7/AKq9vWx7dRX5q/szftX/ABU1H9onwdrvj3V5n+F/xcl1SDwzp0yKqae8&#10;M+LdQQAcsFCDJOfMBr079r3xp43uP2tfhN8OdA+KF/8ADLQNf0i+ub6/tFhIEkQd0J80Y52Beo60&#10;tbR03/C120/uFzL3vL8el0fblFfF37Jf7QXjOE/HnT/HniiP4heF/hvOWsfGUFrHCb2NYpJJYz5f&#10;yMyBF5GSCxySMVxfwI8D/Gr9tPwY/wAWte+NniT4a6dq91MdA8O+E9sUFtbo7IrTcjzcsp4bk4zn&#10;kAPfbayfye3zHfvvdr7tz9BaKzvDmmXOi+HtM0+81GbV7u1to4JtQuFCyXLqoDSsBwCxBJA9a0ab&#10;0YLVahRRRSGFFFFABRRRQAUUUUAFFFFABRRRQAUUUUAFFIeBXz98Dfjx8TfjVYaN4ij+Gug6X4L1&#10;C5niOoHxS8t3HHFNJCz/AGf7GATujPy+YOD1pdbCeh9BUV876r+15beFtL+Idp4h8OPYeOPC2oR2&#10;Fn4Zt7vzX1r7ScafJbuUXKzk4Pynyyrg5286XjP45ePdG+I3hXwLoXgDR9X8R6p4ek16+jvPET2k&#10;NoY5I45IY3Fq/mndIMMQmcdBQmna3X/K/wCW/bqDaV7/ANa2/Pbv0PdqK+ffD37WsPiPSvAE8fhi&#10;ezv/ABB4tuPB+p2F1dqH0q8t0nM3zKpEwDQYGNuQ4ORjFYXir9rjxZ4bn+J+rw/Da01TwR8PtTaw&#10;1XUYfEGy/aNIopZJo7VrcIwVJc7fOBO04ouv6+X+a+8L9P66/wCT+4+n6K8p+Ofx0/4VP8L7PxPo&#10;2hy+LdX1a4trTRdDjn+zvfzTfMF3lW2YjEjk7TgIa474gftMeJ9L+CNl8WPBPgrSvFfg8+Hm1+9e&#10;+19rC4gVYzI0SRi2lDsACDll+YYxQ3a9+m/5jXvNJddj6Hor57uf2iPHPhb4c6Z4s8XfD/SdLi1X&#10;VdH0+wt9N8RPdl476dIjK5NrHsMYkVtuDu5GV610Xi/4467J8QtT8EfDvwdH4z13RreG41i4vtUG&#10;nWNh5oLRRNL5cjPKygttVCAuCSMim9Hbzt+F/wBSVJP8/wBP0PYqK8FtP2pJI/A/xQuta8JT6F43&#10;+H2nvqGp+Gbi9WRJo/JeWGSG5VSHikEbAPsyCpBXI5zvD/7YNv4h/Zsm+J8fhp7bVrC+h0vVPDM9&#10;5tksbp7mKB42l2c4EqyA7RuUr0zwb7eX4g5JK78/wPouiuR+Lvj0/Cz4W+LPGIsRqZ0LS7jURZmX&#10;yvP8qMvs37W25xjODj0NePr+07408G6T4f8AEXxI+Gtp4d8F6vJbRHXdE1/+0lsDcFRC1zE1vCyo&#10;WdVLLu2kjNJO7t6fjt+Q27K78/w3/M+jqK8P/aV/acg/Z5Xw5t0CXxI+oSyXF+kFx5R0/TISgub0&#10;/K24R+bH8vGd3UYrN+Pv7QHxB+Dz2epaR8PdC8TeFdQ1DT9MstRl8TvazyzXciRoWhFpIFQO/wB4&#10;OeBnHahO+3e3z/r8R/8ADn0FRXz74y+PPxM8Gy+AdEn+G2hTeM/FuoXlpDpy+KXFpBHBB53mG4+x&#10;5JYBht8sYwOTnj1Lwh4q1xfDMd78QdN0fwbqcl19nS2tdY+2QNuIEYEzxQ5dicBNvXGCc01qK52F&#10;FR3FxFawSTzSLFDGpd5HOFVQMkk9gBX53/thft56R8Qf2dPiBZfDrw949nsDstLfx/p2nNBpUcqX&#10;MW4rchw4BwV3BeSwHeolLlLSu0fopRXzzr37UHhf4CfB34YSeJP7W17xH4h0uzi03RNGtzeajqMv&#10;kRlyiZGcbhlmI5Pc14z+zJ8bNX+MH7f3xJnuNM8V+FNKTwfbGPw14nRreS2lEsAMnkb2Vd2SQw6g&#10;1q1+8cF0v+CuZKfuKfe34tI+7KK81+PP7Qng/wDZu8L6Z4i8bXF1aaRf6lFpaT20Bm8uWRXcM4Bz&#10;tAjbJAJ6cGvFLb/gpT8Oxrl1omp+E/Hmh629sl1pGl6hoDLda2jttT7JEGLMSckbgvAY54NQnfYt&#10;6bn1rRXhfwd/bB8G/GPwn441i103XfD974KDnXdD1uzEF/aBY3fmMMQciN8c9VIOK81b/gp/8KPs&#10;2j6smj+MW8HX80VtL4tbRWXTLOdxnyZZC2dy5+bYGAweTin1t6fjsK+l/wCtNz6+or5v+HP7dvgb&#10;4jfFXSfAqaD4r8PXeuwyT6FqWvaUbS01eNAWLW7M24gqCQWUZGO5Ar0j45fHzwx+z14f0nW/Fovk&#10;0vUdTh0pbizgEqwyy52tJlhtT5Tk8/Sjt5/8N+YXWvkekUV5X8Rf2j/Cnwz8f6T4M1CHU77X9T0q&#10;81mGDTbYSgW1tGzyFiWGCQpCjueOKwJ/2yvhzB+zlb/G3z9Rk8GTusUaJbA3ZkM5g2eVu+9vB4z0&#10;GaV9L/1vb89B9bf13/I9zorzD4f/ALQ/hX4jfEfxn4FsE1Cx8R+Ekgk1K21C3EQ2TLuRkIY7hjGT&#10;xjIrhvCn7dfw18YXHgFLNNbht/HGp3WkaLeXNkqQTTwMquGbecBmYBTg5PpTWrSXUV1Zv+u59EUV&#10;59pPxx8N638a9b+FtmL2XxLo2mRapeuIR9miikICKZM53ncDtx0716DRurj62CiiigAooooA4z4o&#10;+MdY8F6Pa3WjaFJr88s/lyQRhjsXaTuO0HuAPxr5a8QePr7xh4l07xVb+EY4bPRivnxW0RaBsNu/&#10;eMFwOuOa+svHfj/Rvh7psF5rUksdvcSeQhijLktgnoPYGvGdJ+Ivwf0Tw7quh2n9ox6dqZzcoY5W&#10;LcY4JOR+FAFGHwBZfETQYvHeoeKR4NtNTcgWUeFghKMYwFYsoy3llunc11vgvwvpfhXwN43bSfF4&#10;8UNJp7lmRwTARFJjozYzk+nSsG5+IvwfvPBdp4Vl/tFtGtZDLFF5coYMWZs7s5PLtWx4HfwG/gPx&#10;1/whMd0g/s6T7V9p38/upNuNx/3ulAHnnwz+LHibR/Bq6ZB4Om8T2QmdzcyJJKpJIO0/KRxXP+Ef&#10;F2q2PinxXcWvg7+07nUC4lshAzGyJdjwApIwTjoOlWfB3iX4ieC/ho+r6LdQW3hqO4YFmjhd/MLB&#10;TwwLdcV2Pwn1i4+Gup3HirxkTHF4rRZLWa3Acyuzb2JVfu/fFAHU/s16qdD0G60fX7p7LWbi9LwW&#10;WoOUnkTYuCqtyRkN09DXIftJePPEFzPJo0mj3GmaZaXoMGqKXUXHyHjOAO5PB7V3XxaOiHxxZrpq&#10;zD4jm3T+ynOfJHzN97PydPM6j0rkPB0utfFjxtqfg/4iSi+g0qF7jyLcJFsmVlXO6MDIw7cZxzQB&#10;0Pw/8MeHfh38PvEus6fqFj4weGD7U6vGhETqhOwkFsZrjI/i5b/F6GPwtf8A2PwPp2Tc/b4JsBWX&#10;OEwdo+bd69q6DRviF8IfC+havoVl/aEVjqIMd1G0crFuCpwScjj0rmvO+A3/ADw1T85v8aAPSvhH&#10;a+Ffh7cX8Mfj+012bUWhRElnQFWUsAFG85J3/oK9kr5g0Cb4InXtN+wQakL77TH9nLGbHmbhtzk+&#10;uK+n6ACiiigAooooAKKKKACvkv8Ab90y81K+/Z8NpaT3Qg+JulSy+TGX8tAJMs2BwB6nivrSijqn&#10;2af3O4mrprumvvR+RP8AwUR+Dnin4L/E/X38H6VdX3gH4qz2l9qFpaQPIlpqdrcJIz4UHbuBY84z&#10;5r/3RX1r8SfDj61/wUT+Ff2rTZLvR5PAmpWt0zwloCHMgKOcY5Bxg+tfYNFKKUYqPRN/irW+QSXM&#10;3L0/Bp/ofkZ4U+FfjL4F/t3fDP4TyWF7e/D/AEHxTd674d1AxO6Q2t5BzEXxgBWiwefvBz/FX03B&#10;8LrT4m/t0ftBeH/EOmzTeG9e8D6dYSSvEQj5CA7GIxuU4Ix0IFfbFFCXuxjLW1/ndcv5A1q2tNvw&#10;fN+Z+Sv7JfgP4j6T+2Efhl4qk1PTJPBvhLVvC+meJraFgwtnlMtvNG7DaSomynPACjtX0r8f/gN4&#10;p+Gn7I3xqi1H4meLfihPqWiqlvba5ska3KyAnygi5JbcM/7or7VopSTnDkb1ta/q27/iONoyutr3&#10;/L/I/J7wv8EtP/ZG8Rfs2/G/S/CUuo+Gta0WysPFNpPBJeTabezQKxvYw+5ojksSFwF8sqAN+K9V&#10;+K/wKs/jt/wUsuLHV7jxDpmgnwHDOupaBdyWTPIs2AnnKOQQxJXvx6V+hlFW3zSTfRtr5p6fK/6E&#10;KNlo+i/B7/Ox4bafsm+HvBPwbl+H3ww1jVfhfFLdreS61os3mX8sgI3tJJLuLFgADnoBgYFeX/H/&#10;AMT2f7Mn7M3iPwH4t8WeL/iLr/ivSdXtdN1S7097yZpHt9ixSNEuEQNIuCfU+lfYVFRNc6afU0i+&#10;VprofBX7Hv7VXh34Z/sSRRXGg+JL3Wvh/pMf9o6WmlSxvNJPcusSQs4AfJZdxGdoyTXl37O/x78O&#10;/Fn9pfSPil8XYPEj+PZpho/hbw3Z6Bcf2ZoMUrmNWeZgN8h8w5c8DcT6bf1GorS96ntH/Xf+uhny&#10;2p+zX9dj4h/4KQfC74i6r8K/Gfiy0+KqWngDT7OK5u/AV3p6Q298sZUvG15G6zHzCBhMgE4AI615&#10;z8VPidrPxU+Cv7ONtp3wk8T6h8K722i1jxBoXg+wa6LLa4S2seSAIWkXedzZKqvcc/R/iP8A4J4f&#10;BXxh4pvNc1zR9X1Zru8e/nsLrXbtrN5mcux8rzMAZJ4HHbGK+itI0iy0DS7TTNNtIbDT7OJYLe1t&#10;0CRxRqMKqqOAAAAAKzirL5p/dfr62t6edipay+TX32/r/hj84/2JfH8nxI/aU/aY0J/Bnifw7D4y&#10;ljaSa8slT+xdsM6CK6G75JGEnyKMg7D0xUfxa8H/ABB/4J06R8LrnwV8X9Y8V+HrjXINDPgnW7eF&#10;o5oX3M3kBRlcEEZHILqc9j9xQfs7eALOb4hT2miPZ3Pj9ceIriG9uA94djoCCXPlECR+Y9vX2FcF&#10;8Pf2Cvg38OPGdj4rs9AvdX13T232NzruqXF+LRuzRpK5UEHkEgkHkEGqjo49LKN/O3T9CXHSXm3b&#10;yv8A1c+YPFMfw0/Z+/bU+Mms/HDwnb3/AIc8ZWNpqHh3VtQ0U6hE7rHsuLaMhG2yM3GOPuLkgEZ9&#10;Y/YBgvPgJ+xnrHiLxpa3Ph7Qor/UvEFlYX4KS2emkBo0KtypbY7Ad94Pevst40kA3qrY5G4ZrmPi&#10;b8M/Dvxg8Ean4R8V2LaloGpIqXNqs8kO8Bgw+ZGDcFQevbmoScYcsd7WXpe/3/11LaUp80u9/nax&#10;8l/sHeEfE178KviX8eL2xE3xC+JVxd6rp1vcD7ltGHFnDz0Ut09U8uviq41P4e658D7/AFrV7zxe&#10;f2zX1hrxXjt7xdTW8FxsjjRVXyxCIQOBgg8DoBX7T6RpNnoOlWemadbRWWn2cKW9vbQrtSKNFCqq&#10;gdAAABVjyY/M8zy13/3sDP51TS5vd0SSS7pLs/PqSr8vvb3bfZ37+XY+MJ/2aPjNZfErRPjV4N8X&#10;eHNA8da34UsdM8X6d4mspJrYzpFH5ksflEYIZB8vA+Xrg4r5X8H6z4t0b9j34+y6RPL4m1r4l/EO&#10;fQdO1HT7Qxx3wlcLcXKRrkJG6+YOuBuAzxX6GfF/9jv4c/HHxW3iDxTHrkt5JAlrPDY63dWtvPEu&#10;cI8UbhSPmOcAE+tep+CvBOhfDnwtp3hvwzpdtouh6fEIbWxtE2xxr1/Ekkkk5JJJJJNFlK99n08n&#10;JN/15+SBJxtbp180rL+vLzPzP/aZ/ZR+O/w1/Z38NajJ490TxPpvwvnsr/RdI0fw99nu4TG6Rhll&#10;UlmxkM2fvbc9a1P2t/Evgvx3+0N+zx46+IXhTUNb+Hl94UuLvUrGLTZ7kxvLGxjjdEG7csrLx2xX&#10;6b0U9W7vvf8ABp/p9wcqtZdrfimv1+8/Nv8AZf8AhHd+OvH/AMebL4faB4g8C/ALxR4bl0vTbDXY&#10;ZoI5NQljVGnghlJZVGZSSOzKPQCf9k/9srw9+yh8KbT4PfGrStc8H+LfC009rbgaXNcRahC0rujQ&#10;tGp3H5iAehABB5OP0dpjwxyMC6KxHQsM4oV1otrW+69vzfyC19Xve/4W/T7zO8L+IrXxd4b0rXLF&#10;Zks9StY7uFbiMxyBHUMAyHlWweQehrUoopu19Bq9tQooopDCiiigAooooAKKKKACiiigAooooAKK&#10;KKAEPQ18F/sP6z8PvDem+FLHUPG/jO18dNfahA3he4vdT/stXkurjaPs5X7OMoyvnpuOetfetFJK&#10;0riauj4Q+JGh+Kfix8Rr39o3w1o32i0+Gt39h8P6NLZgTeIbOFnGozZZd2TvcW/vESB89dx4vsNT&#10;+Mv7UPw813wd4t1nwfp1/wCALu6XV9OsLeSRo3u7dhC63UMioxByRtDAr9a+t6KUVay7fqmn997/&#10;APDikr3ff9GmvutY+VfH/wAHtN+E19+z74f8OQ315a2/j57+9vrtzPcXE0tpePNczyAAFnd8k4A5&#10;AAAwK8W8ffCrVbvUvjZ45Mev63omifEOO91rwSl1OlhrmlJa2pn/AHCkCWRM+YM5DeTtII4r9E6K&#10;ErNyX9fD/wDI/iDin/X+L/5L8D5U+IV34w+Lf7RXg6T4dQaJPpHgvQv7aE3iFLiOzlub9Wih2eUu&#10;S6QJIcdhNzzivOtP07xR4Q/Zf/ae+FPiCxh/tPQ7HU77TU0mOVrWS0v7eS4SO33jcypKZkx1HAr7&#10;woocbprumvvd/wDgehUdGpdrfgrHzF+0Jp91c/s2/DKCG2mlmj17wozxpGWZQt5bFiQOQAAc+mKr&#10;6V4wt/2bPj98VZ/G1nqdr4X8aXdnrWleIrbT57y28xLZIJrWUwo5idTErLuADBjg8V9S0Vbd5Sku&#10;rb++3+SIUbJLskvuv/mfFPjOx1H4oab+0h8ULLR9SsPDuo+BP+Ec0Rb6zkt7jU/JiuZZbgQOA4Td&#10;MqIWALYJAxiuL/ai8Fa78M9A0TXvDulXV94e+IdroWl+IbK1iLG01K2mt5La9KjoGiSSFzxysZPN&#10;foVRUpKO3l+rf33foEo86afW/wClvusvU8p/autprz9mX4pwW8TzzyeGr9EijUszMYHwAByTXgfx&#10;D+Juk/tCfs7aZ8Jfh/b6n4h8R63aadpt3MulXMNrpUSNE08880saouxUbABLM2MA19pUUktW31t+&#10;F/8AMpq9rbq/42/yPjrUvCHxD+MPxq+Kmq+H7DwzceGLPTl+H8S+KvtSGWIRiW9eERLghpJghY9f&#10;IGOlcpPe+I9a/ZB+H/hzXbW4m8UeDfiBo3hvUisTnzPsWqRRrOMjLI0Ijfd05Jr7woqo+615WfzT&#10;v+d/v8hON7/P7mrfovuPkz9t2PR4/iD8D7zxHq2t+H/D1tqmpG81bw/NcwXNsDZMExJbAyLuYheO&#10;oJB4zXWQeJfhLqHwU0B7g678S/Clv4gtrW1uNXtbzVLxb8zhopJDOvmkRs4+c8BeOelfQ9FKKt99&#10;/wAv8htXOK+NvhzUvGPwa8eaDo7FNX1TQb6ys2BxiaS3dE57fMwr8wbr486Lff8ABN25+BOm+HfE&#10;E/xQsLNrPU9Bg0icNZCG78+W4mbbtC7UPfJZgMV+udNEaK5YKoY9SByalxvzLo7fhf8AzKvZxa3X&#10;62/yPzq+LOrD4IfH79lz4teL7O9X4fad4P8A7HvL+O0eZdMuntWAd1UErnzVHTOFbHStn4E/FK38&#10;a/tz/Fv4p2mha9b+DJPAiS2F5dadLE+oQ28sQaSFGALBjG+0dTjpzX346LIpV1DKexGRSgADAGB6&#10;Vbbb5v8AFb/t6/5XM1CyS/w3/wC3bfnY/P39r/4pWX7Tf7MXwb8Z+FtF1ddNvviHpzfZL6zInRIz&#10;cxuzKpYbcj7wJGDXoPxY0e6n/wCCmHwRv0sppLKHwtqaSXKxExxttnwC2MA88fWvsFVCKFUBQOgA&#10;paFZO67t/fHl/wCCOSclZ9kvudz4H8E6JqEPx1/bmlNhcpDeaTai2cwsFnP2C4B2HHzHJ7eteZeN&#10;/DOpN/wR38GaYmk3Z1Fbm0ZrNbZvOH/EycklMZ6c9K/UWipStFR7cv8A5K2/xuVL3pOXe/4pL9D4&#10;x/aa0e8uP2s/2Rri3sZ5be0u9SE8sUJKQg28IG4gYUcd61Pjd4h0L9tv4OfHj4X6BpOr2+v+EJjb&#10;LJqNp5Uc19CWkiMDZOQzRFecHDg4wwr66rzT49eAvHHxD8EnRvAPjhPh9qNxNtu9U/s9bt3t2Rld&#10;EBI2PyCHByNtKabg4rz+9tWfyHHSSfZJfJX/ADufH/8AwT38Rat+098Wta+MXiKzkSLw74V07wVa&#10;/aF4luhGJL2QD3f9JBmvGvCvgXXLb4/Wn7I8ljM/hXSfiGfGgnYZjOjLF58cR9iSqntuY1+j3wi+&#10;A2m/AX4IQfD/AMD3ZsJra0mWLV7mJZZHvJASbqVejneQ23pgBegrlP2dP2X7r4TeLfFPj7xn4rfx&#10;/wDEzxLsivddktFtY4bdAAkEESkhE4BOOu1eBjnW69rzLZfi783/AKVr6aGPL+75er/BW5f/AEnT&#10;1Plv9v7Wda/Zf+Pg+Kvhyznnh+IHhO98I3ItlyV1ER/6LL7n/V474jauj/aE/Zov/hn+wB4B/sKH&#10;Z4w+FBsvFCNGMt58beZefgC7v/2zFe5eJv2VdZ+Jv7QOleOfiB44bxD4P8NXh1Dw14Oi09IIbS42&#10;qFknkBzMVK7lyOuOcZB3f2nvgX4x+P8Aodp4X0f4hv4J8I3qSW/iK0tdPSe41C3Yr+7jlYgxcBlO&#10;MghzkEcHFJqnaO91bys21f5t3tfSxq7Od3tb77pJ2+SX4nlP/BPZ7n4p3HxT+POoWclnJ4/1sR6b&#10;FOPnj0+1Xyoh+e4HHdK+xawvAvgnR/hv4N0bwt4ftFsdF0i1S0tLdf4UUYGT3J6k9ySa3a2lbaOy&#10;0XyIina8t2FFFFSWFFFFAHg/7Xn/ACJOjf8AYQ/9pvUfxT8WeEPhbqGm2L+AtK1Jrm1E/mCGKPHJ&#10;GMbDnpUn7Xn/ACJOjf8AYQ/9pvWb+0P8MvE3jjXdFutD0t7+CGwEbussabW3E4+Zh2IoAs/Cvxx4&#10;P+JvidtHX4f6Vp5W3efzTDFJ90qMY8sf3qyv2f7u30XT/ifdS2qXNpaKZGtSAFkRRMSnTGCBjpS/&#10;s9fCnxV4M8eyahrOkPY2ZspIhK0sbfMWQgYViexqj8IP+RX+MX/XtN/6BPQB6BY+PtH1D4Mza5ae&#10;C4JtPFz5f9iRxqyM28DdgJjvn7vavJfiL46vviMvhyxtfB93otvps+URI2ZAp2gAAIAAMV1n7MOp&#10;eMDBZ2kdjCfB4kmMl3hd4kxnH3s9cfw17fpXxB0HWtS1aws74TXelbvtkfluPK2kg8kYPIPTNAHH&#10;eL/A9hc/FvRfFd14istPNhCqmxuGVXkA38glhgfN6dq4r4W3MV3+0Z44mglSaF7aYrJGwZWHmRcg&#10;jrVPxX4Yg+PPxP0zVdJWbUPCkcSWl7fQMImjYb2IAf5v4l5CnrW78JfhLqPw9+KniCdLKZPDxtHh&#10;tLqaVGaTLRkAgHPZuw6UAcN8HBpGmeBvHWu6loVlrkmnTI8cV3ErcHIIDFTj8qqf8L98M/8ARLtE&#10;/wC+o/8A4zWh8IdFvfEPws+JGm6dAbm9uJY0iiDBSx5OMkgdq4j/AIZ9+IP/AELkv/gRD/8AF0Ae&#10;jfFvTtKg134VX+maRZ6R/aEqXEkdpEqdWgYAlQM43Gvpyvm34yWc2nah8HbS4Ty7iAxxSISDtZTb&#10;gjj3FfSVABRRRQAUUUUAFFFFABRRRQAUUUUAFFFFABRRRQAUUUUAFFFFABRRRQAUUUUAFFFFABRR&#10;RQAUUUUAFFFFABRRRQAUUUUAFFFFABRRRQAUUUUAFFFFABRRRQAUUUUAFFFFABRRRQAUUUUAFFFF&#10;ABRRRQAUUUUAFFFFABRRRQAUUUUAFFFFABRRRQAUUUUAFFFFABRRRQAUUUUAFFFFABRRRQAUUUUA&#10;FFFFABRRRQAUUUUAecfG/wCGV98UfD9hYWF3b2klvdeezXG7BGxlwMA881xCfCD4rRoFX4ggKBgD&#10;z5v/AImvfqKAPAW+EHxXcYPxC/K4mH/stbHw3+CWreD/AA54w0+/1K1u59ctjCksW/5WKSKS2R6v&#10;mvZqKAOG+DvgG7+G/g4aPe3MN1MLiSbzIM7cNjA5APasb4h/CO+1ST7T4NvLfw3fXTyNqM6l0N0G&#10;5w20HPO4/jXqVFAHzfoP7PvxD8L2r22keMrfToHfzGjt5JVBbAGfu9cAV6D8NPAnjfw3rNzceJPF&#10;I1uyktmiSDzHbbIWUhvmA7Aj8a9PooA+btK/Z38e+HXuv7H8YW+mx3D73W2lmTcecZwvvWh/wpv4&#10;q/8ARQm/8Cp/8K+gaKAPndf2fvHGo6/o9/rfiy31VNPuUmVZ5ZXKgOrMFyOM7R+Qr6I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DBBQABgAIAAAAIQAFO8kG3QAA&#10;AAUBAAAPAAAAZHJzL2Rvd25yZXYueG1sTI9Ba8JAEIXvBf/DMoXe6iaGqk2zEZG2JymohdLbmB2T&#10;YHY2ZNck/vtue6mXgcd7vPdNthpNI3rqXG1ZQTyNQBAXVtdcKvg8vD0uQTiPrLGxTAqu5GCVT+4y&#10;TLUdeEf93pcilLBLUUHlfZtK6YqKDLqpbYmDd7KdQR9kV0rd4RDKTSNnUTSXBmsOCxW2tKmoOO8v&#10;RsH7gMM6iV/77fm0uX4fnj6+tjEp9XA/rl9AeBr9fxh+8QM65IHpaC+snWgUhEf83w3ePFokII4K&#10;knj5DDLP5C19/g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dNK&#10;AMgGAAD5GgAADgAAAAAAAAAAAAAAAAA8AgAAZHJzL2Uyb0RvYy54bWxQSwECLQAKAAAAAAAAACEA&#10;lwQlPy7RAAAu0QAAFQAAAAAAAAAAAAAAAAAwCQAAZHJzL21lZGlhL2ltYWdlMS5qcGVnUEsBAi0A&#10;FAAGAAgAAAAhAAU7yQbdAAAABQEAAA8AAAAAAAAAAAAAAAAAkdoAAGRycy9kb3ducmV2LnhtbFBL&#10;AQItABQABgAIAAAAIQBYYLMbugAAACIBAAAZAAAAAAAAAAAAAAAAAJvbAABkcnMvX3JlbHMvZTJv&#10;RG9jLnhtbC5yZWxzUEsFBgAAAAAGAAYAfQEAAIzcAAAAAA==&#10;">
                <v:group id="Group 3729" o:spid="_x0000_s1027" style="position:absolute;left:145;top:15;width:5731;height:3159" coordorigin="145,15" coordsize="5731,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71xgAAAN0AAAAPAAAAZHJzL2Rvd25yZXYueG1sRI9Ba8JA&#10;FITvBf/D8gRvuolaLdFVRFQ8SKFaKL09ss8kmH0bsmsS/71bEHocZuYbZrnuTCkaql1hWUE8ikAQ&#10;p1YXnCn4vuyHHyCcR9ZYWiYFD3KwXvXelpho2/IXNWefiQBhl6CC3PsqkdKlORl0I1sRB+9qa4M+&#10;yDqTusY2wE0px1E0kwYLDgs5VrTNKb2d70bBocV2M4l3zel23T5+L++fP6eYlBr0u80ChKfO/4df&#10;7aNWMJlPY/h7E56AXD0BAAD//wMAUEsBAi0AFAAGAAgAAAAhANvh9svuAAAAhQEAABMAAAAAAAAA&#10;AAAAAAAAAAAAAFtDb250ZW50X1R5cGVzXS54bWxQSwECLQAUAAYACAAAACEAWvQsW78AAAAVAQAA&#10;CwAAAAAAAAAAAAAAAAAfAQAAX3JlbHMvLnJlbHNQSwECLQAUAAYACAAAACEAx6c+9cYAAADdAAAA&#10;DwAAAAAAAAAAAAAAAAAHAgAAZHJzL2Rvd25yZXYueG1sUEsFBgAAAAADAAMAtwAAAPoCAAAAAA==&#10;">
                  <v:shape id="Freeform 3731" o:spid="_x0000_s1028" style="position:absolute;left:145;top:3149;width:5731;height:2;visibility:visible;mso-wrap-style:square;v-text-anchor:top" coordsize="5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nyAAAAN0AAAAPAAAAZHJzL2Rvd25yZXYueG1sRI9PawIx&#10;FMTvgt8hvII3zfrfbo1itWLBQ6ktBW/PzXOzuHlZNqmu374pFHocZuY3zHzZ2FJcqfaFYwX9XgKC&#10;OHO64FzB58e2OwPhA7LG0jEpuJOH5aLdmmOq3Y3f6XoIuYgQ9ikqMCFUqZQ+M2TR91xFHL2zqy2G&#10;KOtc6hpvEW5LOUiSibRYcFwwWNHaUHY5fFsF+/PbePq4ft4d+5vZ1/DFnDZmsleq89CsnkAEasJ/&#10;+K/9qhUMp6MB/L6JT0AufgAAAP//AwBQSwECLQAUAAYACAAAACEA2+H2y+4AAACFAQAAEwAAAAAA&#10;AAAAAAAAAAAAAAAAW0NvbnRlbnRfVHlwZXNdLnhtbFBLAQItABQABgAIAAAAIQBa9CxbvwAAABUB&#10;AAALAAAAAAAAAAAAAAAAAB8BAABfcmVscy8ucmVsc1BLAQItABQABgAIAAAAIQC/qGrnyAAAAN0A&#10;AAAPAAAAAAAAAAAAAAAAAAcCAABkcnMvZG93bnJldi54bWxQSwUGAAAAAAMAAwC3AAAA/AIAAAAA&#10;" path="m,l5730,e" filled="f" strokecolor="red" strokeweight=".29775mm">
                    <v:path arrowok="t" o:connecttype="custom" o:connectlocs="0,0;5730,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30" o:spid="_x0000_s1029" type="#_x0000_t75" style="position:absolute;left:174;top:15;width:5662;height:3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O+1xwAAAN0AAAAPAAAAZHJzL2Rvd25yZXYueG1sRI9Pa8JA&#10;FMTvBb/D8gre6qaJVZu6ikhLe1Hwz8XbI/tMotm3YXfV+O27hYLHYWZ+w0znnWnElZyvLSt4HSQg&#10;iAuray4V7HdfLxMQPiBrbCyTgjt5mM96T1PMtb3xhq7bUIoIYZ+jgiqENpfSFxUZ9APbEkfvaJ3B&#10;EKUrpXZ4i3DTyDRJRtJgzXGhwpaWFRXn7cUo8DKl1TJ15/X75/fhaDan7G10Uqr/3C0+QATqwiP8&#10;3/7RCrLxMIO/N/EJyNkvAAAA//8DAFBLAQItABQABgAIAAAAIQDb4fbL7gAAAIUBAAATAAAAAAAA&#10;AAAAAAAAAAAAAABbQ29udGVudF9UeXBlc10ueG1sUEsBAi0AFAAGAAgAAAAhAFr0LFu/AAAAFQEA&#10;AAsAAAAAAAAAAAAAAAAAHwEAAF9yZWxzLy5yZWxzUEsBAi0AFAAGAAgAAAAhAKXQ77XHAAAA3QAA&#10;AA8AAAAAAAAAAAAAAAAABwIAAGRycy9kb3ducmV2LnhtbFBLBQYAAAAAAwADALcAAAD7AgAAAAA=&#10;">
                    <v:imagedata r:id="rId15" o:title=""/>
                  </v:shape>
                </v:group>
                <v:group id="Group 3727" o:spid="_x0000_s1030" style="position:absolute;left:166;top:8;width:5684;height:3174" coordorigin="166,8" coordsize="5684,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J1txwAAAN0AAAAPAAAAZHJzL2Rvd25yZXYueG1sRI9Pa8JA&#10;FMTvQr/D8gq91U3800p0FRFbPIjQWBBvj+wzCWbfhuw2id/eFQoeh5n5DbNY9aYSLTWutKwgHkYg&#10;iDOrS84V/B6/3mcgnEfWWFkmBTdysFq+DBaYaNvxD7Wpz0WAsEtQQeF9nUjpsoIMuqGtiYN3sY1B&#10;H2STS91gF+CmkqMo+pAGSw4LBda0KSi7pn9GwXeH3Xocb9v99bK5nY/Tw2kfk1Jvr/16DsJT75/h&#10;//ZOKxh/TibweBOegFzeAQAA//8DAFBLAQItABQABgAIAAAAIQDb4fbL7gAAAIUBAAATAAAAAAAA&#10;AAAAAAAAAAAAAABbQ29udGVudF9UeXBlc10ueG1sUEsBAi0AFAAGAAgAAAAhAFr0LFu/AAAAFQEA&#10;AAsAAAAAAAAAAAAAAAAAHwEAAF9yZWxzLy5yZWxzUEsBAi0AFAAGAAgAAAAhANfQnW3HAAAA3QAA&#10;AA8AAAAAAAAAAAAAAAAABwIAAGRycy9kb3ducmV2LnhtbFBLBQYAAAAAAwADALcAAAD7AgAAAAA=&#10;">
                  <v:shape id="Freeform 3728" o:spid="_x0000_s1031" style="position:absolute;left:166;top:8;width:5684;height:3174;visibility:visible;mso-wrap-style:square;v-text-anchor:top" coordsize="5684,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Ko8wwAAAN0AAAAPAAAAZHJzL2Rvd25yZXYueG1sRI9Bi8Iw&#10;FITvgv8hPMGbpuqqpRpFBMHdg6C74PXRPJti81KaaLv/frMgeBxm5htmve1sJZ7U+NKxgsk4AUGc&#10;O11yoeDn+zBKQfiArLFyTAp+ycN20++tMdOu5TM9L6EQEcI+QwUmhDqT0ueGLPqxq4mjd3ONxRBl&#10;U0jdYBvhtpLTJFlIiyXHBYM17Q3l98vDKvg0p2qaXq/kWgqU7rGti6+dUsNBt1uBCNSFd/jVPmoF&#10;s+XHHP7fxCcgN38AAAD//wMAUEsBAi0AFAAGAAgAAAAhANvh9svuAAAAhQEAABMAAAAAAAAAAAAA&#10;AAAAAAAAAFtDb250ZW50X1R5cGVzXS54bWxQSwECLQAUAAYACAAAACEAWvQsW78AAAAVAQAACwAA&#10;AAAAAAAAAAAAAAAfAQAAX3JlbHMvLnJlbHNQSwECLQAUAAYACAAAACEA0eCqPMMAAADdAAAADwAA&#10;AAAAAAAAAAAAAAAHAgAAZHJzL2Rvd25yZXYueG1sUEsFBgAAAAADAAMAtwAAAPcCAAAAAA==&#10;" path="m,3173r5684,l5684,,,,,3173xe" filled="f">
                    <v:path arrowok="t" o:connecttype="custom" o:connectlocs="0,3181;5684,3181;5684,8;0,8;0,3181" o:connectangles="0,0,0,0,0"/>
                  </v:shape>
                </v:group>
                <v:group id="Group 3724" o:spid="_x0000_s1032" style="position:absolute;left:8;top:1524;width:6058;height:1641" coordorigin="8,1524" coordsize="6058,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aBxwAAAN0AAAAPAAAAZHJzL2Rvd25yZXYueG1sRI9Pa8JA&#10;FMTvBb/D8oTedBNtVaKriNTSgwj+AfH2yD6TYPZtyK5J/PbdgtDjMDO/YRarzpSiodoVlhXEwwgE&#10;cWp1wZmC82k7mIFwHlljaZkUPMnBatl7W2CibcsHao4+EwHCLkEFufdVIqVLczLohrYiDt7N1gZ9&#10;kHUmdY1tgJtSjqJoIg0WHBZyrGiTU3o/PoyC7xbb9Tj+anb32+Z5PX3uL7uYlHrvd+s5CE+d/w+/&#10;2j9awXj6MYG/N+EJyOUvAAAA//8DAFBLAQItABQABgAIAAAAIQDb4fbL7gAAAIUBAAATAAAAAAAA&#10;AAAAAAAAAAAAAABbQ29udGVudF9UeXBlc10ueG1sUEsBAi0AFAAGAAgAAAAhAFr0LFu/AAAAFQEA&#10;AAsAAAAAAAAAAAAAAAAAHwEAAF9yZWxzLy5yZWxzUEsBAi0AFAAGAAgAAAAhAEhOpoHHAAAA3QAA&#10;AA8AAAAAAAAAAAAAAAAABwIAAGRycy9kb3ducmV2LnhtbFBLBQYAAAAAAwADALcAAAD7AgAAAAA=&#10;">
                  <v:shape id="Freeform 3726" o:spid="_x0000_s1033" style="position:absolute;left:8;top:1524;width:6058;height:6;visibility:visible;mso-wrap-style:square;v-text-anchor:top" coordsize="6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VqkxgAAAN0AAAAPAAAAZHJzL2Rvd25yZXYueG1sRI/NasMw&#10;EITvgbyD2EIuIZbz0zh1ophSCPQQH+rmARZrazu1VsZSHbdPXxUCPQ6z883OIRtNKwbqXWNZwTKK&#10;QRCXVjdcKbi8nxY7EM4ja2wtk4JvcpAdp5MDptre+I2GwlciQNilqKD2vkuldGVNBl1kO+Lgfdje&#10;oA+yr6Tu8RbgppWrON5Kgw2Hhho7eqmp/Cy+THjj0fKPncecXN0mP+f6qfQyV2r2MD7vQXga/f/x&#10;Pf2qFayTTQJ/awIC5PEXAAD//wMAUEsBAi0AFAAGAAgAAAAhANvh9svuAAAAhQEAABMAAAAAAAAA&#10;AAAAAAAAAAAAAFtDb250ZW50X1R5cGVzXS54bWxQSwECLQAUAAYACAAAACEAWvQsW78AAAAVAQAA&#10;CwAAAAAAAAAAAAAAAAAfAQAAX3JlbHMvLnJlbHNQSwECLQAUAAYACAAAACEAlOVapMYAAADdAAAA&#10;DwAAAAAAAAAAAAAAAAAHAgAAZHJzL2Rvd25yZXYueG1sUEsFBgAAAAADAAMAtwAAAPoCAAAAAA==&#10;" path="m,l6058,6e" filled="f" strokecolor="red">
                    <v:path arrowok="t" o:connecttype="custom" o:connectlocs="0,1524;6058,1530" o:connectangles="0,0"/>
                  </v:shape>
                  <v:shapetype id="_x0000_t202" coordsize="21600,21600" o:spt="202" path="m,l,21600r21600,l21600,xe">
                    <v:stroke joinstyle="miter"/>
                    <v:path gradientshapeok="t" o:connecttype="rect"/>
                  </v:shapetype>
                  <v:shape id="Text Box 3725" o:spid="_x0000_s1034" type="#_x0000_t202" style="position:absolute;left:166;top:1527;width:5684;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zwwAAAN0AAAAPAAAAZHJzL2Rvd25yZXYueG1sRE/Pa8Iw&#10;FL4L/g/hCbtpqhO3VaPI2EAYiLUePL41zzbYvNQm0+6/NwfB48f3e7HqbC2u1HrjWMF4lIAgLpw2&#10;XCo45N/DdxA+IGusHZOCf/KwWvZ7C0y1u3FG130oRQxhn6KCKoQmldIXFVn0I9cQR+7kWoshwraU&#10;usVbDLe1nCTJTFo0HBsqbOizouK8/7MK1kfOvsxl+7vLTpnJ84+Ef2ZnpV4G3XoOIlAXnuKHe6MV&#10;vL5N49z4Jj4BubwDAAD//wMAUEsBAi0AFAAGAAgAAAAhANvh9svuAAAAhQEAABMAAAAAAAAAAAAA&#10;AAAAAAAAAFtDb250ZW50X1R5cGVzXS54bWxQSwECLQAUAAYACAAAACEAWvQsW78AAAAVAQAACwAA&#10;AAAAAAAAAAAAAAAfAQAAX3JlbHMvLnJlbHNQSwECLQAUAAYACAAAACEAmp+fs8MAAADdAAAADwAA&#10;AAAAAAAAAAAAAAAHAgAAZHJzL2Rvd25yZXYueG1sUEsFBgAAAAADAAMAtwAAAPcCAAAAAA==&#10;" filled="f" stroked="f">
                    <v:textbox inset="0,0,0,0">
                      <w:txbxContent>
                        <w:p w14:paraId="68EF4773" w14:textId="77777777" w:rsidR="00BB456A" w:rsidRPr="001E65C9" w:rsidRDefault="00BB456A" w:rsidP="009A3117">
                          <w:pPr>
                            <w:jc w:val="center"/>
                            <w:rPr>
                              <w:rFonts w:ascii="Calibri" w:eastAsia="Calibri" w:hAnsi="Calibri" w:cs="Calibri"/>
                              <w:noProof/>
                            </w:rPr>
                          </w:pPr>
                        </w:p>
                        <w:p w14:paraId="68EF4774" w14:textId="77777777" w:rsidR="00BB456A" w:rsidRPr="001E65C9" w:rsidRDefault="00BB456A">
                          <w:pPr>
                            <w:spacing w:before="9"/>
                            <w:rPr>
                              <w:rFonts w:ascii="Calibri" w:eastAsia="Calibri" w:hAnsi="Calibri" w:cs="Calibri"/>
                              <w:noProof/>
                              <w:sz w:val="30"/>
                              <w:szCs w:val="30"/>
                            </w:rPr>
                          </w:pPr>
                        </w:p>
                        <w:p w14:paraId="68EF4775" w14:textId="77777777" w:rsidR="00BB456A" w:rsidRPr="001E65C9" w:rsidRDefault="004A188C">
                          <w:pPr>
                            <w:ind w:right="114"/>
                            <w:jc w:val="right"/>
                            <w:rPr>
                              <w:rFonts w:ascii="Calibri" w:eastAsia="Calibri" w:hAnsi="Calibri" w:cs="Calibri"/>
                              <w:noProof/>
                            </w:rPr>
                          </w:pPr>
                          <w:r>
                            <w:rPr>
                              <w:rFonts w:ascii="Calibri"/>
                            </w:rPr>
                            <w:t>2)</w:t>
                          </w:r>
                        </w:p>
                        <w:p w14:paraId="68EF4776" w14:textId="77777777" w:rsidR="00BB456A" w:rsidRPr="001E65C9" w:rsidRDefault="00BB456A">
                          <w:pPr>
                            <w:spacing w:before="3"/>
                            <w:rPr>
                              <w:rFonts w:ascii="Calibri" w:eastAsia="Calibri" w:hAnsi="Calibri" w:cs="Calibri"/>
                              <w:noProof/>
                              <w:sz w:val="31"/>
                              <w:szCs w:val="31"/>
                            </w:rPr>
                          </w:pPr>
                        </w:p>
                        <w:p w14:paraId="68EF4777" w14:textId="77777777" w:rsidR="00BB456A" w:rsidRPr="001E65C9" w:rsidRDefault="004A188C">
                          <w:pPr>
                            <w:ind w:left="1822"/>
                            <w:rPr>
                              <w:rFonts w:ascii="Calibri" w:eastAsia="Calibri" w:hAnsi="Calibri" w:cs="Calibri"/>
                              <w:noProof/>
                            </w:rPr>
                          </w:pPr>
                          <w:r>
                            <w:rPr>
                              <w:rFonts w:ascii="Calibri"/>
                            </w:rPr>
                            <w:t>1)</w:t>
                          </w:r>
                        </w:p>
                      </w:txbxContent>
                    </v:textbox>
                  </v:shape>
                </v:group>
                <w10:anchorlock/>
              </v:group>
            </w:pict>
          </mc:Fallback>
        </mc:AlternateContent>
      </w:r>
    </w:p>
    <w:p w14:paraId="74282B3C" w14:textId="77777777" w:rsidR="009F78A7" w:rsidRPr="003822C7" w:rsidRDefault="009F78A7" w:rsidP="00444C2D">
      <w:pPr>
        <w:jc w:val="center"/>
        <w:rPr>
          <w:rFonts w:ascii="Times New Roman" w:eastAsia="Calibri" w:hAnsi="Times New Roman" w:cs="Calibri"/>
          <w:noProof/>
          <w:sz w:val="24"/>
          <w:szCs w:val="20"/>
        </w:rPr>
      </w:pPr>
    </w:p>
    <w:tbl>
      <w:tblPr>
        <w:tblStyle w:val="TableGrid"/>
        <w:tblW w:w="9066" w:type="dxa"/>
        <w:tblLook w:val="04A0" w:firstRow="1" w:lastRow="0" w:firstColumn="1" w:lastColumn="0" w:noHBand="0" w:noVBand="1"/>
      </w:tblPr>
      <w:tblGrid>
        <w:gridCol w:w="4533"/>
        <w:gridCol w:w="4533"/>
      </w:tblGrid>
      <w:tr w:rsidR="009F78A7" w14:paraId="172E2856" w14:textId="77777777" w:rsidTr="00C31376">
        <w:tc>
          <w:tcPr>
            <w:tcW w:w="4533" w:type="dxa"/>
            <w:vAlign w:val="center"/>
          </w:tcPr>
          <w:p w14:paraId="3DAB8D6D" w14:textId="48C3EB9A" w:rsidR="009F78A7" w:rsidRDefault="009F78A7" w:rsidP="009F78A7">
            <w:pPr>
              <w:jc w:val="center"/>
              <w:rPr>
                <w:rFonts w:ascii="Times New Roman" w:eastAsia="Calibri" w:hAnsi="Times New Roman" w:cs="Calibri"/>
                <w:noProof/>
                <w:sz w:val="24"/>
                <w:szCs w:val="10"/>
              </w:rPr>
            </w:pPr>
            <w:r w:rsidRPr="00F34295">
              <w:rPr>
                <w:rFonts w:ascii="Times New Roman" w:eastAsia="Calibri" w:hAnsi="Times New Roman" w:cs="Calibri"/>
                <w:b/>
                <w:bCs/>
                <w:noProof/>
                <w:sz w:val="24"/>
                <w:szCs w:val="10"/>
              </w:rPr>
              <w:t>Angļu val.</w:t>
            </w:r>
          </w:p>
        </w:tc>
        <w:tc>
          <w:tcPr>
            <w:tcW w:w="4533" w:type="dxa"/>
            <w:vAlign w:val="center"/>
          </w:tcPr>
          <w:p w14:paraId="03600F0D" w14:textId="00A1127D" w:rsidR="009F78A7" w:rsidRDefault="009F78A7" w:rsidP="009F78A7">
            <w:pPr>
              <w:jc w:val="center"/>
              <w:rPr>
                <w:rFonts w:ascii="Times New Roman" w:hAnsi="Times New Roman"/>
                <w:sz w:val="24"/>
              </w:rPr>
            </w:pPr>
            <w:r>
              <w:rPr>
                <w:rFonts w:ascii="Times New Roman" w:eastAsia="Calibri" w:hAnsi="Times New Roman" w:cs="Calibri"/>
                <w:b/>
                <w:bCs/>
                <w:noProof/>
                <w:sz w:val="24"/>
                <w:szCs w:val="10"/>
              </w:rPr>
              <w:t>Latviešu</w:t>
            </w:r>
            <w:r w:rsidRPr="00F34295">
              <w:rPr>
                <w:rFonts w:ascii="Times New Roman" w:eastAsia="Calibri" w:hAnsi="Times New Roman" w:cs="Calibri"/>
                <w:b/>
                <w:bCs/>
                <w:noProof/>
                <w:sz w:val="24"/>
                <w:szCs w:val="10"/>
              </w:rPr>
              <w:t xml:space="preserve"> val.</w:t>
            </w:r>
          </w:p>
        </w:tc>
      </w:tr>
      <w:tr w:rsidR="009F78A7" w14:paraId="763B588C" w14:textId="0B3BE9EE" w:rsidTr="009F78A7">
        <w:tc>
          <w:tcPr>
            <w:tcW w:w="4533" w:type="dxa"/>
          </w:tcPr>
          <w:p w14:paraId="7A4624DD" w14:textId="1F325135"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European Union Aviation Safety Agency</w:t>
            </w:r>
          </w:p>
        </w:tc>
        <w:tc>
          <w:tcPr>
            <w:tcW w:w="4533" w:type="dxa"/>
          </w:tcPr>
          <w:p w14:paraId="148A0D34" w14:textId="4D877A80" w:rsidR="009F78A7" w:rsidRDefault="009F78A7" w:rsidP="009F78A7">
            <w:pPr>
              <w:jc w:val="both"/>
              <w:rPr>
                <w:rFonts w:ascii="Times New Roman" w:eastAsia="Calibri" w:hAnsi="Times New Roman" w:cs="Calibri"/>
                <w:noProof/>
                <w:sz w:val="24"/>
                <w:szCs w:val="10"/>
              </w:rPr>
            </w:pPr>
            <w:r>
              <w:rPr>
                <w:rFonts w:ascii="Times New Roman" w:hAnsi="Times New Roman"/>
                <w:sz w:val="24"/>
              </w:rPr>
              <w:t>Eiropas Savienības Aviācijas drošības aģentūra</w:t>
            </w:r>
          </w:p>
        </w:tc>
      </w:tr>
      <w:tr w:rsidR="009F78A7" w14:paraId="55F9E431" w14:textId="7ED1B610" w:rsidTr="009F78A7">
        <w:tc>
          <w:tcPr>
            <w:tcW w:w="4533" w:type="dxa"/>
          </w:tcPr>
          <w:p w14:paraId="547737BB" w14:textId="6862250F"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MEMBER STATE</w:t>
            </w:r>
          </w:p>
        </w:tc>
        <w:tc>
          <w:tcPr>
            <w:tcW w:w="4533" w:type="dxa"/>
          </w:tcPr>
          <w:p w14:paraId="4E428630" w14:textId="6173722A" w:rsidR="009F78A7" w:rsidRDefault="009F78A7" w:rsidP="009F78A7">
            <w:pPr>
              <w:jc w:val="both"/>
              <w:rPr>
                <w:rFonts w:ascii="Times New Roman" w:eastAsia="Calibri" w:hAnsi="Times New Roman" w:cs="Calibri"/>
                <w:noProof/>
                <w:sz w:val="24"/>
                <w:szCs w:val="10"/>
              </w:rPr>
            </w:pPr>
            <w:r>
              <w:rPr>
                <w:rFonts w:ascii="Times New Roman" w:hAnsi="Times New Roman"/>
                <w:sz w:val="24"/>
              </w:rPr>
              <w:t>DALĪBVALSTS</w:t>
            </w:r>
          </w:p>
        </w:tc>
      </w:tr>
      <w:tr w:rsidR="009F78A7" w14:paraId="58DEB86F" w14:textId="338E058F" w:rsidTr="009F78A7">
        <w:tc>
          <w:tcPr>
            <w:tcW w:w="4533" w:type="dxa"/>
          </w:tcPr>
          <w:p w14:paraId="0D73ECE6" w14:textId="1834A33E" w:rsidR="009F78A7" w:rsidRDefault="009F78A7" w:rsidP="009F78A7">
            <w:pPr>
              <w:jc w:val="both"/>
              <w:rPr>
                <w:rFonts w:ascii="Times New Roman" w:eastAsia="Calibri" w:hAnsi="Times New Roman" w:cs="Calibri"/>
                <w:noProof/>
                <w:sz w:val="24"/>
                <w:szCs w:val="10"/>
              </w:rPr>
            </w:pPr>
            <w:r w:rsidRPr="00850C5A">
              <w:rPr>
                <w:rFonts w:ascii="Times New Roman" w:eastAsia="Calibri" w:hAnsi="Times New Roman" w:cs="Calibri"/>
                <w:noProof/>
                <w:sz w:val="24"/>
                <w:szCs w:val="10"/>
              </w:rPr>
              <w:t>LOGO OF NATIONAL ISSUING AUTHORITY</w:t>
            </w:r>
          </w:p>
        </w:tc>
        <w:tc>
          <w:tcPr>
            <w:tcW w:w="4533" w:type="dxa"/>
          </w:tcPr>
          <w:p w14:paraId="6A7817BD" w14:textId="24EFA427" w:rsidR="009F78A7" w:rsidRDefault="009F78A7" w:rsidP="009F78A7">
            <w:pPr>
              <w:jc w:val="both"/>
              <w:rPr>
                <w:rFonts w:ascii="Times New Roman" w:eastAsia="Calibri" w:hAnsi="Times New Roman" w:cs="Calibri"/>
                <w:noProof/>
                <w:sz w:val="24"/>
                <w:szCs w:val="10"/>
              </w:rPr>
            </w:pPr>
            <w:r>
              <w:rPr>
                <w:rFonts w:ascii="Times New Roman" w:hAnsi="Times New Roman"/>
                <w:sz w:val="24"/>
              </w:rPr>
              <w:t>VALSTS IZDEVĒJAS IESTĀDES LOGOTIPS</w:t>
            </w:r>
          </w:p>
        </w:tc>
      </w:tr>
      <w:tr w:rsidR="009F78A7" w14:paraId="2714190D" w14:textId="763524B4" w:rsidTr="009F78A7">
        <w:tc>
          <w:tcPr>
            <w:tcW w:w="4533" w:type="dxa"/>
          </w:tcPr>
          <w:p w14:paraId="1D9DFD2C" w14:textId="36673F7D"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A1-A3 OPEN SUB CATEGORY</w:t>
            </w:r>
          </w:p>
        </w:tc>
        <w:tc>
          <w:tcPr>
            <w:tcW w:w="4533" w:type="dxa"/>
          </w:tcPr>
          <w:p w14:paraId="6FCE0A72" w14:textId="18793F6B" w:rsidR="009F78A7" w:rsidRDefault="009F78A7" w:rsidP="009F78A7">
            <w:pPr>
              <w:jc w:val="both"/>
              <w:rPr>
                <w:rFonts w:ascii="Times New Roman" w:eastAsia="Calibri" w:hAnsi="Times New Roman" w:cs="Calibri"/>
                <w:noProof/>
                <w:sz w:val="24"/>
                <w:szCs w:val="10"/>
              </w:rPr>
            </w:pPr>
            <w:proofErr w:type="spellStart"/>
            <w:r>
              <w:rPr>
                <w:rFonts w:ascii="Times New Roman" w:hAnsi="Times New Roman"/>
                <w:sz w:val="24"/>
              </w:rPr>
              <w:t>A1</w:t>
            </w:r>
            <w:proofErr w:type="spellEnd"/>
            <w:r>
              <w:rPr>
                <w:rFonts w:ascii="Times New Roman" w:hAnsi="Times New Roman"/>
                <w:sz w:val="24"/>
              </w:rPr>
              <w:t>–</w:t>
            </w:r>
            <w:proofErr w:type="spellStart"/>
            <w:r>
              <w:rPr>
                <w:rFonts w:ascii="Times New Roman" w:hAnsi="Times New Roman"/>
                <w:sz w:val="24"/>
              </w:rPr>
              <w:t>A3</w:t>
            </w:r>
            <w:proofErr w:type="spellEnd"/>
            <w:r>
              <w:rPr>
                <w:rFonts w:ascii="Times New Roman" w:hAnsi="Times New Roman"/>
                <w:sz w:val="24"/>
              </w:rPr>
              <w:t xml:space="preserve"> ATVĒRTĀ </w:t>
            </w:r>
            <w:proofErr w:type="spellStart"/>
            <w:r>
              <w:rPr>
                <w:rFonts w:ascii="Times New Roman" w:hAnsi="Times New Roman"/>
                <w:sz w:val="24"/>
              </w:rPr>
              <w:t>APAKŠKATEGORIJA</w:t>
            </w:r>
            <w:proofErr w:type="spellEnd"/>
          </w:p>
        </w:tc>
      </w:tr>
      <w:tr w:rsidR="009F78A7" w14:paraId="04C9AA1E" w14:textId="0E3A13FB" w:rsidTr="009F78A7">
        <w:tc>
          <w:tcPr>
            <w:tcW w:w="4533" w:type="dxa"/>
          </w:tcPr>
          <w:p w14:paraId="3B4CEB9A" w14:textId="31FB8091"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Proof of completion of the online training</w:t>
            </w:r>
          </w:p>
        </w:tc>
        <w:tc>
          <w:tcPr>
            <w:tcW w:w="4533" w:type="dxa"/>
          </w:tcPr>
          <w:p w14:paraId="651D339C" w14:textId="7E8297C7" w:rsidR="009F78A7" w:rsidRDefault="009F78A7" w:rsidP="009F78A7">
            <w:pPr>
              <w:jc w:val="both"/>
              <w:rPr>
                <w:rFonts w:ascii="Times New Roman" w:eastAsia="Calibri" w:hAnsi="Times New Roman" w:cs="Calibri"/>
                <w:noProof/>
                <w:sz w:val="24"/>
                <w:szCs w:val="10"/>
              </w:rPr>
            </w:pPr>
            <w:r>
              <w:rPr>
                <w:rFonts w:ascii="Times New Roman" w:hAnsi="Times New Roman"/>
                <w:sz w:val="24"/>
              </w:rPr>
              <w:t>Tiešsaistes mācību pabeigšanas apliecinājums</w:t>
            </w:r>
          </w:p>
        </w:tc>
      </w:tr>
      <w:tr w:rsidR="009F78A7" w14:paraId="21DF4E32" w14:textId="3D6D6EF4" w:rsidTr="009F78A7">
        <w:tc>
          <w:tcPr>
            <w:tcW w:w="4533" w:type="dxa"/>
          </w:tcPr>
          <w:p w14:paraId="2A544C78" w14:textId="18801292"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FIRST NAME: Name</w:t>
            </w:r>
          </w:p>
        </w:tc>
        <w:tc>
          <w:tcPr>
            <w:tcW w:w="4533" w:type="dxa"/>
          </w:tcPr>
          <w:p w14:paraId="2A4650BF" w14:textId="73059810" w:rsidR="009F78A7" w:rsidRDefault="009F78A7" w:rsidP="009F78A7">
            <w:pPr>
              <w:jc w:val="both"/>
              <w:rPr>
                <w:rFonts w:ascii="Times New Roman" w:eastAsia="Calibri" w:hAnsi="Times New Roman" w:cs="Calibri"/>
                <w:noProof/>
                <w:sz w:val="24"/>
                <w:szCs w:val="10"/>
              </w:rPr>
            </w:pPr>
            <w:r>
              <w:rPr>
                <w:rFonts w:ascii="Times New Roman" w:hAnsi="Times New Roman"/>
                <w:sz w:val="24"/>
              </w:rPr>
              <w:t>VĀRDS: Vārds</w:t>
            </w:r>
          </w:p>
        </w:tc>
      </w:tr>
      <w:tr w:rsidR="009F78A7" w14:paraId="76583605" w14:textId="39B46B6C" w:rsidTr="009F78A7">
        <w:tc>
          <w:tcPr>
            <w:tcW w:w="4533" w:type="dxa"/>
          </w:tcPr>
          <w:p w14:paraId="3845A661" w14:textId="045520FE"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LAST NAME: Last name</w:t>
            </w:r>
          </w:p>
        </w:tc>
        <w:tc>
          <w:tcPr>
            <w:tcW w:w="4533" w:type="dxa"/>
          </w:tcPr>
          <w:p w14:paraId="5989E4A0" w14:textId="38A797DF" w:rsidR="009F78A7" w:rsidRDefault="009F78A7" w:rsidP="009F78A7">
            <w:pPr>
              <w:jc w:val="both"/>
              <w:rPr>
                <w:rFonts w:ascii="Times New Roman" w:eastAsia="Calibri" w:hAnsi="Times New Roman" w:cs="Calibri"/>
                <w:noProof/>
                <w:sz w:val="24"/>
                <w:szCs w:val="10"/>
              </w:rPr>
            </w:pPr>
            <w:r>
              <w:rPr>
                <w:rFonts w:ascii="Times New Roman" w:hAnsi="Times New Roman"/>
                <w:sz w:val="24"/>
              </w:rPr>
              <w:t>UZVĀRDS: Uzvārds</w:t>
            </w:r>
          </w:p>
        </w:tc>
      </w:tr>
      <w:tr w:rsidR="009F78A7" w14:paraId="520364D8" w14:textId="672032A4" w:rsidTr="009F78A7">
        <w:tc>
          <w:tcPr>
            <w:tcW w:w="4533" w:type="dxa"/>
          </w:tcPr>
          <w:p w14:paraId="4D324C3C" w14:textId="50DF5B5B" w:rsidR="009F78A7" w:rsidRDefault="009F78A7" w:rsidP="009F78A7">
            <w:pPr>
              <w:jc w:val="both"/>
              <w:rPr>
                <w:rFonts w:ascii="Times New Roman" w:eastAsia="Calibri" w:hAnsi="Times New Roman" w:cs="Calibri"/>
                <w:noProof/>
                <w:sz w:val="24"/>
                <w:szCs w:val="10"/>
              </w:rPr>
            </w:pPr>
            <w:r>
              <w:rPr>
                <w:rFonts w:ascii="Times New Roman" w:eastAsia="Calibri" w:hAnsi="Times New Roman" w:cs="Calibri"/>
                <w:noProof/>
                <w:sz w:val="24"/>
                <w:szCs w:val="10"/>
              </w:rPr>
              <w:t>Expiation date: dd.mm.yyyy</w:t>
            </w:r>
          </w:p>
        </w:tc>
        <w:tc>
          <w:tcPr>
            <w:tcW w:w="4533" w:type="dxa"/>
          </w:tcPr>
          <w:p w14:paraId="5943B83C" w14:textId="107A1BCF" w:rsidR="009F78A7" w:rsidRDefault="009F78A7" w:rsidP="009F78A7">
            <w:pPr>
              <w:jc w:val="both"/>
              <w:rPr>
                <w:rFonts w:ascii="Times New Roman" w:eastAsia="Calibri" w:hAnsi="Times New Roman" w:cs="Calibri"/>
                <w:noProof/>
                <w:sz w:val="24"/>
                <w:szCs w:val="10"/>
              </w:rPr>
            </w:pPr>
            <w:r>
              <w:rPr>
                <w:rFonts w:ascii="Times New Roman" w:hAnsi="Times New Roman"/>
                <w:sz w:val="24"/>
              </w:rPr>
              <w:t xml:space="preserve">Derīguma termiņš: </w:t>
            </w:r>
            <w:proofErr w:type="spellStart"/>
            <w:r>
              <w:rPr>
                <w:rFonts w:ascii="Times New Roman" w:hAnsi="Times New Roman"/>
                <w:sz w:val="24"/>
              </w:rPr>
              <w:t>dd.mm.gggg</w:t>
            </w:r>
            <w:proofErr w:type="spellEnd"/>
            <w:r>
              <w:rPr>
                <w:rFonts w:ascii="Times New Roman" w:hAnsi="Times New Roman"/>
                <w:sz w:val="24"/>
              </w:rPr>
              <w:t>.</w:t>
            </w:r>
          </w:p>
        </w:tc>
      </w:tr>
    </w:tbl>
    <w:p w14:paraId="68EF3CDA" w14:textId="77777777" w:rsidR="00BB456A" w:rsidRPr="003822C7" w:rsidRDefault="00BB456A" w:rsidP="00444C2D">
      <w:pPr>
        <w:jc w:val="center"/>
        <w:rPr>
          <w:rFonts w:ascii="Times New Roman" w:eastAsia="Calibri" w:hAnsi="Times New Roman" w:cs="Calibri"/>
          <w:noProof/>
          <w:sz w:val="24"/>
          <w:szCs w:val="10"/>
        </w:rPr>
      </w:pPr>
    </w:p>
    <w:p w14:paraId="68EF3CDB" w14:textId="09004D47" w:rsidR="00BB456A" w:rsidRPr="003822C7" w:rsidRDefault="00294F74" w:rsidP="00444C2D">
      <w:pPr>
        <w:jc w:val="center"/>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6BA159DB" wp14:editId="28012830">
            <wp:extent cx="5760720" cy="2865120"/>
            <wp:effectExtent l="0" t="0" r="0" b="0"/>
            <wp:docPr id="14" name="Picture 14" descr="A screen shot of a c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 shot of a card&#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865120"/>
                    </a:xfrm>
                    <a:prstGeom prst="rect">
                      <a:avLst/>
                    </a:prstGeom>
                    <a:noFill/>
                    <a:ln>
                      <a:noFill/>
                    </a:ln>
                  </pic:spPr>
                </pic:pic>
              </a:graphicData>
            </a:graphic>
          </wp:inline>
        </w:drawing>
      </w:r>
    </w:p>
    <w:tbl>
      <w:tblPr>
        <w:tblStyle w:val="TableGrid"/>
        <w:tblW w:w="5000" w:type="pct"/>
        <w:tblLook w:val="04A0" w:firstRow="1" w:lastRow="0" w:firstColumn="1" w:lastColumn="0" w:noHBand="0" w:noVBand="1"/>
      </w:tblPr>
      <w:tblGrid>
        <w:gridCol w:w="4532"/>
        <w:gridCol w:w="4533"/>
      </w:tblGrid>
      <w:tr w:rsidR="009871D4" w:rsidRPr="00F34295" w14:paraId="2CDC3DD6" w14:textId="77777777" w:rsidTr="00212C76">
        <w:tc>
          <w:tcPr>
            <w:tcW w:w="2500" w:type="pct"/>
            <w:vAlign w:val="center"/>
          </w:tcPr>
          <w:p w14:paraId="67B2CFC6" w14:textId="77777777" w:rsidR="009871D4" w:rsidRPr="00F34295" w:rsidRDefault="009871D4" w:rsidP="00212C76">
            <w:pPr>
              <w:jc w:val="center"/>
              <w:rPr>
                <w:rFonts w:ascii="Times New Roman" w:eastAsia="Calibri" w:hAnsi="Times New Roman" w:cs="Calibri"/>
                <w:b/>
                <w:bCs/>
                <w:noProof/>
                <w:sz w:val="24"/>
                <w:szCs w:val="10"/>
              </w:rPr>
            </w:pPr>
            <w:r w:rsidRPr="00F34295">
              <w:rPr>
                <w:rFonts w:ascii="Times New Roman" w:eastAsia="Calibri" w:hAnsi="Times New Roman" w:cs="Calibri"/>
                <w:b/>
                <w:bCs/>
                <w:noProof/>
                <w:sz w:val="24"/>
                <w:szCs w:val="10"/>
              </w:rPr>
              <w:t>Angļu val.</w:t>
            </w:r>
          </w:p>
        </w:tc>
        <w:tc>
          <w:tcPr>
            <w:tcW w:w="2500" w:type="pct"/>
            <w:vAlign w:val="center"/>
          </w:tcPr>
          <w:p w14:paraId="51D9D564" w14:textId="77777777" w:rsidR="009871D4" w:rsidRPr="00F34295" w:rsidRDefault="009871D4" w:rsidP="00212C76">
            <w:pPr>
              <w:jc w:val="center"/>
              <w:rPr>
                <w:rFonts w:ascii="Times New Roman" w:hAnsi="Times New Roman"/>
                <w:b/>
                <w:bCs/>
                <w:sz w:val="24"/>
              </w:rPr>
            </w:pPr>
            <w:r w:rsidRPr="00F34295">
              <w:rPr>
                <w:rFonts w:ascii="Times New Roman" w:hAnsi="Times New Roman"/>
                <w:b/>
                <w:bCs/>
                <w:sz w:val="24"/>
              </w:rPr>
              <w:t>Latv</w:t>
            </w:r>
            <w:r>
              <w:rPr>
                <w:rFonts w:ascii="Times New Roman" w:hAnsi="Times New Roman"/>
                <w:b/>
                <w:bCs/>
                <w:sz w:val="24"/>
              </w:rPr>
              <w:t>iešu</w:t>
            </w:r>
            <w:r w:rsidRPr="00F34295">
              <w:rPr>
                <w:rFonts w:ascii="Times New Roman" w:hAnsi="Times New Roman"/>
                <w:b/>
                <w:bCs/>
                <w:sz w:val="24"/>
              </w:rPr>
              <w:t xml:space="preserve"> val.</w:t>
            </w:r>
          </w:p>
        </w:tc>
      </w:tr>
      <w:tr w:rsidR="009871D4" w14:paraId="638CC97C" w14:textId="77777777" w:rsidTr="00212C76">
        <w:tc>
          <w:tcPr>
            <w:tcW w:w="2500" w:type="pct"/>
          </w:tcPr>
          <w:p w14:paraId="183D12C9"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10"/>
              </w:rPr>
              <w:t>European Union Aviation Safety Agency</w:t>
            </w:r>
          </w:p>
        </w:tc>
        <w:tc>
          <w:tcPr>
            <w:tcW w:w="2500" w:type="pct"/>
          </w:tcPr>
          <w:p w14:paraId="7A066CE7"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Eiropas Savienības Aviācijas drošības aģentūra</w:t>
            </w:r>
          </w:p>
        </w:tc>
      </w:tr>
      <w:tr w:rsidR="009871D4" w14:paraId="1FFB9316" w14:textId="77777777" w:rsidTr="00212C76">
        <w:tc>
          <w:tcPr>
            <w:tcW w:w="2500" w:type="pct"/>
          </w:tcPr>
          <w:p w14:paraId="2B1A85B8"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ISO 3166 National Code</w:t>
            </w:r>
          </w:p>
        </w:tc>
        <w:tc>
          <w:tcPr>
            <w:tcW w:w="2500" w:type="pct"/>
          </w:tcPr>
          <w:p w14:paraId="3388BE5C"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ISO 3166 valsts kods</w:t>
            </w:r>
          </w:p>
        </w:tc>
      </w:tr>
      <w:tr w:rsidR="009871D4" w14:paraId="685025E3" w14:textId="77777777" w:rsidTr="00212C76">
        <w:tc>
          <w:tcPr>
            <w:tcW w:w="2500" w:type="pct"/>
          </w:tcPr>
          <w:p w14:paraId="1146674C"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First Name</w:t>
            </w:r>
          </w:p>
        </w:tc>
        <w:tc>
          <w:tcPr>
            <w:tcW w:w="2500" w:type="pct"/>
          </w:tcPr>
          <w:p w14:paraId="54F579D8"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Vārds</w:t>
            </w:r>
          </w:p>
        </w:tc>
      </w:tr>
      <w:tr w:rsidR="009871D4" w14:paraId="48BDD212" w14:textId="77777777" w:rsidTr="00212C76">
        <w:tc>
          <w:tcPr>
            <w:tcW w:w="2500" w:type="pct"/>
          </w:tcPr>
          <w:p w14:paraId="65CA6E2C"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Identification number</w:t>
            </w:r>
          </w:p>
        </w:tc>
        <w:tc>
          <w:tcPr>
            <w:tcW w:w="2500" w:type="pct"/>
          </w:tcPr>
          <w:p w14:paraId="21F17FBA"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Identifikācijas numurs</w:t>
            </w:r>
          </w:p>
        </w:tc>
      </w:tr>
      <w:tr w:rsidR="009871D4" w14:paraId="657C55AB" w14:textId="77777777" w:rsidTr="00212C76">
        <w:tc>
          <w:tcPr>
            <w:tcW w:w="2500" w:type="pct"/>
          </w:tcPr>
          <w:p w14:paraId="3530CBAA"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Expiration date</w:t>
            </w:r>
          </w:p>
        </w:tc>
        <w:tc>
          <w:tcPr>
            <w:tcW w:w="2500" w:type="pct"/>
          </w:tcPr>
          <w:p w14:paraId="2C020B68"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Derīguma termiņš</w:t>
            </w:r>
          </w:p>
        </w:tc>
      </w:tr>
      <w:tr w:rsidR="009871D4" w14:paraId="5ED0492F" w14:textId="77777777" w:rsidTr="00212C76">
        <w:tc>
          <w:tcPr>
            <w:tcW w:w="2500" w:type="pct"/>
          </w:tcPr>
          <w:p w14:paraId="6DEF667F"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dd.mm.yyyy</w:t>
            </w:r>
          </w:p>
        </w:tc>
        <w:tc>
          <w:tcPr>
            <w:tcW w:w="2500" w:type="pct"/>
          </w:tcPr>
          <w:p w14:paraId="143C0D20" w14:textId="77777777" w:rsidR="009871D4" w:rsidRPr="00115EBC" w:rsidRDefault="009871D4" w:rsidP="00212C76">
            <w:pPr>
              <w:rPr>
                <w:rFonts w:ascii="Times New Roman" w:eastAsia="Calibri" w:hAnsi="Times New Roman" w:cs="Calibri"/>
                <w:noProof/>
                <w:sz w:val="24"/>
                <w:szCs w:val="27"/>
              </w:rPr>
            </w:pPr>
            <w:proofErr w:type="spellStart"/>
            <w:r w:rsidRPr="00115EBC">
              <w:rPr>
                <w:rFonts w:ascii="Times New Roman" w:hAnsi="Times New Roman"/>
                <w:sz w:val="24"/>
              </w:rPr>
              <w:t>dd.mm.gggg</w:t>
            </w:r>
            <w:proofErr w:type="spellEnd"/>
            <w:r w:rsidRPr="00115EBC">
              <w:rPr>
                <w:rFonts w:ascii="Times New Roman" w:hAnsi="Times New Roman"/>
                <w:sz w:val="24"/>
              </w:rPr>
              <w:t>.</w:t>
            </w:r>
          </w:p>
        </w:tc>
      </w:tr>
      <w:tr w:rsidR="009871D4" w14:paraId="4178126A" w14:textId="77777777" w:rsidTr="00212C76">
        <w:tc>
          <w:tcPr>
            <w:tcW w:w="2500" w:type="pct"/>
          </w:tcPr>
          <w:p w14:paraId="779471A1"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Last name</w:t>
            </w:r>
          </w:p>
        </w:tc>
        <w:tc>
          <w:tcPr>
            <w:tcW w:w="2500" w:type="pct"/>
          </w:tcPr>
          <w:p w14:paraId="14D81A5D"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Uzvārds</w:t>
            </w:r>
          </w:p>
        </w:tc>
      </w:tr>
      <w:tr w:rsidR="009871D4" w14:paraId="1B071635" w14:textId="77777777" w:rsidTr="00212C76">
        <w:tc>
          <w:tcPr>
            <w:tcW w:w="2500" w:type="pct"/>
          </w:tcPr>
          <w:p w14:paraId="366741ED" w14:textId="77777777" w:rsidR="009871D4" w:rsidRPr="00115EBC" w:rsidRDefault="009871D4" w:rsidP="00212C76">
            <w:pPr>
              <w:rPr>
                <w:rFonts w:ascii="Times New Roman" w:hAnsi="Times New Roman"/>
                <w:sz w:val="24"/>
              </w:rPr>
            </w:pPr>
            <w:r w:rsidRPr="00115EBC">
              <w:rPr>
                <w:rFonts w:ascii="Times New Roman" w:eastAsia="Calibri" w:hAnsi="Times New Roman" w:cs="Calibri"/>
                <w:noProof/>
                <w:sz w:val="24"/>
                <w:szCs w:val="27"/>
              </w:rPr>
              <w:t>PROOF OF COMPLETION OF THE ONLINE TRAINING</w:t>
            </w:r>
          </w:p>
        </w:tc>
        <w:tc>
          <w:tcPr>
            <w:tcW w:w="2500" w:type="pct"/>
          </w:tcPr>
          <w:p w14:paraId="3258FDA3" w14:textId="77777777" w:rsidR="009871D4" w:rsidRPr="00115EBC" w:rsidRDefault="009871D4" w:rsidP="00212C76">
            <w:pPr>
              <w:rPr>
                <w:rFonts w:ascii="Times New Roman" w:eastAsia="Calibri" w:hAnsi="Times New Roman" w:cs="Calibri"/>
                <w:noProof/>
                <w:sz w:val="24"/>
                <w:szCs w:val="27"/>
              </w:rPr>
            </w:pPr>
            <w:r w:rsidRPr="00115EBC">
              <w:rPr>
                <w:rFonts w:ascii="Times New Roman" w:hAnsi="Times New Roman"/>
                <w:sz w:val="24"/>
              </w:rPr>
              <w:t>TIEŠSAISTES MĀCĪBU PABEIGŠANAS APLIECINĀJUMS</w:t>
            </w:r>
          </w:p>
        </w:tc>
      </w:tr>
      <w:tr w:rsidR="009871D4" w14:paraId="4C8E05EB" w14:textId="77777777" w:rsidTr="00212C76">
        <w:tc>
          <w:tcPr>
            <w:tcW w:w="2500" w:type="pct"/>
          </w:tcPr>
          <w:p w14:paraId="79EBA75F" w14:textId="77777777" w:rsidR="009871D4" w:rsidRPr="00115EBC" w:rsidRDefault="009871D4" w:rsidP="00212C76">
            <w:pPr>
              <w:rPr>
                <w:rFonts w:ascii="Times New Roman" w:hAnsi="Times New Roman"/>
                <w:b/>
                <w:bCs/>
                <w:sz w:val="24"/>
              </w:rPr>
            </w:pPr>
            <w:r w:rsidRPr="00115EBC">
              <w:rPr>
                <w:rFonts w:ascii="Times New Roman" w:eastAsia="Calibri" w:hAnsi="Times New Roman" w:cs="Calibri"/>
                <w:noProof/>
                <w:sz w:val="24"/>
                <w:szCs w:val="27"/>
              </w:rPr>
              <w:t>NAA logo</w:t>
            </w:r>
          </w:p>
        </w:tc>
        <w:tc>
          <w:tcPr>
            <w:tcW w:w="2500" w:type="pct"/>
          </w:tcPr>
          <w:p w14:paraId="6080E996" w14:textId="77777777" w:rsidR="009871D4" w:rsidRPr="00115EBC" w:rsidRDefault="009871D4" w:rsidP="00212C76">
            <w:pPr>
              <w:rPr>
                <w:rFonts w:ascii="Times New Roman" w:eastAsia="Calibri" w:hAnsi="Times New Roman" w:cs="Calibri"/>
                <w:noProof/>
                <w:sz w:val="24"/>
                <w:szCs w:val="27"/>
              </w:rPr>
            </w:pPr>
            <w:proofErr w:type="spellStart"/>
            <w:r w:rsidRPr="00115EBC">
              <w:rPr>
                <w:rFonts w:ascii="Times New Roman" w:hAnsi="Times New Roman"/>
                <w:sz w:val="24"/>
              </w:rPr>
              <w:t>NAA</w:t>
            </w:r>
            <w:proofErr w:type="spellEnd"/>
            <w:r w:rsidRPr="00115EBC">
              <w:rPr>
                <w:rFonts w:ascii="Times New Roman" w:hAnsi="Times New Roman"/>
                <w:sz w:val="24"/>
              </w:rPr>
              <w:t xml:space="preserve"> logotips</w:t>
            </w:r>
          </w:p>
        </w:tc>
      </w:tr>
      <w:tr w:rsidR="009871D4" w14:paraId="66E12466" w14:textId="77777777" w:rsidTr="00212C76">
        <w:tc>
          <w:tcPr>
            <w:tcW w:w="2500" w:type="pct"/>
          </w:tcPr>
          <w:p w14:paraId="7F85EDD2" w14:textId="77777777" w:rsidR="009871D4" w:rsidRPr="00115EBC" w:rsidRDefault="009871D4" w:rsidP="00212C76">
            <w:pPr>
              <w:rPr>
                <w:rFonts w:ascii="Times New Roman" w:hAnsi="Times New Roman"/>
                <w:b/>
                <w:bCs/>
                <w:sz w:val="24"/>
              </w:rPr>
            </w:pPr>
            <w:r w:rsidRPr="00115EBC">
              <w:rPr>
                <w:rFonts w:ascii="Times New Roman" w:eastAsia="Calibri" w:hAnsi="Times New Roman" w:cs="Calibri"/>
                <w:noProof/>
                <w:sz w:val="24"/>
                <w:szCs w:val="27"/>
              </w:rPr>
              <w:t>A1-A3 OPEN SUB CATEGORY</w:t>
            </w:r>
          </w:p>
        </w:tc>
        <w:tc>
          <w:tcPr>
            <w:tcW w:w="2500" w:type="pct"/>
          </w:tcPr>
          <w:p w14:paraId="50018F3E" w14:textId="77777777" w:rsidR="009871D4" w:rsidRPr="00115EBC" w:rsidRDefault="009871D4" w:rsidP="00212C76">
            <w:pPr>
              <w:rPr>
                <w:rFonts w:ascii="Times New Roman" w:eastAsia="Calibri" w:hAnsi="Times New Roman" w:cs="Calibri"/>
                <w:noProof/>
                <w:sz w:val="24"/>
                <w:szCs w:val="27"/>
              </w:rPr>
            </w:pPr>
            <w:proofErr w:type="spellStart"/>
            <w:r w:rsidRPr="00115EBC">
              <w:rPr>
                <w:rFonts w:ascii="Times New Roman" w:hAnsi="Times New Roman"/>
                <w:sz w:val="24"/>
              </w:rPr>
              <w:t>A1</w:t>
            </w:r>
            <w:proofErr w:type="spellEnd"/>
            <w:r w:rsidRPr="00115EBC">
              <w:rPr>
                <w:rFonts w:ascii="Times New Roman" w:hAnsi="Times New Roman"/>
                <w:sz w:val="24"/>
              </w:rPr>
              <w:t>–</w:t>
            </w:r>
            <w:proofErr w:type="spellStart"/>
            <w:r w:rsidRPr="00115EBC">
              <w:rPr>
                <w:rFonts w:ascii="Times New Roman" w:hAnsi="Times New Roman"/>
                <w:sz w:val="24"/>
              </w:rPr>
              <w:t>A3</w:t>
            </w:r>
            <w:proofErr w:type="spellEnd"/>
            <w:r w:rsidRPr="00115EBC">
              <w:rPr>
                <w:rFonts w:ascii="Times New Roman" w:hAnsi="Times New Roman"/>
                <w:sz w:val="24"/>
              </w:rPr>
              <w:t xml:space="preserve"> ATVĒRTĀ </w:t>
            </w:r>
            <w:proofErr w:type="spellStart"/>
            <w:r w:rsidRPr="00115EBC">
              <w:rPr>
                <w:rFonts w:ascii="Times New Roman" w:hAnsi="Times New Roman"/>
                <w:sz w:val="24"/>
              </w:rPr>
              <w:t>APAKŠKATEGORIJA</w:t>
            </w:r>
            <w:proofErr w:type="spellEnd"/>
          </w:p>
        </w:tc>
      </w:tr>
    </w:tbl>
    <w:p w14:paraId="68EF3CDC" w14:textId="77777777" w:rsidR="00BB456A" w:rsidRPr="003822C7" w:rsidRDefault="00BB456A" w:rsidP="00AC1BED">
      <w:pPr>
        <w:rPr>
          <w:rFonts w:ascii="Times New Roman" w:eastAsia="Calibri" w:hAnsi="Times New Roman" w:cs="Calibri"/>
          <w:noProof/>
          <w:sz w:val="24"/>
          <w:szCs w:val="27"/>
        </w:rPr>
      </w:pPr>
    </w:p>
    <w:p w14:paraId="68EF3CDD" w14:textId="6E2ED7CF" w:rsidR="00BB456A" w:rsidRDefault="0040246C" w:rsidP="00F42A59">
      <w:pPr>
        <w:pStyle w:val="BodyText"/>
        <w:tabs>
          <w:tab w:val="left" w:pos="687"/>
        </w:tabs>
        <w:spacing w:before="0"/>
        <w:ind w:left="0"/>
        <w:jc w:val="both"/>
        <w:rPr>
          <w:rFonts w:ascii="Times New Roman" w:hAnsi="Times New Roman"/>
          <w:noProof/>
          <w:sz w:val="24"/>
        </w:rPr>
      </w:pPr>
      <w:r>
        <w:rPr>
          <w:rFonts w:ascii="Times New Roman" w:hAnsi="Times New Roman"/>
          <w:strike/>
          <w:color w:val="FF0000"/>
          <w:sz w:val="24"/>
        </w:rPr>
        <w:t xml:space="preserve">1. Norādiet </w:t>
      </w:r>
      <w:proofErr w:type="spellStart"/>
      <w:r>
        <w:rPr>
          <w:rFonts w:ascii="Times New Roman" w:hAnsi="Times New Roman"/>
          <w:strike/>
          <w:color w:val="FF0000"/>
          <w:sz w:val="24"/>
        </w:rPr>
        <w:t>identifikatoru</w:t>
      </w:r>
      <w:r>
        <w:rPr>
          <w:rFonts w:ascii="Times New Roman" w:hAnsi="Times New Roman"/>
          <w:sz w:val="24"/>
          <w:highlight w:val="cyan"/>
        </w:rPr>
        <w:t>Tālvadības</w:t>
      </w:r>
      <w:proofErr w:type="spellEnd"/>
      <w:r>
        <w:rPr>
          <w:rFonts w:ascii="Times New Roman" w:hAnsi="Times New Roman"/>
          <w:sz w:val="24"/>
          <w:highlight w:val="cyan"/>
        </w:rPr>
        <w:t xml:space="preserve"> pilota identifikācijas numuram</w:t>
      </w:r>
      <w:r>
        <w:rPr>
          <w:rFonts w:ascii="Times New Roman" w:hAnsi="Times New Roman"/>
          <w:sz w:val="24"/>
        </w:rPr>
        <w:t xml:space="preserve">, ko piešķīrusi </w:t>
      </w:r>
      <w:r>
        <w:rPr>
          <w:rFonts w:ascii="Times New Roman" w:hAnsi="Times New Roman"/>
          <w:sz w:val="24"/>
          <w:highlight w:val="cyan"/>
        </w:rPr>
        <w:t>kompetentā</w:t>
      </w:r>
      <w:r>
        <w:rPr>
          <w:rFonts w:ascii="Times New Roman" w:hAnsi="Times New Roman"/>
          <w:sz w:val="24"/>
        </w:rPr>
        <w:t xml:space="preserve"> iestāde</w:t>
      </w:r>
      <w:r>
        <w:rPr>
          <w:rFonts w:ascii="Times New Roman" w:hAnsi="Times New Roman"/>
          <w:sz w:val="24"/>
          <w:highlight w:val="cyan"/>
        </w:rPr>
        <w:t xml:space="preserve"> vai kompetentās iestādes izraudzītā struktūra</w:t>
      </w:r>
      <w:r>
        <w:rPr>
          <w:rFonts w:ascii="Times New Roman" w:hAnsi="Times New Roman"/>
          <w:sz w:val="24"/>
        </w:rPr>
        <w:t xml:space="preserve">, </w:t>
      </w:r>
      <w:r>
        <w:rPr>
          <w:rFonts w:ascii="Times New Roman" w:hAnsi="Times New Roman"/>
          <w:strike/>
          <w:color w:val="FF0000"/>
          <w:sz w:val="24"/>
        </w:rPr>
        <w:t xml:space="preserve">kura </w:t>
      </w:r>
      <w:proofErr w:type="spellStart"/>
      <w:r>
        <w:rPr>
          <w:rFonts w:ascii="Times New Roman" w:hAnsi="Times New Roman"/>
          <w:strike/>
          <w:color w:val="FF0000"/>
          <w:sz w:val="24"/>
        </w:rPr>
        <w:t>izdeva</w:t>
      </w:r>
      <w:r>
        <w:rPr>
          <w:rFonts w:ascii="Times New Roman" w:hAnsi="Times New Roman"/>
          <w:sz w:val="24"/>
          <w:highlight w:val="cyan"/>
        </w:rPr>
        <w:t>kura</w:t>
      </w:r>
      <w:proofErr w:type="spellEnd"/>
      <w:r>
        <w:rPr>
          <w:rFonts w:ascii="Times New Roman" w:hAnsi="Times New Roman"/>
          <w:sz w:val="24"/>
          <w:highlight w:val="cyan"/>
        </w:rPr>
        <w:t xml:space="preserve"> izdod </w:t>
      </w:r>
      <w:r>
        <w:rPr>
          <w:rFonts w:ascii="Times New Roman" w:hAnsi="Times New Roman"/>
          <w:sz w:val="24"/>
        </w:rPr>
        <w:t>pabeigšanas apliecinājumu,</w:t>
      </w:r>
      <w:r>
        <w:rPr>
          <w:rFonts w:ascii="Times New Roman" w:hAnsi="Times New Roman"/>
          <w:strike/>
          <w:color w:val="FF0000"/>
          <w:sz w:val="24"/>
        </w:rPr>
        <w:t>. Numuram</w:t>
      </w:r>
      <w:r>
        <w:rPr>
          <w:rFonts w:ascii="Times New Roman" w:hAnsi="Times New Roman"/>
          <w:sz w:val="24"/>
        </w:rPr>
        <w:t xml:space="preserve"> ir jāatbilst šādam formātam:</w:t>
      </w:r>
    </w:p>
    <w:p w14:paraId="444F1CC5" w14:textId="77777777" w:rsidR="0043511C" w:rsidRPr="003822C7" w:rsidRDefault="0043511C" w:rsidP="001D62E4">
      <w:pPr>
        <w:pStyle w:val="BodyText"/>
        <w:tabs>
          <w:tab w:val="left" w:pos="687"/>
        </w:tabs>
        <w:spacing w:before="0"/>
        <w:ind w:left="0"/>
        <w:rPr>
          <w:rFonts w:ascii="Times New Roman" w:hAnsi="Times New Roman"/>
          <w:noProof/>
          <w:sz w:val="24"/>
        </w:rPr>
      </w:pPr>
    </w:p>
    <w:p w14:paraId="682859C9" w14:textId="77777777" w:rsidR="0043511C"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z w:val="24"/>
        </w:rPr>
        <w:t>NNN-RP-xxxxxxxxx</w:t>
      </w:r>
      <w:r>
        <w:rPr>
          <w:rFonts w:ascii="Times New Roman" w:hAnsi="Times New Roman"/>
          <w:sz w:val="24"/>
          <w:highlight w:val="cyan"/>
        </w:rPr>
        <w:t>xxx</w:t>
      </w:r>
      <w:proofErr w:type="spellEnd"/>
    </w:p>
    <w:p w14:paraId="53951BBD" w14:textId="77777777" w:rsidR="0043511C" w:rsidRDefault="0043511C" w:rsidP="003822C7">
      <w:pPr>
        <w:pStyle w:val="BodyText"/>
        <w:spacing w:before="0"/>
        <w:ind w:left="0"/>
        <w:jc w:val="both"/>
        <w:rPr>
          <w:rFonts w:ascii="Times New Roman" w:hAnsi="Times New Roman"/>
          <w:noProof/>
          <w:sz w:val="24"/>
        </w:rPr>
      </w:pPr>
    </w:p>
    <w:p w14:paraId="68EF3CDE" w14:textId="6F0951D4"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kur:</w:t>
      </w:r>
    </w:p>
    <w:p w14:paraId="3A31EA0E" w14:textId="77777777" w:rsidR="00847DC8" w:rsidRPr="003822C7" w:rsidRDefault="00847DC8" w:rsidP="003822C7">
      <w:pPr>
        <w:pStyle w:val="BodyText"/>
        <w:spacing w:before="0"/>
        <w:ind w:left="0"/>
        <w:jc w:val="both"/>
        <w:rPr>
          <w:rFonts w:ascii="Times New Roman" w:hAnsi="Times New Roman"/>
          <w:noProof/>
          <w:sz w:val="24"/>
        </w:rPr>
      </w:pPr>
    </w:p>
    <w:p w14:paraId="68EF3CDF" w14:textId="61A50F66" w:rsidR="00BB456A" w:rsidRDefault="004A188C" w:rsidP="00F42A59">
      <w:pPr>
        <w:pStyle w:val="BodyText"/>
        <w:numPr>
          <w:ilvl w:val="0"/>
          <w:numId w:val="44"/>
        </w:numPr>
        <w:spacing w:before="0"/>
        <w:ind w:left="284" w:hanging="284"/>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NNN</w:t>
      </w:r>
      <w:proofErr w:type="spellEnd"/>
      <w:r>
        <w:rPr>
          <w:rFonts w:ascii="Times New Roman" w:hAnsi="Times New Roman"/>
          <w:sz w:val="24"/>
        </w:rPr>
        <w:t xml:space="preserve">” ir tās dalībvalsts ISO 3166 Alfa-3 kods, kas </w:t>
      </w:r>
      <w:r>
        <w:rPr>
          <w:rFonts w:ascii="Times New Roman" w:hAnsi="Times New Roman"/>
          <w:strike/>
          <w:color w:val="FF0000"/>
          <w:sz w:val="24"/>
        </w:rPr>
        <w:t xml:space="preserve">ir </w:t>
      </w:r>
      <w:proofErr w:type="spellStart"/>
      <w:r>
        <w:rPr>
          <w:rFonts w:ascii="Times New Roman" w:hAnsi="Times New Roman"/>
          <w:strike/>
          <w:color w:val="FF0000"/>
          <w:sz w:val="24"/>
        </w:rPr>
        <w:t>izdevusi</w:t>
      </w:r>
      <w:r>
        <w:rPr>
          <w:rFonts w:ascii="Times New Roman" w:hAnsi="Times New Roman"/>
          <w:sz w:val="24"/>
          <w:highlight w:val="cyan"/>
        </w:rPr>
        <w:t>izsniedz</w:t>
      </w:r>
      <w:proofErr w:type="spellEnd"/>
      <w:r>
        <w:rPr>
          <w:rFonts w:ascii="Times New Roman" w:hAnsi="Times New Roman"/>
          <w:sz w:val="24"/>
          <w:highlight w:val="cyan"/>
        </w:rPr>
        <w:t xml:space="preserve"> </w:t>
      </w:r>
      <w:r>
        <w:rPr>
          <w:rFonts w:ascii="Times New Roman" w:hAnsi="Times New Roman"/>
          <w:sz w:val="24"/>
        </w:rPr>
        <w:t>pabeigšanas apliecinājumu;</w:t>
      </w:r>
    </w:p>
    <w:p w14:paraId="63DA7111" w14:textId="77777777" w:rsidR="00F42A59" w:rsidRPr="003822C7" w:rsidRDefault="00F42A59" w:rsidP="00F42A59">
      <w:pPr>
        <w:pStyle w:val="BodyText"/>
        <w:spacing w:before="0"/>
        <w:ind w:left="284" w:hanging="284"/>
        <w:jc w:val="both"/>
        <w:rPr>
          <w:rFonts w:ascii="Times New Roman" w:hAnsi="Times New Roman"/>
          <w:noProof/>
          <w:sz w:val="24"/>
        </w:rPr>
      </w:pPr>
    </w:p>
    <w:p w14:paraId="68EF3CE0" w14:textId="204DD8A6" w:rsidR="00BB456A" w:rsidRDefault="004A188C" w:rsidP="00F42A59">
      <w:pPr>
        <w:pStyle w:val="BodyText"/>
        <w:numPr>
          <w:ilvl w:val="0"/>
          <w:numId w:val="44"/>
        </w:numPr>
        <w:spacing w:before="0"/>
        <w:ind w:left="284" w:hanging="284"/>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RP</w:t>
      </w:r>
      <w:proofErr w:type="spellEnd"/>
      <w:r>
        <w:rPr>
          <w:rFonts w:ascii="Times New Roman" w:hAnsi="Times New Roman"/>
          <w:sz w:val="24"/>
        </w:rPr>
        <w:t>” ir nemainīgs lauks, kas nozīmē</w:t>
      </w:r>
      <w:r>
        <w:rPr>
          <w:rFonts w:ascii="Times New Roman" w:hAnsi="Times New Roman"/>
          <w:strike/>
          <w:color w:val="FF0000"/>
          <w:sz w:val="24"/>
        </w:rPr>
        <w:t>:</w:t>
      </w:r>
      <w:r>
        <w:rPr>
          <w:rFonts w:ascii="Times New Roman" w:hAnsi="Times New Roman"/>
          <w:color w:val="FF0000"/>
          <w:sz w:val="24"/>
        </w:rPr>
        <w:t xml:space="preserve"> </w:t>
      </w:r>
      <w:r>
        <w:rPr>
          <w:rFonts w:ascii="Times New Roman" w:hAnsi="Times New Roman"/>
          <w:sz w:val="24"/>
        </w:rPr>
        <w:t>“tālvadības pilots” (</w:t>
      </w:r>
      <w:proofErr w:type="spellStart"/>
      <w:r>
        <w:rPr>
          <w:rFonts w:ascii="Times New Roman" w:hAnsi="Times New Roman"/>
          <w:i/>
          <w:iCs/>
          <w:sz w:val="24"/>
        </w:rPr>
        <w:t>remote</w:t>
      </w:r>
      <w:proofErr w:type="spellEnd"/>
      <w:r>
        <w:rPr>
          <w:rFonts w:ascii="Times New Roman" w:hAnsi="Times New Roman"/>
          <w:i/>
          <w:iCs/>
          <w:sz w:val="24"/>
        </w:rPr>
        <w:t xml:space="preserve"> pilot</w:t>
      </w:r>
      <w:r>
        <w:rPr>
          <w:rFonts w:ascii="Times New Roman" w:hAnsi="Times New Roman"/>
          <w:sz w:val="24"/>
        </w:rPr>
        <w:t>), un</w:t>
      </w:r>
    </w:p>
    <w:p w14:paraId="38ACBDC9" w14:textId="77777777" w:rsidR="00F42A59" w:rsidRPr="003822C7" w:rsidRDefault="00F42A59" w:rsidP="00F42A59">
      <w:pPr>
        <w:pStyle w:val="BodyText"/>
        <w:spacing w:before="0"/>
        <w:ind w:left="284" w:hanging="284"/>
        <w:jc w:val="both"/>
        <w:rPr>
          <w:rFonts w:ascii="Times New Roman" w:hAnsi="Times New Roman"/>
          <w:noProof/>
          <w:sz w:val="24"/>
        </w:rPr>
      </w:pPr>
    </w:p>
    <w:p w14:paraId="68EF3CE1" w14:textId="77B2C527" w:rsidR="00BB456A" w:rsidRDefault="00F92882" w:rsidP="00F42A59">
      <w:pPr>
        <w:pStyle w:val="BodyText"/>
        <w:numPr>
          <w:ilvl w:val="0"/>
          <w:numId w:val="44"/>
        </w:numPr>
        <w:spacing w:before="0"/>
        <w:ind w:left="284" w:hanging="284"/>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xxxxxxxxx</w:t>
      </w:r>
      <w:r>
        <w:rPr>
          <w:rFonts w:ascii="Times New Roman" w:hAnsi="Times New Roman"/>
          <w:sz w:val="24"/>
          <w:highlight w:val="cyan"/>
        </w:rPr>
        <w:t>xxxx</w:t>
      </w:r>
      <w:proofErr w:type="spellEnd"/>
      <w:r>
        <w:rPr>
          <w:rFonts w:ascii="Times New Roman" w:hAnsi="Times New Roman"/>
          <w:sz w:val="24"/>
        </w:rPr>
        <w:t xml:space="preserve">” ir 12 burtciparu zīmes (tikai mazie burti), ko nosaka </w:t>
      </w:r>
      <w:r>
        <w:rPr>
          <w:rFonts w:ascii="Times New Roman" w:hAnsi="Times New Roman"/>
          <w:strike/>
          <w:color w:val="FF0000"/>
          <w:sz w:val="24"/>
        </w:rPr>
        <w:t>dalībvalsts</w:t>
      </w:r>
      <w:r>
        <w:rPr>
          <w:rFonts w:ascii="Times New Roman" w:hAnsi="Times New Roman"/>
          <w:color w:val="FF0000"/>
          <w:sz w:val="24"/>
        </w:rPr>
        <w:t xml:space="preserve"> </w:t>
      </w:r>
      <w:r>
        <w:rPr>
          <w:rFonts w:ascii="Times New Roman" w:hAnsi="Times New Roman"/>
          <w:sz w:val="24"/>
          <w:highlight w:val="cyan"/>
        </w:rPr>
        <w:t>kompetentā iestāde vai kompetentās iestādes izraudzītā struktūra, kura izsniedz</w:t>
      </w:r>
      <w:r>
        <w:rPr>
          <w:rFonts w:ascii="Times New Roman" w:hAnsi="Times New Roman"/>
          <w:strike/>
          <w:color w:val="FF0000"/>
          <w:sz w:val="24"/>
        </w:rPr>
        <w:t xml:space="preserve"> ir izdevusi </w:t>
      </w:r>
      <w:r>
        <w:rPr>
          <w:rFonts w:ascii="Times New Roman" w:hAnsi="Times New Roman"/>
          <w:sz w:val="24"/>
        </w:rPr>
        <w:t>pabeigšanas apliecinājumu.</w:t>
      </w:r>
    </w:p>
    <w:p w14:paraId="72A93263" w14:textId="77777777" w:rsidR="00847DC8" w:rsidRPr="003822C7" w:rsidRDefault="00847DC8" w:rsidP="00847DC8">
      <w:pPr>
        <w:pStyle w:val="BodyText"/>
        <w:spacing w:before="0"/>
        <w:ind w:left="0"/>
        <w:jc w:val="both"/>
        <w:rPr>
          <w:rFonts w:ascii="Times New Roman" w:hAnsi="Times New Roman"/>
          <w:noProof/>
          <w:sz w:val="24"/>
        </w:rPr>
      </w:pPr>
    </w:p>
    <w:p w14:paraId="68EF3CE2" w14:textId="1874C65E"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z w:val="24"/>
        </w:rPr>
        <w:t>Piemērs</w:t>
      </w:r>
      <w:r>
        <w:rPr>
          <w:rFonts w:ascii="Times New Roman" w:hAnsi="Times New Roman"/>
          <w:strike/>
          <w:color w:val="FF0000"/>
          <w:sz w:val="24"/>
        </w:rPr>
        <w:t>am</w:t>
      </w:r>
      <w:proofErr w:type="spellEnd"/>
      <w:r>
        <w:rPr>
          <w:rFonts w:ascii="Times New Roman" w:hAnsi="Times New Roman"/>
          <w:sz w:val="24"/>
        </w:rPr>
        <w:t>: (FIN-</w:t>
      </w:r>
      <w:proofErr w:type="spellStart"/>
      <w:r>
        <w:rPr>
          <w:rFonts w:ascii="Times New Roman" w:hAnsi="Times New Roman"/>
          <w:sz w:val="24"/>
        </w:rPr>
        <w:t>RP</w:t>
      </w:r>
      <w:proofErr w:type="spellEnd"/>
      <w:r>
        <w:rPr>
          <w:rFonts w:ascii="Times New Roman" w:hAnsi="Times New Roman"/>
          <w:sz w:val="24"/>
        </w:rPr>
        <w:t>-</w:t>
      </w:r>
      <w:proofErr w:type="spellStart"/>
      <w:r>
        <w:rPr>
          <w:rFonts w:ascii="Times New Roman" w:hAnsi="Times New Roman"/>
          <w:sz w:val="24"/>
        </w:rPr>
        <w:t>123456789abc</w:t>
      </w:r>
      <w:proofErr w:type="spellEnd"/>
      <w:r>
        <w:rPr>
          <w:rFonts w:ascii="Times New Roman" w:hAnsi="Times New Roman"/>
          <w:sz w:val="24"/>
        </w:rPr>
        <w:t>)</w:t>
      </w:r>
    </w:p>
    <w:p w14:paraId="5396D04D" w14:textId="77777777" w:rsidR="00847DC8" w:rsidRPr="003822C7" w:rsidRDefault="00847DC8" w:rsidP="003822C7">
      <w:pPr>
        <w:pStyle w:val="BodyText"/>
        <w:spacing w:before="0"/>
        <w:ind w:left="0"/>
        <w:jc w:val="both"/>
        <w:rPr>
          <w:rFonts w:ascii="Times New Roman" w:hAnsi="Times New Roman"/>
          <w:noProof/>
          <w:sz w:val="24"/>
        </w:rPr>
      </w:pPr>
    </w:p>
    <w:p w14:paraId="68EF3CE3" w14:textId="7EDD9D17" w:rsidR="00BB456A" w:rsidRPr="003822C7" w:rsidRDefault="00245CED" w:rsidP="00847DC8">
      <w:pPr>
        <w:pStyle w:val="BodyText"/>
        <w:tabs>
          <w:tab w:val="left" w:pos="687"/>
        </w:tabs>
        <w:spacing w:before="0"/>
        <w:ind w:left="0"/>
        <w:jc w:val="both"/>
        <w:rPr>
          <w:rFonts w:ascii="Times New Roman" w:hAnsi="Times New Roman"/>
          <w:noProof/>
          <w:sz w:val="24"/>
        </w:rPr>
      </w:pPr>
      <w:r>
        <w:rPr>
          <w:rFonts w:ascii="Times New Roman" w:hAnsi="Times New Roman"/>
          <w:strike/>
          <w:noProof/>
          <w:color w:val="FF0000"/>
          <w:sz w:val="24"/>
        </w:rPr>
        <mc:AlternateContent>
          <mc:Choice Requires="wpg">
            <w:drawing>
              <wp:anchor distT="0" distB="0" distL="114300" distR="114300" simplePos="0" relativeHeight="251704832" behindDoc="1" locked="0" layoutInCell="1" allowOverlap="1" wp14:anchorId="68EF454E" wp14:editId="4C3E09FE">
                <wp:simplePos x="0" y="0"/>
                <wp:positionH relativeFrom="page">
                  <wp:posOffset>5407025</wp:posOffset>
                </wp:positionH>
                <wp:positionV relativeFrom="paragraph">
                  <wp:posOffset>565785</wp:posOffset>
                </wp:positionV>
                <wp:extent cx="35560" cy="9525"/>
                <wp:effectExtent l="6350" t="4445" r="5715" b="5080"/>
                <wp:wrapNone/>
                <wp:docPr id="3689" name="Group 3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9525"/>
                          <a:chOff x="8515" y="891"/>
                          <a:chExt cx="56" cy="15"/>
                        </a:xfrm>
                      </wpg:grpSpPr>
                      <wps:wsp>
                        <wps:cNvPr id="3690" name="Freeform 3673"/>
                        <wps:cNvSpPr>
                          <a:spLocks/>
                        </wps:cNvSpPr>
                        <wps:spPr bwMode="auto">
                          <a:xfrm>
                            <a:off x="8515" y="891"/>
                            <a:ext cx="56" cy="15"/>
                          </a:xfrm>
                          <a:custGeom>
                            <a:avLst/>
                            <a:gdLst>
                              <a:gd name="T0" fmla="+- 0 8515 8515"/>
                              <a:gd name="T1" fmla="*/ T0 w 56"/>
                              <a:gd name="T2" fmla="+- 0 898 891"/>
                              <a:gd name="T3" fmla="*/ 898 h 15"/>
                              <a:gd name="T4" fmla="+- 0 8570 8515"/>
                              <a:gd name="T5" fmla="*/ T4 w 56"/>
                              <a:gd name="T6" fmla="+- 0 898 891"/>
                              <a:gd name="T7" fmla="*/ 898 h 15"/>
                            </a:gdLst>
                            <a:ahLst/>
                            <a:cxnLst>
                              <a:cxn ang="0">
                                <a:pos x="T1" y="T3"/>
                              </a:cxn>
                              <a:cxn ang="0">
                                <a:pos x="T5" y="T7"/>
                              </a:cxn>
                            </a:cxnLst>
                            <a:rect l="0" t="0" r="r" b="b"/>
                            <a:pathLst>
                              <a:path w="56" h="15">
                                <a:moveTo>
                                  <a:pt x="0" y="7"/>
                                </a:moveTo>
                                <a:lnTo>
                                  <a:pt x="55" y="7"/>
                                </a:lnTo>
                              </a:path>
                            </a:pathLst>
                          </a:custGeom>
                          <a:noFill/>
                          <a:ln w="1041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3FFEFD" id="Group 3672" o:spid="_x0000_s1026" style="position:absolute;margin-left:425.75pt;margin-top:44.55pt;width:2.8pt;height:.75pt;z-index:-251611648;mso-position-horizontal-relative:page" coordorigin="8515,891" coordsize="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erJwMAAGwHAAAOAAAAZHJzL2Uyb0RvYy54bWykVdtu2zAMfR+wfxD0uKGxncS5GHWKoW2K&#10;Ad1WoNkHKLJ8wWTJk5Q43dePkuzETVsM6PLgUOYxeXhEUZdXh5qjPVO6kiLF0SjEiAkqs0oUKf65&#10;WV8sMNKGiIxwKViKn5jGV6uPHy7bJmFjWUqeMYUgiNBJ26S4NKZJgkDTktVEj2TDBDhzqWpiYKmK&#10;IFOkheg1D8ZhOAtaqbJGScq0hrc33olXLn6eM2p+5LlmBvEUAzfjnso9t/YZrC5JUijSlBXtaJB3&#10;sKhJJSDpMdQNMQTtVPUiVF1RJbXMzYjKOpB5XlHmaoBqovCsmjsld42rpUjaojnKBNKe6fTusPT7&#10;/k41j82D8uzBvJf0lwZdgrYpkqHfrgsPRtv2m8xgP8nOSFf4IVe1DQEloYPT9+moLzsYROHlJI5n&#10;sAkUPMt4HHvxaQk7ZD9ZxFGMEfgWy6h33XZfxjP/GSAsM5L4dI5iR8luOfSQPsmk/0+mx5I0zKmv&#10;rQwPClUZ1DBbQgmC1FD8WjFmWxNNZvOJJWYZALSXUw+1HHgsTIPk/1TxpSS9lG8IQhK60+aOSbcX&#10;ZH+vje/wDCy3w1nHfQNV5DWHZv98gUJkM7mHV744wqIe9ilAmxC1CDJ3IftI4x7iIy0X6LiDpziT&#10;HgRxFgApkd9LODLHXNMe01Gae17n+aBLPHNLafoqJWiXYXGvU5r3oDNK0F5FrxcpewnpQXQagoWI&#10;nW+h6/xGatu+G1AKmnfjGgFCAMoK/gbYd/pmbmvrwf6/S6JgdJ0PLYURDK2t16MhxnKzOayJ2hTb&#10;pihhCseOVy33bCOd35yOZJ/x5OViiIo9sx7mncDM5nBUj3kt3UGzCbmuOHetwYVlE4XTaOqYaMmr&#10;zHotGa2K7TVXaE9gJK/XIfw6EZ7BYPSJzEUrGcluO9uQinsbsnMQGCaAP0v+8G1l9gTnSkk/6OFi&#10;AqOU6g9GLQz5FOvfO6IYRvyrgPGwjKZTeyu4xTSej2Ghhp7t0EMEhVApNhi235rXxt8ku0ZVRQmZ&#10;IleukF9gKuaVPXqOn2fVLWBCOcuNdLCe3RnDtUOdLsnVXwAAAP//AwBQSwMEFAAGAAgAAAAhAGaR&#10;iP/gAAAACQEAAA8AAABkcnMvZG93bnJldi54bWxMj8FKw0AQhu+C77BMwZvdRElN02xKKeqpCG0F&#10;8bbNTpPQ7GzIbpP07R1PevuH+fjnm3w92VYM2PvGkYJ4HoFAKp1pqFLweXx7TEH4oMno1hEquKGH&#10;dXF/l+vMuJH2OBxCJbiEfKYV1CF0mZS+rNFqP3cdEu/Orrc68NhX0vR65HLbyqcoWkirG+ILte5w&#10;W2N5OVytgvdRj5vn+HXYXc7b2/cx+fjaxajUw2zarEAEnMIfDL/6rA4FO53clYwXrYI0iRNGOSxj&#10;EAykyQuHk4JltABZ5PL/B8UPAAAA//8DAFBLAQItABQABgAIAAAAIQC2gziS/gAAAOEBAAATAAAA&#10;AAAAAAAAAAAAAAAAAABbQ29udGVudF9UeXBlc10ueG1sUEsBAi0AFAAGAAgAAAAhADj9If/WAAAA&#10;lAEAAAsAAAAAAAAAAAAAAAAALwEAAF9yZWxzLy5yZWxzUEsBAi0AFAAGAAgAAAAhAN6Ql6snAwAA&#10;bAcAAA4AAAAAAAAAAAAAAAAALgIAAGRycy9lMm9Eb2MueG1sUEsBAi0AFAAGAAgAAAAhAGaRiP/g&#10;AAAACQEAAA8AAAAAAAAAAAAAAAAAgQUAAGRycy9kb3ducmV2LnhtbFBLBQYAAAAABAAEAPMAAACO&#10;BgAAAAA=&#10;">
                <v:shape id="Freeform 3673" o:spid="_x0000_s1027" style="position:absolute;left:8515;top:891;width:56;height:15;visibility:visible;mso-wrap-style:square;v-text-anchor:top" coordsize="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jrhxAAAAN0AAAAPAAAAZHJzL2Rvd25yZXYueG1sRE9ba8Iw&#10;FH4X9h/CGexFNNUx0c5YhjIoTBnekL0dmrO2tDkpSabdvzcPgz1+fPdl1ptWXMn52rKCyTgBQVxY&#10;XXOp4HR8H81B+ICssbVMCn7JQ7Z6GCwx1fbGe7oeQiliCPsUFVQhdKmUvqjIoB/bjjhy39YZDBG6&#10;UmqHtxhuWjlNkpk0WHNsqLCjdUVFc/gxCurNeWc/Xi7nfPiFx7x0uP1sUKmnx/7tFUSgPvyL/9y5&#10;VvA8W8T98U18AnJ1BwAA//8DAFBLAQItABQABgAIAAAAIQDb4fbL7gAAAIUBAAATAAAAAAAAAAAA&#10;AAAAAAAAAABbQ29udGVudF9UeXBlc10ueG1sUEsBAi0AFAAGAAgAAAAhAFr0LFu/AAAAFQEAAAsA&#10;AAAAAAAAAAAAAAAAHwEAAF9yZWxzLy5yZWxzUEsBAi0AFAAGAAgAAAAhAGLuOuHEAAAA3QAAAA8A&#10;AAAAAAAAAAAAAAAABwIAAGRycy9kb3ducmV2LnhtbFBLBQYAAAAAAwADALcAAAD4AgAAAAA=&#10;" path="m,7r55,e" filled="f" strokecolor="red" strokeweight=".82pt">
                  <v:path arrowok="t" o:connecttype="custom" o:connectlocs="0,898;55,898" o:connectangles="0,0"/>
                </v:shape>
                <w10:wrap anchorx="page"/>
              </v:group>
            </w:pict>
          </mc:Fallback>
        </mc:AlternateContent>
      </w:r>
      <w:r>
        <w:rPr>
          <w:rFonts w:ascii="Times New Roman" w:hAnsi="Times New Roman"/>
          <w:strike/>
          <w:color w:val="FF0000"/>
          <w:sz w:val="24"/>
        </w:rPr>
        <w:t>2.</w:t>
      </w:r>
      <w:r>
        <w:rPr>
          <w:rFonts w:ascii="Times New Roman" w:hAnsi="Times New Roman"/>
          <w:color w:val="FF0000"/>
          <w:sz w:val="24"/>
        </w:rPr>
        <w:t xml:space="preserve"> </w:t>
      </w:r>
      <w:proofErr w:type="spellStart"/>
      <w:r>
        <w:rPr>
          <w:rFonts w:ascii="Times New Roman" w:hAnsi="Times New Roman"/>
          <w:sz w:val="24"/>
        </w:rPr>
        <w:t>QR</w:t>
      </w:r>
      <w:proofErr w:type="spellEnd"/>
      <w:r>
        <w:rPr>
          <w:rFonts w:ascii="Times New Roman" w:hAnsi="Times New Roman"/>
          <w:sz w:val="24"/>
        </w:rPr>
        <w:t xml:space="preserve"> kods </w:t>
      </w:r>
      <w:r>
        <w:rPr>
          <w:rFonts w:ascii="Times New Roman" w:hAnsi="Times New Roman"/>
          <w:sz w:val="24"/>
          <w:highlight w:val="cyan"/>
        </w:rPr>
        <w:t>nodrošina</w:t>
      </w:r>
      <w:r>
        <w:rPr>
          <w:rFonts w:ascii="Times New Roman" w:hAnsi="Times New Roman"/>
          <w:strike/>
          <w:color w:val="FF0000"/>
          <w:sz w:val="24"/>
        </w:rPr>
        <w:t>, kas nodrošina</w:t>
      </w:r>
      <w:r>
        <w:rPr>
          <w:rFonts w:ascii="Times New Roman" w:hAnsi="Times New Roman"/>
          <w:sz w:val="24"/>
        </w:rPr>
        <w:t xml:space="preserve"> saikni ar valsts datubāzi, kurā tiek glabāta ar tālvadības </w:t>
      </w:r>
      <w:r>
        <w:rPr>
          <w:rFonts w:ascii="Times New Roman" w:hAnsi="Times New Roman"/>
          <w:sz w:val="24"/>
        </w:rPr>
        <w:lastRenderedPageBreak/>
        <w:t xml:space="preserve">pilotu saistītā informācija. Izmantojot “tālvadības pilota </w:t>
      </w:r>
      <w:r>
        <w:rPr>
          <w:rFonts w:ascii="Times New Roman" w:hAnsi="Times New Roman"/>
          <w:strike/>
          <w:color w:val="FF0000"/>
          <w:sz w:val="24"/>
        </w:rPr>
        <w:t>identifikatoru”,</w:t>
      </w:r>
      <w:r>
        <w:rPr>
          <w:rFonts w:ascii="Times New Roman" w:hAnsi="Times New Roman"/>
          <w:color w:val="FF0000"/>
          <w:sz w:val="24"/>
        </w:rPr>
        <w:t xml:space="preserve"> </w:t>
      </w:r>
      <w:r>
        <w:rPr>
          <w:rFonts w:ascii="Times New Roman" w:hAnsi="Times New Roman"/>
          <w:sz w:val="24"/>
          <w:highlight w:val="cyan"/>
        </w:rPr>
        <w:t xml:space="preserve">identifikācijas numuru”, pilnvarotām iestādēm (piemēram, kompetentajām iestādēm, tiesībaizsardzības iestādēm utt.) un pilnvarotam personālam ir </w:t>
      </w:r>
      <w:r>
        <w:rPr>
          <w:rFonts w:ascii="Times New Roman" w:hAnsi="Times New Roman"/>
          <w:sz w:val="24"/>
        </w:rPr>
        <w:t xml:space="preserve">iespējams iegūt visu </w:t>
      </w:r>
      <w:r>
        <w:rPr>
          <w:rFonts w:ascii="Times New Roman" w:hAnsi="Times New Roman"/>
          <w:strike/>
          <w:color w:val="FF0000"/>
          <w:sz w:val="24"/>
        </w:rPr>
        <w:t>(1)</w:t>
      </w:r>
      <w:r>
        <w:rPr>
          <w:rFonts w:ascii="Times New Roman" w:hAnsi="Times New Roman"/>
          <w:color w:val="FF0000"/>
          <w:sz w:val="24"/>
        </w:rPr>
        <w:t xml:space="preserve"> </w:t>
      </w:r>
      <w:r>
        <w:rPr>
          <w:rFonts w:ascii="Times New Roman" w:hAnsi="Times New Roman"/>
          <w:sz w:val="24"/>
        </w:rPr>
        <w:t>informāciju, kas saistīta ar tālvadības pilota mācībām.</w:t>
      </w:r>
    </w:p>
    <w:p w14:paraId="32BFF7D3" w14:textId="77777777" w:rsidR="000F0FAD" w:rsidRPr="003822C7" w:rsidRDefault="000F0FAD"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2D14CB" w14:paraId="3E0D590D" w14:textId="77777777" w:rsidTr="00294F74">
        <w:tc>
          <w:tcPr>
            <w:tcW w:w="9065" w:type="dxa"/>
            <w:shd w:val="clear" w:color="auto" w:fill="FFC000"/>
          </w:tcPr>
          <w:p w14:paraId="24431F1D" w14:textId="48A202F4" w:rsidR="002D14CB" w:rsidRPr="003F0211" w:rsidRDefault="002D14CB" w:rsidP="002D14CB">
            <w:pPr>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UAS.OPEN.020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A1</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xml:space="preserve">” 5. apakšpunkta c) un d) daļu, </w:t>
            </w:r>
            <w:proofErr w:type="spellStart"/>
            <w:r>
              <w:rPr>
                <w:rFonts w:ascii="Times New Roman" w:hAnsi="Times New Roman"/>
                <w:b/>
                <w:color w:val="FFFFFF" w:themeColor="background1"/>
                <w:sz w:val="28"/>
              </w:rPr>
              <w:t>UAS.OPEN.030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A2</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xml:space="preserve">” 3. apakšpunktu un </w:t>
            </w:r>
            <w:proofErr w:type="spellStart"/>
            <w:r>
              <w:rPr>
                <w:rFonts w:ascii="Times New Roman" w:hAnsi="Times New Roman"/>
                <w:b/>
                <w:color w:val="FFFFFF" w:themeColor="background1"/>
                <w:sz w:val="28"/>
              </w:rPr>
              <w:t>UAS.OPEN.040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A3</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4. punkta c), d) un e) apakšpunktu</w:t>
            </w:r>
          </w:p>
        </w:tc>
      </w:tr>
    </w:tbl>
    <w:p w14:paraId="68EF3CE9" w14:textId="77777777" w:rsidR="00BB456A" w:rsidRPr="003822C7" w:rsidRDefault="00BB456A" w:rsidP="003822C7">
      <w:pPr>
        <w:jc w:val="both"/>
        <w:rPr>
          <w:rFonts w:ascii="Times New Roman" w:eastAsia="Calibri" w:hAnsi="Times New Roman" w:cs="Calibri"/>
          <w:noProof/>
          <w:sz w:val="24"/>
          <w:szCs w:val="5"/>
        </w:rPr>
      </w:pPr>
    </w:p>
    <w:p w14:paraId="68EF3CEA" w14:textId="77777777" w:rsidR="00BB456A" w:rsidRDefault="004A188C" w:rsidP="003822C7">
      <w:pPr>
        <w:pStyle w:val="Heading3"/>
        <w:spacing w:before="0"/>
        <w:ind w:left="0"/>
        <w:jc w:val="both"/>
        <w:rPr>
          <w:rFonts w:ascii="Times New Roman" w:hAnsi="Times New Roman"/>
          <w:strike/>
          <w:noProof/>
          <w:color w:val="FF0000"/>
          <w:sz w:val="24"/>
        </w:rPr>
      </w:pPr>
      <w:proofErr w:type="spellStart"/>
      <w:r>
        <w:rPr>
          <w:rFonts w:ascii="Times New Roman" w:hAnsi="Times New Roman"/>
          <w:i/>
          <w:iCs/>
          <w:sz w:val="24"/>
        </w:rPr>
        <w:t>UAS</w:t>
      </w:r>
      <w:proofErr w:type="spellEnd"/>
      <w:r>
        <w:rPr>
          <w:rFonts w:ascii="Times New Roman" w:hAnsi="Times New Roman"/>
          <w:sz w:val="24"/>
        </w:rPr>
        <w:t xml:space="preserve"> AR </w:t>
      </w:r>
      <w:r>
        <w:rPr>
          <w:rFonts w:ascii="Times New Roman" w:hAnsi="Times New Roman"/>
          <w:strike/>
          <w:color w:val="FF0000"/>
          <w:sz w:val="24"/>
        </w:rPr>
        <w:t xml:space="preserve">CE </w:t>
      </w:r>
      <w:r>
        <w:rPr>
          <w:rFonts w:ascii="Times New Roman" w:hAnsi="Times New Roman"/>
          <w:sz w:val="24"/>
        </w:rPr>
        <w:t xml:space="preserve">KLASES </w:t>
      </w:r>
      <w:r>
        <w:rPr>
          <w:rFonts w:ascii="Times New Roman" w:hAnsi="Times New Roman"/>
          <w:sz w:val="24"/>
          <w:highlight w:val="cyan"/>
        </w:rPr>
        <w:t>IDENTIFIKĀCIJAS MARĶĒJUMU</w:t>
      </w:r>
      <w:r>
        <w:rPr>
          <w:rFonts w:ascii="Times New Roman" w:hAnsi="Times New Roman"/>
          <w:sz w:val="24"/>
        </w:rPr>
        <w:t xml:space="preserve"> PĀRVEIDOŠANA</w:t>
      </w:r>
    </w:p>
    <w:p w14:paraId="6A455029" w14:textId="77777777" w:rsidR="002D14CB" w:rsidRPr="003822C7" w:rsidRDefault="002D14CB" w:rsidP="003822C7">
      <w:pPr>
        <w:pStyle w:val="Heading3"/>
        <w:spacing w:before="0"/>
        <w:ind w:left="0"/>
        <w:jc w:val="both"/>
        <w:rPr>
          <w:rFonts w:ascii="Times New Roman" w:hAnsi="Times New Roman"/>
          <w:b w:val="0"/>
          <w:bCs w:val="0"/>
          <w:noProof/>
          <w:sz w:val="24"/>
        </w:rPr>
      </w:pPr>
    </w:p>
    <w:p w14:paraId="68EF3CEC" w14:textId="105618FE"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Laižot tirgū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ar klases identifikācijas marķējumu, ražotājiem jānodrošina minēto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atbilstība piemērojamajām normatīvajām prasībām.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ekspluatantu pienākums ir nodrošināt šo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atbilstību visā to kalpošanas laikā. Tāpēc</w:t>
      </w:r>
      <w:r>
        <w:rPr>
          <w:rFonts w:ascii="Times New Roman" w:hAnsi="Times New Roman"/>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ekspluatanti nedrīkst veikt tādus pārveidojumus </w:t>
      </w:r>
      <w:proofErr w:type="spellStart"/>
      <w:r>
        <w:rPr>
          <w:rFonts w:ascii="Times New Roman" w:hAnsi="Times New Roman"/>
          <w:sz w:val="24"/>
        </w:rPr>
        <w:t>C0</w:t>
      </w:r>
      <w:proofErr w:type="spellEnd"/>
      <w:r>
        <w:rPr>
          <w:rFonts w:ascii="Times New Roman" w:hAnsi="Times New Roman"/>
          <w:sz w:val="24"/>
        </w:rPr>
        <w:t xml:space="preserve">, </w:t>
      </w:r>
      <w:proofErr w:type="spellStart"/>
      <w:r>
        <w:rPr>
          <w:rFonts w:ascii="Times New Roman" w:hAnsi="Times New Roman"/>
          <w:sz w:val="24"/>
        </w:rPr>
        <w:t>C1</w:t>
      </w:r>
      <w:proofErr w:type="spellEnd"/>
      <w:r>
        <w:rPr>
          <w:rFonts w:ascii="Times New Roman" w:hAnsi="Times New Roman"/>
          <w:sz w:val="24"/>
        </w:rPr>
        <w:t xml:space="preserve">, </w:t>
      </w:r>
      <w:proofErr w:type="spellStart"/>
      <w:r>
        <w:rPr>
          <w:rFonts w:ascii="Times New Roman" w:hAnsi="Times New Roman"/>
          <w:sz w:val="24"/>
        </w:rPr>
        <w:t>C2</w:t>
      </w:r>
      <w:proofErr w:type="spellEnd"/>
      <w:r>
        <w:rPr>
          <w:rFonts w:ascii="Times New Roman" w:hAnsi="Times New Roman"/>
          <w:sz w:val="24"/>
        </w:rPr>
        <w:t xml:space="preserve">, </w:t>
      </w:r>
      <w:proofErr w:type="spellStart"/>
      <w:r>
        <w:rPr>
          <w:rFonts w:ascii="Times New Roman" w:hAnsi="Times New Roman"/>
          <w:sz w:val="24"/>
        </w:rPr>
        <w:t>C3</w:t>
      </w:r>
      <w:proofErr w:type="spellEnd"/>
      <w:r>
        <w:rPr>
          <w:rFonts w:ascii="Times New Roman" w:hAnsi="Times New Roman"/>
          <w:sz w:val="24"/>
        </w:rPr>
        <w:t xml:space="preserve">, </w:t>
      </w:r>
      <w:proofErr w:type="spellStart"/>
      <w:r>
        <w:rPr>
          <w:rFonts w:ascii="Times New Roman" w:hAnsi="Times New Roman"/>
          <w:sz w:val="24"/>
        </w:rPr>
        <w:t>C5</w:t>
      </w:r>
      <w:proofErr w:type="spellEnd"/>
      <w:r>
        <w:rPr>
          <w:rFonts w:ascii="Times New Roman" w:hAnsi="Times New Roman"/>
          <w:sz w:val="24"/>
        </w:rPr>
        <w:t xml:space="preserve"> vai </w:t>
      </w:r>
      <w:proofErr w:type="spellStart"/>
      <w:r>
        <w:rPr>
          <w:rFonts w:ascii="Times New Roman" w:hAnsi="Times New Roman"/>
          <w:sz w:val="24"/>
        </w:rPr>
        <w:t>C6</w:t>
      </w:r>
      <w:proofErr w:type="spellEnd"/>
      <w:r>
        <w:rPr>
          <w:rFonts w:ascii="Times New Roman" w:hAnsi="Times New Roman"/>
          <w:sz w:val="24"/>
        </w:rPr>
        <w:t xml:space="preserve"> klases </w:t>
      </w:r>
      <w:proofErr w:type="spellStart"/>
      <w:r>
        <w:rPr>
          <w:rFonts w:ascii="Times New Roman" w:hAnsi="Times New Roman"/>
          <w:i/>
          <w:iCs/>
          <w:sz w:val="24"/>
        </w:rPr>
        <w:t>UAS</w:t>
      </w:r>
      <w:proofErr w:type="spellEnd"/>
      <w:r>
        <w:rPr>
          <w:rFonts w:ascii="Times New Roman" w:hAnsi="Times New Roman"/>
          <w:sz w:val="24"/>
        </w:rPr>
        <w:t>, kas būtu pretrunā ar produkta prasībām</w:t>
      </w:r>
      <w:r>
        <w:rPr>
          <w:rFonts w:ascii="Times New Roman" w:hAnsi="Times New Roman"/>
          <w:sz w:val="24"/>
          <w:highlight w:val="cyan"/>
        </w:rPr>
        <w:t>, ja vien pārveidojumu neparedz ražotājs un tas nav dokumentēts ražotāja norādījumos</w:t>
      </w:r>
      <w:r>
        <w:rPr>
          <w:rFonts w:ascii="Times New Roman" w:hAnsi="Times New Roman"/>
          <w:sz w:val="24"/>
        </w:rPr>
        <w:t>.</w:t>
      </w:r>
    </w:p>
    <w:p w14:paraId="66198F72" w14:textId="77777777" w:rsidR="00F42A59" w:rsidRPr="003822C7" w:rsidRDefault="00F42A59" w:rsidP="003822C7">
      <w:pPr>
        <w:pStyle w:val="BodyText"/>
        <w:spacing w:before="0"/>
        <w:ind w:left="0"/>
        <w:jc w:val="both"/>
        <w:rPr>
          <w:rFonts w:ascii="Times New Roman" w:hAnsi="Times New Roman"/>
          <w:noProof/>
          <w:sz w:val="24"/>
        </w:rPr>
      </w:pPr>
    </w:p>
    <w:p w14:paraId="68EF3CED" w14:textId="520989E9"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Ja tehniskās apkopes vajadzībām kādu detaļu aizstāj ar līdzīgu detaļu, to neuzskata par pārveidojumu, ja vien ekspluatants izmanto oriģinālu detaļu vai detaļu, kas atbilst ražotāja noteiktajiem parametriem nomaināmo detaļu sarakstā, kurš sniegts ražotāja norādījumos.</w:t>
      </w:r>
    </w:p>
    <w:p w14:paraId="2441F92E" w14:textId="77777777" w:rsidR="00F42A59" w:rsidRPr="002A5055" w:rsidRDefault="00F42A59" w:rsidP="003822C7">
      <w:pPr>
        <w:pStyle w:val="BodyText"/>
        <w:spacing w:before="0"/>
        <w:ind w:left="0"/>
        <w:jc w:val="both"/>
        <w:rPr>
          <w:rFonts w:ascii="Times New Roman" w:hAnsi="Times New Roman"/>
          <w:noProof/>
          <w:sz w:val="24"/>
          <w:highlight w:val="cyan"/>
        </w:rPr>
      </w:pPr>
    </w:p>
    <w:p w14:paraId="68EF3CEF" w14:textId="25594CD5"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Derīgās kravas piestiprināšana netiek uzskatīta par pārveidojumu, ja vien ražotājs neaizliedz piestiprināt derīgo kravu un tā atbilst ražotāja norādījumos noteiktajiem parametriem. Piestiprināt derīgo kravu ir stingri aizliegts, ja to aizliedz ražotājs un ja derīgās kravas piestiprināšana neatbilst ražotāja norādījumos noteiktajiem parametriem.</w:t>
      </w:r>
    </w:p>
    <w:p w14:paraId="4D91BA0A" w14:textId="77777777" w:rsidR="00F42A59" w:rsidRPr="003822C7" w:rsidRDefault="00F42A59" w:rsidP="003822C7">
      <w:pPr>
        <w:pStyle w:val="BodyText"/>
        <w:spacing w:before="0"/>
        <w:ind w:left="0"/>
        <w:jc w:val="both"/>
        <w:rPr>
          <w:rFonts w:ascii="Times New Roman" w:hAnsi="Times New Roman"/>
          <w:noProof/>
          <w:sz w:val="24"/>
        </w:rPr>
      </w:pPr>
    </w:p>
    <w:p w14:paraId="68EF3CF1" w14:textId="38BFB74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Ja derīgā krava neatbilst atļauto derīgo kravu parametriem vai ja tehniskā apkope netiek veikta saskaņā ar ražotāja norādījumiem, tad to uzskata par pārveidojumu, kā dēļ anulē klases atbilstību. Klases identifikācijas marķējums ir jāsvītro no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w:t>
      </w:r>
      <w:r>
        <w:rPr>
          <w:rFonts w:ascii="Times New Roman" w:hAnsi="Times New Roman"/>
          <w:strike/>
          <w:color w:val="FF0000"/>
          <w:sz w:val="24"/>
        </w:rPr>
        <w:t xml:space="preserve">Ja </w:t>
      </w:r>
      <w:proofErr w:type="spellStart"/>
      <w:r>
        <w:rPr>
          <w:rFonts w:ascii="Times New Roman" w:hAnsi="Times New Roman"/>
          <w:strike/>
          <w:color w:val="FF0000"/>
          <w:sz w:val="24"/>
        </w:rPr>
        <w:t>UAS</w:t>
      </w:r>
      <w:proofErr w:type="spellEnd"/>
      <w:r>
        <w:rPr>
          <w:rFonts w:ascii="Times New Roman" w:hAnsi="Times New Roman"/>
          <w:strike/>
          <w:color w:val="FF0000"/>
          <w:sz w:val="24"/>
        </w:rPr>
        <w:t xml:space="preserve"> ekspluatants veic šādu pārveidojumu savai </w:t>
      </w:r>
      <w:proofErr w:type="spellStart"/>
      <w:r>
        <w:rPr>
          <w:rFonts w:ascii="Times New Roman" w:hAnsi="Times New Roman"/>
          <w:strike/>
          <w:color w:val="FF0000"/>
          <w:sz w:val="24"/>
        </w:rPr>
        <w:t>UAS</w:t>
      </w:r>
      <w:proofErr w:type="spellEnd"/>
      <w:r>
        <w:rPr>
          <w:rFonts w:ascii="Times New Roman" w:hAnsi="Times New Roman"/>
          <w:strike/>
          <w:color w:val="FF0000"/>
          <w:sz w:val="24"/>
        </w:rPr>
        <w:t xml:space="preserve">, jāuzskata, ka šī </w:t>
      </w:r>
      <w:proofErr w:type="spellStart"/>
      <w:r>
        <w:rPr>
          <w:rFonts w:ascii="Times New Roman" w:hAnsi="Times New Roman"/>
          <w:strike/>
          <w:color w:val="FF0000"/>
          <w:sz w:val="24"/>
        </w:rPr>
        <w:t>UAS</w:t>
      </w:r>
      <w:proofErr w:type="spellEnd"/>
      <w:r>
        <w:rPr>
          <w:rFonts w:ascii="Times New Roman" w:hAnsi="Times New Roman"/>
          <w:strike/>
          <w:color w:val="FF0000"/>
          <w:sz w:val="24"/>
        </w:rPr>
        <w:t xml:space="preserve"> ir zaudējusi savu CE klases marķējumu</w:t>
      </w:r>
      <w:r>
        <w:rPr>
          <w:rFonts w:ascii="Times New Roman" w:hAnsi="Times New Roman"/>
          <w:sz w:val="24"/>
        </w:rPr>
        <w:t xml:space="preserve"> </w:t>
      </w:r>
      <w:r>
        <w:rPr>
          <w:rFonts w:ascii="Times New Roman" w:hAnsi="Times New Roman"/>
          <w:sz w:val="24"/>
          <w:highlight w:val="cyan"/>
        </w:rPr>
        <w:t>identifikācijas marķējuma, un</w:t>
      </w:r>
      <w:r>
        <w:rPr>
          <w:rFonts w:ascii="Times New Roman" w:hAnsi="Times New Roman"/>
          <w:sz w:val="24"/>
        </w:rPr>
        <w:t xml:space="preserve"> </w:t>
      </w:r>
      <w:r>
        <w:rPr>
          <w:rFonts w:ascii="Times New Roman" w:hAnsi="Times New Roman"/>
          <w:strike/>
          <w:color w:val="FF0000"/>
          <w:sz w:val="24"/>
        </w:rPr>
        <w:t>to</w:t>
      </w:r>
      <w:r>
        <w:rPr>
          <w:rFonts w:ascii="Times New Roman" w:hAnsi="Times New Roman"/>
          <w:sz w:val="24"/>
        </w:rPr>
        <w:t xml:space="preserve"> </w:t>
      </w:r>
      <w:r>
        <w:rPr>
          <w:rFonts w:ascii="Times New Roman" w:hAnsi="Times New Roman"/>
          <w:sz w:val="24"/>
          <w:highlight w:val="cyan"/>
        </w:rPr>
        <w:t xml:space="preserve">pārveidoto </w:t>
      </w:r>
      <w:proofErr w:type="spellStart"/>
      <w:r>
        <w:rPr>
          <w:rFonts w:ascii="Times New Roman" w:hAnsi="Times New Roman"/>
          <w:i/>
          <w:iCs/>
          <w:sz w:val="24"/>
          <w:highlight w:val="cyan"/>
        </w:rPr>
        <w:t>UAS</w:t>
      </w:r>
      <w:proofErr w:type="spellEnd"/>
      <w:r>
        <w:rPr>
          <w:rFonts w:ascii="Times New Roman" w:hAnsi="Times New Roman"/>
          <w:sz w:val="24"/>
        </w:rPr>
        <w:t xml:space="preserve"> var ekspluatēt tikai </w:t>
      </w:r>
      <w:proofErr w:type="spellStart"/>
      <w:r>
        <w:rPr>
          <w:rFonts w:ascii="Times New Roman" w:hAnsi="Times New Roman"/>
          <w:strike/>
          <w:color w:val="FF0000"/>
          <w:sz w:val="24"/>
        </w:rPr>
        <w:t>A3</w:t>
      </w:r>
      <w:proofErr w:type="spellEnd"/>
      <w:r>
        <w:rPr>
          <w:rFonts w:ascii="Times New Roman" w:hAnsi="Times New Roman"/>
          <w:strike/>
          <w:color w:val="FF0000"/>
          <w:sz w:val="24"/>
        </w:rPr>
        <w:t xml:space="preserve"> </w:t>
      </w:r>
      <w:proofErr w:type="spellStart"/>
      <w:r>
        <w:rPr>
          <w:rFonts w:ascii="Times New Roman" w:hAnsi="Times New Roman"/>
          <w:strike/>
          <w:color w:val="FF0000"/>
          <w:sz w:val="24"/>
        </w:rPr>
        <w:t>apakškategorijā</w:t>
      </w:r>
      <w:proofErr w:type="spellEnd"/>
      <w:r>
        <w:rPr>
          <w:rFonts w:ascii="Times New Roman" w:hAnsi="Times New Roman"/>
          <w:strike/>
          <w:color w:val="FF0000"/>
          <w:sz w:val="24"/>
        </w:rPr>
        <w:t xml:space="preserve"> vai</w:t>
      </w:r>
      <w:r>
        <w:rPr>
          <w:rFonts w:ascii="Times New Roman" w:hAnsi="Times New Roman"/>
          <w:sz w:val="24"/>
        </w:rPr>
        <w:t xml:space="preserve"> “specifiskajā” kategorijā saskaņā ar </w:t>
      </w:r>
      <w:proofErr w:type="spellStart"/>
      <w:r>
        <w:rPr>
          <w:rFonts w:ascii="Times New Roman" w:hAnsi="Times New Roman"/>
          <w:i/>
          <w:iCs/>
          <w:sz w:val="24"/>
        </w:rPr>
        <w:t>UAS</w:t>
      </w:r>
      <w:proofErr w:type="spellEnd"/>
      <w:r>
        <w:rPr>
          <w:rFonts w:ascii="Times New Roman" w:hAnsi="Times New Roman"/>
          <w:sz w:val="24"/>
        </w:rPr>
        <w:t xml:space="preserve"> regulas </w:t>
      </w:r>
      <w:r>
        <w:rPr>
          <w:rFonts w:ascii="Times New Roman" w:hAnsi="Times New Roman"/>
          <w:strike/>
          <w:color w:val="FF0000"/>
          <w:sz w:val="24"/>
        </w:rPr>
        <w:t xml:space="preserve">I </w:t>
      </w:r>
      <w:r>
        <w:rPr>
          <w:rFonts w:ascii="Times New Roman" w:hAnsi="Times New Roman"/>
          <w:sz w:val="24"/>
        </w:rPr>
        <w:t>pielikuma B apakšdaļu.</w:t>
      </w:r>
    </w:p>
    <w:p w14:paraId="55D500C8" w14:textId="77777777" w:rsidR="00F42A59" w:rsidRPr="003822C7" w:rsidRDefault="00F42A59" w:rsidP="003822C7">
      <w:pPr>
        <w:pStyle w:val="BodyText"/>
        <w:spacing w:before="0"/>
        <w:ind w:left="0"/>
        <w:jc w:val="both"/>
        <w:rPr>
          <w:rFonts w:ascii="Times New Roman" w:hAnsi="Times New Roman"/>
          <w:noProof/>
          <w:sz w:val="24"/>
        </w:rPr>
      </w:pPr>
    </w:p>
    <w:p w14:paraId="68EF3CF3" w14:textId="31A8C4CD"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Ir atļauts pārveidot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ar </w:t>
      </w:r>
      <w:proofErr w:type="spellStart"/>
      <w:r>
        <w:rPr>
          <w:rFonts w:ascii="Times New Roman" w:hAnsi="Times New Roman"/>
          <w:sz w:val="24"/>
          <w:highlight w:val="cyan"/>
        </w:rPr>
        <w:t>C4</w:t>
      </w:r>
      <w:proofErr w:type="spellEnd"/>
      <w:r>
        <w:rPr>
          <w:rFonts w:ascii="Times New Roman" w:hAnsi="Times New Roman"/>
          <w:sz w:val="24"/>
          <w:highlight w:val="cyan"/>
        </w:rPr>
        <w:t xml:space="preserve"> klases identifikācijas marķējumu, un šādas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var uzskatīt par “privāti būvētām”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un var turpināt ekspluatēt “atvērtās” kategorijas </w:t>
      </w:r>
      <w:proofErr w:type="spellStart"/>
      <w:r>
        <w:rPr>
          <w:rFonts w:ascii="Times New Roman" w:hAnsi="Times New Roman"/>
          <w:sz w:val="24"/>
          <w:highlight w:val="cyan"/>
        </w:rPr>
        <w:t>A3</w:t>
      </w:r>
      <w:proofErr w:type="spellEnd"/>
      <w:r>
        <w:rPr>
          <w:rFonts w:ascii="Times New Roman" w:hAnsi="Times New Roman"/>
          <w:sz w:val="24"/>
          <w:highlight w:val="cyan"/>
        </w:rPr>
        <w:t> </w:t>
      </w:r>
      <w:proofErr w:type="spellStart"/>
      <w:r>
        <w:rPr>
          <w:rFonts w:ascii="Times New Roman" w:hAnsi="Times New Roman"/>
          <w:sz w:val="24"/>
          <w:highlight w:val="cyan"/>
        </w:rPr>
        <w:t>apakškategorijā</w:t>
      </w:r>
      <w:proofErr w:type="spellEnd"/>
      <w:r>
        <w:rPr>
          <w:rFonts w:ascii="Times New Roman" w:hAnsi="Times New Roman"/>
          <w:sz w:val="24"/>
          <w:highlight w:val="cyan"/>
        </w:rPr>
        <w:t>.</w:t>
      </w:r>
    </w:p>
    <w:p w14:paraId="68EF3CF5" w14:textId="77777777" w:rsidR="00BB456A"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166A7" w14:paraId="29BD955D" w14:textId="77777777" w:rsidTr="00294F74">
        <w:tc>
          <w:tcPr>
            <w:tcW w:w="9065" w:type="dxa"/>
            <w:shd w:val="clear" w:color="auto" w:fill="FFC000"/>
          </w:tcPr>
          <w:p w14:paraId="0F5E24FC" w14:textId="5D95FD25" w:rsidR="009166A7" w:rsidRPr="003F0211" w:rsidRDefault="009166A7" w:rsidP="008F5997">
            <w:pPr>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UAS.OPEN.030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A2</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apakšpunktu</w:t>
            </w:r>
          </w:p>
        </w:tc>
      </w:tr>
    </w:tbl>
    <w:p w14:paraId="1BFDA17F" w14:textId="77777777" w:rsidR="001D3BD5" w:rsidRDefault="001D3BD5" w:rsidP="003822C7">
      <w:pPr>
        <w:jc w:val="both"/>
        <w:rPr>
          <w:rFonts w:ascii="Times New Roman" w:eastAsia="Calibri" w:hAnsi="Times New Roman" w:cs="Calibri"/>
          <w:noProof/>
          <w:sz w:val="24"/>
          <w:szCs w:val="20"/>
        </w:rPr>
      </w:pPr>
    </w:p>
    <w:p w14:paraId="68EF3CF8"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TĀLVADĪBAS PILOTA KVALIFIKĀCIJAS SERTIFIKĀTS</w:t>
      </w:r>
    </w:p>
    <w:p w14:paraId="7364251D" w14:textId="77777777" w:rsidR="009166A7" w:rsidRPr="003822C7" w:rsidRDefault="009166A7" w:rsidP="003822C7">
      <w:pPr>
        <w:pStyle w:val="Heading3"/>
        <w:spacing w:before="0"/>
        <w:ind w:left="0"/>
        <w:jc w:val="both"/>
        <w:rPr>
          <w:rFonts w:ascii="Times New Roman" w:hAnsi="Times New Roman"/>
          <w:b w:val="0"/>
          <w:bCs w:val="0"/>
          <w:noProof/>
          <w:sz w:val="24"/>
        </w:rPr>
      </w:pPr>
    </w:p>
    <w:p w14:paraId="68EF3CF9" w14:textId="6DD9F6F0"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Pēc tam, kad ir pārbaudīts, ka pieteikuma iesniedzējs ir nokārtojis teorētisko zināšanu eksāmenu tiešsaistē, pabeidzis un deklarējis praktisko </w:t>
      </w:r>
      <w:r>
        <w:rPr>
          <w:rFonts w:ascii="Times New Roman" w:hAnsi="Times New Roman"/>
          <w:sz w:val="24"/>
          <w:highlight w:val="cyan"/>
        </w:rPr>
        <w:t>prasmju paš</w:t>
      </w:r>
      <w:r>
        <w:rPr>
          <w:rFonts w:ascii="Times New Roman" w:hAnsi="Times New Roman"/>
          <w:sz w:val="24"/>
        </w:rPr>
        <w:t>mācību</w:t>
      </w:r>
      <w:r>
        <w:rPr>
          <w:rFonts w:ascii="Times New Roman" w:hAnsi="Times New Roman"/>
          <w:sz w:val="24"/>
          <w:highlight w:val="cyan"/>
        </w:rPr>
        <w:t xml:space="preserve"> un</w:t>
      </w:r>
      <w:r>
        <w:rPr>
          <w:rFonts w:ascii="Times New Roman" w:hAnsi="Times New Roman"/>
          <w:sz w:val="24"/>
        </w:rPr>
        <w:t xml:space="preserve"> ir nokārtojis papildu teorētisko zināšanu pārbaudījumu, ko nodrošina kompetentā iestāde vai kompetentās iestādes atzīta struktūra, </w:t>
      </w:r>
      <w:proofErr w:type="spellStart"/>
      <w:r>
        <w:rPr>
          <w:rFonts w:ascii="Times New Roman" w:hAnsi="Times New Roman"/>
          <w:strike/>
          <w:color w:val="FF0000"/>
          <w:sz w:val="24"/>
        </w:rPr>
        <w:t>dalībvalsts</w:t>
      </w:r>
      <w:r>
        <w:rPr>
          <w:rFonts w:ascii="Times New Roman" w:hAnsi="Times New Roman"/>
          <w:sz w:val="24"/>
          <w:highlight w:val="cyan"/>
        </w:rPr>
        <w:t>kompetentā</w:t>
      </w:r>
      <w:proofErr w:type="spellEnd"/>
      <w:r>
        <w:rPr>
          <w:rFonts w:ascii="Times New Roman" w:hAnsi="Times New Roman"/>
          <w:sz w:val="24"/>
          <w:highlight w:val="cyan"/>
        </w:rPr>
        <w:t xml:space="preserve"> iestāde</w:t>
      </w:r>
      <w:r>
        <w:rPr>
          <w:rFonts w:ascii="Times New Roman" w:hAnsi="Times New Roman"/>
          <w:sz w:val="24"/>
        </w:rPr>
        <w:t xml:space="preserve"> tālvadības pilotam izsniedz </w:t>
      </w:r>
      <w:r>
        <w:rPr>
          <w:rFonts w:ascii="Times New Roman" w:hAnsi="Times New Roman"/>
          <w:strike/>
          <w:color w:val="FF0000"/>
          <w:sz w:val="24"/>
        </w:rPr>
        <w:t xml:space="preserve">turpmāk norādīto </w:t>
      </w:r>
      <w:r>
        <w:rPr>
          <w:rFonts w:ascii="Times New Roman" w:hAnsi="Times New Roman"/>
          <w:sz w:val="24"/>
        </w:rPr>
        <w:t xml:space="preserve">kvalifikācijas sertifikātu </w:t>
      </w:r>
      <w:r>
        <w:rPr>
          <w:rFonts w:ascii="Times New Roman" w:hAnsi="Times New Roman"/>
          <w:sz w:val="24"/>
          <w:highlight w:val="cyan"/>
        </w:rPr>
        <w:t>tādā formātā, kāds redzams attēlā turpmāk. Kompetentās iestādes izraudzīta struktūra var izdot sertifikātu kompetentās iestādes vārdā.</w:t>
      </w:r>
      <w:r>
        <w:rPr>
          <w:rFonts w:ascii="Times New Roman" w:hAnsi="Times New Roman"/>
          <w:sz w:val="24"/>
        </w:rPr>
        <w:t xml:space="preserve"> Šādu sertifikātu var izsniegt elektroniski.</w:t>
      </w:r>
    </w:p>
    <w:p w14:paraId="68EF3CFC" w14:textId="77777777" w:rsidR="00BB456A" w:rsidRPr="003822C7" w:rsidRDefault="00BB456A" w:rsidP="001D3BD5">
      <w:pPr>
        <w:rPr>
          <w:rFonts w:ascii="Times New Roman" w:eastAsia="Calibri" w:hAnsi="Times New Roman" w:cs="Calibri"/>
          <w:noProof/>
          <w:sz w:val="24"/>
          <w:szCs w:val="20"/>
        </w:rPr>
      </w:pPr>
    </w:p>
    <w:p w14:paraId="68EF3CFD" w14:textId="77777777" w:rsidR="00BB456A" w:rsidRPr="003822C7" w:rsidRDefault="00BB456A" w:rsidP="001D3BD5">
      <w:pPr>
        <w:jc w:val="center"/>
        <w:rPr>
          <w:rFonts w:ascii="Times New Roman" w:eastAsia="Calibri" w:hAnsi="Times New Roman" w:cs="Calibri"/>
          <w:noProof/>
          <w:sz w:val="24"/>
          <w:szCs w:val="11"/>
        </w:rPr>
      </w:pPr>
    </w:p>
    <w:p w14:paraId="68EF3CFE" w14:textId="7E8C7B2E" w:rsidR="00BB456A" w:rsidRPr="003822C7" w:rsidRDefault="00245CED" w:rsidP="001D3BD5">
      <w:pPr>
        <w:jc w:val="center"/>
        <w:rPr>
          <w:rFonts w:ascii="Times New Roman" w:eastAsia="Calibri" w:hAnsi="Times New Roman" w:cs="Calibri"/>
          <w:noProof/>
          <w:sz w:val="24"/>
          <w:szCs w:val="20"/>
        </w:rPr>
      </w:pPr>
      <w:r>
        <w:rPr>
          <w:rFonts w:ascii="Times New Roman" w:hAnsi="Times New Roman"/>
          <w:noProof/>
          <w:sz w:val="24"/>
        </w:rPr>
        <mc:AlternateContent>
          <mc:Choice Requires="wpg">
            <w:drawing>
              <wp:inline distT="0" distB="0" distL="0" distR="0" wp14:anchorId="68EF4557" wp14:editId="0DF4AC8E">
                <wp:extent cx="4074160" cy="2124710"/>
                <wp:effectExtent l="8890" t="0" r="3175" b="4445"/>
                <wp:docPr id="3671" name="Group 3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4160" cy="2124710"/>
                          <a:chOff x="0" y="0"/>
                          <a:chExt cx="6416" cy="3346"/>
                        </a:xfrm>
                      </wpg:grpSpPr>
                      <pic:pic xmlns:pic="http://schemas.openxmlformats.org/drawingml/2006/picture">
                        <pic:nvPicPr>
                          <pic:cNvPr id="3672" name="Picture 36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32" y="0"/>
                            <a:ext cx="5912" cy="3346"/>
                          </a:xfrm>
                          <a:prstGeom prst="rect">
                            <a:avLst/>
                          </a:prstGeom>
                          <a:noFill/>
                          <a:extLst>
                            <a:ext uri="{909E8E84-426E-40DD-AFC4-6F175D3DCCD1}">
                              <a14:hiddenFill xmlns:a14="http://schemas.microsoft.com/office/drawing/2010/main">
                                <a:solidFill>
                                  <a:srgbClr val="FFFFFF"/>
                                </a:solidFill>
                              </a14:hiddenFill>
                            </a:ext>
                          </a:extLst>
                        </pic:spPr>
                      </pic:pic>
                      <wpg:grpSp>
                        <wpg:cNvPr id="3673" name="Group 3655"/>
                        <wpg:cNvGrpSpPr>
                          <a:grpSpLocks/>
                        </wpg:cNvGrpSpPr>
                        <wpg:grpSpPr bwMode="auto">
                          <a:xfrm>
                            <a:off x="15" y="1490"/>
                            <a:ext cx="6386" cy="5"/>
                            <a:chOff x="15" y="1490"/>
                            <a:chExt cx="6386" cy="5"/>
                          </a:xfrm>
                        </wpg:grpSpPr>
                        <wps:wsp>
                          <wps:cNvPr id="3674" name="Freeform 3656"/>
                          <wps:cNvSpPr>
                            <a:spLocks/>
                          </wps:cNvSpPr>
                          <wps:spPr bwMode="auto">
                            <a:xfrm>
                              <a:off x="15" y="1490"/>
                              <a:ext cx="6386" cy="5"/>
                            </a:xfrm>
                            <a:custGeom>
                              <a:avLst/>
                              <a:gdLst>
                                <a:gd name="T0" fmla="+- 0 15 15"/>
                                <a:gd name="T1" fmla="*/ T0 w 6386"/>
                                <a:gd name="T2" fmla="+- 0 1495 1490"/>
                                <a:gd name="T3" fmla="*/ 1495 h 5"/>
                                <a:gd name="T4" fmla="+- 0 6401 15"/>
                                <a:gd name="T5" fmla="*/ T4 w 6386"/>
                                <a:gd name="T6" fmla="+- 0 1490 1490"/>
                                <a:gd name="T7" fmla="*/ 1490 h 5"/>
                              </a:gdLst>
                              <a:ahLst/>
                              <a:cxnLst>
                                <a:cxn ang="0">
                                  <a:pos x="T1" y="T3"/>
                                </a:cxn>
                                <a:cxn ang="0">
                                  <a:pos x="T5" y="T7"/>
                                </a:cxn>
                              </a:cxnLst>
                              <a:rect l="0" t="0" r="r" b="b"/>
                              <a:pathLst>
                                <a:path w="6386" h="5">
                                  <a:moveTo>
                                    <a:pt x="0" y="5"/>
                                  </a:moveTo>
                                  <a:lnTo>
                                    <a:pt x="6386"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5DB007" id="Group 3654" o:spid="_x0000_s1026" style="width:320.8pt;height:167.3pt;mso-position-horizontal-relative:char;mso-position-vertical-relative:line" coordsize="6416,3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JuS5YBAAADwsAAA4AAABkcnMvZTJvRG9jLnhtbKxWf2/bNhD9f8C+&#10;A6E/NyS2bNmuhThFkTRBgW4LVu8D0BL1A5VEjqStZJ9+70hJlu0E7YoVqXEUj8fHd++OvHn/XFfs&#10;ILQpZbMJwutpwESTyLRs8k3w1/bh6l3AjOVNyivZiE3wIkzw/vbnn25aFYuZLGSVCs0QpDFxqzZB&#10;Ya2KJxOTFKLm5loq0WAyk7rmFkOdT1LNW0Svq8lsOl1OWqlTpWUijMHXez8Z3Lr4WSYS+0eWGWFZ&#10;tQmAzbpf7X539Du5veFxrrkqyqSDwX8ARc3LBpsOoe655Wyvy4tQdZloaWRmrxNZT2SWlYlwZ8Bp&#10;wunZaR613Ct3ljxuczXQBGrPePrhsMnvh0etvqgn7dHD/CyTrwa8TFqVx+N5Gufeme3a32SKfPK9&#10;le7gz5muKQSOxJ4dvy8Dv+LZsgQfo+kqCpdIQ4K5WTiLVmGXgaRAmi7WJcXHbuUS6/yy+TxaUtYm&#10;PPZbOpgdrNsbVSYx/ndUwbqg6tuSwiq71yLogtTfFaPm+uteXSGrittyV1alfXEKBTsEqjk8lQmx&#10;TAOw+qRZmW6C+XI1C1jDa3AJB9qXzZeLFR2x9/TrOJ3L5YY18q7gTS4+GAWBo+wQof+ktWwLwVND&#10;n4mn0yhueIJlV5XqoawqSh7Z3alRI2cae4U4r997mexr0VhfkFpUIEA2piiVCZiORb0TOKn+lDpA&#10;PDY6+RO4AQ621cImBZkZQHTfkdxhwiE+gqTjGMj1mwqczUHspQYX6xDfSYAXSgLD2thHIWtGBiAD&#10;pRM3P3w2hBe4ehdC3EgirieZUHV8AyR1oK5cvHmS83mfc1filPEFJeu84qif/F8VGS4cHWG07mqu&#10;r8rl/F1XWw4Dj4divFgyKsjTRW9UY6vQ1U0vKYwuRPWfGteXgiuBhFDYEzqjns4HLQRdFsSoaxOd&#10;a9/gzLi7uSB+hty+S1UXlLzB4kAI6Nx7UZFieiEhsSkkRZ/ytCv/LRpjVle4fn69YlMWLvBHohi7&#10;oNK9yy8Ttp2ylrnknTlB3+M40RqRhqwft4MGh1iYX7CCXewHYkehltE0fAUUhDUE2kZvgILERpEI&#10;z6ugVr0bDuicOlDgc2CMF74aQe1z07EIi6El0pVDjClp6DbZgi9U+nbuOqHzp9k3nH2BbF3vxX7w&#10;chV/3IT6wflDQgcMD4mdTxRaP2FzCGCydhP46io2wcIBq+VBbKVzsMf7zvGOLY+zVTP28kH6ZgZH&#10;Pw2DdvR9qd+akI8UN/QoWkSAwvV04UkysirTvvUbne/uKs0OHC+lh4cp/nWknbjhRdKkTm90yXzs&#10;bMvLytsOGwD1BeWLdSfTF7RsLdFUoXK8F2EUUv8TsBZvr01g/t5zunGrTw16xDqMInqsuUG0WM0w&#10;0OOZ3XiGNwlCbQIbQAFk3lmMsGSvdJkX2Cl01DfyAx4rWekaOeHzqDqwaFPOGnq2e1fg1eXY7V6I&#10;9Kwbj92K4zv29l8AAAD//wMAUEsDBAoAAAAAAAAAIQANmwZZ1ecAANXnAAAVAAAAZHJzL21lZGlh&#10;L2ltYWdlMS5qcGVn/9j/4AAQSkZJRgABAQEAYABgAAD/2wBDAAMCAgMCAgMDAwMEAwMEBQgFBQQE&#10;BQoHBwYIDAoMDAsKCwsNDhIQDQ4RDgsLEBYQERMUFRUVDA8XGBYUGBIUFRT/2wBDAQMEBAUEBQkF&#10;BQkUDQsNFBQUFBQUFBQUFBQUFBQUFBQUFBQUFBQUFBQUFBQUFBQUFBQUFBQUFBQUFBQUFBQUFBT/&#10;wAARCAHQAz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NPiB41074beBPEXi3VxM2laFp9xqd2LZA8pihjaR9ikgFsKcDI5718Yx/wDBYz4O&#10;TRq8fhH4iOjDIZdItiCPY/aq+kv2u/8Ak1P4xf8AYoat/wCkktUP2Kv+TSPhD/2LFj/6JWgD5+/4&#10;fD/B7/oTviL/AOCe2/8Akqj/AIfD/B7/AKE74i/+Ce2/+Sq+66KAPhT/AIfD/B7/AKE74i/+Ce2/&#10;+SqP+Hw/we/6E74i/wDgntv/AJKr7rooA+FP+Hw/we/6E74i/wDgntv/AJKo/wCHw/we/wChO+Iv&#10;/gntv/kqvuuigD4U/wCHw/we/wChO+Iv/gntv/kqj/h8P8Hv+hO+Iv8A4J7b/wCSq+66KAPhT/h8&#10;P8Hv+hO+Iv8A4J7b/wCSqP8Ah8P8Hv8AoTviL/4J7b/5Kr7rooA+FP8Ah8P8Hv8AoTviL/4J7b/5&#10;Ko/4fD/B7/oTviL/AOCe2/8AkqvuuigD4U/4fD/B7/oTviL/AOCe2/8Akqj/AIfD/B7/AKE74i/+&#10;Ce2/+Sq+66KAPhT/AIfD/B7/AKE74i/+Ce2/+SqP+Hw/we/6E74i/wDgntv/AJKr7rooA+FP+Hw/&#10;we/6E74i/wDgntv/AJKo/wCHw/we/wChO+Iv/gntv/kqvuuigD4U/wCHw/we/wChO+Iv/gntv/kq&#10;j/h8P8Hv+hO+Iv8A4J7b/wCSq+66KAPhT/h8P8Hv+hO+Iv8A4J7b/wCSqP8Ah8P8Hv8AoTviL/4J&#10;7b/5Kr7rooA+FP8Ah8P8Hv8AoTviL/4J7b/5Ko/4fD/B7/oTviL/AOCe2/8AkqvuuigD4U/4fD/B&#10;7/oTviL/AOCe2/8Akqj/AIfD/B7/AKE74i/+Ce2/+Sq+66KAPhT/AIfD/B7/AKE74i/+Ce2/+SqP&#10;+Hw/we/6E74i/wDgntv/AJKr7rooA+FP+Hw/we/6E74i/wDgntv/AJKo/wCHw/we/wChO+Iv/gnt&#10;v/kqvuuigD4U/wCHw/we/wChO+Iv/gntv/kqj/h8P8Hv+hO+Iv8A4J7b/wCSq+66KAPhT/h8P8Hv&#10;+hO+Iv8A4J7b/wCSqP8Ah8P8Hv8AoTviL/4J7b/5Kr7rooA+FP8Ah8P8Hv8AoTviL/4J7b/5Ko/4&#10;fD/B7/oTviL/AOCe2/8AkqvuuigD4U/4fD/B7/oTviL/AOCe2/8Akqj/AIfD/B7/AKE74i/+Ce2/&#10;+Sq+66KAPhT/AIfD/B7/AKE74i/+Ce2/+SqP+Hw/we/6E74i/wDgntv/AJKr7rooA+FP+Hw/we/6&#10;E74i/wDgntv/AJKo/wCHw/we/wChO+Iv/gntv/kqvuuigD4U/wCHw/we/wChO+Iv/gntv/kqj/h8&#10;P8Hv+hO+Iv8A4J7b/wCSq+66KAPhT/h8P8Hv+hO+Iv8A4J7b/wCSqP8Ah8P8Hv8AoTviL/4J7b/5&#10;Kr7rooA+FP8Ah8P8Hv8AoTviL/4J7b/5Ko/4fD/B7/oTviL/AOCe2/8AkqvuuigD4U/4fD/B7/oT&#10;viL/AOCe2/8Akqj/AIfD/B7/AKE74i/+Ce2/+Sq+66KAPhT/AIfD/B7/AKE74i/+Ce2/+SqP+Hw/&#10;we/6E74i/wDgntv/AJKr7rooA+FP+Hw/we/6E74i/wDgntv/AJKo/wCHw/we/wChO+Iv/gntv/kq&#10;vuuigD4U/wCHw/we/wChO+Iv/gntv/kqj/h8P8Hv+hO+Iv8A4J7b/wCSq+66KAPhT/h8P8Hv+hO+&#10;Iv8A4J7b/wCSqP8Ah8P8Hv8AoTviL/4J7b/5Kr7rooA+FP8Ah8P8Hv8AoTviL/4J7b/5Ko/4fD/B&#10;7/oTviL/AOCe2/8AkqvuuigD4U/4fD/B7/oTviL/AOCe2/8Akqj/AIfD/B7/AKE74i/+Ce2/+Sq+&#10;66KAPhT/AIfD/B7/AKE74i/+Ce2/+SqP+Hw/we/6E74i/wDgntv/AJKr7rooA+FP+Hw/we/6E74i&#10;/wDgntv/AJKo/wCHw/we/wChO+Iv/gntv/kqvuuigD4U/wCHw/we/wChO+Iv/gntv/kqj/h8P8Hv&#10;+hO+Iv8A4J7b/wCSq+66KAPhT/h8P8Hv+hO+Iv8A4J7b/wCSqP8Ah8P8Hv8AoTviL/4J7b/5Kr7r&#10;ooA+FP8Ah8P8Hv8AoTviL/4J7b/5Ko/4fD/B7/oTviL/AOCe2/8AkqvuuigD4U/4fD/B7/oTviL/&#10;AOCe2/8Akqj/AIfD/B7/AKE74i/+Ce2/+Sq+66KAPhT/AIfD/B7/AKE74i/+Ce2/+SqP+Hw/we/6&#10;E74i/wDgntv/AJKr7rooA+FP+Hw/we/6E74i/wDgntv/AJKo/wCHw/we/wChO+Iv/gntv/kqvuui&#10;gD4U/wCHw/we/wChO+Iv/gntv/kqj/h8P8Hv+hO+Iv8A4J7b/wCSq+66KAPhT/h8P8Hv+hO+Iv8A&#10;4J7b/wCSqP8Ah8P8Hv8AoTviL/4J7b/5Kr7rooA+FP8Ah8P8Hv8AoTviL/4J7b/5Ko/4fD/B7/oT&#10;viL/AOCe2/8AkqvuuigD4U/4fD/B7/oTviL/AOCe2/8Akqj/AIfD/B7/AKE74i/+Ce2/+Sq+66KA&#10;PhT/AIfD/B7/AKE74i/+Ce2/+SqP+Hw/we/6E74i/wDgntv/AJKr7rooA+FP+Hw/we/6E74i/wDg&#10;ntv/AJKo/wCHw/we/wChO+Iv/gntv/kqvuuigD4U/wCHw/we/wChO+Iv/gntv/kqj/h8P8Hv+hO+&#10;Iv8A4J7b/wCSq+66KAPhT/h8P8Hv+hO+Iv8A4J7b/wCSqP8Ah8P8Hv8AoTviL/4J7b/5Kr7rooA+&#10;FP8Ah8P8Hv8AoTviL/4J7b/5Ko/4fD/B7/oTviL/AOCe2/8AkqvuuigD4U/4fD/B7/oTviL/AOCe&#10;2/8Akqj/AIfD/B7/AKE74i/+Ce2/+Sq+66KAPhT/AIfD/B7/AKE74i/+Ce2/+Sq9+/Zg/a68EftZ&#10;6Pr194Ot9YsX0S5S2vbTWrVYJkLqSjDY7qQdrj72QVOQMjPttfCf/BOj/kvv7X//AGP8/wD6VX1A&#10;H3ZRRRQB5J+13/yan8Yv+xQ1b/0klqh+xV/yaR8If+xYsf8A0StX/wBrv/k1P4xf9ihq3/pJLVD9&#10;ir/k0j4Q/wDYsWP/AKJWgD2qiiigAory/wDaL+LE/wAHfhrd63ZwrPqDOsFusgyodjjcfYV8Lyft&#10;lfFZ3Zh4hRATnatrHge33a+iy/IsVmVJ1qTSje2r/wCAz5TNeJMFlFZUKyk5NX0S0+9o/TiivzF/&#10;4bJ+K/8A0Ma/+AsX/wATR/w2T8V/+hjX/wABYv8A4mvU/wBUsd/NH73/AJHjf685d/JP7l/mfp1R&#10;X5i/8Nk/Ff8A6GNf/AWL/wCJp8X7ZnxWjkVj4gSQA52tax4PscCj/VLHfzR+9/5B/rzlv8k/uX+Z&#10;+m9FeSfCH42t48+CZ8aXtptubSGU3MMXAZo85259cV47/wAPEdD/AOhV1D/v6n+NeDTyjG1pzp06&#10;d3B2e259NVz3L8PTp1a1TlVRXWj1R9e0V8hf8PEdD/6FXUP+/qf416j8Bv2m9P8AjrrOo6fZ6Pc6&#10;a1lAJ2ed1YMNwXAx9aqvk2Pw1N1atO0Vu7r/ADJw2f5bi6saFGqnJ7Kz/wAj2yiivIvj1+0XpPwJ&#10;XS1vbGbUrm/3FYIGAKquPmOfc15uHw9XFVFSoxvJ9D1sViqODpOvXlyxW7PXaK+a/hl+23oPxF8a&#10;6b4dOi3emPfMY47iaRSobBIBwe+K+lK1xWDr4KahiI8repjgsww2YwdTCz5knb5hRTXdY0Z3YKqj&#10;JJOABXzX8U/25PCvgjU59M0O0k8SXsDFJJYn2QKw6jf3/AEUYXBYjGz5MPByYY3MMLl0PaYqaivz&#10;9Fuz6Wor4ktP+Cil0Jx9p8HxGHv5d2dw/Na+r/hb4/h+KHgbTfEtvZzWEN6rFYJ8bhtYr27ZFdWM&#10;ynGYCKniIWT03T/I4sBneAzObp4WpeSV7Wa0+aOsoorwH41/tdaL8G/GH/CPS6Vc6rdJAssrQOoE&#10;ZbkKcnrjB/GuPDYStjKnsqEeaW534zG4fAUvbYmfLHa/me/UV4X8DP2rNG+NviO60W30y40q7ig8&#10;+MTup80A4bGD24/OvdKWJwtbB1PZV42kPCYyhjqXtsNLmj3CiiiuU7QooooAKKKKACiiigAooooA&#10;KKKKACiiigAooooAKKKKACiiigAooooAKKKKACiiigAooooAKKKKACiiigAooooAKKKKACiiigAo&#10;oooAKKKKACiiigAooooAKKKKACiiigAooooAKKKKACiiigAooooAKKKKACiiigAooooAKKKKACii&#10;igAooooAKKKKACiiigAr4T/4J0f8l9/a/wD+x/n/APSq+r7sr4T/AOCdH/Jff2v/APsf5/8A0qvq&#10;APuyiiigDyT9rv8A5NT+MX/Yoat/6SS1Q/Yq/wCTSPhD/wBixY/+iVq/+13/AMmp/GL/ALFDVv8A&#10;0klqh+xV/wAmkfCH/sWLH/0StAHtVFFFAHzb+3mSvwahI6i/iP618g/D7xf4U1Z4tM8WaLaBmwse&#10;oRJs5/2wuPzr69/b1/5IxF/1/wAX86/Oyv0bLcoo5zkzoVZSg+Z2lCTjKL01TX5PR9Ufjuf5rWyn&#10;PPbU4xmuWN4ySlGS10af5rVH1Zd/s9eDtTjElstxbK4yrQTZBB7jINcV4r/Zkks7KW50TUmunjBb&#10;7NcJgsPQMO/4Va/Zw8eX15cTeHbt3uLeOIywO3JjAPK59Oa99r+Zs44l4v4FziWX1ca6qjZrmtJS&#10;i9r3u1fZ2d09n1P2/K8g4X4xyuONp4RU3K6fL7rjJb2tZO3TSz7HxB4W8D6t4v1k6bYW5M6HErSc&#10;LFzyWPauo8a/CzTPAVui6n4kEmouu4Wdrabz+JLjAr6Yvm0bwLp1/qKW0Nr5jGSQQph55D0AxyST&#10;2r5H+IR1y78RT6jrlhdWM17++jS5iZPkPK4z2xiv3DhXirNuOMxlXw7eHwdJLpFyqT6q8k0kuvKr&#10;pW110/IuI+Gss4QwCpVl7fFVG9byUYR6O0WtX0u7N300Ps79mfH/AAyJ4gxyNl9/WvkP4IeF9P8A&#10;GnxU8O6JqkbTafeXSxzIrFSV+or68/Zm/wCTQ9f/ANy+/ka+O/hB4xtPh/8AEjQfEF9HLNaWFwJZ&#10;EgALkD0yQK/QsApueYKn8XM7etnY+YzN01Tyt1fh5Ve+1rq59/8A/DFPwr/6A9z/AOBb/wCNdn8M&#10;/gN4P+EeoXd74bsZbWe6i8mVpJmfK5B7+4FeQf8ADwTwJ/0CNb/79R//ABde2fCP4raX8Y/Cf9v6&#10;Rb3Ntaee9vsulAfcoBJ4J45r4PGRzelRbxbnyPTV6fmfpeXyyKtXSwKg6i1Vlr+R21fmX+1r40l+&#10;I/x21KzsyZoNPlXSrZFOdzqdrY+shb9K/Q34meLovAngLXNdlIAsrV5Fz3fHyj8TgV+c37L/AIUl&#10;+JPx80iW7BuI7ed9TumbnJU7gT/wMrXr8NU40I18wqbQWn5v+vM8Li+rLESw+V03rUkm/TZfm38j&#10;jPFXh3VPgz8SWspH/wBP0m4jmikAwGxhlP4jFfqt4F8TweM/B+j63bNuivrZJgfcjn9a+Lf+Cgng&#10;caf4s0PxNBFtiv4DbTMB/wAtEPBP/ASPyr1P9gzx2df+GV1oM8u640ecqik8+U3I/AHI/CuvOv8A&#10;hSyqjj18S0fz0f4o4eH/APhJzrEZY/hlrH5ar8H+B2n7XXjK78GfBLV57GRorm7ZLQSKcFQ5wxB+&#10;lfDn7Mfws074u/FG20nV5WXT4o3uJo0bDShRnaD796+//wBov4cT/FL4T6xotmAb/AuLZT/FInIX&#10;8a/NDwn4p8QfB7xxDqVmJNO1nTpSrwzLj2ZGB7HpXRw5+9y2tRw8rVbv8tGcvFf7nN8PXxUeaikt&#10;Omj1X5H6OXv7JfwsvbP7OfC8UIC7RJFNIrj3zur0fwh4VsPBHhqw0LTEZLCyj8uJXOTjJPJ+pNeM&#10;fBb9sLwp8Tvs+napIvh/X3AXybhsQyt/sOePwP6178CCAQcg18Pjvr1J+wxjlprZtv5o/Rst/s2v&#10;H6zgIx1VrxST9H/wSG/vYtOsbi7nYJDBG0rsegUDJP6V+VerDUfj98cLtbZj9q1m+cRFuQiDOPwC&#10;ivvP9rzxz/wg/wAD9aMUnl3mpldPgwefn+//AOOK9fNP7AXgj+2fiFq3iOaPdDpVsI42YcebIeo9&#10;wFP/AH1X1ORf7DgMRmL32X9erX3HxnEr/tLM8LlUdr80v69E/vPHvhD4mufhL8Z9Ju5sxmzvfsty&#10;p4+Qna2f5/hX6twTpcwRzRndHIodSO4IyK/Mz9sLwT/whfxt1WSKPy7XU8X0RAwMt97H0bNfcf7M&#10;njn/AIT74NaDfSSeZdQRfZZznnenFXxJBYrDUMxh1Vn89V+pnwlUlgsXicqqP4XdfLR/erM9Uooo&#10;r8+P1IKKKKACiiigAooooAKKKKACsTxj420D4faHLrPiXWLPQtJiZVkvL+ZYolJOACzEDk1t18N/&#10;8FhdY/s39k5LYMQb3W7aHA7gLI//ALKKicuVX9PzLjHmdj6i8GftC/DP4i62uj+GPHega9qjIZFs&#10;9Pv45pSo6napJwMiuh8b/ELwz8NdHGq+KtdsPD2mmQRC61G4WGMuei7mIGa/n/8A2btU1T9m39oj&#10;4U+Kr1zDY6p5FyJOivbT5jbPqAT/AOO19p/8FfvH9x468VfDP4UaHMZ5r51vpY4znLSsEiBH0+b8&#10;auekYuO7djKLTbvslc/RHwP8evhz8TNWfTPCnjbQ/EOoJGZWttOvo5pAo6ttUk4qHxl+0P8ADL4e&#10;a5Jo3ibx3oGharGodrO/v44pVU9CVYg4NfkF/wAEr4rnwR+2u+g3LYmW0vLOYDoWQY/mKp/8FObG&#10;y1P9uuW01KcW2nz29jHcTFguyMlgxyeBgd6HvBR+0Cfx3+yfrtpn7Vnwd1rUbawsPiZ4Yu725kWK&#10;GCHVImeR2OAqgNySa6Xx98YvA/wrNmPGHivSfDRvAxt/7Tu0g83bjdt3EZxkfnXwV8I/2G/2T/8A&#10;hYvh258J/Fhdc8R2t3Hd2en22v2s7yyRnfjYq5I+XnHavL/+C1N2+q/Fj4YaDEx3Jp00gX3kmVQf&#10;/IdKWnKlu3b8Br7TeyVz9SfAPxa8GfFOK6l8IeKNK8Sx2pCztpl0k4iJ6BtpOM4qt49+NvgH4W3t&#10;taeL/GGjeG7q5j82GHU72OBpEzjcAxGRkV+UX/BK/wAT33wQ/a58W/CzW5DBJfpcWDxtwDdWrkjH&#10;1USVwP8AwUE1zUv2jv2u/GtnpEhn07wfpzw5HKxx24Hmn8ZGP50SaXK47NX+S3COvMpdHb79j9qf&#10;AnxQ8JfFDT7i+8JeI9N8R2du/lSz6bcpMiNjOCVJwcVx99+1j8GtMvZ7S7+J3ha3uoHMcsMmqQqy&#10;MDggjdwQa+G/+CJmrtJ4G+I+mFuIr2KcL9YwP6V8ZfCL4dfD74o/tg+JdC+Jmtp4f8LSXmoSSXsl&#10;6loFkVzsHmPwMntVNWqKC6q4oyvByfR2P3f8FfFXwb8R0d/C3ijSfEAQZb+zrtJtv12k1U8ffGnw&#10;H8LLm1t/F/i7R/Dc10rPBHqd4kBlAxkqGIzjI/OvxS+FnhE+Av2+9H0L4Ea9feJNEtNViVL+2kMi&#10;Pb8eaJHUBWjAyCele3f8FtwD4/8AhoD0NjdZ/wC+46iT92El9p2/ApfFKL6I/RX/AIa/+CR/5qp4&#10;T/8ABtD/APFV1njL4y+Bfh3p2m6h4m8W6RoNlqQLWdxf3iRJcDAOULEbuCDx6ivzE+FH7E/7JPjL&#10;wZ4TudS+LsUHiXU7K2e406PxDaK63Lou6MIRuB3Ejb1rov8Ags/osHhz4a/BzSrZna3sZbq2jZzl&#10;iqRQqM++BTqfu153sEPfem1rn3rYftX/AAb1S6S2tPid4Wnnc4VE1WEkn/vqvUbS8g1C2juLaaO4&#10;gkG5JYmDKw9QR1r8QvGH7H3wn0L9hrR/iuniyex8c3VlDcDT5b2NknlZgGjWLG4cZPXjFfWP/BGT&#10;xl4n8Q/B7xVpurXVzeaLpmorHpz3DFhFlAXjUnsDzj3rRK7lHrEzcrKMukj9Eq8l8f8A7WPwi+F+&#10;qtpniXx7o2m6ihw9q1wHkQ/7Srkj8atftPeIta8J/s/ePNX8O+Z/bNrpU0ls0QyytjGR7gEmvxI/&#10;Ys8MfBT4p/EXWoPjz4hubF7pN9jcT3bwRTTs3zGSUdD9SBWUW5TcV0NZWjHmZ+4Gi/tGfDLxB4Ov&#10;PFdh440Sfw7ZOsd1qIvEEUDN90OSflJ9DWP/AMNf/BL/AKKp4T/8G0P/AMVXlvhj9gb4UN+z94k+&#10;HnhjWdQbwn4ouor6S/s7yOeT5CCojk2lSvHfPU1+W3/BQD9krwz+yd8QfDeg+GtU1PU7bU7I3Msm&#10;pvGzqwfbgbEUYolK0rd/8tQinKN/630P2z8JftHfC7x7rsGi+HPH3h7W9WnBMVlY6hHLK+Bk4UHJ&#10;wBmrnjr47fDz4Y6pFp3i3xponh2/ljEyW2pX0cMjISQGAYg4yDz7V8pfsh/8E5vAXwf1TwZ8V9O8&#10;Qa9c6yNNW6NtdSwm3Bmg+bgRhsDccc18AfHe01/9ub9q34qan4fla40/QLK7uLQ4LL9ktF2qF932&#10;lvqxp1PclydVdv5EwfNHme2lvmfuNo3xB8NeIvCR8UaXrthf+HRE8x1S3uFe3CJnc28HGBg5+lcD&#10;/wANf/BL/oqnhP8A8G0P/wAVXwl/wSU+IMPxI+EvxD+CWt3ksSeTK9vsYCRIJ1KShM55DZPT+KvF&#10;P+Cgv7A3gv8AZM8BeHtd8M63rep3OpXz20sepyRMiqFByNkanPNOp7j8na3zHT99eav+B+sGnftX&#10;fBzV7+3srL4meF7q7uHEcUEWqQs7sTgAANyTVvxL+0x8KPBut3Wj658Q/Dmk6ratsns7vUYo5Yzj&#10;OGUnI4Nfnr+wv/wTg8BfEv4YeBvitqGv6/b62ZhefZbeSEW+6N+BgxlscetfNX7U3h7QPFn/AAUX&#10;1/RvFOoDSvDl9r1vBf3rTLEIIWRA7724XA7mnJONSNPq7/oSneLn0X/BP2d8O/tOfCbxdrdpo+i/&#10;ETw3qmqXjiK3s7TUopJZWPRVUNkmvTq/Pj9nT9i39mHQPi/4f134ffE8eJvFGkTfbrbT7bXLa5Lb&#10;OSSiDJA71+g9NpWQJu7CiiipKCiiigAooooAKKKKACiiigAooooAK5bxPaTalr2lWcd/c2Ubxyux&#10;t327iNuM11NYGpf8jfo//XGf/wBloAp/8IrcQffvr+4X+9Fc7W/75Ix+tPj0G1dgh1XU43P8Ek5U&#10;/qOaj8LfECDxDa+IbmaD7DBo97NaSOz7gwjAJfoMdelclP8AGi8k0Y6+/g+6k8JE5/tBpkL+XnHm&#10;eT129+vSuGWNoRipOWjV9nt3emi82erDK8XUnKEYaqy1aWr1SV3q32Wp3X/CIxn/AJimpf8AgR/9&#10;aj/hEU/6Cepf+BH/ANauV134hLbarZ6V4W0+41rVLm3F35MMyxwxRHoWZsgZ7ADNS3/xN1Hw34et&#10;7zXNBkt9Subj7Lb6dDKrySv2wRxj3z+FU8ZRXNrtu7O3pe1m/JakrLcU1H3dZbK6v62ve2m7Vjpf&#10;+ERT/oJ6l/4Ef/Wo/wCERT/oJ6l/4Ef/AFq5nQfixczeJrbQ/EXh+fw7eXik2ryTCWOUjqu4AYNb&#10;Hjfx8nhOfT7G1sJdX1jUWK2tlCwUtgZLMx4UD1prFUXB1L6J22d79rb38rEvL8SqsaPLrJXVmmmt&#10;bu6drKzu76W1L3/CIp/0E9S/8CP/AK1H/CIp/wBBPUv/AAI/+tXL2fxcliuNW0/WtDl0fWbGxe/S&#10;1aZZEuI1HO1x/hWn8PPGeteM7SG+vfD6aVp1xAs8E4vBMXz0BUKMcUoYujUkoQd2/J/jpp8yquW4&#10;mjCVSokoq2vNHW+qtr73yuav/CIp/wBBPUv/AAI/+tR/wiKf9BPUv/Aj/wCtXMXvxktdN+K6eDLq&#10;xaJZUXy9QMnyGRl3BCMcZ579q0LH4nW9x4X8Qa1cWxtodInngZPMz5hjOBzjjJx+dKONw8ua0tr3&#10;8uXf7rjllmLhGMpQ0kotbaqWi+//AIc1/wDhEU/6Cepf+BH/ANaj/hEU/wCgnqX/AIEf/Wrj9C+L&#10;2o+J/B9xq+m+Gy99aSvHd6dPdiNoQozncV5yOcYqpafGvVG8Ff8ACT3nhhbXT5GjSDF8HMhZ9pyN&#10;vGOtZ/2hh97u1r7Pbvt/Wxt/Y2Nu48qupctuaN7vZWv16dLa7Hd/8Iin/QT1L/wI/wDrUf8ACIp/&#10;0E9S/wDAj/61czrPxXuf7fm0fw3oE3iO7tUV7po51iihLDIXcere1c/4h/aBOm+D21mDR5PtEN+N&#10;OurCR/30MmDnoCD0465pzzDDU+ZylZK/R9HZ201s97E08oxtblUIXcrWV1fXa6vdJ9G7Jnop8JRg&#10;ZOqakB/18f8A1qqtodtkrHqmqTuONsU+78zjA/GsvTfHNhrWueHrOKN7+DWLF71LmSX5UC7fl2AY&#10;zz+lV9L+L9ne/EyfwkuntDAnmRQ6hv8AklmjCl4wuOoDevatHi6CaXNu7L1MlluLfNaHwxcntok2&#10;n+Kem+ht/wDCJ3Nx01G/tV9WuN7fkBgfmam8HwzWlzq9pJeXF4sE6qj3DbmAKg4pPDHjQeJNf8Ra&#10;YLUwHSLhYDIX3eblQ2cY461P4d/5DGv/APXyv/oArop1I1Y80HocVWjOhLkqKzsn96uvwZv0UUVo&#10;YhXwn/wTo/5L7+1//wBj/P8A+lV9X3ZXwn/wTo/5L7+1/wD9j/P/AOlV9QB92UUUUAeSftd/8mp/&#10;GL/sUNW/9JJaofsVf8mkfCH/ALFix/8ARK1f/a7/AOTU/jF/2KGrf+kktUP2Kv8Ak0j4Q/8AYsWP&#10;/olaAPaqKKKAPmz9vX/kjEX/AF/xfzr8/vD/AIevvE+qQ6fp0DT3EhwAOgHqT2FfoD+3r/yRiL/r&#10;/i/nXyj8K/E2l+EYLXT7Ka1TXdTP77ULv/UWidgfX1NfoGDx2MwORuWX0faVpSaivsp/zSfSKWr6&#10;vZas/I85wOFx3ECjjqvs6SjFyfV9oxXWTei6Ld6I9c+GHwysvhvpbvJIs2ozLme4PAA/uj2p3jD4&#10;zeG/CULg3a392Pu29qQxz7noK8U8aW3iHxf8QT4b0vxKPE7yY8uS3fyYD8oY4yQMDmuSuvh/daX4&#10;7PhnVr61sJ1mMUt20geJMZ+YkduK/OcN4W/2tjXmfE2OdWrP3nGCtp2u9bLayivI+sxHiFLLMKsv&#10;4fwfs6cXyqUmnr8tL9buT8yz45+KWr+OtWhuJn+zW0DhoLaPlUIPBPqa2fjBNb6na6LqUvjeTxbq&#10;0sGyeNrcp9mx0UknsMDjP1qtHfaf8GviHJJYHSvGsNsoMUlxCWgJOCGA9QK4fWNR/tfU7m8+zw2v&#10;nOX8m3QIiZPQAdK/esvy7DYKnSoYGmqdKC91JLr01V/Nvdvc/Gcdj8RiHWqY2p7SrN+9dvS3XR8r&#10;7JWaS2Pun9mb/k0PX/8Acvv5Gvj74NeEbLx58TdA0HUTILK+uRFKYmw2D6GvsH9mb/k0PX/9y+/k&#10;a+UP2eNUtNF+M3hW9v7iO0tIbxWkmlbaqD1JryMDKUZ5jKG6k7etmfQ5jGE4ZVGp8Lir+l0fZ/8A&#10;wwX8Of8Anrqv/gQP/ia9h+Fnwu0j4ReGP7C0Rp2svPafNw+5tzAA849hUX/C6vAf/Q2aV/4ErWr4&#10;e+IHhvxbdSW2ja3ZanPGm947aUOyrnGSB9a/OsTicxr0+XEOTjvrex+r4TCZVhqvPhYwU3po1c+f&#10;f2+/G39ifDbTNAifbPq91udQesUYBP8A48yV4D+yT8YvBvwavdc1LxH9sa+ukSGD7LCHCoMlsksO&#10;px+VSftz+Mv+Ek+Mx0yN91vo1qluADx5jfOx/IqPwr0f4T/sN+HvGXw50DXdZ1fVLTUNRtVunht9&#10;gRVf5kxlSfula+6oQwmByWFPGtpVNXbfXX8kj82xE8dmPEFSrl8VKVLRX2VtH+LZQ/aZ/aU+Hvxj&#10;+GsmkaaNRGqwzpcWzT2yquRkEE7jjIP6Vwf7EHjb/hGPjHFp0j7bbWIWtyM8Fxyv9a90uP8Agnt4&#10;P8iTydf1jztp2bzHjdjjPy18VaPeXPw8+IVrcfNFcaTfgt2PyPyPxGfzrrwEcBjMDWwWCk2rde72&#10;/FHDmcszwGY4fMcwik7r4eqW9/kz9ga8m+MX7NXhH4xxPPfW50/WNuE1G0AWTPbcOjD61215490b&#10;R/B9v4k1O9jstLkijlNw+Sq7wMdPrUFh8VPB2p24ntvE+lSREZz9rQfoTmvzDDvFYeXtqF01pdX+&#10;7/gH7HiVgsXD2GJ5ZJq9nbbv/wAE/Mv41fBDXfgb4jjs9Rdbi1ny9pfwghZQPbsw44r7D/Ye+MOo&#10;+PvCOo6BrEzXV7oxTybhzlnhbOAT32lTz6EV5Z+3T8XfDnjNdE8P6HeQ6nNZTNPcXMB3InylQobv&#10;1zx6Vv8A/BPHw1dQ23ivX5UZLOQxWsTEcOy5ZsfTK/nX6JmE5YzIvb4yNqitbp1t+KPyrK6cMBxI&#10;8NgJ3pu99bq3Le1/J9TD/wCCg/jb7b4m0HwvE+Y7KE3cyg/xvwoP0A/8eqP9lr9ovwD8GPh9Lp2r&#10;DUDq13dPcXBt7dWXHCqASw7AfnXiPxu8Sy/Ez426/dwMZludQNrbY5yit5aY+oAr6s03/gnz4Rm0&#10;+2kude1hbho1aQIY9oYjnHy1rXhgcFllHB45tJq+nfd/izHDTzLMM4xGPy6Kk4u3vbW2Vvkjxv8A&#10;a3+Nfgv40Q6Fd+HherqVkXjlN1AEDRnkYIY9Dn8677/gnr422T+IfCsz8OFvYFJ79GA/nVz4i/sI&#10;+HPDXgfWtV0nWNVudQs7Zp4op/LKNt5IOFz0zXzz+zH4xPgj40+Hrt3McE832Wb/AHX4/nirjDB4&#10;7KKuGwTbUNr733M5Tx+W57RxeYRUZTavba3ws/VGik60tfkp+4hRRRQAUUUUAFFFFABRRRQAV+d3&#10;/Bam/wDK+A3hG0z/AK7XBJj/AHYn/wDiq/RGvnX9s39kG2/a98LaFot14gm8Pppd09yJIYhJ5hK4&#10;wQazqRclZd1+ZcGk9fP8j82f2v8A4QtD+xL+zx8QbOMrPYabHp11Ko5CuvmRHP8AveZUX7E1xrP7&#10;Xv7bWg+KvEUfmxeHtPjmlH3lAhjEcQ/E8/hX6a+Mv2R9J8a/sp2fwVvdTk+zWljb2sOqCMb0eLGJ&#10;AvTPBH41zf7F37C2j/sfyeIrm11ybxDf6uI0NxPCsZjjXnaMe5JreLSqzk9rtr5/8E53FulGPWyT&#10;Pzt/ZNb+x/8Agp/dwJ8qtq9/FgehJrN/4KY6Vba7+3idOvHMVpdQWEMrggFVYsCcnpxX3v8AD/8A&#10;4JwWHgT9p9vjDH4wubm4a/lvjppt1CfP/Du61m/tT/8ABMfT/wBpn4vXfjqfxrdaJNcW8UH2WG3V&#10;wuzPOT9axjdRopr4dzV6yqPvsS/An9gX4FfBH4m6F408O+NLm71rTnLW8Fzqlu6OzIVwVABP3jXy&#10;x/wVWk/tb9tv4babnIGmWK4/37yYf0r2fwX/AMEfLbwh4u0bXB8T9Uujp13FdCFoQA+xg20898V7&#10;H+0T/wAE/bL4/wDx+8O/E248V3GmS6PBaQrYJArrIIZnkySfXfj8K1v79OV9nchr3Zq2rX4nwj/w&#10;UG0/Uf2YP25tH+JmhQhftwg1mJfuq8qjy5kJ/wBrBJ/36vfsOfDm58a/BH9pD4rayhmur7Sruyhl&#10;kGSXKNNKQfqUH4V+gX7Z/wCxLpH7X+meHYrzWpdAvdGkkMd1DEHLo4GUIPuoNbfwi/ZK0n4Rfsy6&#10;j8IrDU5J4r+1u4J9UaMB3ecMC5XpwGA/CsFFqlOPWzS+f/A0NJazjJd038v+DqfDH/BEq8Yat8Tr&#10;XPym3t5Me+WFfNfwE+DPhP48ftpeI/CnjS8lsdDmu9QmeaG4WFgyuSo3NxX6k/sY/sG2f7IWr+JL&#10;618U3Gv/ANswRwsk0KxiPaScjHXrXhHin/gjXp3iLxdq+up8SdQspdQupbkpFbKNm9i2M/jW0nep&#10;GVrpKxnFPklHa7ufHH7RHhLTf2Kf2n9Ji+DXjS6vQiQzs0dwsjxOW5hdkwGB9DXsf/BYfUrnXNS+&#10;DN/exeRd3miSTzxYxsdxCzD8CTX1N8D/APgkz8Nfhb4ss/Emv6tqXjbUrSQSww6htW3VxyGKgZbB&#10;7EkV2f7Z/wCwVY/tfa34b1C58Tz+Hv7GglgWOCBXDhypzz0xtqJJ8sI3vZ3/AAZa+OUrWVrfkeBf&#10;AT/gnb8BZvC3gHxtdeNLyDXGtbLVZLdtVt1RZ9qSFSpXIG7jFZ//AAW6lSfwb8KpInWSN7u9ZXU5&#10;DApFgg1YT/gizaRhQvxV1UKvQCAAD9a+iP2oP2DrP9pT4d/D7wtc+KbjSF8JwmFbmOEO1x+7jTJB&#10;6f6vP406vvrTvewqfuPXtufkH8Zv2YdT+F3wQ+GHxIhv5tV0LxZZ+bNG64WzuAc+XwehXGD7Gv2g&#10;/YE8R+CfFH7MnhW88D6VbaLZeT5d5Y2/JjuhxLuPUknJyeuaTXf2MtC8T/sm6d8EtU1GS4ttPtI4&#10;LbVvLHmRyocrIB0z1H0JrN/Yx/Y0uf2QoddsLbxpc+IdH1Rll+xXEAQQyjguuPUYB+lap6zj0vp/&#10;l/XkZuLtCXXr/n/XmfServZJpd0dSaFNP8thObggR7CMHcTxjHrX5pftef8ABOX4Nah4Q8R/EHwV&#10;4rtvCl5BBJfG0S6jlsZ2ALEKM5UnttOPav0M+K/gMfE/4ceIfChv5dMXV7R7U3cIBeIN3ANfm4//&#10;AARX1aW98t/i9I+kk4MLWTmTb6Z37f0rmlFybS07M6E+VX38jF/4Is/EXxNd+MfGXhCa7nuvDUWn&#10;i9SKRiyQTCRVyuemQTx7Vz//AAWn/wCS1+BP+wU3/o2v0a/ZY/ZI8Gfsn+E7jSvDKzXl/elXvtUu&#10;8Ga4I6DgYCjsBXmn7ZH/AAT/ALH9rjxnoev3Xiq40F9MtTbCGGBZA+W3Zya1q+9KDXT/ACZnS91T&#10;v1/4Bo/HL4tD4L/sDDxBHL5V8/hq1srMg4PnSwqike4yW/Cvys/Yz/aD8d/s5xeI9X8M/C+XxqNf&#10;UQSXstncSIEUtuRTGMHJJzX6x/tLfsaH9of4M+D/AIdt4suNE07QjE0ksUIc3Rji8tMg9MZY/jXp&#10;n7PHwK0n9n34QeH/AAJYOL+HS4mVruWMBpnZy7OR7ljTl71SpPvovQS0hCFtvzPxG/Y3+K178E/2&#10;y9A1XUdOn8PW+p3zWN7p06NGYo7g/KpDYOAxTr2r7r/4LWMH+C/gZlIKnVpCCO/7sV6F+1B/wTP0&#10;f9on4wf8J/beLLjwxfNFCrw21urAyR/dfPY8D8q9D/ar/Y2j/ak+GPhTwnqXiebS5NEcSNexQhjO&#10;wQJkg9OmazleVKMeqf4XLj7tVy6NfjYp/wDBNH/kzfwJ/wBc5P8A0M1+X37S3g3SviF/wUl1jw1r&#10;lw1po+q+Iba0up0cI0cbKgYhjwOO5r9lv2cPgrD+z38IND8Cwai+rRaYrKLuRAjPk56Cvk349/8A&#10;BKHTvjh8X/EPjuTx5eaTPq04n+zRWysIiFC8Hr2rWo066qJXX/DEQTVJw2Z3f7NX7EXwW/Z2+J1t&#10;4r8H+L59R1vyJLSO3utSglVxIMHCqASa+xK/Pz4Mf8EoLf4RfFPwx4yX4kalqbaLfR3otJYQFl2H&#10;O0nPev0DobulqC0b0CiiipKCiiigAooooAKKKKACiiigAooooAKwNS/5G/R/+uM//stb9YGpf8jf&#10;o/8A1xn/APZaAPL/AA5Zanb/APCa+GrrQtSjXW9Qunh1BEQwKjrgMTuz29Kro3i5vhmPAR8J3C6j&#10;9mGn/wBoGVPsvlj5fNznP3ecYr0m4+Kfh6006/vZrp0hs706e48slmnH8Cgck0XHxQ0Oz0CDVrl7&#10;m3hnlMEUMtuwmkf+6E6mvnfq+HUeX2+nLZ7fC/638z7P63i5SUnhb+9Fr4vjS0e/bdbHC2vhrWvh&#10;T4sXVbLSZvEWm3Om29lMtq6iaF4hgEBsZB+tZsvh3xprWgaZr1zY3E+qaZrEl7Dp13KvmPbngKDk&#10;gEDoK9TT4iaQ0Wju/wBoh/tWZoLdJoSjFwMkEHpU2o+O9J0rVL/T7iV1ubK1+2TAJkCP1FaSwuHa&#10;f71qOtldaN2n+l1foZrMMYpKUqCdTq7O7Ubxtvbrytq33nCSWes/Ezxx4d1C60C40PStGdp3a+ZT&#10;JNIRgKqqTx7mrHxI8Matp3i7w74q0KxfUBpyyw3FnC4DlHA+ZN3GRjpXQ3Hxb8N2t/oNnNdvFLrc&#10;YksyyYVhnAye3WtZfGukfatZge5EJ0gKbt5RtVAwJBz9BWqpUJQlH2vvc129L8ySfpolt2OeVfF0&#10;qkJqhaEYuKjZ2cW3F63vq21e+55TqGh+JfHOu6n4iudEl063t9HuLG0t5mUTzvIuMlQSAPxrrPg5&#10;4StPB3hjT/Oe7t9SltY0uILud2VGA5ChjgcntWloXxc0HxJqEdnp4vZpJc+S5tXWOXAydrEY6CtP&#10;xT4gi8PaHdanqjR2dhAuXYr5j8nAwOmfaihQw0G8Up81r3enq35f5CxeLxsoLAOk4J2tFXvZXSWu&#10;r1bfqeceM/hte+LPFHjOYRNbs1taT6benAAuIgSMH68H61x2kaD4u1v4dw6G9i9pqWp609zeSFA8&#10;cUYbdkjcMgnHGa9cbxJ4dj8I2nihb64bTLgx+XIBuGXYKPk6A5ODWnrHja28L3thZXaGaW8jeSBb&#10;aM7mCDJ47nFc88DhXJ1PaWutdd1KV/x2XkdlLNMfThGh7G/K1a6ejpxs/u0k13XqeceHPCHjDw34&#10;w8RR3hhvbTWdPZzc2tv5cayqpULt3HDEY9abd+BtWf4D6Xpn2Gd9VjlhLWpblQJcnjOOldlpnxx8&#10;O6rqv9nRRaklyCFdZbRlEZIz8x7Vs/8ACyNE/wCETbxH50n9mB/L37Pmzu29PrShQwkqclCrdWkt&#10;9k2m/uYVcVmMKkJVKFpKUHta7imo6LTVduxxFnb658M/G/iC9h0C51zS9Z8qZHsWXfDIq7SrBiOP&#10;esJfhzrs9rDqV7p2y61TxLBqE9kjBvs8Cgj5j0JwecV6j4j+J2heGLiC2uZppruaMSrbWsLSyBP7&#10;xA6Cobj4teG4PCzeIFu3n09Zlt2EUZMiyE4CleoOT0qp4fC3cZ1dI3drrS7u/P79rip4zHpRqU8P&#10;rLljzWl71laK3t0W27XqeXeHfBHiLwJ8VLgQWEt54c0+1up9OkTHHm4byevZgcfWs6P4X+ONH8Ma&#10;Drf2mC7v7PUF1OTTYrXbcbpW/eqZN+Dwxzx2r2Gy+Lfh290bVtRWeaNNKTfeQTQlJYhjIJU+oqpr&#10;Xxp0DQbyC2uYdRLz7RC0dozLIWXcAp7nFc/1TBQgr1tN1rtd6eusUlfsdscxzWVSyw95aKXu/FZO&#10;977XU221be5z3hG91Twx8QvFBufDupzW+r3sckN1AiGNF2KCWywPB9q9A8O/8hjX/wDr5X/0AVV0&#10;j4j6NrF7c2atPa3NvarePHdxGM+URndz6Y5qv8O/EFp4oOsanYM7Wk9wDGzrtJG0c4r2cJ7OEfZw&#10;nzbtbd9fxPmcwdarJValLkaUU99dLLfukdjRRRXeeOFfCf8AwTo/5L7+1/8A9j/P/wClV9X3ZXwn&#10;/wAE6P8Akvv7X/8A2P8AP/6VX1AH3ZRRRQB5J+13/wAmp/GL/sUNW/8ASSWqH7FX/JpHwh/7Fix/&#10;9ErV/wDa7/5NT+MX/Yoat/6SS1Q/Yq/5NI+EP/YsWP8A6JWgD2qiiigDxn9rH4b6p8TfhNdWGjR/&#10;aNQt5UuUgHWQKeQPfFfnZJ8JvGcUjI3hjVAynBH2Vv8ACv1D+KXjS68F2Gly2phRru8S2aSZGcID&#10;3wvJp3/CzdOsbUC7Z5Jo5obaR4oyFLyDKkA9q+zyrN8Vl2G5IU1KLba3v5n5/neRYLNcW6lSq4Si&#10;kntbuj8u4fhh42tpA8XhzV4nHG5LZwfzxSS/C7xrPIzyeG9Wkdjks1s5J/Sv0vT466Q2nx3x07UV&#10;tTbC9ldof9TbE4ErDsDz+CmnXHx10Kze5Nzb3lvbx+esVw8XyTvE6o6p6nLDH417f+seNv8A7sr+&#10;p87/AKp5db/e3b0PzM/4VT4x/wChY1T/AMBX/wAKdF8JPGk8qxp4X1QuxwB9mYc/lX6an42aQunW&#10;t61rdJDLcm1kyBmJ94TkdxlhyO1aPhz4o6d4l1/+y4La7hd/P8meaPCSmFgsm0+xI/OplxNjYpye&#10;HVl59i48H4CUlFYp3dui6nnnwK+EOr+Ff2dpvC+o7bbVtQhnYo3IiMmcA/TPNfO//Dvnxl/0HNM/&#10;Jq+tLj4o3VppqXktvHsGuS6a4Gf9Um/5h74Wmj412N5HbtFa3dkrywnfcw8NE5OGHoOK8ChmOZYe&#10;pUq0kvfd3pfU+mxGVZRiqVKjXb/dxstWtD5N/wCHfPjL/oOaZ+TV7L+zD+zFr/wS8Wanqup6jZ3c&#10;VzZm3RIAchtytk57cV6n/wALv0gJlrG/VpVV7VPK+a6RpBGGT/gRH51q3HxJsx4A1LxNHE8S2azK&#10;1vcfKwlQldh+rDH408Vm2aYmk6FZLllpsgweSZLhKyxGHb5oa7s+U/GX7EPjLxl451XXbrXNPC39&#10;49wwwxKqWyB+A4r7S0jTotH0qzsIFCw2sKQoo6BVUAfyrzjw58cLKXw9bz6zGIdTCXImitTvQyQy&#10;IjIp7k+YhA7g1aT4yWVjYW1xfwThLjUJbLcFCmJhcmBVZep+bAJH1rixtbH42MKdZaQ0Vl/V9jvy&#10;6hlmXynVw7s56u7v9/bc9Ir4u+LP7D+v+M/iHrmuaRqlha2N/cNcJFKDuUtyRx717zpvx0hlhgu9&#10;RsZ9Ot2F1hDGWMvlyrGu0+pLAY9TWhcfHDTLUvC+maj9vjMnm2Yi+eNUQOzH22kGlgp4/Lajnh1q&#10;9H16lZhTyzN6UYYqWid1unqv1ON8T/ArxL4o/Z00/wAAzatax6rbCNXuSrFJFQ5A9a+X7v8AYX+J&#10;lpMUg/s+ePs6XWM/hivtrxp8QbnSbLw9e2Aih0vUXBn1C5RmSBSAV3AdM5xk9Ky/Hfxqi0DT9ctr&#10;G3kk1e0s3uLd8B45MYy3B6DOea9DA5nmWHXLRSam29ut7M8vMcnynFNSxDknCKV090ldevr1Z8ye&#10;BP8Agn9r95fxS+K9WtrGyBBeGzPmSOPQHoK+wtP8CW3g34ey+HPCkMWn+VavHalugkKnDse5zyTX&#10;JXfx4s9L029g+zXN/qtlbSFmMQRZZo497rgfdwP5V02hfFHT9YvrTTmgnt9TmlWFrZ05QmDztx/2&#10;ccZ9eK5MwxeZYy0sR8K1SW2nW3+Z3ZXgspy+8ML8UtG29del/wBEfLfw4/YZ8ReG/H+iazq+rWF1&#10;Y2V2tzLHGG3PtO4Dn3Ar7XAwMDpXmt18Xo7H4oy+H51gTSY4Xja63/vBcrGJim308vcc+q05/jno&#10;8Nu0ktlewuxh+zxyR4M4lDlCv1Ebnn0rLHVcfmMoTrq+itbszbLaOWZVCdPDO1273beqR6DqFnHq&#10;Nhc2kozFPG0TA+jDB/nXwzN+wV4vt9fe+sdb06ONLnzoQwbIAbK19TwfHPQ7ia3CW179nkEJkuTF&#10;hIfMXKBqtJ8YdKFvBdXFreWlnciRra4mjwswQZOPr2p4LEZhlvMqEbc291cWY4XK825HiJX5drNr&#10;ex2WkQ3FvpVnFdsr3UcKLKy9CwABI/GrdQWV0t9ZwXKqyrNGsgVhggEZ5qevAle7ufTxtyqwUUUV&#10;JQUUUUAFFFFABRRRQAUUUUAFFFFABRRRQAUUUUAFFFFABRRRQAUUUUAFFFFABRRRQAUUUUAFFFFA&#10;BRRRQAUUUUAFFFFABRRRQAUUUUAFFFFABRRRQAUUUUAFFFFABRRRQAVgal/yN+j/APXGf/2Wt+ue&#10;1WRYvFujs7BF8mfljgfw0AeMW+j6NqPh3xYuu6hNowj8Vyz2l7Gp3RzBRtI49N1LBqKeNPA0c/iz&#10;WZdNudN1ORdI1yKEo04QDEhXHfp74r3GW50yQPEsMNzubcyIgYFvU/40SQi8hWJorSGFfuo6q+Po&#10;OleCssaVlJWtbZ67Wb13XS1n5n1rzyL1cHe6ad17ulna8Xv1Tun2PCH8Tazqvh3wb4i1+J5LfTNY&#10;kWW9SErvhwVWUr1ANXdb1aHxV4o8a6xpaS3emDQxbLcrGQryckgZ64r24abZMgWZluFH8MhBUfh0&#10;qzHFZwwmGNIEiPVFACn8Kby2clyyqXT8tb8vLff5/qT/AG1TT5oUbPVKz0UXJSta2/TovI+bbzwZ&#10;N42l8HaeUNvOnh15LebGSkqkFT7HIrG01Na8b+FPH1xNZTtqcU9mt1Bg7pPLyJMeuQp/OvqxVtUZ&#10;WUQqyDapAAIHoPaiJbWBnaMQxs5yxUAFj7+tZSyhSk5c9r3vpvdWX3XfqdUeJJRjy+yvZpq729/m&#10;fydkvlc8w0/4s2GreLPCWj+HUSS0uRILtDbsr2wWMlR0+XkYpnxtvL7UtX8L+HtO09tUeW5N/cWw&#10;fYGjiwQCTxgsR+VenxW9jBKZI4reOQ9XVVBP41Ifs5lEp8oygbQ/G4D0zXfLC1atKVOpPdp6Lora&#10;K9+34njwx+Ho4iFejS+FPRu9272baS2utrbLU+ZUTVbf4f8AjLwxPpcttNpWpRahDZIfMKW7yiTa&#10;pH3sc9K7xvEFn48+KHg2bRWe8g063mkupRGwWLcoAUkjr7V66FtRK0gEPmOMM/GSPQmkgjtLXd5K&#10;wQ7uT5YC5/Kuall0qfLHnulbpr7rbX+T06HdWzuFXml7K0nzddLzioybVrva61663PMvCltu+JHx&#10;FLxZUrFgsvB/d9q8lPhDWl+DU+orrt0LE3h/4lXlDZ/rvXrX1Sv2ZHd18oO/3mGMt9fWm+XZ+T5W&#10;yDyuuzA2/lSqZWqkeVy6SXX7Tv36dhUM9lh588Ydae9n8EbdVpfvujxHStei+HnxO1q78RRMsGo2&#10;dubS8MZK7VXlAcHnPauO12KfUvD3i3VbCKSxs9U12yksRLERna4DSbT2JOfwr6fnjtLlQsywSqOg&#10;cBgPzokis5ohFIsLxjojAED8KKmWOpHkc9Lya01953d3f/IulnsaM1VVP3rQT10tC1rK2jdlfV9e&#10;584SWtyvhT4sjWne48VmEJNIqbY5bcR/umjA9ic+9dz42iZk+FmEJ238W7A6fuG616VJpFiXd4zH&#10;E7jax4YMPQg9R7U5naPZ5kdvcrGcoVwCvuAf6VUMu5IuPN/L/wCSzctfN3189TOpnftJxn7O1r9d&#10;NYKFlpola6XbQ8v/AGgfDIvW8P6hayzWt3Pdppc8kHBe3lPzKfbj9a7rwTpsGjz6tZWsYjt7eWON&#10;EHYBBWydRsbkqkxjDA7gswHB9Rms/wANsr6vrzKQwNyvIOf4BXfSw0aVWpVW8rfh/VzyK2NnWw1L&#10;DPaF/wAf8joKKKK7DzQr4T/4J0f8l9/a/wD+x/n/APSq+r7sr4T/AOCdH/Jff2v/APsf5/8A0qvq&#10;APuyiiigDyT9rv8A5NT+MX/Yoat/6SS1Q/Yq/wCTSPhD/wBixY/+iVq/+13/AMmp/GL/ALFDVv8A&#10;0klqh+xV/wAmkfCH/sWLH/0StAHtVFFFAGD4t8IQeLre0jlu7qyltJ1uIZ7Rwrq46dQRWDe/B/TN&#10;R1RL651HUpXDxzPGZhslkQEK7Db1wa7yiuiGIq01aMrHLUwtGq+acbs4K9+DOiXttZ2/n3sNvDZJ&#10;p00UUoC3VuhyEk45HXpjqaydK+BljPaagmuXVxetPNdGCNZB5dskswkygxw3ypyc9DXqdFaLGV0r&#10;KRi8BhpO7gjzm++B+jambFru+v5pLUBdxaMbwJA4BATAwQORg1vaN8O9L0PUbK9tzN51p9p8ve+R&#10;+/dWfPHqoxXUUVMsTWkuVy0/zNI4OhCXNGCv/kcTN8JdIn1Se6e4vTBLNJc/YfNHkLM4IaQLjOeT&#10;3709/hTokkdujeeyQRxRKC/VUORniuzopfWa38zH9Uoa+4jgrD4NaLYzxSm4vrlrcoLYTygi3RZB&#10;IEXjpuA6+lac/wAN9IudEk0mUSyWMt99vkiZgRI/mCTaeOVJHT0rqqKHia0ndyYRwlCKsoLscHcf&#10;BXwzPfJcrbPAE1BNSSCFgkayqgThQPukKpI7lQar6n8DfD+qagt3JLeI32lrpkSRdrObk3HdTgeY&#10;T0xxxXolFUsXXVrTehDwOGd701qcDL8F9BuLc28sl5JCDOY0Mo/dea6u23jjDICPSpbP4QaPbyyT&#10;y3F7eXkqTRy3M8oLyCRAhzgdlAAruaKX1qva3Ox/UsPe/IjltY+H9rrHh600Q317a6dBGIWigkUe&#10;cgAG1yQfTtiueT4BeG0lvWEl55d1DJAY/MGERwAwBxnsOpNelUURxVaCtGTQ54PD1HecEzh2+EWj&#10;m61ZxPdJb6msgntlZdm502swO3cDj361B4d+Gp0z4gT+IblxIIdPi060Jfc8iqSWkk4A3cheOwrv&#10;6KPrVazTlurC+p0OZSUdnf5/0zh7/wCD3hzUBLJLal7uS+e/a6yBKztuBXdjOzaxXHpXJ+H/AIFy&#10;TS3za3dzKgNuLDy7gSyQCESBTkoBjEhGMGvZKKuONrxi4qW5nPL8NOSk4bfj6nFv8KNHnjlWeS5n&#10;MxgaRmYDcYhhegA+tYWt/BlL2x0nR4LuebR7a9S6YXc25oEU58uPAHBPXJr1Gipji60XdSKngcPN&#10;Wcf63EVQihVGABgAUtFFch3hRRRQAUUUUAFFFFABRRRQAUUUUAFFFFABRRRQAUUUUAFFFFABRRRQ&#10;AUUUUAFFFFABRRRQAUUUUAFFFFABRRRQAUUUUAFFFFABRRRQAUUUUAFFFFABRRRQAUUUUAFFFFAB&#10;RRRQAVj694U07xI0DX0bSGHOwq5XGevT6VsUUAcwvw60ZFAVJ1A7CZhS/wDCvdI/u3H/AH/aumoo&#10;A5n/AIV7pH924/7/ALUf8K90j+7cf9/2rpqKAOZ/4V7pH924/wC/7Uf8K90j+7cf9/2rpqKAOZ/4&#10;V7pH924/7/tR/wAK90j+7cf9/wBq6aigDmf+Fe6R/duP+/7Uf8K90j+7cf8Af9q6aigDmf8AhXuk&#10;f3bj/v8AtR/wr3SP7tx/3/aumooA5n/hXukf3bj/AL/tR/wr3SP7tx/3/aumooA5n/hXukf3bj/v&#10;+1H/AAr3SP7tx/3/AGrpqKAOXf4c6LKMPHO49GmY1qaD4csfDcEsVjGyJK29tzliTjHetSigAooo&#10;oAK+E/8AgnR/yX39r/8A7H+f/wBKr6vuyvhP/gnR/wAl9/a//wCx/n/9Kr6gD7sooooA8k/a7/5N&#10;T+MX/Yoat/6SS1Q/Yq/5NI+EP/YsWP8A6JWr/wC13/yan8Yv+xQ1b/0klqh+xV/yaR8If+xYsf8A&#10;0StAHtVFFFABRRRQAUUUUAFFFFABRRRQAUUUUAFFFFABRRRQAUUUUAFFFFABRRRQAUUUUAFFFFAB&#10;RRRQAUUUUAFFFFABRRRQAUUUUAFFFFABRRRQAUUUUAFFFFABXz/+1B+2v8Ov2WdJb+37/wDtHxDK&#10;m610KxIe4k9C3ZF92x7Zrgv+CgH7cdn+y14P/sfQmgvfH+qxH7JA/wAy2aHjznH8h3+lfh/eX/iv&#10;42fEFZLqe78ReKNbuggZyZJZpXPAHt/IUAfvf+xF+1fd/tb+Ada8SXXhweHVsb82kUaz+asq4znO&#10;ByO/1r6Orw79jP4Ar+zf8A9A8Jy4bVSpu9Rde9w+Cw/DgfhXuNABRRRQAVQ17WYPDuh6hqt0HNrY&#10;28lzKI13NsRSxwO5wKv1HcQR3UEkMyCSKRSjowyGUjBBoA+WPhF/wUw+B/xc14aJFrtx4b1Z5TFF&#10;b69B9nWVs4+WQEpz6Fga+qY5EmjWSNg6MMqynII9RX8+/wDwUD/Zpuv2bvj1qUdpBInhnWZGv9Ln&#10;A+UKxy0efVTX03/wTS/4KFXmjanp/wAKviRqX2jS52EOj6xdOS9u54EMjE8oegJ6UAfrfRSA5GRy&#10;KWgAooooAKKKKACiiigAooooAKKKKACiiigAooooAKKKKACiiigAooooAKKKKACiiigAooooAKKK&#10;KACiiigAooooAKKKKACiiigAooooAKKKKACiiigAr4T/AOCdH/Jff2v/APsf5/8A0qvq+7K+E/8A&#10;gnR/yX39r/8A7H+f/wBKr6gD7sooooA8k/a7/wCTU/jF/wBihq3/AKSS1Q/Yq/5NI+EP/YsWP/ol&#10;av8A7Xf/ACan8Yv+xQ1b/wBJJaofsVf8mkfCH/sWLH/0StAHtVITgUtVr6byIGb0FADpLuOL7zAV&#10;F/acH98fnXinjbxtPJqZsYZmiYZOUODXN/23f/8AP5N/32a+Ezni2hk2K+q1KTk7J3TXU+hwOTVM&#10;dR9tGaSvY+j/AO04P76/nR/acH99fzr5w/tq/wD+fyb/AL7NH9tX/wDz+Tf99mvC/wCIhYT/AJ8S&#10;+9Hof6tVv+fi/E+j/wC04P76/nR/acH99fzr5w/tq/8A+fyb/vs0f21f/wDP5N/32aP+IhYT/nxL&#10;70H+rVb/AJ+L8T6P/tOD++v50f2nB/fX86+cP7av/wDn8m/77NH9tX//AD+Tf99mj/iIWE/58S+9&#10;B/q1W/5+L8T6P/tOD++Pzp8d/FJ0YGvDNA0PxB4mtDc2F6JUB2spnIZT7ina5pPiXwtBFcXl26Ru&#10;+weXMSc9f6V6r4tmqH1l4Kp7O1+bS1vU4/7Gi6nsvbx5u3U95Vgw4paxvC9615pVs7MWYxrknvxW&#10;zX6BCXPFSXU+ckuVtBRRRVkhRRRQAUUUUAFFFFABRRRQAUUUUAFFFFABRRRQAUUUUAFFFFABRRRQ&#10;AUUUUAFFFFABRRSdKAK99qVppkPm3lzDax8ndM4UcDJ6+wNeS/GD9qbwJ8LPhT4h8ZDX9O1QaZCf&#10;Ls7a6R5JZjkRptBzy3f0BNfOH7RHjTUPFGr6rr1jfyQQWksumh7iYRW+nxhj++/3nUY7n72M8V8x&#10;eNvEp8e+HZ9O0rw9b6/JKjQ3PiTUkW3t5BjB2KxCuw5+Y5b2FfUxyaHsFOdT3307ev8AXomfJU86&#10;rYjEONClemt5N2VvJ9/LXzaPifx14w8Y/tK/Fy91i5ju9e8T69d/urWBTI/JwsaKOigYHoAK/X3/&#10;AIJ7f8E9rX9nvT4PGvja3gvfH9zHmKE4dNNQj7qn+/6nt2rrv2C/2O/AHwY+H+j+LbOwTUfFup2y&#10;yz6ncOspiz1SEjhV9xye9fXlfMSi4txfQ+sTUldBRRRUjCiiigAooooA8d/am/Zq8PftQ/C+88L6&#10;1GkV4oMunagFy9rPjhgfQ9CO4r+f744fA7xf+zn8Q7vwx4psZbG+tn3290gIiuEB+WSNu4/UV/TH&#10;Xkn7Rv7Mfgn9pvwbJoXiywDTICbTUYQFuLV+zI39DwaAPnf/AIJmftjxfGz4Uy+GPFmpRx+K/C8S&#10;pJc3UgX7Va/dSQknqvCn8PevsrTPGega1emzsNa0+8vAu/7NDco0m3+9tBzjg89K/Kr4OfBnw/8A&#10;s7eIfEGh6drjahr9rcSQSeZGsQ1ABhsQSHOwDuO5HUcV33w71Pxj4k+J93q07xaTfWDF5JJIBGIW&#10;UHYhIGQigZI/uqcV9XTyCpLDutUmo6Xs/wAPX8j4qpxNSjivq8IOSva6tut29dEtd9eux+mFFcX8&#10;HfE+qeLvh5pV/rkKwayA8F4qDCmWNijMvs23cPYiu0r5ecXCTg+h9lCaqRU1swoooqCwooooAKKK&#10;KACiiigAooooAKKKKACiiigAooooAKKKKACiiigAooooAKKKKACiiigAooooAKKKKACiiigAoooo&#10;AKKKKACiiigAooooAK+E/wDgnR/yX39r/wD7H+f/ANKr6vuyvhP/AIJ0f8l9/a//AOx/n/8ASq+o&#10;A+7KKKKAPJP2u/8Ak1P4xf8AYoat/wCkktUP2Kv+TSPhD/2LFj/6JWr/AO13/wAmp/GL/sUNW/8A&#10;SSWqH7FX/JpHwh/7Fix/9ErQB7VWdrXFlL9K0aztb/48pfpQB8veIpC3j1hnjY1W1UuwUcknAql4&#10;g/5H9v8Acaut8BaN/bfia0hZcxI3mSfQc1+BcXYaeMz+GHhvJRX3tn6NktWNHLpVJbJtmnrXw1m0&#10;jw8dS+0iWVFV5YAvKA/4VkeGNCsdX+0SahqSadBDtGSMsxOen5V6vZaZe3uua2t60DadfR+XGqTB&#10;iMDA4/OvJtM8JXup6/JpcaEPE5WVyOEAPJNc+aZTSwmKoVMLhnKM+aPI76yTaT3vZq0t+5phMZOv&#10;SqRq1bNWd1bRPdfLVGr4u8Bx6DplvqVlefbbKUgBiMHnoa4+u8+IWvWsdjaeHtPfzLezAEkg6MwH&#10;T+dcHXzWe08JSx0qeDSUUlezuua3vWb6XPUy+VadBSrO7d7X3t0uFFFFfPHpF/w/4gvPCuprfWLe&#10;0sJPyyL6Gu9+IPiiy8V+D9Pu7R+ftAEkR+9G208GvM6EG3IBIDHJA6E19Hg87xGGwVXL371Oa27P&#10;uv1R5lbAU6teGJWko/ifQXgX/kDQf7grpq5jwL/yBoP9wV09f1DQ/gw9F+R+TVPjfqFFFFbmYUUU&#10;UAFFFFABRRRQAUUUUAFFFFABRRRQAUUUUAFFFFABRRRQAUUUUAFFFFABRRRQAV81fth/txeD/wBl&#10;DQPJuGTWfGF1GWs9Ehf5h6PKR91c/ie1L+3J+1/pf7KPwye7iMd34u1MNDpNgT/FjmVh/dXr7nAr&#10;8FfFHijxR8afH0+qapcXWv8AiXWLkDJy7yOxwqKPTnAAoA+9fgt+1dL8TvBvjC8n8Oz614tuHla7&#10;0qC082w8qWQsrsoBwEyAB3I+teXeKdY1rUr4jV/OgdeFtnQxLGOwVOAAK/TX9gL9ka2/Zi+D0MWq&#10;wRS+MNbRLnV5MBvLJGVgB9Ezg+pzXsnxP+Cvh74k6Dd20thaWmpvEVt9RS3QyQt2PTkV9XgM6jh7&#10;KtC7/m62+4+NxvD/ALVNYafLHV8vS7369T5l/wCCdvx7g1Twp/wr3UlkS704tJZ3JBKPGxzsJ7EE&#10;8e1fbdfBPjfw/f8AwSu9Mku72PRrGyQrci0iVLnUpRwpyONpHP416p+z1+1KfFV82j69cQzxSPiz&#10;u4xtkjB6Ryr3x/eHWvnPaV81rV8VRw7jST38/wDPq0tEmk3e6Xv0pUMtp0cFXxClVa22dun+Xnut&#10;NT6iopFYMAQQQehFLXOemFFFFABRRRQAVznjXxpp/g/S5Zrq7hgnKExLI3foCR1xnvXHfG39oHQ/&#10;g7pjI5/tHXpVP2bTYPmdj6tjoK+P7jx3q/xqubjWriddN8aaa+1LSXKw3Fux4hKn1PH41viMNiqG&#10;DeOjTvBPf9X15ejaTte+yZ5qzHCSxawHtP3j6fp2vbVK6va3Y8A8dfEbVbj4r6hoHh60jsfEt3qL&#10;xyarqRAYSs2cxjkIvIweTjvXsd54n1X4f/BTW9X8by2Fpf28m6+1C0aRzeL0G75AA5YIvXn8TX1H&#10;8KP2ZPDmoeIdN+I/iXw7Hb+J2s0iFlPh1hK9HI6F8cZ9MV6/8Sfhd4f+KXgDXfCGs2MUmlavbPbT&#10;IqAEbhww9CDgg+or23ncq0IVOVqVlo+j7aXTS8tDza2R0pU3h4WUHe7Sd3fqno031umz43/YZ/4K&#10;O+C/ipa2PgPxGo8L+JIf3VlJcS5gvVydoDH7r4xwevavvUEEZHIr+a/9o34DeJP2Yvi5qPhbVlli&#10;e2l87T9QTKi4hz8kiH19fQ1+i/8AwTf/AOCjEnimXTfhb8TL8NqmBBpGtztg3GB8sMp/veh718/K&#10;TnJye7PoKcI0oKEdkrI/TqikByKWpNAooooAKKKKACiiigAooooAKKKKACiiigAooooAKKKKACii&#10;igAooooAKKKKACiiigAooooAKKKKACiiigAooooAKKKKACiiigAooooAK+E/+CdH/Jff2v8A/sf5&#10;/wD0qvq+7K+E/wDgnR/yX39r/wD7H+f/ANKr6gD7sooooA8k/a7/AOTU/jF/2KGrf+kktUP2Kv8A&#10;k0j4Q/8AYsWP/olav/td/wDJqfxi/wCxQ1b/ANJJaofsVf8AJpHwh/7Fix/9ErQB7VWdrf8Ax5S/&#10;StGs7W/+PKX6UAfLniD/AJH9v9xq6Xw74nn8NfamtokaSePy97dVHtXNeIP+R/b/AHGrf0fTobmG&#10;7urov9mtUDMqfeYk4Az25NfgvFkq8M+UsPLlkoLXsrO7+65+iZMqcsutVV1fb7rfiR6Xrd1pOpQX&#10;sUjNJE4cBmOD7Gujsvibd2OoX13HZW++7Klxz2GKzo9HstQjsLm2WWGGW5FtLE7biCe4OPTPap7/&#10;AMP2arE8cU1rm9FqY5H3F15+YHA9P1r5vC/2phYXw1WyTuvmkrq67O2tvS56tb6rWlarC7en47b9&#10;xms+NP7YsZLf+y7S3LkHzYlww5rmq6O/0a3h1u3sRZT20b3Ii82STdvXdjI4GKfqHhm3tp754nd7&#10;RbczwOTzkMAQfpk1yYrDY3GSlVqyUnHR9Nlfay087btGtGrQoxUYKyevfy7s5miiivnT0goHWigd&#10;aa3A+gfAv/IGg/3BXT1zHgX/AJA0H+4K6ev7DofwYei/I/E6nxv1CiiitzMKKKKACiiigBrrvUjJ&#10;HuKzZzPA2C5x2NalMkjWVSrDIoAyftMv980faZf75pbm2a3b1U9DUNAEv2mX++aPtMv981FRQBL9&#10;pl/vmj7TL/fNRUUAS/aZf75o+0y/3zUVFAEv2mX++aPtMv8AfNRUUAS/aZf75o+0y/3zUVFAEv2m&#10;X++aPtMv981FRQBL9pl/vmj7TL/fNRUUAS/aZf75qvqOrrpdhc3lxN5dvbxtLIxPRQMk/pT6r6lp&#10;1vq+n3NjdxCe1uI2iljboykYI/KgD+fb9rH4263+1T+0Dq+r2qXN/aeebHR7KJS5WBWwu1R3Y/Mf&#10;r7V+g/8AwTr/AOCfr/CxLX4j/EOzU+KZVD6bpUqg/YFPSR/+mh9O31r61+GH7LHwr+Dt2bzwn4L0&#10;3Tb0kkXRQyyr/us+Sv4V6rQBL9pl/vmj7TL/AHzUVFAHm/x5+Ddl8aPCb2cxEWq24L2V0f4X/un2&#10;Nfnrd/DrX/BF7eXesO3hy302YxyX8zFBvHaPHLE+gr9Uq8Q/am+Eb/E3wdF5UNpOlrJ5lwlyrbli&#10;/ieJlyVcfQg19Xk+dVcEvqz1g/w9PU+Mzzh6hmU1itpxXpe2135dz5t+Gv8AwUGm8JapY6Pqlvda&#10;t4dj/dyajOw+0/723pgenWvujwb8QdH+IGiQatoGqRajZSqCHibJXPYjsfavyyu/2a7Rb6UW/jXT&#10;zaBzs8y1uPM2+48vGfxr17wN4Ru/CHhCO60Pxfe21/oUgmWDw/bEPeKT83mxyYDjHG7PHpXpZlll&#10;CslUw6ak99HbX8jysnz1wn7DEVIuKWmqb09G2/zP0N+0y/3zR9pl/vmvidP299R8N+GtT1fWfDK3&#10;FrZzw2yrHNtlZnznORjOFY1oeGf+Ci2geLNH1K8g0G4042U0Kyfan37YnJBlIjDHAIA4HVl9a+Zq&#10;5TjKM3TlDXyae59ph8zwuKofWacvc11aa206n2NJetEhd5dijqzHAFeN/G39o2x+GWkTyiRjEq4a&#10;6B4LEcJH/ef9B3rxX4qfEDxX4peGX7c8mgXSLPaNZgokkbqGXd3zgjg1xOueHPBnjB4tN8VLqUVt&#10;o6vH9re7jt7aWbqQu45LE4GfQV6+EydJRq1nzeS/rfyPjsTxLKvWnhcPFw5ftS7+munn2PnXx78e&#10;df8AF2s3l1ayvYJO5ZpM77iT3aQ85+mK+5f2Lvh5dan8N7bxD4u0pJNQndTa3Fx80k0KHKMwPoeQ&#10;e9eWfBD9k3R/F3i6K61Lw61voNuq3K3Cais6Tc5VOFwffmvvS0tYbG2it7eNYYIlCJGgwFUcAAV1&#10;Z3jqcILC0Vr1d+nbQ3yDATqSeMr7dE1bXvZr7i19ok/vmj7TL/fNRUV8OffHg37YP7KGg/tW/D9t&#10;Nvtll4jsQ0ml6rt+aFyOUbuUbAyPxr8Lfix8H/Gf7PfjybRPEun3GkarZTb4LlchJMHKyROOo4BB&#10;Ff0l15/8ZfgP4J+PfhmTRPGeiw6nbkERT42zwH+9G/UH9KAPOf2Cv2grz9oD9njRdZ1Gcya3YE6d&#10;fv3eSMABz/vDB/Gvov7TL/fNeKfswfsu+H/2V/Cuq6D4d1C91C0v71r1mvcbkJUKFGPQKOa9moAl&#10;+0y/3zR9pl/vmoqKAJftMv8AfNH2mX++aiooAl+0y/3zR9pl/vmoqKAJftMv980faZf75qKigCX7&#10;TL/fNH2mX++aiooAl+0y/wB80faZf75qKigCX7TL/fNH2mX++aiooAl+0y/3zR9pl/vmoqkhgads&#10;KPqaAHJNNIwVWYk1pW8TRrl2LMf0ot7ZbdeOW7mpqACiiigAooooAKKKKACiiigAooooAKKKKACi&#10;iigAooooAKKKKACiiigAr4T/AOCdH/Jff2v/APsf5/8A0qvq+7K+E/8AgnR/yX39r/8A7H+f/wBK&#10;r6gD7sooooA8k/a7/wCTU/jF/wBihq3/AKSS1Q/Yq/5NI+EP/YsWP/olav8A7Xf/ACan8Yv+xQ1b&#10;/wBJJaofsVf8mkfCH/sWLH/0StAHtVZ2t/8AHlL9K0aztb/48pfpQB8ueIP+R/b/AHGrd0nVEsUu&#10;YJ4jNa3KbJFVsMMHIIPqCKwvEH/I/t/uNXQ6Lp8E8F5eXQZ7e1QMY0OC7EgAZ7DmvwPi5VHnv7p2&#10;fIt9rWd7+Vr3P0XJeX+z/f2v+N1b8SYa9Da/YobWB0trecXDb2y0jcflxVSbWJbjVlvJXklCy+YF&#10;dicDOcDNWtNtLLVtVjIhkt7SJDLcLv3fKoJODjuOK04NHsItauLOS2aWEwvcwyeYQSmzcor5WFLF&#10;4mMZKouXmSW6V0lbS22ltt0z2JTo0m04u9rv9eu5m3WsWj6vDfxLcF1uBMySMCOucCnweKPL0zUb&#10;OSHzFuMmJs8x5IJ/A4FWbLTba80iW+h0152+0GPy1lOEUKD6epNRRaTb29taFrOW9urtTKsSPtCJ&#10;nA7cmtVHGxfPCaSkm3ZO1pWX8ut9NFez10IboNcrT0st10179DnaK3zpdrp9ncXl3bTHE5hjtmfa&#10;VIGTuOKvWfh6zupop4YJJYZ7V5kty/IdeMZxyK86GVVqj5U1fe2t0ns9vw31Wh0yxcIq7Tt/X9dj&#10;kqB1rrJvDlnLfGxiV4b6a3EiQs+fLk/uE+4rD1u2t7K/NtbksIVCSOTnc/8AFj2zx+FZYjL6uFjz&#10;zate3z7fLd9rouniIVXyx33+R7j4F/5A0H+4K6euY8C/8gaD/cFdPX9YUP4MPRfkfjtT436hRRRW&#10;5mFFFFABRRRQAUUUUANdBIpVhkGqp02PP3mq5RQBT/s2P+81H9mx/wB5quUUAU/7Nj/vNR/Zsf8A&#10;earlFAFP+zY/7zUf2bH/AHmq5RQBT/s2P+81H9mx/wB5quVTvIJDl0Y+65oAP7Nj/vNR/Zsf95qo&#10;ea/99vzo81/77fnQBf8A7Nj/ALzUf2bH/eaqHmv/AH2/OjzX/vt+dAF/+zY/7zUf2bH/AHmqh5r/&#10;AN9vzo81/wC+350AX/7Nj/vNR/Zsf95qoea/99vzo81/77fnQBf/ALNj/vNR/Zsf95qoea/99vzo&#10;81/77fnQBf8A7Nj/ALzUf2bH/eaqHmv/AH2/OjzX/vt+dAF/+zY/7zUj6VFIjKxLKwwQehFUfNf+&#10;+350ea/99vzoA+OPjv8ACeXwl8Q0t9NgZ7PVT5luijO1ifmX8Ca8D+LHh34oT3x0nw/4W1+y0ezk&#10;G67t7WRGu5R/GWA+6D90dO/0+1v2triK1+F73VxfS6fGtxGj3FtHvn2k8rHyME9Cc9K+EvE3xB1D&#10;xFa22kWLXFrpMMm6K3eYySSv03yN/E36DPFfqWTqvj8PCenu6O67dd1r/wAOfiOb0MHkuOquzbnZ&#10;xSaVr7rZ2V+vyV9SPUvDnj/xp4W/sDxf4F1eW1adJm1eysWS68xVZUZxjbJgM3BwTn71eZar8NfF&#10;/wACdVTWpNOk1DQpAbeeTymWOSNvvRTKRmNuMgMBgqCOma+gZ/Fx+B8mi6Xe6b/wkqnbfa3ZWTv9&#10;vs2wCknRk2KrD5XwS27tzXlPiDx/pvwp8eXkNr4a1WaS7AlSdtYBTUIJcMjOjW5DBgQSpzzXNVqR&#10;lUkofgtH+Oh9nl0MVCjH2kfdfRvVX3+yr/1qe9W3jLbb6DqehGW0s5dKsmS3uMOMCFMBx0bp6Umo&#10;+EIviRqEXiC6+0bobqOOez8wmGdmPCRZ+5k4yOeCT2qLWS01hpt7c6PB4UgXT4TJZNMpitQFwAX4&#10;HOM4x3xiuu/Zv8V+HvGPxT07RdN183VtYQG7eyFuVjubjPMgZufkGAOBnrW3t3hsOq8F7yWvp5s+&#10;Eo4Opi82rUJv905vfa99Lfnp6H2X4D8CWfhPw7BawQC2lkAlnVTnMhHPOOcdK6L+zY/7zVQ81/77&#10;fnR5r/32/OvzOcnOTlLdn7nCChFRjsi//Zsf95qP7Nj/ALzVQ81/77fnR5r/AN9vzqCy/wD2bH/e&#10;aj+zY/7zVQ81/wC+350ea/8Afb86AL/9mx/3mo/s2P8AvNVDzX/vt+dHmv8A32/OgC//AGbH/eaj&#10;+zY/7zVQ81/77fnR5r/32/OgC/8A2bH/AHmo/s2P+81UPNf++350ea/99vzoAv8A9mx/3mo/s2P+&#10;81UPNf8Avt+dHmv/AH2/OgC//Zsf95qP7Nj/ALzVBaxSznJdgg6nNaQG0AelAFT+zY/7zUf2bH/e&#10;arlFAFP+zY/7zUf2bH/earlFAFP+zY/7zUf2bH/earlFAFP+zY/7zVZjiWJdqjAp9FABRRRQAUUU&#10;UAFFFFABRRRQAUUUUAFFFFABRRRQAUUUUAFFFFABRRRQAUUUUAFfCf8AwTo/5L7+1/8A9j/P/wCl&#10;V9X3ZXwn/wAE6P8Akvv7X/8A2P8AP/6VX1AH3ZRRRQB5J+13/wAmp/GL/sUNW/8ASSWqH7FX/JpH&#10;wh/7Fix/9ErV/wDa7/5NT+MX/Yoat/6SS1Q/Yq/5NI+EP/YsWP8A6JWgD2qs7W/+PKX6Vo1n6ypa&#10;zkA9KAPlvxB/yP7f7jVuaTqo08XEUsP2i1uE2SR7tpPOQQexBrJ8T2zQeN2lf5U2MMngUv2mH/nq&#10;n/fQr+fuNJVaWc+0p78q6X7pn6RkSjLA8su7/Q34PEEWmw3Kadam3eZVTzJHEjYzk5yMc8dqm/4S&#10;15JLeaaASXEVvJblwQu5WBA4A7ZNc19qh/57R/8AfQo+1Q/89o/++hXxix2NilGLaS6W03vta179&#10;dz3HQoPVrX112tubdlq1rHpLWN1bzSL5xmDwyhDkgDByp9Kkh123e3t4bu1eYWx/cyRy7HC5ztY4&#10;II/AVgfaof8AntH/AN9Cj7VD/wA9o/8AvoVEcVio2SWyt8K2W19NbW0uU6VJ3+/c6ObxLHfm6jvb&#10;UyW80vnKscm1o2xjgkHt7U1vE2GZY7fy7dbdreKMNygPcnua577VD/z2j/76FH2qH/ntH/30Kp43&#10;GPVvXvZX++17a7f5In2FDb9TeTxGRfabdtDumtFCs27/AFgB4+lZM0nnTvJjG9i2Pqar/aof+eqf&#10;99CpI5FkYBGDf7pzXPUq4ivZVLvW+3WyX6I1jCnDWJ9BeBf+QNB/uCunrmvA6FNGt8jHyD+VdLX9&#10;bUP4UPRfkfjVT436hRRRW5mFFFFABRRRQAUUUUAFFFFABRRRQAUUUUAFFFFABRRRQBQvLPOZEH1F&#10;UK3qryWUUhzjB9qAMmitP+zY/VqP7Nj9WoAzKK0/7Nj9Wo/s2P1agDMorT/s2P1aj+zY/VqAMyit&#10;P+zY/VqP7Nj9WoAzKK0/7Nj9Wo/s2P1agDMorT/s2P1akexhjRndiqqMlieAKAPAv2p9KsfFfg2y&#10;8OXOswaPNe3HmRvMpbf5Y3YAHfivz+fxp4c+GfiUsNPv9c1OxkO2O8UW0AcfdYqNxcdCORmvpX9o&#10;341aZf6zrOuaNeW3iu28NptOgxnBUbsNcGTB4B67MHAPNfOGreKPAvxy0x3F5aeEdVtIcWlvcqRt&#10;x0h3gfvEJzgnBXPcZr9GyqrLC4dUJyai9X0s38r7W/Rn5rm2B+v4h4unTTknZPfReV7b3/VdTV0j&#10;4laj8WLfUJbSC00PXrN0uXazlMX2qEYQGSSRyWaPjGW6MfStqW+8L+Mdb8PX/wARNb0ex1DQWD21&#10;7ZSrM9wAQVimSIMpAbkEbSOc5zXkfw18M31n8UIfDmoRvYT3kc1hKJFPyrLEybuOow2QR9RWt4m/&#10;Zw1rw2ql9a0a5JdotqyyJiReqEsgAYehNezOFGS+r6Jbppa672Z4NKpiKMvrUW7rSSvZaaK6/DS2&#10;x1vjbQ/E3x2vL2bRda0258O6QAiQC4K7F7SSDbks3rz6DgV6Z+yR8M4/hn8XtKuL15ri/mtWjlnQ&#10;qLSMyAMqhiAWbAHA59q8m+FNrffAe6ufEfiC3uZTd2ssFro9oBKl8D8pMrrlVQHpjJyO3fq4fGmv&#10;/FG/03xPpdm+l3+izxxGxkmKRQxg/unBcjgj5W9wT3rnlB1Yzw/MlTaavsr26/Prsaxm8PKniYQv&#10;JNPl1btfp8um/wAj9MqKp+B9XsvF3h21voLqG5kKBZzbyiRVkA+YZHvW/wD2bH6tX5VKLi2mfsMX&#10;zJNGZRWn/Zsfq1H9mx+rVJRmUVp/2bH6tR/Zsfq1AGZRWn/Zsfq1H9mx+rUAZlFaf9mx+rUf2bH6&#10;tQBmUVp/2bH6tR/Zsfq1AGZVu0szMdz8J/OrSWESHON31qwBgYFAAqhQABgDsKWiigAooooAKKKK&#10;ACiiigAooooAKKKKACiiigAooooAKKKKACiiigAooooAKKKKACiiigAooooAKKKKACiiigAr4T/4&#10;J0f8l9/a/wD+x/n/APSq+r7sr4T/AOCdH/Jff2v/APsf5/8A0qvqAPuyiiigDyT9rv8A5NT+MX/Y&#10;oat/6SS1Q/Yq/wCTSPhD/wBixY/+iVq/+13/AMmp/GL/ALFDVv8A0klqh+xV/wAmkfCH/sWLH/0S&#10;tAHtVQ3MImiZT3qaigDy7xd8ModdkZivJ71xjfAOBj9019BFAe1Hlr6Ck4p7od2j58/4UDB/dNH/&#10;AAoGD+6a+g/LX0FHlr6Clyx7Bdnz5/woGD+6aP8AhQMH9019B+WvoKPLX0FHLHsF2fPn/CgYP7po&#10;/wCFAwf3TX0H5a+go8tfQUcsewXZ8+D4BQA/dNdH4a+EUGkzo4Xoe9eweWvoKNijtRyx7BdlXTbN&#10;bOBUAwAKuUUVQgooooAKKKKACiiigAooooAKKKKACiiigAooooAKKKKACiiigAooooAKKKKACiii&#10;gAqtqWo22kafcXt5KsFrbxtLLK3RFAySfwqzVXVdNg1nTLuwukEltcxNDIh7qwwf50AebfDD9qL4&#10;V/GO6a08I+NtL1a9BI+yrL5cp+itgt+Ga9Rdd6lckZ7iv5zv2pvgxr37KH7Qms6LaTXOnwxXBvdH&#10;v4GKF7djlCrDuv3T7iv0i/4Jw/8ABQ5vi9FbfDj4i3qjxfEu3TtUlIH9oIB9x/8ApoP1+tAH31Os&#10;sD7WY+xz1qPzX/vn86154VnQq34H0rJmhaFyrCgBPNf++3518t/tuftJj4aeFJfCmi3f/FR6rEVk&#10;ZG5toTwT7E9q9w+KPxI0z4aeGp9Qv7yC2mZStusx++3sO+K+F/E/x/13xv4jgtrC3sLgFtv2m8sY&#10;3kkPdjkcADt6CvqMlyypip/WHG8I93ZafJnyGfZxRwUPqynapLsrvXyutz5h8DeLpvB3ia31IKJ4&#10;iTHcwPys8TcOjDuCCa9F8B/s43OofF1LzTNIufEHhKNY9Tso4R/x8I7fu4S3QFWyGz2Q19jfDv4X&#10;z/GTRkv5FXRNAlHku8VmsFzcMhz5sZx8qsfzFfTPh7w3p/hfS7ew0+3WGCBAi8fMQO5Pc13Zjm0H&#10;Jezj72z1/wCAtRZRllbD05RnJ8r2utb91q/6R8/6D+y/d6l4hs/EOvS2y6nYGVrGbZukG5WCrJ2Z&#10;QWzjsRxwTWv4i/Z21vVfC8+mvrWm6rLLMs7G/wBOQLuUHGNuMcnk+nHrXvlFeB/amJU1NNaeSPSh&#10;kmDjT9lZta7t3179z4xvPAvjb4baNJba9E99Z3btCy2C/wCj29vgrtjUD5GJJbp1C18z+JvB1toU&#10;uqeHta8WavqkssrAz2lwfKgTOUUqfvn1/Sv1kliSZCkiK6HqrDINfM/xy/Y70zxdJLrPhTbpepsx&#10;ee26xS+pA7N/OvewGaYXEVv9uXLfqtr9L9rf8OfPY3K8xy+jJ5XU5lp7stWrb2b3v1v8jwH9jHxD&#10;4k+CPi7UrW61OHVPAF5H5092kjHyHBAD7OSp5GQePev0Xtr5by3jnhm82GRQ6OrZDAjIIr8t9Fsv&#10;Emk+KrrRdNsf+EUtLdni1HUtbX99cRr/AKxUj7KR3Hr1r6d/ZV+Ptne358DPDMmnW6kabczOXIUH&#10;7rk9B6enSubNMD7T2mKw+sI7t6aHr4HM3SVLDY60a09Elr/w39an1f5r/wB9vzpVeRiAGYk+9MRS&#10;5AUZJrUtbQQDJ5c9/Svkz6gdawtEnzsSx7elcP8AGT47eCfgJ4Xl13xprkGlWigmOJjumnP92NOr&#10;H9K4L9sL9rXw9+yf8Om1e/KX3iC9DRaVpQbDTyAcs3oi5GT+Ffgv8ZPjb41/aK8e3Gv+KdRuNV1G&#10;7l2wWqkmOEE4WOJB0HQACgD9+v2Xf2qvDP7VvhfV9d8MWV9ZWmnXpsnW+UBnO0MGGOxBHFe1V8y/&#10;8E8vgDdfs+/s36Npeqw+RruqMdTv4yOY3cDCH3VQB+FfTVABRRRQAUUUUAFFFFABRRRQAUUUUAFF&#10;FFABRRRQAUUUUAFFFFABRRRQAUUUUAFFFFABRRRQAUUUUAFFFFABRRRQAUUUUAFFFFABRRRQAV8J&#10;/wDBOj/kvv7X/wD2P8//AKVX1fdlfCf/AATo/wCS+/tf/wDY/wA//pVfUAfdlFFFAHkn7Xf/ACan&#10;8Yv+xQ1b/wBJJaofsVf8mkfCH/sWLH/0StX/ANrv/k1P4xf9ihq3/pJLVD9ir/k0j4Q/9ixY/wDo&#10;laAPaqKKKACiiigAooooAKKKKACiiigAooooAKKKKACiiigAooooAKKKKACiiigAooooAKKKKACi&#10;iigAooooAKKKKACiiigAooooAKKKKACiiigD5j/bs/Y8079q34aNFarHaeMtKVptKvWGNxxzC5/u&#10;t+hwa/BvXtB8UfBnx7NYahDd+H/E2jXI4OUkhkU5DKfwyDX9QFfMP7ZX7CnhL9q7RDdkR6H41tYy&#10;tprMaffHZJgPvL79RQA79gn9rO1/ai+D1vdX8scfi/R0S11eAHG9wMCYD+6+M+xyK948V+MdM8P6&#10;ZPcSSR3U8aF0t45Bub9eB9a/F/4OfAHVPhdq17o8fjebQ9clvjp2rLZXBjhngSbB8qUHBOASM4z0&#10;HWvVvEnijxB4Y8VXdoZ5oBaqLM2s0hmSSJRgB9338jnPvmvr8Bw7WxLtVfLpez7f19x8VmnE+GwV&#10;Lno+/duOnRrv+nc+jvjKsHxht5pNQvrWBfNCac8cufLk2gFCO5LV0v7MH7I0nhuSXxB4zgjkuJFM&#10;dvYHkKv95vr6Vqfsc/C7TtQ8JnxfeWCRJqEmYdPY+ZAjIceaqnoSeg7V9T14UKmMyj6xl0a/NTb7&#10;a+fo3tK2jaurXaPRo4PCZs6Ga1qPLVSvvp5ett431SdneyKsOm2tvEkUUKRxoAqogwFHoBT/ALHD&#10;/cFT0V5p9IQfYof7lH2OH+4KnooAg+xw/wBwUfY4f7gqeigDyz41fAXSPi1oNzEoTTtaMJih1BF+&#10;YLnOxv8AZJ6180xfBR/hjYyaRJ9oiuVXzbie3XbJdEchUfsv0r7prl/iF4B0/wCIPh66069iUyPE&#10;yRTchoyRjgjmqryrYqjHCSquNNST01+fy6X0T1tdI4XhaEK0sZGkpVLWu9NO3z69WtL2bPCv2ev2&#10;t/DHjHW5/B+q3sFnrFqNsFzI4EVxjgoGPVl457817l8QviZoHw08B654u1i/hi0jSLZ7meRXB4UZ&#10;CjHUk4AHcmvzJ17w74as/HZ8N6R4OtZby2nNo80kkgLyqxDMBn5V/wAK6Px74R8M+MPCmt+Eilxb&#10;WV7GsX2g3c0sRdcfOYy3TeNwPJHHBr7HF5AqcYvD3Wmievzve+vzZ8XhuK6SnyYtr4rX1S/Lp92x&#10;+eP7TH7QPiH9p/4uaj4p1VpWSaQw6dp6ksttBn5I1Hr6+pr9Bv8Agm5/wTpm0WfTPip8TdP8u7AF&#10;xo+iXC8x5GVmlU9+4U/WvQ/2FP8Agm/4K+HNvZ+PvE13b+Mtddmaxj2ZtbTDEBtp+8/HfpX6BAAA&#10;ADAHYV8dKLg3GW6Pv4TjUipwd09gAAGBwKWiipLCiiigAooooAKKKKACiiigAooooAKKKKACiiig&#10;AooooAKKKKACiiigAooooAKKKKACiiigAooooAKKKKACiiigAooooAKKKKACiiigAr4T/wCCdH/J&#10;ff2v/wDsf5//AEqvq+7K+E/+CdH/ACX39r//ALH+f/0qvqAPuyiiigDyT9rv/k1P4xf9ihq3/pJL&#10;VD9ir/k0j4Q/9ixY/wDolav/ALXf/Jqfxi/7FDVv/SSWqH7FX/JpHwh/7Fix/wDRK0Ae1UUUUAFF&#10;FFABRRRQAUUUUAFFFFABRRRQAUUUUAFFFFABRRRQAUUUUAFFFFABRRRQAUUUUAFFFFABRRRQAUUU&#10;UAFFFFABRRRQAUUUUAFFFFABSEZGKWigD8uf2l/hpD8GfH+s3/iK4ki0W/vJZ9OW2TfLcqzbto7L&#10;t3AEsR04zWV4it2h8K6hrHi3TtP0+10iyWbTzaaojy3UOBiOV+hODkMB0GMdK/UXxJ4T0Xxjpzaf&#10;ruk2WsWTcm3voFlTPrhgcH3ry74zfsreCPir8Htb8DR6JY6XHdWvl2lxBAA1tIozEynGQAew7E19&#10;b/rDiJQjzN80VZW0/rz/AAsfHf6s4Om5ezgmpu8ua70vey1VvL8bnmv7CP7Wvw5+M3w/0zwxol2m&#10;leJNMg2T6NcHa5x1eLJ+dffr64r6xr+Zfxd4Y8afs0/Fy70y4e78PeKtAu/3dxCxRgVPyujDqpHP&#10;oQa/Yj/gn7/wUH0/9ovTIfB/jG4h0/4hWsfyk/ImpIB99O2/1X8q+VnN1JOct2fXQhGnFQirJaH3&#10;BRRRUFhRRRQAUUUUAFeV/tC/tJeC/wBmnwXL4h8XaisOQVtbGMgz3T44VF7/AF6Cq/7Tv7SHhv8A&#10;Zi+GF94r16ZXnwYrCwU/vLucj5UUenqewr+f348fHnxf+0j8RLrxN4ovZby6ncpa2aEmK2jJ+WON&#10;e38yaAPvf4QfHPwj8d9d8T+JNLB0TxTfTvjSryQERxseWSToWYcYOMEnBNehL4dls7u3t9RSaG6u&#10;GCwWEUZe6nJOAET0z3OB712n/BM/9iu1+E3won8UeNtGt7nxL4oiVvsd9Csn2W0+8iFWBAZuGPpx&#10;719r6Z4K0DRr1byx0axtbtYxCs8UCh1QDAUNjIHsK+to59KFNRqRbklb7tv61PzvG8H0sVifaxna&#10;N729Xd/1dfgZXwn8KDwZ4B0nTDA1tKsfmSxO+5lduSCe+M4/Cuvoor5apN1Juct3qffUaUaFONKC&#10;0ikl8gooorM2CiiigAooooAKKKKACiiigAooooAKKKKACiiigAooooAKKKKACiiigAooooAKKKKA&#10;CiiigAooooAKKKKACiiigAooooAKKKKACiiigAr4T/4J0f8AJff2v/8Asf5//Sq+r7sr4T/4J0f8&#10;l9/a/wD+x/n/APSq+oA+7KKKKAPJP2u/+TU/jF/2KGrf+kktUP2Kv+TSPhD/ANixY/8Aolav/td/&#10;8mp/GL/sUNW/9JJaofsVf8mkfCH/ALFix/8ARK0Ae1UUUUAFFFFABRRRQAUUUUAFFFFABRRRQAUU&#10;UUAFFFFABRRRQAUUUUAFFFFABRRRQAUUUUAFFFFABRRRQAUUUUAFJS0UAMhdpIwzIY2P8JOSKfRR&#10;QAUUUUAFFFFABRRRQAUUUUAfHP8AwUH/AGF7T9p/wmdf8OpFZ/EDS4j9nkIAW+jHPkuex/ut+Ffi&#10;Oo8VfBT4gxs8d34d8UaJdBgrgxywyof8/UV/T9Xzt+1P+w78PP2ptMaXWLIaT4njTbb69ZKFnX0D&#10;9nX2P4YoA3f2O/j9H+0j8BvD/i91WPU2Q2uoRIeFuEwGP48H8a9sr5s/Ya/ZT1P9kr4fa34a1HxD&#10;F4gF7qBuoXhhMaxrjHQk8nv9K+k6ACiiigApk0yW8MksriOONSzOxwFA5JNPqhr+jQ+ItC1HSrhn&#10;S3vreS2kaJtrBXUqSD2ODQB+Bf8AwUM/aduv2jvjrqK2c7HwroUjWOmQKTtbacNKR6sf0r6H/wCC&#10;af8AwT3uvFWqaf8AFT4i6e1voVswm0jSblMNduORK4PRB1A719ifCL/gmD8E/hT4gGuS6Tc+K9US&#10;UyxSa5L50cbZyCIwAhI9SCa+tYYY7eJIokWOJAFVEGAoHYCgByqEUKoAUDAA7UtFFABRRRQAUUUU&#10;AFFFFABRRRQAUUUUAFFFFABRRRQAUUUUAFFFFABRRRQAUUUUAFFFFABRRRQAUUUUAFFFFABRRRQA&#10;UUUUAFFFFABRRRQAUUUUAFFFFABXwn/wTo/5L7+1/wD9j/P/AOlV9X3ZXwn/AME6P+S+/tf/APY/&#10;z/8ApVfUAfdlFFFAHkn7Xf8Ayan8Yv8AsUNW/wDSSWqH7FX/ACaR8If+xYsf/RK1f/a7/wCTU/jF&#10;/wBihq3/AKSS1Q/Yq/5NI+EP/YsWP/olaAPaqKKKACiiigAooooAKKKKACiiigAooooAKKKKACii&#10;igAooooAKKKKACiiigAooooAKKKKACiiigAooooAKKKKACiiigAooooAKKKKACiiigAooooAKKKK&#10;ACiiigAooooAKKKKACiiigAooooAKKKKACiiigAooooAKKKKACiiigAooooAKKKKACiiigAooooA&#10;KKKKACiiigAooooAKKKKACiiigAooooAKKKKACiiigAooooAKKKKACiiigAooooAKKKKACvhP/gn&#10;R/yX39r/AP7H+f8A9Kr6vuyvhP8A4J0f8l9/a/8A+x/n/wDSq+oA+7KKKKAPJP2u/wDk1P4xf9ih&#10;q3/pJLVD9ir/AJNI+EP/AGLFj/6JWr/7Xf8Ayan8Yv8AsUNW/wDSSWqH7FX/ACaR8If+xYsf/RK0&#10;Ae1UUUUAFFFFABRRRQAUUUUAFFFFABRRRQAUUUUAFFFFABRRRQAUUUUAFFFFABRRRQAUUUUAFFFF&#10;ABRRRQAUUUUAFFFFABRRRQAUUUUAFFFFABRRRQAUUUUAFFFFABRRRQAUUUUAFFFFABRRRQAUUUUA&#10;FFFFABRRRQAUUUUAFFFFABRRRQAUUUUAFFFFABRRRQAUUUUAFFFFABRRRQAUUUUAFFFFABRRRQAU&#10;UUUAFFFFABRRRQAUUUUAFFFFABRRRQAUUUUAFfCf/BOj/kvv7X//AGP8/wD6VX1fdlfCf/BOj/kv&#10;v7X/AP2P8/8A6VX1AH3ZRRRQB5J+13/yan8Yv+xQ1b/0klqh+xV/yaR8If8AsWLH/wBErV/9rv8A&#10;5NT+MX/Yoat/6SS1Q/Yq/wCTSPhD/wBixY/+iVoA9qooooAKKKKACiiigAooooAKKKKACiiigAoo&#10;ooAKKKKACiiigAooooAKKK8x/aB+K2qfCPwjpuo6NpFvrepahqttpcFrdXBgj3SkgMXCtjBHpSA9&#10;OorwJPj7408D+JtB0/4l+B7XQtM1u6WxtdX0nUftcMc7fdSQFFK7scHFe9u6xrlmCj1JxT6XFfWw&#10;6imq6uMqwYeoOaR5UQZZ1Ue5xQMfRTGlRACzqoPQk4pwIIyORQAtFMM8avtMihv7pIzVHxFrcHhr&#10;QNS1a5BNvY20l1IAeSqKWIHvgUm7K7GlfQ0aKwvA/i228d+EtJ1+0RorfUbdbiOOQjcqsMgHFbRm&#10;jD7C6hv7ueapqzsyU76ofRRSEgd6QxaKYkqSEhHViOuDmuTv9Q8YL8TNNtLOw06TwW1lI95evMRd&#10;Jc7vlVU7rjvR1sB19FeUfCT4gax4t+I3xR0jUZo5LLQtWjtLJUQKUjMEbkE9+WNeqPNHGQHdVJ/v&#10;HFHRPuHVofRSbgFzkY9a5P4b/Eew+Jek39/p8UkMVpqE+nsJSMs8TYZhg9M0eQHW0UVG08aNtaRV&#10;b0LAGgCSims6ou5mCj1JoR1kGVYMPUHNADqKY0qIMs6qOnJxXKSfEjT4/iZF4K8tzfvpx1HzgRsC&#10;B9u085zR5B5nXUVyHiPUfGEHjfw5b6LYadc+GpTJ/a1zcTFZ4QB8nlr3ya858f8AiTxT4y+Otp8P&#10;fD/ih/CGn2ejnWL6+tLeKa5mJlWNIl80MqjkknaTx2pdl3DY91orivD914zTx7qFhqFtYzeEILCH&#10;7Hqay5u7i56SeYg4A78D/wCt2TzRxY3uqZ/vHFMQ+immVFXcXUL6k8UJKkoyjq49VOaBjqK5LSvi&#10;Rp+r/EXXPB8Ubi+0m2guZpSRsYS/dA5zmurd1QZZgo9ScUeYDqKarq4yrBh6g5p1ABRTGnjRtrSK&#10;G9CRmsfxt4jXwf4N13XWQSDTLCe88snG7y42fH47aTaim2NK7sjborx39neDxdr/AIX03xj4n8Zz&#10;6y+t2SXS6PHawxWtnv8AmAQhfMOAcZZjXsVU1bRkp8yugoqMTxl9gkXd/d3DNOeRIxl2VR6scUhj&#10;qKRWDjKkMPUGmvKiDLOqjpknFAD6KY0qIoZnVVPQk8U4MCMggj1oAWimNNGhAZ1XPTJxmndaAFop&#10;gmjL7A6lv7uea5X4gfEew+Hp0EXsUkzaxqcOlwrGRlXkOAxyegwSaA8zraKQMCMggj1pqSpISEdW&#10;I67TmgB9FIWVc5IGOuTSJIkgyjK49VOaAHUU15EjGXZVHqxxQsisAQwIPQg9aAHUUhIHU4paACii&#10;igAooooAKKKKACiiigAooooAKKKKACiiigAooooAKKKKACiiigAr4T/4J0f8l9/a/wD+x/n/APSq&#10;+r7sr4T/AOCdH/Jff2v/APsf5/8A0qvqAPuyiiigDyT9rv8A5NT+MX/Yoat/6SS1Q/Yq/wCTSPhD&#10;/wBixY/+iVq/+13/AMmp/GL/ALFDVv8A0klqh+xV/wAmkfCH/sWLH/0StAHtVFFFABRRRQAUUUUA&#10;FFFFABRRRQAUUUUAFFFFABRRRQAUUUUAFFFFABXzz+2zLfwfD3wlJpdvDdaivizTTbwXEpjjd97b&#10;QzAEqCe+D9K+hq8u+P8A8OdV+JOheGrTSTAJdP8AENlqc3nuVHlRMS+MA5PPApdV6r80HR+j/I8c&#10;s77xj+0D8X4vBfj+z0rwfB4QuoNZbSbG5e6k1QgExSJKyIPLBJzxnI5xVL4n+PNA8ZftBeIfDvjX&#10;T/EmteFvDtrAkGj6Lp11dW81xIu5pJxCCDgcANx7V7B8a/hTrOv+JfCnjfwY9vbeL9CuBG4uHKR3&#10;lk5/ewuQD/vL6GsfxN4J8b+Avi3f+P8AwZpNn4itdds4YNX0Oe6+zyLLGMLLDIVIPHBBHNJdL+f3&#10;9H/WzFrrby/4b+uhyv7PmqQ6X8ZNX0bwfovibS/h9d6Z9pFtrWnXNtBZ3asARD5wGAyk/KOOKy/2&#10;f/g3o/xh8PeLNU8dTXfihIfEepWdhZ3lw/kWUazHlFB+9k/ePIwMYr33wB4n8ZeI7u6/4SPwbB4W&#10;sljBhP8AaS3MrvnoVVAAMd8msj9nz4c6r8M/Cet6dq5gNxea7fajH5Dlh5Usm5M5A5x1FVbv2/X+&#10;vkHp3/Q8Y/Z0+DekfFPwfrqeObi88WWeha7qOhaVaahcO0VrbQzMEOM/M+GxvbJAVQMYp3gj4o6t&#10;8M/2V/iLexXU19c+E9X1HR9MmvHMjhFuPKg3Mck7d69ey17L+z98OdV+Gvh7xNZauYDNqHiTUdVh&#10;8hyw8maXcmeBg46iuW8Kfs9XF18KviT4M8TSRJD4n1rUb2KW1fcY45pN8TcgfMDg49ql3t/27+On&#10;47jSSf8A29+Gv4bDdF/ZK8F614RtZvEKXmseK7q3WW48SyXsovROwyZI3DfIATwq4AwOK4jQpJ/i&#10;r+yt480bxrNNrGp+E21PTzeiZ4mne2WRY5GKEFjgDIPBPUV2vh7XPjh4V8NW/hiXwdpGuanaRC1g&#10;8Sf2p5VtKFGFllh2Fw2MEqDgnOCK6fwL8Dx4T+C+reDrjUDd6prUF22o6lsx5tzcBvMcD0DMcD0F&#10;E1dS5draevQUNHG+/U8t+Hmn6P8AAX9kJ/HehWk0erHw5HcSPJcyzK0m0BSEZiBgtnCgV5zYw/Dj&#10;VPh/HfX3h/4hah8QLi0F1/wk40PUTci6K7g0cgXAQNgAD5cV7x4G+F/izVPgxqHwx8bafplrpkWm&#10;f2Zbanpt28jzgDCu0bINhGAcZNQeDte+MfgLw9Y+Gr7wBYeJptPiW1h1m11dbeKeNRhGdGQspwBk&#10;DNXP3pyffb8fuFFWjFff+H3nofwM13W/Evwj8L6j4jtri01yazUXcV1EYpfMUlSWU8gnAOPevKfj&#10;3pOo+Lv2ifhd4Yh17UNF0rU7HU/7QXT5jE88SKj7NwOVztxuHIBOCK+hNFmvbnSbWXUraOzv3jBm&#10;t4ZPMSNu4DYGR74FfOfx9vPEdh+078IpvC2nWOqaqthq2LbULhoI2Xyl3fOqsQcZxwaUrOav5/kx&#10;xVo2X9bFH4s/DbRP2ede8A+L/AdvJoU8/iC20jVLWCdzHqFtcZU+YpJDOrAMGPPWtrUPDln4X/bL&#10;8My6a11ANZ0PULu+ia7leOWUSRYbYzFVxk9AK3pfh/43+LXizw3qHj210vQdA8PXY1K30fTLl7p7&#10;u7VSsbyysq4VNzEKF5JBJ4xW/wCIfhzqup/tB+FPGUJg/sjTdHu7GcM5EnmSPGy4GORhT3ojo1fu&#10;/ut/mJ6p27L77/5HDfB3VV0P4jftBak6l0s9WW4KjuFs42x+lZvwb+DWgfHTwDaeO/iHbv4o1nXw&#10;13GLmeTyrGJidkUKBgEwMcjknvXY+Efhn4l8K/F3x7cSWmn6h4O8XSrdS3BuGS5t3EKxGPy9pDA7&#10;eu4VzvgLRPij8A9Kl8IaT4Ys/HHhu3lc6TfDURaTQRMSRFMrIQducbl7dqlbK/Zf8EqW7t3f/AI/&#10;g3pstt4s+Jfwd1u9vNa8P6WsNzp8lzcuZo7WZSfJMoIY7SODnOKx/wBiP4T+GtJ8Nar4htrS4TVL&#10;fX9StY5WvZmURiTaBsLlScdyM16p8F/hlq/hnUPEvirxXNbz+LPEk6y3SWeTDaxIMRwITyQB1J6m&#10;sf4IeBPGvwo1jWPDtxY6Xe+EbrU7rU4NWju3W6Xzju8todmDg8ZDdO1VHR672/yJeq02v+Gp6V8R&#10;fFB8E+AfEOvhPMOmWE12F9SiFsfpXifwl/Z48K/ET4d6F4s8d2TeKfFeuWsepXGo3lxIXhMo3rHD&#10;hh5aqCAAuOma968U+HrbxZ4a1TRbwE2uoW0lrLjrtdSp/nXhfw7k+L/wj8LWPgt/Blh4vttKT7JY&#10;a3DqotRJbrxH50bIxDBcA7cg4pLd/K343/Qp9Pn+lv1ON+M3jjRdc+P8ngrxVZ+ItT8HaDpMNwdI&#10;0OxublLq4lJwZ/JBJRVUYDcEk9cVd+CGp2Wi/HZdL8BeH/FGj+A9R0qSW8s9W0u6tbS1u0cBWi84&#10;ALvVjkLx8tdz448C+M/DHxYh+JXg3TrLWp77TU03WdBubnyDIEYtHJFLtI3KWYYIwR6V23gHxZ42&#10;8RapIviDwRD4W05YsrK2qLcys+em1UAA9804aeut/wAfvJlr6aW/D7jwX4M/Ci3+Mfi/4hX/AI3v&#10;rjXtF0jxTeQaXo0sziCBhJuMjAH5mzwM8ACkv/gX4O1L9saS0n0+5NvJ4dF4VTULhP3vnYyCHBAx&#10;/D09q9o+Bnw51X4ev43OqGAjWPEN1qdt5Llv3UjZXdwMH2rH8f8AgLxjp3xo034geEbTTdYzpp0q&#10;8sNRuWtyqb9wkR1VuR6EUo6cnp+PL/mVLXn9f/bv8jl/iP4UsPC37TPwnvtMN1bT6nNdQ3a/bJWj&#10;lRLdtoKFivGB2rlpfgP4M179snX7K9sLqS3l8MJfuqajcITM1zgnKyAgc/d6e1ezePfh3rPir4pf&#10;DPxJCLeO10GW4lvkaQ7h5kJUBOPm+Y+1Psvhzqtv+0hqPjdjB/Y0/h1NLQBz5vnCcOeMdMd80RVm&#10;r93+X+Ypdbdl+f8Akef/AAi8LWHw+/ag8c6BopuodHj8PWFytrPdyzqsjSzhmHmMxBIUflWf8HPh&#10;1oX7SOlav498fWreImvtTuoNNsbuVzb2FtFK0aKkYO0MduS2M89a9R0P4c6rp/7QnijxlMYP7H1H&#10;RbOwhCufM8yOSVmyMcDDjvXB+DPDPxH/AGf7vW9D8P8Ahi18a+ELzUJr/TWTUBaXFl5rl3icMpDK&#10;GJwRzz0pR6X7P8/8ge7t3X5f5nUfFrRvhT4P8D6FofjJTFocEnladpiyXEsk7gfcWOMl5cA9CCK8&#10;a+F+ueFNB/aY8P6R8PNL13w3oGs6Vdf2jpWoaddWVtJJGVKSxpMoG7DEEr+Nei/ErwV481fxj8PP&#10;iTp/h6xvtZ0S3ube/wDDUt98oWXad0MxXG9duMkcg07SvB3xH8bfHLwr458Q6PpfhzRdJs7q1XTI&#10;ro3FyDJsw7uFCnO0jAHGOppxvzXfd3+78RS+Gy8rff8AgcT4B+Bng6f9rP4jxPYXRSxs9Pu4ANQu&#10;BtkYbmJ+f5hnscj2qv8AFTx5oPi79oTXPDPjOw8Saz4U8O2UHk6Poun3V1BPcSZLPOIQcgAYAbiv&#10;U9Q8B+NfCfx41fxn4bsdL1nSfEFpa2l9De3T28tqYuN6YRg4I7HH1qv4u8D+NPAnxgvviB4J0uz8&#10;R2us2Udpq2iXNz9nk3Rk7JYpMEZwSCCKS2jfZfmU/tW30/Q5D9n3VINK+NWpaP4N0TxNpXw9vdKN&#10;ybTWdOuba3s7xHUYh84DAdScqvHy17f8afHMnw0+E/izxRDGJbjStNnuokboXVCVB9s4qL4f+KPG&#10;fiK+uD4j8GQ+FrFY8xN/aS3MrvkcFVQADGecmtzx34PsviB4L1vw1qIb7Dq1nLZzFfvBXUqSPcZo&#10;mnyWW9hwspXex4x4L/Zb8JeLPAmm6p4xiufEfi3UrVLq61ye7l89JnXcfJYMPKVScKFwMAVw+lwz&#10;ePv2bvi34S8Y3Vzrt34FuNV0631F7h0luFhhdoJJGUgswRlBznJHOa7nwdefGn4c+FrTwg/hHS/F&#10;UunQi0svEI1P7PFLEo2xvNEULBgMZ2k5x2rc8MfBDUPDXwP8Z+H5b2HUfFvimHULrUL3GyKS9ukc&#10;HA5IRSyqPZRRUs1Pl2tp69P1FTunDm3vr+o39lD4baB4N+EfhjU9KtpobzU9JtnuXkupZQx2Z4V2&#10;IXqfugVf/ah8c6l4E+FFxNo05tNV1K8t9Kt7pesDTSBC49wM496674TeGbzwX8MvC+g6gYze6dp8&#10;NtN5TZXeqgHB7isv47fC9vi78N7/AECC7FhqHmR3djdEZWK4iYNGSO4yOfrV1bOT7X/C/wDkTTTU&#10;V3t+Jj+Ef2YPAHhW70zVF0g3fiKzZZW1m4uJHuppR1Z3LZbJzwePauA8EeENO/aU8aeONb8aLJrG&#10;h6Rqr6PpeiSTOtrEI1G+V4wQGdi3Vs4A4rufBvjX4sPc6bpfiD4fWMRQrHeaxb6wDCyjgyJH5e7J&#10;67SfxrnYfBfjz4KeP/E+qeDdFtfF3hbxJcC/n0uS8FrcWd1jazRsVKsjADIODkdaT3121+/T9Lh0&#10;030/X9TP8H6S3wL/AGk9N8EaLc3J8F+KdJuby20uaZpUsLm3KljEWJKoysflHGa574I/CXSvjFqH&#10;xJvfHE934lsLHxZf2Wn6Vdzv9mtVGxiwQH5mJbqegHGMmvTfAHgDxP4g+KMvxH8cW9ppd7b2Dabp&#10;Gi2kxmW0idlaSR5MDdI21RwAAPWtT4D/AA51X4c23jZNVMBbV/E13q1v5Dlv3Mixhd3AwflPFCW3&#10;N2f/AKUrfgN7ad1+X+Z4v8APg1pHxDi8baR4wub3xNoPhjxHfaLo+lX9y7Q2sCSErkZ+dgGChmyQ&#10;FAGK2/g5e3el/Bv4xeH0vLmW08M6hqun6c80zPJFAsZZFDE5+Xdgc9hXpvwO+HOq/D658fSaoYCu&#10;t+JrzVrXyXLfuZWBXdwMH2rldG+HOq+APAHxtm1MwFNbvNT1S18lyx8l4Pl3cDB4PFZy0g/8P46f&#10;juXBLnX+L8Nfw2OW+CH7PHh34nfBvw7rvjua98Wa5qVgki3t7cyA2gI+VYFDYTb/AHhyTyTXPaZ8&#10;Z/EPgb9lDxfNLf3N7q+gavP4ftNRYGWYoJQkb9yzBT9SQK3fgBrXxhm+BnhOw0jw34bgtX02NLXV&#10;7jUpWKIRw7QCPlh1xvxXdT/s02p+AOo/D9NSd9RvGe9l1V15e9Z/M80r6bgOPStai1lbb/g/5X+8&#10;yhtHv/wP87fcfP8A4gtvh/ZeBpLvw14b+IafEa3gE9t4jOh6j9qmugM5eQrgqx6qflwa679ojwTp&#10;3xC0v4G+IPEmm3UGuarrGmW9/CbiaEoHiZnTYGG1gxPOAw9a9P0Dxt8Y9J0600rUvhrp+pahbosL&#10;6rb60sdtNjjzNhjLLnrjmtf47fDrxB8QvDXhe80QWUfiLQNVttYitLuRhbyvH96IuBkDDHDY9OKH&#10;ZNPpdfn29BpOzXWz/Lueb/tH6rY/CnQ/h98PdIbW9O8P63qMkd6dG+0Xd8bVFaSSOMqWky5IBIOQ&#10;Ca4me+8K+FPGHg3U/hJ4N8ZaFq39r29rqUD6JfQWt3ZSEpKZzIu0lMq4Y8/Kea9n+Jnw98bfEPw5&#10;4P8AE9ta6ZovxD8NXxv4LA3LT2coIZHhaTapw6Hrt4PrW34c8e/EvVtWsrXUPhnb6NamQC6vZNbS&#10;VUXuUVY8t9DilHR673/y69gauvK3+f4nnHi/wlL8Sv2uNQ8PalrGow+GI/DFpdXWkWtw0Ud2/nTA&#10;BypB2+oHXjPSrOi+ENM+Cn7T3hzQvCUT6V4f8R6Ncy3elRysbcTQsu2RVJIViGwcdcV6HZfDnVYP&#10;2jtU8bsYP7GudAt9NQBz5vmpLK7ZGOmHHOaPFXw51XWPj54M8XwGD+ydJ068tbgM5Em+Urt2jHI+&#10;U96I6cvzv+P/AABy15vl+S/4J534b8J6d+0d8UfH914ySTVvD/hzUBpGnaLJKwtlZVy8roCA7Eng&#10;nOK0Pjx8OYfhp8G4NQ8CW8ulnwrqMWtpZ28zlXjRgZkwScgpn5elSv4O8efB34meKde8H6Ha+LvD&#10;fiaZb25017wWtxa3IGGZGKlWVvQ4Ir1bw7cat4t8JXK+LNCh0KW5WSKSxS6FyBERjLPtUZwTxipV&#10;1Bcu6t96/wCCPTmfN1v93/DHmXxc8Uj4iXfws8OaFeSLD4lv4tWneByp+wwJ57ZI7EhE/wCBYr3e&#10;vlj9j3wJeprXiDXr67XUNH0R5vDnhqYA4+xrMXkbnr821M+kdfU9XpbTrr9+34WJV769NPu/4IUU&#10;UUigooooAKKKKACiiigAooooAKKKKACiiigAorOTxJpMmvyaEmqWTa3Hbi6fTRcIblYS20SGPO4I&#10;TxuxjPFaNABRRWdoviPSfEkd0+kapZaolpcPaXDWVwkwhnT78TlSdrrkZU8juKANGiiigAr4T/4J&#10;0f8AJff2v/8Asf5//Sq+r7sr4T/4J0f8l9/a/wD+x/n/APSq+oA+7KKKKAPJP2u/+TU/jF/2KGrf&#10;+kktUP2Kv+TSPhD/ANixY/8Aolav/td/8mp/GL/sUNW/9JJaofsVf8mkfCH/ALFix/8ARK0Ae1UU&#10;UUAFFFFABRRRQAUUUUAFFFFABRRRQAUUUUAFFFFABRRRQAUUUUAFFFFABRRRQAUUUUAFFFFABRRR&#10;QAUUUUAFcxq3w80nWvHegeLblJDq+iw3EFoyuQoWZQr5HfgV09FABRRRQAUUUUAFFFFABRRRQAUU&#10;UUAFFFFABRRRQAUUUUAFFFFABRRRQAUUUUAFFFFABRRRQAUUUUAFFFFABVLW9It9f0a/0y7BNrew&#10;PbyhTglHUqcH6GrtFJq+jGnbVGL4M8J2HgXwtpnh/S1ddP0+BbeASNuYKOmSetbVFFU3fVkpW0QU&#10;UUUhhRRRQAUUUUAFcj8Svh8fiPo0emNr2raFb78zHSbjyXnQjBjZuu0+1ddRSavuGxl+GPDOm+Dv&#10;D9joukWqWenWUQhhhQcKo/me5NalFFU3fUSVtEFFFFIYUUUUAFFFFABRRRQAUUUUAFFFFABTXdY0&#10;Z2IVVGST2FOrnPiRJNF8O/FL22ftC6VdGPHXd5LY/Wpk+WLZUVdpHzH+wPcn4sa98Yfjhegy3Piv&#10;xJJpmmO//LLS7MCOBV9ASTnHUrmrvjH9h/xD8Xdc17WvHXxx8dLd3F7PLo+n+GL4afYaXBvbyF8o&#10;KfMdU27n+Ukg896d/wAEtFiH7D3w/MZy7SaiZfXf9vuOv4Yrp/2s/wBpO5+F9hZ+BPAlqfEXxj8V&#10;KbbQdGt8MbbdkG8n7JFGMtluCV9AxF1FyNRWtrImL5rt6atnA/8ABNv4reNvGfhj4j+DPHGuTeKr&#10;/wAB+IpNFt9euCWlu4gWGHY5LkGMncxJw4BJxU3w2u/+FL/8FCviB4FixB4f+I2ixeLrOAcIl/GT&#10;Fc7R6uEd2+gr1f8AZG/Zytv2ZfhBaeGmuxqmv3kz6lrmqZJN3eyY8xgTztGAozzhcnkmvGPj+fK/&#10;4KS/s3ta/wDH0+k6ulxjr5PkyYz+O6q/5eRXyf8A4D/mrk/Yk/n+P+TsfaNFFFQUFfCf/BOj/kvv&#10;7X//AGP8/wD6VX1fdlfCf/BOj/kvv7X/AP2P8/8A6VX1AH3ZRRRQB5J+13/yan8Yv+xQ1b/0klqh&#10;+xV/yaR8If8AsWLH/wBErV/9rv8A5NT+MX/Yoat/6SS1Q/Yq/wCTSPhD/wBixY/+iVoA9qooooAK&#10;KKKACiiigAooooAKKKKACiiigAooooAKKKKACiiigAooooAKKKKACiiigAooooAKKKKACiiigAoo&#10;ooAKKKKACiiigAooooAKKKKACiiigAooooAKKKKACiiigAooooAKKKKACiiigAooooAKKKKACiii&#10;gAooooAKKKKACiiigAooooAKKKKACiiigAooooAKKKKACiiigAooooAKKKKACiiigAoopNw9RQAt&#10;FJuHqKNw9RQAtFFJuHqKAFqOeBLmCSGVQ8cilGU9wRgin5HqKAwPcUbgfHX/AAToWb4bWnxX+Cep&#10;Fk1HwL4one1R+DJp91+9t5B7Nh2/4GK43Sv2HP2gfCHxb8Y+P/DPx00W013xJcO01/f+Gory4WDe&#10;THCrTB/LRRtG1ML8o44Ffa9v4A8N2Xje78YwaPaQeKLy0SwudURNs00CtuWNz/EAemeldASB1Io7&#10;Pqlb9P0DuujdzxP9n7wB8bvB2ratN8VvinpvxBsJoESytrLQ4bBreQMSzlo1XcCOMHNeSeEbX/hc&#10;v/BSbxZ4niHm6H8MPDkWgRzDlG1C5LSSAH1VHdT6FRX2PuHqKwPCHgHw54DGqjw9o9ppP9q30up3&#10;5tkwbm6kxvlc9WY4HJ9Kaeqfa/8Al+Tf4CezXe39fgjoKKKKQwr4T/4J0f8AJff2v/8Asf5//Sq+&#10;r7sr4T/4J0f8l9/a/wD+x/n/APSq+oA+7KKKKAPJP2u/+TU/jF/2KGrf+kktUP2Kv+TSPhD/ANix&#10;Y/8Aolav/td/8mp/GL/sUNW/9JJaofsVf8mkfCH/ALFix/8ARK0Ae1UUUUAFFFFABRRRQAUUUUAF&#10;FFFABRRRQAUUUUAFFFFABRRRQAUUUUAFFFFABRRRQAUUUUAFFFFABRRRQAUUUUAFFFFABRRRQAUU&#10;UUAFFFFABRRRQAUUUUAFFFFABRRRQAUUUUAFFFFABRRRQAUUUUAFFFFABRRRQAUUUUAFFFFABRRR&#10;QAUUUUAFFFFABRRRQAUUUUAFFFFABRRRQAUUUUAFFFFABRRRQBX1BithckHBEbEEfSvkj4eeFfEH&#10;j7RtT1aXxnPpNrZ3Hku08746A5znjrX1tqX/ACDrr/rk38jXyf4K/wCTfPHv/X6n846ANf8A4Vxc&#10;/wDRV4P/AALb/GsrxX4b8RfDjxL4WWXxVc6pBqFzGQUmfaV3r6nkHNeIjrX0X8Yf9f8AC7/tj/6E&#10;lAHofxJ+NV34B11NOh8Pz6mhhWTzoycc9uleN6Fa+Kfi14y1mZNT1Dw/blGuUjZ32qP7or3bWNS8&#10;bRfEvTLawtEfwqwT7RMUBI+XnnPrjtXKL8eU074j6/oXiK4t7LR7bdHDIkbbyfc8+vpQB5F4X+K2&#10;vaF4e8SaKYr7Vri6LQpeiVmMBAIyP516R8BfDWsxJaeLNa8RXKWimSJrK8kYAkjaCdxx1NUtHv7/&#10;AMPT3Z+E8f8AwkFlcv5l9JdrkxyZO0D7vGCfWsbWviXqfifWW8I/EhYdF0s/vJ2tUIlVgNyc5Yck&#10;DtQB137Rni1o5vCw0jViu65YSi1nxkZXrg1y37UXiLVNJ8b2EVlqN1aRtYqxSGVlBO5ueDXiOqG1&#10;07xBcnS5DPZw3BNvJJ1ZQ3yk9K6vU/HC/FLxvpd14uljs7FV8iaW0UqVQZIPOecmgDv/AAF8NPEP&#10;jrw/a6jD46lgmmQubUzuXQA45Ga7L9mDUNQum8SQX9/PfNbziNWmkLYx6Zrm9X0nRfgz4ZtPGvgi&#10;7mv3vWNqGvvmjKHkkABTnK1q/sl3L3q+JbiTAeWZXbHTJ5oA+h6KKKACvhP/AIJ0f8l9/a//AOx/&#10;n/8ASq+r7sr4T/4J0f8AJff2v/8Asf5//Sq+oA+7KKKKAPJP2u/+TU/jF/2KGrf+kktUP2Kv+TSP&#10;hD/2LFj/AOiVq/8Atd/8mp/GL/sUNW/9JJaofsVf8mkfCH/sWLH/ANErQB7VRRRQAUUhIHU4+tAY&#10;EdRQAtFJuGcZGfSgkDrxQAtFNLqOpA/GlDBuhB+lAC0UmRnGeaM5oAWikBB6GjIJxmgBaKTIzjPN&#10;JvXONwz9aAHUUVwHxL+PXgH4PajpNj4x8SWug3WrPsskuQ3745A4IBA5I60eQHf0VyvjH4oeFvAE&#10;Ojy6/rEGnR6vcLaWLOCRPK3KquAetdVQAUUUUAFFFFABRRRQAUUUUAFFFFABRRRQAUUUUAFFFFAB&#10;RRRQAUUUUAFFFFABRRRQAUUUUAFFFFABRSE4paACikBzRkA4zzQAtFN3r/eH50uRjOeKAFopMjGc&#10;8UEgdeKAFopOlGRjPagBaKTcMZyMetAYN0IP0oAWiiuT8FfFXwr8RNR1yw8O6xDqd3olybPUIolY&#10;G3lH8JyBz9KPIDrKKKKACiorq6hsraW4uJUggiUvJLIwVUUckknoKi03U7PWbCC9sLqG9s513xXF&#10;u4eN19Qw4IoAtUUUUAFFFFABRRRQAUUUUAFFFFABRRRQAUUUUAFFFFABRRRQAUUUUAVtS/5B11/1&#10;yb+Rr5B+GHxO0Dwj4Y1rQvEGkXWp299dea0cQG0gAcHkHqK+w7lzHbysq72VSQvrx0rzT4fePYNf&#10;Mtt4j0m08Pao02y2s5htedcfeAYAnnI/CgDyD/hYnwk/6ES6/wA/9tKz/HnxM0v4ieJvB0Wk6fc2&#10;MFhcxx7JwOm9cYwT6V7r8R/G1p4WgNtommWet66sih9NQAyKhGSxUDOOn515fpX7QPiDV55o9P8A&#10;AkF1NbnEiwqzFD74XjpQB6J8RvB3j7Xtdjn8NeJIdKsPJVTA7kHd3OApr5++KmoaTbRxaRdWLS+L&#10;LO4/4mWpg5W545xz9Owr3PwJ4f1bx74pg8bazHcaFdWzeSNLKHY4Axuycfyr50+Mih/irr6k7Qbr&#10;BPp0oA+ifhD418Kw+CdZ1LQ9Fm0+LT4le7T+KZghOR8x9D6da+cPiz4ztvH3jS51e0glt4JURQkw&#10;Abgexr1DQddf4OaNMPDMMfjCwvIluL6YD5LUgfdbbkdz19K8n8S6te/E3xdNeWOk+XczqMWdmpbA&#10;UckDHtmgD2bUrbwJ4G8IeDp9S8JR6nc6tahmlWRgdwCZJ577q5v4waJ4Y8A/FbSB/Y6/2ItustxZ&#10;wk/vM7h3P079qu+HfjFrV1ptnoieBYNam0eJYDvRnePHGSNp2nj9K4P4yeKtX8XeJobzWdIbRblY&#10;BGIGBGVBPPI96AN/4m6fqd34KtNcsbpbbwXc3GLHSSxLwHnqMex/iPWu+/ZAUiy1/II/eJ/KvKNd&#10;8X6zffCjSNEn0V4NJt5t8WokNiQ88dMdz+VfW3w11XRdR8OWi6VcWs0kUEYnFsQSrbf4sd6AOtoo&#10;ooAK+E/+CdH/ACX39r//ALH+f/0qvq+7K+E/+CdH/Jff2v8A/sf5/wD0qvqAPuyiiigDyT9rv/k1&#10;P4xf9ihq3/pJLVD9ir/k0j4Q/wDYsWP/AKJWr/7Xf/Jqfxi/7FDVv/SSWqH7FX/JpHwh/wCxYsf/&#10;AEStAHtVFFFAHy/+3JrdrpNr8MotU1DV7DQbzxJHBqQ0Wa4jnlhKHKj7OfMP0Xmud8bX+g+HPg94&#10;Tuvh3qfiSDTbvxppsMsmsXN99oYG4QOh+1HzNhBxjoa91+L/AMK7v4jeIfh7qFtdQ28XhvXE1SdJ&#10;VJMqKpG1fQ80fHT4VXfxT0LQLCwuobJtO1yy1RzIpIZIZVdlGO5AxURuv/Al914/5Mid2nb+V/fZ&#10;nyT8bfGnh6y+O/xctPEfiTxbp+tQ2mnw+GIdCvb2NVu5YnCqoiIiDNJswJOD+ddv8WLvx5pfh/4Q&#10;3PxLbxI/g5NJceLn8KTyxXEeoGOPy5JzbkSGIfvc7DjdgntXpXiz9luPx1rnxbm1a8i+yeMbaySx&#10;eJSJrGe3RtkoPqrlWGP7tb95o3xnt/Bvh7T7HU/Cl5qkdl9m1a41S0ndZpQABKgWReoySDnk0opq&#10;Nnvp6df6fy7DavK/r+n9L59zxn9pDwZ4O1j9ly9+IHgzxR4guzpulRx6Vqln4jvcMnnAZceb87jc&#10;wJcFuMHpX0T8Gvhjo/w38MxrpU+qXBv447iZtU1S4vW37B90zOxUewwK82l/ZZubH9lTWPhVY6xF&#10;LqmpGWebUJItkXny3PnybUB+VMkgDsMV79pNm2n6VZ2rsGaCFIyw6EgAVtor2/ruJXdr+f6WPijX&#10;fiF4p+Gf7W/jHxhNrF9deAba/sdE1XS5JWaCzSaBWjuVXouHOCR2Ir1H4ZfE9/Dnhf42+JNT1GW8&#10;s9I167e2M0pdVQRqURM9ASRgD1rsIvgJFqevfFZ9clhvNH8a+Sq26r80SpAIySfXIyK8g8HfsYeJ&#10;tJ+DGpfD3WvE9vq1nqviJb/ULkoweawDD9yefvFVAJrFJ8vL5W+9q/3ascvj5ul/yT/PYtfsr634&#10;s8D/ABHl8MeNtYvdTk8Z6SvijTzfSl/s8xY+dbR5+6qo8ZC/7Jrkvg78RPEOhftY+JNW1nXL258I&#10;eLNZ1HQba0uZ2a3s7i0hiePy1JwpcLMOOpr1bU/2OvDvhnxt4K8V/Dy2g8O6toeoCS5aRncXFoyl&#10;ZIevGQePpWH4w/ZD1rxJ8GNe8N2uvwad4om8VT+JNM1aNDi2Z5gwHXOfL3KfrV3aakuia/FfkvyF&#10;ytrlb6p/g/1/M4/4CeNfEuv/ALWl/wCIdQ1u+n8OeM9K1KXSdLkmY20MNncwQRyRp0BcF2z3DCsn&#10;9m278D+L/GmoHxHqfje88bp4v1VIGju9V/s8LFfTeUhKH7PtCIoweOMGvoPTP2e28PfEL4Yaxpd1&#10;DDpXhDQLzRXgZTvm80W+1gfrCSfrXNfCT4WfF/4S3t5pVlc+D73wtda/e6o8txBcfbRDc3TzMoIk&#10;C7gJCBxjinFcriuya/8AJtPwE7tN92n/AOS/5ntHhzxTrGr+LfEel33hq40rTdNeJbPVJZkdNQDL&#10;liqjldp45r4f/wCCkHwmi+OHxz+D/gx5Xgk1K1vlglRsFJlUsh/76Ar7g8Oaf4stvFniO41nVbO8&#10;0Cd4jpNpBb7JbZQvzh3z8+W5HpXnHxX+Aup+P/2gPhf4+tdRt7ax8Jmf7RbSIS83mAgbT0GKnl5n&#10;G/8AWjNLtKVj4Hv/AI2ah8QvhZ8IfB3ih2Txx4J8c2+kalFLxI6pwkhB9QOtfW37V3jO68N+KcD9&#10;oq3+GEQtA8GhQ2ENxO8oyd7naz7TwMdK5P4+f8E9br4jftN+H/in4Y1q00a3juYLvVbCWNj9okjb&#10;O9cHGSPWtbx5+y/8T9L/AGjPFPxC8CXHhXU7PxRZpaXK+J4Xlk0/HBaEKefocChtyir7ttv1sl+L&#10;XyEkotpbJK33t/hc8p/4bb+J1x+w9H4+sdVsZfGVl4nj0NtSNmhhvYvOVd5jK4XcrdgD9DV/xt4x&#10;/aU+F3xo+HfhOT4oabrNz8R7eZR9o0iNYNIlQKWaFRy20PxuOCRzXTR/sA+KU/ZgvfhlJ4n06bVb&#10;jxUuvnUBbskRQSq5XYDwTtPtXtXxV/Z11Xx98c/g544tdTtrey8Ei5+1W0iEvP5iIo2HPGNp61S1&#10;kr91f05Vf8SJc3Lp2f38zt+B5R8C/jP8Q/hx8cvi38N/iP4s/wCE5svC2hr4gtdVe0S3lCbAzoQg&#10;6fMPyr53uP24/G+ufDrUvifB8ZrTTPEkN6z2Xw5i0kPbyWqy7fLeTyyS7KN27dxX2rZ/sw3kn7TX&#10;xF+IWo6hbz6B4r8OroZsEQiVPlRWYnpghT+deSfDP9mn48fAPSZfBvhCXwD4i8JRXMstlf8AiC0k&#10;+2QRu5baQvDYJPWpV3a+9vxu/wBLGjSV7bX/AEX63PsL4deKj458B+H/ABAYTbtqdlFdGIj7hdQS&#10;P1roqp6RDPbaVaRXQiFykSrIIF2x7sc7R2GauVpK13YmN+VXCiiipKCiiigAooooAKKKKACiiigA&#10;ooooAKKKKACiiigAooooAKKKKACiiigDxf8AbF1i+0H9nfxZfabeT2F5FEhjuLaQo6/OvQjkV2nj&#10;TxxB8PvhPqPie9f93p+mfaWJPLMI8ge5JxWZ+0P8NtQ+Lnwg8Q+FNKuoLLUNQhCwz3Klo1YMCNwH&#10;OOK808W/B74p/GHwXb+DvHd54Xh8Ote2b3qaNFcLJcWsThpIiXc/e2gcdiazs3zJdbA9GpdrnPfs&#10;qav4u8CfEK88H+ONXvNUuvFmkxeLrFr6Uv8AZ5nbF1apnoqZiIUdATWL4F1eysvjnq1l8YdX8U6L&#10;4xm1yceHppdSuoNGu7Uk+RDCI3EJbb1RxuJ9a9CvP2PfD/hT4g+BvF/w9t4PD+p6JqBN6ZGdxdWT&#10;oySxDng8gj3FT/ET4NfEb4zanY6R4r1bw3a+DrHWIdURtMspRfyiGTfFGXeQqnIG5lHODjGa005o&#10;v5fK6/JaedmZtPla+fzt+r1+aPM/FPwF0CL9rDwx4Sj1jxWmg6l4dvNTubVfFGoDdOk6KrBvOyAA&#10;x4Bx7V7r+0bHL4X/AGbfGMWlXl3ZS2mktHBdJO5njxgBvMJ3bvcnNW9X+E95f/tB+G/H8d5Eun6X&#10;oNxpL2rKfMd5JUcMD0wAtbvxj8EXHxI+GHiPwzaTx2tzqdq1vHNKCVQkg5IH0qZK9LlXn+bt+Bqv&#10;4nN6fkr/AInxzpnxS8VeHf2fNZ8AeI9bvH8ZeHZ9OlttUaZhPf2E0qGOXfnLHBKtXrn7VNz4j8fa&#10;j4b+G3hDWrzRdVntJdcvLywlMciRQLmNCw5w8m1SO4NH7Qn7I978WdO8CXOi6xDo3iDQRb215cMh&#10;KXtohUvEwHuuR6Zre1D9k7Q/H3xT8SeL/HsMOuC4ht7PSYEZ0+y28ancDg8lmOfwpyvJv1/JaP77&#10;fiYxTj9y/PX9fwOZ8ffGG/8AGP7DGo+KbK7m0/XrnSzYTy27lJbe8DeTJgjlWDgn8q4vw38TfE3h&#10;79mHxR8PJ9Xurn4j6ZrJ8GWd9PKWupDdSD7NcFupIhmDZ/6Zn0rtE/ZF1PRfhj478AaHqlraeGtV&#10;1uDVNIgdWP2OPcjTRtzzkpkfU10mo/svte/tTaf8UF1NY9EitEe40fZ/rr+ON4opyenypIw/AUP3&#10;m77S3/B/5r5lWlFK28dvy/yfyPnLUfFOo6T+x34VsNd8Ra7df2Z4/OhanqFtdTm+nt0u5lZd8R8x&#10;iUxwvPTFfSHwrv8Aw14T+GPifxD8MdJ8V+KJ4TkaVrl1fLPcSqBhIzenKjDdRxx61y2ufss+Kl+H&#10;V5pGjatpn9rL49fxhaNexuYPLMpkWJwpBzk84Neo6ZZfGG98E+IrbUr7wrpXiWSILpN3pdrK8MT9&#10;2lSRzu/DFCb5ZN7u3/pMb/jcdrSS6f8ABf6WPS9Ju57/AEu0ubm1axuJYleS2dgzRMRkqSODjpXx&#10;d/wT4/5Kv+0b/wBja/8A6DX2jpMd5DpdomoTR3F8sSieWJdqu+PmIHYZ7V8SeHf2Uf2gPhX8RvH2&#10;t/Dz4geG9L0zxTqz6lLb32mee656DJPp6U1pUv0s1+K/yBpuC9V+TOw/av8AGt34a8VS7f2jLf4a&#10;KtoHttAhsIbiZ5ACd7naz7ScccCvKIP2y/inq37BN78QNLMWoeL7LV20m41m1sg4WBXUNdeTjGdp&#10;z0wOpFdtrv7K/wAXdD+N/iLxx4Yv/COtHxVp8NpqM3iG2d3sZAoDvAqnBBOSFPFdV8H/ANnj4m/s&#10;9fs96l4U8Maj4c1/xVc6zNqHm6rA6WckUjAsrKpyDwenrWaT5Wn/AE7/AH7fgU37yaX/AA1vu3PJ&#10;9U8XeI/iB+xb8S9Z8LfH8eOLmLTGuruW40uFZraEQuZ7YptBQv0DdVxwa9m/4J3aH4x0v9m/wzc+&#10;JvFMPiDTb2xgl0m0jsUt2sIcHMbOvMpJwdzc8VxHwr/Yh8T2ei/Gm/8AFeoaNpfiH4jabJp/9n+H&#10;omWwsQyEbgDyxzg/n616/wDsefDv4kfCX4XW/g74gTaJcRaMqWulT6QXLSQDOTLu43cjpWyfxeaj&#10;+t1+X4+ZnraPk3+n/B/DyPMv2jPiv8Wj+1h4P+Evw+8S2Ph2w8Q6DJdXF3d2Edw1syyPuljyMltq&#10;bQCdvOcZp37LvxO+I9h8afiz8I/iB4ui8Uy+Gba3vbHxDLaxwOqTIx+cDghcA8+/avSfFv7PmqeI&#10;f2ufB3xZi1K3j0rRNFm0yWxZD5sjuXIYHOMfMK524/ZP1XUPjL8aPFkuuRW+n+O9Dh0m3SBCJrVk&#10;iKFyc88ntWKvFL0lf73Y0lq9O8f0v+p81fFj9pnxT8Gtc0jVtE/aOs/iTqDazDZ3/hldLhW3aF5N&#10;rbHjTClfZs16r8Qvip8ZPiH+1pd/CbwR4xs/CGhTeHbbVXvJNOjuJ7Ysu5vLJGSW6fMSB2riYf2F&#10;fjHrXwn0L4aanqXgrSvD3h+9gurfUbGzke91Dy5Nw81iQFOM5x1NfR/hz9nHVtG/aun+Ksmp2z6Z&#10;J4dg0YWSofNEiLgtnOMVpFLRPbX/ANJ0/Eht6tdl/wClL9D5b+HPjv8AaS+KvhP4m2CfFW00iT4c&#10;Xc9u2pQ6VE1zqjqCyCTIwqgKegyc85rpfF37dfivSf2K/hl4yW6stN8a+MbxdJfVZ4A8NqQ7rJce&#10;WAQTtTOMYyenavbvg9+y/rPw4svjVDd6ta3R8dX8t3aGJCPs6sjKA/PJ+btXnWo/sEazffsn+BPh&#10;7H4hs4PGfgy//tTTtU8ktbtMJHYKynnaQ+KhX5fe/u39ftFW6rvL7vsnOfAb9pvXbT9pnw14Bj+K&#10;g+MHhjxHYSyS3smmi2l067RSxAYRplGA4Bzivvuvnr4LeGfjdZeK7SXx9p3gGz0aCJlaTw/byfap&#10;XxhWy3C+4Ar6FrV7JExvdhRRRUlhRRRQAUUUUAFFFFABRRRQAUUUUAFeZeNW8Gj4n+Hhq8Vw3iLa&#10;v2JoywQDccZwcdc9RXptfN37QeqTeGvix4a10WUt3BY2yyOEBAOJG4LYwKANjx59nf4k3q+Cg8Xx&#10;Cwv2iSfmIw7FzgNlc42dq5Xwt8OPi54MvL+60n7Jbz3rbp2YxvuOSejKcde1TSeOIvjFqax6Zpo8&#10;HalL+9bXpJPvqox5e7A68d/4a9B8ceGb7xRpmh2ml+N7fTrm0j8uaRJwTOxAGeG/zmgDnPL+PH/P&#10;3Y/9+4P/AIiuC8C+Bv8AhOfiZ4ktPGcf2nUIIXll8l/LHmDv8mK9U8E/DPxH4Z8XWU+qeOP7QjTJ&#10;axdzukGPQt/SvOb3x43wu+M/ijVLrSp723unaFQPkU5x0JGDQBz/AMPIvEFtp/iKKzKjwhHMV1ZM&#10;KXMIyDtJ+bO3PQ07VNPn8F3X/Cd+BAbTQEP2eGW4xI4ZhtYbXz616B4aht/idrUF5YRR+ENNilUX&#10;elzHaNQDHPTjPGR0PWt3x5+z1e+J76ZNM1uPSdEbaV0xIj5asOpwCBQBgfDX4q/D7wvm/JvF1/Ul&#10;U38gQlHlJyxAzgDJPQCvRPit8PvBuqW8/iXxNazyraQhWeGV1IXPHAI7tXjHx28M6N4M0Pwna6et&#10;nLf25Md1LahQ8jKF5YDnrnrXU6h8Xrv4tWT+EE8NXelNqmIRezEskWPmyRtH93HXvQBwkPj7wvqO&#10;qS+HdVkuJPAFqGewt0TEqydiWHzHq3U17B+zz4A1HwVb6vNdwrFa3zrJa4fcSmOM/hWHrnwJ0Z/A&#10;lhoI1XSrLW7aTdPfMFDuOeCM57iu/wDhL4D1jwRZ3Ueqa62tJLt8knOI1A6DJNAHoFFFFABXwn/w&#10;To/5L7+1/wD9j/P/AOlV9X3ZXwn/AME6P+S+/tf/APY/z/8ApVfUAfdlFFFAHkn7Xf8Ayan8Yv8A&#10;sUNW/wDSSWqH7FX/ACaR8If+xYsf/RK1f/a7/wCTU/jF/wBihq3/AKSS1Q/Yq/5NI+EP/YsWP/ol&#10;aAPaqKKKACivjT/gp/4h8W6J8JPC1v4M1q70TWdR12K0Se0lMbNuHCkjtmvJ9S/ah8S+L/2A/FIu&#10;tUudJ+Jfg6/tdH1WSN9k4YXCKJM9fmGRn2qVK6k+z/y/zQPSSXf/AIP+TP0jor81P2+PGXxQg1r4&#10;I2Xw91/ULLV7nQLjU5be1lK/a2ggjmII/iJCtge9dh8TP2oLz4s/DH9mvxf4a1WfS5Nb8a2NhrFv&#10;aybfm2OJYXH93cM49MVaV3b+9b73a/3kc1vuv+F7H33RX5l/t/8AxQ+KPgb9q7RrvwJq98th4d8M&#10;weIL7SIZSIrmGO6ZZcr3ypGfYV6541+Pc/xD+N/7Lmr+F9Zni8O+KBeTXVrDJhJcQZ2SDuVbPFKH&#10;v2t1bX56/gxyfLfyV/y/zR9sUVynxXvJ9O+GPiy6tpWguIdLuZI5UOGRhGxBHuDX5P6N4y8T+Gf2&#10;V9L+LWnfHDXB8QmvxFH4cmvVmS5/eY8vyvvcip5ldp9Lfi7FPZf1sfsXRX58ftUeJ/FvjP4g/s1a&#10;Dc+J9U8FL4rtv+JwdNn8hldljJzn0JPWug/Zb8b+MPBX7YPjT4N3Hja8+Ifg+y0pdQt7++dZJbOQ&#10;lf3ZdeO549xVpXfL6/huRzaJ+n4n3PRXFfF/4iXHww8FXOtWfh7UfFF6HWG30zTI98ssjHC/QZ6n&#10;tXkv7GP7THiL9pXw34yvfEHh618OajoWtTaV9jglZ8FAM7ye4JIOPSpTu2l0/r9S3pa/X+v0Po+i&#10;vhL44ftP/tDfs02mneMfHHhjwtceDbnUUspbPTbhmuYgxJBBPU4Br3P4veI/jnqB0y6+FOleHW0i&#10;bT1u5bjW5mEvmEZ8sKPbHNF/d5v67h15T3qivnn9jT9pm/8A2jfh7rOoeINJi0TXdBv5NO1BIH3Q&#10;F0zllJ7cGvLvC/7fOteNP2rtJ+HmleGbRvA+pXdxZWuvSSN5tw8A/esi9CobAzVW95R6snmSi5Po&#10;fa9FfG/iH9pv45+Ivjj4/wDBHw08A+HddsPCksEc11qWoPA7ebHuHGMevSqn7Znx38V+DPh/8LfC&#10;2p6vb/D7xB41vVt9b1S1m3JptugU3Bjc/wC8ADUXvFSXW34ldWu1/wAD7Tor5I/Zwj+Gmm2HjG8+&#10;C3ji/wDHviuLTmB03W9YknRphyjFX+4GbAJHY15z8X/2xP2kfgZb6FP4s+GXhOFdZ1CPTrOG11SS&#10;WaaRj/CoHbI59xVdUu/6iTum+x9+0V+eX7WHjBpP2lvC+k/FvxLrfgr4T3mg+fbTaTdPbRPf4BZZ&#10;JF5yDkAewqn8D/2lfFPwJ/Zf8U+LNUe+8WaRceIRp3gg6rKTNdQudqF367d3f0pJ3Tf9b2t6vp5A&#10;3Zpf1tf/AIc/RmivkTwD+0r8UfCPxr8IeBPi9oui28XjK2afSr7RnYiGUAHyZAep5xmvOP29PHXx&#10;C8efFW3+Hnwv1270i68L6FceJtWksXKmQqCIoTj1IPHuKUny2fr+G/3WBPmv8vx2+8/QKivlQ/HS&#10;6+KP/BPLWPiFpl7Ja60fCd20s8LYkhvIYXRyD2O9Sw+or448LfELxH4L8HfBPxT4L+M+r+KPHniT&#10;U7S21XwjdXazxtE6ky7l6qFIA/4FV2/eOm+ll997fkTz+4p+Tf3bn65UV8Q/tReOPGnxd/aW8HfA&#10;Dwr4hufCWn3Omf2x4h1KwOJzFk/ukPboP++vavcvgH+y9YfAHVdSu9P8XeI9fhvYkjNrrV61wkbA&#10;kl1yeCc/pSjqrvbX8NPzKbs7Ly/E9sorMn8T6Pa6/a6FNq1jDrd1C9xb6bJcotzNEvDOkZO5lHcg&#10;YFadAwoorM0vxNo+t3+pWOnatY6he6ZKIL62tblJJLSQjcElVSSjEc4bBxQBp0UUUAFFFFABRRRQ&#10;AUUUUAFFFFABRRRQAUV5x+0N8S7/AOEPwg8Q+K9LtIL6/wBPiDw290xWN2LADcRzjmsjwtqvxkm0&#10;LVr3XLDwqZzp5m02HT5ZzvnwCqybhwpGelTda+QdUu569RXzV4X/AGsrv4hDwRoXhzR4W8caldyQ&#10;a/pdyzBdGjgbbcu+OeuAmfvbhVbxJ+0H8S4vFHxSbQNA8P3vh/wJIguI7q4lS6uU8hZnKkDaCATj&#10;PpTbS3/q1tfTUSd9F/Xl66H09RXhvhT9oyTxl8Q/DOkWOmxx6RrXg3/hKEmlY+ajmTaIyOmMd685&#10;8H/tXfECTw94K8XeI/Duhnwp4n1VdKiXTbiT7Xbs7MqMVbhh8vOOlP7XL/W9vzJ5la/9bX/I+uKK&#10;8F/ab/aM1L4JT6Da6HokevXtzvvNQidyv2awjIEkwx3GePpWN+0B8cPiT8OfDtp4v8KWHhnVfCV6&#10;1nHbG9lmW4Zp2ABO0bcDcKSd9u9i9nY+k6K8K1H4sePvAmpfD7SvFunaHJqHibXTpsjaXJKY4ofJ&#10;Zww3clsrj0pk3xk8efEHxX4k034ZaFpFzpfh67On3eq63O6Rz3SqGeKJU5+XcASeM0X6L+tv80K6&#10;/r5/5HvFFfNGsftXazY/Bb4ia2fDcNp4+8FXEdnf6HPMTC0sjJ5bK45KOrZB9quab+1VNrfwU8I+&#10;MbXSoodYv9ds9A1bSp3INhcvOIZ09cqckZ6jFPfby/HYTkkrvz/Dc+i6K8++PnxFvfhN8HvE3i7T&#10;rWG9vtLt1lit7hiI3Yuq4YjnHzV5dc/Hf4k/DO18P638RfDuiP4T1aaC3k1HQZ5GeyabHlmRH6rk&#10;gEjpSTTdv61G3ZXPpKivAP2lf2lL/wCC2o+H7TRNFi155la/1Xc5H2TT0IDzDHU5IwDWX+0H8bPi&#10;b8M9LsvE3hjT/C+q+FNRurK1tGvJZhcMbh1RWO0Y2/MDQnfbvYLpfdc+k6K+c/H3xZ+Lfgc+AdBk&#10;0vwtP4s8U6vNYKwln+yRRJbyTBs43bv3ZH416d4f8W614S8IS6l8UrzQdGuBdCJJrCVxb7W2qgJf&#10;ncWJH5U1rf8Art/mF9bf1/Wh31Mmmjt4mkldY41GWdzgAe5pJriO3t3nkdUhRS7OTwFAyT+VfAv7&#10;Rn7bNz8S/g18R7TwF8PfEOt+Fobeewl8X25WO2ikUgMy87iAe4qJy5U7bouKu0ffcM0dxEskTrJG&#10;wyrocgj2NMa8gW5W3M8YuGG4RFxuI9cda+SvAf7Smi/AL9kL4R6hrMN7rmtaxptta6dpdn+8ub2Y&#10;qOBn68k15f4M+Lfin4mf8FD/AAVJr/g/WfARj8O3SjTNTmB84dRIApxWrX7zkXdr7k2YqV6fP5J/&#10;e7H6F0V5/wDHf4y6V8AvhnqnjbWra4u9O0/Z5sVrjzCGYLxn61863n/BSXR9E1jRjrXw58U6V4c1&#10;5W/sTV5YAf7QcDKqkY+b5uAPrUXTdjR6K7PsqivnX4IftgQ/FT4pan8Pdd8F6x4E8UW1kNSgs9W2&#10;5uLYnAcY6fT6+lefav8A8FI9MNj4ivfDnw38TeI7LwzdTW+t3VuirFZLG5UuWPBzgnA6ChtK1/X9&#10;AWp9l0V8dSf8FIdCD+HNYTwF4jHw/wBau4bGLxZNEI7dZpCBjaeSAcjPsa+mfiV8Qbf4b/DjWvGE&#10;llPqlpplobx7a1x5kiDBO3Psc/hTfupyeyFF8zsjrKK8D139sbwno3wZ8GfEWOyvL6w8VXNvaWNl&#10;AV87zJW24Pb5e9anw7/aj8P+P9d+IujnT7vSNQ8ENjUIbwrl12bt6Y7f40PS6fT9LX/NAmnZrqe0&#10;UV8zeDf27fC3i7UvhrAdA1TTbXx7LcQ6XeXJXyw0TbcN/vE8Vf8AiR+2p4d+HfiH4j6U2ganqzeB&#10;NPg1DVJ7Qrs2ysmFGe4V9x9lNJu2r8/w3BO+i/q59FUV4n4t/ar8M+F/D/ww1SOzutTHxBu4LTS4&#10;LYrvXzEDl2z2UEZx617WDkA9Kppq/loCadreotFFFIYUUUUAR3DOsEjRjdIFJUepxxXyt4/+Jfj7&#10;Ui/hbVdCt4LnU49kUYjHmMpOBg59RX1TPKIIZJG+6iljj2r5+1X47/D3V9etdWvNGu59SsvlhnKc&#10;pgk8fiTQByHw40zUPF1zH8M9fgOmW1gr3bNGAJw2cgE+nzmtqw8C/DDS/EVtEniy6a/gukCws3WQ&#10;MML09a1Lf47/AA+tfEs+vxaNeJq067JLkJ8zDjj9BWZY+O/hRqXiK1kTw3Ot/PcoUlZD/rCwwevr&#10;QAnxi1XWNI+OmmT6FB9s1FbZPJgPIc49K5X4veJvHOtaXYr4l0GPTYFuA0UixgF3x0611Pxi07WN&#10;U+OulwaBcfZNTa2TyZicBTj1rlLnR/HnxC8T3nhnU9X+3S6Q3nuszjZkdSDigDQuY/Gmr6/4b1zX&#10;NDbTtK0ry2e4iUKohGCWbnngV754k8b3mqeB31jwRHHrNwZVSNccEZG7r6CsnQ/iRoPivwBrfn2s&#10;0tjpNt5F7E4/1gCkMB+Rrx3xFruvaP4XfxJ4Kv5NF8HmURRWSsAyyHhjj3NAHN+EdO0TxN421hvG&#10;2oSaRd/aN6xJ0Mpc7l79DXr3xu+Mmq/DTxPaWGl2lm8UlsJi0seWBLMP6VQ1OPwF4T8LeG9f8R6K&#10;b7UtViW4e4QEs0uAzMfqTVTxN8Yfhn4xvY7vV9Aur24RPLV3TkLnOP1NAGBbr4C8fxf294m8SS6d&#10;rd4S9xbQEhEPQY49K+jPBHi/QvE1h5Gh6gt/HZqsbMAcjjjNfPX/AAmfwd/6FSf/AL4P+NesfA/W&#10;vB+sQamfCelvpqIyicOMbjjigD1KiiigAr4T/wCCdH/Jff2v/wDsf5//AEqvq+7K+E/+CdH/ACX3&#10;9r//ALH+f/0qvqAPuyiiigDyT9rv/k1P4xf9ihq3/pJLVD9ir/k0j4Q/9ixY/wDolav/ALXf/Jqf&#10;xi/7FDVv/SSWqH7FX/JpHwh/7Fix/wDRK0Ae1UUUUAfKH/BQLw3qviPQPhkml6fcag1v4stJpRbx&#10;lzGgPLHHQe9fL3/BRr4A+L/BHxEvPE3w/wBIutR8P+PUitddsbKFnCXEUiyLKVHTO3r7e9fqhRU8&#10;v53+9JW/AOt/Jfg27/ifGHjzwlq17+1L+y9eLpdzLp9hot5FezCImOAm0VQrnoMnjmvmP4r/ALP/&#10;AI1+Dv7XnhPwx4f0e8vvhlqfjKx8VWrW8LPFYyhmSVMgYUfOfwC1+tdFaJ2mp9m397vb77EcvuuP&#10;kl9yt+p8ieKPA93r3/BROzurzSJrrw3cfD6WwuLh4iYGLXDboy3TJU9K+UvAnwH8e/CX9uHwZ4Bf&#10;T9Quvh9ourX19pGqJExjgguYG+Xf0GDj8Sa/Wiipj7ri+1/ndt/hcqS5k13t+CsfNC/suH4Z6D44&#10;1m28b+K/E9xeaNewJpuq3hmhBeNsbV9ewr4X8Lfsran4F/Zy+HHxl8O+DpW8eeG9We41bS5rZnkv&#10;rbzOpjbPKjpgV+v9FJJp8y30/B3BpNWfn+Ksfn7+1n4G/wCGkPjF+zbdSaJqp8N6h5j6h5CvE9or&#10;7Mq7DlCDkfhX1D4J/ZU8A/DHwf4h0LwfYTeH59ct3t7vWIJme+bcpAbzWycjOR7ivYaKeiTS6t/j&#10;0Ek7pvpb8D5u03wfY/sZeDte8SXWu+NPiFDevBCbS4dr2aIgtgxqOgO7n6Cvnr/gnv8AFabwb4h+&#10;I+i6v4O8S2U3iPxFqGvWc82nOkQg2mQKzEcMQuAPUiv0WopLdvyt+X6obSsl53/r7z8o/Gvx71L9&#10;oP4w22q/FXwH4xtvh94duvP0jwvpulvILqVTxNcNjB/3RX258Z/CV38c/hro8mg/ErUvhOj2RneC&#10;JY0keN0+VJQ5BUKPTmvoCvGfi1+yL8M/jd4j/tzxZo1xe6iY1hd4r6aJXReisqsAR+FJq8OT+v8A&#10;glL4nI+GP2d/H/jqf9jb4oeEPh94ZGq+INK1g6UmpaHGTJfxyMRLcck7nxnnPeuWj8ca94J/aN/Z&#10;8062+DfiPw+/h6zmtYNLuwn2i/LbfMmXB5wcsc1+pvw3+F/hX4ReGYfD/hDRbXQtJiOVt7ZcZPcs&#10;Tksfcmma58KvCniXxtoni/U9Ghu/Emiq6afqDs4e3DfeAAODn3Bq9pqW+1/krGTjeDj6/iz5N/aP&#10;/Zk0LQT8RvixofxX1jwV4muLc6hNHa3qJB5sMWER0zk9MfjXi/ibUPGHxg+Af7N/xt8W+H5/Ff8A&#10;wjGrTHXLeO1817izMoXzzFj5uIhnjqa+yPE/7C3wb8Z+LbrxFrXhiTUb27nNzPFNfTmCSQnOTHvx&#10;+Fe46Poth4e0q10zTLSGx0+1jEUFtAgWONBwAAOgqIpxXpa3lb/PYuSu/vv53Phv9ni0tfiz+2/q&#10;3xS8DeG7rw78PrTw3/Zct1NYGyS/umdSNsZAzgDk4/hHrVy9i/4ao/4KARIP9K8EfCa2G49YpdTk&#10;OcehK4/DYK+5No2kYAHoK5XwF8LPC3wwTVV8M6PDpQ1W8e/vDGSWmnf7zsSSTVLRx7Rv97/4d/gJ&#10;q6ku9vu/pL8T4V/aYutKsv2xru6+OWgaxrnwqi0hE0CO2tJbizSdlAkLLH/HnPPasD4C/s1Xvxx+&#10;CfxF8O3d3qvg7wCfEMeoeCZtZUrJahDlSFfB2Z7V+mZUN1AP1rk/id8LvD3xe8Ky+HfE1rJd6XI6&#10;yGOGd4WDL0IZCDUJcsbf1ve/quhT96V/62t9x+fWv+DPHrftg/BDRvFPxAs/H2paEJdRlj0m18tL&#10;O2iX7zkEks2O9avwY+APxb+NPj/4pfFOy8b3fw3fXtWm02O1uNNEsk9nFgIfn6KRjp15r7O+EH7N&#10;fw8+Bkt3ceEdASyv7sBZ7+eV57iRR0UyOScewr0+rt313/H/AICsTZ/l+H/Bdz8yPgv4I8a/Cz4H&#10;ftRfBXVbC/1EWFpe3ej3q2zLHe+dbkN5Y6ZPyHaO5NeVDwbZeP8A9nvwP4H8BfBrxDp3xis5LTzf&#10;Eyae9otuyn95I03GQRxX7GUUktbv+7/5KFu3n+J+fvx+8LeN/wBnj9o34ffHSHQ77xjpMWgxaH4l&#10;XTozJPGyjBlCjsflP4GvpX4C/tYeGP2htWv7Lw7pGvWiWcKyyXOqae9vGSSRsUsBkjFe2daQqFQ7&#10;QBx2pp238/x1/MOXa3l+Gn5HyB+yxef8Ln/at+O/xTuf39tod4ngbQy3IhhtzvuSv+/JsbPvW5+1&#10;9efHLVNE8XWngW9sfh/4L0XQp9Tu/FnmCfUr6RIXkNtaxD/U42gNKxB+bK9K5L/glM3mfAXxhJKS&#10;b1/Guptc7uu/EXWvo/8AaL/5N++Jn/Ys6l/6SyVNTSmvRflf83c2pq9W3d/rb8jhP2CvEur+MP2Q&#10;/hrrGvape61q91YyNcX+oXDzzzEXEoBeRyWY4AGSe1eeeIrv/hSf/BRvw3PB/o+h/FvQJbK8Toja&#10;lZAtHJ/vGPan/A67H/gnP/yZT8K/+wfL/wClM1efft1Hy/2i/wBkp7f/AI//APhMnVcdfJJtxL+G&#10;MVvPSsvW336HPH+E/S/3a/ofaNFFFZGgUUUUAFFFFABRRRQAUUUUAFFFFAHh37a+k3Gt/sz+NbK2&#10;tZ72WW2A8i2UtIw3DO0DnOPSuN+C3jj4b+APC3iO88IWniu5vLTTVurq21WO8kMhQYCRednks2ML&#10;X1HRUpW5rdQerXkfD/gTwL4x+CHj7SfjVqthLeTePrkQeLNLtoNzaXHKw+yOoAz+7AVZPXJPauk8&#10;NfACb4l/Gf42HXNa8RaR4cvtUtkfTbGYQW2oxfZYw24lSxGQQdpHpX15RTstOyul6aafh+JNnvfz&#10;frr/AF8j5zvPBjaF+1Zoy6XpklvoNl8PpbCF40PlRkXJ2xg+uMcV8+/B34PXnwssfhF8QrvR9T1a&#10;ya6msdW0m8aSUafLLIfKu44icLj7pOOAQa/Q6ilFcrUuv/Bb/UTindf1sl+h8h33gH4i/GD4x/Ej&#10;xFpFzpOlaJ9nHhi2j12zkkMsAUmWSPHQMzHmuPvNL8W3n7H1t4O1bTbq48QeF/E1rpj+XC37+GK5&#10;UpKo7rtPX2r7soqo+7b5fg7/AOf3lNX19fyt/l9x4R+0Lo19qfxE+CU1raTXEVp4l824eNCREn2e&#10;QbmPYZIrifhr4wm/Zi8R+PfDPizQNbl0vU/EF1rmk6xpthJdw3KXJDmIlAdrq2Rg+1fVtFSlyttd&#10;b/jb/IGr/h+F/wDM+I/FPgbxL4k+F3x08dXOg3um3HjO+03+ztImiIuRbWzIiyOnVWbLNjqABWf+&#10;0X8NvEngX4t+FLrw1pNzf+E/GfiDSLzVYbZCy2N/byx7pyB0EiD5j6rmvuyimkk010t+H9feS480&#10;Wn1v+P8AX3Hjf7YOn3Wqfs0+OrWytpby6ezTZBAhd3xKhIAHJ4BryX4geOZP2i/hx4f+HXg3Qdal&#10;muZbIalqV/p0ltbWUMRVpCXcDLHbgAV9fUUuVXu/L8Cmux8cr8M/iN8VfiR8Sdb0m50nS9Eltx4X&#10;totds5JHlt41+d48dAzHr7Vzt9YeLNV/ZG8N+FtV027n1/wx4ssNLm2wtmaGC8QrMo67NmOfavui&#10;iqj7rT7W+9O/+f3icU/x/FW/y+4+VP23tH07UfEHwhudetNWuPDlnrs0moSaOspmiQ2c6qQYvmHz&#10;FRx6102i+Jvh1ZfA0tpnhnXvFXhi11OOD+z9Rs5ri6MzSIQ+2bLFVLA56DBr6FopRXKmu7v+X+Q5&#10;K7v5W/P/ADMHxvo83iPwLr2lWjGC4v8ATp7aFuhRniZVP4EivzH8CfE/UvBP7G/ir4ByeBPEVz8S&#10;I/t1qbODT38po3lZ/PMmNuNvvmv1WpNoznAz61Mo83Mns1Yq9rPqnc/ND4heF/EPw++HX7KXxDu9&#10;A1HUNH8HQRprNjBbtJLbBkxvMYGeP6V2XhXx9ffGz9vHwl8QdI8J65Z+DLTw/d2sGp39k8IuWAyc&#10;Bhkc8DPWvv0gEYIyKAABgcCtL+9zebf3qxnyWjy+SX3Hw/8AtJfFS7/aa/Y4+I50XwhrenXljqa6&#10;etleWx82cxzLl0A6jiof2i/B2s6nB+yUtppF1cDTNZ0570RQlvs6rbqGL/3QD619zAAdBilpR937&#10;0/u/zHJcys+zX3/5HyFqvhjVm/4KZ6Rri6bcnR18D/Z2vhEfKEnnynYW6ZwRxXmvwA8Ea9p37Kv7&#10;TVhdaNeW99qGq629rBJAQ86tFhCgxkgnpX6D0VDjeDj5Nfe7l397m80/uVj84Pid4D8Q3X/BNX4U&#10;aJBol7Jq9te6Y01ikDGWMKzbiVxkY719Wy/Fyy134kj4K33hfVnW+8O+dNq5g/0PY0YVo93r835i&#10;vcqwPHei6t4h8I6rp2g6wfD2sXMJS21RYRKbd8j5tp4P096ub5ua6um27fKxEY8qik9kl+Nz8vv2&#10;cvB/iPxD+0Z4c+BmrWrv4e+FuuXmsvMeY3Qn9wh9uRj6V037d1t4h+Bv7QGpan4VtZJovizojeH5&#10;Fg6pd5AV8euDn8K+0f2b/wBmmx+Alrrd9dazceKvGGvXH2nVtfvECS3DdlAH3VHpWDp/7KFzq/x7&#10;i+JXjrxjdeLxpUjv4f0aW3WK300t/FwfnYdiaXLfkjLpu+91Z/f+lw25pJenlrdfjr+B45+1x8Bp&#10;vhz+x94F1Hw/EE134WPaarEycE+WP3/Pp8zN+Aq7+xl8O2+OHwc+K/jvxTZNDL8Wbq6AilGWSyCN&#10;DEPw+b8hXtP7Sf7OutftDDTtHbx3eeHPBhG3V9Gs7dWbUV3AhTITlRwQcdc12vir4a3yfCP/AIQz&#10;wBrX/CDT21rFaaffwW6zfZUQr0Q8HKgjn1zSfvKbkvivp62v99kCjyuCXT9Nvuuz88P2JdG8T/Ez&#10;4++FPBXiW2c6b8DLfUIHmflJbqaby4R+CISP9yv1OryP9m/9nTSf2dvCd9YWt9Prmt6rdNfavrd2&#10;AJr2durN6AZOB2yfWvXK0b0S37+b6sUVZt/d5LoFFFFSWFFFFAFbUv8AkHXX/XJv5Gvmn4H3dlon&#10;wv8AF2tXGmWuoy2V0XVLiNWz8q8ZIOK+ltS/5B11/wBcm/ka+avgxot34h+DnjfTrGMTXdxclI0L&#10;Bcnavc8UAZf/AA0rZ/8AQkaV/wB8r/8AE1s/GuO0k1v4d3lrY29ibqWORkgjCjl1PYc15+P2cfHu&#10;f+QOn/gTH/8AFV6L8brOXT9T+GltOuyaF4kdc5wQ6ZoA9I1P4hQWfxd07wy2j28s00SsL9gPMTK5&#10;wOM/rXL+LvilrugeJtWtNP8AAv2kBmiF9FGQ0ox1yF5rkvi7LrcPx609vDqJJq/2aMQK+ME7ffiv&#10;aj47HgjwhpF140l+yahcYil8tC48z0+XNAHlfwV8MXM/gXxva63HJosN+TuluE2hFYNk8+may/iJ&#10;b6D4W+B//CPabr9tq8yXiSjy3G4gtzwDXq3xZ8Z6V/wjc2gCdjqmuWbJYxbDiQsMLk9B1HWvIT+z&#10;Vf8A/Ct/NGnyf8Jb54/dfaU2eXkfh0z3oAb8ZAD8OvhkCMgwrx/wFK6X4ufFW1+G/ihdJtvCmk3c&#10;fkJL5kkSqcntwtYnx30y40bwZ8O7G7Ty7m3URSJkHDAICMirvx5+EPinxt41XUNH09bm0+zIm8zI&#10;vIzngmgDR+D/AMUbX4l+JptKufCuk2caWzzCSKJWOQQMcr70/wDZdUJfeL1UBVF3gADAHJrP+AXw&#10;k8UeBvGdxqGs2C2tq1m8QcTI/wAxK4GAT6GtH9mD/kIeMP8Ar7/qaAPfaKKKACvhP/gnR/yX39r/&#10;AP7H+f8A9Kr6vuyvhP8A4J0f8l9/a/8A+x/n/wDSq+oA+7KKKKAPJP2u/wDk1P4xf9ihq3/pJLVD&#10;9ir/AJNI+EP/AGLFj/6JWr/7Xf8Ayan8Yv8AsUNW/wDSSWqH7FX/ACaR8If+xYsf/RK0Ae1UUUUA&#10;FFFFABRRRQAUUUUAFFFFABRRRQAUUUUAFFFFABRRRQAUUUUAFFFFABRRRQAUUUUAFFFFABRRRQB8&#10;a/sdWz/B79pf9oD4SXYMMV1qq+NNFVuktrdcS7fZH8tD75rt/wBpb4HfHD4uarqNl4J+Mdh4L8Ea&#10;lpZ0+80K48PQXjylw6zN5zAuNysBwRjHHPNe6XXgLw7eeNLLxdNo1pJ4nsrV7G31Yxj7RHA5y0Qb&#10;rtJ5we9b9JpOKT6K36fkNNqTa6/8P+Z8n/so/sx/Gj9nqbw/oWs/GLT/ABH8N9HtpoIvDcHh6GB8&#10;tuZSLjBk4di3LHPTpWR47tf+F0/8FH/AmkwAz6R8K9Bn1rUHHKLe3Y2Qxk9m2iOQf7pr7HrB0HwH&#10;4e8L63rus6To9pYarrsyXGp3kMYEt3Ii7UaRupwvA9Ku75lJ9Pz/AKdybe64rqb1FFFSMKKKKACi&#10;iigAooooAKKKKACiiigAooooAKKKKACiiigAooooAKKKKACiiigAooooAKKKKACiiigAooooAKKK&#10;KACiiigAooooAKKKKACiiigAooooAKKKKACiiigAooooAiuoTcWs0QOC6FQT7ivnbSf2c/Gnh8TJ&#10;pfi6OwilcuyQl1BPqeK+jqKAPAP+FKfEf/ofG/7+Sf4VVH7Ovi2+1rTb7VvFMeoiznSUCYuxADAk&#10;DP0r6JooA801j4VXepfFrTfFyXkKW9qio8DA72wMcdq7bxD4a07xPZi31G0iu1QloxKMhWxwa1aK&#10;APnHVv2cPF2ranFeS+KoXe3Ym2Zy5MK5yAOOMcVf/wCFKfEf/ofG/wC/kn+Fe/0UAeQ/Ev4N6v49&#10;8N+G7H+1YVvdNQia4mDHzWwoyPxFc1/wo34ij/mfH/7+y19B0UAfPn/CjfiIf+Z8f/v7LXa/Bb4U&#10;3/wzTVPt9/DfSXjh90QPBHXOa9OooAKKKKACvhP/AIJ0f8l9/a//AOx/n/8ASq+r7sr4T/4J0f8A&#10;Jff2v/8Asf5//Sq+oA+7KKKKAPJP2u/+TU/jF/2KGrf+kktfK37Mf/BSD4AfDj9nn4deFtf8ZXFn&#10;rej6HaWV7bro95II5UjCsu5YirYI6gkV+gMsSTxPHKiyRuCrI4yGB6gjvXG/8KR+HX/Qg+F//BNb&#10;f/EUAfPv/D1X9mn/AKHu5/8ABFf/APxmj/h6r+zT/wBD3c/+CK//APjNfQX/AApH4df9CD4X/wDB&#10;Nbf/ABFH/Ckfh1/0IPhf/wAE1t/8RQB8+/8AD1X9mn/oe7n/AMEV/wD/ABmj/h6r+zT/AND3c/8A&#10;giv/AP4zX0F/wpH4df8AQg+F/wDwTW3/AMRR/wAKR+HX/Qg+F/8AwTW3/wARQB8+/wDD1X9mn/oe&#10;7n/wRX//AMZo/wCHqv7NP/Q93P8A4Ir/AP8AjNfQX/Ckfh1/0IPhf/wTW3/xFH/Ckfh1/wBCD4X/&#10;APBNbf8AxFAHz7/w9V/Zp/6Hu5/8EV//APGaP+Hqv7NP/Q93P/giv/8A4zX0F/wpH4df9CD4X/8A&#10;BNbf/EUf8KR+HX/Qg+F//BNbf/EUAfPv/D1X9mn/AKHu5/8ABFf/APxmj/h6r+zT/wBD3c/+CK//&#10;APjNfQX/AApH4df9CD4X/wDBNbf/ABFH/Ckfh1/0IPhf/wAE1t/8RQB8+/8AD1X9mn/oe7n/AMEV&#10;/wD/ABmj/h6r+zT/AND3c/8Agiv/AP4zX0F/wpH4df8AQg+F/wDwTW3/AMRR/wAKR+HX/Qg+F/8A&#10;wTW3/wARQB8+/wDD1X9mn/oe7n/wRX//AMZo/wCHqv7NP/Q93P8A4Ir/AP8AjNfQX/Ckfh1/0IPh&#10;f/wTW3/xFH/Ckfh1/wBCD4X/APBNbf8AxFAHz7/w9V/Zp/6Hu5/8EV//APGaP+Hqv7NP/Q93P/gi&#10;v/8A4zX0F/wpH4df9CD4X/8ABNbf/EUf8KR+HX/Qg+F//BNbf/EUAfPv/D1X9mn/AKHu5/8ABFf/&#10;APxmj/h6r+zT/wBD3c/+CK//APjNfQX/AApH4df9CD4X/wDBNbf/ABFH/Ckfh1/0IPhf/wAE1t/8&#10;RQB8+/8AD1X9mn/oe7n/AMEV/wD/ABmj/h6r+zT/AND3c/8Agiv/AP4zX0F/wpH4df8AQg+F/wDw&#10;TW3/AMRR/wAKR+HX/Qg+F/8AwTW3/wARQB8+/wDD1X9mn/oe7n/wRX//AMZo/wCHqv7NP/Q93P8A&#10;4Ir/AP8AjNfQX/Ckfh1/0IPhf/wTW3/xFH/Ckfh1/wBCD4X/APBNbf8AxFAHz7/w9V/Zp/6Hu5/8&#10;EV//APGaP+Hqv7NP/Q93P/giv/8A4zX0F/wpH4df9CD4X/8ABNbf/EUf8KR+HX/Qg+F//BNbf/EU&#10;AfPv/D1X9mn/AKHu5/8ABFf/APxmj/h6r+zT/wBD3c/+CK//APjNfQX/AApH4df9CD4X/wDBNbf/&#10;ABFH/Ckfh1/0IPhf/wAE1t/8RQB8+/8AD1X9mn/oe7n/AMEV/wD/ABmj/h6r+zT/AND3c/8Agiv/&#10;AP4zX0F/wpH4df8AQg+F/wDwTW3/AMRR/wAKR+HX/Qg+F/8AwTW3/wARQB8+/wDD1X9mn/oe7n/w&#10;RX//AMZo/wCHqv7NP/Q93P8A4Ir/AP8AjNfQX/Ckfh1/0IPhf/wTW3/xFH/Ckfh1/wBCD4X/APBN&#10;bf8AxFAHz7/w9V/Zp/6Hu5/8EV//APGaP+Hqv7NP/Q93P/giv/8A4zX0F/wpH4df9CD4X/8ABNbf&#10;/EUf8KR+HX/Qg+F//BNbf/EUAfPv/D1X9mn/AKHu5/8ABFf/APxmj/h6r+zT/wBD3c/+CK//APjN&#10;fQX/AApH4df9CD4X/wDBNbf/ABFH/Ckfh1/0IPhf/wAE1t/8RQB8+/8AD1X9mn/oe7n/AMEV/wD/&#10;ABmj/h6r+zT/AND3c/8Agiv/AP4zX0F/wpH4df8AQg+F/wDwTW3/AMRR/wAKR+HX/Qg+F/8AwTW3&#10;/wARQB8+/wDD1X9mn/oe7n/wRX//AMZo/wCHqv7NP/Q93P8A4Ir/AP8AjNfQX/Ckfh1/0IPhf/wT&#10;W3/xFH/Ckfh1/wBCD4X/APBNbf8AxFAHz7/w9V/Zp/6Hu5/8EV//APGaP+Hqv7NP/Q93P/giv/8A&#10;4zX0F/wpH4df9CD4X/8ABNbf/EUf8KR+HX/Qg+F//BNbf/EUAfPv/D1X9mn/AKHu5/8ABFf/APxm&#10;j/h6r+zT/wBD3c/+CK//APjNfQX/AApH4df9CD4X/wDBNbf/ABFH/Ckfh1/0IPhf/wAE1t/8RQB8&#10;+/8AD1X9mn/oe7n/AMEV/wD/ABmj/h6r+zT/AND3c/8Agiv/AP4zX0F/wpH4df8AQg+F/wDwTW3/&#10;AMRR/wAKR+HX/Qg+F/8AwTW3/wARQB8+/wDD1X9mn/oe7n/wRX//AMZo/wCHqv7NP/Q93P8A4Ir/&#10;AP8AjNfQX/Ckfh1/0IPhf/wTW3/xFH/Ckfh1/wBCD4X/APBNbf8AxFAHz7/w9V/Zp/6Hu5/8EV//&#10;APGaP+Hqv7NP/Q93P/giv/8A4zX0F/wpH4df9CD4X/8ABNbf/EUf8KR+HX/Qg+F//BNbf/EUAfPv&#10;/D1X9mn/AKHu5/8ABFf/APxmj/h6r+zT/wBD3c/+CK//APjNfQX/AApH4df9CD4X/wDBNbf/ABFH&#10;/Ckfh1/0IPhf/wAE1t/8RQB8+/8AD1X9mn/oe7n/AMEV/wD/ABmj/h6r+zT/AND3c/8Agiv/AP4z&#10;X0F/wpH4df8AQg+F/wDwTW3/AMRR/wAKR+HX/Qg+F/8AwTW3/wARQB8+/wDD1X9mn/oe7n/wRX//&#10;AMZo/wCHqv7NP/Q93P8A4Ir/AP8AjNfQX/Ckfh1/0IPhf/wTW3/xFH/Ckfh1/wBCD4X/APBNbf8A&#10;xFAHz7/w9V/Zp/6Hu5/8EV//APGaP+Hqv7NP/Q93P/giv/8A4zX0F/wpH4df9CD4X/8ABNbf/EUf&#10;8KR+HX/Qg+F//BNbf/EUAfPv/D1X9mn/AKHu5/8ABFf/APxmj/h6r+zT/wBD3c/+CK//APjNfQX/&#10;AApH4df9CD4X/wDBNbf/ABFH/Ckfh1/0IPhf/wAE1t/8RQB8+/8AD1X9mn/oe7n/AMEV/wD/ABmj&#10;/h6r+zT/AND3c/8Agiv/AP4zX0F/wpH4df8AQg+F/wDwTW3/AMRR/wAKR+HX/Qg+F/8AwTW3/wAR&#10;QB8+/wDD1X9mn/oe7n/wRX//AMZo/wCHqv7NP/Q93P8A4Ir/AP8AjNfQX/Ckfh1/0IPhf/wTW3/x&#10;FH/Ckfh1/wBCD4X/APBNbf8AxFAHz7/w9V/Zp/6Hu5/8EV//APGaP+Hqv7NP/Q93P/giv/8A4zX0&#10;F/wpH4df9CD4X/8ABNbf/EUf8KR+HX/Qg+F//BNbf/EUAfPv/D1X9mn/AKHu5/8ABFf/APxmj/h6&#10;r+zT/wBD3c/+CK//APjNfQX/AApH4df9CD4X/wDBNbf/ABFH/Ckfh1/0IPhf/wAE1t/8RQB8+/8A&#10;D1X9mn/oe7n/AMEV/wD/ABmj/h6r+zT/AND3c/8Agiv/AP4zX0F/wpH4df8AQg+F/wDwTW3/AMRR&#10;/wAKR+HX/Qg+F/8AwTW3/wARQB8+/wDD1X9mn/oe7n/wRX//AMZo/wCHqv7NP/Q93P8A4Ir/AP8A&#10;jNfQX/Ckfh1/0IPhf/wTW3/xFH/Ckfh1/wBCD4X/APBNbf8AxFAHz7/w9V/Zp/6Hu5/8EV//APGa&#10;P+Hqv7NP/Q93P/giv/8A4zX0F/wpH4df9CD4X/8ABNbf/EUf8KR+HX/Qg+F//BNbf/EUAfPv/D1X&#10;9mn/AKHu5/8ABFf/APxmj/h6r+zT/wBD3c/+CK//APjNfQX/AApH4df9CD4X/wDBNbf/ABFH/Ckf&#10;h1/0IPhf/wAE1t/8RQB8+/8AD1X9mn/oe7n/AMEV/wD/ABmj/h6r+zT/AND3c/8Agiv/AP4zX0F/&#10;wpH4df8AQg+F/wDwTW3/AMRR/wAKR+HX/Qg+F/8AwTW3/wARQB8+/wDD1X9mn/oe7n/wRX//AMZo&#10;/wCHqv7NP/Q93P8A4Ir/AP8AjNfQX/Ckfh1/0IPhf/wTW3/xFH/Ckfh1/wBCD4X/APBNbf8AxFAH&#10;z7/w9V/Zp/6Hu5/8EV//APGaP+Hqv7NP/Q93P/giv/8A4zX0F/wpH4df9CD4X/8ABNbf/EUf8KR+&#10;HX/Qg+F//BNbf/EUAfPv/D1X9mn/AKHu5/8ABFf/APxmj/h6r+zT/wBD3c/+CK//APjNfQX/AApH&#10;4df9CD4X/wDBNbf/ABFH/Ckfh1/0IPhf/wAE1t/8RQB8+/8AD1X9mn/oe7n/AMEV/wD/ABmj/h6r&#10;+zT/AND3c/8Agiv/AP4zX0F/wpH4df8AQg+F/wDwTW3/AMRR/wAKR+HX/Qg+F/8AwTW3/wARQB8+&#10;/wDD1X9mn/oe7n/wRX//AMZo/wCHqv7NP/Q93P8A4Ir/AP8AjNfQX/Ckfh1/0IPhf/wTW3/xFH/C&#10;kfh1/wBCD4X/APBNbf8AxFAHz7/w9V/Zp/6Hu5/8EV//APGaP+Hqv7NP/Q93P/giv/8A4zX0F/wp&#10;H4df9CD4X/8ABNbf/EUf8KR+HX/Qg+F//BNbf/EUAfPv/D1X9mn/AKHu5/8ABFf/APxmj/h6r+zT&#10;/wBD3c/+CK//APjNfQX/AApH4df9CD4X/wDBNbf/ABFH/Ckfh1/0IPhf/wAE1t/8RQB8+/8AD1X9&#10;mn/oe7n/AMEV/wD/ABmj/h6r+zT/AND3c/8Agiv/AP4zX0F/wpH4df8AQg+F/wDwTW3/AMRR/wAK&#10;R+HX/Qg+F/8AwTW3/wARQB8+/wDD1X9mn/oe7n/wRX//AMZo/wCHqv7NP/Q93P8A4Ir/AP8AjNfQ&#10;X/Ckfh1/0IPhf/wTW3/xFH/Ckfh1/wBCD4X/APBNbf8AxFAHz7/w9V/Zp/6Hu5/8EV//APGaP+Hq&#10;v7NP/Q93P/giv/8A4zX0F/wpH4df9CD4X/8ABNbf/EUf8KR+HX/Qg+F//BNbf/EUAfPv/D1X9mn/&#10;AKHu5/8ABFf/APxmj/h6r+zT/wBD3c/+CK//APjNfQX/AApH4df9CD4X/wDBNbf/ABFH/Ckfh1/0&#10;IPhf/wAE1t/8RQB8+/8AD1X9mn/oe7n/AMEV/wD/ABmvNf8Agl14n07x18Tv2o/E+jTNdaJrXjI6&#10;hY3LRtH5sMs15IjbWAIJV1OCARnkV9mf8KR+HX/Qg+F//BNbf/EV0Ph7wtovhKyez0PSLDRbR3Mj&#10;QafbJBGXIALFUAGcADPsKANSiiigD//ZUEsDBBQABgAIAAAAIQCNxCQV3QAAAAUBAAAPAAAAZHJz&#10;L2Rvd25yZXYueG1sTI9BS8NAEIXvgv9hGaE3u4mpQWI2pRTtqQi2gnibZqdJaHY2ZLdJ+u/d9qKX&#10;gcd7vPdNvpxMKwbqXWNZQTyPQBCXVjdcKfjavz++gHAeWWNrmRRcyMGyuL/LMdN25E8adr4SoYRd&#10;hgpq77tMSlfWZNDNbUccvKPtDfog+0rqHsdQblr5FEWpNNhwWKixo3VN5Wl3Ngo2I46rJH4btqfj&#10;+vKzf/743sak1OxhWr2C8DT5vzBc8QM6FIHpYM+snWgVhEf87QYvXcQpiIOCJFmkIItc/qcvfg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4cm5LlgEAAAPCwAADgAA&#10;AAAAAAAAAAAAAAA8AgAAZHJzL2Uyb0RvYy54bWxQSwECLQAKAAAAAAAAACEADZsGWdXnAADV5wAA&#10;FQAAAAAAAAAAAAAAAADABgAAZHJzL21lZGlhL2ltYWdlMS5qcGVnUEsBAi0AFAAGAAgAAAAhAI3E&#10;JBXdAAAABQEAAA8AAAAAAAAAAAAAAAAAyO4AAGRycy9kb3ducmV2LnhtbFBLAQItABQABgAIAAAA&#10;IQBYYLMbugAAACIBAAAZAAAAAAAAAAAAAAAAANLvAABkcnMvX3JlbHMvZTJvRG9jLnhtbC5yZWxz&#10;UEsFBgAAAAAGAAYAfQEAAMPwAAAAAA==&#10;">
                <v:shape id="Picture 3657" o:spid="_x0000_s1027" type="#_x0000_t75" style="position:absolute;left:232;width:5912;height:3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XA4xQAAAN0AAAAPAAAAZHJzL2Rvd25yZXYueG1sRI/NbsIw&#10;EITvSH0Hayv1UhWnhD8FDIKqFVwJHHpcxUscGq8j24X07etKlTiOZuYbzXLd21ZcyYfGsYLXYQaC&#10;uHK64VrB6fjxMgcRIrLG1jEp+KEA69XDYImFdjc+0LWMtUgQDgUqMDF2hZShMmQxDF1HnLyz8xZj&#10;kr6W2uMtwW0rR1k2lRYbTgsGO3ozVH2V31ZBxRO/3V2s3OSX8Xt+et5+emeUenrsNwsQkfp4D/+3&#10;91pBPp2N4O9NegJy9QsAAP//AwBQSwECLQAUAAYACAAAACEA2+H2y+4AAACFAQAAEwAAAAAAAAAA&#10;AAAAAAAAAAAAW0NvbnRlbnRfVHlwZXNdLnhtbFBLAQItABQABgAIAAAAIQBa9CxbvwAAABUBAAAL&#10;AAAAAAAAAAAAAAAAAB8BAABfcmVscy8ucmVsc1BLAQItABQABgAIAAAAIQDu2XA4xQAAAN0AAAAP&#10;AAAAAAAAAAAAAAAAAAcCAABkcnMvZG93bnJldi54bWxQSwUGAAAAAAMAAwC3AAAA+QIAAAAA&#10;">
                  <v:imagedata r:id="rId20" o:title=""/>
                </v:shape>
                <v:group id="Group 3655" o:spid="_x0000_s1028" style="position:absolute;left:15;top:1490;width:6386;height:5" coordorigin="15,1490" coordsize="6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MA5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l0lsDzTXgCcvUHAAD//wMAUEsBAi0AFAAGAAgAAAAhANvh9svuAAAAhQEAABMAAAAAAAAA&#10;AAAAAAAAAAAAAFtDb250ZW50X1R5cGVzXS54bWxQSwECLQAUAAYACAAAACEAWvQsW78AAAAVAQAA&#10;CwAAAAAAAAAAAAAAAAAfAQAAX3JlbHMvLnJlbHNQSwECLQAUAAYACAAAACEA4LTAOcYAAADdAAAA&#10;DwAAAAAAAAAAAAAAAAAHAgAAZHJzL2Rvd25yZXYueG1sUEsFBgAAAAADAAMAtwAAAPoCAAAAAA==&#10;">
                  <v:shape id="Freeform 3656" o:spid="_x0000_s1029" style="position:absolute;left:15;top:1490;width:6386;height:5;visibility:visible;mso-wrap-style:square;v-text-anchor:top" coordsize="6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K/oyAAAAN0AAAAPAAAAZHJzL2Rvd25yZXYueG1sRI/RSsNA&#10;FETfhf7DcgVfxOzaSDSx21Iq1iqIWPsBt9nbJDV7N2TXNvXrXUHwcZiZM8xkNthWHKj3jWMN14kC&#10;QVw603ClYfPxeHUHwgdkg61j0nAiD7Pp6GyChXFHfqfDOlQiQtgXqKEOoSuk9GVNFn3iOuLo7Vxv&#10;MUTZV9L0eIxw28qxUpm02HBcqLGjRU3l5/rLatjunnK1bOzLZfr2qujh+3mfLzutL86H+T2IQEP4&#10;D/+1V0ZDmt3ewO+b+ATk9AcAAP//AwBQSwECLQAUAAYACAAAACEA2+H2y+4AAACFAQAAEwAAAAAA&#10;AAAAAAAAAAAAAAAAW0NvbnRlbnRfVHlwZXNdLnhtbFBLAQItABQABgAIAAAAIQBa9CxbvwAAABUB&#10;AAALAAAAAAAAAAAAAAAAAB8BAABfcmVscy8ucmVsc1BLAQItABQABgAIAAAAIQBxUK/oyAAAAN0A&#10;AAAPAAAAAAAAAAAAAAAAAAcCAABkcnMvZG93bnJldi54bWxQSwUGAAAAAAMAAwC3AAAA/AIAAAAA&#10;" path="m,5l6386,e" filled="f" strokecolor="red" strokeweight="1.5pt">
                    <v:path arrowok="t" o:connecttype="custom" o:connectlocs="0,1495;6386,1490" o:connectangles="0,0"/>
                  </v:shape>
                </v:group>
                <w10:anchorlock/>
              </v:group>
            </w:pict>
          </mc:Fallback>
        </mc:AlternateContent>
      </w:r>
    </w:p>
    <w:tbl>
      <w:tblPr>
        <w:tblStyle w:val="TableGrid"/>
        <w:tblW w:w="5000" w:type="pct"/>
        <w:tblLook w:val="04A0" w:firstRow="1" w:lastRow="0" w:firstColumn="1" w:lastColumn="0" w:noHBand="0" w:noVBand="1"/>
      </w:tblPr>
      <w:tblGrid>
        <w:gridCol w:w="4532"/>
        <w:gridCol w:w="4533"/>
      </w:tblGrid>
      <w:tr w:rsidR="00717EA3" w:rsidRPr="00F34295" w14:paraId="2E255A3B" w14:textId="77777777" w:rsidTr="00212C76">
        <w:tc>
          <w:tcPr>
            <w:tcW w:w="2500" w:type="pct"/>
            <w:vAlign w:val="center"/>
          </w:tcPr>
          <w:p w14:paraId="4DB0B752" w14:textId="77777777" w:rsidR="00717EA3" w:rsidRPr="00F34295" w:rsidRDefault="00717EA3" w:rsidP="00212C76">
            <w:pPr>
              <w:jc w:val="center"/>
              <w:rPr>
                <w:rFonts w:ascii="Times New Roman" w:eastAsia="Calibri" w:hAnsi="Times New Roman" w:cs="Calibri"/>
                <w:b/>
                <w:bCs/>
                <w:noProof/>
                <w:sz w:val="24"/>
                <w:szCs w:val="10"/>
              </w:rPr>
            </w:pPr>
            <w:r w:rsidRPr="00F34295">
              <w:rPr>
                <w:rFonts w:ascii="Times New Roman" w:eastAsia="Calibri" w:hAnsi="Times New Roman" w:cs="Calibri"/>
                <w:b/>
                <w:bCs/>
                <w:noProof/>
                <w:sz w:val="24"/>
                <w:szCs w:val="10"/>
              </w:rPr>
              <w:t>Angļu val.</w:t>
            </w:r>
          </w:p>
        </w:tc>
        <w:tc>
          <w:tcPr>
            <w:tcW w:w="2500" w:type="pct"/>
            <w:vAlign w:val="center"/>
          </w:tcPr>
          <w:p w14:paraId="0F759D6F" w14:textId="77777777" w:rsidR="00717EA3" w:rsidRPr="00F34295" w:rsidRDefault="00717EA3" w:rsidP="00212C76">
            <w:pPr>
              <w:jc w:val="center"/>
              <w:rPr>
                <w:rFonts w:ascii="Times New Roman" w:hAnsi="Times New Roman"/>
                <w:b/>
                <w:bCs/>
                <w:sz w:val="24"/>
              </w:rPr>
            </w:pPr>
            <w:r w:rsidRPr="00F34295">
              <w:rPr>
                <w:rFonts w:ascii="Times New Roman" w:hAnsi="Times New Roman"/>
                <w:b/>
                <w:bCs/>
                <w:sz w:val="24"/>
              </w:rPr>
              <w:t>Latv</w:t>
            </w:r>
            <w:r>
              <w:rPr>
                <w:rFonts w:ascii="Times New Roman" w:hAnsi="Times New Roman"/>
                <w:b/>
                <w:bCs/>
                <w:sz w:val="24"/>
              </w:rPr>
              <w:t>iešu</w:t>
            </w:r>
            <w:r w:rsidRPr="00F34295">
              <w:rPr>
                <w:rFonts w:ascii="Times New Roman" w:hAnsi="Times New Roman"/>
                <w:b/>
                <w:bCs/>
                <w:sz w:val="24"/>
              </w:rPr>
              <w:t xml:space="preserve"> val.</w:t>
            </w:r>
          </w:p>
        </w:tc>
      </w:tr>
      <w:tr w:rsidR="00717EA3" w:rsidRPr="00092B9E" w14:paraId="64C0213C" w14:textId="77777777" w:rsidTr="00212C76">
        <w:tc>
          <w:tcPr>
            <w:tcW w:w="2500" w:type="pct"/>
          </w:tcPr>
          <w:p w14:paraId="6A035808"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European Union Aviation Safety Agency</w:t>
            </w:r>
          </w:p>
        </w:tc>
        <w:tc>
          <w:tcPr>
            <w:tcW w:w="2500" w:type="pct"/>
          </w:tcPr>
          <w:p w14:paraId="1D551981"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Eiropas Savienības Aviācijas drošības aģentūra</w:t>
            </w:r>
          </w:p>
        </w:tc>
      </w:tr>
      <w:tr w:rsidR="00717EA3" w:rsidRPr="00092B9E" w14:paraId="530F10D8" w14:textId="77777777" w:rsidTr="00212C76">
        <w:tc>
          <w:tcPr>
            <w:tcW w:w="2500" w:type="pct"/>
          </w:tcPr>
          <w:p w14:paraId="39C7DD8E"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MEMBER STATE</w:t>
            </w:r>
          </w:p>
        </w:tc>
        <w:tc>
          <w:tcPr>
            <w:tcW w:w="2500" w:type="pct"/>
          </w:tcPr>
          <w:p w14:paraId="438B537F"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DALĪBVALSTS</w:t>
            </w:r>
          </w:p>
        </w:tc>
      </w:tr>
      <w:tr w:rsidR="00717EA3" w:rsidRPr="00092B9E" w14:paraId="2CD69DC6" w14:textId="77777777" w:rsidTr="00212C76">
        <w:tc>
          <w:tcPr>
            <w:tcW w:w="2500" w:type="pct"/>
          </w:tcPr>
          <w:p w14:paraId="040602EB"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LOGO OF NATIONAL ISSUING AUTHORITY</w:t>
            </w:r>
          </w:p>
        </w:tc>
        <w:tc>
          <w:tcPr>
            <w:tcW w:w="2500" w:type="pct"/>
          </w:tcPr>
          <w:p w14:paraId="75AA99AE"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VALSTS IZDEVĒJAS IESTĀDES LOGOTIPS</w:t>
            </w:r>
          </w:p>
        </w:tc>
      </w:tr>
      <w:tr w:rsidR="00717EA3" w:rsidRPr="00092B9E" w14:paraId="4B4142C5" w14:textId="77777777" w:rsidTr="00212C76">
        <w:tc>
          <w:tcPr>
            <w:tcW w:w="2500" w:type="pct"/>
          </w:tcPr>
          <w:p w14:paraId="406F8E9F" w14:textId="77777777" w:rsidR="00717EA3" w:rsidRPr="00092B9E" w:rsidRDefault="00717EA3" w:rsidP="00212C76">
            <w:pPr>
              <w:rPr>
                <w:rFonts w:ascii="Times New Roman" w:eastAsia="Calibri" w:hAnsi="Times New Roman" w:cs="Calibri"/>
                <w:noProof/>
                <w:sz w:val="24"/>
                <w:szCs w:val="13"/>
              </w:rPr>
            </w:pPr>
            <w:r>
              <w:rPr>
                <w:rFonts w:ascii="Times New Roman" w:eastAsia="Calibri" w:hAnsi="Times New Roman" w:cs="Calibri"/>
                <w:noProof/>
                <w:sz w:val="24"/>
                <w:szCs w:val="13"/>
              </w:rPr>
              <w:t>A2</w:t>
            </w:r>
            <w:r w:rsidRPr="00092B9E">
              <w:rPr>
                <w:rFonts w:ascii="Times New Roman" w:eastAsia="Calibri" w:hAnsi="Times New Roman" w:cs="Calibri"/>
                <w:noProof/>
                <w:sz w:val="24"/>
                <w:szCs w:val="13"/>
              </w:rPr>
              <w:t xml:space="preserve"> OPEN CATEGORY</w:t>
            </w:r>
          </w:p>
        </w:tc>
        <w:tc>
          <w:tcPr>
            <w:tcW w:w="2500" w:type="pct"/>
          </w:tcPr>
          <w:p w14:paraId="12BF2D80" w14:textId="77777777" w:rsidR="00717EA3" w:rsidRPr="00092B9E" w:rsidRDefault="00717EA3" w:rsidP="00212C76">
            <w:pPr>
              <w:rPr>
                <w:rFonts w:ascii="Times New Roman" w:eastAsia="Calibri" w:hAnsi="Times New Roman" w:cs="Calibri"/>
                <w:noProof/>
                <w:sz w:val="24"/>
                <w:szCs w:val="13"/>
              </w:rPr>
            </w:pPr>
            <w:proofErr w:type="spellStart"/>
            <w:r>
              <w:rPr>
                <w:rFonts w:ascii="Times New Roman" w:hAnsi="Times New Roman"/>
                <w:sz w:val="24"/>
              </w:rPr>
              <w:t>A2</w:t>
            </w:r>
            <w:proofErr w:type="spellEnd"/>
            <w:r>
              <w:rPr>
                <w:rFonts w:ascii="Times New Roman" w:hAnsi="Times New Roman"/>
                <w:sz w:val="24"/>
              </w:rPr>
              <w:t xml:space="preserve"> ATVĒRTĀ KATEGORIJA</w:t>
            </w:r>
          </w:p>
        </w:tc>
      </w:tr>
      <w:tr w:rsidR="00717EA3" w:rsidRPr="00092B9E" w14:paraId="6F954791" w14:textId="77777777" w:rsidTr="00212C76">
        <w:tc>
          <w:tcPr>
            <w:tcW w:w="2500" w:type="pct"/>
          </w:tcPr>
          <w:p w14:paraId="21AB4D0B" w14:textId="77777777" w:rsidR="00717EA3" w:rsidRPr="00092B9E" w:rsidRDefault="00717EA3" w:rsidP="00212C76">
            <w:pPr>
              <w:rPr>
                <w:rFonts w:ascii="Times New Roman" w:eastAsia="Calibri" w:hAnsi="Times New Roman" w:cs="Calibri"/>
                <w:noProof/>
                <w:sz w:val="24"/>
                <w:szCs w:val="13"/>
              </w:rPr>
            </w:pPr>
            <w:r>
              <w:rPr>
                <w:rFonts w:ascii="Times New Roman" w:eastAsia="Calibri" w:hAnsi="Times New Roman" w:cs="Calibri"/>
                <w:noProof/>
                <w:sz w:val="24"/>
                <w:szCs w:val="13"/>
              </w:rPr>
              <w:t>Remote pilot certicate of competency</w:t>
            </w:r>
          </w:p>
        </w:tc>
        <w:tc>
          <w:tcPr>
            <w:tcW w:w="2500" w:type="pct"/>
          </w:tcPr>
          <w:p w14:paraId="43B771CB"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Tālvadības pilota kvalifikācijas sertifikāts</w:t>
            </w:r>
          </w:p>
        </w:tc>
      </w:tr>
      <w:tr w:rsidR="00717EA3" w:rsidRPr="00092B9E" w14:paraId="616FDA98" w14:textId="77777777" w:rsidTr="00212C76">
        <w:tc>
          <w:tcPr>
            <w:tcW w:w="2500" w:type="pct"/>
          </w:tcPr>
          <w:p w14:paraId="4CE7892D"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FIRST NAME: Name</w:t>
            </w:r>
          </w:p>
        </w:tc>
        <w:tc>
          <w:tcPr>
            <w:tcW w:w="2500" w:type="pct"/>
          </w:tcPr>
          <w:p w14:paraId="698654CB"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VĀRDS: Vārds</w:t>
            </w:r>
          </w:p>
        </w:tc>
      </w:tr>
      <w:tr w:rsidR="00717EA3" w:rsidRPr="00092B9E" w14:paraId="2E26798F" w14:textId="77777777" w:rsidTr="00212C76">
        <w:tc>
          <w:tcPr>
            <w:tcW w:w="2500" w:type="pct"/>
          </w:tcPr>
          <w:p w14:paraId="1B21D3CF"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LAST NAME: Last name</w:t>
            </w:r>
          </w:p>
        </w:tc>
        <w:tc>
          <w:tcPr>
            <w:tcW w:w="2500" w:type="pct"/>
          </w:tcPr>
          <w:p w14:paraId="7BC776D3"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UZVĀRDS: Uzvārds</w:t>
            </w:r>
          </w:p>
        </w:tc>
      </w:tr>
      <w:tr w:rsidR="00717EA3" w:rsidRPr="00092B9E" w14:paraId="582264D8" w14:textId="77777777" w:rsidTr="00212C76">
        <w:tc>
          <w:tcPr>
            <w:tcW w:w="2500" w:type="pct"/>
          </w:tcPr>
          <w:p w14:paraId="15123500" w14:textId="77777777" w:rsidR="00717EA3" w:rsidRPr="00092B9E" w:rsidRDefault="00717EA3" w:rsidP="00212C76">
            <w:pPr>
              <w:rPr>
                <w:rFonts w:ascii="Times New Roman" w:eastAsia="Calibri" w:hAnsi="Times New Roman" w:cs="Calibri"/>
                <w:noProof/>
                <w:sz w:val="24"/>
                <w:szCs w:val="13"/>
              </w:rPr>
            </w:pPr>
            <w:r w:rsidRPr="00092B9E">
              <w:rPr>
                <w:rFonts w:ascii="Times New Roman" w:eastAsia="Calibri" w:hAnsi="Times New Roman" w:cs="Calibri"/>
                <w:noProof/>
                <w:sz w:val="24"/>
                <w:szCs w:val="13"/>
              </w:rPr>
              <w:t>Expiation date: dd.mm.yyyy</w:t>
            </w:r>
          </w:p>
        </w:tc>
        <w:tc>
          <w:tcPr>
            <w:tcW w:w="2500" w:type="pct"/>
          </w:tcPr>
          <w:p w14:paraId="7687F080" w14:textId="77777777" w:rsidR="00717EA3" w:rsidRPr="00092B9E" w:rsidRDefault="00717EA3" w:rsidP="00212C76">
            <w:pPr>
              <w:rPr>
                <w:rFonts w:ascii="Times New Roman" w:eastAsia="Calibri" w:hAnsi="Times New Roman" w:cs="Calibri"/>
                <w:noProof/>
                <w:sz w:val="24"/>
                <w:szCs w:val="13"/>
              </w:rPr>
            </w:pPr>
            <w:r>
              <w:rPr>
                <w:rFonts w:ascii="Times New Roman" w:hAnsi="Times New Roman"/>
                <w:sz w:val="24"/>
              </w:rPr>
              <w:t xml:space="preserve">Derīguma termiņš: </w:t>
            </w:r>
            <w:proofErr w:type="spellStart"/>
            <w:r>
              <w:rPr>
                <w:rFonts w:ascii="Times New Roman" w:hAnsi="Times New Roman"/>
                <w:sz w:val="24"/>
              </w:rPr>
              <w:t>dd.mm.gggg</w:t>
            </w:r>
            <w:proofErr w:type="spellEnd"/>
            <w:r>
              <w:rPr>
                <w:rFonts w:ascii="Times New Roman" w:hAnsi="Times New Roman"/>
                <w:sz w:val="24"/>
              </w:rPr>
              <w:t>.</w:t>
            </w:r>
          </w:p>
        </w:tc>
      </w:tr>
    </w:tbl>
    <w:p w14:paraId="68EF3CFF" w14:textId="77777777" w:rsidR="00BB456A" w:rsidRPr="003822C7" w:rsidRDefault="00BB456A" w:rsidP="00AE045D">
      <w:pPr>
        <w:rPr>
          <w:rFonts w:ascii="Times New Roman" w:eastAsia="Calibri" w:hAnsi="Times New Roman" w:cs="Calibri"/>
          <w:noProof/>
          <w:sz w:val="24"/>
          <w:szCs w:val="13"/>
        </w:rPr>
      </w:pPr>
    </w:p>
    <w:p w14:paraId="68EF3D00" w14:textId="2B723410" w:rsidR="00BB456A" w:rsidRPr="003822C7" w:rsidRDefault="00CC5392" w:rsidP="003822C7">
      <w:pPr>
        <w:jc w:val="both"/>
        <w:rPr>
          <w:rFonts w:ascii="Times New Roman" w:eastAsia="Calibri" w:hAnsi="Times New Roman" w:cs="Calibri"/>
          <w:noProof/>
          <w:sz w:val="24"/>
          <w:szCs w:val="20"/>
        </w:rPr>
      </w:pPr>
      <w:r>
        <w:rPr>
          <w:rFonts w:ascii="Times New Roman" w:eastAsia="Calibri" w:hAnsi="Times New Roman" w:cs="Calibri"/>
          <w:noProof/>
          <w:sz w:val="24"/>
          <w:szCs w:val="20"/>
        </w:rPr>
        <w:drawing>
          <wp:inline distT="0" distB="0" distL="0" distR="0" wp14:anchorId="57440621" wp14:editId="67AC024B">
            <wp:extent cx="5760720" cy="2964180"/>
            <wp:effectExtent l="0" t="0" r="0" b="7620"/>
            <wp:docPr id="16" name="Picture 16" descr="A close-up of a c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card&#10;&#10;Description automatically generated with low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964180"/>
                    </a:xfrm>
                    <a:prstGeom prst="rect">
                      <a:avLst/>
                    </a:prstGeom>
                    <a:noFill/>
                    <a:ln>
                      <a:noFill/>
                    </a:ln>
                  </pic:spPr>
                </pic:pic>
              </a:graphicData>
            </a:graphic>
          </wp:inline>
        </w:drawing>
      </w:r>
    </w:p>
    <w:tbl>
      <w:tblPr>
        <w:tblStyle w:val="TableGrid"/>
        <w:tblW w:w="5000" w:type="pct"/>
        <w:tblLook w:val="04A0" w:firstRow="1" w:lastRow="0" w:firstColumn="1" w:lastColumn="0" w:noHBand="0" w:noVBand="1"/>
      </w:tblPr>
      <w:tblGrid>
        <w:gridCol w:w="4532"/>
        <w:gridCol w:w="4533"/>
      </w:tblGrid>
      <w:tr w:rsidR="001B7839" w:rsidRPr="00F34295" w14:paraId="567CD604" w14:textId="77777777" w:rsidTr="00212C76">
        <w:tc>
          <w:tcPr>
            <w:tcW w:w="2500" w:type="pct"/>
            <w:vAlign w:val="center"/>
          </w:tcPr>
          <w:p w14:paraId="2749DAB2" w14:textId="77777777" w:rsidR="001B7839" w:rsidRPr="00F34295" w:rsidRDefault="001B7839" w:rsidP="00212C76">
            <w:pPr>
              <w:jc w:val="center"/>
              <w:rPr>
                <w:rFonts w:ascii="Times New Roman" w:eastAsia="Calibri" w:hAnsi="Times New Roman" w:cs="Calibri"/>
                <w:b/>
                <w:bCs/>
                <w:noProof/>
                <w:sz w:val="24"/>
                <w:szCs w:val="10"/>
              </w:rPr>
            </w:pPr>
            <w:r w:rsidRPr="00F34295">
              <w:rPr>
                <w:rFonts w:ascii="Times New Roman" w:eastAsia="Calibri" w:hAnsi="Times New Roman" w:cs="Calibri"/>
                <w:b/>
                <w:bCs/>
                <w:noProof/>
                <w:sz w:val="24"/>
                <w:szCs w:val="10"/>
              </w:rPr>
              <w:t>Angļu val.</w:t>
            </w:r>
          </w:p>
        </w:tc>
        <w:tc>
          <w:tcPr>
            <w:tcW w:w="2500" w:type="pct"/>
            <w:vAlign w:val="center"/>
          </w:tcPr>
          <w:p w14:paraId="5757985C" w14:textId="77777777" w:rsidR="001B7839" w:rsidRPr="00F34295" w:rsidRDefault="001B7839" w:rsidP="00212C76">
            <w:pPr>
              <w:jc w:val="center"/>
              <w:rPr>
                <w:rFonts w:ascii="Times New Roman" w:hAnsi="Times New Roman"/>
                <w:b/>
                <w:bCs/>
                <w:sz w:val="24"/>
              </w:rPr>
            </w:pPr>
            <w:r w:rsidRPr="00F34295">
              <w:rPr>
                <w:rFonts w:ascii="Times New Roman" w:hAnsi="Times New Roman"/>
                <w:b/>
                <w:bCs/>
                <w:sz w:val="24"/>
              </w:rPr>
              <w:t>Latv</w:t>
            </w:r>
            <w:r>
              <w:rPr>
                <w:rFonts w:ascii="Times New Roman" w:hAnsi="Times New Roman"/>
                <w:b/>
                <w:bCs/>
                <w:sz w:val="24"/>
              </w:rPr>
              <w:t>iešu</w:t>
            </w:r>
            <w:r w:rsidRPr="00F34295">
              <w:rPr>
                <w:rFonts w:ascii="Times New Roman" w:hAnsi="Times New Roman"/>
                <w:b/>
                <w:bCs/>
                <w:sz w:val="24"/>
              </w:rPr>
              <w:t xml:space="preserve"> val.</w:t>
            </w:r>
          </w:p>
        </w:tc>
      </w:tr>
      <w:tr w:rsidR="001B7839" w:rsidRPr="00092B9E" w14:paraId="0744EDB8" w14:textId="77777777" w:rsidTr="00212C76">
        <w:tc>
          <w:tcPr>
            <w:tcW w:w="2500" w:type="pct"/>
          </w:tcPr>
          <w:p w14:paraId="0E2B3411"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European Union Aviation Safety Agency</w:t>
            </w:r>
          </w:p>
        </w:tc>
        <w:tc>
          <w:tcPr>
            <w:tcW w:w="2500" w:type="pct"/>
          </w:tcPr>
          <w:p w14:paraId="2A793722"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Eiropas Savienības Aviācijas drošības aģentūra</w:t>
            </w:r>
          </w:p>
        </w:tc>
      </w:tr>
      <w:tr w:rsidR="001B7839" w:rsidRPr="00092B9E" w14:paraId="364D56FA" w14:textId="77777777" w:rsidTr="00212C76">
        <w:tc>
          <w:tcPr>
            <w:tcW w:w="2500" w:type="pct"/>
          </w:tcPr>
          <w:p w14:paraId="7A606190" w14:textId="77777777" w:rsidR="001B7839" w:rsidRPr="00092B9E" w:rsidRDefault="001B7839"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ISO 3166 National Code</w:t>
            </w:r>
          </w:p>
        </w:tc>
        <w:tc>
          <w:tcPr>
            <w:tcW w:w="2500" w:type="pct"/>
          </w:tcPr>
          <w:p w14:paraId="5E8BDA94"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ISO 3166 valsts kods</w:t>
            </w:r>
          </w:p>
        </w:tc>
      </w:tr>
      <w:tr w:rsidR="001B7839" w:rsidRPr="00092B9E" w14:paraId="064C431E" w14:textId="77777777" w:rsidTr="00212C76">
        <w:tc>
          <w:tcPr>
            <w:tcW w:w="2500" w:type="pct"/>
          </w:tcPr>
          <w:p w14:paraId="500E8E49"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First Name</w:t>
            </w:r>
          </w:p>
        </w:tc>
        <w:tc>
          <w:tcPr>
            <w:tcW w:w="2500" w:type="pct"/>
          </w:tcPr>
          <w:p w14:paraId="59755BB6"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Vārds</w:t>
            </w:r>
          </w:p>
        </w:tc>
      </w:tr>
      <w:tr w:rsidR="001B7839" w:rsidRPr="00092B9E" w14:paraId="2178D4EF" w14:textId="77777777" w:rsidTr="00212C76">
        <w:tc>
          <w:tcPr>
            <w:tcW w:w="2500" w:type="pct"/>
          </w:tcPr>
          <w:p w14:paraId="36B77BE3"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Identification number</w:t>
            </w:r>
          </w:p>
        </w:tc>
        <w:tc>
          <w:tcPr>
            <w:tcW w:w="2500" w:type="pct"/>
          </w:tcPr>
          <w:p w14:paraId="381890D4"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Identifikācijas numurs</w:t>
            </w:r>
          </w:p>
        </w:tc>
      </w:tr>
      <w:tr w:rsidR="001B7839" w:rsidRPr="00092B9E" w14:paraId="258197B9" w14:textId="77777777" w:rsidTr="00212C76">
        <w:tc>
          <w:tcPr>
            <w:tcW w:w="2500" w:type="pct"/>
          </w:tcPr>
          <w:p w14:paraId="338D85FA"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Expiration date</w:t>
            </w:r>
          </w:p>
        </w:tc>
        <w:tc>
          <w:tcPr>
            <w:tcW w:w="2500" w:type="pct"/>
          </w:tcPr>
          <w:p w14:paraId="5759A7A7"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Derīguma termiņš</w:t>
            </w:r>
          </w:p>
        </w:tc>
      </w:tr>
      <w:tr w:rsidR="001B7839" w:rsidRPr="00092B9E" w14:paraId="746F9630" w14:textId="77777777" w:rsidTr="00212C76">
        <w:tc>
          <w:tcPr>
            <w:tcW w:w="2500" w:type="pct"/>
          </w:tcPr>
          <w:p w14:paraId="77A656D1" w14:textId="77777777" w:rsidR="001B7839" w:rsidRPr="00092B9E" w:rsidRDefault="001B7839"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lastRenderedPageBreak/>
              <w:t>dd.mm.yyyy</w:t>
            </w:r>
          </w:p>
        </w:tc>
        <w:tc>
          <w:tcPr>
            <w:tcW w:w="2500" w:type="pct"/>
          </w:tcPr>
          <w:p w14:paraId="435D7C1F" w14:textId="77777777" w:rsidR="001B7839" w:rsidRPr="00092B9E" w:rsidRDefault="001B7839" w:rsidP="00212C76">
            <w:pPr>
              <w:jc w:val="both"/>
              <w:rPr>
                <w:rFonts w:ascii="Times New Roman" w:eastAsia="Calibri" w:hAnsi="Times New Roman" w:cs="Calibri"/>
                <w:noProof/>
                <w:sz w:val="24"/>
                <w:szCs w:val="28"/>
              </w:rPr>
            </w:pPr>
            <w:proofErr w:type="spellStart"/>
            <w:r>
              <w:rPr>
                <w:rFonts w:ascii="Times New Roman" w:hAnsi="Times New Roman"/>
                <w:sz w:val="24"/>
              </w:rPr>
              <w:t>dd.mm.gggg</w:t>
            </w:r>
            <w:proofErr w:type="spellEnd"/>
            <w:r>
              <w:rPr>
                <w:rFonts w:ascii="Times New Roman" w:hAnsi="Times New Roman"/>
                <w:sz w:val="24"/>
              </w:rPr>
              <w:t>.</w:t>
            </w:r>
          </w:p>
        </w:tc>
      </w:tr>
      <w:tr w:rsidR="001B7839" w:rsidRPr="00092B9E" w14:paraId="079960F0" w14:textId="77777777" w:rsidTr="00212C76">
        <w:tc>
          <w:tcPr>
            <w:tcW w:w="2500" w:type="pct"/>
          </w:tcPr>
          <w:p w14:paraId="77E1A2F9"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Last name</w:t>
            </w:r>
          </w:p>
        </w:tc>
        <w:tc>
          <w:tcPr>
            <w:tcW w:w="2500" w:type="pct"/>
          </w:tcPr>
          <w:p w14:paraId="26362E42"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Uzvārds</w:t>
            </w:r>
          </w:p>
        </w:tc>
      </w:tr>
      <w:tr w:rsidR="001B7839" w:rsidRPr="00092B9E" w14:paraId="60CBD395" w14:textId="77777777" w:rsidTr="00212C76">
        <w:tc>
          <w:tcPr>
            <w:tcW w:w="2500" w:type="pct"/>
          </w:tcPr>
          <w:p w14:paraId="22288B31" w14:textId="77777777" w:rsidR="001B7839" w:rsidRPr="00092B9E" w:rsidRDefault="001B7839"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REMOTE PILOT CERTIFICATE OF COMPETENCY</w:t>
            </w:r>
          </w:p>
        </w:tc>
        <w:tc>
          <w:tcPr>
            <w:tcW w:w="2500" w:type="pct"/>
          </w:tcPr>
          <w:p w14:paraId="08708C87" w14:textId="77777777" w:rsidR="001B7839" w:rsidRPr="00092B9E" w:rsidRDefault="001B7839" w:rsidP="00212C76">
            <w:pPr>
              <w:jc w:val="both"/>
              <w:rPr>
                <w:rFonts w:ascii="Times New Roman" w:eastAsia="Calibri" w:hAnsi="Times New Roman" w:cs="Calibri"/>
                <w:noProof/>
                <w:sz w:val="24"/>
                <w:szCs w:val="28"/>
              </w:rPr>
            </w:pPr>
            <w:r>
              <w:rPr>
                <w:rFonts w:ascii="Times New Roman" w:hAnsi="Times New Roman"/>
                <w:sz w:val="24"/>
              </w:rPr>
              <w:t>TĀLVADĪBAS PILOTA KVALIFIKĀCIJAS SERTIFIKĀTS</w:t>
            </w:r>
          </w:p>
        </w:tc>
      </w:tr>
      <w:tr w:rsidR="001B7839" w:rsidRPr="00092B9E" w14:paraId="271100BC" w14:textId="77777777" w:rsidTr="00212C76">
        <w:tc>
          <w:tcPr>
            <w:tcW w:w="2500" w:type="pct"/>
          </w:tcPr>
          <w:p w14:paraId="0680F258"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NAA logo</w:t>
            </w:r>
          </w:p>
        </w:tc>
        <w:tc>
          <w:tcPr>
            <w:tcW w:w="2500" w:type="pct"/>
          </w:tcPr>
          <w:p w14:paraId="1BDDCD13" w14:textId="77777777" w:rsidR="001B7839" w:rsidRPr="00092B9E" w:rsidRDefault="001B7839" w:rsidP="00212C76">
            <w:pPr>
              <w:jc w:val="both"/>
              <w:rPr>
                <w:rFonts w:ascii="Times New Roman" w:eastAsia="Calibri" w:hAnsi="Times New Roman" w:cs="Calibri"/>
                <w:noProof/>
                <w:sz w:val="24"/>
                <w:szCs w:val="28"/>
              </w:rPr>
            </w:pPr>
            <w:proofErr w:type="spellStart"/>
            <w:r>
              <w:rPr>
                <w:rFonts w:ascii="Times New Roman" w:hAnsi="Times New Roman"/>
                <w:sz w:val="24"/>
              </w:rPr>
              <w:t>NAA</w:t>
            </w:r>
            <w:proofErr w:type="spellEnd"/>
            <w:r>
              <w:rPr>
                <w:rFonts w:ascii="Times New Roman" w:hAnsi="Times New Roman"/>
                <w:sz w:val="24"/>
              </w:rPr>
              <w:t xml:space="preserve"> logotips</w:t>
            </w:r>
          </w:p>
        </w:tc>
      </w:tr>
      <w:tr w:rsidR="001B7839" w:rsidRPr="00092B9E" w14:paraId="142DB1ED" w14:textId="77777777" w:rsidTr="00212C76">
        <w:tc>
          <w:tcPr>
            <w:tcW w:w="2500" w:type="pct"/>
          </w:tcPr>
          <w:p w14:paraId="5255F3ED"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A1</w:t>
            </w:r>
            <w:r>
              <w:rPr>
                <w:rFonts w:ascii="Times New Roman" w:eastAsia="Calibri" w:hAnsi="Times New Roman" w:cs="Calibri"/>
                <w:noProof/>
                <w:sz w:val="24"/>
                <w:szCs w:val="28"/>
              </w:rPr>
              <w:t>/</w:t>
            </w:r>
            <w:r w:rsidRPr="00092B9E">
              <w:rPr>
                <w:rFonts w:ascii="Times New Roman" w:eastAsia="Calibri" w:hAnsi="Times New Roman" w:cs="Calibri"/>
                <w:noProof/>
                <w:sz w:val="24"/>
                <w:szCs w:val="28"/>
              </w:rPr>
              <w:t>A3 OPEN SUB CATEGORY</w:t>
            </w:r>
          </w:p>
        </w:tc>
        <w:tc>
          <w:tcPr>
            <w:tcW w:w="2500" w:type="pct"/>
          </w:tcPr>
          <w:p w14:paraId="467BBDD0" w14:textId="77777777" w:rsidR="001B7839" w:rsidRPr="00092B9E" w:rsidRDefault="001B7839" w:rsidP="00212C76">
            <w:pPr>
              <w:jc w:val="both"/>
              <w:rPr>
                <w:rFonts w:ascii="Times New Roman" w:eastAsia="Calibri" w:hAnsi="Times New Roman" w:cs="Calibri"/>
                <w:noProof/>
                <w:sz w:val="24"/>
                <w:szCs w:val="28"/>
              </w:rPr>
            </w:pPr>
            <w:proofErr w:type="spellStart"/>
            <w:r>
              <w:rPr>
                <w:rFonts w:ascii="Times New Roman" w:hAnsi="Times New Roman"/>
                <w:sz w:val="24"/>
              </w:rPr>
              <w:t>A1</w:t>
            </w:r>
            <w:proofErr w:type="spellEnd"/>
            <w:r>
              <w:rPr>
                <w:rFonts w:ascii="Times New Roman" w:hAnsi="Times New Roman"/>
                <w:sz w:val="24"/>
              </w:rPr>
              <w:t>/</w:t>
            </w:r>
            <w:proofErr w:type="spellStart"/>
            <w:r>
              <w:rPr>
                <w:rFonts w:ascii="Times New Roman" w:hAnsi="Times New Roman"/>
                <w:sz w:val="24"/>
              </w:rPr>
              <w:t>A3</w:t>
            </w:r>
            <w:proofErr w:type="spellEnd"/>
            <w:r>
              <w:rPr>
                <w:rFonts w:ascii="Times New Roman" w:hAnsi="Times New Roman"/>
                <w:sz w:val="24"/>
              </w:rPr>
              <w:t xml:space="preserve"> ATVĒRTĀ </w:t>
            </w:r>
            <w:proofErr w:type="spellStart"/>
            <w:r>
              <w:rPr>
                <w:rFonts w:ascii="Times New Roman" w:hAnsi="Times New Roman"/>
                <w:sz w:val="24"/>
              </w:rPr>
              <w:t>APAKŠKATEGORIJA</w:t>
            </w:r>
            <w:proofErr w:type="spellEnd"/>
          </w:p>
        </w:tc>
      </w:tr>
      <w:tr w:rsidR="001B7839" w:rsidRPr="00092B9E" w14:paraId="1939D525" w14:textId="77777777" w:rsidTr="00212C76">
        <w:tc>
          <w:tcPr>
            <w:tcW w:w="2500" w:type="pct"/>
          </w:tcPr>
          <w:p w14:paraId="380F9103" w14:textId="77777777" w:rsidR="001B7839" w:rsidRPr="00092B9E" w:rsidRDefault="001B7839"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w:t>
            </w:r>
            <w:r>
              <w:rPr>
                <w:rFonts w:ascii="Times New Roman" w:eastAsia="Calibri" w:hAnsi="Times New Roman" w:cs="Calibri"/>
                <w:noProof/>
                <w:sz w:val="24"/>
                <w:szCs w:val="28"/>
              </w:rPr>
              <w:t>2</w:t>
            </w:r>
            <w:r w:rsidRPr="00092B9E">
              <w:rPr>
                <w:rFonts w:ascii="Times New Roman" w:eastAsia="Calibri" w:hAnsi="Times New Roman" w:cs="Calibri"/>
                <w:noProof/>
                <w:sz w:val="24"/>
                <w:szCs w:val="28"/>
              </w:rPr>
              <w:t xml:space="preserve"> OPEN SUB CATEGORY</w:t>
            </w:r>
          </w:p>
        </w:tc>
        <w:tc>
          <w:tcPr>
            <w:tcW w:w="2500" w:type="pct"/>
          </w:tcPr>
          <w:p w14:paraId="483AF79B" w14:textId="77777777" w:rsidR="001B7839" w:rsidRPr="00092B9E" w:rsidRDefault="001B7839" w:rsidP="00212C76">
            <w:pPr>
              <w:jc w:val="both"/>
              <w:rPr>
                <w:rFonts w:ascii="Times New Roman" w:eastAsia="Calibri" w:hAnsi="Times New Roman" w:cs="Calibri"/>
                <w:noProof/>
                <w:sz w:val="24"/>
                <w:szCs w:val="28"/>
              </w:rPr>
            </w:pPr>
            <w:proofErr w:type="spellStart"/>
            <w:r>
              <w:rPr>
                <w:rFonts w:ascii="Times New Roman" w:hAnsi="Times New Roman"/>
                <w:sz w:val="24"/>
              </w:rPr>
              <w:t>A2</w:t>
            </w:r>
            <w:proofErr w:type="spellEnd"/>
            <w:r>
              <w:rPr>
                <w:rFonts w:ascii="Times New Roman" w:hAnsi="Times New Roman"/>
                <w:sz w:val="24"/>
              </w:rPr>
              <w:t xml:space="preserve"> ATVĒRTĀ </w:t>
            </w:r>
            <w:proofErr w:type="spellStart"/>
            <w:r>
              <w:rPr>
                <w:rFonts w:ascii="Times New Roman" w:hAnsi="Times New Roman"/>
                <w:sz w:val="24"/>
              </w:rPr>
              <w:t>APAKŠKATEGORIJA</w:t>
            </w:r>
            <w:proofErr w:type="spellEnd"/>
          </w:p>
        </w:tc>
      </w:tr>
    </w:tbl>
    <w:p w14:paraId="68EF3D01" w14:textId="77777777" w:rsidR="00BB456A" w:rsidRPr="003822C7" w:rsidRDefault="00BB456A" w:rsidP="003822C7">
      <w:pPr>
        <w:jc w:val="both"/>
        <w:rPr>
          <w:rFonts w:ascii="Times New Roman" w:eastAsia="Calibri" w:hAnsi="Times New Roman" w:cs="Calibri"/>
          <w:noProof/>
          <w:sz w:val="24"/>
          <w:szCs w:val="28"/>
        </w:rPr>
      </w:pPr>
    </w:p>
    <w:p w14:paraId="68EF3D02" w14:textId="2740F714" w:rsidR="00BB456A" w:rsidRDefault="00F17009" w:rsidP="0022095B">
      <w:pPr>
        <w:pStyle w:val="BodyText"/>
        <w:tabs>
          <w:tab w:val="left" w:pos="687"/>
        </w:tabs>
        <w:spacing w:before="0"/>
        <w:ind w:left="0"/>
        <w:jc w:val="both"/>
        <w:rPr>
          <w:rFonts w:ascii="Times New Roman" w:hAnsi="Times New Roman"/>
          <w:noProof/>
          <w:sz w:val="24"/>
        </w:rPr>
      </w:pPr>
      <w:r>
        <w:rPr>
          <w:rFonts w:ascii="Times New Roman" w:hAnsi="Times New Roman"/>
          <w:strike/>
          <w:color w:val="FF0000"/>
          <w:sz w:val="24"/>
        </w:rPr>
        <w:t xml:space="preserve">1. Norādiet </w:t>
      </w:r>
      <w:proofErr w:type="spellStart"/>
      <w:r>
        <w:rPr>
          <w:rFonts w:ascii="Times New Roman" w:hAnsi="Times New Roman"/>
          <w:strike/>
          <w:color w:val="FF0000"/>
          <w:sz w:val="24"/>
        </w:rPr>
        <w:t>identifikatou</w:t>
      </w:r>
      <w:r>
        <w:rPr>
          <w:rFonts w:ascii="Times New Roman" w:hAnsi="Times New Roman"/>
          <w:sz w:val="24"/>
          <w:highlight w:val="cyan"/>
        </w:rPr>
        <w:t>Tālvadības</w:t>
      </w:r>
      <w:proofErr w:type="spellEnd"/>
      <w:r>
        <w:rPr>
          <w:rFonts w:ascii="Times New Roman" w:hAnsi="Times New Roman"/>
          <w:sz w:val="24"/>
          <w:highlight w:val="cyan"/>
        </w:rPr>
        <w:t xml:space="preserve"> pilota identifikācijas numuram</w:t>
      </w:r>
      <w:r>
        <w:rPr>
          <w:rFonts w:ascii="Times New Roman" w:hAnsi="Times New Roman"/>
          <w:sz w:val="24"/>
        </w:rPr>
        <w:t xml:space="preserve">, ko piešķīrusi </w:t>
      </w:r>
      <w:r>
        <w:rPr>
          <w:rFonts w:ascii="Times New Roman" w:hAnsi="Times New Roman"/>
          <w:sz w:val="24"/>
          <w:highlight w:val="cyan"/>
        </w:rPr>
        <w:t>kompetentā</w:t>
      </w:r>
      <w:r>
        <w:rPr>
          <w:rFonts w:ascii="Times New Roman" w:hAnsi="Times New Roman"/>
          <w:sz w:val="24"/>
        </w:rPr>
        <w:t xml:space="preserve"> iestāde</w:t>
      </w:r>
      <w:r>
        <w:rPr>
          <w:rFonts w:ascii="Times New Roman" w:hAnsi="Times New Roman"/>
          <w:sz w:val="24"/>
          <w:highlight w:val="cyan"/>
        </w:rPr>
        <w:t xml:space="preserve"> vai kompetentās iestādes izraudzītā struktūra, kura izdod</w:t>
      </w:r>
      <w:r>
        <w:rPr>
          <w:rFonts w:ascii="Times New Roman" w:hAnsi="Times New Roman"/>
          <w:sz w:val="24"/>
        </w:rPr>
        <w:t xml:space="preserve"> </w:t>
      </w:r>
      <w:r>
        <w:rPr>
          <w:rFonts w:ascii="Times New Roman" w:hAnsi="Times New Roman"/>
          <w:strike/>
          <w:color w:val="FF0000"/>
          <w:sz w:val="24"/>
        </w:rPr>
        <w:t xml:space="preserve">kura </w:t>
      </w:r>
      <w:proofErr w:type="spellStart"/>
      <w:r>
        <w:rPr>
          <w:rFonts w:ascii="Times New Roman" w:hAnsi="Times New Roman"/>
          <w:strike/>
          <w:color w:val="FF0000"/>
          <w:sz w:val="24"/>
        </w:rPr>
        <w:t>izdeva</w:t>
      </w:r>
      <w:r>
        <w:rPr>
          <w:rFonts w:ascii="Times New Roman" w:hAnsi="Times New Roman"/>
          <w:sz w:val="24"/>
        </w:rPr>
        <w:t>tālvadības</w:t>
      </w:r>
      <w:proofErr w:type="spellEnd"/>
      <w:r>
        <w:rPr>
          <w:rFonts w:ascii="Times New Roman" w:hAnsi="Times New Roman"/>
          <w:sz w:val="24"/>
        </w:rPr>
        <w:t xml:space="preserve"> pilota kvalifikācijas sertifikātu, </w:t>
      </w:r>
      <w:r>
        <w:rPr>
          <w:rFonts w:ascii="Times New Roman" w:hAnsi="Times New Roman"/>
          <w:strike/>
          <w:color w:val="FF0000"/>
          <w:sz w:val="24"/>
        </w:rPr>
        <w:t>Numuram</w:t>
      </w:r>
      <w:r>
        <w:rPr>
          <w:rFonts w:ascii="Times New Roman" w:hAnsi="Times New Roman"/>
          <w:sz w:val="24"/>
        </w:rPr>
        <w:t xml:space="preserve"> ir jāatbilst šādam formātam:</w:t>
      </w:r>
    </w:p>
    <w:p w14:paraId="55EAE097" w14:textId="77777777" w:rsidR="00F17009" w:rsidRPr="003822C7" w:rsidRDefault="00F17009" w:rsidP="0022095B">
      <w:pPr>
        <w:pStyle w:val="BodyText"/>
        <w:tabs>
          <w:tab w:val="left" w:pos="687"/>
        </w:tabs>
        <w:spacing w:before="0"/>
        <w:ind w:left="0"/>
        <w:jc w:val="both"/>
        <w:rPr>
          <w:rFonts w:ascii="Times New Roman" w:hAnsi="Times New Roman"/>
          <w:noProof/>
          <w:sz w:val="24"/>
        </w:rPr>
      </w:pPr>
    </w:p>
    <w:p w14:paraId="20DF01F8" w14:textId="77777777" w:rsidR="00F17009"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z w:val="24"/>
        </w:rPr>
        <w:t>NNN-RP-xxxxxxxxx</w:t>
      </w:r>
      <w:r>
        <w:rPr>
          <w:rFonts w:ascii="Times New Roman" w:hAnsi="Times New Roman"/>
          <w:sz w:val="24"/>
          <w:highlight w:val="cyan"/>
        </w:rPr>
        <w:t>xxx</w:t>
      </w:r>
      <w:proofErr w:type="spellEnd"/>
    </w:p>
    <w:p w14:paraId="5694AFA9" w14:textId="77777777" w:rsidR="00F7002E" w:rsidRDefault="00F7002E" w:rsidP="003822C7">
      <w:pPr>
        <w:pStyle w:val="BodyText"/>
        <w:spacing w:before="0"/>
        <w:ind w:left="0"/>
        <w:jc w:val="both"/>
        <w:rPr>
          <w:rFonts w:ascii="Times New Roman" w:hAnsi="Times New Roman"/>
          <w:noProof/>
          <w:sz w:val="24"/>
        </w:rPr>
      </w:pPr>
    </w:p>
    <w:p w14:paraId="68EF3D03" w14:textId="3A4C6C2E"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t>kur:</w:t>
      </w:r>
    </w:p>
    <w:p w14:paraId="194F51C2" w14:textId="77777777" w:rsidR="00F17009" w:rsidRPr="003822C7" w:rsidRDefault="00F17009" w:rsidP="003822C7">
      <w:pPr>
        <w:pStyle w:val="BodyText"/>
        <w:spacing w:before="0"/>
        <w:ind w:left="0"/>
        <w:jc w:val="both"/>
        <w:rPr>
          <w:rFonts w:ascii="Times New Roman" w:hAnsi="Times New Roman"/>
          <w:noProof/>
          <w:sz w:val="24"/>
        </w:rPr>
      </w:pPr>
    </w:p>
    <w:p w14:paraId="68EF3D04" w14:textId="77777777" w:rsidR="00BB456A" w:rsidRDefault="004A188C" w:rsidP="00F7002E">
      <w:pPr>
        <w:pStyle w:val="BodyText"/>
        <w:numPr>
          <w:ilvl w:val="1"/>
          <w:numId w:val="45"/>
        </w:numPr>
        <w:spacing w:before="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NNN</w:t>
      </w:r>
      <w:proofErr w:type="spellEnd"/>
      <w:r>
        <w:rPr>
          <w:rFonts w:ascii="Times New Roman" w:hAnsi="Times New Roman"/>
          <w:sz w:val="24"/>
        </w:rPr>
        <w:t xml:space="preserve">” ir tās dalībvalsts ISO 3166 Alfa-3 kods, kas </w:t>
      </w:r>
      <w:proofErr w:type="spellStart"/>
      <w:r>
        <w:rPr>
          <w:rFonts w:ascii="Times New Roman" w:hAnsi="Times New Roman"/>
          <w:sz w:val="24"/>
          <w:highlight w:val="cyan"/>
        </w:rPr>
        <w:t>izsniedz</w:t>
      </w:r>
      <w:r>
        <w:rPr>
          <w:rFonts w:ascii="Times New Roman" w:hAnsi="Times New Roman"/>
          <w:strike/>
          <w:color w:val="FF0000"/>
          <w:sz w:val="24"/>
        </w:rPr>
        <w:t>izdod</w:t>
      </w:r>
      <w:proofErr w:type="spellEnd"/>
      <w:r>
        <w:rPr>
          <w:rFonts w:ascii="Times New Roman" w:hAnsi="Times New Roman"/>
          <w:strike/>
          <w:color w:val="FF0000"/>
          <w:sz w:val="24"/>
        </w:rPr>
        <w:t xml:space="preserve"> </w:t>
      </w:r>
      <w:r>
        <w:rPr>
          <w:rFonts w:ascii="Times New Roman" w:hAnsi="Times New Roman"/>
          <w:sz w:val="24"/>
        </w:rPr>
        <w:t>pabeigšanas apliecinājumu;</w:t>
      </w:r>
    </w:p>
    <w:p w14:paraId="2AB76C34" w14:textId="77777777" w:rsidR="00F7002E" w:rsidRPr="003822C7" w:rsidRDefault="00F7002E" w:rsidP="00F7002E">
      <w:pPr>
        <w:pStyle w:val="BodyText"/>
        <w:spacing w:before="0"/>
        <w:ind w:left="326"/>
        <w:jc w:val="both"/>
        <w:rPr>
          <w:rFonts w:ascii="Times New Roman" w:hAnsi="Times New Roman"/>
          <w:noProof/>
          <w:sz w:val="24"/>
        </w:rPr>
      </w:pPr>
    </w:p>
    <w:p w14:paraId="68EF3D05" w14:textId="1FD56276" w:rsidR="00BB456A" w:rsidRDefault="004A188C" w:rsidP="00F7002E">
      <w:pPr>
        <w:pStyle w:val="BodyText"/>
        <w:numPr>
          <w:ilvl w:val="1"/>
          <w:numId w:val="45"/>
        </w:numPr>
        <w:spacing w:before="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RP</w:t>
      </w:r>
      <w:proofErr w:type="spellEnd"/>
      <w:r>
        <w:rPr>
          <w:rFonts w:ascii="Times New Roman" w:hAnsi="Times New Roman"/>
          <w:sz w:val="24"/>
        </w:rPr>
        <w:t>” ir nemainīgs lauks, kas nozīmē</w:t>
      </w:r>
      <w:r>
        <w:rPr>
          <w:rFonts w:ascii="Times New Roman" w:hAnsi="Times New Roman"/>
          <w:strike/>
          <w:color w:val="FF0000"/>
          <w:sz w:val="24"/>
        </w:rPr>
        <w:t>:</w:t>
      </w:r>
      <w:r>
        <w:rPr>
          <w:rFonts w:ascii="Times New Roman" w:hAnsi="Times New Roman"/>
          <w:color w:val="FF0000"/>
          <w:sz w:val="24"/>
        </w:rPr>
        <w:t xml:space="preserve"> </w:t>
      </w:r>
      <w:r>
        <w:rPr>
          <w:rFonts w:ascii="Times New Roman" w:hAnsi="Times New Roman"/>
          <w:sz w:val="24"/>
        </w:rPr>
        <w:t>“tālvadības pilots” (</w:t>
      </w:r>
      <w:proofErr w:type="spellStart"/>
      <w:r>
        <w:rPr>
          <w:rFonts w:ascii="Times New Roman" w:hAnsi="Times New Roman"/>
          <w:i/>
          <w:iCs/>
          <w:sz w:val="24"/>
        </w:rPr>
        <w:t>remote</w:t>
      </w:r>
      <w:proofErr w:type="spellEnd"/>
      <w:r>
        <w:rPr>
          <w:rFonts w:ascii="Times New Roman" w:hAnsi="Times New Roman"/>
          <w:i/>
          <w:iCs/>
          <w:sz w:val="24"/>
        </w:rPr>
        <w:t xml:space="preserve"> pilot</w:t>
      </w:r>
      <w:r>
        <w:rPr>
          <w:rFonts w:ascii="Times New Roman" w:hAnsi="Times New Roman"/>
          <w:sz w:val="24"/>
        </w:rPr>
        <w:t>), un</w:t>
      </w:r>
    </w:p>
    <w:p w14:paraId="75501B6C" w14:textId="77777777" w:rsidR="00F7002E" w:rsidRPr="003822C7" w:rsidRDefault="00F7002E" w:rsidP="00F7002E">
      <w:pPr>
        <w:pStyle w:val="BodyText"/>
        <w:spacing w:before="0"/>
        <w:ind w:left="326"/>
        <w:jc w:val="both"/>
        <w:rPr>
          <w:rFonts w:ascii="Times New Roman" w:hAnsi="Times New Roman"/>
          <w:noProof/>
          <w:sz w:val="24"/>
        </w:rPr>
      </w:pPr>
    </w:p>
    <w:p w14:paraId="68EF3D06" w14:textId="3FF5EC66" w:rsidR="00BB456A" w:rsidRDefault="004A188C" w:rsidP="00F7002E">
      <w:pPr>
        <w:pStyle w:val="BodyText"/>
        <w:numPr>
          <w:ilvl w:val="1"/>
          <w:numId w:val="45"/>
        </w:numPr>
        <w:spacing w:before="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xxxxxxxxx</w:t>
      </w:r>
      <w:r>
        <w:rPr>
          <w:rFonts w:ascii="Times New Roman" w:hAnsi="Times New Roman"/>
          <w:sz w:val="24"/>
          <w:highlight w:val="cyan"/>
        </w:rPr>
        <w:t>xxx</w:t>
      </w:r>
      <w:proofErr w:type="spellEnd"/>
      <w:r>
        <w:rPr>
          <w:rFonts w:ascii="Times New Roman" w:hAnsi="Times New Roman"/>
          <w:sz w:val="24"/>
        </w:rPr>
        <w:t xml:space="preserve">” ir 12 burtciparu zīmes (tikai mazie burti), ko nosaka </w:t>
      </w:r>
      <w:proofErr w:type="spellStart"/>
      <w:r>
        <w:rPr>
          <w:rFonts w:ascii="Times New Roman" w:hAnsi="Times New Roman"/>
          <w:strike/>
          <w:color w:val="FF0000"/>
          <w:sz w:val="24"/>
        </w:rPr>
        <w:t>dalībvalsts</w:t>
      </w:r>
      <w:r>
        <w:rPr>
          <w:rFonts w:ascii="Times New Roman" w:hAnsi="Times New Roman"/>
          <w:sz w:val="24"/>
          <w:highlight w:val="cyan"/>
        </w:rPr>
        <w:t>kompetentā</w:t>
      </w:r>
      <w:proofErr w:type="spellEnd"/>
      <w:r>
        <w:rPr>
          <w:rFonts w:ascii="Times New Roman" w:hAnsi="Times New Roman"/>
          <w:sz w:val="24"/>
          <w:highlight w:val="cyan"/>
        </w:rPr>
        <w:t xml:space="preserve"> iestāde vai kompetentās iestādes izraudzītā struktūra, kura izsniedz</w:t>
      </w:r>
      <w:r>
        <w:rPr>
          <w:rFonts w:ascii="Times New Roman" w:hAnsi="Times New Roman"/>
          <w:sz w:val="24"/>
        </w:rPr>
        <w:t xml:space="preserve"> </w:t>
      </w:r>
      <w:r>
        <w:rPr>
          <w:rFonts w:ascii="Times New Roman" w:hAnsi="Times New Roman"/>
          <w:strike/>
          <w:color w:val="FF0000"/>
          <w:sz w:val="24"/>
        </w:rPr>
        <w:t>ir izdevusi</w:t>
      </w:r>
      <w:r>
        <w:rPr>
          <w:rFonts w:ascii="Times New Roman" w:hAnsi="Times New Roman"/>
          <w:color w:val="FF0000"/>
          <w:sz w:val="24"/>
        </w:rPr>
        <w:t xml:space="preserve"> </w:t>
      </w:r>
      <w:r>
        <w:rPr>
          <w:rFonts w:ascii="Times New Roman" w:hAnsi="Times New Roman"/>
          <w:sz w:val="24"/>
        </w:rPr>
        <w:t>pabeigšanas apliecinājumu.</w:t>
      </w:r>
    </w:p>
    <w:p w14:paraId="510D6C3A" w14:textId="77777777" w:rsidR="00F17009" w:rsidRPr="003822C7" w:rsidRDefault="00F17009" w:rsidP="00F7002E">
      <w:pPr>
        <w:pStyle w:val="BodyText"/>
        <w:spacing w:before="0"/>
        <w:ind w:left="284"/>
        <w:jc w:val="both"/>
        <w:rPr>
          <w:rFonts w:ascii="Times New Roman" w:hAnsi="Times New Roman"/>
          <w:noProof/>
          <w:sz w:val="24"/>
        </w:rPr>
      </w:pPr>
    </w:p>
    <w:p w14:paraId="68EF3D07" w14:textId="5F92DF9F"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z w:val="24"/>
        </w:rPr>
        <w:t>Piemērs</w:t>
      </w:r>
      <w:r>
        <w:rPr>
          <w:rFonts w:ascii="Times New Roman" w:hAnsi="Times New Roman"/>
          <w:strike/>
          <w:color w:val="FF0000"/>
          <w:sz w:val="24"/>
        </w:rPr>
        <w:t>am</w:t>
      </w:r>
      <w:proofErr w:type="spellEnd"/>
      <w:r>
        <w:rPr>
          <w:rFonts w:ascii="Times New Roman" w:hAnsi="Times New Roman"/>
          <w:sz w:val="24"/>
        </w:rPr>
        <w:t>: (FIN-</w:t>
      </w:r>
      <w:proofErr w:type="spellStart"/>
      <w:r>
        <w:rPr>
          <w:rFonts w:ascii="Times New Roman" w:hAnsi="Times New Roman"/>
          <w:sz w:val="24"/>
        </w:rPr>
        <w:t>RP</w:t>
      </w:r>
      <w:proofErr w:type="spellEnd"/>
      <w:r>
        <w:rPr>
          <w:rFonts w:ascii="Times New Roman" w:hAnsi="Times New Roman"/>
          <w:sz w:val="24"/>
        </w:rPr>
        <w:t>-</w:t>
      </w:r>
      <w:proofErr w:type="spellStart"/>
      <w:r>
        <w:rPr>
          <w:rFonts w:ascii="Times New Roman" w:hAnsi="Times New Roman"/>
          <w:sz w:val="24"/>
        </w:rPr>
        <w:t>123456789abc</w:t>
      </w:r>
      <w:proofErr w:type="spellEnd"/>
      <w:r>
        <w:rPr>
          <w:rFonts w:ascii="Times New Roman" w:hAnsi="Times New Roman"/>
          <w:sz w:val="24"/>
        </w:rPr>
        <w:t>)</w:t>
      </w:r>
    </w:p>
    <w:p w14:paraId="468DB5C1" w14:textId="77777777" w:rsidR="00F17009" w:rsidRPr="003822C7" w:rsidRDefault="00F17009" w:rsidP="003822C7">
      <w:pPr>
        <w:pStyle w:val="BodyText"/>
        <w:spacing w:before="0"/>
        <w:ind w:left="0"/>
        <w:jc w:val="both"/>
        <w:rPr>
          <w:rFonts w:ascii="Times New Roman" w:hAnsi="Times New Roman"/>
          <w:noProof/>
          <w:sz w:val="24"/>
        </w:rPr>
      </w:pPr>
    </w:p>
    <w:p w14:paraId="68EF3D0C" w14:textId="3B41C4D6" w:rsidR="00BB456A" w:rsidRPr="003822C7" w:rsidRDefault="00F17009" w:rsidP="00544C00">
      <w:pPr>
        <w:pStyle w:val="BodyText"/>
        <w:tabs>
          <w:tab w:val="left" w:pos="841"/>
        </w:tabs>
        <w:spacing w:before="0"/>
        <w:ind w:left="0"/>
        <w:jc w:val="both"/>
        <w:rPr>
          <w:rFonts w:ascii="Times New Roman" w:hAnsi="Times New Roman"/>
          <w:noProof/>
          <w:sz w:val="24"/>
        </w:rPr>
      </w:pPr>
      <w:r>
        <w:rPr>
          <w:rFonts w:ascii="Times New Roman" w:hAnsi="Times New Roman"/>
          <w:strike/>
          <w:color w:val="FF0000"/>
          <w:sz w:val="24"/>
        </w:rPr>
        <w:t>2.</w:t>
      </w:r>
      <w:r>
        <w:rPr>
          <w:rFonts w:ascii="Times New Roman" w:hAnsi="Times New Roman"/>
          <w:color w:val="FF0000"/>
          <w:sz w:val="24"/>
        </w:rPr>
        <w:t xml:space="preserve"> </w:t>
      </w:r>
      <w:proofErr w:type="spellStart"/>
      <w:r>
        <w:rPr>
          <w:rFonts w:ascii="Times New Roman" w:hAnsi="Times New Roman"/>
          <w:sz w:val="24"/>
        </w:rPr>
        <w:t>QR</w:t>
      </w:r>
      <w:proofErr w:type="spellEnd"/>
      <w:r>
        <w:rPr>
          <w:rFonts w:ascii="Times New Roman" w:hAnsi="Times New Roman"/>
          <w:sz w:val="24"/>
        </w:rPr>
        <w:t xml:space="preserve"> kods </w:t>
      </w:r>
      <w:r>
        <w:rPr>
          <w:rFonts w:ascii="Times New Roman" w:hAnsi="Times New Roman"/>
          <w:sz w:val="24"/>
          <w:highlight w:val="cyan"/>
        </w:rPr>
        <w:t>nodrošina</w:t>
      </w:r>
      <w:r>
        <w:rPr>
          <w:rFonts w:ascii="Times New Roman" w:hAnsi="Times New Roman"/>
          <w:strike/>
          <w:color w:val="FF0000"/>
          <w:sz w:val="24"/>
        </w:rPr>
        <w:t>, kas nodrošina</w:t>
      </w:r>
      <w:r>
        <w:rPr>
          <w:rFonts w:ascii="Times New Roman" w:hAnsi="Times New Roman"/>
          <w:sz w:val="24"/>
        </w:rPr>
        <w:t xml:space="preserve"> saikni ar valsts datubāzi, kurā tiek glabāta ar tālvadības pilotu saistītā informācija. Izmantojot “tālvadības pilota </w:t>
      </w:r>
      <w:r>
        <w:rPr>
          <w:rFonts w:ascii="Times New Roman" w:hAnsi="Times New Roman"/>
          <w:strike/>
          <w:color w:val="FF0000"/>
          <w:sz w:val="24"/>
        </w:rPr>
        <w:t>identifikatoru”,</w:t>
      </w:r>
      <w:r>
        <w:rPr>
          <w:rFonts w:ascii="Times New Roman" w:hAnsi="Times New Roman"/>
          <w:color w:val="FF0000"/>
          <w:sz w:val="24"/>
        </w:rPr>
        <w:t xml:space="preserve"> </w:t>
      </w:r>
      <w:r>
        <w:rPr>
          <w:rFonts w:ascii="Times New Roman" w:hAnsi="Times New Roman"/>
          <w:sz w:val="24"/>
          <w:highlight w:val="cyan"/>
        </w:rPr>
        <w:t xml:space="preserve">identifikācijas numuru”, pilnvarotām iestādēm (piemēram, kompetentajām iestādēm, tiesībaizsardzības iestādēm utt.) un pilnvarotam personālam ir </w:t>
      </w:r>
      <w:r>
        <w:rPr>
          <w:rFonts w:ascii="Times New Roman" w:hAnsi="Times New Roman"/>
          <w:sz w:val="24"/>
        </w:rPr>
        <w:t xml:space="preserve">iespējams iegūt visu </w:t>
      </w:r>
      <w:r>
        <w:rPr>
          <w:rFonts w:ascii="Times New Roman" w:hAnsi="Times New Roman"/>
          <w:strike/>
          <w:color w:val="FF0000"/>
          <w:sz w:val="24"/>
        </w:rPr>
        <w:t>(1)</w:t>
      </w:r>
      <w:r>
        <w:rPr>
          <w:noProof/>
        </w:rPr>
        <mc:AlternateContent>
          <mc:Choice Requires="wpg">
            <w:drawing>
              <wp:anchor distT="0" distB="0" distL="114300" distR="114300" simplePos="0" relativeHeight="251721216" behindDoc="1" locked="0" layoutInCell="1" allowOverlap="1" wp14:anchorId="68EF4566" wp14:editId="45D79F73">
                <wp:simplePos x="0" y="0"/>
                <wp:positionH relativeFrom="page">
                  <wp:posOffset>5766435</wp:posOffset>
                </wp:positionH>
                <wp:positionV relativeFrom="paragraph">
                  <wp:posOffset>133350</wp:posOffset>
                </wp:positionV>
                <wp:extent cx="35560" cy="9525"/>
                <wp:effectExtent l="13335" t="6985" r="8255" b="2540"/>
                <wp:wrapNone/>
                <wp:docPr id="3619" name="Group 3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9525"/>
                          <a:chOff x="9081" y="210"/>
                          <a:chExt cx="56" cy="15"/>
                        </a:xfrm>
                      </wpg:grpSpPr>
                      <wps:wsp>
                        <wps:cNvPr id="3620" name="Freeform 3603"/>
                        <wps:cNvSpPr>
                          <a:spLocks/>
                        </wps:cNvSpPr>
                        <wps:spPr bwMode="auto">
                          <a:xfrm>
                            <a:off x="9081" y="210"/>
                            <a:ext cx="56" cy="15"/>
                          </a:xfrm>
                          <a:custGeom>
                            <a:avLst/>
                            <a:gdLst>
                              <a:gd name="T0" fmla="+- 0 9081 9081"/>
                              <a:gd name="T1" fmla="*/ T0 w 56"/>
                              <a:gd name="T2" fmla="+- 0 217 210"/>
                              <a:gd name="T3" fmla="*/ 217 h 15"/>
                              <a:gd name="T4" fmla="+- 0 9136 9081"/>
                              <a:gd name="T5" fmla="*/ T4 w 56"/>
                              <a:gd name="T6" fmla="+- 0 217 210"/>
                              <a:gd name="T7" fmla="*/ 217 h 15"/>
                            </a:gdLst>
                            <a:ahLst/>
                            <a:cxnLst>
                              <a:cxn ang="0">
                                <a:pos x="T1" y="T3"/>
                              </a:cxn>
                              <a:cxn ang="0">
                                <a:pos x="T5" y="T7"/>
                              </a:cxn>
                            </a:cxnLst>
                            <a:rect l="0" t="0" r="r" b="b"/>
                            <a:pathLst>
                              <a:path w="56" h="15">
                                <a:moveTo>
                                  <a:pt x="0" y="7"/>
                                </a:moveTo>
                                <a:lnTo>
                                  <a:pt x="55" y="7"/>
                                </a:lnTo>
                              </a:path>
                            </a:pathLst>
                          </a:custGeom>
                          <a:noFill/>
                          <a:ln w="1041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BE632" id="Group 3602" o:spid="_x0000_s1026" style="position:absolute;margin-left:454.05pt;margin-top:10.5pt;width:2.8pt;height:.75pt;z-index:-251595264;mso-position-horizontal-relative:page" coordorigin="9081,210" coordsize="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VlNKAMAAGwHAAAOAAAAZHJzL2Uyb0RvYy54bWykVW1P2zAQ/j5p/8Hyx000Sdu0EJGiCSia&#10;xDYkuh/gOs6L5tiZ7TZlv35nO0lDAU1ifAiX3pO75547ny+vDjVHe6Z0JUWKo0mIERNUZpUoUvxz&#10;sz47x0gbIjLCpWApfmIaX60+frhsm4RNZSl5xhSCIEInbZPi0pgmCQJNS1YTPZENE+DMpaqJgVdV&#10;BJkiLUSveTANw0XQSpU1SlKmNfx645145eLnOaPmR55rZhBPMXAz7qncc2ufweqSJIUiTVnRjgZ5&#10;B4uaVAKSDqFuiCFop6oXoeqKKqllbiZU1oHM84oyVwNUE4Un1dwpuWtcLUXSFs0gE0h7otO7w9Lv&#10;+zvVPDYPyrMH817SXxp0CdqmSMZ++154MNq232QG/SQ7I13hh1zVNgSUhA5O36dBX3YwiMKPszhe&#10;QBMoeC7iaezFpyV0yH5yEZ5HGIFvGnV9oeVt92W88J9F7qOAJD6do9hRsi2HGdJHmfT/yfRYkoY5&#10;9bWV4UGhKoMaFlMoQZAail8rxuxootkinNlqLAOA9nLqsZYjj4VpkPyfKr6UpJfyDUFIQnfa3DHp&#10;ekH299r4Cc/Ach3OOu4bqCKvOQz75zMUIpvJPboTMcCgJR72KUCbELUIMnch+0jTHuIiTaMlGjpY&#10;DHFmPQjiWEiJfC/hyAyYeY/xlKLZ4lVKcQ+zlOavUoJxGRX3BqVlDzqhBONV9HqRspeQHkSnIViI&#10;2P0WuslvpLbju/HDu3GDACEAZQV/Aww1wKRvllbLHuz/d0kUrK7TpaUwgqW19fo3xFhuNoc1UZti&#10;OxQlbOHY8arlnm2k85vjkewzHr1cjFGxZ9bDvBOY2RyO6pDX0h0Nm5DrinM3GlxYNlE4j+aOiZa8&#10;yqzXktGq2F5zhfYEVvJ6HcJfJ8IzGKw+kbloJSPZbWcbUnFvQ3YOAsMG8GfJH76tzJ7gXCnpFz1c&#10;TGCUUv3BqIUln2L9e0cUw4h/FbAeLqL53N4K7mUeL+3RVmPPduwhgkKoFBsM7bfmtfE3ya5RVVFC&#10;psiVK+QX2Ip5ZY+e4+dZdS+woZzlVjpYz+6M8btDHS/J1V8AAAD//wMAUEsDBBQABgAIAAAAIQDc&#10;3JwC4AAAAAkBAAAPAAAAZHJzL2Rvd25yZXYueG1sTI/BTsMwDIbvSLxDZCRuLE2nwVaaTtMEnCYk&#10;NiTEzWu8tlqTVE3Wdm+POcHR9qff35+vJ9uKgfrQeKdBzRIQ5EpvGldp+Dy8PixBhIjOYOsdabhS&#10;gHVxe5NjZvzoPmjYx0pwiAsZaqhj7DIpQ1mTxTDzHTm+nXxvMfLYV9L0OHK4bWWaJI/SYuP4Q40d&#10;bWsqz/uL1fA24riZq5dhdz5tr9+HxfvXTpHW93fT5hlEpCn+wfCrz+pQsNPRX5wJotWwSpaKUQ2p&#10;4k4MrNT8CcSRF+kCZJHL/w2KHwAAAP//AwBQSwECLQAUAAYACAAAACEAtoM4kv4AAADhAQAAEwAA&#10;AAAAAAAAAAAAAAAAAAAAW0NvbnRlbnRfVHlwZXNdLnhtbFBLAQItABQABgAIAAAAIQA4/SH/1gAA&#10;AJQBAAALAAAAAAAAAAAAAAAAAC8BAABfcmVscy8ucmVsc1BLAQItABQABgAIAAAAIQBAxVlNKAMA&#10;AGwHAAAOAAAAAAAAAAAAAAAAAC4CAABkcnMvZTJvRG9jLnhtbFBLAQItABQABgAIAAAAIQDc3JwC&#10;4AAAAAkBAAAPAAAAAAAAAAAAAAAAAIIFAABkcnMvZG93bnJldi54bWxQSwUGAAAAAAQABADzAAAA&#10;jwYAAAAA&#10;">
                <v:shape id="Freeform 3603" o:spid="_x0000_s1027" style="position:absolute;left:9081;top:210;width:56;height:15;visibility:visible;mso-wrap-style:square;v-text-anchor:top" coordsize="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fMGwwAAAN0AAAAPAAAAZHJzL2Rvd25yZXYueG1sRE9ba8Iw&#10;FH4f+B/CEXwZmk6ZSDWKOITCHOIN8e3QHNtic1KSTOu/Nw+DPX5899miNbW4k/OVZQUfgwQEcW51&#10;xYWC42Hdn4DwAVljbZkUPMnDYt55m2Gq7YN3dN+HQsQQ9ikqKENoUil9XpJBP7ANceSu1hkMEbpC&#10;aoePGG5qOUySsTRYcWwosaFVSflt/2sUVF+nH/v9eT5l7xc8ZIXDzfaGSvW67XIKIlAb/sV/7kwr&#10;GI2HcX98E5+AnL8AAAD//wMAUEsBAi0AFAAGAAgAAAAhANvh9svuAAAAhQEAABMAAAAAAAAAAAAA&#10;AAAAAAAAAFtDb250ZW50X1R5cGVzXS54bWxQSwECLQAUAAYACAAAACEAWvQsW78AAAAVAQAACwAA&#10;AAAAAAAAAAAAAAAfAQAAX3JlbHMvLnJlbHNQSwECLQAUAAYACAAAACEAwVHzBsMAAADdAAAADwAA&#10;AAAAAAAAAAAAAAAHAgAAZHJzL2Rvd25yZXYueG1sUEsFBgAAAAADAAMAtwAAAPcCAAAAAA==&#10;" path="m,7r55,e" filled="f" strokecolor="red" strokeweight=".82pt">
                  <v:path arrowok="t" o:connecttype="custom" o:connectlocs="0,217;55,217" o:connectangles="0,0"/>
                </v:shape>
                <w10:wrap anchorx="page"/>
              </v:group>
            </w:pict>
          </mc:Fallback>
        </mc:AlternateContent>
      </w:r>
      <w:r>
        <w:rPr>
          <w:rFonts w:ascii="Times New Roman" w:hAnsi="Times New Roman"/>
          <w:color w:val="FF0000"/>
          <w:sz w:val="24"/>
        </w:rPr>
        <w:t xml:space="preserve"> </w:t>
      </w:r>
      <w:r>
        <w:rPr>
          <w:rFonts w:ascii="Times New Roman" w:hAnsi="Times New Roman"/>
          <w:sz w:val="24"/>
          <w:highlight w:val="cyan"/>
        </w:rPr>
        <w:t>informāciju, kas saistīta ar tālvadības pilota mācībām.</w:t>
      </w:r>
    </w:p>
    <w:p w14:paraId="68EF3D0D"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B5180A" w14:paraId="09770B95" w14:textId="77777777" w:rsidTr="00F55801">
        <w:tc>
          <w:tcPr>
            <w:tcW w:w="9065" w:type="dxa"/>
            <w:shd w:val="clear" w:color="auto" w:fill="FFC000"/>
          </w:tcPr>
          <w:p w14:paraId="2EE7B0D1" w14:textId="51E7F83B" w:rsidR="00B5180A" w:rsidRPr="003F0211" w:rsidRDefault="00764891" w:rsidP="008F5997">
            <w:pPr>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highlight w:val="cyan"/>
              </w:rPr>
              <w:t>AMC2</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UAS.OPEN.030</w:t>
            </w:r>
            <w:proofErr w:type="spellEnd"/>
            <w:r>
              <w:rPr>
                <w:rFonts w:ascii="Times New Roman" w:hAnsi="Times New Roman"/>
                <w:b/>
                <w:color w:val="FFFFFF" w:themeColor="background1"/>
                <w:sz w:val="28"/>
                <w:highlight w:val="cyan"/>
              </w:rPr>
              <w:t>.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w:t>
            </w:r>
            <w:proofErr w:type="spellStart"/>
            <w:r>
              <w:rPr>
                <w:rFonts w:ascii="Times New Roman" w:hAnsi="Times New Roman"/>
                <w:b/>
                <w:color w:val="FFFFFF" w:themeColor="background1"/>
                <w:sz w:val="28"/>
                <w:highlight w:val="cyan"/>
              </w:rPr>
              <w:t>A2</w:t>
            </w:r>
            <w:proofErr w:type="spellEnd"/>
            <w:r>
              <w:rPr>
                <w:rFonts w:ascii="Times New Roman" w:hAnsi="Times New Roman"/>
                <w:b/>
                <w:color w:val="FFFFFF" w:themeColor="background1"/>
                <w:sz w:val="28"/>
                <w:highlight w:val="cyan"/>
              </w:rPr>
              <w:t> </w:t>
            </w:r>
            <w:proofErr w:type="spellStart"/>
            <w:r>
              <w:rPr>
                <w:rFonts w:ascii="Times New Roman" w:hAnsi="Times New Roman"/>
                <w:b/>
                <w:color w:val="FFFFFF" w:themeColor="background1"/>
                <w:sz w:val="28"/>
                <w:highlight w:val="cyan"/>
              </w:rPr>
              <w:t>apakškategorijā</w:t>
            </w:r>
            <w:proofErr w:type="spellEnd"/>
            <w:r>
              <w:rPr>
                <w:rFonts w:ascii="Times New Roman" w:hAnsi="Times New Roman"/>
                <w:b/>
                <w:color w:val="FFFFFF" w:themeColor="background1"/>
                <w:sz w:val="28"/>
                <w:highlight w:val="cyan"/>
              </w:rPr>
              <w:t xml:space="preserve">” 2. apakšpunkta c) daļu un 1. papildinājuma I nodaļas A pielikumu “TĀLVADĪBAS PILOTA TEORĒTISKO ZINĀŠANU UN PRASMJU EKSĀMENS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-01</w:t>
            </w:r>
            <w:r>
              <w:rPr>
                <w:rFonts w:ascii="Times New Roman" w:hAnsi="Times New Roman"/>
                <w:b/>
                <w:color w:val="FFFFFF" w:themeColor="background1"/>
                <w:sz w:val="28"/>
                <w:highlight w:val="cyan"/>
              </w:rPr>
              <w:t xml:space="preserve"> VAJADZĪBĀM”</w:t>
            </w:r>
          </w:p>
        </w:tc>
      </w:tr>
    </w:tbl>
    <w:p w14:paraId="009D92DA" w14:textId="77777777" w:rsidR="00B5180A" w:rsidRDefault="00B5180A" w:rsidP="003822C7">
      <w:pPr>
        <w:jc w:val="both"/>
        <w:rPr>
          <w:rFonts w:ascii="Times New Roman" w:eastAsia="Calibri" w:hAnsi="Times New Roman" w:cs="Calibri"/>
          <w:noProof/>
          <w:sz w:val="24"/>
          <w:szCs w:val="29"/>
        </w:rPr>
      </w:pPr>
    </w:p>
    <w:p w14:paraId="68EF3D18" w14:textId="2D7C2716" w:rsidR="00BB456A" w:rsidRPr="00F17009" w:rsidRDefault="00764891" w:rsidP="003822C7">
      <w:pPr>
        <w:jc w:val="both"/>
        <w:rPr>
          <w:rFonts w:ascii="Times New Roman" w:eastAsia="Calibri" w:hAnsi="Times New Roman" w:cs="Calibri"/>
          <w:b/>
          <w:bCs/>
          <w:noProof/>
          <w:sz w:val="24"/>
          <w:szCs w:val="20"/>
        </w:rPr>
      </w:pPr>
      <w:r>
        <w:rPr>
          <w:rFonts w:ascii="Times New Roman" w:hAnsi="Times New Roman"/>
          <w:b/>
          <w:sz w:val="24"/>
          <w:highlight w:val="cyan"/>
        </w:rPr>
        <w:t xml:space="preserve">TEORĒTISKO ZINĀŠANU EKSĀMENS TĀLVADĪBAS PILOTA KVALIFIKĀCIJAS SERTIFIKĀTA IEGŪŠANAI UN TĀLVADĪBAS PILOTA TEORĒTISKO ZINĀŠANU PĀRBAUDEI </w:t>
      </w:r>
      <w:proofErr w:type="spellStart"/>
      <w:r>
        <w:rPr>
          <w:rFonts w:ascii="Times New Roman" w:hAnsi="Times New Roman"/>
          <w:b/>
          <w:i/>
          <w:iCs/>
          <w:sz w:val="24"/>
          <w:highlight w:val="cyan"/>
        </w:rPr>
        <w:t>STS</w:t>
      </w:r>
      <w:proofErr w:type="spellEnd"/>
      <w:r>
        <w:rPr>
          <w:rFonts w:ascii="Times New Roman" w:hAnsi="Times New Roman"/>
          <w:b/>
          <w:sz w:val="24"/>
          <w:highlight w:val="cyan"/>
        </w:rPr>
        <w:t xml:space="preserve"> VAJADZĪBĀM</w:t>
      </w:r>
    </w:p>
    <w:p w14:paraId="68EF3D19" w14:textId="77777777" w:rsidR="00BB456A" w:rsidRPr="003822C7" w:rsidRDefault="00BB456A" w:rsidP="003822C7">
      <w:pPr>
        <w:jc w:val="both"/>
        <w:rPr>
          <w:rFonts w:ascii="Times New Roman" w:eastAsia="Calibri" w:hAnsi="Times New Roman" w:cs="Calibri"/>
          <w:noProof/>
          <w:sz w:val="24"/>
          <w:szCs w:val="5"/>
        </w:rPr>
      </w:pPr>
    </w:p>
    <w:p w14:paraId="68EF3D1B" w14:textId="77F7542E"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Lai iegūtu “tālvadības pilota kvalifikācijas sertifikātu” “atvērtās” kategorijas </w:t>
      </w:r>
      <w:proofErr w:type="spellStart"/>
      <w:r>
        <w:rPr>
          <w:rFonts w:ascii="Times New Roman" w:hAnsi="Times New Roman"/>
          <w:sz w:val="24"/>
          <w:highlight w:val="cyan"/>
        </w:rPr>
        <w:t>A2</w:t>
      </w:r>
      <w:proofErr w:type="spellEnd"/>
      <w:r>
        <w:rPr>
          <w:rFonts w:ascii="Times New Roman" w:hAnsi="Times New Roman"/>
          <w:sz w:val="24"/>
          <w:highlight w:val="cyan"/>
        </w:rPr>
        <w:t>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(saskaņā ar </w:t>
      </w:r>
      <w:proofErr w:type="spellStart"/>
      <w:r>
        <w:rPr>
          <w:rFonts w:ascii="Times New Roman" w:hAnsi="Times New Roman"/>
          <w:sz w:val="24"/>
          <w:highlight w:val="cyan"/>
        </w:rPr>
        <w:t>UAS.OPEN.030</w:t>
      </w:r>
      <w:proofErr w:type="spellEnd"/>
      <w:r>
        <w:rPr>
          <w:rFonts w:ascii="Times New Roman" w:hAnsi="Times New Roman"/>
          <w:sz w:val="24"/>
          <w:highlight w:val="cyan"/>
        </w:rPr>
        <w:t xml:space="preserve">. punkta 2. apakšpunkta c) daļu) un “tālvadības pilota teorētisko zināšanu sertifikātu”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vajadzībām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 papildinājuma I nodaļas A pielikumu), ir jārīko šāds teorētisko zināšanu eksāmens:</w:t>
      </w:r>
    </w:p>
    <w:p w14:paraId="667CF782" w14:textId="77777777" w:rsidR="00F17009" w:rsidRPr="008A7017" w:rsidRDefault="00F17009" w:rsidP="003822C7">
      <w:pPr>
        <w:pStyle w:val="BodyText"/>
        <w:spacing w:before="0"/>
        <w:ind w:left="0"/>
        <w:jc w:val="both"/>
        <w:rPr>
          <w:rFonts w:ascii="Times New Roman" w:hAnsi="Times New Roman"/>
          <w:noProof/>
          <w:sz w:val="24"/>
          <w:highlight w:val="cyan"/>
        </w:rPr>
      </w:pPr>
    </w:p>
    <w:p w14:paraId="76B14966" w14:textId="77777777" w:rsidR="00C65CE6" w:rsidRDefault="00C65CE6" w:rsidP="008A7017">
      <w:pPr>
        <w:pStyle w:val="BodyText"/>
        <w:tabs>
          <w:tab w:val="left" w:pos="388"/>
        </w:tabs>
        <w:spacing w:before="0"/>
        <w:ind w:left="0"/>
        <w:jc w:val="both"/>
        <w:rPr>
          <w:rFonts w:ascii="Times New Roman" w:hAnsi="Times New Roman"/>
          <w:noProof/>
          <w:sz w:val="24"/>
          <w:highlight w:val="cyan"/>
        </w:rPr>
      </w:pPr>
      <w:r>
        <w:rPr>
          <w:rFonts w:ascii="Times New Roman" w:hAnsi="Times New Roman"/>
          <w:sz w:val="24"/>
          <w:highlight w:val="cyan"/>
        </w:rPr>
        <w:t xml:space="preserve">1) klātienes eksāmens kompetentās iestādes vai kompetentās iestādes izraudzītās struktūras telpās (ja šī struktūru izsniedz sertifikātu) vai kompetentās iestādes atzītas struktūras telpās (ja </w:t>
      </w:r>
      <w:r>
        <w:rPr>
          <w:rFonts w:ascii="Times New Roman" w:hAnsi="Times New Roman"/>
          <w:sz w:val="24"/>
          <w:highlight w:val="cyan"/>
        </w:rPr>
        <w:lastRenderedPageBreak/>
        <w:t>sertifikātu izdod kompetentā iestāde) vai</w:t>
      </w:r>
    </w:p>
    <w:p w14:paraId="49D62074" w14:textId="77777777" w:rsidR="00F17009" w:rsidRDefault="00F17009" w:rsidP="008A7017">
      <w:pPr>
        <w:pStyle w:val="BodyText"/>
        <w:tabs>
          <w:tab w:val="left" w:pos="388"/>
        </w:tabs>
        <w:spacing w:before="0"/>
        <w:ind w:left="0"/>
        <w:jc w:val="both"/>
        <w:rPr>
          <w:rFonts w:ascii="Times New Roman" w:hAnsi="Times New Roman"/>
          <w:noProof/>
          <w:sz w:val="24"/>
          <w:highlight w:val="cyan"/>
        </w:rPr>
      </w:pPr>
    </w:p>
    <w:p w14:paraId="68EF3D1D" w14:textId="539B302F" w:rsidR="00BB456A" w:rsidRDefault="001F7C5C" w:rsidP="008A7017">
      <w:pPr>
        <w:pStyle w:val="BodyText"/>
        <w:tabs>
          <w:tab w:val="left" w:pos="388"/>
        </w:tabs>
        <w:spacing w:before="0"/>
        <w:ind w:left="0"/>
        <w:jc w:val="both"/>
        <w:rPr>
          <w:rFonts w:ascii="Times New Roman" w:hAnsi="Times New Roman"/>
          <w:noProof/>
          <w:sz w:val="24"/>
          <w:highlight w:val="cyan"/>
        </w:rPr>
      </w:pPr>
      <w:r>
        <w:rPr>
          <w:rFonts w:ascii="Times New Roman" w:hAnsi="Times New Roman"/>
          <w:sz w:val="24"/>
          <w:highlight w:val="cyan"/>
        </w:rPr>
        <w:t>2) eksāmens tiešsaistē, kuru nodrošina kompetentā iestāde vai kompetentās iestādes izraudzītā struktūra (ja šī struktūru izsniedz sertifikātu) vai kompetentās iestādes atzīta struktūra (ja sertifikātu izdod kompetentā iestāde). Eksaminētājam ir jānorāda eksāmena dalībniekiem skaidra kārtība šādas pārbaudes veikšanai, kā arī jānodrošina sistēma, kas:</w:t>
      </w:r>
    </w:p>
    <w:p w14:paraId="624FCB1A" w14:textId="77777777" w:rsidR="00F17009" w:rsidRPr="008A7017" w:rsidRDefault="00F17009" w:rsidP="008A7017">
      <w:pPr>
        <w:pStyle w:val="BodyText"/>
        <w:tabs>
          <w:tab w:val="left" w:pos="388"/>
        </w:tabs>
        <w:spacing w:before="0"/>
        <w:ind w:left="0"/>
        <w:jc w:val="both"/>
        <w:rPr>
          <w:rFonts w:ascii="Times New Roman" w:hAnsi="Times New Roman"/>
          <w:noProof/>
          <w:sz w:val="24"/>
          <w:highlight w:val="cyan"/>
        </w:rPr>
      </w:pPr>
    </w:p>
    <w:p w14:paraId="68EF3D1E" w14:textId="6B936F6F" w:rsidR="00BB456A" w:rsidRDefault="001F7C5C" w:rsidP="00A25EB8">
      <w:pPr>
        <w:pStyle w:val="BodyText"/>
        <w:spacing w:before="0"/>
        <w:ind w:left="284"/>
        <w:jc w:val="both"/>
        <w:rPr>
          <w:rFonts w:ascii="Times New Roman" w:hAnsi="Times New Roman"/>
          <w:noProof/>
          <w:sz w:val="24"/>
          <w:highlight w:val="cyan"/>
        </w:rPr>
      </w:pPr>
      <w:r>
        <w:rPr>
          <w:rFonts w:ascii="Times New Roman" w:hAnsi="Times New Roman"/>
          <w:sz w:val="24"/>
          <w:highlight w:val="cyan"/>
        </w:rPr>
        <w:t>a) ļauj pienācīgi pārbaudīt tās personas identitāti, kura kārto eksāmenu;</w:t>
      </w:r>
    </w:p>
    <w:p w14:paraId="7D6B0CE6" w14:textId="77777777" w:rsidR="00F17009" w:rsidRPr="008A7017" w:rsidRDefault="00F17009" w:rsidP="00A25EB8">
      <w:pPr>
        <w:pStyle w:val="BodyText"/>
        <w:spacing w:before="0"/>
        <w:ind w:left="284"/>
        <w:jc w:val="both"/>
        <w:rPr>
          <w:rFonts w:ascii="Times New Roman" w:hAnsi="Times New Roman"/>
          <w:noProof/>
          <w:sz w:val="24"/>
          <w:highlight w:val="cyan"/>
        </w:rPr>
      </w:pPr>
    </w:p>
    <w:p w14:paraId="68EF3D1F" w14:textId="10CF4A32" w:rsidR="00BB456A" w:rsidRPr="003822C7" w:rsidRDefault="001F7C5C" w:rsidP="00A25EB8">
      <w:pPr>
        <w:pStyle w:val="BodyText"/>
        <w:spacing w:before="0"/>
        <w:ind w:left="284"/>
        <w:jc w:val="both"/>
        <w:rPr>
          <w:rFonts w:ascii="Times New Roman" w:hAnsi="Times New Roman"/>
          <w:noProof/>
          <w:sz w:val="24"/>
        </w:rPr>
      </w:pPr>
      <w:r>
        <w:rPr>
          <w:rFonts w:ascii="Times New Roman" w:hAnsi="Times New Roman"/>
          <w:sz w:val="24"/>
          <w:highlight w:val="cyan"/>
        </w:rPr>
        <w:t>b) nodrošina metodi, lai pārbaudītu, vai persona, kas kārto eksāmenu, tā laikā neizmanto palīglīdzekļus, kas nav eksāmena procedūrā norādītie palīglīdzekļi (piemēram, elektronisko datu plūsmas bloķēšana un uzraudzība, lai novērstu ekrāna koplietošanu, spoguļošanu un attālo darbvirsmu, video un telpas skaņas analīze).</w:t>
      </w:r>
    </w:p>
    <w:p w14:paraId="68EF3D20"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D2D12" w14:paraId="6EB94A0D" w14:textId="77777777" w:rsidTr="00F55801">
        <w:tc>
          <w:tcPr>
            <w:tcW w:w="9065" w:type="dxa"/>
            <w:shd w:val="clear" w:color="auto" w:fill="FFC000"/>
          </w:tcPr>
          <w:p w14:paraId="66553AAF" w14:textId="6D0BE535" w:rsidR="004D2D12" w:rsidRPr="003F0211" w:rsidRDefault="004D2D12" w:rsidP="008F5997">
            <w:pPr>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UAS.OPEN.030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A2</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apakšpunkta b) daļu</w:t>
            </w:r>
          </w:p>
        </w:tc>
      </w:tr>
    </w:tbl>
    <w:p w14:paraId="68EF3D22" w14:textId="77777777" w:rsidR="00BB456A" w:rsidRPr="003822C7" w:rsidRDefault="00BB456A" w:rsidP="003822C7">
      <w:pPr>
        <w:jc w:val="both"/>
        <w:rPr>
          <w:rFonts w:ascii="Times New Roman" w:eastAsia="Calibri" w:hAnsi="Times New Roman" w:cs="Calibri"/>
          <w:noProof/>
          <w:sz w:val="24"/>
          <w:szCs w:val="5"/>
        </w:rPr>
      </w:pPr>
    </w:p>
    <w:p w14:paraId="68EF3D23"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highlight w:val="cyan"/>
        </w:rPr>
        <w:t xml:space="preserve">PRASMJU </w:t>
      </w:r>
      <w:r>
        <w:rPr>
          <w:rFonts w:ascii="Times New Roman" w:hAnsi="Times New Roman"/>
          <w:sz w:val="24"/>
        </w:rPr>
        <w:t>PRAKTISKĀ PAŠMĀCĪBA</w:t>
      </w:r>
    </w:p>
    <w:p w14:paraId="620DFFF8" w14:textId="77777777" w:rsidR="003B48CC" w:rsidRPr="003822C7" w:rsidRDefault="003B48CC" w:rsidP="003822C7">
      <w:pPr>
        <w:pStyle w:val="Heading3"/>
        <w:spacing w:before="0"/>
        <w:ind w:left="0"/>
        <w:jc w:val="both"/>
        <w:rPr>
          <w:rFonts w:ascii="Times New Roman" w:hAnsi="Times New Roman"/>
          <w:b w:val="0"/>
          <w:bCs w:val="0"/>
          <w:noProof/>
          <w:sz w:val="24"/>
        </w:rPr>
      </w:pPr>
    </w:p>
    <w:p w14:paraId="68EF3D24" w14:textId="4C53BAD5" w:rsidR="00BB456A" w:rsidRDefault="00580BD1" w:rsidP="0079649F">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a) </w:t>
      </w:r>
      <w:r>
        <w:rPr>
          <w:rFonts w:ascii="Times New Roman" w:hAnsi="Times New Roman"/>
          <w:sz w:val="24"/>
          <w:highlight w:val="cyan"/>
        </w:rPr>
        <w:t xml:space="preserve">Prasmju </w:t>
      </w:r>
      <w:r>
        <w:rPr>
          <w:rFonts w:ascii="Times New Roman" w:hAnsi="Times New Roman"/>
          <w:sz w:val="24"/>
        </w:rPr>
        <w:t>praktiskās pašmācības mērķis ir nodrošināt, ka tālvadības pilots vienmēr spēj:</w:t>
      </w:r>
    </w:p>
    <w:p w14:paraId="6FB08222" w14:textId="77777777" w:rsidR="00580BD1" w:rsidRPr="003822C7" w:rsidRDefault="00580BD1" w:rsidP="0079649F">
      <w:pPr>
        <w:pStyle w:val="BodyText"/>
        <w:tabs>
          <w:tab w:val="left" w:pos="707"/>
        </w:tabs>
        <w:spacing w:before="0"/>
        <w:ind w:left="0"/>
        <w:jc w:val="both"/>
        <w:rPr>
          <w:rFonts w:ascii="Times New Roman" w:hAnsi="Times New Roman"/>
          <w:noProof/>
          <w:sz w:val="24"/>
        </w:rPr>
      </w:pPr>
    </w:p>
    <w:p w14:paraId="68EF3D25" w14:textId="33907634"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 xml:space="preserve">1) vadīt </w:t>
      </w:r>
      <w:proofErr w:type="spellStart"/>
      <w:r>
        <w:rPr>
          <w:rFonts w:ascii="Times New Roman" w:hAnsi="Times New Roman"/>
          <w:sz w:val="24"/>
        </w:rPr>
        <w:t>C2</w:t>
      </w:r>
      <w:proofErr w:type="spellEnd"/>
      <w:r>
        <w:rPr>
          <w:rFonts w:ascii="Times New Roman" w:hAnsi="Times New Roman"/>
          <w:sz w:val="24"/>
        </w:rPr>
        <w:t xml:space="preserve"> klases </w:t>
      </w:r>
      <w:proofErr w:type="spellStart"/>
      <w:r>
        <w:rPr>
          <w:rFonts w:ascii="Times New Roman" w:hAnsi="Times New Roman"/>
          <w:i/>
          <w:iCs/>
          <w:sz w:val="24"/>
        </w:rPr>
        <w:t>UAS</w:t>
      </w:r>
      <w:proofErr w:type="spellEnd"/>
      <w:r>
        <w:rPr>
          <w:rFonts w:ascii="Times New Roman" w:hAnsi="Times New Roman"/>
          <w:sz w:val="24"/>
        </w:rPr>
        <w:t>, nepārsniedzot tai noteiktos ierobežojumus;</w:t>
      </w:r>
    </w:p>
    <w:p w14:paraId="6A3E50B1" w14:textId="77777777" w:rsidR="00F55801" w:rsidRPr="003822C7" w:rsidRDefault="00F55801" w:rsidP="00580BD1">
      <w:pPr>
        <w:pStyle w:val="BodyText"/>
        <w:spacing w:before="0"/>
        <w:ind w:left="284"/>
        <w:jc w:val="both"/>
        <w:rPr>
          <w:rFonts w:ascii="Times New Roman" w:hAnsi="Times New Roman"/>
          <w:noProof/>
          <w:sz w:val="24"/>
        </w:rPr>
      </w:pPr>
    </w:p>
    <w:p w14:paraId="68EF3D26" w14:textId="5828E7AA"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2) nosvērti un precīzi izpildīt visus manevrus;</w:t>
      </w:r>
    </w:p>
    <w:p w14:paraId="6DA55AD9" w14:textId="77777777" w:rsidR="00F55801" w:rsidRPr="003822C7" w:rsidRDefault="00F55801" w:rsidP="00580BD1">
      <w:pPr>
        <w:pStyle w:val="BodyText"/>
        <w:spacing w:before="0"/>
        <w:ind w:left="284"/>
        <w:jc w:val="both"/>
        <w:rPr>
          <w:rFonts w:ascii="Times New Roman" w:hAnsi="Times New Roman"/>
          <w:noProof/>
          <w:sz w:val="24"/>
        </w:rPr>
      </w:pPr>
    </w:p>
    <w:p w14:paraId="68EF3D27" w14:textId="53FDC5A9"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 xml:space="preserve">3) parādīt labu spriestspēju un </w:t>
      </w:r>
      <w:proofErr w:type="spellStart"/>
      <w:r>
        <w:rPr>
          <w:rFonts w:ascii="Times New Roman" w:hAnsi="Times New Roman"/>
          <w:sz w:val="24"/>
        </w:rPr>
        <w:t>lidotmāku</w:t>
      </w:r>
      <w:proofErr w:type="spellEnd"/>
      <w:r>
        <w:rPr>
          <w:rFonts w:ascii="Times New Roman" w:hAnsi="Times New Roman"/>
          <w:sz w:val="24"/>
        </w:rPr>
        <w:t>;</w:t>
      </w:r>
    </w:p>
    <w:p w14:paraId="0D3C1EC7" w14:textId="77777777" w:rsidR="00F55801" w:rsidRPr="003822C7" w:rsidRDefault="00F55801" w:rsidP="00580BD1">
      <w:pPr>
        <w:pStyle w:val="BodyText"/>
        <w:spacing w:before="0"/>
        <w:ind w:left="284"/>
        <w:jc w:val="both"/>
        <w:rPr>
          <w:rFonts w:ascii="Times New Roman" w:hAnsi="Times New Roman"/>
          <w:noProof/>
          <w:sz w:val="24"/>
        </w:rPr>
      </w:pPr>
    </w:p>
    <w:p w14:paraId="68EF3D28" w14:textId="10FADAD9"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4) izmantot teorētiskās zināšanas un</w:t>
      </w:r>
    </w:p>
    <w:p w14:paraId="729A2BE4" w14:textId="77777777" w:rsidR="00F55801" w:rsidRPr="003822C7" w:rsidRDefault="00F55801" w:rsidP="00580BD1">
      <w:pPr>
        <w:pStyle w:val="BodyText"/>
        <w:spacing w:before="0"/>
        <w:ind w:left="284"/>
        <w:jc w:val="both"/>
        <w:rPr>
          <w:rFonts w:ascii="Times New Roman" w:hAnsi="Times New Roman"/>
          <w:noProof/>
          <w:sz w:val="24"/>
        </w:rPr>
      </w:pPr>
    </w:p>
    <w:p w14:paraId="68EF3D2C" w14:textId="6A9EAE67" w:rsidR="00BB456A" w:rsidRDefault="00580BD1" w:rsidP="00580BD1">
      <w:pPr>
        <w:pStyle w:val="BodyText"/>
        <w:spacing w:before="0"/>
        <w:ind w:left="284"/>
        <w:jc w:val="both"/>
        <w:rPr>
          <w:rFonts w:ascii="Times New Roman" w:hAnsi="Times New Roman"/>
          <w:noProof/>
          <w:sz w:val="24"/>
        </w:rPr>
      </w:pPr>
      <w:r>
        <w:rPr>
          <w:rFonts w:ascii="Times New Roman" w:hAnsi="Times New Roman"/>
          <w:sz w:val="24"/>
        </w:rPr>
        <w:t xml:space="preserve">5) vienmēr saglabāt kontroli pār </w:t>
      </w:r>
      <w:proofErr w:type="spellStart"/>
      <w:r>
        <w:rPr>
          <w:rFonts w:ascii="Times New Roman" w:hAnsi="Times New Roman"/>
          <w:i/>
          <w:iCs/>
          <w:sz w:val="24"/>
        </w:rPr>
        <w:t>UAS</w:t>
      </w:r>
      <w:proofErr w:type="spellEnd"/>
      <w:r>
        <w:rPr>
          <w:rFonts w:ascii="Times New Roman" w:hAnsi="Times New Roman"/>
          <w:sz w:val="24"/>
        </w:rPr>
        <w:t xml:space="preserve"> tā, lai nevienā brīdī nevarētu nopietni apšaubīt procedūras vai manevra sekmīgu iznākumu.</w:t>
      </w:r>
    </w:p>
    <w:p w14:paraId="5967944E" w14:textId="77777777" w:rsidR="00580BD1" w:rsidRPr="0079649F" w:rsidRDefault="00580BD1" w:rsidP="0079649F">
      <w:pPr>
        <w:pStyle w:val="BodyText"/>
        <w:tabs>
          <w:tab w:val="left" w:pos="1274"/>
        </w:tabs>
        <w:spacing w:before="0"/>
        <w:ind w:left="0"/>
        <w:jc w:val="both"/>
        <w:rPr>
          <w:rFonts w:ascii="Times New Roman" w:hAnsi="Times New Roman"/>
          <w:noProof/>
          <w:sz w:val="24"/>
        </w:rPr>
      </w:pPr>
    </w:p>
    <w:p w14:paraId="68EF3D2D" w14:textId="5055A79E" w:rsidR="00BB456A" w:rsidRDefault="00580BD1" w:rsidP="00857A6F">
      <w:pPr>
        <w:pStyle w:val="BodyText"/>
        <w:tabs>
          <w:tab w:val="left" w:pos="707"/>
        </w:tabs>
        <w:spacing w:before="0"/>
        <w:ind w:left="0"/>
        <w:jc w:val="both"/>
        <w:rPr>
          <w:rFonts w:ascii="Times New Roman" w:hAnsi="Times New Roman"/>
          <w:strike/>
          <w:noProof/>
          <w:color w:val="FF0000"/>
          <w:sz w:val="24"/>
        </w:rPr>
      </w:pPr>
      <w:r>
        <w:rPr>
          <w:rFonts w:ascii="Times New Roman" w:hAnsi="Times New Roman"/>
          <w:sz w:val="24"/>
        </w:rPr>
        <w:t xml:space="preserve">b) Tālvadības pilotam vienmēr ir jāpabeidz </w:t>
      </w:r>
      <w:r>
        <w:rPr>
          <w:rFonts w:ascii="Times New Roman" w:hAnsi="Times New Roman"/>
          <w:sz w:val="24"/>
          <w:highlight w:val="cyan"/>
        </w:rPr>
        <w:t>prasmju</w:t>
      </w:r>
      <w:r>
        <w:rPr>
          <w:rFonts w:ascii="Times New Roman" w:hAnsi="Times New Roman"/>
          <w:sz w:val="24"/>
        </w:rPr>
        <w:t xml:space="preserve"> praktiskā pašmācība ar </w:t>
      </w:r>
      <w:proofErr w:type="spellStart"/>
      <w:r>
        <w:rPr>
          <w:rFonts w:ascii="Times New Roman" w:hAnsi="Times New Roman"/>
          <w:i/>
          <w:iCs/>
          <w:sz w:val="24"/>
        </w:rPr>
        <w:t>UAS</w:t>
      </w:r>
      <w:proofErr w:type="spellEnd"/>
      <w:r>
        <w:rPr>
          <w:rFonts w:ascii="Times New Roman" w:hAnsi="Times New Roman"/>
          <w:sz w:val="24"/>
        </w:rPr>
        <w:t xml:space="preserve">, kam ir tādi paši lidojuma raksturojumi (piemēram, fiksēti spārni, </w:t>
      </w:r>
      <w:proofErr w:type="spellStart"/>
      <w:r>
        <w:rPr>
          <w:rFonts w:ascii="Times New Roman" w:hAnsi="Times New Roman"/>
          <w:sz w:val="24"/>
        </w:rPr>
        <w:t>rotorplāns</w:t>
      </w:r>
      <w:proofErr w:type="spellEnd"/>
      <w:r>
        <w:rPr>
          <w:rFonts w:ascii="Times New Roman" w:hAnsi="Times New Roman"/>
          <w:sz w:val="24"/>
        </w:rPr>
        <w:t xml:space="preserve">), vadības shēma (manuāla vai automatizēta, cilvēka-mašīnas </w:t>
      </w:r>
      <w:proofErr w:type="spellStart"/>
      <w:r>
        <w:rPr>
          <w:rFonts w:ascii="Times New Roman" w:hAnsi="Times New Roman"/>
          <w:sz w:val="24"/>
        </w:rPr>
        <w:t>saskarne</w:t>
      </w:r>
      <w:proofErr w:type="spellEnd"/>
      <w:r>
        <w:rPr>
          <w:rFonts w:ascii="Times New Roman" w:hAnsi="Times New Roman"/>
          <w:sz w:val="24"/>
        </w:rPr>
        <w:t xml:space="preserve">) un līdzīgs svars kā tai </w:t>
      </w:r>
      <w:proofErr w:type="spellStart"/>
      <w:r>
        <w:rPr>
          <w:rFonts w:ascii="Times New Roman" w:hAnsi="Times New Roman"/>
          <w:i/>
          <w:iCs/>
          <w:sz w:val="24"/>
        </w:rPr>
        <w:t>UAS</w:t>
      </w:r>
      <w:proofErr w:type="spellEnd"/>
      <w:r>
        <w:rPr>
          <w:rFonts w:ascii="Times New Roman" w:hAnsi="Times New Roman"/>
          <w:sz w:val="24"/>
        </w:rPr>
        <w:t xml:space="preserve">, ko ir plānots izmantot </w:t>
      </w:r>
      <w:proofErr w:type="spellStart"/>
      <w:r>
        <w:rPr>
          <w:rFonts w:ascii="Times New Roman" w:hAnsi="Times New Roman"/>
          <w:i/>
          <w:iCs/>
          <w:sz w:val="24"/>
        </w:rPr>
        <w:t>UAS</w:t>
      </w:r>
      <w:proofErr w:type="spellEnd"/>
      <w:r>
        <w:rPr>
          <w:rFonts w:ascii="Times New Roman" w:hAnsi="Times New Roman"/>
          <w:sz w:val="24"/>
        </w:rPr>
        <w:t xml:space="preserve"> lidojumā. Tas nozīmē tāda </w:t>
      </w:r>
      <w:proofErr w:type="spellStart"/>
      <w:r>
        <w:rPr>
          <w:rFonts w:ascii="Times New Roman" w:hAnsi="Times New Roman"/>
          <w:i/>
          <w:iCs/>
          <w:sz w:val="24"/>
        </w:rPr>
        <w:t>UA</w:t>
      </w:r>
      <w:proofErr w:type="spellEnd"/>
      <w:r>
        <w:rPr>
          <w:rFonts w:ascii="Times New Roman" w:hAnsi="Times New Roman"/>
          <w:sz w:val="24"/>
        </w:rPr>
        <w:t xml:space="preserve"> izmantošanu, kam maksimālā pacelšanās masa ir mazāka par 4 kg un kas ir marķēts ar </w:t>
      </w:r>
      <w:r>
        <w:rPr>
          <w:rFonts w:ascii="Times New Roman" w:hAnsi="Times New Roman"/>
          <w:strike/>
          <w:sz w:val="24"/>
        </w:rPr>
        <w:t>kā CE</w:t>
      </w:r>
      <w:r>
        <w:rPr>
          <w:rFonts w:ascii="Times New Roman" w:hAnsi="Times New Roman"/>
          <w:sz w:val="24"/>
        </w:rPr>
        <w:t xml:space="preserve"> 2. klases </w:t>
      </w:r>
      <w:r>
        <w:rPr>
          <w:rFonts w:ascii="Times New Roman" w:hAnsi="Times New Roman"/>
          <w:strike/>
          <w:sz w:val="24"/>
        </w:rPr>
        <w:t>gaisa kuģis, pēc tam, kad ir beidzies ar</w:t>
      </w:r>
      <w:r>
        <w:rPr>
          <w:rFonts w:ascii="Times New Roman" w:hAnsi="Times New Roman"/>
          <w:sz w:val="24"/>
        </w:rPr>
        <w:t xml:space="preserve"> </w:t>
      </w:r>
      <w:r>
        <w:rPr>
          <w:rFonts w:ascii="Times New Roman" w:hAnsi="Times New Roman"/>
          <w:strike/>
          <w:sz w:val="24"/>
        </w:rPr>
        <w:t>CE</w:t>
      </w:r>
      <w:r>
        <w:rPr>
          <w:rFonts w:ascii="Times New Roman" w:hAnsi="Times New Roman"/>
          <w:sz w:val="24"/>
        </w:rPr>
        <w:t xml:space="preserve"> identifikācijas marķējumu </w:t>
      </w:r>
      <w:r>
        <w:rPr>
          <w:rFonts w:ascii="Times New Roman" w:hAnsi="Times New Roman"/>
          <w:strike/>
          <w:color w:val="FF0000"/>
          <w:sz w:val="24"/>
        </w:rPr>
        <w:t>saistītais pārejas periods.</w:t>
      </w:r>
    </w:p>
    <w:p w14:paraId="59E24EBE" w14:textId="77777777" w:rsidR="00F55801" w:rsidRPr="003822C7" w:rsidRDefault="00F55801" w:rsidP="00857A6F">
      <w:pPr>
        <w:pStyle w:val="BodyText"/>
        <w:tabs>
          <w:tab w:val="left" w:pos="707"/>
        </w:tabs>
        <w:spacing w:before="0"/>
        <w:ind w:left="0"/>
        <w:jc w:val="both"/>
        <w:rPr>
          <w:rFonts w:ascii="Times New Roman" w:hAnsi="Times New Roman"/>
          <w:noProof/>
          <w:sz w:val="24"/>
        </w:rPr>
      </w:pPr>
    </w:p>
    <w:p w14:paraId="68EF3D2E" w14:textId="3D95F63D" w:rsidR="00BB456A" w:rsidRDefault="00857A6F" w:rsidP="00857A6F">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c) Ja ir izmantota </w:t>
      </w:r>
      <w:proofErr w:type="spellStart"/>
      <w:r>
        <w:rPr>
          <w:rFonts w:ascii="Times New Roman" w:hAnsi="Times New Roman"/>
          <w:i/>
          <w:iCs/>
          <w:sz w:val="24"/>
        </w:rPr>
        <w:t>UAS</w:t>
      </w:r>
      <w:proofErr w:type="spellEnd"/>
      <w:r>
        <w:rPr>
          <w:rFonts w:ascii="Times New Roman" w:hAnsi="Times New Roman"/>
          <w:sz w:val="24"/>
        </w:rPr>
        <w:t xml:space="preserve">, kas ir aprīkota gan ar manuālu vadības shēmu, gan ar automatizētu vadības shēmu, praktiskā </w:t>
      </w:r>
      <w:r>
        <w:rPr>
          <w:rFonts w:ascii="Times New Roman" w:hAnsi="Times New Roman"/>
          <w:sz w:val="24"/>
          <w:highlight w:val="cyan"/>
        </w:rPr>
        <w:t xml:space="preserve">prasmju </w:t>
      </w:r>
      <w:r>
        <w:rPr>
          <w:rFonts w:ascii="Times New Roman" w:hAnsi="Times New Roman"/>
          <w:sz w:val="24"/>
        </w:rPr>
        <w:t xml:space="preserve">pašmācība ir jāveic ar abām šīm vadības shēmām. Ja </w:t>
      </w:r>
      <w:r>
        <w:rPr>
          <w:rFonts w:ascii="Times New Roman" w:hAnsi="Times New Roman"/>
          <w:strike/>
          <w:color w:val="FF0000"/>
          <w:sz w:val="24"/>
        </w:rPr>
        <w:t>šai</w:t>
      </w:r>
      <w:r>
        <w:rPr>
          <w:rFonts w:ascii="Times New Roman" w:hAnsi="Times New Roman"/>
          <w:color w:val="FF0000"/>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ir vairākas automatizētas funkcijas, tālvadības pilotam ir jādemonstrē visu šādu automatizēto funkciju pārzināšana.</w:t>
      </w:r>
    </w:p>
    <w:p w14:paraId="7656B8C9" w14:textId="77777777" w:rsidR="00F55801" w:rsidRPr="003822C7" w:rsidRDefault="00F55801" w:rsidP="00857A6F">
      <w:pPr>
        <w:pStyle w:val="BodyText"/>
        <w:tabs>
          <w:tab w:val="left" w:pos="707"/>
        </w:tabs>
        <w:spacing w:before="0"/>
        <w:ind w:left="0"/>
        <w:jc w:val="both"/>
        <w:rPr>
          <w:rFonts w:ascii="Times New Roman" w:hAnsi="Times New Roman"/>
          <w:noProof/>
          <w:sz w:val="24"/>
        </w:rPr>
      </w:pPr>
    </w:p>
    <w:p w14:paraId="68EF3D2F" w14:textId="29DBF68D" w:rsidR="00BB456A" w:rsidRPr="003822C7" w:rsidRDefault="00857A6F" w:rsidP="00857A6F">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d) </w:t>
      </w:r>
      <w:r>
        <w:rPr>
          <w:rFonts w:ascii="Times New Roman" w:hAnsi="Times New Roman"/>
          <w:sz w:val="24"/>
          <w:highlight w:val="cyan"/>
        </w:rPr>
        <w:t>Prasmju</w:t>
      </w:r>
      <w:r>
        <w:rPr>
          <w:rFonts w:ascii="Times New Roman" w:hAnsi="Times New Roman"/>
          <w:sz w:val="24"/>
        </w:rPr>
        <w:t xml:space="preserve"> praktiskajā pašmācībā ir jāietilpst vismaz ar pacelšanos vai palaišanu un nosēšanos vai atgūšanu saistītiem lidošanas mācību uzdevumiem, lidojuma precizitātes manevriem, paliekot noteiktajā gaisa telpas sektorā, veicot karāšanos visās pozīcijās vai riņķojot ap punktiem uz zemes, ja atbilstīgi. Turklāt tālvadības pilotam ir </w:t>
      </w:r>
      <w:proofErr w:type="spellStart"/>
      <w:r>
        <w:rPr>
          <w:rFonts w:ascii="Times New Roman" w:hAnsi="Times New Roman"/>
          <w:strike/>
          <w:color w:val="FF0000"/>
          <w:sz w:val="24"/>
        </w:rPr>
        <w:t>jāizpilda</w:t>
      </w:r>
      <w:r>
        <w:rPr>
          <w:rFonts w:ascii="Times New Roman" w:hAnsi="Times New Roman"/>
          <w:sz w:val="24"/>
          <w:highlight w:val="cyan"/>
        </w:rPr>
        <w:t>jāievēro</w:t>
      </w:r>
      <w:proofErr w:type="spellEnd"/>
      <w:r>
        <w:rPr>
          <w:rFonts w:ascii="Times New Roman" w:hAnsi="Times New Roman"/>
          <w:sz w:val="24"/>
          <w:highlight w:val="cyan"/>
        </w:rPr>
        <w:t xml:space="preserve"> </w:t>
      </w:r>
      <w:r>
        <w:rPr>
          <w:rFonts w:ascii="Times New Roman" w:hAnsi="Times New Roman"/>
          <w:sz w:val="24"/>
        </w:rPr>
        <w:t xml:space="preserve">ārkārtas situāciju procedūras (piemēram, “atgriešanās mājās” funkcija, ja tāda ir pieejama) atbilstoši tam, kā noteikts ražotāja nodrošinātajā lietotāja rokasgrāmatā. </w:t>
      </w:r>
      <w:r>
        <w:rPr>
          <w:rFonts w:ascii="Times New Roman" w:hAnsi="Times New Roman"/>
          <w:sz w:val="24"/>
          <w:highlight w:val="cyan"/>
        </w:rPr>
        <w:t xml:space="preserve">Tomēr tālvadības pilotam </w:t>
      </w:r>
      <w:r>
        <w:rPr>
          <w:rFonts w:ascii="Times New Roman" w:hAnsi="Times New Roman"/>
          <w:sz w:val="24"/>
          <w:highlight w:val="cyan"/>
        </w:rPr>
        <w:lastRenderedPageBreak/>
        <w:t xml:space="preserve">jāievēro tikai tās ārkārtas procedūras, kurās nav nepieciešams deaktivizēt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funkcijas, kas tādējādi var mazināt tās drošības līmeni.</w:t>
      </w:r>
    </w:p>
    <w:p w14:paraId="68EF3D30"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857A6F" w14:paraId="2FD2DB8B" w14:textId="77777777" w:rsidTr="00F55801">
        <w:tc>
          <w:tcPr>
            <w:tcW w:w="9065" w:type="dxa"/>
            <w:shd w:val="clear" w:color="auto" w:fill="FFC000"/>
          </w:tcPr>
          <w:p w14:paraId="6E403234" w14:textId="7761A389" w:rsidR="00857A6F" w:rsidRPr="003F0211" w:rsidRDefault="00857A6F" w:rsidP="00245BE2">
            <w:pPr>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t>AMC2</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UAS.OPEN.030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A2</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apakšpunkta b) daļu</w:t>
            </w:r>
          </w:p>
        </w:tc>
      </w:tr>
    </w:tbl>
    <w:p w14:paraId="5A077ECF" w14:textId="77777777" w:rsidR="00857A6F" w:rsidRDefault="00857A6F" w:rsidP="003822C7">
      <w:pPr>
        <w:jc w:val="both"/>
        <w:rPr>
          <w:rFonts w:ascii="Times New Roman" w:eastAsia="Calibri" w:hAnsi="Times New Roman" w:cs="Calibri"/>
          <w:noProof/>
          <w:sz w:val="24"/>
          <w:szCs w:val="29"/>
        </w:rPr>
      </w:pPr>
    </w:p>
    <w:p w14:paraId="68EF3D33"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 xml:space="preserve">PRAKTISKAS IEMAŅAS </w:t>
      </w:r>
      <w:r>
        <w:rPr>
          <w:rFonts w:ascii="Times New Roman" w:hAnsi="Times New Roman"/>
          <w:sz w:val="24"/>
          <w:highlight w:val="cyan"/>
        </w:rPr>
        <w:t xml:space="preserve">PRASMJU </w:t>
      </w:r>
      <w:r>
        <w:rPr>
          <w:rFonts w:ascii="Times New Roman" w:hAnsi="Times New Roman"/>
          <w:sz w:val="24"/>
        </w:rPr>
        <w:t>PRAKTISKAJĀ PAŠMĀCĪBĀ</w:t>
      </w:r>
    </w:p>
    <w:p w14:paraId="16463C4F" w14:textId="77777777" w:rsidR="00857A6F" w:rsidRPr="003822C7" w:rsidRDefault="00857A6F" w:rsidP="003822C7">
      <w:pPr>
        <w:pStyle w:val="Heading3"/>
        <w:spacing w:before="0"/>
        <w:ind w:left="0"/>
        <w:jc w:val="both"/>
        <w:rPr>
          <w:rFonts w:ascii="Times New Roman" w:hAnsi="Times New Roman"/>
          <w:b w:val="0"/>
          <w:bCs w:val="0"/>
          <w:noProof/>
          <w:sz w:val="24"/>
        </w:rPr>
      </w:pPr>
    </w:p>
    <w:p w14:paraId="68EF3D34" w14:textId="6784430E"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Kad tiek </w:t>
      </w:r>
      <w:proofErr w:type="spellStart"/>
      <w:r>
        <w:rPr>
          <w:rFonts w:ascii="Times New Roman" w:hAnsi="Times New Roman"/>
          <w:sz w:val="24"/>
          <w:highlight w:val="cyan"/>
        </w:rPr>
        <w:t>veikta</w:t>
      </w:r>
      <w:r>
        <w:rPr>
          <w:rFonts w:ascii="Times New Roman" w:hAnsi="Times New Roman"/>
          <w:strike/>
          <w:color w:val="FF0000"/>
          <w:sz w:val="24"/>
        </w:rPr>
        <w:t>īstenota</w:t>
      </w:r>
      <w:proofErr w:type="spellEnd"/>
      <w:r>
        <w:rPr>
          <w:rFonts w:ascii="Times New Roman" w:hAnsi="Times New Roman"/>
          <w:color w:val="FF0000"/>
          <w:sz w:val="24"/>
        </w:rPr>
        <w:t xml:space="preserve"> </w:t>
      </w:r>
      <w:r>
        <w:rPr>
          <w:rFonts w:ascii="Times New Roman" w:hAnsi="Times New Roman"/>
          <w:sz w:val="24"/>
          <w:highlight w:val="cyan"/>
        </w:rPr>
        <w:t>prasmju</w:t>
      </w:r>
      <w:r>
        <w:rPr>
          <w:rFonts w:ascii="Times New Roman" w:hAnsi="Times New Roman"/>
          <w:sz w:val="24"/>
        </w:rPr>
        <w:t xml:space="preserve"> praktiskā pašmācība, tālvadības pilotam ir jāveic tik daudz lidojumu, cik tiek uzskatīts par nepieciešamu, lai iegūtu </w:t>
      </w:r>
      <w:proofErr w:type="spellStart"/>
      <w:r>
        <w:rPr>
          <w:rFonts w:ascii="Times New Roman" w:hAnsi="Times New Roman"/>
          <w:i/>
          <w:iCs/>
          <w:sz w:val="24"/>
        </w:rPr>
        <w:t>UAS</w:t>
      </w:r>
      <w:proofErr w:type="spellEnd"/>
      <w:r>
        <w:rPr>
          <w:rFonts w:ascii="Times New Roman" w:hAnsi="Times New Roman"/>
          <w:sz w:val="24"/>
        </w:rPr>
        <w:t xml:space="preserve"> ekspluatācijai nepieciešamo zināšanu un prasmju līmeni.</w:t>
      </w:r>
    </w:p>
    <w:p w14:paraId="68EF3D35"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3D36" w14:textId="39B226CC" w:rsidR="00BB456A" w:rsidRDefault="00857A6F" w:rsidP="00857A6F">
      <w:pPr>
        <w:pStyle w:val="BodyText"/>
        <w:spacing w:before="0"/>
        <w:ind w:left="0"/>
        <w:jc w:val="both"/>
        <w:rPr>
          <w:rFonts w:ascii="Times New Roman" w:hAnsi="Times New Roman"/>
          <w:noProof/>
          <w:sz w:val="24"/>
        </w:rPr>
      </w:pPr>
      <w:r>
        <w:rPr>
          <w:rFonts w:ascii="Times New Roman" w:hAnsi="Times New Roman"/>
          <w:sz w:val="24"/>
        </w:rPr>
        <w:t>b) Sagatavošanās lidojumam:</w:t>
      </w:r>
    </w:p>
    <w:p w14:paraId="1603D0C4" w14:textId="77777777" w:rsidR="00857A6F" w:rsidRPr="003822C7" w:rsidRDefault="00857A6F" w:rsidP="00857A6F">
      <w:pPr>
        <w:pStyle w:val="BodyText"/>
        <w:spacing w:before="0"/>
        <w:ind w:left="0"/>
        <w:jc w:val="both"/>
        <w:rPr>
          <w:rFonts w:ascii="Times New Roman" w:hAnsi="Times New Roman"/>
          <w:noProof/>
          <w:sz w:val="24"/>
        </w:rPr>
      </w:pPr>
    </w:p>
    <w:p w14:paraId="68EF3D37" w14:textId="4571C06B" w:rsidR="00BB456A" w:rsidRPr="003822C7"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1) novērtēt </w:t>
      </w:r>
      <w:proofErr w:type="spellStart"/>
      <w:r>
        <w:rPr>
          <w:rFonts w:ascii="Times New Roman" w:hAnsi="Times New Roman"/>
          <w:i/>
          <w:iCs/>
          <w:sz w:val="24"/>
        </w:rPr>
        <w:t>UAS</w:t>
      </w:r>
      <w:proofErr w:type="spellEnd"/>
      <w:r>
        <w:rPr>
          <w:rFonts w:ascii="Times New Roman" w:hAnsi="Times New Roman"/>
          <w:sz w:val="24"/>
        </w:rPr>
        <w:t xml:space="preserve"> vispārējo stāvokli un nodrošināt, ka </w:t>
      </w:r>
      <w:proofErr w:type="spellStart"/>
      <w:r>
        <w:rPr>
          <w:rFonts w:ascii="Times New Roman" w:hAnsi="Times New Roman"/>
          <w:i/>
          <w:iCs/>
          <w:sz w:val="24"/>
        </w:rPr>
        <w:t>UAS</w:t>
      </w:r>
      <w:proofErr w:type="spellEnd"/>
      <w:r>
        <w:rPr>
          <w:rFonts w:ascii="Times New Roman" w:hAnsi="Times New Roman"/>
          <w:sz w:val="24"/>
        </w:rPr>
        <w:t xml:space="preserve"> konfigurācija</w:t>
      </w:r>
    </w:p>
    <w:p w14:paraId="68EF3D38" w14:textId="31E7A914" w:rsidR="00BB456A" w:rsidRDefault="004A188C" w:rsidP="00942C49">
      <w:pPr>
        <w:pStyle w:val="BodyText"/>
        <w:spacing w:before="0"/>
        <w:ind w:left="284"/>
        <w:jc w:val="both"/>
        <w:rPr>
          <w:rFonts w:ascii="Times New Roman" w:hAnsi="Times New Roman" w:cs="Calibri"/>
          <w:noProof/>
          <w:sz w:val="24"/>
        </w:rPr>
      </w:pPr>
      <w:r>
        <w:rPr>
          <w:rFonts w:ascii="Times New Roman" w:hAnsi="Times New Roman"/>
          <w:sz w:val="24"/>
        </w:rPr>
        <w:t>atbilst norādījumiem, ko ražotājs ir sniedzis lietotāja rokasgrāmatā;</w:t>
      </w:r>
    </w:p>
    <w:p w14:paraId="3B3B3710" w14:textId="77777777" w:rsidR="00942C49" w:rsidRPr="003822C7" w:rsidRDefault="00942C49" w:rsidP="00942C49">
      <w:pPr>
        <w:pStyle w:val="BodyText"/>
        <w:spacing w:before="0"/>
        <w:ind w:left="284"/>
        <w:jc w:val="both"/>
        <w:rPr>
          <w:rFonts w:ascii="Times New Roman" w:hAnsi="Times New Roman" w:cs="Calibri"/>
          <w:noProof/>
          <w:sz w:val="24"/>
        </w:rPr>
      </w:pPr>
    </w:p>
    <w:p w14:paraId="68EF3D39" w14:textId="1527C0B6" w:rsidR="00BB456A"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2) pārliecināties par to, ka visas </w:t>
      </w:r>
      <w:proofErr w:type="spellStart"/>
      <w:r>
        <w:rPr>
          <w:rFonts w:ascii="Times New Roman" w:hAnsi="Times New Roman"/>
          <w:i/>
          <w:iCs/>
          <w:sz w:val="24"/>
        </w:rPr>
        <w:t>UA</w:t>
      </w:r>
      <w:proofErr w:type="spellEnd"/>
      <w:r>
        <w:rPr>
          <w:rFonts w:ascii="Times New Roman" w:hAnsi="Times New Roman"/>
          <w:sz w:val="24"/>
        </w:rPr>
        <w:t xml:space="preserve"> noņemamās detaļas ir pienācīgi nostiprinātas;</w:t>
      </w:r>
    </w:p>
    <w:p w14:paraId="74CF8E16" w14:textId="77777777" w:rsidR="00942C49" w:rsidRPr="003822C7" w:rsidRDefault="00942C49" w:rsidP="00942C49">
      <w:pPr>
        <w:pStyle w:val="BodyText"/>
        <w:spacing w:before="0"/>
        <w:ind w:left="284"/>
        <w:jc w:val="both"/>
        <w:rPr>
          <w:rFonts w:ascii="Times New Roman" w:hAnsi="Times New Roman"/>
          <w:noProof/>
          <w:sz w:val="24"/>
        </w:rPr>
      </w:pPr>
    </w:p>
    <w:p w14:paraId="68EF3D3A" w14:textId="1E1BBC4E" w:rsidR="00BB456A"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3) pārliecināties par to, ka </w:t>
      </w:r>
      <w:proofErr w:type="spellStart"/>
      <w:r>
        <w:rPr>
          <w:rFonts w:ascii="Times New Roman" w:hAnsi="Times New Roman"/>
          <w:i/>
          <w:iCs/>
          <w:sz w:val="24"/>
        </w:rPr>
        <w:t>UAS</w:t>
      </w:r>
      <w:proofErr w:type="spellEnd"/>
      <w:r>
        <w:rPr>
          <w:rFonts w:ascii="Times New Roman" w:hAnsi="Times New Roman"/>
          <w:sz w:val="24"/>
        </w:rPr>
        <w:t xml:space="preserve"> un tālvadības pilota darba stacijā (</w:t>
      </w:r>
      <w:proofErr w:type="spellStart"/>
      <w:r>
        <w:rPr>
          <w:rFonts w:ascii="Times New Roman" w:hAnsi="Times New Roman"/>
          <w:i/>
          <w:iCs/>
          <w:sz w:val="24"/>
        </w:rPr>
        <w:t>RPS</w:t>
      </w:r>
      <w:proofErr w:type="spellEnd"/>
      <w:r>
        <w:rPr>
          <w:rFonts w:ascii="Times New Roman" w:hAnsi="Times New Roman"/>
          <w:sz w:val="24"/>
        </w:rPr>
        <w:t xml:space="preserve">) ir instalēta jaunākā </w:t>
      </w:r>
      <w:proofErr w:type="spellStart"/>
      <w:r>
        <w:rPr>
          <w:rFonts w:ascii="Times New Roman" w:hAnsi="Times New Roman"/>
          <w:i/>
          <w:iCs/>
          <w:sz w:val="24"/>
        </w:rPr>
        <w:t>UAS</w:t>
      </w:r>
      <w:proofErr w:type="spellEnd"/>
      <w:r>
        <w:rPr>
          <w:rFonts w:ascii="Times New Roman" w:hAnsi="Times New Roman"/>
          <w:sz w:val="24"/>
        </w:rPr>
        <w:t xml:space="preserve"> ražotāja publicētā programmatūra;</w:t>
      </w:r>
    </w:p>
    <w:p w14:paraId="40ACC2FB" w14:textId="77777777" w:rsidR="00942C49" w:rsidRPr="003822C7" w:rsidRDefault="00942C49" w:rsidP="00942C49">
      <w:pPr>
        <w:pStyle w:val="BodyText"/>
        <w:spacing w:before="0"/>
        <w:ind w:left="284"/>
        <w:jc w:val="both"/>
        <w:rPr>
          <w:rFonts w:ascii="Times New Roman" w:hAnsi="Times New Roman"/>
          <w:noProof/>
          <w:sz w:val="24"/>
        </w:rPr>
      </w:pPr>
    </w:p>
    <w:p w14:paraId="68EF3D3B" w14:textId="1FDAB7E8" w:rsidR="00BB456A" w:rsidRDefault="00857A6F" w:rsidP="00942C49">
      <w:pPr>
        <w:pStyle w:val="BodyText"/>
        <w:spacing w:before="0"/>
        <w:ind w:left="284"/>
        <w:jc w:val="both"/>
        <w:rPr>
          <w:rFonts w:ascii="Times New Roman" w:hAnsi="Times New Roman"/>
          <w:noProof/>
          <w:sz w:val="24"/>
        </w:rPr>
      </w:pPr>
      <w:r>
        <w:rPr>
          <w:rFonts w:ascii="Times New Roman" w:hAnsi="Times New Roman"/>
          <w:sz w:val="24"/>
        </w:rPr>
        <w:t xml:space="preserve">4) ja nepieciešams, kalibrēt instrumentus, kas ir iekļauti </w:t>
      </w:r>
      <w:proofErr w:type="spellStart"/>
      <w:r>
        <w:rPr>
          <w:rFonts w:ascii="Times New Roman" w:hAnsi="Times New Roman"/>
          <w:i/>
          <w:iCs/>
          <w:sz w:val="24"/>
        </w:rPr>
        <w:t>UA</w:t>
      </w:r>
      <w:proofErr w:type="spellEnd"/>
      <w:r>
        <w:rPr>
          <w:rFonts w:ascii="Times New Roman" w:hAnsi="Times New Roman"/>
          <w:sz w:val="24"/>
        </w:rPr>
        <w:t>;</w:t>
      </w:r>
    </w:p>
    <w:p w14:paraId="0C9D5154" w14:textId="77777777" w:rsidR="00942C49" w:rsidRPr="003822C7" w:rsidRDefault="00942C49" w:rsidP="00942C49">
      <w:pPr>
        <w:pStyle w:val="BodyText"/>
        <w:spacing w:before="0"/>
        <w:ind w:left="284"/>
        <w:jc w:val="both"/>
        <w:rPr>
          <w:rFonts w:ascii="Times New Roman" w:hAnsi="Times New Roman"/>
          <w:noProof/>
          <w:sz w:val="24"/>
        </w:rPr>
      </w:pPr>
    </w:p>
    <w:p w14:paraId="68EF3D3C" w14:textId="74DA762D" w:rsidR="00BB456A" w:rsidRDefault="00C35C14" w:rsidP="00942C49">
      <w:pPr>
        <w:pStyle w:val="BodyText"/>
        <w:spacing w:before="0"/>
        <w:ind w:left="284"/>
        <w:jc w:val="both"/>
        <w:rPr>
          <w:rFonts w:ascii="Times New Roman" w:hAnsi="Times New Roman"/>
          <w:noProof/>
          <w:sz w:val="24"/>
        </w:rPr>
      </w:pPr>
      <w:r>
        <w:rPr>
          <w:rFonts w:ascii="Times New Roman" w:hAnsi="Times New Roman"/>
          <w:sz w:val="24"/>
        </w:rPr>
        <w:t xml:space="preserve">5) identificēt iespējamos apstākļus, kas var apdraudēt paredzēto </w:t>
      </w:r>
      <w:proofErr w:type="spellStart"/>
      <w:r>
        <w:rPr>
          <w:rFonts w:ascii="Times New Roman" w:hAnsi="Times New Roman"/>
          <w:i/>
          <w:iCs/>
          <w:sz w:val="24"/>
        </w:rPr>
        <w:t>UAS</w:t>
      </w:r>
      <w:proofErr w:type="spellEnd"/>
      <w:r>
        <w:rPr>
          <w:rFonts w:ascii="Times New Roman" w:hAnsi="Times New Roman"/>
          <w:sz w:val="24"/>
        </w:rPr>
        <w:t xml:space="preserve"> lidojumu;</w:t>
      </w:r>
    </w:p>
    <w:p w14:paraId="2E33EF56" w14:textId="77777777" w:rsidR="00942C49" w:rsidRPr="003822C7" w:rsidRDefault="00942C49" w:rsidP="00942C49">
      <w:pPr>
        <w:pStyle w:val="BodyText"/>
        <w:spacing w:before="0"/>
        <w:ind w:left="284"/>
        <w:jc w:val="both"/>
        <w:rPr>
          <w:rFonts w:ascii="Times New Roman" w:hAnsi="Times New Roman"/>
          <w:noProof/>
          <w:sz w:val="24"/>
        </w:rPr>
      </w:pPr>
    </w:p>
    <w:p w14:paraId="68EF3D3D" w14:textId="6FA2BBF0" w:rsidR="00BB456A" w:rsidRDefault="00C35C14" w:rsidP="00942C49">
      <w:pPr>
        <w:pStyle w:val="BodyText"/>
        <w:spacing w:before="0"/>
        <w:ind w:left="284"/>
        <w:jc w:val="both"/>
        <w:rPr>
          <w:rFonts w:ascii="Times New Roman" w:hAnsi="Times New Roman"/>
          <w:noProof/>
          <w:sz w:val="24"/>
        </w:rPr>
      </w:pPr>
      <w:r>
        <w:rPr>
          <w:rFonts w:ascii="Times New Roman" w:hAnsi="Times New Roman"/>
          <w:sz w:val="24"/>
        </w:rPr>
        <w:t xml:space="preserve">6) pārbaudīt akumulatora stāvokli un pārliecināties par to, ka tas ir savienojams ar paredzēto </w:t>
      </w:r>
      <w:proofErr w:type="spellStart"/>
      <w:r>
        <w:rPr>
          <w:rFonts w:ascii="Times New Roman" w:hAnsi="Times New Roman"/>
          <w:i/>
          <w:iCs/>
          <w:sz w:val="24"/>
        </w:rPr>
        <w:t>UAS</w:t>
      </w:r>
      <w:proofErr w:type="spellEnd"/>
      <w:r>
        <w:rPr>
          <w:rFonts w:ascii="Times New Roman" w:hAnsi="Times New Roman"/>
          <w:sz w:val="24"/>
        </w:rPr>
        <w:t xml:space="preserve"> lidojumu;</w:t>
      </w:r>
    </w:p>
    <w:p w14:paraId="3360F66F" w14:textId="77777777" w:rsidR="00942C49" w:rsidRPr="003822C7" w:rsidRDefault="00942C49" w:rsidP="00942C49">
      <w:pPr>
        <w:pStyle w:val="BodyText"/>
        <w:spacing w:before="0"/>
        <w:ind w:left="284"/>
        <w:jc w:val="both"/>
        <w:rPr>
          <w:rFonts w:ascii="Times New Roman" w:hAnsi="Times New Roman"/>
          <w:noProof/>
          <w:sz w:val="24"/>
        </w:rPr>
      </w:pPr>
    </w:p>
    <w:p w14:paraId="68EF3D3E" w14:textId="155775F6" w:rsidR="00BB456A" w:rsidRDefault="00C35C14" w:rsidP="00942C49">
      <w:pPr>
        <w:pStyle w:val="BodyText"/>
        <w:spacing w:before="0"/>
        <w:ind w:left="284"/>
        <w:jc w:val="both"/>
        <w:rPr>
          <w:rFonts w:ascii="Times New Roman" w:hAnsi="Times New Roman"/>
          <w:strike/>
          <w:noProof/>
          <w:color w:val="FF0000"/>
          <w:sz w:val="24"/>
        </w:rPr>
      </w:pPr>
      <w:r>
        <w:rPr>
          <w:rFonts w:ascii="Times New Roman" w:hAnsi="Times New Roman"/>
          <w:sz w:val="24"/>
        </w:rPr>
        <w:t xml:space="preserve">7) </w:t>
      </w:r>
      <w:proofErr w:type="spellStart"/>
      <w:r>
        <w:rPr>
          <w:rFonts w:ascii="Times New Roman" w:hAnsi="Times New Roman"/>
          <w:strike/>
          <w:color w:val="FF0000"/>
          <w:sz w:val="24"/>
        </w:rPr>
        <w:t>atjaunināt</w:t>
      </w:r>
      <w:r>
        <w:rPr>
          <w:rFonts w:ascii="Times New Roman" w:hAnsi="Times New Roman"/>
          <w:sz w:val="24"/>
          <w:highlight w:val="cyan"/>
        </w:rPr>
        <w:t>aktivizēt</w:t>
      </w:r>
      <w:proofErr w:type="spellEnd"/>
      <w:r>
        <w:rPr>
          <w:rFonts w:ascii="Times New Roman" w:hAnsi="Times New Roman"/>
          <w:sz w:val="24"/>
        </w:rPr>
        <w:t xml:space="preserve"> </w:t>
      </w:r>
      <w:proofErr w:type="spellStart"/>
      <w:r>
        <w:rPr>
          <w:rFonts w:ascii="Times New Roman" w:hAnsi="Times New Roman"/>
          <w:sz w:val="24"/>
        </w:rPr>
        <w:t>vietzinīguma</w:t>
      </w:r>
      <w:proofErr w:type="spellEnd"/>
      <w:r>
        <w:rPr>
          <w:rFonts w:ascii="Times New Roman" w:hAnsi="Times New Roman"/>
          <w:sz w:val="24"/>
        </w:rPr>
        <w:t xml:space="preserve"> sistēmu </w:t>
      </w:r>
      <w:r>
        <w:rPr>
          <w:rFonts w:ascii="Times New Roman" w:hAnsi="Times New Roman"/>
          <w:sz w:val="24"/>
          <w:highlight w:val="cyan"/>
        </w:rPr>
        <w:t>un nodrošināt jaunākos datus par ģeogrāfisko informāciju</w:t>
      </w:r>
      <w:r>
        <w:rPr>
          <w:rFonts w:ascii="Times New Roman" w:hAnsi="Times New Roman"/>
          <w:sz w:val="24"/>
        </w:rPr>
        <w:t>;</w:t>
      </w:r>
      <w:r>
        <w:rPr>
          <w:rFonts w:ascii="Times New Roman" w:hAnsi="Times New Roman"/>
          <w:strike/>
          <w:sz w:val="24"/>
        </w:rPr>
        <w:t xml:space="preserve"> </w:t>
      </w:r>
      <w:r>
        <w:rPr>
          <w:rFonts w:ascii="Times New Roman" w:hAnsi="Times New Roman"/>
          <w:strike/>
          <w:color w:val="FF0000"/>
          <w:sz w:val="24"/>
        </w:rPr>
        <w:t>un</w:t>
      </w:r>
    </w:p>
    <w:p w14:paraId="4963CC49" w14:textId="77777777" w:rsidR="00942C49" w:rsidRPr="003822C7" w:rsidRDefault="00942C49" w:rsidP="00942C49">
      <w:pPr>
        <w:pStyle w:val="BodyText"/>
        <w:spacing w:before="0"/>
        <w:ind w:left="284"/>
        <w:jc w:val="both"/>
        <w:rPr>
          <w:rFonts w:ascii="Times New Roman" w:hAnsi="Times New Roman"/>
          <w:noProof/>
          <w:sz w:val="24"/>
        </w:rPr>
      </w:pPr>
    </w:p>
    <w:p w14:paraId="23B3AF40" w14:textId="77777777" w:rsidR="00C35C14" w:rsidRDefault="00C35C14" w:rsidP="00942C49">
      <w:pPr>
        <w:pStyle w:val="BodyText"/>
        <w:spacing w:before="0"/>
        <w:ind w:left="284"/>
        <w:jc w:val="both"/>
        <w:rPr>
          <w:rFonts w:ascii="Times New Roman" w:hAnsi="Times New Roman"/>
          <w:noProof/>
          <w:sz w:val="24"/>
        </w:rPr>
      </w:pPr>
      <w:r>
        <w:rPr>
          <w:rFonts w:ascii="Times New Roman" w:hAnsi="Times New Roman"/>
          <w:sz w:val="24"/>
        </w:rPr>
        <w:t>8) ja nepieciešams, iestatīt augstuma ierobežojuma sistēmu;</w:t>
      </w:r>
    </w:p>
    <w:p w14:paraId="7DD73064" w14:textId="77777777" w:rsidR="00942C49" w:rsidRDefault="00942C49" w:rsidP="00942C49">
      <w:pPr>
        <w:pStyle w:val="BodyText"/>
        <w:spacing w:before="0"/>
        <w:ind w:left="284"/>
        <w:jc w:val="both"/>
        <w:rPr>
          <w:rFonts w:ascii="Times New Roman" w:hAnsi="Times New Roman"/>
          <w:noProof/>
          <w:sz w:val="24"/>
        </w:rPr>
      </w:pPr>
    </w:p>
    <w:p w14:paraId="3F3E6AA4" w14:textId="77777777" w:rsidR="00C35C14" w:rsidRDefault="004A188C" w:rsidP="00942C49">
      <w:pPr>
        <w:pStyle w:val="BodyText"/>
        <w:spacing w:before="0"/>
        <w:ind w:left="284"/>
        <w:jc w:val="both"/>
        <w:rPr>
          <w:rFonts w:ascii="Times New Roman" w:hAnsi="Times New Roman"/>
          <w:noProof/>
          <w:sz w:val="24"/>
        </w:rPr>
      </w:pPr>
      <w:r>
        <w:rPr>
          <w:rFonts w:ascii="Times New Roman" w:hAnsi="Times New Roman"/>
          <w:sz w:val="24"/>
          <w:highlight w:val="cyan"/>
        </w:rPr>
        <w:t>9) iestatīt maza ātruma režīmu, ja tāds ir, un</w:t>
      </w:r>
    </w:p>
    <w:p w14:paraId="150D7221" w14:textId="77777777" w:rsidR="00942C49" w:rsidRDefault="00942C49" w:rsidP="00942C49">
      <w:pPr>
        <w:pStyle w:val="BodyText"/>
        <w:spacing w:before="0"/>
        <w:ind w:left="284"/>
        <w:jc w:val="both"/>
        <w:rPr>
          <w:rFonts w:ascii="Times New Roman" w:hAnsi="Times New Roman"/>
          <w:noProof/>
          <w:sz w:val="24"/>
        </w:rPr>
      </w:pPr>
    </w:p>
    <w:p w14:paraId="68EF3D3F" w14:textId="02BD9D0B" w:rsidR="00BB456A" w:rsidRDefault="004A188C" w:rsidP="00942C49">
      <w:pPr>
        <w:pStyle w:val="BodyText"/>
        <w:spacing w:before="0"/>
        <w:ind w:left="284"/>
        <w:jc w:val="both"/>
        <w:rPr>
          <w:rFonts w:ascii="Times New Roman" w:hAnsi="Times New Roman"/>
          <w:noProof/>
          <w:sz w:val="24"/>
        </w:rPr>
      </w:pPr>
      <w:r>
        <w:rPr>
          <w:rFonts w:ascii="Times New Roman" w:hAnsi="Times New Roman"/>
          <w:sz w:val="24"/>
          <w:highlight w:val="cyan"/>
        </w:rPr>
        <w:t xml:space="preserve">10) pārbaudīt, vai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posms funkcionē pareizi.</w:t>
      </w:r>
    </w:p>
    <w:p w14:paraId="55C55FF6" w14:textId="77777777" w:rsidR="00C35C14" w:rsidRPr="003822C7" w:rsidRDefault="00C35C14" w:rsidP="00857A6F">
      <w:pPr>
        <w:pStyle w:val="BodyText"/>
        <w:tabs>
          <w:tab w:val="left" w:pos="1274"/>
        </w:tabs>
        <w:spacing w:before="0"/>
        <w:ind w:left="0"/>
        <w:jc w:val="both"/>
        <w:rPr>
          <w:rFonts w:ascii="Times New Roman" w:hAnsi="Times New Roman"/>
          <w:noProof/>
          <w:sz w:val="24"/>
        </w:rPr>
      </w:pPr>
    </w:p>
    <w:p w14:paraId="68EF3D40" w14:textId="3ACACB84" w:rsidR="00BB456A" w:rsidRPr="003822C7" w:rsidRDefault="00C35C14" w:rsidP="00C35C14">
      <w:pPr>
        <w:pStyle w:val="BodyText"/>
        <w:tabs>
          <w:tab w:val="left" w:pos="707"/>
        </w:tabs>
        <w:spacing w:before="0"/>
        <w:ind w:left="0"/>
        <w:jc w:val="both"/>
        <w:rPr>
          <w:rFonts w:ascii="Times New Roman" w:hAnsi="Times New Roman"/>
          <w:noProof/>
          <w:sz w:val="24"/>
        </w:rPr>
      </w:pPr>
      <w:r>
        <w:rPr>
          <w:rFonts w:ascii="Times New Roman" w:hAnsi="Times New Roman"/>
          <w:sz w:val="24"/>
        </w:rPr>
        <w:t>c) Lidojums normālos apstākļos:</w:t>
      </w:r>
    </w:p>
    <w:p w14:paraId="68EF3D43" w14:textId="77777777" w:rsidR="00BB456A" w:rsidRPr="003822C7" w:rsidRDefault="00BB456A" w:rsidP="003822C7">
      <w:pPr>
        <w:jc w:val="both"/>
        <w:rPr>
          <w:rFonts w:ascii="Times New Roman" w:eastAsia="Calibri" w:hAnsi="Times New Roman" w:cs="Calibri"/>
          <w:noProof/>
          <w:sz w:val="24"/>
          <w:szCs w:val="27"/>
        </w:rPr>
      </w:pPr>
    </w:p>
    <w:p w14:paraId="68EF3D45" w14:textId="653521A1" w:rsidR="00BB456A" w:rsidRPr="003F3ABC" w:rsidRDefault="00C35C14" w:rsidP="003F3ABC">
      <w:pPr>
        <w:pStyle w:val="BodyText"/>
        <w:spacing w:before="0"/>
        <w:ind w:left="284"/>
        <w:rPr>
          <w:rFonts w:ascii="Times New Roman" w:hAnsi="Times New Roman" w:cs="Calibri"/>
          <w:noProof/>
          <w:sz w:val="24"/>
        </w:rPr>
      </w:pPr>
      <w:r>
        <w:rPr>
          <w:rFonts w:ascii="Times New Roman" w:hAnsi="Times New Roman"/>
          <w:sz w:val="24"/>
        </w:rPr>
        <w:t xml:space="preserve">1) </w:t>
      </w:r>
      <w:proofErr w:type="spellStart"/>
      <w:r>
        <w:rPr>
          <w:rFonts w:ascii="Times New Roman" w:hAnsi="Times New Roman"/>
          <w:sz w:val="24"/>
          <w:highlight w:val="cyan"/>
        </w:rPr>
        <w:t>ievērojot</w:t>
      </w:r>
      <w:r>
        <w:rPr>
          <w:rFonts w:ascii="Times New Roman" w:hAnsi="Times New Roman"/>
          <w:strike/>
          <w:color w:val="FF0000"/>
          <w:sz w:val="24"/>
        </w:rPr>
        <w:t>Izmantojot</w:t>
      </w:r>
      <w:proofErr w:type="spellEnd"/>
      <w:r>
        <w:rPr>
          <w:rFonts w:ascii="Times New Roman" w:hAnsi="Times New Roman"/>
          <w:sz w:val="24"/>
        </w:rPr>
        <w:t xml:space="preserve"> procedūras, ko ražotājs ir noteicis lietotāja rokasgrāmatā, </w:t>
      </w:r>
      <w:r>
        <w:rPr>
          <w:rFonts w:ascii="Times New Roman" w:hAnsi="Times New Roman"/>
          <w:sz w:val="24"/>
          <w:highlight w:val="cyan"/>
        </w:rPr>
        <w:t>pašiem</w:t>
      </w:r>
      <w:r>
        <w:rPr>
          <w:rFonts w:ascii="Times New Roman" w:hAnsi="Times New Roman"/>
          <w:sz w:val="24"/>
        </w:rPr>
        <w:t xml:space="preserve"> apgūt to, kā:</w:t>
      </w:r>
    </w:p>
    <w:p w14:paraId="789301E1" w14:textId="77777777" w:rsidR="001669B8" w:rsidRPr="003822C7" w:rsidRDefault="001669B8" w:rsidP="003822C7">
      <w:pPr>
        <w:pStyle w:val="BodyText"/>
        <w:spacing w:before="0"/>
        <w:ind w:left="0"/>
        <w:jc w:val="both"/>
        <w:rPr>
          <w:rFonts w:ascii="Times New Roman" w:hAnsi="Times New Roman"/>
          <w:noProof/>
          <w:sz w:val="24"/>
        </w:rPr>
      </w:pPr>
    </w:p>
    <w:p w14:paraId="68EF3D46" w14:textId="7D417160"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i) veikt pacelšanos gaisā (vai palaišanu);</w:t>
      </w:r>
    </w:p>
    <w:p w14:paraId="18DAB0F0" w14:textId="77777777" w:rsidR="00F55801" w:rsidRPr="003822C7" w:rsidRDefault="00F55801" w:rsidP="003F3ABC">
      <w:pPr>
        <w:pStyle w:val="BodyText"/>
        <w:spacing w:before="0"/>
        <w:ind w:left="567"/>
        <w:jc w:val="both"/>
        <w:rPr>
          <w:rFonts w:ascii="Times New Roman" w:hAnsi="Times New Roman"/>
          <w:noProof/>
          <w:sz w:val="24"/>
        </w:rPr>
      </w:pPr>
    </w:p>
    <w:p w14:paraId="68EF3D47" w14:textId="610B906C"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ii) veikt stabilu lidojumu:</w:t>
      </w:r>
    </w:p>
    <w:p w14:paraId="622B8476" w14:textId="77777777" w:rsidR="000A00AF" w:rsidRPr="003822C7" w:rsidRDefault="000A00AF" w:rsidP="003F3ABC">
      <w:pPr>
        <w:pStyle w:val="BodyText"/>
        <w:spacing w:before="0"/>
        <w:ind w:left="567"/>
        <w:jc w:val="both"/>
        <w:rPr>
          <w:rFonts w:ascii="Times New Roman" w:hAnsi="Times New Roman"/>
          <w:noProof/>
          <w:sz w:val="24"/>
        </w:rPr>
      </w:pPr>
    </w:p>
    <w:p w14:paraId="68EF3D48" w14:textId="3A2A26FC"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 xml:space="preserve">A) karāties gaisā gadījumā, ja izmanto </w:t>
      </w:r>
      <w:proofErr w:type="spellStart"/>
      <w:r>
        <w:rPr>
          <w:rFonts w:ascii="Times New Roman" w:hAnsi="Times New Roman"/>
          <w:sz w:val="24"/>
        </w:rPr>
        <w:t>multirotoru</w:t>
      </w:r>
      <w:proofErr w:type="spellEnd"/>
      <w:r>
        <w:rPr>
          <w:rFonts w:ascii="Times New Roman" w:hAnsi="Times New Roman"/>
          <w:sz w:val="24"/>
        </w:rPr>
        <w:t xml:space="preserve"> </w:t>
      </w:r>
      <w:proofErr w:type="spellStart"/>
      <w:r>
        <w:rPr>
          <w:rFonts w:ascii="Times New Roman" w:hAnsi="Times New Roman"/>
          <w:i/>
          <w:iCs/>
          <w:sz w:val="24"/>
        </w:rPr>
        <w:t>UA</w:t>
      </w:r>
      <w:proofErr w:type="spellEnd"/>
      <w:r>
        <w:rPr>
          <w:rFonts w:ascii="Times New Roman" w:hAnsi="Times New Roman"/>
          <w:sz w:val="24"/>
        </w:rPr>
        <w:t>;</w:t>
      </w:r>
    </w:p>
    <w:p w14:paraId="7BFC45B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9" w14:textId="7C51BDBF"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B) veikt koordinētus liela rādiusa pagriezienus;</w:t>
      </w:r>
    </w:p>
    <w:p w14:paraId="79D9040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A" w14:textId="52874168"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C) veikt koordinētus asus pagriezienus;</w:t>
      </w:r>
    </w:p>
    <w:p w14:paraId="515BAC4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B" w14:textId="60259994"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D) izpildīt taisnu lidojumu nemainīgā augstumā;</w:t>
      </w:r>
    </w:p>
    <w:p w14:paraId="4156EFA4"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C" w14:textId="10AA321D"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E) mainīt virzienu, augstumu un ātrumu;</w:t>
      </w:r>
    </w:p>
    <w:p w14:paraId="53E86B69"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D" w14:textId="556C64B8"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F) ievērot trajektoriju;</w:t>
      </w:r>
    </w:p>
    <w:p w14:paraId="0297BD6B"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68EF3D4E" w14:textId="31E550F0" w:rsidR="00BB456A"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 xml:space="preserve">G) gadījumā, ja izmanto </w:t>
      </w:r>
      <w:proofErr w:type="spellStart"/>
      <w:r>
        <w:rPr>
          <w:rFonts w:ascii="Times New Roman" w:hAnsi="Times New Roman"/>
          <w:sz w:val="24"/>
        </w:rPr>
        <w:t>multirotoru</w:t>
      </w:r>
      <w:proofErr w:type="spellEnd"/>
      <w:r>
        <w:rPr>
          <w:rFonts w:ascii="Times New Roman" w:hAnsi="Times New Roman"/>
          <w:sz w:val="24"/>
        </w:rPr>
        <w:t xml:space="preserve"> </w:t>
      </w:r>
      <w:proofErr w:type="spellStart"/>
      <w:r>
        <w:rPr>
          <w:rFonts w:ascii="Times New Roman" w:hAnsi="Times New Roman"/>
          <w:i/>
          <w:iCs/>
          <w:sz w:val="24"/>
        </w:rPr>
        <w:t>UA</w:t>
      </w:r>
      <w:proofErr w:type="spellEnd"/>
      <w:r>
        <w:rPr>
          <w:rFonts w:ascii="Times New Roman" w:hAnsi="Times New Roman"/>
          <w:sz w:val="24"/>
        </w:rPr>
        <w:t xml:space="preserve">, pagriezt </w:t>
      </w:r>
      <w:proofErr w:type="spellStart"/>
      <w:r>
        <w:rPr>
          <w:rFonts w:ascii="Times New Roman" w:hAnsi="Times New Roman"/>
          <w:i/>
          <w:iCs/>
          <w:sz w:val="24"/>
        </w:rPr>
        <w:t>UA</w:t>
      </w:r>
      <w:proofErr w:type="spellEnd"/>
      <w:r>
        <w:rPr>
          <w:rFonts w:ascii="Times New Roman" w:hAnsi="Times New Roman"/>
          <w:sz w:val="24"/>
        </w:rPr>
        <w:t xml:space="preserve"> tālvadības pilota virzienā pēc tam, kad </w:t>
      </w:r>
      <w:proofErr w:type="spellStart"/>
      <w:r>
        <w:rPr>
          <w:rFonts w:ascii="Times New Roman" w:hAnsi="Times New Roman"/>
          <w:i/>
          <w:iCs/>
          <w:sz w:val="24"/>
        </w:rPr>
        <w:t>UA</w:t>
      </w:r>
      <w:proofErr w:type="spellEnd"/>
      <w:r>
        <w:rPr>
          <w:rFonts w:ascii="Times New Roman" w:hAnsi="Times New Roman"/>
          <w:sz w:val="24"/>
        </w:rPr>
        <w:t xml:space="preserve"> ir nonācis tādā attālumā, kādā vairs nav iespējams noteikt tā orientāciju;</w:t>
      </w:r>
    </w:p>
    <w:p w14:paraId="4A80C01E" w14:textId="77777777" w:rsidR="00F55801" w:rsidRPr="003822C7" w:rsidRDefault="00F55801" w:rsidP="003F3ABC">
      <w:pPr>
        <w:pStyle w:val="BodyText"/>
        <w:tabs>
          <w:tab w:val="left" w:pos="2369"/>
        </w:tabs>
        <w:spacing w:before="0"/>
        <w:ind w:left="851"/>
        <w:jc w:val="both"/>
        <w:rPr>
          <w:rFonts w:ascii="Times New Roman" w:hAnsi="Times New Roman"/>
          <w:noProof/>
          <w:sz w:val="24"/>
        </w:rPr>
      </w:pPr>
    </w:p>
    <w:p w14:paraId="5DBE24D0" w14:textId="101517EE" w:rsidR="001669B8" w:rsidRDefault="001669B8" w:rsidP="003F3ABC">
      <w:pPr>
        <w:pStyle w:val="BodyText"/>
        <w:tabs>
          <w:tab w:val="left" w:pos="2369"/>
        </w:tabs>
        <w:spacing w:before="0"/>
        <w:ind w:left="851"/>
        <w:jc w:val="both"/>
        <w:rPr>
          <w:rFonts w:ascii="Times New Roman" w:hAnsi="Times New Roman"/>
          <w:noProof/>
          <w:sz w:val="24"/>
        </w:rPr>
      </w:pPr>
      <w:r>
        <w:rPr>
          <w:rFonts w:ascii="Times New Roman" w:hAnsi="Times New Roman"/>
          <w:sz w:val="24"/>
        </w:rPr>
        <w:t xml:space="preserve">H) gadījumā, ja izmanto </w:t>
      </w:r>
      <w:proofErr w:type="spellStart"/>
      <w:r>
        <w:rPr>
          <w:rFonts w:ascii="Times New Roman" w:hAnsi="Times New Roman"/>
          <w:i/>
          <w:iCs/>
          <w:sz w:val="24"/>
        </w:rPr>
        <w:t>UA</w:t>
      </w:r>
      <w:proofErr w:type="spellEnd"/>
      <w:r>
        <w:rPr>
          <w:rFonts w:ascii="Times New Roman" w:hAnsi="Times New Roman"/>
          <w:sz w:val="24"/>
        </w:rPr>
        <w:t xml:space="preserve"> ar fiksētiem spārniem, veikt horizontālu lidojumu dažādos ātrumos (kritiski lielā ātrumā vai kritiski mazā ātrumā);</w:t>
      </w:r>
    </w:p>
    <w:p w14:paraId="31DF5175" w14:textId="77777777" w:rsidR="000A00AF" w:rsidRPr="003822C7" w:rsidRDefault="000A00AF" w:rsidP="003F3ABC">
      <w:pPr>
        <w:pStyle w:val="BodyText"/>
        <w:tabs>
          <w:tab w:val="left" w:pos="2369"/>
        </w:tabs>
        <w:spacing w:before="0"/>
        <w:ind w:left="851"/>
        <w:jc w:val="both"/>
        <w:rPr>
          <w:rFonts w:ascii="Times New Roman" w:hAnsi="Times New Roman"/>
          <w:noProof/>
          <w:sz w:val="24"/>
        </w:rPr>
      </w:pPr>
    </w:p>
    <w:p w14:paraId="68EF3D50" w14:textId="67028FD0"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 xml:space="preserve">iii) turēt </w:t>
      </w:r>
      <w:proofErr w:type="spellStart"/>
      <w:r>
        <w:rPr>
          <w:rFonts w:ascii="Times New Roman" w:hAnsi="Times New Roman"/>
          <w:i/>
          <w:iCs/>
          <w:sz w:val="24"/>
        </w:rPr>
        <w:t>UA</w:t>
      </w:r>
      <w:proofErr w:type="spellEnd"/>
      <w:r>
        <w:rPr>
          <w:rFonts w:ascii="Times New Roman" w:hAnsi="Times New Roman"/>
          <w:sz w:val="24"/>
        </w:rPr>
        <w:t xml:space="preserve"> ārpus lidojumu aizlieguma zonām vai aizliegtām zonām, ja vien nav saņemta atļauja;</w:t>
      </w:r>
    </w:p>
    <w:p w14:paraId="50B2F2CB" w14:textId="77777777" w:rsidR="00F55801" w:rsidRPr="003822C7" w:rsidRDefault="00F55801" w:rsidP="003F3ABC">
      <w:pPr>
        <w:pStyle w:val="BodyText"/>
        <w:spacing w:before="0"/>
        <w:ind w:left="567"/>
        <w:jc w:val="both"/>
        <w:rPr>
          <w:rFonts w:ascii="Times New Roman" w:hAnsi="Times New Roman"/>
          <w:noProof/>
          <w:sz w:val="24"/>
        </w:rPr>
      </w:pPr>
    </w:p>
    <w:p w14:paraId="68EF3D51" w14:textId="4E7FE1EA" w:rsidR="00BB456A" w:rsidRDefault="001669B8" w:rsidP="003F3ABC">
      <w:pPr>
        <w:pStyle w:val="BodyText"/>
        <w:spacing w:before="0"/>
        <w:ind w:left="567"/>
        <w:jc w:val="both"/>
        <w:rPr>
          <w:rFonts w:ascii="Times New Roman" w:hAnsi="Times New Roman"/>
          <w:noProof/>
          <w:sz w:val="24"/>
        </w:rPr>
      </w:pPr>
      <w:r>
        <w:rPr>
          <w:rFonts w:ascii="Times New Roman" w:hAnsi="Times New Roman"/>
          <w:sz w:val="24"/>
        </w:rPr>
        <w:t xml:space="preserve">iv) izmantot ārējus orientierus, lai novērtētu attālumu līdz </w:t>
      </w:r>
      <w:proofErr w:type="spellStart"/>
      <w:r>
        <w:rPr>
          <w:rFonts w:ascii="Times New Roman" w:hAnsi="Times New Roman"/>
          <w:i/>
          <w:iCs/>
          <w:sz w:val="24"/>
        </w:rPr>
        <w:t>UA</w:t>
      </w:r>
      <w:proofErr w:type="spellEnd"/>
      <w:r>
        <w:rPr>
          <w:rFonts w:ascii="Times New Roman" w:hAnsi="Times New Roman"/>
          <w:sz w:val="24"/>
        </w:rPr>
        <w:t xml:space="preserve"> un </w:t>
      </w:r>
      <w:proofErr w:type="spellStart"/>
      <w:r>
        <w:rPr>
          <w:rFonts w:ascii="Times New Roman" w:hAnsi="Times New Roman"/>
          <w:i/>
          <w:iCs/>
          <w:sz w:val="24"/>
        </w:rPr>
        <w:t>UA</w:t>
      </w:r>
      <w:proofErr w:type="spellEnd"/>
      <w:r>
        <w:rPr>
          <w:rFonts w:ascii="Times New Roman" w:hAnsi="Times New Roman"/>
          <w:sz w:val="24"/>
        </w:rPr>
        <w:t xml:space="preserve"> augstumu;</w:t>
      </w:r>
    </w:p>
    <w:p w14:paraId="5336FB7B" w14:textId="77777777" w:rsidR="00F55801" w:rsidRPr="003822C7" w:rsidRDefault="00F55801" w:rsidP="003F3ABC">
      <w:pPr>
        <w:pStyle w:val="BodyText"/>
        <w:spacing w:before="0"/>
        <w:ind w:left="567"/>
        <w:jc w:val="both"/>
        <w:rPr>
          <w:rFonts w:ascii="Times New Roman" w:hAnsi="Times New Roman"/>
          <w:noProof/>
          <w:sz w:val="24"/>
        </w:rPr>
      </w:pPr>
    </w:p>
    <w:p w14:paraId="68EF3D52" w14:textId="66013E24" w:rsidR="00BB456A" w:rsidRPr="003822C7" w:rsidRDefault="003F3ABC" w:rsidP="003F3ABC">
      <w:pPr>
        <w:pStyle w:val="BodyText"/>
        <w:spacing w:before="0"/>
        <w:ind w:left="567"/>
        <w:jc w:val="both"/>
        <w:rPr>
          <w:rFonts w:ascii="Times New Roman" w:hAnsi="Times New Roman"/>
          <w:noProof/>
          <w:sz w:val="24"/>
        </w:rPr>
      </w:pPr>
      <w:r>
        <w:rPr>
          <w:rFonts w:ascii="Times New Roman" w:hAnsi="Times New Roman"/>
          <w:sz w:val="24"/>
        </w:rPr>
        <w:t>v) īstenot automātisku vai manuālu atgriešanās procedūru</w:t>
      </w:r>
      <w:r>
        <w:rPr>
          <w:rFonts w:ascii="Times New Roman" w:hAnsi="Times New Roman"/>
          <w:sz w:val="24"/>
          <w:highlight w:val="cyan"/>
        </w:rPr>
        <w:t xml:space="preserve"> (</w:t>
      </w:r>
      <w:proofErr w:type="spellStart"/>
      <w:r>
        <w:rPr>
          <w:rFonts w:ascii="Times New Roman" w:hAnsi="Times New Roman"/>
          <w:i/>
          <w:iCs/>
          <w:sz w:val="24"/>
          <w:highlight w:val="cyan"/>
        </w:rPr>
        <w:t>RTH</w:t>
      </w:r>
      <w:proofErr w:type="spellEnd"/>
      <w:r>
        <w:rPr>
          <w:rFonts w:ascii="Times New Roman" w:hAnsi="Times New Roman"/>
          <w:sz w:val="24"/>
          <w:highlight w:val="cyan"/>
        </w:rPr>
        <w:t>)</w:t>
      </w:r>
      <w:r>
        <w:rPr>
          <w:rFonts w:ascii="Times New Roman" w:hAnsi="Times New Roman"/>
          <w:sz w:val="24"/>
        </w:rPr>
        <w:t>;</w:t>
      </w:r>
    </w:p>
    <w:p w14:paraId="68EF3D53" w14:textId="77777777" w:rsidR="00BB456A" w:rsidRDefault="004A188C" w:rsidP="003F3ABC">
      <w:pPr>
        <w:pStyle w:val="BodyText"/>
        <w:spacing w:before="0"/>
        <w:ind w:left="567"/>
        <w:jc w:val="both"/>
        <w:rPr>
          <w:rFonts w:ascii="Times New Roman" w:hAnsi="Times New Roman"/>
          <w:strike/>
          <w:noProof/>
          <w:color w:val="FF0000"/>
          <w:sz w:val="24"/>
        </w:rPr>
      </w:pPr>
      <w:r>
        <w:rPr>
          <w:rFonts w:ascii="Times New Roman" w:hAnsi="Times New Roman"/>
          <w:sz w:val="24"/>
        </w:rPr>
        <w:t xml:space="preserve">veikt nosēšanos (vai atgūšanu); </w:t>
      </w:r>
      <w:r>
        <w:rPr>
          <w:rFonts w:ascii="Times New Roman" w:hAnsi="Times New Roman"/>
          <w:strike/>
          <w:color w:val="FF0000"/>
          <w:sz w:val="24"/>
        </w:rPr>
        <w:t>un</w:t>
      </w:r>
    </w:p>
    <w:p w14:paraId="5A001034" w14:textId="77777777" w:rsidR="00F55801" w:rsidRPr="003822C7" w:rsidRDefault="00F55801" w:rsidP="003F3ABC">
      <w:pPr>
        <w:pStyle w:val="BodyText"/>
        <w:spacing w:before="0"/>
        <w:ind w:left="567"/>
        <w:jc w:val="both"/>
        <w:rPr>
          <w:rFonts w:ascii="Times New Roman" w:hAnsi="Times New Roman"/>
          <w:noProof/>
          <w:sz w:val="24"/>
        </w:rPr>
      </w:pPr>
    </w:p>
    <w:p w14:paraId="2CF97EDE" w14:textId="2973C0B4" w:rsidR="003F3ABC" w:rsidRDefault="001669B8" w:rsidP="00F55801">
      <w:pPr>
        <w:pStyle w:val="BodyText"/>
        <w:spacing w:before="0"/>
        <w:ind w:left="567"/>
        <w:jc w:val="both"/>
        <w:rPr>
          <w:rFonts w:ascii="Times New Roman" w:hAnsi="Times New Roman"/>
          <w:noProof/>
          <w:sz w:val="24"/>
        </w:rPr>
      </w:pPr>
      <w:r>
        <w:rPr>
          <w:rFonts w:ascii="Times New Roman" w:hAnsi="Times New Roman"/>
          <w:sz w:val="24"/>
        </w:rPr>
        <w:t xml:space="preserve">vi) gadījumā, ja izmanto </w:t>
      </w:r>
      <w:proofErr w:type="spellStart"/>
      <w:r>
        <w:rPr>
          <w:rFonts w:ascii="Times New Roman" w:hAnsi="Times New Roman"/>
          <w:i/>
          <w:iCs/>
          <w:sz w:val="24"/>
        </w:rPr>
        <w:t>UA</w:t>
      </w:r>
      <w:proofErr w:type="spellEnd"/>
      <w:r>
        <w:rPr>
          <w:rFonts w:ascii="Times New Roman" w:hAnsi="Times New Roman"/>
          <w:sz w:val="24"/>
        </w:rPr>
        <w:t xml:space="preserve"> ar fiksētiem spārniem, īstenot nosēšanās procedūru vai procedūru aiziešanai uz otro riņķi </w:t>
      </w:r>
      <w:r>
        <w:rPr>
          <w:rFonts w:ascii="Times New Roman" w:hAnsi="Times New Roman"/>
          <w:sz w:val="24"/>
          <w:highlight w:val="cyan"/>
        </w:rPr>
        <w:t>un</w:t>
      </w:r>
    </w:p>
    <w:p w14:paraId="6F479D8B" w14:textId="77777777" w:rsidR="00942C49" w:rsidRPr="00F55801" w:rsidRDefault="00942C49" w:rsidP="00F55801">
      <w:pPr>
        <w:pStyle w:val="BodyText"/>
        <w:spacing w:before="0"/>
        <w:ind w:left="567"/>
        <w:jc w:val="both"/>
        <w:rPr>
          <w:rFonts w:ascii="Times New Roman" w:hAnsi="Times New Roman"/>
          <w:noProof/>
          <w:sz w:val="24"/>
        </w:rPr>
      </w:pPr>
    </w:p>
    <w:p w14:paraId="68EF3D55" w14:textId="6EED5E9C" w:rsidR="00BB456A" w:rsidRPr="003822C7" w:rsidRDefault="004A188C" w:rsidP="003F3ABC">
      <w:pPr>
        <w:pStyle w:val="BodyText"/>
        <w:spacing w:before="0"/>
        <w:ind w:left="567"/>
        <w:jc w:val="both"/>
        <w:rPr>
          <w:rFonts w:ascii="Times New Roman" w:hAnsi="Times New Roman"/>
          <w:noProof/>
          <w:sz w:val="24"/>
        </w:rPr>
      </w:pPr>
      <w:r>
        <w:rPr>
          <w:rFonts w:ascii="Times New Roman" w:hAnsi="Times New Roman"/>
          <w:sz w:val="24"/>
          <w:highlight w:val="cyan"/>
        </w:rPr>
        <w:t xml:space="preserve">viii) veikt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stāvokļa un ilgizturības ierobežojumu reāllaika uzraudzību, un</w:t>
      </w:r>
    </w:p>
    <w:p w14:paraId="56673153" w14:textId="77777777" w:rsidR="003F3ABC" w:rsidRDefault="003F3ABC" w:rsidP="003F3ABC">
      <w:pPr>
        <w:pStyle w:val="BodyText"/>
        <w:tabs>
          <w:tab w:val="left" w:pos="1234"/>
        </w:tabs>
        <w:spacing w:before="0"/>
        <w:ind w:left="0"/>
        <w:jc w:val="both"/>
        <w:rPr>
          <w:rFonts w:ascii="Times New Roman" w:hAnsi="Times New Roman"/>
          <w:noProof/>
          <w:sz w:val="24"/>
        </w:rPr>
      </w:pPr>
    </w:p>
    <w:p w14:paraId="68EF3D56" w14:textId="235386CD" w:rsidR="00BB456A" w:rsidRDefault="003F3ABC" w:rsidP="003F3ABC">
      <w:pPr>
        <w:pStyle w:val="BodyText"/>
        <w:spacing w:before="0"/>
        <w:ind w:left="284"/>
        <w:jc w:val="both"/>
        <w:rPr>
          <w:rFonts w:ascii="Times New Roman" w:hAnsi="Times New Roman"/>
          <w:strike/>
          <w:noProof/>
          <w:color w:val="FF0000"/>
          <w:sz w:val="24"/>
        </w:rPr>
      </w:pPr>
      <w:r>
        <w:rPr>
          <w:rFonts w:ascii="Times New Roman" w:hAnsi="Times New Roman"/>
          <w:sz w:val="24"/>
        </w:rPr>
        <w:t>2) saglabāt pietiekamu attālumu no šķēršļiem.</w:t>
      </w:r>
    </w:p>
    <w:p w14:paraId="439A07FB" w14:textId="77777777" w:rsidR="003F3ABC" w:rsidRPr="003822C7" w:rsidRDefault="003F3ABC" w:rsidP="003F3ABC">
      <w:pPr>
        <w:pStyle w:val="BodyText"/>
        <w:spacing w:before="0"/>
        <w:ind w:left="284"/>
        <w:jc w:val="both"/>
        <w:rPr>
          <w:rFonts w:ascii="Times New Roman" w:hAnsi="Times New Roman"/>
          <w:noProof/>
          <w:sz w:val="24"/>
        </w:rPr>
      </w:pPr>
    </w:p>
    <w:p w14:paraId="68EF3D57" w14:textId="00784A13" w:rsidR="00BB456A" w:rsidRDefault="003F3ABC" w:rsidP="000A00AF">
      <w:pPr>
        <w:pStyle w:val="BodyText"/>
        <w:spacing w:before="0"/>
        <w:ind w:left="0"/>
        <w:jc w:val="both"/>
        <w:rPr>
          <w:rFonts w:ascii="Times New Roman" w:hAnsi="Times New Roman"/>
          <w:noProof/>
          <w:sz w:val="24"/>
        </w:rPr>
      </w:pPr>
      <w:r>
        <w:rPr>
          <w:rFonts w:ascii="Times New Roman" w:hAnsi="Times New Roman"/>
          <w:sz w:val="24"/>
        </w:rPr>
        <w:t>d) Lidojums ārkārtas apstākļos:</w:t>
      </w:r>
    </w:p>
    <w:p w14:paraId="1A06E414" w14:textId="77777777" w:rsidR="000A00AF" w:rsidRPr="003822C7" w:rsidRDefault="000A00AF" w:rsidP="000A00AF">
      <w:pPr>
        <w:pStyle w:val="BodyText"/>
        <w:spacing w:before="0"/>
        <w:ind w:left="284"/>
        <w:jc w:val="both"/>
        <w:rPr>
          <w:rFonts w:ascii="Times New Roman" w:hAnsi="Times New Roman"/>
          <w:noProof/>
          <w:sz w:val="24"/>
        </w:rPr>
      </w:pPr>
    </w:p>
    <w:p w14:paraId="68EF3D58" w14:textId="640ED1B9"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 xml:space="preserve">i) pārvaldīt </w:t>
      </w:r>
      <w:proofErr w:type="spellStart"/>
      <w:r>
        <w:rPr>
          <w:rFonts w:ascii="Times New Roman" w:hAnsi="Times New Roman"/>
          <w:i/>
          <w:iCs/>
          <w:sz w:val="24"/>
        </w:rPr>
        <w:t>UAS</w:t>
      </w:r>
      <w:proofErr w:type="spellEnd"/>
      <w:r>
        <w:rPr>
          <w:rFonts w:ascii="Times New Roman" w:hAnsi="Times New Roman"/>
          <w:sz w:val="24"/>
        </w:rPr>
        <w:t xml:space="preserve"> lidojuma trajektoriju ārkārtas situācijās;</w:t>
      </w:r>
    </w:p>
    <w:p w14:paraId="2C6EE6F9"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9" w14:textId="321B1AB7"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 xml:space="preserve">ii) pārvaldīt situāciju, kad ir bojāta </w:t>
      </w:r>
      <w:proofErr w:type="spellStart"/>
      <w:r>
        <w:rPr>
          <w:rFonts w:ascii="Times New Roman" w:hAnsi="Times New Roman"/>
          <w:i/>
          <w:iCs/>
          <w:sz w:val="24"/>
        </w:rPr>
        <w:t>UAS</w:t>
      </w:r>
      <w:proofErr w:type="spellEnd"/>
      <w:r>
        <w:rPr>
          <w:rFonts w:ascii="Times New Roman" w:hAnsi="Times New Roman"/>
          <w:sz w:val="24"/>
        </w:rPr>
        <w:t xml:space="preserve"> pozicionēšanas iekārta </w:t>
      </w:r>
      <w:r>
        <w:rPr>
          <w:rFonts w:ascii="Times New Roman" w:hAnsi="Times New Roman"/>
          <w:sz w:val="24"/>
          <w:highlight w:val="cyan"/>
        </w:rPr>
        <w:t xml:space="preserve">(ja izmantotā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ļauj deaktivizēt šo iekārtu)</w:t>
      </w:r>
      <w:r>
        <w:rPr>
          <w:rFonts w:ascii="Times New Roman" w:hAnsi="Times New Roman"/>
          <w:sz w:val="24"/>
        </w:rPr>
        <w:t>;</w:t>
      </w:r>
    </w:p>
    <w:p w14:paraId="47381DC7"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A" w14:textId="4D58977D"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iii)</w:t>
      </w:r>
      <w:r>
        <w:rPr>
          <w:rFonts w:ascii="Times New Roman" w:hAnsi="Times New Roman"/>
          <w:strike/>
          <w:sz w:val="24"/>
        </w:rPr>
        <w:t xml:space="preserve"> </w:t>
      </w:r>
      <w:r>
        <w:rPr>
          <w:rFonts w:ascii="Times New Roman" w:hAnsi="Times New Roman"/>
          <w:strike/>
          <w:color w:val="FF0000"/>
          <w:sz w:val="24"/>
        </w:rPr>
        <w:t>pārvaldīt</w:t>
      </w:r>
      <w:r>
        <w:rPr>
          <w:rFonts w:ascii="Times New Roman" w:hAnsi="Times New Roman"/>
          <w:sz w:val="24"/>
        </w:rPr>
        <w:t xml:space="preserve"> </w:t>
      </w:r>
      <w:r>
        <w:rPr>
          <w:rFonts w:ascii="Times New Roman" w:hAnsi="Times New Roman"/>
          <w:sz w:val="24"/>
          <w:highlight w:val="cyan"/>
        </w:rPr>
        <w:t xml:space="preserve">simulēt </w:t>
      </w:r>
      <w:r>
        <w:rPr>
          <w:rFonts w:ascii="Times New Roman" w:hAnsi="Times New Roman"/>
          <w:strike/>
          <w:color w:val="FF0000"/>
          <w:sz w:val="24"/>
        </w:rPr>
        <w:t>situāciju, kad</w:t>
      </w:r>
      <w:r>
        <w:rPr>
          <w:rFonts w:ascii="Times New Roman" w:hAnsi="Times New Roman"/>
          <w:sz w:val="24"/>
        </w:rPr>
        <w:t xml:space="preserve"> </w:t>
      </w:r>
      <w:r>
        <w:rPr>
          <w:rFonts w:ascii="Times New Roman" w:hAnsi="Times New Roman"/>
          <w:sz w:val="24"/>
          <w:highlight w:val="cyan"/>
        </w:rPr>
        <w:t xml:space="preserve">to, ka </w:t>
      </w:r>
      <w:r>
        <w:rPr>
          <w:rFonts w:ascii="Times New Roman" w:hAnsi="Times New Roman"/>
          <w:sz w:val="24"/>
        </w:rPr>
        <w:t>ekspluatācijas teritorijā ir iekļuvusi persona, un veikt atbilstīgus pasākumus drošības saglabāšanai;</w:t>
      </w:r>
    </w:p>
    <w:p w14:paraId="4C21B90C"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B" w14:textId="3FDCDC99"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iv) pārvaldīt iziešanu no ekspluatācijas teritorijas, kā noteikts lidojuma sagatavošanas laikā;</w:t>
      </w:r>
    </w:p>
    <w:p w14:paraId="4F6D6173"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C" w14:textId="142F0AD5"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v)</w:t>
      </w:r>
      <w:r>
        <w:rPr>
          <w:rFonts w:ascii="Times New Roman" w:hAnsi="Times New Roman"/>
          <w:strike/>
          <w:sz w:val="24"/>
        </w:rPr>
        <w:t xml:space="preserve"> </w:t>
      </w:r>
      <w:r>
        <w:rPr>
          <w:rFonts w:ascii="Times New Roman" w:hAnsi="Times New Roman"/>
          <w:strike/>
          <w:color w:val="FF0000"/>
          <w:sz w:val="24"/>
        </w:rPr>
        <w:t>pārvaldīt</w:t>
      </w:r>
      <w:r>
        <w:rPr>
          <w:rFonts w:ascii="Times New Roman" w:hAnsi="Times New Roman"/>
          <w:sz w:val="24"/>
          <w:highlight w:val="cyan"/>
        </w:rPr>
        <w:t xml:space="preserve"> simulēt </w:t>
      </w:r>
      <w:r>
        <w:rPr>
          <w:rFonts w:ascii="Times New Roman" w:hAnsi="Times New Roman"/>
          <w:sz w:val="24"/>
        </w:rPr>
        <w:t>pilotējamu gaisa kuģu ielidošanu netālu no ekspluatācijas teritorijas;</w:t>
      </w:r>
    </w:p>
    <w:p w14:paraId="67F37179"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68EF3D5D" w14:textId="748CE914" w:rsidR="00BB456A"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vi)</w:t>
      </w:r>
      <w:r>
        <w:rPr>
          <w:rFonts w:ascii="Times New Roman" w:hAnsi="Times New Roman"/>
          <w:strike/>
          <w:sz w:val="24"/>
        </w:rPr>
        <w:t xml:space="preserve"> </w:t>
      </w:r>
      <w:r>
        <w:rPr>
          <w:rFonts w:ascii="Times New Roman" w:hAnsi="Times New Roman"/>
          <w:strike/>
          <w:color w:val="FF0000"/>
          <w:sz w:val="24"/>
        </w:rPr>
        <w:t xml:space="preserve">pārvaldīt </w:t>
      </w:r>
      <w:r>
        <w:rPr>
          <w:rFonts w:ascii="Times New Roman" w:hAnsi="Times New Roman"/>
          <w:sz w:val="24"/>
          <w:highlight w:val="cyan"/>
        </w:rPr>
        <w:t>simulēt</w:t>
      </w:r>
      <w:r>
        <w:rPr>
          <w:rFonts w:ascii="Times New Roman" w:hAnsi="Times New Roman"/>
          <w:sz w:val="24"/>
        </w:rPr>
        <w:t xml:space="preserve"> citas </w:t>
      </w:r>
      <w:proofErr w:type="spellStart"/>
      <w:r>
        <w:rPr>
          <w:rFonts w:ascii="Times New Roman" w:hAnsi="Times New Roman"/>
          <w:i/>
          <w:iCs/>
          <w:sz w:val="24"/>
        </w:rPr>
        <w:t>UAS</w:t>
      </w:r>
      <w:proofErr w:type="spellEnd"/>
      <w:r>
        <w:rPr>
          <w:rFonts w:ascii="Times New Roman" w:hAnsi="Times New Roman"/>
          <w:sz w:val="24"/>
        </w:rPr>
        <w:t xml:space="preserve"> ielidošanu ekspluatācijas teritorijā;</w:t>
      </w:r>
    </w:p>
    <w:p w14:paraId="3BD3EB82" w14:textId="77777777" w:rsidR="00F55801" w:rsidRPr="003822C7" w:rsidRDefault="00F55801" w:rsidP="000A00AF">
      <w:pPr>
        <w:pStyle w:val="BodyText"/>
        <w:tabs>
          <w:tab w:val="left" w:pos="1234"/>
        </w:tabs>
        <w:spacing w:before="0"/>
        <w:ind w:left="567"/>
        <w:jc w:val="both"/>
        <w:rPr>
          <w:rFonts w:ascii="Times New Roman" w:hAnsi="Times New Roman"/>
          <w:noProof/>
          <w:sz w:val="24"/>
        </w:rPr>
      </w:pPr>
    </w:p>
    <w:p w14:paraId="7C9B67C2" w14:textId="77777777" w:rsidR="000A00AF" w:rsidRDefault="003F3ABC"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rPr>
        <w:t xml:space="preserve">vii) izvēlēties </w:t>
      </w:r>
      <w:r>
        <w:rPr>
          <w:rFonts w:ascii="Times New Roman" w:hAnsi="Times New Roman"/>
          <w:sz w:val="24"/>
          <w:highlight w:val="cyan"/>
        </w:rPr>
        <w:t>attiecīgajai</w:t>
      </w:r>
      <w:r>
        <w:rPr>
          <w:rFonts w:ascii="Times New Roman" w:hAnsi="Times New Roman"/>
          <w:color w:val="FF0000"/>
          <w:sz w:val="24"/>
        </w:rPr>
        <w:t xml:space="preserve"> </w:t>
      </w:r>
      <w:r>
        <w:rPr>
          <w:rFonts w:ascii="Times New Roman" w:hAnsi="Times New Roman"/>
          <w:sz w:val="24"/>
        </w:rPr>
        <w:t>situācijai atbilstošu aizsardzības mehānismu;</w:t>
      </w:r>
    </w:p>
    <w:p w14:paraId="030187D4" w14:textId="77777777" w:rsidR="00F55801" w:rsidRDefault="00F55801" w:rsidP="000A00AF">
      <w:pPr>
        <w:pStyle w:val="BodyText"/>
        <w:tabs>
          <w:tab w:val="left" w:pos="1234"/>
        </w:tabs>
        <w:spacing w:before="0"/>
        <w:ind w:left="567"/>
        <w:jc w:val="both"/>
        <w:rPr>
          <w:rFonts w:ascii="Times New Roman" w:hAnsi="Times New Roman"/>
          <w:noProof/>
          <w:sz w:val="24"/>
        </w:rPr>
      </w:pPr>
    </w:p>
    <w:p w14:paraId="0419B57A" w14:textId="77777777" w:rsidR="000A00AF" w:rsidRDefault="000A00AF" w:rsidP="000A00AF">
      <w:pPr>
        <w:pStyle w:val="BodyText"/>
        <w:tabs>
          <w:tab w:val="left" w:pos="1234"/>
        </w:tabs>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viii) risināt situāciju, kurā ārēju apstākļu ietekmē tiek zaudēts augstums vai kontrole pār </w:t>
      </w:r>
      <w:r>
        <w:rPr>
          <w:rFonts w:ascii="Times New Roman" w:hAnsi="Times New Roman"/>
          <w:strike/>
          <w:color w:val="FF0000"/>
          <w:sz w:val="24"/>
        </w:rPr>
        <w:lastRenderedPageBreak/>
        <w:t>atrašanās vietu;</w:t>
      </w:r>
    </w:p>
    <w:p w14:paraId="48D017A3" w14:textId="77777777" w:rsidR="00F55801" w:rsidRDefault="00F55801" w:rsidP="000A00AF">
      <w:pPr>
        <w:pStyle w:val="BodyText"/>
        <w:tabs>
          <w:tab w:val="left" w:pos="1234"/>
        </w:tabs>
        <w:spacing w:before="0"/>
        <w:ind w:left="567"/>
        <w:jc w:val="both"/>
        <w:rPr>
          <w:rFonts w:ascii="Times New Roman" w:hAnsi="Times New Roman"/>
          <w:noProof/>
          <w:sz w:val="24"/>
        </w:rPr>
      </w:pPr>
    </w:p>
    <w:p w14:paraId="446F8573" w14:textId="29DAC41C" w:rsidR="000A00AF" w:rsidRDefault="004A188C" w:rsidP="000A00AF">
      <w:pPr>
        <w:pStyle w:val="BodyText"/>
        <w:tabs>
          <w:tab w:val="left" w:pos="1234"/>
        </w:tabs>
        <w:spacing w:before="0"/>
        <w:ind w:left="567"/>
        <w:jc w:val="both"/>
        <w:rPr>
          <w:rFonts w:ascii="Times New Roman" w:hAnsi="Times New Roman"/>
          <w:noProof/>
          <w:sz w:val="24"/>
        </w:rPr>
      </w:pPr>
      <w:proofErr w:type="spellStart"/>
      <w:r>
        <w:rPr>
          <w:rFonts w:ascii="Times New Roman" w:hAnsi="Times New Roman"/>
          <w:sz w:val="24"/>
          <w:highlight w:val="cyan"/>
        </w:rPr>
        <w:t>vii</w:t>
      </w:r>
      <w:r>
        <w:rPr>
          <w:rFonts w:ascii="Times New Roman" w:hAnsi="Times New Roman"/>
          <w:strike/>
          <w:color w:val="FF0000"/>
          <w:sz w:val="24"/>
        </w:rPr>
        <w:t>ix</w:t>
      </w:r>
      <w:proofErr w:type="spellEnd"/>
      <w:r>
        <w:rPr>
          <w:rFonts w:ascii="Times New Roman" w:hAnsi="Times New Roman"/>
          <w:sz w:val="24"/>
        </w:rPr>
        <w:t xml:space="preserve">) atsākt </w:t>
      </w:r>
      <w:proofErr w:type="spellStart"/>
      <w:r>
        <w:rPr>
          <w:rFonts w:ascii="Times New Roman" w:hAnsi="Times New Roman"/>
          <w:i/>
          <w:iCs/>
          <w:sz w:val="24"/>
        </w:rPr>
        <w:t>UAS</w:t>
      </w:r>
      <w:proofErr w:type="spellEnd"/>
      <w:r>
        <w:rPr>
          <w:rFonts w:ascii="Times New Roman" w:hAnsi="Times New Roman"/>
          <w:sz w:val="24"/>
        </w:rPr>
        <w:t xml:space="preserve"> manuālo vadību, kad</w:t>
      </w:r>
      <w:r>
        <w:rPr>
          <w:rFonts w:ascii="Times New Roman" w:hAnsi="Times New Roman"/>
          <w:sz w:val="24"/>
          <w:highlight w:val="cyan"/>
        </w:rPr>
        <w:t xml:space="preserve">, izmantojot </w:t>
      </w:r>
      <w:r>
        <w:rPr>
          <w:rFonts w:ascii="Times New Roman" w:hAnsi="Times New Roman"/>
          <w:sz w:val="24"/>
        </w:rPr>
        <w:t>automātiskās sistēmas</w:t>
      </w:r>
      <w:r>
        <w:rPr>
          <w:rFonts w:ascii="Times New Roman" w:hAnsi="Times New Roman"/>
          <w:sz w:val="24"/>
          <w:highlight w:val="cyan"/>
        </w:rPr>
        <w:t xml:space="preserve">, nākas </w:t>
      </w:r>
      <w:proofErr w:type="spellStart"/>
      <w:r>
        <w:rPr>
          <w:rFonts w:ascii="Times New Roman" w:hAnsi="Times New Roman"/>
          <w:sz w:val="24"/>
          <w:highlight w:val="cyan"/>
        </w:rPr>
        <w:t>atzīt</w:t>
      </w:r>
      <w:r>
        <w:rPr>
          <w:rFonts w:ascii="Times New Roman" w:hAnsi="Times New Roman"/>
          <w:strike/>
          <w:sz w:val="24"/>
        </w:rPr>
        <w:t>atzinušas</w:t>
      </w:r>
      <w:proofErr w:type="spellEnd"/>
      <w:r>
        <w:rPr>
          <w:rFonts w:ascii="Times New Roman" w:hAnsi="Times New Roman"/>
          <w:sz w:val="24"/>
        </w:rPr>
        <w:t xml:space="preserve"> situāciju par bīstamu, un</w:t>
      </w:r>
    </w:p>
    <w:p w14:paraId="78A5A08B" w14:textId="77777777" w:rsidR="00F55801" w:rsidRDefault="00F55801" w:rsidP="000A00AF">
      <w:pPr>
        <w:pStyle w:val="BodyText"/>
        <w:tabs>
          <w:tab w:val="left" w:pos="1234"/>
        </w:tabs>
        <w:spacing w:before="0"/>
        <w:ind w:left="567"/>
        <w:jc w:val="both"/>
        <w:rPr>
          <w:rFonts w:ascii="Times New Roman" w:hAnsi="Times New Roman"/>
          <w:noProof/>
          <w:sz w:val="24"/>
        </w:rPr>
      </w:pPr>
    </w:p>
    <w:p w14:paraId="68EF3D64" w14:textId="284868D7" w:rsidR="00BB456A" w:rsidRDefault="000A00AF" w:rsidP="000A00AF">
      <w:pPr>
        <w:pStyle w:val="BodyText"/>
        <w:tabs>
          <w:tab w:val="left" w:pos="1234"/>
        </w:tabs>
        <w:spacing w:before="0"/>
        <w:ind w:left="567"/>
        <w:jc w:val="both"/>
        <w:rPr>
          <w:rFonts w:ascii="Times New Roman" w:hAnsi="Times New Roman"/>
          <w:noProof/>
          <w:sz w:val="24"/>
        </w:rPr>
      </w:pPr>
      <w:r>
        <w:rPr>
          <w:rFonts w:ascii="Times New Roman" w:hAnsi="Times New Roman"/>
          <w:sz w:val="24"/>
          <w:highlight w:val="cyan"/>
        </w:rPr>
        <w:t>i</w:t>
      </w:r>
      <w:r>
        <w:rPr>
          <w:rFonts w:ascii="Times New Roman" w:hAnsi="Times New Roman"/>
          <w:sz w:val="24"/>
        </w:rPr>
        <w:t xml:space="preserve">x) </w:t>
      </w:r>
      <w:r>
        <w:rPr>
          <w:rFonts w:ascii="Times New Roman" w:hAnsi="Times New Roman"/>
          <w:sz w:val="24"/>
          <w:highlight w:val="cyan"/>
        </w:rPr>
        <w:t xml:space="preserve">pielietot iztaisnošanas metodi pēc tīša (simulēta)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 </w:t>
      </w:r>
      <w:proofErr w:type="spellStart"/>
      <w:r>
        <w:rPr>
          <w:rFonts w:ascii="Times New Roman" w:hAnsi="Times New Roman"/>
          <w:sz w:val="24"/>
          <w:highlight w:val="cyan"/>
        </w:rPr>
        <w:t>zuduma</w:t>
      </w:r>
      <w:r>
        <w:rPr>
          <w:rFonts w:ascii="Times New Roman" w:hAnsi="Times New Roman"/>
          <w:strike/>
          <w:color w:val="FF0000"/>
          <w:sz w:val="24"/>
        </w:rPr>
        <w:t>izpildīt</w:t>
      </w:r>
      <w:proofErr w:type="spellEnd"/>
      <w:r>
        <w:rPr>
          <w:rFonts w:ascii="Times New Roman" w:hAnsi="Times New Roman"/>
          <w:strike/>
          <w:color w:val="FF0000"/>
          <w:sz w:val="24"/>
        </w:rPr>
        <w:t xml:space="preserve"> datu pārraides posma zaudējuma procedūru</w:t>
      </w:r>
      <w:r>
        <w:rPr>
          <w:rFonts w:ascii="Times New Roman" w:hAnsi="Times New Roman"/>
          <w:sz w:val="24"/>
        </w:rPr>
        <w:t>.</w:t>
      </w:r>
    </w:p>
    <w:p w14:paraId="53B02486" w14:textId="77777777" w:rsidR="000A00AF" w:rsidRPr="003822C7" w:rsidRDefault="000A00AF" w:rsidP="000A00AF">
      <w:pPr>
        <w:pStyle w:val="BodyText"/>
        <w:tabs>
          <w:tab w:val="left" w:pos="1234"/>
        </w:tabs>
        <w:spacing w:before="0"/>
        <w:ind w:left="567"/>
        <w:jc w:val="both"/>
        <w:rPr>
          <w:rFonts w:ascii="Times New Roman" w:hAnsi="Times New Roman"/>
          <w:noProof/>
          <w:sz w:val="24"/>
        </w:rPr>
      </w:pPr>
    </w:p>
    <w:p w14:paraId="68EF3D65" w14:textId="62F4FC70" w:rsidR="00BB456A" w:rsidRDefault="000A00AF" w:rsidP="000A00AF">
      <w:pPr>
        <w:pStyle w:val="BodyText"/>
        <w:tabs>
          <w:tab w:val="left" w:pos="707"/>
        </w:tabs>
        <w:spacing w:before="0"/>
        <w:ind w:left="0"/>
        <w:jc w:val="both"/>
        <w:rPr>
          <w:rFonts w:ascii="Times New Roman" w:hAnsi="Times New Roman"/>
          <w:noProof/>
          <w:sz w:val="24"/>
        </w:rPr>
      </w:pPr>
      <w:r>
        <w:rPr>
          <w:rFonts w:ascii="Times New Roman" w:hAnsi="Times New Roman"/>
          <w:sz w:val="24"/>
        </w:rPr>
        <w:t>e) Instruktāža, apspriešana pēc lidojuma un atgriezeniskā saite:</w:t>
      </w:r>
    </w:p>
    <w:p w14:paraId="5C95CE77" w14:textId="77777777" w:rsidR="00F55801" w:rsidRPr="003822C7" w:rsidRDefault="00F55801" w:rsidP="000A00AF">
      <w:pPr>
        <w:pStyle w:val="BodyText"/>
        <w:tabs>
          <w:tab w:val="left" w:pos="707"/>
        </w:tabs>
        <w:spacing w:before="0"/>
        <w:ind w:left="0"/>
        <w:jc w:val="both"/>
        <w:rPr>
          <w:rFonts w:ascii="Times New Roman" w:hAnsi="Times New Roman"/>
          <w:noProof/>
          <w:sz w:val="24"/>
        </w:rPr>
      </w:pPr>
    </w:p>
    <w:p w14:paraId="68EF3D66" w14:textId="2F35AC05" w:rsidR="00BB456A" w:rsidRDefault="000A00AF" w:rsidP="000A00AF">
      <w:pPr>
        <w:pStyle w:val="BodyText"/>
        <w:spacing w:before="0"/>
        <w:ind w:left="567"/>
        <w:jc w:val="both"/>
        <w:rPr>
          <w:rFonts w:ascii="Times New Roman" w:hAnsi="Times New Roman"/>
          <w:noProof/>
          <w:sz w:val="24"/>
        </w:rPr>
      </w:pPr>
      <w:r>
        <w:rPr>
          <w:rFonts w:ascii="Times New Roman" w:hAnsi="Times New Roman"/>
          <w:sz w:val="24"/>
          <w:highlight w:val="cyan"/>
        </w:rPr>
        <w:t>i) izslēgt [</w:t>
      </w:r>
      <w:proofErr w:type="spellStart"/>
      <w:r>
        <w:rPr>
          <w:rFonts w:ascii="Times New Roman" w:hAnsi="Times New Roman"/>
          <w:sz w:val="24"/>
          <w:highlight w:val="cyan"/>
        </w:rPr>
        <w:t>beidzēt</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un nostiprināt to;</w:t>
      </w:r>
    </w:p>
    <w:p w14:paraId="7F4B7C10" w14:textId="77777777" w:rsidR="00F55801" w:rsidRPr="003822C7" w:rsidRDefault="00F55801" w:rsidP="000A00AF">
      <w:pPr>
        <w:pStyle w:val="BodyText"/>
        <w:spacing w:before="0"/>
        <w:ind w:left="567"/>
        <w:jc w:val="both"/>
        <w:rPr>
          <w:rFonts w:ascii="Times New Roman" w:hAnsi="Times New Roman"/>
          <w:noProof/>
          <w:sz w:val="24"/>
        </w:rPr>
      </w:pPr>
    </w:p>
    <w:p w14:paraId="6333E758" w14:textId="77777777" w:rsidR="000A00AF" w:rsidRDefault="000A00AF" w:rsidP="000A00AF">
      <w:pPr>
        <w:pStyle w:val="BodyText"/>
        <w:tabs>
          <w:tab w:val="left" w:pos="942"/>
        </w:tabs>
        <w:spacing w:before="0"/>
        <w:ind w:left="567"/>
        <w:rPr>
          <w:rFonts w:ascii="Times New Roman" w:hAnsi="Times New Roman"/>
          <w:noProof/>
          <w:sz w:val="24"/>
        </w:rPr>
      </w:pPr>
      <w:r>
        <w:rPr>
          <w:rFonts w:ascii="Times New Roman" w:hAnsi="Times New Roman"/>
          <w:sz w:val="24"/>
          <w:highlight w:val="cyan"/>
        </w:rPr>
        <w:t xml:space="preserve">ii) veikt pārbaudi pēc lidojuma un reģistrēt visus attiecīgos datus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vispārējo stāvokli (tās sistēmas, sastāvdaļas un enerģijas avoti);</w:t>
      </w:r>
    </w:p>
    <w:p w14:paraId="67C82A26" w14:textId="77777777" w:rsidR="00F55801" w:rsidRDefault="00F55801" w:rsidP="000A00AF">
      <w:pPr>
        <w:pStyle w:val="BodyText"/>
        <w:tabs>
          <w:tab w:val="left" w:pos="942"/>
        </w:tabs>
        <w:spacing w:before="0"/>
        <w:ind w:left="567"/>
        <w:rPr>
          <w:rFonts w:ascii="Times New Roman" w:hAnsi="Times New Roman"/>
          <w:noProof/>
          <w:sz w:val="24"/>
        </w:rPr>
      </w:pPr>
    </w:p>
    <w:p w14:paraId="73268ADB" w14:textId="7ED00F70" w:rsidR="000A00AF" w:rsidRDefault="000A00AF" w:rsidP="000A00AF">
      <w:pPr>
        <w:pStyle w:val="BodyText"/>
        <w:tabs>
          <w:tab w:val="left" w:pos="942"/>
        </w:tabs>
        <w:spacing w:before="0"/>
        <w:ind w:left="567"/>
        <w:rPr>
          <w:rFonts w:ascii="Times New Roman" w:hAnsi="Times New Roman"/>
          <w:noProof/>
          <w:sz w:val="24"/>
        </w:rPr>
      </w:pPr>
      <w:r>
        <w:rPr>
          <w:rFonts w:ascii="Times New Roman" w:hAnsi="Times New Roman"/>
          <w:sz w:val="24"/>
        </w:rPr>
        <w:t>i</w:t>
      </w:r>
      <w:r>
        <w:rPr>
          <w:rFonts w:ascii="Times New Roman" w:hAnsi="Times New Roman"/>
          <w:sz w:val="24"/>
          <w:highlight w:val="cyan"/>
        </w:rPr>
        <w:t>ii</w:t>
      </w:r>
      <w:r>
        <w:rPr>
          <w:rFonts w:ascii="Times New Roman" w:hAnsi="Times New Roman"/>
          <w:sz w:val="24"/>
        </w:rPr>
        <w:t xml:space="preserve">) izskatīt </w:t>
      </w:r>
      <w:proofErr w:type="spellStart"/>
      <w:r>
        <w:rPr>
          <w:rFonts w:ascii="Times New Roman" w:hAnsi="Times New Roman"/>
          <w:i/>
          <w:iCs/>
          <w:sz w:val="24"/>
        </w:rPr>
        <w:t>UAS</w:t>
      </w:r>
      <w:proofErr w:type="spellEnd"/>
      <w:r>
        <w:rPr>
          <w:rFonts w:ascii="Times New Roman" w:hAnsi="Times New Roman"/>
          <w:sz w:val="24"/>
        </w:rPr>
        <w:t xml:space="preserve"> lidojumu un</w:t>
      </w:r>
    </w:p>
    <w:p w14:paraId="4DF93EB8" w14:textId="77777777" w:rsidR="00F55801" w:rsidRDefault="00F55801" w:rsidP="000A00AF">
      <w:pPr>
        <w:pStyle w:val="BodyText"/>
        <w:tabs>
          <w:tab w:val="left" w:pos="942"/>
        </w:tabs>
        <w:spacing w:before="0"/>
        <w:ind w:left="567"/>
        <w:rPr>
          <w:rFonts w:ascii="Times New Roman" w:hAnsi="Times New Roman"/>
          <w:noProof/>
          <w:sz w:val="24"/>
        </w:rPr>
      </w:pPr>
    </w:p>
    <w:p w14:paraId="68EF3D69" w14:textId="61ABFA60" w:rsidR="00BB456A" w:rsidRPr="003822C7" w:rsidRDefault="000A00AF" w:rsidP="000A00AF">
      <w:pPr>
        <w:pStyle w:val="BodyText"/>
        <w:tabs>
          <w:tab w:val="left" w:pos="942"/>
        </w:tabs>
        <w:spacing w:before="0"/>
        <w:ind w:left="567"/>
        <w:rPr>
          <w:rFonts w:ascii="Times New Roman" w:hAnsi="Times New Roman"/>
          <w:noProof/>
          <w:sz w:val="24"/>
        </w:rPr>
      </w:pPr>
      <w:proofErr w:type="spellStart"/>
      <w:r>
        <w:rPr>
          <w:rFonts w:ascii="Times New Roman" w:hAnsi="Times New Roman"/>
          <w:strike/>
          <w:color w:val="FF0000"/>
          <w:sz w:val="24"/>
        </w:rPr>
        <w:t>i</w:t>
      </w:r>
      <w:r>
        <w:rPr>
          <w:rFonts w:ascii="Times New Roman" w:hAnsi="Times New Roman"/>
          <w:sz w:val="24"/>
          <w:highlight w:val="cyan"/>
        </w:rPr>
        <w:t>iv</w:t>
      </w:r>
      <w:proofErr w:type="spellEnd"/>
      <w:r>
        <w:rPr>
          <w:rFonts w:ascii="Times New Roman" w:hAnsi="Times New Roman"/>
          <w:sz w:val="24"/>
        </w:rPr>
        <w:t>) noteikt situācijas, kurās ir nepieciešams ziņojums par atgadījumu, un aizpildīt ziņojumu par atgadījumu.</w:t>
      </w:r>
    </w:p>
    <w:p w14:paraId="68EF3D6A"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03007959" w14:textId="77777777" w:rsidTr="00F55801">
        <w:tc>
          <w:tcPr>
            <w:tcW w:w="9065" w:type="dxa"/>
            <w:shd w:val="clear" w:color="auto" w:fill="16CC7E"/>
          </w:tcPr>
          <w:p w14:paraId="0FB08C3B" w14:textId="6F539A3F" w:rsidR="000A00AF" w:rsidRPr="000A00AF" w:rsidRDefault="000A00AF" w:rsidP="003822C7">
            <w:pPr>
              <w:jc w:val="both"/>
              <w:rPr>
                <w:rFonts w:ascii="Times New Roman" w:eastAsia="Calibri" w:hAnsi="Times New Roman" w:cs="Calibri"/>
                <w:b/>
                <w:bCs/>
                <w:noProof/>
                <w:color w:val="FFFFFF" w:themeColor="background1"/>
                <w:sz w:val="28"/>
                <w:szCs w:val="32"/>
              </w:rPr>
            </w:pPr>
            <w:proofErr w:type="spellStart"/>
            <w:r>
              <w:rPr>
                <w:rFonts w:ascii="Times New Roman" w:hAnsi="Times New Roman"/>
                <w:b/>
                <w:color w:val="FFFFFF" w:themeColor="background1"/>
                <w:sz w:val="28"/>
              </w:rPr>
              <w:t>GM1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UAS.OPEN.030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operācijas </w:t>
            </w:r>
            <w:proofErr w:type="spellStart"/>
            <w:r>
              <w:rPr>
                <w:rFonts w:ascii="Times New Roman" w:hAnsi="Times New Roman"/>
                <w:b/>
                <w:color w:val="FFFFFF" w:themeColor="background1"/>
                <w:sz w:val="28"/>
              </w:rPr>
              <w:t>A2</w:t>
            </w:r>
            <w:proofErr w:type="spellEnd"/>
            <w:r>
              <w:rPr>
                <w:rFonts w:ascii="Times New Roman" w:hAnsi="Times New Roman"/>
                <w:b/>
                <w:color w:val="FFFFFF" w:themeColor="background1"/>
                <w:sz w:val="28"/>
              </w:rPr>
              <w:t> </w:t>
            </w:r>
            <w:proofErr w:type="spellStart"/>
            <w:r>
              <w:rPr>
                <w:rFonts w:ascii="Times New Roman" w:hAnsi="Times New Roman"/>
                <w:b/>
                <w:color w:val="FFFFFF" w:themeColor="background1"/>
                <w:sz w:val="28"/>
              </w:rPr>
              <w:t>apakškategorijā</w:t>
            </w:r>
            <w:proofErr w:type="spellEnd"/>
            <w:r>
              <w:rPr>
                <w:rFonts w:ascii="Times New Roman" w:hAnsi="Times New Roman"/>
                <w:b/>
                <w:color w:val="FFFFFF" w:themeColor="background1"/>
                <w:sz w:val="28"/>
              </w:rPr>
              <w:t>” 2. apakšpunkta c) daļu</w:t>
            </w:r>
          </w:p>
        </w:tc>
      </w:tr>
    </w:tbl>
    <w:p w14:paraId="3D6773DA" w14:textId="77777777" w:rsidR="000A00AF" w:rsidRDefault="000A00AF" w:rsidP="003822C7">
      <w:pPr>
        <w:jc w:val="both"/>
        <w:rPr>
          <w:rFonts w:ascii="Times New Roman" w:eastAsia="Calibri" w:hAnsi="Times New Roman" w:cs="Calibri"/>
          <w:noProof/>
          <w:sz w:val="24"/>
          <w:szCs w:val="29"/>
        </w:rPr>
      </w:pPr>
    </w:p>
    <w:p w14:paraId="68EF3D6D" w14:textId="5BE3686D"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TĀLVADĪBAS PILOTA ZINĀŠANAS, KAS NEPIECIEŠAMAS, LAI SAŅEMTU TĀLVADĪBAS PILOTA KVALIFIKĀCIJAS SERTIFIKĀTU</w:t>
      </w:r>
    </w:p>
    <w:p w14:paraId="175AA921" w14:textId="77777777" w:rsidR="000A00AF" w:rsidRPr="003822C7" w:rsidRDefault="000A00AF" w:rsidP="003822C7">
      <w:pPr>
        <w:pStyle w:val="Heading3"/>
        <w:spacing w:before="0"/>
        <w:ind w:left="0"/>
        <w:jc w:val="both"/>
        <w:rPr>
          <w:rFonts w:ascii="Times New Roman" w:hAnsi="Times New Roman"/>
          <w:b w:val="0"/>
          <w:bCs w:val="0"/>
          <w:noProof/>
          <w:sz w:val="24"/>
        </w:rPr>
      </w:pPr>
    </w:p>
    <w:p w14:paraId="68EF3D6E" w14:textId="77777777" w:rsidR="00BB456A" w:rsidRDefault="004A188C" w:rsidP="003822C7">
      <w:pPr>
        <w:pStyle w:val="BodyText"/>
        <w:spacing w:before="0"/>
        <w:ind w:left="0"/>
        <w:jc w:val="both"/>
        <w:rPr>
          <w:rFonts w:ascii="Times New Roman" w:hAnsi="Times New Roman"/>
          <w:strike/>
          <w:noProof/>
          <w:color w:val="FF0000"/>
          <w:sz w:val="24"/>
        </w:rPr>
      </w:pPr>
      <w:r>
        <w:rPr>
          <w:rFonts w:ascii="Times New Roman" w:hAnsi="Times New Roman"/>
          <w:sz w:val="24"/>
          <w:highlight w:val="cyan"/>
        </w:rPr>
        <w:t xml:space="preserve">Papildu teorētiskās </w:t>
      </w:r>
      <w:proofErr w:type="spellStart"/>
      <w:r>
        <w:rPr>
          <w:rFonts w:ascii="Times New Roman" w:hAnsi="Times New Roman"/>
          <w:sz w:val="24"/>
          <w:highlight w:val="cyan"/>
        </w:rPr>
        <w:t>zināšanas</w:t>
      </w:r>
      <w:r>
        <w:rPr>
          <w:rFonts w:ascii="Times New Roman" w:hAnsi="Times New Roman"/>
          <w:strike/>
          <w:sz w:val="24"/>
        </w:rPr>
        <w:t>Zināšanas</w:t>
      </w:r>
      <w:proofErr w:type="spellEnd"/>
      <w:r>
        <w:rPr>
          <w:rFonts w:ascii="Times New Roman" w:hAnsi="Times New Roman"/>
          <w:sz w:val="24"/>
        </w:rPr>
        <w:t xml:space="preserve">, kas nepieciešamas, lai nokārtotu </w:t>
      </w:r>
      <w:r>
        <w:rPr>
          <w:rFonts w:ascii="Times New Roman" w:hAnsi="Times New Roman"/>
          <w:sz w:val="24"/>
          <w:highlight w:val="cyan"/>
        </w:rPr>
        <w:t>papildu teorētisko</w:t>
      </w:r>
      <w:r>
        <w:rPr>
          <w:rFonts w:ascii="Times New Roman" w:hAnsi="Times New Roman"/>
          <w:sz w:val="24"/>
        </w:rPr>
        <w:t xml:space="preserve"> eksāmenu tālvadības pilota kvalifikācijas sertifikāta saņemšanai, tālvadības pilots var iegūt, </w:t>
      </w:r>
      <w:r>
        <w:rPr>
          <w:rFonts w:ascii="Times New Roman" w:hAnsi="Times New Roman"/>
          <w:strike/>
          <w:color w:val="FF0000"/>
          <w:sz w:val="24"/>
        </w:rPr>
        <w:t>vienā no šādiem diviem veidiem:</w:t>
      </w:r>
    </w:p>
    <w:p w14:paraId="15BB66B7" w14:textId="77777777" w:rsidR="00B33D4D" w:rsidRPr="003822C7" w:rsidRDefault="00B33D4D" w:rsidP="003822C7">
      <w:pPr>
        <w:pStyle w:val="BodyText"/>
        <w:spacing w:before="0"/>
        <w:ind w:left="0"/>
        <w:jc w:val="both"/>
        <w:rPr>
          <w:rFonts w:ascii="Times New Roman" w:hAnsi="Times New Roman"/>
          <w:noProof/>
          <w:sz w:val="24"/>
        </w:rPr>
      </w:pPr>
    </w:p>
    <w:p w14:paraId="68EF3D6F" w14:textId="28D17717" w:rsidR="00BB456A" w:rsidRDefault="006609CA" w:rsidP="006609CA">
      <w:pPr>
        <w:pStyle w:val="BodyText"/>
        <w:tabs>
          <w:tab w:val="left" w:pos="381"/>
          <w:tab w:val="left" w:pos="706"/>
        </w:tabs>
        <w:spacing w:before="0"/>
        <w:ind w:left="0"/>
        <w:rPr>
          <w:rFonts w:ascii="Times New Roman" w:hAnsi="Times New Roman"/>
          <w:strike/>
          <w:noProof/>
          <w:color w:val="FF0000"/>
          <w:sz w:val="24"/>
        </w:rPr>
      </w:pPr>
      <w:r>
        <w:rPr>
          <w:rFonts w:ascii="Times New Roman" w:hAnsi="Times New Roman"/>
          <w:strike/>
          <w:color w:val="FF0000"/>
          <w:sz w:val="24"/>
        </w:rPr>
        <w:t>a) kvalifikācijai atbilstošas mācības:</w:t>
      </w:r>
    </w:p>
    <w:p w14:paraId="708270AD" w14:textId="77777777" w:rsidR="00B33D4D" w:rsidRPr="003822C7" w:rsidRDefault="00B33D4D" w:rsidP="00B33D4D">
      <w:pPr>
        <w:pStyle w:val="BodyText"/>
        <w:spacing w:before="0"/>
        <w:ind w:left="284"/>
        <w:jc w:val="both"/>
        <w:rPr>
          <w:rFonts w:ascii="Times New Roman" w:hAnsi="Times New Roman"/>
          <w:noProof/>
          <w:sz w:val="24"/>
        </w:rPr>
      </w:pPr>
    </w:p>
    <w:p w14:paraId="68EF3D70" w14:textId="7E1A5CA6" w:rsidR="00BB456A" w:rsidRDefault="00B33D4D" w:rsidP="00B33D4D">
      <w:pPr>
        <w:pStyle w:val="BodyText"/>
        <w:spacing w:before="0"/>
        <w:ind w:left="284"/>
        <w:jc w:val="both"/>
        <w:rPr>
          <w:rFonts w:ascii="Times New Roman" w:hAnsi="Times New Roman"/>
          <w:noProof/>
          <w:sz w:val="24"/>
        </w:rPr>
      </w:pPr>
      <w:r>
        <w:rPr>
          <w:rFonts w:ascii="Times New Roman" w:hAnsi="Times New Roman"/>
          <w:strike/>
          <w:color w:val="FF0000"/>
          <w:sz w:val="24"/>
        </w:rPr>
        <w:t>(1)</w:t>
      </w:r>
      <w:r>
        <w:rPr>
          <w:rFonts w:ascii="Times New Roman" w:hAnsi="Times New Roman"/>
          <w:color w:val="FF0000"/>
          <w:sz w:val="24"/>
        </w:rPr>
        <w:t xml:space="preserve"> </w:t>
      </w:r>
      <w:r>
        <w:rPr>
          <w:rFonts w:ascii="Times New Roman" w:hAnsi="Times New Roman"/>
          <w:sz w:val="24"/>
          <w:highlight w:val="cyan"/>
        </w:rPr>
        <w:t>izejot</w:t>
      </w:r>
      <w:r>
        <w:rPr>
          <w:rFonts w:ascii="Times New Roman" w:hAnsi="Times New Roman"/>
          <w:sz w:val="24"/>
        </w:rPr>
        <w:t xml:space="preserve"> kvalifikācijai atbilstošas mācības</w:t>
      </w:r>
      <w:r>
        <w:rPr>
          <w:rFonts w:ascii="Times New Roman" w:hAnsi="Times New Roman"/>
          <w:sz w:val="24"/>
          <w:highlight w:val="cyan"/>
        </w:rPr>
        <w:t xml:space="preserve">, kuras </w:t>
      </w:r>
      <w:r>
        <w:rPr>
          <w:rFonts w:ascii="Times New Roman" w:hAnsi="Times New Roman"/>
          <w:sz w:val="24"/>
        </w:rPr>
        <w:t xml:space="preserve">integrēti ietver aspektus, kas attiecas uz prasmēm, kuras nav tehniskās prasmes, ņemot vērā īpašos riskus, kas ir saistīti ar </w:t>
      </w:r>
      <w:proofErr w:type="spellStart"/>
      <w:r>
        <w:rPr>
          <w:rFonts w:ascii="Times New Roman" w:hAnsi="Times New Roman"/>
          <w:i/>
          <w:iCs/>
          <w:sz w:val="24"/>
        </w:rPr>
        <w:t>UAS</w:t>
      </w:r>
      <w:proofErr w:type="spellEnd"/>
      <w:r>
        <w:rPr>
          <w:rFonts w:ascii="Times New Roman" w:hAnsi="Times New Roman"/>
          <w:sz w:val="24"/>
        </w:rPr>
        <w:t xml:space="preserve"> lidojumiem.</w:t>
      </w:r>
    </w:p>
    <w:p w14:paraId="35D4CB29" w14:textId="77777777" w:rsidR="00B33D4D" w:rsidRPr="003822C7" w:rsidRDefault="00B33D4D" w:rsidP="00B33D4D">
      <w:pPr>
        <w:pStyle w:val="BodyText"/>
        <w:spacing w:before="0"/>
        <w:ind w:left="284"/>
        <w:jc w:val="both"/>
        <w:rPr>
          <w:rFonts w:ascii="Times New Roman" w:hAnsi="Times New Roman"/>
          <w:noProof/>
          <w:sz w:val="24"/>
        </w:rPr>
      </w:pPr>
    </w:p>
    <w:p w14:paraId="68EF3D71" w14:textId="42066E64" w:rsidR="00BB456A" w:rsidRDefault="00B33D4D" w:rsidP="00B33D4D">
      <w:pPr>
        <w:pStyle w:val="BodyText"/>
        <w:tabs>
          <w:tab w:val="left" w:pos="954"/>
        </w:tabs>
        <w:spacing w:before="0"/>
        <w:ind w:left="284"/>
        <w:jc w:val="both"/>
        <w:rPr>
          <w:rFonts w:ascii="Times New Roman" w:hAnsi="Times New Roman"/>
          <w:noProof/>
          <w:sz w:val="24"/>
        </w:rPr>
      </w:pPr>
      <w:r>
        <w:rPr>
          <w:rFonts w:ascii="Times New Roman" w:hAnsi="Times New Roman"/>
          <w:strike/>
          <w:color w:val="FF0000"/>
          <w:sz w:val="24"/>
        </w:rPr>
        <w:t>2)</w:t>
      </w:r>
      <w:r>
        <w:rPr>
          <w:rFonts w:ascii="Times New Roman" w:hAnsi="Times New Roman"/>
          <w:color w:val="FF0000"/>
          <w:sz w:val="24"/>
        </w:rPr>
        <w:t xml:space="preserve"> </w:t>
      </w:r>
      <w:r>
        <w:rPr>
          <w:rFonts w:ascii="Times New Roman" w:hAnsi="Times New Roman"/>
          <w:sz w:val="24"/>
        </w:rPr>
        <w:t>Kvalifikācijai atbilstošas mācības ir jāizstrādā, izmantojot analīzes, plānošanas, izstrādes, īstenošanas</w:t>
      </w:r>
      <w:r>
        <w:rPr>
          <w:rFonts w:ascii="Times New Roman" w:hAnsi="Times New Roman"/>
          <w:strike/>
          <w:color w:val="FF0000"/>
          <w:sz w:val="24"/>
        </w:rPr>
        <w:t>,</w:t>
      </w:r>
      <w:r>
        <w:rPr>
          <w:rFonts w:ascii="Times New Roman" w:hAnsi="Times New Roman"/>
          <w:sz w:val="24"/>
          <w:highlight w:val="cyan"/>
        </w:rPr>
        <w:t xml:space="preserve"> un </w:t>
      </w:r>
      <w:r>
        <w:rPr>
          <w:rFonts w:ascii="Times New Roman" w:hAnsi="Times New Roman"/>
          <w:sz w:val="24"/>
        </w:rPr>
        <w:t>novērtēšanas (</w:t>
      </w:r>
      <w:proofErr w:type="spellStart"/>
      <w:r>
        <w:rPr>
          <w:rFonts w:ascii="Times New Roman" w:hAnsi="Times New Roman"/>
          <w:i/>
          <w:iCs/>
          <w:sz w:val="24"/>
        </w:rPr>
        <w:t>ADDIE</w:t>
      </w:r>
      <w:proofErr w:type="spellEnd"/>
      <w:r>
        <w:rPr>
          <w:rFonts w:ascii="Times New Roman" w:hAnsi="Times New Roman"/>
          <w:sz w:val="24"/>
        </w:rPr>
        <w:t>) principus.</w:t>
      </w:r>
    </w:p>
    <w:p w14:paraId="1C51D430" w14:textId="77777777" w:rsidR="00B33D4D" w:rsidRPr="003822C7" w:rsidRDefault="00B33D4D" w:rsidP="00B33D4D">
      <w:pPr>
        <w:pStyle w:val="BodyText"/>
        <w:tabs>
          <w:tab w:val="left" w:pos="954"/>
        </w:tabs>
        <w:spacing w:before="0"/>
        <w:ind w:left="284"/>
        <w:jc w:val="both"/>
        <w:rPr>
          <w:rFonts w:ascii="Times New Roman" w:hAnsi="Times New Roman"/>
          <w:noProof/>
          <w:sz w:val="24"/>
        </w:rPr>
      </w:pPr>
    </w:p>
    <w:p w14:paraId="4C324257" w14:textId="77777777" w:rsidR="00B33D4D" w:rsidRDefault="004A188C" w:rsidP="006609CA">
      <w:pPr>
        <w:pStyle w:val="BodyText"/>
        <w:tabs>
          <w:tab w:val="left" w:pos="706"/>
        </w:tabs>
        <w:spacing w:before="0"/>
        <w:ind w:left="0"/>
        <w:jc w:val="both"/>
        <w:rPr>
          <w:rFonts w:ascii="Times New Roman" w:hAnsi="Times New Roman"/>
          <w:noProof/>
          <w:sz w:val="24"/>
        </w:rPr>
      </w:pPr>
      <w:r>
        <w:rPr>
          <w:rFonts w:ascii="Times New Roman" w:hAnsi="Times New Roman"/>
          <w:sz w:val="24"/>
          <w:highlight w:val="cyan"/>
        </w:rPr>
        <w:t>Kvalifikāciju var iegūt vienā no šādiem diviem veidiem:</w:t>
      </w:r>
    </w:p>
    <w:p w14:paraId="794A1A5B" w14:textId="77777777" w:rsidR="00B33D4D" w:rsidRDefault="00B33D4D" w:rsidP="006609CA">
      <w:pPr>
        <w:pStyle w:val="BodyText"/>
        <w:tabs>
          <w:tab w:val="left" w:pos="706"/>
        </w:tabs>
        <w:spacing w:before="0"/>
        <w:ind w:left="0"/>
        <w:jc w:val="both"/>
        <w:rPr>
          <w:rFonts w:ascii="Times New Roman" w:hAnsi="Times New Roman"/>
          <w:noProof/>
          <w:sz w:val="24"/>
        </w:rPr>
      </w:pPr>
    </w:p>
    <w:p w14:paraId="68EF3D72" w14:textId="3E0040F8" w:rsidR="00BB456A" w:rsidRDefault="004A188C" w:rsidP="006609CA">
      <w:pPr>
        <w:pStyle w:val="BodyText"/>
        <w:tabs>
          <w:tab w:val="left" w:pos="706"/>
        </w:tabs>
        <w:spacing w:before="0"/>
        <w:ind w:left="0"/>
        <w:jc w:val="both"/>
        <w:rPr>
          <w:rFonts w:ascii="Times New Roman" w:hAnsi="Times New Roman"/>
          <w:noProof/>
          <w:sz w:val="24"/>
        </w:rPr>
      </w:pPr>
      <w:proofErr w:type="spellStart"/>
      <w:r>
        <w:rPr>
          <w:rFonts w:ascii="Times New Roman" w:hAnsi="Times New Roman"/>
          <w:strike/>
          <w:color w:val="FF0000"/>
          <w:sz w:val="24"/>
        </w:rPr>
        <w:t>b</w:t>
      </w:r>
      <w:r>
        <w:rPr>
          <w:rFonts w:ascii="Times New Roman" w:hAnsi="Times New Roman"/>
          <w:sz w:val="24"/>
          <w:highlight w:val="cyan"/>
        </w:rPr>
        <w:t>a</w:t>
      </w:r>
      <w:proofErr w:type="spellEnd"/>
      <w:r>
        <w:rPr>
          <w:rFonts w:ascii="Times New Roman" w:hAnsi="Times New Roman"/>
          <w:sz w:val="24"/>
        </w:rPr>
        <w:t>) pašmācība</w:t>
      </w:r>
      <w:r>
        <w:rPr>
          <w:rFonts w:ascii="Times New Roman" w:hAnsi="Times New Roman"/>
          <w:sz w:val="24"/>
          <w:highlight w:val="cyan"/>
        </w:rPr>
        <w:t>, piemēram:</w:t>
      </w:r>
    </w:p>
    <w:p w14:paraId="02C201B8" w14:textId="77777777" w:rsidR="00B33D4D" w:rsidRPr="003822C7" w:rsidRDefault="00B33D4D" w:rsidP="006609CA">
      <w:pPr>
        <w:pStyle w:val="BodyText"/>
        <w:tabs>
          <w:tab w:val="left" w:pos="706"/>
        </w:tabs>
        <w:spacing w:before="0"/>
        <w:ind w:left="0"/>
        <w:jc w:val="both"/>
        <w:rPr>
          <w:rFonts w:ascii="Times New Roman" w:hAnsi="Times New Roman"/>
          <w:noProof/>
          <w:sz w:val="24"/>
        </w:rPr>
      </w:pPr>
    </w:p>
    <w:p w14:paraId="68EF3D73" w14:textId="323C8DA9" w:rsidR="00BB456A" w:rsidRDefault="00B33D4D" w:rsidP="00056C7C">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 xml:space="preserve">1) tālvadības pilots var veikt pašmācību dažādos veidos, lai iegūtu kvalifikācijas sertifikātu. Šādas pašmācības mērķis ir iegūt noteiktas </w:t>
      </w:r>
      <w:proofErr w:type="spellStart"/>
      <w:r>
        <w:rPr>
          <w:rFonts w:ascii="Times New Roman" w:hAnsi="Times New Roman"/>
          <w:strike/>
          <w:color w:val="FF0000"/>
          <w:sz w:val="24"/>
        </w:rPr>
        <w:t>pamatzināšanas</w:t>
      </w:r>
      <w:proofErr w:type="spellEnd"/>
      <w:r>
        <w:rPr>
          <w:rFonts w:ascii="Times New Roman" w:hAnsi="Times New Roman"/>
          <w:strike/>
          <w:color w:val="FF0000"/>
          <w:sz w:val="24"/>
        </w:rPr>
        <w:t xml:space="preserve"> un iepazīties ar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un arī ar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lidojumiem, ko tie vēlas veikt;</w:t>
      </w:r>
    </w:p>
    <w:p w14:paraId="2172B1A9" w14:textId="77777777" w:rsidR="00B33D4D" w:rsidRPr="003822C7" w:rsidRDefault="00B33D4D" w:rsidP="00056C7C">
      <w:pPr>
        <w:pStyle w:val="BodyText"/>
        <w:spacing w:before="0"/>
        <w:ind w:left="284"/>
        <w:jc w:val="both"/>
        <w:rPr>
          <w:rFonts w:ascii="Times New Roman" w:hAnsi="Times New Roman"/>
          <w:noProof/>
          <w:sz w:val="24"/>
        </w:rPr>
      </w:pPr>
    </w:p>
    <w:p w14:paraId="68EF3D74" w14:textId="6ADC3CDF" w:rsidR="00BB456A" w:rsidRDefault="00B33D4D" w:rsidP="00056C7C">
      <w:pPr>
        <w:pStyle w:val="BodyText"/>
        <w:tabs>
          <w:tab w:val="left" w:pos="1273"/>
        </w:tabs>
        <w:spacing w:before="0"/>
        <w:ind w:left="284"/>
        <w:rPr>
          <w:rFonts w:ascii="Times New Roman" w:hAnsi="Times New Roman"/>
          <w:strike/>
          <w:noProof/>
          <w:color w:val="FF0000"/>
          <w:sz w:val="24"/>
        </w:rPr>
      </w:pPr>
      <w:r>
        <w:rPr>
          <w:rFonts w:ascii="Times New Roman" w:hAnsi="Times New Roman"/>
          <w:strike/>
          <w:color w:val="FF0000"/>
          <w:sz w:val="24"/>
        </w:rPr>
        <w:t>2) pašmācības piemēri:</w:t>
      </w:r>
    </w:p>
    <w:p w14:paraId="1BDE80B6" w14:textId="77777777" w:rsidR="00B33D4D" w:rsidRPr="003822C7" w:rsidRDefault="00B33D4D" w:rsidP="006609CA">
      <w:pPr>
        <w:pStyle w:val="BodyText"/>
        <w:tabs>
          <w:tab w:val="left" w:pos="954"/>
          <w:tab w:val="left" w:pos="1273"/>
        </w:tabs>
        <w:spacing w:before="0"/>
        <w:ind w:left="0"/>
        <w:jc w:val="both"/>
        <w:rPr>
          <w:rFonts w:ascii="Times New Roman" w:hAnsi="Times New Roman"/>
          <w:noProof/>
          <w:sz w:val="24"/>
        </w:rPr>
      </w:pPr>
    </w:p>
    <w:p w14:paraId="5F0F1A1C" w14:textId="77777777" w:rsidR="00056C7C" w:rsidRDefault="004A188C" w:rsidP="00056C7C">
      <w:pPr>
        <w:pStyle w:val="BodyText"/>
        <w:spacing w:before="0"/>
        <w:ind w:left="567"/>
        <w:jc w:val="both"/>
        <w:rPr>
          <w:rFonts w:ascii="Times New Roman" w:hAnsi="Times New Roman"/>
          <w:noProof/>
          <w:sz w:val="24"/>
        </w:rPr>
      </w:pPr>
      <w:proofErr w:type="spellStart"/>
      <w:r>
        <w:rPr>
          <w:rFonts w:ascii="Times New Roman" w:hAnsi="Times New Roman"/>
          <w:strike/>
          <w:color w:val="FF0000"/>
          <w:sz w:val="24"/>
        </w:rPr>
        <w:t>i</w:t>
      </w:r>
      <w:r>
        <w:rPr>
          <w:rFonts w:ascii="Times New Roman" w:hAnsi="Times New Roman"/>
          <w:sz w:val="24"/>
          <w:highlight w:val="cyan"/>
        </w:rPr>
        <w:t>1</w:t>
      </w:r>
      <w:proofErr w:type="spellEnd"/>
      <w:r>
        <w:rPr>
          <w:rFonts w:ascii="Times New Roman" w:hAnsi="Times New Roman"/>
          <w:sz w:val="24"/>
        </w:rPr>
        <w:t xml:space="preserve">) </w:t>
      </w:r>
      <w:proofErr w:type="spellStart"/>
      <w:r>
        <w:rPr>
          <w:rFonts w:ascii="Times New Roman" w:hAnsi="Times New Roman"/>
          <w:i/>
          <w:iCs/>
          <w:sz w:val="24"/>
        </w:rPr>
        <w:t>UA</w:t>
      </w:r>
      <w:proofErr w:type="spellEnd"/>
      <w:r>
        <w:rPr>
          <w:rFonts w:ascii="Times New Roman" w:hAnsi="Times New Roman"/>
          <w:sz w:val="24"/>
        </w:rPr>
        <w:t xml:space="preserve"> ražotāja sagatavotās rokasgrāmatas vai bukleta lasīšana;</w:t>
      </w:r>
    </w:p>
    <w:p w14:paraId="70607CCA" w14:textId="77777777" w:rsidR="00056C7C" w:rsidRDefault="00056C7C" w:rsidP="00056C7C">
      <w:pPr>
        <w:pStyle w:val="BodyText"/>
        <w:spacing w:before="0"/>
        <w:ind w:left="567"/>
        <w:jc w:val="both"/>
        <w:rPr>
          <w:rFonts w:ascii="Times New Roman" w:hAnsi="Times New Roman"/>
          <w:noProof/>
          <w:sz w:val="24"/>
        </w:rPr>
      </w:pPr>
    </w:p>
    <w:p w14:paraId="68EF3D75" w14:textId="2BAE95BD" w:rsidR="00BB456A" w:rsidRDefault="004A188C" w:rsidP="00056C7C">
      <w:pPr>
        <w:pStyle w:val="BodyText"/>
        <w:spacing w:before="0"/>
        <w:ind w:left="567"/>
        <w:jc w:val="both"/>
        <w:rPr>
          <w:rFonts w:ascii="Times New Roman" w:hAnsi="Times New Roman"/>
          <w:noProof/>
          <w:sz w:val="24"/>
        </w:rPr>
      </w:pPr>
      <w:proofErr w:type="spellStart"/>
      <w:r>
        <w:rPr>
          <w:rFonts w:ascii="Times New Roman" w:hAnsi="Times New Roman"/>
          <w:strike/>
          <w:color w:val="FF0000"/>
          <w:sz w:val="24"/>
        </w:rPr>
        <w:t>ii</w:t>
      </w:r>
      <w:r>
        <w:rPr>
          <w:rFonts w:ascii="Times New Roman" w:hAnsi="Times New Roman"/>
          <w:sz w:val="24"/>
          <w:highlight w:val="cyan"/>
        </w:rPr>
        <w:t>2</w:t>
      </w:r>
      <w:proofErr w:type="spellEnd"/>
      <w:r>
        <w:rPr>
          <w:rFonts w:ascii="Times New Roman" w:hAnsi="Times New Roman"/>
          <w:sz w:val="24"/>
        </w:rPr>
        <w:t>) saistītas informācijas lasīšana vai mācību filmu skatīšanās un</w:t>
      </w:r>
    </w:p>
    <w:p w14:paraId="6160F97F" w14:textId="77777777" w:rsidR="00056C7C" w:rsidRPr="003822C7" w:rsidRDefault="00056C7C" w:rsidP="00056C7C">
      <w:pPr>
        <w:pStyle w:val="BodyText"/>
        <w:spacing w:before="0"/>
        <w:ind w:left="567"/>
        <w:jc w:val="both"/>
        <w:rPr>
          <w:rFonts w:ascii="Times New Roman" w:hAnsi="Times New Roman"/>
          <w:noProof/>
          <w:sz w:val="24"/>
        </w:rPr>
      </w:pPr>
    </w:p>
    <w:p w14:paraId="4D4A21CA" w14:textId="77777777" w:rsidR="006609CA" w:rsidRDefault="004A188C" w:rsidP="00056C7C">
      <w:pPr>
        <w:pStyle w:val="BodyText"/>
        <w:tabs>
          <w:tab w:val="left" w:pos="706"/>
        </w:tabs>
        <w:spacing w:before="0"/>
        <w:ind w:left="567"/>
        <w:jc w:val="both"/>
        <w:rPr>
          <w:rFonts w:ascii="Times New Roman" w:hAnsi="Times New Roman"/>
          <w:noProof/>
          <w:sz w:val="24"/>
        </w:rPr>
      </w:pPr>
      <w:proofErr w:type="spellStart"/>
      <w:r>
        <w:rPr>
          <w:rFonts w:ascii="Times New Roman" w:hAnsi="Times New Roman"/>
          <w:strike/>
          <w:color w:val="FF0000"/>
          <w:sz w:val="24"/>
        </w:rPr>
        <w:t>iii</w:t>
      </w:r>
      <w:r>
        <w:rPr>
          <w:rFonts w:ascii="Times New Roman" w:hAnsi="Times New Roman"/>
          <w:sz w:val="24"/>
          <w:highlight w:val="cyan"/>
        </w:rPr>
        <w:t>3</w:t>
      </w:r>
      <w:proofErr w:type="spellEnd"/>
      <w:r>
        <w:rPr>
          <w:rFonts w:ascii="Times New Roman" w:hAnsi="Times New Roman"/>
          <w:sz w:val="24"/>
        </w:rPr>
        <w:t xml:space="preserve">) informācijas iegūšana no citiem, kam jau ir pieredze </w:t>
      </w:r>
      <w:proofErr w:type="spellStart"/>
      <w:r>
        <w:rPr>
          <w:rFonts w:ascii="Times New Roman" w:hAnsi="Times New Roman"/>
          <w:i/>
          <w:iCs/>
          <w:sz w:val="24"/>
        </w:rPr>
        <w:t>UA</w:t>
      </w:r>
      <w:proofErr w:type="spellEnd"/>
      <w:r>
        <w:rPr>
          <w:rFonts w:ascii="Times New Roman" w:hAnsi="Times New Roman"/>
          <w:sz w:val="24"/>
        </w:rPr>
        <w:t xml:space="preserve"> pilotēšanas jomā;</w:t>
      </w:r>
    </w:p>
    <w:p w14:paraId="10CB4B9F" w14:textId="77777777" w:rsidR="00B33D4D" w:rsidRDefault="00B33D4D" w:rsidP="006609CA">
      <w:pPr>
        <w:pStyle w:val="BodyText"/>
        <w:tabs>
          <w:tab w:val="left" w:pos="706"/>
        </w:tabs>
        <w:spacing w:before="0"/>
        <w:ind w:left="0"/>
        <w:jc w:val="both"/>
        <w:rPr>
          <w:rFonts w:ascii="Times New Roman" w:hAnsi="Times New Roman"/>
          <w:noProof/>
          <w:sz w:val="24"/>
        </w:rPr>
      </w:pPr>
    </w:p>
    <w:p w14:paraId="68EF3D76" w14:textId="620DFA59" w:rsidR="00BB456A" w:rsidRPr="003822C7" w:rsidRDefault="004A188C" w:rsidP="006609CA">
      <w:pPr>
        <w:pStyle w:val="BodyText"/>
        <w:tabs>
          <w:tab w:val="left" w:pos="706"/>
        </w:tabs>
        <w:spacing w:before="0"/>
        <w:ind w:left="0"/>
        <w:jc w:val="both"/>
        <w:rPr>
          <w:rFonts w:ascii="Times New Roman" w:hAnsi="Times New Roman"/>
          <w:noProof/>
          <w:sz w:val="24"/>
        </w:rPr>
      </w:pPr>
      <w:r>
        <w:rPr>
          <w:rFonts w:ascii="Times New Roman" w:hAnsi="Times New Roman"/>
          <w:sz w:val="24"/>
          <w:highlight w:val="cyan"/>
        </w:rPr>
        <w:t>b) mācības mācību iestādē.</w:t>
      </w:r>
    </w:p>
    <w:p w14:paraId="68EF3D79" w14:textId="77777777" w:rsidR="00BB456A" w:rsidRPr="003822C7" w:rsidRDefault="00BB456A" w:rsidP="003822C7">
      <w:pPr>
        <w:jc w:val="both"/>
        <w:rPr>
          <w:rFonts w:ascii="Times New Roman" w:eastAsia="Calibri" w:hAnsi="Times New Roman" w:cs="Calibri"/>
          <w:noProof/>
          <w:sz w:val="24"/>
          <w:szCs w:val="27"/>
        </w:rPr>
      </w:pPr>
    </w:p>
    <w:p w14:paraId="68EF3D7A" w14:textId="504775DE"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rPr>
        <w:t xml:space="preserve">Tālvadības pilots šādas zināšanas var apgūt arī klases nodarbībās, e-mācībās vai līdzīgās mācībās mācību iestādē. Tā kā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regula</w:t>
      </w:r>
      <w:r>
        <w:rPr>
          <w:rFonts w:ascii="Times New Roman" w:hAnsi="Times New Roman"/>
          <w:strike/>
          <w:color w:val="FF0000"/>
          <w:sz w:val="24"/>
        </w:rPr>
        <w:t>dalībvalstis</w:t>
      </w:r>
      <w:proofErr w:type="spellEnd"/>
      <w:r>
        <w:rPr>
          <w:rFonts w:ascii="Times New Roman" w:hAnsi="Times New Roman"/>
          <w:sz w:val="24"/>
        </w:rPr>
        <w:t xml:space="preserve"> nenosaka šādas mācības, valstu aviācijas iestādēm (</w:t>
      </w:r>
      <w:proofErr w:type="spellStart"/>
      <w:r>
        <w:rPr>
          <w:rFonts w:ascii="Times New Roman" w:hAnsi="Times New Roman"/>
          <w:i/>
          <w:iCs/>
          <w:sz w:val="24"/>
        </w:rPr>
        <w:t>NAA</w:t>
      </w:r>
      <w:proofErr w:type="spellEnd"/>
      <w:r>
        <w:rPr>
          <w:rFonts w:ascii="Times New Roman" w:hAnsi="Times New Roman"/>
          <w:sz w:val="24"/>
        </w:rPr>
        <w:t>) nav pienākuma apstiprināt šādu mācību programmas.</w:t>
      </w:r>
    </w:p>
    <w:p w14:paraId="68EF3D7B"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141EDC74" w14:textId="77777777" w:rsidTr="00942C49">
        <w:tc>
          <w:tcPr>
            <w:tcW w:w="9065" w:type="dxa"/>
            <w:shd w:val="clear" w:color="auto" w:fill="16CC7E"/>
          </w:tcPr>
          <w:p w14:paraId="72006490" w14:textId="1404DD7E"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proofErr w:type="spellStart"/>
            <w:r>
              <w:rPr>
                <w:rFonts w:ascii="Times New Roman" w:hAnsi="Times New Roman"/>
                <w:b/>
                <w:color w:val="FFFFFF" w:themeColor="background1"/>
                <w:sz w:val="28"/>
                <w:highlight w:val="cyan"/>
              </w:rPr>
              <w:t>GM2</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UAS.OPEN.040</w:t>
            </w:r>
            <w:proofErr w:type="spellEnd"/>
            <w:r>
              <w:rPr>
                <w:rFonts w:ascii="Times New Roman" w:hAnsi="Times New Roman"/>
                <w:b/>
                <w:color w:val="FFFFFF" w:themeColor="background1"/>
                <w:sz w:val="28"/>
                <w:highlight w:val="cyan"/>
              </w:rPr>
              <w:t>.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w:t>
            </w:r>
            <w:proofErr w:type="spellStart"/>
            <w:r>
              <w:rPr>
                <w:rFonts w:ascii="Times New Roman" w:hAnsi="Times New Roman"/>
                <w:b/>
                <w:color w:val="FFFFFF" w:themeColor="background1"/>
                <w:sz w:val="28"/>
                <w:highlight w:val="cyan"/>
              </w:rPr>
              <w:t>A3</w:t>
            </w:r>
            <w:proofErr w:type="spellEnd"/>
            <w:r>
              <w:rPr>
                <w:rFonts w:ascii="Times New Roman" w:hAnsi="Times New Roman"/>
                <w:b/>
                <w:color w:val="FFFFFF" w:themeColor="background1"/>
                <w:sz w:val="28"/>
                <w:highlight w:val="cyan"/>
              </w:rPr>
              <w:t> </w:t>
            </w:r>
            <w:proofErr w:type="spellStart"/>
            <w:r>
              <w:rPr>
                <w:rFonts w:ascii="Times New Roman" w:hAnsi="Times New Roman"/>
                <w:b/>
                <w:color w:val="FFFFFF" w:themeColor="background1"/>
                <w:sz w:val="28"/>
                <w:highlight w:val="cyan"/>
              </w:rPr>
              <w:t>apakškategorijā</w:t>
            </w:r>
            <w:proofErr w:type="spellEnd"/>
            <w:r>
              <w:rPr>
                <w:rFonts w:ascii="Times New Roman" w:hAnsi="Times New Roman"/>
                <w:b/>
                <w:color w:val="FFFFFF" w:themeColor="background1"/>
                <w:sz w:val="28"/>
                <w:highlight w:val="cyan"/>
              </w:rPr>
              <w:t>” 4. apakšpunktu</w:t>
            </w:r>
          </w:p>
        </w:tc>
      </w:tr>
    </w:tbl>
    <w:p w14:paraId="664961AB" w14:textId="77777777" w:rsidR="000A00AF" w:rsidRPr="003822C7" w:rsidRDefault="000A00AF" w:rsidP="003822C7">
      <w:pPr>
        <w:jc w:val="both"/>
        <w:rPr>
          <w:rFonts w:ascii="Times New Roman" w:eastAsia="Calibri" w:hAnsi="Times New Roman" w:cs="Calibri"/>
          <w:noProof/>
          <w:sz w:val="24"/>
          <w:szCs w:val="29"/>
        </w:rPr>
      </w:pPr>
    </w:p>
    <w:p w14:paraId="68EF3D7E" w14:textId="77777777" w:rsidR="00BB456A" w:rsidRDefault="004A188C" w:rsidP="003822C7">
      <w:pPr>
        <w:pStyle w:val="Heading3"/>
        <w:spacing w:before="0"/>
        <w:ind w:left="0"/>
        <w:jc w:val="both"/>
        <w:rPr>
          <w:rFonts w:ascii="Times New Roman" w:hAnsi="Times New Roman"/>
          <w:noProof/>
          <w:sz w:val="24"/>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IZMANTOŠANA </w:t>
      </w:r>
      <w:proofErr w:type="spellStart"/>
      <w:r>
        <w:rPr>
          <w:rFonts w:ascii="Times New Roman" w:hAnsi="Times New Roman"/>
          <w:sz w:val="24"/>
          <w:highlight w:val="cyan"/>
        </w:rPr>
        <w:t>A3</w:t>
      </w:r>
      <w:proofErr w:type="spellEnd"/>
      <w:r>
        <w:rPr>
          <w:rFonts w:ascii="Times New Roman" w:hAnsi="Times New Roman"/>
          <w:sz w:val="24"/>
          <w:highlight w:val="cyan"/>
        </w:rPr>
        <w:t>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AR </w:t>
      </w:r>
      <w:proofErr w:type="spellStart"/>
      <w:r>
        <w:rPr>
          <w:rFonts w:ascii="Times New Roman" w:hAnsi="Times New Roman"/>
          <w:sz w:val="24"/>
          <w:highlight w:val="cyan"/>
        </w:rPr>
        <w:t>C0</w:t>
      </w:r>
      <w:proofErr w:type="spellEnd"/>
      <w:r>
        <w:rPr>
          <w:rFonts w:ascii="Times New Roman" w:hAnsi="Times New Roman"/>
          <w:sz w:val="24"/>
          <w:highlight w:val="cyan"/>
        </w:rPr>
        <w:t xml:space="preserve"> VAI </w:t>
      </w:r>
      <w:proofErr w:type="spellStart"/>
      <w:r>
        <w:rPr>
          <w:rFonts w:ascii="Times New Roman" w:hAnsi="Times New Roman"/>
          <w:sz w:val="24"/>
          <w:highlight w:val="cyan"/>
        </w:rPr>
        <w:t>C1</w:t>
      </w:r>
      <w:proofErr w:type="spellEnd"/>
      <w:r>
        <w:rPr>
          <w:rFonts w:ascii="Times New Roman" w:hAnsi="Times New Roman"/>
          <w:sz w:val="24"/>
          <w:highlight w:val="cyan"/>
        </w:rPr>
        <w:t xml:space="preserve"> KLASES IDENTIFIKĀCIJAS MARĶĒJUMU</w:t>
      </w:r>
    </w:p>
    <w:p w14:paraId="4B77E342" w14:textId="77777777" w:rsidR="00056C7C" w:rsidRPr="003822C7" w:rsidRDefault="00056C7C" w:rsidP="003822C7">
      <w:pPr>
        <w:pStyle w:val="Heading3"/>
        <w:spacing w:before="0"/>
        <w:ind w:left="0"/>
        <w:jc w:val="both"/>
        <w:rPr>
          <w:rFonts w:ascii="Times New Roman" w:hAnsi="Times New Roman"/>
          <w:b w:val="0"/>
          <w:bCs w:val="0"/>
          <w:noProof/>
          <w:sz w:val="24"/>
        </w:rPr>
      </w:pPr>
    </w:p>
    <w:p w14:paraId="68EF3D7F" w14:textId="39B7047B" w:rsidR="00BB456A" w:rsidRDefault="004A188C" w:rsidP="00056C7C">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Tā kā </w:t>
      </w:r>
      <w:proofErr w:type="spellStart"/>
      <w:r>
        <w:rPr>
          <w:rFonts w:ascii="Times New Roman" w:hAnsi="Times New Roman"/>
          <w:sz w:val="24"/>
          <w:highlight w:val="cyan"/>
        </w:rPr>
        <w:t>A3</w:t>
      </w:r>
      <w:proofErr w:type="spellEnd"/>
      <w:r>
        <w:rPr>
          <w:rFonts w:ascii="Times New Roman" w:hAnsi="Times New Roman"/>
          <w:sz w:val="24"/>
          <w:highlight w:val="cyan"/>
        </w:rPr>
        <w:t>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ekspluatāciju veic 150 m attālumā no apdzīvotām vietām, kā arī komerciālām un rūpnieciskām teritorijām, kur neiesaistītas personas netiek apdraudētas, </w:t>
      </w:r>
      <w:proofErr w:type="spellStart"/>
      <w:r>
        <w:rPr>
          <w:rFonts w:ascii="Times New Roman" w:hAnsi="Times New Roman"/>
          <w:sz w:val="24"/>
          <w:highlight w:val="cyan"/>
        </w:rPr>
        <w:t>A3</w:t>
      </w:r>
      <w:proofErr w:type="spellEnd"/>
      <w:r>
        <w:rPr>
          <w:rFonts w:ascii="Times New Roman" w:hAnsi="Times New Roman"/>
          <w:sz w:val="24"/>
          <w:highlight w:val="cyan"/>
        </w:rPr>
        <w:t> </w:t>
      </w:r>
      <w:proofErr w:type="spellStart"/>
      <w:r>
        <w:rPr>
          <w:rFonts w:ascii="Times New Roman" w:hAnsi="Times New Roman"/>
          <w:sz w:val="24"/>
          <w:highlight w:val="cyan"/>
        </w:rPr>
        <w:t>apakškategorija</w:t>
      </w:r>
      <w:proofErr w:type="spellEnd"/>
      <w:r>
        <w:rPr>
          <w:rFonts w:ascii="Times New Roman" w:hAnsi="Times New Roman"/>
          <w:sz w:val="24"/>
          <w:highlight w:val="cyan"/>
        </w:rPr>
        <w:t xml:space="preserve"> ietver </w:t>
      </w:r>
      <w:proofErr w:type="spellStart"/>
      <w:r>
        <w:rPr>
          <w:rFonts w:ascii="Times New Roman" w:hAnsi="Times New Roman"/>
          <w:sz w:val="24"/>
          <w:highlight w:val="cyan"/>
        </w:rPr>
        <w:t>A1</w:t>
      </w:r>
      <w:proofErr w:type="spellEnd"/>
      <w:r>
        <w:rPr>
          <w:rFonts w:ascii="Times New Roman" w:hAnsi="Times New Roman"/>
          <w:sz w:val="24"/>
          <w:highlight w:val="cyan"/>
        </w:rPr>
        <w:t> </w:t>
      </w:r>
      <w:proofErr w:type="spellStart"/>
      <w:r>
        <w:rPr>
          <w:rFonts w:ascii="Times New Roman" w:hAnsi="Times New Roman"/>
          <w:sz w:val="24"/>
          <w:highlight w:val="cyan"/>
        </w:rPr>
        <w:t>apakškategoriju</w:t>
      </w:r>
      <w:proofErr w:type="spellEnd"/>
      <w:r>
        <w:rPr>
          <w:rFonts w:ascii="Times New Roman" w:hAnsi="Times New Roman"/>
          <w:sz w:val="24"/>
          <w:highlight w:val="cyan"/>
        </w:rPr>
        <w:t xml:space="preserve"> (ekspluatāciju neveic virs cilvēku pulcēšanās vietām un neiesaistītām personām). Tāpēc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ekspluatāciju </w:t>
      </w:r>
      <w:proofErr w:type="spellStart"/>
      <w:r>
        <w:rPr>
          <w:rFonts w:ascii="Times New Roman" w:hAnsi="Times New Roman"/>
          <w:sz w:val="24"/>
          <w:highlight w:val="cyan"/>
        </w:rPr>
        <w:t>A3</w:t>
      </w:r>
      <w:proofErr w:type="spellEnd"/>
      <w:r>
        <w:rPr>
          <w:rFonts w:ascii="Times New Roman" w:hAnsi="Times New Roman"/>
          <w:sz w:val="24"/>
          <w:highlight w:val="cyan"/>
        </w:rPr>
        <w:t>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var veikt, izmantojot arī </w:t>
      </w:r>
      <w:proofErr w:type="spellStart"/>
      <w:r>
        <w:rPr>
          <w:rFonts w:ascii="Times New Roman" w:hAnsi="Times New Roman"/>
          <w:i/>
          <w:iCs/>
          <w:sz w:val="24"/>
          <w:highlight w:val="cyan"/>
        </w:rPr>
        <w:t>UA</w:t>
      </w:r>
      <w:proofErr w:type="spellEnd"/>
      <w:r>
        <w:rPr>
          <w:rFonts w:ascii="Times New Roman" w:hAnsi="Times New Roman"/>
          <w:sz w:val="24"/>
          <w:highlight w:val="cyan"/>
        </w:rPr>
        <w:t>, kam ir:</w:t>
      </w:r>
    </w:p>
    <w:p w14:paraId="1D9BEDF4" w14:textId="77777777" w:rsidR="00056C7C" w:rsidRPr="000A00AF" w:rsidRDefault="00056C7C" w:rsidP="00056C7C">
      <w:pPr>
        <w:pStyle w:val="BodyText"/>
        <w:spacing w:before="0"/>
        <w:ind w:left="0"/>
        <w:jc w:val="both"/>
        <w:rPr>
          <w:rFonts w:ascii="Times New Roman" w:hAnsi="Times New Roman"/>
          <w:noProof/>
          <w:sz w:val="24"/>
          <w:highlight w:val="cyan"/>
        </w:rPr>
      </w:pPr>
    </w:p>
    <w:p w14:paraId="68EF3D80" w14:textId="0024E668" w:rsidR="00BB456A" w:rsidRDefault="00056C7C" w:rsidP="00056C7C">
      <w:pPr>
        <w:pStyle w:val="BodyText"/>
        <w:tabs>
          <w:tab w:val="left" w:pos="381"/>
        </w:tabs>
        <w:spacing w:before="0"/>
        <w:ind w:left="0"/>
        <w:jc w:val="both"/>
        <w:rPr>
          <w:rFonts w:ascii="Times New Roman" w:hAnsi="Times New Roman"/>
          <w:noProof/>
          <w:sz w:val="24"/>
          <w:highlight w:val="cyan"/>
        </w:rPr>
      </w:pPr>
      <w:r>
        <w:rPr>
          <w:rFonts w:ascii="Times New Roman" w:hAnsi="Times New Roman"/>
          <w:sz w:val="24"/>
          <w:highlight w:val="cyan"/>
        </w:rPr>
        <w:t xml:space="preserve">a) </w:t>
      </w:r>
      <w:proofErr w:type="spellStart"/>
      <w:r>
        <w:rPr>
          <w:rFonts w:ascii="Times New Roman" w:hAnsi="Times New Roman"/>
          <w:sz w:val="24"/>
          <w:highlight w:val="cyan"/>
        </w:rPr>
        <w:t>C0</w:t>
      </w:r>
      <w:proofErr w:type="spellEnd"/>
      <w:r>
        <w:rPr>
          <w:rFonts w:ascii="Times New Roman" w:hAnsi="Times New Roman"/>
          <w:sz w:val="24"/>
          <w:highlight w:val="cyan"/>
        </w:rPr>
        <w:t> klases identifikācijas marķējums, kas atbilst Regulas (ES) 2019/945 pielikuma 1. daļas prasībām, vai</w:t>
      </w:r>
    </w:p>
    <w:p w14:paraId="03C97206" w14:textId="77777777" w:rsidR="00056C7C" w:rsidRPr="000A00AF" w:rsidRDefault="00056C7C" w:rsidP="00056C7C">
      <w:pPr>
        <w:pStyle w:val="BodyText"/>
        <w:spacing w:before="0"/>
        <w:ind w:left="0"/>
        <w:jc w:val="both"/>
        <w:rPr>
          <w:rFonts w:ascii="Times New Roman" w:hAnsi="Times New Roman"/>
          <w:noProof/>
          <w:sz w:val="24"/>
          <w:highlight w:val="cyan"/>
        </w:rPr>
      </w:pPr>
    </w:p>
    <w:p w14:paraId="68EF3D81" w14:textId="55F88FF4" w:rsidR="00BB456A" w:rsidRPr="000A00AF" w:rsidRDefault="00056C7C" w:rsidP="00056C7C">
      <w:pPr>
        <w:pStyle w:val="BodyText"/>
        <w:tabs>
          <w:tab w:val="left" w:pos="391"/>
        </w:tabs>
        <w:spacing w:before="0"/>
        <w:ind w:left="0"/>
        <w:jc w:val="both"/>
        <w:rPr>
          <w:rFonts w:ascii="Times New Roman" w:hAnsi="Times New Roman"/>
          <w:noProof/>
          <w:sz w:val="24"/>
          <w:highlight w:val="cyan"/>
        </w:rPr>
      </w:pPr>
      <w:r>
        <w:rPr>
          <w:rFonts w:ascii="Times New Roman" w:hAnsi="Times New Roman"/>
          <w:sz w:val="24"/>
          <w:highlight w:val="cyan"/>
        </w:rPr>
        <w:t xml:space="preserve">b) </w:t>
      </w:r>
      <w:proofErr w:type="spellStart"/>
      <w:r>
        <w:rPr>
          <w:rFonts w:ascii="Times New Roman" w:hAnsi="Times New Roman"/>
          <w:sz w:val="24"/>
          <w:highlight w:val="cyan"/>
        </w:rPr>
        <w:t>C1</w:t>
      </w:r>
      <w:proofErr w:type="spellEnd"/>
      <w:r>
        <w:rPr>
          <w:rFonts w:ascii="Times New Roman" w:hAnsi="Times New Roman"/>
          <w:sz w:val="24"/>
          <w:highlight w:val="cyan"/>
        </w:rPr>
        <w:t xml:space="preserve"> klases identifikācijas marķējums, kas atbilst Regulas (ES) 2019/945 pielikuma 1. daļas prasībām, kā arī izmanto aktivizētu un atjauninātu tiešo attālinātās identifikācijas sistēmu un </w:t>
      </w:r>
      <w:proofErr w:type="spellStart"/>
      <w:r>
        <w:rPr>
          <w:rFonts w:ascii="Times New Roman" w:hAnsi="Times New Roman"/>
          <w:sz w:val="24"/>
          <w:highlight w:val="cyan"/>
        </w:rPr>
        <w:t>vietzinīguma</w:t>
      </w:r>
      <w:proofErr w:type="spellEnd"/>
      <w:r>
        <w:rPr>
          <w:rFonts w:ascii="Times New Roman" w:hAnsi="Times New Roman"/>
          <w:sz w:val="24"/>
          <w:highlight w:val="cyan"/>
        </w:rPr>
        <w:t xml:space="preserve"> funkciju.</w:t>
      </w:r>
    </w:p>
    <w:p w14:paraId="68EF3D82"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493662C2" w14:textId="77777777" w:rsidTr="0033347B">
        <w:tc>
          <w:tcPr>
            <w:tcW w:w="9065" w:type="dxa"/>
            <w:shd w:val="clear" w:color="auto" w:fill="FABB39"/>
          </w:tcPr>
          <w:p w14:paraId="0815D91A" w14:textId="56971FF5"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UAS.OPEN.050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color w:val="FFFFFF" w:themeColor="background1"/>
                <w:sz w:val="28"/>
              </w:rPr>
              <w:t xml:space="preserve"> ekspluatanta pienākumi” 1. apakšpunktu</w:t>
            </w:r>
          </w:p>
        </w:tc>
      </w:tr>
    </w:tbl>
    <w:p w14:paraId="72F12562" w14:textId="77777777" w:rsidR="000A00AF" w:rsidRPr="003822C7" w:rsidRDefault="000A00AF" w:rsidP="003822C7">
      <w:pPr>
        <w:jc w:val="both"/>
        <w:rPr>
          <w:rFonts w:ascii="Times New Roman" w:eastAsia="Calibri" w:hAnsi="Times New Roman" w:cs="Calibri"/>
          <w:noProof/>
          <w:sz w:val="24"/>
          <w:szCs w:val="29"/>
        </w:rPr>
      </w:pPr>
    </w:p>
    <w:p w14:paraId="68EF3D85"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EKSPLUATĀCIJAS PROCEDŪRAS</w:t>
      </w:r>
    </w:p>
    <w:p w14:paraId="209A5125" w14:textId="77777777" w:rsidR="00056C7C" w:rsidRPr="003822C7" w:rsidRDefault="00056C7C" w:rsidP="003822C7">
      <w:pPr>
        <w:pStyle w:val="Heading3"/>
        <w:spacing w:before="0"/>
        <w:ind w:left="0"/>
        <w:jc w:val="both"/>
        <w:rPr>
          <w:rFonts w:ascii="Times New Roman" w:hAnsi="Times New Roman"/>
          <w:b w:val="0"/>
          <w:bCs w:val="0"/>
          <w:noProof/>
          <w:sz w:val="24"/>
        </w:rPr>
      </w:pPr>
    </w:p>
    <w:p w14:paraId="68EF3D86" w14:textId="1D63BEA1"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i/>
          <w:iCs/>
          <w:sz w:val="24"/>
        </w:rPr>
        <w:t>UAS</w:t>
      </w:r>
      <w:proofErr w:type="spellEnd"/>
      <w:r>
        <w:rPr>
          <w:rFonts w:ascii="Times New Roman" w:hAnsi="Times New Roman"/>
          <w:sz w:val="24"/>
        </w:rPr>
        <w:t xml:space="preserve"> ekspluatantam jāizstrādā procedūras, kas ir pielāgotas </w:t>
      </w:r>
      <w:r>
        <w:rPr>
          <w:rFonts w:ascii="Times New Roman" w:hAnsi="Times New Roman"/>
          <w:sz w:val="24"/>
          <w:highlight w:val="cyan"/>
        </w:rPr>
        <w:t xml:space="preserve">plānoto </w:t>
      </w:r>
      <w:r>
        <w:rPr>
          <w:rFonts w:ascii="Times New Roman" w:hAnsi="Times New Roman"/>
          <w:sz w:val="24"/>
        </w:rPr>
        <w:t xml:space="preserve">lidojumu veidam un pastāvošajiem riskiem. Līdz ar to rakstiskas procedūras nav nepieciešamas, ja </w:t>
      </w:r>
      <w:proofErr w:type="spellStart"/>
      <w:r>
        <w:rPr>
          <w:rFonts w:ascii="Times New Roman" w:hAnsi="Times New Roman"/>
          <w:i/>
          <w:iCs/>
          <w:sz w:val="24"/>
        </w:rPr>
        <w:t>UAS</w:t>
      </w:r>
      <w:proofErr w:type="spellEnd"/>
      <w:r>
        <w:rPr>
          <w:rFonts w:ascii="Times New Roman" w:hAnsi="Times New Roman"/>
          <w:sz w:val="24"/>
        </w:rPr>
        <w:t xml:space="preserve"> ekspluatants vienlaikus ir arī tālvadības pilots, un tālvadības pilots var izmantot </w:t>
      </w:r>
      <w:r>
        <w:rPr>
          <w:rFonts w:ascii="Times New Roman" w:hAnsi="Times New Roman"/>
          <w:sz w:val="24"/>
          <w:highlight w:val="cyan"/>
        </w:rPr>
        <w:t>ražotāja norādēs noteiktās</w:t>
      </w:r>
      <w:r>
        <w:rPr>
          <w:rFonts w:ascii="Times New Roman" w:hAnsi="Times New Roman"/>
          <w:sz w:val="24"/>
        </w:rPr>
        <w:t xml:space="preserve"> procedūras.</w:t>
      </w:r>
    </w:p>
    <w:p w14:paraId="38730B33" w14:textId="77777777" w:rsidR="003370A1" w:rsidRPr="003822C7" w:rsidRDefault="003370A1" w:rsidP="003822C7">
      <w:pPr>
        <w:pStyle w:val="BodyText"/>
        <w:spacing w:before="0"/>
        <w:ind w:left="0"/>
        <w:jc w:val="both"/>
        <w:rPr>
          <w:rFonts w:ascii="Times New Roman" w:hAnsi="Times New Roman"/>
          <w:noProof/>
          <w:sz w:val="24"/>
        </w:rPr>
      </w:pPr>
    </w:p>
    <w:p w14:paraId="68EF3D87"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3D88"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41B10390" w14:textId="77777777" w:rsidTr="002771F9">
        <w:tc>
          <w:tcPr>
            <w:tcW w:w="9065" w:type="dxa"/>
            <w:shd w:val="clear" w:color="auto" w:fill="16CC7E"/>
          </w:tcPr>
          <w:p w14:paraId="36A70D2B" w14:textId="3C3B946B"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UAS.OPEN.050</w:t>
            </w:r>
            <w:proofErr w:type="spellEnd"/>
            <w:r>
              <w:rPr>
                <w:rFonts w:ascii="Times New Roman" w:hAnsi="Times New Roman"/>
                <w:b/>
                <w:color w:val="FFFFFF" w:themeColor="background1"/>
                <w:sz w:val="28"/>
                <w:highlight w:val="cyan"/>
              </w:rPr>
              <w:t>.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3. apakšpunktu</w:t>
            </w:r>
          </w:p>
        </w:tc>
      </w:tr>
    </w:tbl>
    <w:p w14:paraId="68EF3D89" w14:textId="77777777" w:rsidR="00BB456A" w:rsidRDefault="00BB456A" w:rsidP="003822C7">
      <w:pPr>
        <w:jc w:val="both"/>
        <w:rPr>
          <w:rFonts w:ascii="Times New Roman" w:eastAsia="Calibri" w:hAnsi="Times New Roman" w:cs="Calibri"/>
          <w:noProof/>
          <w:sz w:val="24"/>
          <w:szCs w:val="12"/>
        </w:rPr>
      </w:pPr>
    </w:p>
    <w:p w14:paraId="68EF3D8C"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highlight w:val="cyan"/>
        </w:rPr>
        <w:t>EKSPLUATĀCIJAS PROCEDŪRAS</w:t>
      </w:r>
    </w:p>
    <w:p w14:paraId="79E208B9" w14:textId="77777777" w:rsidR="000A00AF" w:rsidRPr="003822C7" w:rsidRDefault="000A00AF" w:rsidP="003822C7">
      <w:pPr>
        <w:pStyle w:val="Heading3"/>
        <w:spacing w:before="0"/>
        <w:ind w:left="0"/>
        <w:jc w:val="both"/>
        <w:rPr>
          <w:rFonts w:ascii="Times New Roman" w:hAnsi="Times New Roman"/>
          <w:b w:val="0"/>
          <w:bCs w:val="0"/>
          <w:noProof/>
          <w:sz w:val="24"/>
        </w:rPr>
      </w:pPr>
    </w:p>
    <w:p w14:paraId="68EF3D8D" w14:textId="046F96E2" w:rsidR="00BB456A" w:rsidRPr="003822C7"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jāidentificē tālvadības pilots katram lidojumam. Veicot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lidojumu “atvērtajā” kategorijā, lidojuma laikā ir aizliegts nodot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vadību citai vadības vienībai.</w:t>
      </w:r>
    </w:p>
    <w:p w14:paraId="68EF3D8E"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A00AF" w:rsidRPr="000A00AF" w14:paraId="5019AD57" w14:textId="77777777" w:rsidTr="002771F9">
        <w:tc>
          <w:tcPr>
            <w:tcW w:w="9065" w:type="dxa"/>
            <w:shd w:val="clear" w:color="auto" w:fill="FABB39"/>
          </w:tcPr>
          <w:p w14:paraId="686043E6" w14:textId="5C362DAB" w:rsidR="000A00AF" w:rsidRPr="000A00AF" w:rsidRDefault="000A00AF" w:rsidP="00245BE2">
            <w:pPr>
              <w:jc w:val="both"/>
              <w:rPr>
                <w:rFonts w:ascii="Times New Roman" w:eastAsia="Calibri" w:hAnsi="Times New Roman" w:cs="Calibri"/>
                <w:b/>
                <w:bCs/>
                <w:noProof/>
                <w:color w:val="FFFFFF" w:themeColor="background1"/>
                <w:sz w:val="28"/>
                <w:szCs w:val="32"/>
                <w:highlight w:val="cyan"/>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UAS.SPEC.030</w:t>
            </w:r>
            <w:proofErr w:type="spellEnd"/>
            <w:r>
              <w:rPr>
                <w:rFonts w:ascii="Times New Roman" w:hAnsi="Times New Roman"/>
                <w:b/>
                <w:color w:val="FFFFFF" w:themeColor="background1"/>
                <w:sz w:val="28"/>
              </w:rPr>
              <w:t>. punkta “Pieteikšanās ekspluatācijas atļaujas saņemšanai” 2. apakšpunktu</w:t>
            </w:r>
          </w:p>
        </w:tc>
      </w:tr>
    </w:tbl>
    <w:p w14:paraId="04DA549C" w14:textId="77777777" w:rsidR="000A00AF" w:rsidRDefault="000A00AF" w:rsidP="003822C7">
      <w:pPr>
        <w:jc w:val="both"/>
        <w:rPr>
          <w:rFonts w:ascii="Times New Roman" w:eastAsia="Calibri" w:hAnsi="Times New Roman" w:cs="Calibri"/>
          <w:noProof/>
          <w:sz w:val="24"/>
          <w:szCs w:val="29"/>
        </w:rPr>
      </w:pPr>
    </w:p>
    <w:p w14:paraId="68EF3D91" w14:textId="70F25BD8"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PIETEIKUMA VEIDLAPA EKSPLUATĀCIJAS ATĻAUJAS SAŅEMŠANAI</w:t>
      </w:r>
    </w:p>
    <w:p w14:paraId="0CD560E1" w14:textId="77777777" w:rsidR="000A00AF" w:rsidRPr="003822C7" w:rsidRDefault="000A00AF" w:rsidP="003822C7">
      <w:pPr>
        <w:pStyle w:val="Heading3"/>
        <w:spacing w:before="0"/>
        <w:ind w:left="0"/>
        <w:jc w:val="both"/>
        <w:rPr>
          <w:rFonts w:ascii="Times New Roman" w:hAnsi="Times New Roman"/>
          <w:b w:val="0"/>
          <w:bCs w:val="0"/>
          <w:noProof/>
          <w:sz w:val="24"/>
        </w:rPr>
      </w:pPr>
    </w:p>
    <w:p w14:paraId="68EF3D96" w14:textId="67C35BBB" w:rsidR="00BB456A" w:rsidRPr="003822C7"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i/>
          <w:iCs/>
          <w:sz w:val="24"/>
        </w:rPr>
        <w:t>UAS</w:t>
      </w:r>
      <w:proofErr w:type="spellEnd"/>
      <w:r>
        <w:rPr>
          <w:rFonts w:ascii="Times New Roman" w:hAnsi="Times New Roman"/>
          <w:sz w:val="24"/>
        </w:rPr>
        <w:t xml:space="preserve"> ekspluatantam ir jāiesniedz pieteikums </w:t>
      </w:r>
      <w:r>
        <w:rPr>
          <w:rFonts w:ascii="Times New Roman" w:hAnsi="Times New Roman"/>
          <w:sz w:val="24"/>
          <w:highlight w:val="cyan"/>
        </w:rPr>
        <w:t>ekspluatācijas atļaujas saņemšanai</w:t>
      </w:r>
      <w:r>
        <w:rPr>
          <w:rFonts w:ascii="Times New Roman" w:hAnsi="Times New Roman"/>
          <w:sz w:val="24"/>
        </w:rPr>
        <w:t xml:space="preserve">, kas atbilst turpmāk sniegtajai pieteikuma veidlapai. Pieteikums un visa </w:t>
      </w:r>
      <w:r>
        <w:rPr>
          <w:rFonts w:ascii="Times New Roman" w:hAnsi="Times New Roman"/>
          <w:sz w:val="24"/>
          <w:highlight w:val="cyan"/>
        </w:rPr>
        <w:t>pieteikumā</w:t>
      </w:r>
      <w:r>
        <w:rPr>
          <w:rFonts w:ascii="Times New Roman" w:hAnsi="Times New Roman"/>
          <w:sz w:val="24"/>
        </w:rPr>
        <w:t xml:space="preserve"> minētā vai pievienotā dokumentācija ir jāglabā </w:t>
      </w:r>
      <w:r>
        <w:rPr>
          <w:rFonts w:ascii="Times New Roman" w:hAnsi="Times New Roman"/>
          <w:sz w:val="24"/>
          <w:highlight w:val="cyan"/>
        </w:rPr>
        <w:t xml:space="preserve">vismaz </w:t>
      </w:r>
      <w:proofErr w:type="spellStart"/>
      <w:r>
        <w:rPr>
          <w:rFonts w:ascii="Times New Roman" w:hAnsi="Times New Roman"/>
          <w:sz w:val="24"/>
          <w:highlight w:val="cyan"/>
        </w:rPr>
        <w:t>2</w:t>
      </w:r>
      <w:r>
        <w:rPr>
          <w:rFonts w:ascii="Times New Roman" w:hAnsi="Times New Roman"/>
          <w:strike/>
          <w:color w:val="FF0000"/>
          <w:sz w:val="24"/>
        </w:rPr>
        <w:t>divus</w:t>
      </w:r>
      <w:proofErr w:type="spellEnd"/>
      <w:r>
        <w:rPr>
          <w:rFonts w:ascii="Times New Roman" w:hAnsi="Times New Roman"/>
          <w:sz w:val="24"/>
        </w:rPr>
        <w:t xml:space="preserve"> gadus </w:t>
      </w:r>
      <w:r>
        <w:rPr>
          <w:rFonts w:ascii="Times New Roman" w:hAnsi="Times New Roman"/>
          <w:sz w:val="24"/>
          <w:highlight w:val="cyan"/>
        </w:rPr>
        <w:t xml:space="preserve">pēc saistītās ekspluatācijas atļaujas termiņa beigām vai pēc pieteikuma iesniegšanas atteikuma gadījumā.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w:t>
      </w:r>
      <w:r>
        <w:rPr>
          <w:rFonts w:ascii="Times New Roman" w:hAnsi="Times New Roman"/>
          <w:strike/>
          <w:color w:val="FF0000"/>
          <w:sz w:val="24"/>
        </w:rPr>
        <w:t xml:space="preserve">tā, lai nodrošinātu to </w:t>
      </w:r>
      <w:proofErr w:type="spellStart"/>
      <w:r>
        <w:rPr>
          <w:rFonts w:ascii="Times New Roman" w:hAnsi="Times New Roman"/>
          <w:strike/>
          <w:color w:val="FF0000"/>
          <w:sz w:val="24"/>
        </w:rPr>
        <w:t>aizsardzību</w:t>
      </w:r>
      <w:r>
        <w:rPr>
          <w:rFonts w:ascii="Times New Roman" w:hAnsi="Times New Roman"/>
          <w:sz w:val="24"/>
          <w:highlight w:val="cyan"/>
        </w:rPr>
        <w:t>jānodrošina</w:t>
      </w:r>
      <w:proofErr w:type="spellEnd"/>
      <w:r>
        <w:rPr>
          <w:rFonts w:ascii="Times New Roman" w:hAnsi="Times New Roman"/>
          <w:sz w:val="24"/>
          <w:highlight w:val="cyan"/>
        </w:rPr>
        <w:t xml:space="preserve"> uzglabāto datu aizsardzība</w:t>
      </w:r>
      <w:r>
        <w:rPr>
          <w:rFonts w:ascii="Times New Roman" w:hAnsi="Times New Roman"/>
          <w:sz w:val="24"/>
        </w:rPr>
        <w:t xml:space="preserve"> pret nesankcionētu piekļuvi, bojājumiem, izmaiņām un zādzību. Deklarāciju var papildināt ar procedūru aprakstu, lai nodrošinātu, ka visi lidojumi atbilst Regulai (ES) 2016/679 par fizisku personu aizsardzību attiecībā uz personas datu apstrādi un šādu datu brīvu apriti, kā noteikts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 xml:space="preserve">regulas </w:t>
      </w:r>
      <w:proofErr w:type="spellStart"/>
      <w:r>
        <w:rPr>
          <w:rFonts w:ascii="Times New Roman" w:hAnsi="Times New Roman"/>
          <w:sz w:val="24"/>
        </w:rPr>
        <w:t>UAS.SPEC.050</w:t>
      </w:r>
      <w:proofErr w:type="spellEnd"/>
      <w:r>
        <w:rPr>
          <w:rFonts w:ascii="Times New Roman" w:hAnsi="Times New Roman"/>
          <w:sz w:val="24"/>
        </w:rPr>
        <w:t>. punkta 1. apakšpunkta a) daļas iv) punktā.</w:t>
      </w:r>
    </w:p>
    <w:p w14:paraId="68EF3D97"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Look w:val="04A0" w:firstRow="1" w:lastRow="0" w:firstColumn="1" w:lastColumn="0" w:noHBand="0" w:noVBand="1"/>
      </w:tblPr>
      <w:tblGrid>
        <w:gridCol w:w="1854"/>
        <w:gridCol w:w="41"/>
        <w:gridCol w:w="1692"/>
        <w:gridCol w:w="1810"/>
        <w:gridCol w:w="210"/>
        <w:gridCol w:w="1427"/>
        <w:gridCol w:w="202"/>
        <w:gridCol w:w="1829"/>
      </w:tblGrid>
      <w:tr w:rsidR="00A3538B" w:rsidRPr="00A3538B" w14:paraId="7F10BE20" w14:textId="77777777" w:rsidTr="00E95E80">
        <w:trPr>
          <w:trHeight w:val="1072"/>
        </w:trPr>
        <w:tc>
          <w:tcPr>
            <w:tcW w:w="9065" w:type="dxa"/>
            <w:gridSpan w:val="8"/>
            <w:vAlign w:val="center"/>
          </w:tcPr>
          <w:p w14:paraId="248EF2BF" w14:textId="33B896C0" w:rsidR="00A3538B" w:rsidRPr="00A3538B" w:rsidRDefault="00A3538B" w:rsidP="00A3538B">
            <w:pPr>
              <w:jc w:val="center"/>
              <w:rPr>
                <w:rFonts w:ascii="Times New Roman" w:eastAsia="Calibri" w:hAnsi="Times New Roman" w:cs="Times New Roman"/>
                <w:b/>
                <w:bCs/>
                <w:noProof/>
                <w:sz w:val="24"/>
                <w:szCs w:val="24"/>
              </w:rPr>
            </w:pPr>
            <w:r>
              <w:rPr>
                <w:rFonts w:ascii="Times New Roman" w:hAnsi="Times New Roman"/>
                <w:b/>
                <w:noProof/>
                <w:sz w:val="24"/>
              </w:rPr>
              <w:drawing>
                <wp:anchor distT="0" distB="0" distL="114300" distR="114300" simplePos="0" relativeHeight="251822592" behindDoc="0" locked="0" layoutInCell="1" allowOverlap="1" wp14:anchorId="3D344399" wp14:editId="74E23A69">
                  <wp:simplePos x="0" y="0"/>
                  <wp:positionH relativeFrom="column">
                    <wp:posOffset>-830580</wp:posOffset>
                  </wp:positionH>
                  <wp:positionV relativeFrom="paragraph">
                    <wp:posOffset>-6350</wp:posOffset>
                  </wp:positionV>
                  <wp:extent cx="713740" cy="720725"/>
                  <wp:effectExtent l="0" t="0" r="0" b="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713740" cy="720725"/>
                          </a:xfrm>
                          <a:prstGeom prst="rect">
                            <a:avLst/>
                          </a:prstGeom>
                        </pic:spPr>
                      </pic:pic>
                    </a:graphicData>
                  </a:graphic>
                  <wp14:sizeRelH relativeFrom="margin">
                    <wp14:pctWidth>0</wp14:pctWidth>
                  </wp14:sizeRelH>
                  <wp14:sizeRelV relativeFrom="margin">
                    <wp14:pctHeight>0</wp14:pctHeight>
                  </wp14:sizeRelV>
                </wp:anchor>
              </w:drawing>
            </w:r>
          </w:p>
          <w:p w14:paraId="23EDD5EC" w14:textId="77777777" w:rsidR="00A77F3A" w:rsidRDefault="00A77F3A" w:rsidP="00A3538B">
            <w:pPr>
              <w:jc w:val="center"/>
              <w:rPr>
                <w:rFonts w:ascii="Times New Roman" w:eastAsia="Calibri" w:hAnsi="Times New Roman" w:cs="Times New Roman"/>
                <w:b/>
                <w:bCs/>
                <w:noProof/>
                <w:sz w:val="24"/>
                <w:szCs w:val="24"/>
                <w:highlight w:val="cyan"/>
              </w:rPr>
            </w:pPr>
          </w:p>
          <w:p w14:paraId="6AE8C66A" w14:textId="613E090B" w:rsidR="00A3538B" w:rsidRPr="00A3538B" w:rsidRDefault="00A3538B" w:rsidP="00A3538B">
            <w:pPr>
              <w:jc w:val="center"/>
              <w:rPr>
                <w:rFonts w:ascii="Times New Roman" w:hAnsi="Times New Roman" w:cs="Times New Roman"/>
                <w:b/>
                <w:noProof/>
                <w:sz w:val="24"/>
                <w:szCs w:val="24"/>
              </w:rPr>
            </w:pPr>
            <w:r>
              <w:rPr>
                <w:rFonts w:ascii="Times New Roman" w:hAnsi="Times New Roman"/>
                <w:b/>
                <w:sz w:val="24"/>
                <w:highlight w:val="cyan"/>
              </w:rPr>
              <w:t xml:space="preserve">Pieteikums pārrobežu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ekspluatācijai “specifiskajā” kategorijā</w:t>
            </w:r>
          </w:p>
        </w:tc>
      </w:tr>
      <w:tr w:rsidR="008145A1" w:rsidRPr="00A3538B" w14:paraId="4761C21E" w14:textId="77777777" w:rsidTr="008145A1">
        <w:tc>
          <w:tcPr>
            <w:tcW w:w="9065" w:type="dxa"/>
            <w:gridSpan w:val="8"/>
            <w:shd w:val="clear" w:color="auto" w:fill="D9D9D9" w:themeFill="background1" w:themeFillShade="D9"/>
          </w:tcPr>
          <w:p w14:paraId="382A3C8D" w14:textId="77777777" w:rsidR="008145A1" w:rsidRPr="00A77F3A" w:rsidRDefault="008145A1" w:rsidP="00900641">
            <w:pPr>
              <w:jc w:val="both"/>
              <w:rPr>
                <w:rFonts w:ascii="Times New Roman" w:eastAsia="Calibri" w:hAnsi="Times New Roman" w:cs="Times New Roman"/>
                <w:b/>
                <w:noProof/>
                <w:sz w:val="24"/>
                <w:szCs w:val="24"/>
                <w:highlight w:val="cyan"/>
              </w:rPr>
            </w:pPr>
          </w:p>
        </w:tc>
      </w:tr>
      <w:tr w:rsidR="00A3538B" w:rsidRPr="00A3538B" w14:paraId="241311C6" w14:textId="77777777" w:rsidTr="00E95E80">
        <w:tc>
          <w:tcPr>
            <w:tcW w:w="9065" w:type="dxa"/>
            <w:gridSpan w:val="8"/>
          </w:tcPr>
          <w:p w14:paraId="5FC73F8E" w14:textId="49603868" w:rsidR="00900641" w:rsidRPr="00A77F3A" w:rsidRDefault="00900641" w:rsidP="00900641">
            <w:pPr>
              <w:jc w:val="both"/>
              <w:rPr>
                <w:rFonts w:ascii="Times New Roman" w:eastAsia="Calibri" w:hAnsi="Times New Roman" w:cs="Times New Roman"/>
                <w:bCs/>
                <w:noProof/>
                <w:sz w:val="24"/>
                <w:szCs w:val="24"/>
                <w:highlight w:val="cyan"/>
              </w:rPr>
            </w:pPr>
            <w:r>
              <w:rPr>
                <w:rFonts w:ascii="Times New Roman" w:hAnsi="Times New Roman"/>
                <w:b/>
                <w:sz w:val="24"/>
                <w:highlight w:val="cyan"/>
              </w:rPr>
              <w:t>Datu aizsardzība.</w:t>
            </w:r>
            <w:r>
              <w:rPr>
                <w:rFonts w:ascii="Times New Roman" w:hAnsi="Times New Roman"/>
                <w:sz w:val="24"/>
                <w:highlight w:val="cyan"/>
              </w:rPr>
              <w:t xml:space="preserve"> 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personas datus apstrādās pieteikuma izpildes, pārvaldības un turpmākas kontroles nolūkā saskaņā ar 12. pantu 2019. gada 24. maija Regulā (ES) 2019/947 par bezpilota gaisa kuģu ekspluatācijas noteikumiem un procedūrām.</w:t>
            </w:r>
          </w:p>
          <w:p w14:paraId="1ADF900C" w14:textId="77777777" w:rsidR="00900641" w:rsidRPr="00A77F3A" w:rsidRDefault="00900641" w:rsidP="00900641">
            <w:pPr>
              <w:jc w:val="both"/>
              <w:rPr>
                <w:rFonts w:ascii="Times New Roman" w:eastAsia="Calibri" w:hAnsi="Times New Roman" w:cs="Times New Roman"/>
                <w:bCs/>
                <w:noProof/>
                <w:sz w:val="24"/>
                <w:szCs w:val="24"/>
                <w:highlight w:val="cyan"/>
              </w:rPr>
            </w:pPr>
          </w:p>
          <w:p w14:paraId="79DE07A5" w14:textId="77777777" w:rsidR="00900641" w:rsidRPr="00A77F3A" w:rsidRDefault="00900641" w:rsidP="00900641">
            <w:pPr>
              <w:jc w:val="both"/>
              <w:rPr>
                <w:rFonts w:ascii="Times New Roman" w:eastAsia="Calibri" w:hAnsi="Times New Roman" w:cs="Times New Roman"/>
                <w:bCs/>
                <w:noProof/>
                <w:sz w:val="24"/>
                <w:szCs w:val="24"/>
                <w:highlight w:val="cyan"/>
              </w:rPr>
            </w:pPr>
            <w:r>
              <w:rPr>
                <w:rFonts w:ascii="Times New Roman" w:hAnsi="Times New Roman"/>
                <w:sz w:val="24"/>
                <w:highlight w:val="cyan"/>
              </w:rPr>
              <w:t>Ja pieteikuma iesniedzējam ir nepieciešama papildu informācija par tā personas datu apstrādi vai tiesību izmantošanu (piemēram, piekļūt neprecīziem vai nepilnīgiem datiem vai labot tos), tam jāsazinās ar kompetentās iestādes kontaktpersonu.</w:t>
            </w:r>
          </w:p>
          <w:p w14:paraId="5ED24FEC" w14:textId="77777777" w:rsidR="00900641" w:rsidRPr="00A77F3A" w:rsidRDefault="00900641" w:rsidP="00900641">
            <w:pPr>
              <w:jc w:val="both"/>
              <w:rPr>
                <w:rFonts w:ascii="Times New Roman" w:eastAsia="Calibri" w:hAnsi="Times New Roman" w:cs="Times New Roman"/>
                <w:bCs/>
                <w:noProof/>
                <w:sz w:val="24"/>
                <w:szCs w:val="24"/>
                <w:highlight w:val="cyan"/>
              </w:rPr>
            </w:pPr>
          </w:p>
          <w:p w14:paraId="51C8EC03" w14:textId="55D835B5" w:rsidR="00A3538B" w:rsidRPr="00A3538B" w:rsidRDefault="00900641" w:rsidP="00900641">
            <w:pPr>
              <w:jc w:val="both"/>
              <w:rPr>
                <w:rFonts w:ascii="Times New Roman" w:eastAsia="Calibri" w:hAnsi="Times New Roman" w:cs="Times New Roman"/>
                <w:noProof/>
                <w:sz w:val="20"/>
                <w:szCs w:val="20"/>
              </w:rPr>
            </w:pPr>
            <w:r>
              <w:rPr>
                <w:rFonts w:ascii="Times New Roman" w:hAnsi="Times New Roman"/>
                <w:sz w:val="24"/>
                <w:highlight w:val="cyan"/>
              </w:rPr>
              <w:t>Pieteikuma iesniedzējam ir tiesības jebkurā laikā iesniegt sūdzību par personas datu apstrādi valsts datu aizsardzības uzraudzības iestādei.</w:t>
            </w:r>
          </w:p>
        </w:tc>
      </w:tr>
      <w:tr w:rsidR="00A3538B" w:rsidRPr="00A3538B" w14:paraId="5A6514D7" w14:textId="77777777" w:rsidTr="00E95E80">
        <w:tc>
          <w:tcPr>
            <w:tcW w:w="9065" w:type="dxa"/>
            <w:gridSpan w:val="8"/>
            <w:shd w:val="clear" w:color="auto" w:fill="D9D9D9" w:themeFill="background1" w:themeFillShade="D9"/>
          </w:tcPr>
          <w:p w14:paraId="0A9D94E0" w14:textId="77777777" w:rsidR="00A3538B" w:rsidRPr="00A3538B" w:rsidRDefault="00A3538B" w:rsidP="00A3538B">
            <w:pPr>
              <w:jc w:val="both"/>
              <w:rPr>
                <w:rFonts w:ascii="Times New Roman" w:hAnsi="Times New Roman" w:cs="Times New Roman"/>
                <w:b/>
                <w:noProof/>
                <w:sz w:val="24"/>
                <w:szCs w:val="24"/>
                <w:highlight w:val="cyan"/>
              </w:rPr>
            </w:pPr>
          </w:p>
        </w:tc>
      </w:tr>
      <w:tr w:rsidR="00A3538B" w:rsidRPr="00A3538B" w14:paraId="1C70D861" w14:textId="77777777" w:rsidTr="00C0666B">
        <w:tc>
          <w:tcPr>
            <w:tcW w:w="3570" w:type="dxa"/>
            <w:gridSpan w:val="3"/>
          </w:tcPr>
          <w:p w14:paraId="72DD502C" w14:textId="77777777" w:rsidR="00A3538B" w:rsidRPr="00A3538B" w:rsidRDefault="00A3538B" w:rsidP="00A3538B">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Jauns pieteikums</w:t>
            </w:r>
          </w:p>
        </w:tc>
        <w:tc>
          <w:tcPr>
            <w:tcW w:w="5495" w:type="dxa"/>
            <w:gridSpan w:val="5"/>
          </w:tcPr>
          <w:p w14:paraId="2F59A08C" w14:textId="77777777" w:rsidR="00A3538B" w:rsidRPr="00A3538B" w:rsidRDefault="00A3538B" w:rsidP="00A3538B">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Grozījums </w:t>
            </w:r>
            <w:proofErr w:type="spellStart"/>
            <w:r>
              <w:rPr>
                <w:rFonts w:ascii="Times New Roman" w:hAnsi="Times New Roman"/>
                <w:sz w:val="24"/>
                <w:highlight w:val="cyan"/>
              </w:rPr>
              <w:t>pieņemamības</w:t>
            </w:r>
            <w:proofErr w:type="spellEnd"/>
            <w:r>
              <w:rPr>
                <w:rFonts w:ascii="Times New Roman" w:hAnsi="Times New Roman"/>
                <w:sz w:val="24"/>
                <w:highlight w:val="cyan"/>
              </w:rPr>
              <w:t xml:space="preserve"> apstiprinājumam </w:t>
            </w:r>
            <w:proofErr w:type="spellStart"/>
            <w:r>
              <w:rPr>
                <w:rFonts w:ascii="Times New Roman" w:hAnsi="Times New Roman"/>
                <w:sz w:val="24"/>
                <w:highlight w:val="cyan"/>
              </w:rPr>
              <w:t>NNN-CBO-xxxxx</w:t>
            </w:r>
            <w:proofErr w:type="spellEnd"/>
            <w:r>
              <w:rPr>
                <w:rFonts w:ascii="Times New Roman" w:hAnsi="Times New Roman"/>
                <w:sz w:val="24"/>
                <w:highlight w:val="cyan"/>
              </w:rPr>
              <w:t>/</w:t>
            </w:r>
            <w:proofErr w:type="spellStart"/>
            <w:r>
              <w:rPr>
                <w:rFonts w:ascii="Times New Roman" w:hAnsi="Times New Roman"/>
                <w:sz w:val="24"/>
                <w:highlight w:val="cyan"/>
              </w:rPr>
              <w:t>yyy</w:t>
            </w:r>
            <w:proofErr w:type="spellEnd"/>
          </w:p>
        </w:tc>
      </w:tr>
      <w:tr w:rsidR="00A3538B" w:rsidRPr="00A3538B" w14:paraId="4BC179BF" w14:textId="77777777" w:rsidTr="00E95E80">
        <w:tc>
          <w:tcPr>
            <w:tcW w:w="9065" w:type="dxa"/>
            <w:gridSpan w:val="8"/>
            <w:shd w:val="clear" w:color="auto" w:fill="D9D9D9" w:themeFill="background1" w:themeFillShade="D9"/>
          </w:tcPr>
          <w:p w14:paraId="3029B996" w14:textId="223167E9" w:rsidR="00A3538B" w:rsidRPr="00A3538B" w:rsidRDefault="00A3538B" w:rsidP="00A3538B">
            <w:pPr>
              <w:tabs>
                <w:tab w:val="left" w:pos="4088"/>
              </w:tabs>
              <w:jc w:val="center"/>
              <w:outlineLvl w:val="3"/>
              <w:rPr>
                <w:rFonts w:ascii="Times New Roman" w:eastAsia="Calibri" w:hAnsi="Times New Roman" w:cs="Times New Roman"/>
                <w:b/>
                <w:bCs/>
                <w:noProof/>
                <w:sz w:val="24"/>
                <w:szCs w:val="24"/>
              </w:rPr>
            </w:pPr>
            <w:r>
              <w:rPr>
                <w:rFonts w:ascii="Times New Roman" w:hAnsi="Times New Roman"/>
                <w:b/>
                <w:sz w:val="24"/>
                <w:highlight w:val="cyan"/>
              </w:rPr>
              <w:t xml:space="preserve">1.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dati</w:t>
            </w:r>
          </w:p>
        </w:tc>
      </w:tr>
      <w:tr w:rsidR="00A3538B" w:rsidRPr="00A3538B" w14:paraId="034D2817" w14:textId="77777777" w:rsidTr="00C0666B">
        <w:tc>
          <w:tcPr>
            <w:tcW w:w="3570" w:type="dxa"/>
            <w:gridSpan w:val="3"/>
            <w:shd w:val="clear" w:color="auto" w:fill="E5DFEC" w:themeFill="accent4" w:themeFillTint="33"/>
          </w:tcPr>
          <w:p w14:paraId="58686E73" w14:textId="77777777" w:rsidR="00A3538B" w:rsidRPr="00A3538B" w:rsidRDefault="00A3538B" w:rsidP="001B7839">
            <w:pPr>
              <w:rPr>
                <w:rFonts w:ascii="Times New Roman" w:hAnsi="Times New Roman" w:cs="Times New Roman"/>
                <w:b/>
                <w:noProof/>
                <w:sz w:val="24"/>
                <w:szCs w:val="24"/>
                <w:highlight w:val="cyan"/>
              </w:rPr>
            </w:pPr>
            <w:r>
              <w:rPr>
                <w:rFonts w:ascii="Times New Roman" w:hAnsi="Times New Roman"/>
                <w:b/>
                <w:sz w:val="24"/>
                <w:highlight w:val="cyan"/>
              </w:rPr>
              <w:t xml:space="preserve">1.1.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reģistrācijas numurs</w:t>
            </w:r>
          </w:p>
        </w:tc>
        <w:tc>
          <w:tcPr>
            <w:tcW w:w="5495" w:type="dxa"/>
            <w:gridSpan w:val="5"/>
          </w:tcPr>
          <w:p w14:paraId="3962185B" w14:textId="77777777" w:rsidR="00A3538B" w:rsidRPr="00A3538B" w:rsidRDefault="00A3538B" w:rsidP="00A3538B">
            <w:pPr>
              <w:jc w:val="both"/>
              <w:rPr>
                <w:rFonts w:ascii="Times New Roman" w:hAnsi="Times New Roman" w:cs="Times New Roman"/>
                <w:b/>
                <w:noProof/>
                <w:sz w:val="24"/>
                <w:szCs w:val="24"/>
                <w:highlight w:val="cyan"/>
              </w:rPr>
            </w:pPr>
          </w:p>
        </w:tc>
      </w:tr>
      <w:tr w:rsidR="00E95E80" w:rsidRPr="00A3538B" w14:paraId="39B1EE1D" w14:textId="77777777" w:rsidTr="00C0666B">
        <w:trPr>
          <w:trHeight w:val="386"/>
        </w:trPr>
        <w:tc>
          <w:tcPr>
            <w:tcW w:w="3570" w:type="dxa"/>
            <w:gridSpan w:val="3"/>
            <w:shd w:val="clear" w:color="auto" w:fill="E5DFEC" w:themeFill="accent4" w:themeFillTint="33"/>
          </w:tcPr>
          <w:p w14:paraId="71F9ABB1" w14:textId="41B5B150" w:rsidR="00E95E80" w:rsidRPr="00A3538B" w:rsidRDefault="00E95E80" w:rsidP="001B7839">
            <w:pPr>
              <w:rPr>
                <w:rFonts w:ascii="Times New Roman" w:hAnsi="Times New Roman" w:cs="Times New Roman"/>
                <w:b/>
                <w:noProof/>
                <w:sz w:val="24"/>
                <w:szCs w:val="24"/>
                <w:highlight w:val="cyan"/>
              </w:rPr>
            </w:pPr>
            <w:r>
              <w:rPr>
                <w:rFonts w:ascii="Times New Roman" w:hAnsi="Times New Roman"/>
                <w:b/>
                <w:sz w:val="24"/>
                <w:highlight w:val="cyan"/>
              </w:rPr>
              <w:t xml:space="preserve">1.2.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vārds, uzvārds/nosaukums</w:t>
            </w:r>
          </w:p>
        </w:tc>
        <w:tc>
          <w:tcPr>
            <w:tcW w:w="5495" w:type="dxa"/>
            <w:gridSpan w:val="5"/>
          </w:tcPr>
          <w:p w14:paraId="123C9878" w14:textId="77777777" w:rsidR="00E95E80" w:rsidRPr="00A3538B" w:rsidRDefault="00E95E80" w:rsidP="00A3538B">
            <w:pPr>
              <w:jc w:val="both"/>
              <w:rPr>
                <w:rFonts w:ascii="Times New Roman" w:hAnsi="Times New Roman" w:cs="Times New Roman"/>
                <w:b/>
                <w:noProof/>
                <w:sz w:val="24"/>
                <w:szCs w:val="24"/>
                <w:highlight w:val="cyan"/>
              </w:rPr>
            </w:pPr>
          </w:p>
        </w:tc>
      </w:tr>
      <w:tr w:rsidR="00E95E80" w:rsidRPr="00A3538B" w14:paraId="02434AD0" w14:textId="77777777" w:rsidTr="00C0666B">
        <w:trPr>
          <w:trHeight w:val="386"/>
        </w:trPr>
        <w:tc>
          <w:tcPr>
            <w:tcW w:w="3570" w:type="dxa"/>
            <w:gridSpan w:val="3"/>
            <w:shd w:val="clear" w:color="auto" w:fill="E5DFEC" w:themeFill="accent4" w:themeFillTint="33"/>
          </w:tcPr>
          <w:p w14:paraId="1F1970AF" w14:textId="2F80FEB2" w:rsidR="00E95E80" w:rsidRPr="00E95E80" w:rsidRDefault="00E95E80" w:rsidP="001B7839">
            <w:pPr>
              <w:rPr>
                <w:rFonts w:ascii="Times New Roman" w:hAnsi="Times New Roman" w:cs="Times New Roman"/>
                <w:b/>
                <w:noProof/>
                <w:sz w:val="24"/>
                <w:szCs w:val="24"/>
                <w:highlight w:val="cyan"/>
              </w:rPr>
            </w:pPr>
            <w:r>
              <w:rPr>
                <w:rFonts w:ascii="Times New Roman" w:hAnsi="Times New Roman"/>
                <w:b/>
                <w:sz w:val="24"/>
                <w:highlight w:val="cyan"/>
              </w:rPr>
              <w:t>1.3. Atbildīgā vadītāja vārds, uzvārds/nosaukums</w:t>
            </w:r>
          </w:p>
        </w:tc>
        <w:tc>
          <w:tcPr>
            <w:tcW w:w="5495" w:type="dxa"/>
            <w:gridSpan w:val="5"/>
          </w:tcPr>
          <w:p w14:paraId="2E049E8D" w14:textId="77777777" w:rsidR="00E95E80" w:rsidRPr="00A3538B" w:rsidRDefault="00E95E80" w:rsidP="00A3538B">
            <w:pPr>
              <w:jc w:val="both"/>
              <w:rPr>
                <w:rFonts w:ascii="Times New Roman" w:hAnsi="Times New Roman" w:cs="Times New Roman"/>
                <w:b/>
                <w:noProof/>
                <w:sz w:val="24"/>
                <w:szCs w:val="24"/>
                <w:highlight w:val="cyan"/>
              </w:rPr>
            </w:pPr>
          </w:p>
        </w:tc>
      </w:tr>
      <w:tr w:rsidR="00B7163D" w:rsidRPr="00A3538B" w14:paraId="0B0242B5" w14:textId="77777777" w:rsidTr="00226939">
        <w:trPr>
          <w:trHeight w:val="1048"/>
        </w:trPr>
        <w:tc>
          <w:tcPr>
            <w:tcW w:w="3570" w:type="dxa"/>
            <w:gridSpan w:val="3"/>
            <w:shd w:val="clear" w:color="auto" w:fill="E5DFEC" w:themeFill="accent4" w:themeFillTint="33"/>
          </w:tcPr>
          <w:p w14:paraId="3A122829" w14:textId="6D2D1C6B" w:rsidR="00B7163D" w:rsidRPr="00A3538B" w:rsidRDefault="00B7163D" w:rsidP="001B7839">
            <w:pPr>
              <w:tabs>
                <w:tab w:val="left" w:pos="498"/>
              </w:tabs>
              <w:rPr>
                <w:rFonts w:ascii="Times New Roman" w:hAnsi="Times New Roman" w:cs="Times New Roman"/>
                <w:b/>
                <w:noProof/>
                <w:sz w:val="24"/>
                <w:szCs w:val="24"/>
              </w:rPr>
            </w:pPr>
            <w:r>
              <w:rPr>
                <w:rFonts w:ascii="Times New Roman" w:hAnsi="Times New Roman"/>
                <w:b/>
                <w:sz w:val="24"/>
                <w:highlight w:val="cyan"/>
              </w:rPr>
              <w:t>1.4. Operacionālais kontaktpunkts</w:t>
            </w:r>
          </w:p>
          <w:p w14:paraId="659B786C" w14:textId="77777777" w:rsidR="00B7163D" w:rsidRPr="00A3538B" w:rsidRDefault="00B7163D" w:rsidP="001B7839">
            <w:pPr>
              <w:ind w:left="284"/>
              <w:rPr>
                <w:rFonts w:ascii="Times New Roman" w:eastAsia="Calibri" w:hAnsi="Times New Roman" w:cs="Times New Roman"/>
                <w:noProof/>
                <w:sz w:val="24"/>
                <w:szCs w:val="24"/>
                <w:highlight w:val="cyan"/>
              </w:rPr>
            </w:pPr>
            <w:r>
              <w:rPr>
                <w:rFonts w:ascii="Times New Roman" w:hAnsi="Times New Roman"/>
                <w:sz w:val="24"/>
                <w:highlight w:val="cyan"/>
              </w:rPr>
              <w:t>Vārds, uzvārds/nosaukums</w:t>
            </w:r>
          </w:p>
          <w:p w14:paraId="1867A4AC" w14:textId="77777777" w:rsidR="00B7163D" w:rsidRPr="00A3538B" w:rsidRDefault="00B7163D" w:rsidP="001B7839">
            <w:pPr>
              <w:ind w:left="284"/>
              <w:rPr>
                <w:rFonts w:ascii="Times New Roman" w:eastAsia="Calibri" w:hAnsi="Times New Roman" w:cs="Times New Roman"/>
                <w:noProof/>
                <w:sz w:val="24"/>
                <w:szCs w:val="24"/>
                <w:highlight w:val="cyan"/>
              </w:rPr>
            </w:pPr>
            <w:r>
              <w:rPr>
                <w:rFonts w:ascii="Times New Roman" w:hAnsi="Times New Roman"/>
                <w:sz w:val="24"/>
                <w:highlight w:val="cyan"/>
              </w:rPr>
              <w:t>Tālrunis</w:t>
            </w:r>
          </w:p>
          <w:p w14:paraId="5B25215D" w14:textId="77777777" w:rsidR="00B7163D" w:rsidRPr="00A3538B" w:rsidRDefault="00B7163D" w:rsidP="001B7839">
            <w:pPr>
              <w:ind w:left="284"/>
              <w:rPr>
                <w:rFonts w:ascii="Times New Roman" w:eastAsia="Calibri" w:hAnsi="Times New Roman" w:cs="Times New Roman"/>
                <w:noProof/>
                <w:sz w:val="24"/>
                <w:szCs w:val="24"/>
              </w:rPr>
            </w:pPr>
            <w:r>
              <w:rPr>
                <w:rFonts w:ascii="Times New Roman" w:hAnsi="Times New Roman"/>
                <w:sz w:val="24"/>
                <w:highlight w:val="cyan"/>
              </w:rPr>
              <w:lastRenderedPageBreak/>
              <w:t>E-pasts</w:t>
            </w:r>
          </w:p>
        </w:tc>
        <w:tc>
          <w:tcPr>
            <w:tcW w:w="5495" w:type="dxa"/>
            <w:gridSpan w:val="5"/>
          </w:tcPr>
          <w:p w14:paraId="3A7DE68B" w14:textId="77777777" w:rsidR="00B7163D" w:rsidRPr="00A3538B" w:rsidRDefault="00B7163D" w:rsidP="00A3538B">
            <w:pPr>
              <w:jc w:val="both"/>
              <w:rPr>
                <w:rFonts w:ascii="Times New Roman" w:hAnsi="Times New Roman" w:cs="Times New Roman"/>
                <w:b/>
                <w:noProof/>
                <w:sz w:val="24"/>
                <w:szCs w:val="24"/>
                <w:highlight w:val="cyan"/>
              </w:rPr>
            </w:pPr>
          </w:p>
        </w:tc>
      </w:tr>
      <w:tr w:rsidR="00A3538B" w:rsidRPr="00A3538B" w14:paraId="65C6D89D" w14:textId="77777777" w:rsidTr="00E95E80">
        <w:tc>
          <w:tcPr>
            <w:tcW w:w="9065" w:type="dxa"/>
            <w:gridSpan w:val="8"/>
            <w:shd w:val="clear" w:color="auto" w:fill="D9D9D9" w:themeFill="background1" w:themeFillShade="D9"/>
          </w:tcPr>
          <w:p w14:paraId="7EB7A1CB" w14:textId="6D07F6A7" w:rsidR="00A3538B" w:rsidRPr="00A3538B" w:rsidRDefault="00A3538B" w:rsidP="00A3538B">
            <w:pPr>
              <w:jc w:val="center"/>
              <w:rPr>
                <w:rFonts w:ascii="Times New Roman" w:hAnsi="Times New Roman" w:cs="Times New Roman"/>
                <w:b/>
                <w:bCs/>
                <w:noProof/>
                <w:sz w:val="24"/>
                <w:szCs w:val="24"/>
              </w:rPr>
            </w:pPr>
            <w:r>
              <w:rPr>
                <w:rFonts w:ascii="Times New Roman" w:hAnsi="Times New Roman"/>
                <w:b/>
                <w:sz w:val="24"/>
                <w:highlight w:val="cyan"/>
              </w:rPr>
              <w:t xml:space="preserve">2. Sīka informācija par </w:t>
            </w:r>
            <w:proofErr w:type="spellStart"/>
            <w:r>
              <w:rPr>
                <w:rFonts w:ascii="Times New Roman" w:hAnsi="Times New Roman"/>
                <w:b/>
                <w:i/>
                <w:iCs/>
                <w:sz w:val="24"/>
                <w:highlight w:val="cyan"/>
              </w:rPr>
              <w:t>UAS</w:t>
            </w:r>
            <w:proofErr w:type="spellEnd"/>
            <w:r>
              <w:rPr>
                <w:rFonts w:ascii="Times New Roman" w:hAnsi="Times New Roman"/>
                <w:b/>
                <w:i/>
                <w:iCs/>
                <w:sz w:val="24"/>
                <w:highlight w:val="cyan"/>
              </w:rPr>
              <w:t xml:space="preserve"> </w:t>
            </w:r>
            <w:r>
              <w:rPr>
                <w:rFonts w:ascii="Times New Roman" w:hAnsi="Times New Roman"/>
                <w:b/>
                <w:sz w:val="24"/>
                <w:highlight w:val="cyan"/>
              </w:rPr>
              <w:t>ekspluatāciju</w:t>
            </w:r>
          </w:p>
        </w:tc>
      </w:tr>
      <w:tr w:rsidR="00A710B8" w:rsidRPr="00A3538B" w14:paraId="0962A522" w14:textId="77777777" w:rsidTr="00C0666B">
        <w:tc>
          <w:tcPr>
            <w:tcW w:w="3570" w:type="dxa"/>
            <w:gridSpan w:val="3"/>
            <w:shd w:val="clear" w:color="auto" w:fill="E5DFEC" w:themeFill="accent4" w:themeFillTint="33"/>
          </w:tcPr>
          <w:p w14:paraId="1870E038" w14:textId="77777777" w:rsidR="00A3538B" w:rsidRPr="00A3538B" w:rsidRDefault="00A3538B" w:rsidP="00A3538B">
            <w:pPr>
              <w:jc w:val="both"/>
              <w:rPr>
                <w:rFonts w:ascii="Times New Roman" w:hAnsi="Times New Roman" w:cs="Times New Roman"/>
                <w:b/>
                <w:noProof/>
                <w:sz w:val="24"/>
                <w:szCs w:val="24"/>
                <w:highlight w:val="cyan"/>
              </w:rPr>
            </w:pPr>
            <w:r>
              <w:rPr>
                <w:rFonts w:ascii="Times New Roman" w:hAnsi="Times New Roman"/>
                <w:b/>
                <w:sz w:val="24"/>
                <w:highlight w:val="cyan"/>
              </w:rPr>
              <w:t>2.1. Paredzamais ekspluatācijas sākuma datums</w:t>
            </w:r>
          </w:p>
        </w:tc>
        <w:tc>
          <w:tcPr>
            <w:tcW w:w="2029" w:type="dxa"/>
            <w:gridSpan w:val="2"/>
          </w:tcPr>
          <w:p w14:paraId="3CA0BE09" w14:textId="62F96FD1" w:rsidR="00A3538B" w:rsidRPr="00A3538B" w:rsidRDefault="00A3538B" w:rsidP="00C81F4E">
            <w:pPr>
              <w:tabs>
                <w:tab w:val="left" w:pos="4254"/>
                <w:tab w:val="left" w:pos="6090"/>
                <w:tab w:val="left" w:pos="8224"/>
              </w:tabs>
              <w:jc w:val="both"/>
              <w:rPr>
                <w:rFonts w:ascii="Times New Roman" w:hAnsi="Times New Roman" w:cs="Times New Roman"/>
                <w:b/>
                <w:noProof/>
                <w:sz w:val="24"/>
                <w:szCs w:val="24"/>
                <w:highlight w:val="cyan"/>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tc>
        <w:tc>
          <w:tcPr>
            <w:tcW w:w="1636" w:type="dxa"/>
            <w:gridSpan w:val="2"/>
            <w:shd w:val="clear" w:color="auto" w:fill="E5DFEC" w:themeFill="accent4" w:themeFillTint="33"/>
          </w:tcPr>
          <w:p w14:paraId="7DA72BD8" w14:textId="77777777" w:rsidR="00A3538B" w:rsidRPr="00A3538B" w:rsidRDefault="00A3538B" w:rsidP="00A3538B">
            <w:pPr>
              <w:jc w:val="both"/>
              <w:rPr>
                <w:rFonts w:ascii="Times New Roman" w:hAnsi="Times New Roman" w:cs="Times New Roman"/>
                <w:b/>
                <w:noProof/>
                <w:sz w:val="24"/>
                <w:szCs w:val="24"/>
                <w:highlight w:val="cyan"/>
              </w:rPr>
            </w:pPr>
            <w:r>
              <w:rPr>
                <w:rFonts w:ascii="Times New Roman" w:hAnsi="Times New Roman"/>
                <w:b/>
                <w:sz w:val="24"/>
                <w:highlight w:val="cyan"/>
              </w:rPr>
              <w:t>2.2. Paredzamais beigu datums</w:t>
            </w:r>
          </w:p>
        </w:tc>
        <w:tc>
          <w:tcPr>
            <w:tcW w:w="1830" w:type="dxa"/>
          </w:tcPr>
          <w:p w14:paraId="5C7ED949" w14:textId="7CF79EED" w:rsidR="00A3538B" w:rsidRPr="00A3538B" w:rsidRDefault="00A3538B" w:rsidP="00560A48">
            <w:pPr>
              <w:tabs>
                <w:tab w:val="left" w:pos="4254"/>
                <w:tab w:val="left" w:pos="6090"/>
                <w:tab w:val="left" w:pos="8224"/>
              </w:tabs>
              <w:jc w:val="both"/>
              <w:rPr>
                <w:rFonts w:ascii="Times New Roman" w:eastAsia="Calibri" w:hAnsi="Times New Roman" w:cs="Times New Roman"/>
                <w:noProof/>
                <w:sz w:val="24"/>
                <w:szCs w:val="24"/>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tc>
      </w:tr>
      <w:tr w:rsidR="00A3538B" w:rsidRPr="00A3538B" w14:paraId="6DFB2CF8" w14:textId="77777777" w:rsidTr="00C0666B">
        <w:trPr>
          <w:trHeight w:val="637"/>
        </w:trPr>
        <w:tc>
          <w:tcPr>
            <w:tcW w:w="3570" w:type="dxa"/>
            <w:gridSpan w:val="3"/>
            <w:shd w:val="clear" w:color="auto" w:fill="E5DFEC" w:themeFill="accent4" w:themeFillTint="33"/>
          </w:tcPr>
          <w:p w14:paraId="38625803" w14:textId="69E0B307" w:rsidR="00A3538B" w:rsidRPr="00A3538B" w:rsidRDefault="00A3538B" w:rsidP="000C1408">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2.3. Ekspluatācijai paredzētā(-</w:t>
            </w:r>
            <w:proofErr w:type="spellStart"/>
            <w:r>
              <w:rPr>
                <w:rFonts w:ascii="Times New Roman" w:hAnsi="Times New Roman"/>
                <w:b/>
                <w:sz w:val="24"/>
                <w:highlight w:val="cyan"/>
              </w:rPr>
              <w:t>ās</w:t>
            </w:r>
            <w:proofErr w:type="spellEnd"/>
            <w:r>
              <w:rPr>
                <w:rFonts w:ascii="Times New Roman" w:hAnsi="Times New Roman"/>
                <w:b/>
                <w:sz w:val="24"/>
                <w:highlight w:val="cyan"/>
              </w:rPr>
              <w:t>) atrašanās vieta(-</w:t>
            </w:r>
            <w:proofErr w:type="spellStart"/>
            <w:r>
              <w:rPr>
                <w:rFonts w:ascii="Times New Roman" w:hAnsi="Times New Roman"/>
                <w:b/>
                <w:sz w:val="24"/>
                <w:highlight w:val="cyan"/>
              </w:rPr>
              <w:t>as</w:t>
            </w:r>
            <w:proofErr w:type="spellEnd"/>
            <w:r>
              <w:rPr>
                <w:rFonts w:ascii="Times New Roman" w:hAnsi="Times New Roman"/>
                <w:b/>
                <w:sz w:val="24"/>
                <w:highlight w:val="cyan"/>
              </w:rPr>
              <w:t>)</w:t>
            </w:r>
          </w:p>
        </w:tc>
        <w:tc>
          <w:tcPr>
            <w:tcW w:w="5495" w:type="dxa"/>
            <w:gridSpan w:val="5"/>
          </w:tcPr>
          <w:p w14:paraId="2FD73439" w14:textId="77777777" w:rsidR="00A3538B" w:rsidRPr="00A3538B" w:rsidRDefault="00A3538B" w:rsidP="00A3538B">
            <w:pPr>
              <w:jc w:val="both"/>
              <w:rPr>
                <w:rFonts w:ascii="Times New Roman" w:hAnsi="Times New Roman" w:cs="Times New Roman"/>
                <w:b/>
                <w:noProof/>
                <w:sz w:val="24"/>
                <w:szCs w:val="24"/>
                <w:highlight w:val="cyan"/>
              </w:rPr>
            </w:pPr>
          </w:p>
        </w:tc>
      </w:tr>
      <w:tr w:rsidR="00A3538B" w:rsidRPr="00A3538B" w14:paraId="6A797B75" w14:textId="77777777" w:rsidTr="00C0666B">
        <w:trPr>
          <w:trHeight w:val="690"/>
        </w:trPr>
        <w:tc>
          <w:tcPr>
            <w:tcW w:w="3570" w:type="dxa"/>
            <w:gridSpan w:val="3"/>
            <w:shd w:val="clear" w:color="auto" w:fill="E5DFEC" w:themeFill="accent4" w:themeFillTint="33"/>
          </w:tcPr>
          <w:p w14:paraId="57F9241F" w14:textId="2C538AA8" w:rsidR="00A3538B" w:rsidRPr="00A3538B" w:rsidRDefault="000C1408" w:rsidP="00A3538B">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2.4. Riska novērtējuma numurs un pārskatīšana</w:t>
            </w:r>
          </w:p>
        </w:tc>
        <w:tc>
          <w:tcPr>
            <w:tcW w:w="5495" w:type="dxa"/>
            <w:gridSpan w:val="5"/>
            <w:vAlign w:val="center"/>
          </w:tcPr>
          <w:p w14:paraId="5C01516B" w14:textId="77777777" w:rsidR="00895137" w:rsidRDefault="000C1408" w:rsidP="00895137">
            <w:pPr>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versija __ </w:t>
            </w: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 __-__</w:t>
            </w:r>
          </w:p>
          <w:p w14:paraId="0BEBA72F" w14:textId="2C9E9D32" w:rsidR="00A3538B" w:rsidRPr="00A3538B" w:rsidRDefault="00895137" w:rsidP="00895137">
            <w:pPr>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cits _________</w:t>
            </w:r>
          </w:p>
        </w:tc>
      </w:tr>
      <w:tr w:rsidR="00895137" w:rsidRPr="00A3538B" w14:paraId="187D247E" w14:textId="77777777" w:rsidTr="00C0666B">
        <w:trPr>
          <w:trHeight w:val="690"/>
        </w:trPr>
        <w:tc>
          <w:tcPr>
            <w:tcW w:w="3570" w:type="dxa"/>
            <w:gridSpan w:val="3"/>
            <w:shd w:val="clear" w:color="auto" w:fill="E5DFEC" w:themeFill="accent4" w:themeFillTint="33"/>
          </w:tcPr>
          <w:p w14:paraId="25D68714" w14:textId="0D5A5F16" w:rsidR="00895137" w:rsidRPr="00560A48" w:rsidRDefault="00895137"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2.5. Pārliecības un integritātes līmenis</w:t>
            </w:r>
          </w:p>
        </w:tc>
        <w:tc>
          <w:tcPr>
            <w:tcW w:w="5495" w:type="dxa"/>
            <w:gridSpan w:val="5"/>
            <w:vAlign w:val="center"/>
          </w:tcPr>
          <w:p w14:paraId="3208D917" w14:textId="77777777" w:rsidR="00895137" w:rsidRPr="00895137" w:rsidRDefault="00895137" w:rsidP="00895137">
            <w:pPr>
              <w:ind w:right="-104"/>
              <w:rPr>
                <w:rFonts w:ascii="Segoe UI Symbol" w:hAnsi="Segoe UI Symbol" w:cs="Segoe UI Symbol"/>
                <w:bCs/>
                <w:noProof/>
                <w:sz w:val="24"/>
                <w:szCs w:val="24"/>
                <w:highlight w:val="cyan"/>
              </w:rPr>
            </w:pPr>
          </w:p>
        </w:tc>
      </w:tr>
      <w:tr w:rsidR="00895137" w:rsidRPr="00A3538B" w14:paraId="15781CF5" w14:textId="77777777" w:rsidTr="00C0666B">
        <w:trPr>
          <w:trHeight w:val="690"/>
        </w:trPr>
        <w:tc>
          <w:tcPr>
            <w:tcW w:w="3570" w:type="dxa"/>
            <w:gridSpan w:val="3"/>
            <w:shd w:val="clear" w:color="auto" w:fill="E5DFEC" w:themeFill="accent4" w:themeFillTint="33"/>
          </w:tcPr>
          <w:p w14:paraId="37E1A813" w14:textId="178AE427" w:rsidR="00895137" w:rsidRPr="00560A48" w:rsidRDefault="00DA77CF"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2.6. Ekspluatācijas veids</w:t>
            </w:r>
          </w:p>
        </w:tc>
        <w:tc>
          <w:tcPr>
            <w:tcW w:w="5495" w:type="dxa"/>
            <w:gridSpan w:val="5"/>
            <w:vAlign w:val="center"/>
          </w:tcPr>
          <w:p w14:paraId="66F9BA97" w14:textId="29F89691" w:rsidR="00895137" w:rsidRPr="00226939" w:rsidRDefault="00DA77CF" w:rsidP="00BC6392">
            <w:pPr>
              <w:tabs>
                <w:tab w:val="left" w:pos="1341"/>
              </w:tabs>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VLOS</w:t>
            </w:r>
            <w:proofErr w:type="spellEnd"/>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BVLOS</w:t>
            </w:r>
            <w:proofErr w:type="spellEnd"/>
          </w:p>
        </w:tc>
      </w:tr>
      <w:tr w:rsidR="00895137" w:rsidRPr="00A3538B" w14:paraId="66446563" w14:textId="77777777" w:rsidTr="00C0666B">
        <w:trPr>
          <w:trHeight w:val="690"/>
        </w:trPr>
        <w:tc>
          <w:tcPr>
            <w:tcW w:w="3570" w:type="dxa"/>
            <w:gridSpan w:val="3"/>
            <w:shd w:val="clear" w:color="auto" w:fill="E5DFEC" w:themeFill="accent4" w:themeFillTint="33"/>
          </w:tcPr>
          <w:p w14:paraId="22C33EEF" w14:textId="2C6D3E9C" w:rsidR="00895137" w:rsidRPr="00560A48" w:rsidRDefault="00560A48"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2.7. Bīstamu priekšmetu pārvadājumi</w:t>
            </w:r>
          </w:p>
        </w:tc>
        <w:tc>
          <w:tcPr>
            <w:tcW w:w="5495" w:type="dxa"/>
            <w:gridSpan w:val="5"/>
            <w:vAlign w:val="center"/>
          </w:tcPr>
          <w:p w14:paraId="37522AE5" w14:textId="01D666B3" w:rsidR="00895137" w:rsidRPr="00226939" w:rsidRDefault="00DA77CF" w:rsidP="00BC6392">
            <w:pPr>
              <w:tabs>
                <w:tab w:val="left" w:pos="1341"/>
              </w:tabs>
              <w:ind w:right="-104"/>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jā</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nē</w:t>
            </w:r>
          </w:p>
        </w:tc>
      </w:tr>
      <w:tr w:rsidR="00560A48" w:rsidRPr="00A3538B" w14:paraId="019FE81C" w14:textId="77777777" w:rsidTr="00C0666B">
        <w:trPr>
          <w:trHeight w:val="317"/>
        </w:trPr>
        <w:tc>
          <w:tcPr>
            <w:tcW w:w="1884" w:type="dxa"/>
            <w:vMerge w:val="restart"/>
            <w:shd w:val="clear" w:color="auto" w:fill="E5DFEC" w:themeFill="accent4" w:themeFillTint="33"/>
          </w:tcPr>
          <w:p w14:paraId="542F0096" w14:textId="5DB9102B"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bookmarkStart w:id="2" w:name="_Hlk114647862"/>
            <w:r>
              <w:rPr>
                <w:rFonts w:ascii="Times New Roman" w:hAnsi="Times New Roman"/>
                <w:b/>
                <w:sz w:val="24"/>
                <w:highlight w:val="cyan"/>
              </w:rPr>
              <w:t>2.8. Pamata riska faktoru apraksts</w:t>
            </w:r>
          </w:p>
        </w:tc>
        <w:tc>
          <w:tcPr>
            <w:tcW w:w="1686" w:type="dxa"/>
            <w:gridSpan w:val="2"/>
            <w:shd w:val="clear" w:color="auto" w:fill="E5DFEC" w:themeFill="accent4" w:themeFillTint="33"/>
          </w:tcPr>
          <w:p w14:paraId="776F3137" w14:textId="6972A774"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2.8.1. Ekspluatācijas teritorija</w:t>
            </w:r>
          </w:p>
        </w:tc>
        <w:tc>
          <w:tcPr>
            <w:tcW w:w="5495" w:type="dxa"/>
            <w:gridSpan w:val="5"/>
            <w:vMerge w:val="restart"/>
            <w:vAlign w:val="center"/>
          </w:tcPr>
          <w:p w14:paraId="7FBFF17B" w14:textId="77777777" w:rsidR="00560A48" w:rsidRPr="00895137" w:rsidRDefault="00560A48" w:rsidP="00895137">
            <w:pPr>
              <w:ind w:right="-104"/>
              <w:rPr>
                <w:rFonts w:ascii="Segoe UI Symbol" w:hAnsi="Segoe UI Symbol" w:cs="Segoe UI Symbol"/>
                <w:bCs/>
                <w:noProof/>
                <w:sz w:val="24"/>
                <w:szCs w:val="24"/>
                <w:highlight w:val="cyan"/>
              </w:rPr>
            </w:pPr>
          </w:p>
        </w:tc>
      </w:tr>
      <w:tr w:rsidR="00560A48" w:rsidRPr="00A3538B" w14:paraId="6A802DAB" w14:textId="77777777" w:rsidTr="00C0666B">
        <w:trPr>
          <w:trHeight w:val="316"/>
        </w:trPr>
        <w:tc>
          <w:tcPr>
            <w:tcW w:w="1884" w:type="dxa"/>
            <w:vMerge/>
            <w:shd w:val="clear" w:color="auto" w:fill="E5DFEC" w:themeFill="accent4" w:themeFillTint="33"/>
          </w:tcPr>
          <w:p w14:paraId="31DBD904" w14:textId="77777777"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p>
        </w:tc>
        <w:tc>
          <w:tcPr>
            <w:tcW w:w="1686" w:type="dxa"/>
            <w:gridSpan w:val="2"/>
            <w:shd w:val="clear" w:color="auto" w:fill="E5DFEC" w:themeFill="accent4" w:themeFillTint="33"/>
          </w:tcPr>
          <w:p w14:paraId="5A2131BD" w14:textId="3804C4AE" w:rsidR="00560A48" w:rsidRPr="00560A48" w:rsidRDefault="00560A48" w:rsidP="00A3538B">
            <w:pPr>
              <w:tabs>
                <w:tab w:val="left" w:pos="537"/>
              </w:tabs>
              <w:jc w:val="both"/>
              <w:outlineLvl w:val="3"/>
              <w:rPr>
                <w:rFonts w:ascii="Times New Roman" w:hAnsi="Times New Roman" w:cs="Times New Roman"/>
                <w:b/>
                <w:bCs/>
                <w:noProof/>
                <w:sz w:val="24"/>
                <w:szCs w:val="24"/>
                <w:highlight w:val="cyan"/>
              </w:rPr>
            </w:pPr>
            <w:r>
              <w:rPr>
                <w:rFonts w:ascii="Times New Roman" w:hAnsi="Times New Roman"/>
                <w:b/>
                <w:sz w:val="24"/>
                <w:highlight w:val="cyan"/>
              </w:rPr>
              <w:t>2.8.2. Piegulošā teritorija</w:t>
            </w:r>
          </w:p>
        </w:tc>
        <w:tc>
          <w:tcPr>
            <w:tcW w:w="5495" w:type="dxa"/>
            <w:gridSpan w:val="5"/>
            <w:vMerge/>
            <w:vAlign w:val="center"/>
          </w:tcPr>
          <w:p w14:paraId="467DFDD8" w14:textId="77777777" w:rsidR="00560A48" w:rsidRPr="00895137" w:rsidRDefault="00560A48" w:rsidP="00895137">
            <w:pPr>
              <w:ind w:right="-104"/>
              <w:rPr>
                <w:rFonts w:ascii="Segoe UI Symbol" w:hAnsi="Segoe UI Symbol" w:cs="Segoe UI Symbol"/>
                <w:bCs/>
                <w:noProof/>
                <w:sz w:val="24"/>
                <w:szCs w:val="24"/>
                <w:highlight w:val="cyan"/>
              </w:rPr>
            </w:pPr>
          </w:p>
        </w:tc>
      </w:tr>
      <w:bookmarkEnd w:id="2"/>
      <w:tr w:rsidR="00560A48" w:rsidRPr="00A3538B" w14:paraId="7B3D7674" w14:textId="77777777" w:rsidTr="00C0666B">
        <w:trPr>
          <w:trHeight w:val="552"/>
        </w:trPr>
        <w:tc>
          <w:tcPr>
            <w:tcW w:w="3570" w:type="dxa"/>
            <w:gridSpan w:val="3"/>
            <w:shd w:val="clear" w:color="auto" w:fill="E5DFEC" w:themeFill="accent4" w:themeFillTint="33"/>
          </w:tcPr>
          <w:p w14:paraId="01B96904" w14:textId="2D992331" w:rsidR="00560A48" w:rsidRPr="00A3538B" w:rsidRDefault="00560A4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2.9. Darbības telpas augšējā robeža</w:t>
            </w:r>
          </w:p>
        </w:tc>
        <w:tc>
          <w:tcPr>
            <w:tcW w:w="5495" w:type="dxa"/>
            <w:gridSpan w:val="5"/>
          </w:tcPr>
          <w:p w14:paraId="40FE6A36" w14:textId="77777777" w:rsidR="00560A48" w:rsidRPr="00A3538B" w:rsidRDefault="00560A48" w:rsidP="00A3538B">
            <w:pPr>
              <w:jc w:val="both"/>
              <w:rPr>
                <w:rFonts w:ascii="Segoe UI Symbol" w:eastAsia="Segoe UI Symbol" w:hAnsi="Segoe UI Symbol" w:cs="Segoe UI Symbol"/>
                <w:noProof/>
                <w:sz w:val="24"/>
                <w:szCs w:val="24"/>
                <w:highlight w:val="cyan"/>
              </w:rPr>
            </w:pPr>
          </w:p>
        </w:tc>
      </w:tr>
      <w:tr w:rsidR="00A3538B" w:rsidRPr="00A3538B" w14:paraId="52170BAC" w14:textId="77777777" w:rsidTr="00C0666B">
        <w:trPr>
          <w:trHeight w:val="552"/>
        </w:trPr>
        <w:tc>
          <w:tcPr>
            <w:tcW w:w="3570" w:type="dxa"/>
            <w:gridSpan w:val="3"/>
            <w:shd w:val="clear" w:color="auto" w:fill="E5DFEC" w:themeFill="accent4" w:themeFillTint="33"/>
          </w:tcPr>
          <w:p w14:paraId="747853D0" w14:textId="5DE9D674" w:rsidR="00A3538B" w:rsidRPr="00A3538B" w:rsidRDefault="00A3538B"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2.10. Gaisa telpa paredzētajai ekspluatācijai</w:t>
            </w:r>
          </w:p>
        </w:tc>
        <w:tc>
          <w:tcPr>
            <w:tcW w:w="5495" w:type="dxa"/>
            <w:gridSpan w:val="5"/>
          </w:tcPr>
          <w:p w14:paraId="3B94AF54" w14:textId="42B2A740" w:rsidR="00A3538B" w:rsidRPr="00A3538B" w:rsidRDefault="00A3538B" w:rsidP="00A3538B">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D</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E</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F</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G</w:t>
            </w:r>
            <w:r>
              <w:rPr>
                <w:rFonts w:ascii="Times New Roman" w:hAnsi="Times New Roman"/>
                <w:sz w:val="24"/>
                <w:highlight w:val="cyan"/>
              </w:rPr>
              <w:tab/>
            </w:r>
            <w:r>
              <w:rPr>
                <w:rFonts w:ascii="Segoe UI Symbol" w:hAnsi="Segoe UI Symbol"/>
                <w:sz w:val="24"/>
                <w:highlight w:val="cyan"/>
              </w:rPr>
              <w:t>☐</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cits, precizēt ________</w:t>
            </w:r>
          </w:p>
        </w:tc>
      </w:tr>
      <w:tr w:rsidR="00C10EB4" w:rsidRPr="00A3538B" w14:paraId="465E4794" w14:textId="77777777" w:rsidTr="00C0666B">
        <w:trPr>
          <w:trHeight w:val="251"/>
        </w:trPr>
        <w:tc>
          <w:tcPr>
            <w:tcW w:w="1925" w:type="dxa"/>
            <w:gridSpan w:val="2"/>
            <w:vMerge w:val="restart"/>
            <w:shd w:val="clear" w:color="auto" w:fill="E5DFEC" w:themeFill="accent4" w:themeFillTint="33"/>
          </w:tcPr>
          <w:p w14:paraId="0808D4CE" w14:textId="5FA2226D" w:rsidR="00C10EB4" w:rsidRPr="00B0312F" w:rsidRDefault="00CB280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2.11. Nenovērstais gaisa sadursmju riska līmenis</w:t>
            </w:r>
          </w:p>
        </w:tc>
        <w:tc>
          <w:tcPr>
            <w:tcW w:w="1645" w:type="dxa"/>
            <w:shd w:val="clear" w:color="auto" w:fill="E5DFEC" w:themeFill="accent4" w:themeFillTint="33"/>
          </w:tcPr>
          <w:p w14:paraId="133776C3" w14:textId="58C37EF8" w:rsidR="00C10EB4" w:rsidRPr="00B0312F" w:rsidRDefault="00CB280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2.12.1. Darbības telpa</w:t>
            </w:r>
          </w:p>
        </w:tc>
        <w:tc>
          <w:tcPr>
            <w:tcW w:w="5495" w:type="dxa"/>
            <w:gridSpan w:val="5"/>
          </w:tcPr>
          <w:p w14:paraId="51D3D34E" w14:textId="40856E8B" w:rsidR="00C10EB4" w:rsidRPr="00EC08AC" w:rsidRDefault="00B0312F" w:rsidP="00A3538B">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-d</w:t>
            </w:r>
          </w:p>
        </w:tc>
      </w:tr>
      <w:tr w:rsidR="00C10EB4" w:rsidRPr="00A3538B" w14:paraId="64132851" w14:textId="77777777" w:rsidTr="00C0666B">
        <w:trPr>
          <w:trHeight w:val="251"/>
        </w:trPr>
        <w:tc>
          <w:tcPr>
            <w:tcW w:w="1925" w:type="dxa"/>
            <w:gridSpan w:val="2"/>
            <w:vMerge/>
            <w:shd w:val="clear" w:color="auto" w:fill="E5DFEC" w:themeFill="accent4" w:themeFillTint="33"/>
          </w:tcPr>
          <w:p w14:paraId="70E78E6A" w14:textId="77777777" w:rsidR="00C10EB4" w:rsidRPr="00B0312F" w:rsidRDefault="00C10EB4" w:rsidP="00A3538B">
            <w:pPr>
              <w:jc w:val="both"/>
              <w:rPr>
                <w:rFonts w:ascii="Times New Roman" w:hAnsi="Times New Roman" w:cs="Times New Roman"/>
                <w:b/>
                <w:bCs/>
                <w:noProof/>
                <w:sz w:val="24"/>
                <w:szCs w:val="24"/>
                <w:highlight w:val="cyan"/>
              </w:rPr>
            </w:pPr>
          </w:p>
        </w:tc>
        <w:tc>
          <w:tcPr>
            <w:tcW w:w="1645" w:type="dxa"/>
            <w:shd w:val="clear" w:color="auto" w:fill="E5DFEC" w:themeFill="accent4" w:themeFillTint="33"/>
          </w:tcPr>
          <w:p w14:paraId="7E4F6D3E" w14:textId="1901DE47" w:rsidR="00C10EB4" w:rsidRPr="00B0312F" w:rsidRDefault="00CB2808"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2.11.2. Piegulošā telpa</w:t>
            </w:r>
          </w:p>
        </w:tc>
        <w:tc>
          <w:tcPr>
            <w:tcW w:w="5495" w:type="dxa"/>
            <w:gridSpan w:val="5"/>
          </w:tcPr>
          <w:p w14:paraId="481EE3BA" w14:textId="51CE26E7" w:rsidR="00C10EB4" w:rsidRPr="00EC08AC" w:rsidRDefault="00EF5EFD" w:rsidP="00A3538B">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-d</w:t>
            </w:r>
          </w:p>
        </w:tc>
      </w:tr>
      <w:tr w:rsidR="001C42ED" w:rsidRPr="00A3538B" w14:paraId="1AFCB265" w14:textId="77777777" w:rsidTr="00C0666B">
        <w:trPr>
          <w:trHeight w:val="552"/>
        </w:trPr>
        <w:tc>
          <w:tcPr>
            <w:tcW w:w="3570" w:type="dxa"/>
            <w:gridSpan w:val="3"/>
            <w:shd w:val="clear" w:color="auto" w:fill="E5DFEC" w:themeFill="accent4" w:themeFillTint="33"/>
          </w:tcPr>
          <w:p w14:paraId="5168317F" w14:textId="5FB916D4" w:rsidR="001C42ED" w:rsidRPr="00EC08AC" w:rsidRDefault="00EC08AC"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2.12. Atsauce uz ekspluatācijas rokasgrāmatu</w:t>
            </w:r>
          </w:p>
        </w:tc>
        <w:tc>
          <w:tcPr>
            <w:tcW w:w="5495" w:type="dxa"/>
            <w:gridSpan w:val="5"/>
          </w:tcPr>
          <w:p w14:paraId="253FC887" w14:textId="77777777" w:rsidR="001C42ED" w:rsidRPr="00A3538B" w:rsidRDefault="001C42ED" w:rsidP="00A3538B">
            <w:pPr>
              <w:jc w:val="both"/>
              <w:rPr>
                <w:rFonts w:ascii="Segoe UI Symbol" w:eastAsia="Segoe UI Symbol" w:hAnsi="Segoe UI Symbol" w:cs="Segoe UI Symbol"/>
                <w:noProof/>
                <w:sz w:val="24"/>
                <w:szCs w:val="24"/>
                <w:highlight w:val="cyan"/>
              </w:rPr>
            </w:pPr>
          </w:p>
        </w:tc>
      </w:tr>
      <w:tr w:rsidR="00560A48" w:rsidRPr="00A3538B" w14:paraId="1E238F6C" w14:textId="77777777" w:rsidTr="00C0666B">
        <w:trPr>
          <w:trHeight w:val="552"/>
        </w:trPr>
        <w:tc>
          <w:tcPr>
            <w:tcW w:w="3570" w:type="dxa"/>
            <w:gridSpan w:val="3"/>
            <w:shd w:val="clear" w:color="auto" w:fill="E5DFEC" w:themeFill="accent4" w:themeFillTint="33"/>
          </w:tcPr>
          <w:p w14:paraId="547862B0" w14:textId="620B24AD" w:rsidR="00560A48" w:rsidRPr="00EC08AC" w:rsidRDefault="00EC08AC" w:rsidP="00A3538B">
            <w:pPr>
              <w:jc w:val="both"/>
              <w:rPr>
                <w:rFonts w:ascii="Times New Roman" w:hAnsi="Times New Roman" w:cs="Times New Roman"/>
                <w:b/>
                <w:bCs/>
                <w:noProof/>
                <w:sz w:val="24"/>
                <w:szCs w:val="24"/>
                <w:highlight w:val="cyan"/>
              </w:rPr>
            </w:pPr>
            <w:r>
              <w:rPr>
                <w:rFonts w:ascii="Times New Roman" w:hAnsi="Times New Roman"/>
                <w:b/>
                <w:sz w:val="24"/>
                <w:highlight w:val="cyan"/>
              </w:rPr>
              <w:t>2.13. Atsauce uz atbilstības pierādījumu dokumentu</w:t>
            </w:r>
          </w:p>
        </w:tc>
        <w:tc>
          <w:tcPr>
            <w:tcW w:w="5495" w:type="dxa"/>
            <w:gridSpan w:val="5"/>
          </w:tcPr>
          <w:p w14:paraId="296EE3BD" w14:textId="77777777" w:rsidR="00560A48" w:rsidRPr="00A3538B" w:rsidRDefault="00560A48" w:rsidP="00A3538B">
            <w:pPr>
              <w:jc w:val="both"/>
              <w:rPr>
                <w:rFonts w:ascii="Segoe UI Symbol" w:eastAsia="Segoe UI Symbol" w:hAnsi="Segoe UI Symbol" w:cs="Segoe UI Symbol"/>
                <w:noProof/>
                <w:sz w:val="24"/>
                <w:szCs w:val="24"/>
                <w:highlight w:val="cyan"/>
              </w:rPr>
            </w:pPr>
          </w:p>
        </w:tc>
      </w:tr>
      <w:tr w:rsidR="00A3538B" w:rsidRPr="00A3538B" w14:paraId="0A51E6DF" w14:textId="77777777" w:rsidTr="00E95E80">
        <w:tc>
          <w:tcPr>
            <w:tcW w:w="9065" w:type="dxa"/>
            <w:gridSpan w:val="8"/>
            <w:shd w:val="clear" w:color="auto" w:fill="D9D9D9" w:themeFill="background1" w:themeFillShade="D9"/>
          </w:tcPr>
          <w:p w14:paraId="68150AF2" w14:textId="28F90923" w:rsidR="00A3538B" w:rsidRPr="00A3538B" w:rsidRDefault="00A3538B" w:rsidP="00A3538B">
            <w:pPr>
              <w:jc w:val="center"/>
              <w:rPr>
                <w:rFonts w:ascii="Times New Roman" w:hAnsi="Times New Roman" w:cs="Times New Roman"/>
                <w:b/>
                <w:noProof/>
                <w:sz w:val="24"/>
                <w:szCs w:val="24"/>
                <w:highlight w:val="cyan"/>
              </w:rPr>
            </w:pPr>
            <w:r>
              <w:rPr>
                <w:rFonts w:ascii="Times New Roman" w:hAnsi="Times New Roman"/>
                <w:b/>
                <w:sz w:val="24"/>
                <w:highlight w:val="cyan"/>
              </w:rPr>
              <w:t xml:space="preserve">3. </w:t>
            </w:r>
            <w:proofErr w:type="spellStart"/>
            <w:r>
              <w:rPr>
                <w:rFonts w:ascii="Times New Roman" w:hAnsi="Times New Roman"/>
                <w:b/>
                <w:i/>
                <w:iCs/>
                <w:sz w:val="24"/>
                <w:highlight w:val="cyan"/>
              </w:rPr>
              <w:t>UAS</w:t>
            </w:r>
            <w:proofErr w:type="spellEnd"/>
            <w:r>
              <w:rPr>
                <w:rFonts w:ascii="Times New Roman" w:hAnsi="Times New Roman"/>
                <w:b/>
                <w:i/>
                <w:iCs/>
                <w:sz w:val="24"/>
                <w:highlight w:val="cyan"/>
              </w:rPr>
              <w:t xml:space="preserve"> </w:t>
            </w:r>
            <w:r>
              <w:rPr>
                <w:rFonts w:ascii="Times New Roman" w:hAnsi="Times New Roman"/>
                <w:b/>
                <w:sz w:val="24"/>
                <w:highlight w:val="cyan"/>
              </w:rPr>
              <w:t>dati</w:t>
            </w:r>
          </w:p>
        </w:tc>
      </w:tr>
      <w:tr w:rsidR="003B5A87" w:rsidRPr="00A3538B" w14:paraId="39434C38" w14:textId="77777777" w:rsidTr="00226939">
        <w:tc>
          <w:tcPr>
            <w:tcW w:w="3570" w:type="dxa"/>
            <w:gridSpan w:val="3"/>
            <w:shd w:val="clear" w:color="auto" w:fill="E5DFEC" w:themeFill="accent4" w:themeFillTint="33"/>
          </w:tcPr>
          <w:p w14:paraId="03129D48" w14:textId="22B9C9F2" w:rsidR="003B5A87" w:rsidRPr="00A3538B" w:rsidRDefault="00B0285E" w:rsidP="00A3538B">
            <w:pPr>
              <w:jc w:val="both"/>
              <w:rPr>
                <w:rFonts w:ascii="Times New Roman" w:hAnsi="Times New Roman" w:cs="Times New Roman"/>
                <w:b/>
                <w:noProof/>
                <w:sz w:val="24"/>
                <w:szCs w:val="24"/>
                <w:highlight w:val="cyan"/>
              </w:rPr>
            </w:pPr>
            <w:r>
              <w:rPr>
                <w:rFonts w:ascii="Times New Roman" w:hAnsi="Times New Roman"/>
                <w:b/>
                <w:sz w:val="24"/>
                <w:highlight w:val="cyan"/>
              </w:rPr>
              <w:t>3.1. Ražotājs</w:t>
            </w:r>
          </w:p>
        </w:tc>
        <w:tc>
          <w:tcPr>
            <w:tcW w:w="1810" w:type="dxa"/>
          </w:tcPr>
          <w:p w14:paraId="33C7331C" w14:textId="77777777" w:rsidR="003B5A87" w:rsidRPr="00A3538B" w:rsidRDefault="003B5A87"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vAlign w:val="center"/>
          </w:tcPr>
          <w:p w14:paraId="63452DC3" w14:textId="4EA83E5B" w:rsidR="003B5A87" w:rsidRPr="00A710B8" w:rsidRDefault="00A710B8" w:rsidP="00226939">
            <w:pPr>
              <w:rPr>
                <w:rFonts w:ascii="Times New Roman" w:hAnsi="Times New Roman" w:cs="Times New Roman"/>
                <w:b/>
                <w:noProof/>
                <w:sz w:val="24"/>
                <w:szCs w:val="24"/>
                <w:highlight w:val="cyan"/>
              </w:rPr>
            </w:pPr>
            <w:r>
              <w:rPr>
                <w:rFonts w:ascii="Times New Roman" w:hAnsi="Times New Roman"/>
                <w:b/>
                <w:sz w:val="24"/>
                <w:highlight w:val="cyan"/>
              </w:rPr>
              <w:t>3.2. Modelis</w:t>
            </w:r>
          </w:p>
        </w:tc>
        <w:tc>
          <w:tcPr>
            <w:tcW w:w="2039" w:type="dxa"/>
            <w:gridSpan w:val="2"/>
          </w:tcPr>
          <w:p w14:paraId="7C288355" w14:textId="16DACF08" w:rsidR="003B5A87" w:rsidRPr="00A3538B" w:rsidRDefault="003B5A87" w:rsidP="00A3538B">
            <w:pPr>
              <w:jc w:val="both"/>
              <w:rPr>
                <w:rFonts w:ascii="Times New Roman" w:hAnsi="Times New Roman" w:cs="Times New Roman"/>
                <w:b/>
                <w:noProof/>
                <w:sz w:val="24"/>
                <w:szCs w:val="24"/>
                <w:highlight w:val="cyan"/>
              </w:rPr>
            </w:pPr>
          </w:p>
        </w:tc>
      </w:tr>
      <w:tr w:rsidR="003B5A87" w:rsidRPr="00A3538B" w14:paraId="5339647B" w14:textId="77777777" w:rsidTr="00226939">
        <w:tc>
          <w:tcPr>
            <w:tcW w:w="3570" w:type="dxa"/>
            <w:gridSpan w:val="3"/>
            <w:shd w:val="clear" w:color="auto" w:fill="E5DFEC" w:themeFill="accent4" w:themeFillTint="33"/>
            <w:vAlign w:val="center"/>
          </w:tcPr>
          <w:p w14:paraId="3E22E5A5" w14:textId="5CE39BF7" w:rsidR="003B5A87" w:rsidRPr="00A710B8" w:rsidRDefault="00B0285E" w:rsidP="00226939">
            <w:pPr>
              <w:rPr>
                <w:rFonts w:ascii="Times New Roman" w:hAnsi="Times New Roman" w:cs="Times New Roman"/>
                <w:b/>
                <w:noProof/>
                <w:sz w:val="24"/>
                <w:szCs w:val="24"/>
                <w:highlight w:val="cyan"/>
              </w:rPr>
            </w:pPr>
            <w:r>
              <w:rPr>
                <w:rFonts w:ascii="Times New Roman" w:hAnsi="Times New Roman"/>
                <w:b/>
                <w:sz w:val="24"/>
                <w:highlight w:val="cyan"/>
              </w:rPr>
              <w:t xml:space="preserve">3.3.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veids</w:t>
            </w:r>
          </w:p>
        </w:tc>
        <w:tc>
          <w:tcPr>
            <w:tcW w:w="1810" w:type="dxa"/>
          </w:tcPr>
          <w:p w14:paraId="5BD0B951" w14:textId="079428CA" w:rsidR="003B5A87" w:rsidRPr="00326E99" w:rsidRDefault="004E5812" w:rsidP="00A3538B">
            <w:pPr>
              <w:jc w:val="both"/>
              <w:rPr>
                <w:rFonts w:ascii="Times New Roman"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lidmašīna </w:t>
            </w:r>
            <w:r>
              <w:rPr>
                <w:rFonts w:ascii="Segoe UI Symbol" w:hAnsi="Segoe UI Symbol"/>
                <w:sz w:val="24"/>
                <w:highlight w:val="cyan"/>
              </w:rPr>
              <w:t>☐</w:t>
            </w:r>
            <w:r>
              <w:rPr>
                <w:rFonts w:ascii="Times New Roman" w:hAnsi="Times New Roman"/>
                <w:sz w:val="24"/>
                <w:highlight w:val="cyan"/>
              </w:rPr>
              <w:t xml:space="preserve">helikopters </w:t>
            </w:r>
            <w:r>
              <w:rPr>
                <w:rFonts w:ascii="Segoe UI Symbol" w:hAnsi="Segoe UI Symbol"/>
                <w:sz w:val="24"/>
                <w:highlight w:val="cyan"/>
              </w:rPr>
              <w:t>☐</w:t>
            </w:r>
            <w:proofErr w:type="spellStart"/>
            <w:r>
              <w:rPr>
                <w:rFonts w:ascii="Times New Roman" w:hAnsi="Times New Roman"/>
                <w:sz w:val="24"/>
                <w:highlight w:val="cyan"/>
              </w:rPr>
              <w:t>multirotors</w:t>
            </w:r>
            <w:proofErr w:type="spellEnd"/>
            <w:r>
              <w:rPr>
                <w:rFonts w:ascii="Times New Roman" w:hAnsi="Times New Roman"/>
                <w:sz w:val="24"/>
                <w:highlight w:val="cyan"/>
              </w:rPr>
              <w:t xml:space="preserve"> </w:t>
            </w:r>
            <w:r>
              <w:rPr>
                <w:rFonts w:ascii="Segoe UI Symbol" w:hAnsi="Segoe UI Symbol"/>
                <w:sz w:val="24"/>
                <w:highlight w:val="cyan"/>
              </w:rPr>
              <w:t>☐</w:t>
            </w:r>
            <w:r>
              <w:rPr>
                <w:rFonts w:ascii="Times New Roman" w:hAnsi="Times New Roman"/>
                <w:sz w:val="24"/>
                <w:highlight w:val="cyan"/>
              </w:rPr>
              <w:t>hibrīds/</w:t>
            </w:r>
            <w:proofErr w:type="spellStart"/>
            <w:r>
              <w:rPr>
                <w:rFonts w:ascii="Times New Roman" w:hAnsi="Times New Roman"/>
                <w:i/>
                <w:iCs/>
                <w:sz w:val="24"/>
                <w:highlight w:val="cyan"/>
              </w:rPr>
              <w:t>VTOL</w:t>
            </w:r>
            <w:proofErr w:type="spellEnd"/>
            <w:r>
              <w:rPr>
                <w:rFonts w:ascii="Times New Roman" w:hAnsi="Times New Roman"/>
                <w:sz w:val="24"/>
                <w:highlight w:val="cyan"/>
              </w:rPr>
              <w:t xml:space="preserve"> </w:t>
            </w:r>
            <w:r>
              <w:rPr>
                <w:rFonts w:ascii="Segoe UI Symbol" w:hAnsi="Segoe UI Symbol"/>
                <w:sz w:val="24"/>
                <w:highlight w:val="cyan"/>
              </w:rPr>
              <w:t>☐</w:t>
            </w:r>
            <w:r>
              <w:rPr>
                <w:rFonts w:ascii="Times New Roman" w:hAnsi="Times New Roman"/>
                <w:sz w:val="24"/>
                <w:highlight w:val="cyan"/>
              </w:rPr>
              <w:t>vieglāks par gaisu/cits</w:t>
            </w:r>
          </w:p>
        </w:tc>
        <w:tc>
          <w:tcPr>
            <w:tcW w:w="1646" w:type="dxa"/>
            <w:gridSpan w:val="2"/>
            <w:shd w:val="clear" w:color="auto" w:fill="E5DFEC" w:themeFill="accent4" w:themeFillTint="33"/>
            <w:vAlign w:val="center"/>
          </w:tcPr>
          <w:p w14:paraId="7162321D" w14:textId="3D4DFBA8" w:rsidR="003B5A87" w:rsidRPr="00A710B8" w:rsidRDefault="00A710B8" w:rsidP="00226939">
            <w:pPr>
              <w:rPr>
                <w:rFonts w:ascii="Times New Roman" w:hAnsi="Times New Roman" w:cs="Times New Roman"/>
                <w:b/>
                <w:noProof/>
                <w:sz w:val="24"/>
                <w:szCs w:val="24"/>
                <w:highlight w:val="cyan"/>
              </w:rPr>
            </w:pPr>
            <w:r>
              <w:rPr>
                <w:rFonts w:ascii="Times New Roman" w:hAnsi="Times New Roman"/>
                <w:b/>
                <w:sz w:val="24"/>
                <w:highlight w:val="cyan"/>
              </w:rPr>
              <w:t>3.4. Maksimālie raksturīgie izmēri</w:t>
            </w:r>
          </w:p>
        </w:tc>
        <w:tc>
          <w:tcPr>
            <w:tcW w:w="2039" w:type="dxa"/>
            <w:gridSpan w:val="2"/>
          </w:tcPr>
          <w:p w14:paraId="5F296CA2" w14:textId="0F591EBB" w:rsidR="003B5A87" w:rsidRPr="00326E99" w:rsidRDefault="00DB0BDE"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m</w:t>
            </w:r>
          </w:p>
        </w:tc>
      </w:tr>
      <w:tr w:rsidR="003B5A87" w:rsidRPr="00A3538B" w14:paraId="1B1A40C6" w14:textId="77777777" w:rsidTr="00023903">
        <w:tc>
          <w:tcPr>
            <w:tcW w:w="3570" w:type="dxa"/>
            <w:gridSpan w:val="3"/>
            <w:shd w:val="clear" w:color="auto" w:fill="E5DFEC" w:themeFill="accent4" w:themeFillTint="33"/>
            <w:vAlign w:val="center"/>
          </w:tcPr>
          <w:p w14:paraId="2A7C3631" w14:textId="776EA363" w:rsidR="003B5A87" w:rsidRPr="00A710B8" w:rsidRDefault="00B0285E" w:rsidP="00023903">
            <w:pPr>
              <w:rPr>
                <w:rFonts w:ascii="Times New Roman" w:hAnsi="Times New Roman" w:cs="Times New Roman"/>
                <w:b/>
                <w:noProof/>
                <w:sz w:val="24"/>
                <w:szCs w:val="24"/>
                <w:highlight w:val="cyan"/>
              </w:rPr>
            </w:pPr>
            <w:r>
              <w:rPr>
                <w:rFonts w:ascii="Times New Roman" w:hAnsi="Times New Roman"/>
                <w:b/>
                <w:sz w:val="24"/>
                <w:highlight w:val="cyan"/>
              </w:rPr>
              <w:lastRenderedPageBreak/>
              <w:t>3.5. Pacelšanās masa</w:t>
            </w:r>
          </w:p>
        </w:tc>
        <w:tc>
          <w:tcPr>
            <w:tcW w:w="1810" w:type="dxa"/>
          </w:tcPr>
          <w:p w14:paraId="7A37D242" w14:textId="27FC71D9" w:rsidR="003B5A87" w:rsidRPr="00326E99" w:rsidRDefault="004E5812"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kg</w:t>
            </w:r>
          </w:p>
        </w:tc>
        <w:tc>
          <w:tcPr>
            <w:tcW w:w="1646" w:type="dxa"/>
            <w:gridSpan w:val="2"/>
            <w:shd w:val="clear" w:color="auto" w:fill="E5DFEC" w:themeFill="accent4" w:themeFillTint="33"/>
            <w:vAlign w:val="center"/>
          </w:tcPr>
          <w:p w14:paraId="4A8A33B9" w14:textId="254792B7" w:rsidR="003B5A87" w:rsidRPr="00A710B8" w:rsidRDefault="00A710B8" w:rsidP="00226939">
            <w:pPr>
              <w:rPr>
                <w:rFonts w:ascii="Times New Roman" w:hAnsi="Times New Roman" w:cs="Times New Roman"/>
                <w:b/>
                <w:noProof/>
                <w:sz w:val="24"/>
                <w:szCs w:val="24"/>
                <w:highlight w:val="cyan"/>
              </w:rPr>
            </w:pPr>
            <w:r>
              <w:rPr>
                <w:rFonts w:ascii="Times New Roman" w:hAnsi="Times New Roman"/>
                <w:b/>
                <w:sz w:val="24"/>
                <w:highlight w:val="cyan"/>
              </w:rPr>
              <w:t>3.6. Maksimālais ātrums</w:t>
            </w:r>
          </w:p>
        </w:tc>
        <w:tc>
          <w:tcPr>
            <w:tcW w:w="2039" w:type="dxa"/>
            <w:gridSpan w:val="2"/>
          </w:tcPr>
          <w:p w14:paraId="4FCF07CD" w14:textId="77777777" w:rsidR="00023903" w:rsidRDefault="004E5812"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m/s</w:t>
            </w:r>
          </w:p>
          <w:p w14:paraId="32EF22E4" w14:textId="3B83F15B" w:rsidR="003B5A87" w:rsidRPr="00326E99" w:rsidRDefault="004E5812" w:rsidP="00A3538B">
            <w:pPr>
              <w:jc w:val="both"/>
              <w:rPr>
                <w:rFonts w:ascii="Times New Roman" w:hAnsi="Times New Roman" w:cs="Times New Roman"/>
                <w:bCs/>
                <w:noProof/>
                <w:sz w:val="24"/>
                <w:szCs w:val="24"/>
                <w:highlight w:val="cyan"/>
              </w:rPr>
            </w:pPr>
            <w:r>
              <w:rPr>
                <w:rFonts w:ascii="Times New Roman" w:hAnsi="Times New Roman"/>
                <w:sz w:val="24"/>
                <w:highlight w:val="cyan"/>
              </w:rPr>
              <w:t>(_____ </w:t>
            </w:r>
            <w:proofErr w:type="spellStart"/>
            <w:r>
              <w:rPr>
                <w:rFonts w:ascii="Times New Roman" w:hAnsi="Times New Roman"/>
                <w:sz w:val="24"/>
                <w:highlight w:val="cyan"/>
              </w:rPr>
              <w:t>kt</w:t>
            </w:r>
            <w:proofErr w:type="spellEnd"/>
            <w:r>
              <w:rPr>
                <w:rFonts w:ascii="Times New Roman" w:hAnsi="Times New Roman"/>
                <w:sz w:val="24"/>
                <w:highlight w:val="cyan"/>
              </w:rPr>
              <w:t>)</w:t>
            </w:r>
          </w:p>
        </w:tc>
      </w:tr>
      <w:tr w:rsidR="00DB0BDE" w:rsidRPr="00A3538B" w14:paraId="75634989" w14:textId="77777777" w:rsidTr="00C0666B">
        <w:tc>
          <w:tcPr>
            <w:tcW w:w="3570" w:type="dxa"/>
            <w:gridSpan w:val="3"/>
            <w:shd w:val="clear" w:color="auto" w:fill="E5DFEC" w:themeFill="accent4" w:themeFillTint="33"/>
          </w:tcPr>
          <w:p w14:paraId="1CD0E2A3" w14:textId="71E0571A" w:rsidR="00DB0BDE" w:rsidRPr="00326E99" w:rsidRDefault="00DB0BDE" w:rsidP="00A3538B">
            <w:pPr>
              <w:jc w:val="both"/>
              <w:rPr>
                <w:rFonts w:ascii="Times New Roman" w:hAnsi="Times New Roman" w:cs="Times New Roman"/>
                <w:b/>
                <w:noProof/>
                <w:sz w:val="24"/>
                <w:szCs w:val="24"/>
                <w:highlight w:val="cyan"/>
              </w:rPr>
            </w:pPr>
            <w:r>
              <w:rPr>
                <w:rFonts w:ascii="Times New Roman" w:hAnsi="Times New Roman"/>
                <w:b/>
                <w:sz w:val="24"/>
                <w:highlight w:val="cyan"/>
              </w:rPr>
              <w:t xml:space="preserve">3.7. Sērijas numurs vai, ja atbilstīgi, </w:t>
            </w:r>
            <w:proofErr w:type="spellStart"/>
            <w:r>
              <w:rPr>
                <w:rFonts w:ascii="Times New Roman" w:hAnsi="Times New Roman"/>
                <w:b/>
                <w:i/>
                <w:iCs/>
                <w:sz w:val="24"/>
                <w:highlight w:val="cyan"/>
              </w:rPr>
              <w:t>UA</w:t>
            </w:r>
            <w:proofErr w:type="spellEnd"/>
            <w:r>
              <w:rPr>
                <w:rFonts w:ascii="Times New Roman" w:hAnsi="Times New Roman"/>
                <w:b/>
                <w:sz w:val="24"/>
                <w:highlight w:val="cyan"/>
              </w:rPr>
              <w:t xml:space="preserve"> reģistrācijas marķējums</w:t>
            </w:r>
          </w:p>
        </w:tc>
        <w:tc>
          <w:tcPr>
            <w:tcW w:w="1810" w:type="dxa"/>
          </w:tcPr>
          <w:p w14:paraId="14933AD8"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6F4529B6"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4B5E22A1" w14:textId="77777777" w:rsidR="00DB0BDE" w:rsidRPr="00DB0BDE" w:rsidRDefault="00DB0BDE" w:rsidP="00A3538B">
            <w:pPr>
              <w:jc w:val="both"/>
              <w:rPr>
                <w:rFonts w:ascii="Times New Roman" w:hAnsi="Times New Roman" w:cs="Times New Roman"/>
                <w:b/>
                <w:noProof/>
                <w:sz w:val="24"/>
                <w:szCs w:val="24"/>
                <w:highlight w:val="cyan"/>
              </w:rPr>
            </w:pPr>
          </w:p>
        </w:tc>
      </w:tr>
      <w:tr w:rsidR="00DB0BDE" w:rsidRPr="00A3538B" w14:paraId="56149C83" w14:textId="77777777" w:rsidTr="00C0666B">
        <w:tc>
          <w:tcPr>
            <w:tcW w:w="3570" w:type="dxa"/>
            <w:gridSpan w:val="3"/>
            <w:shd w:val="clear" w:color="auto" w:fill="E5DFEC" w:themeFill="accent4" w:themeFillTint="33"/>
          </w:tcPr>
          <w:p w14:paraId="6AE80770" w14:textId="0B31F17C" w:rsidR="00DB0BDE" w:rsidRPr="00326E99" w:rsidRDefault="00DB0BDE" w:rsidP="00A3538B">
            <w:pPr>
              <w:jc w:val="both"/>
              <w:rPr>
                <w:rFonts w:ascii="Times New Roman" w:hAnsi="Times New Roman" w:cs="Times New Roman"/>
                <w:b/>
                <w:noProof/>
                <w:sz w:val="24"/>
                <w:szCs w:val="24"/>
                <w:highlight w:val="cyan"/>
              </w:rPr>
            </w:pPr>
            <w:r>
              <w:rPr>
                <w:rFonts w:ascii="Times New Roman" w:hAnsi="Times New Roman"/>
                <w:b/>
                <w:sz w:val="24"/>
                <w:highlight w:val="cyan"/>
              </w:rPr>
              <w:t>3.8. Tipa sertifikāts (</w:t>
            </w:r>
            <w:r>
              <w:rPr>
                <w:rFonts w:ascii="Times New Roman" w:hAnsi="Times New Roman"/>
                <w:b/>
                <w:i/>
                <w:iCs/>
                <w:sz w:val="24"/>
                <w:highlight w:val="cyan"/>
              </w:rPr>
              <w:t>TC</w:t>
            </w:r>
            <w:r>
              <w:rPr>
                <w:rFonts w:ascii="Times New Roman" w:hAnsi="Times New Roman"/>
                <w:b/>
                <w:sz w:val="24"/>
                <w:highlight w:val="cyan"/>
              </w:rPr>
              <w:t>) vai projekta verifikācijas ziņojums, ja atbilstīgi</w:t>
            </w:r>
          </w:p>
        </w:tc>
        <w:tc>
          <w:tcPr>
            <w:tcW w:w="1810" w:type="dxa"/>
          </w:tcPr>
          <w:p w14:paraId="627245BA"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54E9DC17"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2AAD514C" w14:textId="77777777" w:rsidR="00DB0BDE" w:rsidRPr="00DB0BDE" w:rsidRDefault="00DB0BDE" w:rsidP="00A3538B">
            <w:pPr>
              <w:jc w:val="both"/>
              <w:rPr>
                <w:rFonts w:ascii="Times New Roman" w:hAnsi="Times New Roman" w:cs="Times New Roman"/>
                <w:b/>
                <w:noProof/>
                <w:sz w:val="24"/>
                <w:szCs w:val="24"/>
                <w:highlight w:val="cyan"/>
              </w:rPr>
            </w:pPr>
          </w:p>
        </w:tc>
      </w:tr>
      <w:tr w:rsidR="00DB0BDE" w:rsidRPr="00A3538B" w14:paraId="5CBF8231" w14:textId="77777777" w:rsidTr="00C0666B">
        <w:tc>
          <w:tcPr>
            <w:tcW w:w="3570" w:type="dxa"/>
            <w:gridSpan w:val="3"/>
            <w:shd w:val="clear" w:color="auto" w:fill="E5DFEC" w:themeFill="accent4" w:themeFillTint="33"/>
          </w:tcPr>
          <w:p w14:paraId="435E1F14" w14:textId="290F57A4" w:rsidR="00DB0BDE" w:rsidRPr="00326E99"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 xml:space="preserve">3.9. </w:t>
            </w:r>
            <w:proofErr w:type="spellStart"/>
            <w:r>
              <w:rPr>
                <w:rFonts w:ascii="Times New Roman" w:hAnsi="Times New Roman"/>
                <w:b/>
                <w:sz w:val="24"/>
                <w:highlight w:val="cyan"/>
              </w:rPr>
              <w:t>Lidojumderīguma</w:t>
            </w:r>
            <w:proofErr w:type="spellEnd"/>
            <w:r>
              <w:rPr>
                <w:rFonts w:ascii="Times New Roman" w:hAnsi="Times New Roman"/>
                <w:b/>
                <w:sz w:val="24"/>
                <w:highlight w:val="cyan"/>
              </w:rPr>
              <w:t xml:space="preserve"> sertifikāta (</w:t>
            </w:r>
            <w:proofErr w:type="spellStart"/>
            <w:r>
              <w:rPr>
                <w:rFonts w:ascii="Times New Roman" w:hAnsi="Times New Roman"/>
                <w:b/>
                <w:i/>
                <w:iCs/>
                <w:sz w:val="24"/>
                <w:highlight w:val="cyan"/>
              </w:rPr>
              <w:t>CofA</w:t>
            </w:r>
            <w:proofErr w:type="spellEnd"/>
            <w:r>
              <w:rPr>
                <w:rFonts w:ascii="Times New Roman" w:hAnsi="Times New Roman"/>
                <w:b/>
                <w:sz w:val="24"/>
                <w:highlight w:val="cyan"/>
              </w:rPr>
              <w:t>) numurs, ja atbilstīgi</w:t>
            </w:r>
          </w:p>
        </w:tc>
        <w:tc>
          <w:tcPr>
            <w:tcW w:w="1810" w:type="dxa"/>
          </w:tcPr>
          <w:p w14:paraId="0CDB28B2"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4EB4F3C1"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0EF80AB5" w14:textId="77777777" w:rsidR="00DB0BDE" w:rsidRPr="00DB0BDE" w:rsidRDefault="00DB0BDE" w:rsidP="00A3538B">
            <w:pPr>
              <w:jc w:val="both"/>
              <w:rPr>
                <w:rFonts w:ascii="Times New Roman" w:hAnsi="Times New Roman" w:cs="Times New Roman"/>
                <w:b/>
                <w:noProof/>
                <w:sz w:val="24"/>
                <w:szCs w:val="24"/>
                <w:highlight w:val="cyan"/>
              </w:rPr>
            </w:pPr>
          </w:p>
        </w:tc>
      </w:tr>
      <w:tr w:rsidR="00DB0BDE" w:rsidRPr="00A3538B" w14:paraId="4E40CB3D" w14:textId="77777777" w:rsidTr="00C0666B">
        <w:tc>
          <w:tcPr>
            <w:tcW w:w="3570" w:type="dxa"/>
            <w:gridSpan w:val="3"/>
            <w:shd w:val="clear" w:color="auto" w:fill="E5DFEC" w:themeFill="accent4" w:themeFillTint="33"/>
          </w:tcPr>
          <w:p w14:paraId="22A4CE94" w14:textId="211374F0" w:rsidR="00DB0BDE" w:rsidRPr="00326E99"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3.10. Trokšņa sertifikāta numurs, ja atbilstīgi</w:t>
            </w:r>
          </w:p>
        </w:tc>
        <w:tc>
          <w:tcPr>
            <w:tcW w:w="1810" w:type="dxa"/>
          </w:tcPr>
          <w:p w14:paraId="2795D31E" w14:textId="77777777" w:rsidR="00DB0BDE" w:rsidRPr="004E5812" w:rsidRDefault="00DB0BDE" w:rsidP="00A3538B">
            <w:pPr>
              <w:jc w:val="both"/>
              <w:rPr>
                <w:rFonts w:ascii="Times New Roman" w:hAnsi="Times New Roman" w:cs="Times New Roman"/>
                <w:b/>
                <w:noProof/>
                <w:sz w:val="24"/>
                <w:szCs w:val="24"/>
                <w:highlight w:val="cyan"/>
              </w:rPr>
            </w:pPr>
          </w:p>
        </w:tc>
        <w:tc>
          <w:tcPr>
            <w:tcW w:w="1646" w:type="dxa"/>
            <w:gridSpan w:val="2"/>
            <w:shd w:val="clear" w:color="auto" w:fill="E5DFEC" w:themeFill="accent4" w:themeFillTint="33"/>
          </w:tcPr>
          <w:p w14:paraId="39D0E716" w14:textId="77777777" w:rsidR="00DB0BDE" w:rsidRPr="00A710B8" w:rsidRDefault="00DB0BDE" w:rsidP="00A3538B">
            <w:pPr>
              <w:jc w:val="both"/>
              <w:rPr>
                <w:rFonts w:ascii="Times New Roman" w:hAnsi="Times New Roman" w:cs="Times New Roman"/>
                <w:b/>
                <w:noProof/>
                <w:sz w:val="24"/>
                <w:szCs w:val="24"/>
                <w:highlight w:val="cyan"/>
              </w:rPr>
            </w:pPr>
          </w:p>
        </w:tc>
        <w:tc>
          <w:tcPr>
            <w:tcW w:w="2039" w:type="dxa"/>
            <w:gridSpan w:val="2"/>
          </w:tcPr>
          <w:p w14:paraId="1E3E11E2" w14:textId="77777777" w:rsidR="00DB0BDE" w:rsidRPr="00DB0BDE" w:rsidRDefault="00DB0BDE" w:rsidP="00A3538B">
            <w:pPr>
              <w:jc w:val="both"/>
              <w:rPr>
                <w:rFonts w:ascii="Times New Roman" w:hAnsi="Times New Roman" w:cs="Times New Roman"/>
                <w:b/>
                <w:noProof/>
                <w:sz w:val="24"/>
                <w:szCs w:val="24"/>
                <w:highlight w:val="cyan"/>
              </w:rPr>
            </w:pPr>
          </w:p>
        </w:tc>
      </w:tr>
      <w:tr w:rsidR="00A3538B" w:rsidRPr="00A3538B" w14:paraId="29E7C90C" w14:textId="77777777" w:rsidTr="00C0666B">
        <w:tc>
          <w:tcPr>
            <w:tcW w:w="3570" w:type="dxa"/>
            <w:gridSpan w:val="3"/>
            <w:shd w:val="clear" w:color="auto" w:fill="E5DFEC" w:themeFill="accent4" w:themeFillTint="33"/>
          </w:tcPr>
          <w:p w14:paraId="65CFBFF5" w14:textId="7E248954" w:rsidR="00A3538B" w:rsidRPr="00A3538B"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3.11. Sadursmes ar zemi radīto seku mazināšana</w:t>
            </w:r>
          </w:p>
        </w:tc>
        <w:tc>
          <w:tcPr>
            <w:tcW w:w="5495" w:type="dxa"/>
            <w:gridSpan w:val="5"/>
          </w:tcPr>
          <w:p w14:paraId="6E03FC02" w14:textId="4CB476D7" w:rsidR="00A3538B" w:rsidRPr="00226939" w:rsidRDefault="004C4B85" w:rsidP="000E3970">
            <w:pPr>
              <w:tabs>
                <w:tab w:val="left" w:pos="850"/>
                <w:tab w:val="left" w:pos="1701"/>
                <w:tab w:val="left" w:pos="2410"/>
              </w:tabs>
              <w:jc w:val="both"/>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tc>
      </w:tr>
      <w:tr w:rsidR="00326E99" w:rsidRPr="00A3538B" w14:paraId="69CEFE84" w14:textId="77777777" w:rsidTr="00C0666B">
        <w:tc>
          <w:tcPr>
            <w:tcW w:w="3570" w:type="dxa"/>
            <w:gridSpan w:val="3"/>
            <w:shd w:val="clear" w:color="auto" w:fill="E5DFEC" w:themeFill="accent4" w:themeFillTint="33"/>
          </w:tcPr>
          <w:p w14:paraId="244A04B0" w14:textId="1E812B08" w:rsidR="00326E99" w:rsidRPr="00326E99" w:rsidRDefault="00326E99" w:rsidP="00A3538B">
            <w:pPr>
              <w:jc w:val="both"/>
              <w:rPr>
                <w:rFonts w:ascii="Times New Roman" w:hAnsi="Times New Roman" w:cs="Times New Roman"/>
                <w:b/>
                <w:noProof/>
                <w:sz w:val="24"/>
                <w:szCs w:val="24"/>
                <w:highlight w:val="cyan"/>
              </w:rPr>
            </w:pPr>
            <w:r>
              <w:rPr>
                <w:rFonts w:ascii="Times New Roman" w:hAnsi="Times New Roman"/>
                <w:b/>
                <w:sz w:val="24"/>
                <w:highlight w:val="cyan"/>
              </w:rPr>
              <w:t>3.12. Tehniskās prasības attiecībā uz ierobežošanu</w:t>
            </w:r>
          </w:p>
        </w:tc>
        <w:tc>
          <w:tcPr>
            <w:tcW w:w="5495" w:type="dxa"/>
            <w:gridSpan w:val="5"/>
          </w:tcPr>
          <w:p w14:paraId="46A2ACE1" w14:textId="7E739FCD" w:rsidR="00326E99" w:rsidRPr="00226939" w:rsidRDefault="004C4B85" w:rsidP="000E3970">
            <w:pPr>
              <w:tabs>
                <w:tab w:val="left" w:pos="1701"/>
              </w:tabs>
              <w:jc w:val="both"/>
              <w:rPr>
                <w:rFonts w:ascii="Times New Roman"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pamata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paplašinātas</w:t>
            </w:r>
          </w:p>
        </w:tc>
      </w:tr>
      <w:tr w:rsidR="00A3538B" w:rsidRPr="00A3538B" w14:paraId="154AC4CB" w14:textId="77777777" w:rsidTr="00E95E80">
        <w:tc>
          <w:tcPr>
            <w:tcW w:w="9065" w:type="dxa"/>
            <w:gridSpan w:val="8"/>
            <w:shd w:val="clear" w:color="auto" w:fill="D9D9D9" w:themeFill="background1" w:themeFillShade="D9"/>
          </w:tcPr>
          <w:p w14:paraId="3C188FA0" w14:textId="77777777" w:rsidR="00A3538B" w:rsidRPr="00A3538B" w:rsidRDefault="00A3538B" w:rsidP="00A3538B">
            <w:pPr>
              <w:jc w:val="center"/>
              <w:rPr>
                <w:rFonts w:ascii="Times New Roman" w:hAnsi="Times New Roman" w:cs="Times New Roman"/>
                <w:b/>
                <w:noProof/>
                <w:sz w:val="24"/>
                <w:szCs w:val="24"/>
                <w:highlight w:val="cyan"/>
              </w:rPr>
            </w:pPr>
            <w:r>
              <w:rPr>
                <w:rFonts w:ascii="Times New Roman" w:hAnsi="Times New Roman"/>
                <w:b/>
                <w:sz w:val="24"/>
                <w:highlight w:val="cyan"/>
              </w:rPr>
              <w:t>4. Piezīmes</w:t>
            </w:r>
          </w:p>
        </w:tc>
      </w:tr>
      <w:tr w:rsidR="00A3538B" w:rsidRPr="00A3538B" w14:paraId="09BE20FB" w14:textId="77777777" w:rsidTr="00E95E80">
        <w:trPr>
          <w:trHeight w:val="608"/>
        </w:trPr>
        <w:tc>
          <w:tcPr>
            <w:tcW w:w="9065" w:type="dxa"/>
            <w:gridSpan w:val="8"/>
          </w:tcPr>
          <w:p w14:paraId="706C6726" w14:textId="77777777" w:rsidR="00A3538B" w:rsidRPr="00A3538B" w:rsidRDefault="00A3538B" w:rsidP="00A3538B">
            <w:pPr>
              <w:jc w:val="both"/>
              <w:rPr>
                <w:rFonts w:ascii="Times New Roman" w:hAnsi="Times New Roman" w:cs="Times New Roman"/>
                <w:b/>
                <w:noProof/>
                <w:sz w:val="24"/>
                <w:szCs w:val="24"/>
                <w:highlight w:val="cyan"/>
              </w:rPr>
            </w:pPr>
          </w:p>
        </w:tc>
      </w:tr>
      <w:tr w:rsidR="00A3538B" w:rsidRPr="00A3538B" w14:paraId="5A95B9A6" w14:textId="77777777" w:rsidTr="00E95E80">
        <w:tc>
          <w:tcPr>
            <w:tcW w:w="9065" w:type="dxa"/>
            <w:gridSpan w:val="8"/>
            <w:shd w:val="clear" w:color="auto" w:fill="D9D9D9" w:themeFill="background1" w:themeFillShade="D9"/>
          </w:tcPr>
          <w:p w14:paraId="5E04008B" w14:textId="77777777" w:rsidR="00A3538B" w:rsidRPr="00A3538B" w:rsidRDefault="00A3538B" w:rsidP="00A3538B">
            <w:pPr>
              <w:jc w:val="center"/>
              <w:rPr>
                <w:rFonts w:ascii="Times New Roman" w:hAnsi="Times New Roman" w:cs="Times New Roman"/>
                <w:b/>
                <w:noProof/>
                <w:sz w:val="24"/>
                <w:szCs w:val="24"/>
                <w:highlight w:val="cyan"/>
              </w:rPr>
            </w:pPr>
            <w:r>
              <w:rPr>
                <w:rFonts w:ascii="Times New Roman" w:hAnsi="Times New Roman"/>
                <w:b/>
                <w:sz w:val="24"/>
                <w:highlight w:val="cyan"/>
              </w:rPr>
              <w:t>5. Paziņojums par atbilstību</w:t>
            </w:r>
          </w:p>
        </w:tc>
      </w:tr>
      <w:tr w:rsidR="00A3538B" w:rsidRPr="00A3538B" w14:paraId="560245F7" w14:textId="77777777" w:rsidTr="00E95E80">
        <w:tc>
          <w:tcPr>
            <w:tcW w:w="9065" w:type="dxa"/>
            <w:gridSpan w:val="8"/>
          </w:tcPr>
          <w:p w14:paraId="4B536D1D" w14:textId="77777777" w:rsidR="00900641" w:rsidRDefault="00900641" w:rsidP="00900641">
            <w:pPr>
              <w:jc w:val="both"/>
              <w:rPr>
                <w:rFonts w:ascii="Times New Roman" w:hAnsi="Times New Roman" w:cs="Times New Roman"/>
                <w:bCs/>
                <w:i/>
                <w:iCs/>
                <w:noProof/>
                <w:sz w:val="24"/>
                <w:szCs w:val="24"/>
                <w:highlight w:val="cyan"/>
              </w:rPr>
            </w:pPr>
            <w:r>
              <w:rPr>
                <w:rFonts w:ascii="Times New Roman" w:hAnsi="Times New Roman"/>
                <w:i/>
                <w:sz w:val="24"/>
                <w:highlight w:val="cyan"/>
              </w:rPr>
              <w:t xml:space="preserve">Es, apakšā parakstījies, ar šo paziņoju, ka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lidojums atbildīs:</w:t>
            </w:r>
          </w:p>
          <w:p w14:paraId="1DD260CC" w14:textId="77777777" w:rsidR="00023903" w:rsidRPr="00900641" w:rsidRDefault="00023903" w:rsidP="00900641">
            <w:pPr>
              <w:jc w:val="both"/>
              <w:rPr>
                <w:rFonts w:ascii="Times New Roman" w:hAnsi="Times New Roman" w:cs="Times New Roman"/>
                <w:bCs/>
                <w:i/>
                <w:iCs/>
                <w:noProof/>
                <w:sz w:val="24"/>
                <w:szCs w:val="24"/>
                <w:highlight w:val="cyan"/>
              </w:rPr>
            </w:pPr>
          </w:p>
          <w:p w14:paraId="3C598AE3" w14:textId="1A38FD09" w:rsidR="00900641" w:rsidRDefault="00900641" w:rsidP="004B62E2">
            <w:pPr>
              <w:pStyle w:val="ListParagraph"/>
              <w:numPr>
                <w:ilvl w:val="0"/>
                <w:numId w:val="19"/>
              </w:numPr>
              <w:ind w:left="317" w:hanging="317"/>
              <w:jc w:val="both"/>
              <w:rPr>
                <w:rFonts w:ascii="Times New Roman" w:hAnsi="Times New Roman" w:cs="Times New Roman"/>
                <w:bCs/>
                <w:i/>
                <w:iCs/>
                <w:noProof/>
                <w:sz w:val="24"/>
                <w:szCs w:val="24"/>
                <w:highlight w:val="cyan"/>
              </w:rPr>
            </w:pPr>
            <w:r>
              <w:rPr>
                <w:rFonts w:ascii="Times New Roman" w:hAnsi="Times New Roman"/>
                <w:i/>
                <w:sz w:val="24"/>
                <w:highlight w:val="cyan"/>
              </w:rPr>
              <w:t>visiem piemērojamiem Savienības un valstu noteikumiem, kas saistīti ar privātumu, datu aizsardzību, atbildību, apdrošināšanu, drošību un vides aizsardzību;</w:t>
            </w:r>
          </w:p>
          <w:p w14:paraId="428E0D00" w14:textId="77777777" w:rsidR="00023903" w:rsidRPr="00900641" w:rsidRDefault="00023903" w:rsidP="00023903">
            <w:pPr>
              <w:pStyle w:val="ListParagraph"/>
              <w:ind w:left="317"/>
              <w:jc w:val="both"/>
              <w:rPr>
                <w:rFonts w:ascii="Times New Roman" w:hAnsi="Times New Roman" w:cs="Times New Roman"/>
                <w:bCs/>
                <w:i/>
                <w:iCs/>
                <w:noProof/>
                <w:sz w:val="24"/>
                <w:szCs w:val="24"/>
                <w:highlight w:val="cyan"/>
              </w:rPr>
            </w:pPr>
          </w:p>
          <w:p w14:paraId="25791930" w14:textId="345482D9" w:rsidR="00900641" w:rsidRDefault="00900641" w:rsidP="004B62E2">
            <w:pPr>
              <w:pStyle w:val="ListParagraph"/>
              <w:numPr>
                <w:ilvl w:val="0"/>
                <w:numId w:val="19"/>
              </w:numPr>
              <w:ind w:left="317" w:hanging="317"/>
              <w:jc w:val="both"/>
              <w:rPr>
                <w:rFonts w:ascii="Times New Roman" w:hAnsi="Times New Roman" w:cs="Times New Roman"/>
                <w:bCs/>
                <w:i/>
                <w:iCs/>
                <w:noProof/>
                <w:sz w:val="24"/>
                <w:szCs w:val="24"/>
                <w:highlight w:val="cyan"/>
              </w:rPr>
            </w:pPr>
            <w:r>
              <w:rPr>
                <w:rFonts w:ascii="Times New Roman" w:hAnsi="Times New Roman"/>
                <w:i/>
                <w:sz w:val="24"/>
                <w:highlight w:val="cyan"/>
              </w:rPr>
              <w:t>Regulas (ES) 2019/947 piemērojamajām prasībām, kā arī</w:t>
            </w:r>
          </w:p>
          <w:p w14:paraId="28A850E1" w14:textId="77777777" w:rsidR="00023903" w:rsidRPr="00900641" w:rsidRDefault="00023903" w:rsidP="00023903">
            <w:pPr>
              <w:pStyle w:val="ListParagraph"/>
              <w:ind w:left="317"/>
              <w:jc w:val="both"/>
              <w:rPr>
                <w:rFonts w:ascii="Times New Roman" w:hAnsi="Times New Roman" w:cs="Times New Roman"/>
                <w:bCs/>
                <w:i/>
                <w:iCs/>
                <w:noProof/>
                <w:sz w:val="24"/>
                <w:szCs w:val="24"/>
                <w:highlight w:val="cyan"/>
              </w:rPr>
            </w:pPr>
          </w:p>
          <w:p w14:paraId="12D4A44B" w14:textId="21CF24AB" w:rsidR="00900641" w:rsidRPr="00900641" w:rsidRDefault="00900641" w:rsidP="004B62E2">
            <w:pPr>
              <w:pStyle w:val="ListParagraph"/>
              <w:numPr>
                <w:ilvl w:val="0"/>
                <w:numId w:val="19"/>
              </w:numPr>
              <w:ind w:left="317" w:hanging="317"/>
              <w:jc w:val="both"/>
              <w:rPr>
                <w:rFonts w:ascii="Times New Roman" w:hAnsi="Times New Roman" w:cs="Times New Roman"/>
                <w:bCs/>
                <w:i/>
                <w:iCs/>
                <w:noProof/>
                <w:sz w:val="24"/>
                <w:szCs w:val="24"/>
                <w:highlight w:val="cyan"/>
              </w:rPr>
            </w:pPr>
            <w:r>
              <w:rPr>
                <w:rFonts w:ascii="Times New Roman" w:hAnsi="Times New Roman"/>
                <w:i/>
                <w:sz w:val="24"/>
                <w:highlight w:val="cyan"/>
              </w:rPr>
              <w:t>ierobežojumiem un nosacījumiem, kas noteikti kompetentās iestādes izsniegtajā ekspluatācijas atļaujā.</w:t>
            </w:r>
          </w:p>
          <w:p w14:paraId="31ABA972" w14:textId="77777777" w:rsidR="00900641" w:rsidRPr="00900641" w:rsidRDefault="00900641" w:rsidP="00023903">
            <w:pPr>
              <w:pStyle w:val="ListParagraph"/>
              <w:ind w:left="317"/>
              <w:jc w:val="both"/>
              <w:rPr>
                <w:rFonts w:ascii="Times New Roman" w:hAnsi="Times New Roman" w:cs="Times New Roman"/>
                <w:bCs/>
                <w:i/>
                <w:iCs/>
                <w:noProof/>
                <w:sz w:val="24"/>
                <w:szCs w:val="24"/>
                <w:highlight w:val="cyan"/>
              </w:rPr>
            </w:pPr>
          </w:p>
          <w:p w14:paraId="2EBAF97F" w14:textId="02AF7D3C" w:rsidR="00A3538B" w:rsidRPr="00A3538B" w:rsidRDefault="00900641" w:rsidP="00900641">
            <w:pPr>
              <w:jc w:val="both"/>
              <w:rPr>
                <w:rFonts w:ascii="Times New Roman" w:hAnsi="Times New Roman" w:cs="Times New Roman"/>
                <w:b/>
                <w:noProof/>
                <w:sz w:val="24"/>
                <w:szCs w:val="24"/>
                <w:highlight w:val="cyan"/>
              </w:rPr>
            </w:pPr>
            <w:r>
              <w:rPr>
                <w:rFonts w:ascii="Times New Roman" w:hAnsi="Times New Roman"/>
                <w:i/>
                <w:sz w:val="24"/>
                <w:highlight w:val="cyan"/>
              </w:rPr>
              <w:t xml:space="preserve">Turklāt es paziņoju, ka attiecīgais apdrošināšanas segums, ja atbilstīgi, būs spēkā </w:t>
            </w:r>
            <w:proofErr w:type="spellStart"/>
            <w:r>
              <w:rPr>
                <w:rFonts w:ascii="Times New Roman" w:hAnsi="Times New Roman"/>
                <w:i/>
                <w:sz w:val="24"/>
                <w:highlight w:val="cyan"/>
              </w:rPr>
              <w:t>UAS</w:t>
            </w:r>
            <w:proofErr w:type="spellEnd"/>
            <w:r>
              <w:rPr>
                <w:rFonts w:ascii="Times New Roman" w:hAnsi="Times New Roman"/>
                <w:i/>
                <w:sz w:val="24"/>
                <w:highlight w:val="cyan"/>
              </w:rPr>
              <w:t xml:space="preserve"> ekspluatācijas sākuma datumā.</w:t>
            </w:r>
          </w:p>
        </w:tc>
      </w:tr>
      <w:tr w:rsidR="00023903" w:rsidRPr="00A3538B" w14:paraId="1AA4BEB1" w14:textId="77777777" w:rsidTr="008808EB">
        <w:tc>
          <w:tcPr>
            <w:tcW w:w="3570" w:type="dxa"/>
            <w:gridSpan w:val="3"/>
          </w:tcPr>
          <w:p w14:paraId="304303DA" w14:textId="77777777" w:rsidR="00023903" w:rsidRPr="00A3538B" w:rsidRDefault="00023903" w:rsidP="00A3538B">
            <w:pPr>
              <w:jc w:val="both"/>
              <w:rPr>
                <w:rFonts w:ascii="Times New Roman" w:hAnsi="Times New Roman" w:cs="Times New Roman"/>
                <w:b/>
                <w:noProof/>
                <w:sz w:val="24"/>
                <w:szCs w:val="24"/>
                <w:highlight w:val="cyan"/>
              </w:rPr>
            </w:pPr>
            <w:r>
              <w:rPr>
                <w:rFonts w:ascii="Times New Roman" w:hAnsi="Times New Roman"/>
                <w:b/>
                <w:sz w:val="24"/>
                <w:highlight w:val="cyan"/>
              </w:rPr>
              <w:t>Datums</w:t>
            </w:r>
          </w:p>
          <w:p w14:paraId="15F783FC" w14:textId="77777777" w:rsidR="00023903" w:rsidRPr="00023903" w:rsidRDefault="00023903" w:rsidP="00A3538B">
            <w:pPr>
              <w:jc w:val="both"/>
              <w:rPr>
                <w:rFonts w:ascii="Times New Roman" w:hAnsi="Times New Roman" w:cs="Times New Roman"/>
                <w:bCs/>
                <w:noProof/>
                <w:sz w:val="24"/>
                <w:szCs w:val="24"/>
                <w:highlight w:val="cyan"/>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tc>
        <w:tc>
          <w:tcPr>
            <w:tcW w:w="5495" w:type="dxa"/>
            <w:gridSpan w:val="5"/>
          </w:tcPr>
          <w:p w14:paraId="34DCEE0A" w14:textId="4A1A8D21" w:rsidR="00023903" w:rsidRPr="00A3538B" w:rsidRDefault="00023903" w:rsidP="00A3538B">
            <w:pPr>
              <w:jc w:val="both"/>
              <w:rPr>
                <w:rFonts w:ascii="Times New Roman" w:hAnsi="Times New Roman" w:cs="Times New Roman"/>
                <w:b/>
                <w:noProof/>
                <w:sz w:val="24"/>
                <w:szCs w:val="24"/>
                <w:highlight w:val="cyan"/>
              </w:rPr>
            </w:pPr>
            <w:r>
              <w:rPr>
                <w:rFonts w:ascii="Times New Roman" w:hAnsi="Times New Roman"/>
                <w:b/>
                <w:sz w:val="24"/>
                <w:highlight w:val="cyan"/>
              </w:rPr>
              <w:t>Paraksts un zīmogs</w:t>
            </w:r>
          </w:p>
        </w:tc>
      </w:tr>
    </w:tbl>
    <w:p w14:paraId="389E7EA1" w14:textId="4CD43DD5" w:rsidR="00C0666B" w:rsidRDefault="00C0666B"/>
    <w:tbl>
      <w:tblPr>
        <w:tblW w:w="5000" w:type="pct"/>
        <w:tblCellMar>
          <w:top w:w="28" w:type="dxa"/>
          <w:left w:w="28" w:type="dxa"/>
          <w:bottom w:w="28" w:type="dxa"/>
          <w:right w:w="28" w:type="dxa"/>
        </w:tblCellMar>
        <w:tblLook w:val="01E0" w:firstRow="1" w:lastRow="1" w:firstColumn="1" w:lastColumn="1" w:noHBand="0" w:noVBand="0"/>
      </w:tblPr>
      <w:tblGrid>
        <w:gridCol w:w="1270"/>
        <w:gridCol w:w="158"/>
        <w:gridCol w:w="290"/>
        <w:gridCol w:w="277"/>
        <w:gridCol w:w="266"/>
        <w:gridCol w:w="22"/>
        <w:gridCol w:w="852"/>
        <w:gridCol w:w="283"/>
        <w:gridCol w:w="709"/>
        <w:gridCol w:w="991"/>
        <w:gridCol w:w="711"/>
        <w:gridCol w:w="314"/>
        <w:gridCol w:w="1673"/>
        <w:gridCol w:w="1247"/>
      </w:tblGrid>
      <w:tr w:rsidR="00C0666B" w:rsidRPr="003822C7" w14:paraId="50C40B25" w14:textId="77777777" w:rsidTr="004D61BD">
        <w:tc>
          <w:tcPr>
            <w:tcW w:w="5000" w:type="pct"/>
            <w:gridSpan w:val="14"/>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A998812" w14:textId="77777777" w:rsidR="00C0666B" w:rsidRDefault="00C0666B" w:rsidP="00C0666B">
            <w:pPr>
              <w:pStyle w:val="TableParagraph"/>
              <w:jc w:val="center"/>
              <w:rPr>
                <w:rFonts w:ascii="Times New Roman" w:hAnsi="Times New Roman"/>
                <w:b/>
                <w:strike/>
                <w:noProof/>
                <w:color w:val="FF0000"/>
                <w:sz w:val="24"/>
              </w:rPr>
            </w:pPr>
            <w:r>
              <w:rPr>
                <w:rFonts w:ascii="Times New Roman" w:hAnsi="Times New Roman"/>
                <w:b/>
                <w:strike/>
                <w:noProof/>
                <w:color w:val="FF0000"/>
                <w:sz w:val="24"/>
              </w:rPr>
              <w:drawing>
                <wp:anchor distT="0" distB="0" distL="114300" distR="114300" simplePos="0" relativeHeight="251824640" behindDoc="1" locked="0" layoutInCell="1" allowOverlap="1" wp14:anchorId="45D8783E" wp14:editId="1C89B758">
                  <wp:simplePos x="0" y="0"/>
                  <wp:positionH relativeFrom="column">
                    <wp:posOffset>-496570</wp:posOffset>
                  </wp:positionH>
                  <wp:positionV relativeFrom="paragraph">
                    <wp:posOffset>-13335</wp:posOffset>
                  </wp:positionV>
                  <wp:extent cx="464185" cy="457200"/>
                  <wp:effectExtent l="0" t="0" r="0" b="0"/>
                  <wp:wrapTight wrapText="bothSides">
                    <wp:wrapPolygon edited="0">
                      <wp:start x="0" y="0"/>
                      <wp:lineTo x="0" y="20700"/>
                      <wp:lineTo x="20389" y="20700"/>
                      <wp:lineTo x="2038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418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4830A" w14:textId="1F060AC9" w:rsidR="00C0666B" w:rsidRPr="00C0666B" w:rsidRDefault="00C0666B" w:rsidP="001E74CE">
            <w:pPr>
              <w:jc w:val="center"/>
              <w:rPr>
                <w:rFonts w:ascii="Times New Roman" w:hAnsi="Times New Roman"/>
                <w:strike/>
                <w:noProof/>
                <w:sz w:val="24"/>
              </w:rPr>
            </w:pPr>
            <w:r>
              <w:rPr>
                <w:rFonts w:ascii="Times New Roman" w:hAnsi="Times New Roman"/>
                <w:b/>
                <w:strike/>
                <w:color w:val="FF0000"/>
                <w:sz w:val="24"/>
              </w:rPr>
              <w:t>Pieteikums ekspluatācijas atļaujas saņemšanai</w:t>
            </w:r>
          </w:p>
        </w:tc>
      </w:tr>
      <w:tr w:rsidR="00C0666B" w:rsidRPr="003822C7" w14:paraId="77F533CC"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FFFFFF" w:themeFill="background1"/>
          </w:tcPr>
          <w:p w14:paraId="48589D41" w14:textId="77777777" w:rsidR="00C0666B" w:rsidRPr="001E74CE" w:rsidRDefault="00C0666B" w:rsidP="00C0666B">
            <w:pPr>
              <w:pStyle w:val="TableParagraph"/>
              <w:jc w:val="both"/>
              <w:rPr>
                <w:rFonts w:ascii="Times New Roman" w:eastAsia="Calibri" w:hAnsi="Times New Roman" w:cs="Calibri"/>
                <w:noProof/>
                <w:sz w:val="24"/>
                <w:szCs w:val="20"/>
              </w:rPr>
            </w:pPr>
            <w:r>
              <w:rPr>
                <w:rFonts w:ascii="Times New Roman" w:hAnsi="Times New Roman"/>
                <w:b/>
                <w:strike/>
                <w:color w:val="FF0000"/>
                <w:sz w:val="24"/>
              </w:rPr>
              <w:t xml:space="preserve">Datu aizsardzība. </w:t>
            </w:r>
            <w:r>
              <w:rPr>
                <w:rFonts w:ascii="Times New Roman" w:hAnsi="Times New Roman"/>
                <w:strike/>
                <w:color w:val="FF0000"/>
                <w:sz w:val="24"/>
              </w:rPr>
              <w:t>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tos apstrādās pieteikuma izpildes, pārvaldības un turpmākas kontroles nolūkā saskaņā ar Regulas (ES) 2019/947 12. pantu.</w:t>
            </w:r>
          </w:p>
          <w:p w14:paraId="0A959D9C" w14:textId="77777777" w:rsidR="00C0666B" w:rsidRPr="001E74CE" w:rsidRDefault="00C0666B" w:rsidP="00C0666B">
            <w:pPr>
              <w:pStyle w:val="TableParagraph"/>
              <w:jc w:val="both"/>
              <w:rPr>
                <w:rFonts w:ascii="Times New Roman" w:eastAsia="Calibri" w:hAnsi="Times New Roman" w:cs="Calibri"/>
                <w:noProof/>
                <w:sz w:val="24"/>
                <w:szCs w:val="20"/>
              </w:rPr>
            </w:pPr>
            <w:r>
              <w:rPr>
                <w:rFonts w:ascii="Times New Roman" w:hAnsi="Times New Roman"/>
                <w:strike/>
                <w:color w:val="FF0000"/>
                <w:sz w:val="24"/>
              </w:rPr>
              <w:t>Ja jums nepieciešama papildu informācija par jūsu personas datu apstrādi vai tiesību izmantošanu (piemēram, piekļūt neprecīziem vai nepilnīgiem datiem vai labot tos), lūdzam sazināties ar kompetentās iestādes kontaktpunktu.</w:t>
            </w:r>
          </w:p>
          <w:p w14:paraId="316E851B" w14:textId="28CC18BB" w:rsidR="00C0666B" w:rsidRPr="00C0666B" w:rsidRDefault="00C0666B" w:rsidP="00C0666B">
            <w:pPr>
              <w:jc w:val="both"/>
              <w:rPr>
                <w:rFonts w:ascii="Times New Roman" w:hAnsi="Times New Roman"/>
                <w:strike/>
                <w:noProof/>
                <w:sz w:val="24"/>
              </w:rPr>
            </w:pPr>
            <w:r>
              <w:rPr>
                <w:rFonts w:ascii="Times New Roman" w:hAnsi="Times New Roman"/>
                <w:strike/>
                <w:color w:val="FF0000"/>
                <w:sz w:val="24"/>
              </w:rPr>
              <w:t xml:space="preserve">Pieteikuma iesniedzējam ir tiesības jebkurā laikā iesniegt sūdzību par personas datu apstrādi </w:t>
            </w:r>
            <w:r>
              <w:rPr>
                <w:rFonts w:ascii="Times New Roman" w:hAnsi="Times New Roman"/>
                <w:strike/>
                <w:color w:val="FF0000"/>
                <w:sz w:val="24"/>
              </w:rPr>
              <w:lastRenderedPageBreak/>
              <w:t>valsts datu aizsardzības uzraudzības iestādei.</w:t>
            </w:r>
          </w:p>
        </w:tc>
      </w:tr>
      <w:tr w:rsidR="00C0666B" w:rsidRPr="003822C7" w14:paraId="0B27863E"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7462BE32" w14:textId="18AAC66C" w:rsidR="00C0666B" w:rsidRPr="00C0666B" w:rsidRDefault="00C0666B" w:rsidP="00C0666B">
            <w:pPr>
              <w:jc w:val="center"/>
              <w:rPr>
                <w:rFonts w:ascii="Times New Roman" w:hAnsi="Times New Roman"/>
                <w:strike/>
                <w:noProof/>
                <w:sz w:val="24"/>
              </w:rPr>
            </w:pPr>
            <w:proofErr w:type="spellStart"/>
            <w:r>
              <w:rPr>
                <w:rFonts w:ascii="Times New Roman" w:hAnsi="Times New Roman"/>
                <w:b/>
                <w:i/>
                <w:iCs/>
                <w:strike/>
                <w:color w:val="FF0000"/>
                <w:sz w:val="24"/>
              </w:rPr>
              <w:lastRenderedPageBreak/>
              <w:t>UAS</w:t>
            </w:r>
            <w:proofErr w:type="spellEnd"/>
            <w:r>
              <w:rPr>
                <w:rFonts w:ascii="Times New Roman" w:hAnsi="Times New Roman"/>
                <w:b/>
                <w:strike/>
                <w:color w:val="FF0000"/>
                <w:sz w:val="24"/>
              </w:rPr>
              <w:t xml:space="preserve"> ekspluatanta dati</w:t>
            </w:r>
          </w:p>
        </w:tc>
      </w:tr>
      <w:tr w:rsidR="00C0666B" w:rsidRPr="003822C7" w14:paraId="4779E5BE" w14:textId="77777777" w:rsidTr="00C0666B">
        <w:tc>
          <w:tcPr>
            <w:tcW w:w="1260" w:type="pct"/>
            <w:gridSpan w:val="6"/>
            <w:tcBorders>
              <w:top w:val="single" w:sz="5" w:space="0" w:color="000000"/>
              <w:left w:val="single" w:sz="5" w:space="0" w:color="000000"/>
              <w:bottom w:val="single" w:sz="5" w:space="0" w:color="000000"/>
              <w:right w:val="single" w:sz="5" w:space="0" w:color="000000"/>
            </w:tcBorders>
            <w:shd w:val="clear" w:color="auto" w:fill="DBE4F0"/>
          </w:tcPr>
          <w:p w14:paraId="4B10F7E7" w14:textId="7DBD440E" w:rsidR="00C0666B" w:rsidRPr="00C0666B" w:rsidRDefault="00C0666B" w:rsidP="003822C7">
            <w:pPr>
              <w:pStyle w:val="TableParagraph"/>
              <w:jc w:val="both"/>
              <w:rPr>
                <w:rFonts w:ascii="Times New Roman" w:hAnsi="Times New Roman"/>
                <w:b/>
                <w:strike/>
                <w:noProof/>
                <w:color w:val="FF0000"/>
                <w:sz w:val="24"/>
              </w:rPr>
            </w:pPr>
            <w:r>
              <w:rPr>
                <w:rFonts w:ascii="Times New Roman" w:hAnsi="Times New Roman"/>
                <w:b/>
                <w:strike/>
                <w:color w:val="FF0000"/>
                <w:sz w:val="24"/>
              </w:rPr>
              <w:t xml:space="preserve">1.1.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ekspluatanta reģistrācijas numurs</w:t>
            </w:r>
          </w:p>
        </w:tc>
        <w:tc>
          <w:tcPr>
            <w:tcW w:w="3740" w:type="pct"/>
            <w:gridSpan w:val="8"/>
            <w:tcBorders>
              <w:top w:val="single" w:sz="5" w:space="0" w:color="000000"/>
              <w:left w:val="single" w:sz="5" w:space="0" w:color="000000"/>
              <w:bottom w:val="single" w:sz="5" w:space="0" w:color="000000"/>
              <w:right w:val="single" w:sz="5" w:space="0" w:color="000000"/>
            </w:tcBorders>
          </w:tcPr>
          <w:p w14:paraId="650337A0" w14:textId="77777777" w:rsidR="00C0666B" w:rsidRPr="00C0666B" w:rsidRDefault="00C0666B" w:rsidP="003822C7">
            <w:pPr>
              <w:jc w:val="both"/>
              <w:rPr>
                <w:rFonts w:ascii="Times New Roman" w:hAnsi="Times New Roman"/>
                <w:strike/>
                <w:noProof/>
                <w:sz w:val="24"/>
              </w:rPr>
            </w:pPr>
          </w:p>
        </w:tc>
      </w:tr>
      <w:tr w:rsidR="00BB456A" w:rsidRPr="003822C7" w14:paraId="68EF3E0D" w14:textId="77777777" w:rsidTr="00C0666B">
        <w:tc>
          <w:tcPr>
            <w:tcW w:w="1260" w:type="pct"/>
            <w:gridSpan w:val="6"/>
            <w:tcBorders>
              <w:top w:val="single" w:sz="5" w:space="0" w:color="000000"/>
              <w:left w:val="single" w:sz="5" w:space="0" w:color="000000"/>
              <w:bottom w:val="single" w:sz="5" w:space="0" w:color="000000"/>
              <w:right w:val="single" w:sz="5" w:space="0" w:color="000000"/>
            </w:tcBorders>
            <w:shd w:val="clear" w:color="auto" w:fill="DBE4F0"/>
          </w:tcPr>
          <w:p w14:paraId="68EF3E0B"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1.2.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ekspluatanta vārds, uzvārds/nosaukums</w:t>
            </w:r>
          </w:p>
        </w:tc>
        <w:tc>
          <w:tcPr>
            <w:tcW w:w="3740" w:type="pct"/>
            <w:gridSpan w:val="8"/>
            <w:tcBorders>
              <w:top w:val="single" w:sz="5" w:space="0" w:color="000000"/>
              <w:left w:val="single" w:sz="5" w:space="0" w:color="000000"/>
              <w:bottom w:val="single" w:sz="5" w:space="0" w:color="000000"/>
              <w:right w:val="single" w:sz="5" w:space="0" w:color="000000"/>
            </w:tcBorders>
          </w:tcPr>
          <w:p w14:paraId="68EF3E0C" w14:textId="77777777" w:rsidR="00BB456A" w:rsidRPr="00C0666B" w:rsidRDefault="00BB456A" w:rsidP="003822C7">
            <w:pPr>
              <w:jc w:val="both"/>
              <w:rPr>
                <w:rFonts w:ascii="Times New Roman" w:hAnsi="Times New Roman"/>
                <w:strike/>
                <w:noProof/>
                <w:sz w:val="24"/>
              </w:rPr>
            </w:pPr>
          </w:p>
        </w:tc>
      </w:tr>
      <w:tr w:rsidR="00BB456A" w:rsidRPr="003822C7" w14:paraId="68EF3E0F"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68EF3E0E" w14:textId="77777777" w:rsidR="00BB456A" w:rsidRPr="00C0666B" w:rsidRDefault="004A188C" w:rsidP="00C0666B">
            <w:pPr>
              <w:pStyle w:val="TableParagraph"/>
              <w:jc w:val="center"/>
              <w:rPr>
                <w:rFonts w:ascii="Times New Roman" w:eastAsia="Calibri" w:hAnsi="Times New Roman" w:cs="Calibri"/>
                <w:strike/>
                <w:noProof/>
                <w:sz w:val="24"/>
                <w:szCs w:val="20"/>
              </w:rPr>
            </w:pPr>
            <w:proofErr w:type="spellStart"/>
            <w:r>
              <w:rPr>
                <w:rFonts w:ascii="Times New Roman" w:hAnsi="Times New Roman"/>
                <w:b/>
                <w:i/>
                <w:iCs/>
                <w:strike/>
                <w:color w:val="FF0000"/>
                <w:sz w:val="24"/>
              </w:rPr>
              <w:t>UAS</w:t>
            </w:r>
            <w:proofErr w:type="spellEnd"/>
            <w:r>
              <w:rPr>
                <w:rFonts w:ascii="Times New Roman" w:hAnsi="Times New Roman"/>
                <w:b/>
                <w:i/>
                <w:iCs/>
                <w:strike/>
                <w:color w:val="FF0000"/>
                <w:sz w:val="24"/>
              </w:rPr>
              <w:t xml:space="preserve"> </w:t>
            </w:r>
            <w:r>
              <w:rPr>
                <w:rFonts w:ascii="Times New Roman" w:hAnsi="Times New Roman"/>
                <w:b/>
                <w:strike/>
                <w:color w:val="FF0000"/>
                <w:sz w:val="24"/>
              </w:rPr>
              <w:t>dati</w:t>
            </w:r>
          </w:p>
        </w:tc>
      </w:tr>
      <w:tr w:rsidR="00BB456A" w:rsidRPr="003822C7" w14:paraId="68EF3E14" w14:textId="77777777" w:rsidTr="00C0666B">
        <w:tc>
          <w:tcPr>
            <w:tcW w:w="1101" w:type="pct"/>
            <w:gridSpan w:val="4"/>
            <w:tcBorders>
              <w:top w:val="single" w:sz="5" w:space="0" w:color="000000"/>
              <w:left w:val="single" w:sz="5" w:space="0" w:color="000000"/>
              <w:bottom w:val="single" w:sz="5" w:space="0" w:color="000000"/>
              <w:right w:val="single" w:sz="5" w:space="0" w:color="000000"/>
            </w:tcBorders>
            <w:shd w:val="clear" w:color="auto" w:fill="DBE4F0"/>
          </w:tcPr>
          <w:p w14:paraId="68EF3E10"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2.1. Ražotājs</w:t>
            </w:r>
          </w:p>
        </w:tc>
        <w:tc>
          <w:tcPr>
            <w:tcW w:w="1176" w:type="pct"/>
            <w:gridSpan w:val="5"/>
            <w:tcBorders>
              <w:top w:val="single" w:sz="5" w:space="0" w:color="000000"/>
              <w:left w:val="single" w:sz="5" w:space="0" w:color="000000"/>
              <w:bottom w:val="single" w:sz="5" w:space="0" w:color="000000"/>
              <w:right w:val="single" w:sz="5" w:space="0" w:color="000000"/>
            </w:tcBorders>
          </w:tcPr>
          <w:p w14:paraId="68EF3E11" w14:textId="77777777" w:rsidR="00BB456A" w:rsidRPr="00C0666B" w:rsidRDefault="00BB456A" w:rsidP="003822C7">
            <w:pPr>
              <w:jc w:val="both"/>
              <w:rPr>
                <w:rFonts w:ascii="Times New Roman" w:hAnsi="Times New Roman"/>
                <w:strike/>
                <w:noProof/>
                <w:sz w:val="24"/>
              </w:rPr>
            </w:pPr>
          </w:p>
        </w:tc>
        <w:tc>
          <w:tcPr>
            <w:tcW w:w="939" w:type="pct"/>
            <w:gridSpan w:val="2"/>
            <w:tcBorders>
              <w:top w:val="single" w:sz="5" w:space="0" w:color="000000"/>
              <w:left w:val="single" w:sz="5" w:space="0" w:color="000000"/>
              <w:bottom w:val="single" w:sz="5" w:space="0" w:color="000000"/>
              <w:right w:val="single" w:sz="5" w:space="0" w:color="000000"/>
            </w:tcBorders>
            <w:shd w:val="clear" w:color="auto" w:fill="DBE4F0"/>
          </w:tcPr>
          <w:p w14:paraId="68EF3E12"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2.2. Modelis</w:t>
            </w:r>
          </w:p>
        </w:tc>
        <w:tc>
          <w:tcPr>
            <w:tcW w:w="1784" w:type="pct"/>
            <w:gridSpan w:val="3"/>
            <w:tcBorders>
              <w:top w:val="single" w:sz="5" w:space="0" w:color="000000"/>
              <w:left w:val="single" w:sz="5" w:space="0" w:color="000000"/>
              <w:bottom w:val="single" w:sz="5" w:space="0" w:color="000000"/>
              <w:right w:val="single" w:sz="5" w:space="0" w:color="000000"/>
            </w:tcBorders>
          </w:tcPr>
          <w:p w14:paraId="68EF3E13" w14:textId="77777777" w:rsidR="00BB456A" w:rsidRPr="00C0666B" w:rsidRDefault="00BB456A" w:rsidP="003822C7">
            <w:pPr>
              <w:jc w:val="both"/>
              <w:rPr>
                <w:rFonts w:ascii="Times New Roman" w:hAnsi="Times New Roman"/>
                <w:strike/>
                <w:noProof/>
                <w:sz w:val="24"/>
              </w:rPr>
            </w:pPr>
          </w:p>
        </w:tc>
      </w:tr>
      <w:tr w:rsidR="00BB456A" w:rsidRPr="003822C7" w14:paraId="68EF3E17"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5"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2.3. Tipa sertifikāts (ja tāds ir nepieciešams)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6" w14:textId="77777777" w:rsidR="00BB456A" w:rsidRPr="00C0666B" w:rsidRDefault="00BB456A" w:rsidP="003822C7">
            <w:pPr>
              <w:jc w:val="both"/>
              <w:rPr>
                <w:rFonts w:ascii="Times New Roman" w:hAnsi="Times New Roman"/>
                <w:strike/>
                <w:noProof/>
                <w:sz w:val="24"/>
              </w:rPr>
            </w:pPr>
          </w:p>
        </w:tc>
      </w:tr>
      <w:tr w:rsidR="00BB456A" w:rsidRPr="003822C7" w14:paraId="68EF3E1A"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8"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2.4. Sērijas numurs vai </w:t>
            </w:r>
            <w:proofErr w:type="spellStart"/>
            <w:r>
              <w:rPr>
                <w:rFonts w:ascii="Times New Roman" w:hAnsi="Times New Roman"/>
                <w:b/>
                <w:i/>
                <w:iCs/>
                <w:strike/>
                <w:color w:val="FF0000"/>
                <w:sz w:val="24"/>
              </w:rPr>
              <w:t>UA</w:t>
            </w:r>
            <w:proofErr w:type="spellEnd"/>
            <w:r>
              <w:rPr>
                <w:rFonts w:ascii="Times New Roman" w:hAnsi="Times New Roman"/>
                <w:b/>
                <w:strike/>
                <w:color w:val="FF0000"/>
                <w:sz w:val="24"/>
              </w:rPr>
              <w:t xml:space="preserve"> reģistrācijas zīme (ja atbilstīgi)</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9" w14:textId="77777777" w:rsidR="00BB456A" w:rsidRPr="00C0666B" w:rsidRDefault="00BB456A" w:rsidP="003822C7">
            <w:pPr>
              <w:jc w:val="both"/>
              <w:rPr>
                <w:rFonts w:ascii="Times New Roman" w:hAnsi="Times New Roman"/>
                <w:strike/>
                <w:noProof/>
                <w:sz w:val="24"/>
              </w:rPr>
            </w:pPr>
          </w:p>
        </w:tc>
      </w:tr>
      <w:tr w:rsidR="00BB456A" w:rsidRPr="003822C7" w14:paraId="68EF3E1D"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B"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2.5. </w:t>
            </w:r>
            <w:proofErr w:type="spellStart"/>
            <w:r>
              <w:rPr>
                <w:rFonts w:ascii="Times New Roman" w:hAnsi="Times New Roman"/>
                <w:b/>
                <w:strike/>
                <w:color w:val="FF0000"/>
                <w:sz w:val="24"/>
              </w:rPr>
              <w:t>Lidojumderīguma</w:t>
            </w:r>
            <w:proofErr w:type="spellEnd"/>
            <w:r>
              <w:rPr>
                <w:rFonts w:ascii="Times New Roman" w:hAnsi="Times New Roman"/>
                <w:b/>
                <w:strike/>
                <w:color w:val="FF0000"/>
                <w:sz w:val="24"/>
              </w:rPr>
              <w:t xml:space="preserve"> sertifikāts (</w:t>
            </w:r>
            <w:proofErr w:type="spellStart"/>
            <w:r>
              <w:rPr>
                <w:rFonts w:ascii="Times New Roman" w:hAnsi="Times New Roman"/>
                <w:b/>
                <w:i/>
                <w:iCs/>
                <w:strike/>
                <w:color w:val="FF0000"/>
                <w:sz w:val="24"/>
              </w:rPr>
              <w:t>CofA</w:t>
            </w:r>
            <w:proofErr w:type="spellEnd"/>
            <w:r>
              <w:rPr>
                <w:rFonts w:ascii="Times New Roman" w:hAnsi="Times New Roman"/>
                <w:b/>
                <w:strike/>
                <w:color w:val="FF0000"/>
                <w:sz w:val="24"/>
              </w:rPr>
              <w:t>) (ja tāds ir nepieciešams)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C" w14:textId="77777777" w:rsidR="00BB456A" w:rsidRPr="00C0666B" w:rsidRDefault="00BB456A" w:rsidP="003822C7">
            <w:pPr>
              <w:jc w:val="both"/>
              <w:rPr>
                <w:rFonts w:ascii="Times New Roman" w:hAnsi="Times New Roman"/>
                <w:strike/>
                <w:noProof/>
                <w:sz w:val="24"/>
              </w:rPr>
            </w:pPr>
          </w:p>
        </w:tc>
      </w:tr>
      <w:tr w:rsidR="00BB456A" w:rsidRPr="003822C7" w14:paraId="68EF3E20"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1E"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2.6. Trokšņa līmeņa sertifikāts (ja tāds ir nepieciešams)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1F" w14:textId="77777777" w:rsidR="00BB456A" w:rsidRPr="00C0666B" w:rsidRDefault="00BB456A" w:rsidP="003822C7">
            <w:pPr>
              <w:jc w:val="both"/>
              <w:rPr>
                <w:rFonts w:ascii="Times New Roman" w:hAnsi="Times New Roman"/>
                <w:strike/>
                <w:noProof/>
                <w:sz w:val="24"/>
              </w:rPr>
            </w:pPr>
          </w:p>
        </w:tc>
      </w:tr>
      <w:tr w:rsidR="00BB456A" w:rsidRPr="003822C7" w14:paraId="68EF3E23" w14:textId="77777777" w:rsidTr="00C0666B">
        <w:tc>
          <w:tcPr>
            <w:tcW w:w="948" w:type="pct"/>
            <w:gridSpan w:val="3"/>
            <w:tcBorders>
              <w:top w:val="single" w:sz="5" w:space="0" w:color="000000"/>
              <w:left w:val="single" w:sz="5" w:space="0" w:color="000000"/>
              <w:bottom w:val="single" w:sz="5" w:space="0" w:color="000000"/>
              <w:right w:val="single" w:sz="5" w:space="0" w:color="000000"/>
            </w:tcBorders>
            <w:shd w:val="clear" w:color="auto" w:fill="DBE4F0"/>
          </w:tcPr>
          <w:p w14:paraId="68EF3E21"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2.7. Konfigurācija</w:t>
            </w:r>
          </w:p>
        </w:tc>
        <w:tc>
          <w:tcPr>
            <w:tcW w:w="4052" w:type="pct"/>
            <w:gridSpan w:val="11"/>
            <w:tcBorders>
              <w:top w:val="single" w:sz="5" w:space="0" w:color="000000"/>
              <w:left w:val="single" w:sz="5" w:space="0" w:color="000000"/>
              <w:bottom w:val="single" w:sz="5" w:space="0" w:color="000000"/>
              <w:right w:val="single" w:sz="5" w:space="0" w:color="000000"/>
            </w:tcBorders>
          </w:tcPr>
          <w:p w14:paraId="1A50F349" w14:textId="33AB33DD" w:rsidR="001E74CE" w:rsidRDefault="001E74CE" w:rsidP="001E74CE">
            <w:pPr>
              <w:pStyle w:val="TableParagraph"/>
              <w:tabs>
                <w:tab w:val="left" w:pos="1614"/>
                <w:tab w:val="left" w:pos="3206"/>
                <w:tab w:val="left" w:pos="4166"/>
                <w:tab w:val="left" w:pos="4765"/>
              </w:tabs>
              <w:jc w:val="both"/>
              <w:rPr>
                <w:rFonts w:ascii="Times New Roman" w:hAnsi="Times New Roman"/>
                <w:strike/>
                <w:noProof/>
                <w:color w:val="FF0000"/>
                <w:sz w:val="24"/>
              </w:rPr>
            </w:pPr>
            <w:r>
              <w:rPr>
                <w:rFonts w:ascii="Times New Roman" w:hAnsi="Times New Roman"/>
                <w:strike/>
                <w:color w:val="FF0000"/>
                <w:sz w:val="24"/>
              </w:rPr>
              <w:sym w:font="Wingdings 2" w:char="F0A3"/>
            </w:r>
            <w:r>
              <w:rPr>
                <w:rFonts w:ascii="Times New Roman" w:hAnsi="Times New Roman"/>
                <w:strike/>
                <w:color w:val="FF0000"/>
                <w:sz w:val="24"/>
              </w:rPr>
              <w:t>lidmašīna</w:t>
            </w:r>
            <w:r>
              <w:rPr>
                <w:rFonts w:ascii="Times New Roman" w:hAnsi="Times New Roman"/>
                <w:strike/>
                <w:color w:val="FF0000"/>
                <w:sz w:val="24"/>
              </w:rPr>
              <w:tab/>
            </w:r>
            <w:r>
              <w:rPr>
                <w:rFonts w:ascii="Times New Roman" w:hAnsi="Times New Roman"/>
                <w:strike/>
                <w:color w:val="FF0000"/>
                <w:sz w:val="24"/>
              </w:rPr>
              <w:sym w:font="Wingdings 2" w:char="F0A3"/>
            </w:r>
            <w:r>
              <w:rPr>
                <w:rFonts w:ascii="Times New Roman" w:hAnsi="Times New Roman"/>
                <w:strike/>
                <w:color w:val="FF0000"/>
                <w:sz w:val="24"/>
              </w:rPr>
              <w:t>helikopters</w:t>
            </w:r>
            <w:r>
              <w:rPr>
                <w:rFonts w:ascii="Times New Roman" w:hAnsi="Times New Roman"/>
                <w:strike/>
                <w:color w:val="FF0000"/>
                <w:sz w:val="24"/>
              </w:rPr>
              <w:tab/>
            </w:r>
            <w:r>
              <w:rPr>
                <w:rFonts w:ascii="Times New Roman" w:hAnsi="Times New Roman"/>
                <w:strike/>
                <w:color w:val="FF0000"/>
                <w:sz w:val="24"/>
              </w:rPr>
              <w:sym w:font="Wingdings 2" w:char="F0A3"/>
            </w:r>
            <w:proofErr w:type="spellStart"/>
            <w:r>
              <w:rPr>
                <w:rFonts w:ascii="Times New Roman" w:hAnsi="Times New Roman"/>
                <w:strike/>
                <w:color w:val="FF0000"/>
                <w:sz w:val="24"/>
              </w:rPr>
              <w:t>multirotors</w:t>
            </w:r>
            <w:proofErr w:type="spellEnd"/>
            <w:r>
              <w:rPr>
                <w:rFonts w:ascii="Times New Roman" w:hAnsi="Times New Roman"/>
                <w:strike/>
                <w:color w:val="FF0000"/>
                <w:sz w:val="24"/>
              </w:rPr>
              <w:tab/>
            </w:r>
            <w:r>
              <w:rPr>
                <w:rFonts w:ascii="Times New Roman" w:hAnsi="Times New Roman"/>
                <w:strike/>
                <w:color w:val="FF0000"/>
                <w:sz w:val="24"/>
              </w:rPr>
              <w:sym w:font="Wingdings 2" w:char="F0A3"/>
            </w:r>
            <w:r>
              <w:rPr>
                <w:rFonts w:ascii="Times New Roman" w:hAnsi="Times New Roman"/>
                <w:strike/>
                <w:color w:val="FF0000"/>
                <w:sz w:val="24"/>
              </w:rPr>
              <w:t>hibrīds/</w:t>
            </w:r>
            <w:proofErr w:type="spellStart"/>
            <w:r>
              <w:rPr>
                <w:rFonts w:ascii="Times New Roman" w:hAnsi="Times New Roman"/>
                <w:i/>
                <w:iCs/>
                <w:strike/>
                <w:color w:val="FF0000"/>
                <w:sz w:val="24"/>
              </w:rPr>
              <w:t>VTOL</w:t>
            </w:r>
            <w:proofErr w:type="spellEnd"/>
          </w:p>
          <w:p w14:paraId="68EF3E22" w14:textId="6248B4E7" w:rsidR="00BB456A" w:rsidRPr="00C0666B" w:rsidRDefault="001E74CE" w:rsidP="003822C7">
            <w:pPr>
              <w:pStyle w:val="TableParagraph"/>
              <w:tabs>
                <w:tab w:val="left" w:pos="1614"/>
                <w:tab w:val="left" w:pos="2889"/>
                <w:tab w:val="left" w:pos="4166"/>
                <w:tab w:val="left" w:pos="5638"/>
              </w:tabs>
              <w:jc w:val="both"/>
              <w:rPr>
                <w:rFonts w:ascii="Times New Roman" w:eastAsia="Calibri" w:hAnsi="Times New Roman" w:cs="Calibri"/>
                <w:strike/>
                <w:noProof/>
                <w:sz w:val="24"/>
                <w:szCs w:val="20"/>
              </w:rPr>
            </w:pPr>
            <w:r>
              <w:rPr>
                <w:rFonts w:ascii="Times New Roman" w:hAnsi="Times New Roman"/>
                <w:strike/>
                <w:color w:val="FF0000"/>
                <w:sz w:val="24"/>
              </w:rPr>
              <w:sym w:font="Wingdings 2" w:char="F0A3"/>
            </w:r>
            <w:r>
              <w:rPr>
                <w:rFonts w:ascii="Times New Roman" w:hAnsi="Times New Roman"/>
                <w:strike/>
                <w:color w:val="FF0000"/>
                <w:sz w:val="24"/>
              </w:rPr>
              <w:t>vieglāks par gaisu/cits</w:t>
            </w:r>
          </w:p>
        </w:tc>
      </w:tr>
      <w:tr w:rsidR="00BB456A" w:rsidRPr="003822C7" w14:paraId="68EF3E2A" w14:textId="77777777" w:rsidTr="00C67980">
        <w:tc>
          <w:tcPr>
            <w:tcW w:w="701" w:type="pct"/>
            <w:tcBorders>
              <w:top w:val="single" w:sz="5" w:space="0" w:color="000000"/>
              <w:left w:val="single" w:sz="5" w:space="0" w:color="000000"/>
              <w:bottom w:val="single" w:sz="5" w:space="0" w:color="000000"/>
              <w:right w:val="single" w:sz="5" w:space="0" w:color="000000"/>
            </w:tcBorders>
            <w:shd w:val="clear" w:color="auto" w:fill="DBE4F0"/>
          </w:tcPr>
          <w:p w14:paraId="68EF3E24"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2.8. </w:t>
            </w:r>
            <w:proofErr w:type="spellStart"/>
            <w:r>
              <w:rPr>
                <w:rFonts w:ascii="Times New Roman" w:hAnsi="Times New Roman"/>
                <w:b/>
                <w:i/>
                <w:iCs/>
                <w:strike/>
                <w:color w:val="FF0000"/>
                <w:sz w:val="24"/>
              </w:rPr>
              <w:t>MTOM</w:t>
            </w:r>
            <w:proofErr w:type="spellEnd"/>
          </w:p>
        </w:tc>
        <w:tc>
          <w:tcPr>
            <w:tcW w:w="547" w:type="pct"/>
            <w:gridSpan w:val="4"/>
            <w:tcBorders>
              <w:top w:val="single" w:sz="5" w:space="0" w:color="000000"/>
              <w:left w:val="single" w:sz="5" w:space="0" w:color="000000"/>
              <w:bottom w:val="single" w:sz="5" w:space="0" w:color="000000"/>
              <w:right w:val="single" w:sz="5" w:space="0" w:color="000000"/>
            </w:tcBorders>
          </w:tcPr>
          <w:p w14:paraId="68EF3E25" w14:textId="77777777" w:rsidR="00BB456A" w:rsidRPr="00C0666B" w:rsidRDefault="00BB456A" w:rsidP="003822C7">
            <w:pPr>
              <w:jc w:val="both"/>
              <w:rPr>
                <w:rFonts w:ascii="Times New Roman" w:hAnsi="Times New Roman"/>
                <w:strike/>
                <w:noProof/>
                <w:sz w:val="24"/>
              </w:rPr>
            </w:pPr>
          </w:p>
        </w:tc>
        <w:tc>
          <w:tcPr>
            <w:tcW w:w="1029" w:type="pct"/>
            <w:gridSpan w:val="4"/>
            <w:tcBorders>
              <w:top w:val="single" w:sz="5" w:space="0" w:color="000000"/>
              <w:left w:val="single" w:sz="5" w:space="0" w:color="000000"/>
              <w:bottom w:val="single" w:sz="5" w:space="0" w:color="000000"/>
              <w:right w:val="single" w:sz="5" w:space="0" w:color="000000"/>
            </w:tcBorders>
            <w:shd w:val="clear" w:color="auto" w:fill="DBE4F0"/>
            <w:vAlign w:val="center"/>
          </w:tcPr>
          <w:p w14:paraId="68EF3E26" w14:textId="77777777" w:rsidR="00BB456A" w:rsidRPr="00C0666B" w:rsidRDefault="004A188C" w:rsidP="00C67980">
            <w:pPr>
              <w:pStyle w:val="TableParagraph"/>
              <w:rPr>
                <w:rFonts w:ascii="Times New Roman" w:eastAsia="Calibri" w:hAnsi="Times New Roman" w:cs="Calibri"/>
                <w:strike/>
                <w:noProof/>
                <w:sz w:val="24"/>
                <w:szCs w:val="20"/>
              </w:rPr>
            </w:pPr>
            <w:r>
              <w:rPr>
                <w:rFonts w:ascii="Times New Roman" w:hAnsi="Times New Roman"/>
                <w:b/>
                <w:strike/>
                <w:color w:val="FF0000"/>
                <w:sz w:val="24"/>
              </w:rPr>
              <w:t>2.9. Maksimālais gaisa ātrums</w:t>
            </w:r>
          </w:p>
        </w:tc>
        <w:tc>
          <w:tcPr>
            <w:tcW w:w="547" w:type="pct"/>
            <w:tcBorders>
              <w:top w:val="single" w:sz="5" w:space="0" w:color="000000"/>
              <w:left w:val="single" w:sz="5" w:space="0" w:color="000000"/>
              <w:bottom w:val="single" w:sz="5" w:space="0" w:color="000000"/>
              <w:right w:val="single" w:sz="5" w:space="0" w:color="000000"/>
            </w:tcBorders>
          </w:tcPr>
          <w:p w14:paraId="68EF3E27" w14:textId="77777777" w:rsidR="00BB456A" w:rsidRPr="00C0666B" w:rsidRDefault="00BB456A" w:rsidP="003822C7">
            <w:pPr>
              <w:jc w:val="both"/>
              <w:rPr>
                <w:rFonts w:ascii="Times New Roman" w:hAnsi="Times New Roman"/>
                <w:strike/>
                <w:noProof/>
                <w:sz w:val="24"/>
              </w:rPr>
            </w:pPr>
          </w:p>
        </w:tc>
        <w:tc>
          <w:tcPr>
            <w:tcW w:w="1488" w:type="pct"/>
            <w:gridSpan w:val="3"/>
            <w:tcBorders>
              <w:top w:val="single" w:sz="5" w:space="0" w:color="000000"/>
              <w:left w:val="single" w:sz="5" w:space="0" w:color="000000"/>
              <w:bottom w:val="single" w:sz="5" w:space="0" w:color="000000"/>
              <w:right w:val="single" w:sz="5" w:space="0" w:color="000000"/>
            </w:tcBorders>
            <w:shd w:val="clear" w:color="auto" w:fill="DBE4F0"/>
            <w:vAlign w:val="center"/>
          </w:tcPr>
          <w:p w14:paraId="68EF3E28" w14:textId="77777777" w:rsidR="00BB456A" w:rsidRPr="00C0666B" w:rsidRDefault="004A188C" w:rsidP="00C67980">
            <w:pPr>
              <w:pStyle w:val="TableParagraph"/>
              <w:rPr>
                <w:rFonts w:ascii="Times New Roman" w:eastAsia="Calibri" w:hAnsi="Times New Roman" w:cs="Calibri"/>
                <w:strike/>
                <w:noProof/>
                <w:sz w:val="24"/>
                <w:szCs w:val="20"/>
              </w:rPr>
            </w:pPr>
            <w:r>
              <w:rPr>
                <w:rFonts w:ascii="Times New Roman" w:hAnsi="Times New Roman"/>
                <w:b/>
                <w:strike/>
                <w:color w:val="FF0000"/>
                <w:sz w:val="24"/>
              </w:rPr>
              <w:t>2.10. Maksimālie raksturīgie izmēri</w:t>
            </w:r>
          </w:p>
        </w:tc>
        <w:tc>
          <w:tcPr>
            <w:tcW w:w="688" w:type="pct"/>
            <w:tcBorders>
              <w:top w:val="single" w:sz="5" w:space="0" w:color="000000"/>
              <w:left w:val="single" w:sz="5" w:space="0" w:color="000000"/>
              <w:bottom w:val="single" w:sz="5" w:space="0" w:color="000000"/>
              <w:right w:val="single" w:sz="5" w:space="0" w:color="000000"/>
            </w:tcBorders>
          </w:tcPr>
          <w:p w14:paraId="68EF3E29" w14:textId="77777777" w:rsidR="00BB456A" w:rsidRPr="00C0666B" w:rsidRDefault="00BB456A" w:rsidP="003822C7">
            <w:pPr>
              <w:jc w:val="both"/>
              <w:rPr>
                <w:rFonts w:ascii="Times New Roman" w:hAnsi="Times New Roman"/>
                <w:strike/>
                <w:noProof/>
                <w:sz w:val="24"/>
              </w:rPr>
            </w:pPr>
          </w:p>
        </w:tc>
      </w:tr>
      <w:tr w:rsidR="00BB456A" w:rsidRPr="003822C7" w14:paraId="68EF3E2C"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9D9D9"/>
          </w:tcPr>
          <w:p w14:paraId="68EF3E2B" w14:textId="77777777" w:rsidR="00BB456A" w:rsidRPr="00C0666B" w:rsidRDefault="004A188C" w:rsidP="001E74CE">
            <w:pPr>
              <w:pStyle w:val="TableParagraph"/>
              <w:jc w:val="center"/>
              <w:rPr>
                <w:rFonts w:ascii="Times New Roman" w:eastAsia="Calibri" w:hAnsi="Times New Roman" w:cs="Calibri"/>
                <w:strike/>
                <w:noProof/>
                <w:sz w:val="24"/>
                <w:szCs w:val="20"/>
              </w:rPr>
            </w:pPr>
            <w:r>
              <w:rPr>
                <w:rFonts w:ascii="Times New Roman" w:hAnsi="Times New Roman"/>
                <w:b/>
                <w:strike/>
                <w:color w:val="FF0000"/>
                <w:sz w:val="24"/>
              </w:rPr>
              <w:t>Ekspluatācija</w:t>
            </w:r>
          </w:p>
        </w:tc>
      </w:tr>
      <w:tr w:rsidR="00BB456A" w:rsidRPr="003822C7" w14:paraId="68EF3E2F" w14:textId="77777777" w:rsidTr="001E74CE">
        <w:trPr>
          <w:trHeight w:val="977"/>
        </w:trPr>
        <w:tc>
          <w:tcPr>
            <w:tcW w:w="788" w:type="pct"/>
            <w:gridSpan w:val="2"/>
            <w:tcBorders>
              <w:top w:val="single" w:sz="5" w:space="0" w:color="000000"/>
              <w:left w:val="single" w:sz="5" w:space="0" w:color="000000"/>
              <w:bottom w:val="single" w:sz="5" w:space="0" w:color="000000"/>
              <w:right w:val="single" w:sz="5" w:space="0" w:color="000000"/>
            </w:tcBorders>
            <w:shd w:val="clear" w:color="auto" w:fill="DBE4F0"/>
          </w:tcPr>
          <w:p w14:paraId="68EF3E2D"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3.1. </w:t>
            </w:r>
            <w:proofErr w:type="spellStart"/>
            <w:r>
              <w:rPr>
                <w:rFonts w:ascii="Times New Roman" w:hAnsi="Times New Roman"/>
                <w:b/>
                <w:i/>
                <w:iCs/>
                <w:strike/>
                <w:color w:val="FF0000"/>
                <w:sz w:val="24"/>
              </w:rPr>
              <w:t>ConOps</w:t>
            </w:r>
            <w:proofErr w:type="spellEnd"/>
          </w:p>
        </w:tc>
        <w:tc>
          <w:tcPr>
            <w:tcW w:w="4212" w:type="pct"/>
            <w:gridSpan w:val="12"/>
            <w:tcBorders>
              <w:top w:val="single" w:sz="5" w:space="0" w:color="000000"/>
              <w:left w:val="single" w:sz="5" w:space="0" w:color="000000"/>
              <w:bottom w:val="single" w:sz="5" w:space="0" w:color="000000"/>
              <w:right w:val="single" w:sz="5" w:space="0" w:color="000000"/>
            </w:tcBorders>
          </w:tcPr>
          <w:p w14:paraId="68EF3E2E" w14:textId="77777777" w:rsidR="00BB456A" w:rsidRPr="00C0666B" w:rsidRDefault="00BB456A" w:rsidP="003822C7">
            <w:pPr>
              <w:jc w:val="both"/>
              <w:rPr>
                <w:rFonts w:ascii="Times New Roman" w:hAnsi="Times New Roman"/>
                <w:strike/>
                <w:noProof/>
                <w:sz w:val="24"/>
              </w:rPr>
            </w:pPr>
          </w:p>
        </w:tc>
      </w:tr>
      <w:tr w:rsidR="00BB456A" w:rsidRPr="003822C7" w14:paraId="68EF3E32"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30"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3.2. Pieejama ekspluatācijas rokasgrāmata</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31" w14:textId="1123B888" w:rsidR="00BB456A" w:rsidRPr="00C0666B" w:rsidRDefault="001E74CE" w:rsidP="003822C7">
            <w:pPr>
              <w:pStyle w:val="TableParagraph"/>
              <w:tabs>
                <w:tab w:val="left" w:pos="1290"/>
              </w:tabs>
              <w:jc w:val="both"/>
              <w:rPr>
                <w:rFonts w:ascii="Times New Roman" w:eastAsia="Calibri" w:hAnsi="Times New Roman" w:cs="Calibri"/>
                <w:strike/>
                <w:noProof/>
                <w:sz w:val="24"/>
              </w:rPr>
            </w:pPr>
            <w:r>
              <w:rPr>
                <w:rFonts w:ascii="Times New Roman" w:hAnsi="Times New Roman"/>
                <w:strike/>
                <w:color w:val="FF0000"/>
                <w:sz w:val="24"/>
              </w:rPr>
              <w:sym w:font="Wingdings 2" w:char="F0A3"/>
            </w:r>
            <w:r>
              <w:rPr>
                <w:rFonts w:ascii="Times New Roman" w:hAnsi="Times New Roman"/>
                <w:b/>
                <w:strike/>
                <w:color w:val="FF0000"/>
                <w:sz w:val="24"/>
              </w:rPr>
              <w:t>jā</w:t>
            </w:r>
            <w:r>
              <w:rPr>
                <w:rFonts w:ascii="Times New Roman" w:hAnsi="Times New Roman"/>
                <w:b/>
                <w:strike/>
                <w:color w:val="FF0000"/>
                <w:sz w:val="24"/>
              </w:rPr>
              <w:tab/>
            </w:r>
            <w:r>
              <w:rPr>
                <w:rFonts w:ascii="Times New Roman" w:hAnsi="Times New Roman"/>
                <w:strike/>
                <w:color w:val="FF0000"/>
                <w:sz w:val="24"/>
              </w:rPr>
              <w:sym w:font="Wingdings 2" w:char="F0A3"/>
            </w:r>
            <w:r>
              <w:rPr>
                <w:rFonts w:ascii="Times New Roman" w:hAnsi="Times New Roman"/>
                <w:b/>
                <w:strike/>
                <w:color w:val="FF0000"/>
                <w:sz w:val="24"/>
              </w:rPr>
              <w:t>nē</w:t>
            </w:r>
          </w:p>
        </w:tc>
      </w:tr>
      <w:tr w:rsidR="00BB456A" w:rsidRPr="003822C7" w14:paraId="68EF3E35" w14:textId="77777777" w:rsidTr="00C0666B">
        <w:tc>
          <w:tcPr>
            <w:tcW w:w="1886" w:type="pct"/>
            <w:gridSpan w:val="8"/>
            <w:tcBorders>
              <w:top w:val="single" w:sz="5" w:space="0" w:color="000000"/>
              <w:left w:val="single" w:sz="5" w:space="0" w:color="000000"/>
              <w:bottom w:val="single" w:sz="5" w:space="0" w:color="000000"/>
              <w:right w:val="single" w:sz="5" w:space="0" w:color="000000"/>
            </w:tcBorders>
            <w:shd w:val="clear" w:color="auto" w:fill="DBE4F0"/>
          </w:tcPr>
          <w:p w14:paraId="68EF3E33"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3.3. Iepriekš definēts riska </w:t>
            </w:r>
            <w:proofErr w:type="spellStart"/>
            <w:r>
              <w:rPr>
                <w:rFonts w:ascii="Times New Roman" w:hAnsi="Times New Roman"/>
                <w:b/>
                <w:strike/>
                <w:color w:val="FF0000"/>
                <w:sz w:val="24"/>
              </w:rPr>
              <w:t>izvērtējums</w:t>
            </w:r>
            <w:proofErr w:type="spellEnd"/>
            <w:r>
              <w:rPr>
                <w:rFonts w:ascii="Times New Roman" w:hAnsi="Times New Roman"/>
                <w:b/>
                <w:strike/>
                <w:color w:val="FF0000"/>
                <w:sz w:val="24"/>
              </w:rPr>
              <w:t xml:space="preserve"> (</w:t>
            </w:r>
            <w:proofErr w:type="spellStart"/>
            <w:r>
              <w:rPr>
                <w:rFonts w:ascii="Times New Roman" w:hAnsi="Times New Roman"/>
                <w:b/>
                <w:i/>
                <w:iCs/>
                <w:strike/>
                <w:color w:val="FF0000"/>
                <w:sz w:val="24"/>
              </w:rPr>
              <w:t>PDRA</w:t>
            </w:r>
            <w:proofErr w:type="spellEnd"/>
            <w:r>
              <w:rPr>
                <w:rFonts w:ascii="Times New Roman" w:hAnsi="Times New Roman"/>
                <w:b/>
                <w:strike/>
                <w:color w:val="FF0000"/>
                <w:sz w:val="24"/>
              </w:rPr>
              <w:t>) (ja atbilstīgi)</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34" w14:textId="77777777" w:rsidR="00BB456A" w:rsidRPr="00C0666B" w:rsidRDefault="00BB456A" w:rsidP="003822C7">
            <w:pPr>
              <w:jc w:val="both"/>
              <w:rPr>
                <w:rFonts w:ascii="Times New Roman" w:hAnsi="Times New Roman"/>
                <w:strike/>
                <w:noProof/>
                <w:sz w:val="24"/>
              </w:rPr>
            </w:pPr>
          </w:p>
        </w:tc>
      </w:tr>
      <w:tr w:rsidR="00BB456A" w:rsidRPr="003822C7" w14:paraId="68EF3E37"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BE4F0"/>
          </w:tcPr>
          <w:p w14:paraId="4EC3CA41" w14:textId="77777777" w:rsidR="00BB456A" w:rsidRDefault="004A188C" w:rsidP="003822C7">
            <w:pPr>
              <w:pStyle w:val="TableParagraph"/>
              <w:jc w:val="both"/>
              <w:rPr>
                <w:rFonts w:ascii="Times New Roman" w:hAnsi="Times New Roman"/>
                <w:b/>
                <w:strike/>
                <w:noProof/>
                <w:color w:val="FF0000"/>
                <w:sz w:val="24"/>
              </w:rPr>
            </w:pPr>
            <w:r>
              <w:rPr>
                <w:rFonts w:ascii="Times New Roman" w:hAnsi="Times New Roman"/>
                <w:b/>
                <w:strike/>
                <w:color w:val="FF0000"/>
                <w:sz w:val="24"/>
              </w:rPr>
              <w:t xml:space="preserve">3.4. Ja lidojums atbilst </w:t>
            </w:r>
            <w:proofErr w:type="spellStart"/>
            <w:r>
              <w:rPr>
                <w:rFonts w:ascii="Times New Roman" w:hAnsi="Times New Roman"/>
                <w:b/>
                <w:i/>
                <w:iCs/>
                <w:strike/>
                <w:color w:val="FF0000"/>
                <w:sz w:val="24"/>
              </w:rPr>
              <w:t>EASA</w:t>
            </w:r>
            <w:proofErr w:type="spellEnd"/>
            <w:r>
              <w:rPr>
                <w:rFonts w:ascii="Times New Roman" w:hAnsi="Times New Roman"/>
                <w:b/>
                <w:strike/>
                <w:color w:val="FF0000"/>
                <w:sz w:val="24"/>
              </w:rPr>
              <w:t xml:space="preserve"> publicētam </w:t>
            </w:r>
            <w:proofErr w:type="spellStart"/>
            <w:r>
              <w:rPr>
                <w:rFonts w:ascii="Times New Roman" w:hAnsi="Times New Roman"/>
                <w:b/>
                <w:i/>
                <w:iCs/>
                <w:strike/>
                <w:color w:val="FF0000"/>
                <w:sz w:val="24"/>
              </w:rPr>
              <w:t>PDRA</w:t>
            </w:r>
            <w:proofErr w:type="spellEnd"/>
            <w:r>
              <w:rPr>
                <w:rFonts w:ascii="Times New Roman" w:hAnsi="Times New Roman"/>
                <w:b/>
                <w:strike/>
                <w:color w:val="FF0000"/>
                <w:sz w:val="24"/>
              </w:rPr>
              <w:t>, sniedziet visu tajā norādīto informāciju un dokumentāciju.</w:t>
            </w:r>
          </w:p>
          <w:p w14:paraId="68EF3E36" w14:textId="32B7C315" w:rsidR="00C67980" w:rsidRPr="00C0666B" w:rsidRDefault="00C67980" w:rsidP="003822C7">
            <w:pPr>
              <w:pStyle w:val="TableParagraph"/>
              <w:jc w:val="both"/>
              <w:rPr>
                <w:rFonts w:ascii="Times New Roman" w:eastAsia="Calibri" w:hAnsi="Times New Roman" w:cs="Calibri"/>
                <w:strike/>
                <w:noProof/>
                <w:sz w:val="24"/>
                <w:szCs w:val="20"/>
              </w:rPr>
            </w:pPr>
          </w:p>
        </w:tc>
      </w:tr>
      <w:tr w:rsidR="00BB456A" w:rsidRPr="003822C7" w14:paraId="68EF3E39"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shd w:val="clear" w:color="auto" w:fill="DBE4F0"/>
          </w:tcPr>
          <w:p w14:paraId="68EF3E38"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 xml:space="preserve">3.5. Ja lidojums neatbilst </w:t>
            </w:r>
            <w:proofErr w:type="spellStart"/>
            <w:r>
              <w:rPr>
                <w:rFonts w:ascii="Times New Roman" w:hAnsi="Times New Roman"/>
                <w:b/>
                <w:i/>
                <w:iCs/>
                <w:strike/>
                <w:color w:val="FF0000"/>
                <w:sz w:val="24"/>
              </w:rPr>
              <w:t>EASA</w:t>
            </w:r>
            <w:proofErr w:type="spellEnd"/>
            <w:r>
              <w:rPr>
                <w:rFonts w:ascii="Times New Roman" w:hAnsi="Times New Roman"/>
                <w:b/>
                <w:strike/>
                <w:color w:val="FF0000"/>
                <w:sz w:val="24"/>
              </w:rPr>
              <w:t xml:space="preserve"> publicētam </w:t>
            </w:r>
            <w:proofErr w:type="spellStart"/>
            <w:r>
              <w:rPr>
                <w:rFonts w:ascii="Times New Roman" w:hAnsi="Times New Roman"/>
                <w:b/>
                <w:i/>
                <w:iCs/>
                <w:strike/>
                <w:color w:val="FF0000"/>
                <w:sz w:val="24"/>
              </w:rPr>
              <w:t>PDRA</w:t>
            </w:r>
            <w:proofErr w:type="spellEnd"/>
            <w:r>
              <w:rPr>
                <w:rFonts w:ascii="Times New Roman" w:hAnsi="Times New Roman"/>
                <w:b/>
                <w:strike/>
                <w:color w:val="FF0000"/>
                <w:sz w:val="24"/>
              </w:rPr>
              <w:t>, sniedziet ekspluatācijas riska novērtējumu saskaņā ar Regulas (ES) 2019/947 11. pantu.</w:t>
            </w:r>
          </w:p>
        </w:tc>
      </w:tr>
      <w:tr w:rsidR="00BB456A" w:rsidRPr="003822C7" w14:paraId="68EF3E3C" w14:textId="77777777" w:rsidTr="00C67980">
        <w:trPr>
          <w:trHeight w:val="994"/>
        </w:trPr>
        <w:tc>
          <w:tcPr>
            <w:tcW w:w="1730" w:type="pct"/>
            <w:gridSpan w:val="7"/>
            <w:tcBorders>
              <w:top w:val="single" w:sz="5" w:space="0" w:color="000000"/>
              <w:left w:val="single" w:sz="5" w:space="0" w:color="000000"/>
              <w:bottom w:val="single" w:sz="5" w:space="0" w:color="000000"/>
              <w:right w:val="single" w:sz="5" w:space="0" w:color="000000"/>
            </w:tcBorders>
            <w:shd w:val="clear" w:color="auto" w:fill="DBE4F0"/>
            <w:vAlign w:val="center"/>
          </w:tcPr>
          <w:p w14:paraId="67A11CEA" w14:textId="77777777" w:rsidR="00BB456A" w:rsidRDefault="004A188C" w:rsidP="00C67980">
            <w:pPr>
              <w:pStyle w:val="TableParagraph"/>
              <w:rPr>
                <w:rFonts w:ascii="Times New Roman" w:hAnsi="Times New Roman"/>
                <w:b/>
                <w:strike/>
                <w:noProof/>
                <w:color w:val="FF0000"/>
                <w:sz w:val="24"/>
              </w:rPr>
            </w:pPr>
            <w:r>
              <w:rPr>
                <w:rFonts w:ascii="Times New Roman" w:hAnsi="Times New Roman"/>
                <w:b/>
                <w:strike/>
                <w:color w:val="FF0000"/>
                <w:sz w:val="24"/>
              </w:rPr>
              <w:t>3.6. Riska mazināšanas pasākumi un ekspluatācijas drošības mērķi (</w:t>
            </w:r>
            <w:proofErr w:type="spellStart"/>
            <w:r>
              <w:rPr>
                <w:rFonts w:ascii="Times New Roman" w:hAnsi="Times New Roman"/>
                <w:b/>
                <w:i/>
                <w:iCs/>
                <w:strike/>
                <w:color w:val="FF0000"/>
                <w:sz w:val="24"/>
              </w:rPr>
              <w:t>OSO</w:t>
            </w:r>
            <w:proofErr w:type="spellEnd"/>
            <w:r>
              <w:rPr>
                <w:rFonts w:ascii="Times New Roman" w:hAnsi="Times New Roman"/>
                <w:b/>
                <w:strike/>
                <w:color w:val="FF0000"/>
                <w:sz w:val="24"/>
              </w:rPr>
              <w:t>)</w:t>
            </w:r>
          </w:p>
          <w:p w14:paraId="68EF3E3A" w14:textId="48330058" w:rsidR="00C67980" w:rsidRPr="00C0666B" w:rsidRDefault="00C67980" w:rsidP="00C67980">
            <w:pPr>
              <w:pStyle w:val="TableParagraph"/>
              <w:rPr>
                <w:rFonts w:ascii="Times New Roman" w:eastAsia="Calibri" w:hAnsi="Times New Roman" w:cs="Calibri"/>
                <w:strike/>
                <w:noProof/>
                <w:sz w:val="24"/>
                <w:szCs w:val="20"/>
              </w:rPr>
            </w:pPr>
          </w:p>
        </w:tc>
        <w:tc>
          <w:tcPr>
            <w:tcW w:w="3270" w:type="pct"/>
            <w:gridSpan w:val="7"/>
            <w:tcBorders>
              <w:top w:val="single" w:sz="5" w:space="0" w:color="000000"/>
              <w:left w:val="single" w:sz="5" w:space="0" w:color="000000"/>
              <w:bottom w:val="single" w:sz="5" w:space="0" w:color="000000"/>
              <w:right w:val="single" w:sz="5" w:space="0" w:color="000000"/>
            </w:tcBorders>
          </w:tcPr>
          <w:p w14:paraId="68EF3E3B" w14:textId="77777777" w:rsidR="00BB456A" w:rsidRPr="00C0666B" w:rsidRDefault="00BB456A" w:rsidP="003822C7">
            <w:pPr>
              <w:jc w:val="both"/>
              <w:rPr>
                <w:rFonts w:ascii="Times New Roman" w:hAnsi="Times New Roman"/>
                <w:strike/>
                <w:noProof/>
                <w:sz w:val="24"/>
              </w:rPr>
            </w:pPr>
          </w:p>
        </w:tc>
      </w:tr>
      <w:tr w:rsidR="00BB456A" w:rsidRPr="003822C7" w14:paraId="68EF3E3F" w14:textId="77777777" w:rsidTr="00C0666B">
        <w:tc>
          <w:tcPr>
            <w:tcW w:w="3389" w:type="pct"/>
            <w:gridSpan w:val="12"/>
            <w:tcBorders>
              <w:top w:val="single" w:sz="5" w:space="0" w:color="000000"/>
              <w:left w:val="single" w:sz="5" w:space="0" w:color="000000"/>
              <w:bottom w:val="single" w:sz="5" w:space="0" w:color="000000"/>
              <w:right w:val="single" w:sz="5" w:space="0" w:color="000000"/>
            </w:tcBorders>
            <w:shd w:val="clear" w:color="auto" w:fill="DBE4F0"/>
          </w:tcPr>
          <w:p w14:paraId="68EF3E3D" w14:textId="77777777" w:rsidR="00BB456A" w:rsidRPr="001E74CE" w:rsidRDefault="004A188C" w:rsidP="003822C7">
            <w:pPr>
              <w:pStyle w:val="TableParagraph"/>
              <w:jc w:val="both"/>
              <w:rPr>
                <w:rFonts w:ascii="Times New Roman" w:eastAsia="Calibri" w:hAnsi="Times New Roman" w:cs="Calibri"/>
                <w:strike/>
                <w:noProof/>
                <w:sz w:val="24"/>
                <w:szCs w:val="24"/>
              </w:rPr>
            </w:pPr>
            <w:r>
              <w:rPr>
                <w:rFonts w:ascii="Times New Roman" w:hAnsi="Times New Roman"/>
                <w:b/>
                <w:strike/>
                <w:color w:val="FF0000"/>
                <w:sz w:val="24"/>
              </w:rPr>
              <w:t xml:space="preserve">3.7. Apdrošināšanas segums būs spēkā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lidojumu sākumā</w:t>
            </w:r>
          </w:p>
        </w:tc>
        <w:tc>
          <w:tcPr>
            <w:tcW w:w="1611" w:type="pct"/>
            <w:gridSpan w:val="2"/>
            <w:tcBorders>
              <w:top w:val="single" w:sz="5" w:space="0" w:color="000000"/>
              <w:left w:val="single" w:sz="5" w:space="0" w:color="000000"/>
              <w:bottom w:val="single" w:sz="5" w:space="0" w:color="000000"/>
              <w:right w:val="single" w:sz="5" w:space="0" w:color="000000"/>
            </w:tcBorders>
          </w:tcPr>
          <w:p w14:paraId="68EF3E3E" w14:textId="47D3EA79" w:rsidR="00BB456A" w:rsidRPr="001E74CE" w:rsidRDefault="001E74CE" w:rsidP="003822C7">
            <w:pPr>
              <w:pStyle w:val="TableParagraph"/>
              <w:tabs>
                <w:tab w:val="left" w:pos="1235"/>
              </w:tabs>
              <w:jc w:val="both"/>
              <w:rPr>
                <w:rFonts w:ascii="Times New Roman" w:eastAsia="Calibri" w:hAnsi="Times New Roman" w:cs="Calibri"/>
                <w:strike/>
                <w:noProof/>
                <w:sz w:val="24"/>
                <w:szCs w:val="24"/>
              </w:rPr>
            </w:pPr>
            <w:r>
              <w:rPr>
                <w:rFonts w:ascii="Times New Roman" w:hAnsi="Times New Roman"/>
                <w:strike/>
                <w:color w:val="FF0000"/>
                <w:sz w:val="24"/>
              </w:rPr>
              <w:sym w:font="Wingdings 2" w:char="F0A3"/>
            </w:r>
            <w:r>
              <w:rPr>
                <w:rFonts w:ascii="Times New Roman" w:hAnsi="Times New Roman"/>
                <w:strike/>
                <w:color w:val="FF0000"/>
                <w:sz w:val="24"/>
              </w:rPr>
              <w:t>Jā</w:t>
            </w:r>
            <w:r>
              <w:rPr>
                <w:rFonts w:ascii="Times New Roman" w:hAnsi="Times New Roman"/>
                <w:strike/>
                <w:color w:val="FF0000"/>
                <w:sz w:val="24"/>
              </w:rPr>
              <w:tab/>
            </w:r>
            <w:r>
              <w:rPr>
                <w:rFonts w:ascii="Times New Roman" w:hAnsi="Times New Roman"/>
                <w:strike/>
                <w:color w:val="FF0000"/>
                <w:sz w:val="24"/>
              </w:rPr>
              <w:sym w:font="Wingdings 2" w:char="F0A3"/>
            </w:r>
            <w:r>
              <w:rPr>
                <w:rFonts w:ascii="Times New Roman" w:hAnsi="Times New Roman"/>
                <w:strike/>
                <w:color w:val="FF0000"/>
                <w:sz w:val="24"/>
              </w:rPr>
              <w:t>nē</w:t>
            </w:r>
          </w:p>
        </w:tc>
      </w:tr>
      <w:tr w:rsidR="00BB456A" w:rsidRPr="003822C7" w14:paraId="68EF3E45" w14:textId="77777777" w:rsidTr="00C0666B">
        <w:tc>
          <w:tcPr>
            <w:tcW w:w="5000" w:type="pct"/>
            <w:gridSpan w:val="14"/>
            <w:tcBorders>
              <w:top w:val="single" w:sz="5" w:space="0" w:color="000000"/>
              <w:left w:val="single" w:sz="5" w:space="0" w:color="000000"/>
              <w:bottom w:val="single" w:sz="5" w:space="0" w:color="000000"/>
              <w:right w:val="single" w:sz="5" w:space="0" w:color="000000"/>
            </w:tcBorders>
          </w:tcPr>
          <w:p w14:paraId="68EF3E40" w14:textId="77777777" w:rsidR="00BB456A" w:rsidRPr="00C0666B" w:rsidRDefault="004A188C" w:rsidP="001E74CE">
            <w:pPr>
              <w:pStyle w:val="TableParagraph"/>
              <w:jc w:val="both"/>
              <w:rPr>
                <w:rFonts w:ascii="Times New Roman" w:eastAsia="Calibri" w:hAnsi="Times New Roman" w:cs="Calibri"/>
                <w:strike/>
                <w:noProof/>
                <w:sz w:val="24"/>
                <w:szCs w:val="20"/>
              </w:rPr>
            </w:pPr>
            <w:r>
              <w:rPr>
                <w:rFonts w:ascii="Times New Roman" w:hAnsi="Times New Roman"/>
                <w:i/>
                <w:strike/>
                <w:color w:val="FF0000"/>
                <w:sz w:val="24"/>
              </w:rPr>
              <w:t xml:space="preserve">Es, apakšā parakstījies, ar šo paziņoju, ka </w:t>
            </w:r>
            <w:proofErr w:type="spellStart"/>
            <w:r>
              <w:rPr>
                <w:rFonts w:ascii="Times New Roman" w:hAnsi="Times New Roman"/>
                <w:i/>
                <w:strike/>
                <w:color w:val="FF0000"/>
                <w:sz w:val="24"/>
              </w:rPr>
              <w:t>UAS</w:t>
            </w:r>
            <w:proofErr w:type="spellEnd"/>
            <w:r>
              <w:rPr>
                <w:rFonts w:ascii="Times New Roman" w:hAnsi="Times New Roman"/>
                <w:i/>
                <w:strike/>
                <w:color w:val="FF0000"/>
                <w:sz w:val="24"/>
              </w:rPr>
              <w:t xml:space="preserve"> lidojums atbildīs:</w:t>
            </w:r>
          </w:p>
          <w:p w14:paraId="68EF3E41" w14:textId="7E53D7AA" w:rsidR="00BB456A" w:rsidRPr="00C67980" w:rsidRDefault="004A188C" w:rsidP="004B62E2">
            <w:pPr>
              <w:pStyle w:val="TableParagraph"/>
              <w:numPr>
                <w:ilvl w:val="0"/>
                <w:numId w:val="20"/>
              </w:numPr>
              <w:ind w:left="251" w:hanging="251"/>
              <w:jc w:val="both"/>
              <w:rPr>
                <w:rFonts w:ascii="Times New Roman" w:eastAsia="Calibri" w:hAnsi="Times New Roman" w:cs="Calibri"/>
                <w:strike/>
                <w:noProof/>
                <w:sz w:val="24"/>
                <w:szCs w:val="20"/>
              </w:rPr>
            </w:pPr>
            <w:r>
              <w:rPr>
                <w:rFonts w:ascii="Times New Roman" w:hAnsi="Times New Roman"/>
                <w:i/>
                <w:strike/>
                <w:color w:val="FF0000"/>
                <w:sz w:val="24"/>
              </w:rPr>
              <w:t>visiem piemērojamiem Savienības un valstu noteikumiem, kas saistīti ar privātumu, datu aizsardzību, atbildību, apdrošināšanu, drošību un vides aizsardzību;</w:t>
            </w:r>
          </w:p>
          <w:p w14:paraId="4C178D85" w14:textId="77777777" w:rsidR="00C67980" w:rsidRPr="00C0666B" w:rsidRDefault="00C67980" w:rsidP="00C67980">
            <w:pPr>
              <w:pStyle w:val="TableParagraph"/>
              <w:ind w:left="251"/>
              <w:jc w:val="both"/>
              <w:rPr>
                <w:rFonts w:ascii="Times New Roman" w:eastAsia="Calibri" w:hAnsi="Times New Roman" w:cs="Calibri"/>
                <w:strike/>
                <w:noProof/>
                <w:sz w:val="24"/>
                <w:szCs w:val="20"/>
              </w:rPr>
            </w:pPr>
          </w:p>
          <w:p w14:paraId="68EF3E43" w14:textId="0052D70C" w:rsidR="00BB456A" w:rsidRPr="00C67980" w:rsidRDefault="004A188C" w:rsidP="004B62E2">
            <w:pPr>
              <w:pStyle w:val="TableParagraph"/>
              <w:numPr>
                <w:ilvl w:val="0"/>
                <w:numId w:val="20"/>
              </w:numPr>
              <w:ind w:left="251" w:hanging="251"/>
              <w:jc w:val="both"/>
              <w:rPr>
                <w:rFonts w:ascii="Times New Roman" w:eastAsia="Calibri" w:hAnsi="Times New Roman" w:cs="Calibri"/>
                <w:strike/>
                <w:noProof/>
                <w:sz w:val="24"/>
                <w:szCs w:val="20"/>
              </w:rPr>
            </w:pPr>
            <w:r>
              <w:rPr>
                <w:rFonts w:ascii="Times New Roman" w:hAnsi="Times New Roman"/>
                <w:i/>
                <w:strike/>
                <w:color w:val="FF0000"/>
                <w:sz w:val="24"/>
              </w:rPr>
              <w:t>Regulas (ES) 2019/947 piemērojamajai prasībai un</w:t>
            </w:r>
          </w:p>
          <w:p w14:paraId="295620CA" w14:textId="77777777" w:rsidR="00C67980" w:rsidRPr="001E74CE" w:rsidRDefault="00C67980" w:rsidP="00C67980">
            <w:pPr>
              <w:pStyle w:val="TableParagraph"/>
              <w:jc w:val="both"/>
              <w:rPr>
                <w:rFonts w:ascii="Times New Roman" w:eastAsia="Calibri" w:hAnsi="Times New Roman" w:cs="Calibri"/>
                <w:strike/>
                <w:noProof/>
                <w:sz w:val="24"/>
                <w:szCs w:val="20"/>
              </w:rPr>
            </w:pPr>
          </w:p>
          <w:p w14:paraId="68EF3E44" w14:textId="52572E79" w:rsidR="00BB456A" w:rsidRPr="00C0666B" w:rsidRDefault="004A188C" w:rsidP="004B62E2">
            <w:pPr>
              <w:pStyle w:val="TableParagraph"/>
              <w:numPr>
                <w:ilvl w:val="0"/>
                <w:numId w:val="20"/>
              </w:numPr>
              <w:ind w:left="251" w:hanging="251"/>
              <w:jc w:val="both"/>
              <w:rPr>
                <w:rFonts w:ascii="Times New Roman" w:eastAsia="Calibri" w:hAnsi="Times New Roman" w:cs="Calibri"/>
                <w:strike/>
                <w:noProof/>
                <w:sz w:val="24"/>
                <w:szCs w:val="20"/>
              </w:rPr>
            </w:pPr>
            <w:r>
              <w:rPr>
                <w:rFonts w:ascii="Times New Roman" w:hAnsi="Times New Roman"/>
                <w:i/>
                <w:strike/>
                <w:color w:val="FF0000"/>
                <w:sz w:val="24"/>
              </w:rPr>
              <w:t>ierobežojumiem un nosacījumiem, kas noteikti kompetentās iestādes izsniegtajā atļaujā.</w:t>
            </w:r>
          </w:p>
        </w:tc>
      </w:tr>
      <w:tr w:rsidR="00BB456A" w:rsidRPr="003822C7" w14:paraId="68EF3E48" w14:textId="77777777" w:rsidTr="00C0666B">
        <w:tc>
          <w:tcPr>
            <w:tcW w:w="1886" w:type="pct"/>
            <w:gridSpan w:val="8"/>
            <w:tcBorders>
              <w:top w:val="single" w:sz="5" w:space="0" w:color="000000"/>
              <w:left w:val="single" w:sz="5" w:space="0" w:color="000000"/>
              <w:bottom w:val="single" w:sz="5" w:space="0" w:color="000000"/>
              <w:right w:val="single" w:sz="5" w:space="0" w:color="000000"/>
            </w:tcBorders>
          </w:tcPr>
          <w:p w14:paraId="68EF3E46"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lastRenderedPageBreak/>
              <w:t>Datums</w:t>
            </w:r>
          </w:p>
        </w:tc>
        <w:tc>
          <w:tcPr>
            <w:tcW w:w="3114" w:type="pct"/>
            <w:gridSpan w:val="6"/>
            <w:tcBorders>
              <w:top w:val="single" w:sz="5" w:space="0" w:color="000000"/>
              <w:left w:val="single" w:sz="5" w:space="0" w:color="000000"/>
              <w:bottom w:val="single" w:sz="5" w:space="0" w:color="000000"/>
              <w:right w:val="single" w:sz="5" w:space="0" w:color="000000"/>
            </w:tcBorders>
          </w:tcPr>
          <w:p w14:paraId="68EF3E47" w14:textId="77777777" w:rsidR="00BB456A" w:rsidRPr="00C0666B" w:rsidRDefault="004A188C" w:rsidP="003822C7">
            <w:pPr>
              <w:pStyle w:val="TableParagraph"/>
              <w:jc w:val="both"/>
              <w:rPr>
                <w:rFonts w:ascii="Times New Roman" w:eastAsia="Calibri" w:hAnsi="Times New Roman" w:cs="Calibri"/>
                <w:strike/>
                <w:noProof/>
                <w:sz w:val="24"/>
                <w:szCs w:val="20"/>
              </w:rPr>
            </w:pPr>
            <w:r>
              <w:rPr>
                <w:rFonts w:ascii="Times New Roman" w:hAnsi="Times New Roman"/>
                <w:b/>
                <w:strike/>
                <w:color w:val="FF0000"/>
                <w:sz w:val="24"/>
              </w:rPr>
              <w:t>Paraksts</w:t>
            </w:r>
          </w:p>
        </w:tc>
      </w:tr>
    </w:tbl>
    <w:p w14:paraId="68EF3E49" w14:textId="77777777" w:rsidR="00BB456A" w:rsidRPr="003822C7" w:rsidRDefault="00BB456A" w:rsidP="003822C7">
      <w:pPr>
        <w:jc w:val="both"/>
        <w:rPr>
          <w:rFonts w:ascii="Times New Roman" w:eastAsia="Calibri" w:hAnsi="Times New Roman" w:cs="Calibri"/>
          <w:b/>
          <w:bCs/>
          <w:noProof/>
          <w:sz w:val="24"/>
          <w:szCs w:val="19"/>
        </w:rPr>
      </w:pPr>
    </w:p>
    <w:p w14:paraId="68EF3E4A" w14:textId="5138864F" w:rsidR="00BB456A" w:rsidRPr="001E74CE" w:rsidRDefault="001E74CE" w:rsidP="003822C7">
      <w:pPr>
        <w:jc w:val="both"/>
        <w:rPr>
          <w:rFonts w:ascii="Times New Roman" w:eastAsia="Calibri" w:hAnsi="Times New Roman" w:cs="Calibri"/>
          <w:noProof/>
          <w:sz w:val="24"/>
          <w:szCs w:val="20"/>
          <w:u w:val="single"/>
        </w:rPr>
      </w:pPr>
      <w:r>
        <w:rPr>
          <w:rFonts w:ascii="Times New Roman" w:hAnsi="Times New Roman"/>
          <w:sz w:val="24"/>
          <w:highlight w:val="cyan"/>
          <w:u w:val="single"/>
        </w:rPr>
        <w:t>Pieteikuma</w:t>
      </w:r>
      <w:r>
        <w:rPr>
          <w:rFonts w:ascii="Times New Roman" w:hAnsi="Times New Roman"/>
          <w:sz w:val="24"/>
          <w:u w:val="single"/>
        </w:rPr>
        <w:t xml:space="preserve"> veidlapas aizpildīšanas norādījumi</w:t>
      </w:r>
    </w:p>
    <w:p w14:paraId="68EF3E4B" w14:textId="77777777" w:rsidR="00BB456A" w:rsidRPr="003822C7" w:rsidRDefault="00BB456A" w:rsidP="003822C7">
      <w:pPr>
        <w:jc w:val="both"/>
        <w:rPr>
          <w:rFonts w:ascii="Times New Roman" w:eastAsia="Calibri" w:hAnsi="Times New Roman" w:cs="Calibri"/>
          <w:b/>
          <w:bCs/>
          <w:noProof/>
          <w:sz w:val="24"/>
          <w:szCs w:val="7"/>
        </w:rPr>
      </w:pPr>
    </w:p>
    <w:p w14:paraId="68EF3E4C" w14:textId="77777777" w:rsidR="00BB456A" w:rsidRDefault="004A188C" w:rsidP="003822C7">
      <w:pPr>
        <w:jc w:val="both"/>
        <w:rPr>
          <w:rFonts w:ascii="Times New Roman" w:hAnsi="Times New Roman"/>
          <w:noProof/>
          <w:sz w:val="24"/>
        </w:rPr>
      </w:pPr>
      <w:r>
        <w:rPr>
          <w:rFonts w:ascii="Times New Roman" w:hAnsi="Times New Roman"/>
          <w:sz w:val="24"/>
          <w:highlight w:val="cyan"/>
        </w:rPr>
        <w:t>Ja pieteikums attiecas uz spēkā esošas ekspluatācijas atļaujas grozījumu, norāda ekspluatācijas atļaujas numuru un ar sarkanu krāsu aizpilda ailes, kurās veiktas izmaiņas salīdzinājumā ar pēdējo ekspluatācijas atļauju.</w:t>
      </w:r>
    </w:p>
    <w:p w14:paraId="161A8DEB" w14:textId="77777777" w:rsidR="00464E33" w:rsidRPr="003822C7" w:rsidRDefault="00464E33" w:rsidP="003822C7">
      <w:pPr>
        <w:jc w:val="both"/>
        <w:rPr>
          <w:rFonts w:ascii="Times New Roman" w:eastAsia="Calibri" w:hAnsi="Times New Roman" w:cs="Calibri"/>
          <w:noProof/>
          <w:sz w:val="24"/>
          <w:szCs w:val="20"/>
        </w:rPr>
      </w:pPr>
    </w:p>
    <w:p w14:paraId="68EF3E50" w14:textId="5A126872" w:rsidR="00BB456A" w:rsidRDefault="001A41C8" w:rsidP="00F13146">
      <w:pPr>
        <w:tabs>
          <w:tab w:val="left" w:pos="687"/>
        </w:tabs>
        <w:jc w:val="both"/>
        <w:rPr>
          <w:rFonts w:ascii="Times New Roman" w:hAnsi="Times New Roman"/>
          <w:noProof/>
          <w:sz w:val="24"/>
        </w:rPr>
      </w:pPr>
      <w:r>
        <w:rPr>
          <w:rFonts w:ascii="Times New Roman" w:hAnsi="Times New Roman"/>
          <w:sz w:val="24"/>
        </w:rPr>
        <w:t xml:space="preserve">1.1. </w:t>
      </w:r>
      <w:proofErr w:type="spellStart"/>
      <w:r>
        <w:rPr>
          <w:rFonts w:ascii="Times New Roman" w:hAnsi="Times New Roman"/>
          <w:i/>
          <w:iCs/>
          <w:sz w:val="24"/>
        </w:rPr>
        <w:t>UAS</w:t>
      </w:r>
      <w:proofErr w:type="spellEnd"/>
      <w:r>
        <w:rPr>
          <w:rFonts w:ascii="Times New Roman" w:hAnsi="Times New Roman"/>
          <w:sz w:val="24"/>
        </w:rPr>
        <w:t xml:space="preserve"> ekspluatanta reģistrācijas numurs saskaņā ar </w:t>
      </w:r>
      <w:proofErr w:type="spellStart"/>
      <w:r>
        <w:rPr>
          <w:rFonts w:ascii="Times New Roman" w:hAnsi="Times New Roman"/>
          <w:i/>
          <w:iCs/>
          <w:sz w:val="24"/>
        </w:rPr>
        <w:t>UAS</w:t>
      </w:r>
      <w:proofErr w:type="spellEnd"/>
      <w:r>
        <w:rPr>
          <w:rFonts w:ascii="Times New Roman" w:hAnsi="Times New Roman"/>
          <w:sz w:val="24"/>
        </w:rPr>
        <w:t xml:space="preserve"> regulas 14. pantu.</w:t>
      </w:r>
    </w:p>
    <w:p w14:paraId="48D55F1D" w14:textId="77777777" w:rsidR="00464E33" w:rsidRPr="001E74CE" w:rsidRDefault="00464E33" w:rsidP="00F13146">
      <w:pPr>
        <w:tabs>
          <w:tab w:val="left" w:pos="687"/>
        </w:tabs>
        <w:jc w:val="both"/>
        <w:rPr>
          <w:rFonts w:ascii="Times New Roman" w:eastAsia="Calibri" w:hAnsi="Times New Roman" w:cs="Calibri"/>
          <w:noProof/>
          <w:sz w:val="24"/>
          <w:szCs w:val="20"/>
        </w:rPr>
      </w:pPr>
    </w:p>
    <w:p w14:paraId="68EF3E51" w14:textId="6F723B4E" w:rsidR="00BB456A" w:rsidRDefault="001A41C8" w:rsidP="00F13146">
      <w:pPr>
        <w:jc w:val="both"/>
        <w:rPr>
          <w:rFonts w:ascii="Times New Roman" w:eastAsia="Calibri" w:hAnsi="Times New Roman" w:cs="Calibri"/>
          <w:noProof/>
          <w:sz w:val="24"/>
          <w:szCs w:val="20"/>
        </w:rPr>
      </w:pPr>
      <w:r>
        <w:rPr>
          <w:rFonts w:ascii="Times New Roman" w:hAnsi="Times New Roman"/>
          <w:sz w:val="24"/>
          <w:highlight w:val="cyan"/>
        </w:rPr>
        <w:t xml:space="preserve">1.2. Reģistrācijas procesā deklarētais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nosaukums.</w:t>
      </w:r>
    </w:p>
    <w:p w14:paraId="1C9F42FC" w14:textId="77777777" w:rsidR="00464E33" w:rsidRPr="003822C7" w:rsidRDefault="00464E33" w:rsidP="00F13146">
      <w:pPr>
        <w:jc w:val="both"/>
        <w:rPr>
          <w:rFonts w:ascii="Times New Roman" w:eastAsia="Calibri" w:hAnsi="Times New Roman" w:cs="Calibri"/>
          <w:noProof/>
          <w:sz w:val="24"/>
          <w:szCs w:val="20"/>
        </w:rPr>
      </w:pPr>
    </w:p>
    <w:p w14:paraId="68EF3E52" w14:textId="6BAD8BE7" w:rsidR="00BB456A" w:rsidRDefault="004A188C" w:rsidP="00F13146">
      <w:pPr>
        <w:jc w:val="both"/>
        <w:rPr>
          <w:rFonts w:ascii="Times New Roman" w:hAnsi="Times New Roman"/>
          <w:noProof/>
          <w:sz w:val="24"/>
        </w:rPr>
      </w:pPr>
      <w:r>
        <w:rPr>
          <w:rFonts w:ascii="Times New Roman" w:hAnsi="Times New Roman"/>
          <w:sz w:val="24"/>
        </w:rPr>
        <w:t>1.</w:t>
      </w: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 </w:t>
      </w:r>
      <w:r>
        <w:rPr>
          <w:rFonts w:ascii="Times New Roman" w:hAnsi="Times New Roman"/>
          <w:strike/>
          <w:color w:val="FF0000"/>
          <w:sz w:val="24"/>
        </w:rPr>
        <w:t xml:space="preserve">Fiziskas personas gadījumā – </w:t>
      </w:r>
      <w:proofErr w:type="spellStart"/>
      <w:r>
        <w:rPr>
          <w:rFonts w:ascii="Times New Roman" w:hAnsi="Times New Roman"/>
          <w:strike/>
          <w:color w:val="FF0000"/>
          <w:sz w:val="24"/>
        </w:rPr>
        <w:t>atbildīgā</w:t>
      </w:r>
      <w:r>
        <w:rPr>
          <w:rFonts w:ascii="Times New Roman" w:hAnsi="Times New Roman"/>
          <w:sz w:val="24"/>
          <w:highlight w:val="cyan"/>
        </w:rPr>
        <w:t>Atbildīgā</w:t>
      </w:r>
      <w:proofErr w:type="spellEnd"/>
      <w:r>
        <w:rPr>
          <w:rFonts w:ascii="Times New Roman" w:hAnsi="Times New Roman"/>
          <w:sz w:val="24"/>
          <w:highlight w:val="cyan"/>
        </w:rPr>
        <w:t xml:space="preserve"> vadītāja vai – fiziskas personas gadījumā – </w:t>
      </w:r>
      <w:proofErr w:type="spellStart"/>
      <w:r>
        <w:rPr>
          <w:rFonts w:ascii="Times New Roman" w:hAnsi="Times New Roman"/>
          <w:i/>
          <w:iCs/>
          <w:sz w:val="24"/>
        </w:rPr>
        <w:t>UAS</w:t>
      </w:r>
      <w:proofErr w:type="spellEnd"/>
      <w:r>
        <w:rPr>
          <w:rFonts w:ascii="Times New Roman" w:hAnsi="Times New Roman"/>
          <w:sz w:val="24"/>
        </w:rPr>
        <w:t xml:space="preserve"> ekspluatanta vārds, uzvārds/nosaukums.</w:t>
      </w:r>
    </w:p>
    <w:p w14:paraId="459DDBAB" w14:textId="77777777" w:rsidR="00464E33" w:rsidRPr="001E74CE" w:rsidRDefault="00464E33" w:rsidP="00F13146">
      <w:pPr>
        <w:jc w:val="both"/>
        <w:rPr>
          <w:rFonts w:ascii="Times New Roman" w:eastAsia="Calibri" w:hAnsi="Times New Roman" w:cs="Calibri"/>
          <w:noProof/>
          <w:sz w:val="24"/>
          <w:szCs w:val="20"/>
        </w:rPr>
      </w:pPr>
    </w:p>
    <w:p w14:paraId="68EF3E53" w14:textId="6AC1B674" w:rsidR="00BB456A" w:rsidRDefault="004A188C" w:rsidP="00F13146">
      <w:pPr>
        <w:tabs>
          <w:tab w:val="left" w:pos="686"/>
        </w:tabs>
        <w:jc w:val="both"/>
        <w:rPr>
          <w:rFonts w:ascii="Times New Roman" w:hAnsi="Times New Roman"/>
          <w:noProof/>
          <w:sz w:val="24"/>
          <w:highlight w:val="cyan"/>
        </w:rPr>
      </w:pPr>
      <w:r>
        <w:rPr>
          <w:rFonts w:ascii="Times New Roman" w:hAnsi="Times New Roman"/>
          <w:sz w:val="24"/>
          <w:highlight w:val="cyan"/>
        </w:rPr>
        <w:t>1.4. Tās par ekspluatāciju atbildīgās personas kontaktinformācija, kura var atbildēt uz iespējamiem kompetentās iestādes jautājumiem par ekspluatāciju.</w:t>
      </w:r>
    </w:p>
    <w:p w14:paraId="69391AFB" w14:textId="77777777" w:rsidR="00464E33" w:rsidRPr="001E74CE" w:rsidRDefault="00464E33" w:rsidP="00F13146">
      <w:pPr>
        <w:tabs>
          <w:tab w:val="left" w:pos="686"/>
        </w:tabs>
        <w:jc w:val="both"/>
        <w:rPr>
          <w:rFonts w:ascii="Times New Roman" w:eastAsia="Calibri" w:hAnsi="Times New Roman" w:cs="Calibri"/>
          <w:noProof/>
          <w:sz w:val="24"/>
          <w:szCs w:val="20"/>
          <w:highlight w:val="cyan"/>
        </w:rPr>
      </w:pPr>
    </w:p>
    <w:p w14:paraId="68EF3E54" w14:textId="6A26FC03" w:rsidR="00BB456A" w:rsidRDefault="001A41C8" w:rsidP="001A41C8">
      <w:pPr>
        <w:jc w:val="both"/>
        <w:rPr>
          <w:rFonts w:ascii="Times New Roman" w:hAnsi="Times New Roman"/>
          <w:noProof/>
          <w:sz w:val="24"/>
          <w:highlight w:val="cyan"/>
        </w:rPr>
      </w:pPr>
      <w:r>
        <w:rPr>
          <w:rFonts w:ascii="Times New Roman" w:hAnsi="Times New Roman"/>
          <w:sz w:val="24"/>
          <w:highlight w:val="cyan"/>
        </w:rPr>
        <w:t xml:space="preserve">2.1. Datums, kurā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sākt ekspluatāciju.</w:t>
      </w:r>
    </w:p>
    <w:p w14:paraId="26FD3261" w14:textId="77777777" w:rsidR="00464E33" w:rsidRPr="00A86432" w:rsidRDefault="00464E33" w:rsidP="001A41C8">
      <w:pPr>
        <w:jc w:val="both"/>
        <w:rPr>
          <w:rFonts w:ascii="Times New Roman" w:eastAsia="Calibri" w:hAnsi="Times New Roman" w:cs="Calibri"/>
          <w:noProof/>
          <w:sz w:val="24"/>
          <w:szCs w:val="20"/>
          <w:highlight w:val="cyan"/>
        </w:rPr>
      </w:pPr>
    </w:p>
    <w:p w14:paraId="68D44745" w14:textId="5F8532D4" w:rsidR="000F0FAD" w:rsidRDefault="001A41C8" w:rsidP="001A41C8">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2.2. Datums, kurā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beigt ekspluatāciju.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var lūgt atļauju uz neierobežotu laiku; šajā gadījumā norāda “Neierobežoti”.</w:t>
      </w:r>
    </w:p>
    <w:p w14:paraId="5951D924" w14:textId="77777777" w:rsidR="00464E33" w:rsidRPr="00A86432" w:rsidRDefault="00464E33" w:rsidP="001A41C8">
      <w:pPr>
        <w:jc w:val="both"/>
        <w:rPr>
          <w:rFonts w:ascii="Times New Roman" w:eastAsia="Calibri" w:hAnsi="Times New Roman" w:cs="Calibri"/>
          <w:noProof/>
          <w:sz w:val="24"/>
          <w:szCs w:val="20"/>
          <w:highlight w:val="cyan"/>
        </w:rPr>
      </w:pPr>
    </w:p>
    <w:p w14:paraId="68EF3E56" w14:textId="17C544C9" w:rsidR="00BB456A" w:rsidRPr="00A86432" w:rsidRDefault="001A41C8" w:rsidP="001A41C8">
      <w:pPr>
        <w:jc w:val="both"/>
        <w:rPr>
          <w:rFonts w:ascii="Times New Roman" w:eastAsia="Calibri" w:hAnsi="Times New Roman" w:cs="Calibri"/>
          <w:noProof/>
          <w:sz w:val="24"/>
          <w:szCs w:val="20"/>
          <w:highlight w:val="cyan"/>
        </w:rPr>
      </w:pPr>
      <w:r>
        <w:rPr>
          <w:rFonts w:ascii="Times New Roman" w:hAnsi="Times New Roman"/>
          <w:sz w:val="24"/>
          <w:highlight w:val="cyan"/>
        </w:rPr>
        <w:t>2.3. Atrašanās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kur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veikt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ekspluatāciju. Atrašanās vietas(-u) identifikācijā jāietver pilna darbības telpa un zemes risku buferzona (sarkanā līnija 1. attēlā). Atkarībā no sākotnējā zemes riska un gaisa sadursmes riska, kā arī no riska mazināšanas pasākumu piemērošanas atrašanās vieta(-</w:t>
      </w:r>
      <w:proofErr w:type="spellStart"/>
      <w:r>
        <w:rPr>
          <w:rFonts w:ascii="Times New Roman" w:hAnsi="Times New Roman"/>
          <w:sz w:val="24"/>
          <w:highlight w:val="cyan"/>
        </w:rPr>
        <w:t>as</w:t>
      </w:r>
      <w:proofErr w:type="spellEnd"/>
      <w:r>
        <w:rPr>
          <w:rFonts w:ascii="Times New Roman" w:hAnsi="Times New Roman"/>
          <w:sz w:val="24"/>
          <w:highlight w:val="cyan"/>
        </w:rPr>
        <w:t>) var būt “vispārēja(-</w:t>
      </w:r>
      <w:proofErr w:type="spellStart"/>
      <w:r>
        <w:rPr>
          <w:rFonts w:ascii="Times New Roman" w:hAnsi="Times New Roman"/>
          <w:sz w:val="24"/>
          <w:highlight w:val="cyan"/>
        </w:rPr>
        <w:t>as</w:t>
      </w:r>
      <w:proofErr w:type="spellEnd"/>
      <w:r>
        <w:rPr>
          <w:rFonts w:ascii="Times New Roman" w:hAnsi="Times New Roman"/>
          <w:sz w:val="24"/>
          <w:highlight w:val="cyan"/>
        </w:rPr>
        <w:t>)” vai “precīza(-</w:t>
      </w:r>
      <w:proofErr w:type="spellStart"/>
      <w:r>
        <w:rPr>
          <w:rFonts w:ascii="Times New Roman" w:hAnsi="Times New Roman"/>
          <w:sz w:val="24"/>
          <w:highlight w:val="cyan"/>
        </w:rPr>
        <w:t>as</w:t>
      </w:r>
      <w:proofErr w:type="spellEnd"/>
      <w:r>
        <w:rPr>
          <w:rFonts w:ascii="Times New Roman" w:hAnsi="Times New Roman"/>
          <w:sz w:val="24"/>
          <w:highlight w:val="cyan"/>
        </w:rPr>
        <w:t xml:space="preserve">)” (skat. </w:t>
      </w:r>
      <w:proofErr w:type="spellStart"/>
      <w:r>
        <w:rPr>
          <w:rFonts w:ascii="Times New Roman" w:hAnsi="Times New Roman"/>
          <w:sz w:val="24"/>
          <w:highlight w:val="cyan"/>
        </w:rPr>
        <w:t>GM2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2. apakšpunktu).</w:t>
      </w:r>
    </w:p>
    <w:tbl>
      <w:tblPr>
        <w:tblStyle w:val="TableGrid"/>
        <w:tblpPr w:leftFromText="180" w:rightFromText="180" w:vertAnchor="text" w:horzAnchor="margin" w:tblpXSpec="center" w:tblpY="127"/>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5B7FA7" w:rsidRPr="00A86432" w14:paraId="55327B91" w14:textId="77777777" w:rsidTr="005B7FA7">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1F58913B" w14:textId="77777777" w:rsidR="005B7FA7" w:rsidRPr="00A86432" w:rsidRDefault="005B7FA7" w:rsidP="005B7FA7">
            <w:pPr>
              <w:jc w:val="center"/>
              <w:rPr>
                <w:rFonts w:ascii="Times New Roman" w:eastAsia="Calibri" w:hAnsi="Times New Roman" w:cs="Times New Roman"/>
                <w:noProof/>
                <w:sz w:val="24"/>
                <w:szCs w:val="24"/>
              </w:rPr>
            </w:pPr>
            <w:r>
              <w:rPr>
                <w:rFonts w:ascii="Times New Roman" w:hAnsi="Times New Roman"/>
                <w:sz w:val="24"/>
              </w:rPr>
              <w:t>Zemes risku buferzona</w:t>
            </w:r>
          </w:p>
          <w:p w14:paraId="23C85549" w14:textId="77777777" w:rsidR="005B7FA7" w:rsidRPr="00A86432" w:rsidRDefault="005B7FA7" w:rsidP="005B7FA7">
            <w:pPr>
              <w:jc w:val="center"/>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5B7FA7" w:rsidRPr="00A86432" w14:paraId="5EF89CF4" w14:textId="77777777" w:rsidTr="00AE5577">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577C849F" w14:textId="77777777" w:rsidR="005B7FA7" w:rsidRPr="00A86432" w:rsidRDefault="005B7FA7" w:rsidP="005B7FA7">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02AA2AA4" w14:textId="77777777" w:rsidR="005B7FA7" w:rsidRPr="00A86432" w:rsidRDefault="005B7FA7" w:rsidP="005B7FA7">
            <w:pPr>
              <w:jc w:val="center"/>
              <w:rPr>
                <w:rFonts w:ascii="Times New Roman" w:eastAsia="Calibri" w:hAnsi="Times New Roman" w:cs="Times New Roman"/>
                <w:noProof/>
                <w:sz w:val="24"/>
                <w:szCs w:val="24"/>
              </w:rPr>
            </w:pPr>
          </w:p>
        </w:tc>
      </w:tr>
    </w:tbl>
    <w:p w14:paraId="4E864295" w14:textId="77777777" w:rsidR="00A86432" w:rsidRPr="00A86432" w:rsidRDefault="00A86432" w:rsidP="00F13146">
      <w:pPr>
        <w:jc w:val="center"/>
        <w:rPr>
          <w:rFonts w:ascii="Times New Roman" w:eastAsia="Calibri" w:hAnsi="Times New Roman" w:cs="Times New Roman"/>
          <w:noProof/>
          <w:sz w:val="24"/>
          <w:szCs w:val="24"/>
        </w:rPr>
      </w:pPr>
    </w:p>
    <w:p w14:paraId="43451786" w14:textId="77777777" w:rsidR="00A86432" w:rsidRPr="00A86432" w:rsidRDefault="00A86432" w:rsidP="00F13146">
      <w:pPr>
        <w:jc w:val="center"/>
        <w:rPr>
          <w:rFonts w:ascii="Times New Roman" w:eastAsia="Calibri" w:hAnsi="Times New Roman" w:cs="Times New Roman"/>
          <w:noProof/>
          <w:sz w:val="24"/>
          <w:szCs w:val="24"/>
        </w:rPr>
      </w:pPr>
    </w:p>
    <w:p w14:paraId="4CA449AB" w14:textId="77777777" w:rsidR="00A86432" w:rsidRPr="00A86432" w:rsidRDefault="00A86432" w:rsidP="00F13146">
      <w:pPr>
        <w:jc w:val="center"/>
        <w:rPr>
          <w:rFonts w:ascii="Times New Roman" w:eastAsia="Calibri" w:hAnsi="Times New Roman" w:cs="Times New Roman"/>
          <w:noProof/>
          <w:sz w:val="24"/>
          <w:szCs w:val="24"/>
        </w:rPr>
      </w:pPr>
    </w:p>
    <w:p w14:paraId="55AB04BB" w14:textId="77777777" w:rsidR="00A86432" w:rsidRPr="00A86432" w:rsidRDefault="00A86432" w:rsidP="00F13146">
      <w:pPr>
        <w:jc w:val="center"/>
        <w:rPr>
          <w:rFonts w:ascii="Times New Roman" w:hAnsi="Times New Roman" w:cs="Times New Roman"/>
          <w:noProof/>
          <w:sz w:val="24"/>
          <w:szCs w:val="24"/>
        </w:rPr>
      </w:pPr>
      <w:r>
        <w:rPr>
          <w:rFonts w:ascii="Times New Roman" w:hAnsi="Times New Roman"/>
          <w:sz w:val="24"/>
        </w:rPr>
        <w:t>Piegulošā teritorija</w:t>
      </w:r>
      <w:r>
        <w:rPr>
          <w:rFonts w:ascii="Times New Roman" w:hAnsi="Times New Roman"/>
          <w:sz w:val="24"/>
        </w:rPr>
        <w:tab/>
      </w:r>
      <w:r>
        <w:rPr>
          <w:rFonts w:ascii="Times New Roman" w:hAnsi="Times New Roman"/>
          <w:sz w:val="24"/>
        </w:rPr>
        <w:tab/>
        <w:t>Piegulošā teritorija</w:t>
      </w:r>
    </w:p>
    <w:p w14:paraId="1CE14B15" w14:textId="77777777" w:rsidR="00A86432" w:rsidRPr="00A86432" w:rsidRDefault="00A86432" w:rsidP="00F13146">
      <w:pPr>
        <w:jc w:val="center"/>
        <w:outlineLvl w:val="2"/>
        <w:rPr>
          <w:rFonts w:ascii="Times New Roman" w:eastAsia="Calibri" w:hAnsi="Times New Roman" w:cs="Times New Roman"/>
          <w:noProof/>
          <w:sz w:val="24"/>
          <w:szCs w:val="24"/>
        </w:rPr>
      </w:pPr>
    </w:p>
    <w:p w14:paraId="07E59C3B" w14:textId="77777777" w:rsidR="000F0FAD" w:rsidRPr="003822C7" w:rsidRDefault="000F0FAD" w:rsidP="00F13146">
      <w:pPr>
        <w:jc w:val="both"/>
        <w:rPr>
          <w:rFonts w:ascii="Times New Roman" w:hAnsi="Times New Roman"/>
          <w:noProof/>
          <w:sz w:val="24"/>
        </w:rPr>
      </w:pPr>
    </w:p>
    <w:p w14:paraId="68EF3E60" w14:textId="23162BC7" w:rsidR="00BB456A" w:rsidRDefault="004A188C" w:rsidP="001A41C8">
      <w:pPr>
        <w:jc w:val="center"/>
        <w:rPr>
          <w:rFonts w:ascii="Times New Roman" w:eastAsia="Calibri" w:hAnsi="Times New Roman" w:cs="Calibri"/>
          <w:b/>
          <w:bCs/>
          <w:noProof/>
          <w:sz w:val="24"/>
          <w:szCs w:val="20"/>
        </w:rPr>
      </w:pPr>
      <w:r>
        <w:rPr>
          <w:rFonts w:ascii="Times New Roman" w:hAnsi="Times New Roman"/>
          <w:b/>
          <w:sz w:val="24"/>
          <w:highlight w:val="cyan"/>
        </w:rPr>
        <w:t>1. attēls. Ekspluatācijas teritorija un zemes risku buferzona</w:t>
      </w:r>
    </w:p>
    <w:p w14:paraId="14D0CCC9" w14:textId="77777777" w:rsidR="001A41C8" w:rsidRPr="003822C7" w:rsidRDefault="001A41C8" w:rsidP="001A41C8">
      <w:pPr>
        <w:jc w:val="center"/>
        <w:rPr>
          <w:rFonts w:ascii="Times New Roman" w:eastAsia="Calibri" w:hAnsi="Times New Roman" w:cs="Calibri"/>
          <w:noProof/>
          <w:sz w:val="24"/>
          <w:szCs w:val="20"/>
        </w:rPr>
      </w:pPr>
    </w:p>
    <w:p w14:paraId="68EF3E61" w14:textId="5C241597" w:rsidR="00BB456A" w:rsidRDefault="001A41C8" w:rsidP="00F13146">
      <w:pPr>
        <w:jc w:val="both"/>
        <w:rPr>
          <w:rFonts w:ascii="Times New Roman" w:hAnsi="Times New Roman"/>
          <w:noProof/>
          <w:sz w:val="24"/>
          <w:highlight w:val="cyan"/>
        </w:rPr>
      </w:pPr>
      <w:r>
        <w:rPr>
          <w:rFonts w:ascii="Times New Roman" w:hAnsi="Times New Roman"/>
          <w:sz w:val="24"/>
          <w:highlight w:val="cyan"/>
        </w:rPr>
        <w:t xml:space="preserve">2.4. Atzīmēt vienu no trim atbildēm. Ja izmanto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norādīt versiju. Ja izmanto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norādīt tā numuru un pārskatījumu. Ja izmanto citu riska novērtējuma metodoloģiju, kas nav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sniegt norādi uz to. Pēdējā minētajā gadījumā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jāpierāda, ka metodoloģija atbilst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11. pantam.</w:t>
      </w:r>
    </w:p>
    <w:p w14:paraId="42B7E145" w14:textId="77777777" w:rsidR="00464E33" w:rsidRPr="001A41C8" w:rsidRDefault="00464E33" w:rsidP="00F13146">
      <w:pPr>
        <w:jc w:val="both"/>
        <w:rPr>
          <w:rFonts w:ascii="Times New Roman" w:eastAsia="Calibri" w:hAnsi="Times New Roman" w:cs="Calibri"/>
          <w:noProof/>
          <w:sz w:val="24"/>
          <w:szCs w:val="20"/>
          <w:highlight w:val="cyan"/>
        </w:rPr>
      </w:pPr>
    </w:p>
    <w:p w14:paraId="68EF3E62" w14:textId="2F691107" w:rsidR="00BB456A" w:rsidRDefault="001A41C8" w:rsidP="00F13146">
      <w:pPr>
        <w:tabs>
          <w:tab w:val="left" w:pos="686"/>
        </w:tabs>
        <w:jc w:val="both"/>
        <w:rPr>
          <w:rFonts w:ascii="Times New Roman" w:hAnsi="Times New Roman"/>
          <w:noProof/>
          <w:sz w:val="24"/>
          <w:highlight w:val="cyan"/>
        </w:rPr>
      </w:pPr>
      <w:r>
        <w:rPr>
          <w:rFonts w:ascii="Times New Roman" w:hAnsi="Times New Roman"/>
          <w:sz w:val="24"/>
          <w:highlight w:val="cyan"/>
        </w:rPr>
        <w:t xml:space="preserve">2.5. Ja izmanto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riska novērtējuma metodoloģiju, norādīt ekspluatācijas galīgo </w:t>
      </w:r>
      <w:proofErr w:type="spellStart"/>
      <w:r>
        <w:rPr>
          <w:rFonts w:ascii="Times New Roman" w:hAnsi="Times New Roman"/>
          <w:i/>
          <w:iCs/>
          <w:sz w:val="24"/>
          <w:highlight w:val="cyan"/>
        </w:rPr>
        <w:t>SAIL</w:t>
      </w:r>
      <w:proofErr w:type="spellEnd"/>
      <w:r>
        <w:rPr>
          <w:rFonts w:ascii="Times New Roman" w:hAnsi="Times New Roman"/>
          <w:sz w:val="24"/>
          <w:highlight w:val="cyan"/>
        </w:rPr>
        <w:t>, citādi līdzvērtīgu informāciju, ko nodrošina izmantotā riska novērtējuma metodoloģija.</w:t>
      </w:r>
    </w:p>
    <w:p w14:paraId="6455C4AE" w14:textId="77777777" w:rsidR="00464E33" w:rsidRPr="001A41C8" w:rsidRDefault="00464E33" w:rsidP="00F13146">
      <w:pPr>
        <w:tabs>
          <w:tab w:val="left" w:pos="686"/>
        </w:tabs>
        <w:jc w:val="both"/>
        <w:rPr>
          <w:rFonts w:ascii="Times New Roman" w:eastAsia="Calibri" w:hAnsi="Times New Roman" w:cs="Calibri"/>
          <w:noProof/>
          <w:sz w:val="24"/>
          <w:szCs w:val="20"/>
          <w:highlight w:val="cyan"/>
        </w:rPr>
      </w:pPr>
    </w:p>
    <w:p w14:paraId="68EF3E63" w14:textId="486B8497" w:rsidR="00BB456A" w:rsidRDefault="001A41C8" w:rsidP="00F13146">
      <w:pPr>
        <w:tabs>
          <w:tab w:val="left" w:pos="686"/>
        </w:tabs>
        <w:jc w:val="both"/>
        <w:rPr>
          <w:rFonts w:ascii="Times New Roman" w:hAnsi="Times New Roman"/>
          <w:noProof/>
          <w:sz w:val="24"/>
          <w:highlight w:val="cyan"/>
        </w:rPr>
      </w:pPr>
      <w:r>
        <w:rPr>
          <w:rFonts w:ascii="Times New Roman" w:hAnsi="Times New Roman"/>
          <w:sz w:val="24"/>
          <w:highlight w:val="cyan"/>
        </w:rPr>
        <w:t>2.6. Atzīmēt vienu no divām atbildēm.</w:t>
      </w:r>
    </w:p>
    <w:p w14:paraId="149F7F12" w14:textId="77777777" w:rsidR="00464E33" w:rsidRPr="001A41C8" w:rsidRDefault="00464E33" w:rsidP="00F13146">
      <w:pPr>
        <w:tabs>
          <w:tab w:val="left" w:pos="686"/>
        </w:tabs>
        <w:jc w:val="both"/>
        <w:rPr>
          <w:rFonts w:ascii="Times New Roman" w:eastAsia="Calibri" w:hAnsi="Times New Roman" w:cs="Calibri"/>
          <w:noProof/>
          <w:sz w:val="24"/>
          <w:szCs w:val="20"/>
          <w:highlight w:val="cyan"/>
        </w:rPr>
      </w:pPr>
    </w:p>
    <w:p w14:paraId="68EF3E64" w14:textId="3F04FAB3" w:rsidR="00BB456A" w:rsidRDefault="001A41C8" w:rsidP="00F13146">
      <w:pPr>
        <w:tabs>
          <w:tab w:val="left" w:pos="686"/>
        </w:tabs>
        <w:jc w:val="both"/>
        <w:rPr>
          <w:rFonts w:ascii="Times New Roman" w:hAnsi="Times New Roman"/>
          <w:noProof/>
          <w:sz w:val="24"/>
          <w:highlight w:val="cyan"/>
        </w:rPr>
      </w:pPr>
      <w:r>
        <w:rPr>
          <w:rFonts w:ascii="Times New Roman" w:hAnsi="Times New Roman"/>
          <w:sz w:val="24"/>
          <w:highlight w:val="cyan"/>
        </w:rPr>
        <w:lastRenderedPageBreak/>
        <w:t>2.7. Atzīmēt vienu no divām atbildēm.</w:t>
      </w:r>
    </w:p>
    <w:p w14:paraId="6C17AC80" w14:textId="77777777" w:rsidR="00464E33" w:rsidRPr="001A41C8" w:rsidRDefault="00464E33" w:rsidP="00F13146">
      <w:pPr>
        <w:tabs>
          <w:tab w:val="left" w:pos="686"/>
        </w:tabs>
        <w:jc w:val="both"/>
        <w:rPr>
          <w:rFonts w:ascii="Times New Roman" w:eastAsia="Calibri" w:hAnsi="Times New Roman" w:cs="Calibri"/>
          <w:noProof/>
          <w:sz w:val="24"/>
          <w:szCs w:val="20"/>
          <w:highlight w:val="cyan"/>
        </w:rPr>
      </w:pPr>
    </w:p>
    <w:p w14:paraId="68EF3E65" w14:textId="2213FA16" w:rsidR="00BB456A" w:rsidRDefault="001A41C8" w:rsidP="00F13146">
      <w:pPr>
        <w:tabs>
          <w:tab w:val="left" w:pos="687"/>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2.8. Aprakstīt zemes risku (t. i., iedzīvotāju blīvums pārlidotajās teritorijās, kas izteikts kā personu skaits uz </w:t>
      </w:r>
      <w:proofErr w:type="spellStart"/>
      <w:r>
        <w:rPr>
          <w:rFonts w:ascii="Times New Roman" w:hAnsi="Times New Roman"/>
          <w:sz w:val="24"/>
          <w:highlight w:val="cyan"/>
        </w:rPr>
        <w:t>km</w:t>
      </w:r>
      <w:r>
        <w:rPr>
          <w:rFonts w:ascii="Times New Roman" w:hAnsi="Times New Roman"/>
          <w:sz w:val="24"/>
          <w:highlight w:val="cyan"/>
          <w:vertAlign w:val="superscript"/>
        </w:rPr>
        <w:t>2</w:t>
      </w:r>
      <w:proofErr w:type="spellEnd"/>
      <w:r>
        <w:rPr>
          <w:rFonts w:ascii="Times New Roman" w:hAnsi="Times New Roman"/>
          <w:sz w:val="24"/>
          <w:highlight w:val="cyan"/>
        </w:rPr>
        <w:t>, ja pieejams, vai “kontrolēta zemes teritorija”, “mazapdzīvota teritorija”, “apdzīvota teritorija”, “cilvēku pulcēšanās vietas”) gan ekspluatācijas teritorijā, gan piegulošajā teritorijā.</w:t>
      </w:r>
    </w:p>
    <w:p w14:paraId="6921CE6E" w14:textId="77777777" w:rsidR="00464E33" w:rsidRPr="001A41C8" w:rsidRDefault="00464E33" w:rsidP="00F13146">
      <w:pPr>
        <w:tabs>
          <w:tab w:val="left" w:pos="687"/>
        </w:tabs>
        <w:jc w:val="both"/>
        <w:rPr>
          <w:rFonts w:ascii="Times New Roman" w:eastAsia="Calibri" w:hAnsi="Times New Roman" w:cs="Calibri"/>
          <w:noProof/>
          <w:sz w:val="24"/>
          <w:szCs w:val="20"/>
          <w:highlight w:val="cyan"/>
        </w:rPr>
      </w:pPr>
    </w:p>
    <w:p w14:paraId="68EF3E66" w14:textId="49E945C5" w:rsidR="00BB456A" w:rsidRDefault="001A41C8" w:rsidP="00F13146">
      <w:pPr>
        <w:jc w:val="both"/>
        <w:rPr>
          <w:rFonts w:ascii="Times New Roman" w:hAnsi="Times New Roman"/>
          <w:noProof/>
          <w:sz w:val="24"/>
          <w:highlight w:val="cyan"/>
        </w:rPr>
      </w:pPr>
      <w:r>
        <w:rPr>
          <w:rFonts w:ascii="Times New Roman" w:hAnsi="Times New Roman"/>
          <w:sz w:val="24"/>
          <w:highlight w:val="cyan"/>
        </w:rPr>
        <w:t xml:space="preserve">2.9. Norādīt darbības telpas maksimālo lidojuma augstumu, kas izteikts metros un pēdās iekavās (ja atbilstīgi, papildus norādot gaisa sadursmes riska buferzonu), izmantojot </w:t>
      </w:r>
      <w:proofErr w:type="spellStart"/>
      <w:r>
        <w:rPr>
          <w:rFonts w:ascii="Times New Roman" w:hAnsi="Times New Roman"/>
          <w:i/>
          <w:iCs/>
          <w:sz w:val="24"/>
          <w:highlight w:val="cyan"/>
        </w:rPr>
        <w:t>AGL</w:t>
      </w:r>
      <w:proofErr w:type="spellEnd"/>
      <w:r>
        <w:rPr>
          <w:rFonts w:ascii="Times New Roman" w:hAnsi="Times New Roman"/>
          <w:sz w:val="24"/>
          <w:highlight w:val="cyan"/>
        </w:rPr>
        <w:t xml:space="preserve"> norādi, ja augšējā robeža ir zemāka par 150 m (492 pēdām), vai izmantojot </w:t>
      </w:r>
      <w:proofErr w:type="spellStart"/>
      <w:r>
        <w:rPr>
          <w:rFonts w:ascii="Times New Roman" w:hAnsi="Times New Roman"/>
          <w:i/>
          <w:iCs/>
          <w:sz w:val="24"/>
          <w:highlight w:val="cyan"/>
        </w:rPr>
        <w:t>MSL</w:t>
      </w:r>
      <w:proofErr w:type="spellEnd"/>
      <w:r>
        <w:rPr>
          <w:rFonts w:ascii="Times New Roman" w:hAnsi="Times New Roman"/>
          <w:sz w:val="24"/>
          <w:highlight w:val="cyan"/>
        </w:rPr>
        <w:t xml:space="preserve"> norādi, ja augšējā robeža pārsniedz 150 m (492 pēdas).</w:t>
      </w:r>
    </w:p>
    <w:p w14:paraId="037978FC" w14:textId="77777777" w:rsidR="00464E33" w:rsidRPr="001A41C8" w:rsidRDefault="00464E33" w:rsidP="00F13146">
      <w:pPr>
        <w:jc w:val="both"/>
        <w:rPr>
          <w:rFonts w:ascii="Times New Roman" w:eastAsia="Calibri" w:hAnsi="Times New Roman" w:cs="Calibri"/>
          <w:noProof/>
          <w:sz w:val="24"/>
          <w:szCs w:val="20"/>
          <w:highlight w:val="cyan"/>
        </w:rPr>
      </w:pPr>
    </w:p>
    <w:p w14:paraId="68EF3E67" w14:textId="6E816AFC" w:rsidR="00BB456A" w:rsidRDefault="001A41C8" w:rsidP="00F13146">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2.10. Atzīmēt vienu vai vairākas no deviņām atbildēm. Izvēlēties atbildi “cits”, ja nav attiecināma neviena no iepriekšējiem atbildēm (t. i., militārās zonas).</w:t>
      </w:r>
    </w:p>
    <w:p w14:paraId="677D67F3" w14:textId="77777777" w:rsidR="00464E33" w:rsidRPr="001A41C8" w:rsidRDefault="00464E33" w:rsidP="00F13146">
      <w:pPr>
        <w:tabs>
          <w:tab w:val="left" w:pos="474"/>
        </w:tabs>
        <w:jc w:val="both"/>
        <w:rPr>
          <w:rFonts w:ascii="Times New Roman" w:eastAsia="Calibri" w:hAnsi="Times New Roman" w:cs="Calibri"/>
          <w:noProof/>
          <w:sz w:val="24"/>
          <w:szCs w:val="20"/>
          <w:highlight w:val="cyan"/>
        </w:rPr>
      </w:pPr>
    </w:p>
    <w:p w14:paraId="68EF3E68" w14:textId="51F31425" w:rsidR="00BB456A" w:rsidRDefault="001A41C8" w:rsidP="00F13146">
      <w:pPr>
        <w:tabs>
          <w:tab w:val="left" w:pos="474"/>
        </w:tabs>
        <w:jc w:val="both"/>
        <w:rPr>
          <w:rFonts w:ascii="Times New Roman" w:hAnsi="Times New Roman"/>
          <w:noProof/>
          <w:sz w:val="24"/>
          <w:highlight w:val="cyan"/>
        </w:rPr>
      </w:pPr>
      <w:r>
        <w:rPr>
          <w:rFonts w:ascii="Times New Roman" w:hAnsi="Times New Roman"/>
          <w:sz w:val="24"/>
          <w:highlight w:val="cyan"/>
        </w:rPr>
        <w:t>2.11. Atzīmēt vienu no četrām atbildēm.</w:t>
      </w:r>
    </w:p>
    <w:p w14:paraId="7C78B917" w14:textId="77777777" w:rsidR="00464E33" w:rsidRPr="001A41C8" w:rsidRDefault="00464E33" w:rsidP="00F13146">
      <w:pPr>
        <w:tabs>
          <w:tab w:val="left" w:pos="474"/>
        </w:tabs>
        <w:jc w:val="both"/>
        <w:rPr>
          <w:rFonts w:ascii="Times New Roman" w:eastAsia="Calibri" w:hAnsi="Times New Roman" w:cs="Calibri"/>
          <w:noProof/>
          <w:sz w:val="24"/>
          <w:szCs w:val="20"/>
          <w:highlight w:val="cyan"/>
        </w:rPr>
      </w:pPr>
    </w:p>
    <w:p w14:paraId="68EF3E69" w14:textId="76CC3C33" w:rsidR="00BB456A" w:rsidRDefault="00464E33" w:rsidP="00F13146">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2.12. Norādīt </w:t>
      </w:r>
      <w:r>
        <w:rPr>
          <w:rFonts w:ascii="Times New Roman" w:hAnsi="Times New Roman"/>
          <w:i/>
          <w:iCs/>
          <w:sz w:val="24"/>
          <w:highlight w:val="cyan"/>
        </w:rPr>
        <w:t>OM</w:t>
      </w:r>
      <w:r>
        <w:rPr>
          <w:rFonts w:ascii="Times New Roman" w:hAnsi="Times New Roman"/>
          <w:sz w:val="24"/>
          <w:highlight w:val="cyan"/>
        </w:rPr>
        <w:t xml:space="preserve"> identifikācijas un pārskatījuma numuru. Šis dokuments jāpievieno pieteikumam.</w:t>
      </w:r>
    </w:p>
    <w:p w14:paraId="450C77C3" w14:textId="77777777" w:rsidR="00464E33" w:rsidRPr="001A41C8" w:rsidRDefault="00464E33" w:rsidP="00F13146">
      <w:pPr>
        <w:tabs>
          <w:tab w:val="left" w:pos="474"/>
        </w:tabs>
        <w:jc w:val="both"/>
        <w:rPr>
          <w:rFonts w:ascii="Times New Roman" w:eastAsia="Calibri" w:hAnsi="Times New Roman" w:cs="Calibri"/>
          <w:noProof/>
          <w:sz w:val="24"/>
          <w:szCs w:val="20"/>
          <w:highlight w:val="cyan"/>
        </w:rPr>
      </w:pPr>
    </w:p>
    <w:p w14:paraId="68EF3E6A" w14:textId="54AA677A" w:rsidR="00BB456A" w:rsidRDefault="00464E33" w:rsidP="00F13146">
      <w:pPr>
        <w:tabs>
          <w:tab w:val="left" w:pos="474"/>
        </w:tabs>
        <w:jc w:val="both"/>
        <w:rPr>
          <w:rFonts w:ascii="Times New Roman" w:hAnsi="Times New Roman"/>
          <w:noProof/>
          <w:sz w:val="24"/>
        </w:rPr>
      </w:pPr>
      <w:r>
        <w:rPr>
          <w:rFonts w:ascii="Times New Roman" w:hAnsi="Times New Roman"/>
          <w:sz w:val="24"/>
          <w:highlight w:val="cyan"/>
        </w:rPr>
        <w:t>2.13. Norādīt atbilstības pierādījumu dokumenta identifikācijas un pārskatījuma numuru. Šis dokuments jāpievieno pieteikumam.</w:t>
      </w:r>
    </w:p>
    <w:p w14:paraId="44004270" w14:textId="77777777" w:rsidR="00464E33" w:rsidRPr="003822C7" w:rsidRDefault="00464E33" w:rsidP="00F13146">
      <w:pPr>
        <w:tabs>
          <w:tab w:val="left" w:pos="474"/>
        </w:tabs>
        <w:jc w:val="both"/>
        <w:rPr>
          <w:rFonts w:ascii="Times New Roman" w:eastAsia="Calibri" w:hAnsi="Times New Roman" w:cs="Calibri"/>
          <w:noProof/>
          <w:sz w:val="24"/>
          <w:szCs w:val="20"/>
        </w:rPr>
      </w:pPr>
    </w:p>
    <w:p w14:paraId="68EF3E6B" w14:textId="702FBAA9" w:rsidR="00BB456A" w:rsidRDefault="00464E33" w:rsidP="00EF6372">
      <w:pPr>
        <w:tabs>
          <w:tab w:val="left" w:pos="687"/>
        </w:tabs>
        <w:jc w:val="both"/>
        <w:rPr>
          <w:rFonts w:ascii="Times New Roman" w:hAnsi="Times New Roman"/>
          <w:noProof/>
          <w:sz w:val="24"/>
        </w:rPr>
      </w:pP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.1.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ražotāja nosaukums.</w:t>
      </w:r>
    </w:p>
    <w:p w14:paraId="2F1DCA5C" w14:textId="77777777" w:rsidR="00464E33" w:rsidRPr="003822C7" w:rsidRDefault="00464E33" w:rsidP="00EF6372">
      <w:pPr>
        <w:tabs>
          <w:tab w:val="left" w:pos="687"/>
        </w:tabs>
        <w:jc w:val="both"/>
        <w:rPr>
          <w:rFonts w:ascii="Times New Roman" w:eastAsia="Calibri" w:hAnsi="Times New Roman" w:cs="Calibri"/>
          <w:noProof/>
          <w:sz w:val="24"/>
          <w:szCs w:val="20"/>
        </w:rPr>
      </w:pPr>
    </w:p>
    <w:p w14:paraId="68EF3E6C" w14:textId="27F99ACA" w:rsidR="00BB456A" w:rsidRPr="003822C7" w:rsidRDefault="00464E33" w:rsidP="00EF6372">
      <w:pPr>
        <w:tabs>
          <w:tab w:val="left" w:pos="687"/>
        </w:tabs>
        <w:jc w:val="both"/>
        <w:rPr>
          <w:rFonts w:ascii="Times New Roman" w:eastAsia="Calibri" w:hAnsi="Times New Roman" w:cs="Calibri"/>
          <w:noProof/>
          <w:sz w:val="24"/>
          <w:szCs w:val="20"/>
        </w:rPr>
      </w:pP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.2. </w:t>
      </w:r>
      <w:proofErr w:type="spellStart"/>
      <w:r>
        <w:rPr>
          <w:rFonts w:ascii="Times New Roman" w:hAnsi="Times New Roman"/>
          <w:i/>
          <w:iCs/>
          <w:sz w:val="24"/>
        </w:rPr>
        <w:t>UAS</w:t>
      </w:r>
      <w:proofErr w:type="spellEnd"/>
      <w:r>
        <w:rPr>
          <w:rFonts w:ascii="Times New Roman" w:hAnsi="Times New Roman"/>
          <w:sz w:val="24"/>
        </w:rPr>
        <w:t xml:space="preserve"> modelis, ko noteicis ražotājs.</w:t>
      </w:r>
    </w:p>
    <w:p w14:paraId="68EF3E6F" w14:textId="77777777" w:rsidR="00BB456A" w:rsidRPr="003822C7" w:rsidRDefault="00BB456A" w:rsidP="00EF6372">
      <w:pPr>
        <w:jc w:val="both"/>
        <w:rPr>
          <w:rFonts w:ascii="Times New Roman" w:eastAsia="Calibri" w:hAnsi="Times New Roman" w:cs="Calibri"/>
          <w:noProof/>
          <w:sz w:val="24"/>
          <w:szCs w:val="27"/>
        </w:rPr>
      </w:pPr>
    </w:p>
    <w:p w14:paraId="68EF3E70" w14:textId="01E6049B" w:rsidR="00BB456A" w:rsidRDefault="00464E33" w:rsidP="00EF6372">
      <w:pPr>
        <w:tabs>
          <w:tab w:val="left" w:pos="373"/>
          <w:tab w:val="left" w:pos="686"/>
        </w:tabs>
        <w:jc w:val="both"/>
        <w:rPr>
          <w:rFonts w:ascii="Times New Roman" w:hAnsi="Times New Roman"/>
          <w:noProof/>
          <w:sz w:val="24"/>
        </w:rPr>
      </w:pPr>
      <w:r>
        <w:rPr>
          <w:rFonts w:ascii="Times New Roman" w:hAnsi="Times New Roman"/>
          <w:sz w:val="24"/>
          <w:highlight w:val="cyan"/>
        </w:rPr>
        <w:t>3.3. Atzīmēt vienu no piecām atbildēm.</w:t>
      </w:r>
    </w:p>
    <w:p w14:paraId="1CE41194" w14:textId="77777777" w:rsidR="00EF6372" w:rsidRPr="003822C7" w:rsidRDefault="00EF6372" w:rsidP="00EF6372">
      <w:pPr>
        <w:tabs>
          <w:tab w:val="left" w:pos="373"/>
          <w:tab w:val="left" w:pos="686"/>
        </w:tabs>
        <w:jc w:val="both"/>
        <w:rPr>
          <w:rFonts w:ascii="Times New Roman" w:eastAsia="Calibri" w:hAnsi="Times New Roman" w:cs="Calibri"/>
          <w:noProof/>
          <w:sz w:val="24"/>
          <w:szCs w:val="20"/>
        </w:rPr>
      </w:pPr>
    </w:p>
    <w:p w14:paraId="68EF3E71" w14:textId="49C96E2F" w:rsidR="00BB456A" w:rsidRDefault="00EF6372" w:rsidP="00EF6372">
      <w:pPr>
        <w:tabs>
          <w:tab w:val="left" w:pos="373"/>
        </w:tabs>
        <w:jc w:val="both"/>
        <w:rPr>
          <w:rFonts w:ascii="Times New Roman" w:hAnsi="Times New Roman"/>
          <w:noProof/>
          <w:sz w:val="24"/>
        </w:rPr>
      </w:pPr>
      <w:r>
        <w:rPr>
          <w:rFonts w:ascii="Times New Roman" w:hAnsi="Times New Roman"/>
          <w:sz w:val="24"/>
          <w:highlight w:val="cyan"/>
        </w:rPr>
        <w:t xml:space="preserve">3.4. Norādīt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maksimālos izmērus metros (piemēram, lidmašīnām – spārnu vēziena garumu; helikopteriem – propelleru diametru; </w:t>
      </w:r>
      <w:proofErr w:type="spellStart"/>
      <w:r>
        <w:rPr>
          <w:rFonts w:ascii="Times New Roman" w:hAnsi="Times New Roman"/>
          <w:sz w:val="24"/>
          <w:highlight w:val="cyan"/>
        </w:rPr>
        <w:t>multirotoriem</w:t>
      </w:r>
      <w:proofErr w:type="spellEnd"/>
      <w:r>
        <w:rPr>
          <w:rFonts w:ascii="Times New Roman" w:hAnsi="Times New Roman"/>
          <w:sz w:val="24"/>
          <w:highlight w:val="cyan"/>
        </w:rPr>
        <w:t xml:space="preserve"> – maksimālo attālumu starp divu pretī novietotu propelleru uzgaļiem), kā norādīts riska novērtējumā, kurā identificē zemes risku.</w:t>
      </w:r>
    </w:p>
    <w:p w14:paraId="6521D709" w14:textId="77777777" w:rsidR="00EF6372" w:rsidRPr="003822C7" w:rsidRDefault="00EF6372" w:rsidP="00EF6372">
      <w:pPr>
        <w:tabs>
          <w:tab w:val="left" w:pos="373"/>
        </w:tabs>
        <w:jc w:val="both"/>
        <w:rPr>
          <w:rFonts w:ascii="Times New Roman" w:eastAsia="Calibri" w:hAnsi="Times New Roman" w:cs="Calibri"/>
          <w:noProof/>
          <w:sz w:val="24"/>
          <w:szCs w:val="20"/>
        </w:rPr>
      </w:pPr>
    </w:p>
    <w:p w14:paraId="68EF3E72" w14:textId="5990BD64" w:rsidR="00BB456A" w:rsidRDefault="00EF6372" w:rsidP="00EF6372">
      <w:pPr>
        <w:tabs>
          <w:tab w:val="left" w:pos="373"/>
        </w:tabs>
        <w:jc w:val="both"/>
        <w:rPr>
          <w:rFonts w:ascii="Times New Roman" w:hAnsi="Times New Roman"/>
          <w:noProof/>
          <w:sz w:val="24"/>
          <w:highlight w:val="cyan"/>
        </w:rPr>
      </w:pPr>
      <w:r>
        <w:rPr>
          <w:rFonts w:ascii="Times New Roman" w:hAnsi="Times New Roman"/>
          <w:sz w:val="24"/>
          <w:highlight w:val="cyan"/>
        </w:rPr>
        <w:t xml:space="preserve">3.5. Norādīt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pacelšanās masas (</w:t>
      </w:r>
      <w:r>
        <w:rPr>
          <w:rFonts w:ascii="Times New Roman" w:hAnsi="Times New Roman"/>
          <w:i/>
          <w:iCs/>
          <w:sz w:val="24"/>
          <w:highlight w:val="cyan"/>
        </w:rPr>
        <w:t>TOM</w:t>
      </w:r>
      <w:r>
        <w:rPr>
          <w:rFonts w:ascii="Times New Roman" w:hAnsi="Times New Roman"/>
          <w:sz w:val="24"/>
          <w:highlight w:val="cyan"/>
        </w:rPr>
        <w:t xml:space="preserve">) maksimālo vērtību, kas izteikta kilogramos (kg) un pie kuras var veikt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Tātad visi lidojumi veicami, nepārsniedzot šo </w:t>
      </w:r>
      <w:r>
        <w:rPr>
          <w:rFonts w:ascii="Times New Roman" w:hAnsi="Times New Roman"/>
          <w:i/>
          <w:iCs/>
          <w:sz w:val="24"/>
          <w:highlight w:val="cyan"/>
        </w:rPr>
        <w:t>TOM</w:t>
      </w:r>
      <w:r>
        <w:rPr>
          <w:rFonts w:ascii="Times New Roman" w:hAnsi="Times New Roman"/>
          <w:sz w:val="24"/>
          <w:highlight w:val="cyan"/>
        </w:rPr>
        <w:t xml:space="preserve">. </w:t>
      </w:r>
      <w:r>
        <w:rPr>
          <w:rFonts w:ascii="Times New Roman" w:hAnsi="Times New Roman"/>
          <w:i/>
          <w:iCs/>
          <w:sz w:val="24"/>
          <w:highlight w:val="cyan"/>
        </w:rPr>
        <w:t>TOM</w:t>
      </w:r>
      <w:r>
        <w:rPr>
          <w:rFonts w:ascii="Times New Roman" w:hAnsi="Times New Roman"/>
          <w:sz w:val="24"/>
          <w:highlight w:val="cyan"/>
        </w:rPr>
        <w:t xml:space="preserve"> var atšķirties no (bet tā nevar būt lielāka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ražotāja noteiktās </w:t>
      </w:r>
      <w:proofErr w:type="spellStart"/>
      <w:r>
        <w:rPr>
          <w:rFonts w:ascii="Times New Roman" w:hAnsi="Times New Roman"/>
          <w:i/>
          <w:iCs/>
          <w:sz w:val="24"/>
          <w:highlight w:val="cyan"/>
        </w:rPr>
        <w:t>MTOM</w:t>
      </w:r>
      <w:proofErr w:type="spellEnd"/>
      <w:r>
        <w:rPr>
          <w:rFonts w:ascii="Times New Roman" w:hAnsi="Times New Roman"/>
          <w:sz w:val="24"/>
          <w:highlight w:val="cyan"/>
        </w:rPr>
        <w:t>.</w:t>
      </w:r>
    </w:p>
    <w:p w14:paraId="199F326D" w14:textId="77777777" w:rsidR="00EF6372" w:rsidRPr="00EF6372" w:rsidRDefault="00EF6372" w:rsidP="00EF6372">
      <w:pPr>
        <w:tabs>
          <w:tab w:val="left" w:pos="373"/>
        </w:tabs>
        <w:jc w:val="both"/>
        <w:rPr>
          <w:rFonts w:ascii="Times New Roman" w:eastAsia="Calibri" w:hAnsi="Times New Roman" w:cs="Calibri"/>
          <w:noProof/>
          <w:sz w:val="24"/>
          <w:szCs w:val="20"/>
          <w:highlight w:val="cyan"/>
        </w:rPr>
      </w:pPr>
    </w:p>
    <w:p w14:paraId="68EF3E74" w14:textId="68237FE4" w:rsidR="00BB456A" w:rsidRDefault="00EF6372" w:rsidP="00EF6372">
      <w:pPr>
        <w:tabs>
          <w:tab w:val="left" w:pos="373"/>
          <w:tab w:val="left" w:pos="686"/>
        </w:tabs>
        <w:jc w:val="both"/>
        <w:rPr>
          <w:rFonts w:ascii="Times New Roman" w:hAnsi="Times New Roman"/>
          <w:noProof/>
          <w:sz w:val="24"/>
          <w:highlight w:val="cyan"/>
        </w:rPr>
      </w:pPr>
      <w:r>
        <w:rPr>
          <w:rFonts w:ascii="Times New Roman" w:hAnsi="Times New Roman"/>
          <w:sz w:val="24"/>
          <w:highlight w:val="cyan"/>
        </w:rPr>
        <w:t>3.6. Maksimālais kreisēšanas gaisa ātrums, izteikts metros sekundē (m/s), apaļajās iekavās norādot arī vērtību mezglos (</w:t>
      </w:r>
      <w:proofErr w:type="spellStart"/>
      <w:r>
        <w:rPr>
          <w:rFonts w:ascii="Times New Roman" w:hAnsi="Times New Roman"/>
          <w:sz w:val="24"/>
          <w:highlight w:val="cyan"/>
        </w:rPr>
        <w:t>kt</w:t>
      </w:r>
      <w:proofErr w:type="spellEnd"/>
      <w:r>
        <w:rPr>
          <w:rFonts w:ascii="Times New Roman" w:hAnsi="Times New Roman"/>
          <w:sz w:val="24"/>
          <w:highlight w:val="cyan"/>
        </w:rPr>
        <w:t>), kā noteikts ražotāja norādījumos.</w:t>
      </w:r>
    </w:p>
    <w:p w14:paraId="38E5858C" w14:textId="77777777" w:rsidR="00EF6372" w:rsidRPr="00EF6372" w:rsidRDefault="00EF6372" w:rsidP="00EF6372">
      <w:pPr>
        <w:tabs>
          <w:tab w:val="left" w:pos="373"/>
          <w:tab w:val="left" w:pos="686"/>
        </w:tabs>
        <w:jc w:val="both"/>
        <w:rPr>
          <w:rFonts w:ascii="Times New Roman" w:eastAsia="Calibri" w:hAnsi="Times New Roman" w:cs="Calibri"/>
          <w:noProof/>
          <w:sz w:val="24"/>
          <w:szCs w:val="20"/>
          <w:highlight w:val="cyan"/>
        </w:rPr>
      </w:pPr>
    </w:p>
    <w:p w14:paraId="68EF3E75" w14:textId="6EA7255E" w:rsidR="00BB456A" w:rsidRPr="00EF6372" w:rsidRDefault="00EF6372" w:rsidP="00EF6372">
      <w:pPr>
        <w:tabs>
          <w:tab w:val="left" w:pos="373"/>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3.7.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unikālais sērijas numurs (</w:t>
      </w:r>
      <w:proofErr w:type="spellStart"/>
      <w:r>
        <w:rPr>
          <w:rFonts w:ascii="Times New Roman" w:hAnsi="Times New Roman"/>
          <w:sz w:val="24"/>
          <w:highlight w:val="cyan"/>
        </w:rPr>
        <w:t>SN</w:t>
      </w:r>
      <w:proofErr w:type="spellEnd"/>
      <w:r>
        <w:rPr>
          <w:rFonts w:ascii="Times New Roman" w:hAnsi="Times New Roman"/>
          <w:sz w:val="24"/>
          <w:highlight w:val="cyan"/>
        </w:rPr>
        <w:t>), ko norādījis ražotājs saskaņā ar standartu ANSI/</w:t>
      </w:r>
      <w:proofErr w:type="spellStart"/>
      <w:r>
        <w:rPr>
          <w:rFonts w:ascii="Times New Roman" w:hAnsi="Times New Roman"/>
          <w:sz w:val="24"/>
          <w:highlight w:val="cyan"/>
        </w:rPr>
        <w:t>CTA</w:t>
      </w:r>
      <w:proofErr w:type="spellEnd"/>
      <w:r>
        <w:rPr>
          <w:rFonts w:ascii="Times New Roman" w:hAnsi="Times New Roman"/>
          <w:sz w:val="24"/>
          <w:highlight w:val="cyan"/>
        </w:rPr>
        <w:t>-2063-A-2019 “</w:t>
      </w:r>
      <w:proofErr w:type="spellStart"/>
      <w:r>
        <w:rPr>
          <w:rFonts w:ascii="Times New Roman" w:hAnsi="Times New Roman"/>
          <w:sz w:val="24"/>
          <w:highlight w:val="cyan"/>
        </w:rPr>
        <w:t>Small</w:t>
      </w:r>
      <w:proofErr w:type="spellEnd"/>
      <w:r>
        <w:rPr>
          <w:rFonts w:ascii="Times New Roman" w:hAnsi="Times New Roman"/>
          <w:sz w:val="24"/>
          <w:highlight w:val="cyan"/>
        </w:rPr>
        <w:t xml:space="preserve"> </w:t>
      </w:r>
      <w:proofErr w:type="spellStart"/>
      <w:r>
        <w:rPr>
          <w:rFonts w:ascii="Times New Roman" w:hAnsi="Times New Roman"/>
          <w:sz w:val="24"/>
          <w:highlight w:val="cyan"/>
        </w:rPr>
        <w:t>Unmanded</w:t>
      </w:r>
      <w:proofErr w:type="spellEnd"/>
      <w:r>
        <w:rPr>
          <w:rFonts w:ascii="Times New Roman" w:hAnsi="Times New Roman"/>
          <w:sz w:val="24"/>
          <w:highlight w:val="cyan"/>
        </w:rPr>
        <w:t xml:space="preserve"> </w:t>
      </w:r>
      <w:proofErr w:type="spellStart"/>
      <w:r>
        <w:rPr>
          <w:rFonts w:ascii="Times New Roman" w:hAnsi="Times New Roman"/>
          <w:sz w:val="24"/>
          <w:highlight w:val="cyan"/>
        </w:rPr>
        <w:t>Aerial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Serial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Numbers</w:t>
      </w:r>
      <w:proofErr w:type="spellEnd"/>
      <w:r>
        <w:rPr>
          <w:rFonts w:ascii="Times New Roman" w:hAnsi="Times New Roman"/>
          <w:sz w:val="24"/>
          <w:highlight w:val="cyan"/>
        </w:rPr>
        <w:t xml:space="preserve">, 2019” [Mazu bezpilota </w:t>
      </w:r>
      <w:proofErr w:type="spellStart"/>
      <w:r>
        <w:rPr>
          <w:rFonts w:ascii="Times New Roman" w:hAnsi="Times New Roman"/>
          <w:sz w:val="24"/>
          <w:highlight w:val="cyan"/>
        </w:rPr>
        <w:t>aeroālo</w:t>
      </w:r>
      <w:proofErr w:type="spellEnd"/>
      <w:r>
        <w:rPr>
          <w:rFonts w:ascii="Times New Roman" w:hAnsi="Times New Roman"/>
          <w:sz w:val="24"/>
          <w:highlight w:val="cyan"/>
        </w:rPr>
        <w:t xml:space="preserve"> sistēmu sērijas numuri], vai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reģistrācijas marķējums, ja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ir reģistrēts. Privāti būvētu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gadījumā vai tad,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nav unikālā </w:t>
      </w:r>
      <w:proofErr w:type="spellStart"/>
      <w:r>
        <w:rPr>
          <w:rFonts w:ascii="Times New Roman" w:hAnsi="Times New Roman"/>
          <w:sz w:val="24"/>
          <w:highlight w:val="cyan"/>
        </w:rPr>
        <w:t>SN</w:t>
      </w:r>
      <w:proofErr w:type="spellEnd"/>
      <w:r>
        <w:rPr>
          <w:rFonts w:ascii="Times New Roman" w:hAnsi="Times New Roman"/>
          <w:sz w:val="24"/>
          <w:highlight w:val="cyan"/>
        </w:rPr>
        <w:t xml:space="preserve">, norāda attālinātās identifikācijas sistēmas unikālo </w:t>
      </w:r>
      <w:proofErr w:type="spellStart"/>
      <w:r>
        <w:rPr>
          <w:rFonts w:ascii="Times New Roman" w:hAnsi="Times New Roman"/>
          <w:sz w:val="24"/>
          <w:highlight w:val="cyan"/>
        </w:rPr>
        <w:t>SN</w:t>
      </w:r>
      <w:proofErr w:type="spellEnd"/>
      <w:r>
        <w:rPr>
          <w:rFonts w:ascii="Times New Roman" w:hAnsi="Times New Roman"/>
          <w:sz w:val="24"/>
          <w:highlight w:val="cyan"/>
        </w:rPr>
        <w:t>.</w:t>
      </w:r>
    </w:p>
    <w:p w14:paraId="211AEC7F" w14:textId="77777777" w:rsidR="00EF6372" w:rsidRPr="00EF6372" w:rsidRDefault="00EF6372" w:rsidP="00EF6372">
      <w:pPr>
        <w:tabs>
          <w:tab w:val="left" w:pos="373"/>
        </w:tabs>
        <w:jc w:val="both"/>
        <w:rPr>
          <w:rFonts w:ascii="Times New Roman" w:eastAsia="Calibri" w:hAnsi="Times New Roman" w:cs="Calibri"/>
          <w:noProof/>
          <w:sz w:val="24"/>
          <w:szCs w:val="20"/>
          <w:highlight w:val="cyan"/>
        </w:rPr>
      </w:pPr>
    </w:p>
    <w:p w14:paraId="68EF3E76" w14:textId="77777777" w:rsidR="00BB456A" w:rsidRDefault="004A188C" w:rsidP="00EF6372">
      <w:pPr>
        <w:jc w:val="both"/>
        <w:rPr>
          <w:rFonts w:ascii="Times New Roman" w:hAnsi="Times New Roman"/>
          <w:strike/>
          <w:noProof/>
          <w:color w:val="FF0000"/>
          <w:sz w:val="24"/>
        </w:rPr>
      </w:pPr>
      <w:r>
        <w:rPr>
          <w:rFonts w:ascii="Times New Roman" w:hAnsi="Times New Roman"/>
          <w:strike/>
          <w:color w:val="FF0000"/>
          <w:sz w:val="24"/>
          <w:highlight w:val="cyan"/>
        </w:rPr>
        <w:t>2.3.</w:t>
      </w:r>
    </w:p>
    <w:p w14:paraId="200E59B7" w14:textId="77777777" w:rsidR="00EF6372" w:rsidRPr="003822C7" w:rsidRDefault="00EF6372" w:rsidP="00EF6372">
      <w:pPr>
        <w:jc w:val="both"/>
        <w:rPr>
          <w:rFonts w:ascii="Times New Roman" w:eastAsia="Calibri" w:hAnsi="Times New Roman" w:cs="Calibri"/>
          <w:noProof/>
          <w:sz w:val="24"/>
          <w:szCs w:val="20"/>
        </w:rPr>
      </w:pPr>
    </w:p>
    <w:p w14:paraId="68EF3E77" w14:textId="6944E4B7" w:rsidR="00BB456A" w:rsidRDefault="00EF6372" w:rsidP="00EF6372">
      <w:pPr>
        <w:jc w:val="both"/>
        <w:rPr>
          <w:rFonts w:ascii="Times New Roman" w:hAnsi="Times New Roman"/>
          <w:noProof/>
          <w:sz w:val="24"/>
        </w:rPr>
      </w:pPr>
      <w:r>
        <w:rPr>
          <w:rFonts w:ascii="Times New Roman" w:hAnsi="Times New Roman"/>
          <w:sz w:val="24"/>
          <w:highlight w:val="cyan"/>
        </w:rPr>
        <w:t>3.8.</w:t>
      </w:r>
      <w:r>
        <w:rPr>
          <w:rFonts w:ascii="Times New Roman" w:hAnsi="Times New Roman"/>
          <w:sz w:val="24"/>
        </w:rPr>
        <w:t xml:space="preserve"> Iekļaut </w:t>
      </w:r>
      <w:proofErr w:type="spellStart"/>
      <w:r>
        <w:rPr>
          <w:rFonts w:ascii="Times New Roman" w:hAnsi="Times New Roman"/>
          <w:i/>
          <w:iCs/>
          <w:sz w:val="24"/>
        </w:rPr>
        <w:t>EASA</w:t>
      </w:r>
      <w:proofErr w:type="spellEnd"/>
      <w:r>
        <w:rPr>
          <w:rFonts w:ascii="Times New Roman" w:hAnsi="Times New Roman"/>
          <w:i/>
          <w:iCs/>
          <w:sz w:val="24"/>
        </w:rPr>
        <w:t xml:space="preserve"> </w:t>
      </w:r>
      <w:r>
        <w:rPr>
          <w:rFonts w:ascii="Times New Roman" w:hAnsi="Times New Roman"/>
          <w:sz w:val="24"/>
        </w:rPr>
        <w:t>tipa sertifikāta (</w:t>
      </w:r>
      <w:r>
        <w:rPr>
          <w:rFonts w:ascii="Times New Roman" w:hAnsi="Times New Roman"/>
          <w:i/>
          <w:iCs/>
          <w:sz w:val="24"/>
        </w:rPr>
        <w:t>TC</w:t>
      </w:r>
      <w:r>
        <w:rPr>
          <w:rFonts w:ascii="Times New Roman" w:hAnsi="Times New Roman"/>
          <w:sz w:val="24"/>
        </w:rPr>
        <w:t>) numuru</w:t>
      </w:r>
      <w:r>
        <w:rPr>
          <w:rFonts w:ascii="Times New Roman" w:hAnsi="Times New Roman"/>
          <w:sz w:val="24"/>
          <w:highlight w:val="cyan"/>
        </w:rPr>
        <w:t xml:space="preserve"> vai </w:t>
      </w:r>
      <w:proofErr w:type="spellStart"/>
      <w:r>
        <w:rPr>
          <w:rFonts w:ascii="Times New Roman" w:hAnsi="Times New Roman"/>
          <w:i/>
          <w:iCs/>
          <w:sz w:val="24"/>
          <w:highlight w:val="cyan"/>
        </w:rPr>
        <w:t>EASA</w:t>
      </w:r>
      <w:proofErr w:type="spellEnd"/>
      <w:r>
        <w:rPr>
          <w:rFonts w:ascii="Times New Roman" w:hAnsi="Times New Roman"/>
          <w:sz w:val="24"/>
          <w:highlight w:val="cyan"/>
        </w:rPr>
        <w:t xml:space="preserve"> izsniegtā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projekta verifikācijas ziņojuma numuru</w:t>
      </w:r>
      <w:r>
        <w:rPr>
          <w:rFonts w:ascii="Times New Roman" w:hAnsi="Times New Roman"/>
          <w:sz w:val="24"/>
        </w:rPr>
        <w:t xml:space="preserve">, ja tāds ir </w:t>
      </w:r>
      <w:proofErr w:type="spellStart"/>
      <w:r>
        <w:rPr>
          <w:rFonts w:ascii="Times New Roman" w:hAnsi="Times New Roman"/>
          <w:sz w:val="24"/>
          <w:highlight w:val="cyan"/>
        </w:rPr>
        <w:t>piemērojams</w:t>
      </w:r>
      <w:r>
        <w:rPr>
          <w:rFonts w:ascii="Times New Roman" w:hAnsi="Times New Roman"/>
          <w:strike/>
          <w:color w:val="FF0000"/>
          <w:sz w:val="24"/>
        </w:rPr>
        <w:t>pieejams</w:t>
      </w:r>
      <w:proofErr w:type="spellEnd"/>
      <w:r>
        <w:rPr>
          <w:rFonts w:ascii="Times New Roman" w:hAnsi="Times New Roman"/>
          <w:sz w:val="24"/>
        </w:rPr>
        <w:t>.</w:t>
      </w:r>
    </w:p>
    <w:p w14:paraId="17943365" w14:textId="77777777" w:rsidR="00EF6372" w:rsidRPr="003822C7" w:rsidRDefault="00EF6372" w:rsidP="00EF6372">
      <w:pPr>
        <w:jc w:val="both"/>
        <w:rPr>
          <w:rFonts w:ascii="Times New Roman" w:eastAsia="Calibri" w:hAnsi="Times New Roman" w:cs="Calibri"/>
          <w:noProof/>
          <w:sz w:val="24"/>
          <w:szCs w:val="20"/>
        </w:rPr>
      </w:pPr>
    </w:p>
    <w:p w14:paraId="68EF3E78" w14:textId="66E59219" w:rsidR="00BB456A" w:rsidRDefault="004A188C" w:rsidP="00EF6372">
      <w:pPr>
        <w:jc w:val="both"/>
        <w:rPr>
          <w:rFonts w:ascii="Times New Roman" w:hAnsi="Times New Roman"/>
          <w:strike/>
          <w:noProof/>
          <w:color w:val="FF0000"/>
          <w:sz w:val="24"/>
        </w:rPr>
      </w:pPr>
      <w:r>
        <w:rPr>
          <w:rFonts w:ascii="Times New Roman" w:hAnsi="Times New Roman"/>
          <w:strike/>
          <w:color w:val="FF0000"/>
          <w:sz w:val="24"/>
        </w:rPr>
        <w:t xml:space="preserve">2.4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sērijas numurs, ko piešķīris ražotājs, vai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reģistrācijas zīme, ja kompetentā iestāde pieprasa izmantot tādu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kam ir </w:t>
      </w:r>
      <w:proofErr w:type="spellStart"/>
      <w:r>
        <w:rPr>
          <w:rFonts w:ascii="Times New Roman" w:hAnsi="Times New Roman"/>
          <w:i/>
          <w:iCs/>
          <w:strike/>
          <w:color w:val="FF0000"/>
          <w:sz w:val="24"/>
        </w:rPr>
        <w:t>EASA</w:t>
      </w:r>
      <w:proofErr w:type="spellEnd"/>
      <w:r>
        <w:rPr>
          <w:rFonts w:ascii="Times New Roman" w:hAnsi="Times New Roman"/>
          <w:i/>
          <w:iCs/>
          <w:strike/>
          <w:color w:val="FF0000"/>
          <w:sz w:val="24"/>
        </w:rPr>
        <w:t xml:space="preserve"> TC</w:t>
      </w:r>
      <w:r>
        <w:rPr>
          <w:rFonts w:ascii="Times New Roman" w:hAnsi="Times New Roman"/>
          <w:strike/>
          <w:color w:val="FF0000"/>
          <w:sz w:val="24"/>
        </w:rPr>
        <w:t>.</w:t>
      </w:r>
    </w:p>
    <w:p w14:paraId="144F7A3F" w14:textId="77777777" w:rsidR="00EF6372" w:rsidRPr="00EF6372" w:rsidRDefault="00EF6372" w:rsidP="00EF6372">
      <w:pPr>
        <w:jc w:val="both"/>
        <w:rPr>
          <w:rFonts w:ascii="Times New Roman" w:eastAsia="Calibri" w:hAnsi="Times New Roman" w:cs="Calibri"/>
          <w:noProof/>
          <w:sz w:val="24"/>
          <w:szCs w:val="20"/>
        </w:rPr>
      </w:pPr>
    </w:p>
    <w:p w14:paraId="68EF3E79" w14:textId="390BA28F" w:rsidR="00BB456A" w:rsidRDefault="00DA550B" w:rsidP="00EF6372">
      <w:pPr>
        <w:jc w:val="both"/>
        <w:rPr>
          <w:rFonts w:ascii="Times New Roman" w:hAnsi="Times New Roman"/>
          <w:noProof/>
          <w:sz w:val="24"/>
        </w:rPr>
      </w:pPr>
      <w:r>
        <w:rPr>
          <w:rFonts w:ascii="Times New Roman" w:hAnsi="Times New Roman"/>
          <w:strike/>
          <w:color w:val="FF0000"/>
          <w:sz w:val="24"/>
        </w:rPr>
        <w:t>2.5</w:t>
      </w:r>
      <w:r>
        <w:rPr>
          <w:rFonts w:ascii="Times New Roman" w:hAnsi="Times New Roman"/>
          <w:sz w:val="24"/>
          <w:highlight w:val="cyan"/>
        </w:rPr>
        <w:t xml:space="preserve">3.9. </w:t>
      </w:r>
      <w:r>
        <w:rPr>
          <w:rFonts w:ascii="Times New Roman" w:hAnsi="Times New Roman"/>
          <w:sz w:val="24"/>
        </w:rPr>
        <w:t xml:space="preserve">Ja </w:t>
      </w:r>
      <w:r>
        <w:rPr>
          <w:rFonts w:ascii="Times New Roman" w:hAnsi="Times New Roman"/>
          <w:sz w:val="24"/>
          <w:highlight w:val="cyan"/>
        </w:rPr>
        <w:t>kompetentajai iestādei</w:t>
      </w:r>
      <w:r>
        <w:rPr>
          <w:rFonts w:ascii="Times New Roman" w:hAnsi="Times New Roman"/>
          <w:sz w:val="24"/>
        </w:rPr>
        <w:t xml:space="preserve"> ir nepieciešama </w:t>
      </w:r>
      <w:proofErr w:type="spellStart"/>
      <w:r>
        <w:rPr>
          <w:rFonts w:ascii="Times New Roman" w:hAnsi="Times New Roman"/>
          <w:i/>
          <w:iCs/>
          <w:sz w:val="24"/>
        </w:rPr>
        <w:t>UAS</w:t>
      </w:r>
      <w:proofErr w:type="spellEnd"/>
      <w:r>
        <w:rPr>
          <w:rFonts w:ascii="Times New Roman" w:hAnsi="Times New Roman"/>
          <w:sz w:val="24"/>
        </w:rPr>
        <w:t xml:space="preserve">, kam ir </w:t>
      </w:r>
      <w:proofErr w:type="spellStart"/>
      <w:r>
        <w:rPr>
          <w:rFonts w:ascii="Times New Roman" w:hAnsi="Times New Roman"/>
          <w:i/>
          <w:iCs/>
          <w:sz w:val="24"/>
        </w:rPr>
        <w:t>EASA</w:t>
      </w:r>
      <w:proofErr w:type="spellEnd"/>
      <w:r>
        <w:rPr>
          <w:rFonts w:ascii="Times New Roman" w:hAnsi="Times New Roman"/>
          <w:i/>
          <w:iCs/>
          <w:sz w:val="24"/>
        </w:rPr>
        <w:t xml:space="preserve"> TC</w:t>
      </w:r>
      <w:r>
        <w:rPr>
          <w:rFonts w:ascii="Times New Roman" w:hAnsi="Times New Roman"/>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jābūt </w:t>
      </w:r>
      <w:proofErr w:type="spellStart"/>
      <w:r>
        <w:rPr>
          <w:rFonts w:ascii="Times New Roman" w:hAnsi="Times New Roman"/>
          <w:sz w:val="24"/>
        </w:rPr>
        <w:t>lidojumderīguma</w:t>
      </w:r>
      <w:proofErr w:type="spellEnd"/>
      <w:r>
        <w:rPr>
          <w:rFonts w:ascii="Times New Roman" w:hAnsi="Times New Roman"/>
          <w:sz w:val="24"/>
        </w:rPr>
        <w:t xml:space="preserve"> sertifikātam (</w:t>
      </w:r>
      <w:proofErr w:type="spellStart"/>
      <w:r>
        <w:rPr>
          <w:rFonts w:ascii="Times New Roman" w:hAnsi="Times New Roman"/>
          <w:i/>
          <w:iCs/>
          <w:sz w:val="24"/>
        </w:rPr>
        <w:t>CofA</w:t>
      </w:r>
      <w:proofErr w:type="spellEnd"/>
      <w:r>
        <w:rPr>
          <w:rFonts w:ascii="Times New Roman" w:hAnsi="Times New Roman"/>
          <w:sz w:val="24"/>
        </w:rPr>
        <w:t>).</w:t>
      </w:r>
    </w:p>
    <w:p w14:paraId="635AE3E9" w14:textId="77777777" w:rsidR="00EF6372" w:rsidRPr="00EF6372" w:rsidRDefault="00EF6372" w:rsidP="00EF6372">
      <w:pPr>
        <w:jc w:val="both"/>
        <w:rPr>
          <w:rFonts w:ascii="Times New Roman" w:eastAsia="Calibri" w:hAnsi="Times New Roman" w:cs="Calibri"/>
          <w:noProof/>
          <w:sz w:val="24"/>
          <w:szCs w:val="20"/>
        </w:rPr>
      </w:pPr>
    </w:p>
    <w:p w14:paraId="68EF3E7A" w14:textId="6F6AFAD2" w:rsidR="00BB456A" w:rsidRDefault="00DA550B" w:rsidP="00EF6372">
      <w:pPr>
        <w:jc w:val="both"/>
        <w:rPr>
          <w:rFonts w:ascii="Times New Roman" w:hAnsi="Times New Roman"/>
          <w:noProof/>
          <w:sz w:val="24"/>
        </w:rPr>
      </w:pPr>
      <w:r>
        <w:rPr>
          <w:rFonts w:ascii="Times New Roman" w:hAnsi="Times New Roman"/>
          <w:strike/>
          <w:color w:val="FF0000"/>
          <w:sz w:val="24"/>
        </w:rPr>
        <w:t>2.6</w:t>
      </w:r>
      <w:r>
        <w:rPr>
          <w:rFonts w:ascii="Times New Roman" w:hAnsi="Times New Roman"/>
          <w:sz w:val="24"/>
          <w:highlight w:val="cyan"/>
        </w:rPr>
        <w:t xml:space="preserve">3.10. </w:t>
      </w:r>
      <w:r>
        <w:rPr>
          <w:rFonts w:ascii="Times New Roman" w:hAnsi="Times New Roman"/>
          <w:sz w:val="24"/>
        </w:rPr>
        <w:t xml:space="preserve">Ja </w:t>
      </w:r>
      <w:r>
        <w:rPr>
          <w:rFonts w:ascii="Times New Roman" w:hAnsi="Times New Roman"/>
          <w:sz w:val="24"/>
          <w:highlight w:val="cyan"/>
        </w:rPr>
        <w:t>kompetentajai iestādei</w:t>
      </w:r>
      <w:r>
        <w:rPr>
          <w:rFonts w:ascii="Times New Roman" w:hAnsi="Times New Roman"/>
          <w:sz w:val="24"/>
        </w:rPr>
        <w:t xml:space="preserve"> ir nepieciešama </w:t>
      </w:r>
      <w:proofErr w:type="spellStart"/>
      <w:r>
        <w:rPr>
          <w:rFonts w:ascii="Times New Roman" w:hAnsi="Times New Roman"/>
          <w:i/>
          <w:iCs/>
          <w:sz w:val="24"/>
        </w:rPr>
        <w:t>UAS</w:t>
      </w:r>
      <w:proofErr w:type="spellEnd"/>
      <w:r>
        <w:rPr>
          <w:rFonts w:ascii="Times New Roman" w:hAnsi="Times New Roman"/>
          <w:sz w:val="24"/>
        </w:rPr>
        <w:t xml:space="preserve">, kam ir </w:t>
      </w:r>
      <w:proofErr w:type="spellStart"/>
      <w:r>
        <w:rPr>
          <w:rFonts w:ascii="Times New Roman" w:hAnsi="Times New Roman"/>
          <w:i/>
          <w:iCs/>
          <w:sz w:val="24"/>
        </w:rPr>
        <w:t>EASA</w:t>
      </w:r>
      <w:proofErr w:type="spellEnd"/>
      <w:r>
        <w:rPr>
          <w:rFonts w:ascii="Times New Roman" w:hAnsi="Times New Roman"/>
          <w:i/>
          <w:iCs/>
          <w:sz w:val="24"/>
        </w:rPr>
        <w:t xml:space="preserve"> TC</w:t>
      </w:r>
      <w:r>
        <w:rPr>
          <w:rFonts w:ascii="Times New Roman" w:hAnsi="Times New Roman"/>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ir jābūt trokšņa līmeņa sertifikātam.</w:t>
      </w:r>
    </w:p>
    <w:p w14:paraId="0C22EE9C" w14:textId="77777777" w:rsidR="00EF6372" w:rsidRPr="00EF6372" w:rsidRDefault="00EF6372" w:rsidP="00EF6372">
      <w:pPr>
        <w:jc w:val="both"/>
        <w:rPr>
          <w:rFonts w:ascii="Times New Roman" w:eastAsia="Calibri" w:hAnsi="Times New Roman" w:cs="Calibri"/>
          <w:noProof/>
          <w:sz w:val="24"/>
          <w:szCs w:val="20"/>
        </w:rPr>
      </w:pPr>
    </w:p>
    <w:p w14:paraId="68EF3E7B" w14:textId="562F375C" w:rsidR="00BB456A" w:rsidRDefault="00DA550B" w:rsidP="00EF6372">
      <w:pPr>
        <w:tabs>
          <w:tab w:val="left" w:pos="474"/>
        </w:tabs>
        <w:jc w:val="both"/>
        <w:rPr>
          <w:rFonts w:ascii="Times New Roman" w:hAnsi="Times New Roman"/>
          <w:noProof/>
          <w:sz w:val="24"/>
        </w:rPr>
      </w:pPr>
      <w:r>
        <w:rPr>
          <w:rFonts w:ascii="Times New Roman" w:hAnsi="Times New Roman"/>
          <w:sz w:val="24"/>
          <w:highlight w:val="cyan"/>
        </w:rPr>
        <w:t>3.11. Atzīmēt vienu no četrām atbildēm.</w:t>
      </w:r>
    </w:p>
    <w:p w14:paraId="35BE802D" w14:textId="77777777" w:rsidR="00EF6372" w:rsidRPr="003822C7" w:rsidRDefault="00EF6372" w:rsidP="00EF6372">
      <w:pPr>
        <w:tabs>
          <w:tab w:val="left" w:pos="474"/>
        </w:tabs>
        <w:jc w:val="both"/>
        <w:rPr>
          <w:rFonts w:ascii="Times New Roman" w:eastAsia="Calibri" w:hAnsi="Times New Roman" w:cs="Calibri"/>
          <w:noProof/>
          <w:sz w:val="24"/>
          <w:szCs w:val="20"/>
        </w:rPr>
      </w:pPr>
    </w:p>
    <w:p w14:paraId="68EF3E7C" w14:textId="1F42F3B6" w:rsidR="00BB456A" w:rsidRDefault="00DA550B" w:rsidP="00EF6372">
      <w:pPr>
        <w:tabs>
          <w:tab w:val="left" w:pos="474"/>
        </w:tabs>
        <w:jc w:val="both"/>
        <w:rPr>
          <w:rFonts w:ascii="Times New Roman" w:hAnsi="Times New Roman"/>
          <w:noProof/>
          <w:sz w:val="24"/>
        </w:rPr>
      </w:pPr>
      <w:r>
        <w:rPr>
          <w:rFonts w:ascii="Times New Roman" w:hAnsi="Times New Roman"/>
          <w:sz w:val="24"/>
          <w:highlight w:val="cyan"/>
        </w:rPr>
        <w:t>3.12. Atzīmēt vienu no divām atbildēm.</w:t>
      </w:r>
    </w:p>
    <w:p w14:paraId="2E7076A8" w14:textId="77777777" w:rsidR="00EF6372" w:rsidRPr="003822C7" w:rsidRDefault="00EF6372" w:rsidP="00EF6372">
      <w:pPr>
        <w:tabs>
          <w:tab w:val="left" w:pos="474"/>
        </w:tabs>
        <w:jc w:val="both"/>
        <w:rPr>
          <w:rFonts w:ascii="Times New Roman" w:eastAsia="Calibri" w:hAnsi="Times New Roman" w:cs="Calibri"/>
          <w:noProof/>
          <w:sz w:val="24"/>
          <w:szCs w:val="20"/>
        </w:rPr>
      </w:pPr>
    </w:p>
    <w:p w14:paraId="51A79819" w14:textId="77777777" w:rsidR="00DA550B" w:rsidRDefault="004A188C" w:rsidP="00EF6372">
      <w:pPr>
        <w:jc w:val="both"/>
        <w:rPr>
          <w:rFonts w:ascii="Times New Roman" w:hAnsi="Times New Roman"/>
          <w:noProof/>
          <w:sz w:val="24"/>
        </w:rPr>
      </w:pPr>
      <w:r>
        <w:rPr>
          <w:rFonts w:ascii="Times New Roman" w:hAnsi="Times New Roman"/>
          <w:sz w:val="24"/>
          <w:highlight w:val="cyan"/>
        </w:rPr>
        <w:t>4. Brīvā teksta lauks, kurā piebilst visas attiecīgas piezīmes.</w:t>
      </w:r>
    </w:p>
    <w:p w14:paraId="296CFEB0" w14:textId="77777777" w:rsidR="00DA550B" w:rsidRDefault="00DA550B" w:rsidP="00EF6372">
      <w:pPr>
        <w:jc w:val="both"/>
        <w:rPr>
          <w:rFonts w:ascii="Times New Roman" w:hAnsi="Times New Roman"/>
          <w:noProof/>
          <w:sz w:val="24"/>
        </w:rPr>
      </w:pPr>
    </w:p>
    <w:p w14:paraId="68EF3E7D" w14:textId="06E666BC" w:rsidR="00BB456A" w:rsidRDefault="004A188C" w:rsidP="00EF6372">
      <w:pPr>
        <w:jc w:val="both"/>
        <w:rPr>
          <w:rFonts w:ascii="Times New Roman" w:hAnsi="Times New Roman"/>
          <w:strike/>
          <w:noProof/>
          <w:color w:val="FF0000"/>
          <w:sz w:val="24"/>
        </w:rPr>
      </w:pPr>
      <w:r>
        <w:rPr>
          <w:rFonts w:ascii="Times New Roman" w:hAnsi="Times New Roman"/>
          <w:strike/>
          <w:color w:val="FF0000"/>
          <w:sz w:val="24"/>
        </w:rPr>
        <w:t xml:space="preserve">2.7.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konfigurācija.</w:t>
      </w:r>
    </w:p>
    <w:p w14:paraId="225CCED2" w14:textId="77777777" w:rsidR="00DA550B" w:rsidRPr="00EF6372" w:rsidRDefault="00DA550B" w:rsidP="00EF6372">
      <w:pPr>
        <w:jc w:val="both"/>
        <w:rPr>
          <w:rFonts w:ascii="Times New Roman" w:eastAsia="Calibri" w:hAnsi="Times New Roman" w:cs="Calibri"/>
          <w:noProof/>
          <w:sz w:val="24"/>
          <w:szCs w:val="20"/>
        </w:rPr>
      </w:pPr>
    </w:p>
    <w:p w14:paraId="68EF3E7E" w14:textId="09CF381F" w:rsidR="00BB456A" w:rsidRDefault="00DA550B" w:rsidP="00EF6372">
      <w:pPr>
        <w:tabs>
          <w:tab w:val="left" w:pos="373"/>
        </w:tabs>
        <w:jc w:val="both"/>
        <w:rPr>
          <w:rFonts w:ascii="Times New Roman" w:hAnsi="Times New Roman"/>
          <w:strike/>
          <w:noProof/>
          <w:color w:val="FF0000"/>
          <w:sz w:val="24"/>
        </w:rPr>
      </w:pPr>
      <w:r>
        <w:rPr>
          <w:rFonts w:ascii="Times New Roman" w:hAnsi="Times New Roman"/>
          <w:strike/>
          <w:color w:val="FF0000"/>
          <w:sz w:val="24"/>
        </w:rPr>
        <w:t xml:space="preserve">2.8. Maksimālā pacelšanās masa, kam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ir paredzēts, izteikta kilogramos (kg).</w:t>
      </w:r>
    </w:p>
    <w:p w14:paraId="3CA20A50" w14:textId="77777777" w:rsidR="00DA550B" w:rsidRPr="003822C7" w:rsidRDefault="00DA550B" w:rsidP="00EF6372">
      <w:pPr>
        <w:tabs>
          <w:tab w:val="left" w:pos="373"/>
        </w:tabs>
        <w:jc w:val="both"/>
        <w:rPr>
          <w:rFonts w:ascii="Times New Roman" w:eastAsia="Calibri" w:hAnsi="Times New Roman" w:cs="Calibri"/>
          <w:noProof/>
          <w:sz w:val="24"/>
          <w:szCs w:val="20"/>
        </w:rPr>
      </w:pPr>
    </w:p>
    <w:p w14:paraId="68EF3E7F" w14:textId="24223CE6" w:rsidR="00BB456A" w:rsidRDefault="00DA550B" w:rsidP="00EF6372">
      <w:pPr>
        <w:tabs>
          <w:tab w:val="left" w:pos="373"/>
        </w:tabs>
        <w:jc w:val="both"/>
        <w:rPr>
          <w:rFonts w:ascii="Times New Roman" w:hAnsi="Times New Roman"/>
          <w:strike/>
          <w:noProof/>
          <w:color w:val="FF0000"/>
          <w:sz w:val="24"/>
        </w:rPr>
      </w:pPr>
      <w:r>
        <w:rPr>
          <w:rFonts w:ascii="Times New Roman" w:hAnsi="Times New Roman"/>
          <w:strike/>
          <w:color w:val="FF0000"/>
          <w:sz w:val="24"/>
        </w:rPr>
        <w:t>2.9. Maksimālais kreisēšanas gaisa ātrums, izteikts metros sekundē (m/s), apaļajās iekavās norādot arī vērtību mezglos.</w:t>
      </w:r>
    </w:p>
    <w:p w14:paraId="52678C30" w14:textId="77777777" w:rsidR="00DA550B" w:rsidRPr="003822C7" w:rsidRDefault="00DA550B" w:rsidP="00EF6372">
      <w:pPr>
        <w:tabs>
          <w:tab w:val="left" w:pos="373"/>
        </w:tabs>
        <w:jc w:val="both"/>
        <w:rPr>
          <w:rFonts w:ascii="Times New Roman" w:eastAsia="Calibri" w:hAnsi="Times New Roman" w:cs="Calibri"/>
          <w:noProof/>
          <w:sz w:val="24"/>
          <w:szCs w:val="20"/>
        </w:rPr>
      </w:pPr>
    </w:p>
    <w:p w14:paraId="68EF3E80" w14:textId="77EF9EA8" w:rsidR="00BB456A" w:rsidRPr="003822C7" w:rsidRDefault="00DA550B" w:rsidP="00EF6372">
      <w:pPr>
        <w:tabs>
          <w:tab w:val="left" w:pos="474"/>
        </w:tabs>
        <w:jc w:val="both"/>
        <w:rPr>
          <w:rFonts w:ascii="Times New Roman" w:eastAsia="Calibri" w:hAnsi="Times New Roman" w:cs="Calibri"/>
          <w:noProof/>
          <w:sz w:val="24"/>
          <w:szCs w:val="20"/>
        </w:rPr>
      </w:pPr>
      <w:r>
        <w:rPr>
          <w:rFonts w:ascii="Times New Roman" w:hAnsi="Times New Roman"/>
          <w:strike/>
          <w:color w:val="FF0000"/>
          <w:sz w:val="24"/>
        </w:rPr>
        <w:t xml:space="preserve">2.10. Norādiet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maksimālos izmērus metros (piemēram, lidmašīnām – spārnu vēziena garumu; helikopteriem – propelleru diametru; </w:t>
      </w:r>
      <w:proofErr w:type="spellStart"/>
      <w:r>
        <w:rPr>
          <w:rFonts w:ascii="Times New Roman" w:hAnsi="Times New Roman"/>
          <w:strike/>
          <w:color w:val="FF0000"/>
          <w:sz w:val="24"/>
        </w:rPr>
        <w:t>multirotoriem</w:t>
      </w:r>
      <w:proofErr w:type="spellEnd"/>
      <w:r>
        <w:rPr>
          <w:rFonts w:ascii="Times New Roman" w:hAnsi="Times New Roman"/>
          <w:strike/>
          <w:color w:val="FF0000"/>
          <w:sz w:val="24"/>
        </w:rPr>
        <w:t xml:space="preserve"> – maksimālo attālumu starp 2 pretī novietotu propelleru uzgaļiem).</w:t>
      </w:r>
    </w:p>
    <w:p w14:paraId="42A343B8" w14:textId="77777777" w:rsidR="000F0FAD" w:rsidRPr="003822C7" w:rsidRDefault="000F0FAD" w:rsidP="003822C7">
      <w:pPr>
        <w:jc w:val="both"/>
        <w:rPr>
          <w:rFonts w:ascii="Times New Roman" w:eastAsia="Calibri" w:hAnsi="Times New Roman" w:cs="Calibri"/>
          <w:noProof/>
          <w:sz w:val="24"/>
          <w:szCs w:val="20"/>
        </w:rPr>
      </w:pPr>
    </w:p>
    <w:p w14:paraId="15269E7E" w14:textId="427D617D" w:rsidR="000F0FAD" w:rsidRPr="003822C7" w:rsidRDefault="004A188C" w:rsidP="003822C7">
      <w:pPr>
        <w:jc w:val="both"/>
        <w:rPr>
          <w:rFonts w:ascii="Times New Roman" w:eastAsia="Calibri" w:hAnsi="Times New Roman" w:cs="Calibri"/>
          <w:noProof/>
          <w:sz w:val="24"/>
          <w:szCs w:val="20"/>
        </w:rPr>
      </w:pPr>
      <w:proofErr w:type="spellStart"/>
      <w:r>
        <w:rPr>
          <w:rFonts w:ascii="Times New Roman" w:hAnsi="Times New Roman"/>
          <w:strike/>
          <w:color w:val="FF0000"/>
          <w:sz w:val="24"/>
        </w:rPr>
        <w:t>NOTE</w:t>
      </w:r>
      <w:r>
        <w:rPr>
          <w:rFonts w:ascii="Times New Roman" w:hAnsi="Times New Roman"/>
          <w:sz w:val="24"/>
          <w:highlight w:val="cyan"/>
        </w:rPr>
        <w:t>1</w:t>
      </w:r>
      <w:proofErr w:type="spellEnd"/>
      <w:r>
        <w:rPr>
          <w:rFonts w:ascii="Times New Roman" w:hAnsi="Times New Roman"/>
          <w:sz w:val="24"/>
          <w:highlight w:val="cyan"/>
        </w:rPr>
        <w:t>. piezīme.</w:t>
      </w:r>
      <w:r>
        <w:rPr>
          <w:rFonts w:ascii="Times New Roman" w:hAnsi="Times New Roman"/>
          <w:sz w:val="24"/>
        </w:rPr>
        <w:t xml:space="preserve"> Veidlapas </w:t>
      </w:r>
      <w:r>
        <w:rPr>
          <w:rFonts w:ascii="Times New Roman" w:hAnsi="Times New Roman"/>
          <w:strike/>
          <w:color w:val="FF0000"/>
          <w:sz w:val="24"/>
        </w:rPr>
        <w:t>2</w:t>
      </w:r>
      <w:r>
        <w:rPr>
          <w:rFonts w:ascii="Times New Roman" w:hAnsi="Times New Roman"/>
          <w:sz w:val="24"/>
          <w:highlight w:val="cyan"/>
        </w:rPr>
        <w:t>3.</w:t>
      </w:r>
      <w:r>
        <w:rPr>
          <w:rFonts w:ascii="Times New Roman" w:hAnsi="Times New Roman"/>
          <w:sz w:val="24"/>
        </w:rPr>
        <w:t xml:space="preserve"> sadaļā var norādīt vairākas </w:t>
      </w:r>
      <w:proofErr w:type="spellStart"/>
      <w:r>
        <w:rPr>
          <w:rFonts w:ascii="Times New Roman" w:hAnsi="Times New Roman"/>
          <w:i/>
          <w:iCs/>
          <w:sz w:val="24"/>
        </w:rPr>
        <w:t>UAS</w:t>
      </w:r>
      <w:proofErr w:type="spellEnd"/>
      <w:r>
        <w:rPr>
          <w:rFonts w:ascii="Times New Roman" w:hAnsi="Times New Roman"/>
          <w:sz w:val="24"/>
        </w:rPr>
        <w:t xml:space="preserve">. Šādā gadījumā tā ir jāaizpilda ar datiem par visām </w:t>
      </w:r>
      <w:proofErr w:type="spellStart"/>
      <w:r>
        <w:rPr>
          <w:rFonts w:ascii="Times New Roman" w:hAnsi="Times New Roman"/>
          <w:i/>
          <w:iCs/>
          <w:sz w:val="24"/>
        </w:rPr>
        <w:t>UAS</w:t>
      </w:r>
      <w:proofErr w:type="spellEnd"/>
      <w:r>
        <w:rPr>
          <w:rFonts w:ascii="Times New Roman" w:hAnsi="Times New Roman"/>
          <w:sz w:val="24"/>
        </w:rPr>
        <w:t xml:space="preserve">, ko ir paredzēts ekspluatēt. </w:t>
      </w:r>
      <w:r>
        <w:rPr>
          <w:rFonts w:ascii="Times New Roman" w:hAnsi="Times New Roman"/>
          <w:sz w:val="24"/>
          <w:highlight w:val="cyan"/>
        </w:rPr>
        <w:t>Ja nepieciešams, laukus var dublēt.</w:t>
      </w:r>
    </w:p>
    <w:p w14:paraId="68EF3E85" w14:textId="487CA147"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3.1. Paredzētā lidojuma apraksts, kurā raksturota lidojuma teritorija (t. i., pilsēta, mazapdzīvota teritorija, rūpnieciskā zona u. c.) un gaisa telpa.</w:t>
      </w:r>
    </w:p>
    <w:p w14:paraId="3A6E7796" w14:textId="77777777" w:rsidR="00E37038" w:rsidRPr="003822C7" w:rsidRDefault="00E37038" w:rsidP="003822C7">
      <w:pPr>
        <w:tabs>
          <w:tab w:val="left" w:pos="686"/>
        </w:tabs>
        <w:jc w:val="both"/>
        <w:rPr>
          <w:rFonts w:ascii="Times New Roman" w:eastAsia="Calibri" w:hAnsi="Times New Roman" w:cs="Calibri"/>
          <w:noProof/>
          <w:sz w:val="24"/>
          <w:szCs w:val="20"/>
        </w:rPr>
      </w:pPr>
    </w:p>
    <w:p w14:paraId="68EF3E86" w14:textId="7A719057"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 xml:space="preserve">3.3. </w:t>
      </w:r>
      <w:proofErr w:type="spellStart"/>
      <w:r>
        <w:rPr>
          <w:rFonts w:ascii="Times New Roman" w:hAnsi="Times New Roman"/>
          <w:i/>
          <w:iCs/>
          <w:strike/>
          <w:color w:val="FF0000"/>
          <w:sz w:val="24"/>
        </w:rPr>
        <w:t>PDRA</w:t>
      </w:r>
      <w:proofErr w:type="spellEnd"/>
      <w:r>
        <w:rPr>
          <w:rFonts w:ascii="Times New Roman" w:hAnsi="Times New Roman"/>
          <w:strike/>
          <w:color w:val="FF0000"/>
          <w:sz w:val="24"/>
        </w:rPr>
        <w:t xml:space="preserve"> numurs, ja atbilstīgi.</w:t>
      </w:r>
    </w:p>
    <w:p w14:paraId="6C11CC27" w14:textId="77777777" w:rsidR="00E37038" w:rsidRPr="003822C7" w:rsidRDefault="00E37038" w:rsidP="003822C7">
      <w:pPr>
        <w:tabs>
          <w:tab w:val="left" w:pos="686"/>
        </w:tabs>
        <w:jc w:val="both"/>
        <w:rPr>
          <w:rFonts w:ascii="Times New Roman" w:eastAsia="Calibri" w:hAnsi="Times New Roman" w:cs="Calibri"/>
          <w:noProof/>
          <w:sz w:val="24"/>
          <w:szCs w:val="20"/>
        </w:rPr>
      </w:pPr>
    </w:p>
    <w:p w14:paraId="68EF3E87" w14:textId="25C8E809" w:rsidR="00BB456A" w:rsidRDefault="004A188C" w:rsidP="003822C7">
      <w:pPr>
        <w:jc w:val="both"/>
        <w:rPr>
          <w:rFonts w:ascii="Times New Roman" w:hAnsi="Times New Roman"/>
          <w:strike/>
          <w:noProof/>
          <w:color w:val="FF0000"/>
          <w:sz w:val="24"/>
        </w:rPr>
      </w:pPr>
      <w:r>
        <w:rPr>
          <w:rFonts w:ascii="Times New Roman" w:hAnsi="Times New Roman"/>
          <w:strike/>
          <w:color w:val="FF0000"/>
          <w:sz w:val="24"/>
        </w:rPr>
        <w:t xml:space="preserve">3.6. Īstenoto risku mazinošu pasākumu un </w:t>
      </w:r>
      <w:proofErr w:type="spellStart"/>
      <w:r>
        <w:rPr>
          <w:rFonts w:ascii="Times New Roman" w:hAnsi="Times New Roman"/>
          <w:i/>
          <w:iCs/>
          <w:strike/>
          <w:color w:val="FF0000"/>
          <w:sz w:val="24"/>
        </w:rPr>
        <w:t>OSO</w:t>
      </w:r>
      <w:proofErr w:type="spellEnd"/>
      <w:r>
        <w:rPr>
          <w:rFonts w:ascii="Times New Roman" w:hAnsi="Times New Roman"/>
          <w:strike/>
          <w:color w:val="FF0000"/>
          <w:sz w:val="24"/>
        </w:rPr>
        <w:t xml:space="preserve"> saraksts atbilstoši tam, kā noteikts </w:t>
      </w:r>
      <w:proofErr w:type="spellStart"/>
      <w:r>
        <w:rPr>
          <w:rFonts w:ascii="Times New Roman" w:hAnsi="Times New Roman"/>
          <w:i/>
          <w:iCs/>
          <w:strike/>
          <w:color w:val="FF0000"/>
          <w:sz w:val="24"/>
        </w:rPr>
        <w:t>PDRA</w:t>
      </w:r>
      <w:proofErr w:type="spellEnd"/>
      <w:r>
        <w:rPr>
          <w:rFonts w:ascii="Times New Roman" w:hAnsi="Times New Roman"/>
          <w:strike/>
          <w:color w:val="FF0000"/>
          <w:sz w:val="24"/>
        </w:rPr>
        <w:t xml:space="preserve"> vai kā noteicis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ekspluatants, ja </w:t>
      </w:r>
      <w:proofErr w:type="spellStart"/>
      <w:r>
        <w:rPr>
          <w:rFonts w:ascii="Times New Roman" w:hAnsi="Times New Roman"/>
          <w:i/>
          <w:iCs/>
          <w:strike/>
          <w:color w:val="FF0000"/>
          <w:sz w:val="24"/>
        </w:rPr>
        <w:t>PDRA</w:t>
      </w:r>
      <w:proofErr w:type="spellEnd"/>
      <w:r>
        <w:rPr>
          <w:rFonts w:ascii="Times New Roman" w:hAnsi="Times New Roman"/>
          <w:strike/>
          <w:color w:val="FF0000"/>
          <w:sz w:val="24"/>
        </w:rPr>
        <w:t xml:space="preserve"> nav pieejams. Lai kompetentā iestāde varētu novērtēt pasākumu noturību, tai ir jāsniedz pietiekama informācija.</w:t>
      </w:r>
    </w:p>
    <w:p w14:paraId="6D6DBFB5" w14:textId="77777777" w:rsidR="00E37038" w:rsidRPr="003822C7" w:rsidRDefault="00E37038" w:rsidP="003822C7">
      <w:pPr>
        <w:jc w:val="both"/>
        <w:rPr>
          <w:rFonts w:ascii="Times New Roman" w:eastAsia="Calibri" w:hAnsi="Times New Roman" w:cs="Calibri"/>
          <w:noProof/>
          <w:sz w:val="24"/>
          <w:szCs w:val="20"/>
        </w:rPr>
      </w:pPr>
    </w:p>
    <w:p w14:paraId="68EF3E8B" w14:textId="2FA76D4E" w:rsidR="00BB456A" w:rsidRDefault="004A188C" w:rsidP="003822C7">
      <w:pPr>
        <w:jc w:val="both"/>
        <w:rPr>
          <w:rFonts w:ascii="Times New Roman" w:eastAsia="Calibri" w:hAnsi="Times New Roman" w:cs="Calibri"/>
          <w:noProof/>
          <w:sz w:val="24"/>
          <w:szCs w:val="20"/>
        </w:rPr>
      </w:pPr>
      <w:r>
        <w:rPr>
          <w:rFonts w:ascii="Times New Roman" w:hAnsi="Times New Roman"/>
          <w:strike/>
          <w:color w:val="FF0000"/>
          <w:sz w:val="24"/>
        </w:rPr>
        <w:t xml:space="preserve">3.8.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ekspluatanta noteikto procedūru īss apraksts, lai nodrošinātu, ka visi lidojumi atbilst Regulai (ES) 2016/679 par personas datu aizsardzību, kā noteikts </w:t>
      </w:r>
      <w:proofErr w:type="spellStart"/>
      <w:r>
        <w:rPr>
          <w:rFonts w:ascii="Times New Roman" w:hAnsi="Times New Roman"/>
          <w:strike/>
          <w:color w:val="FF0000"/>
          <w:sz w:val="24"/>
        </w:rPr>
        <w:t>UAS.SPEC.050</w:t>
      </w:r>
      <w:proofErr w:type="spellEnd"/>
      <w:r>
        <w:rPr>
          <w:rFonts w:ascii="Times New Roman" w:hAnsi="Times New Roman"/>
          <w:strike/>
          <w:color w:val="FF0000"/>
          <w:sz w:val="24"/>
        </w:rPr>
        <w:t>. punkta 1. apakšpunkta a) daļas iv punktā.</w:t>
      </w:r>
    </w:p>
    <w:p w14:paraId="6DFA62F4" w14:textId="77777777" w:rsidR="00E37038" w:rsidRPr="00E37038" w:rsidRDefault="00E37038" w:rsidP="003822C7">
      <w:pPr>
        <w:jc w:val="both"/>
        <w:rPr>
          <w:rFonts w:ascii="Times New Roman" w:eastAsia="Calibri" w:hAnsi="Times New Roman" w:cs="Calibri"/>
          <w:noProof/>
          <w:sz w:val="24"/>
          <w:szCs w:val="20"/>
        </w:rPr>
      </w:pPr>
    </w:p>
    <w:p w14:paraId="68EF3E90" w14:textId="6DEBCFB1" w:rsidR="00E37038" w:rsidRDefault="004A188C" w:rsidP="003822C7">
      <w:pPr>
        <w:jc w:val="both"/>
        <w:rPr>
          <w:rFonts w:ascii="Times New Roman" w:eastAsia="Calibri" w:hAnsi="Times New Roman" w:cs="Calibri"/>
          <w:noProof/>
          <w:sz w:val="24"/>
          <w:szCs w:val="20"/>
        </w:rPr>
      </w:pPr>
      <w:r>
        <w:rPr>
          <w:rFonts w:ascii="Times New Roman" w:hAnsi="Times New Roman"/>
          <w:sz w:val="24"/>
          <w:highlight w:val="cyan"/>
        </w:rPr>
        <w:t>2. </w:t>
      </w:r>
      <w:r>
        <w:rPr>
          <w:rFonts w:ascii="Times New Roman" w:hAnsi="Times New Roman"/>
          <w:sz w:val="24"/>
        </w:rPr>
        <w:t>piezīme. Veidlapu var apstiprināt ar elektronisko parakstu un elektronisko zīmogu.</w:t>
      </w:r>
    </w:p>
    <w:p w14:paraId="0A8B9E75" w14:textId="77777777" w:rsidR="00E37038" w:rsidRDefault="00E37038">
      <w:pPr>
        <w:rPr>
          <w:rFonts w:ascii="Times New Roman" w:eastAsia="Calibri" w:hAnsi="Times New Roman" w:cs="Calibri"/>
          <w:noProof/>
          <w:sz w:val="24"/>
          <w:szCs w:val="20"/>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E37038" w:rsidRPr="00E37038" w14:paraId="1480C514" w14:textId="77777777" w:rsidTr="009F45A7">
        <w:tc>
          <w:tcPr>
            <w:tcW w:w="9065" w:type="dxa"/>
            <w:shd w:val="clear" w:color="auto" w:fill="16CC7E"/>
          </w:tcPr>
          <w:p w14:paraId="655BF988" w14:textId="29B0AADE" w:rsidR="00E37038" w:rsidRPr="00E37038" w:rsidRDefault="00E37038" w:rsidP="003822C7">
            <w:pPr>
              <w:jc w:val="both"/>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lastRenderedPageBreak/>
              <w:t>GM1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UAS.SPEC.030</w:t>
            </w:r>
            <w:proofErr w:type="spellEnd"/>
            <w:r>
              <w:rPr>
                <w:rFonts w:ascii="Times New Roman" w:hAnsi="Times New Roman"/>
                <w:b/>
                <w:color w:val="FFFFFF" w:themeColor="background1"/>
                <w:sz w:val="28"/>
              </w:rPr>
              <w:t>. punkta “Pieteikšanās ekspluatācijas atļaujas saņemšanai” 2. apakšpunktu</w:t>
            </w:r>
          </w:p>
        </w:tc>
      </w:tr>
    </w:tbl>
    <w:p w14:paraId="42D12E58" w14:textId="77777777" w:rsidR="00BB456A" w:rsidRPr="00E37038" w:rsidRDefault="00BB456A" w:rsidP="003822C7">
      <w:pPr>
        <w:jc w:val="both"/>
        <w:rPr>
          <w:rFonts w:ascii="Times New Roman" w:eastAsia="Calibri" w:hAnsi="Times New Roman" w:cs="Calibri"/>
          <w:noProof/>
          <w:sz w:val="24"/>
          <w:szCs w:val="20"/>
        </w:rPr>
      </w:pPr>
    </w:p>
    <w:p w14:paraId="68EF3E93" w14:textId="1779AE69"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PIETEIKUMA VEIDLAPA EKSPLUATĀCIJAS ATĻAUJAS SAŅEMŠANAI</w:t>
      </w:r>
    </w:p>
    <w:p w14:paraId="7F8EDB9E" w14:textId="77777777" w:rsidR="00E37038" w:rsidRPr="003822C7" w:rsidRDefault="00E37038" w:rsidP="003822C7">
      <w:pPr>
        <w:pStyle w:val="Heading3"/>
        <w:spacing w:before="0"/>
        <w:ind w:left="0"/>
        <w:jc w:val="both"/>
        <w:rPr>
          <w:rFonts w:ascii="Times New Roman" w:hAnsi="Times New Roman"/>
          <w:b w:val="0"/>
          <w:bCs w:val="0"/>
          <w:noProof/>
          <w:sz w:val="24"/>
        </w:rPr>
      </w:pPr>
    </w:p>
    <w:p w14:paraId="68EF3E94"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A90CDA0" w14:textId="77777777" w:rsidR="00E37038" w:rsidRPr="003822C7" w:rsidRDefault="00E37038" w:rsidP="003822C7">
      <w:pPr>
        <w:pStyle w:val="BodyText"/>
        <w:spacing w:before="0"/>
        <w:ind w:left="0"/>
        <w:jc w:val="both"/>
        <w:rPr>
          <w:rFonts w:ascii="Times New Roman" w:hAnsi="Times New Roman" w:cs="Calibri"/>
          <w:noProof/>
          <w:sz w:val="24"/>
        </w:rPr>
      </w:pPr>
    </w:p>
    <w:p w14:paraId="68EF3E95" w14:textId="44B58B27" w:rsidR="00BB456A" w:rsidRDefault="004A188C" w:rsidP="003822C7">
      <w:pPr>
        <w:pStyle w:val="BodyText"/>
        <w:tabs>
          <w:tab w:val="left" w:pos="706"/>
        </w:tabs>
        <w:spacing w:before="0"/>
        <w:ind w:left="0"/>
        <w:jc w:val="both"/>
        <w:rPr>
          <w:rFonts w:ascii="Times New Roman" w:hAnsi="Times New Roman"/>
          <w:noProof/>
          <w:sz w:val="24"/>
        </w:rPr>
      </w:pPr>
      <w:r>
        <w:rPr>
          <w:rFonts w:ascii="Times New Roman" w:hAnsi="Times New Roman"/>
          <w:sz w:val="24"/>
        </w:rPr>
        <w:t>4. VADĪBAS UN/VAI POZICIONĒŠANAS SISTĒMA</w:t>
      </w:r>
    </w:p>
    <w:p w14:paraId="771378B3" w14:textId="77777777" w:rsidR="00E37038" w:rsidRPr="003822C7" w:rsidRDefault="00E37038" w:rsidP="003822C7">
      <w:pPr>
        <w:pStyle w:val="BodyText"/>
        <w:tabs>
          <w:tab w:val="left" w:pos="706"/>
        </w:tabs>
        <w:spacing w:before="0"/>
        <w:ind w:left="0"/>
        <w:jc w:val="both"/>
        <w:rPr>
          <w:rFonts w:ascii="Times New Roman" w:hAnsi="Times New Roman"/>
          <w:noProof/>
          <w:sz w:val="24"/>
        </w:rPr>
      </w:pPr>
    </w:p>
    <w:p w14:paraId="68EF3E96" w14:textId="116599DA" w:rsidR="00BB456A" w:rsidRDefault="004A188C" w:rsidP="00E37038">
      <w:pPr>
        <w:pStyle w:val="BodyText"/>
        <w:spacing w:before="0"/>
        <w:ind w:left="284"/>
        <w:jc w:val="both"/>
        <w:rPr>
          <w:rFonts w:ascii="Times New Roman" w:hAnsi="Times New Roman"/>
          <w:noProof/>
          <w:sz w:val="24"/>
        </w:rPr>
      </w:pPr>
      <w:r>
        <w:rPr>
          <w:rFonts w:ascii="Times New Roman" w:hAnsi="Times New Roman"/>
          <w:sz w:val="24"/>
        </w:rPr>
        <w:t xml:space="preserve">Papildus aprakstam un informācijai, kas tiek uzskatīta par nepieciešamu, lai noteiktu šīs sistēmas, šajā sadaļā norādiet jebkādu šīm sistēmām piešķirtu sertifikāciju un klasi, piemēram, to, kas attiecas uz elektromagnētisko savietojamību vai jebkādu citu Eiropas Savienības </w:t>
      </w:r>
      <w:proofErr w:type="spellStart"/>
      <w:r>
        <w:rPr>
          <w:rFonts w:ascii="Times New Roman" w:hAnsi="Times New Roman"/>
          <w:strike/>
          <w:color w:val="FF0000"/>
          <w:sz w:val="24"/>
        </w:rPr>
        <w:t>D</w:t>
      </w:r>
      <w:r>
        <w:rPr>
          <w:rFonts w:ascii="Times New Roman" w:hAnsi="Times New Roman"/>
          <w:sz w:val="24"/>
          <w:highlight w:val="cyan"/>
        </w:rPr>
        <w:t>d</w:t>
      </w:r>
      <w:r>
        <w:rPr>
          <w:rFonts w:ascii="Times New Roman" w:hAnsi="Times New Roman"/>
          <w:sz w:val="24"/>
        </w:rPr>
        <w:t>irektīvu</w:t>
      </w:r>
      <w:proofErr w:type="spellEnd"/>
      <w:r>
        <w:rPr>
          <w:rFonts w:ascii="Times New Roman" w:hAnsi="Times New Roman"/>
          <w:sz w:val="24"/>
        </w:rPr>
        <w:t>, kas tiek izpildīta, izmantojot gaisa kuģī uzstādīto aprīkojumu, lai šo informāciju varētu izskatīt īpašā riska novērtējumā, izmantojot specifisko darbību riska novērtējumu (</w:t>
      </w:r>
      <w:proofErr w:type="spellStart"/>
      <w:r>
        <w:rPr>
          <w:rFonts w:ascii="Times New Roman" w:hAnsi="Times New Roman"/>
          <w:i/>
          <w:iCs/>
          <w:sz w:val="24"/>
        </w:rPr>
        <w:t>SORA</w:t>
      </w:r>
      <w:proofErr w:type="spellEnd"/>
      <w:r>
        <w:rPr>
          <w:rFonts w:ascii="Times New Roman" w:hAnsi="Times New Roman"/>
          <w:sz w:val="24"/>
        </w:rPr>
        <w:t xml:space="preserve">) vai kādu citu </w:t>
      </w:r>
      <w:r>
        <w:rPr>
          <w:rFonts w:ascii="Times New Roman" w:hAnsi="Times New Roman"/>
          <w:sz w:val="24"/>
          <w:highlight w:val="cyan"/>
        </w:rPr>
        <w:t xml:space="preserve">riska </w:t>
      </w:r>
      <w:proofErr w:type="spellStart"/>
      <w:r>
        <w:rPr>
          <w:rFonts w:ascii="Times New Roman" w:hAnsi="Times New Roman"/>
          <w:sz w:val="24"/>
          <w:highlight w:val="cyan"/>
        </w:rPr>
        <w:t>novērtējuma</w:t>
      </w:r>
      <w:r>
        <w:rPr>
          <w:rFonts w:ascii="Times New Roman" w:hAnsi="Times New Roman"/>
          <w:strike/>
          <w:color w:val="FF0000"/>
          <w:sz w:val="24"/>
        </w:rPr>
        <w:t>SMS</w:t>
      </w:r>
      <w:proofErr w:type="spellEnd"/>
      <w:r>
        <w:rPr>
          <w:rFonts w:ascii="Times New Roman" w:hAnsi="Times New Roman"/>
          <w:color w:val="FF0000"/>
          <w:sz w:val="24"/>
        </w:rPr>
        <w:t xml:space="preserve"> </w:t>
      </w:r>
      <w:r>
        <w:rPr>
          <w:rFonts w:ascii="Times New Roman" w:hAnsi="Times New Roman"/>
          <w:sz w:val="24"/>
        </w:rPr>
        <w:t>metodiku</w:t>
      </w:r>
      <w:r>
        <w:rPr>
          <w:rFonts w:ascii="Times New Roman" w:hAnsi="Times New Roman"/>
          <w:sz w:val="24"/>
          <w:highlight w:val="cyan"/>
        </w:rPr>
        <w:t>, ko piemēro</w:t>
      </w:r>
      <w:r>
        <w:rPr>
          <w:rFonts w:ascii="Times New Roman" w:hAnsi="Times New Roman"/>
          <w:sz w:val="24"/>
        </w:rPr>
        <w:t>, lai novērtētu un atļautu lidojumus.</w:t>
      </w:r>
    </w:p>
    <w:p w14:paraId="609179D7" w14:textId="77777777" w:rsidR="00E37038" w:rsidRPr="003822C7" w:rsidRDefault="00E37038" w:rsidP="00E37038">
      <w:pPr>
        <w:pStyle w:val="BodyText"/>
        <w:spacing w:before="0"/>
        <w:ind w:left="284"/>
        <w:jc w:val="both"/>
        <w:rPr>
          <w:rFonts w:ascii="Times New Roman" w:hAnsi="Times New Roman"/>
          <w:noProof/>
          <w:sz w:val="24"/>
        </w:rPr>
      </w:pPr>
    </w:p>
    <w:p w14:paraId="68EF3E97" w14:textId="09F109A5" w:rsidR="00BB456A" w:rsidRDefault="004A188C" w:rsidP="00E37038">
      <w:pPr>
        <w:pStyle w:val="BodyText"/>
        <w:tabs>
          <w:tab w:val="left" w:pos="971"/>
        </w:tabs>
        <w:spacing w:before="0"/>
        <w:ind w:left="0"/>
        <w:jc w:val="both"/>
        <w:rPr>
          <w:rFonts w:ascii="Times New Roman" w:hAnsi="Times New Roman" w:cs="Calibri"/>
          <w:noProof/>
          <w:sz w:val="24"/>
        </w:rPr>
      </w:pPr>
      <w:r>
        <w:rPr>
          <w:rFonts w:ascii="Times New Roman" w:hAnsi="Times New Roman"/>
          <w:sz w:val="24"/>
        </w:rPr>
        <w:t>(..)</w:t>
      </w:r>
    </w:p>
    <w:p w14:paraId="2D43E553" w14:textId="77777777" w:rsidR="00E37038" w:rsidRPr="003822C7" w:rsidRDefault="00E37038" w:rsidP="00E37038">
      <w:pPr>
        <w:pStyle w:val="BodyText"/>
        <w:tabs>
          <w:tab w:val="left" w:pos="971"/>
        </w:tabs>
        <w:spacing w:before="0"/>
        <w:ind w:left="0"/>
        <w:jc w:val="both"/>
        <w:rPr>
          <w:rFonts w:ascii="Times New Roman" w:hAnsi="Times New Roman" w:cs="Calibri"/>
          <w:noProof/>
          <w:sz w:val="24"/>
        </w:rPr>
      </w:pPr>
    </w:p>
    <w:p w14:paraId="68EF3E98" w14:textId="56763F42" w:rsidR="00BB456A" w:rsidRDefault="00E37038" w:rsidP="00E37038">
      <w:pPr>
        <w:pStyle w:val="BodyText"/>
        <w:tabs>
          <w:tab w:val="left" w:pos="707"/>
        </w:tabs>
        <w:spacing w:before="0"/>
        <w:ind w:left="0"/>
        <w:rPr>
          <w:rFonts w:ascii="Times New Roman" w:hAnsi="Times New Roman"/>
          <w:noProof/>
          <w:sz w:val="24"/>
        </w:rPr>
      </w:pPr>
      <w:r>
        <w:rPr>
          <w:rFonts w:ascii="Times New Roman" w:hAnsi="Times New Roman"/>
          <w:sz w:val="24"/>
        </w:rPr>
        <w:t>6. LIDOJUMA PĀRTRAUKŠANAS SISTĒMA</w:t>
      </w:r>
    </w:p>
    <w:p w14:paraId="38BDBDC6" w14:textId="77777777" w:rsidR="00E37038" w:rsidRPr="003822C7" w:rsidRDefault="00E37038" w:rsidP="00E37038">
      <w:pPr>
        <w:pStyle w:val="BodyText"/>
        <w:tabs>
          <w:tab w:val="left" w:pos="707"/>
        </w:tabs>
        <w:spacing w:before="0"/>
        <w:ind w:left="0"/>
        <w:rPr>
          <w:rFonts w:ascii="Times New Roman" w:hAnsi="Times New Roman"/>
          <w:noProof/>
          <w:sz w:val="24"/>
        </w:rPr>
      </w:pPr>
    </w:p>
    <w:p w14:paraId="68EF3E99" w14:textId="3224A94B" w:rsidR="00BB456A" w:rsidRDefault="004A188C" w:rsidP="00E37038">
      <w:pPr>
        <w:pStyle w:val="BodyText"/>
        <w:spacing w:before="0"/>
        <w:ind w:left="284"/>
        <w:jc w:val="both"/>
        <w:rPr>
          <w:rFonts w:ascii="Times New Roman" w:hAnsi="Times New Roman"/>
          <w:noProof/>
          <w:sz w:val="24"/>
        </w:rPr>
      </w:pPr>
      <w:r>
        <w:rPr>
          <w:rFonts w:ascii="Times New Roman" w:hAnsi="Times New Roman"/>
          <w:sz w:val="24"/>
        </w:rPr>
        <w:t xml:space="preserve">Aprakstiet un iekļaujiet sistēmas tehniskos raksturojumus, tās darbības režīmus, sistēmas ieslēgšanu un sastāvdaļu sertifikāciju un klasi, kā arī pierādījumus par tās elektromagnētisko savietojamību, lai šo informāciju varētu izskatīt </w:t>
      </w:r>
      <w:proofErr w:type="spellStart"/>
      <w:r>
        <w:rPr>
          <w:rFonts w:ascii="Times New Roman" w:hAnsi="Times New Roman"/>
          <w:i/>
          <w:iCs/>
          <w:sz w:val="24"/>
        </w:rPr>
        <w:t>SORA</w:t>
      </w:r>
      <w:proofErr w:type="spellEnd"/>
      <w:r>
        <w:rPr>
          <w:rFonts w:ascii="Times New Roman" w:hAnsi="Times New Roman"/>
          <w:sz w:val="24"/>
        </w:rPr>
        <w:t xml:space="preserve"> novērtējumā vai ar kādu citu </w:t>
      </w:r>
      <w:r>
        <w:rPr>
          <w:rFonts w:ascii="Times New Roman" w:hAnsi="Times New Roman"/>
          <w:sz w:val="24"/>
          <w:highlight w:val="cyan"/>
        </w:rPr>
        <w:t xml:space="preserve">riska </w:t>
      </w:r>
      <w:proofErr w:type="spellStart"/>
      <w:r>
        <w:rPr>
          <w:rFonts w:ascii="Times New Roman" w:hAnsi="Times New Roman"/>
          <w:sz w:val="24"/>
          <w:highlight w:val="cyan"/>
        </w:rPr>
        <w:t>novērtējuma</w:t>
      </w:r>
      <w:r>
        <w:rPr>
          <w:rFonts w:ascii="Times New Roman" w:hAnsi="Times New Roman"/>
          <w:strike/>
          <w:color w:val="FF0000"/>
          <w:sz w:val="24"/>
        </w:rPr>
        <w:t>SMS</w:t>
      </w:r>
      <w:proofErr w:type="spellEnd"/>
      <w:r>
        <w:rPr>
          <w:rFonts w:ascii="Times New Roman" w:hAnsi="Times New Roman"/>
          <w:color w:val="FF0000"/>
          <w:sz w:val="24"/>
        </w:rPr>
        <w:t xml:space="preserve"> </w:t>
      </w:r>
      <w:r>
        <w:rPr>
          <w:rFonts w:ascii="Times New Roman" w:hAnsi="Times New Roman"/>
          <w:sz w:val="24"/>
        </w:rPr>
        <w:t xml:space="preserve">metodiku, </w:t>
      </w:r>
      <w:r>
        <w:rPr>
          <w:rFonts w:ascii="Times New Roman" w:hAnsi="Times New Roman"/>
          <w:sz w:val="24"/>
          <w:highlight w:val="cyan"/>
        </w:rPr>
        <w:t>ko piemēro,</w:t>
      </w:r>
      <w:r>
        <w:rPr>
          <w:rFonts w:ascii="Times New Roman" w:hAnsi="Times New Roman"/>
          <w:sz w:val="24"/>
        </w:rPr>
        <w:t xml:space="preserve"> lai novērtētu un atļautu lidojumus.</w:t>
      </w:r>
    </w:p>
    <w:p w14:paraId="3443A7E3" w14:textId="77777777" w:rsidR="00E37038" w:rsidRPr="003822C7" w:rsidRDefault="00E37038" w:rsidP="00E37038">
      <w:pPr>
        <w:pStyle w:val="BodyText"/>
        <w:spacing w:before="0"/>
        <w:ind w:left="284"/>
        <w:jc w:val="both"/>
        <w:rPr>
          <w:rFonts w:ascii="Times New Roman" w:hAnsi="Times New Roman"/>
          <w:noProof/>
          <w:sz w:val="24"/>
        </w:rPr>
      </w:pPr>
    </w:p>
    <w:p w14:paraId="68EF3E9A"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3E9B"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E37038" w:rsidRPr="00E37038" w14:paraId="2EDFF80B" w14:textId="77777777" w:rsidTr="00C73BE4">
        <w:tc>
          <w:tcPr>
            <w:tcW w:w="9065" w:type="dxa"/>
            <w:shd w:val="clear" w:color="auto" w:fill="16CC7E"/>
          </w:tcPr>
          <w:p w14:paraId="7E2A1120" w14:textId="04770C74" w:rsidR="00E37038" w:rsidRPr="00E37038" w:rsidRDefault="00E37038" w:rsidP="00245BE2">
            <w:pPr>
              <w:jc w:val="both"/>
              <w:rPr>
                <w:rFonts w:ascii="Times New Roman" w:eastAsia="Calibri" w:hAnsi="Times New Roman" w:cs="Calibri"/>
                <w:b/>
                <w:bCs/>
                <w:noProof/>
                <w:color w:val="FFFFFF" w:themeColor="background1"/>
                <w:sz w:val="28"/>
                <w:highlight w:val="cyan"/>
              </w:rPr>
            </w:pPr>
            <w:proofErr w:type="spellStart"/>
            <w:r>
              <w:rPr>
                <w:rFonts w:ascii="Times New Roman" w:hAnsi="Times New Roman"/>
                <w:b/>
                <w:color w:val="FFFFFF" w:themeColor="background1"/>
                <w:sz w:val="28"/>
                <w:highlight w:val="cyan"/>
              </w:rPr>
              <w:t>GM2</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UAS.SPEC.030</w:t>
            </w:r>
            <w:proofErr w:type="spellEnd"/>
            <w:r>
              <w:rPr>
                <w:rFonts w:ascii="Times New Roman" w:hAnsi="Times New Roman"/>
                <w:b/>
                <w:color w:val="FFFFFF" w:themeColor="background1"/>
                <w:sz w:val="28"/>
                <w:highlight w:val="cyan"/>
              </w:rPr>
              <w:t>. punkta “Pieteikšanās ekspluatācijas atļaujas saņemšanai” 2. apakšpunktu</w:t>
            </w:r>
          </w:p>
        </w:tc>
      </w:tr>
    </w:tbl>
    <w:p w14:paraId="75825B15" w14:textId="77777777" w:rsidR="00E37038" w:rsidRDefault="00E37038" w:rsidP="003822C7">
      <w:pPr>
        <w:pStyle w:val="Heading3"/>
        <w:spacing w:before="0"/>
        <w:ind w:left="0"/>
        <w:jc w:val="both"/>
        <w:rPr>
          <w:rFonts w:ascii="Times New Roman" w:hAnsi="Times New Roman" w:cs="Calibri"/>
          <w:noProof/>
          <w:sz w:val="24"/>
          <w:highlight w:val="cyan"/>
        </w:rPr>
      </w:pPr>
    </w:p>
    <w:p w14:paraId="5CA64E49" w14:textId="067DC38C" w:rsidR="000F0FAD" w:rsidRDefault="004A188C" w:rsidP="003822C7">
      <w:pPr>
        <w:pStyle w:val="Heading3"/>
        <w:spacing w:before="0"/>
        <w:ind w:left="0"/>
        <w:jc w:val="both"/>
        <w:rPr>
          <w:rFonts w:ascii="Times New Roman" w:hAnsi="Times New Roman" w:cs="Calibri"/>
          <w:noProof/>
          <w:sz w:val="24"/>
          <w:highlight w:val="cyan"/>
        </w:rPr>
      </w:pPr>
      <w:r>
        <w:rPr>
          <w:rFonts w:ascii="Times New Roman" w:hAnsi="Times New Roman"/>
          <w:sz w:val="24"/>
          <w:highlight w:val="cyan"/>
        </w:rPr>
        <w:t>“VISPĀRĒJA” EKSPLUATĀCIJAS ATĻAUJA UN “PRECĪZA” EKSPLUATĀCIJAS ATĻAUJA</w:t>
      </w:r>
    </w:p>
    <w:p w14:paraId="67576976" w14:textId="77777777" w:rsidR="00E37038" w:rsidRPr="003822C7" w:rsidRDefault="00E37038" w:rsidP="003822C7">
      <w:pPr>
        <w:pStyle w:val="Heading3"/>
        <w:spacing w:before="0"/>
        <w:ind w:left="0"/>
        <w:jc w:val="both"/>
        <w:rPr>
          <w:rFonts w:ascii="Times New Roman" w:hAnsi="Times New Roman" w:cs="Calibri"/>
          <w:noProof/>
          <w:sz w:val="24"/>
          <w:highlight w:val="cyan"/>
        </w:rPr>
      </w:pPr>
    </w:p>
    <w:p w14:paraId="68EF3EA1" w14:textId="278D5AEA"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12. pantu kompetentā iestāde var pieņemt lēmumu uz ekspluatācijas atļaujas derīguma termiņu piešķirt “vispārēju” ekspluatācijas atļauju, proti, ekspluatācijas atļauju, kas attiecas uz nenoteiktu lidojumu skaitu, kurus veic vispārēji noteiktās vietās. (Pretēji “vispārējai” ekspluatācijas atļaujai – ekspluatācijas atļauju, kas attiecas uz noteiktu lidojumu skaitu un/vai zināmām vietām, kuras identificē ar ģeogrāfiskajām koordinātām, dēvē par “precīzu” ekspluatācijas atļauju.)</w:t>
      </w:r>
    </w:p>
    <w:p w14:paraId="22B36A9E" w14:textId="77777777" w:rsidR="008D454B" w:rsidRPr="008D454B" w:rsidRDefault="008D454B" w:rsidP="003822C7">
      <w:pPr>
        <w:pStyle w:val="BodyText"/>
        <w:spacing w:before="0"/>
        <w:ind w:left="0"/>
        <w:jc w:val="both"/>
        <w:rPr>
          <w:rFonts w:ascii="Times New Roman" w:hAnsi="Times New Roman"/>
          <w:noProof/>
          <w:sz w:val="24"/>
          <w:highlight w:val="cyan"/>
        </w:rPr>
      </w:pPr>
    </w:p>
    <w:p w14:paraId="605C9470" w14:textId="4F473BAF" w:rsidR="000F0FAD" w:rsidRDefault="004A188C" w:rsidP="003822C7">
      <w:pPr>
        <w:pStyle w:val="Heading3"/>
        <w:spacing w:before="0"/>
        <w:ind w:left="0"/>
        <w:jc w:val="both"/>
        <w:rPr>
          <w:rFonts w:ascii="Times New Roman" w:hAnsi="Times New Roman" w:cs="Calibri"/>
          <w:noProof/>
          <w:sz w:val="24"/>
          <w:highlight w:val="cyan"/>
        </w:rPr>
      </w:pPr>
      <w:r>
        <w:rPr>
          <w:rFonts w:ascii="Times New Roman" w:hAnsi="Times New Roman"/>
          <w:sz w:val="24"/>
          <w:highlight w:val="cyan"/>
        </w:rPr>
        <w:t>NOSACĪJUMI “VISPĀRĒJAS” EKSPLUATĀCIJAS ATĻAUJAS IZSNIEGŠANAI</w:t>
      </w:r>
    </w:p>
    <w:p w14:paraId="34E49E48" w14:textId="77777777" w:rsidR="008D454B" w:rsidRPr="008D454B" w:rsidRDefault="008D454B" w:rsidP="003822C7">
      <w:pPr>
        <w:pStyle w:val="Heading3"/>
        <w:spacing w:before="0"/>
        <w:ind w:left="0"/>
        <w:jc w:val="both"/>
        <w:rPr>
          <w:rFonts w:ascii="Times New Roman" w:hAnsi="Times New Roman" w:cs="Calibri"/>
          <w:noProof/>
          <w:sz w:val="24"/>
          <w:highlight w:val="cyan"/>
        </w:rPr>
      </w:pPr>
    </w:p>
    <w:p w14:paraId="68EF3EA3" w14:textId="78C458FC"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“Vispārējā” ekspluatācijas atļaujā nenorāda precīzu atrašanās vietu (ģeogrāfiskās koordinātas), bet tā attiecas uz visām vietām, kas atbilst apstiprinātajiem nosacījumiem/ierobežojumiem (piemēram, iedzīvotāju blīvums darbības telpā un piegulošajā teritorijā, darbības telpas un piegulošās teritorijas gaisa telpas klase, maksimālais augstums utt.).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pienākums ir pārliecināties, ka visi lidojumi, ko tas veic:</w:t>
      </w:r>
    </w:p>
    <w:p w14:paraId="6BB5DBA4" w14:textId="77777777" w:rsidR="00607E4E" w:rsidRPr="008D454B" w:rsidRDefault="00607E4E" w:rsidP="003822C7">
      <w:pPr>
        <w:pStyle w:val="BodyText"/>
        <w:spacing w:before="0"/>
        <w:ind w:left="0"/>
        <w:jc w:val="both"/>
        <w:rPr>
          <w:rFonts w:ascii="Times New Roman" w:hAnsi="Times New Roman"/>
          <w:noProof/>
          <w:sz w:val="24"/>
          <w:highlight w:val="cyan"/>
        </w:rPr>
      </w:pPr>
    </w:p>
    <w:p w14:paraId="68EF3EA4" w14:textId="5658602D" w:rsidR="00BB456A" w:rsidRDefault="004A188C" w:rsidP="004B62E2">
      <w:pPr>
        <w:pStyle w:val="BodyText"/>
        <w:numPr>
          <w:ilvl w:val="0"/>
          <w:numId w:val="21"/>
        </w:numPr>
        <w:spacing w:before="0"/>
        <w:ind w:left="284" w:hanging="284"/>
        <w:jc w:val="both"/>
        <w:rPr>
          <w:rFonts w:ascii="Times New Roman" w:hAnsi="Times New Roman"/>
          <w:noProof/>
          <w:sz w:val="24"/>
          <w:highlight w:val="cyan"/>
        </w:rPr>
      </w:pPr>
      <w:r>
        <w:rPr>
          <w:rFonts w:ascii="Times New Roman" w:hAnsi="Times New Roman"/>
          <w:sz w:val="24"/>
          <w:highlight w:val="cyan"/>
        </w:rPr>
        <w:lastRenderedPageBreak/>
        <w:t xml:space="preserve">atbilst riska mazināšanas pasākumiem un ekspluatācijas drošības mērķiem, kas noteikti </w:t>
      </w:r>
      <w:proofErr w:type="spellStart"/>
      <w:r>
        <w:rPr>
          <w:rFonts w:ascii="Times New Roman" w:hAnsi="Times New Roman"/>
          <w:i/>
          <w:iCs/>
          <w:sz w:val="24"/>
          <w:highlight w:val="cyan"/>
        </w:rPr>
        <w:t>SORA</w:t>
      </w:r>
      <w:proofErr w:type="spellEnd"/>
      <w:r>
        <w:rPr>
          <w:rFonts w:ascii="Times New Roman" w:hAnsi="Times New Roman"/>
          <w:sz w:val="24"/>
          <w:highlight w:val="cyan"/>
        </w:rPr>
        <w:t>, kā arī ekspluatācijas atļaujā uzskaitītajām prasībām un</w:t>
      </w:r>
    </w:p>
    <w:p w14:paraId="4077F9E4" w14:textId="77777777" w:rsidR="00607E4E" w:rsidRPr="008D454B" w:rsidRDefault="00607E4E" w:rsidP="00607E4E">
      <w:pPr>
        <w:pStyle w:val="BodyText"/>
        <w:spacing w:before="0"/>
        <w:ind w:left="0"/>
        <w:jc w:val="both"/>
        <w:rPr>
          <w:rFonts w:ascii="Times New Roman" w:hAnsi="Times New Roman"/>
          <w:noProof/>
          <w:sz w:val="24"/>
          <w:highlight w:val="cyan"/>
        </w:rPr>
      </w:pPr>
    </w:p>
    <w:p w14:paraId="68EF3EA5" w14:textId="084CC9D7" w:rsidR="00BB456A" w:rsidRDefault="004A188C" w:rsidP="004B62E2">
      <w:pPr>
        <w:pStyle w:val="BodyText"/>
        <w:numPr>
          <w:ilvl w:val="0"/>
          <w:numId w:val="21"/>
        </w:numPr>
        <w:spacing w:before="0"/>
        <w:ind w:left="284" w:hanging="284"/>
        <w:jc w:val="both"/>
        <w:rPr>
          <w:rFonts w:ascii="Times New Roman" w:hAnsi="Times New Roman"/>
          <w:noProof/>
          <w:sz w:val="24"/>
          <w:highlight w:val="cyan"/>
        </w:rPr>
      </w:pPr>
      <w:r>
        <w:rPr>
          <w:rFonts w:ascii="Times New Roman" w:hAnsi="Times New Roman"/>
          <w:sz w:val="24"/>
          <w:highlight w:val="cyan"/>
        </w:rPr>
        <w:t xml:space="preserve">notiek apgabalā, kura raksturīgās pazīmes un vietējie apstākļi atbilst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GRC</w:t>
      </w:r>
      <w:proofErr w:type="spellEnd"/>
      <w:r>
        <w:rPr>
          <w:rFonts w:ascii="Times New Roman" w:hAnsi="Times New Roman"/>
          <w:sz w:val="24"/>
          <w:highlight w:val="cyan"/>
        </w:rPr>
        <w:t xml:space="preserve"> un </w:t>
      </w:r>
      <w:proofErr w:type="spellStart"/>
      <w:r>
        <w:rPr>
          <w:rFonts w:ascii="Times New Roman" w:hAnsi="Times New Roman"/>
          <w:i/>
          <w:iCs/>
          <w:sz w:val="24"/>
          <w:highlight w:val="cyan"/>
        </w:rPr>
        <w:t>ARC</w:t>
      </w:r>
      <w:proofErr w:type="spellEnd"/>
      <w:r>
        <w:rPr>
          <w:rFonts w:ascii="Times New Roman" w:hAnsi="Times New Roman"/>
          <w:sz w:val="24"/>
          <w:highlight w:val="cyan"/>
        </w:rPr>
        <w:t xml:space="preserve"> klasifikācijai, ko apstiprinājusi </w:t>
      </w:r>
      <w:proofErr w:type="spellStart"/>
      <w:r>
        <w:rPr>
          <w:rFonts w:ascii="Times New Roman" w:hAnsi="Times New Roman"/>
          <w:i/>
          <w:iCs/>
          <w:sz w:val="24"/>
          <w:highlight w:val="cyan"/>
        </w:rPr>
        <w:t>NAA</w:t>
      </w:r>
      <w:proofErr w:type="spellEnd"/>
      <w:r>
        <w:rPr>
          <w:rFonts w:ascii="Times New Roman" w:hAnsi="Times New Roman"/>
          <w:sz w:val="24"/>
          <w:highlight w:val="cyan"/>
        </w:rPr>
        <w:t>.</w:t>
      </w:r>
    </w:p>
    <w:p w14:paraId="6C39998B" w14:textId="77777777" w:rsidR="00607E4E" w:rsidRPr="008D454B" w:rsidRDefault="00607E4E" w:rsidP="00607E4E">
      <w:pPr>
        <w:pStyle w:val="BodyText"/>
        <w:spacing w:before="0"/>
        <w:ind w:left="0"/>
        <w:jc w:val="both"/>
        <w:rPr>
          <w:rFonts w:ascii="Times New Roman" w:hAnsi="Times New Roman"/>
          <w:noProof/>
          <w:sz w:val="24"/>
          <w:highlight w:val="cyan"/>
        </w:rPr>
      </w:pPr>
    </w:p>
    <w:p w14:paraId="68EF3EA6" w14:textId="77777777" w:rsidR="00BB456A" w:rsidRPr="008D454B" w:rsidRDefault="004A188C" w:rsidP="003822C7">
      <w:pPr>
        <w:pStyle w:val="BodyText"/>
        <w:spacing w:before="0"/>
        <w:ind w:left="0"/>
        <w:jc w:val="both"/>
        <w:rPr>
          <w:rFonts w:ascii="Times New Roman" w:hAnsi="Times New Roman"/>
          <w:noProof/>
          <w:sz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katrā ziņā jāpārbauda, vai tā dalībvalsts ir publicējusi ģeogrāfisko zonu ekspluatācijas teritorijā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15. pantu, kam ir nepieciešama lidojuma atļauja (piemēram, tas var attiekties uz zonām, kuras ietilpst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 Lidojuma atļauju nedrīkst jaukt ar ekspluatācijas atļauju.</w:t>
      </w:r>
    </w:p>
    <w:p w14:paraId="68EF3EA9" w14:textId="77777777" w:rsidR="00BB456A" w:rsidRPr="008D454B" w:rsidRDefault="00BB456A" w:rsidP="003822C7">
      <w:pPr>
        <w:jc w:val="both"/>
        <w:rPr>
          <w:rFonts w:ascii="Times New Roman" w:eastAsia="Calibri" w:hAnsi="Times New Roman" w:cs="Calibri"/>
          <w:noProof/>
          <w:sz w:val="24"/>
          <w:szCs w:val="27"/>
          <w:highlight w:val="cyan"/>
        </w:rPr>
      </w:pPr>
    </w:p>
    <w:p w14:paraId="68EF3EAA" w14:textId="273D78B5"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Kritēriji, pēc kuriem nosaka to, vai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ir tiesīgs saņemt “vispārēju” ekspluatācijas atļauju, ir minēti šeit.</w:t>
      </w:r>
    </w:p>
    <w:p w14:paraId="3947B3D0" w14:textId="77777777" w:rsidR="00607E4E" w:rsidRPr="008D454B" w:rsidRDefault="00607E4E" w:rsidP="003822C7">
      <w:pPr>
        <w:pStyle w:val="BodyText"/>
        <w:spacing w:before="0"/>
        <w:ind w:left="0"/>
        <w:jc w:val="both"/>
        <w:rPr>
          <w:rFonts w:ascii="Times New Roman" w:hAnsi="Times New Roman"/>
          <w:noProof/>
          <w:sz w:val="24"/>
          <w:highlight w:val="cyan"/>
        </w:rPr>
      </w:pPr>
    </w:p>
    <w:p w14:paraId="356D4B39" w14:textId="77777777" w:rsidR="00607E4E" w:rsidRDefault="00607E4E" w:rsidP="00C73BE4">
      <w:pPr>
        <w:pStyle w:val="BodyText"/>
        <w:tabs>
          <w:tab w:val="left" w:pos="270"/>
        </w:tabs>
        <w:spacing w:before="0"/>
        <w:ind w:left="284"/>
        <w:jc w:val="both"/>
        <w:rPr>
          <w:rFonts w:ascii="Times New Roman" w:hAnsi="Times New Roman"/>
          <w:noProof/>
          <w:sz w:val="24"/>
          <w:highlight w:val="cyan"/>
        </w:rPr>
      </w:pPr>
      <w:r>
        <w:rPr>
          <w:rFonts w:ascii="Times New Roman" w:hAnsi="Times New Roman"/>
          <w:sz w:val="24"/>
          <w:highlight w:val="cyan"/>
        </w:rPr>
        <w:t xml:space="preserve">1. Ekspluatācijas atļaujā noteiktie ierobežojumi attiecībā uz ekspluatācijas scenāriju, darbības telpu un buferzonām ir izteikti tā, lai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būtu viegli nodrošināt atbilstību minētajiem ierobežojumiem.</w:t>
      </w:r>
    </w:p>
    <w:p w14:paraId="3347CD90" w14:textId="77777777" w:rsidR="00607E4E" w:rsidRDefault="00607E4E" w:rsidP="00C73BE4">
      <w:pPr>
        <w:pStyle w:val="BodyText"/>
        <w:tabs>
          <w:tab w:val="left" w:pos="270"/>
        </w:tabs>
        <w:spacing w:before="0"/>
        <w:ind w:left="284"/>
        <w:jc w:val="both"/>
        <w:rPr>
          <w:rFonts w:ascii="Times New Roman" w:hAnsi="Times New Roman"/>
          <w:noProof/>
          <w:sz w:val="24"/>
          <w:highlight w:val="cyan"/>
        </w:rPr>
      </w:pPr>
    </w:p>
    <w:p w14:paraId="68EF3EAC" w14:textId="3CEB8B32" w:rsidR="00BB456A" w:rsidRDefault="004A188C" w:rsidP="00C73BE4">
      <w:pPr>
        <w:pStyle w:val="BodyText"/>
        <w:tabs>
          <w:tab w:val="left" w:pos="270"/>
        </w:tabs>
        <w:spacing w:before="0"/>
        <w:ind w:left="284"/>
        <w:jc w:val="both"/>
        <w:rPr>
          <w:rFonts w:ascii="Times New Roman" w:hAnsi="Times New Roman"/>
          <w:noProof/>
          <w:sz w:val="24"/>
          <w:highlight w:val="cyan"/>
        </w:rPr>
      </w:pPr>
      <w:r>
        <w:rPr>
          <w:rFonts w:ascii="Times New Roman" w:hAnsi="Times New Roman"/>
          <w:sz w:val="24"/>
          <w:highlight w:val="cyan"/>
        </w:rPr>
        <w:t xml:space="preserve">Parasti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būs vieglāk nodrošināt atbilstību, ja nosacījumi būs nepārprotami un nebūs interpretējami. Tas attiecas, piemēram, uz gadījumiem, kad:</w:t>
      </w:r>
    </w:p>
    <w:p w14:paraId="4B0EFB6F" w14:textId="77777777" w:rsidR="00607E4E" w:rsidRPr="008D454B" w:rsidRDefault="00607E4E" w:rsidP="00C73BE4">
      <w:pPr>
        <w:pStyle w:val="BodyText"/>
        <w:tabs>
          <w:tab w:val="left" w:pos="270"/>
        </w:tabs>
        <w:spacing w:before="0"/>
        <w:ind w:left="284"/>
        <w:jc w:val="both"/>
        <w:rPr>
          <w:rFonts w:ascii="Times New Roman" w:hAnsi="Times New Roman"/>
          <w:noProof/>
          <w:sz w:val="24"/>
          <w:highlight w:val="cyan"/>
        </w:rPr>
      </w:pPr>
    </w:p>
    <w:p w14:paraId="68EF3EAD" w14:textId="2F2CB223" w:rsidR="00BB456A" w:rsidRDefault="004A188C" w:rsidP="00C73BE4">
      <w:pPr>
        <w:pStyle w:val="BodyText"/>
        <w:numPr>
          <w:ilvl w:val="0"/>
          <w:numId w:val="24"/>
        </w:numPr>
        <w:spacing w:before="0"/>
        <w:ind w:left="284" w:firstLine="0"/>
        <w:jc w:val="both"/>
        <w:rPr>
          <w:rFonts w:ascii="Times New Roman" w:hAnsi="Times New Roman"/>
          <w:noProof/>
          <w:sz w:val="24"/>
          <w:highlight w:val="cyan"/>
        </w:rPr>
      </w:pPr>
      <w:r>
        <w:rPr>
          <w:rFonts w:ascii="Times New Roman" w:hAnsi="Times New Roman"/>
          <w:sz w:val="24"/>
          <w:highlight w:val="cyan"/>
        </w:rPr>
        <w:t>nepieciešama kontrolēta zemes teritorija vai arī iedzīvotāju blīvums ir ļoti mazs;</w:t>
      </w:r>
    </w:p>
    <w:p w14:paraId="77D643E1" w14:textId="77777777" w:rsidR="00607E4E" w:rsidRPr="008D454B" w:rsidRDefault="00607E4E" w:rsidP="00C73BE4">
      <w:pPr>
        <w:pStyle w:val="BodyText"/>
        <w:spacing w:before="0"/>
        <w:ind w:left="284"/>
        <w:jc w:val="both"/>
        <w:rPr>
          <w:rFonts w:ascii="Times New Roman" w:hAnsi="Times New Roman"/>
          <w:noProof/>
          <w:sz w:val="24"/>
          <w:highlight w:val="cyan"/>
        </w:rPr>
      </w:pPr>
    </w:p>
    <w:p w14:paraId="68EF3EAE" w14:textId="77B55408" w:rsidR="00BB456A" w:rsidRDefault="004A188C" w:rsidP="00C73BE4">
      <w:pPr>
        <w:pStyle w:val="BodyText"/>
        <w:numPr>
          <w:ilvl w:val="0"/>
          <w:numId w:val="24"/>
        </w:numPr>
        <w:spacing w:before="0"/>
        <w:ind w:left="284" w:firstLine="0"/>
        <w:jc w:val="both"/>
        <w:rPr>
          <w:rFonts w:ascii="Times New Roman" w:hAnsi="Times New Roman"/>
          <w:noProof/>
          <w:sz w:val="24"/>
          <w:highlight w:val="cyan"/>
        </w:rPr>
      </w:pPr>
      <w:r>
        <w:rPr>
          <w:rFonts w:ascii="Times New Roman" w:hAnsi="Times New Roman"/>
          <w:sz w:val="24"/>
          <w:highlight w:val="cyan"/>
        </w:rPr>
        <w:t>ekspluatācija notiek norobežotā gaisa telpā.</w:t>
      </w:r>
    </w:p>
    <w:p w14:paraId="1AF23D06" w14:textId="77777777" w:rsidR="00607E4E" w:rsidRPr="008D454B" w:rsidRDefault="00607E4E" w:rsidP="003822C7">
      <w:pPr>
        <w:pStyle w:val="BodyText"/>
        <w:spacing w:before="0"/>
        <w:ind w:left="0"/>
        <w:jc w:val="both"/>
        <w:rPr>
          <w:rFonts w:ascii="Times New Roman" w:hAnsi="Times New Roman"/>
          <w:noProof/>
          <w:sz w:val="24"/>
          <w:highlight w:val="cyan"/>
        </w:rPr>
      </w:pPr>
    </w:p>
    <w:p w14:paraId="68EF3EAF" w14:textId="50A0C549" w:rsidR="00BB456A" w:rsidRDefault="004A188C" w:rsidP="00C73BE4">
      <w:pPr>
        <w:pStyle w:val="BodyText"/>
        <w:spacing w:before="0"/>
        <w:ind w:left="284"/>
        <w:jc w:val="both"/>
        <w:rPr>
          <w:rFonts w:ascii="Times New Roman" w:hAnsi="Times New Roman"/>
          <w:noProof/>
          <w:sz w:val="24"/>
        </w:rPr>
      </w:pPr>
      <w:r>
        <w:rPr>
          <w:rFonts w:ascii="Times New Roman" w:hAnsi="Times New Roman"/>
          <w:sz w:val="24"/>
          <w:highlight w:val="cyan"/>
        </w:rPr>
        <w:t xml:space="preserve">Šajā sakarā “vispārējas” ekspluatācijas atļaujas var attiekties uz lidojumiem, ko veic saskaņā ar </w:t>
      </w:r>
      <w:proofErr w:type="spellStart"/>
      <w:r>
        <w:rPr>
          <w:rFonts w:ascii="Times New Roman" w:hAnsi="Times New Roman"/>
          <w:i/>
          <w:iCs/>
          <w:sz w:val="24"/>
          <w:highlight w:val="cyan"/>
        </w:rPr>
        <w:t>PDRA-Sxx</w:t>
      </w:r>
      <w:proofErr w:type="spellEnd"/>
      <w:r>
        <w:rPr>
          <w:rFonts w:ascii="Times New Roman" w:hAnsi="Times New Roman"/>
          <w:sz w:val="24"/>
          <w:highlight w:val="cyan"/>
        </w:rPr>
        <w:t xml:space="preserve">, jo nosacījumi ir līdzīgi deklaratīvā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nosacījumiem un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samērā viegli nodrošināt atbilstību šiem nosacījumiem.</w:t>
      </w:r>
    </w:p>
    <w:p w14:paraId="37310386" w14:textId="77777777" w:rsidR="00607E4E" w:rsidRPr="003822C7" w:rsidRDefault="00607E4E" w:rsidP="00C73BE4">
      <w:pPr>
        <w:pStyle w:val="BodyText"/>
        <w:spacing w:before="0"/>
        <w:ind w:left="284"/>
        <w:jc w:val="both"/>
        <w:rPr>
          <w:rFonts w:ascii="Times New Roman" w:hAnsi="Times New Roman"/>
          <w:noProof/>
          <w:sz w:val="24"/>
        </w:rPr>
      </w:pPr>
    </w:p>
    <w:p w14:paraId="68EF3EB1" w14:textId="3A7F524F" w:rsidR="00BB456A" w:rsidRDefault="004A188C" w:rsidP="00C73BE4">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Parasti “precīza” ekspluatācijas atļauja, nevis “vispārēja” atļauja, ir piemērotāka, ja </w:t>
      </w:r>
      <w:proofErr w:type="spellStart"/>
      <w:r>
        <w:rPr>
          <w:rFonts w:ascii="Times New Roman" w:hAnsi="Times New Roman"/>
          <w:i/>
          <w:iCs/>
          <w:sz w:val="24"/>
          <w:highlight w:val="cyan"/>
        </w:rPr>
        <w:t>iGRC</w:t>
      </w:r>
      <w:proofErr w:type="spellEnd"/>
      <w:r>
        <w:rPr>
          <w:rFonts w:ascii="Times New Roman" w:hAnsi="Times New Roman"/>
          <w:sz w:val="24"/>
          <w:highlight w:val="cyan"/>
        </w:rPr>
        <w:t xml:space="preserve"> ≥ 4 vai </w:t>
      </w:r>
      <w:proofErr w:type="spellStart"/>
      <w:r>
        <w:rPr>
          <w:rFonts w:ascii="Times New Roman" w:hAnsi="Times New Roman"/>
          <w:i/>
          <w:iCs/>
          <w:sz w:val="24"/>
          <w:highlight w:val="cyan"/>
        </w:rPr>
        <w:t>iARC</w:t>
      </w:r>
      <w:proofErr w:type="spellEnd"/>
      <w:r>
        <w:rPr>
          <w:rFonts w:ascii="Times New Roman" w:hAnsi="Times New Roman"/>
          <w:sz w:val="24"/>
          <w:highlight w:val="cyan"/>
        </w:rPr>
        <w:t xml:space="preserve"> ≥ </w:t>
      </w:r>
      <w:proofErr w:type="spellStart"/>
      <w:r>
        <w:rPr>
          <w:rFonts w:ascii="Times New Roman" w:hAnsi="Times New Roman"/>
          <w:i/>
          <w:iCs/>
          <w:sz w:val="24"/>
          <w:highlight w:val="cyan"/>
        </w:rPr>
        <w:t>ARC</w:t>
      </w:r>
      <w:proofErr w:type="spellEnd"/>
      <w:r>
        <w:rPr>
          <w:rFonts w:ascii="Times New Roman" w:hAnsi="Times New Roman"/>
          <w:i/>
          <w:iCs/>
          <w:sz w:val="24"/>
          <w:highlight w:val="cyan"/>
        </w:rPr>
        <w:t>-c</w:t>
      </w:r>
      <w:r>
        <w:rPr>
          <w:rFonts w:ascii="Times New Roman" w:hAnsi="Times New Roman"/>
          <w:sz w:val="24"/>
          <w:highlight w:val="cyan"/>
        </w:rPr>
        <w:t>.</w:t>
      </w:r>
    </w:p>
    <w:p w14:paraId="196B8485" w14:textId="77777777" w:rsidR="00607E4E" w:rsidRPr="00607E4E" w:rsidRDefault="00607E4E" w:rsidP="00C73BE4">
      <w:pPr>
        <w:pStyle w:val="BodyText"/>
        <w:spacing w:before="0"/>
        <w:ind w:left="284"/>
        <w:jc w:val="both"/>
        <w:rPr>
          <w:rFonts w:ascii="Times New Roman" w:hAnsi="Times New Roman" w:cs="Calibri"/>
          <w:noProof/>
          <w:sz w:val="24"/>
          <w:highlight w:val="cyan"/>
        </w:rPr>
      </w:pPr>
    </w:p>
    <w:p w14:paraId="68EF3EB2" w14:textId="0DB73343" w:rsidR="00BB456A" w:rsidRDefault="00607E4E" w:rsidP="00C73BE4">
      <w:pPr>
        <w:pStyle w:val="BodyText"/>
        <w:tabs>
          <w:tab w:val="left" w:pos="270"/>
        </w:tabs>
        <w:spacing w:before="0"/>
        <w:ind w:left="284"/>
        <w:jc w:val="both"/>
        <w:rPr>
          <w:rFonts w:ascii="Times New Roman" w:hAnsi="Times New Roman"/>
          <w:noProof/>
          <w:sz w:val="24"/>
        </w:rPr>
      </w:pPr>
      <w:r>
        <w:rPr>
          <w:rFonts w:ascii="Times New Roman" w:hAnsi="Times New Roman"/>
          <w:sz w:val="24"/>
          <w:highlight w:val="cyan"/>
        </w:rPr>
        <w:t>2. Stratēģiskie riska mazināšanas pasākumi, ja tādi ir, nav interpretējami vai grūti īstenojami.</w:t>
      </w:r>
    </w:p>
    <w:p w14:paraId="64E0F8C2" w14:textId="77777777" w:rsidR="00607E4E" w:rsidRPr="003822C7" w:rsidRDefault="00607E4E" w:rsidP="00C73BE4">
      <w:pPr>
        <w:pStyle w:val="BodyText"/>
        <w:tabs>
          <w:tab w:val="left" w:pos="270"/>
        </w:tabs>
        <w:spacing w:before="0"/>
        <w:ind w:left="284"/>
        <w:jc w:val="both"/>
        <w:rPr>
          <w:rFonts w:ascii="Times New Roman" w:hAnsi="Times New Roman"/>
          <w:noProof/>
          <w:sz w:val="24"/>
        </w:rPr>
      </w:pPr>
    </w:p>
    <w:p w14:paraId="68EF3EB3" w14:textId="77777777" w:rsidR="00BB456A" w:rsidRDefault="004A188C" w:rsidP="00C73BE4">
      <w:pPr>
        <w:pStyle w:val="BodyText"/>
        <w:spacing w:before="0"/>
        <w:ind w:left="284"/>
        <w:jc w:val="both"/>
        <w:rPr>
          <w:rFonts w:ascii="Times New Roman" w:hAnsi="Times New Roman"/>
          <w:noProof/>
          <w:sz w:val="24"/>
        </w:rPr>
      </w:pPr>
      <w:r>
        <w:rPr>
          <w:rFonts w:ascii="Times New Roman" w:hAnsi="Times New Roman"/>
          <w:sz w:val="24"/>
          <w:highlight w:val="cyan"/>
        </w:rPr>
        <w:t>Dažu stratēģisko riska mazināšanas pasākumu (</w:t>
      </w:r>
      <w:proofErr w:type="spellStart"/>
      <w:r>
        <w:rPr>
          <w:rFonts w:ascii="Times New Roman" w:hAnsi="Times New Roman"/>
          <w:sz w:val="24"/>
          <w:highlight w:val="cyan"/>
        </w:rPr>
        <w:t>M1</w:t>
      </w:r>
      <w:proofErr w:type="spellEnd"/>
      <w:r>
        <w:rPr>
          <w:rFonts w:ascii="Times New Roman" w:hAnsi="Times New Roman"/>
          <w:sz w:val="24"/>
          <w:highlight w:val="cyan"/>
        </w:rPr>
        <w:t xml:space="preserve"> attiecībā uz </w:t>
      </w:r>
      <w:proofErr w:type="spellStart"/>
      <w:r>
        <w:rPr>
          <w:rFonts w:ascii="Times New Roman" w:hAnsi="Times New Roman"/>
          <w:i/>
          <w:iCs/>
          <w:sz w:val="24"/>
          <w:highlight w:val="cyan"/>
        </w:rPr>
        <w:t>GRC</w:t>
      </w:r>
      <w:proofErr w:type="spellEnd"/>
      <w:r>
        <w:rPr>
          <w:rFonts w:ascii="Times New Roman" w:hAnsi="Times New Roman"/>
          <w:sz w:val="24"/>
          <w:highlight w:val="cyan"/>
        </w:rPr>
        <w:t xml:space="preserve"> vai 5. solis attiecībā uz </w:t>
      </w:r>
      <w:proofErr w:type="spellStart"/>
      <w:r>
        <w:rPr>
          <w:rFonts w:ascii="Times New Roman" w:hAnsi="Times New Roman"/>
          <w:i/>
          <w:iCs/>
          <w:sz w:val="24"/>
          <w:highlight w:val="cyan"/>
        </w:rPr>
        <w:t>ARC</w:t>
      </w:r>
      <w:proofErr w:type="spellEnd"/>
      <w:r>
        <w:rPr>
          <w:rFonts w:ascii="Times New Roman" w:hAnsi="Times New Roman"/>
          <w:sz w:val="24"/>
          <w:highlight w:val="cyan"/>
        </w:rPr>
        <w:t xml:space="preserve">) pielietošana bieži vien raisa diskusijas starp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ekspluatantu un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par datu avotu atbilstību/derīgumu (iedzīvotāju blīvums, satiksmes blīvums/veids konkrētajā gaisa telpā utt.) un ierosināto stratēģisko riska mazināšanas pasākumu efektivitāti. Turklāt dažus no šiem pasākumiem ir grūti īstenot un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ne vienmēr var vienkārši uzticēties tam,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spēs to izdarīt.</w:t>
      </w:r>
    </w:p>
    <w:p w14:paraId="0B9409DC" w14:textId="77777777" w:rsidR="00607E4E" w:rsidRPr="003822C7" w:rsidRDefault="00607E4E" w:rsidP="00C73BE4">
      <w:pPr>
        <w:pStyle w:val="BodyText"/>
        <w:spacing w:before="0"/>
        <w:ind w:left="284"/>
        <w:jc w:val="both"/>
        <w:rPr>
          <w:rFonts w:ascii="Times New Roman" w:hAnsi="Times New Roman"/>
          <w:noProof/>
          <w:sz w:val="24"/>
        </w:rPr>
      </w:pPr>
    </w:p>
    <w:p w14:paraId="68EF3EB4" w14:textId="77777777" w:rsidR="00BB456A" w:rsidRDefault="004A188C" w:rsidP="00C73BE4">
      <w:pPr>
        <w:pStyle w:val="BodyText"/>
        <w:spacing w:before="0"/>
        <w:ind w:left="284"/>
        <w:jc w:val="both"/>
        <w:rPr>
          <w:rFonts w:ascii="Times New Roman" w:hAnsi="Times New Roman"/>
          <w:noProof/>
          <w:sz w:val="24"/>
        </w:rPr>
      </w:pPr>
      <w:r>
        <w:rPr>
          <w:rFonts w:ascii="Times New Roman" w:hAnsi="Times New Roman"/>
          <w:sz w:val="24"/>
          <w:highlight w:val="cyan"/>
        </w:rPr>
        <w:t>Piemēram, turpmāk minēti pasākumi, kurus ir grūti īstenot/kuri ir interpretējami:</w:t>
      </w:r>
    </w:p>
    <w:p w14:paraId="5D98CC55" w14:textId="77777777" w:rsidR="00607E4E" w:rsidRPr="003822C7" w:rsidRDefault="00607E4E" w:rsidP="00C73BE4">
      <w:pPr>
        <w:pStyle w:val="BodyText"/>
        <w:spacing w:before="0"/>
        <w:ind w:left="284"/>
        <w:jc w:val="both"/>
        <w:rPr>
          <w:rFonts w:ascii="Times New Roman" w:hAnsi="Times New Roman"/>
          <w:noProof/>
          <w:sz w:val="24"/>
        </w:rPr>
      </w:pPr>
    </w:p>
    <w:p w14:paraId="68EF3EB5" w14:textId="4F40563F" w:rsidR="00BB456A" w:rsidRPr="00037259" w:rsidRDefault="004A188C" w:rsidP="00C73BE4">
      <w:pPr>
        <w:pStyle w:val="BodyText"/>
        <w:numPr>
          <w:ilvl w:val="0"/>
          <w:numId w:val="46"/>
        </w:numPr>
        <w:spacing w:before="0"/>
        <w:ind w:left="567" w:hanging="283"/>
        <w:jc w:val="both"/>
        <w:rPr>
          <w:rFonts w:ascii="Times New Roman" w:hAnsi="Times New Roman"/>
          <w:noProof/>
          <w:sz w:val="24"/>
          <w:highlight w:val="cyan"/>
        </w:rPr>
      </w:pPr>
      <w:r>
        <w:rPr>
          <w:rFonts w:ascii="Times New Roman" w:hAnsi="Times New Roman"/>
          <w:sz w:val="24"/>
          <w:highlight w:val="cyan"/>
        </w:rPr>
        <w:t>panākt iedzīvotāju blīvuma samazināšanos vietējā līmenī;</w:t>
      </w:r>
    </w:p>
    <w:p w14:paraId="5C9D74FC" w14:textId="77777777" w:rsidR="00607E4E" w:rsidRPr="00037259" w:rsidRDefault="00607E4E" w:rsidP="00C73BE4">
      <w:pPr>
        <w:pStyle w:val="BodyText"/>
        <w:spacing w:before="0"/>
        <w:ind w:left="567" w:hanging="283"/>
        <w:jc w:val="both"/>
        <w:rPr>
          <w:rFonts w:ascii="Times New Roman" w:hAnsi="Times New Roman"/>
          <w:noProof/>
          <w:sz w:val="24"/>
          <w:highlight w:val="cyan"/>
        </w:rPr>
      </w:pPr>
    </w:p>
    <w:p w14:paraId="22787F48" w14:textId="77777777" w:rsidR="00037259" w:rsidRDefault="004A188C" w:rsidP="00C73BE4">
      <w:pPr>
        <w:pStyle w:val="BodyText"/>
        <w:numPr>
          <w:ilvl w:val="0"/>
          <w:numId w:val="46"/>
        </w:numPr>
        <w:tabs>
          <w:tab w:val="left" w:pos="1233"/>
        </w:tabs>
        <w:spacing w:before="0"/>
        <w:ind w:left="567" w:hanging="283"/>
        <w:jc w:val="both"/>
        <w:rPr>
          <w:rFonts w:ascii="Times New Roman" w:hAnsi="Times New Roman"/>
          <w:noProof/>
          <w:sz w:val="24"/>
          <w:highlight w:val="cyan"/>
        </w:rPr>
      </w:pPr>
      <w:r>
        <w:rPr>
          <w:rFonts w:ascii="Times New Roman" w:hAnsi="Times New Roman"/>
          <w:sz w:val="24"/>
          <w:highlight w:val="cyan"/>
        </w:rPr>
        <w:t>nodrošināt neiesaistīto personu neatrašanos ļoti lielās, kontrolētās zemes teritorijās vai rezervēt lielas, kontrolētas zemes teritorijas blīvi apdzīvotās vidēs;</w:t>
      </w:r>
    </w:p>
    <w:p w14:paraId="03B7AB20" w14:textId="77777777" w:rsidR="00037259" w:rsidRDefault="00037259" w:rsidP="00C73BE4">
      <w:pPr>
        <w:pStyle w:val="ListParagraph"/>
        <w:ind w:left="567" w:hanging="283"/>
        <w:rPr>
          <w:rFonts w:ascii="Times New Roman" w:hAnsi="Times New Roman"/>
          <w:noProof/>
          <w:sz w:val="24"/>
          <w:highlight w:val="cyan"/>
        </w:rPr>
      </w:pPr>
    </w:p>
    <w:p w14:paraId="68EF3EB7" w14:textId="73125CA1" w:rsidR="00BB456A" w:rsidRPr="00037259" w:rsidRDefault="004A188C" w:rsidP="00C73BE4">
      <w:pPr>
        <w:pStyle w:val="BodyText"/>
        <w:numPr>
          <w:ilvl w:val="0"/>
          <w:numId w:val="46"/>
        </w:numPr>
        <w:tabs>
          <w:tab w:val="left" w:pos="1233"/>
        </w:tabs>
        <w:spacing w:before="0"/>
        <w:ind w:left="567" w:hanging="283"/>
        <w:jc w:val="both"/>
        <w:rPr>
          <w:rFonts w:ascii="Times New Roman" w:hAnsi="Times New Roman"/>
          <w:noProof/>
          <w:sz w:val="24"/>
          <w:highlight w:val="cyan"/>
        </w:rPr>
      </w:pPr>
      <w:r>
        <w:rPr>
          <w:rFonts w:ascii="Times New Roman" w:hAnsi="Times New Roman"/>
          <w:sz w:val="24"/>
          <w:highlight w:val="cyan"/>
        </w:rPr>
        <w:t xml:space="preserve">sākt lidojumu gaisa telpā, kam nepieciešams jauns protokols ar </w:t>
      </w:r>
      <w:proofErr w:type="spellStart"/>
      <w:r>
        <w:rPr>
          <w:rFonts w:ascii="Times New Roman" w:hAnsi="Times New Roman"/>
          <w:i/>
          <w:iCs/>
          <w:sz w:val="24"/>
          <w:highlight w:val="cyan"/>
        </w:rPr>
        <w:t>ANSP</w:t>
      </w:r>
      <w:proofErr w:type="spellEnd"/>
      <w:r>
        <w:rPr>
          <w:rFonts w:ascii="Times New Roman" w:hAnsi="Times New Roman"/>
          <w:sz w:val="24"/>
          <w:highlight w:val="cyan"/>
        </w:rPr>
        <w:t>/</w:t>
      </w:r>
      <w:proofErr w:type="spellStart"/>
      <w:r>
        <w:rPr>
          <w:rFonts w:ascii="Times New Roman" w:hAnsi="Times New Roman"/>
          <w:i/>
          <w:iCs/>
          <w:sz w:val="24"/>
          <w:highlight w:val="cyan"/>
        </w:rPr>
        <w:t>ATSP</w:t>
      </w:r>
      <w:proofErr w:type="spellEnd"/>
      <w:r>
        <w:rPr>
          <w:rFonts w:ascii="Times New Roman" w:hAnsi="Times New Roman"/>
          <w:sz w:val="24"/>
          <w:highlight w:val="cyan"/>
        </w:rPr>
        <w:t xml:space="preserve"> utt.</w:t>
      </w:r>
    </w:p>
    <w:p w14:paraId="43719039" w14:textId="77777777" w:rsidR="00607E4E" w:rsidRPr="003822C7" w:rsidRDefault="00607E4E" w:rsidP="00C73BE4">
      <w:pPr>
        <w:pStyle w:val="BodyText"/>
        <w:tabs>
          <w:tab w:val="left" w:pos="1233"/>
        </w:tabs>
        <w:spacing w:before="0"/>
        <w:ind w:left="284"/>
        <w:jc w:val="both"/>
        <w:rPr>
          <w:rFonts w:ascii="Times New Roman" w:hAnsi="Times New Roman"/>
          <w:noProof/>
          <w:sz w:val="24"/>
        </w:rPr>
      </w:pPr>
    </w:p>
    <w:p w14:paraId="03AC9F7D" w14:textId="730CBAAA" w:rsidR="000F0FAD" w:rsidRPr="00607E4E" w:rsidRDefault="004A188C" w:rsidP="00C73BE4">
      <w:pPr>
        <w:pStyle w:val="BodyText"/>
        <w:spacing w:before="0"/>
        <w:ind w:left="284"/>
        <w:jc w:val="both"/>
        <w:rPr>
          <w:rFonts w:ascii="Times New Roman" w:hAnsi="Times New Roman"/>
          <w:noProof/>
          <w:sz w:val="24"/>
        </w:rPr>
      </w:pPr>
      <w:r>
        <w:rPr>
          <w:rFonts w:ascii="Times New Roman" w:hAnsi="Times New Roman"/>
          <w:i/>
          <w:sz w:val="24"/>
          <w:highlight w:val="cyan"/>
        </w:rPr>
        <w:lastRenderedPageBreak/>
        <w:t xml:space="preserve">Piezīme. </w:t>
      </w:r>
      <w:r>
        <w:rPr>
          <w:rFonts w:ascii="Times New Roman" w:hAnsi="Times New Roman"/>
          <w:sz w:val="24"/>
          <w:highlight w:val="cyan"/>
        </w:rPr>
        <w:t>Turpmāk attiecībā uz “vispārēju” ekspluatācijas atļauju derīgs riska mazināšanas pasākums var būt kvalificēts pakalpojums stratēģiskai sadursmes riska novēršanai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w:t>
      </w:r>
    </w:p>
    <w:p w14:paraId="7E936A90" w14:textId="77777777" w:rsidR="00607E4E" w:rsidRPr="003822C7" w:rsidRDefault="00607E4E" w:rsidP="00C73BE4">
      <w:pPr>
        <w:pStyle w:val="BodyText"/>
        <w:spacing w:before="0"/>
        <w:ind w:left="284"/>
        <w:jc w:val="both"/>
        <w:rPr>
          <w:rFonts w:ascii="Times New Roman" w:hAnsi="Times New Roman" w:cs="Calibri"/>
          <w:noProof/>
          <w:sz w:val="24"/>
          <w:highlight w:val="cyan"/>
        </w:rPr>
      </w:pPr>
    </w:p>
    <w:p w14:paraId="68EF3EBA" w14:textId="7BEDF114" w:rsidR="00BB456A" w:rsidRPr="003822C7" w:rsidRDefault="00607E4E" w:rsidP="00C73BE4">
      <w:pPr>
        <w:pStyle w:val="BodyText"/>
        <w:tabs>
          <w:tab w:val="left" w:pos="269"/>
        </w:tabs>
        <w:spacing w:before="0"/>
        <w:ind w:left="284"/>
        <w:jc w:val="both"/>
        <w:rPr>
          <w:rFonts w:ascii="Times New Roman" w:hAnsi="Times New Roman"/>
          <w:noProof/>
          <w:sz w:val="24"/>
        </w:rPr>
      </w:pPr>
      <w:r>
        <w:rPr>
          <w:rFonts w:ascii="Times New Roman" w:hAnsi="Times New Roman"/>
          <w:sz w:val="24"/>
          <w:highlight w:val="cyan"/>
        </w:rPr>
        <w:t xml:space="preserve">3.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ir novērtējusi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spēju identificēt/novērtēt vietējos apstākļus.</w:t>
      </w:r>
    </w:p>
    <w:p w14:paraId="68EF3EBB" w14:textId="77777777" w:rsidR="00BB456A" w:rsidRPr="003822C7" w:rsidRDefault="004A188C" w:rsidP="00C73BE4">
      <w:pPr>
        <w:pStyle w:val="BodyText"/>
        <w:spacing w:before="0"/>
        <w:ind w:left="284"/>
        <w:jc w:val="both"/>
        <w:rPr>
          <w:rFonts w:ascii="Times New Roman" w:hAnsi="Times New Roman"/>
          <w:noProof/>
          <w:sz w:val="24"/>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jābūt izstrādātam rūpīgam un dokumentētam procesam, lai identificētu/novērtētu vietējos apstākļus un to atbilstību ierobežojumiem, kas noteikti atļaujā (ekspluatācijas rokasgrāmatā (</w:t>
      </w:r>
      <w:r>
        <w:rPr>
          <w:rFonts w:ascii="Times New Roman" w:hAnsi="Times New Roman"/>
          <w:i/>
          <w:iCs/>
          <w:sz w:val="24"/>
          <w:highlight w:val="cyan"/>
        </w:rPr>
        <w:t>OM</w:t>
      </w:r>
      <w:r>
        <w:rPr>
          <w:rFonts w:ascii="Times New Roman" w:hAnsi="Times New Roman"/>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jāapmāca savs personāls novērtēt darbības telpu, buferzonas un riska mazināšanas pasākumus, lai sagatavotos nākamajiem lidojumiem.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arī jādokumentē un jāreģistrē atrašanās vietu novērtējums (piemēram, misijas dokumentos), lai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varētu regulāri pārbaudīt šā procesa ievērošanu.</w:t>
      </w:r>
    </w:p>
    <w:p w14:paraId="68EF3EBE" w14:textId="77777777" w:rsidR="00BB456A" w:rsidRPr="003822C7" w:rsidRDefault="00BB456A" w:rsidP="003822C7">
      <w:pPr>
        <w:jc w:val="both"/>
        <w:rPr>
          <w:rFonts w:ascii="Times New Roman" w:eastAsia="Calibri" w:hAnsi="Times New Roman" w:cs="Calibri"/>
          <w:noProof/>
          <w:sz w:val="24"/>
          <w:szCs w:val="27"/>
        </w:rPr>
      </w:pPr>
    </w:p>
    <w:p w14:paraId="68EF3EBF" w14:textId="42BD54B1"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Attiecībā uz vienkāršiem lidojumiem, kuros izpilda 1. un 2. kritēriju,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var nolemt vispirms izsniegt “vispārējo” ekspluatācijas atļauju un, veicot pastāvīgu uzraudzību, novērtēt procedūru stingrību.</w:t>
      </w:r>
    </w:p>
    <w:p w14:paraId="1B8FCE3F" w14:textId="77777777" w:rsidR="00607E4E" w:rsidRPr="00607E4E" w:rsidRDefault="00607E4E" w:rsidP="003822C7">
      <w:pPr>
        <w:pStyle w:val="BodyText"/>
        <w:spacing w:before="0"/>
        <w:ind w:left="0"/>
        <w:jc w:val="both"/>
        <w:rPr>
          <w:rFonts w:ascii="Times New Roman" w:hAnsi="Times New Roman"/>
          <w:noProof/>
          <w:sz w:val="24"/>
          <w:highlight w:val="cyan"/>
        </w:rPr>
      </w:pPr>
    </w:p>
    <w:p w14:paraId="68EF3EC1" w14:textId="281D63D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Attiecībā uz kompleksiem lidojumiem, kuros 1. un 2. kritēriju neizpilda, izšķirošā nozīme ir trešajam kritērijam. Lai gan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var būt pietiekami droša, lai uzreiz izsniegtu “vispārēju” ekspluatācijas atļauju, tā var arī nolemt noteikt dažus papildu ierobežojumus attiecībā uz vietām, kas attiecas uz pirmo lidojumu (vai vairākiem lidojumiem).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jāsniedz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pierādījumi par to, ka ir ievērots 3. kritērijā noteiktais process un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identificētā zona un vietējie apstākļi atbilst atļaujai.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pārskatīs pierādījumus (kā attiecībā uz “precīzu” atļauju) un rakstiski apliecinās ekspluatantam, ka tā analīze ir apmierinoša.</w:t>
      </w:r>
    </w:p>
    <w:p w14:paraId="68EF3EC2" w14:textId="77777777" w:rsidR="00BB456A" w:rsidRPr="003822C7" w:rsidRDefault="00BB456A" w:rsidP="003822C7">
      <w:pPr>
        <w:jc w:val="both"/>
        <w:rPr>
          <w:rFonts w:ascii="Times New Roman" w:eastAsia="Calibri" w:hAnsi="Times New Roman" w:cs="Calibri"/>
          <w:noProof/>
          <w:sz w:val="24"/>
          <w:szCs w:val="10"/>
        </w:rPr>
      </w:pPr>
    </w:p>
    <w:p w14:paraId="68EF3EC3" w14:textId="0C4230D2" w:rsidR="00BB456A" w:rsidRPr="003822C7" w:rsidRDefault="00CD48E2" w:rsidP="003822C7">
      <w:pPr>
        <w:jc w:val="both"/>
        <w:rPr>
          <w:rFonts w:ascii="Times New Roman" w:eastAsia="Calibri" w:hAnsi="Times New Roman" w:cs="Calibri"/>
          <w:noProof/>
          <w:sz w:val="24"/>
          <w:szCs w:val="20"/>
        </w:rPr>
      </w:pPr>
      <w:r>
        <w:rPr>
          <w:rFonts w:ascii="Times New Roman" w:hAnsi="Times New Roman"/>
          <w:sz w:val="24"/>
          <w:highlight w:val="cyan"/>
        </w:rPr>
        <w:t xml:space="preserve">Tiklīdz </w:t>
      </w:r>
      <w:proofErr w:type="spellStart"/>
      <w:r>
        <w:rPr>
          <w:rFonts w:ascii="Times New Roman" w:hAnsi="Times New Roman"/>
          <w:i/>
          <w:iCs/>
          <w:sz w:val="24"/>
          <w:highlight w:val="cyan"/>
        </w:rPr>
        <w:t>NAA</w:t>
      </w:r>
      <w:proofErr w:type="spellEnd"/>
      <w:r>
        <w:rPr>
          <w:rFonts w:ascii="Times New Roman" w:hAnsi="Times New Roman"/>
          <w:sz w:val="24"/>
          <w:highlight w:val="cyan"/>
        </w:rPr>
        <w:t xml:space="preserve"> ir pietiekami daudz pierādījumu vai pietiekama pārliecība,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pats spēj pabeigt novērtējumu, atrašanās vietas ierobežojumus var atcelt.</w:t>
      </w:r>
    </w:p>
    <w:p w14:paraId="68EF3EC4" w14:textId="77777777" w:rsidR="00BB456A" w:rsidRPr="003822C7" w:rsidRDefault="00BB456A" w:rsidP="003822C7">
      <w:pPr>
        <w:jc w:val="both"/>
        <w:rPr>
          <w:rFonts w:ascii="Times New Roman" w:eastAsia="Calibri" w:hAnsi="Times New Roman" w:cs="Calibri"/>
          <w:noProof/>
          <w:sz w:val="24"/>
          <w:szCs w:val="5"/>
        </w:rPr>
      </w:pPr>
    </w:p>
    <w:p w14:paraId="68EF3EC5"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Visbeidzot, šīs spējas pierādīšanai var būt piemērots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(skat. turpmāk).</w:t>
      </w:r>
    </w:p>
    <w:p w14:paraId="68EF3EC6" w14:textId="77777777" w:rsidR="00BB456A" w:rsidRPr="003822C7" w:rsidRDefault="00BB456A" w:rsidP="003822C7">
      <w:pPr>
        <w:jc w:val="both"/>
        <w:rPr>
          <w:rFonts w:ascii="Times New Roman" w:eastAsia="Calibri" w:hAnsi="Times New Roman" w:cs="Calibri"/>
          <w:noProof/>
          <w:sz w:val="24"/>
          <w:szCs w:val="18"/>
        </w:rPr>
      </w:pPr>
    </w:p>
    <w:p w14:paraId="68EF3EC7" w14:textId="6509FA51" w:rsidR="00BB456A" w:rsidRDefault="004A188C" w:rsidP="003822C7">
      <w:pPr>
        <w:pStyle w:val="Heading3"/>
        <w:spacing w:before="0"/>
        <w:ind w:left="0"/>
        <w:jc w:val="both"/>
        <w:rPr>
          <w:rFonts w:ascii="Times New Roman" w:hAnsi="Times New Roman"/>
          <w:noProof/>
          <w:sz w:val="24"/>
          <w:highlight w:val="cyan"/>
        </w:rPr>
      </w:pPr>
      <w:r>
        <w:rPr>
          <w:rFonts w:ascii="Times New Roman" w:hAnsi="Times New Roman"/>
          <w:sz w:val="24"/>
          <w:highlight w:val="cyan"/>
        </w:rPr>
        <w:t xml:space="preserve">ATŠĶIRĪBAS STARP “VISPĀRĒJU” EKSPLUATĀCIJAS ATĻAUJU UN </w:t>
      </w:r>
      <w:proofErr w:type="spellStart"/>
      <w:r>
        <w:rPr>
          <w:rFonts w:ascii="Times New Roman" w:hAnsi="Times New Roman"/>
          <w:i/>
          <w:iCs/>
          <w:sz w:val="24"/>
          <w:highlight w:val="cyan"/>
        </w:rPr>
        <w:t>LUC</w:t>
      </w:r>
      <w:proofErr w:type="spellEnd"/>
    </w:p>
    <w:p w14:paraId="666FD834" w14:textId="77777777" w:rsidR="00CD48E2" w:rsidRPr="00CD48E2" w:rsidRDefault="00CD48E2" w:rsidP="003822C7">
      <w:pPr>
        <w:pStyle w:val="Heading3"/>
        <w:spacing w:before="0"/>
        <w:ind w:left="0"/>
        <w:jc w:val="both"/>
        <w:rPr>
          <w:rFonts w:ascii="Times New Roman" w:hAnsi="Times New Roman"/>
          <w:b w:val="0"/>
          <w:bCs w:val="0"/>
          <w:noProof/>
          <w:sz w:val="24"/>
          <w:highlight w:val="cyan"/>
        </w:rPr>
      </w:pPr>
    </w:p>
    <w:p w14:paraId="68EF3EC8"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atrašanās vietas ir noteiktas vispārēji, ekspluatācijas atļauja zināmā mērā var būt saistīta ar dažām privilēģijām, kas piešķirtas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turētājam –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var ieplānot jaunus lidojumus, katram no tiem nesaņemot jaunu ekspluatācijas atļauju. Tomēr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ir elastīgāks par vispārēju ekspluatācijas atļauju, dodot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iespēju izmantot dažāda līmeņa privilēģijas, tostarp iespēju sākt jauna veida darbības vai izmantot iepriekš neapstiprinātus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veidus.</w:t>
      </w:r>
    </w:p>
    <w:p w14:paraId="2B4E97D7"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9" w14:textId="69B5C4DC"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Savukārt “vispārēja” ekspluatācijas atļauja neparedz,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būtu oficiāli jāievieš vadības sistēma. Šāda vadības sistēma būtu nesamērīga attiecībā uz maza riska darbībām (piemēram, </w:t>
      </w:r>
      <w:proofErr w:type="spellStart"/>
      <w:r>
        <w:rPr>
          <w:rFonts w:ascii="Times New Roman" w:hAnsi="Times New Roman"/>
          <w:i/>
          <w:iCs/>
          <w:sz w:val="24"/>
          <w:highlight w:val="cyan"/>
        </w:rPr>
        <w:t>PDRA-Sxx</w:t>
      </w:r>
      <w:proofErr w:type="spellEnd"/>
      <w:r>
        <w:rPr>
          <w:rFonts w:ascii="Times New Roman" w:hAnsi="Times New Roman"/>
          <w:sz w:val="24"/>
          <w:highlight w:val="cyan"/>
        </w:rPr>
        <w:t xml:space="preserve">) (skat. 2. kritēriju). Tomēr, jo vairāk prasību izriet no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un jo ir grūtāk pārbaudīt un ievērot ekspluatācijas atļauju nosacījumus, jo stingrākiem un uzticamākiem ir jābūt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īstenotajiem procesiem un organizatoriskajai struktūrai, lai nodrošinātu novirzes </w:t>
      </w:r>
      <w:proofErr w:type="spellStart"/>
      <w:r>
        <w:rPr>
          <w:rFonts w:ascii="Times New Roman" w:hAnsi="Times New Roman"/>
          <w:sz w:val="24"/>
          <w:highlight w:val="cyan"/>
        </w:rPr>
        <w:t>neesību</w:t>
      </w:r>
      <w:proofErr w:type="spellEnd"/>
      <w:r>
        <w:rPr>
          <w:rFonts w:ascii="Times New Roman" w:hAnsi="Times New Roman"/>
          <w:sz w:val="24"/>
          <w:highlight w:val="cyan"/>
        </w:rPr>
        <w:t>.</w:t>
      </w:r>
    </w:p>
    <w:p w14:paraId="36764D8C"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A"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Visbeidzot,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ir nepieciešams, ja pastāv liels risks novirzīties no šīm procedūrām un ja novirzīšanās no apstiprinātajiem apstākļiem ievērojami palielina ekspluatācijas risku.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vadības sistēma būs nepieciešama, lai neatkarīgā procesā nodrošinātu atbilstību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procedūrām.</w:t>
      </w:r>
    </w:p>
    <w:p w14:paraId="0524460E"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B"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Šajā ziņā </w:t>
      </w:r>
      <w:proofErr w:type="spellStart"/>
      <w:r>
        <w:rPr>
          <w:rFonts w:ascii="Times New Roman" w:hAnsi="Times New Roman"/>
          <w:i/>
          <w:iCs/>
          <w:sz w:val="24"/>
          <w:highlight w:val="cyan"/>
        </w:rPr>
        <w:t>LUC</w:t>
      </w:r>
      <w:proofErr w:type="spellEnd"/>
      <w:r>
        <w:rPr>
          <w:rFonts w:ascii="Times New Roman" w:hAnsi="Times New Roman"/>
          <w:sz w:val="24"/>
          <w:highlight w:val="cyan"/>
        </w:rPr>
        <w:t xml:space="preserve"> var būt piemērotāks par “vispārēju” ekspluatācijas atļauju šādos gadījumos:</w:t>
      </w:r>
    </w:p>
    <w:p w14:paraId="36C7ACBA" w14:textId="77777777" w:rsidR="00CD48E2" w:rsidRPr="00CD48E2" w:rsidRDefault="00CD48E2" w:rsidP="003822C7">
      <w:pPr>
        <w:pStyle w:val="BodyText"/>
        <w:spacing w:before="0"/>
        <w:ind w:left="0"/>
        <w:jc w:val="both"/>
        <w:rPr>
          <w:rFonts w:ascii="Times New Roman" w:hAnsi="Times New Roman"/>
          <w:noProof/>
          <w:sz w:val="24"/>
          <w:highlight w:val="cyan"/>
        </w:rPr>
      </w:pPr>
    </w:p>
    <w:p w14:paraId="68EF3ECC" w14:textId="3B588464" w:rsidR="00BB456A" w:rsidRDefault="004A188C" w:rsidP="004B62E2">
      <w:pPr>
        <w:pStyle w:val="BodyText"/>
        <w:numPr>
          <w:ilvl w:val="1"/>
          <w:numId w:val="23"/>
        </w:numPr>
        <w:spacing w:before="0"/>
        <w:ind w:left="284" w:hanging="284"/>
        <w:jc w:val="both"/>
        <w:rPr>
          <w:rFonts w:ascii="Times New Roman" w:hAnsi="Times New Roman"/>
          <w:noProof/>
          <w:sz w:val="24"/>
          <w:highlight w:val="cyan"/>
        </w:rPr>
      </w:pPr>
      <w:proofErr w:type="spellStart"/>
      <w:r>
        <w:rPr>
          <w:rFonts w:ascii="Times New Roman" w:hAnsi="Times New Roman"/>
          <w:i/>
          <w:iCs/>
          <w:sz w:val="24"/>
          <w:highlight w:val="cyan"/>
        </w:rPr>
        <w:t>SAIL</w:t>
      </w:r>
      <w:proofErr w:type="spellEnd"/>
      <w:r>
        <w:rPr>
          <w:rFonts w:ascii="Times New Roman" w:hAnsi="Times New Roman"/>
          <w:sz w:val="24"/>
          <w:highlight w:val="cyan"/>
        </w:rPr>
        <w:t xml:space="preserve"> ≥ 4 lidojumiem (ņemot vērā 1. </w:t>
      </w:r>
      <w:proofErr w:type="spellStart"/>
      <w:r>
        <w:rPr>
          <w:rFonts w:ascii="Times New Roman" w:hAnsi="Times New Roman"/>
          <w:i/>
          <w:iCs/>
          <w:sz w:val="24"/>
          <w:highlight w:val="cyan"/>
        </w:rPr>
        <w:t>OSO</w:t>
      </w:r>
      <w:proofErr w:type="spellEnd"/>
      <w:r>
        <w:rPr>
          <w:rFonts w:ascii="Times New Roman" w:hAnsi="Times New Roman"/>
          <w:sz w:val="24"/>
          <w:highlight w:val="cyan"/>
        </w:rPr>
        <w:t xml:space="preserve"> “Nodrošināt,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ir kompetents un/vai </w:t>
      </w:r>
      <w:proofErr w:type="spellStart"/>
      <w:r>
        <w:rPr>
          <w:rFonts w:ascii="Times New Roman" w:hAnsi="Times New Roman"/>
          <w:sz w:val="24"/>
          <w:highlight w:val="cyan"/>
        </w:rPr>
        <w:t>apstiprināts”ar</w:t>
      </w:r>
      <w:proofErr w:type="spellEnd"/>
      <w:r>
        <w:rPr>
          <w:rFonts w:ascii="Times New Roman" w:hAnsi="Times New Roman"/>
          <w:sz w:val="24"/>
          <w:highlight w:val="cyan"/>
        </w:rPr>
        <w:t xml:space="preserve"> “augstu” noturības līmeni) vai</w:t>
      </w:r>
    </w:p>
    <w:p w14:paraId="411ABD1E" w14:textId="77777777" w:rsidR="00CD48E2" w:rsidRPr="00CD48E2" w:rsidRDefault="00CD48E2" w:rsidP="00CD48E2">
      <w:pPr>
        <w:pStyle w:val="BodyText"/>
        <w:spacing w:before="0"/>
        <w:ind w:left="0"/>
        <w:jc w:val="both"/>
        <w:rPr>
          <w:rFonts w:ascii="Times New Roman" w:hAnsi="Times New Roman"/>
          <w:noProof/>
          <w:sz w:val="24"/>
          <w:highlight w:val="cyan"/>
        </w:rPr>
      </w:pPr>
    </w:p>
    <w:p w14:paraId="68EF3ECD" w14:textId="0482DE50" w:rsidR="00BB456A" w:rsidRPr="003822C7" w:rsidRDefault="004A188C" w:rsidP="004B62E2">
      <w:pPr>
        <w:pStyle w:val="BodyText"/>
        <w:numPr>
          <w:ilvl w:val="1"/>
          <w:numId w:val="23"/>
        </w:numPr>
        <w:spacing w:before="0"/>
        <w:ind w:left="284" w:hanging="284"/>
        <w:jc w:val="both"/>
        <w:rPr>
          <w:rFonts w:ascii="Times New Roman" w:hAnsi="Times New Roman"/>
          <w:noProof/>
          <w:sz w:val="24"/>
        </w:rPr>
      </w:pPr>
      <w:proofErr w:type="spellStart"/>
      <w:r>
        <w:rPr>
          <w:rFonts w:ascii="Times New Roman" w:hAnsi="Times New Roman"/>
          <w:i/>
          <w:iCs/>
          <w:sz w:val="24"/>
          <w:highlight w:val="cyan"/>
        </w:rPr>
        <w:t>SAIL</w:t>
      </w:r>
      <w:proofErr w:type="spellEnd"/>
      <w:r>
        <w:rPr>
          <w:rFonts w:ascii="Times New Roman" w:hAnsi="Times New Roman"/>
          <w:i/>
          <w:iCs/>
          <w:sz w:val="24"/>
          <w:highlight w:val="cyan"/>
        </w:rPr>
        <w:t xml:space="preserve"> </w:t>
      </w:r>
      <w:r>
        <w:rPr>
          <w:rFonts w:ascii="Times New Roman" w:hAnsi="Times New Roman"/>
          <w:sz w:val="24"/>
          <w:highlight w:val="cyan"/>
        </w:rPr>
        <w:t>≥ 3 lidojumiem, kad tiek piemēroti stratēģiski zemes riska mazināšanas pasākumi (</w:t>
      </w:r>
      <w:proofErr w:type="spellStart"/>
      <w:r>
        <w:rPr>
          <w:rFonts w:ascii="Times New Roman" w:hAnsi="Times New Roman"/>
          <w:sz w:val="24"/>
          <w:highlight w:val="cyan"/>
        </w:rPr>
        <w:t>M1</w:t>
      </w:r>
      <w:proofErr w:type="spellEnd"/>
      <w:r>
        <w:rPr>
          <w:rFonts w:ascii="Times New Roman" w:hAnsi="Times New Roman"/>
          <w:sz w:val="24"/>
          <w:highlight w:val="cyan"/>
        </w:rPr>
        <w:t>) vai stratēģiski gaisa sadursmju riska mazināšanas pasākumi (5. solis), lai pārliecinātos, ka pieteikuma iesniedzējs izrāda pareizo drošuma kultūru, lai veiktu atrašanās vietas riska novērtējumu.</w:t>
      </w:r>
    </w:p>
    <w:p w14:paraId="3E513A38" w14:textId="77777777" w:rsidR="000F0FAD" w:rsidRPr="003822C7" w:rsidRDefault="000F0FAD"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BB39"/>
        <w:tblCellMar>
          <w:top w:w="28" w:type="dxa"/>
          <w:left w:w="28" w:type="dxa"/>
          <w:bottom w:w="28" w:type="dxa"/>
          <w:right w:w="28" w:type="dxa"/>
        </w:tblCellMar>
        <w:tblLook w:val="04A0" w:firstRow="1" w:lastRow="0" w:firstColumn="1" w:lastColumn="0" w:noHBand="0" w:noVBand="1"/>
      </w:tblPr>
      <w:tblGrid>
        <w:gridCol w:w="9065"/>
      </w:tblGrid>
      <w:tr w:rsidR="00CD48E2" w14:paraId="6D10832F" w14:textId="77777777" w:rsidTr="00393B16">
        <w:tc>
          <w:tcPr>
            <w:tcW w:w="9065" w:type="dxa"/>
            <w:shd w:val="clear" w:color="auto" w:fill="FABB39"/>
          </w:tcPr>
          <w:p w14:paraId="171DCB64" w14:textId="43A5356E" w:rsidR="00CD48E2" w:rsidRPr="00CD48E2" w:rsidRDefault="00CD48E2" w:rsidP="003822C7">
            <w:pPr>
              <w:jc w:val="both"/>
              <w:rPr>
                <w:rFonts w:ascii="Times New Roman" w:eastAsia="Calibri" w:hAnsi="Times New Roman" w:cs="Calibri"/>
                <w:b/>
                <w:bCs/>
                <w:noProof/>
                <w:color w:val="FFFFFF" w:themeColor="background1"/>
                <w:sz w:val="28"/>
                <w:highlight w:val="cyan"/>
              </w:rPr>
            </w:pPr>
            <w:proofErr w:type="spellStart"/>
            <w:r>
              <w:rPr>
                <w:rFonts w:ascii="Times New Roman" w:hAnsi="Times New Roman"/>
                <w:b/>
                <w:color w:val="FFFFFF" w:themeColor="background1"/>
                <w:sz w:val="28"/>
                <w:highlight w:val="cyan"/>
              </w:rPr>
              <w:t>AMC2</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UAS.SPEC.030</w:t>
            </w:r>
            <w:proofErr w:type="spellEnd"/>
            <w:r>
              <w:rPr>
                <w:rFonts w:ascii="Times New Roman" w:hAnsi="Times New Roman"/>
                <w:b/>
                <w:color w:val="FFFFFF" w:themeColor="background1"/>
                <w:sz w:val="28"/>
                <w:highlight w:val="cyan"/>
              </w:rPr>
              <w:t>. punkta “Pieteikšanās ekspluatācijas atļaujas saņemšanai” 3. apakšpunkta e) daļu</w:t>
            </w:r>
          </w:p>
        </w:tc>
      </w:tr>
    </w:tbl>
    <w:p w14:paraId="68EF3ECF" w14:textId="77777777" w:rsidR="00BB456A" w:rsidRPr="003822C7" w:rsidRDefault="00BB456A" w:rsidP="003822C7">
      <w:pPr>
        <w:jc w:val="both"/>
        <w:rPr>
          <w:rFonts w:ascii="Times New Roman" w:eastAsia="Calibri" w:hAnsi="Times New Roman" w:cs="Calibri"/>
          <w:noProof/>
          <w:sz w:val="24"/>
          <w:szCs w:val="20"/>
        </w:rPr>
      </w:pPr>
    </w:p>
    <w:p w14:paraId="68EF3ED4" w14:textId="77777777"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highlight w:val="cyan"/>
        </w:rPr>
        <w:t>EKSPLUATĀCIJAS PROCEDŪRAS AR “VIDĒJU” UN “AUGSTU” NOTURĪBAS LĪMENI</w:t>
      </w:r>
    </w:p>
    <w:p w14:paraId="4752CF84" w14:textId="77777777" w:rsidR="00CD48E2" w:rsidRPr="003822C7" w:rsidRDefault="00CD48E2" w:rsidP="003822C7">
      <w:pPr>
        <w:pStyle w:val="Heading3"/>
        <w:spacing w:before="0"/>
        <w:ind w:left="0"/>
        <w:jc w:val="both"/>
        <w:rPr>
          <w:rFonts w:ascii="Times New Roman" w:hAnsi="Times New Roman"/>
          <w:b w:val="0"/>
          <w:bCs w:val="0"/>
          <w:noProof/>
          <w:sz w:val="24"/>
        </w:rPr>
      </w:pPr>
    </w:p>
    <w:p w14:paraId="68EF3ED5" w14:textId="280E8D2C" w:rsidR="00BB456A" w:rsidRPr="00CD48E2" w:rsidRDefault="00CD48E2" w:rsidP="00CD48E2">
      <w:pPr>
        <w:jc w:val="both"/>
        <w:rPr>
          <w:rFonts w:ascii="Times New Roman" w:eastAsia="Calibri" w:hAnsi="Times New Roman" w:cs="Calibri"/>
          <w:noProof/>
          <w:sz w:val="24"/>
        </w:rPr>
      </w:pPr>
      <w:r>
        <w:rPr>
          <w:rFonts w:ascii="Times New Roman" w:hAnsi="Times New Roman"/>
          <w:b/>
          <w:sz w:val="24"/>
          <w:highlight w:val="cyan"/>
        </w:rPr>
        <w:t xml:space="preserve">1. Šo </w:t>
      </w:r>
      <w:proofErr w:type="spellStart"/>
      <w:r>
        <w:rPr>
          <w:rFonts w:ascii="Times New Roman" w:hAnsi="Times New Roman"/>
          <w:b/>
          <w:i/>
          <w:iCs/>
          <w:sz w:val="24"/>
          <w:highlight w:val="cyan"/>
        </w:rPr>
        <w:t>AMC</w:t>
      </w:r>
      <w:proofErr w:type="spellEnd"/>
      <w:r>
        <w:rPr>
          <w:rFonts w:ascii="Times New Roman" w:hAnsi="Times New Roman"/>
          <w:b/>
          <w:sz w:val="24"/>
          <w:highlight w:val="cyan"/>
        </w:rPr>
        <w:t xml:space="preserve"> darbības joma</w:t>
      </w:r>
    </w:p>
    <w:p w14:paraId="5FB818F4" w14:textId="77777777" w:rsidR="00CD48E2" w:rsidRPr="003822C7" w:rsidRDefault="00CD48E2" w:rsidP="00CD48E2">
      <w:pPr>
        <w:jc w:val="both"/>
        <w:rPr>
          <w:rFonts w:ascii="Times New Roman" w:eastAsia="Calibri" w:hAnsi="Times New Roman" w:cs="Calibri"/>
          <w:noProof/>
          <w:sz w:val="24"/>
        </w:rPr>
      </w:pPr>
    </w:p>
    <w:p w14:paraId="68EF3ED6" w14:textId="1E9FFD7C" w:rsidR="00BB456A" w:rsidRDefault="00CD48E2" w:rsidP="00A531C3">
      <w:pPr>
        <w:pStyle w:val="BodyText"/>
        <w:tabs>
          <w:tab w:val="left" w:pos="1043"/>
        </w:tabs>
        <w:spacing w:before="0"/>
        <w:ind w:left="284"/>
        <w:jc w:val="both"/>
        <w:rPr>
          <w:rFonts w:ascii="Times New Roman" w:hAnsi="Times New Roman"/>
          <w:noProof/>
          <w:sz w:val="24"/>
          <w:highlight w:val="cyan"/>
        </w:rPr>
      </w:pPr>
      <w:r>
        <w:rPr>
          <w:rFonts w:ascii="Times New Roman" w:hAnsi="Times New Roman"/>
          <w:sz w:val="24"/>
          <w:highlight w:val="cyan"/>
        </w:rPr>
        <w:t xml:space="preserve">1.1. Šajos </w:t>
      </w:r>
      <w:proofErr w:type="spellStart"/>
      <w:r>
        <w:rPr>
          <w:rFonts w:ascii="Times New Roman" w:hAnsi="Times New Roman"/>
          <w:i/>
          <w:iCs/>
          <w:sz w:val="24"/>
          <w:highlight w:val="cyan"/>
        </w:rPr>
        <w:t>AMC</w:t>
      </w:r>
      <w:proofErr w:type="spellEnd"/>
      <w:r>
        <w:rPr>
          <w:rFonts w:ascii="Times New Roman" w:hAnsi="Times New Roman"/>
          <w:sz w:val="24"/>
          <w:highlight w:val="cyan"/>
        </w:rPr>
        <w:t xml:space="preserve"> skatīti kritēriji ekspluatācijas procedūrām ar vidēju un augstu noturības līmeni, kas ir nepieciešamas saskaņā ar šādiem </w:t>
      </w:r>
      <w:proofErr w:type="spellStart"/>
      <w:r>
        <w:rPr>
          <w:rFonts w:ascii="Times New Roman" w:hAnsi="Times New Roman"/>
          <w:i/>
          <w:iCs/>
          <w:sz w:val="24"/>
          <w:highlight w:val="cyan"/>
        </w:rPr>
        <w:t>OSO</w:t>
      </w:r>
      <w:proofErr w:type="spellEnd"/>
      <w:r>
        <w:rPr>
          <w:rFonts w:ascii="Times New Roman" w:hAnsi="Times New Roman"/>
          <w:sz w:val="24"/>
          <w:highlight w:val="cyan"/>
        </w:rPr>
        <w:t>:</w:t>
      </w:r>
    </w:p>
    <w:p w14:paraId="4580EA64" w14:textId="77777777" w:rsidR="00CD48E2" w:rsidRPr="00CD48E2" w:rsidRDefault="00CD48E2" w:rsidP="00A531C3">
      <w:pPr>
        <w:pStyle w:val="BodyText"/>
        <w:tabs>
          <w:tab w:val="left" w:pos="1043"/>
        </w:tabs>
        <w:spacing w:before="0"/>
        <w:ind w:left="284"/>
        <w:jc w:val="both"/>
        <w:rPr>
          <w:rFonts w:ascii="Times New Roman" w:hAnsi="Times New Roman"/>
          <w:noProof/>
          <w:sz w:val="24"/>
          <w:highlight w:val="cyan"/>
        </w:rPr>
      </w:pPr>
    </w:p>
    <w:p w14:paraId="68EF3ED7" w14:textId="4BA32A38" w:rsidR="00BB456A" w:rsidRDefault="00CD48E2" w:rsidP="00A531C3">
      <w:pPr>
        <w:tabs>
          <w:tab w:val="left" w:pos="1513"/>
        </w:tabs>
        <w:ind w:left="567"/>
        <w:jc w:val="both"/>
        <w:rPr>
          <w:rFonts w:ascii="Times New Roman" w:eastAsia="Calibri" w:hAnsi="Times New Roman" w:cs="Calibri"/>
          <w:noProof/>
          <w:sz w:val="24"/>
          <w:highlight w:val="cyan"/>
        </w:rPr>
      </w:pPr>
      <w:r>
        <w:rPr>
          <w:rFonts w:ascii="Times New Roman" w:hAnsi="Times New Roman"/>
          <w:sz w:val="24"/>
          <w:highlight w:val="cyan"/>
        </w:rPr>
        <w:t>a) 8. </w:t>
      </w:r>
      <w:proofErr w:type="spellStart"/>
      <w:r>
        <w:rPr>
          <w:rFonts w:ascii="Times New Roman" w:hAnsi="Times New Roman"/>
          <w:i/>
          <w:iCs/>
          <w:sz w:val="24"/>
          <w:highlight w:val="cyan"/>
        </w:rPr>
        <w:t>OSO</w:t>
      </w:r>
      <w:proofErr w:type="spellEnd"/>
      <w:r>
        <w:rPr>
          <w:rFonts w:ascii="Times New Roman" w:hAnsi="Times New Roman"/>
          <w:sz w:val="24"/>
          <w:highlight w:val="cyan"/>
        </w:rPr>
        <w:t>. “</w:t>
      </w:r>
      <w:proofErr w:type="spellStart"/>
      <w:r>
        <w:rPr>
          <w:rFonts w:ascii="Times New Roman" w:hAnsi="Times New Roman"/>
          <w:sz w:val="24"/>
          <w:highlight w:val="cyan"/>
        </w:rPr>
        <w:t>Technical</w:t>
      </w:r>
      <w:proofErr w:type="spellEnd"/>
      <w:r>
        <w:rPr>
          <w:rFonts w:ascii="Times New Roman" w:hAnsi="Times New Roman"/>
          <w:sz w:val="24"/>
          <w:highlight w:val="cyan"/>
        </w:rPr>
        <w:t xml:space="preserve"> </w:t>
      </w:r>
      <w:proofErr w:type="spellStart"/>
      <w:r>
        <w:rPr>
          <w:rFonts w:ascii="Times New Roman" w:hAnsi="Times New Roman"/>
          <w:sz w:val="24"/>
          <w:highlight w:val="cyan"/>
        </w:rPr>
        <w:t>issue</w:t>
      </w:r>
      <w:proofErr w:type="spellEnd"/>
      <w:r>
        <w:rPr>
          <w:rFonts w:ascii="Times New Roman" w:hAnsi="Times New Roman"/>
          <w:sz w:val="24"/>
          <w:highlight w:val="cyan"/>
        </w:rPr>
        <w:t xml:space="preserve"> </w:t>
      </w:r>
      <w:proofErr w:type="spellStart"/>
      <w:r>
        <w:rPr>
          <w:rFonts w:ascii="Times New Roman" w:hAnsi="Times New Roman"/>
          <w:sz w:val="24"/>
          <w:highlight w:val="cyan"/>
        </w:rPr>
        <w:t>with</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UAS</w:t>
      </w:r>
      <w:proofErr w:type="spellEnd"/>
      <w:r>
        <w:rPr>
          <w:rFonts w:ascii="Times New Roman" w:hAnsi="Times New Roman"/>
          <w:sz w:val="24"/>
          <w:highlight w:val="cyan"/>
        </w:rPr>
        <w:t xml:space="preserve"> – </w:t>
      </w:r>
      <w:proofErr w:type="spellStart"/>
      <w:r>
        <w:rPr>
          <w:rFonts w:ascii="Times New Roman" w:hAnsi="Times New Roman"/>
          <w:sz w:val="24"/>
          <w:highlight w:val="cyan"/>
        </w:rPr>
        <w:t>Operational</w:t>
      </w:r>
      <w:proofErr w:type="spellEnd"/>
      <w:r>
        <w:rPr>
          <w:rFonts w:ascii="Times New Roman" w:hAnsi="Times New Roman"/>
          <w:sz w:val="24"/>
          <w:highlight w:val="cyan"/>
        </w:rPr>
        <w:t xml:space="preserve">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defined</w:t>
      </w:r>
      <w:proofErr w:type="spellEnd"/>
      <w:r>
        <w:rPr>
          <w:rFonts w:ascii="Times New Roman" w:hAnsi="Times New Roman"/>
          <w:sz w:val="24"/>
          <w:highlight w:val="cyan"/>
        </w:rPr>
        <w:t xml:space="preserve">, </w:t>
      </w:r>
      <w:proofErr w:type="spellStart"/>
      <w:r>
        <w:rPr>
          <w:rFonts w:ascii="Times New Roman" w:hAnsi="Times New Roman"/>
          <w:sz w:val="24"/>
          <w:highlight w:val="cyan"/>
        </w:rPr>
        <w:t>validated</w:t>
      </w:r>
      <w:proofErr w:type="spellEnd"/>
      <w:r>
        <w:rPr>
          <w:rFonts w:ascii="Times New Roman" w:hAnsi="Times New Roman"/>
          <w:sz w:val="24"/>
          <w:highlight w:val="cyan"/>
        </w:rPr>
        <w:t xml:space="preserve"> </w:t>
      </w:r>
      <w:proofErr w:type="spellStart"/>
      <w:r>
        <w:rPr>
          <w:rFonts w:ascii="Times New Roman" w:hAnsi="Times New Roman"/>
          <w:sz w:val="24"/>
          <w:highlight w:val="cyan"/>
        </w:rPr>
        <w:t>and</w:t>
      </w:r>
      <w:proofErr w:type="spellEnd"/>
      <w:r>
        <w:rPr>
          <w:rFonts w:ascii="Times New Roman" w:hAnsi="Times New Roman"/>
          <w:sz w:val="24"/>
          <w:highlight w:val="cyan"/>
        </w:rPr>
        <w:t xml:space="preserve"> </w:t>
      </w:r>
      <w:proofErr w:type="spellStart"/>
      <w:r>
        <w:rPr>
          <w:rFonts w:ascii="Times New Roman" w:hAnsi="Times New Roman"/>
          <w:sz w:val="24"/>
          <w:highlight w:val="cyan"/>
        </w:rPr>
        <w:t>adhered</w:t>
      </w:r>
      <w:proofErr w:type="spellEnd"/>
      <w:r>
        <w:rPr>
          <w:rFonts w:ascii="Times New Roman" w:hAnsi="Times New Roman"/>
          <w:sz w:val="24"/>
          <w:highlight w:val="cyan"/>
        </w:rPr>
        <w:t xml:space="preserve"> to” [Tehniska problēma ar </w:t>
      </w:r>
      <w:proofErr w:type="spellStart"/>
      <w:r>
        <w:rPr>
          <w:rFonts w:ascii="Times New Roman" w:hAnsi="Times New Roman"/>
          <w:i/>
          <w:iCs/>
          <w:sz w:val="24"/>
          <w:highlight w:val="cyan"/>
        </w:rPr>
        <w:t>UAS</w:t>
      </w:r>
      <w:proofErr w:type="spellEnd"/>
      <w:r>
        <w:rPr>
          <w:rFonts w:ascii="Times New Roman" w:hAnsi="Times New Roman"/>
          <w:sz w:val="24"/>
          <w:highlight w:val="cyan"/>
        </w:rPr>
        <w:t>. Ir noteiktas, apstiprinātas un ievērotas ekspluatācijas procedūras];</w:t>
      </w:r>
    </w:p>
    <w:p w14:paraId="68FC71AA" w14:textId="77777777" w:rsidR="00CD48E2" w:rsidRPr="00CD48E2" w:rsidRDefault="00CD48E2" w:rsidP="00A531C3">
      <w:pPr>
        <w:tabs>
          <w:tab w:val="left" w:pos="1513"/>
        </w:tabs>
        <w:ind w:left="567"/>
        <w:jc w:val="both"/>
        <w:rPr>
          <w:rFonts w:ascii="Times New Roman" w:eastAsia="Calibri" w:hAnsi="Times New Roman" w:cs="Calibri"/>
          <w:noProof/>
          <w:sz w:val="24"/>
          <w:highlight w:val="cyan"/>
        </w:rPr>
      </w:pPr>
    </w:p>
    <w:p w14:paraId="68EF3ED8" w14:textId="00FBE2C1" w:rsidR="00BB456A" w:rsidRDefault="00CD48E2" w:rsidP="00A531C3">
      <w:pPr>
        <w:tabs>
          <w:tab w:val="left" w:pos="1523"/>
        </w:tabs>
        <w:ind w:left="567"/>
        <w:jc w:val="both"/>
        <w:rPr>
          <w:rFonts w:ascii="Times New Roman" w:eastAsia="Calibri" w:hAnsi="Times New Roman" w:cs="Calibri"/>
          <w:noProof/>
          <w:sz w:val="24"/>
          <w:highlight w:val="cyan"/>
        </w:rPr>
      </w:pPr>
      <w:r>
        <w:rPr>
          <w:rFonts w:ascii="Times New Roman" w:hAnsi="Times New Roman"/>
          <w:sz w:val="24"/>
          <w:highlight w:val="cyan"/>
        </w:rPr>
        <w:t>b) 11. </w:t>
      </w:r>
      <w:proofErr w:type="spellStart"/>
      <w:r>
        <w:rPr>
          <w:rFonts w:ascii="Times New Roman" w:hAnsi="Times New Roman"/>
          <w:i/>
          <w:iCs/>
          <w:sz w:val="24"/>
          <w:highlight w:val="cyan"/>
        </w:rPr>
        <w:t>OSO</w:t>
      </w:r>
      <w:proofErr w:type="spellEnd"/>
      <w:r>
        <w:rPr>
          <w:rFonts w:ascii="Times New Roman" w:hAnsi="Times New Roman"/>
          <w:sz w:val="24"/>
          <w:highlight w:val="cyan"/>
        </w:rPr>
        <w:t>. “</w:t>
      </w:r>
      <w:proofErr w:type="spellStart"/>
      <w:r>
        <w:rPr>
          <w:rFonts w:ascii="Times New Roman" w:hAnsi="Times New Roman"/>
          <w:sz w:val="24"/>
          <w:highlight w:val="cyan"/>
        </w:rPr>
        <w:t>Deterioration</w:t>
      </w:r>
      <w:proofErr w:type="spellEnd"/>
      <w:r>
        <w:rPr>
          <w:rFonts w:ascii="Times New Roman" w:hAnsi="Times New Roman"/>
          <w:sz w:val="24"/>
          <w:highlight w:val="cyan"/>
        </w:rPr>
        <w:t xml:space="preserve"> </w:t>
      </w:r>
      <w:proofErr w:type="spellStart"/>
      <w:r>
        <w:rPr>
          <w:rFonts w:ascii="Times New Roman" w:hAnsi="Times New Roman"/>
          <w:sz w:val="24"/>
          <w:highlight w:val="cyan"/>
        </w:rPr>
        <w:t>of</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external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that</w:t>
      </w:r>
      <w:proofErr w:type="spellEnd"/>
      <w:r>
        <w:rPr>
          <w:rFonts w:ascii="Times New Roman" w:hAnsi="Times New Roman"/>
          <w:sz w:val="24"/>
          <w:highlight w:val="cyan"/>
        </w:rPr>
        <w:t xml:space="preserve"> </w:t>
      </w:r>
      <w:proofErr w:type="spellStart"/>
      <w:r>
        <w:rPr>
          <w:rFonts w:ascii="Times New Roman" w:hAnsi="Times New Roman"/>
          <w:sz w:val="24"/>
          <w:highlight w:val="cyan"/>
        </w:rPr>
        <w:t>support</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operations</w:t>
      </w:r>
      <w:proofErr w:type="spellEnd"/>
      <w:r>
        <w:rPr>
          <w:rFonts w:ascii="Times New Roman" w:hAnsi="Times New Roman"/>
          <w:sz w:val="24"/>
          <w:highlight w:val="cyan"/>
        </w:rPr>
        <w:t xml:space="preserve"> –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in</w:t>
      </w:r>
      <w:proofErr w:type="spellEnd"/>
      <w:r>
        <w:rPr>
          <w:rFonts w:ascii="Times New Roman" w:hAnsi="Times New Roman"/>
          <w:sz w:val="24"/>
          <w:highlight w:val="cyan"/>
        </w:rPr>
        <w:t xml:space="preserve"> </w:t>
      </w:r>
      <w:proofErr w:type="spellStart"/>
      <w:r>
        <w:rPr>
          <w:rFonts w:ascii="Times New Roman" w:hAnsi="Times New Roman"/>
          <w:sz w:val="24"/>
          <w:highlight w:val="cyan"/>
        </w:rPr>
        <w:t>place</w:t>
      </w:r>
      <w:proofErr w:type="spellEnd"/>
      <w:r>
        <w:rPr>
          <w:rFonts w:ascii="Times New Roman" w:hAnsi="Times New Roman"/>
          <w:sz w:val="24"/>
          <w:highlight w:val="cyan"/>
        </w:rPr>
        <w:t xml:space="preserve"> to </w:t>
      </w:r>
      <w:proofErr w:type="spellStart"/>
      <w:r>
        <w:rPr>
          <w:rFonts w:ascii="Times New Roman" w:hAnsi="Times New Roman"/>
          <w:sz w:val="24"/>
          <w:highlight w:val="cyan"/>
        </w:rPr>
        <w:t>handle</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deterioration</w:t>
      </w:r>
      <w:proofErr w:type="spellEnd"/>
      <w:r>
        <w:rPr>
          <w:rFonts w:ascii="Times New Roman" w:hAnsi="Times New Roman"/>
          <w:sz w:val="24"/>
          <w:highlight w:val="cyan"/>
        </w:rPr>
        <w:t xml:space="preserve"> </w:t>
      </w:r>
      <w:proofErr w:type="spellStart"/>
      <w:r>
        <w:rPr>
          <w:rFonts w:ascii="Times New Roman" w:hAnsi="Times New Roman"/>
          <w:sz w:val="24"/>
          <w:highlight w:val="cyan"/>
        </w:rPr>
        <w:t>of</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external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that</w:t>
      </w:r>
      <w:proofErr w:type="spellEnd"/>
      <w:r>
        <w:rPr>
          <w:rFonts w:ascii="Times New Roman" w:hAnsi="Times New Roman"/>
          <w:sz w:val="24"/>
          <w:highlight w:val="cyan"/>
        </w:rPr>
        <w:t xml:space="preserve"> </w:t>
      </w:r>
      <w:proofErr w:type="spellStart"/>
      <w:r>
        <w:rPr>
          <w:rFonts w:ascii="Times New Roman" w:hAnsi="Times New Roman"/>
          <w:sz w:val="24"/>
          <w:highlight w:val="cyan"/>
        </w:rPr>
        <w:t>support</w:t>
      </w:r>
      <w:proofErr w:type="spellEnd"/>
      <w:r>
        <w:rPr>
          <w:rFonts w:ascii="Times New Roman" w:hAnsi="Times New Roman"/>
          <w:sz w:val="24"/>
          <w:highlight w:val="cyan"/>
        </w:rPr>
        <w:t xml:space="preserve"> </w:t>
      </w:r>
      <w:proofErr w:type="spellStart"/>
      <w:r>
        <w:rPr>
          <w:rFonts w:ascii="Times New Roman" w:hAnsi="Times New Roman"/>
          <w:sz w:val="24"/>
          <w:highlight w:val="cyan"/>
        </w:rPr>
        <w:t>the</w:t>
      </w:r>
      <w:proofErr w:type="spellEnd"/>
      <w:r>
        <w:rPr>
          <w:rFonts w:ascii="Times New Roman" w:hAnsi="Times New Roman"/>
          <w:sz w:val="24"/>
          <w:highlight w:val="cyan"/>
        </w:rPr>
        <w:t xml:space="preserve"> </w:t>
      </w:r>
      <w:proofErr w:type="spellStart"/>
      <w:r>
        <w:rPr>
          <w:rFonts w:ascii="Times New Roman" w:hAnsi="Times New Roman"/>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operations</w:t>
      </w:r>
      <w:proofErr w:type="spellEnd"/>
      <w:r>
        <w:rPr>
          <w:rFonts w:ascii="Times New Roman" w:hAnsi="Times New Roman"/>
          <w:sz w:val="24"/>
          <w:highlight w:val="cyan"/>
        </w:rPr>
        <w: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atbalstam pieejamo ārējo sistēmu darbības pasliktināšanās. Ir ieviestas procedūras rīcībai gadījumos, kad pasliktinās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atbalstam pieejamo ārējo sistēmu darbība];</w:t>
      </w:r>
    </w:p>
    <w:p w14:paraId="4850B93B" w14:textId="77777777" w:rsidR="00CD48E2" w:rsidRPr="00CD48E2" w:rsidRDefault="00CD48E2" w:rsidP="00A531C3">
      <w:pPr>
        <w:tabs>
          <w:tab w:val="left" w:pos="1523"/>
        </w:tabs>
        <w:ind w:left="567"/>
        <w:jc w:val="both"/>
        <w:rPr>
          <w:rFonts w:ascii="Times New Roman" w:eastAsia="Calibri" w:hAnsi="Times New Roman" w:cs="Calibri"/>
          <w:noProof/>
          <w:sz w:val="24"/>
          <w:highlight w:val="cyan"/>
        </w:rPr>
      </w:pPr>
    </w:p>
    <w:p w14:paraId="68EF3ED9" w14:textId="6663C9E6" w:rsidR="00BB456A" w:rsidRDefault="00CD48E2" w:rsidP="00A531C3">
      <w:pPr>
        <w:tabs>
          <w:tab w:val="left" w:pos="1502"/>
        </w:tabs>
        <w:ind w:left="567"/>
        <w:jc w:val="both"/>
        <w:rPr>
          <w:rFonts w:ascii="Times New Roman" w:eastAsia="Calibri" w:hAnsi="Times New Roman" w:cs="Calibri"/>
          <w:noProof/>
          <w:sz w:val="24"/>
          <w:highlight w:val="cyan"/>
        </w:rPr>
      </w:pPr>
      <w:r>
        <w:rPr>
          <w:rFonts w:ascii="Times New Roman" w:hAnsi="Times New Roman"/>
          <w:sz w:val="24"/>
          <w:highlight w:val="cyan"/>
        </w:rPr>
        <w:t>c) 14. </w:t>
      </w:r>
      <w:proofErr w:type="spellStart"/>
      <w:r>
        <w:rPr>
          <w:rFonts w:ascii="Times New Roman" w:hAnsi="Times New Roman"/>
          <w:i/>
          <w:iCs/>
          <w:sz w:val="24"/>
          <w:highlight w:val="cyan"/>
        </w:rPr>
        <w:t>OSO</w:t>
      </w:r>
      <w:proofErr w:type="spellEnd"/>
      <w:r>
        <w:rPr>
          <w:rFonts w:ascii="Times New Roman" w:hAnsi="Times New Roman"/>
          <w:sz w:val="24"/>
          <w:highlight w:val="cyan"/>
        </w:rPr>
        <w:t>. “</w:t>
      </w:r>
      <w:proofErr w:type="spellStart"/>
      <w:r>
        <w:rPr>
          <w:rFonts w:ascii="Times New Roman" w:hAnsi="Times New Roman"/>
          <w:sz w:val="24"/>
          <w:highlight w:val="cyan"/>
        </w:rPr>
        <w:t>Human</w:t>
      </w:r>
      <w:proofErr w:type="spellEnd"/>
      <w:r>
        <w:rPr>
          <w:rFonts w:ascii="Times New Roman" w:hAnsi="Times New Roman"/>
          <w:sz w:val="24"/>
          <w:highlight w:val="cyan"/>
        </w:rPr>
        <w:t xml:space="preserve"> </w:t>
      </w:r>
      <w:proofErr w:type="spellStart"/>
      <w:r>
        <w:rPr>
          <w:rFonts w:ascii="Times New Roman" w:hAnsi="Times New Roman"/>
          <w:sz w:val="24"/>
          <w:highlight w:val="cyan"/>
        </w:rPr>
        <w:t>error</w:t>
      </w:r>
      <w:proofErr w:type="spellEnd"/>
      <w:r>
        <w:rPr>
          <w:rFonts w:ascii="Times New Roman" w:hAnsi="Times New Roman"/>
          <w:sz w:val="24"/>
          <w:highlight w:val="cyan"/>
        </w:rPr>
        <w:t xml:space="preserve"> – </w:t>
      </w:r>
      <w:proofErr w:type="spellStart"/>
      <w:r>
        <w:rPr>
          <w:rFonts w:ascii="Times New Roman" w:hAnsi="Times New Roman"/>
          <w:sz w:val="24"/>
          <w:highlight w:val="cyan"/>
        </w:rPr>
        <w:t>Operational</w:t>
      </w:r>
      <w:proofErr w:type="spellEnd"/>
      <w:r>
        <w:rPr>
          <w:rFonts w:ascii="Times New Roman" w:hAnsi="Times New Roman"/>
          <w:sz w:val="24"/>
          <w:highlight w:val="cyan"/>
        </w:rPr>
        <w:t xml:space="preserve">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defined</w:t>
      </w:r>
      <w:proofErr w:type="spellEnd"/>
      <w:r>
        <w:rPr>
          <w:rFonts w:ascii="Times New Roman" w:hAnsi="Times New Roman"/>
          <w:sz w:val="24"/>
          <w:highlight w:val="cyan"/>
        </w:rPr>
        <w:t xml:space="preserve">, </w:t>
      </w:r>
      <w:proofErr w:type="spellStart"/>
      <w:r>
        <w:rPr>
          <w:rFonts w:ascii="Times New Roman" w:hAnsi="Times New Roman"/>
          <w:sz w:val="24"/>
          <w:highlight w:val="cyan"/>
        </w:rPr>
        <w:t>validated</w:t>
      </w:r>
      <w:proofErr w:type="spellEnd"/>
      <w:r>
        <w:rPr>
          <w:rFonts w:ascii="Times New Roman" w:hAnsi="Times New Roman"/>
          <w:sz w:val="24"/>
          <w:highlight w:val="cyan"/>
        </w:rPr>
        <w:t xml:space="preserve"> </w:t>
      </w:r>
      <w:proofErr w:type="spellStart"/>
      <w:r>
        <w:rPr>
          <w:rFonts w:ascii="Times New Roman" w:hAnsi="Times New Roman"/>
          <w:sz w:val="24"/>
          <w:highlight w:val="cyan"/>
        </w:rPr>
        <w:t>and</w:t>
      </w:r>
      <w:proofErr w:type="spellEnd"/>
      <w:r>
        <w:rPr>
          <w:rFonts w:ascii="Times New Roman" w:hAnsi="Times New Roman"/>
          <w:sz w:val="24"/>
          <w:highlight w:val="cyan"/>
        </w:rPr>
        <w:t xml:space="preserve"> </w:t>
      </w:r>
      <w:proofErr w:type="spellStart"/>
      <w:r>
        <w:rPr>
          <w:rFonts w:ascii="Times New Roman" w:hAnsi="Times New Roman"/>
          <w:sz w:val="24"/>
          <w:highlight w:val="cyan"/>
        </w:rPr>
        <w:t>adhered</w:t>
      </w:r>
      <w:proofErr w:type="spellEnd"/>
      <w:r>
        <w:rPr>
          <w:rFonts w:ascii="Times New Roman" w:hAnsi="Times New Roman"/>
          <w:sz w:val="24"/>
          <w:highlight w:val="cyan"/>
        </w:rPr>
        <w:t xml:space="preserve"> to” [Cilvēka kļūda. Ir noteiktas, apstiprinātas un ievērotas ekspluatācijas procedūras] un</w:t>
      </w:r>
    </w:p>
    <w:p w14:paraId="138AC234" w14:textId="77777777" w:rsidR="00CD48E2" w:rsidRPr="00CD48E2" w:rsidRDefault="00CD48E2" w:rsidP="00A531C3">
      <w:pPr>
        <w:tabs>
          <w:tab w:val="left" w:pos="1502"/>
        </w:tabs>
        <w:ind w:left="567"/>
        <w:jc w:val="both"/>
        <w:rPr>
          <w:rFonts w:ascii="Times New Roman" w:eastAsia="Calibri" w:hAnsi="Times New Roman" w:cs="Calibri"/>
          <w:noProof/>
          <w:sz w:val="24"/>
          <w:highlight w:val="cyan"/>
        </w:rPr>
      </w:pPr>
    </w:p>
    <w:p w14:paraId="68EF3EDA" w14:textId="1228A125" w:rsidR="00BB456A" w:rsidRPr="00005365" w:rsidRDefault="00CD48E2" w:rsidP="00A531C3">
      <w:pPr>
        <w:tabs>
          <w:tab w:val="left" w:pos="1523"/>
        </w:tabs>
        <w:ind w:left="567"/>
        <w:jc w:val="both"/>
        <w:rPr>
          <w:rFonts w:ascii="Times New Roman" w:eastAsia="Calibri" w:hAnsi="Times New Roman" w:cs="Calibri"/>
          <w:noProof/>
          <w:sz w:val="24"/>
          <w:highlight w:val="cyan"/>
        </w:rPr>
      </w:pPr>
      <w:r>
        <w:rPr>
          <w:rFonts w:ascii="Times New Roman" w:hAnsi="Times New Roman"/>
          <w:sz w:val="24"/>
          <w:highlight w:val="cyan"/>
        </w:rPr>
        <w:t>d) 21. </w:t>
      </w:r>
      <w:proofErr w:type="spellStart"/>
      <w:r>
        <w:rPr>
          <w:rFonts w:ascii="Times New Roman" w:hAnsi="Times New Roman"/>
          <w:i/>
          <w:iCs/>
          <w:sz w:val="24"/>
          <w:highlight w:val="cyan"/>
        </w:rPr>
        <w:t>OSO</w:t>
      </w:r>
      <w:proofErr w:type="spellEnd"/>
      <w:r>
        <w:rPr>
          <w:rFonts w:ascii="Times New Roman" w:hAnsi="Times New Roman"/>
          <w:sz w:val="24"/>
          <w:highlight w:val="cyan"/>
        </w:rPr>
        <w:t>. “</w:t>
      </w:r>
      <w:proofErr w:type="spellStart"/>
      <w:r>
        <w:rPr>
          <w:rFonts w:ascii="Times New Roman" w:hAnsi="Times New Roman"/>
          <w:sz w:val="24"/>
          <w:highlight w:val="cyan"/>
        </w:rPr>
        <w:t>Adverse</w:t>
      </w:r>
      <w:proofErr w:type="spellEnd"/>
      <w:r>
        <w:rPr>
          <w:rFonts w:ascii="Times New Roman" w:hAnsi="Times New Roman"/>
          <w:sz w:val="24"/>
          <w:highlight w:val="cyan"/>
        </w:rPr>
        <w:t xml:space="preserve"> </w:t>
      </w:r>
      <w:proofErr w:type="spellStart"/>
      <w:r>
        <w:rPr>
          <w:rFonts w:ascii="Times New Roman" w:hAnsi="Times New Roman"/>
          <w:sz w:val="24"/>
          <w:highlight w:val="cyan"/>
        </w:rPr>
        <w:t>operating</w:t>
      </w:r>
      <w:proofErr w:type="spellEnd"/>
      <w:r>
        <w:rPr>
          <w:rFonts w:ascii="Times New Roman" w:hAnsi="Times New Roman"/>
          <w:sz w:val="24"/>
          <w:highlight w:val="cyan"/>
        </w:rPr>
        <w:t xml:space="preserve"> </w:t>
      </w:r>
      <w:proofErr w:type="spellStart"/>
      <w:r>
        <w:rPr>
          <w:rFonts w:ascii="Times New Roman" w:hAnsi="Times New Roman"/>
          <w:sz w:val="24"/>
          <w:highlight w:val="cyan"/>
        </w:rPr>
        <w:t>conditions</w:t>
      </w:r>
      <w:proofErr w:type="spellEnd"/>
      <w:r>
        <w:rPr>
          <w:rFonts w:ascii="Times New Roman" w:hAnsi="Times New Roman"/>
          <w:sz w:val="24"/>
          <w:highlight w:val="cyan"/>
        </w:rPr>
        <w:t xml:space="preserve"> – </w:t>
      </w:r>
      <w:proofErr w:type="spellStart"/>
      <w:r>
        <w:rPr>
          <w:rFonts w:ascii="Times New Roman" w:hAnsi="Times New Roman"/>
          <w:sz w:val="24"/>
          <w:highlight w:val="cyan"/>
        </w:rPr>
        <w:t>Operational</w:t>
      </w:r>
      <w:proofErr w:type="spellEnd"/>
      <w:r>
        <w:rPr>
          <w:rFonts w:ascii="Times New Roman" w:hAnsi="Times New Roman"/>
          <w:sz w:val="24"/>
          <w:highlight w:val="cyan"/>
        </w:rPr>
        <w:t xml:space="preserve"> </w:t>
      </w:r>
      <w:proofErr w:type="spellStart"/>
      <w:r>
        <w:rPr>
          <w:rFonts w:ascii="Times New Roman" w:hAnsi="Times New Roman"/>
          <w:sz w:val="24"/>
          <w:highlight w:val="cyan"/>
        </w:rPr>
        <w:t>procedures</w:t>
      </w:r>
      <w:proofErr w:type="spellEnd"/>
      <w:r>
        <w:rPr>
          <w:rFonts w:ascii="Times New Roman" w:hAnsi="Times New Roman"/>
          <w:sz w:val="24"/>
          <w:highlight w:val="cyan"/>
        </w:rPr>
        <w:t xml:space="preserve"> </w:t>
      </w:r>
      <w:proofErr w:type="spellStart"/>
      <w:r>
        <w:rPr>
          <w:rFonts w:ascii="Times New Roman" w:hAnsi="Times New Roman"/>
          <w:sz w:val="24"/>
          <w:highlight w:val="cyan"/>
        </w:rPr>
        <w:t>are</w:t>
      </w:r>
      <w:proofErr w:type="spellEnd"/>
      <w:r>
        <w:rPr>
          <w:rFonts w:ascii="Times New Roman" w:hAnsi="Times New Roman"/>
          <w:sz w:val="24"/>
          <w:highlight w:val="cyan"/>
        </w:rPr>
        <w:t xml:space="preserve"> </w:t>
      </w:r>
      <w:proofErr w:type="spellStart"/>
      <w:r>
        <w:rPr>
          <w:rFonts w:ascii="Times New Roman" w:hAnsi="Times New Roman"/>
          <w:sz w:val="24"/>
          <w:highlight w:val="cyan"/>
        </w:rPr>
        <w:t>defined</w:t>
      </w:r>
      <w:proofErr w:type="spellEnd"/>
      <w:r>
        <w:rPr>
          <w:rFonts w:ascii="Times New Roman" w:hAnsi="Times New Roman"/>
          <w:sz w:val="24"/>
          <w:highlight w:val="cyan"/>
        </w:rPr>
        <w:t xml:space="preserve">, </w:t>
      </w:r>
      <w:proofErr w:type="spellStart"/>
      <w:r>
        <w:rPr>
          <w:rFonts w:ascii="Times New Roman" w:hAnsi="Times New Roman"/>
          <w:sz w:val="24"/>
          <w:highlight w:val="cyan"/>
        </w:rPr>
        <w:t>validated</w:t>
      </w:r>
      <w:proofErr w:type="spellEnd"/>
      <w:r>
        <w:rPr>
          <w:rFonts w:ascii="Times New Roman" w:hAnsi="Times New Roman"/>
          <w:sz w:val="24"/>
          <w:highlight w:val="cyan"/>
        </w:rPr>
        <w:t xml:space="preserve"> </w:t>
      </w:r>
      <w:proofErr w:type="spellStart"/>
      <w:r>
        <w:rPr>
          <w:rFonts w:ascii="Times New Roman" w:hAnsi="Times New Roman"/>
          <w:sz w:val="24"/>
          <w:highlight w:val="cyan"/>
        </w:rPr>
        <w:t>and</w:t>
      </w:r>
      <w:proofErr w:type="spellEnd"/>
      <w:r>
        <w:rPr>
          <w:rFonts w:ascii="Times New Roman" w:hAnsi="Times New Roman"/>
          <w:sz w:val="24"/>
          <w:highlight w:val="cyan"/>
        </w:rPr>
        <w:t xml:space="preserve"> </w:t>
      </w:r>
      <w:proofErr w:type="spellStart"/>
      <w:r>
        <w:rPr>
          <w:rFonts w:ascii="Times New Roman" w:hAnsi="Times New Roman"/>
          <w:sz w:val="24"/>
          <w:highlight w:val="cyan"/>
        </w:rPr>
        <w:t>adhered</w:t>
      </w:r>
      <w:proofErr w:type="spellEnd"/>
      <w:r>
        <w:rPr>
          <w:rFonts w:ascii="Times New Roman" w:hAnsi="Times New Roman"/>
          <w:sz w:val="24"/>
          <w:highlight w:val="cyan"/>
        </w:rPr>
        <w:t xml:space="preserve"> to” [Nelabvēlīgi ekspluatācijas apstākļi. Ir noteiktas, apstiprinātas un ievērotas ekspluatācijas procedūras].</w:t>
      </w:r>
    </w:p>
    <w:p w14:paraId="07219526" w14:textId="77777777" w:rsidR="00CD48E2" w:rsidRPr="00CD48E2" w:rsidRDefault="00CD48E2" w:rsidP="00CD48E2">
      <w:pPr>
        <w:tabs>
          <w:tab w:val="left" w:pos="1523"/>
        </w:tabs>
        <w:jc w:val="both"/>
        <w:rPr>
          <w:rFonts w:ascii="Times New Roman" w:eastAsia="Calibri" w:hAnsi="Times New Roman" w:cs="Calibri"/>
          <w:noProof/>
          <w:sz w:val="24"/>
          <w:highlight w:val="cyan"/>
        </w:rPr>
      </w:pPr>
    </w:p>
    <w:p w14:paraId="68EF3EDB" w14:textId="77777777" w:rsidR="00BB456A" w:rsidRDefault="004A188C" w:rsidP="00A531C3">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Šos kritērijus var turklāt izmantot, lai ņemtu vērā kritērijus attiecībā uz vidēja un augsta līmeņa noturību ekspluatācijas procedūrām, kas jāievēro saskaņā ar riska mazināšanas līdzekļiem, kuri definēti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11. pantu B pielikumā.</w:t>
      </w:r>
    </w:p>
    <w:p w14:paraId="387CE85A" w14:textId="77777777" w:rsidR="00CD48E2" w:rsidRPr="00CD48E2" w:rsidRDefault="00CD48E2" w:rsidP="00CD48E2">
      <w:pPr>
        <w:pStyle w:val="BodyText"/>
        <w:spacing w:before="0"/>
        <w:ind w:left="0"/>
        <w:jc w:val="both"/>
        <w:rPr>
          <w:rFonts w:ascii="Times New Roman" w:hAnsi="Times New Roman"/>
          <w:noProof/>
          <w:sz w:val="24"/>
          <w:highlight w:val="cyan"/>
        </w:rPr>
      </w:pPr>
    </w:p>
    <w:p w14:paraId="68EF3EDC" w14:textId="77E073DF" w:rsidR="00BB456A" w:rsidRPr="003822C7" w:rsidRDefault="00A531C3" w:rsidP="00CD48E2">
      <w:pPr>
        <w:pStyle w:val="Heading3"/>
        <w:spacing w:before="0"/>
        <w:ind w:left="0"/>
        <w:jc w:val="both"/>
        <w:rPr>
          <w:rFonts w:ascii="Times New Roman" w:hAnsi="Times New Roman"/>
          <w:b w:val="0"/>
          <w:bCs w:val="0"/>
          <w:noProof/>
          <w:sz w:val="24"/>
        </w:rPr>
      </w:pPr>
      <w:r>
        <w:rPr>
          <w:rFonts w:ascii="Times New Roman" w:hAnsi="Times New Roman"/>
          <w:sz w:val="24"/>
          <w:highlight w:val="cyan"/>
        </w:rPr>
        <w:t>2. Kritēriji attiecībā uz integritātes līmeni</w:t>
      </w:r>
    </w:p>
    <w:p w14:paraId="68EF3EDD" w14:textId="77777777" w:rsidR="00BB456A" w:rsidRPr="003822C7" w:rsidRDefault="00BB456A" w:rsidP="003822C7">
      <w:pPr>
        <w:jc w:val="both"/>
        <w:rPr>
          <w:rFonts w:ascii="Times New Roman" w:eastAsia="Calibri" w:hAnsi="Times New Roman" w:cs="Calibri"/>
          <w:b/>
          <w:bCs/>
          <w:noProof/>
          <w:sz w:val="24"/>
          <w:szCs w:val="13"/>
        </w:rPr>
      </w:pPr>
    </w:p>
    <w:p w14:paraId="68EF3EDF" w14:textId="3F11BBD6" w:rsidR="00BB456A" w:rsidRPr="00A531C3" w:rsidRDefault="00A531C3" w:rsidP="00A531C3">
      <w:pPr>
        <w:ind w:left="284"/>
        <w:jc w:val="both"/>
        <w:rPr>
          <w:rFonts w:ascii="Times New Roman" w:eastAsia="Calibri" w:hAnsi="Times New Roman" w:cs="Calibri"/>
          <w:noProof/>
          <w:sz w:val="24"/>
          <w:szCs w:val="8"/>
          <w:highlight w:val="cyan"/>
          <w:u w:val="single"/>
        </w:rPr>
      </w:pPr>
      <w:r>
        <w:rPr>
          <w:rFonts w:ascii="Times New Roman" w:hAnsi="Times New Roman"/>
          <w:sz w:val="24"/>
          <w:highlight w:val="cyan"/>
          <w:u w:val="single"/>
        </w:rPr>
        <w:t>2.1. Kritērijs Nr. 1. Procedūras noteikšana</w:t>
      </w:r>
    </w:p>
    <w:p w14:paraId="2AD11C32" w14:textId="77777777" w:rsidR="00CD48E2" w:rsidRPr="00A531C3" w:rsidRDefault="00CD48E2" w:rsidP="003822C7">
      <w:pPr>
        <w:jc w:val="both"/>
        <w:rPr>
          <w:rFonts w:ascii="Times New Roman" w:eastAsia="Calibri" w:hAnsi="Times New Roman" w:cs="Calibri"/>
          <w:b/>
          <w:bCs/>
          <w:noProof/>
          <w:sz w:val="24"/>
          <w:szCs w:val="8"/>
          <w:highlight w:val="cyan"/>
        </w:rPr>
      </w:pPr>
    </w:p>
    <w:p w14:paraId="68EF3EE0" w14:textId="1D908073" w:rsidR="00BB456A" w:rsidRDefault="00A531C3" w:rsidP="00A531C3">
      <w:pPr>
        <w:pStyle w:val="BodyText"/>
        <w:tabs>
          <w:tab w:val="left" w:pos="1778"/>
        </w:tabs>
        <w:spacing w:before="0"/>
        <w:ind w:left="567"/>
        <w:jc w:val="both"/>
        <w:rPr>
          <w:rFonts w:ascii="Times New Roman" w:hAnsi="Times New Roman"/>
          <w:noProof/>
          <w:sz w:val="24"/>
          <w:highlight w:val="cyan"/>
        </w:rPr>
      </w:pPr>
      <w:bookmarkStart w:id="3" w:name="_bookmark0"/>
      <w:bookmarkEnd w:id="3"/>
      <w:r>
        <w:rPr>
          <w:rFonts w:ascii="Times New Roman" w:hAnsi="Times New Roman"/>
          <w:sz w:val="24"/>
          <w:highlight w:val="cyan"/>
        </w:rPr>
        <w:t xml:space="preserve">2.1.1.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11. pantu E pielikumā ir noteikti obligātie elementi, kas pienācīgi jāietver ekspluatācijas procedūrās attiecībā uz paredzētajiem lidojumiem.</w:t>
      </w:r>
    </w:p>
    <w:p w14:paraId="1AD721E5" w14:textId="77777777" w:rsidR="00A531C3" w:rsidRPr="00A531C3" w:rsidRDefault="00A531C3" w:rsidP="00A531C3">
      <w:pPr>
        <w:pStyle w:val="BodyText"/>
        <w:tabs>
          <w:tab w:val="left" w:pos="1778"/>
        </w:tabs>
        <w:spacing w:before="0"/>
        <w:ind w:left="567"/>
        <w:jc w:val="both"/>
        <w:rPr>
          <w:rFonts w:ascii="Times New Roman" w:hAnsi="Times New Roman"/>
          <w:noProof/>
          <w:sz w:val="24"/>
          <w:highlight w:val="cyan"/>
        </w:rPr>
      </w:pPr>
    </w:p>
    <w:p w14:paraId="68EF3EE1" w14:textId="70901FFC" w:rsidR="00BB456A" w:rsidRPr="00A531C3" w:rsidRDefault="00A531C3" w:rsidP="00A531C3">
      <w:pPr>
        <w:pStyle w:val="BodyText"/>
        <w:tabs>
          <w:tab w:val="left" w:pos="1842"/>
        </w:tabs>
        <w:spacing w:before="0"/>
        <w:ind w:left="567"/>
        <w:jc w:val="both"/>
        <w:rPr>
          <w:rFonts w:ascii="Times New Roman" w:hAnsi="Times New Roman"/>
          <w:noProof/>
          <w:sz w:val="24"/>
          <w:highlight w:val="cyan"/>
        </w:rPr>
      </w:pPr>
      <w:r>
        <w:rPr>
          <w:rFonts w:ascii="Times New Roman" w:hAnsi="Times New Roman"/>
          <w:sz w:val="24"/>
          <w:highlight w:val="cyan"/>
        </w:rPr>
        <w:lastRenderedPageBreak/>
        <w:t xml:space="preserve">2.1.2. Lai noteiktu procedūras, ir jāievēro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xml:space="preserve">. punkta 3. apakšpunkta e) daļu, kas attiecas uz </w:t>
      </w:r>
      <w:r>
        <w:rPr>
          <w:rFonts w:ascii="Times New Roman" w:hAnsi="Times New Roman"/>
          <w:i/>
          <w:iCs/>
          <w:sz w:val="24"/>
          <w:highlight w:val="cyan"/>
        </w:rPr>
        <w:t>OM</w:t>
      </w:r>
      <w:r>
        <w:rPr>
          <w:rFonts w:ascii="Times New Roman" w:hAnsi="Times New Roman"/>
          <w:sz w:val="24"/>
          <w:highlight w:val="cyan"/>
        </w:rPr>
        <w:t xml:space="preserve"> 2. </w:t>
      </w:r>
      <w:proofErr w:type="spellStart"/>
      <w:r>
        <w:rPr>
          <w:rFonts w:ascii="Times New Roman" w:hAnsi="Times New Roman"/>
          <w:sz w:val="24"/>
          <w:highlight w:val="cyan"/>
        </w:rPr>
        <w:t>standartformu</w:t>
      </w:r>
      <w:proofErr w:type="spellEnd"/>
      <w:r>
        <w:rPr>
          <w:rStyle w:val="FootnoteReference"/>
          <w:rFonts w:ascii="Times New Roman" w:hAnsi="Times New Roman"/>
          <w:noProof/>
          <w:sz w:val="24"/>
          <w:szCs w:val="14"/>
          <w:highlight w:val="cyan"/>
        </w:rPr>
        <w:footnoteReference w:id="2"/>
      </w:r>
      <w:r>
        <w:rPr>
          <w:rFonts w:ascii="Times New Roman" w:hAnsi="Times New Roman"/>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ekspluatācijas atļaujai “specifiskajā” kategorijā, un ir jāievēro atbilstīgie norādījumi, kas sniegti </w:t>
      </w:r>
      <w:proofErr w:type="spellStart"/>
      <w:r>
        <w:rPr>
          <w:rFonts w:ascii="Times New Roman" w:hAnsi="Times New Roman"/>
          <w:sz w:val="24"/>
          <w:highlight w:val="cyan"/>
        </w:rPr>
        <w:t>GM1</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3. apakšpunkta e) daļu, jo tajās sniegta sīkāka informācija par 2.1.1. punktā minētajiem elementiem.</w:t>
      </w:r>
    </w:p>
    <w:p w14:paraId="68EF3EE2" w14:textId="77777777" w:rsidR="00BB456A" w:rsidRPr="00A531C3" w:rsidRDefault="00BB456A" w:rsidP="003822C7">
      <w:pPr>
        <w:jc w:val="both"/>
        <w:rPr>
          <w:rFonts w:ascii="Times New Roman" w:eastAsia="Calibri" w:hAnsi="Times New Roman" w:cs="Calibri"/>
          <w:noProof/>
          <w:sz w:val="24"/>
          <w:szCs w:val="9"/>
          <w:highlight w:val="cyan"/>
        </w:rPr>
      </w:pPr>
    </w:p>
    <w:p w14:paraId="68EF3EE4" w14:textId="79840F7C" w:rsidR="00BB456A" w:rsidRPr="00A531C3" w:rsidRDefault="00A531C3" w:rsidP="00A531C3">
      <w:pPr>
        <w:ind w:left="284"/>
        <w:jc w:val="both"/>
        <w:rPr>
          <w:rFonts w:ascii="Times New Roman" w:eastAsia="Calibri" w:hAnsi="Times New Roman" w:cs="Calibri"/>
          <w:noProof/>
          <w:sz w:val="24"/>
          <w:szCs w:val="8"/>
          <w:highlight w:val="cyan"/>
          <w:u w:val="single"/>
        </w:rPr>
      </w:pPr>
      <w:r>
        <w:rPr>
          <w:rFonts w:ascii="Times New Roman" w:hAnsi="Times New Roman"/>
          <w:sz w:val="24"/>
          <w:highlight w:val="cyan"/>
          <w:u w:val="single"/>
        </w:rPr>
        <w:t>2.2. Kritērijs Nr. 2. Procedūras sarežģītība</w:t>
      </w:r>
    </w:p>
    <w:p w14:paraId="62C3393F" w14:textId="77777777" w:rsidR="00CD48E2" w:rsidRPr="00A531C3" w:rsidRDefault="00CD48E2" w:rsidP="003822C7">
      <w:pPr>
        <w:jc w:val="both"/>
        <w:rPr>
          <w:rFonts w:ascii="Times New Roman" w:eastAsia="Calibri" w:hAnsi="Times New Roman" w:cs="Calibri"/>
          <w:noProof/>
          <w:sz w:val="24"/>
          <w:szCs w:val="8"/>
          <w:highlight w:val="cyan"/>
        </w:rPr>
      </w:pPr>
    </w:p>
    <w:p w14:paraId="23F5F450" w14:textId="553A4A02" w:rsidR="00A531C3" w:rsidRDefault="00A531C3" w:rsidP="00A531C3">
      <w:pPr>
        <w:pStyle w:val="BodyText"/>
        <w:tabs>
          <w:tab w:val="left" w:pos="1778"/>
        </w:tabs>
        <w:spacing w:before="0"/>
        <w:ind w:left="567"/>
        <w:jc w:val="both"/>
        <w:rPr>
          <w:rFonts w:ascii="Times New Roman" w:hAnsi="Times New Roman"/>
          <w:noProof/>
          <w:sz w:val="24"/>
          <w:highlight w:val="cyan"/>
        </w:rPr>
      </w:pPr>
      <w:r>
        <w:rPr>
          <w:rFonts w:ascii="Times New Roman" w:hAnsi="Times New Roman"/>
          <w:sz w:val="24"/>
          <w:highlight w:val="cyan"/>
        </w:rPr>
        <w:t xml:space="preserve">2.2.1. Balstoties uz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kritēriju “procedūras sarežģītība” attiecībā uz zemu integritātes līmeni, procedūras ar augstāku integritātes līmeni nedrīkst būt sarežģītas. Tas nozīmē, ka tālvadības pilotu un/vai citu darbinieku, kas atbild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darbībai būtiskiem pienākumiem, darba slodze un/vai mijiedarbība ar citām struktūrām (piemēram, gaisa satiksmes pārvaldību (</w:t>
      </w:r>
      <w:proofErr w:type="spellStart"/>
      <w:r>
        <w:rPr>
          <w:rFonts w:ascii="Times New Roman" w:hAnsi="Times New Roman"/>
          <w:i/>
          <w:iCs/>
          <w:sz w:val="24"/>
          <w:highlight w:val="cyan"/>
        </w:rPr>
        <w:t>ATM</w:t>
      </w:r>
      <w:proofErr w:type="spellEnd"/>
      <w:r>
        <w:rPr>
          <w:rFonts w:ascii="Times New Roman" w:hAnsi="Times New Roman"/>
          <w:sz w:val="24"/>
          <w:highlight w:val="cyan"/>
        </w:rPr>
        <w:t>) utt.) ir jāierobežo līdz tādam līmenim, kas nedrīkst apdraudēt to spēju pienācīgi ievērot procedūras.</w:t>
      </w:r>
    </w:p>
    <w:p w14:paraId="7F25CE00" w14:textId="77777777" w:rsidR="00A531C3" w:rsidRDefault="00A531C3" w:rsidP="00A531C3">
      <w:pPr>
        <w:pStyle w:val="BodyText"/>
        <w:tabs>
          <w:tab w:val="left" w:pos="1778"/>
        </w:tabs>
        <w:spacing w:before="0"/>
        <w:ind w:left="567"/>
        <w:jc w:val="both"/>
        <w:rPr>
          <w:rFonts w:ascii="Times New Roman" w:hAnsi="Times New Roman"/>
          <w:noProof/>
          <w:sz w:val="24"/>
          <w:highlight w:val="cyan"/>
        </w:rPr>
      </w:pPr>
    </w:p>
    <w:p w14:paraId="68EF3EE6" w14:textId="451A780F" w:rsidR="00BB456A" w:rsidRDefault="00A531C3" w:rsidP="00A531C3">
      <w:pPr>
        <w:pStyle w:val="BodyText"/>
        <w:tabs>
          <w:tab w:val="left" w:pos="1778"/>
        </w:tabs>
        <w:spacing w:before="0"/>
        <w:ind w:left="567"/>
        <w:jc w:val="both"/>
        <w:rPr>
          <w:rFonts w:ascii="Times New Roman" w:hAnsi="Times New Roman"/>
          <w:noProof/>
          <w:sz w:val="24"/>
          <w:highlight w:val="cyan"/>
        </w:rPr>
      </w:pPr>
      <w:r>
        <w:rPr>
          <w:rFonts w:ascii="Times New Roman" w:hAnsi="Times New Roman"/>
          <w:sz w:val="24"/>
          <w:highlight w:val="cyan"/>
        </w:rPr>
        <w:t>2.2.2. Procedūras ir jāapstiprina saskaņā ar 3.5. punktu.</w:t>
      </w:r>
    </w:p>
    <w:p w14:paraId="228CDE16" w14:textId="77777777" w:rsidR="00A531C3" w:rsidRDefault="00A531C3" w:rsidP="00A531C3">
      <w:pPr>
        <w:pStyle w:val="BodyText"/>
        <w:tabs>
          <w:tab w:val="left" w:pos="1778"/>
        </w:tabs>
        <w:spacing w:before="0"/>
        <w:ind w:left="567"/>
        <w:jc w:val="both"/>
        <w:rPr>
          <w:rFonts w:ascii="Times New Roman" w:hAnsi="Times New Roman"/>
          <w:noProof/>
          <w:sz w:val="24"/>
          <w:highlight w:val="cyan"/>
        </w:rPr>
      </w:pPr>
    </w:p>
    <w:p w14:paraId="477558B1" w14:textId="77777777" w:rsidR="00A531C3" w:rsidRPr="00A531C3" w:rsidRDefault="00A531C3" w:rsidP="00A531C3">
      <w:pPr>
        <w:pStyle w:val="BodyText"/>
        <w:tabs>
          <w:tab w:val="left" w:pos="1778"/>
        </w:tabs>
        <w:spacing w:before="0"/>
        <w:ind w:left="284"/>
        <w:jc w:val="both"/>
        <w:rPr>
          <w:rFonts w:ascii="Times New Roman" w:hAnsi="Times New Roman"/>
          <w:noProof/>
          <w:sz w:val="24"/>
          <w:highlight w:val="cyan"/>
          <w:u w:val="single"/>
        </w:rPr>
      </w:pPr>
      <w:r>
        <w:rPr>
          <w:rFonts w:ascii="Times New Roman" w:hAnsi="Times New Roman"/>
          <w:sz w:val="24"/>
          <w:highlight w:val="cyan"/>
          <w:u w:val="single"/>
        </w:rPr>
        <w:t>2.3. Kritērijs Nr. 3. Potenciālās cilvēka kļūdas apsvēršana</w:t>
      </w:r>
    </w:p>
    <w:p w14:paraId="387D4EF0" w14:textId="77777777" w:rsidR="00A531C3" w:rsidRPr="00A531C3" w:rsidRDefault="00A531C3" w:rsidP="00A531C3">
      <w:pPr>
        <w:pStyle w:val="BodyText"/>
        <w:tabs>
          <w:tab w:val="left" w:pos="1778"/>
        </w:tabs>
        <w:spacing w:before="0"/>
        <w:ind w:left="284"/>
        <w:jc w:val="both"/>
        <w:rPr>
          <w:rFonts w:ascii="Times New Roman" w:hAnsi="Times New Roman"/>
          <w:noProof/>
          <w:sz w:val="24"/>
          <w:highlight w:val="cyan"/>
          <w:u w:val="single"/>
        </w:rPr>
      </w:pPr>
    </w:p>
    <w:p w14:paraId="68EF3EF2" w14:textId="7BD86A92" w:rsidR="00BB456A" w:rsidRPr="00A531C3" w:rsidRDefault="004A188C" w:rsidP="00A531C3">
      <w:pPr>
        <w:pStyle w:val="BodyText"/>
        <w:tabs>
          <w:tab w:val="left" w:pos="1778"/>
        </w:tabs>
        <w:spacing w:before="0"/>
        <w:ind w:left="284"/>
        <w:jc w:val="both"/>
        <w:rPr>
          <w:rFonts w:ascii="Times New Roman" w:hAnsi="Times New Roman"/>
          <w:noProof/>
          <w:sz w:val="24"/>
          <w:highlight w:val="cyan"/>
        </w:rPr>
      </w:pPr>
      <w:r>
        <w:rPr>
          <w:rFonts w:ascii="Times New Roman" w:hAnsi="Times New Roman"/>
          <w:sz w:val="24"/>
          <w:highlight w:val="cyan"/>
        </w:rPr>
        <w:t>Ekspluatācijas procedūras ir jāizstrādā, lai mazinātu cilvēka kļūdas:</w:t>
      </w:r>
    </w:p>
    <w:p w14:paraId="4744262F" w14:textId="77777777" w:rsidR="00A531C3" w:rsidRPr="00A531C3" w:rsidRDefault="00A531C3" w:rsidP="00A531C3">
      <w:pPr>
        <w:pStyle w:val="BodyText"/>
        <w:tabs>
          <w:tab w:val="left" w:pos="1778"/>
        </w:tabs>
        <w:spacing w:before="0"/>
        <w:ind w:left="284"/>
        <w:jc w:val="both"/>
        <w:rPr>
          <w:rFonts w:ascii="Times New Roman" w:hAnsi="Times New Roman"/>
          <w:noProof/>
          <w:sz w:val="24"/>
          <w:highlight w:val="cyan"/>
          <w:u w:val="single"/>
        </w:rPr>
      </w:pPr>
    </w:p>
    <w:p w14:paraId="68EF3EF3" w14:textId="35215446" w:rsidR="00BB456A" w:rsidRPr="00A531C3" w:rsidRDefault="00A531C3" w:rsidP="00A531C3">
      <w:pPr>
        <w:pStyle w:val="BodyText"/>
        <w:tabs>
          <w:tab w:val="left" w:pos="2042"/>
        </w:tabs>
        <w:spacing w:before="0"/>
        <w:ind w:left="567"/>
        <w:jc w:val="both"/>
        <w:rPr>
          <w:rFonts w:ascii="Times New Roman" w:hAnsi="Times New Roman"/>
          <w:noProof/>
          <w:sz w:val="24"/>
          <w:highlight w:val="cyan"/>
        </w:rPr>
      </w:pPr>
      <w:r>
        <w:rPr>
          <w:rFonts w:ascii="Times New Roman" w:hAnsi="Times New Roman"/>
          <w:sz w:val="24"/>
          <w:highlight w:val="cyan"/>
        </w:rPr>
        <w:t>a) katram uzdevumam un visai procedūras uzdevumu secībai jābūt intuitīvai, nepārprotamai un skaidri definētai;</w:t>
      </w:r>
    </w:p>
    <w:p w14:paraId="646C141D" w14:textId="77777777" w:rsidR="00A531C3" w:rsidRPr="00A531C3" w:rsidRDefault="00A531C3" w:rsidP="00A531C3">
      <w:pPr>
        <w:pStyle w:val="BodyText"/>
        <w:tabs>
          <w:tab w:val="left" w:pos="2042"/>
        </w:tabs>
        <w:spacing w:before="0"/>
        <w:ind w:left="567"/>
        <w:jc w:val="both"/>
        <w:rPr>
          <w:rFonts w:ascii="Times New Roman" w:hAnsi="Times New Roman"/>
          <w:noProof/>
          <w:sz w:val="24"/>
          <w:highlight w:val="cyan"/>
        </w:rPr>
      </w:pPr>
    </w:p>
    <w:p w14:paraId="68EF3EF4" w14:textId="0BE65E35" w:rsidR="00BB456A" w:rsidRDefault="00A531C3" w:rsidP="00A531C3">
      <w:pPr>
        <w:pStyle w:val="BodyText"/>
        <w:tabs>
          <w:tab w:val="left" w:pos="2052"/>
        </w:tabs>
        <w:spacing w:before="0"/>
        <w:ind w:left="567"/>
        <w:jc w:val="both"/>
        <w:rPr>
          <w:rFonts w:ascii="Times New Roman" w:hAnsi="Times New Roman"/>
          <w:noProof/>
          <w:sz w:val="24"/>
          <w:highlight w:val="cyan"/>
        </w:rPr>
      </w:pPr>
      <w:r>
        <w:rPr>
          <w:rFonts w:ascii="Times New Roman" w:hAnsi="Times New Roman"/>
          <w:sz w:val="24"/>
          <w:highlight w:val="cyan"/>
        </w:rPr>
        <w:t>b) uzdevumi ir nepārprotami jāuztic attiecīgajiem posteņiem un personām, nodrošinot līdzsvarotu darba slodzi (skat. 2.2. punktu), un</w:t>
      </w:r>
    </w:p>
    <w:p w14:paraId="3B2B0385" w14:textId="77777777" w:rsidR="00A531C3" w:rsidRPr="00A531C3" w:rsidRDefault="00A531C3" w:rsidP="00A531C3">
      <w:pPr>
        <w:pStyle w:val="BodyText"/>
        <w:tabs>
          <w:tab w:val="left" w:pos="2052"/>
        </w:tabs>
        <w:spacing w:before="0"/>
        <w:ind w:left="567"/>
        <w:jc w:val="both"/>
        <w:rPr>
          <w:rFonts w:ascii="Times New Roman" w:hAnsi="Times New Roman"/>
          <w:noProof/>
          <w:sz w:val="24"/>
          <w:highlight w:val="cyan"/>
        </w:rPr>
      </w:pPr>
    </w:p>
    <w:p w14:paraId="68EF3EF5" w14:textId="5EB91BE8" w:rsidR="00BB456A" w:rsidRDefault="00A531C3" w:rsidP="00A531C3">
      <w:pPr>
        <w:pStyle w:val="BodyText"/>
        <w:tabs>
          <w:tab w:val="left" w:pos="2030"/>
        </w:tabs>
        <w:spacing w:before="0"/>
        <w:ind w:left="567"/>
        <w:jc w:val="both"/>
        <w:rPr>
          <w:rFonts w:ascii="Times New Roman" w:hAnsi="Times New Roman"/>
          <w:noProof/>
          <w:sz w:val="24"/>
          <w:highlight w:val="cyan"/>
        </w:rPr>
      </w:pPr>
      <w:r>
        <w:rPr>
          <w:rFonts w:ascii="Times New Roman" w:hAnsi="Times New Roman"/>
          <w:sz w:val="24"/>
          <w:highlight w:val="cyan"/>
        </w:rPr>
        <w:t>c) ar procedūrām pienācīgi jārisina tādi aspekti kā nogurums un spriedze, tostarp ņemot vērā arī tādus aspektus kā darba laiks, regulāri pārtraukumi, atpūtas periodi, piemērojamās prasības attiecībā uz drošību un veselību ekspluatācijas vidē, nodošanas/pārņemšanas procedūras, pienākumi un darba slodze.</w:t>
      </w:r>
    </w:p>
    <w:p w14:paraId="44D0686A" w14:textId="77777777" w:rsidR="00A531C3" w:rsidRPr="00A531C3" w:rsidRDefault="00A531C3" w:rsidP="00A531C3">
      <w:pPr>
        <w:pStyle w:val="BodyText"/>
        <w:tabs>
          <w:tab w:val="left" w:pos="2030"/>
        </w:tabs>
        <w:spacing w:before="0"/>
        <w:ind w:left="567"/>
        <w:jc w:val="both"/>
        <w:rPr>
          <w:rFonts w:ascii="Times New Roman" w:hAnsi="Times New Roman"/>
          <w:noProof/>
          <w:sz w:val="24"/>
          <w:highlight w:val="cyan"/>
        </w:rPr>
      </w:pPr>
    </w:p>
    <w:p w14:paraId="68EF3EF6" w14:textId="397B3A28" w:rsidR="00BB456A" w:rsidRDefault="00A531C3" w:rsidP="00A531C3">
      <w:pPr>
        <w:pStyle w:val="Heading3"/>
        <w:tabs>
          <w:tab w:val="left" w:pos="274"/>
          <w:tab w:val="left" w:pos="666"/>
        </w:tabs>
        <w:spacing w:before="0"/>
        <w:ind w:left="0"/>
        <w:rPr>
          <w:rFonts w:ascii="Times New Roman" w:hAnsi="Times New Roman"/>
          <w:noProof/>
          <w:sz w:val="24"/>
          <w:highlight w:val="cyan"/>
        </w:rPr>
      </w:pPr>
      <w:r>
        <w:rPr>
          <w:rFonts w:ascii="Times New Roman" w:hAnsi="Times New Roman"/>
          <w:sz w:val="24"/>
          <w:highlight w:val="cyan"/>
        </w:rPr>
        <w:t>3. Kritēriji attiecībā uz pārliecības līmeni</w:t>
      </w:r>
    </w:p>
    <w:p w14:paraId="1F22E9D9" w14:textId="77777777" w:rsidR="00A531C3" w:rsidRPr="00A531C3" w:rsidRDefault="00A531C3" w:rsidP="00A531C3">
      <w:pPr>
        <w:pStyle w:val="Heading3"/>
        <w:tabs>
          <w:tab w:val="left" w:pos="274"/>
          <w:tab w:val="left" w:pos="666"/>
        </w:tabs>
        <w:spacing w:before="0"/>
        <w:ind w:left="0"/>
        <w:jc w:val="both"/>
        <w:rPr>
          <w:rFonts w:ascii="Times New Roman" w:hAnsi="Times New Roman"/>
          <w:b w:val="0"/>
          <w:bCs w:val="0"/>
          <w:noProof/>
          <w:sz w:val="24"/>
          <w:highlight w:val="cyan"/>
        </w:rPr>
      </w:pPr>
    </w:p>
    <w:p w14:paraId="68EF3EF7" w14:textId="43396D8A" w:rsidR="00BB456A" w:rsidRDefault="00A531C3" w:rsidP="00E564D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3.1. Šajā </w:t>
      </w:r>
      <w:proofErr w:type="spellStart"/>
      <w:r>
        <w:rPr>
          <w:rFonts w:ascii="Times New Roman" w:hAnsi="Times New Roman"/>
          <w:i/>
          <w:iCs/>
          <w:sz w:val="24"/>
          <w:highlight w:val="cyan"/>
        </w:rPr>
        <w:t>AMC</w:t>
      </w:r>
      <w:proofErr w:type="spellEnd"/>
      <w:r>
        <w:rPr>
          <w:rFonts w:ascii="Times New Roman" w:hAnsi="Times New Roman"/>
          <w:sz w:val="24"/>
          <w:highlight w:val="cyan"/>
        </w:rPr>
        <w:t xml:space="preserve"> aprakstītā apstiprināšanas procesa mērķis ir apstiprināt to, vai ierosinātās ekspluatācijas procedūras ir pilnīgas un atbilstošas, lai nodrošinātu paredzēto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drošu veikšanu.</w:t>
      </w:r>
    </w:p>
    <w:p w14:paraId="23CE5FD0" w14:textId="77777777" w:rsidR="00151EB1" w:rsidRPr="00A531C3" w:rsidRDefault="00151EB1" w:rsidP="00A531C3">
      <w:pPr>
        <w:pStyle w:val="BodyText"/>
        <w:spacing w:before="0"/>
        <w:ind w:left="0"/>
        <w:jc w:val="both"/>
        <w:rPr>
          <w:rFonts w:ascii="Times New Roman" w:hAnsi="Times New Roman"/>
          <w:noProof/>
          <w:sz w:val="24"/>
          <w:highlight w:val="cyan"/>
        </w:rPr>
      </w:pPr>
    </w:p>
    <w:p w14:paraId="68EF3EF8" w14:textId="6D4FE572" w:rsidR="00BB456A" w:rsidRDefault="00440C13" w:rsidP="00E564D7">
      <w:pPr>
        <w:pStyle w:val="BodyText"/>
        <w:spacing w:before="0"/>
        <w:ind w:left="284"/>
        <w:jc w:val="both"/>
        <w:rPr>
          <w:rFonts w:ascii="Times New Roman" w:hAnsi="Times New Roman"/>
          <w:noProof/>
          <w:sz w:val="24"/>
          <w:highlight w:val="cyan"/>
        </w:rPr>
      </w:pPr>
      <w:bookmarkStart w:id="4" w:name="_bookmark3"/>
      <w:bookmarkEnd w:id="4"/>
      <w:r>
        <w:rPr>
          <w:rFonts w:ascii="Times New Roman" w:hAnsi="Times New Roman"/>
          <w:sz w:val="24"/>
          <w:highlight w:val="cyan"/>
        </w:rPr>
        <w:t>3.2. Apstiprināšanas procesā jāiekļauj:</w:t>
      </w:r>
    </w:p>
    <w:p w14:paraId="3ECBD53F" w14:textId="77777777" w:rsidR="004A3231" w:rsidRPr="00A531C3" w:rsidRDefault="004A3231" w:rsidP="00E564D7">
      <w:pPr>
        <w:pStyle w:val="BodyText"/>
        <w:spacing w:before="0"/>
        <w:ind w:left="284"/>
        <w:jc w:val="both"/>
        <w:rPr>
          <w:rFonts w:ascii="Times New Roman" w:hAnsi="Times New Roman"/>
          <w:noProof/>
          <w:sz w:val="24"/>
          <w:highlight w:val="cyan"/>
        </w:rPr>
      </w:pPr>
    </w:p>
    <w:p w14:paraId="68EF3EF9" w14:textId="294A9C96" w:rsidR="00BB456A" w:rsidRDefault="004A3231" w:rsidP="004A3231">
      <w:pPr>
        <w:pStyle w:val="BodyText"/>
        <w:spacing w:before="0"/>
        <w:ind w:left="567"/>
        <w:jc w:val="both"/>
        <w:rPr>
          <w:rFonts w:ascii="Times New Roman" w:hAnsi="Times New Roman"/>
          <w:noProof/>
          <w:sz w:val="24"/>
          <w:highlight w:val="cyan"/>
        </w:rPr>
      </w:pPr>
      <w:r>
        <w:rPr>
          <w:rFonts w:ascii="Times New Roman" w:hAnsi="Times New Roman"/>
          <w:sz w:val="24"/>
          <w:highlight w:val="cyan"/>
        </w:rPr>
        <w:t>a) procedūru pilnīguma pārskatīšana, lai nodrošinātu, ka:</w:t>
      </w:r>
    </w:p>
    <w:p w14:paraId="3EAF9369" w14:textId="77777777" w:rsidR="004A3231" w:rsidRPr="00A531C3" w:rsidRDefault="004A3231" w:rsidP="004A3231">
      <w:pPr>
        <w:pStyle w:val="BodyText"/>
        <w:spacing w:before="0"/>
        <w:ind w:left="567"/>
        <w:jc w:val="both"/>
        <w:rPr>
          <w:rFonts w:ascii="Times New Roman" w:hAnsi="Times New Roman"/>
          <w:noProof/>
          <w:sz w:val="24"/>
          <w:highlight w:val="cyan"/>
        </w:rPr>
      </w:pPr>
    </w:p>
    <w:p w14:paraId="68EF3EFA" w14:textId="282E95CC" w:rsidR="00BB456A" w:rsidRDefault="004A3231" w:rsidP="004A3231">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1) ir izskatīti visi 2.1.1. un 2.1.2. punktā norādītie elementi un</w:t>
      </w:r>
    </w:p>
    <w:p w14:paraId="379E1B03" w14:textId="77777777" w:rsidR="004A3231" w:rsidRPr="00A531C3" w:rsidRDefault="004A3231" w:rsidP="004A3231">
      <w:pPr>
        <w:pStyle w:val="BodyText"/>
        <w:tabs>
          <w:tab w:val="left" w:pos="2049"/>
        </w:tabs>
        <w:spacing w:before="0"/>
        <w:ind w:left="851"/>
        <w:jc w:val="both"/>
        <w:rPr>
          <w:rFonts w:ascii="Times New Roman" w:hAnsi="Times New Roman"/>
          <w:noProof/>
          <w:sz w:val="24"/>
          <w:highlight w:val="cyan"/>
        </w:rPr>
      </w:pPr>
    </w:p>
    <w:p w14:paraId="0637A677" w14:textId="77777777" w:rsidR="004A5FD4" w:rsidRDefault="004A3231" w:rsidP="004A3231">
      <w:pPr>
        <w:pStyle w:val="BodyText"/>
        <w:tabs>
          <w:tab w:val="left" w:pos="2049"/>
          <w:tab w:val="left" w:pos="2368"/>
          <w:tab w:val="left" w:pos="2935"/>
        </w:tabs>
        <w:spacing w:before="0"/>
        <w:ind w:left="851"/>
        <w:jc w:val="both"/>
        <w:rPr>
          <w:rFonts w:ascii="Times New Roman" w:hAnsi="Times New Roman"/>
          <w:noProof/>
          <w:sz w:val="24"/>
          <w:highlight w:val="cyan"/>
        </w:rPr>
      </w:pPr>
      <w:r>
        <w:rPr>
          <w:rFonts w:ascii="Times New Roman" w:hAnsi="Times New Roman"/>
          <w:sz w:val="24"/>
          <w:highlight w:val="cyan"/>
        </w:rPr>
        <w:t>2) ir izskatītas visas attiecīgās atsauces, tostarp, bet ne tikai:</w:t>
      </w:r>
    </w:p>
    <w:p w14:paraId="7D2CAB08" w14:textId="77777777" w:rsidR="004A5FD4" w:rsidRDefault="004A5FD4" w:rsidP="004A3231">
      <w:pPr>
        <w:pStyle w:val="BodyText"/>
        <w:tabs>
          <w:tab w:val="left" w:pos="2049"/>
          <w:tab w:val="left" w:pos="2368"/>
          <w:tab w:val="left" w:pos="2935"/>
        </w:tabs>
        <w:spacing w:before="0"/>
        <w:ind w:left="851"/>
        <w:jc w:val="both"/>
        <w:rPr>
          <w:rFonts w:ascii="Times New Roman" w:hAnsi="Times New Roman"/>
          <w:noProof/>
          <w:sz w:val="24"/>
          <w:highlight w:val="cyan"/>
        </w:rPr>
      </w:pPr>
    </w:p>
    <w:p w14:paraId="68EF3EFB" w14:textId="4FE52175" w:rsidR="00BB456A" w:rsidRDefault="004A188C" w:rsidP="00460150">
      <w:pPr>
        <w:pStyle w:val="BodyText"/>
        <w:tabs>
          <w:tab w:val="left" w:pos="2049"/>
          <w:tab w:val="left" w:pos="2368"/>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i) piemērojamie noteikumi;</w:t>
      </w:r>
    </w:p>
    <w:p w14:paraId="716DD5FE" w14:textId="77777777" w:rsidR="004A3231" w:rsidRPr="00A531C3" w:rsidRDefault="004A3231" w:rsidP="004A3231">
      <w:pPr>
        <w:pStyle w:val="BodyText"/>
        <w:tabs>
          <w:tab w:val="left" w:pos="2049"/>
          <w:tab w:val="left" w:pos="2368"/>
          <w:tab w:val="left" w:pos="2935"/>
        </w:tabs>
        <w:spacing w:before="0"/>
        <w:ind w:left="851"/>
        <w:jc w:val="both"/>
        <w:rPr>
          <w:rFonts w:ascii="Times New Roman" w:hAnsi="Times New Roman"/>
          <w:noProof/>
          <w:sz w:val="24"/>
          <w:highlight w:val="cyan"/>
        </w:rPr>
      </w:pPr>
    </w:p>
    <w:p w14:paraId="68EF3EFC" w14:textId="0DEC7350" w:rsidR="00BB456A" w:rsidRDefault="004A3231" w:rsidP="00460150">
      <w:pPr>
        <w:pStyle w:val="BodyText"/>
        <w:tabs>
          <w:tab w:val="left" w:pos="260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ii) kompetentās iestādes un/vai citu attiecīgo iestāžu vai struktūru prasības;</w:t>
      </w:r>
    </w:p>
    <w:p w14:paraId="4F7C3C2A" w14:textId="77777777" w:rsidR="00460150" w:rsidRPr="00A531C3" w:rsidRDefault="00460150" w:rsidP="00460150">
      <w:pPr>
        <w:pStyle w:val="BodyText"/>
        <w:tabs>
          <w:tab w:val="left" w:pos="2605"/>
          <w:tab w:val="left" w:pos="2935"/>
        </w:tabs>
        <w:spacing w:before="0"/>
        <w:ind w:left="1134"/>
        <w:jc w:val="both"/>
        <w:rPr>
          <w:rFonts w:ascii="Times New Roman" w:hAnsi="Times New Roman"/>
          <w:noProof/>
          <w:sz w:val="24"/>
          <w:highlight w:val="cyan"/>
        </w:rPr>
      </w:pPr>
    </w:p>
    <w:p w14:paraId="68EF3EFD" w14:textId="43106A0D" w:rsidR="00BB456A" w:rsidRDefault="004A3231" w:rsidP="00460150">
      <w:pPr>
        <w:pStyle w:val="BodyText"/>
        <w:tabs>
          <w:tab w:val="left" w:pos="265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iii) vietējās prasības un nosacījumi;</w:t>
      </w:r>
    </w:p>
    <w:p w14:paraId="619BAB48" w14:textId="77777777" w:rsidR="00460150" w:rsidRPr="00A531C3" w:rsidRDefault="00460150" w:rsidP="00460150">
      <w:pPr>
        <w:pStyle w:val="BodyText"/>
        <w:tabs>
          <w:tab w:val="left" w:pos="2655"/>
          <w:tab w:val="left" w:pos="2935"/>
        </w:tabs>
        <w:spacing w:before="0"/>
        <w:ind w:left="1134"/>
        <w:jc w:val="both"/>
        <w:rPr>
          <w:rFonts w:ascii="Times New Roman" w:hAnsi="Times New Roman"/>
          <w:noProof/>
          <w:sz w:val="24"/>
          <w:highlight w:val="cyan"/>
        </w:rPr>
      </w:pPr>
    </w:p>
    <w:p w14:paraId="68EF3EFE" w14:textId="4F300B14" w:rsidR="00BB456A" w:rsidRDefault="004A3231" w:rsidP="00460150">
      <w:pPr>
        <w:pStyle w:val="BodyText"/>
        <w:tabs>
          <w:tab w:val="left" w:pos="265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 xml:space="preserve">iv) pieejamā ieteicamā prakse paredzētajam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veidam;</w:t>
      </w:r>
    </w:p>
    <w:p w14:paraId="1DA3DD95" w14:textId="77777777" w:rsidR="00460150" w:rsidRPr="00A531C3" w:rsidRDefault="00460150" w:rsidP="00460150">
      <w:pPr>
        <w:pStyle w:val="BodyText"/>
        <w:tabs>
          <w:tab w:val="left" w:pos="2655"/>
          <w:tab w:val="left" w:pos="2935"/>
        </w:tabs>
        <w:spacing w:before="0"/>
        <w:ind w:left="1134"/>
        <w:jc w:val="both"/>
        <w:rPr>
          <w:rFonts w:ascii="Times New Roman" w:hAnsi="Times New Roman"/>
          <w:noProof/>
          <w:sz w:val="24"/>
          <w:highlight w:val="cyan"/>
        </w:rPr>
      </w:pPr>
    </w:p>
    <w:p w14:paraId="68EF3EFF" w14:textId="5772ABB1" w:rsidR="00BB456A" w:rsidRDefault="00460150" w:rsidP="00460150">
      <w:pPr>
        <w:pStyle w:val="BodyText"/>
        <w:tabs>
          <w:tab w:val="left" w:pos="2604"/>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 xml:space="preserve">v)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ražotāja un jebkura cita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aprīkojuma ražotāja norādījumi, ja tādi ir;</w:t>
      </w:r>
    </w:p>
    <w:p w14:paraId="626CD4E9" w14:textId="77777777" w:rsidR="00460150" w:rsidRPr="00A531C3" w:rsidRDefault="00460150" w:rsidP="00460150">
      <w:pPr>
        <w:pStyle w:val="BodyText"/>
        <w:tabs>
          <w:tab w:val="left" w:pos="2604"/>
          <w:tab w:val="left" w:pos="2935"/>
        </w:tabs>
        <w:spacing w:before="0"/>
        <w:ind w:left="1134"/>
        <w:jc w:val="both"/>
        <w:rPr>
          <w:rFonts w:ascii="Times New Roman" w:hAnsi="Times New Roman"/>
          <w:noProof/>
          <w:sz w:val="24"/>
          <w:highlight w:val="cyan"/>
        </w:rPr>
      </w:pPr>
    </w:p>
    <w:p w14:paraId="68EF3F00" w14:textId="7356E15B" w:rsidR="00BB456A" w:rsidRDefault="00460150" w:rsidP="00460150">
      <w:pPr>
        <w:pStyle w:val="BodyText"/>
        <w:tabs>
          <w:tab w:val="left" w:pos="2655"/>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 xml:space="preserve">vi) norādījumi un prasības, ko izvirza ārpakalpojumu sniedzēji, kas atbalsta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lidojumus, ja piemērojams;</w:t>
      </w:r>
    </w:p>
    <w:p w14:paraId="05206765" w14:textId="77777777" w:rsidR="00460150" w:rsidRPr="00A531C3" w:rsidRDefault="00460150" w:rsidP="00460150">
      <w:pPr>
        <w:pStyle w:val="BodyText"/>
        <w:tabs>
          <w:tab w:val="left" w:pos="2655"/>
          <w:tab w:val="left" w:pos="2935"/>
        </w:tabs>
        <w:spacing w:before="0"/>
        <w:ind w:left="1134"/>
        <w:jc w:val="both"/>
        <w:rPr>
          <w:rFonts w:ascii="Times New Roman" w:hAnsi="Times New Roman"/>
          <w:noProof/>
          <w:sz w:val="24"/>
          <w:highlight w:val="cyan"/>
        </w:rPr>
      </w:pPr>
    </w:p>
    <w:p w14:paraId="68EF3F01" w14:textId="67105E63" w:rsidR="00BB456A" w:rsidRDefault="004A3231" w:rsidP="00460150">
      <w:pPr>
        <w:pStyle w:val="BodyText"/>
        <w:tabs>
          <w:tab w:val="left" w:pos="2705"/>
        </w:tabs>
        <w:spacing w:before="0"/>
        <w:ind w:left="1134"/>
        <w:jc w:val="both"/>
        <w:rPr>
          <w:rFonts w:ascii="Times New Roman" w:hAnsi="Times New Roman"/>
          <w:noProof/>
          <w:sz w:val="24"/>
          <w:highlight w:val="cyan"/>
        </w:rPr>
      </w:pPr>
      <w:r>
        <w:rPr>
          <w:rFonts w:ascii="Times New Roman" w:hAnsi="Times New Roman"/>
          <w:sz w:val="24"/>
          <w:highlight w:val="cyan"/>
        </w:rPr>
        <w:t>vii) iepriekš gūtās pieredzes rezultāti, tostarp testi un/vai simulācijas, kā norādīts c) un d) apakšpunktā, un</w:t>
      </w:r>
    </w:p>
    <w:p w14:paraId="227D7E03" w14:textId="77777777" w:rsidR="00460150" w:rsidRPr="00A531C3" w:rsidRDefault="00460150" w:rsidP="000200E7">
      <w:pPr>
        <w:pStyle w:val="BodyText"/>
        <w:tabs>
          <w:tab w:val="left" w:pos="2705"/>
        </w:tabs>
        <w:spacing w:before="0"/>
        <w:ind w:left="0"/>
        <w:jc w:val="both"/>
        <w:rPr>
          <w:rFonts w:ascii="Times New Roman" w:hAnsi="Times New Roman"/>
          <w:noProof/>
          <w:sz w:val="24"/>
          <w:highlight w:val="cyan"/>
        </w:rPr>
      </w:pPr>
    </w:p>
    <w:p w14:paraId="68EF3F02" w14:textId="766BFBA4" w:rsidR="00BB456A" w:rsidRDefault="00460150" w:rsidP="000200E7">
      <w:pPr>
        <w:pStyle w:val="BodyText"/>
        <w:tabs>
          <w:tab w:val="left" w:pos="2756"/>
        </w:tabs>
        <w:spacing w:before="0"/>
        <w:ind w:left="1134"/>
        <w:jc w:val="both"/>
        <w:rPr>
          <w:rFonts w:ascii="Times New Roman" w:hAnsi="Times New Roman"/>
          <w:noProof/>
          <w:sz w:val="24"/>
          <w:highlight w:val="cyan"/>
        </w:rPr>
      </w:pPr>
      <w:r>
        <w:rPr>
          <w:rFonts w:ascii="Times New Roman" w:hAnsi="Times New Roman"/>
          <w:sz w:val="24"/>
          <w:highlight w:val="cyan"/>
        </w:rPr>
        <w:t>viii) uz vienprātību balstīti brīvprātīgi ievērojami nozares standarti;</w:t>
      </w:r>
    </w:p>
    <w:p w14:paraId="23CFB22A" w14:textId="77777777" w:rsidR="00460150" w:rsidRPr="00A531C3" w:rsidRDefault="00460150" w:rsidP="000200E7">
      <w:pPr>
        <w:pStyle w:val="BodyText"/>
        <w:tabs>
          <w:tab w:val="left" w:pos="2756"/>
        </w:tabs>
        <w:spacing w:before="0"/>
        <w:ind w:left="0"/>
        <w:jc w:val="both"/>
        <w:rPr>
          <w:rFonts w:ascii="Times New Roman" w:hAnsi="Times New Roman"/>
          <w:noProof/>
          <w:sz w:val="24"/>
          <w:highlight w:val="cyan"/>
        </w:rPr>
      </w:pPr>
    </w:p>
    <w:p w14:paraId="4733A79D" w14:textId="77777777" w:rsidR="00460150" w:rsidRDefault="00460150" w:rsidP="000200E7">
      <w:pPr>
        <w:pStyle w:val="BodyText"/>
        <w:tabs>
          <w:tab w:val="left" w:pos="1483"/>
          <w:tab w:val="left" w:pos="1801"/>
          <w:tab w:val="left" w:pos="2368"/>
        </w:tabs>
        <w:spacing w:before="0"/>
        <w:ind w:left="567"/>
        <w:jc w:val="both"/>
        <w:rPr>
          <w:rFonts w:ascii="Times New Roman" w:hAnsi="Times New Roman"/>
          <w:noProof/>
          <w:sz w:val="24"/>
          <w:highlight w:val="cyan"/>
        </w:rPr>
      </w:pPr>
      <w:r>
        <w:rPr>
          <w:rFonts w:ascii="Times New Roman" w:hAnsi="Times New Roman"/>
          <w:sz w:val="24"/>
          <w:highlight w:val="cyan"/>
        </w:rPr>
        <w:t>b) eksperta atzinums procedūru atbilstības novērtēšanai, ņemot vērā:</w:t>
      </w:r>
    </w:p>
    <w:p w14:paraId="319308A0" w14:textId="77777777" w:rsidR="00460150" w:rsidRDefault="00460150" w:rsidP="000200E7">
      <w:pPr>
        <w:pStyle w:val="BodyText"/>
        <w:tabs>
          <w:tab w:val="left" w:pos="1483"/>
          <w:tab w:val="left" w:pos="1801"/>
          <w:tab w:val="left" w:pos="2368"/>
        </w:tabs>
        <w:spacing w:before="0"/>
        <w:ind w:left="0"/>
        <w:jc w:val="both"/>
        <w:rPr>
          <w:rFonts w:ascii="Times New Roman" w:hAnsi="Times New Roman"/>
          <w:noProof/>
          <w:sz w:val="24"/>
          <w:highlight w:val="cyan"/>
        </w:rPr>
      </w:pPr>
    </w:p>
    <w:p w14:paraId="68EF3F03" w14:textId="7EE91447" w:rsidR="00BB456A" w:rsidRDefault="004A188C" w:rsidP="000200E7">
      <w:pPr>
        <w:pStyle w:val="BodyText"/>
        <w:tabs>
          <w:tab w:val="left" w:pos="1483"/>
          <w:tab w:val="left" w:pos="1801"/>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1) katras procedūras mērķi(-</w:t>
      </w:r>
      <w:proofErr w:type="spellStart"/>
      <w:r>
        <w:rPr>
          <w:rFonts w:ascii="Times New Roman" w:hAnsi="Times New Roman"/>
          <w:sz w:val="24"/>
          <w:highlight w:val="cyan"/>
        </w:rPr>
        <w:t>us</w:t>
      </w:r>
      <w:proofErr w:type="spellEnd"/>
      <w:r>
        <w:rPr>
          <w:rFonts w:ascii="Times New Roman" w:hAnsi="Times New Roman"/>
          <w:sz w:val="24"/>
          <w:highlight w:val="cyan"/>
        </w:rPr>
        <w:t>);</w:t>
      </w:r>
    </w:p>
    <w:p w14:paraId="5DAB8204" w14:textId="77777777" w:rsidR="00460150" w:rsidRPr="00A531C3" w:rsidRDefault="00460150" w:rsidP="000200E7">
      <w:pPr>
        <w:pStyle w:val="BodyText"/>
        <w:tabs>
          <w:tab w:val="left" w:pos="1483"/>
          <w:tab w:val="left" w:pos="1801"/>
          <w:tab w:val="left" w:pos="2368"/>
        </w:tabs>
        <w:spacing w:before="0"/>
        <w:ind w:left="851"/>
        <w:jc w:val="both"/>
        <w:rPr>
          <w:rFonts w:ascii="Times New Roman" w:hAnsi="Times New Roman"/>
          <w:noProof/>
          <w:sz w:val="24"/>
          <w:highlight w:val="cyan"/>
        </w:rPr>
      </w:pPr>
    </w:p>
    <w:p w14:paraId="0CFDBF8E" w14:textId="77777777" w:rsidR="00460150" w:rsidRDefault="00460150" w:rsidP="000200E7">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2) attiecīgos galvenos veiktspējas parametrus/rādītājus un/vai iespēju salīdzinošo novērtēšanu, ja atbilstīgi;</w:t>
      </w:r>
    </w:p>
    <w:p w14:paraId="0D574CEF" w14:textId="77777777" w:rsidR="00460150" w:rsidRDefault="00460150" w:rsidP="000200E7">
      <w:pPr>
        <w:pStyle w:val="BodyText"/>
        <w:tabs>
          <w:tab w:val="left" w:pos="2049"/>
        </w:tabs>
        <w:spacing w:before="0"/>
        <w:ind w:left="851"/>
        <w:jc w:val="both"/>
        <w:rPr>
          <w:rFonts w:ascii="Times New Roman" w:hAnsi="Times New Roman"/>
          <w:noProof/>
          <w:sz w:val="24"/>
          <w:highlight w:val="cyan"/>
        </w:rPr>
      </w:pPr>
    </w:p>
    <w:p w14:paraId="32B63BBA" w14:textId="480D12AA" w:rsidR="00460150" w:rsidRDefault="00460150" w:rsidP="000200E7">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3) procedūru sarežģītības novērtējumu saskaņā ar 2.2. punktu un</w:t>
      </w:r>
    </w:p>
    <w:p w14:paraId="463719CC" w14:textId="77777777" w:rsidR="00460150" w:rsidRDefault="00460150" w:rsidP="000200E7">
      <w:pPr>
        <w:pStyle w:val="BodyText"/>
        <w:tabs>
          <w:tab w:val="left" w:pos="2049"/>
        </w:tabs>
        <w:spacing w:before="0"/>
        <w:ind w:left="851"/>
        <w:jc w:val="both"/>
        <w:rPr>
          <w:rFonts w:ascii="Times New Roman" w:hAnsi="Times New Roman"/>
          <w:noProof/>
          <w:sz w:val="24"/>
          <w:highlight w:val="cyan"/>
        </w:rPr>
      </w:pPr>
    </w:p>
    <w:p w14:paraId="68EF3F09" w14:textId="4CE2FC5E" w:rsidR="00BB456A" w:rsidRDefault="00460150" w:rsidP="000200E7">
      <w:pPr>
        <w:pStyle w:val="BodyText"/>
        <w:tabs>
          <w:tab w:val="left" w:pos="2049"/>
        </w:tabs>
        <w:spacing w:before="0"/>
        <w:ind w:left="851"/>
        <w:jc w:val="both"/>
        <w:rPr>
          <w:rFonts w:ascii="Times New Roman" w:hAnsi="Times New Roman"/>
          <w:noProof/>
          <w:sz w:val="24"/>
          <w:highlight w:val="cyan"/>
        </w:rPr>
      </w:pPr>
      <w:r>
        <w:rPr>
          <w:rFonts w:ascii="Times New Roman" w:hAnsi="Times New Roman"/>
          <w:sz w:val="24"/>
          <w:highlight w:val="cyan"/>
        </w:rPr>
        <w:t>4) novērtējumu par cilvēka faktoru ietekmi uz procedūrām saskaņā ar 2.3. punktu;</w:t>
      </w:r>
    </w:p>
    <w:p w14:paraId="63CA7846" w14:textId="77777777" w:rsidR="00460150" w:rsidRPr="00A531C3" w:rsidRDefault="00460150" w:rsidP="000200E7">
      <w:pPr>
        <w:pStyle w:val="BodyText"/>
        <w:tabs>
          <w:tab w:val="left" w:pos="2049"/>
        </w:tabs>
        <w:spacing w:before="0"/>
        <w:ind w:left="851"/>
        <w:jc w:val="both"/>
        <w:rPr>
          <w:rFonts w:ascii="Times New Roman" w:hAnsi="Times New Roman"/>
          <w:noProof/>
          <w:sz w:val="24"/>
          <w:highlight w:val="cyan"/>
        </w:rPr>
      </w:pPr>
    </w:p>
    <w:p w14:paraId="68EF3F0A" w14:textId="499020B0" w:rsidR="00BB456A" w:rsidRDefault="00460150" w:rsidP="000200E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c) pierādījums par procedūru atbilstību, kas apliecināts, veicot testus vai praktiskus treniņus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posmiem, kas nav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lidojums, bet ir saistīts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un/vai jebkuru lidojuma atbalstam nepieciešamu ārēju sistēmu;</w:t>
      </w:r>
    </w:p>
    <w:p w14:paraId="006A6B1A" w14:textId="77777777" w:rsidR="00D40D8A" w:rsidRPr="00A531C3" w:rsidRDefault="00D40D8A" w:rsidP="000200E7">
      <w:pPr>
        <w:pStyle w:val="BodyText"/>
        <w:spacing w:before="0"/>
        <w:ind w:left="0"/>
        <w:jc w:val="both"/>
        <w:rPr>
          <w:rFonts w:ascii="Times New Roman" w:hAnsi="Times New Roman"/>
          <w:noProof/>
          <w:sz w:val="24"/>
          <w:highlight w:val="cyan"/>
        </w:rPr>
      </w:pPr>
    </w:p>
    <w:p w14:paraId="68EF3F0B" w14:textId="5D87BAEB" w:rsidR="00BB456A" w:rsidRDefault="00460150" w:rsidP="000200E7">
      <w:pPr>
        <w:pStyle w:val="BodyText"/>
        <w:spacing w:before="0"/>
        <w:ind w:left="567"/>
        <w:jc w:val="both"/>
        <w:rPr>
          <w:rFonts w:ascii="Times New Roman" w:hAnsi="Times New Roman"/>
          <w:noProof/>
          <w:sz w:val="24"/>
          <w:highlight w:val="cyan"/>
        </w:rPr>
      </w:pPr>
      <w:bookmarkStart w:id="5" w:name="_bookmark4"/>
      <w:bookmarkEnd w:id="5"/>
      <w:r>
        <w:rPr>
          <w:rFonts w:ascii="Times New Roman" w:hAnsi="Times New Roman"/>
          <w:sz w:val="24"/>
          <w:highlight w:val="cyan"/>
        </w:rPr>
        <w:t>d) pierādījums par ārkārtas un avārijas procedūru atbilstību, veicot:</w:t>
      </w:r>
    </w:p>
    <w:p w14:paraId="075876BF" w14:textId="77777777" w:rsidR="00E53B5A" w:rsidRPr="00A531C3" w:rsidRDefault="00E53B5A" w:rsidP="000200E7">
      <w:pPr>
        <w:pStyle w:val="BodyText"/>
        <w:spacing w:before="0"/>
        <w:ind w:left="0"/>
        <w:jc w:val="both"/>
        <w:rPr>
          <w:rFonts w:ascii="Times New Roman" w:hAnsi="Times New Roman"/>
          <w:noProof/>
          <w:sz w:val="24"/>
          <w:highlight w:val="cyan"/>
        </w:rPr>
      </w:pPr>
    </w:p>
    <w:p w14:paraId="68EF3F0C" w14:textId="0A31E047" w:rsidR="00BB456A" w:rsidRDefault="00D40D8A" w:rsidP="000200E7">
      <w:pPr>
        <w:pStyle w:val="BodyText"/>
        <w:tabs>
          <w:tab w:val="left" w:pos="1709"/>
        </w:tabs>
        <w:spacing w:before="0"/>
        <w:ind w:left="851"/>
        <w:jc w:val="both"/>
        <w:rPr>
          <w:rFonts w:ascii="Times New Roman" w:hAnsi="Times New Roman"/>
          <w:noProof/>
          <w:sz w:val="24"/>
          <w:highlight w:val="cyan"/>
        </w:rPr>
      </w:pPr>
      <w:bookmarkStart w:id="6" w:name="_bookmark5"/>
      <w:bookmarkEnd w:id="6"/>
      <w:r>
        <w:rPr>
          <w:rFonts w:ascii="Times New Roman" w:hAnsi="Times New Roman"/>
          <w:sz w:val="24"/>
          <w:highlight w:val="cyan"/>
        </w:rPr>
        <w:t>1) īpašus izmēģinājuma lidojumus zonā ar samazinātu gaisa sadursmju un zemes risku un/vai reprezentatīvus apakšsistēmu testus vai</w:t>
      </w:r>
    </w:p>
    <w:p w14:paraId="20C1A57F" w14:textId="77777777" w:rsidR="00D40D8A" w:rsidRPr="00A531C3" w:rsidRDefault="00D40D8A" w:rsidP="000200E7">
      <w:pPr>
        <w:pStyle w:val="BodyText"/>
        <w:tabs>
          <w:tab w:val="left" w:pos="1709"/>
        </w:tabs>
        <w:spacing w:before="0"/>
        <w:ind w:left="851"/>
        <w:jc w:val="both"/>
        <w:rPr>
          <w:rFonts w:ascii="Times New Roman" w:hAnsi="Times New Roman"/>
          <w:noProof/>
          <w:sz w:val="24"/>
          <w:highlight w:val="cyan"/>
        </w:rPr>
      </w:pPr>
    </w:p>
    <w:p w14:paraId="68EF3F0D" w14:textId="7FEA1B34" w:rsidR="00BB456A" w:rsidRDefault="00E53B5A" w:rsidP="000200E7">
      <w:pPr>
        <w:pStyle w:val="BodyText"/>
        <w:tabs>
          <w:tab w:val="left" w:pos="1709"/>
        </w:tabs>
        <w:spacing w:before="0"/>
        <w:ind w:left="851"/>
        <w:jc w:val="both"/>
        <w:rPr>
          <w:rFonts w:ascii="Times New Roman" w:hAnsi="Times New Roman"/>
          <w:noProof/>
          <w:sz w:val="24"/>
          <w:highlight w:val="cyan"/>
        </w:rPr>
      </w:pPr>
      <w:bookmarkStart w:id="7" w:name="_bookmark6"/>
      <w:bookmarkEnd w:id="7"/>
      <w:r>
        <w:rPr>
          <w:rFonts w:ascii="Times New Roman" w:hAnsi="Times New Roman"/>
          <w:sz w:val="24"/>
          <w:highlight w:val="cyan"/>
        </w:rPr>
        <w:t>2) modelēšanu ar nosacījumu, ka šādas modelēšanas piemērotība paredzētajam mērķim ir apstiprināta ar pozitīviem rezultātiem, vai</w:t>
      </w:r>
    </w:p>
    <w:p w14:paraId="5C61741D" w14:textId="77777777" w:rsidR="00E53B5A" w:rsidRPr="00A531C3" w:rsidRDefault="00E53B5A" w:rsidP="000200E7">
      <w:pPr>
        <w:pStyle w:val="BodyText"/>
        <w:tabs>
          <w:tab w:val="left" w:pos="1709"/>
        </w:tabs>
        <w:spacing w:before="0"/>
        <w:ind w:left="851"/>
        <w:jc w:val="both"/>
        <w:rPr>
          <w:rFonts w:ascii="Times New Roman" w:hAnsi="Times New Roman"/>
          <w:noProof/>
          <w:sz w:val="24"/>
          <w:highlight w:val="cyan"/>
        </w:rPr>
      </w:pPr>
    </w:p>
    <w:p w14:paraId="68EF3F0E" w14:textId="0A634AB9" w:rsidR="00BB456A" w:rsidRDefault="00E53B5A" w:rsidP="000200E7">
      <w:pPr>
        <w:pStyle w:val="BodyText"/>
        <w:tabs>
          <w:tab w:val="left" w:pos="1709"/>
        </w:tabs>
        <w:spacing w:before="0"/>
        <w:ind w:left="851"/>
        <w:jc w:val="both"/>
        <w:rPr>
          <w:rFonts w:ascii="Times New Roman" w:hAnsi="Times New Roman"/>
          <w:noProof/>
          <w:sz w:val="24"/>
          <w:highlight w:val="cyan"/>
        </w:rPr>
      </w:pPr>
      <w:bookmarkStart w:id="8" w:name="_bookmark7"/>
      <w:bookmarkEnd w:id="8"/>
      <w:r>
        <w:rPr>
          <w:rFonts w:ascii="Times New Roman" w:hAnsi="Times New Roman"/>
          <w:sz w:val="24"/>
          <w:highlight w:val="cyan"/>
        </w:rPr>
        <w:t>3) izmantojot jebkurus citus līdzekļus, kas ir pieņemami kompetentajai iestādei, kura izsniedz atļauju;</w:t>
      </w:r>
    </w:p>
    <w:p w14:paraId="24D9FCB9" w14:textId="77777777" w:rsidR="00E53B5A" w:rsidRPr="00A531C3" w:rsidRDefault="00E53B5A" w:rsidP="000200E7">
      <w:pPr>
        <w:pStyle w:val="BodyText"/>
        <w:tabs>
          <w:tab w:val="left" w:pos="1709"/>
        </w:tabs>
        <w:spacing w:before="0"/>
        <w:ind w:left="0"/>
        <w:jc w:val="both"/>
        <w:rPr>
          <w:rFonts w:ascii="Times New Roman" w:hAnsi="Times New Roman"/>
          <w:noProof/>
          <w:sz w:val="24"/>
          <w:highlight w:val="cyan"/>
        </w:rPr>
      </w:pPr>
    </w:p>
    <w:p w14:paraId="68EF3F0F" w14:textId="4B13916E" w:rsidR="00BB456A" w:rsidRDefault="00E53B5A" w:rsidP="000200E7">
      <w:pPr>
        <w:pStyle w:val="BodyText"/>
        <w:spacing w:before="0"/>
        <w:ind w:left="567"/>
        <w:jc w:val="both"/>
        <w:rPr>
          <w:rFonts w:ascii="Times New Roman" w:hAnsi="Times New Roman"/>
          <w:noProof/>
          <w:sz w:val="24"/>
          <w:highlight w:val="cyan"/>
        </w:rPr>
      </w:pPr>
      <w:r>
        <w:rPr>
          <w:rFonts w:ascii="Times New Roman" w:hAnsi="Times New Roman"/>
          <w:sz w:val="24"/>
          <w:highlight w:val="cyan"/>
        </w:rPr>
        <w:t>e) ja ir izvēlēta d) apakšpunkta 3. punktā minētā iespēja, pamatojums par šo līdzekļu piemērotību procedūru atbilstības pierādīšanai;</w:t>
      </w:r>
    </w:p>
    <w:p w14:paraId="7049417E" w14:textId="77777777" w:rsidR="00175D66" w:rsidRPr="00A531C3" w:rsidRDefault="00175D66" w:rsidP="000200E7">
      <w:pPr>
        <w:pStyle w:val="BodyText"/>
        <w:spacing w:before="0"/>
        <w:ind w:left="567"/>
        <w:jc w:val="both"/>
        <w:rPr>
          <w:rFonts w:ascii="Times New Roman" w:hAnsi="Times New Roman"/>
          <w:noProof/>
          <w:sz w:val="24"/>
          <w:highlight w:val="cyan"/>
        </w:rPr>
      </w:pPr>
    </w:p>
    <w:p w14:paraId="600091D0" w14:textId="77777777" w:rsidR="00175D66" w:rsidRDefault="00175D66" w:rsidP="000200E7">
      <w:pPr>
        <w:pStyle w:val="BodyText"/>
        <w:tabs>
          <w:tab w:val="left" w:pos="1095"/>
          <w:tab w:val="left" w:pos="1461"/>
          <w:tab w:val="left" w:pos="2028"/>
        </w:tabs>
        <w:spacing w:before="0"/>
        <w:ind w:left="567"/>
        <w:jc w:val="both"/>
        <w:rPr>
          <w:rFonts w:ascii="Times New Roman" w:hAnsi="Times New Roman"/>
          <w:noProof/>
          <w:sz w:val="24"/>
          <w:highlight w:val="cyan"/>
        </w:rPr>
      </w:pPr>
      <w:r>
        <w:rPr>
          <w:rFonts w:ascii="Times New Roman" w:hAnsi="Times New Roman"/>
          <w:sz w:val="24"/>
          <w:highlight w:val="cyan"/>
        </w:rPr>
        <w:t>f) apliecinājums par procedūru atbilstību, tostarp vismaz:</w:t>
      </w:r>
    </w:p>
    <w:p w14:paraId="6B6081A6" w14:textId="77777777" w:rsidR="00175D66" w:rsidRDefault="00175D66" w:rsidP="000200E7">
      <w:pPr>
        <w:pStyle w:val="BodyText"/>
        <w:tabs>
          <w:tab w:val="left" w:pos="1095"/>
          <w:tab w:val="left" w:pos="1461"/>
          <w:tab w:val="left" w:pos="2028"/>
        </w:tabs>
        <w:spacing w:before="0"/>
        <w:ind w:left="0"/>
        <w:jc w:val="both"/>
        <w:rPr>
          <w:rFonts w:ascii="Times New Roman" w:hAnsi="Times New Roman"/>
          <w:noProof/>
          <w:sz w:val="24"/>
          <w:highlight w:val="cyan"/>
        </w:rPr>
      </w:pPr>
    </w:p>
    <w:p w14:paraId="6D12C75B" w14:textId="00DF39D8" w:rsidR="000F0FAD" w:rsidRDefault="004A188C" w:rsidP="000200E7">
      <w:pPr>
        <w:pStyle w:val="BodyText"/>
        <w:tabs>
          <w:tab w:val="left" w:pos="1095"/>
          <w:tab w:val="left" w:pos="1461"/>
          <w:tab w:val="left" w:pos="2028"/>
        </w:tabs>
        <w:spacing w:before="0"/>
        <w:ind w:left="851"/>
        <w:jc w:val="both"/>
        <w:rPr>
          <w:rFonts w:ascii="Times New Roman" w:hAnsi="Times New Roman" w:cs="Calibri"/>
          <w:noProof/>
          <w:sz w:val="24"/>
          <w:highlight w:val="cyan"/>
        </w:rPr>
      </w:pPr>
      <w:r>
        <w:rPr>
          <w:rFonts w:ascii="Times New Roman" w:hAnsi="Times New Roman"/>
          <w:sz w:val="24"/>
          <w:highlight w:val="cyan"/>
        </w:rPr>
        <w:lastRenderedPageBreak/>
        <w:t xml:space="preserve">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vārds, uzvārds/nosaukums un reģistrācijas numurs;</w:t>
      </w:r>
    </w:p>
    <w:p w14:paraId="34CB44A8" w14:textId="77777777" w:rsidR="008409AE" w:rsidRPr="00A531C3" w:rsidRDefault="008409AE" w:rsidP="000200E7">
      <w:pPr>
        <w:pStyle w:val="BodyText"/>
        <w:tabs>
          <w:tab w:val="left" w:pos="1095"/>
          <w:tab w:val="left" w:pos="1461"/>
          <w:tab w:val="left" w:pos="2028"/>
        </w:tabs>
        <w:spacing w:before="0"/>
        <w:ind w:left="851"/>
        <w:jc w:val="both"/>
        <w:rPr>
          <w:rFonts w:ascii="Times New Roman" w:hAnsi="Times New Roman" w:cs="Calibri"/>
          <w:noProof/>
          <w:sz w:val="24"/>
          <w:highlight w:val="cyan"/>
        </w:rPr>
      </w:pPr>
    </w:p>
    <w:p w14:paraId="68EF3F11" w14:textId="4AD6357F" w:rsidR="00BB456A" w:rsidRDefault="008409AE" w:rsidP="000200E7">
      <w:pPr>
        <w:pStyle w:val="BodyText"/>
        <w:tabs>
          <w:tab w:val="left" w:pos="1709"/>
          <w:tab w:val="left" w:pos="2028"/>
        </w:tabs>
        <w:spacing w:before="0"/>
        <w:ind w:left="851"/>
        <w:jc w:val="both"/>
        <w:rPr>
          <w:rFonts w:ascii="Times New Roman" w:hAnsi="Times New Roman"/>
          <w:noProof/>
          <w:sz w:val="24"/>
          <w:highlight w:val="cyan"/>
        </w:rPr>
      </w:pPr>
      <w:r>
        <w:rPr>
          <w:rFonts w:ascii="Times New Roman" w:hAnsi="Times New Roman"/>
          <w:sz w:val="24"/>
          <w:highlight w:val="cyan"/>
        </w:rPr>
        <w:t>2) testu vai simulāciju datums(-i) un vieta(-</w:t>
      </w:r>
      <w:proofErr w:type="spellStart"/>
      <w:r>
        <w:rPr>
          <w:rFonts w:ascii="Times New Roman" w:hAnsi="Times New Roman"/>
          <w:sz w:val="24"/>
          <w:highlight w:val="cyan"/>
        </w:rPr>
        <w:t>as</w:t>
      </w:r>
      <w:proofErr w:type="spellEnd"/>
      <w:r>
        <w:rPr>
          <w:rFonts w:ascii="Times New Roman" w:hAnsi="Times New Roman"/>
          <w:sz w:val="24"/>
          <w:highlight w:val="cyan"/>
        </w:rPr>
        <w:t>);</w:t>
      </w:r>
    </w:p>
    <w:p w14:paraId="217DF984" w14:textId="77777777" w:rsidR="008409AE" w:rsidRPr="00A531C3" w:rsidRDefault="008409AE" w:rsidP="000200E7">
      <w:pPr>
        <w:pStyle w:val="BodyText"/>
        <w:tabs>
          <w:tab w:val="left" w:pos="1709"/>
          <w:tab w:val="left" w:pos="2028"/>
        </w:tabs>
        <w:spacing w:before="0"/>
        <w:ind w:left="851"/>
        <w:jc w:val="both"/>
        <w:rPr>
          <w:rFonts w:ascii="Times New Roman" w:hAnsi="Times New Roman"/>
          <w:noProof/>
          <w:sz w:val="24"/>
          <w:highlight w:val="cyan"/>
        </w:rPr>
      </w:pPr>
    </w:p>
    <w:p w14:paraId="68EF3F12" w14:textId="01A628D9" w:rsidR="00BB456A" w:rsidRDefault="008409AE" w:rsidP="000200E7">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 xml:space="preserve">3) izmantoto līdzekļu identifikācija, piemēram, attiecībā uz testiem vai modelēšanu, kurā izmanto faktiskos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 tipa kategorija, ražotāja nosaukums un katra izmantotā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modelis un sērijas numurs;</w:t>
      </w:r>
    </w:p>
    <w:p w14:paraId="26E39DC8" w14:textId="77777777" w:rsidR="008409AE" w:rsidRPr="00A531C3" w:rsidRDefault="008409AE" w:rsidP="000200E7">
      <w:pPr>
        <w:pStyle w:val="BodyText"/>
        <w:tabs>
          <w:tab w:val="left" w:pos="1709"/>
        </w:tabs>
        <w:spacing w:before="0"/>
        <w:ind w:left="851"/>
        <w:jc w:val="both"/>
        <w:rPr>
          <w:rFonts w:ascii="Times New Roman" w:hAnsi="Times New Roman"/>
          <w:noProof/>
          <w:sz w:val="24"/>
          <w:highlight w:val="cyan"/>
        </w:rPr>
      </w:pPr>
    </w:p>
    <w:p w14:paraId="68EF3F13" w14:textId="57F4FE26" w:rsidR="00BB456A" w:rsidRDefault="008409AE" w:rsidP="000200E7">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4) veikto testu vai modelēšanas apraksts, ieskaitot to mērķi, paredzamos rezultātus (tostarp galvenos darbības parametrus/rādītājus, ja tādi ir), to veikšanas veidu, iegūtos rezultātus un secinājumus, un</w:t>
      </w:r>
    </w:p>
    <w:p w14:paraId="3AE22B2E" w14:textId="77777777" w:rsidR="008409AE" w:rsidRPr="00A531C3" w:rsidRDefault="008409AE" w:rsidP="000200E7">
      <w:pPr>
        <w:pStyle w:val="BodyText"/>
        <w:tabs>
          <w:tab w:val="left" w:pos="1709"/>
        </w:tabs>
        <w:spacing w:before="0"/>
        <w:ind w:left="851"/>
        <w:jc w:val="both"/>
        <w:rPr>
          <w:rFonts w:ascii="Times New Roman" w:hAnsi="Times New Roman"/>
          <w:noProof/>
          <w:sz w:val="24"/>
          <w:highlight w:val="cyan"/>
        </w:rPr>
      </w:pPr>
    </w:p>
    <w:p w14:paraId="68EF3F14" w14:textId="65B41ED4" w:rsidR="00BB456A" w:rsidRDefault="008409AE" w:rsidP="000200E7">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 xml:space="preserve">5) tās personas paraksts, kuru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ir norīkojis testu veikšanai vai modelēšanai;</w:t>
      </w:r>
    </w:p>
    <w:p w14:paraId="55AF9A72" w14:textId="77777777" w:rsidR="008409AE" w:rsidRPr="00A531C3" w:rsidRDefault="008409AE" w:rsidP="00A531C3">
      <w:pPr>
        <w:pStyle w:val="BodyText"/>
        <w:tabs>
          <w:tab w:val="left" w:pos="1709"/>
        </w:tabs>
        <w:spacing w:before="0"/>
        <w:ind w:left="0"/>
        <w:jc w:val="both"/>
        <w:rPr>
          <w:rFonts w:ascii="Times New Roman" w:hAnsi="Times New Roman"/>
          <w:noProof/>
          <w:sz w:val="24"/>
          <w:highlight w:val="cyan"/>
        </w:rPr>
      </w:pPr>
    </w:p>
    <w:p w14:paraId="68EF3F15" w14:textId="71B3B3B1" w:rsidR="00BB456A" w:rsidRDefault="00FD4E0E" w:rsidP="00582799">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g) attiecībā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kam nepieciešams augsts pārliecības līmenis, – procedūras un īpaši izmēģinājuma lidojumi, modelēšana vai citi kompetentajām iestādēm pieņemami līdzekļi, kas norādīti 3.2. punktā un ko apstiprinājusi kompetentā iestāde, kura izsniedz atļauju, vai šīs kompetentās iestādes atzīta struktūra.</w:t>
      </w:r>
    </w:p>
    <w:p w14:paraId="6E02861B" w14:textId="77777777" w:rsidR="00582799" w:rsidRPr="00A531C3" w:rsidRDefault="00582799" w:rsidP="00582799">
      <w:pPr>
        <w:pStyle w:val="BodyText"/>
        <w:spacing w:before="0"/>
        <w:ind w:left="567"/>
        <w:jc w:val="both"/>
        <w:rPr>
          <w:rFonts w:ascii="Times New Roman" w:hAnsi="Times New Roman"/>
          <w:noProof/>
          <w:sz w:val="24"/>
          <w:highlight w:val="cyan"/>
        </w:rPr>
      </w:pPr>
    </w:p>
    <w:p w14:paraId="68EF3F16" w14:textId="7D717F84" w:rsidR="00BB456A" w:rsidRDefault="00582799" w:rsidP="00582799">
      <w:pPr>
        <w:pStyle w:val="BodyText"/>
        <w:tabs>
          <w:tab w:val="left" w:pos="663"/>
        </w:tabs>
        <w:spacing w:before="0"/>
        <w:ind w:left="284"/>
        <w:rPr>
          <w:rFonts w:ascii="Times New Roman" w:hAnsi="Times New Roman"/>
          <w:noProof/>
          <w:sz w:val="24"/>
          <w:highlight w:val="cyan"/>
        </w:rPr>
      </w:pPr>
      <w:r>
        <w:rPr>
          <w:rFonts w:ascii="Times New Roman" w:hAnsi="Times New Roman"/>
          <w:sz w:val="24"/>
          <w:highlight w:val="cyan"/>
        </w:rPr>
        <w:t>3.3. Uz 3.2. punkta d) apakšpunkta 1. punktā minētajiem īpašajiem izmēģinājuma lidojumiem attiecas šādi nosacījumi:</w:t>
      </w:r>
    </w:p>
    <w:p w14:paraId="5E8B03B1" w14:textId="77777777" w:rsidR="00582799" w:rsidRPr="00A531C3" w:rsidRDefault="00582799" w:rsidP="00A531C3">
      <w:pPr>
        <w:pStyle w:val="BodyText"/>
        <w:tabs>
          <w:tab w:val="left" w:pos="663"/>
        </w:tabs>
        <w:spacing w:before="0"/>
        <w:ind w:left="0"/>
        <w:jc w:val="both"/>
        <w:rPr>
          <w:rFonts w:ascii="Times New Roman" w:hAnsi="Times New Roman"/>
          <w:noProof/>
          <w:sz w:val="24"/>
          <w:highlight w:val="cyan"/>
        </w:rPr>
      </w:pPr>
    </w:p>
    <w:p w14:paraId="1553D6CD" w14:textId="77777777" w:rsidR="003F1943" w:rsidRDefault="00582799" w:rsidP="003F1943">
      <w:pPr>
        <w:pStyle w:val="BodyText"/>
        <w:spacing w:before="0"/>
        <w:ind w:left="567"/>
        <w:rPr>
          <w:rFonts w:ascii="Times New Roman" w:hAnsi="Times New Roman"/>
          <w:noProof/>
          <w:sz w:val="24"/>
          <w:highlight w:val="cyan"/>
        </w:rPr>
      </w:pPr>
      <w:r>
        <w:rPr>
          <w:rFonts w:ascii="Times New Roman" w:hAnsi="Times New Roman"/>
          <w:sz w:val="24"/>
          <w:highlight w:val="cyan"/>
        </w:rPr>
        <w:t xml:space="preserve">a) ir jāidentificē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aparatūras un programmatūras konfigurācija;</w:t>
      </w:r>
    </w:p>
    <w:p w14:paraId="3D09607B" w14:textId="77777777" w:rsidR="003F1943" w:rsidRDefault="003F1943" w:rsidP="003F1943">
      <w:pPr>
        <w:pStyle w:val="BodyText"/>
        <w:spacing w:before="0"/>
        <w:ind w:left="567"/>
        <w:rPr>
          <w:rFonts w:ascii="Times New Roman" w:hAnsi="Times New Roman"/>
          <w:noProof/>
          <w:sz w:val="24"/>
          <w:highlight w:val="cyan"/>
        </w:rPr>
      </w:pPr>
    </w:p>
    <w:p w14:paraId="68EF3F1A" w14:textId="3965240E" w:rsidR="00BB456A" w:rsidRDefault="004A188C" w:rsidP="003F1943">
      <w:pPr>
        <w:pStyle w:val="BodyText"/>
        <w:spacing w:before="0"/>
        <w:ind w:left="567"/>
        <w:rPr>
          <w:rFonts w:ascii="Times New Roman" w:hAnsi="Times New Roman"/>
          <w:noProof/>
          <w:sz w:val="24"/>
          <w:highlight w:val="cyan"/>
        </w:rPr>
      </w:pPr>
      <w:r>
        <w:rPr>
          <w:rFonts w:ascii="Times New Roman" w:hAnsi="Times New Roman"/>
          <w:sz w:val="24"/>
          <w:highlight w:val="cyan"/>
        </w:rPr>
        <w:t xml:space="preserve">b)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jāveic īpaši izmēģinājuma lidojumi;</w:t>
      </w:r>
    </w:p>
    <w:p w14:paraId="6883CC9C" w14:textId="77777777" w:rsidR="003F1943" w:rsidRPr="00A531C3" w:rsidRDefault="003F1943" w:rsidP="00A531C3">
      <w:pPr>
        <w:pStyle w:val="BodyText"/>
        <w:tabs>
          <w:tab w:val="left" w:pos="1461"/>
        </w:tabs>
        <w:spacing w:before="0"/>
        <w:ind w:left="0"/>
        <w:rPr>
          <w:rFonts w:ascii="Times New Roman" w:hAnsi="Times New Roman"/>
          <w:noProof/>
          <w:sz w:val="24"/>
          <w:highlight w:val="cyan"/>
        </w:rPr>
      </w:pPr>
    </w:p>
    <w:p w14:paraId="68EF3F1B" w14:textId="08475A4D" w:rsidR="00BB456A" w:rsidRDefault="00582799" w:rsidP="003F1943">
      <w:pPr>
        <w:pStyle w:val="BodyText"/>
        <w:spacing w:before="0"/>
        <w:ind w:left="567"/>
        <w:jc w:val="both"/>
        <w:rPr>
          <w:rFonts w:ascii="Times New Roman" w:hAnsi="Times New Roman"/>
          <w:noProof/>
          <w:sz w:val="24"/>
          <w:highlight w:val="cyan"/>
        </w:rPr>
      </w:pPr>
      <w:r>
        <w:rPr>
          <w:rFonts w:ascii="Times New Roman" w:hAnsi="Times New Roman"/>
          <w:sz w:val="24"/>
          <w:highlight w:val="cyan"/>
        </w:rPr>
        <w:t>c) ja netiek veikta modelēšana, kā norādīts 3.2. punkta d) apakšpunkta 2. punktā, īpašajos izmēģinājuma lidojumos jāaptver visi attiecīgie ārkārtas un avārijas procedūru aspekti;</w:t>
      </w:r>
    </w:p>
    <w:p w14:paraId="6ACB7C70" w14:textId="77777777" w:rsidR="003F1943" w:rsidRPr="00A531C3" w:rsidRDefault="003F1943" w:rsidP="00A531C3">
      <w:pPr>
        <w:pStyle w:val="BodyText"/>
        <w:spacing w:before="0"/>
        <w:ind w:left="0"/>
        <w:jc w:val="both"/>
        <w:rPr>
          <w:rFonts w:ascii="Times New Roman" w:hAnsi="Times New Roman"/>
          <w:noProof/>
          <w:sz w:val="24"/>
          <w:highlight w:val="cyan"/>
        </w:rPr>
      </w:pPr>
    </w:p>
    <w:p w14:paraId="68EF3F1C" w14:textId="4DBCED5D" w:rsidR="00BB456A" w:rsidRDefault="00B316D3" w:rsidP="00E002F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d) attiecībā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kuru veikšanai nepieciešams augsts pārliecības līmenis, īpašajos izmēģinājuma lidojumos, ko veic procedūru un kontrolsarakstu apstiprināšanai, jāaptver viss lidojuma režīmu diapazons vai jāpierāda piesardzība;</w:t>
      </w:r>
    </w:p>
    <w:p w14:paraId="08F5FF15" w14:textId="77777777" w:rsidR="00B316D3" w:rsidRPr="00A531C3" w:rsidRDefault="00B316D3" w:rsidP="00E002F7">
      <w:pPr>
        <w:pStyle w:val="BodyText"/>
        <w:spacing w:before="0"/>
        <w:ind w:left="567"/>
        <w:jc w:val="both"/>
        <w:rPr>
          <w:rFonts w:ascii="Times New Roman" w:hAnsi="Times New Roman"/>
          <w:noProof/>
          <w:sz w:val="24"/>
          <w:highlight w:val="cyan"/>
        </w:rPr>
      </w:pPr>
    </w:p>
    <w:p w14:paraId="68EF3F1D" w14:textId="157C194D" w:rsidR="00BB456A" w:rsidRDefault="00B316D3" w:rsidP="00E002F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e) lai pierādītu ierosināto procedūru atbilstību,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jāveic tik daudz izmēģinājuma lidojumu, cik saskaņots ar kompetento iestādi;</w:t>
      </w:r>
    </w:p>
    <w:p w14:paraId="0689257A" w14:textId="77777777" w:rsidR="00B316D3" w:rsidRPr="00A531C3" w:rsidRDefault="00B316D3" w:rsidP="00E002F7">
      <w:pPr>
        <w:pStyle w:val="BodyText"/>
        <w:spacing w:before="0"/>
        <w:ind w:left="567"/>
        <w:jc w:val="both"/>
        <w:rPr>
          <w:rFonts w:ascii="Times New Roman" w:hAnsi="Times New Roman"/>
          <w:noProof/>
          <w:sz w:val="24"/>
          <w:highlight w:val="cyan"/>
        </w:rPr>
      </w:pPr>
    </w:p>
    <w:p w14:paraId="68EF3F1E" w14:textId="26BE1923" w:rsidR="00BB456A" w:rsidRDefault="00B316D3" w:rsidP="00E002F7">
      <w:pPr>
        <w:pStyle w:val="BodyText"/>
        <w:tabs>
          <w:tab w:val="left" w:pos="1095"/>
        </w:tabs>
        <w:spacing w:before="0"/>
        <w:ind w:left="567"/>
        <w:jc w:val="both"/>
        <w:rPr>
          <w:rFonts w:ascii="Times New Roman" w:hAnsi="Times New Roman"/>
          <w:noProof/>
          <w:sz w:val="24"/>
          <w:highlight w:val="cyan"/>
        </w:rPr>
      </w:pPr>
      <w:r>
        <w:rPr>
          <w:rFonts w:ascii="Times New Roman" w:hAnsi="Times New Roman"/>
          <w:sz w:val="24"/>
          <w:highlight w:val="cyan"/>
        </w:rPr>
        <w:t xml:space="preserve">f) īpaši izmēģinājuma lidojumi jāveic drošā vidē (pēc iespējas samazinot zemes un gaisa sadursmju risku), vienlaikus nodrošinot testu rezultātu reprezentativitāti attiecībā uz paredzētajiem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un</w:t>
      </w:r>
    </w:p>
    <w:p w14:paraId="6CB92BB8" w14:textId="77777777" w:rsidR="00B316D3" w:rsidRPr="00A531C3" w:rsidRDefault="00B316D3" w:rsidP="00E002F7">
      <w:pPr>
        <w:pStyle w:val="BodyText"/>
        <w:tabs>
          <w:tab w:val="left" w:pos="1095"/>
        </w:tabs>
        <w:spacing w:before="0"/>
        <w:ind w:left="567"/>
        <w:jc w:val="both"/>
        <w:rPr>
          <w:rFonts w:ascii="Times New Roman" w:hAnsi="Times New Roman"/>
          <w:noProof/>
          <w:sz w:val="24"/>
          <w:highlight w:val="cyan"/>
        </w:rPr>
      </w:pPr>
    </w:p>
    <w:p w14:paraId="68EF3F1F" w14:textId="4D7AC880" w:rsidR="00BB456A" w:rsidRDefault="00B316D3" w:rsidP="00E002F7">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g)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izmēģinājuma lidojumi jāreģistrē kā daļa no informācijas, kas reģistrējama saskaņā ar </w:t>
      </w:r>
      <w:proofErr w:type="spellStart"/>
      <w:r>
        <w:rPr>
          <w:rFonts w:ascii="Times New Roman" w:hAnsi="Times New Roman"/>
          <w:sz w:val="24"/>
          <w:highlight w:val="cyan"/>
        </w:rPr>
        <w:t>UAS.SPEC.050</w:t>
      </w:r>
      <w:proofErr w:type="spellEnd"/>
      <w:r>
        <w:rPr>
          <w:rFonts w:ascii="Times New Roman" w:hAnsi="Times New Roman"/>
          <w:sz w:val="24"/>
          <w:highlight w:val="cyan"/>
        </w:rPr>
        <w:t xml:space="preserve">. punkta 1. apakšpunkta g) daļu, piemēram, kuģa žurnālā, kā norādīts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UAS.SPEC.050</w:t>
      </w:r>
      <w:proofErr w:type="spellEnd"/>
      <w:r>
        <w:rPr>
          <w:rFonts w:ascii="Times New Roman" w:hAnsi="Times New Roman"/>
          <w:sz w:val="24"/>
          <w:highlight w:val="cyan"/>
        </w:rPr>
        <w:t>. punkta 1. apakšpunkta g) daļu; šādā ierakstā jānorāda visas konstatētās iespējamās problēmas.</w:t>
      </w:r>
    </w:p>
    <w:p w14:paraId="247DD698" w14:textId="77777777" w:rsidR="00B316D3" w:rsidRPr="00A531C3" w:rsidRDefault="00B316D3" w:rsidP="00A531C3">
      <w:pPr>
        <w:pStyle w:val="BodyText"/>
        <w:spacing w:before="0"/>
        <w:ind w:left="0"/>
        <w:jc w:val="both"/>
        <w:rPr>
          <w:rFonts w:ascii="Times New Roman" w:hAnsi="Times New Roman"/>
          <w:noProof/>
          <w:sz w:val="24"/>
          <w:highlight w:val="cyan"/>
        </w:rPr>
      </w:pPr>
    </w:p>
    <w:p w14:paraId="68EF3F20" w14:textId="3E46DD06" w:rsidR="00BB456A" w:rsidRDefault="00B316D3" w:rsidP="00B316D3">
      <w:pPr>
        <w:pStyle w:val="BodyText"/>
        <w:spacing w:before="0"/>
        <w:ind w:left="284"/>
        <w:rPr>
          <w:rFonts w:ascii="Times New Roman" w:hAnsi="Times New Roman"/>
          <w:noProof/>
          <w:sz w:val="24"/>
          <w:highlight w:val="cyan"/>
        </w:rPr>
      </w:pPr>
      <w:r>
        <w:rPr>
          <w:rFonts w:ascii="Times New Roman" w:hAnsi="Times New Roman"/>
          <w:sz w:val="24"/>
          <w:highlight w:val="cyan"/>
        </w:rPr>
        <w:t>3.4. Lai nodrošinātu 2.2. punktā minētā integritātes kritērija ievērošanu, ir jāapstiprina procedūru sarežģītība.</w:t>
      </w:r>
    </w:p>
    <w:p w14:paraId="59117E4B" w14:textId="77777777" w:rsidR="00E002F7" w:rsidRPr="00A531C3" w:rsidRDefault="00E002F7" w:rsidP="00B316D3">
      <w:pPr>
        <w:pStyle w:val="BodyText"/>
        <w:spacing w:before="0"/>
        <w:ind w:left="284"/>
        <w:jc w:val="both"/>
        <w:rPr>
          <w:rFonts w:ascii="Times New Roman" w:hAnsi="Times New Roman"/>
          <w:noProof/>
          <w:sz w:val="24"/>
          <w:highlight w:val="cyan"/>
        </w:rPr>
      </w:pPr>
    </w:p>
    <w:p w14:paraId="68EF3F21" w14:textId="6A2F7D54" w:rsidR="00BB456A" w:rsidRDefault="00E002F7" w:rsidP="00AA7B87">
      <w:pPr>
        <w:pStyle w:val="BodyText"/>
        <w:keepNext/>
        <w:keepLines/>
        <w:spacing w:before="0"/>
        <w:ind w:left="284"/>
        <w:rPr>
          <w:rFonts w:ascii="Times New Roman" w:hAnsi="Times New Roman"/>
          <w:noProof/>
          <w:sz w:val="24"/>
          <w:highlight w:val="cyan"/>
        </w:rPr>
      </w:pPr>
      <w:r>
        <w:rPr>
          <w:rFonts w:ascii="Times New Roman" w:hAnsi="Times New Roman"/>
          <w:sz w:val="24"/>
          <w:highlight w:val="cyan"/>
        </w:rPr>
        <w:lastRenderedPageBreak/>
        <w:t>3.4.1. Šajā apstiprināšanā ir jāietver:</w:t>
      </w:r>
    </w:p>
    <w:p w14:paraId="750E9260" w14:textId="77777777" w:rsidR="00E002F7" w:rsidRPr="00A531C3" w:rsidRDefault="00E002F7" w:rsidP="00AA7B87">
      <w:pPr>
        <w:pStyle w:val="BodyText"/>
        <w:keepNext/>
        <w:keepLines/>
        <w:tabs>
          <w:tab w:val="left" w:pos="1398"/>
        </w:tabs>
        <w:spacing w:before="0"/>
        <w:ind w:left="0"/>
        <w:jc w:val="both"/>
        <w:rPr>
          <w:rFonts w:ascii="Times New Roman" w:hAnsi="Times New Roman"/>
          <w:noProof/>
          <w:sz w:val="24"/>
          <w:highlight w:val="cyan"/>
        </w:rPr>
      </w:pPr>
    </w:p>
    <w:p w14:paraId="68EF3F22" w14:textId="5DEE4665" w:rsidR="00BB456A" w:rsidRDefault="00E002F7" w:rsidP="00AA7B87">
      <w:pPr>
        <w:pStyle w:val="BodyText"/>
        <w:keepNext/>
        <w:keepLines/>
        <w:tabs>
          <w:tab w:val="left" w:pos="1702"/>
        </w:tabs>
        <w:spacing w:before="0"/>
        <w:ind w:left="567"/>
        <w:rPr>
          <w:rFonts w:ascii="Times New Roman" w:hAnsi="Times New Roman"/>
          <w:noProof/>
          <w:sz w:val="24"/>
          <w:highlight w:val="cyan"/>
        </w:rPr>
      </w:pPr>
      <w:r>
        <w:rPr>
          <w:rFonts w:ascii="Times New Roman" w:hAnsi="Times New Roman"/>
          <w:sz w:val="24"/>
          <w:highlight w:val="cyan"/>
        </w:rPr>
        <w:t>a) eksperta vērtējums, kā norādīts 3.3. punkta b) apakšpunktā, un</w:t>
      </w:r>
    </w:p>
    <w:p w14:paraId="647D35A6" w14:textId="77777777" w:rsidR="00E002F7" w:rsidRPr="00A531C3" w:rsidRDefault="00E002F7" w:rsidP="00026AE2">
      <w:pPr>
        <w:pStyle w:val="BodyText"/>
        <w:tabs>
          <w:tab w:val="left" w:pos="1702"/>
        </w:tabs>
        <w:spacing w:before="0"/>
        <w:ind w:left="567"/>
        <w:jc w:val="both"/>
        <w:rPr>
          <w:rFonts w:ascii="Times New Roman" w:hAnsi="Times New Roman"/>
          <w:noProof/>
          <w:sz w:val="24"/>
          <w:highlight w:val="cyan"/>
        </w:rPr>
      </w:pPr>
    </w:p>
    <w:p w14:paraId="68EF3F23" w14:textId="65829467" w:rsidR="00BB456A" w:rsidRDefault="00E002F7" w:rsidP="00026AE2">
      <w:pPr>
        <w:pStyle w:val="BodyText"/>
        <w:tabs>
          <w:tab w:val="left" w:pos="1712"/>
          <w:tab w:val="left" w:pos="2028"/>
        </w:tabs>
        <w:spacing w:before="0"/>
        <w:ind w:left="567"/>
        <w:rPr>
          <w:rFonts w:ascii="Times New Roman" w:hAnsi="Times New Roman"/>
          <w:noProof/>
          <w:sz w:val="24"/>
          <w:highlight w:val="cyan"/>
        </w:rPr>
      </w:pPr>
      <w:r>
        <w:rPr>
          <w:rFonts w:ascii="Times New Roman" w:hAnsi="Times New Roman"/>
          <w:sz w:val="24"/>
          <w:highlight w:val="cyan"/>
        </w:rPr>
        <w:t>b) pierādījums par procedūru atbilstību, kā norādīts 3.3. punkta c) un d) apakšpunktā.</w:t>
      </w:r>
    </w:p>
    <w:p w14:paraId="3113EB16" w14:textId="77777777" w:rsidR="00E002F7" w:rsidRPr="00A531C3" w:rsidRDefault="00E002F7" w:rsidP="00A531C3">
      <w:pPr>
        <w:pStyle w:val="BodyText"/>
        <w:tabs>
          <w:tab w:val="left" w:pos="1712"/>
          <w:tab w:val="left" w:pos="2028"/>
        </w:tabs>
        <w:spacing w:before="0"/>
        <w:ind w:left="0"/>
        <w:jc w:val="both"/>
        <w:rPr>
          <w:rFonts w:ascii="Times New Roman" w:hAnsi="Times New Roman"/>
          <w:noProof/>
          <w:sz w:val="24"/>
          <w:highlight w:val="cyan"/>
        </w:rPr>
      </w:pPr>
    </w:p>
    <w:p w14:paraId="68EF3F24" w14:textId="49E3640E" w:rsidR="00BB456A" w:rsidRDefault="00010B2C" w:rsidP="00010B2C">
      <w:pPr>
        <w:pStyle w:val="BodyText"/>
        <w:tabs>
          <w:tab w:val="left" w:pos="1398"/>
        </w:tabs>
        <w:spacing w:before="0"/>
        <w:ind w:left="284"/>
        <w:rPr>
          <w:rFonts w:ascii="Times New Roman" w:hAnsi="Times New Roman"/>
          <w:noProof/>
          <w:sz w:val="24"/>
          <w:highlight w:val="cyan"/>
        </w:rPr>
      </w:pPr>
      <w:r>
        <w:rPr>
          <w:rFonts w:ascii="Times New Roman" w:hAnsi="Times New Roman"/>
          <w:sz w:val="24"/>
          <w:highlight w:val="cyan"/>
        </w:rPr>
        <w:t xml:space="preserve">3.4.2.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jāpieņem metode, kas ļauj procedūru sarežģītību novērtēt attiecīgajiem darbiniekiem, t. i., tālvadības pilotam un/vai citiem darbiniekiem, kuri atbild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veikšanai būtiskiem pienākumiem. Minētajai metodei jābūt atbilstošai, lai novērtētu katras procedūras uzdevuma(-u) veikšanai nepieciešamo darba slodzi.</w:t>
      </w:r>
    </w:p>
    <w:p w14:paraId="2689138D" w14:textId="77777777" w:rsidR="00010B2C" w:rsidRPr="00A531C3" w:rsidRDefault="00010B2C" w:rsidP="00010B2C">
      <w:pPr>
        <w:pStyle w:val="BodyText"/>
        <w:tabs>
          <w:tab w:val="left" w:pos="1398"/>
        </w:tabs>
        <w:spacing w:before="0"/>
        <w:ind w:left="284"/>
        <w:jc w:val="both"/>
        <w:rPr>
          <w:rFonts w:ascii="Times New Roman" w:hAnsi="Times New Roman"/>
          <w:noProof/>
          <w:sz w:val="24"/>
          <w:highlight w:val="cyan"/>
        </w:rPr>
      </w:pPr>
    </w:p>
    <w:p w14:paraId="68EF3F26" w14:textId="74ACC214" w:rsidR="00BB456A" w:rsidRDefault="004A188C" w:rsidP="00010B2C">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Piemēram, atbilstoša metode, kas ļauj novērtēt tālvadības pilota un/vai citu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būtisko pienākumu izpildi atbildīgo darbinieku darba slodzi, var būt “</w:t>
      </w:r>
      <w:proofErr w:type="spellStart"/>
      <w:r>
        <w:rPr>
          <w:rFonts w:ascii="Times New Roman" w:hAnsi="Times New Roman"/>
          <w:sz w:val="24"/>
          <w:highlight w:val="cyan"/>
        </w:rPr>
        <w:t>Bedfordas</w:t>
      </w:r>
      <w:proofErr w:type="spellEnd"/>
      <w:r>
        <w:rPr>
          <w:rFonts w:ascii="Times New Roman" w:hAnsi="Times New Roman"/>
          <w:sz w:val="24"/>
          <w:highlight w:val="cyan"/>
        </w:rPr>
        <w:t xml:space="preserve"> darba slodzes skala”, ko uzskatīja par kvalitatīvu un samērā vienkāršu un ar gaisa kuģa cilvēka-mašīnas </w:t>
      </w:r>
      <w:proofErr w:type="spellStart"/>
      <w:r>
        <w:rPr>
          <w:rFonts w:ascii="Times New Roman" w:hAnsi="Times New Roman"/>
          <w:sz w:val="24"/>
          <w:highlight w:val="cyan"/>
        </w:rPr>
        <w:t>saskarnes</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HMI</w:t>
      </w:r>
      <w:proofErr w:type="spellEnd"/>
      <w:r>
        <w:rPr>
          <w:rFonts w:ascii="Times New Roman" w:hAnsi="Times New Roman"/>
          <w:sz w:val="24"/>
          <w:highlight w:val="cyan"/>
        </w:rPr>
        <w:t xml:space="preserve">) projektēšanu saistītu metodoloģiju pilotu darba slodzes novērtēšanai. Tomēr šo metodoloģiju uzskata par pietiekami vispārīgu, lai tā būtu piemērojama arī tiem uzdevumiem, kas saistīti ar ekspluatācijas procedūrām, kuras veicamas tālvadības pilotiem un/vai citiem darbiniekiem, kas atbild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būtisko pienākumu izpildi.</w:t>
      </w:r>
    </w:p>
    <w:p w14:paraId="76F6C679" w14:textId="77777777" w:rsidR="00010B2C" w:rsidRPr="00010B2C" w:rsidRDefault="00010B2C" w:rsidP="00010B2C">
      <w:pPr>
        <w:pStyle w:val="BodyText"/>
        <w:spacing w:before="0"/>
        <w:ind w:left="284"/>
        <w:jc w:val="both"/>
        <w:rPr>
          <w:rFonts w:ascii="Times New Roman" w:hAnsi="Times New Roman"/>
          <w:noProof/>
          <w:sz w:val="24"/>
          <w:highlight w:val="cyan"/>
        </w:rPr>
      </w:pPr>
    </w:p>
    <w:p w14:paraId="68EF3F29" w14:textId="55BAEB22" w:rsidR="00BB456A" w:rsidRPr="003822C7" w:rsidRDefault="004A188C" w:rsidP="00010B2C">
      <w:pPr>
        <w:pStyle w:val="BodyText"/>
        <w:spacing w:before="0"/>
        <w:ind w:left="284"/>
        <w:jc w:val="both"/>
        <w:rPr>
          <w:rFonts w:ascii="Times New Roman" w:hAnsi="Times New Roman"/>
          <w:noProof/>
          <w:sz w:val="24"/>
        </w:rPr>
      </w:pPr>
      <w:r>
        <w:rPr>
          <w:rFonts w:ascii="Times New Roman" w:hAnsi="Times New Roman"/>
          <w:sz w:val="24"/>
          <w:highlight w:val="cyan"/>
        </w:rPr>
        <w:t xml:space="preserve">1. attēlā redzama </w:t>
      </w:r>
      <w:proofErr w:type="spellStart"/>
      <w:r>
        <w:rPr>
          <w:rFonts w:ascii="Times New Roman" w:hAnsi="Times New Roman"/>
          <w:sz w:val="24"/>
          <w:highlight w:val="cyan"/>
        </w:rPr>
        <w:t>Bedfordas</w:t>
      </w:r>
      <w:proofErr w:type="spellEnd"/>
      <w:r>
        <w:rPr>
          <w:rFonts w:ascii="Times New Roman" w:hAnsi="Times New Roman"/>
          <w:sz w:val="24"/>
          <w:highlight w:val="cyan"/>
        </w:rPr>
        <w:t xml:space="preserve"> darba slodzes skala, kas ir pielāgota ekspluatācijas procedūrām</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vajadzībām – “pilotu” aizstāj ar “tālvadības apkalpes locekli” (t. i., tālvadības pilotu vai citu darbinieku, kas atbild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būtisko pienākumu izpildi), un “pilota lēmumu” aizstāj ar “tālvadības apkalpes loceklis veic procedūras uzdevumu”. Procedūra var ietvert vienu vai vairākus uzdevumus.</w:t>
      </w:r>
    </w:p>
    <w:p w14:paraId="68EF3F2D" w14:textId="77777777" w:rsidR="00BB456A" w:rsidRPr="003822C7" w:rsidRDefault="00BB456A" w:rsidP="003822C7">
      <w:pPr>
        <w:jc w:val="both"/>
        <w:rPr>
          <w:rFonts w:ascii="Times New Roman" w:eastAsia="Calibri" w:hAnsi="Times New Roman" w:cs="Calibri"/>
          <w:noProof/>
          <w:sz w:val="24"/>
          <w:szCs w:val="11"/>
        </w:rPr>
      </w:pPr>
    </w:p>
    <w:p w14:paraId="68EF3F2E" w14:textId="575A9F87" w:rsidR="00BB456A" w:rsidRPr="003822C7" w:rsidRDefault="006F759D" w:rsidP="003822C7">
      <w:pPr>
        <w:jc w:val="both"/>
        <w:rPr>
          <w:rFonts w:ascii="Times New Roman" w:eastAsia="Calibri" w:hAnsi="Times New Roman" w:cs="Calibri"/>
          <w:noProof/>
          <w:sz w:val="24"/>
          <w:szCs w:val="20"/>
        </w:rPr>
      </w:pPr>
      <w:r>
        <w:rPr>
          <w:rFonts w:ascii="Times New Roman" w:eastAsia="Calibri" w:hAnsi="Times New Roman" w:cs="Calibri"/>
          <w:noProof/>
          <w:sz w:val="24"/>
          <w:szCs w:val="20"/>
        </w:rPr>
        <w:lastRenderedPageBreak/>
        <w:drawing>
          <wp:inline distT="0" distB="0" distL="0" distR="0" wp14:anchorId="4AA6EB83" wp14:editId="1E294190">
            <wp:extent cx="5762625" cy="5251790"/>
            <wp:effectExtent l="0" t="0" r="0" b="6350"/>
            <wp:docPr id="13" name="Picture 13" descr="A picture containing text, screenshot, parallel,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 parallel, fon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5251790"/>
                    </a:xfrm>
                    <a:prstGeom prst="rect">
                      <a:avLst/>
                    </a:prstGeom>
                    <a:noFill/>
                    <a:ln>
                      <a:noFill/>
                    </a:ln>
                  </pic:spPr>
                </pic:pic>
              </a:graphicData>
            </a:graphic>
          </wp:inline>
        </w:drawing>
      </w:r>
    </w:p>
    <w:p w14:paraId="68EF3F30" w14:textId="20784F9F" w:rsidR="00BB456A" w:rsidRPr="003822C7" w:rsidRDefault="00BB456A" w:rsidP="007617FD">
      <w:pPr>
        <w:pStyle w:val="Heading3"/>
        <w:spacing w:before="0"/>
        <w:ind w:left="0"/>
        <w:rPr>
          <w:rFonts w:ascii="Times New Roman" w:hAnsi="Times New Roman"/>
          <w:b w:val="0"/>
          <w:bCs w:val="0"/>
          <w:noProof/>
          <w:sz w:val="24"/>
        </w:rPr>
      </w:pPr>
    </w:p>
    <w:p w14:paraId="75DD8016" w14:textId="77777777" w:rsidR="007617FD" w:rsidRDefault="007617FD" w:rsidP="003822C7">
      <w:pPr>
        <w:jc w:val="both"/>
        <w:rPr>
          <w:rFonts w:ascii="Times New Roman" w:hAnsi="Times New Roman"/>
          <w:noProof/>
          <w:sz w:val="24"/>
          <w:szCs w:val="24"/>
        </w:rPr>
      </w:pPr>
    </w:p>
    <w:p w14:paraId="68A6CB5E" w14:textId="22641DF2" w:rsidR="000F0FAD" w:rsidRPr="00E12950" w:rsidRDefault="007617FD" w:rsidP="007617FD">
      <w:pPr>
        <w:jc w:val="center"/>
        <w:rPr>
          <w:rFonts w:ascii="Times New Roman" w:hAnsi="Times New Roman"/>
          <w:b/>
          <w:bCs/>
          <w:noProof/>
          <w:sz w:val="24"/>
          <w:szCs w:val="24"/>
        </w:rPr>
      </w:pPr>
      <w:r>
        <w:rPr>
          <w:rFonts w:ascii="Times New Roman" w:hAnsi="Times New Roman"/>
          <w:b/>
          <w:sz w:val="24"/>
          <w:highlight w:val="cyan"/>
        </w:rPr>
        <w:t xml:space="preserve">1. attēls. </w:t>
      </w:r>
      <w:proofErr w:type="spellStart"/>
      <w:r>
        <w:rPr>
          <w:rFonts w:ascii="Times New Roman" w:hAnsi="Times New Roman"/>
          <w:b/>
          <w:sz w:val="24"/>
          <w:highlight w:val="cyan"/>
        </w:rPr>
        <w:t>Bedfordas</w:t>
      </w:r>
      <w:proofErr w:type="spellEnd"/>
      <w:r>
        <w:rPr>
          <w:rFonts w:ascii="Times New Roman" w:hAnsi="Times New Roman"/>
          <w:b/>
          <w:sz w:val="24"/>
          <w:highlight w:val="cyan"/>
        </w:rPr>
        <w:t xml:space="preserve"> darba slodzes skala, kas ir pielāgota ekspluatācijas procedūrām</w:t>
      </w:r>
      <w:r>
        <w:rPr>
          <w:rFonts w:ascii="Times New Roman" w:hAnsi="Times New Roman"/>
          <w:b/>
          <w:i/>
          <w:iCs/>
          <w:sz w:val="24"/>
          <w:highlight w:val="cyan"/>
        </w:rPr>
        <w:t xml:space="preserve">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lidojumu vajadzībām</w:t>
      </w:r>
    </w:p>
    <w:p w14:paraId="6E0A87F9" w14:textId="250F5C7C" w:rsidR="007617FD" w:rsidRDefault="007617FD">
      <w:pPr>
        <w:rPr>
          <w:rFonts w:ascii="Times New Roman" w:hAnsi="Times New Roman"/>
          <w:noProof/>
          <w:sz w:val="24"/>
          <w:szCs w:val="24"/>
        </w:rPr>
      </w:pPr>
      <w:r>
        <w:br w:type="page"/>
      </w:r>
    </w:p>
    <w:p w14:paraId="595BD2CB" w14:textId="77777777" w:rsidR="007617FD" w:rsidRPr="00B40433" w:rsidRDefault="007617FD" w:rsidP="003822C7">
      <w:pPr>
        <w:jc w:val="both"/>
        <w:rPr>
          <w:rFonts w:ascii="Times New Roman" w:hAnsi="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404E61" w14:paraId="7BF6C9E0" w14:textId="77777777" w:rsidTr="007617FD">
        <w:tc>
          <w:tcPr>
            <w:tcW w:w="9065" w:type="dxa"/>
            <w:shd w:val="clear" w:color="auto" w:fill="FFC000"/>
          </w:tcPr>
          <w:p w14:paraId="21F2D58A" w14:textId="3706635F" w:rsidR="00404E61" w:rsidRPr="00551F13" w:rsidRDefault="00404E61" w:rsidP="003822C7">
            <w:pPr>
              <w:jc w:val="both"/>
              <w:rPr>
                <w:rFonts w:ascii="Times New Roman" w:eastAsia="Calibri" w:hAnsi="Times New Roman" w:cs="Calibri"/>
                <w:b/>
                <w:bCs/>
                <w:noProof/>
                <w:sz w:val="28"/>
                <w:szCs w:val="28"/>
              </w:rPr>
            </w:pPr>
            <w:proofErr w:type="spellStart"/>
            <w:r>
              <w:rPr>
                <w:rFonts w:ascii="Times New Roman" w:hAnsi="Times New Roman"/>
                <w:b/>
                <w:color w:val="FFFFFF" w:themeColor="background1"/>
                <w:sz w:val="28"/>
                <w:highlight w:val="cyan"/>
              </w:rPr>
              <w:t>AMC3</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UAS.SPEC.030</w:t>
            </w:r>
            <w:proofErr w:type="spellEnd"/>
            <w:r>
              <w:rPr>
                <w:rFonts w:ascii="Times New Roman" w:hAnsi="Times New Roman"/>
                <w:b/>
                <w:color w:val="FFFFFF" w:themeColor="background1"/>
                <w:sz w:val="28"/>
                <w:highlight w:val="cyan"/>
              </w:rPr>
              <w:t>. punkta “Pieteikšanās ekspluatācijas atļaujas saņemšanai” 3. apakšpunkta e) daļu</w:t>
            </w:r>
          </w:p>
        </w:tc>
      </w:tr>
    </w:tbl>
    <w:p w14:paraId="68EF3F33" w14:textId="77777777" w:rsidR="00BB456A" w:rsidRPr="00B40433" w:rsidRDefault="00BB456A" w:rsidP="003822C7">
      <w:pPr>
        <w:jc w:val="both"/>
        <w:rPr>
          <w:rFonts w:ascii="Times New Roman" w:eastAsia="Calibri" w:hAnsi="Times New Roman" w:cs="Calibri"/>
          <w:b/>
          <w:bCs/>
          <w:noProof/>
          <w:sz w:val="24"/>
          <w:szCs w:val="24"/>
        </w:rPr>
      </w:pPr>
    </w:p>
    <w:p w14:paraId="68EF3F3B" w14:textId="77777777" w:rsidR="00BB456A" w:rsidRDefault="004A188C" w:rsidP="00B8165D">
      <w:pPr>
        <w:jc w:val="both"/>
        <w:rPr>
          <w:rFonts w:ascii="Times New Roman" w:eastAsia="Calibri" w:hAnsi="Times New Roman" w:cs="Calibri"/>
          <w:b/>
          <w:bCs/>
          <w:noProof/>
          <w:sz w:val="24"/>
        </w:rPr>
      </w:pPr>
      <w:r>
        <w:rPr>
          <w:rFonts w:ascii="Times New Roman" w:hAnsi="Times New Roman"/>
          <w:b/>
          <w:sz w:val="24"/>
          <w:highlight w:val="cyan"/>
        </w:rPr>
        <w:t>AVĀRIJAS SITUĀCIJAS PASĀKUMU PLĀNS (</w:t>
      </w:r>
      <w:proofErr w:type="spellStart"/>
      <w:r>
        <w:rPr>
          <w:rFonts w:ascii="Times New Roman" w:hAnsi="Times New Roman"/>
          <w:b/>
          <w:i/>
          <w:iCs/>
          <w:sz w:val="24"/>
          <w:highlight w:val="cyan"/>
        </w:rPr>
        <w:t>ERP</w:t>
      </w:r>
      <w:proofErr w:type="spellEnd"/>
      <w:r>
        <w:rPr>
          <w:rFonts w:ascii="Times New Roman" w:hAnsi="Times New Roman"/>
          <w:b/>
          <w:sz w:val="24"/>
          <w:highlight w:val="cyan"/>
        </w:rPr>
        <w:t>) AR “VIDĒJU” UN “AUGSTU” NOTURĪBAS LĪMENI</w:t>
      </w:r>
    </w:p>
    <w:p w14:paraId="4CACC036" w14:textId="77777777" w:rsidR="00404E61" w:rsidRPr="003822C7" w:rsidRDefault="00404E61" w:rsidP="00B8165D">
      <w:pPr>
        <w:jc w:val="both"/>
        <w:rPr>
          <w:rFonts w:ascii="Times New Roman" w:eastAsia="Calibri" w:hAnsi="Times New Roman" w:cs="Calibri"/>
          <w:noProof/>
          <w:sz w:val="24"/>
        </w:rPr>
      </w:pPr>
    </w:p>
    <w:p w14:paraId="68EF3F3C" w14:textId="0B9281DD" w:rsidR="00BB456A" w:rsidRDefault="00551F13" w:rsidP="00B8165D">
      <w:pPr>
        <w:jc w:val="both"/>
        <w:rPr>
          <w:rFonts w:ascii="Times New Roman" w:hAnsi="Times New Roman"/>
          <w:b/>
          <w:noProof/>
          <w:sz w:val="24"/>
        </w:rPr>
      </w:pPr>
      <w:r>
        <w:rPr>
          <w:rFonts w:ascii="Times New Roman" w:hAnsi="Times New Roman"/>
          <w:b/>
          <w:sz w:val="24"/>
          <w:highlight w:val="cyan"/>
        </w:rPr>
        <w:t xml:space="preserve">1. Šo </w:t>
      </w:r>
      <w:proofErr w:type="spellStart"/>
      <w:r>
        <w:rPr>
          <w:rFonts w:ascii="Times New Roman" w:hAnsi="Times New Roman"/>
          <w:b/>
          <w:i/>
          <w:iCs/>
          <w:sz w:val="24"/>
          <w:highlight w:val="cyan"/>
        </w:rPr>
        <w:t>AMC</w:t>
      </w:r>
      <w:proofErr w:type="spellEnd"/>
      <w:r>
        <w:rPr>
          <w:rFonts w:ascii="Times New Roman" w:hAnsi="Times New Roman"/>
          <w:b/>
          <w:sz w:val="24"/>
          <w:highlight w:val="cyan"/>
        </w:rPr>
        <w:t xml:space="preserve"> darbības joma</w:t>
      </w:r>
    </w:p>
    <w:p w14:paraId="6AEED521" w14:textId="77777777" w:rsidR="00551F13" w:rsidRPr="003822C7" w:rsidRDefault="00551F13" w:rsidP="00B8165D">
      <w:pPr>
        <w:jc w:val="both"/>
        <w:rPr>
          <w:rFonts w:ascii="Times New Roman" w:eastAsia="Calibri" w:hAnsi="Times New Roman" w:cs="Calibri"/>
          <w:noProof/>
          <w:sz w:val="24"/>
        </w:rPr>
      </w:pPr>
    </w:p>
    <w:p w14:paraId="68EF3F3D" w14:textId="0EF99395" w:rsidR="00BB456A" w:rsidRDefault="00551F13" w:rsidP="00B8165D">
      <w:pPr>
        <w:ind w:left="284"/>
        <w:jc w:val="both"/>
        <w:rPr>
          <w:rFonts w:ascii="Times New Roman" w:eastAsia="Calibri" w:hAnsi="Times New Roman" w:cs="Calibri"/>
          <w:noProof/>
          <w:sz w:val="24"/>
          <w:highlight w:val="cyan"/>
        </w:rPr>
      </w:pPr>
      <w:r>
        <w:rPr>
          <w:rFonts w:ascii="Times New Roman" w:hAnsi="Times New Roman"/>
          <w:sz w:val="24"/>
          <w:highlight w:val="cyan"/>
        </w:rPr>
        <w:t xml:space="preserve">1.1. Šajos </w:t>
      </w:r>
      <w:proofErr w:type="spellStart"/>
      <w:r>
        <w:rPr>
          <w:rFonts w:ascii="Times New Roman" w:hAnsi="Times New Roman"/>
          <w:i/>
          <w:iCs/>
          <w:sz w:val="24"/>
          <w:highlight w:val="cyan"/>
        </w:rPr>
        <w:t>AMC</w:t>
      </w:r>
      <w:proofErr w:type="spellEnd"/>
      <w:r>
        <w:rPr>
          <w:rFonts w:ascii="Times New Roman" w:hAnsi="Times New Roman"/>
          <w:sz w:val="24"/>
          <w:highlight w:val="cyan"/>
        </w:rPr>
        <w:t xml:space="preserve"> nosaka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saturu, kā arī tā apstiprināšanas metodoloģiju. To var izmantot, lai izpildītu riska mazināšanas pasākuma</w:t>
      </w:r>
      <w:r>
        <w:rPr>
          <w:rFonts w:ascii="Times New Roman" w:hAnsi="Times New Roman"/>
          <w:i/>
          <w:iCs/>
          <w:sz w:val="24"/>
          <w:highlight w:val="cyan"/>
        </w:rPr>
        <w:t xml:space="preserve"> </w:t>
      </w:r>
      <w:proofErr w:type="spellStart"/>
      <w:r>
        <w:rPr>
          <w:rFonts w:ascii="Times New Roman" w:hAnsi="Times New Roman"/>
          <w:i/>
          <w:iCs/>
          <w:sz w:val="24"/>
          <w:highlight w:val="cyan"/>
        </w:rPr>
        <w:t>M3</w:t>
      </w:r>
      <w:proofErr w:type="spellEnd"/>
      <w:r>
        <w:rPr>
          <w:rFonts w:ascii="Times New Roman" w:hAnsi="Times New Roman"/>
          <w:sz w:val="24"/>
          <w:highlight w:val="cyan"/>
        </w:rPr>
        <w:t xml:space="preserve"> 1. kritēriju (procedūras) – </w:t>
      </w:r>
      <w:proofErr w:type="spellStart"/>
      <w:r>
        <w:rPr>
          <w:rFonts w:ascii="Times New Roman" w:hAnsi="Times New Roman"/>
          <w:i/>
          <w:iCs/>
          <w:sz w:val="24"/>
          <w:highlight w:val="cyan"/>
        </w:rPr>
        <w:t>ERP</w:t>
      </w:r>
      <w:proofErr w:type="spellEnd"/>
      <w:r>
        <w:rPr>
          <w:rFonts w:ascii="Times New Roman" w:hAnsi="Times New Roman"/>
          <w:i/>
          <w:iCs/>
          <w:sz w:val="24"/>
          <w:highlight w:val="cyan"/>
        </w:rPr>
        <w:t xml:space="preserve"> ir ieviests, to apstiprinājis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ekspluatants, un tas ir efektīvs</w:t>
      </w:r>
      <w:r>
        <w:rPr>
          <w:rFonts w:ascii="Times New Roman" w:hAnsi="Times New Roman"/>
          <w:sz w:val="24"/>
          <w:highlight w:val="cyan"/>
        </w:rPr>
        <w:t xml:space="preserve">, kas norādīts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11. pantu B pielikumā attiecībā uz vidēja un augsta līmeņa noturību.</w:t>
      </w:r>
    </w:p>
    <w:p w14:paraId="30256A29" w14:textId="77777777" w:rsidR="00B8165D" w:rsidRPr="00551F13" w:rsidRDefault="00B8165D" w:rsidP="00B8165D">
      <w:pPr>
        <w:ind w:left="284"/>
        <w:jc w:val="both"/>
        <w:rPr>
          <w:rFonts w:ascii="Times New Roman" w:eastAsia="Calibri" w:hAnsi="Times New Roman" w:cs="Calibri"/>
          <w:noProof/>
          <w:sz w:val="24"/>
          <w:highlight w:val="cyan"/>
        </w:rPr>
      </w:pPr>
    </w:p>
    <w:p w14:paraId="68EF3F3E" w14:textId="7700275D" w:rsidR="00BB456A" w:rsidRDefault="00B8165D" w:rsidP="00B8165D">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1.2. Riska novērtējumā, kā noteikts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11. pantā, jāpievēršas drošības riskiem, kas saistīti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kontroles zaudēšanu, kas var izraisīt:</w:t>
      </w:r>
    </w:p>
    <w:p w14:paraId="7DACD446" w14:textId="77777777" w:rsidR="00B8165D" w:rsidRPr="00551F13" w:rsidRDefault="00B8165D" w:rsidP="00B8165D">
      <w:pPr>
        <w:pStyle w:val="BodyText"/>
        <w:spacing w:before="0"/>
        <w:ind w:left="284"/>
        <w:jc w:val="both"/>
        <w:rPr>
          <w:rFonts w:ascii="Times New Roman" w:hAnsi="Times New Roman"/>
          <w:noProof/>
          <w:sz w:val="24"/>
          <w:highlight w:val="cyan"/>
        </w:rPr>
      </w:pPr>
    </w:p>
    <w:p w14:paraId="0BB09B60" w14:textId="6A0FD690" w:rsidR="00B8165D" w:rsidRDefault="00B8165D" w:rsidP="00B8165D">
      <w:pPr>
        <w:pStyle w:val="BodyText"/>
        <w:tabs>
          <w:tab w:val="left" w:pos="1493"/>
          <w:tab w:val="left" w:pos="1821"/>
        </w:tabs>
        <w:spacing w:before="0"/>
        <w:ind w:left="567"/>
        <w:rPr>
          <w:rFonts w:ascii="Times New Roman" w:hAnsi="Times New Roman"/>
          <w:noProof/>
          <w:sz w:val="24"/>
          <w:highlight w:val="cyan"/>
        </w:rPr>
      </w:pPr>
      <w:r>
        <w:rPr>
          <w:rFonts w:ascii="Times New Roman" w:hAnsi="Times New Roman"/>
          <w:sz w:val="24"/>
          <w:highlight w:val="cyan"/>
        </w:rPr>
        <w:t xml:space="preserve">a) nāvējošas traumas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uz zemes;</w:t>
      </w:r>
    </w:p>
    <w:p w14:paraId="5F134560" w14:textId="77777777" w:rsidR="00B8165D" w:rsidRDefault="00B8165D" w:rsidP="00B8165D">
      <w:pPr>
        <w:pStyle w:val="BodyText"/>
        <w:tabs>
          <w:tab w:val="left" w:pos="1493"/>
          <w:tab w:val="left" w:pos="1821"/>
        </w:tabs>
        <w:spacing w:before="0"/>
        <w:ind w:left="567"/>
        <w:rPr>
          <w:rFonts w:ascii="Times New Roman" w:hAnsi="Times New Roman"/>
          <w:noProof/>
          <w:sz w:val="24"/>
          <w:highlight w:val="cyan"/>
        </w:rPr>
      </w:pPr>
    </w:p>
    <w:p w14:paraId="68EF3F3F" w14:textId="5B0C8E01" w:rsidR="00BB456A" w:rsidRDefault="004A188C" w:rsidP="00B8165D">
      <w:pPr>
        <w:pStyle w:val="BodyText"/>
        <w:tabs>
          <w:tab w:val="left" w:pos="1493"/>
          <w:tab w:val="left" w:pos="1821"/>
        </w:tabs>
        <w:spacing w:before="0"/>
        <w:ind w:left="567"/>
        <w:rPr>
          <w:rFonts w:ascii="Times New Roman" w:hAnsi="Times New Roman"/>
          <w:noProof/>
          <w:sz w:val="24"/>
          <w:highlight w:val="cyan"/>
        </w:rPr>
      </w:pPr>
      <w:r>
        <w:rPr>
          <w:rFonts w:ascii="Times New Roman" w:hAnsi="Times New Roman"/>
          <w:sz w:val="24"/>
          <w:highlight w:val="cyan"/>
        </w:rPr>
        <w:t xml:space="preserve">b) traumas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gaisā vai</w:t>
      </w:r>
    </w:p>
    <w:p w14:paraId="5B9C84EA" w14:textId="77777777" w:rsidR="00B8165D" w:rsidRPr="00551F13" w:rsidRDefault="00B8165D" w:rsidP="00B8165D">
      <w:pPr>
        <w:pStyle w:val="BodyText"/>
        <w:tabs>
          <w:tab w:val="left" w:pos="1493"/>
          <w:tab w:val="left" w:pos="1821"/>
        </w:tabs>
        <w:spacing w:before="0"/>
        <w:ind w:left="567"/>
        <w:jc w:val="both"/>
        <w:rPr>
          <w:rFonts w:ascii="Times New Roman" w:hAnsi="Times New Roman"/>
          <w:noProof/>
          <w:sz w:val="24"/>
          <w:highlight w:val="cyan"/>
        </w:rPr>
      </w:pPr>
    </w:p>
    <w:p w14:paraId="68EF3F40" w14:textId="76628F56" w:rsidR="00BB456A" w:rsidRDefault="004A188C" w:rsidP="00B8165D">
      <w:pPr>
        <w:pStyle w:val="BodyText"/>
        <w:tabs>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c) kritiskās infrastruktūras bojājumu.</w:t>
      </w:r>
    </w:p>
    <w:p w14:paraId="147FF03B" w14:textId="77777777" w:rsidR="00B8165D" w:rsidRPr="00551F13" w:rsidRDefault="00B8165D" w:rsidP="00B8165D">
      <w:pPr>
        <w:pStyle w:val="BodyText"/>
        <w:tabs>
          <w:tab w:val="left" w:pos="1821"/>
        </w:tabs>
        <w:spacing w:before="0"/>
        <w:ind w:left="567"/>
        <w:jc w:val="both"/>
        <w:rPr>
          <w:rFonts w:ascii="Times New Roman" w:hAnsi="Times New Roman"/>
          <w:noProof/>
          <w:sz w:val="24"/>
          <w:highlight w:val="cyan"/>
        </w:rPr>
      </w:pPr>
    </w:p>
    <w:p w14:paraId="68EF3F41" w14:textId="77777777" w:rsidR="00BB456A" w:rsidRDefault="004A188C" w:rsidP="00B8165D">
      <w:pPr>
        <w:pStyle w:val="BodyText"/>
        <w:spacing w:before="0"/>
        <w:ind w:left="567"/>
        <w:jc w:val="both"/>
        <w:rPr>
          <w:rFonts w:ascii="Times New Roman" w:hAnsi="Times New Roman"/>
          <w:noProof/>
          <w:sz w:val="24"/>
          <w:highlight w:val="cyan"/>
        </w:rPr>
      </w:pPr>
      <w:r>
        <w:rPr>
          <w:rFonts w:ascii="Times New Roman" w:hAnsi="Times New Roman"/>
          <w:i/>
          <w:sz w:val="24"/>
          <w:highlight w:val="cyan"/>
        </w:rPr>
        <w:t xml:space="preserve">Piezīme. </w:t>
      </w:r>
      <w:r>
        <w:rPr>
          <w:rFonts w:ascii="Times New Roman" w:hAnsi="Times New Roman"/>
          <w:sz w:val="24"/>
          <w:highlight w:val="cyan"/>
        </w:rPr>
        <w:t xml:space="preserve">Saskaņā ar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11. pantu B pielikuma </w:t>
      </w:r>
      <w:proofErr w:type="spellStart"/>
      <w:r>
        <w:rPr>
          <w:rFonts w:ascii="Times New Roman" w:hAnsi="Times New Roman"/>
          <w:sz w:val="24"/>
          <w:highlight w:val="cyan"/>
        </w:rPr>
        <w:t>B.4</w:t>
      </w:r>
      <w:proofErr w:type="spellEnd"/>
      <w:r>
        <w:rPr>
          <w:rFonts w:ascii="Times New Roman" w:hAnsi="Times New Roman"/>
          <w:sz w:val="24"/>
          <w:highlight w:val="cyan"/>
        </w:rPr>
        <w:t xml:space="preserve">. punktu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kontroles zudums atbilst situācijām, kurās avārijas procedūras nebūtu sniegušas vēlamo efektu,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nav iespējams atjaunot un:</w:t>
      </w:r>
    </w:p>
    <w:p w14:paraId="518C412C" w14:textId="77777777" w:rsidR="00B8165D" w:rsidRPr="00551F13" w:rsidRDefault="00B8165D" w:rsidP="00B8165D">
      <w:pPr>
        <w:pStyle w:val="BodyText"/>
        <w:spacing w:before="0"/>
        <w:ind w:left="567"/>
        <w:jc w:val="both"/>
        <w:rPr>
          <w:rFonts w:ascii="Times New Roman" w:hAnsi="Times New Roman"/>
          <w:noProof/>
          <w:sz w:val="24"/>
          <w:highlight w:val="cyan"/>
        </w:rPr>
      </w:pPr>
    </w:p>
    <w:p w14:paraId="68EF3F42" w14:textId="5360AC10" w:rsidR="00BB456A" w:rsidRDefault="004A188C" w:rsidP="00A24897">
      <w:pPr>
        <w:pStyle w:val="BodyText"/>
        <w:numPr>
          <w:ilvl w:val="0"/>
          <w:numId w:val="25"/>
        </w:numPr>
        <w:tabs>
          <w:tab w:val="left" w:pos="2530"/>
        </w:tabs>
        <w:spacing w:before="0"/>
        <w:ind w:left="1134" w:hanging="283"/>
        <w:jc w:val="both"/>
        <w:rPr>
          <w:rFonts w:ascii="Times New Roman" w:hAnsi="Times New Roman"/>
          <w:noProof/>
          <w:sz w:val="24"/>
          <w:highlight w:val="cyan"/>
        </w:rPr>
      </w:pPr>
      <w:r>
        <w:rPr>
          <w:rFonts w:ascii="Times New Roman" w:hAnsi="Times New Roman"/>
          <w:sz w:val="24"/>
          <w:highlight w:val="cyan"/>
        </w:rPr>
        <w:t>situācijas iznākums ir ļoti atkarīgs no sagadīšanās vai</w:t>
      </w:r>
    </w:p>
    <w:p w14:paraId="388F4802" w14:textId="77777777" w:rsidR="002C2D63" w:rsidRPr="00551F13" w:rsidRDefault="002C2D63" w:rsidP="00A24897">
      <w:pPr>
        <w:pStyle w:val="BodyText"/>
        <w:tabs>
          <w:tab w:val="left" w:pos="2530"/>
        </w:tabs>
        <w:spacing w:before="0"/>
        <w:ind w:left="1134" w:hanging="283"/>
        <w:jc w:val="both"/>
        <w:rPr>
          <w:rFonts w:ascii="Times New Roman" w:hAnsi="Times New Roman"/>
          <w:noProof/>
          <w:sz w:val="24"/>
          <w:highlight w:val="cyan"/>
        </w:rPr>
      </w:pPr>
    </w:p>
    <w:p w14:paraId="68EF3F43" w14:textId="5F87A956" w:rsidR="00BB456A" w:rsidRDefault="004A188C" w:rsidP="00A24897">
      <w:pPr>
        <w:pStyle w:val="BodyText"/>
        <w:numPr>
          <w:ilvl w:val="0"/>
          <w:numId w:val="25"/>
        </w:numPr>
        <w:tabs>
          <w:tab w:val="left" w:pos="2530"/>
        </w:tabs>
        <w:spacing w:before="0"/>
        <w:ind w:left="1134" w:hanging="283"/>
        <w:jc w:val="both"/>
        <w:rPr>
          <w:rFonts w:ascii="Times New Roman" w:hAnsi="Times New Roman"/>
          <w:noProof/>
          <w:sz w:val="24"/>
          <w:highlight w:val="cyan"/>
        </w:rPr>
      </w:pPr>
      <w:r>
        <w:rPr>
          <w:rFonts w:ascii="Times New Roman" w:hAnsi="Times New Roman"/>
          <w:sz w:val="24"/>
          <w:highlight w:val="cyan"/>
        </w:rPr>
        <w:t>situāciju nav iespējams risināt, izmantojot ārkārtas procedūru, vai</w:t>
      </w:r>
    </w:p>
    <w:p w14:paraId="4B855EBA" w14:textId="77777777" w:rsidR="002C2D63" w:rsidRPr="00551F13" w:rsidRDefault="002C2D63" w:rsidP="00A24897">
      <w:pPr>
        <w:pStyle w:val="BodyText"/>
        <w:tabs>
          <w:tab w:val="left" w:pos="2530"/>
        </w:tabs>
        <w:spacing w:before="0"/>
        <w:ind w:left="1134" w:hanging="283"/>
        <w:jc w:val="both"/>
        <w:rPr>
          <w:rFonts w:ascii="Times New Roman" w:hAnsi="Times New Roman"/>
          <w:noProof/>
          <w:sz w:val="24"/>
          <w:highlight w:val="cyan"/>
        </w:rPr>
      </w:pPr>
    </w:p>
    <w:p w14:paraId="68EF3F44" w14:textId="06220CE8" w:rsidR="00BB456A" w:rsidRDefault="004A188C" w:rsidP="00A24897">
      <w:pPr>
        <w:pStyle w:val="BodyText"/>
        <w:numPr>
          <w:ilvl w:val="0"/>
          <w:numId w:val="25"/>
        </w:numPr>
        <w:tabs>
          <w:tab w:val="left" w:pos="2530"/>
        </w:tabs>
        <w:spacing w:before="0"/>
        <w:ind w:left="1134" w:hanging="283"/>
        <w:jc w:val="both"/>
        <w:rPr>
          <w:rFonts w:ascii="Times New Roman" w:hAnsi="Times New Roman"/>
          <w:noProof/>
          <w:sz w:val="24"/>
          <w:highlight w:val="cyan"/>
        </w:rPr>
      </w:pPr>
      <w:r>
        <w:rPr>
          <w:rFonts w:ascii="Times New Roman" w:hAnsi="Times New Roman"/>
          <w:sz w:val="24"/>
          <w:highlight w:val="cyan"/>
        </w:rPr>
        <w:t>pastāv nopietni un tieši nāves gadījumu draudi.</w:t>
      </w:r>
    </w:p>
    <w:p w14:paraId="686391D9" w14:textId="77777777" w:rsidR="002C2D63" w:rsidRPr="00551F13" w:rsidRDefault="002C2D63" w:rsidP="002C2D63">
      <w:pPr>
        <w:pStyle w:val="BodyText"/>
        <w:tabs>
          <w:tab w:val="left" w:pos="2530"/>
        </w:tabs>
        <w:spacing w:before="0"/>
        <w:ind w:left="851"/>
        <w:jc w:val="both"/>
        <w:rPr>
          <w:rFonts w:ascii="Times New Roman" w:hAnsi="Times New Roman"/>
          <w:noProof/>
          <w:sz w:val="24"/>
          <w:highlight w:val="cyan"/>
        </w:rPr>
      </w:pPr>
    </w:p>
    <w:p w14:paraId="68EF3F45" w14:textId="6A4C2869" w:rsidR="00BB456A" w:rsidRPr="00551F13" w:rsidRDefault="002C2D63" w:rsidP="002C2D63">
      <w:pPr>
        <w:pStyle w:val="BodyText"/>
        <w:tabs>
          <w:tab w:val="left" w:pos="1023"/>
        </w:tabs>
        <w:spacing w:before="0"/>
        <w:ind w:left="284"/>
        <w:jc w:val="both"/>
        <w:rPr>
          <w:rFonts w:ascii="Times New Roman" w:hAnsi="Times New Roman"/>
          <w:noProof/>
          <w:sz w:val="24"/>
          <w:highlight w:val="cyan"/>
        </w:rPr>
      </w:pPr>
      <w:r>
        <w:rPr>
          <w:rFonts w:ascii="Times New Roman" w:hAnsi="Times New Roman"/>
          <w:sz w:val="24"/>
          <w:highlight w:val="cyan"/>
        </w:rPr>
        <w:t xml:space="preserve">1.3. Tāpēc saskaņā ar riska novērtējumu šo </w:t>
      </w:r>
      <w:proofErr w:type="spellStart"/>
      <w:r>
        <w:rPr>
          <w:rFonts w:ascii="Times New Roman" w:hAnsi="Times New Roman"/>
          <w:i/>
          <w:iCs/>
          <w:sz w:val="24"/>
          <w:highlight w:val="cyan"/>
        </w:rPr>
        <w:t>AMC</w:t>
      </w:r>
      <w:proofErr w:type="spellEnd"/>
      <w:r>
        <w:rPr>
          <w:rFonts w:ascii="Times New Roman" w:hAnsi="Times New Roman"/>
          <w:sz w:val="24"/>
          <w:highlight w:val="cyan"/>
        </w:rPr>
        <w:t xml:space="preserve"> darbības joma attiecas tikai uz reaģēšanu ārkārtas situācijās, ko izraisa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lidojums, kā arī uz iespējamām sekām, kas norādītas </w:t>
      </w:r>
      <w:r>
        <w:rPr>
          <w:rFonts w:ascii="Times New Roman" w:hAnsi="Times New Roman"/>
          <w:sz w:val="24"/>
          <w:highlight w:val="yellow"/>
        </w:rPr>
        <w:t>1.2</w:t>
      </w:r>
      <w:r>
        <w:rPr>
          <w:rFonts w:ascii="Times New Roman" w:hAnsi="Times New Roman"/>
          <w:sz w:val="24"/>
          <w:highlight w:val="cyan"/>
        </w:rPr>
        <w:t xml:space="preserve">. punktā. Tomēr reaģēšanai šādās ārkārtas situācijās nav jāizpaužas tikai kā reaģēšanai uz iespējamo risku/kaitējumu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bet arī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darbiniekiem.</w:t>
      </w:r>
    </w:p>
    <w:p w14:paraId="68EF3F46" w14:textId="7EE18E0B" w:rsidR="00BB456A" w:rsidRPr="00551F13" w:rsidRDefault="002C2D63" w:rsidP="00570BD3">
      <w:pPr>
        <w:pStyle w:val="BodyText"/>
        <w:ind w:left="284"/>
        <w:jc w:val="both"/>
        <w:rPr>
          <w:rFonts w:ascii="Times New Roman" w:hAnsi="Times New Roman"/>
          <w:noProof/>
          <w:sz w:val="24"/>
          <w:highlight w:val="cyan"/>
        </w:rPr>
      </w:pPr>
      <w:r>
        <w:rPr>
          <w:rFonts w:ascii="Times New Roman" w:hAnsi="Times New Roman"/>
          <w:sz w:val="24"/>
          <w:highlight w:val="cyan"/>
        </w:rPr>
        <w:t xml:space="preserve">1.4. Šajā </w:t>
      </w:r>
      <w:proofErr w:type="spellStart"/>
      <w:r>
        <w:rPr>
          <w:rFonts w:ascii="Times New Roman" w:hAnsi="Times New Roman"/>
          <w:i/>
          <w:iCs/>
          <w:sz w:val="24"/>
          <w:highlight w:val="cyan"/>
        </w:rPr>
        <w:t>AMC</w:t>
      </w:r>
      <w:proofErr w:type="spellEnd"/>
      <w:r>
        <w:rPr>
          <w:rFonts w:ascii="Times New Roman" w:hAnsi="Times New Roman"/>
          <w:sz w:val="24"/>
          <w:highlight w:val="cyan"/>
        </w:rPr>
        <w:t xml:space="preserve"> aplūkotas tikai tās ārkārtas situācijas, kas minētas </w:t>
      </w:r>
      <w:r>
        <w:rPr>
          <w:rFonts w:ascii="Times New Roman" w:hAnsi="Times New Roman"/>
          <w:sz w:val="24"/>
          <w:highlight w:val="yellow"/>
        </w:rPr>
        <w:t>1.3.</w:t>
      </w:r>
      <w:r w:rsidRPr="006F759D">
        <w:rPr>
          <w:rFonts w:ascii="Times New Roman" w:hAnsi="Times New Roman"/>
          <w:sz w:val="24"/>
          <w:highlight w:val="cyan"/>
        </w:rPr>
        <w:t xml:space="preserve"> punktā. </w:t>
      </w:r>
      <w:r>
        <w:rPr>
          <w:rFonts w:ascii="Times New Roman" w:hAnsi="Times New Roman"/>
          <w:sz w:val="24"/>
          <w:highlight w:val="cyan"/>
        </w:rPr>
        <w:t xml:space="preserve">Tomēr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ekspluatācijas atļaujas</w:t>
      </w:r>
      <w:r w:rsidR="00570BD3">
        <w:rPr>
          <w:rStyle w:val="FootnoteReference"/>
          <w:rFonts w:ascii="Times New Roman" w:hAnsi="Times New Roman"/>
          <w:noProof/>
          <w:sz w:val="24"/>
          <w:highlight w:val="cyan"/>
        </w:rPr>
        <w:footnoteReference w:id="3"/>
      </w:r>
      <w:r>
        <w:rPr>
          <w:rFonts w:ascii="Times New Roman" w:hAnsi="Times New Roman"/>
          <w:sz w:val="24"/>
          <w:highlight w:val="cyan"/>
        </w:rPr>
        <w:t xml:space="preserve"> ietvaros var pieprasīt risināt arī citas situācijas.</w:t>
      </w:r>
    </w:p>
    <w:p w14:paraId="68EF3F4F" w14:textId="77777777" w:rsidR="00BB456A" w:rsidRPr="00551F13" w:rsidRDefault="00BB456A" w:rsidP="00551F13">
      <w:pPr>
        <w:jc w:val="both"/>
        <w:rPr>
          <w:rFonts w:ascii="Times New Roman" w:eastAsia="Calibri" w:hAnsi="Times New Roman" w:cs="Calibri"/>
          <w:noProof/>
          <w:sz w:val="24"/>
          <w:szCs w:val="8"/>
          <w:highlight w:val="cyan"/>
        </w:rPr>
      </w:pPr>
    </w:p>
    <w:p w14:paraId="68EF3F50" w14:textId="0F0675CB" w:rsidR="00BB456A" w:rsidRDefault="00570BD3" w:rsidP="00551F13">
      <w:pPr>
        <w:pStyle w:val="Heading3"/>
        <w:spacing w:before="0"/>
        <w:ind w:left="0"/>
        <w:rPr>
          <w:rFonts w:ascii="Times New Roman" w:hAnsi="Times New Roman"/>
          <w:noProof/>
          <w:sz w:val="24"/>
          <w:highlight w:val="cyan"/>
        </w:rPr>
      </w:pPr>
      <w:r>
        <w:rPr>
          <w:rFonts w:ascii="Times New Roman" w:hAnsi="Times New Roman"/>
          <w:sz w:val="24"/>
          <w:highlight w:val="cyan"/>
        </w:rPr>
        <w:t xml:space="preserve">2.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mērķis</w:t>
      </w:r>
    </w:p>
    <w:p w14:paraId="3E30C0D5" w14:textId="77777777" w:rsidR="00570BD3" w:rsidRPr="00551F13" w:rsidRDefault="00570BD3" w:rsidP="00551F13">
      <w:pPr>
        <w:pStyle w:val="Heading3"/>
        <w:spacing w:before="0"/>
        <w:ind w:left="0"/>
        <w:jc w:val="both"/>
        <w:rPr>
          <w:rFonts w:ascii="Times New Roman" w:hAnsi="Times New Roman"/>
          <w:b w:val="0"/>
          <w:bCs w:val="0"/>
          <w:noProof/>
          <w:sz w:val="24"/>
          <w:highlight w:val="cyan"/>
        </w:rPr>
      </w:pPr>
    </w:p>
    <w:p w14:paraId="68EF3F64" w14:textId="39D964FA" w:rsidR="00BB456A" w:rsidRDefault="00570BD3" w:rsidP="00570BD3">
      <w:pPr>
        <w:pStyle w:val="BodyText"/>
        <w:spacing w:before="0"/>
        <w:ind w:left="284"/>
        <w:jc w:val="both"/>
        <w:rPr>
          <w:rFonts w:ascii="Times New Roman" w:hAnsi="Times New Roman"/>
          <w:noProof/>
          <w:sz w:val="24"/>
        </w:rPr>
      </w:pPr>
      <w:r>
        <w:rPr>
          <w:rFonts w:ascii="Times New Roman" w:hAnsi="Times New Roman"/>
          <w:sz w:val="24"/>
          <w:highlight w:val="cyan"/>
        </w:rPr>
        <w:lastRenderedPageBreak/>
        <w:t xml:space="preserve">2.1.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ja atbilstīgi, sadarbībā ar citām ieinteresētajām pusēm ir jāizstrādā, jākoordinē un jāuztur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kas nodrošina organizētu un drošu pāreju no normālas darbības uz darbību ārkārtas situācijās un atgriešanos pie normālas darbības.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jāietver darbības, kas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vai konkrētām personām ir jāveic ārkārtas situācijā, un tajā jānorāda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vai konkrēto personu veicamo darbību apjoms, būtība un sarežģītība.</w:t>
      </w:r>
    </w:p>
    <w:p w14:paraId="77EB1A6E" w14:textId="77777777" w:rsidR="00570BD3" w:rsidRPr="003822C7" w:rsidRDefault="00570BD3" w:rsidP="00570BD3">
      <w:pPr>
        <w:pStyle w:val="BodyText"/>
        <w:spacing w:before="0"/>
        <w:ind w:left="284"/>
        <w:jc w:val="both"/>
        <w:rPr>
          <w:rFonts w:ascii="Times New Roman" w:hAnsi="Times New Roman"/>
          <w:noProof/>
          <w:sz w:val="24"/>
        </w:rPr>
      </w:pPr>
    </w:p>
    <w:p w14:paraId="68EF3F65" w14:textId="37BC3996" w:rsidR="00BB456A" w:rsidRDefault="00B6124F" w:rsidP="00B6124F">
      <w:pPr>
        <w:pStyle w:val="BodyText"/>
        <w:spacing w:before="0"/>
        <w:ind w:left="284"/>
        <w:jc w:val="both"/>
        <w:rPr>
          <w:rFonts w:ascii="Times New Roman" w:hAnsi="Times New Roman"/>
          <w:noProof/>
          <w:sz w:val="24"/>
        </w:rPr>
      </w:pPr>
      <w:r>
        <w:rPr>
          <w:rFonts w:ascii="Times New Roman" w:hAnsi="Times New Roman"/>
          <w:sz w:val="24"/>
          <w:highlight w:val="cyan"/>
        </w:rPr>
        <w:t xml:space="preserve">2.2. Attiecībā uz avārijas procedūrām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īsteno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lai risinātu ārkārtas situācijas. Tomēr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ir īpaši izstrādāts, lai:</w:t>
      </w:r>
    </w:p>
    <w:p w14:paraId="52C0679E" w14:textId="77777777" w:rsidR="00B6124F" w:rsidRPr="003822C7" w:rsidRDefault="00B6124F" w:rsidP="00B6124F">
      <w:pPr>
        <w:pStyle w:val="BodyText"/>
        <w:spacing w:before="0"/>
        <w:ind w:left="284"/>
        <w:jc w:val="both"/>
        <w:rPr>
          <w:rFonts w:ascii="Times New Roman" w:hAnsi="Times New Roman"/>
          <w:noProof/>
          <w:sz w:val="24"/>
        </w:rPr>
      </w:pPr>
    </w:p>
    <w:p w14:paraId="68EF3F66" w14:textId="2CAE5DC4" w:rsidR="00BB456A" w:rsidRDefault="00B6124F" w:rsidP="00B6124F">
      <w:pPr>
        <w:pStyle w:val="BodyText"/>
        <w:tabs>
          <w:tab w:val="left" w:pos="1473"/>
          <w:tab w:val="left" w:pos="1801"/>
        </w:tabs>
        <w:spacing w:before="0"/>
        <w:ind w:left="567"/>
        <w:jc w:val="both"/>
        <w:rPr>
          <w:rFonts w:ascii="Times New Roman" w:hAnsi="Times New Roman"/>
          <w:noProof/>
          <w:sz w:val="24"/>
        </w:rPr>
      </w:pPr>
      <w:r>
        <w:rPr>
          <w:rFonts w:ascii="Times New Roman" w:hAnsi="Times New Roman"/>
          <w:sz w:val="24"/>
          <w:highlight w:val="cyan"/>
        </w:rPr>
        <w:t>a) ierobežotu ārkārtas situācijas pastiprinošo ietekmi;</w:t>
      </w:r>
    </w:p>
    <w:p w14:paraId="40758BDC" w14:textId="77777777" w:rsidR="00B6124F" w:rsidRPr="003822C7" w:rsidRDefault="00B6124F" w:rsidP="00B6124F">
      <w:pPr>
        <w:pStyle w:val="BodyText"/>
        <w:tabs>
          <w:tab w:val="left" w:pos="1473"/>
          <w:tab w:val="left" w:pos="1801"/>
        </w:tabs>
        <w:spacing w:before="0"/>
        <w:ind w:left="567"/>
        <w:jc w:val="both"/>
        <w:rPr>
          <w:rFonts w:ascii="Times New Roman" w:hAnsi="Times New Roman"/>
          <w:noProof/>
          <w:sz w:val="24"/>
        </w:rPr>
      </w:pPr>
    </w:p>
    <w:p w14:paraId="68EF3F67" w14:textId="346F6FA9" w:rsidR="00BB456A" w:rsidRDefault="00B6124F" w:rsidP="00B6124F">
      <w:pPr>
        <w:pStyle w:val="BodyText"/>
        <w:tabs>
          <w:tab w:val="left" w:pos="1483"/>
          <w:tab w:val="left" w:pos="1801"/>
        </w:tabs>
        <w:spacing w:before="0"/>
        <w:ind w:left="567"/>
        <w:jc w:val="both"/>
        <w:rPr>
          <w:rFonts w:ascii="Times New Roman" w:hAnsi="Times New Roman"/>
          <w:noProof/>
          <w:sz w:val="24"/>
        </w:rPr>
      </w:pPr>
      <w:r>
        <w:rPr>
          <w:rFonts w:ascii="Times New Roman" w:hAnsi="Times New Roman"/>
          <w:sz w:val="24"/>
          <w:highlight w:val="cyan"/>
        </w:rPr>
        <w:t>b) atbilstu nosacījumiem brīdināt attiecīgās iestādes un struktūras.</w:t>
      </w:r>
    </w:p>
    <w:p w14:paraId="609E7BEF" w14:textId="77777777" w:rsidR="00B6124F" w:rsidRPr="003822C7" w:rsidRDefault="00B6124F" w:rsidP="00570BD3">
      <w:pPr>
        <w:pStyle w:val="BodyText"/>
        <w:tabs>
          <w:tab w:val="left" w:pos="1483"/>
          <w:tab w:val="left" w:pos="1801"/>
        </w:tabs>
        <w:spacing w:before="0"/>
        <w:ind w:left="0"/>
        <w:jc w:val="both"/>
        <w:rPr>
          <w:rFonts w:ascii="Times New Roman" w:hAnsi="Times New Roman"/>
          <w:noProof/>
          <w:sz w:val="24"/>
        </w:rPr>
      </w:pPr>
    </w:p>
    <w:p w14:paraId="68EF3F68" w14:textId="711F9883" w:rsidR="00BB456A" w:rsidRDefault="00B6124F" w:rsidP="00B6124F">
      <w:pPr>
        <w:pStyle w:val="BodyText"/>
        <w:spacing w:before="0"/>
        <w:ind w:left="284"/>
        <w:jc w:val="both"/>
        <w:rPr>
          <w:rFonts w:ascii="Times New Roman" w:hAnsi="Times New Roman"/>
          <w:noProof/>
          <w:sz w:val="24"/>
        </w:rPr>
      </w:pPr>
      <w:r>
        <w:rPr>
          <w:rFonts w:ascii="Times New Roman" w:hAnsi="Times New Roman"/>
          <w:sz w:val="24"/>
          <w:highlight w:val="cyan"/>
        </w:rPr>
        <w:t xml:space="preserve">2.3.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jāiekļauj visa nepieciešamā informācija par attiecīgo darbinieku uzdevumu avārijas situācijā un par viņu reakciju uz to.</w:t>
      </w:r>
    </w:p>
    <w:p w14:paraId="25CA482F" w14:textId="77777777" w:rsidR="0007493F" w:rsidRPr="003822C7" w:rsidRDefault="0007493F" w:rsidP="00B6124F">
      <w:pPr>
        <w:pStyle w:val="BodyText"/>
        <w:spacing w:before="0"/>
        <w:ind w:left="284"/>
        <w:jc w:val="both"/>
        <w:rPr>
          <w:rFonts w:ascii="Times New Roman" w:hAnsi="Times New Roman"/>
          <w:noProof/>
          <w:sz w:val="24"/>
        </w:rPr>
      </w:pPr>
    </w:p>
    <w:p w14:paraId="68EF3F69" w14:textId="1EBC0F73" w:rsidR="00BB456A" w:rsidRDefault="0007493F" w:rsidP="00570BD3">
      <w:pPr>
        <w:pStyle w:val="Heading3"/>
        <w:tabs>
          <w:tab w:val="left" w:pos="274"/>
          <w:tab w:val="left" w:pos="666"/>
        </w:tabs>
        <w:spacing w:before="0"/>
        <w:ind w:left="0"/>
        <w:jc w:val="both"/>
        <w:rPr>
          <w:rFonts w:ascii="Times New Roman" w:hAnsi="Times New Roman"/>
          <w:noProof/>
          <w:sz w:val="24"/>
          <w:highlight w:val="cyan"/>
        </w:rPr>
      </w:pPr>
      <w:r>
        <w:rPr>
          <w:rFonts w:ascii="Times New Roman" w:hAnsi="Times New Roman"/>
          <w:sz w:val="24"/>
          <w:highlight w:val="cyan"/>
        </w:rPr>
        <w:t xml:space="preserve">3.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efektivitāte</w:t>
      </w:r>
    </w:p>
    <w:p w14:paraId="11E015A1" w14:textId="77777777" w:rsidR="0007493F" w:rsidRPr="0007493F" w:rsidRDefault="0007493F" w:rsidP="00570BD3">
      <w:pPr>
        <w:pStyle w:val="Heading3"/>
        <w:tabs>
          <w:tab w:val="left" w:pos="274"/>
          <w:tab w:val="left" w:pos="666"/>
        </w:tabs>
        <w:spacing w:before="0"/>
        <w:ind w:left="0"/>
        <w:jc w:val="both"/>
        <w:rPr>
          <w:rFonts w:ascii="Times New Roman" w:hAnsi="Times New Roman"/>
          <w:b w:val="0"/>
          <w:bCs w:val="0"/>
          <w:noProof/>
          <w:sz w:val="24"/>
          <w:highlight w:val="cyan"/>
        </w:rPr>
      </w:pPr>
    </w:p>
    <w:p w14:paraId="68EF3F6A" w14:textId="5F498812" w:rsidR="00BB456A" w:rsidRDefault="0007493F" w:rsidP="0007493F">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3.1. Lai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būtu efektīvs:</w:t>
      </w:r>
    </w:p>
    <w:p w14:paraId="047A70C1" w14:textId="77777777" w:rsidR="0007493F" w:rsidRPr="0007493F" w:rsidRDefault="0007493F" w:rsidP="00A947EB">
      <w:pPr>
        <w:pStyle w:val="BodyText"/>
        <w:spacing w:before="0"/>
        <w:ind w:left="567"/>
        <w:jc w:val="both"/>
        <w:rPr>
          <w:rFonts w:ascii="Times New Roman" w:hAnsi="Times New Roman"/>
          <w:noProof/>
          <w:sz w:val="24"/>
          <w:highlight w:val="cyan"/>
        </w:rPr>
      </w:pPr>
    </w:p>
    <w:p w14:paraId="68EF3F6B" w14:textId="248584A7" w:rsidR="00BB456A" w:rsidRDefault="004128F9"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a) tam jābūt atbilstošam attiecībā pret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darbības apjomu, būtību un sarežģītību;</w:t>
      </w:r>
    </w:p>
    <w:p w14:paraId="1FD663B8" w14:textId="77777777" w:rsidR="0007493F" w:rsidRPr="0007493F" w:rsidRDefault="0007493F" w:rsidP="00A947EB">
      <w:pPr>
        <w:pStyle w:val="BodyText"/>
        <w:spacing w:before="0"/>
        <w:ind w:left="567"/>
        <w:jc w:val="both"/>
        <w:rPr>
          <w:rFonts w:ascii="Times New Roman" w:hAnsi="Times New Roman"/>
          <w:noProof/>
          <w:sz w:val="24"/>
          <w:highlight w:val="cyan"/>
        </w:rPr>
      </w:pPr>
    </w:p>
    <w:p w14:paraId="68EF3F6C" w14:textId="1F3D4B2C" w:rsidR="00BB456A" w:rsidRDefault="004128F9"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b) tam jābūt viegli pieejamam visiem attiecīgajiem darbiniekiem un, ja atbilstīgi, citām struktūrām;</w:t>
      </w:r>
    </w:p>
    <w:p w14:paraId="19522464" w14:textId="77777777" w:rsidR="0007493F" w:rsidRPr="0007493F" w:rsidRDefault="0007493F" w:rsidP="00A947EB">
      <w:pPr>
        <w:pStyle w:val="BodyText"/>
        <w:spacing w:before="0"/>
        <w:ind w:left="567"/>
        <w:jc w:val="both"/>
        <w:rPr>
          <w:rFonts w:ascii="Times New Roman" w:hAnsi="Times New Roman"/>
          <w:noProof/>
          <w:sz w:val="24"/>
          <w:highlight w:val="cyan"/>
        </w:rPr>
      </w:pPr>
    </w:p>
    <w:p w14:paraId="68EF3F6D" w14:textId="424F812E" w:rsidR="00BB456A" w:rsidRDefault="004128F9"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c) tajā jāietver procedūras un kontrolsaraksti, kas attiecas uz dažādām vai īpašām avārijas situācijām;</w:t>
      </w:r>
    </w:p>
    <w:p w14:paraId="3D424E08" w14:textId="77777777" w:rsidR="004128F9" w:rsidRPr="0007493F" w:rsidRDefault="004128F9" w:rsidP="00A947EB">
      <w:pPr>
        <w:pStyle w:val="BodyText"/>
        <w:spacing w:before="0"/>
        <w:ind w:left="567"/>
        <w:jc w:val="both"/>
        <w:rPr>
          <w:rFonts w:ascii="Times New Roman" w:hAnsi="Times New Roman"/>
          <w:noProof/>
          <w:sz w:val="24"/>
          <w:highlight w:val="cyan"/>
        </w:rPr>
      </w:pPr>
    </w:p>
    <w:p w14:paraId="628F53F6" w14:textId="661B38ED" w:rsidR="004128F9" w:rsidRDefault="00A947EB"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d) tajā skaidri jādefinē attiecīgo darbinieku uzdevumi un pienākumi;</w:t>
      </w:r>
    </w:p>
    <w:p w14:paraId="3A7AE32F" w14:textId="77777777" w:rsidR="00A947EB" w:rsidRDefault="00A947EB" w:rsidP="00A947EB">
      <w:pPr>
        <w:pStyle w:val="BodyText"/>
        <w:spacing w:before="0"/>
        <w:ind w:left="567"/>
        <w:jc w:val="both"/>
        <w:rPr>
          <w:rFonts w:ascii="Times New Roman" w:hAnsi="Times New Roman"/>
          <w:noProof/>
          <w:sz w:val="24"/>
          <w:highlight w:val="cyan"/>
        </w:rPr>
      </w:pPr>
    </w:p>
    <w:p w14:paraId="68EF3F6E" w14:textId="19B22703" w:rsidR="00BB456A" w:rsidRDefault="004A188C"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e) tajā jānorāda attiecīgo darbinieku ātra kontaktinformācija;</w:t>
      </w:r>
    </w:p>
    <w:p w14:paraId="5112A282" w14:textId="77777777" w:rsidR="00A947EB" w:rsidRPr="0007493F" w:rsidRDefault="00A947EB" w:rsidP="00A947EB">
      <w:pPr>
        <w:pStyle w:val="BodyText"/>
        <w:spacing w:before="0"/>
        <w:ind w:left="567"/>
        <w:jc w:val="both"/>
        <w:rPr>
          <w:rFonts w:ascii="Times New Roman" w:hAnsi="Times New Roman"/>
          <w:noProof/>
          <w:sz w:val="24"/>
          <w:highlight w:val="cyan"/>
        </w:rPr>
      </w:pPr>
    </w:p>
    <w:p w14:paraId="68EF3F6F" w14:textId="7424CCA4" w:rsidR="00BB456A" w:rsidRDefault="00A947EB" w:rsidP="00A947EB">
      <w:pPr>
        <w:pStyle w:val="BodyText"/>
        <w:tabs>
          <w:tab w:val="left" w:pos="1435"/>
        </w:tabs>
        <w:spacing w:before="0"/>
        <w:ind w:left="567"/>
        <w:jc w:val="both"/>
        <w:rPr>
          <w:rFonts w:ascii="Times New Roman" w:hAnsi="Times New Roman"/>
          <w:noProof/>
          <w:sz w:val="24"/>
          <w:highlight w:val="cyan"/>
        </w:rPr>
      </w:pPr>
      <w:r>
        <w:rPr>
          <w:rFonts w:ascii="Times New Roman" w:hAnsi="Times New Roman"/>
          <w:sz w:val="24"/>
          <w:highlight w:val="cyan"/>
        </w:rPr>
        <w:t>f) tas regulāri jāpārbauda, veicot praktiskus vingrinājumus, kuros iesaistīti attiecīgie darbinieki, un</w:t>
      </w:r>
    </w:p>
    <w:p w14:paraId="0831C1AA" w14:textId="77777777" w:rsidR="00A947EB" w:rsidRPr="0007493F" w:rsidRDefault="00A947EB" w:rsidP="00A947EB">
      <w:pPr>
        <w:pStyle w:val="BodyText"/>
        <w:tabs>
          <w:tab w:val="left" w:pos="1435"/>
        </w:tabs>
        <w:spacing w:before="0"/>
        <w:ind w:left="567"/>
        <w:jc w:val="both"/>
        <w:rPr>
          <w:rFonts w:ascii="Times New Roman" w:hAnsi="Times New Roman"/>
          <w:noProof/>
          <w:sz w:val="24"/>
          <w:highlight w:val="cyan"/>
        </w:rPr>
      </w:pPr>
    </w:p>
    <w:p w14:paraId="68EF3F70" w14:textId="2A8A904E" w:rsidR="00BB456A" w:rsidRDefault="00A947EB" w:rsidP="00A947EB">
      <w:pPr>
        <w:pStyle w:val="BodyText"/>
        <w:spacing w:before="0"/>
        <w:ind w:left="567"/>
        <w:jc w:val="both"/>
        <w:rPr>
          <w:rFonts w:ascii="Times New Roman" w:hAnsi="Times New Roman"/>
          <w:noProof/>
          <w:sz w:val="24"/>
          <w:highlight w:val="cyan"/>
        </w:rPr>
      </w:pPr>
      <w:r>
        <w:rPr>
          <w:rFonts w:ascii="Times New Roman" w:hAnsi="Times New Roman"/>
          <w:sz w:val="24"/>
          <w:highlight w:val="cyan"/>
        </w:rPr>
        <w:t>g) tas periodiski jāpārskata un, ja nepieciešams, jāatjaunina, lai saglabātu efektivitāti.</w:t>
      </w:r>
    </w:p>
    <w:p w14:paraId="008FE13A" w14:textId="77777777" w:rsidR="004128F9" w:rsidRPr="0007493F" w:rsidRDefault="004128F9" w:rsidP="00570BD3">
      <w:pPr>
        <w:pStyle w:val="BodyText"/>
        <w:tabs>
          <w:tab w:val="left" w:pos="1471"/>
          <w:tab w:val="left" w:pos="1801"/>
        </w:tabs>
        <w:spacing w:before="0"/>
        <w:ind w:left="0"/>
        <w:jc w:val="both"/>
        <w:rPr>
          <w:rFonts w:ascii="Times New Roman" w:hAnsi="Times New Roman"/>
          <w:noProof/>
          <w:sz w:val="24"/>
          <w:highlight w:val="cyan"/>
        </w:rPr>
      </w:pPr>
    </w:p>
    <w:p w14:paraId="68EF3F71" w14:textId="2A475CC1" w:rsidR="00BB456A" w:rsidRDefault="004128F9" w:rsidP="00A947EB">
      <w:pPr>
        <w:pStyle w:val="Heading3"/>
        <w:spacing w:before="0"/>
        <w:ind w:left="0"/>
        <w:jc w:val="both"/>
        <w:rPr>
          <w:rFonts w:ascii="Times New Roman" w:hAnsi="Times New Roman"/>
          <w:noProof/>
          <w:sz w:val="24"/>
          <w:highlight w:val="cyan"/>
        </w:rPr>
      </w:pPr>
      <w:r>
        <w:rPr>
          <w:rFonts w:ascii="Times New Roman" w:hAnsi="Times New Roman"/>
          <w:sz w:val="24"/>
          <w:highlight w:val="cyan"/>
        </w:rPr>
        <w:t>4. Avārijas situācijas, reaģēšanas aktivizēšana, procedūras un kontrolsaraksti</w:t>
      </w:r>
    </w:p>
    <w:p w14:paraId="2C8BB90F" w14:textId="77777777" w:rsidR="004128F9" w:rsidRPr="0007493F" w:rsidRDefault="004128F9" w:rsidP="00570BD3">
      <w:pPr>
        <w:pStyle w:val="Heading3"/>
        <w:tabs>
          <w:tab w:val="left" w:pos="274"/>
          <w:tab w:val="left" w:pos="666"/>
        </w:tabs>
        <w:spacing w:before="0"/>
        <w:ind w:left="0"/>
        <w:jc w:val="both"/>
        <w:rPr>
          <w:rFonts w:ascii="Times New Roman" w:hAnsi="Times New Roman"/>
          <w:b w:val="0"/>
          <w:bCs w:val="0"/>
          <w:noProof/>
          <w:sz w:val="24"/>
          <w:highlight w:val="cyan"/>
        </w:rPr>
      </w:pPr>
    </w:p>
    <w:p w14:paraId="68EF3F72" w14:textId="3ABEED05" w:rsidR="00BB456A" w:rsidRDefault="00A947EB" w:rsidP="00A947EB">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4.1.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jānosaka kritēriji avārijas situāciju apzināšanai un tādu galveno avārijas situāciju noteikšanai, kas, neveicot nekādus pasākumus, varētu palielināt kaitējuma līmeni (pastiprinošs efekts).</w:t>
      </w:r>
    </w:p>
    <w:p w14:paraId="77D0002C" w14:textId="77777777" w:rsidR="00A947EB" w:rsidRPr="0007493F" w:rsidRDefault="00A947EB" w:rsidP="00A947EB">
      <w:pPr>
        <w:pStyle w:val="BodyText"/>
        <w:spacing w:before="0"/>
        <w:ind w:left="284"/>
        <w:jc w:val="both"/>
        <w:rPr>
          <w:rFonts w:ascii="Times New Roman" w:hAnsi="Times New Roman"/>
          <w:noProof/>
          <w:sz w:val="24"/>
          <w:highlight w:val="cyan"/>
        </w:rPr>
      </w:pPr>
    </w:p>
    <w:p w14:paraId="68EF3F73" w14:textId="12E9430B" w:rsidR="00BB456A" w:rsidRDefault="00A947EB" w:rsidP="00A947EB">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4.2. Apzinātajās avārijas situācijās jāiekļauj vismaz tās situācijas, kurās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izmanto vienu vai vairākas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un kurās var:</w:t>
      </w:r>
    </w:p>
    <w:p w14:paraId="4AF7227F" w14:textId="77777777" w:rsidR="00A947EB" w:rsidRPr="0007493F" w:rsidRDefault="00A947EB" w:rsidP="00A947EB">
      <w:pPr>
        <w:pStyle w:val="BodyText"/>
        <w:spacing w:before="0"/>
        <w:ind w:left="284"/>
        <w:jc w:val="both"/>
        <w:rPr>
          <w:rFonts w:ascii="Times New Roman" w:hAnsi="Times New Roman"/>
          <w:noProof/>
          <w:sz w:val="24"/>
          <w:highlight w:val="cyan"/>
        </w:rPr>
      </w:pPr>
    </w:p>
    <w:p w14:paraId="68EF3F74" w14:textId="053D1CD0" w:rsidR="00BB456A" w:rsidRDefault="00A947EB" w:rsidP="0064251D">
      <w:pPr>
        <w:pStyle w:val="BodyText"/>
        <w:tabs>
          <w:tab w:val="left" w:pos="147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a) nodarīt kaitējumu vienai vai vairākām personām;</w:t>
      </w:r>
    </w:p>
    <w:p w14:paraId="108BEB40" w14:textId="77777777" w:rsidR="0064251D" w:rsidRPr="0007493F" w:rsidRDefault="0064251D" w:rsidP="0064251D">
      <w:pPr>
        <w:pStyle w:val="BodyText"/>
        <w:tabs>
          <w:tab w:val="left" w:pos="1473"/>
          <w:tab w:val="left" w:pos="1801"/>
        </w:tabs>
        <w:spacing w:before="0"/>
        <w:ind w:left="567"/>
        <w:jc w:val="both"/>
        <w:rPr>
          <w:rFonts w:ascii="Times New Roman" w:hAnsi="Times New Roman"/>
          <w:noProof/>
          <w:sz w:val="24"/>
          <w:highlight w:val="cyan"/>
        </w:rPr>
      </w:pPr>
    </w:p>
    <w:p w14:paraId="68EF3F75" w14:textId="22D52B4D" w:rsidR="00BB456A" w:rsidRDefault="00A947EB" w:rsidP="0064251D">
      <w:pPr>
        <w:pStyle w:val="BodyText"/>
        <w:tabs>
          <w:tab w:val="left" w:pos="148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 xml:space="preserve">b) ietriekties sauszemes transportlīdzeklī, ēkā vai objektā, ja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trieciena rezultātā var tikt ievainota viena vai vairākas personas;</w:t>
      </w:r>
    </w:p>
    <w:p w14:paraId="6266E16B" w14:textId="77777777" w:rsidR="0064251D" w:rsidRPr="0007493F" w:rsidRDefault="0064251D" w:rsidP="0064251D">
      <w:pPr>
        <w:pStyle w:val="BodyText"/>
        <w:tabs>
          <w:tab w:val="left" w:pos="1483"/>
          <w:tab w:val="left" w:pos="1801"/>
        </w:tabs>
        <w:spacing w:before="0"/>
        <w:ind w:left="567"/>
        <w:jc w:val="both"/>
        <w:rPr>
          <w:rFonts w:ascii="Times New Roman" w:hAnsi="Times New Roman"/>
          <w:noProof/>
          <w:sz w:val="24"/>
          <w:highlight w:val="cyan"/>
        </w:rPr>
      </w:pPr>
    </w:p>
    <w:p w14:paraId="68EF3F76" w14:textId="236CB0B0" w:rsidR="00BB456A" w:rsidRDefault="0064251D" w:rsidP="0064251D">
      <w:pPr>
        <w:pStyle w:val="BodyText"/>
        <w:tabs>
          <w:tab w:val="left" w:pos="1462"/>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c) kaitēt kritiskajai infrastruktūrai;</w:t>
      </w:r>
    </w:p>
    <w:p w14:paraId="58124CE1" w14:textId="77777777" w:rsidR="0064251D" w:rsidRPr="0007493F" w:rsidRDefault="0064251D" w:rsidP="0064251D">
      <w:pPr>
        <w:pStyle w:val="BodyText"/>
        <w:tabs>
          <w:tab w:val="left" w:pos="1462"/>
          <w:tab w:val="left" w:pos="1801"/>
        </w:tabs>
        <w:spacing w:before="0"/>
        <w:ind w:left="567"/>
        <w:jc w:val="both"/>
        <w:rPr>
          <w:rFonts w:ascii="Times New Roman" w:hAnsi="Times New Roman"/>
          <w:noProof/>
          <w:sz w:val="24"/>
          <w:highlight w:val="cyan"/>
        </w:rPr>
      </w:pPr>
    </w:p>
    <w:p w14:paraId="012A819A" w14:textId="77777777" w:rsidR="0064251D" w:rsidRDefault="0064251D" w:rsidP="0064251D">
      <w:pPr>
        <w:pStyle w:val="BodyText"/>
        <w:tabs>
          <w:tab w:val="left" w:pos="148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d) izraisīt ugunsgrēku, kas varētu izplatīties;</w:t>
      </w:r>
    </w:p>
    <w:p w14:paraId="4035C223" w14:textId="77777777" w:rsidR="0064251D" w:rsidRDefault="0064251D" w:rsidP="0064251D">
      <w:pPr>
        <w:pStyle w:val="BodyText"/>
        <w:tabs>
          <w:tab w:val="left" w:pos="1483"/>
          <w:tab w:val="left" w:pos="1801"/>
        </w:tabs>
        <w:spacing w:before="0"/>
        <w:ind w:left="567"/>
        <w:jc w:val="both"/>
        <w:rPr>
          <w:rFonts w:ascii="Times New Roman" w:hAnsi="Times New Roman"/>
          <w:noProof/>
          <w:sz w:val="24"/>
          <w:highlight w:val="cyan"/>
        </w:rPr>
      </w:pPr>
    </w:p>
    <w:p w14:paraId="68EF3F77" w14:textId="516F22E7" w:rsidR="00BB456A" w:rsidRDefault="004A188C" w:rsidP="0064251D">
      <w:pPr>
        <w:pStyle w:val="BodyText"/>
        <w:tabs>
          <w:tab w:val="left" w:pos="1483"/>
          <w:tab w:val="left" w:pos="1801"/>
        </w:tabs>
        <w:spacing w:before="0"/>
        <w:ind w:left="567"/>
        <w:jc w:val="both"/>
        <w:rPr>
          <w:rFonts w:ascii="Times New Roman" w:hAnsi="Times New Roman"/>
          <w:noProof/>
          <w:sz w:val="24"/>
        </w:rPr>
      </w:pPr>
      <w:r>
        <w:rPr>
          <w:rFonts w:ascii="Times New Roman" w:hAnsi="Times New Roman"/>
          <w:sz w:val="24"/>
          <w:highlight w:val="cyan"/>
        </w:rPr>
        <w:t>e) izdalīt bīstamas vielas;</w:t>
      </w:r>
    </w:p>
    <w:p w14:paraId="78F64048" w14:textId="77777777" w:rsidR="0064251D" w:rsidRPr="003822C7" w:rsidRDefault="0064251D" w:rsidP="0064251D">
      <w:pPr>
        <w:pStyle w:val="BodyText"/>
        <w:tabs>
          <w:tab w:val="left" w:pos="1483"/>
          <w:tab w:val="left" w:pos="1801"/>
        </w:tabs>
        <w:spacing w:before="0"/>
        <w:ind w:left="567"/>
        <w:jc w:val="both"/>
        <w:rPr>
          <w:rFonts w:ascii="Times New Roman" w:hAnsi="Times New Roman"/>
          <w:noProof/>
          <w:sz w:val="24"/>
        </w:rPr>
      </w:pPr>
    </w:p>
    <w:p w14:paraId="68EF3F78" w14:textId="02C0A12B" w:rsidR="00BB456A" w:rsidRDefault="0064251D" w:rsidP="0064251D">
      <w:pPr>
        <w:pStyle w:val="BodyText"/>
        <w:tabs>
          <w:tab w:val="left" w:pos="1435"/>
          <w:tab w:val="left" w:pos="1801"/>
        </w:tabs>
        <w:spacing w:before="0"/>
        <w:ind w:left="567"/>
        <w:jc w:val="both"/>
        <w:rPr>
          <w:rFonts w:ascii="Times New Roman" w:hAnsi="Times New Roman"/>
          <w:noProof/>
          <w:sz w:val="24"/>
        </w:rPr>
      </w:pPr>
      <w:r>
        <w:rPr>
          <w:rFonts w:ascii="Times New Roman" w:hAnsi="Times New Roman"/>
          <w:sz w:val="24"/>
          <w:highlight w:val="cyan"/>
        </w:rPr>
        <w:t>f) ietriekties gaisa kuģī, kurš pārvadā cilvēkus un/vai kura avārija var izraisīt vienu vai vairākas no situācijām, kas uzskaitītas a) līdz e) apakšpunktā, un</w:t>
      </w:r>
    </w:p>
    <w:p w14:paraId="7E8D3D09" w14:textId="77777777" w:rsidR="0064251D" w:rsidRPr="003822C7" w:rsidRDefault="0064251D" w:rsidP="0064251D">
      <w:pPr>
        <w:pStyle w:val="BodyText"/>
        <w:tabs>
          <w:tab w:val="left" w:pos="1435"/>
          <w:tab w:val="left" w:pos="1801"/>
        </w:tabs>
        <w:spacing w:before="0"/>
        <w:ind w:left="567"/>
        <w:jc w:val="both"/>
        <w:rPr>
          <w:rFonts w:ascii="Times New Roman" w:hAnsi="Times New Roman"/>
          <w:noProof/>
          <w:sz w:val="24"/>
        </w:rPr>
      </w:pPr>
    </w:p>
    <w:p w14:paraId="68EF3F7C" w14:textId="7AF896F9" w:rsidR="00BB456A" w:rsidRDefault="0064251D" w:rsidP="0064251D">
      <w:pPr>
        <w:pStyle w:val="BodyText"/>
        <w:tabs>
          <w:tab w:val="left" w:pos="1471"/>
          <w:tab w:val="left" w:pos="1801"/>
        </w:tabs>
        <w:spacing w:before="0"/>
        <w:ind w:left="567"/>
        <w:rPr>
          <w:rFonts w:ascii="Times New Roman" w:hAnsi="Times New Roman"/>
          <w:noProof/>
          <w:sz w:val="24"/>
        </w:rPr>
      </w:pPr>
      <w:r>
        <w:rPr>
          <w:rFonts w:ascii="Times New Roman" w:hAnsi="Times New Roman"/>
          <w:sz w:val="24"/>
          <w:highlight w:val="cyan"/>
        </w:rPr>
        <w:t xml:space="preserve">g) panākt, ka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izlido no darbības telpas un lido ārpus:</w:t>
      </w:r>
    </w:p>
    <w:p w14:paraId="77746210" w14:textId="77777777" w:rsidR="0064251D" w:rsidRPr="00570BD3" w:rsidRDefault="0064251D" w:rsidP="00570BD3">
      <w:pPr>
        <w:pStyle w:val="BodyText"/>
        <w:tabs>
          <w:tab w:val="left" w:pos="1471"/>
          <w:tab w:val="left" w:pos="1801"/>
        </w:tabs>
        <w:spacing w:before="0"/>
        <w:ind w:left="0"/>
        <w:rPr>
          <w:rFonts w:ascii="Times New Roman" w:hAnsi="Times New Roman"/>
          <w:noProof/>
          <w:sz w:val="24"/>
        </w:rPr>
      </w:pPr>
    </w:p>
    <w:p w14:paraId="68EF3F7D" w14:textId="2AF9EA83" w:rsidR="00BB456A" w:rsidRDefault="0064251D" w:rsidP="00F9198D">
      <w:pPr>
        <w:pStyle w:val="BodyText"/>
        <w:tabs>
          <w:tab w:val="left" w:pos="1709"/>
        </w:tabs>
        <w:spacing w:before="0"/>
        <w:ind w:left="851"/>
        <w:jc w:val="both"/>
        <w:rPr>
          <w:rFonts w:ascii="Times New Roman" w:hAnsi="Times New Roman"/>
          <w:noProof/>
          <w:sz w:val="24"/>
          <w:highlight w:val="cyan"/>
        </w:rPr>
      </w:pPr>
      <w:r>
        <w:rPr>
          <w:rFonts w:ascii="Times New Roman" w:hAnsi="Times New Roman"/>
          <w:sz w:val="24"/>
          <w:highlight w:val="cyan"/>
        </w:rPr>
        <w:t>1) zemes riska buferzonas un/vai</w:t>
      </w:r>
    </w:p>
    <w:p w14:paraId="33B8ED77" w14:textId="77777777" w:rsidR="0064251D" w:rsidRPr="00570BD3" w:rsidRDefault="0064251D" w:rsidP="00F9198D">
      <w:pPr>
        <w:pStyle w:val="BodyText"/>
        <w:tabs>
          <w:tab w:val="left" w:pos="1709"/>
        </w:tabs>
        <w:spacing w:before="0"/>
        <w:ind w:left="851"/>
        <w:jc w:val="both"/>
        <w:rPr>
          <w:rFonts w:ascii="Times New Roman" w:hAnsi="Times New Roman"/>
          <w:noProof/>
          <w:sz w:val="24"/>
          <w:highlight w:val="cyan"/>
        </w:rPr>
      </w:pPr>
    </w:p>
    <w:p w14:paraId="68EF3F7E" w14:textId="5533CCD9" w:rsidR="00BB456A" w:rsidRDefault="0064251D" w:rsidP="00F9198D">
      <w:pPr>
        <w:pStyle w:val="BodyText"/>
        <w:tabs>
          <w:tab w:val="left" w:pos="1709"/>
          <w:tab w:val="left" w:pos="2028"/>
        </w:tabs>
        <w:spacing w:before="0"/>
        <w:ind w:left="851"/>
        <w:jc w:val="both"/>
        <w:rPr>
          <w:rFonts w:ascii="Times New Roman" w:hAnsi="Times New Roman"/>
          <w:noProof/>
          <w:sz w:val="24"/>
          <w:highlight w:val="cyan"/>
        </w:rPr>
      </w:pPr>
      <w:r>
        <w:rPr>
          <w:rFonts w:ascii="Times New Roman" w:hAnsi="Times New Roman"/>
          <w:sz w:val="24"/>
          <w:highlight w:val="cyan"/>
        </w:rPr>
        <w:t>2) gaisa sadursmju riska buferzonas (ja tāda ir) vai tas ielido piegulošā gaisa telpā, kur pastāv risks sadursmei ar pilotējamu gaisa kuģi.</w:t>
      </w:r>
    </w:p>
    <w:p w14:paraId="0E5641B0" w14:textId="77777777" w:rsidR="0064251D" w:rsidRPr="00570BD3" w:rsidRDefault="0064251D" w:rsidP="00570BD3">
      <w:pPr>
        <w:pStyle w:val="BodyText"/>
        <w:tabs>
          <w:tab w:val="left" w:pos="1709"/>
          <w:tab w:val="left" w:pos="2028"/>
        </w:tabs>
        <w:spacing w:before="0"/>
        <w:ind w:left="0"/>
        <w:jc w:val="both"/>
        <w:rPr>
          <w:rFonts w:ascii="Times New Roman" w:hAnsi="Times New Roman"/>
          <w:noProof/>
          <w:sz w:val="24"/>
          <w:highlight w:val="cyan"/>
        </w:rPr>
      </w:pPr>
    </w:p>
    <w:p w14:paraId="68EF3F7F" w14:textId="4B618F9E" w:rsidR="00BB456A" w:rsidRDefault="00F9198D" w:rsidP="00F9198D">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4.3.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jānosaka kritēriji attiecīgo procedūru aktivizēšanai avārijas situācijās, lai risinātu konstatētās avārijas situācijas.</w:t>
      </w:r>
    </w:p>
    <w:p w14:paraId="5D936B12" w14:textId="77777777" w:rsidR="00F9198D" w:rsidRPr="00570BD3" w:rsidRDefault="00F9198D" w:rsidP="00F9198D">
      <w:pPr>
        <w:pStyle w:val="BodyText"/>
        <w:spacing w:before="0"/>
        <w:ind w:left="284"/>
        <w:jc w:val="both"/>
        <w:rPr>
          <w:rFonts w:ascii="Times New Roman" w:hAnsi="Times New Roman"/>
          <w:noProof/>
          <w:sz w:val="24"/>
          <w:highlight w:val="cyan"/>
        </w:rPr>
      </w:pPr>
    </w:p>
    <w:p w14:paraId="68EF3F80" w14:textId="5311CF36" w:rsidR="00BB456A" w:rsidRDefault="00F9198D" w:rsidP="00F9198D">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4.4. Lai noteiktu prioritātes darbībām ar mērķi reaģēt uz avārijas situāciju,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jāņem vērā šādi principi:</w:t>
      </w:r>
    </w:p>
    <w:p w14:paraId="64A89E7E" w14:textId="77777777" w:rsidR="00F9198D" w:rsidRPr="00570BD3" w:rsidRDefault="00F9198D" w:rsidP="00570BD3">
      <w:pPr>
        <w:pStyle w:val="BodyText"/>
        <w:tabs>
          <w:tab w:val="left" w:pos="663"/>
        </w:tabs>
        <w:spacing w:before="0"/>
        <w:ind w:left="0"/>
        <w:jc w:val="both"/>
        <w:rPr>
          <w:rFonts w:ascii="Times New Roman" w:hAnsi="Times New Roman"/>
          <w:noProof/>
          <w:sz w:val="24"/>
          <w:highlight w:val="cyan"/>
        </w:rPr>
      </w:pPr>
    </w:p>
    <w:p w14:paraId="68EF3F81" w14:textId="40CEA4E0" w:rsidR="00BB456A" w:rsidRDefault="00F9198D" w:rsidP="003E768E">
      <w:pPr>
        <w:pStyle w:val="BodyText"/>
        <w:tabs>
          <w:tab w:val="left" w:pos="113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a) brīdināt attiecīgos darbiniekus un struktūras;</w:t>
      </w:r>
    </w:p>
    <w:p w14:paraId="1B96DE93" w14:textId="77777777" w:rsidR="00B47B01" w:rsidRPr="00570BD3" w:rsidRDefault="00B47B01" w:rsidP="003E768E">
      <w:pPr>
        <w:pStyle w:val="BodyText"/>
        <w:tabs>
          <w:tab w:val="left" w:pos="1133"/>
          <w:tab w:val="left" w:pos="1461"/>
        </w:tabs>
        <w:spacing w:before="0"/>
        <w:ind w:left="567"/>
        <w:jc w:val="both"/>
        <w:rPr>
          <w:rFonts w:ascii="Times New Roman" w:hAnsi="Times New Roman"/>
          <w:noProof/>
          <w:sz w:val="24"/>
          <w:highlight w:val="cyan"/>
        </w:rPr>
      </w:pPr>
    </w:p>
    <w:p w14:paraId="68EF3F82" w14:textId="55CD6B95" w:rsidR="00BB456A" w:rsidRDefault="00F9198D" w:rsidP="003E768E">
      <w:pPr>
        <w:pStyle w:val="BodyText"/>
        <w:tabs>
          <w:tab w:val="left" w:pos="114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b) aizsargāt skarto vai apdraudēto personu dzīvību;</w:t>
      </w:r>
    </w:p>
    <w:p w14:paraId="4FB35C04" w14:textId="77777777" w:rsidR="00B47B01" w:rsidRPr="00570BD3" w:rsidRDefault="00B47B01" w:rsidP="003E768E">
      <w:pPr>
        <w:pStyle w:val="BodyText"/>
        <w:tabs>
          <w:tab w:val="left" w:pos="1143"/>
          <w:tab w:val="left" w:pos="1461"/>
        </w:tabs>
        <w:spacing w:before="0"/>
        <w:ind w:left="567"/>
        <w:jc w:val="both"/>
        <w:rPr>
          <w:rFonts w:ascii="Times New Roman" w:hAnsi="Times New Roman"/>
          <w:noProof/>
          <w:sz w:val="24"/>
          <w:highlight w:val="cyan"/>
        </w:rPr>
      </w:pPr>
    </w:p>
    <w:p w14:paraId="68EF3F83" w14:textId="41C3D99B" w:rsidR="00BB456A" w:rsidRDefault="00F9198D" w:rsidP="003E768E">
      <w:pPr>
        <w:pStyle w:val="BodyText"/>
        <w:tabs>
          <w:tab w:val="left" w:pos="1122"/>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 xml:space="preserve">c) sniegt pirmo palīdzību, gaidot avārijas dienestu ierašanos, ar noteikumu,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darbinieki ir kvalificēti šim nolūkam;</w:t>
      </w:r>
    </w:p>
    <w:p w14:paraId="126CDF2B" w14:textId="77777777" w:rsidR="00B47B01" w:rsidRPr="00570BD3" w:rsidRDefault="00B47B01" w:rsidP="003E768E">
      <w:pPr>
        <w:pStyle w:val="BodyText"/>
        <w:tabs>
          <w:tab w:val="left" w:pos="1122"/>
          <w:tab w:val="left" w:pos="1461"/>
        </w:tabs>
        <w:spacing w:before="0"/>
        <w:ind w:left="567"/>
        <w:jc w:val="both"/>
        <w:rPr>
          <w:rFonts w:ascii="Times New Roman" w:hAnsi="Times New Roman"/>
          <w:noProof/>
          <w:sz w:val="24"/>
          <w:highlight w:val="cyan"/>
        </w:rPr>
      </w:pPr>
    </w:p>
    <w:p w14:paraId="68EF3F84" w14:textId="51BB29DE" w:rsidR="00BB456A" w:rsidRDefault="00F94557" w:rsidP="003E768E">
      <w:pPr>
        <w:pStyle w:val="BodyText"/>
        <w:tabs>
          <w:tab w:val="left" w:pos="114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d) nodrošināt avārijas dienesta darbinieku drošību;</w:t>
      </w:r>
    </w:p>
    <w:p w14:paraId="03FF9D78" w14:textId="77777777" w:rsidR="00B47B01" w:rsidRPr="00570BD3" w:rsidRDefault="00B47B01" w:rsidP="003E768E">
      <w:pPr>
        <w:pStyle w:val="BodyText"/>
        <w:tabs>
          <w:tab w:val="left" w:pos="1143"/>
          <w:tab w:val="left" w:pos="1461"/>
        </w:tabs>
        <w:spacing w:before="0"/>
        <w:ind w:left="567"/>
        <w:jc w:val="both"/>
        <w:rPr>
          <w:rFonts w:ascii="Times New Roman" w:hAnsi="Times New Roman"/>
          <w:noProof/>
          <w:sz w:val="24"/>
          <w:highlight w:val="cyan"/>
        </w:rPr>
      </w:pPr>
    </w:p>
    <w:p w14:paraId="68EF3F85" w14:textId="69B1D242" w:rsidR="00BB456A" w:rsidRDefault="00F94557" w:rsidP="003E768E">
      <w:pPr>
        <w:pStyle w:val="BodyText"/>
        <w:tabs>
          <w:tab w:val="left" w:pos="1138"/>
        </w:tabs>
        <w:spacing w:before="0"/>
        <w:ind w:left="567"/>
        <w:jc w:val="both"/>
        <w:rPr>
          <w:rFonts w:ascii="Times New Roman" w:hAnsi="Times New Roman"/>
          <w:noProof/>
          <w:sz w:val="24"/>
          <w:highlight w:val="cyan"/>
        </w:rPr>
      </w:pPr>
      <w:r>
        <w:rPr>
          <w:rFonts w:ascii="Times New Roman" w:hAnsi="Times New Roman"/>
          <w:sz w:val="24"/>
          <w:highlight w:val="cyan"/>
        </w:rPr>
        <w:t xml:space="preserve">e) pievērsties sekundārajai iedarbībai un veikt pasākumus tās mazināšanai (piemēram, ja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avarē uz ceļa, brīdināt pārējos satiksmes dalībniekus vai attiecīgi novirzīt tos, lai novērstu automašīnu sadursmi ar avarējušo </w:t>
      </w:r>
      <w:proofErr w:type="spellStart"/>
      <w:r>
        <w:rPr>
          <w:rFonts w:ascii="Times New Roman" w:hAnsi="Times New Roman"/>
          <w:i/>
          <w:iCs/>
          <w:sz w:val="24"/>
          <w:highlight w:val="cyan"/>
        </w:rPr>
        <w:t>UAS</w:t>
      </w:r>
      <w:proofErr w:type="spellEnd"/>
      <w:r>
        <w:rPr>
          <w:rFonts w:ascii="Times New Roman" w:hAnsi="Times New Roman"/>
          <w:sz w:val="24"/>
          <w:highlight w:val="cyan"/>
        </w:rPr>
        <w:t>);</w:t>
      </w:r>
    </w:p>
    <w:p w14:paraId="02A786BF" w14:textId="77777777" w:rsidR="00B47B01" w:rsidRPr="00570BD3" w:rsidRDefault="00B47B01" w:rsidP="003E768E">
      <w:pPr>
        <w:pStyle w:val="BodyText"/>
        <w:tabs>
          <w:tab w:val="left" w:pos="1138"/>
        </w:tabs>
        <w:spacing w:before="0"/>
        <w:ind w:left="567"/>
        <w:jc w:val="both"/>
        <w:rPr>
          <w:rFonts w:ascii="Times New Roman" w:hAnsi="Times New Roman"/>
          <w:noProof/>
          <w:sz w:val="24"/>
          <w:highlight w:val="cyan"/>
        </w:rPr>
      </w:pPr>
    </w:p>
    <w:p w14:paraId="6B20256E" w14:textId="77777777" w:rsidR="00E3440D" w:rsidRDefault="00F94557" w:rsidP="003E768E">
      <w:pPr>
        <w:pStyle w:val="BodyText"/>
        <w:tabs>
          <w:tab w:val="left" w:pos="1095"/>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f) uzraudzīt vai ierobežot avārijas situāciju;</w:t>
      </w:r>
    </w:p>
    <w:p w14:paraId="59B8F3FC" w14:textId="77777777" w:rsidR="00B47B01" w:rsidRDefault="00B47B01" w:rsidP="003E768E">
      <w:pPr>
        <w:pStyle w:val="BodyText"/>
        <w:tabs>
          <w:tab w:val="left" w:pos="1095"/>
          <w:tab w:val="left" w:pos="1461"/>
        </w:tabs>
        <w:spacing w:before="0"/>
        <w:ind w:left="567"/>
        <w:jc w:val="both"/>
        <w:rPr>
          <w:rFonts w:ascii="Times New Roman" w:hAnsi="Times New Roman"/>
          <w:noProof/>
          <w:sz w:val="24"/>
          <w:highlight w:val="cyan"/>
        </w:rPr>
      </w:pPr>
    </w:p>
    <w:p w14:paraId="68EF3F86" w14:textId="1E4228B3" w:rsidR="00BB456A" w:rsidRDefault="004A188C" w:rsidP="003E768E">
      <w:pPr>
        <w:pStyle w:val="BodyText"/>
        <w:tabs>
          <w:tab w:val="left" w:pos="1095"/>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g) aizsargāt īpašumu;</w:t>
      </w:r>
    </w:p>
    <w:p w14:paraId="4BFCE988" w14:textId="77777777" w:rsidR="00B47B01" w:rsidRPr="00570BD3" w:rsidRDefault="00B47B01" w:rsidP="003E768E">
      <w:pPr>
        <w:pStyle w:val="BodyText"/>
        <w:tabs>
          <w:tab w:val="left" w:pos="1095"/>
          <w:tab w:val="left" w:pos="1461"/>
        </w:tabs>
        <w:spacing w:before="0"/>
        <w:ind w:left="567"/>
        <w:jc w:val="both"/>
        <w:rPr>
          <w:rFonts w:ascii="Times New Roman" w:hAnsi="Times New Roman"/>
          <w:noProof/>
          <w:sz w:val="24"/>
          <w:highlight w:val="cyan"/>
        </w:rPr>
      </w:pPr>
    </w:p>
    <w:p w14:paraId="68EF3F87" w14:textId="10377BEE" w:rsidR="00BB456A" w:rsidRDefault="00E3440D" w:rsidP="003E768E">
      <w:pPr>
        <w:pStyle w:val="BodyText"/>
        <w:tabs>
          <w:tab w:val="left" w:pos="114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h) cik vien iespējams drīz atjaunot standarta situāciju;</w:t>
      </w:r>
    </w:p>
    <w:p w14:paraId="1D37E5EC" w14:textId="77777777" w:rsidR="00B47B01" w:rsidRPr="00570BD3" w:rsidRDefault="00B47B01" w:rsidP="003E768E">
      <w:pPr>
        <w:pStyle w:val="BodyText"/>
        <w:tabs>
          <w:tab w:val="left" w:pos="1143"/>
          <w:tab w:val="left" w:pos="1461"/>
        </w:tabs>
        <w:spacing w:before="0"/>
        <w:ind w:left="567"/>
        <w:jc w:val="both"/>
        <w:rPr>
          <w:rFonts w:ascii="Times New Roman" w:hAnsi="Times New Roman"/>
          <w:noProof/>
          <w:sz w:val="24"/>
          <w:highlight w:val="cyan"/>
        </w:rPr>
      </w:pPr>
    </w:p>
    <w:p w14:paraId="68EF3F88" w14:textId="225469B1" w:rsidR="00BB456A" w:rsidRDefault="00E3440D" w:rsidP="003E768E">
      <w:pPr>
        <w:pStyle w:val="BodyText"/>
        <w:tabs>
          <w:tab w:val="left" w:pos="1078"/>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i) reģistrēt avārijas situāciju un attiecīgos reaģēšanas pasākumus, kā arī saglabāt pierādījumus turpmākai izmeklēšanai;</w:t>
      </w:r>
    </w:p>
    <w:p w14:paraId="3282AF8F" w14:textId="77777777" w:rsidR="00B47B01" w:rsidRPr="00570BD3" w:rsidRDefault="00B47B01" w:rsidP="003E768E">
      <w:pPr>
        <w:pStyle w:val="BodyText"/>
        <w:tabs>
          <w:tab w:val="left" w:pos="1078"/>
          <w:tab w:val="left" w:pos="1461"/>
        </w:tabs>
        <w:spacing w:before="0"/>
        <w:ind w:left="567"/>
        <w:jc w:val="both"/>
        <w:rPr>
          <w:rFonts w:ascii="Times New Roman" w:hAnsi="Times New Roman"/>
          <w:noProof/>
          <w:sz w:val="24"/>
          <w:highlight w:val="cyan"/>
        </w:rPr>
      </w:pPr>
    </w:p>
    <w:p w14:paraId="68EF3F89" w14:textId="33723EF2" w:rsidR="00BB456A" w:rsidRDefault="00E3440D" w:rsidP="003E768E">
      <w:pPr>
        <w:pStyle w:val="BodyText"/>
        <w:tabs>
          <w:tab w:val="left" w:pos="1080"/>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j) aizvākt bojātus priekšmetus, ja vien tos drīkst pārvietot, netraucējot izmeklēšanai, un atjaunot avārijas vietu;</w:t>
      </w:r>
    </w:p>
    <w:p w14:paraId="421407C3" w14:textId="77777777" w:rsidR="00B47B01" w:rsidRPr="00570BD3" w:rsidRDefault="00B47B01" w:rsidP="003E768E">
      <w:pPr>
        <w:pStyle w:val="BodyText"/>
        <w:tabs>
          <w:tab w:val="left" w:pos="1080"/>
          <w:tab w:val="left" w:pos="1461"/>
        </w:tabs>
        <w:spacing w:before="0"/>
        <w:ind w:left="567"/>
        <w:jc w:val="both"/>
        <w:rPr>
          <w:rFonts w:ascii="Times New Roman" w:hAnsi="Times New Roman"/>
          <w:noProof/>
          <w:sz w:val="24"/>
          <w:highlight w:val="cyan"/>
        </w:rPr>
      </w:pPr>
    </w:p>
    <w:p w14:paraId="68EF3F8A" w14:textId="2344D10B" w:rsidR="00BB456A" w:rsidRDefault="00E3440D" w:rsidP="003E768E">
      <w:pPr>
        <w:pStyle w:val="BodyText"/>
        <w:tabs>
          <w:tab w:val="left" w:pos="1129"/>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k) informēt attiecīgos darbiniekus;</w:t>
      </w:r>
    </w:p>
    <w:p w14:paraId="1B817393" w14:textId="77777777" w:rsidR="00B47B01" w:rsidRPr="00570BD3" w:rsidRDefault="00B47B01" w:rsidP="003E768E">
      <w:pPr>
        <w:pStyle w:val="BodyText"/>
        <w:tabs>
          <w:tab w:val="left" w:pos="1129"/>
          <w:tab w:val="left" w:pos="1461"/>
        </w:tabs>
        <w:spacing w:before="0"/>
        <w:ind w:left="567"/>
        <w:jc w:val="both"/>
        <w:rPr>
          <w:rFonts w:ascii="Times New Roman" w:hAnsi="Times New Roman"/>
          <w:noProof/>
          <w:sz w:val="24"/>
          <w:highlight w:val="cyan"/>
        </w:rPr>
      </w:pPr>
    </w:p>
    <w:p w14:paraId="27A4F698" w14:textId="77777777" w:rsidR="003E768E" w:rsidRDefault="00E3440D" w:rsidP="003E768E">
      <w:pPr>
        <w:pStyle w:val="BodyText"/>
        <w:tabs>
          <w:tab w:val="left" w:pos="1078"/>
          <w:tab w:val="left" w:pos="1461"/>
        </w:tabs>
        <w:spacing w:before="0"/>
        <w:ind w:left="567"/>
        <w:jc w:val="both"/>
        <w:rPr>
          <w:rFonts w:ascii="Times New Roman" w:hAnsi="Times New Roman"/>
          <w:noProof/>
          <w:sz w:val="24"/>
          <w:highlight w:val="cyan"/>
        </w:rPr>
      </w:pPr>
      <w:r>
        <w:rPr>
          <w:rFonts w:ascii="Times New Roman" w:hAnsi="Times New Roman"/>
          <w:sz w:val="24"/>
          <w:highlight w:val="cyan"/>
        </w:rPr>
        <w:lastRenderedPageBreak/>
        <w:t>l) sagatavot nepieciešamo ziņojumu vai paziņojumu par avārijas situāciju un</w:t>
      </w:r>
    </w:p>
    <w:p w14:paraId="1A0E7714" w14:textId="77777777" w:rsidR="00B47B01" w:rsidRDefault="00B47B01" w:rsidP="003E768E">
      <w:pPr>
        <w:pStyle w:val="BodyText"/>
        <w:tabs>
          <w:tab w:val="left" w:pos="1078"/>
          <w:tab w:val="left" w:pos="1461"/>
        </w:tabs>
        <w:spacing w:before="0"/>
        <w:ind w:left="567"/>
        <w:jc w:val="both"/>
        <w:rPr>
          <w:rFonts w:ascii="Times New Roman" w:hAnsi="Times New Roman"/>
          <w:noProof/>
          <w:sz w:val="24"/>
          <w:highlight w:val="cyan"/>
        </w:rPr>
      </w:pPr>
    </w:p>
    <w:p w14:paraId="68EF3F8B" w14:textId="38BF8D85" w:rsidR="00BB456A" w:rsidRDefault="004A188C" w:rsidP="003E768E">
      <w:pPr>
        <w:pStyle w:val="BodyText"/>
        <w:tabs>
          <w:tab w:val="left" w:pos="1078"/>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 xml:space="preserve">m) izvērtēt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efektivitāti un, ja nepieciešams, atjaunināt to.</w:t>
      </w:r>
    </w:p>
    <w:p w14:paraId="345C3735" w14:textId="77777777" w:rsidR="00B47B01" w:rsidRPr="00570BD3" w:rsidRDefault="00B47B01" w:rsidP="003E768E">
      <w:pPr>
        <w:pStyle w:val="BodyText"/>
        <w:tabs>
          <w:tab w:val="left" w:pos="1078"/>
          <w:tab w:val="left" w:pos="1461"/>
        </w:tabs>
        <w:spacing w:before="0"/>
        <w:ind w:left="567"/>
        <w:jc w:val="both"/>
        <w:rPr>
          <w:rFonts w:ascii="Times New Roman" w:hAnsi="Times New Roman"/>
          <w:noProof/>
          <w:sz w:val="24"/>
          <w:highlight w:val="cyan"/>
        </w:rPr>
      </w:pPr>
    </w:p>
    <w:p w14:paraId="68EF3F8C" w14:textId="5416D4EF" w:rsidR="00BB456A" w:rsidRDefault="00B47B01" w:rsidP="00762F4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4.5.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jāparedz vismaz šādas procedūras:</w:t>
      </w:r>
    </w:p>
    <w:p w14:paraId="4155635F" w14:textId="77777777" w:rsidR="00B47B01" w:rsidRPr="00570BD3" w:rsidRDefault="00B47B01" w:rsidP="00570BD3">
      <w:pPr>
        <w:pStyle w:val="BodyText"/>
        <w:tabs>
          <w:tab w:val="left" w:pos="663"/>
        </w:tabs>
        <w:spacing w:before="0"/>
        <w:ind w:left="0"/>
        <w:jc w:val="both"/>
        <w:rPr>
          <w:rFonts w:ascii="Times New Roman" w:hAnsi="Times New Roman"/>
          <w:noProof/>
          <w:sz w:val="24"/>
          <w:highlight w:val="cyan"/>
        </w:rPr>
      </w:pPr>
    </w:p>
    <w:p w14:paraId="68EF3F8D" w14:textId="18C794CB" w:rsidR="00BB456A" w:rsidRDefault="00B47B01" w:rsidP="00762F45">
      <w:pPr>
        <w:pStyle w:val="BodyText"/>
        <w:tabs>
          <w:tab w:val="left" w:pos="1133"/>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a) organizēta pāreja no normālas darbības posma uz reaģēšanas pasākumiem avārijas situācijā;</w:t>
      </w:r>
    </w:p>
    <w:p w14:paraId="6C85236F" w14:textId="77777777" w:rsidR="00762F45" w:rsidRPr="00B47B01" w:rsidRDefault="00762F45" w:rsidP="00762F45">
      <w:pPr>
        <w:pStyle w:val="BodyText"/>
        <w:tabs>
          <w:tab w:val="left" w:pos="1133"/>
          <w:tab w:val="left" w:pos="1461"/>
        </w:tabs>
        <w:spacing w:before="0"/>
        <w:ind w:left="567"/>
        <w:jc w:val="both"/>
        <w:rPr>
          <w:rFonts w:ascii="Times New Roman" w:hAnsi="Times New Roman"/>
          <w:noProof/>
          <w:sz w:val="24"/>
          <w:highlight w:val="cyan"/>
        </w:rPr>
      </w:pPr>
    </w:p>
    <w:p w14:paraId="68EF3F90" w14:textId="77BC928D" w:rsidR="00BB456A" w:rsidRDefault="00B47B01" w:rsidP="00762F45">
      <w:pPr>
        <w:ind w:left="567"/>
        <w:jc w:val="both"/>
        <w:rPr>
          <w:rFonts w:ascii="Times New Roman" w:eastAsia="Calibri" w:hAnsi="Times New Roman" w:cs="Calibri"/>
          <w:noProof/>
          <w:sz w:val="24"/>
          <w:szCs w:val="13"/>
          <w:highlight w:val="cyan"/>
        </w:rPr>
      </w:pPr>
      <w:r>
        <w:rPr>
          <w:rFonts w:ascii="Times New Roman" w:hAnsi="Times New Roman"/>
          <w:sz w:val="24"/>
          <w:highlight w:val="cyan"/>
        </w:rPr>
        <w:t xml:space="preserve">b) pienākumu un uzdevumu uzticēšana avārijas situācijā (skat. </w:t>
      </w:r>
      <w:r>
        <w:rPr>
          <w:rFonts w:ascii="Times New Roman" w:hAnsi="Times New Roman"/>
          <w:sz w:val="24"/>
          <w:highlight w:val="yellow"/>
        </w:rPr>
        <w:t>5.</w:t>
      </w:r>
      <w:r w:rsidRPr="006F759D">
        <w:rPr>
          <w:rFonts w:ascii="Times New Roman" w:hAnsi="Times New Roman"/>
          <w:sz w:val="24"/>
          <w:highlight w:val="cyan"/>
        </w:rPr>
        <w:t> punktu)</w:t>
      </w:r>
      <w:r>
        <w:rPr>
          <w:rFonts w:ascii="Times New Roman" w:hAnsi="Times New Roman"/>
          <w:sz w:val="24"/>
          <w:highlight w:val="cyan"/>
        </w:rPr>
        <w:t>;</w:t>
      </w:r>
    </w:p>
    <w:p w14:paraId="731D5228" w14:textId="77777777" w:rsidR="00762F45" w:rsidRPr="00B47B01" w:rsidRDefault="00762F45" w:rsidP="00762F45">
      <w:pPr>
        <w:ind w:left="567"/>
        <w:jc w:val="both"/>
        <w:rPr>
          <w:rFonts w:ascii="Times New Roman" w:eastAsia="Calibri" w:hAnsi="Times New Roman" w:cs="Calibri"/>
          <w:noProof/>
          <w:sz w:val="24"/>
          <w:szCs w:val="13"/>
          <w:highlight w:val="cyan"/>
        </w:rPr>
      </w:pPr>
    </w:p>
    <w:p w14:paraId="68EF3F91" w14:textId="26B2451A" w:rsidR="00BB456A" w:rsidRDefault="00B47B01" w:rsidP="00762F45">
      <w:pPr>
        <w:pStyle w:val="BodyText"/>
        <w:tabs>
          <w:tab w:val="left" w:pos="1122"/>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c) koordinēta rīcība un mijiedarbība ar citām struktūrām, lai reaģētu uz avārijas situāciju, un</w:t>
      </w:r>
    </w:p>
    <w:p w14:paraId="748FB14A" w14:textId="77777777" w:rsidR="00762F45" w:rsidRPr="00B47B01" w:rsidRDefault="00762F45" w:rsidP="00762F45">
      <w:pPr>
        <w:pStyle w:val="BodyText"/>
        <w:tabs>
          <w:tab w:val="left" w:pos="1122"/>
          <w:tab w:val="left" w:pos="1461"/>
        </w:tabs>
        <w:spacing w:before="0"/>
        <w:ind w:left="567"/>
        <w:jc w:val="both"/>
        <w:rPr>
          <w:rFonts w:ascii="Times New Roman" w:hAnsi="Times New Roman"/>
          <w:noProof/>
          <w:sz w:val="24"/>
          <w:highlight w:val="cyan"/>
        </w:rPr>
      </w:pPr>
    </w:p>
    <w:p w14:paraId="68EF3F92" w14:textId="66AAD79F" w:rsidR="00BB456A" w:rsidRDefault="00762F45" w:rsidP="00C31C00">
      <w:pPr>
        <w:pStyle w:val="BodyText"/>
        <w:spacing w:before="0"/>
        <w:ind w:left="567"/>
        <w:jc w:val="both"/>
        <w:rPr>
          <w:rFonts w:ascii="Times New Roman" w:hAnsi="Times New Roman"/>
          <w:noProof/>
          <w:sz w:val="24"/>
          <w:highlight w:val="cyan"/>
        </w:rPr>
      </w:pPr>
      <w:r>
        <w:rPr>
          <w:rFonts w:ascii="Times New Roman" w:hAnsi="Times New Roman"/>
          <w:sz w:val="24"/>
          <w:highlight w:val="cyan"/>
        </w:rPr>
        <w:t>d) atgriešanās standarta darbības situācijā, tiklīdz tas ir iespējams.</w:t>
      </w:r>
    </w:p>
    <w:p w14:paraId="134C9C38" w14:textId="77777777" w:rsidR="00762F45" w:rsidRPr="00B47B01" w:rsidRDefault="00762F45" w:rsidP="00570BD3">
      <w:pPr>
        <w:pStyle w:val="BodyText"/>
        <w:tabs>
          <w:tab w:val="left" w:pos="1143"/>
          <w:tab w:val="left" w:pos="1461"/>
        </w:tabs>
        <w:spacing w:before="0"/>
        <w:ind w:left="0"/>
        <w:jc w:val="both"/>
        <w:rPr>
          <w:rFonts w:ascii="Times New Roman" w:hAnsi="Times New Roman"/>
          <w:noProof/>
          <w:sz w:val="24"/>
          <w:highlight w:val="cyan"/>
        </w:rPr>
      </w:pPr>
    </w:p>
    <w:p w14:paraId="68EF3F93" w14:textId="32574E12" w:rsidR="00BB456A" w:rsidRPr="00570BD3" w:rsidRDefault="00762F45" w:rsidP="00762F45">
      <w:pPr>
        <w:pStyle w:val="BodyText"/>
        <w:tabs>
          <w:tab w:val="left" w:pos="663"/>
        </w:tabs>
        <w:spacing w:before="0"/>
        <w:ind w:left="284"/>
        <w:jc w:val="both"/>
        <w:rPr>
          <w:rFonts w:ascii="Times New Roman" w:hAnsi="Times New Roman"/>
          <w:noProof/>
          <w:sz w:val="24"/>
          <w:highlight w:val="cyan"/>
        </w:rPr>
      </w:pPr>
      <w:r>
        <w:rPr>
          <w:rFonts w:ascii="Times New Roman" w:hAnsi="Times New Roman"/>
          <w:sz w:val="24"/>
          <w:highlight w:val="cyan"/>
        </w:rPr>
        <w:t xml:space="preserve">4.6.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jāiekļauj procedūra informācijas reģistrēšanai par avārijas situāciju un turpmākajiem reaģēšanas pasākumiem. Šajā procedūrā jāparedz arī tas, kā apkopot informāciju no trešās personas, kura ziņo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izraisītu avārijas situāciju.</w:t>
      </w:r>
    </w:p>
    <w:p w14:paraId="68EF3F96" w14:textId="77777777" w:rsidR="00BB456A" w:rsidRPr="00570BD3" w:rsidRDefault="00BB456A" w:rsidP="00570BD3">
      <w:pPr>
        <w:jc w:val="both"/>
        <w:rPr>
          <w:rFonts w:ascii="Times New Roman" w:eastAsia="Calibri" w:hAnsi="Times New Roman" w:cs="Calibri"/>
          <w:noProof/>
          <w:sz w:val="24"/>
          <w:szCs w:val="27"/>
          <w:highlight w:val="cyan"/>
        </w:rPr>
      </w:pPr>
    </w:p>
    <w:p w14:paraId="68EF3F97" w14:textId="70FB50DD" w:rsidR="00BB456A" w:rsidRPr="009436BB" w:rsidRDefault="00762F45" w:rsidP="00762F4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4.7. Ja atbilstīgi,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jāiekļauj procedūras rīcībai ar bīstamiem materiāliem avārijas situācijā.</w:t>
      </w:r>
    </w:p>
    <w:p w14:paraId="40C219A9" w14:textId="77777777" w:rsidR="00762F45" w:rsidRPr="009436BB" w:rsidRDefault="00762F45" w:rsidP="00762F45">
      <w:pPr>
        <w:pStyle w:val="BodyText"/>
        <w:spacing w:before="0"/>
        <w:ind w:left="284"/>
        <w:jc w:val="both"/>
        <w:rPr>
          <w:rFonts w:ascii="Times New Roman" w:hAnsi="Times New Roman"/>
          <w:noProof/>
          <w:sz w:val="24"/>
          <w:highlight w:val="cyan"/>
        </w:rPr>
      </w:pPr>
    </w:p>
    <w:p w14:paraId="68EF3F98" w14:textId="384781B9" w:rsidR="00BB456A" w:rsidRPr="009436BB" w:rsidRDefault="00762F45" w:rsidP="00762F45">
      <w:pPr>
        <w:pStyle w:val="BodyText"/>
        <w:spacing w:before="0"/>
        <w:ind w:left="284"/>
        <w:rPr>
          <w:rFonts w:ascii="Times New Roman" w:hAnsi="Times New Roman"/>
          <w:noProof/>
          <w:sz w:val="24"/>
          <w:highlight w:val="cyan"/>
        </w:rPr>
      </w:pPr>
      <w:r>
        <w:rPr>
          <w:rFonts w:ascii="Times New Roman" w:hAnsi="Times New Roman"/>
          <w:sz w:val="24"/>
          <w:highlight w:val="cyan"/>
        </w:rPr>
        <w:t xml:space="preserve">4.8.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jāiekļauj kontrolsaraksti, kas:</w:t>
      </w:r>
    </w:p>
    <w:p w14:paraId="50AE094B" w14:textId="77777777" w:rsidR="00570BD3" w:rsidRPr="009436BB" w:rsidRDefault="00570BD3" w:rsidP="00570BD3">
      <w:pPr>
        <w:pStyle w:val="BodyText"/>
        <w:tabs>
          <w:tab w:val="left" w:pos="1023"/>
        </w:tabs>
        <w:spacing w:before="0"/>
        <w:ind w:left="0"/>
        <w:jc w:val="both"/>
        <w:rPr>
          <w:rFonts w:ascii="Times New Roman" w:hAnsi="Times New Roman"/>
          <w:noProof/>
          <w:sz w:val="24"/>
          <w:highlight w:val="cyan"/>
        </w:rPr>
      </w:pPr>
    </w:p>
    <w:p w14:paraId="68EF3F99" w14:textId="402109DC" w:rsidR="00BB456A" w:rsidRPr="009436BB" w:rsidRDefault="009436BB" w:rsidP="009436BB">
      <w:pPr>
        <w:ind w:left="567"/>
        <w:jc w:val="both"/>
        <w:rPr>
          <w:rFonts w:ascii="Times New Roman" w:eastAsia="Calibri" w:hAnsi="Times New Roman" w:cs="Calibri"/>
          <w:noProof/>
          <w:sz w:val="24"/>
          <w:szCs w:val="10"/>
          <w:highlight w:val="cyan"/>
        </w:rPr>
      </w:pPr>
      <w:r>
        <w:rPr>
          <w:rFonts w:ascii="Times New Roman" w:hAnsi="Times New Roman"/>
          <w:sz w:val="24"/>
          <w:highlight w:val="cyan"/>
        </w:rPr>
        <w:t xml:space="preserve">a) ir piemēroti apzinātajām avārijas situācijām, kā noteikts </w:t>
      </w:r>
      <w:r>
        <w:rPr>
          <w:rFonts w:ascii="Times New Roman" w:hAnsi="Times New Roman"/>
          <w:sz w:val="24"/>
          <w:highlight w:val="yellow"/>
        </w:rPr>
        <w:t>4.1.</w:t>
      </w:r>
      <w:r w:rsidRPr="006F759D">
        <w:rPr>
          <w:rFonts w:ascii="Times New Roman" w:hAnsi="Times New Roman"/>
          <w:sz w:val="24"/>
          <w:highlight w:val="cyan"/>
        </w:rPr>
        <w:t> punktā;</w:t>
      </w:r>
    </w:p>
    <w:p w14:paraId="68EF3F9B" w14:textId="77777777" w:rsidR="00BB456A" w:rsidRPr="009436BB" w:rsidRDefault="00BB456A" w:rsidP="009436BB">
      <w:pPr>
        <w:ind w:left="567"/>
        <w:jc w:val="both"/>
        <w:rPr>
          <w:rFonts w:ascii="Times New Roman" w:eastAsia="Calibri" w:hAnsi="Times New Roman" w:cs="Calibri"/>
          <w:noProof/>
          <w:sz w:val="24"/>
          <w:szCs w:val="6"/>
          <w:highlight w:val="cyan"/>
        </w:rPr>
      </w:pPr>
    </w:p>
    <w:p w14:paraId="68EF3F9C" w14:textId="31F4CE43" w:rsidR="00BB456A" w:rsidRPr="009436BB" w:rsidRDefault="004A188C" w:rsidP="009436BB">
      <w:pPr>
        <w:pStyle w:val="BodyText"/>
        <w:tabs>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b) skaidri norāda darbību secību un par to veikšanu atbildīgos darbiniekus un</w:t>
      </w:r>
    </w:p>
    <w:p w14:paraId="7E7B0233" w14:textId="77777777" w:rsidR="00570BD3" w:rsidRPr="009436BB" w:rsidRDefault="00570BD3" w:rsidP="009436BB">
      <w:pPr>
        <w:pStyle w:val="BodyText"/>
        <w:tabs>
          <w:tab w:val="left" w:pos="1821"/>
        </w:tabs>
        <w:spacing w:before="0"/>
        <w:ind w:left="567"/>
        <w:jc w:val="both"/>
        <w:rPr>
          <w:rFonts w:ascii="Times New Roman" w:hAnsi="Times New Roman"/>
          <w:noProof/>
          <w:sz w:val="24"/>
          <w:highlight w:val="cyan"/>
        </w:rPr>
      </w:pPr>
    </w:p>
    <w:p w14:paraId="68EF3F9D" w14:textId="4E841749" w:rsidR="00BB456A" w:rsidRPr="006F759D" w:rsidRDefault="00570BD3" w:rsidP="009436BB">
      <w:pPr>
        <w:ind w:left="567"/>
        <w:jc w:val="both"/>
        <w:rPr>
          <w:rFonts w:ascii="Times New Roman" w:eastAsia="Calibri" w:hAnsi="Times New Roman" w:cs="Calibri"/>
          <w:noProof/>
          <w:sz w:val="24"/>
          <w:szCs w:val="7"/>
          <w:highlight w:val="cyan"/>
        </w:rPr>
      </w:pPr>
      <w:r>
        <w:rPr>
          <w:rFonts w:ascii="Times New Roman" w:hAnsi="Times New Roman"/>
          <w:sz w:val="24"/>
          <w:highlight w:val="cyan"/>
        </w:rPr>
        <w:t xml:space="preserve">c) sniedz galveno ieinteresēto personu kontaktinformāciju saskaņā ar </w:t>
      </w:r>
      <w:r>
        <w:rPr>
          <w:rFonts w:ascii="Times New Roman" w:hAnsi="Times New Roman"/>
          <w:sz w:val="24"/>
          <w:highlight w:val="yellow"/>
        </w:rPr>
        <w:t>5.4.</w:t>
      </w:r>
      <w:r w:rsidRPr="006F759D">
        <w:rPr>
          <w:rFonts w:ascii="Times New Roman" w:hAnsi="Times New Roman"/>
          <w:sz w:val="24"/>
          <w:highlight w:val="cyan"/>
        </w:rPr>
        <w:t> punktu.</w:t>
      </w:r>
    </w:p>
    <w:p w14:paraId="68EF3F9F" w14:textId="77777777" w:rsidR="00BB456A" w:rsidRPr="00570BD3" w:rsidRDefault="00BB456A" w:rsidP="00570BD3">
      <w:pPr>
        <w:jc w:val="both"/>
        <w:rPr>
          <w:rFonts w:ascii="Times New Roman" w:eastAsia="Calibri" w:hAnsi="Times New Roman" w:cs="Calibri"/>
          <w:noProof/>
          <w:sz w:val="24"/>
          <w:szCs w:val="6"/>
          <w:highlight w:val="cyan"/>
        </w:rPr>
      </w:pPr>
    </w:p>
    <w:p w14:paraId="68EF3FA0" w14:textId="504D0343" w:rsidR="00BB456A" w:rsidRDefault="009436BB" w:rsidP="000153FB">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4.9.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saturs ir jāatjaunina, un tajā jāatspoguļo visas organizatoriskās vai darbības izmaiņas, kas var to ietekmēt.</w:t>
      </w:r>
    </w:p>
    <w:p w14:paraId="7D71FF4D" w14:textId="77777777" w:rsidR="009436BB" w:rsidRPr="00570BD3" w:rsidRDefault="009436BB" w:rsidP="00570BD3">
      <w:pPr>
        <w:pStyle w:val="BodyText"/>
        <w:tabs>
          <w:tab w:val="left" w:pos="1023"/>
        </w:tabs>
        <w:spacing w:before="0"/>
        <w:ind w:left="0"/>
        <w:jc w:val="both"/>
        <w:rPr>
          <w:rFonts w:ascii="Times New Roman" w:hAnsi="Times New Roman"/>
          <w:noProof/>
          <w:sz w:val="24"/>
          <w:highlight w:val="cyan"/>
        </w:rPr>
      </w:pPr>
    </w:p>
    <w:p w14:paraId="68EF3FA1" w14:textId="70E307A9" w:rsidR="00BB456A" w:rsidRDefault="000153FB" w:rsidP="000153FB">
      <w:pPr>
        <w:pStyle w:val="Heading3"/>
        <w:spacing w:before="0"/>
        <w:ind w:left="0"/>
        <w:jc w:val="both"/>
        <w:rPr>
          <w:rFonts w:ascii="Times New Roman" w:hAnsi="Times New Roman"/>
          <w:noProof/>
          <w:sz w:val="24"/>
          <w:highlight w:val="cyan"/>
        </w:rPr>
      </w:pPr>
      <w:r>
        <w:rPr>
          <w:rFonts w:ascii="Times New Roman" w:hAnsi="Times New Roman"/>
          <w:sz w:val="24"/>
          <w:highlight w:val="cyan"/>
        </w:rPr>
        <w:t>5. Lomas, pienākumi un galvenās kontaktpersonas</w:t>
      </w:r>
    </w:p>
    <w:p w14:paraId="1D0D2517" w14:textId="77777777" w:rsidR="000153FB" w:rsidRPr="00570BD3" w:rsidRDefault="000153FB" w:rsidP="000153FB">
      <w:pPr>
        <w:pStyle w:val="Heading3"/>
        <w:spacing w:before="0"/>
        <w:ind w:left="0"/>
        <w:jc w:val="both"/>
        <w:rPr>
          <w:rFonts w:ascii="Times New Roman" w:hAnsi="Times New Roman"/>
          <w:b w:val="0"/>
          <w:bCs w:val="0"/>
          <w:noProof/>
          <w:sz w:val="24"/>
          <w:highlight w:val="cyan"/>
        </w:rPr>
      </w:pPr>
    </w:p>
    <w:p w14:paraId="68EF3FA2" w14:textId="68B3B53B" w:rsidR="00BB456A" w:rsidRPr="000153FB" w:rsidRDefault="000153FB" w:rsidP="000153FB">
      <w:pPr>
        <w:pStyle w:val="BodyText"/>
        <w:tabs>
          <w:tab w:val="left" w:pos="1023"/>
        </w:tabs>
        <w:spacing w:before="0"/>
        <w:ind w:left="284"/>
        <w:jc w:val="both"/>
        <w:rPr>
          <w:rFonts w:ascii="Times New Roman" w:hAnsi="Times New Roman"/>
          <w:noProof/>
          <w:sz w:val="24"/>
          <w:highlight w:val="cyan"/>
        </w:rPr>
      </w:pPr>
      <w:r>
        <w:rPr>
          <w:rFonts w:ascii="Times New Roman" w:hAnsi="Times New Roman"/>
          <w:sz w:val="24"/>
          <w:highlight w:val="cyan"/>
        </w:rPr>
        <w:t xml:space="preserve">5.1.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jāieceļ avārijas situācijas pārvaldnieks (</w:t>
      </w:r>
      <w:proofErr w:type="spellStart"/>
      <w:r>
        <w:rPr>
          <w:rFonts w:ascii="Times New Roman" w:hAnsi="Times New Roman"/>
          <w:i/>
          <w:iCs/>
          <w:sz w:val="24"/>
          <w:highlight w:val="cyan"/>
        </w:rPr>
        <w:t>ERM</w:t>
      </w:r>
      <w:proofErr w:type="spellEnd"/>
      <w:r>
        <w:rPr>
          <w:rFonts w:ascii="Times New Roman" w:hAnsi="Times New Roman"/>
          <w:sz w:val="24"/>
          <w:highlight w:val="cyan"/>
        </w:rPr>
        <w:t>), kas uzņemas vispārēju atbildību par reaģēšanu avārijas situācijās.</w:t>
      </w:r>
    </w:p>
    <w:p w14:paraId="0B807FE3" w14:textId="77777777" w:rsidR="000153FB" w:rsidRPr="000153FB" w:rsidRDefault="000153FB" w:rsidP="000153FB">
      <w:pPr>
        <w:pStyle w:val="BodyText"/>
        <w:tabs>
          <w:tab w:val="left" w:pos="1023"/>
        </w:tabs>
        <w:spacing w:before="0"/>
        <w:ind w:left="284"/>
        <w:jc w:val="both"/>
        <w:rPr>
          <w:rFonts w:ascii="Times New Roman" w:hAnsi="Times New Roman"/>
          <w:noProof/>
          <w:sz w:val="24"/>
          <w:highlight w:val="cyan"/>
        </w:rPr>
      </w:pPr>
    </w:p>
    <w:p w14:paraId="68EF3FA3" w14:textId="18C6ACA8" w:rsidR="00BB456A" w:rsidRPr="003822C7" w:rsidRDefault="000153FB" w:rsidP="000153FB">
      <w:pPr>
        <w:pStyle w:val="BodyText"/>
        <w:tabs>
          <w:tab w:val="left" w:pos="1023"/>
        </w:tabs>
        <w:spacing w:before="0"/>
        <w:ind w:left="284"/>
        <w:jc w:val="both"/>
        <w:rPr>
          <w:rFonts w:ascii="Times New Roman" w:hAnsi="Times New Roman"/>
          <w:noProof/>
          <w:sz w:val="24"/>
        </w:rPr>
      </w:pPr>
      <w:r>
        <w:rPr>
          <w:rFonts w:ascii="Times New Roman" w:hAnsi="Times New Roman"/>
          <w:sz w:val="24"/>
          <w:highlight w:val="cyan"/>
        </w:rPr>
        <w:t xml:space="preserve">5.2.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nav vienas personas struktūra un/vai pārvalda ārštata darbiniekus reaģēšanai uz avārijas situāciju,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jāizveido avārijas situācijas reaģēšanas vienība (</w:t>
      </w:r>
      <w:proofErr w:type="spellStart"/>
      <w:r>
        <w:rPr>
          <w:rFonts w:ascii="Times New Roman" w:hAnsi="Times New Roman"/>
          <w:i/>
          <w:iCs/>
          <w:sz w:val="24"/>
          <w:highlight w:val="cyan"/>
        </w:rPr>
        <w:t>ERT</w:t>
      </w:r>
      <w:proofErr w:type="spellEnd"/>
      <w:r>
        <w:rPr>
          <w:rFonts w:ascii="Times New Roman" w:hAnsi="Times New Roman"/>
          <w:sz w:val="24"/>
          <w:highlight w:val="cyan"/>
        </w:rPr>
        <w:t>) un:</w:t>
      </w:r>
    </w:p>
    <w:p w14:paraId="68EF3FA4" w14:textId="75AFDBD4" w:rsidR="00BB456A" w:rsidRDefault="008C76E5" w:rsidP="008C76E5">
      <w:pPr>
        <w:pStyle w:val="BodyText"/>
        <w:tabs>
          <w:tab w:val="left" w:pos="1493"/>
          <w:tab w:val="left" w:pos="1821"/>
        </w:tabs>
        <w:spacing w:before="0"/>
        <w:ind w:left="567"/>
        <w:jc w:val="both"/>
        <w:rPr>
          <w:rFonts w:ascii="Times New Roman" w:hAnsi="Times New Roman"/>
          <w:noProof/>
          <w:sz w:val="24"/>
        </w:rPr>
      </w:pPr>
      <w:r>
        <w:rPr>
          <w:rFonts w:ascii="Times New Roman" w:hAnsi="Times New Roman"/>
          <w:sz w:val="24"/>
          <w:highlight w:val="cyan"/>
        </w:rPr>
        <w:t xml:space="preserve">a) to vada </w:t>
      </w:r>
      <w:proofErr w:type="spellStart"/>
      <w:r>
        <w:rPr>
          <w:rFonts w:ascii="Times New Roman" w:hAnsi="Times New Roman"/>
          <w:i/>
          <w:iCs/>
          <w:sz w:val="24"/>
          <w:highlight w:val="cyan"/>
        </w:rPr>
        <w:t>ERM</w:t>
      </w:r>
      <w:proofErr w:type="spellEnd"/>
      <w:r>
        <w:rPr>
          <w:rFonts w:ascii="Times New Roman" w:hAnsi="Times New Roman"/>
          <w:sz w:val="24"/>
          <w:highlight w:val="cyan"/>
        </w:rPr>
        <w:t>;</w:t>
      </w:r>
    </w:p>
    <w:p w14:paraId="7EA2C27A" w14:textId="77777777" w:rsidR="008C76E5" w:rsidRPr="003822C7" w:rsidRDefault="008C76E5" w:rsidP="008C76E5">
      <w:pPr>
        <w:pStyle w:val="BodyText"/>
        <w:tabs>
          <w:tab w:val="left" w:pos="1493"/>
          <w:tab w:val="left" w:pos="1821"/>
        </w:tabs>
        <w:spacing w:before="0"/>
        <w:ind w:left="567"/>
        <w:jc w:val="both"/>
        <w:rPr>
          <w:rFonts w:ascii="Times New Roman" w:hAnsi="Times New Roman"/>
          <w:noProof/>
          <w:sz w:val="24"/>
        </w:rPr>
      </w:pPr>
    </w:p>
    <w:p w14:paraId="68EF3FA5" w14:textId="36722B44" w:rsidR="00BB456A" w:rsidRDefault="008C76E5" w:rsidP="008C76E5">
      <w:pPr>
        <w:pStyle w:val="BodyText"/>
        <w:tabs>
          <w:tab w:val="left" w:pos="1503"/>
        </w:tabs>
        <w:spacing w:before="0"/>
        <w:ind w:left="567"/>
        <w:jc w:val="both"/>
        <w:rPr>
          <w:rFonts w:ascii="Times New Roman" w:hAnsi="Times New Roman"/>
          <w:noProof/>
          <w:sz w:val="24"/>
        </w:rPr>
      </w:pPr>
      <w:r>
        <w:rPr>
          <w:rFonts w:ascii="Times New Roman" w:hAnsi="Times New Roman"/>
          <w:sz w:val="24"/>
          <w:highlight w:val="cyan"/>
        </w:rPr>
        <w:t xml:space="preserve">b) tā ietver galveno </w:t>
      </w:r>
      <w:proofErr w:type="spellStart"/>
      <w:r>
        <w:rPr>
          <w:rFonts w:ascii="Times New Roman" w:hAnsi="Times New Roman"/>
          <w:i/>
          <w:iCs/>
          <w:sz w:val="24"/>
          <w:highlight w:val="cyan"/>
        </w:rPr>
        <w:t>ERT</w:t>
      </w:r>
      <w:proofErr w:type="spellEnd"/>
      <w:r>
        <w:rPr>
          <w:rFonts w:ascii="Times New Roman" w:hAnsi="Times New Roman"/>
          <w:sz w:val="24"/>
          <w:highlight w:val="cyan"/>
        </w:rPr>
        <w:t>, kurā darbojas personas, kam uzdevums ir tieši iesaistīties reaģēšanas pasākumos avārijas situācijā, un</w:t>
      </w:r>
    </w:p>
    <w:p w14:paraId="6C21A3CE" w14:textId="77777777" w:rsidR="008C76E5" w:rsidRPr="003822C7" w:rsidRDefault="008C76E5" w:rsidP="008C76E5">
      <w:pPr>
        <w:pStyle w:val="BodyText"/>
        <w:tabs>
          <w:tab w:val="left" w:pos="1503"/>
        </w:tabs>
        <w:spacing w:before="0"/>
        <w:ind w:left="567"/>
        <w:jc w:val="both"/>
        <w:rPr>
          <w:rFonts w:ascii="Times New Roman" w:hAnsi="Times New Roman"/>
          <w:noProof/>
          <w:sz w:val="24"/>
        </w:rPr>
      </w:pPr>
    </w:p>
    <w:p w14:paraId="68EF3FA6" w14:textId="709314D3" w:rsidR="00BB456A" w:rsidRDefault="008C76E5" w:rsidP="008C76E5">
      <w:pPr>
        <w:pStyle w:val="BodyText"/>
        <w:tabs>
          <w:tab w:val="left" w:pos="1482"/>
        </w:tabs>
        <w:spacing w:before="0"/>
        <w:ind w:left="567"/>
        <w:jc w:val="both"/>
        <w:rPr>
          <w:rFonts w:ascii="Times New Roman" w:hAnsi="Times New Roman"/>
          <w:noProof/>
          <w:sz w:val="24"/>
        </w:rPr>
      </w:pPr>
      <w:r>
        <w:rPr>
          <w:rFonts w:ascii="Times New Roman" w:hAnsi="Times New Roman"/>
          <w:sz w:val="24"/>
          <w:highlight w:val="cyan"/>
        </w:rPr>
        <w:t xml:space="preserve">c) tā, ja atbilstīgi, ietver atbalsta </w:t>
      </w:r>
      <w:proofErr w:type="spellStart"/>
      <w:r>
        <w:rPr>
          <w:rFonts w:ascii="Times New Roman" w:hAnsi="Times New Roman"/>
          <w:i/>
          <w:iCs/>
          <w:sz w:val="24"/>
          <w:highlight w:val="cyan"/>
        </w:rPr>
        <w:t>ERT</w:t>
      </w:r>
      <w:proofErr w:type="spellEnd"/>
      <w:r>
        <w:rPr>
          <w:rFonts w:ascii="Times New Roman" w:hAnsi="Times New Roman"/>
          <w:sz w:val="24"/>
          <w:highlight w:val="cyan"/>
        </w:rPr>
        <w:t xml:space="preserve">, kurā darbojas </w:t>
      </w:r>
      <w:proofErr w:type="spellStart"/>
      <w:r>
        <w:rPr>
          <w:rFonts w:ascii="Times New Roman" w:hAnsi="Times New Roman"/>
          <w:i/>
          <w:iCs/>
          <w:sz w:val="24"/>
          <w:highlight w:val="cyan"/>
        </w:rPr>
        <w:t>ERT</w:t>
      </w:r>
      <w:proofErr w:type="spellEnd"/>
      <w:r>
        <w:rPr>
          <w:rFonts w:ascii="Times New Roman" w:hAnsi="Times New Roman"/>
          <w:sz w:val="24"/>
          <w:highlight w:val="cyan"/>
        </w:rPr>
        <w:t xml:space="preserve"> locekļi, kas atbalsta galveno </w:t>
      </w:r>
      <w:proofErr w:type="spellStart"/>
      <w:r>
        <w:rPr>
          <w:rFonts w:ascii="Times New Roman" w:hAnsi="Times New Roman"/>
          <w:i/>
          <w:iCs/>
          <w:sz w:val="24"/>
          <w:highlight w:val="cyan"/>
        </w:rPr>
        <w:t>ERT</w:t>
      </w:r>
      <w:proofErr w:type="spellEnd"/>
      <w:r>
        <w:rPr>
          <w:rFonts w:ascii="Times New Roman" w:hAnsi="Times New Roman"/>
          <w:sz w:val="24"/>
          <w:highlight w:val="cyan"/>
        </w:rPr>
        <w:t>, kad tā reaģē uz avārijas situāciju.</w:t>
      </w:r>
    </w:p>
    <w:p w14:paraId="53FE04CB" w14:textId="77777777" w:rsidR="008C76E5" w:rsidRPr="003822C7" w:rsidRDefault="008C76E5" w:rsidP="00570BD3">
      <w:pPr>
        <w:pStyle w:val="BodyText"/>
        <w:tabs>
          <w:tab w:val="left" w:pos="1482"/>
        </w:tabs>
        <w:spacing w:before="0"/>
        <w:ind w:left="0"/>
        <w:jc w:val="both"/>
        <w:rPr>
          <w:rFonts w:ascii="Times New Roman" w:hAnsi="Times New Roman"/>
          <w:noProof/>
          <w:sz w:val="24"/>
        </w:rPr>
      </w:pPr>
    </w:p>
    <w:p w14:paraId="68EF3FA7" w14:textId="7A21E83D" w:rsidR="00BB456A" w:rsidRPr="00A22C2C" w:rsidRDefault="008C76E5" w:rsidP="008C76E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5.3.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skaidri jānosaka atbildība par reaģēšanas pasākumiem avārijas situācijā, tostarp jānorāda tālvadības pilota(-u) un visu citu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būtisko pienākumu izpildi atbildīgo darbinieku pienākumi.</w:t>
      </w:r>
    </w:p>
    <w:p w14:paraId="0D745A16" w14:textId="77777777" w:rsidR="008C76E5" w:rsidRPr="00A22C2C" w:rsidRDefault="008C76E5" w:rsidP="008C76E5">
      <w:pPr>
        <w:pStyle w:val="BodyText"/>
        <w:spacing w:before="0"/>
        <w:ind w:left="284"/>
        <w:jc w:val="both"/>
        <w:rPr>
          <w:rFonts w:ascii="Times New Roman" w:hAnsi="Times New Roman"/>
          <w:noProof/>
          <w:sz w:val="24"/>
          <w:highlight w:val="cyan"/>
        </w:rPr>
      </w:pPr>
    </w:p>
    <w:p w14:paraId="68EF3FA8" w14:textId="6B8D4A92" w:rsidR="00BB456A" w:rsidRDefault="008C76E5" w:rsidP="008C76E5">
      <w:pPr>
        <w:pStyle w:val="BodyText"/>
        <w:spacing w:before="0"/>
        <w:ind w:left="284"/>
        <w:jc w:val="both"/>
        <w:rPr>
          <w:rFonts w:ascii="Times New Roman" w:hAnsi="Times New Roman"/>
          <w:noProof/>
          <w:sz w:val="24"/>
        </w:rPr>
      </w:pPr>
      <w:r>
        <w:rPr>
          <w:rFonts w:ascii="Times New Roman" w:hAnsi="Times New Roman"/>
          <w:sz w:val="24"/>
          <w:highlight w:val="cyan"/>
        </w:rPr>
        <w:t xml:space="preserve">5.4.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jāizveido </w:t>
      </w:r>
      <w:proofErr w:type="spellStart"/>
      <w:r>
        <w:rPr>
          <w:rFonts w:ascii="Times New Roman" w:hAnsi="Times New Roman"/>
          <w:sz w:val="24"/>
          <w:highlight w:val="cyan"/>
        </w:rPr>
        <w:t>kontaktsaraksts</w:t>
      </w:r>
      <w:proofErr w:type="spellEnd"/>
      <w:r>
        <w:rPr>
          <w:rFonts w:ascii="Times New Roman" w:hAnsi="Times New Roman"/>
          <w:sz w:val="24"/>
          <w:highlight w:val="cyan"/>
        </w:rPr>
        <w:t>(-i), kur norādīti galvenie avārijas reaģēšanas pasākumos iesaistītie darbinieki, attiecīgās iestādes un struktūras, tostarp:</w:t>
      </w:r>
    </w:p>
    <w:p w14:paraId="19A52B46" w14:textId="77777777" w:rsidR="008C76E5" w:rsidRPr="003822C7" w:rsidRDefault="008C76E5" w:rsidP="00570BD3">
      <w:pPr>
        <w:pStyle w:val="BodyText"/>
        <w:tabs>
          <w:tab w:val="left" w:pos="1023"/>
        </w:tabs>
        <w:spacing w:before="0"/>
        <w:ind w:left="0"/>
        <w:jc w:val="both"/>
        <w:rPr>
          <w:rFonts w:ascii="Times New Roman" w:hAnsi="Times New Roman"/>
          <w:noProof/>
          <w:sz w:val="24"/>
        </w:rPr>
      </w:pPr>
    </w:p>
    <w:p w14:paraId="68EF3FA9" w14:textId="2D18FEE1" w:rsidR="00BB456A" w:rsidRDefault="000B3649" w:rsidP="000E4447">
      <w:pPr>
        <w:pStyle w:val="BodyText"/>
        <w:tabs>
          <w:tab w:val="left" w:pos="1493"/>
        </w:tabs>
        <w:spacing w:before="0"/>
        <w:ind w:left="567"/>
        <w:jc w:val="both"/>
        <w:rPr>
          <w:rFonts w:ascii="Times New Roman" w:hAnsi="Times New Roman"/>
          <w:noProof/>
          <w:sz w:val="24"/>
          <w:highlight w:val="cyan"/>
        </w:rPr>
      </w:pPr>
      <w:r>
        <w:rPr>
          <w:rFonts w:ascii="Times New Roman" w:hAnsi="Times New Roman"/>
          <w:sz w:val="24"/>
          <w:highlight w:val="cyan"/>
        </w:rPr>
        <w:t xml:space="preserve">a) </w:t>
      </w:r>
      <w:proofErr w:type="spellStart"/>
      <w:r>
        <w:rPr>
          <w:rFonts w:ascii="Times New Roman" w:hAnsi="Times New Roman"/>
          <w:i/>
          <w:iCs/>
          <w:sz w:val="24"/>
          <w:highlight w:val="cyan"/>
        </w:rPr>
        <w:t>ERM</w:t>
      </w:r>
      <w:proofErr w:type="spellEnd"/>
      <w:r>
        <w:rPr>
          <w:rFonts w:ascii="Times New Roman" w:hAnsi="Times New Roman"/>
          <w:sz w:val="24"/>
          <w:highlight w:val="cyan"/>
        </w:rPr>
        <w:t xml:space="preserve"> un, ja atbilstīgi, </w:t>
      </w:r>
      <w:proofErr w:type="spellStart"/>
      <w:r>
        <w:rPr>
          <w:rFonts w:ascii="Times New Roman" w:hAnsi="Times New Roman"/>
          <w:i/>
          <w:iCs/>
          <w:sz w:val="24"/>
          <w:highlight w:val="cyan"/>
        </w:rPr>
        <w:t>ERT</w:t>
      </w:r>
      <w:proofErr w:type="spellEnd"/>
      <w:r>
        <w:rPr>
          <w:rFonts w:ascii="Times New Roman" w:hAnsi="Times New Roman"/>
          <w:sz w:val="24"/>
          <w:highlight w:val="cyan"/>
        </w:rPr>
        <w:t xml:space="preserve"> locekļu pilns vārds un uzvārds, uzdevumi, pienākumi un kontaktinformācija, tostarp informācija par viņu aizstājējiem, ja izraudzītās personas nav pieejamas, un</w:t>
      </w:r>
    </w:p>
    <w:p w14:paraId="0B04451E" w14:textId="77777777" w:rsidR="00A22C2C" w:rsidRPr="000B3649" w:rsidRDefault="00A22C2C" w:rsidP="000E4447">
      <w:pPr>
        <w:pStyle w:val="BodyText"/>
        <w:tabs>
          <w:tab w:val="left" w:pos="1493"/>
        </w:tabs>
        <w:spacing w:before="0"/>
        <w:ind w:left="567"/>
        <w:jc w:val="both"/>
        <w:rPr>
          <w:rFonts w:ascii="Times New Roman" w:hAnsi="Times New Roman"/>
          <w:noProof/>
          <w:sz w:val="24"/>
          <w:highlight w:val="cyan"/>
        </w:rPr>
      </w:pPr>
    </w:p>
    <w:p w14:paraId="68EF3FAA" w14:textId="5C6257CF" w:rsidR="00BB456A" w:rsidRPr="003822C7" w:rsidRDefault="00A22C2C" w:rsidP="000E4447">
      <w:pPr>
        <w:pStyle w:val="BodyText"/>
        <w:tabs>
          <w:tab w:val="left" w:pos="1503"/>
        </w:tabs>
        <w:spacing w:before="0"/>
        <w:ind w:left="567"/>
        <w:jc w:val="both"/>
        <w:rPr>
          <w:rFonts w:ascii="Times New Roman" w:hAnsi="Times New Roman"/>
          <w:noProof/>
          <w:sz w:val="24"/>
        </w:rPr>
      </w:pPr>
      <w:r>
        <w:rPr>
          <w:rFonts w:ascii="Times New Roman" w:hAnsi="Times New Roman"/>
          <w:sz w:val="24"/>
          <w:highlight w:val="cyan"/>
        </w:rPr>
        <w:t xml:space="preserve">b) to attiecīgo iestāžu un struktūru, kas nav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pilns nosaukums, loma, pienākumi un kontaktinformācija, ar ko sazināties avārijas situācijā; turklāt vienotais Eiropas neatliekamās palīdzības numurs “112” jānorāda kā avārijas </w:t>
      </w:r>
      <w:proofErr w:type="spellStart"/>
      <w:r>
        <w:rPr>
          <w:rFonts w:ascii="Times New Roman" w:hAnsi="Times New Roman"/>
          <w:sz w:val="24"/>
          <w:highlight w:val="cyan"/>
        </w:rPr>
        <w:t>kontaktnumurs</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ko veic jebkurā no </w:t>
      </w:r>
      <w:proofErr w:type="spellStart"/>
      <w:r>
        <w:rPr>
          <w:rFonts w:ascii="Times New Roman" w:hAnsi="Times New Roman"/>
          <w:i/>
          <w:iCs/>
          <w:sz w:val="24"/>
          <w:highlight w:val="cyan"/>
        </w:rPr>
        <w:t>EASA</w:t>
      </w:r>
      <w:proofErr w:type="spellEnd"/>
      <w:r>
        <w:rPr>
          <w:rFonts w:ascii="Times New Roman" w:hAnsi="Times New Roman"/>
          <w:sz w:val="24"/>
          <w:highlight w:val="cyan"/>
        </w:rPr>
        <w:t xml:space="preserve"> dalībvalstīm un jebkurā citā valstī, kurā izmanto šo numuru.</w:t>
      </w:r>
      <w:r w:rsidR="000B3649">
        <w:rPr>
          <w:rStyle w:val="FootnoteReference"/>
          <w:rFonts w:ascii="Times New Roman" w:hAnsi="Times New Roman"/>
          <w:noProof/>
          <w:sz w:val="24"/>
          <w:highlight w:val="cyan"/>
        </w:rPr>
        <w:footnoteReference w:id="4"/>
      </w:r>
    </w:p>
    <w:p w14:paraId="68EF3FC0" w14:textId="77777777" w:rsidR="00BB456A" w:rsidRPr="003822C7" w:rsidRDefault="00BB456A" w:rsidP="003822C7">
      <w:pPr>
        <w:jc w:val="both"/>
        <w:rPr>
          <w:rFonts w:ascii="Times New Roman" w:eastAsia="Calibri" w:hAnsi="Times New Roman" w:cs="Calibri"/>
          <w:noProof/>
          <w:sz w:val="24"/>
          <w:szCs w:val="27"/>
        </w:rPr>
      </w:pPr>
    </w:p>
    <w:p w14:paraId="68EF3FC1" w14:textId="03017729" w:rsidR="00BB456A" w:rsidRDefault="000E4447" w:rsidP="000E444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5.5.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jānorāda persona(-</w:t>
      </w:r>
      <w:proofErr w:type="spellStart"/>
      <w:r>
        <w:rPr>
          <w:rFonts w:ascii="Times New Roman" w:hAnsi="Times New Roman"/>
          <w:sz w:val="24"/>
          <w:highlight w:val="cyan"/>
        </w:rPr>
        <w:t>as</w:t>
      </w:r>
      <w:proofErr w:type="spellEnd"/>
      <w:r>
        <w:rPr>
          <w:rFonts w:ascii="Times New Roman" w:hAnsi="Times New Roman"/>
          <w:sz w:val="24"/>
          <w:highlight w:val="cyan"/>
        </w:rPr>
        <w:t>), kas ir atbildīga(-</w:t>
      </w:r>
      <w:proofErr w:type="spellStart"/>
      <w:r>
        <w:rPr>
          <w:rFonts w:ascii="Times New Roman" w:hAnsi="Times New Roman"/>
          <w:sz w:val="24"/>
          <w:highlight w:val="cyan"/>
        </w:rPr>
        <w:t>as</w:t>
      </w:r>
      <w:proofErr w:type="spellEnd"/>
      <w:r>
        <w:rPr>
          <w:rFonts w:ascii="Times New Roman" w:hAnsi="Times New Roman"/>
          <w:sz w:val="24"/>
          <w:highlight w:val="cyan"/>
        </w:rPr>
        <w:t xml:space="preserve">) par līdzekļiem reaģēšanai uz avārijas situāciju (skat. </w:t>
      </w:r>
      <w:r>
        <w:rPr>
          <w:rFonts w:ascii="Times New Roman" w:hAnsi="Times New Roman"/>
          <w:sz w:val="24"/>
          <w:highlight w:val="yellow"/>
        </w:rPr>
        <w:t>6.2.</w:t>
      </w:r>
      <w:r w:rsidRPr="006F759D">
        <w:rPr>
          <w:rFonts w:ascii="Times New Roman" w:hAnsi="Times New Roman"/>
          <w:sz w:val="24"/>
          <w:highlight w:val="cyan"/>
        </w:rPr>
        <w:t xml:space="preserve"> punktu), </w:t>
      </w:r>
      <w:r>
        <w:rPr>
          <w:rFonts w:ascii="Times New Roman" w:hAnsi="Times New Roman"/>
          <w:sz w:val="24"/>
          <w:highlight w:val="cyan"/>
        </w:rPr>
        <w:t>un tās kontaktinformācija. Atbildīgajai(-</w:t>
      </w:r>
      <w:proofErr w:type="spellStart"/>
      <w:r>
        <w:rPr>
          <w:rFonts w:ascii="Times New Roman" w:hAnsi="Times New Roman"/>
          <w:sz w:val="24"/>
          <w:highlight w:val="cyan"/>
        </w:rPr>
        <w:t>ām</w:t>
      </w:r>
      <w:proofErr w:type="spellEnd"/>
      <w:r>
        <w:rPr>
          <w:rFonts w:ascii="Times New Roman" w:hAnsi="Times New Roman"/>
          <w:sz w:val="24"/>
          <w:highlight w:val="cyan"/>
        </w:rPr>
        <w:t>) personai(-</w:t>
      </w:r>
      <w:proofErr w:type="spellStart"/>
      <w:r>
        <w:rPr>
          <w:rFonts w:ascii="Times New Roman" w:hAnsi="Times New Roman"/>
          <w:sz w:val="24"/>
          <w:highlight w:val="cyan"/>
        </w:rPr>
        <w:t>ām</w:t>
      </w:r>
      <w:proofErr w:type="spellEnd"/>
      <w:r>
        <w:rPr>
          <w:rFonts w:ascii="Times New Roman" w:hAnsi="Times New Roman"/>
          <w:sz w:val="24"/>
          <w:highlight w:val="cyan"/>
        </w:rPr>
        <w:t>) jānodrošina, ka šie līdzekļi ir pieejami un izmantojami, kad nepieciešams.</w:t>
      </w:r>
    </w:p>
    <w:p w14:paraId="7AC4890E" w14:textId="77777777" w:rsidR="000E4447" w:rsidRPr="000E4447" w:rsidRDefault="000E4447" w:rsidP="000E4447">
      <w:pPr>
        <w:pStyle w:val="BodyText"/>
        <w:spacing w:before="0"/>
        <w:ind w:left="284"/>
        <w:jc w:val="both"/>
        <w:rPr>
          <w:rFonts w:ascii="Times New Roman" w:hAnsi="Times New Roman"/>
          <w:noProof/>
          <w:sz w:val="24"/>
          <w:highlight w:val="cyan"/>
        </w:rPr>
      </w:pPr>
    </w:p>
    <w:p w14:paraId="68EF3FC2" w14:textId="41AD12F7" w:rsidR="00BB456A" w:rsidRDefault="000E4447" w:rsidP="000E444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5.6. Lai nodrošinātu tūlītēju reaģēšanu, </w:t>
      </w:r>
      <w:proofErr w:type="spellStart"/>
      <w:r>
        <w:rPr>
          <w:rFonts w:ascii="Times New Roman" w:hAnsi="Times New Roman"/>
          <w:i/>
          <w:iCs/>
          <w:sz w:val="24"/>
          <w:highlight w:val="cyan"/>
        </w:rPr>
        <w:t>ERM</w:t>
      </w:r>
      <w:proofErr w:type="spellEnd"/>
      <w:r>
        <w:rPr>
          <w:rFonts w:ascii="Times New Roman" w:hAnsi="Times New Roman"/>
          <w:sz w:val="24"/>
          <w:highlight w:val="cyan"/>
        </w:rPr>
        <w:t xml:space="preserve"> un citiem </w:t>
      </w:r>
      <w:proofErr w:type="spellStart"/>
      <w:r>
        <w:rPr>
          <w:rFonts w:ascii="Times New Roman" w:hAnsi="Times New Roman"/>
          <w:i/>
          <w:iCs/>
          <w:sz w:val="24"/>
          <w:highlight w:val="cyan"/>
        </w:rPr>
        <w:t>ERT</w:t>
      </w:r>
      <w:proofErr w:type="spellEnd"/>
      <w:r>
        <w:rPr>
          <w:rFonts w:ascii="Times New Roman" w:hAnsi="Times New Roman"/>
          <w:sz w:val="24"/>
          <w:highlight w:val="cyan"/>
        </w:rPr>
        <w:t xml:space="preserve"> locekļiem, ja atbilstīgi, jābūt tiešai piekļuvei:</w:t>
      </w:r>
    </w:p>
    <w:p w14:paraId="29918265" w14:textId="77777777" w:rsidR="000E4447" w:rsidRPr="000E4447" w:rsidRDefault="000E4447" w:rsidP="00C91A5D">
      <w:pPr>
        <w:pStyle w:val="BodyText"/>
        <w:spacing w:before="0"/>
        <w:ind w:left="0"/>
        <w:jc w:val="both"/>
        <w:rPr>
          <w:rFonts w:ascii="Times New Roman" w:hAnsi="Times New Roman"/>
          <w:noProof/>
          <w:sz w:val="24"/>
          <w:highlight w:val="cyan"/>
        </w:rPr>
      </w:pPr>
    </w:p>
    <w:p w14:paraId="68EF3FC3" w14:textId="54E24AA3" w:rsidR="00BB456A" w:rsidRPr="000E4447" w:rsidRDefault="000E4447" w:rsidP="00EE3755">
      <w:pPr>
        <w:ind w:left="567"/>
        <w:jc w:val="both"/>
        <w:rPr>
          <w:rFonts w:ascii="Times New Roman" w:eastAsia="Calibri" w:hAnsi="Times New Roman" w:cs="Calibri"/>
          <w:noProof/>
          <w:sz w:val="24"/>
          <w:szCs w:val="9"/>
          <w:highlight w:val="cyan"/>
        </w:rPr>
      </w:pPr>
      <w:r>
        <w:rPr>
          <w:rFonts w:ascii="Times New Roman" w:hAnsi="Times New Roman"/>
          <w:sz w:val="24"/>
          <w:highlight w:val="cyan"/>
        </w:rPr>
        <w:t xml:space="preserve">a) avārijas situācijas pasākumu kontrolsarakstiem, kas norādīti </w:t>
      </w:r>
      <w:r>
        <w:rPr>
          <w:rFonts w:ascii="Times New Roman" w:hAnsi="Times New Roman"/>
          <w:sz w:val="24"/>
          <w:highlight w:val="yellow"/>
        </w:rPr>
        <w:t>4.8.</w:t>
      </w:r>
      <w:r w:rsidRPr="008C28FB">
        <w:rPr>
          <w:rFonts w:ascii="Times New Roman" w:hAnsi="Times New Roman"/>
          <w:sz w:val="24"/>
          <w:highlight w:val="cyan"/>
        </w:rPr>
        <w:t> punktā, un</w:t>
      </w:r>
    </w:p>
    <w:p w14:paraId="68EF3FC5" w14:textId="77777777" w:rsidR="00BB456A" w:rsidRPr="000E4447" w:rsidRDefault="00BB456A" w:rsidP="00EE3755">
      <w:pPr>
        <w:ind w:left="567"/>
        <w:jc w:val="both"/>
        <w:rPr>
          <w:rFonts w:ascii="Times New Roman" w:eastAsia="Calibri" w:hAnsi="Times New Roman" w:cs="Calibri"/>
          <w:noProof/>
          <w:sz w:val="24"/>
          <w:szCs w:val="8"/>
          <w:highlight w:val="cyan"/>
        </w:rPr>
      </w:pPr>
    </w:p>
    <w:p w14:paraId="68EF3FC6" w14:textId="27BD70CA" w:rsidR="00BB456A" w:rsidRDefault="004A188C"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b) ja tas nav norādīts a) apakšpunktā minētajos kontrolsarakstos, </w:t>
      </w:r>
      <w:r>
        <w:rPr>
          <w:rFonts w:ascii="Times New Roman" w:hAnsi="Times New Roman"/>
          <w:sz w:val="24"/>
          <w:highlight w:val="yellow"/>
        </w:rPr>
        <w:t>5.4</w:t>
      </w:r>
      <w:r>
        <w:rPr>
          <w:rFonts w:ascii="Times New Roman" w:hAnsi="Times New Roman"/>
          <w:sz w:val="24"/>
          <w:highlight w:val="cyan"/>
        </w:rPr>
        <w:t>. punktā norādītajam(-</w:t>
      </w:r>
      <w:proofErr w:type="spellStart"/>
      <w:r>
        <w:rPr>
          <w:rFonts w:ascii="Times New Roman" w:hAnsi="Times New Roman"/>
          <w:sz w:val="24"/>
          <w:highlight w:val="cyan"/>
        </w:rPr>
        <w:t>jiem</w:t>
      </w:r>
      <w:proofErr w:type="spellEnd"/>
      <w:r>
        <w:rPr>
          <w:rFonts w:ascii="Times New Roman" w:hAnsi="Times New Roman"/>
          <w:sz w:val="24"/>
          <w:highlight w:val="cyan"/>
        </w:rPr>
        <w:t>) kontaktpersonu sarakstam(-tiem).</w:t>
      </w:r>
    </w:p>
    <w:p w14:paraId="7348C04F" w14:textId="77777777" w:rsidR="000E4447" w:rsidRPr="000E4447" w:rsidRDefault="000E4447" w:rsidP="00C91A5D">
      <w:pPr>
        <w:pStyle w:val="BodyText"/>
        <w:spacing w:before="0"/>
        <w:ind w:left="0"/>
        <w:jc w:val="both"/>
        <w:rPr>
          <w:rFonts w:ascii="Times New Roman" w:hAnsi="Times New Roman"/>
          <w:noProof/>
          <w:sz w:val="24"/>
          <w:highlight w:val="cyan"/>
        </w:rPr>
      </w:pPr>
    </w:p>
    <w:p w14:paraId="68EF3FC7" w14:textId="16C2BB63" w:rsidR="00BB456A" w:rsidRDefault="00EE3755" w:rsidP="00C91A5D">
      <w:pPr>
        <w:pStyle w:val="Heading3"/>
        <w:tabs>
          <w:tab w:val="left" w:pos="294"/>
          <w:tab w:val="left" w:pos="686"/>
        </w:tabs>
        <w:spacing w:before="0"/>
        <w:ind w:left="0"/>
        <w:jc w:val="both"/>
        <w:rPr>
          <w:rFonts w:ascii="Times New Roman" w:hAnsi="Times New Roman"/>
          <w:noProof/>
          <w:sz w:val="24"/>
          <w:highlight w:val="cyan"/>
        </w:rPr>
      </w:pPr>
      <w:r>
        <w:rPr>
          <w:rFonts w:ascii="Times New Roman" w:hAnsi="Times New Roman"/>
          <w:sz w:val="24"/>
          <w:highlight w:val="cyan"/>
        </w:rPr>
        <w:t>6. Līdzekļi reaģēšanai avārijas situācijā</w:t>
      </w:r>
    </w:p>
    <w:p w14:paraId="33DB280A" w14:textId="77777777" w:rsidR="00EE3755" w:rsidRPr="000E4447" w:rsidRDefault="00EE3755" w:rsidP="00C91A5D">
      <w:pPr>
        <w:pStyle w:val="Heading3"/>
        <w:tabs>
          <w:tab w:val="left" w:pos="294"/>
          <w:tab w:val="left" w:pos="686"/>
        </w:tabs>
        <w:spacing w:before="0"/>
        <w:ind w:left="0"/>
        <w:jc w:val="both"/>
        <w:rPr>
          <w:rFonts w:ascii="Times New Roman" w:hAnsi="Times New Roman"/>
          <w:b w:val="0"/>
          <w:bCs w:val="0"/>
          <w:noProof/>
          <w:sz w:val="24"/>
          <w:highlight w:val="cyan"/>
        </w:rPr>
      </w:pPr>
    </w:p>
    <w:p w14:paraId="68EF3FC8" w14:textId="0E50B8F8" w:rsidR="00BB456A" w:rsidRDefault="00EE3755" w:rsidP="00EE375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6.1.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jānorāda līdzekļi, kas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jāizmanto, lai reaģētu uz avārijas situāciju, un tie var būt:</w:t>
      </w:r>
    </w:p>
    <w:p w14:paraId="0376CEFD" w14:textId="77777777" w:rsidR="00EE3755" w:rsidRPr="000E4447" w:rsidRDefault="00EE3755" w:rsidP="00C91A5D">
      <w:pPr>
        <w:pStyle w:val="BodyText"/>
        <w:spacing w:before="0"/>
        <w:ind w:left="0"/>
        <w:jc w:val="both"/>
        <w:rPr>
          <w:rFonts w:ascii="Times New Roman" w:hAnsi="Times New Roman"/>
          <w:noProof/>
          <w:sz w:val="24"/>
          <w:highlight w:val="cyan"/>
        </w:rPr>
      </w:pPr>
    </w:p>
    <w:p w14:paraId="68EF3FC9" w14:textId="394D7E99" w:rsidR="00BB456A" w:rsidRDefault="00EE3755"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a) iekārtas, infrastruktūra un aprīkojums;</w:t>
      </w:r>
    </w:p>
    <w:p w14:paraId="7CCF0D8B"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A" w14:textId="62F734F5" w:rsidR="00BB456A" w:rsidRDefault="00EE3755"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b) ugunsdzēšanas līdzekļi, piemēram, ugunsdzēšamie aparāti, ugunsdrošas pārvietojamu elektronisko ierīču (</w:t>
      </w:r>
      <w:proofErr w:type="spellStart"/>
      <w:r>
        <w:rPr>
          <w:rFonts w:ascii="Times New Roman" w:hAnsi="Times New Roman"/>
          <w:i/>
          <w:iCs/>
          <w:sz w:val="24"/>
          <w:highlight w:val="cyan"/>
        </w:rPr>
        <w:t>PED</w:t>
      </w:r>
      <w:proofErr w:type="spellEnd"/>
      <w:r>
        <w:rPr>
          <w:rFonts w:ascii="Times New Roman" w:hAnsi="Times New Roman"/>
          <w:sz w:val="24"/>
          <w:highlight w:val="cyan"/>
        </w:rPr>
        <w:t>) somas;</w:t>
      </w:r>
    </w:p>
    <w:p w14:paraId="28A73A93"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B" w14:textId="7BDEF350" w:rsidR="00BB456A" w:rsidRDefault="00D640F3"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c) individuālie aizsardzības līdzekļi, piemēram, aizsargapģērbs, īpaši labas redzamības apģērbs, aizsargķiveres, aizsargbrilles, cimdi;</w:t>
      </w:r>
    </w:p>
    <w:p w14:paraId="49D0B402"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C" w14:textId="4C9F4530" w:rsidR="00BB456A" w:rsidRDefault="00D640F3" w:rsidP="00EE3755">
      <w:pPr>
        <w:pStyle w:val="BodyText"/>
        <w:tabs>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d) medicīniskie līdzekļi, tostarp pirmās palīdzības komplekti;</w:t>
      </w:r>
    </w:p>
    <w:p w14:paraId="3809B174" w14:textId="77777777" w:rsidR="00EE3755" w:rsidRPr="000E4447" w:rsidRDefault="00EE3755" w:rsidP="00EE3755">
      <w:pPr>
        <w:pStyle w:val="BodyText"/>
        <w:tabs>
          <w:tab w:val="left" w:pos="1821"/>
        </w:tabs>
        <w:spacing w:before="0"/>
        <w:ind w:left="567"/>
        <w:jc w:val="both"/>
        <w:rPr>
          <w:rFonts w:ascii="Times New Roman" w:hAnsi="Times New Roman"/>
          <w:noProof/>
          <w:sz w:val="24"/>
          <w:highlight w:val="cyan"/>
        </w:rPr>
      </w:pPr>
    </w:p>
    <w:p w14:paraId="68EF3FCD" w14:textId="76ACF25E" w:rsidR="00BB456A" w:rsidRDefault="00D640F3" w:rsidP="00EE3755">
      <w:pPr>
        <w:pStyle w:val="BodyText"/>
        <w:spacing w:before="0"/>
        <w:ind w:left="567"/>
        <w:jc w:val="both"/>
        <w:rPr>
          <w:rFonts w:ascii="Times New Roman" w:hAnsi="Times New Roman"/>
          <w:noProof/>
          <w:sz w:val="24"/>
          <w:highlight w:val="cyan"/>
        </w:rPr>
      </w:pPr>
      <w:r>
        <w:rPr>
          <w:rFonts w:ascii="Times New Roman" w:hAnsi="Times New Roman"/>
          <w:sz w:val="24"/>
          <w:highlight w:val="cyan"/>
        </w:rPr>
        <w:t>e) sakaru līdzekļi, piemēram, telefoni (fiksētie un mobilie), rācijas, aviācijas radioaparāti, internets un</w:t>
      </w:r>
    </w:p>
    <w:p w14:paraId="25BAB391" w14:textId="77777777" w:rsidR="00EE3755" w:rsidRPr="000E4447" w:rsidRDefault="00EE3755" w:rsidP="00EE3755">
      <w:pPr>
        <w:pStyle w:val="BodyText"/>
        <w:spacing w:before="0"/>
        <w:ind w:left="567"/>
        <w:jc w:val="both"/>
        <w:rPr>
          <w:rFonts w:ascii="Times New Roman" w:hAnsi="Times New Roman"/>
          <w:noProof/>
          <w:sz w:val="24"/>
          <w:highlight w:val="cyan"/>
        </w:rPr>
      </w:pPr>
    </w:p>
    <w:p w14:paraId="68EF3FCE" w14:textId="7F4622EE" w:rsidR="00BB456A" w:rsidRDefault="00D640F3" w:rsidP="00EE3755">
      <w:pPr>
        <w:pStyle w:val="BodyText"/>
        <w:tabs>
          <w:tab w:val="left" w:pos="1455"/>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f) citi līdzekļi.</w:t>
      </w:r>
    </w:p>
    <w:p w14:paraId="1A74737E" w14:textId="77777777" w:rsidR="00EE3755" w:rsidRPr="000E4447" w:rsidRDefault="00EE3755" w:rsidP="00570BD3">
      <w:pPr>
        <w:pStyle w:val="BodyText"/>
        <w:tabs>
          <w:tab w:val="left" w:pos="1455"/>
          <w:tab w:val="left" w:pos="1821"/>
        </w:tabs>
        <w:spacing w:before="0"/>
        <w:ind w:left="0"/>
        <w:jc w:val="both"/>
        <w:rPr>
          <w:rFonts w:ascii="Times New Roman" w:hAnsi="Times New Roman"/>
          <w:noProof/>
          <w:sz w:val="24"/>
          <w:highlight w:val="cyan"/>
        </w:rPr>
      </w:pPr>
    </w:p>
    <w:p w14:paraId="68EF3FCF" w14:textId="31141426" w:rsidR="00BB456A" w:rsidRPr="00D640F3" w:rsidRDefault="00EE3755" w:rsidP="00EE3755">
      <w:pPr>
        <w:pStyle w:val="BodyText"/>
        <w:spacing w:before="0"/>
        <w:ind w:left="284"/>
        <w:jc w:val="both"/>
        <w:rPr>
          <w:rFonts w:ascii="Times New Roman" w:hAnsi="Times New Roman"/>
          <w:noProof/>
          <w:sz w:val="24"/>
          <w:highlight w:val="cyan"/>
        </w:rPr>
      </w:pPr>
      <w:r>
        <w:rPr>
          <w:rFonts w:ascii="Times New Roman" w:hAnsi="Times New Roman"/>
          <w:sz w:val="24"/>
          <w:highlight w:val="cyan"/>
        </w:rPr>
        <w:t>6.2. Personai(-</w:t>
      </w:r>
      <w:proofErr w:type="spellStart"/>
      <w:r>
        <w:rPr>
          <w:rFonts w:ascii="Times New Roman" w:hAnsi="Times New Roman"/>
          <w:sz w:val="24"/>
          <w:highlight w:val="cyan"/>
        </w:rPr>
        <w:t>ām</w:t>
      </w:r>
      <w:proofErr w:type="spellEnd"/>
      <w:r>
        <w:rPr>
          <w:rFonts w:ascii="Times New Roman" w:hAnsi="Times New Roman"/>
          <w:sz w:val="24"/>
          <w:highlight w:val="cyan"/>
        </w:rPr>
        <w:t>), kas ir atbildīga(-</w:t>
      </w:r>
      <w:proofErr w:type="spellStart"/>
      <w:r>
        <w:rPr>
          <w:rFonts w:ascii="Times New Roman" w:hAnsi="Times New Roman"/>
          <w:sz w:val="24"/>
          <w:highlight w:val="cyan"/>
        </w:rPr>
        <w:t>as</w:t>
      </w:r>
      <w:proofErr w:type="spellEnd"/>
      <w:r>
        <w:rPr>
          <w:rFonts w:ascii="Times New Roman" w:hAnsi="Times New Roman"/>
          <w:sz w:val="24"/>
          <w:highlight w:val="cyan"/>
        </w:rPr>
        <w:t xml:space="preserve">) par līdzekļiem reaģēšanai avārijas situācijā, jābūt jaunākajai informācijai par pieejamajiem līdzekļiem, kas norādīti </w:t>
      </w:r>
      <w:r>
        <w:rPr>
          <w:rFonts w:ascii="Times New Roman" w:hAnsi="Times New Roman"/>
          <w:sz w:val="24"/>
          <w:highlight w:val="yellow"/>
        </w:rPr>
        <w:t>6.1.</w:t>
      </w:r>
      <w:r w:rsidRPr="008C28FB">
        <w:rPr>
          <w:rFonts w:ascii="Times New Roman" w:hAnsi="Times New Roman"/>
          <w:sz w:val="24"/>
          <w:highlight w:val="cyan"/>
        </w:rPr>
        <w:t> </w:t>
      </w:r>
      <w:r>
        <w:rPr>
          <w:rFonts w:ascii="Times New Roman" w:hAnsi="Times New Roman"/>
          <w:sz w:val="24"/>
          <w:highlight w:val="cyan"/>
        </w:rPr>
        <w:t>punktā, tostarp par to skaitu un stāvokli (piemēram, ātrbojīgo līdzekļu derīguma termiņu).</w:t>
      </w:r>
    </w:p>
    <w:p w14:paraId="4B39EF8B" w14:textId="77777777" w:rsidR="00C91A5D" w:rsidRPr="00D640F3" w:rsidRDefault="00C91A5D" w:rsidP="004B5D55">
      <w:pPr>
        <w:pStyle w:val="BodyText"/>
        <w:tabs>
          <w:tab w:val="left" w:pos="1023"/>
        </w:tabs>
        <w:spacing w:before="0"/>
        <w:ind w:left="0"/>
        <w:jc w:val="both"/>
        <w:rPr>
          <w:rFonts w:ascii="Times New Roman" w:hAnsi="Times New Roman"/>
          <w:noProof/>
          <w:sz w:val="24"/>
          <w:highlight w:val="cyan"/>
        </w:rPr>
      </w:pPr>
    </w:p>
    <w:p w14:paraId="68EF3FD0" w14:textId="3B07363B" w:rsidR="00BB456A" w:rsidRPr="00D640F3" w:rsidRDefault="00D640F3" w:rsidP="00C91A5D">
      <w:pPr>
        <w:pStyle w:val="Heading3"/>
        <w:tabs>
          <w:tab w:val="left" w:pos="294"/>
          <w:tab w:val="left" w:pos="686"/>
        </w:tabs>
        <w:spacing w:before="0"/>
        <w:ind w:left="0"/>
        <w:jc w:val="both"/>
        <w:rPr>
          <w:rFonts w:ascii="Times New Roman" w:hAnsi="Times New Roman"/>
          <w:noProof/>
          <w:sz w:val="24"/>
          <w:highlight w:val="cyan"/>
        </w:rPr>
      </w:pPr>
      <w:r>
        <w:rPr>
          <w:rFonts w:ascii="Times New Roman" w:hAnsi="Times New Roman"/>
          <w:sz w:val="24"/>
          <w:highlight w:val="cyan"/>
        </w:rPr>
        <w:t xml:space="preserve">7.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apstiprināšana</w:t>
      </w:r>
    </w:p>
    <w:p w14:paraId="1B25686B" w14:textId="77777777" w:rsidR="00C91A5D" w:rsidRPr="00D640F3" w:rsidRDefault="00C91A5D" w:rsidP="00C91A5D">
      <w:pPr>
        <w:pStyle w:val="Heading3"/>
        <w:tabs>
          <w:tab w:val="left" w:pos="294"/>
          <w:tab w:val="left" w:pos="686"/>
        </w:tabs>
        <w:spacing w:before="0"/>
        <w:ind w:left="0"/>
        <w:jc w:val="both"/>
        <w:rPr>
          <w:rFonts w:ascii="Times New Roman" w:hAnsi="Times New Roman"/>
          <w:b w:val="0"/>
          <w:bCs w:val="0"/>
          <w:noProof/>
          <w:sz w:val="24"/>
          <w:highlight w:val="cyan"/>
        </w:rPr>
      </w:pPr>
    </w:p>
    <w:p w14:paraId="68EF3FD1" w14:textId="0A44B2F8" w:rsidR="00BB456A" w:rsidRDefault="00D640F3" w:rsidP="00D640F3">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7.1.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ir vienas personas struktūra un nevada ārštata darbiniekus reaģēšanai uz avārijas situāciju,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jānodrošina vismaz turpmāk minētais:</w:t>
      </w:r>
    </w:p>
    <w:p w14:paraId="56FEECDA" w14:textId="77777777" w:rsidR="00D640F3" w:rsidRPr="00D640F3" w:rsidRDefault="00D640F3" w:rsidP="00D640F3">
      <w:pPr>
        <w:pStyle w:val="BodyText"/>
        <w:spacing w:before="0"/>
        <w:ind w:left="284"/>
        <w:jc w:val="both"/>
        <w:rPr>
          <w:rFonts w:ascii="Times New Roman" w:hAnsi="Times New Roman"/>
          <w:noProof/>
          <w:sz w:val="24"/>
          <w:highlight w:val="cyan"/>
        </w:rPr>
      </w:pPr>
    </w:p>
    <w:p w14:paraId="68EF3FD2" w14:textId="2CFE0CFE" w:rsidR="00BB456A" w:rsidRDefault="00570BD3" w:rsidP="00AD5C7F">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a) procedūras, kas norādītas </w:t>
      </w:r>
      <w:r>
        <w:rPr>
          <w:rFonts w:ascii="Times New Roman" w:hAnsi="Times New Roman"/>
          <w:sz w:val="24"/>
          <w:highlight w:val="yellow"/>
        </w:rPr>
        <w:t>4.</w:t>
      </w:r>
      <w:r w:rsidRPr="008C28FB">
        <w:rPr>
          <w:rFonts w:ascii="Times New Roman" w:hAnsi="Times New Roman"/>
          <w:sz w:val="24"/>
          <w:highlight w:val="cyan"/>
        </w:rPr>
        <w:t> </w:t>
      </w:r>
      <w:r>
        <w:rPr>
          <w:rFonts w:ascii="Times New Roman" w:hAnsi="Times New Roman"/>
          <w:sz w:val="24"/>
          <w:highlight w:val="cyan"/>
        </w:rPr>
        <w:t>punktā, attiecas uz visām apzinātajām avārijas situācijām, un nepieciešamās darbības ir atspoguļotas attiecīgajā(-</w:t>
      </w:r>
      <w:proofErr w:type="spellStart"/>
      <w:r>
        <w:rPr>
          <w:rFonts w:ascii="Times New Roman" w:hAnsi="Times New Roman"/>
          <w:sz w:val="24"/>
          <w:highlight w:val="cyan"/>
        </w:rPr>
        <w:t>os</w:t>
      </w:r>
      <w:proofErr w:type="spellEnd"/>
      <w:r>
        <w:rPr>
          <w:rFonts w:ascii="Times New Roman" w:hAnsi="Times New Roman"/>
          <w:sz w:val="24"/>
          <w:highlight w:val="cyan"/>
        </w:rPr>
        <w:t>) kontrolsarakstā(-</w:t>
      </w:r>
      <w:proofErr w:type="spellStart"/>
      <w:r>
        <w:rPr>
          <w:rFonts w:ascii="Times New Roman" w:hAnsi="Times New Roman"/>
          <w:sz w:val="24"/>
          <w:highlight w:val="cyan"/>
        </w:rPr>
        <w:t>os</w:t>
      </w:r>
      <w:proofErr w:type="spellEnd"/>
      <w:r>
        <w:rPr>
          <w:rFonts w:ascii="Times New Roman" w:hAnsi="Times New Roman"/>
          <w:sz w:val="24"/>
          <w:highlight w:val="cyan"/>
        </w:rPr>
        <w:t>);</w:t>
      </w:r>
    </w:p>
    <w:p w14:paraId="1DCF0305" w14:textId="77777777" w:rsidR="00AD5C7F" w:rsidRPr="00D640F3" w:rsidRDefault="00AD5C7F" w:rsidP="00AD5C7F">
      <w:pPr>
        <w:pStyle w:val="BodyText"/>
        <w:spacing w:before="0"/>
        <w:ind w:left="567"/>
        <w:jc w:val="both"/>
        <w:rPr>
          <w:rFonts w:ascii="Times New Roman" w:hAnsi="Times New Roman"/>
          <w:noProof/>
          <w:sz w:val="24"/>
          <w:highlight w:val="cyan"/>
        </w:rPr>
      </w:pPr>
    </w:p>
    <w:p w14:paraId="68EF3FD3" w14:textId="6C5C5FE6" w:rsidR="00BB456A" w:rsidRDefault="00C91A5D" w:rsidP="00AD5C7F">
      <w:pPr>
        <w:ind w:left="567"/>
        <w:jc w:val="both"/>
        <w:rPr>
          <w:rFonts w:ascii="Times New Roman" w:eastAsia="Calibri" w:hAnsi="Times New Roman" w:cs="Calibri"/>
          <w:noProof/>
          <w:sz w:val="24"/>
          <w:szCs w:val="9"/>
          <w:highlight w:val="cyan"/>
        </w:rPr>
      </w:pPr>
      <w:r>
        <w:rPr>
          <w:rFonts w:ascii="Times New Roman" w:hAnsi="Times New Roman"/>
          <w:sz w:val="24"/>
          <w:highlight w:val="cyan"/>
        </w:rPr>
        <w:t xml:space="preserve">b) kontaktinformācija, kas sniegta </w:t>
      </w:r>
      <w:r>
        <w:rPr>
          <w:rFonts w:ascii="Times New Roman" w:hAnsi="Times New Roman"/>
          <w:sz w:val="24"/>
          <w:highlight w:val="yellow"/>
        </w:rPr>
        <w:t>5.4.</w:t>
      </w:r>
      <w:r w:rsidRPr="008C28FB">
        <w:rPr>
          <w:rFonts w:ascii="Times New Roman" w:hAnsi="Times New Roman"/>
          <w:sz w:val="24"/>
          <w:highlight w:val="cyan"/>
        </w:rPr>
        <w:t> </w:t>
      </w:r>
      <w:r>
        <w:rPr>
          <w:rFonts w:ascii="Times New Roman" w:hAnsi="Times New Roman"/>
          <w:sz w:val="24"/>
          <w:highlight w:val="cyan"/>
        </w:rPr>
        <w:t>punktā norādītajā(-</w:t>
      </w:r>
      <w:proofErr w:type="spellStart"/>
      <w:r>
        <w:rPr>
          <w:rFonts w:ascii="Times New Roman" w:hAnsi="Times New Roman"/>
          <w:sz w:val="24"/>
          <w:highlight w:val="cyan"/>
        </w:rPr>
        <w:t>os</w:t>
      </w:r>
      <w:proofErr w:type="spellEnd"/>
      <w:r>
        <w:rPr>
          <w:rFonts w:ascii="Times New Roman" w:hAnsi="Times New Roman"/>
          <w:sz w:val="24"/>
          <w:highlight w:val="cyan"/>
        </w:rPr>
        <w:t>) sarakstā(-</w:t>
      </w:r>
      <w:proofErr w:type="spellStart"/>
      <w:r>
        <w:rPr>
          <w:rFonts w:ascii="Times New Roman" w:hAnsi="Times New Roman"/>
          <w:sz w:val="24"/>
          <w:highlight w:val="cyan"/>
        </w:rPr>
        <w:t>os</w:t>
      </w:r>
      <w:proofErr w:type="spellEnd"/>
      <w:r>
        <w:rPr>
          <w:rFonts w:ascii="Times New Roman" w:hAnsi="Times New Roman"/>
          <w:sz w:val="24"/>
          <w:highlight w:val="cyan"/>
        </w:rPr>
        <w:t>), ir atjaunināta un</w:t>
      </w:r>
    </w:p>
    <w:p w14:paraId="69F23837" w14:textId="77777777" w:rsidR="00AD5C7F" w:rsidRPr="00D640F3" w:rsidRDefault="00AD5C7F" w:rsidP="00AD5C7F">
      <w:pPr>
        <w:ind w:left="567"/>
        <w:jc w:val="both"/>
        <w:rPr>
          <w:rFonts w:ascii="Times New Roman" w:eastAsia="Calibri" w:hAnsi="Times New Roman" w:cs="Calibri"/>
          <w:noProof/>
          <w:sz w:val="24"/>
          <w:szCs w:val="9"/>
          <w:highlight w:val="cyan"/>
        </w:rPr>
      </w:pPr>
    </w:p>
    <w:p w14:paraId="68EF3FD7" w14:textId="21933D7E" w:rsidR="00BB456A" w:rsidRPr="00AD5C7F" w:rsidRDefault="004A188C" w:rsidP="00AD5C7F">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c) pirms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uzsākšanas tiek pārbaudīts, vai ir pieejami </w:t>
      </w:r>
      <w:r>
        <w:rPr>
          <w:rFonts w:ascii="Times New Roman" w:hAnsi="Times New Roman"/>
          <w:sz w:val="24"/>
          <w:highlight w:val="yellow"/>
        </w:rPr>
        <w:t>6. </w:t>
      </w:r>
      <w:r>
        <w:rPr>
          <w:rFonts w:ascii="Times New Roman" w:hAnsi="Times New Roman"/>
          <w:sz w:val="24"/>
          <w:highlight w:val="cyan"/>
        </w:rPr>
        <w:t>punktā norādītie līdzekļi reaģēšanai avārijas situācijā, jo īpaši pārbauda attiecīgo kontaktpersonu (skat. b) apakšpunktu) brīdināšanai izmantojamo sakaru līdzekļu darbību.</w:t>
      </w:r>
    </w:p>
    <w:p w14:paraId="68EF3FE0" w14:textId="186925D4" w:rsidR="00BB456A" w:rsidRPr="00D640F3" w:rsidRDefault="00AD5C7F" w:rsidP="00AD5C7F">
      <w:pPr>
        <w:pStyle w:val="BodyText"/>
        <w:ind w:left="284"/>
        <w:jc w:val="both"/>
        <w:rPr>
          <w:rFonts w:ascii="Times New Roman" w:hAnsi="Times New Roman"/>
          <w:noProof/>
          <w:sz w:val="24"/>
          <w:highlight w:val="cyan"/>
        </w:rPr>
      </w:pPr>
      <w:r>
        <w:rPr>
          <w:rFonts w:ascii="Times New Roman" w:hAnsi="Times New Roman"/>
          <w:sz w:val="24"/>
          <w:highlight w:val="cyan"/>
        </w:rPr>
        <w:t xml:space="preserve">7.2.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nav vienas personas struktūra un/vai vada ārštata darbiniekus reaģēšanai avārijas situācijā, </w:t>
      </w:r>
      <w:proofErr w:type="spellStart"/>
      <w:r>
        <w:rPr>
          <w:rFonts w:ascii="Times New Roman" w:hAnsi="Times New Roman"/>
          <w:sz w:val="24"/>
          <w:highlight w:val="cyan"/>
        </w:rPr>
        <w:t>papildus</w:t>
      </w:r>
      <w:r>
        <w:rPr>
          <w:rFonts w:ascii="Times New Roman" w:hAnsi="Times New Roman"/>
          <w:sz w:val="24"/>
          <w:highlight w:val="yellow"/>
        </w:rPr>
        <w:t>7.1</w:t>
      </w:r>
      <w:proofErr w:type="spellEnd"/>
      <w:r>
        <w:rPr>
          <w:rFonts w:ascii="Times New Roman" w:hAnsi="Times New Roman"/>
          <w:sz w:val="24"/>
          <w:highlight w:val="yellow"/>
        </w:rPr>
        <w:t>.</w:t>
      </w:r>
      <w:r w:rsidRPr="008C28FB">
        <w:rPr>
          <w:rFonts w:ascii="Times New Roman" w:hAnsi="Times New Roman"/>
          <w:sz w:val="24"/>
          <w:highlight w:val="cyan"/>
        </w:rPr>
        <w:t> </w:t>
      </w:r>
      <w:r>
        <w:rPr>
          <w:rFonts w:ascii="Times New Roman" w:hAnsi="Times New Roman"/>
          <w:sz w:val="24"/>
          <w:highlight w:val="cyan"/>
        </w:rPr>
        <w:t xml:space="preserve">punkta izpildei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jānodrošina teorētiskās mācības</w:t>
      </w:r>
      <w:r w:rsidRPr="00F37116">
        <w:rPr>
          <w:rStyle w:val="FootnoteReference"/>
          <w:rFonts w:ascii="Times New Roman" w:hAnsi="Times New Roman"/>
          <w:noProof/>
          <w:sz w:val="24"/>
          <w:highlight w:val="cyan"/>
        </w:rPr>
        <w:footnoteReference w:id="5"/>
      </w:r>
      <w:r>
        <w:rPr>
          <w:rFonts w:ascii="Times New Roman" w:hAnsi="Times New Roman"/>
          <w:sz w:val="24"/>
          <w:highlight w:val="cyan"/>
        </w:rPr>
        <w:t>, kas</w:t>
      </w:r>
      <w:r>
        <w:rPr>
          <w:rFonts w:ascii="Times New Roman" w:hAnsi="Times New Roman"/>
          <w:sz w:val="24"/>
        </w:rPr>
        <w:t>:</w:t>
      </w:r>
    </w:p>
    <w:p w14:paraId="68EF3FE9" w14:textId="77777777" w:rsidR="00BB456A" w:rsidRPr="00D640F3" w:rsidRDefault="00BB456A" w:rsidP="003822C7">
      <w:pPr>
        <w:jc w:val="both"/>
        <w:rPr>
          <w:rFonts w:ascii="Times New Roman" w:eastAsia="Calibri" w:hAnsi="Times New Roman" w:cs="Calibri"/>
          <w:noProof/>
          <w:sz w:val="24"/>
          <w:szCs w:val="8"/>
          <w:highlight w:val="cyan"/>
        </w:rPr>
      </w:pPr>
    </w:p>
    <w:p w14:paraId="68EF3FEA" w14:textId="2295A924" w:rsidR="00BB456A" w:rsidRDefault="00AD5C7F" w:rsidP="00797309">
      <w:pPr>
        <w:pStyle w:val="BodyText"/>
        <w:tabs>
          <w:tab w:val="left" w:pos="1493"/>
        </w:tabs>
        <w:spacing w:before="0"/>
        <w:ind w:left="567"/>
        <w:jc w:val="both"/>
        <w:rPr>
          <w:rFonts w:ascii="Times New Roman" w:hAnsi="Times New Roman"/>
          <w:noProof/>
          <w:sz w:val="24"/>
          <w:highlight w:val="cyan"/>
        </w:rPr>
      </w:pPr>
      <w:r>
        <w:rPr>
          <w:rFonts w:ascii="Times New Roman" w:hAnsi="Times New Roman"/>
          <w:sz w:val="24"/>
          <w:highlight w:val="cyan"/>
        </w:rPr>
        <w:t xml:space="preserve">a) ir izstrādātas saskaņā ar kritērijiem, kuri norādīti </w:t>
      </w:r>
      <w:proofErr w:type="spellStart"/>
      <w:r>
        <w:rPr>
          <w:rFonts w:ascii="Times New Roman" w:hAnsi="Times New Roman"/>
          <w:i/>
          <w:iCs/>
          <w:sz w:val="24"/>
          <w:highlight w:val="cyan"/>
        </w:rPr>
        <w:t>ERP</w:t>
      </w:r>
      <w:proofErr w:type="spellEnd"/>
      <w:r>
        <w:rPr>
          <w:rFonts w:ascii="Times New Roman" w:hAnsi="Times New Roman"/>
          <w:sz w:val="24"/>
          <w:highlight w:val="cyan"/>
        </w:rPr>
        <w:t>; tādā gadījumā tās uzskata par reprezentatīvām;</w:t>
      </w:r>
    </w:p>
    <w:p w14:paraId="61654A63" w14:textId="77777777" w:rsidR="00AD5C7F" w:rsidRPr="00D640F3" w:rsidRDefault="00AD5C7F" w:rsidP="00797309">
      <w:pPr>
        <w:pStyle w:val="BodyText"/>
        <w:tabs>
          <w:tab w:val="left" w:pos="1493"/>
        </w:tabs>
        <w:spacing w:before="0"/>
        <w:ind w:left="567"/>
        <w:jc w:val="both"/>
        <w:rPr>
          <w:rFonts w:ascii="Times New Roman" w:hAnsi="Times New Roman"/>
          <w:noProof/>
          <w:sz w:val="24"/>
          <w:highlight w:val="cyan"/>
        </w:rPr>
      </w:pPr>
    </w:p>
    <w:p w14:paraId="68EF3FEB" w14:textId="1F2B1AD6" w:rsidR="00BB456A" w:rsidRDefault="00AD5C7F" w:rsidP="00797309">
      <w:pPr>
        <w:pStyle w:val="BodyText"/>
        <w:tabs>
          <w:tab w:val="left" w:pos="1503"/>
        </w:tabs>
        <w:spacing w:before="0"/>
        <w:ind w:left="567"/>
        <w:jc w:val="both"/>
        <w:rPr>
          <w:rFonts w:ascii="Times New Roman" w:hAnsi="Times New Roman"/>
          <w:noProof/>
          <w:sz w:val="24"/>
          <w:highlight w:val="cyan"/>
        </w:rPr>
      </w:pPr>
      <w:r>
        <w:rPr>
          <w:rFonts w:ascii="Times New Roman" w:hAnsi="Times New Roman"/>
          <w:sz w:val="24"/>
          <w:highlight w:val="cyan"/>
        </w:rPr>
        <w:t xml:space="preserve">b) atbilst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mācību programmai;</w:t>
      </w:r>
    </w:p>
    <w:p w14:paraId="54D90063" w14:textId="77777777" w:rsidR="00AD5C7F" w:rsidRPr="00D640F3" w:rsidRDefault="00AD5C7F" w:rsidP="00797309">
      <w:pPr>
        <w:pStyle w:val="BodyText"/>
        <w:tabs>
          <w:tab w:val="left" w:pos="1503"/>
        </w:tabs>
        <w:spacing w:before="0"/>
        <w:ind w:left="567"/>
        <w:jc w:val="both"/>
        <w:rPr>
          <w:rFonts w:ascii="Times New Roman" w:hAnsi="Times New Roman"/>
          <w:noProof/>
          <w:sz w:val="24"/>
          <w:highlight w:val="cyan"/>
        </w:rPr>
      </w:pPr>
    </w:p>
    <w:p w14:paraId="68EF3FEC" w14:textId="133B78AC" w:rsidR="00BB456A" w:rsidRDefault="00AD5C7F" w:rsidP="00797309">
      <w:pPr>
        <w:pStyle w:val="BodyText"/>
        <w:tabs>
          <w:tab w:val="left" w:pos="1482"/>
        </w:tabs>
        <w:spacing w:before="0"/>
        <w:ind w:left="567"/>
        <w:jc w:val="both"/>
        <w:rPr>
          <w:rFonts w:ascii="Times New Roman" w:hAnsi="Times New Roman"/>
          <w:noProof/>
          <w:sz w:val="24"/>
          <w:highlight w:val="cyan"/>
        </w:rPr>
      </w:pPr>
      <w:r>
        <w:rPr>
          <w:rFonts w:ascii="Times New Roman" w:hAnsi="Times New Roman"/>
          <w:sz w:val="24"/>
          <w:highlight w:val="cyan"/>
        </w:rPr>
        <w:t xml:space="preserve">c) ietver sesijas, kurās mācību dalībnieki (kuru starpā katrā sesijā jābūt attiecīgajiem </w:t>
      </w:r>
      <w:proofErr w:type="spellStart"/>
      <w:r>
        <w:rPr>
          <w:rFonts w:ascii="Times New Roman" w:hAnsi="Times New Roman"/>
          <w:i/>
          <w:iCs/>
          <w:sz w:val="24"/>
          <w:highlight w:val="cyan"/>
        </w:rPr>
        <w:t>ERT</w:t>
      </w:r>
      <w:proofErr w:type="spellEnd"/>
      <w:r>
        <w:rPr>
          <w:rFonts w:ascii="Times New Roman" w:hAnsi="Times New Roman"/>
          <w:sz w:val="24"/>
          <w:highlight w:val="cyan"/>
        </w:rPr>
        <w:t xml:space="preserve"> locekļiem) apspriež vienu vai vairākus apzināto avārijas situāciju scenārijus; tiklīdz ir noslēgušās visas teorētisko mācību sesijas, ir jābūt aplūkotiem visiem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aspektiem;</w:t>
      </w:r>
    </w:p>
    <w:p w14:paraId="3A89F816" w14:textId="77777777" w:rsidR="00AD5C7F" w:rsidRPr="00D640F3" w:rsidRDefault="00AD5C7F" w:rsidP="00797309">
      <w:pPr>
        <w:pStyle w:val="BodyText"/>
        <w:tabs>
          <w:tab w:val="left" w:pos="1482"/>
        </w:tabs>
        <w:spacing w:before="0"/>
        <w:ind w:left="567"/>
        <w:jc w:val="both"/>
        <w:rPr>
          <w:rFonts w:ascii="Times New Roman" w:hAnsi="Times New Roman"/>
          <w:noProof/>
          <w:sz w:val="24"/>
          <w:highlight w:val="cyan"/>
        </w:rPr>
      </w:pPr>
    </w:p>
    <w:p w14:paraId="68EF3FED" w14:textId="76CA1F78" w:rsidR="00BB456A" w:rsidRDefault="00AD5C7F" w:rsidP="00797309">
      <w:pPr>
        <w:pStyle w:val="BodyText"/>
        <w:tabs>
          <w:tab w:val="left" w:pos="1503"/>
        </w:tabs>
        <w:spacing w:before="0"/>
        <w:ind w:left="567"/>
        <w:jc w:val="both"/>
        <w:rPr>
          <w:rFonts w:ascii="Times New Roman" w:hAnsi="Times New Roman"/>
          <w:noProof/>
          <w:sz w:val="24"/>
          <w:highlight w:val="cyan"/>
        </w:rPr>
      </w:pPr>
      <w:r>
        <w:rPr>
          <w:rFonts w:ascii="Times New Roman" w:hAnsi="Times New Roman"/>
          <w:sz w:val="24"/>
          <w:highlight w:val="cyan"/>
        </w:rPr>
        <w:t xml:space="preserve">d) ir </w:t>
      </w:r>
      <w:proofErr w:type="spellStart"/>
      <w:r>
        <w:rPr>
          <w:rFonts w:ascii="Times New Roman" w:hAnsi="Times New Roman"/>
          <w:i/>
          <w:iCs/>
          <w:sz w:val="24"/>
          <w:highlight w:val="cyan"/>
        </w:rPr>
        <w:t>ERM</w:t>
      </w:r>
      <w:proofErr w:type="spellEnd"/>
      <w:r>
        <w:rPr>
          <w:rFonts w:ascii="Times New Roman" w:hAnsi="Times New Roman"/>
          <w:sz w:val="24"/>
          <w:highlight w:val="cyan"/>
        </w:rPr>
        <w:t xml:space="preserve"> vai jebkuras tādas citas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norīkotas personas vadītas, kura darbojas kā koordinators;</w:t>
      </w:r>
    </w:p>
    <w:p w14:paraId="30ABDDC6" w14:textId="77777777" w:rsidR="00AD5C7F" w:rsidRPr="00D640F3" w:rsidRDefault="00AD5C7F" w:rsidP="00797309">
      <w:pPr>
        <w:pStyle w:val="BodyText"/>
        <w:tabs>
          <w:tab w:val="left" w:pos="1503"/>
        </w:tabs>
        <w:spacing w:before="0"/>
        <w:ind w:left="567"/>
        <w:jc w:val="both"/>
        <w:rPr>
          <w:rFonts w:ascii="Times New Roman" w:hAnsi="Times New Roman"/>
          <w:noProof/>
          <w:sz w:val="24"/>
          <w:highlight w:val="cyan"/>
        </w:rPr>
      </w:pPr>
    </w:p>
    <w:p w14:paraId="6DE1B223" w14:textId="77777777" w:rsidR="00797309" w:rsidRDefault="00797309" w:rsidP="00797309">
      <w:pPr>
        <w:pStyle w:val="BodyText"/>
        <w:tabs>
          <w:tab w:val="left" w:pos="1498"/>
        </w:tabs>
        <w:spacing w:before="0"/>
        <w:ind w:left="567"/>
        <w:jc w:val="both"/>
        <w:rPr>
          <w:rFonts w:ascii="Times New Roman" w:hAnsi="Times New Roman"/>
          <w:noProof/>
          <w:sz w:val="24"/>
          <w:highlight w:val="cyan"/>
        </w:rPr>
      </w:pPr>
      <w:r>
        <w:rPr>
          <w:rFonts w:ascii="Times New Roman" w:hAnsi="Times New Roman"/>
          <w:sz w:val="24"/>
          <w:highlight w:val="cyan"/>
        </w:rPr>
        <w:t xml:space="preserve">e) var ietvert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noteikto trešo personu līdzdalību; </w:t>
      </w:r>
      <w:proofErr w:type="spellStart"/>
      <w:r>
        <w:rPr>
          <w:rFonts w:ascii="Times New Roman" w:hAnsi="Times New Roman"/>
          <w:i/>
          <w:iCs/>
          <w:sz w:val="24"/>
          <w:highlight w:val="cyan"/>
        </w:rPr>
        <w:t>ERP</w:t>
      </w:r>
      <w:proofErr w:type="spellEnd"/>
      <w:r>
        <w:rPr>
          <w:rFonts w:ascii="Times New Roman" w:hAnsi="Times New Roman"/>
          <w:i/>
          <w:iCs/>
          <w:sz w:val="24"/>
          <w:highlight w:val="cyan"/>
        </w:rPr>
        <w:t xml:space="preserve"> </w:t>
      </w:r>
      <w:r>
        <w:rPr>
          <w:rFonts w:ascii="Times New Roman" w:hAnsi="Times New Roman"/>
          <w:sz w:val="24"/>
          <w:highlight w:val="cyan"/>
        </w:rPr>
        <w:t>jānorāda šādu trešo personu dalības nosacījumi un</w:t>
      </w:r>
    </w:p>
    <w:p w14:paraId="57F44FF3" w14:textId="77777777" w:rsidR="00797309" w:rsidRDefault="00797309" w:rsidP="00797309">
      <w:pPr>
        <w:pStyle w:val="BodyText"/>
        <w:tabs>
          <w:tab w:val="left" w:pos="1498"/>
        </w:tabs>
        <w:spacing w:before="0"/>
        <w:ind w:left="567"/>
        <w:jc w:val="both"/>
        <w:rPr>
          <w:rFonts w:ascii="Times New Roman" w:hAnsi="Times New Roman"/>
          <w:noProof/>
          <w:sz w:val="24"/>
          <w:highlight w:val="cyan"/>
        </w:rPr>
      </w:pPr>
    </w:p>
    <w:p w14:paraId="68EF3FEF" w14:textId="4060B3ED" w:rsidR="00BB456A" w:rsidRDefault="00797309" w:rsidP="00797309">
      <w:pPr>
        <w:pStyle w:val="BodyText"/>
        <w:tabs>
          <w:tab w:val="left" w:pos="1498"/>
        </w:tabs>
        <w:spacing w:before="0"/>
        <w:ind w:left="567"/>
        <w:jc w:val="both"/>
        <w:rPr>
          <w:rFonts w:ascii="Times New Roman" w:hAnsi="Times New Roman"/>
          <w:noProof/>
          <w:sz w:val="24"/>
          <w:highlight w:val="cyan"/>
        </w:rPr>
      </w:pPr>
      <w:r>
        <w:rPr>
          <w:rFonts w:ascii="Times New Roman" w:hAnsi="Times New Roman"/>
          <w:sz w:val="24"/>
          <w:highlight w:val="cyan"/>
        </w:rPr>
        <w:t xml:space="preserve">f) notiek atbilstoši periodiskumam, kāds norādīts </w:t>
      </w:r>
      <w:proofErr w:type="spellStart"/>
      <w:r>
        <w:rPr>
          <w:rFonts w:ascii="Times New Roman" w:hAnsi="Times New Roman"/>
          <w:i/>
          <w:iCs/>
          <w:sz w:val="24"/>
          <w:highlight w:val="cyan"/>
        </w:rPr>
        <w:t>ERP</w:t>
      </w:r>
      <w:proofErr w:type="spellEnd"/>
      <w:r>
        <w:rPr>
          <w:rFonts w:ascii="Times New Roman" w:hAnsi="Times New Roman"/>
          <w:sz w:val="24"/>
          <w:highlight w:val="cyan"/>
        </w:rPr>
        <w:t>.</w:t>
      </w:r>
    </w:p>
    <w:p w14:paraId="461AE5BD" w14:textId="77777777" w:rsidR="00AD5C7F" w:rsidRPr="00D640F3" w:rsidRDefault="00AD5C7F" w:rsidP="004B5D55">
      <w:pPr>
        <w:pStyle w:val="BodyText"/>
        <w:tabs>
          <w:tab w:val="left" w:pos="1498"/>
        </w:tabs>
        <w:spacing w:before="0"/>
        <w:ind w:left="0"/>
        <w:jc w:val="both"/>
        <w:rPr>
          <w:rFonts w:ascii="Times New Roman" w:hAnsi="Times New Roman"/>
          <w:noProof/>
          <w:sz w:val="24"/>
          <w:highlight w:val="cyan"/>
        </w:rPr>
      </w:pPr>
    </w:p>
    <w:p w14:paraId="68EF3FF0" w14:textId="1D28E784" w:rsidR="00BB456A" w:rsidRDefault="004A188C" w:rsidP="004F6F30">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Tomēr,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ir vienas personas struktūra un nevada ārštata darbiniekus reaģēšanai avārijas situācijā, teorētiskās mācības var nebūt piemērots risinājums, jo trešo personu līdzdalība nav nepieciešama. Tādā gadījumā </w:t>
      </w:r>
      <w:r>
        <w:rPr>
          <w:rFonts w:ascii="Times New Roman" w:hAnsi="Times New Roman"/>
          <w:sz w:val="24"/>
          <w:highlight w:val="yellow"/>
        </w:rPr>
        <w:t>7.1.</w:t>
      </w:r>
      <w:r w:rsidRPr="00956941">
        <w:rPr>
          <w:rFonts w:ascii="Times New Roman" w:hAnsi="Times New Roman"/>
          <w:sz w:val="24"/>
          <w:highlight w:val="cyan"/>
        </w:rPr>
        <w:t> </w:t>
      </w:r>
      <w:r>
        <w:rPr>
          <w:rFonts w:ascii="Times New Roman" w:hAnsi="Times New Roman"/>
          <w:sz w:val="24"/>
          <w:highlight w:val="cyan"/>
        </w:rPr>
        <w:t xml:space="preserve">punkta nosacījumus uzskata par pietiekamiem un samērīgiem, ņemot vērā ekspluatanta un būtībā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vienkāršības līmeni.</w:t>
      </w:r>
    </w:p>
    <w:p w14:paraId="05279B22" w14:textId="77777777" w:rsidR="004F6F30" w:rsidRPr="00D640F3" w:rsidRDefault="004F6F30" w:rsidP="004F6F30">
      <w:pPr>
        <w:pStyle w:val="BodyText"/>
        <w:spacing w:before="0"/>
        <w:ind w:left="567"/>
        <w:jc w:val="both"/>
        <w:rPr>
          <w:rFonts w:ascii="Times New Roman" w:hAnsi="Times New Roman"/>
          <w:noProof/>
          <w:sz w:val="24"/>
          <w:highlight w:val="cyan"/>
        </w:rPr>
      </w:pPr>
    </w:p>
    <w:p w14:paraId="68EF3FF1" w14:textId="77777777" w:rsidR="00BB456A" w:rsidRDefault="004A188C" w:rsidP="004F6F30">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ekspluatantu organizatoriskā struktūra ir sarežģītāka un arī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 ir sarežģītāki, teorētiskās mācības var būt nepieciešams papildināt ar daļējām avārijas situācijas mācībām un/vai pilna apjoma mācībām, tostarp atbilstošajiem treniņiem. Ja </w:t>
      </w:r>
      <w:proofErr w:type="spellStart"/>
      <w:r>
        <w:rPr>
          <w:rFonts w:ascii="Times New Roman" w:hAnsi="Times New Roman"/>
          <w:i/>
          <w:iCs/>
          <w:sz w:val="24"/>
          <w:highlight w:val="cyan"/>
        </w:rPr>
        <w:t>ERP</w:t>
      </w:r>
      <w:proofErr w:type="spellEnd"/>
      <w:r>
        <w:rPr>
          <w:rFonts w:ascii="Times New Roman" w:hAnsi="Times New Roman"/>
          <w:i/>
          <w:iCs/>
          <w:sz w:val="24"/>
          <w:highlight w:val="cyan"/>
        </w:rPr>
        <w:t xml:space="preserve"> </w:t>
      </w:r>
      <w:r>
        <w:rPr>
          <w:rFonts w:ascii="Times New Roman" w:hAnsi="Times New Roman"/>
          <w:sz w:val="24"/>
          <w:highlight w:val="cyan"/>
        </w:rPr>
        <w:t>nepieciešamais vai noteiktais noturības līmenis ir augsts, šādas mācības un treniņi ir nepieciešami.</w:t>
      </w:r>
    </w:p>
    <w:p w14:paraId="33A9C166" w14:textId="77777777" w:rsidR="004F6F30" w:rsidRPr="00CE3CC5" w:rsidRDefault="004F6F30" w:rsidP="003822C7">
      <w:pPr>
        <w:pStyle w:val="BodyText"/>
        <w:spacing w:before="0"/>
        <w:ind w:left="0"/>
        <w:jc w:val="both"/>
        <w:rPr>
          <w:rFonts w:ascii="Times New Roman" w:hAnsi="Times New Roman"/>
          <w:noProof/>
          <w:sz w:val="24"/>
          <w:highlight w:val="cyan"/>
        </w:rPr>
      </w:pPr>
    </w:p>
    <w:p w14:paraId="68EF3FF2" w14:textId="04E23A6F" w:rsidR="00BB456A" w:rsidRDefault="004F6F30" w:rsidP="004F6F30">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7.3. Ja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noturības līmenis ir augsts:</w:t>
      </w:r>
    </w:p>
    <w:p w14:paraId="03B763E8" w14:textId="77777777" w:rsidR="004F6F30" w:rsidRPr="00CE3CC5" w:rsidRDefault="004F6F30" w:rsidP="00CE3CC5">
      <w:pPr>
        <w:pStyle w:val="BodyText"/>
        <w:tabs>
          <w:tab w:val="left" w:pos="1023"/>
        </w:tabs>
        <w:spacing w:before="0"/>
        <w:ind w:left="0"/>
        <w:jc w:val="both"/>
        <w:rPr>
          <w:rFonts w:ascii="Times New Roman" w:hAnsi="Times New Roman"/>
          <w:noProof/>
          <w:sz w:val="24"/>
          <w:highlight w:val="cyan"/>
        </w:rPr>
      </w:pPr>
    </w:p>
    <w:p w14:paraId="68EF3FF3" w14:textId="253F7622" w:rsidR="00BB456A" w:rsidRDefault="004F6F30" w:rsidP="004F6F30">
      <w:pPr>
        <w:pStyle w:val="BodyText"/>
        <w:tabs>
          <w:tab w:val="left" w:pos="1493"/>
        </w:tabs>
        <w:spacing w:before="0"/>
        <w:ind w:left="567"/>
        <w:jc w:val="both"/>
        <w:rPr>
          <w:rFonts w:ascii="Times New Roman" w:hAnsi="Times New Roman"/>
          <w:noProof/>
          <w:sz w:val="24"/>
          <w:highlight w:val="cyan"/>
        </w:rPr>
      </w:pPr>
      <w:r>
        <w:rPr>
          <w:rFonts w:ascii="Times New Roman" w:hAnsi="Times New Roman"/>
          <w:sz w:val="24"/>
          <w:highlight w:val="cyan"/>
        </w:rPr>
        <w:t xml:space="preserve">a)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un tā efektivitāti attiecībā uz riskam pakļauto cilvēku skaita ierobežošanu apstiprina pati kompetentā iestāde vai kompetentās iestādes izraudzītā struktūra;</w:t>
      </w:r>
    </w:p>
    <w:p w14:paraId="6E7A6B84" w14:textId="77777777" w:rsidR="004F6F30" w:rsidRPr="00CE3CC5" w:rsidRDefault="004F6F30" w:rsidP="004F6F30">
      <w:pPr>
        <w:pStyle w:val="BodyText"/>
        <w:tabs>
          <w:tab w:val="left" w:pos="1493"/>
        </w:tabs>
        <w:spacing w:before="0"/>
        <w:ind w:left="567"/>
        <w:jc w:val="both"/>
        <w:rPr>
          <w:rFonts w:ascii="Times New Roman" w:hAnsi="Times New Roman"/>
          <w:noProof/>
          <w:sz w:val="24"/>
          <w:highlight w:val="cyan"/>
        </w:rPr>
      </w:pPr>
    </w:p>
    <w:p w14:paraId="68EF3FF4" w14:textId="44779963" w:rsidR="00BB456A" w:rsidRDefault="004F6F30" w:rsidP="004F6F30">
      <w:pPr>
        <w:pStyle w:val="BodyText"/>
        <w:tabs>
          <w:tab w:val="left" w:pos="1503"/>
        </w:tabs>
        <w:spacing w:before="0"/>
        <w:ind w:left="567"/>
        <w:jc w:val="both"/>
        <w:rPr>
          <w:rFonts w:ascii="Times New Roman" w:hAnsi="Times New Roman"/>
          <w:noProof/>
          <w:sz w:val="24"/>
          <w:highlight w:val="cyan"/>
        </w:rPr>
      </w:pPr>
      <w:r>
        <w:rPr>
          <w:rFonts w:ascii="Times New Roman" w:hAnsi="Times New Roman"/>
          <w:sz w:val="24"/>
          <w:highlight w:val="cyan"/>
        </w:rPr>
        <w:t xml:space="preserve">b)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jākoordinē un jāsaskaņo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ar visām plānā norādītajām </w:t>
      </w:r>
      <w:proofErr w:type="spellStart"/>
      <w:r>
        <w:rPr>
          <w:rFonts w:ascii="Times New Roman" w:hAnsi="Times New Roman"/>
          <w:sz w:val="24"/>
          <w:highlight w:val="cyan"/>
        </w:rPr>
        <w:t>trešām</w:t>
      </w:r>
      <w:proofErr w:type="spellEnd"/>
      <w:r>
        <w:rPr>
          <w:rFonts w:ascii="Times New Roman" w:hAnsi="Times New Roman"/>
          <w:sz w:val="24"/>
          <w:highlight w:val="cyan"/>
        </w:rPr>
        <w:t xml:space="preserve"> personām un</w:t>
      </w:r>
    </w:p>
    <w:p w14:paraId="42FFF25F" w14:textId="77777777" w:rsidR="004F6F30" w:rsidRPr="00CE3CC5" w:rsidRDefault="004F6F30" w:rsidP="004F6F30">
      <w:pPr>
        <w:pStyle w:val="BodyText"/>
        <w:tabs>
          <w:tab w:val="left" w:pos="1503"/>
        </w:tabs>
        <w:spacing w:before="0"/>
        <w:ind w:left="567"/>
        <w:jc w:val="both"/>
        <w:rPr>
          <w:rFonts w:ascii="Times New Roman" w:hAnsi="Times New Roman"/>
          <w:noProof/>
          <w:sz w:val="24"/>
          <w:highlight w:val="cyan"/>
        </w:rPr>
      </w:pPr>
    </w:p>
    <w:p w14:paraId="68EF3FF5" w14:textId="41EADCBB" w:rsidR="00BB456A" w:rsidRPr="003822C7" w:rsidRDefault="004F6F30" w:rsidP="004F6F30">
      <w:pPr>
        <w:pStyle w:val="BodyText"/>
        <w:tabs>
          <w:tab w:val="left" w:pos="1482"/>
        </w:tabs>
        <w:spacing w:before="0"/>
        <w:ind w:left="567"/>
        <w:jc w:val="both"/>
        <w:rPr>
          <w:rFonts w:ascii="Times New Roman" w:hAnsi="Times New Roman"/>
          <w:noProof/>
          <w:sz w:val="24"/>
        </w:rPr>
      </w:pPr>
      <w:r>
        <w:rPr>
          <w:rFonts w:ascii="Times New Roman" w:hAnsi="Times New Roman"/>
          <w:sz w:val="24"/>
          <w:highlight w:val="cyan"/>
        </w:rPr>
        <w:t>c) teorētisko mācību reprezentativitāti apstiprina kompetentā iestāde, kas izsniedz atļauju, vai kompetentās iestādes izraudzīta struktūra.</w:t>
      </w:r>
    </w:p>
    <w:p w14:paraId="68EF3FF6" w14:textId="77777777" w:rsidR="00BB456A" w:rsidRPr="003822C7" w:rsidRDefault="00BB456A" w:rsidP="003822C7">
      <w:pPr>
        <w:jc w:val="both"/>
        <w:rPr>
          <w:rFonts w:ascii="Times New Roman" w:eastAsia="Calibri" w:hAnsi="Times New Roman" w:cs="Calibri"/>
          <w:noProof/>
          <w:sz w:val="24"/>
          <w:szCs w:val="20"/>
        </w:rPr>
      </w:pPr>
    </w:p>
    <w:p w14:paraId="03148813" w14:textId="1E66A19A" w:rsidR="00003A41" w:rsidRDefault="00003A41" w:rsidP="00003A41">
      <w:pPr>
        <w:pStyle w:val="BodyText"/>
        <w:spacing w:before="0"/>
        <w:ind w:left="284"/>
        <w:jc w:val="both"/>
        <w:rPr>
          <w:rFonts w:ascii="Times New Roman" w:hAnsi="Times New Roman"/>
          <w:noProof/>
          <w:sz w:val="24"/>
        </w:rPr>
      </w:pPr>
      <w:r>
        <w:rPr>
          <w:rFonts w:ascii="Times New Roman" w:hAnsi="Times New Roman"/>
          <w:sz w:val="24"/>
          <w:highlight w:val="cyan"/>
        </w:rPr>
        <w:t xml:space="preserve">7.4. Pēc tam, kad reālā avārijas situācijā ir ievērotas </w:t>
      </w:r>
      <w:proofErr w:type="spellStart"/>
      <w:r w:rsidRPr="00C32ED4">
        <w:rPr>
          <w:rFonts w:ascii="Times New Roman" w:hAnsi="Times New Roman"/>
          <w:i/>
          <w:iCs/>
          <w:sz w:val="24"/>
          <w:highlight w:val="cyan"/>
        </w:rPr>
        <w:t>ERP</w:t>
      </w:r>
      <w:proofErr w:type="spellEnd"/>
      <w:r w:rsidRPr="00C32ED4">
        <w:rPr>
          <w:rFonts w:ascii="Times New Roman" w:hAnsi="Times New Roman"/>
          <w:sz w:val="24"/>
          <w:highlight w:val="cyan"/>
        </w:rPr>
        <w:t xml:space="preserve"> a</w:t>
      </w:r>
      <w:r>
        <w:rPr>
          <w:rFonts w:ascii="Times New Roman" w:hAnsi="Times New Roman"/>
          <w:sz w:val="24"/>
          <w:highlight w:val="cyan"/>
        </w:rPr>
        <w:t xml:space="preserve">prakstītās procedūras,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jāanalizē avārijas situācijas pārvaldība un jāpārbauda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efektivitāte.</w:t>
      </w:r>
    </w:p>
    <w:p w14:paraId="26AF595B" w14:textId="77777777" w:rsidR="00003A41" w:rsidRPr="003822C7" w:rsidRDefault="00003A41" w:rsidP="00003A41">
      <w:pPr>
        <w:pStyle w:val="BodyText"/>
        <w:spacing w:before="0"/>
        <w:ind w:left="284"/>
        <w:jc w:val="both"/>
        <w:rPr>
          <w:rFonts w:ascii="Times New Roman" w:hAnsi="Times New Roman"/>
          <w:noProof/>
          <w:sz w:val="24"/>
        </w:rPr>
      </w:pPr>
    </w:p>
    <w:p w14:paraId="45B4E611" w14:textId="6A5F2891" w:rsidR="00003A41" w:rsidRDefault="00003A41" w:rsidP="00003A41">
      <w:pPr>
        <w:pStyle w:val="Heading3"/>
        <w:tabs>
          <w:tab w:val="left" w:pos="314"/>
          <w:tab w:val="left" w:pos="706"/>
        </w:tabs>
        <w:spacing w:before="0"/>
        <w:ind w:left="0"/>
        <w:jc w:val="both"/>
        <w:rPr>
          <w:rFonts w:ascii="Times New Roman" w:hAnsi="Times New Roman"/>
          <w:noProof/>
          <w:sz w:val="24"/>
        </w:rPr>
      </w:pPr>
      <w:r>
        <w:rPr>
          <w:rFonts w:ascii="Times New Roman" w:hAnsi="Times New Roman"/>
          <w:sz w:val="24"/>
          <w:highlight w:val="cyan"/>
        </w:rPr>
        <w:t xml:space="preserve">8.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mācības</w:t>
      </w:r>
    </w:p>
    <w:p w14:paraId="38340B1D" w14:textId="77777777" w:rsidR="00003A41" w:rsidRPr="003822C7" w:rsidRDefault="00003A41" w:rsidP="00003A41">
      <w:pPr>
        <w:pStyle w:val="Heading3"/>
        <w:tabs>
          <w:tab w:val="left" w:pos="314"/>
          <w:tab w:val="left" w:pos="706"/>
        </w:tabs>
        <w:spacing w:before="0"/>
        <w:ind w:left="0"/>
        <w:jc w:val="both"/>
        <w:rPr>
          <w:rFonts w:ascii="Times New Roman" w:hAnsi="Times New Roman"/>
          <w:b w:val="0"/>
          <w:bCs w:val="0"/>
          <w:noProof/>
          <w:sz w:val="24"/>
        </w:rPr>
      </w:pPr>
    </w:p>
    <w:p w14:paraId="47EAF79D" w14:textId="6A36F0CC" w:rsidR="00003A41" w:rsidRPr="00003A41" w:rsidRDefault="00003A41" w:rsidP="00003A41">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8.1.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attiecīgajiem darbiniekiem un jo īpaši </w:t>
      </w:r>
      <w:proofErr w:type="spellStart"/>
      <w:r>
        <w:rPr>
          <w:rFonts w:ascii="Times New Roman" w:hAnsi="Times New Roman"/>
          <w:i/>
          <w:iCs/>
          <w:sz w:val="24"/>
          <w:highlight w:val="cyan"/>
        </w:rPr>
        <w:t>ERT</w:t>
      </w:r>
      <w:proofErr w:type="spellEnd"/>
      <w:r>
        <w:rPr>
          <w:rFonts w:ascii="Times New Roman" w:hAnsi="Times New Roman"/>
          <w:sz w:val="24"/>
          <w:highlight w:val="cyan"/>
        </w:rPr>
        <w:t xml:space="preserve"> locekļiem jānodrošina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mācības.</w:t>
      </w:r>
    </w:p>
    <w:p w14:paraId="5908B054" w14:textId="77777777" w:rsidR="00003A41" w:rsidRPr="00003A41" w:rsidRDefault="00003A41" w:rsidP="00003A41">
      <w:pPr>
        <w:pStyle w:val="BodyText"/>
        <w:spacing w:before="0"/>
        <w:ind w:left="284"/>
        <w:jc w:val="both"/>
        <w:rPr>
          <w:rFonts w:ascii="Times New Roman" w:hAnsi="Times New Roman"/>
          <w:noProof/>
          <w:sz w:val="24"/>
          <w:highlight w:val="cyan"/>
        </w:rPr>
      </w:pPr>
    </w:p>
    <w:p w14:paraId="1C2A1FEC" w14:textId="07C0BC58" w:rsidR="00003A41" w:rsidRPr="00003A41" w:rsidRDefault="00003A41" w:rsidP="00003A41">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8.2.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jāizstrādā mācību programma, kas aptver visus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elementus.</w:t>
      </w:r>
    </w:p>
    <w:p w14:paraId="0E36E2BC" w14:textId="77777777" w:rsidR="00003A41" w:rsidRPr="00003A41" w:rsidRDefault="00003A41" w:rsidP="00003A41">
      <w:pPr>
        <w:pStyle w:val="BodyText"/>
        <w:spacing w:before="0"/>
        <w:ind w:left="284"/>
        <w:jc w:val="both"/>
        <w:rPr>
          <w:rFonts w:ascii="Times New Roman" w:hAnsi="Times New Roman"/>
          <w:noProof/>
          <w:sz w:val="24"/>
          <w:highlight w:val="cyan"/>
        </w:rPr>
      </w:pPr>
    </w:p>
    <w:p w14:paraId="17176B11" w14:textId="50D415AB" w:rsidR="00003A41" w:rsidRPr="00003A41" w:rsidRDefault="00003A41" w:rsidP="00003A41">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8.3.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jāsastāda un pastāvīgi jāatjaunina attiecīgo darbinieku izieto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mācību reģistrs.</w:t>
      </w:r>
    </w:p>
    <w:p w14:paraId="70DCE605" w14:textId="77777777" w:rsidR="00003A41" w:rsidRPr="00003A41" w:rsidRDefault="00003A41" w:rsidP="00003A41">
      <w:pPr>
        <w:pStyle w:val="BodyText"/>
        <w:spacing w:before="0"/>
        <w:ind w:left="284"/>
        <w:jc w:val="both"/>
        <w:rPr>
          <w:rFonts w:ascii="Times New Roman" w:hAnsi="Times New Roman"/>
          <w:noProof/>
          <w:sz w:val="24"/>
          <w:highlight w:val="cyan"/>
        </w:rPr>
      </w:pPr>
    </w:p>
    <w:p w14:paraId="68EF4005" w14:textId="48A78812" w:rsidR="00BB456A" w:rsidRPr="00003A41" w:rsidRDefault="00003A41" w:rsidP="00003A41">
      <w:pPr>
        <w:ind w:left="284"/>
        <w:jc w:val="both"/>
        <w:rPr>
          <w:rFonts w:ascii="Times New Roman" w:eastAsia="Calibri" w:hAnsi="Times New Roman" w:cs="Calibri"/>
          <w:noProof/>
          <w:sz w:val="24"/>
          <w:szCs w:val="27"/>
        </w:rPr>
      </w:pPr>
      <w:r>
        <w:rPr>
          <w:rFonts w:ascii="Times New Roman" w:hAnsi="Times New Roman"/>
          <w:sz w:val="24"/>
          <w:highlight w:val="cyan"/>
        </w:rPr>
        <w:t xml:space="preserve">8.4. Kompetentajai iestādei, kas izsniedz atļauju, vai kompetentās iestādes izraudzītai struktūrai jāpārbauda attiecīgo darbinieku kompetence, ja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nepieciešamais vai noteiktais pārliecības līmenis ir augsts.</w:t>
      </w:r>
    </w:p>
    <w:p w14:paraId="68EF4006"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003A41" w14:paraId="1AC74E3E" w14:textId="77777777" w:rsidTr="006945E4">
        <w:tc>
          <w:tcPr>
            <w:tcW w:w="9065" w:type="dxa"/>
            <w:shd w:val="clear" w:color="auto" w:fill="16CC7E"/>
          </w:tcPr>
          <w:p w14:paraId="7E0ED9D2" w14:textId="74817EF4" w:rsidR="00003A41" w:rsidRPr="00003A41" w:rsidRDefault="00003A41" w:rsidP="003822C7">
            <w:pPr>
              <w:jc w:val="both"/>
              <w:rPr>
                <w:rFonts w:ascii="Times New Roman" w:eastAsia="Calibri" w:hAnsi="Times New Roman" w:cs="Calibri"/>
                <w:b/>
                <w:bCs/>
                <w:noProof/>
                <w:color w:val="FFFFFF" w:themeColor="background1"/>
                <w:sz w:val="28"/>
                <w:szCs w:val="32"/>
              </w:rPr>
            </w:pPr>
            <w:proofErr w:type="spellStart"/>
            <w:r>
              <w:rPr>
                <w:rFonts w:ascii="Times New Roman" w:hAnsi="Times New Roman"/>
                <w:b/>
                <w:color w:val="FFFFFF" w:themeColor="background1"/>
                <w:sz w:val="28"/>
              </w:rPr>
              <w:t>GM1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UAS.SPEC.030</w:t>
            </w:r>
            <w:proofErr w:type="spellEnd"/>
            <w:r>
              <w:rPr>
                <w:rFonts w:ascii="Times New Roman" w:hAnsi="Times New Roman"/>
                <w:b/>
                <w:color w:val="FFFFFF" w:themeColor="background1"/>
                <w:sz w:val="28"/>
              </w:rPr>
              <w:t>. punkta “Pieteikšanās ekspluatācijas atļaujas saņemšanai” 3. apakšpunkta e) daļu</w:t>
            </w:r>
          </w:p>
        </w:tc>
      </w:tr>
    </w:tbl>
    <w:p w14:paraId="68EF4008" w14:textId="77777777" w:rsidR="00BB456A" w:rsidRPr="003822C7" w:rsidRDefault="00BB456A" w:rsidP="003822C7">
      <w:pPr>
        <w:jc w:val="both"/>
        <w:rPr>
          <w:rFonts w:ascii="Times New Roman" w:eastAsia="Calibri" w:hAnsi="Times New Roman" w:cs="Calibri"/>
          <w:noProof/>
          <w:sz w:val="24"/>
          <w:szCs w:val="5"/>
        </w:rPr>
      </w:pPr>
    </w:p>
    <w:p w14:paraId="68EF4009" w14:textId="63EFCDCB" w:rsidR="00BB456A" w:rsidRDefault="004A188C" w:rsidP="003822C7">
      <w:pPr>
        <w:pStyle w:val="Heading3"/>
        <w:spacing w:before="0"/>
        <w:ind w:left="0"/>
        <w:jc w:val="both"/>
        <w:rPr>
          <w:rFonts w:ascii="Times New Roman" w:hAnsi="Times New Roman"/>
          <w:noProof/>
          <w:sz w:val="24"/>
        </w:rPr>
      </w:pPr>
      <w:r>
        <w:rPr>
          <w:rFonts w:ascii="Times New Roman" w:hAnsi="Times New Roman"/>
          <w:sz w:val="24"/>
        </w:rPr>
        <w:t xml:space="preserve">EKSPLUATĀCIJAS ROKASGRĀMATA – </w:t>
      </w:r>
      <w:proofErr w:type="spellStart"/>
      <w:r>
        <w:rPr>
          <w:rFonts w:ascii="Times New Roman" w:hAnsi="Times New Roman"/>
          <w:sz w:val="24"/>
        </w:rPr>
        <w:t>STANDARTFORMA</w:t>
      </w:r>
      <w:proofErr w:type="spellEnd"/>
    </w:p>
    <w:p w14:paraId="0A551545" w14:textId="77777777" w:rsidR="00003A41" w:rsidRPr="003822C7" w:rsidRDefault="00003A41" w:rsidP="003822C7">
      <w:pPr>
        <w:pStyle w:val="Heading3"/>
        <w:spacing w:before="0"/>
        <w:ind w:left="0"/>
        <w:jc w:val="both"/>
        <w:rPr>
          <w:rFonts w:ascii="Times New Roman" w:hAnsi="Times New Roman"/>
          <w:b w:val="0"/>
          <w:bCs w:val="0"/>
          <w:noProof/>
          <w:sz w:val="24"/>
        </w:rPr>
      </w:pPr>
    </w:p>
    <w:p w14:paraId="68EF400A"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765084E8" w14:textId="77777777" w:rsidR="00003A41" w:rsidRPr="003822C7" w:rsidRDefault="00003A41" w:rsidP="003822C7">
      <w:pPr>
        <w:pStyle w:val="BodyText"/>
        <w:spacing w:before="0"/>
        <w:ind w:left="0"/>
        <w:jc w:val="both"/>
        <w:rPr>
          <w:rFonts w:ascii="Times New Roman" w:hAnsi="Times New Roman" w:cs="Calibri"/>
          <w:noProof/>
          <w:sz w:val="24"/>
        </w:rPr>
      </w:pPr>
    </w:p>
    <w:p w14:paraId="68EF400B" w14:textId="5E5AC864" w:rsidR="00BB456A" w:rsidRDefault="004A188C" w:rsidP="003822C7">
      <w:pPr>
        <w:pStyle w:val="Heading3"/>
        <w:tabs>
          <w:tab w:val="left" w:pos="706"/>
        </w:tabs>
        <w:spacing w:before="0"/>
        <w:ind w:left="0"/>
        <w:jc w:val="both"/>
        <w:rPr>
          <w:rFonts w:ascii="Times New Roman" w:hAnsi="Times New Roman" w:cs="Calibri"/>
          <w:noProof/>
          <w:sz w:val="24"/>
        </w:rPr>
      </w:pPr>
      <w:r>
        <w:rPr>
          <w:rFonts w:ascii="Times New Roman" w:hAnsi="Times New Roman"/>
          <w:sz w:val="24"/>
        </w:rPr>
        <w:lastRenderedPageBreak/>
        <w:t>“7. Avārijas situācijas pasākumu plāns (</w:t>
      </w:r>
      <w:proofErr w:type="spellStart"/>
      <w:r>
        <w:rPr>
          <w:rFonts w:ascii="Times New Roman" w:hAnsi="Times New Roman"/>
          <w:i/>
          <w:iCs/>
          <w:sz w:val="24"/>
        </w:rPr>
        <w:t>ERP</w:t>
      </w:r>
      <w:proofErr w:type="spellEnd"/>
      <w:r>
        <w:rPr>
          <w:rFonts w:ascii="Times New Roman" w:hAnsi="Times New Roman"/>
          <w:sz w:val="24"/>
        </w:rPr>
        <w:t>)”</w:t>
      </w:r>
    </w:p>
    <w:p w14:paraId="1B5675A5" w14:textId="77777777" w:rsidR="00003A41" w:rsidRPr="003822C7" w:rsidRDefault="00003A41" w:rsidP="003822C7">
      <w:pPr>
        <w:pStyle w:val="Heading3"/>
        <w:tabs>
          <w:tab w:val="left" w:pos="706"/>
        </w:tabs>
        <w:spacing w:before="0"/>
        <w:ind w:left="0"/>
        <w:jc w:val="both"/>
        <w:rPr>
          <w:rFonts w:ascii="Times New Roman" w:hAnsi="Times New Roman" w:cs="Calibri"/>
          <w:b w:val="0"/>
          <w:bCs w:val="0"/>
          <w:noProof/>
          <w:sz w:val="24"/>
        </w:rPr>
      </w:pPr>
    </w:p>
    <w:p w14:paraId="68EF400C" w14:textId="5BC68955" w:rsidR="00BB456A" w:rsidRPr="00BD5EB3" w:rsidRDefault="004A188C" w:rsidP="003822C7">
      <w:pPr>
        <w:pStyle w:val="BodyText"/>
        <w:spacing w:before="0"/>
        <w:ind w:left="0"/>
        <w:jc w:val="both"/>
        <w:rPr>
          <w:rFonts w:ascii="Times New Roman" w:hAnsi="Times New Roman"/>
          <w:strike/>
          <w:noProof/>
          <w:color w:val="FF0000"/>
          <w:sz w:val="24"/>
        </w:rPr>
      </w:pPr>
      <w:r>
        <w:rPr>
          <w:rFonts w:ascii="Times New Roman" w:hAnsi="Times New Roman"/>
          <w:sz w:val="24"/>
          <w:highlight w:val="cyan"/>
        </w:rPr>
        <w:t xml:space="preserve">Skat. </w:t>
      </w:r>
      <w:proofErr w:type="spellStart"/>
      <w:r>
        <w:rPr>
          <w:rFonts w:ascii="Times New Roman" w:hAnsi="Times New Roman"/>
          <w:sz w:val="24"/>
          <w:highlight w:val="cyan"/>
        </w:rPr>
        <w:t>AMC3</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3. apakšpunkta e) </w:t>
      </w:r>
      <w:proofErr w:type="spellStart"/>
      <w:r>
        <w:rPr>
          <w:rFonts w:ascii="Times New Roman" w:hAnsi="Times New Roman"/>
          <w:sz w:val="24"/>
          <w:highlight w:val="cyan"/>
        </w:rPr>
        <w:t>daļu.</w:t>
      </w:r>
      <w:r>
        <w:rPr>
          <w:rFonts w:ascii="Times New Roman" w:hAnsi="Times New Roman"/>
          <w:strike/>
          <w:color w:val="FF0000"/>
          <w:sz w:val="24"/>
        </w:rPr>
        <w:t>Kad</w:t>
      </w:r>
      <w:proofErr w:type="spellEnd"/>
      <w:r>
        <w:rPr>
          <w:rFonts w:ascii="Times New Roman" w:hAnsi="Times New Roman"/>
          <w:strike/>
          <w:color w:val="FF0000"/>
          <w:sz w:val="24"/>
        </w:rPr>
        <w:t xml:space="preserve">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ekspluatants izstrādā </w:t>
      </w:r>
      <w:proofErr w:type="spellStart"/>
      <w:r>
        <w:rPr>
          <w:rFonts w:ascii="Times New Roman" w:hAnsi="Times New Roman"/>
          <w:i/>
          <w:iCs/>
          <w:strike/>
          <w:color w:val="FF0000"/>
          <w:sz w:val="24"/>
        </w:rPr>
        <w:t>ERP</w:t>
      </w:r>
      <w:proofErr w:type="spellEnd"/>
      <w:r>
        <w:rPr>
          <w:rFonts w:ascii="Times New Roman" w:hAnsi="Times New Roman"/>
          <w:strike/>
          <w:color w:val="FF0000"/>
          <w:sz w:val="24"/>
        </w:rPr>
        <w:t>, jāapsver šādi aspekti:</w:t>
      </w:r>
    </w:p>
    <w:p w14:paraId="0ACDA1FC" w14:textId="77777777" w:rsidR="00BD5EB3" w:rsidRPr="00BD5EB3" w:rsidRDefault="00BD5EB3" w:rsidP="003822C7">
      <w:pPr>
        <w:pStyle w:val="BodyText"/>
        <w:spacing w:before="0"/>
        <w:ind w:left="0"/>
        <w:jc w:val="both"/>
        <w:rPr>
          <w:rFonts w:ascii="Times New Roman" w:hAnsi="Times New Roman"/>
          <w:strike/>
          <w:noProof/>
          <w:sz w:val="24"/>
        </w:rPr>
      </w:pPr>
    </w:p>
    <w:p w14:paraId="68EF400D" w14:textId="3BE7CBD9" w:rsidR="00BB456A" w:rsidRPr="00BD5EB3" w:rsidRDefault="00B35AC9"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a) plānā jāizklāsta:</w:t>
      </w:r>
    </w:p>
    <w:p w14:paraId="5D6DC93B" w14:textId="77777777" w:rsidR="00BD5EB3" w:rsidRPr="00BD5EB3" w:rsidRDefault="00BD5EB3" w:rsidP="00BE6322">
      <w:pPr>
        <w:pStyle w:val="BodyText"/>
        <w:spacing w:before="0"/>
        <w:ind w:left="284"/>
        <w:jc w:val="both"/>
        <w:rPr>
          <w:rFonts w:ascii="Times New Roman" w:hAnsi="Times New Roman"/>
          <w:strike/>
          <w:noProof/>
          <w:sz w:val="24"/>
        </w:rPr>
      </w:pPr>
    </w:p>
    <w:p w14:paraId="68EF400E" w14:textId="1ABE7468" w:rsidR="00BB456A" w:rsidRPr="00BD5EB3" w:rsidRDefault="00B35AC9" w:rsidP="00BE6322">
      <w:pPr>
        <w:pStyle w:val="BodyText"/>
        <w:spacing w:before="0"/>
        <w:ind w:left="567"/>
        <w:jc w:val="both"/>
        <w:rPr>
          <w:rFonts w:ascii="Times New Roman" w:hAnsi="Times New Roman"/>
          <w:strike/>
          <w:noProof/>
          <w:color w:val="FF0000"/>
          <w:sz w:val="24"/>
        </w:rPr>
      </w:pPr>
      <w:r>
        <w:rPr>
          <w:rFonts w:ascii="Times New Roman" w:hAnsi="Times New Roman"/>
          <w:strike/>
          <w:color w:val="FF0000"/>
          <w:sz w:val="24"/>
        </w:rPr>
        <w:t>1) avarēšanas seku eskalācijas ierobežošanas plāns (piemēram, avārijas dienestu un citu būtisko iestāžu informēšana) un</w:t>
      </w:r>
    </w:p>
    <w:p w14:paraId="2F079752" w14:textId="77777777" w:rsidR="00BD5EB3" w:rsidRPr="00BD5EB3" w:rsidRDefault="00BD5EB3" w:rsidP="00BE6322">
      <w:pPr>
        <w:pStyle w:val="BodyText"/>
        <w:spacing w:before="0"/>
        <w:ind w:left="567"/>
        <w:jc w:val="both"/>
        <w:rPr>
          <w:rFonts w:ascii="Times New Roman" w:hAnsi="Times New Roman"/>
          <w:strike/>
          <w:noProof/>
          <w:sz w:val="24"/>
        </w:rPr>
      </w:pPr>
    </w:p>
    <w:p w14:paraId="64A9E0E4" w14:textId="1FD6B128" w:rsidR="00003A41" w:rsidRPr="00BD5EB3" w:rsidRDefault="00B35AC9" w:rsidP="00BE6322">
      <w:pPr>
        <w:pStyle w:val="BodyText"/>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2. apstākļi, kuros jāizziņo trauksme </w:t>
      </w:r>
      <w:proofErr w:type="spellStart"/>
      <w:r>
        <w:rPr>
          <w:rFonts w:ascii="Times New Roman" w:hAnsi="Times New Roman"/>
          <w:i/>
          <w:iCs/>
          <w:strike/>
          <w:color w:val="FF0000"/>
          <w:sz w:val="24"/>
        </w:rPr>
        <w:t>ATM</w:t>
      </w:r>
      <w:proofErr w:type="spellEnd"/>
      <w:r>
        <w:rPr>
          <w:rFonts w:ascii="Times New Roman" w:hAnsi="Times New Roman"/>
          <w:strike/>
          <w:color w:val="FF0000"/>
          <w:sz w:val="24"/>
        </w:rPr>
        <w:t>.</w:t>
      </w:r>
    </w:p>
    <w:p w14:paraId="35D20A46" w14:textId="77777777" w:rsidR="00BD5EB3" w:rsidRPr="00BD5EB3" w:rsidRDefault="00BD5EB3" w:rsidP="00BE6322">
      <w:pPr>
        <w:pStyle w:val="BodyText"/>
        <w:tabs>
          <w:tab w:val="left" w:pos="1520"/>
          <w:tab w:val="left" w:pos="1841"/>
        </w:tabs>
        <w:spacing w:before="0"/>
        <w:ind w:left="284"/>
        <w:jc w:val="both"/>
        <w:rPr>
          <w:rFonts w:ascii="Times New Roman" w:hAnsi="Times New Roman"/>
          <w:strike/>
          <w:noProof/>
          <w:sz w:val="24"/>
        </w:rPr>
      </w:pPr>
    </w:p>
    <w:p w14:paraId="68EF400F" w14:textId="622E8B08" w:rsidR="00BB456A" w:rsidRPr="00BD5EB3" w:rsidRDefault="004A188C" w:rsidP="00BE6322">
      <w:pPr>
        <w:pStyle w:val="BodyText"/>
        <w:tabs>
          <w:tab w:val="left" w:pos="1520"/>
          <w:tab w:val="left" w:pos="1841"/>
        </w:tabs>
        <w:spacing w:before="0"/>
        <w:ind w:left="284"/>
        <w:jc w:val="both"/>
        <w:rPr>
          <w:rFonts w:ascii="Times New Roman" w:hAnsi="Times New Roman"/>
          <w:strike/>
          <w:noProof/>
          <w:color w:val="FF0000"/>
          <w:sz w:val="24"/>
        </w:rPr>
      </w:pPr>
      <w:r>
        <w:rPr>
          <w:rFonts w:ascii="Times New Roman" w:hAnsi="Times New Roman"/>
          <w:strike/>
          <w:color w:val="FF0000"/>
          <w:sz w:val="24"/>
        </w:rPr>
        <w:t>b) plāns ir atbilstošs situācijai;</w:t>
      </w:r>
    </w:p>
    <w:p w14:paraId="072A638A" w14:textId="77777777" w:rsidR="00BD5EB3" w:rsidRPr="00BD5EB3" w:rsidRDefault="00BD5EB3" w:rsidP="00BE6322">
      <w:pPr>
        <w:pStyle w:val="BodyText"/>
        <w:tabs>
          <w:tab w:val="left" w:pos="1520"/>
          <w:tab w:val="left" w:pos="1841"/>
        </w:tabs>
        <w:spacing w:before="0"/>
        <w:ind w:left="284"/>
        <w:jc w:val="both"/>
        <w:rPr>
          <w:rFonts w:ascii="Times New Roman" w:hAnsi="Times New Roman"/>
          <w:strike/>
          <w:noProof/>
          <w:sz w:val="24"/>
        </w:rPr>
      </w:pPr>
    </w:p>
    <w:p w14:paraId="68EF4010" w14:textId="4CD9B894" w:rsidR="00BB456A" w:rsidRPr="00BD5EB3" w:rsidRDefault="00B35AC9"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c) plāns ierobežo avārijas seku eskalāciju;</w:t>
      </w:r>
    </w:p>
    <w:p w14:paraId="0457F303" w14:textId="77777777" w:rsidR="00BD5EB3" w:rsidRPr="00BD5EB3" w:rsidRDefault="00BD5EB3" w:rsidP="00BE6322">
      <w:pPr>
        <w:pStyle w:val="BodyText"/>
        <w:spacing w:before="0"/>
        <w:ind w:left="284"/>
        <w:jc w:val="both"/>
        <w:rPr>
          <w:rFonts w:ascii="Times New Roman" w:hAnsi="Times New Roman"/>
          <w:strike/>
          <w:noProof/>
          <w:sz w:val="24"/>
        </w:rPr>
      </w:pPr>
    </w:p>
    <w:p w14:paraId="24E72B6E" w14:textId="29526303" w:rsidR="00003A41" w:rsidRDefault="00BD5EB3"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d) plāns nosaka kritērijus avārijas situācijas noteikšanai;</w:t>
      </w:r>
    </w:p>
    <w:p w14:paraId="31C2DF48" w14:textId="77777777" w:rsidR="00BE6322" w:rsidRPr="00BD5EB3" w:rsidRDefault="00BE6322" w:rsidP="00BE6322">
      <w:pPr>
        <w:pStyle w:val="BodyText"/>
        <w:spacing w:before="0"/>
        <w:ind w:left="284"/>
        <w:jc w:val="both"/>
        <w:rPr>
          <w:rFonts w:ascii="Times New Roman" w:hAnsi="Times New Roman"/>
          <w:strike/>
          <w:noProof/>
          <w:color w:val="FF0000"/>
          <w:sz w:val="24"/>
        </w:rPr>
      </w:pPr>
    </w:p>
    <w:p w14:paraId="68EF4011" w14:textId="376B27EB" w:rsidR="00BB456A" w:rsidRPr="00BD5EB3" w:rsidRDefault="004A188C"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e) plānu ir iespējams praktiski izmantot;</w:t>
      </w:r>
    </w:p>
    <w:p w14:paraId="056F0121" w14:textId="77777777" w:rsidR="00BD5EB3" w:rsidRPr="00BD5EB3" w:rsidRDefault="00BD5EB3" w:rsidP="00BE6322">
      <w:pPr>
        <w:pStyle w:val="BodyText"/>
        <w:spacing w:before="0"/>
        <w:ind w:left="284"/>
        <w:jc w:val="both"/>
        <w:rPr>
          <w:rFonts w:ascii="Times New Roman" w:hAnsi="Times New Roman"/>
          <w:strike/>
          <w:noProof/>
          <w:sz w:val="24"/>
        </w:rPr>
      </w:pPr>
    </w:p>
    <w:p w14:paraId="68EF4012" w14:textId="3D965ABC" w:rsidR="00BB456A" w:rsidRPr="00BD5EB3" w:rsidRDefault="00BD5EB3" w:rsidP="00BE6322">
      <w:pPr>
        <w:pStyle w:val="BodyText"/>
        <w:tabs>
          <w:tab w:val="left" w:pos="908"/>
        </w:tabs>
        <w:spacing w:before="0"/>
        <w:ind w:left="284"/>
        <w:jc w:val="both"/>
        <w:rPr>
          <w:rFonts w:ascii="Times New Roman" w:hAnsi="Times New Roman"/>
          <w:strike/>
          <w:noProof/>
          <w:color w:val="FF0000"/>
          <w:sz w:val="24"/>
        </w:rPr>
      </w:pPr>
      <w:r>
        <w:rPr>
          <w:rFonts w:ascii="Times New Roman" w:hAnsi="Times New Roman"/>
          <w:strike/>
          <w:color w:val="FF0000"/>
          <w:sz w:val="24"/>
        </w:rPr>
        <w:t xml:space="preserve">f) plāns skaidri nosaka to personu pienākumus, kas atbild par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lidojumam būtiskajiem pasākumiem;</w:t>
      </w:r>
    </w:p>
    <w:p w14:paraId="5F813C2D" w14:textId="77777777" w:rsidR="00BD5EB3" w:rsidRPr="00BD5EB3" w:rsidRDefault="00BD5EB3" w:rsidP="00BE6322">
      <w:pPr>
        <w:pStyle w:val="BodyText"/>
        <w:tabs>
          <w:tab w:val="left" w:pos="908"/>
        </w:tabs>
        <w:spacing w:before="0"/>
        <w:ind w:left="284"/>
        <w:jc w:val="both"/>
        <w:rPr>
          <w:rFonts w:ascii="Times New Roman" w:hAnsi="Times New Roman"/>
          <w:strike/>
          <w:noProof/>
          <w:sz w:val="24"/>
        </w:rPr>
      </w:pPr>
    </w:p>
    <w:p w14:paraId="68EF4013" w14:textId="3C413ED9" w:rsidR="00BB456A" w:rsidRPr="00BD5EB3" w:rsidRDefault="00BD5EB3" w:rsidP="00BE6322">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g) plāns ir izstrādāts atbilstoši standartiem, ko kompetentā iestāde uzskata par pietiekamiem un/vai atbilstošiem šai iestādei pieņemamajiem atbilstības panākšanas līdzekļiem, un</w:t>
      </w:r>
    </w:p>
    <w:p w14:paraId="4B0AE109" w14:textId="77777777" w:rsidR="00BD5EB3" w:rsidRPr="00BD5EB3" w:rsidRDefault="00BD5EB3" w:rsidP="00BE6322">
      <w:pPr>
        <w:pStyle w:val="BodyText"/>
        <w:spacing w:before="0"/>
        <w:ind w:left="284"/>
        <w:jc w:val="both"/>
        <w:rPr>
          <w:rFonts w:ascii="Times New Roman" w:hAnsi="Times New Roman"/>
          <w:strike/>
          <w:noProof/>
          <w:sz w:val="24"/>
        </w:rPr>
      </w:pPr>
    </w:p>
    <w:p w14:paraId="68EF4014" w14:textId="73A369B9" w:rsidR="00BB456A" w:rsidRPr="00BD5EB3" w:rsidRDefault="00BD5EB3" w:rsidP="00BE6322">
      <w:pPr>
        <w:pStyle w:val="BodyText"/>
        <w:spacing w:before="0"/>
        <w:ind w:left="284"/>
        <w:jc w:val="both"/>
        <w:rPr>
          <w:rFonts w:ascii="Times New Roman" w:hAnsi="Times New Roman"/>
          <w:strike/>
          <w:noProof/>
          <w:sz w:val="24"/>
        </w:rPr>
      </w:pPr>
      <w:r>
        <w:rPr>
          <w:rFonts w:ascii="Times New Roman" w:hAnsi="Times New Roman"/>
          <w:strike/>
          <w:color w:val="FF0000"/>
          <w:sz w:val="24"/>
        </w:rPr>
        <w:t xml:space="preserve">h) plāns ir pārbaudīts ar </w:t>
      </w:r>
      <w:proofErr w:type="spellStart"/>
      <w:r>
        <w:rPr>
          <w:rFonts w:ascii="Times New Roman" w:hAnsi="Times New Roman"/>
          <w:i/>
          <w:iCs/>
          <w:strike/>
          <w:color w:val="FF0000"/>
          <w:sz w:val="24"/>
        </w:rPr>
        <w:t>ERP</w:t>
      </w:r>
      <w:proofErr w:type="spellEnd"/>
      <w:r>
        <w:rPr>
          <w:rFonts w:ascii="Times New Roman" w:hAnsi="Times New Roman"/>
          <w:strike/>
          <w:color w:val="FF0000"/>
          <w:sz w:val="24"/>
        </w:rPr>
        <w:t xml:space="preserve"> mācību programmu saskanīgās teorētiskajās </w:t>
      </w:r>
      <w:proofErr w:type="spellStart"/>
      <w:r>
        <w:rPr>
          <w:rFonts w:ascii="Times New Roman" w:hAnsi="Times New Roman"/>
          <w:strike/>
          <w:color w:val="FF0000"/>
          <w:sz w:val="24"/>
        </w:rPr>
        <w:t>mācībās1</w:t>
      </w:r>
      <w:proofErr w:type="spellEnd"/>
      <w:r>
        <w:rPr>
          <w:rFonts w:ascii="Times New Roman" w:hAnsi="Times New Roman"/>
          <w:strike/>
          <w:color w:val="FF0000"/>
          <w:sz w:val="24"/>
        </w:rPr>
        <w:t>, kad kompetentā iestāde uzskata to par nepieciešamu.</w:t>
      </w:r>
    </w:p>
    <w:p w14:paraId="68EF4017" w14:textId="00240D58" w:rsidR="00097D98" w:rsidRDefault="00097D98">
      <w:pPr>
        <w:rPr>
          <w:rFonts w:ascii="Times New Roman" w:hAnsi="Times New Roman"/>
          <w:noProof/>
          <w:sz w:val="24"/>
        </w:rPr>
      </w:pPr>
      <w:r>
        <w:rPr>
          <w:rFonts w:ascii="Times New Roman" w:hAnsi="Times New Roman"/>
          <w:noProof/>
          <w:sz w:val="24"/>
        </w:rPr>
        <w:br w:type="page"/>
      </w:r>
    </w:p>
    <w:p w14:paraId="02208D2A" w14:textId="77777777" w:rsidR="00BB456A" w:rsidRDefault="00BB456A"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065"/>
      </w:tblGrid>
      <w:tr w:rsidR="00BE6322" w14:paraId="581BC4A2" w14:textId="77777777" w:rsidTr="006945E4">
        <w:tc>
          <w:tcPr>
            <w:tcW w:w="9065" w:type="dxa"/>
            <w:shd w:val="clear" w:color="auto" w:fill="FFC000"/>
          </w:tcPr>
          <w:p w14:paraId="43B6D525" w14:textId="45B90EBC" w:rsidR="00BE6322" w:rsidRPr="00551F13" w:rsidRDefault="00BD2A1B" w:rsidP="0098544B">
            <w:pPr>
              <w:jc w:val="both"/>
              <w:rPr>
                <w:rFonts w:ascii="Times New Roman" w:eastAsia="Calibri" w:hAnsi="Times New Roman" w:cs="Calibri"/>
                <w:b/>
                <w:bCs/>
                <w:noProof/>
                <w:sz w:val="28"/>
                <w:szCs w:val="28"/>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UAS.SPEC.040</w:t>
            </w:r>
            <w:proofErr w:type="spellEnd"/>
            <w:r>
              <w:rPr>
                <w:rFonts w:ascii="Times New Roman" w:hAnsi="Times New Roman"/>
                <w:b/>
                <w:color w:val="FFFFFF" w:themeColor="background1"/>
                <w:sz w:val="28"/>
              </w:rPr>
              <w:t>. punkta “Ekspluatācijas atļaujas izdošana” 1. apakšpunktu</w:t>
            </w:r>
          </w:p>
        </w:tc>
      </w:tr>
    </w:tbl>
    <w:p w14:paraId="2CA33E00" w14:textId="77777777" w:rsidR="00BE6322" w:rsidRDefault="00BE6322" w:rsidP="003822C7">
      <w:pPr>
        <w:jc w:val="both"/>
        <w:rPr>
          <w:rFonts w:ascii="Times New Roman" w:hAnsi="Times New Roman"/>
          <w:noProof/>
          <w:sz w:val="24"/>
        </w:rPr>
      </w:pPr>
    </w:p>
    <w:p w14:paraId="0538DE30" w14:textId="77777777" w:rsidR="009E33D7" w:rsidRDefault="009E33D7" w:rsidP="009E33D7">
      <w:pPr>
        <w:jc w:val="both"/>
        <w:rPr>
          <w:rFonts w:ascii="Times New Roman" w:hAnsi="Times New Roman"/>
          <w:b/>
          <w:bCs/>
          <w:noProof/>
          <w:sz w:val="24"/>
        </w:rPr>
      </w:pPr>
      <w:r>
        <w:rPr>
          <w:rFonts w:ascii="Times New Roman" w:hAnsi="Times New Roman"/>
          <w:b/>
          <w:sz w:val="24"/>
        </w:rPr>
        <w:t xml:space="preserve">EKSPLUATĀCIJAS ATĻAUJAS </w:t>
      </w:r>
      <w:proofErr w:type="spellStart"/>
      <w:r>
        <w:rPr>
          <w:rFonts w:ascii="Times New Roman" w:hAnsi="Times New Roman"/>
          <w:b/>
          <w:sz w:val="24"/>
        </w:rPr>
        <w:t>STANDARTFORMA</w:t>
      </w:r>
      <w:proofErr w:type="spellEnd"/>
    </w:p>
    <w:p w14:paraId="3CFC0154" w14:textId="77777777" w:rsidR="001E6C48" w:rsidRPr="001E6C48" w:rsidRDefault="001E6C48" w:rsidP="009E33D7">
      <w:pPr>
        <w:jc w:val="both"/>
        <w:rPr>
          <w:rFonts w:ascii="Times New Roman" w:hAnsi="Times New Roman"/>
          <w:b/>
          <w:bCs/>
          <w:noProof/>
          <w:sz w:val="24"/>
        </w:rPr>
      </w:pPr>
    </w:p>
    <w:p w14:paraId="26DD2F2F" w14:textId="71B09241" w:rsidR="009E33D7" w:rsidRDefault="009E33D7" w:rsidP="009E33D7">
      <w:pPr>
        <w:jc w:val="both"/>
        <w:rPr>
          <w:rFonts w:ascii="Times New Roman" w:hAnsi="Times New Roman"/>
          <w:noProof/>
          <w:sz w:val="24"/>
        </w:rPr>
      </w:pPr>
      <w:r>
        <w:rPr>
          <w:rFonts w:ascii="Times New Roman" w:hAnsi="Times New Roman"/>
          <w:sz w:val="24"/>
        </w:rPr>
        <w:t>Kompetentajai iestādei ir jāsagatavo ekspluatācijas atļauja atbilstoši turpmāk norādītajai veidlapai.</w:t>
      </w:r>
    </w:p>
    <w:p w14:paraId="43C45E85" w14:textId="77777777" w:rsidR="009E33D7" w:rsidRDefault="009E33D7" w:rsidP="003822C7">
      <w:pPr>
        <w:jc w:val="both"/>
        <w:rPr>
          <w:rFonts w:ascii="Times New Roman" w:hAnsi="Times New Roman"/>
          <w:noProof/>
          <w:sz w:val="24"/>
        </w:rPr>
      </w:pPr>
    </w:p>
    <w:tbl>
      <w:tblPr>
        <w:tblStyle w:val="TableGrid"/>
        <w:tblW w:w="0" w:type="auto"/>
        <w:tblLook w:val="04A0" w:firstRow="1" w:lastRow="0" w:firstColumn="1" w:lastColumn="0" w:noHBand="0" w:noVBand="1"/>
      </w:tblPr>
      <w:tblGrid>
        <w:gridCol w:w="1874"/>
        <w:gridCol w:w="1724"/>
        <w:gridCol w:w="1810"/>
        <w:gridCol w:w="1642"/>
        <w:gridCol w:w="331"/>
        <w:gridCol w:w="1684"/>
      </w:tblGrid>
      <w:tr w:rsidR="00A40790" w:rsidRPr="00A40790" w14:paraId="3E5D02E7" w14:textId="77777777" w:rsidTr="0098544B">
        <w:trPr>
          <w:trHeight w:val="1072"/>
        </w:trPr>
        <w:tc>
          <w:tcPr>
            <w:tcW w:w="7366" w:type="dxa"/>
            <w:gridSpan w:val="5"/>
            <w:vAlign w:val="center"/>
          </w:tcPr>
          <w:p w14:paraId="741BC111" w14:textId="77777777" w:rsidR="00A40790" w:rsidRPr="00A40790" w:rsidRDefault="00A40790" w:rsidP="00A40790">
            <w:pPr>
              <w:jc w:val="center"/>
              <w:rPr>
                <w:rFonts w:ascii="Times New Roman" w:eastAsia="Calibri" w:hAnsi="Times New Roman" w:cs="Times New Roman"/>
                <w:b/>
                <w:bCs/>
                <w:noProof/>
                <w:sz w:val="24"/>
                <w:szCs w:val="24"/>
              </w:rPr>
            </w:pPr>
            <w:r>
              <w:rPr>
                <w:rFonts w:ascii="Times New Roman" w:hAnsi="Times New Roman"/>
                <w:b/>
                <w:noProof/>
                <w:sz w:val="24"/>
              </w:rPr>
              <w:drawing>
                <wp:anchor distT="0" distB="0" distL="114300" distR="114300" simplePos="0" relativeHeight="251826688" behindDoc="0" locked="0" layoutInCell="1" allowOverlap="1" wp14:anchorId="26FB7444" wp14:editId="17A82D59">
                  <wp:simplePos x="0" y="0"/>
                  <wp:positionH relativeFrom="column">
                    <wp:posOffset>-815340</wp:posOffset>
                  </wp:positionH>
                  <wp:positionV relativeFrom="paragraph">
                    <wp:posOffset>33020</wp:posOffset>
                  </wp:positionV>
                  <wp:extent cx="713740" cy="720725"/>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713740" cy="720725"/>
                          </a:xfrm>
                          <a:prstGeom prst="rect">
                            <a:avLst/>
                          </a:prstGeom>
                        </pic:spPr>
                      </pic:pic>
                    </a:graphicData>
                  </a:graphic>
                  <wp14:sizeRelH relativeFrom="margin">
                    <wp14:pctWidth>0</wp14:pctWidth>
                  </wp14:sizeRelH>
                  <wp14:sizeRelV relativeFrom="margin">
                    <wp14:pctHeight>0</wp14:pctHeight>
                  </wp14:sizeRelV>
                </wp:anchor>
              </w:drawing>
            </w:r>
          </w:p>
          <w:p w14:paraId="67CA8D0E" w14:textId="77777777" w:rsidR="00A40790" w:rsidRPr="00A40790" w:rsidRDefault="00A40790" w:rsidP="00A40790">
            <w:pPr>
              <w:jc w:val="center"/>
              <w:rPr>
                <w:rFonts w:ascii="Times New Roman" w:eastAsia="Calibri" w:hAnsi="Times New Roman" w:cs="Times New Roman"/>
                <w:b/>
                <w:bCs/>
                <w:noProof/>
                <w:sz w:val="24"/>
                <w:szCs w:val="24"/>
              </w:rPr>
            </w:pPr>
          </w:p>
          <w:p w14:paraId="60923C68" w14:textId="77777777" w:rsidR="00A40790" w:rsidRPr="00A40790" w:rsidRDefault="00A40790" w:rsidP="00A40790">
            <w:pPr>
              <w:jc w:val="center"/>
              <w:rPr>
                <w:rFonts w:ascii="Times New Roman" w:eastAsia="Calibri" w:hAnsi="Times New Roman" w:cs="Times New Roman"/>
                <w:b/>
                <w:noProof/>
                <w:sz w:val="24"/>
                <w:szCs w:val="24"/>
              </w:rPr>
            </w:pPr>
            <w:r>
              <w:rPr>
                <w:rFonts w:ascii="Times New Roman" w:hAnsi="Times New Roman"/>
                <w:b/>
                <w:sz w:val="24"/>
                <w:highlight w:val="cyan"/>
              </w:rPr>
              <w:t>Ekspluatācijas atļauja “specifiskajai” kategorijai</w:t>
            </w:r>
          </w:p>
        </w:tc>
        <w:tc>
          <w:tcPr>
            <w:tcW w:w="1699" w:type="dxa"/>
            <w:vAlign w:val="center"/>
          </w:tcPr>
          <w:p w14:paraId="65245851" w14:textId="77777777" w:rsidR="00A40790" w:rsidRPr="00A40790" w:rsidRDefault="00A40790" w:rsidP="00A40790">
            <w:pPr>
              <w:jc w:val="center"/>
              <w:rPr>
                <w:rFonts w:ascii="Times New Roman" w:eastAsia="Calibri" w:hAnsi="Times New Roman" w:cs="Times New Roman"/>
                <w:b/>
                <w:noProof/>
                <w:sz w:val="24"/>
                <w:szCs w:val="24"/>
              </w:rPr>
            </w:pPr>
            <w:r>
              <w:rPr>
                <w:rFonts w:ascii="Times New Roman" w:hAnsi="Times New Roman"/>
                <w:b/>
                <w:noProof/>
                <w:sz w:val="24"/>
              </w:rPr>
              <mc:AlternateContent>
                <mc:Choice Requires="wps">
                  <w:drawing>
                    <wp:anchor distT="0" distB="0" distL="114300" distR="114300" simplePos="0" relativeHeight="251827712" behindDoc="0" locked="0" layoutInCell="1" allowOverlap="1" wp14:anchorId="29E05E3D" wp14:editId="6B629009">
                      <wp:simplePos x="0" y="0"/>
                      <wp:positionH relativeFrom="column">
                        <wp:posOffset>58420</wp:posOffset>
                      </wp:positionH>
                      <wp:positionV relativeFrom="paragraph">
                        <wp:posOffset>-43815</wp:posOffset>
                      </wp:positionV>
                      <wp:extent cx="824230" cy="426720"/>
                      <wp:effectExtent l="17780" t="14605" r="15240" b="1587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 cy="426720"/>
                              </a:xfrm>
                              <a:prstGeom prst="roundRect">
                                <a:avLst>
                                  <a:gd name="adj" fmla="val 16667"/>
                                </a:avLst>
                              </a:prstGeom>
                              <a:solidFill>
                                <a:srgbClr val="FFFFFF">
                                  <a:alpha val="0"/>
                                </a:srgbClr>
                              </a:solidFill>
                              <a:ln w="28575">
                                <a:solidFill>
                                  <a:srgbClr val="365F91"/>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F6AF5" id="Rectangle: Rounded Corners 3" o:spid="_x0000_s1026" style="position:absolute;margin-left:4.6pt;margin-top:-3.45pt;width:64.9pt;height:33.6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IMQIAAFcEAAAOAAAAZHJzL2Uyb0RvYy54bWysVNtu2zAMfR+wfxD0vjh2Eyc14hRFugwD&#10;ugvW7QMUSb5ssqhJSpz060fJTpZ1b8P8IJCieEgekl7dHTtFDtK6FnRJ08mUEqk5iFbXJf32dftm&#10;SYnzTAumQMuSnqSjd+vXr1a9KWQGDSghLUEQ7YrelLTx3hRJ4ngjO+YmYKRGYwW2Yx5VWyfCsh7R&#10;O5Vk02me9GCFscClc3j7MBjpOuJXleT+U1U56YkqKebm42njuQtnsl6xorbMNC0f02D/kEXHWo1B&#10;L1APzDOyt+1fUF3LLTio/IRDl0BVtVzGGrCadPqimqeGGRlrQXKcudDk/h8s/3h4Mp9tSN2ZR+A/&#10;HNGwaZiu5b210DeSCQyXBqKS3rji4hAUh65k138Aga1lew+Rg2NluwCI1ZFjpPp0oVoePeF4ucxm&#10;2Q02hKNpluWLLLYiYcXZ2Vjn30noSBBKamGvxRdsZ4zADo/OR7oF0awLwcV3SqpOYfMOTJE0z/NF&#10;zJkV42PEPmPGakG1YtsqFRVb7zbKEnQt6TZ+QxxlGjbcnvNzw1NkAxm7xlCa9CXNlvPFPPr+YRy9&#10;BqibfL69HRh9gRGrjCMZeH+rRZQ9a9UgY0ylx0YE7sOYu2IH4oR9sDBMN24jCg3YZ0p6nOySup97&#10;ZiUl6r3GXt6ms1lYhajM5oF6Yq8tu2sL0xyhSuopGcSNH9Znb2xbNxgpjeVquMf+V60/D8qQ1Zgs&#10;Tm9kbNy0sB7Xenz1+3+w/gUAAP//AwBQSwMEFAAGAAgAAAAhANqWB+TcAAAABwEAAA8AAABkcnMv&#10;ZG93bnJldi54bWxMj8FOwzAQRO9I/IO1SNxamxRFTcimQkiIKjcK6nkbu0naeB1it03/HvcEx9GM&#10;Zt4Uq8n24mxG3zlGeJorEIZrpztuEL6/3mdLED4Qa+odG4Sr8bAq7+8KyrW78Kc5b0IjYgn7nBDa&#10;EIZcSl+3xpKfu8Fw9PZutBSiHBupR7rEctvLRKlUWuo4LrQ0mLfW1MfNySJsP66HdfW8PK6rRNHP&#10;Vqfj1FWIjw/T6wuIYKbwF4YbfkSHMjLt3Im1Fz1ClsQgwizNQNzsRRav7RBStQBZFvI/f/kLAAD/&#10;/wMAUEsBAi0AFAAGAAgAAAAhALaDOJL+AAAA4QEAABMAAAAAAAAAAAAAAAAAAAAAAFtDb250ZW50&#10;X1R5cGVzXS54bWxQSwECLQAUAAYACAAAACEAOP0h/9YAAACUAQAACwAAAAAAAAAAAAAAAAAvAQAA&#10;X3JlbHMvLnJlbHNQSwECLQAUAAYACAAAACEAPrFTyDECAABXBAAADgAAAAAAAAAAAAAAAAAuAgAA&#10;ZHJzL2Uyb0RvYy54bWxQSwECLQAUAAYACAAAACEA2pYH5NwAAAAHAQAADwAAAAAAAAAAAAAAAACL&#10;BAAAZHJzL2Rvd25yZXYueG1sUEsFBgAAAAAEAAQA8wAAAJQFAAAAAA==&#10;" strokecolor="#365f91" strokeweight="2.25pt">
                      <v:fill opacity="0"/>
                    </v:roundrect>
                  </w:pict>
                </mc:Fallback>
              </mc:AlternateContent>
            </w:r>
            <w:proofErr w:type="spellStart"/>
            <w:r>
              <w:rPr>
                <w:rFonts w:ascii="Times New Roman" w:hAnsi="Times New Roman"/>
                <w:b/>
                <w:sz w:val="24"/>
              </w:rPr>
              <w:t>NAA</w:t>
            </w:r>
            <w:proofErr w:type="spellEnd"/>
            <w:r>
              <w:rPr>
                <w:rFonts w:ascii="Times New Roman" w:hAnsi="Times New Roman"/>
                <w:b/>
                <w:sz w:val="24"/>
              </w:rPr>
              <w:t xml:space="preserve"> Logotips</w:t>
            </w:r>
          </w:p>
        </w:tc>
      </w:tr>
      <w:tr w:rsidR="00A40790" w:rsidRPr="00A40790" w14:paraId="25AF9B5E" w14:textId="77777777" w:rsidTr="0098544B">
        <w:tc>
          <w:tcPr>
            <w:tcW w:w="9065" w:type="dxa"/>
            <w:gridSpan w:val="6"/>
            <w:shd w:val="clear" w:color="auto" w:fill="D9D9D9"/>
          </w:tcPr>
          <w:p w14:paraId="11452BD7" w14:textId="77777777" w:rsidR="00A40790" w:rsidRPr="00A40790" w:rsidRDefault="00A40790" w:rsidP="00A40790">
            <w:pPr>
              <w:tabs>
                <w:tab w:val="left" w:pos="4088"/>
              </w:tabs>
              <w:jc w:val="center"/>
              <w:outlineLvl w:val="3"/>
              <w:rPr>
                <w:rFonts w:ascii="Times New Roman" w:eastAsia="Calibri" w:hAnsi="Times New Roman" w:cs="Times New Roman"/>
                <w:b/>
                <w:bCs/>
                <w:noProof/>
                <w:sz w:val="24"/>
                <w:szCs w:val="24"/>
              </w:rPr>
            </w:pPr>
            <w:r>
              <w:rPr>
                <w:rFonts w:ascii="Times New Roman" w:hAnsi="Times New Roman"/>
                <w:b/>
                <w:sz w:val="24"/>
                <w:highlight w:val="cyan"/>
              </w:rPr>
              <w:t>1. Atļaujas izdevēja iestāde</w:t>
            </w:r>
          </w:p>
        </w:tc>
      </w:tr>
      <w:tr w:rsidR="00A40790" w:rsidRPr="00A40790" w14:paraId="4E7485EE" w14:textId="77777777" w:rsidTr="0098544B">
        <w:tc>
          <w:tcPr>
            <w:tcW w:w="3570" w:type="dxa"/>
            <w:gridSpan w:val="2"/>
            <w:shd w:val="clear" w:color="auto" w:fill="E5DFEC"/>
          </w:tcPr>
          <w:p w14:paraId="5CE82AD5"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1.1. Izdevēja iestāde</w:t>
            </w:r>
          </w:p>
        </w:tc>
        <w:tc>
          <w:tcPr>
            <w:tcW w:w="5495" w:type="dxa"/>
            <w:gridSpan w:val="4"/>
          </w:tcPr>
          <w:p w14:paraId="51C0045F"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409761FF" w14:textId="77777777" w:rsidTr="0098544B">
        <w:tc>
          <w:tcPr>
            <w:tcW w:w="3570" w:type="dxa"/>
            <w:gridSpan w:val="2"/>
            <w:shd w:val="clear" w:color="auto" w:fill="E5DFEC"/>
          </w:tcPr>
          <w:p w14:paraId="6742D7FF"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1.2. Kontaktpersona</w:t>
            </w:r>
          </w:p>
          <w:p w14:paraId="0A6537FE" w14:textId="77777777" w:rsidR="00A40790" w:rsidRPr="00A40790" w:rsidRDefault="00A40790" w:rsidP="00A40790">
            <w:pPr>
              <w:ind w:left="317"/>
              <w:jc w:val="both"/>
              <w:rPr>
                <w:rFonts w:ascii="Times New Roman" w:eastAsia="Calibri" w:hAnsi="Times New Roman" w:cs="Times New Roman"/>
                <w:b/>
                <w:noProof/>
                <w:sz w:val="24"/>
                <w:szCs w:val="24"/>
                <w:highlight w:val="cyan"/>
              </w:rPr>
            </w:pPr>
            <w:r>
              <w:rPr>
                <w:rFonts w:ascii="Times New Roman" w:hAnsi="Times New Roman"/>
                <w:b/>
                <w:sz w:val="24"/>
                <w:highlight w:val="cyan"/>
              </w:rPr>
              <w:t>Vārds, uzvārds/nosaukums</w:t>
            </w:r>
          </w:p>
          <w:p w14:paraId="6821C365" w14:textId="77777777" w:rsidR="00A40790" w:rsidRPr="00A40790" w:rsidRDefault="00A40790" w:rsidP="00A40790">
            <w:pPr>
              <w:ind w:left="317"/>
              <w:jc w:val="both"/>
              <w:rPr>
                <w:rFonts w:ascii="Times New Roman" w:eastAsia="Calibri" w:hAnsi="Times New Roman" w:cs="Times New Roman"/>
                <w:b/>
                <w:noProof/>
                <w:sz w:val="24"/>
                <w:szCs w:val="24"/>
                <w:highlight w:val="cyan"/>
              </w:rPr>
            </w:pPr>
            <w:r>
              <w:rPr>
                <w:rFonts w:ascii="Times New Roman" w:hAnsi="Times New Roman"/>
                <w:b/>
                <w:sz w:val="24"/>
                <w:highlight w:val="cyan"/>
              </w:rPr>
              <w:t>Tālrunis</w:t>
            </w:r>
          </w:p>
          <w:p w14:paraId="7251D567" w14:textId="77777777" w:rsidR="00A40790" w:rsidRPr="00A40790" w:rsidRDefault="00A40790" w:rsidP="00A40790">
            <w:pPr>
              <w:ind w:left="317"/>
              <w:jc w:val="both"/>
              <w:rPr>
                <w:rFonts w:ascii="Times New Roman" w:eastAsia="Calibri" w:hAnsi="Times New Roman" w:cs="Times New Roman"/>
                <w:b/>
                <w:noProof/>
                <w:sz w:val="24"/>
                <w:szCs w:val="24"/>
                <w:highlight w:val="cyan"/>
              </w:rPr>
            </w:pPr>
            <w:r>
              <w:rPr>
                <w:rFonts w:ascii="Times New Roman" w:hAnsi="Times New Roman"/>
                <w:b/>
                <w:sz w:val="24"/>
                <w:highlight w:val="cyan"/>
              </w:rPr>
              <w:t>E-pasts</w:t>
            </w:r>
          </w:p>
        </w:tc>
        <w:tc>
          <w:tcPr>
            <w:tcW w:w="5495" w:type="dxa"/>
            <w:gridSpan w:val="4"/>
          </w:tcPr>
          <w:p w14:paraId="4874B6D8"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6A392AD8" w14:textId="77777777" w:rsidTr="0098544B">
        <w:tc>
          <w:tcPr>
            <w:tcW w:w="9065" w:type="dxa"/>
            <w:gridSpan w:val="6"/>
            <w:shd w:val="clear" w:color="auto" w:fill="D9D9D9"/>
          </w:tcPr>
          <w:p w14:paraId="0A975233" w14:textId="77777777" w:rsidR="00A40790" w:rsidRPr="00A40790" w:rsidRDefault="00A40790" w:rsidP="00A40790">
            <w:pPr>
              <w:tabs>
                <w:tab w:val="left" w:pos="4088"/>
              </w:tabs>
              <w:jc w:val="center"/>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2.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dati</w:t>
            </w:r>
          </w:p>
        </w:tc>
      </w:tr>
      <w:tr w:rsidR="00A40790" w:rsidRPr="00A40790" w14:paraId="23DBA58C" w14:textId="77777777" w:rsidTr="0098544B">
        <w:tc>
          <w:tcPr>
            <w:tcW w:w="3570" w:type="dxa"/>
            <w:gridSpan w:val="2"/>
            <w:shd w:val="clear" w:color="auto" w:fill="E5DFEC"/>
          </w:tcPr>
          <w:p w14:paraId="2E2D82C7" w14:textId="77777777" w:rsidR="00A40790" w:rsidRPr="00A40790" w:rsidRDefault="00A40790" w:rsidP="00097D98">
            <w:pPr>
              <w:rPr>
                <w:rFonts w:ascii="Times New Roman" w:eastAsia="Calibri" w:hAnsi="Times New Roman" w:cs="Times New Roman"/>
                <w:b/>
                <w:noProof/>
                <w:sz w:val="24"/>
                <w:szCs w:val="24"/>
                <w:highlight w:val="cyan"/>
              </w:rPr>
            </w:pPr>
            <w:r>
              <w:rPr>
                <w:rFonts w:ascii="Times New Roman" w:hAnsi="Times New Roman"/>
                <w:b/>
                <w:sz w:val="24"/>
                <w:highlight w:val="cyan"/>
              </w:rPr>
              <w:t xml:space="preserve">2.1.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reģistrācijas numurs</w:t>
            </w:r>
          </w:p>
        </w:tc>
        <w:tc>
          <w:tcPr>
            <w:tcW w:w="5495" w:type="dxa"/>
            <w:gridSpan w:val="4"/>
          </w:tcPr>
          <w:p w14:paraId="22FECBC2"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291DBC92" w14:textId="77777777" w:rsidTr="0098544B">
        <w:trPr>
          <w:trHeight w:val="386"/>
        </w:trPr>
        <w:tc>
          <w:tcPr>
            <w:tcW w:w="3570" w:type="dxa"/>
            <w:gridSpan w:val="2"/>
            <w:shd w:val="clear" w:color="auto" w:fill="E5DFEC"/>
          </w:tcPr>
          <w:p w14:paraId="3C6ABE0E" w14:textId="77777777" w:rsidR="00A40790" w:rsidRPr="00A40790" w:rsidRDefault="00A40790" w:rsidP="00097D98">
            <w:pPr>
              <w:rPr>
                <w:rFonts w:ascii="Times New Roman" w:eastAsia="Calibri" w:hAnsi="Times New Roman" w:cs="Times New Roman"/>
                <w:b/>
                <w:noProof/>
                <w:sz w:val="24"/>
                <w:szCs w:val="24"/>
                <w:highlight w:val="cyan"/>
              </w:rPr>
            </w:pPr>
            <w:r>
              <w:rPr>
                <w:rFonts w:ascii="Times New Roman" w:hAnsi="Times New Roman"/>
                <w:b/>
                <w:sz w:val="24"/>
                <w:highlight w:val="cyan"/>
              </w:rPr>
              <w:t xml:space="preserve">2.2.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ekspluatanta vārds, uzvārds/nosaukums</w:t>
            </w:r>
          </w:p>
        </w:tc>
        <w:tc>
          <w:tcPr>
            <w:tcW w:w="5495" w:type="dxa"/>
            <w:gridSpan w:val="4"/>
          </w:tcPr>
          <w:p w14:paraId="660A02E3"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A83E2D3" w14:textId="77777777" w:rsidTr="0098544B">
        <w:trPr>
          <w:trHeight w:val="1048"/>
        </w:trPr>
        <w:tc>
          <w:tcPr>
            <w:tcW w:w="3570" w:type="dxa"/>
            <w:gridSpan w:val="2"/>
            <w:shd w:val="clear" w:color="auto" w:fill="E5DFEC"/>
          </w:tcPr>
          <w:p w14:paraId="74D7FB69" w14:textId="77777777" w:rsidR="00A40790" w:rsidRPr="00A40790" w:rsidRDefault="00A40790" w:rsidP="00097D98">
            <w:pPr>
              <w:tabs>
                <w:tab w:val="left" w:pos="498"/>
              </w:tabs>
              <w:rPr>
                <w:rFonts w:ascii="Times New Roman" w:eastAsia="Calibri" w:hAnsi="Times New Roman" w:cs="Times New Roman"/>
                <w:b/>
                <w:noProof/>
                <w:sz w:val="24"/>
                <w:szCs w:val="24"/>
              </w:rPr>
            </w:pPr>
            <w:r>
              <w:rPr>
                <w:rFonts w:ascii="Times New Roman" w:hAnsi="Times New Roman"/>
                <w:b/>
                <w:sz w:val="24"/>
                <w:highlight w:val="cyan"/>
              </w:rPr>
              <w:t>2.3. Operacionālais kontaktpunkts</w:t>
            </w:r>
          </w:p>
          <w:p w14:paraId="1CD4EB33" w14:textId="77777777" w:rsidR="00A40790" w:rsidRPr="00A40790" w:rsidRDefault="00A40790" w:rsidP="00097D98">
            <w:pPr>
              <w:ind w:left="284"/>
              <w:rPr>
                <w:rFonts w:ascii="Times New Roman" w:eastAsia="Calibri" w:hAnsi="Times New Roman" w:cs="Times New Roman"/>
                <w:b/>
                <w:bCs/>
                <w:noProof/>
                <w:sz w:val="24"/>
                <w:szCs w:val="24"/>
                <w:highlight w:val="cyan"/>
              </w:rPr>
            </w:pPr>
            <w:r>
              <w:rPr>
                <w:rFonts w:ascii="Times New Roman" w:hAnsi="Times New Roman"/>
                <w:b/>
                <w:sz w:val="24"/>
                <w:highlight w:val="cyan"/>
              </w:rPr>
              <w:t>Vārds, uzvārds/nosaukums</w:t>
            </w:r>
          </w:p>
          <w:p w14:paraId="2F4FC757" w14:textId="77777777" w:rsidR="00A40790" w:rsidRPr="00A40790" w:rsidRDefault="00A40790" w:rsidP="00097D98">
            <w:pPr>
              <w:ind w:left="284"/>
              <w:rPr>
                <w:rFonts w:ascii="Times New Roman" w:eastAsia="Calibri" w:hAnsi="Times New Roman" w:cs="Times New Roman"/>
                <w:b/>
                <w:bCs/>
                <w:noProof/>
                <w:sz w:val="24"/>
                <w:szCs w:val="24"/>
                <w:highlight w:val="cyan"/>
              </w:rPr>
            </w:pPr>
            <w:r>
              <w:rPr>
                <w:rFonts w:ascii="Times New Roman" w:hAnsi="Times New Roman"/>
                <w:b/>
                <w:sz w:val="24"/>
                <w:highlight w:val="cyan"/>
              </w:rPr>
              <w:t>Tālrunis</w:t>
            </w:r>
          </w:p>
          <w:p w14:paraId="229F16D8" w14:textId="77777777" w:rsidR="00A40790" w:rsidRPr="00A40790" w:rsidRDefault="00A40790" w:rsidP="00097D98">
            <w:pPr>
              <w:ind w:left="284"/>
              <w:rPr>
                <w:rFonts w:ascii="Times New Roman" w:eastAsia="Calibri" w:hAnsi="Times New Roman" w:cs="Times New Roman"/>
                <w:noProof/>
                <w:sz w:val="24"/>
                <w:szCs w:val="24"/>
              </w:rPr>
            </w:pPr>
            <w:r>
              <w:rPr>
                <w:rFonts w:ascii="Times New Roman" w:hAnsi="Times New Roman"/>
                <w:b/>
                <w:sz w:val="24"/>
                <w:highlight w:val="cyan"/>
              </w:rPr>
              <w:t>E-pasts</w:t>
            </w:r>
          </w:p>
        </w:tc>
        <w:tc>
          <w:tcPr>
            <w:tcW w:w="5495" w:type="dxa"/>
            <w:gridSpan w:val="4"/>
          </w:tcPr>
          <w:p w14:paraId="4C3C25D3"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7F501688" w14:textId="77777777" w:rsidTr="0098544B">
        <w:tc>
          <w:tcPr>
            <w:tcW w:w="9065" w:type="dxa"/>
            <w:gridSpan w:val="6"/>
            <w:shd w:val="clear" w:color="auto" w:fill="D9D9D9"/>
          </w:tcPr>
          <w:p w14:paraId="70A183F4" w14:textId="77777777" w:rsidR="00A40790" w:rsidRPr="00A40790" w:rsidRDefault="00A40790" w:rsidP="00A40790">
            <w:pPr>
              <w:jc w:val="center"/>
              <w:rPr>
                <w:rFonts w:ascii="Times New Roman" w:eastAsia="Calibri" w:hAnsi="Times New Roman" w:cs="Times New Roman"/>
                <w:b/>
                <w:bCs/>
                <w:noProof/>
                <w:sz w:val="24"/>
                <w:szCs w:val="24"/>
                <w:highlight w:val="cyan"/>
              </w:rPr>
            </w:pPr>
            <w:r>
              <w:rPr>
                <w:rFonts w:ascii="Times New Roman" w:hAnsi="Times New Roman"/>
                <w:b/>
                <w:sz w:val="24"/>
                <w:highlight w:val="cyan"/>
              </w:rPr>
              <w:t>3. Atļautā ekspluatācija</w:t>
            </w:r>
          </w:p>
        </w:tc>
      </w:tr>
      <w:tr w:rsidR="00A40790" w:rsidRPr="00A40790" w14:paraId="6F0D43D9" w14:textId="77777777" w:rsidTr="0098544B">
        <w:tc>
          <w:tcPr>
            <w:tcW w:w="3570" w:type="dxa"/>
            <w:gridSpan w:val="2"/>
            <w:shd w:val="clear" w:color="auto" w:fill="E5DFEC"/>
          </w:tcPr>
          <w:p w14:paraId="3E7D5904"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3.1. Atļautā(-</w:t>
            </w:r>
            <w:proofErr w:type="spellStart"/>
            <w:r>
              <w:rPr>
                <w:rFonts w:ascii="Times New Roman" w:hAnsi="Times New Roman"/>
                <w:b/>
                <w:sz w:val="24"/>
                <w:highlight w:val="cyan"/>
              </w:rPr>
              <w:t>ās</w:t>
            </w:r>
            <w:proofErr w:type="spellEnd"/>
            <w:r>
              <w:rPr>
                <w:rFonts w:ascii="Times New Roman" w:hAnsi="Times New Roman"/>
                <w:b/>
                <w:sz w:val="24"/>
                <w:highlight w:val="cyan"/>
              </w:rPr>
              <w:t>) vieta(-</w:t>
            </w:r>
            <w:proofErr w:type="spellStart"/>
            <w:r>
              <w:rPr>
                <w:rFonts w:ascii="Times New Roman" w:hAnsi="Times New Roman"/>
                <w:b/>
                <w:sz w:val="24"/>
                <w:highlight w:val="cyan"/>
              </w:rPr>
              <w:t>as</w:t>
            </w:r>
            <w:proofErr w:type="spellEnd"/>
            <w:r>
              <w:rPr>
                <w:rFonts w:ascii="Times New Roman" w:hAnsi="Times New Roman"/>
                <w:b/>
                <w:sz w:val="24"/>
                <w:highlight w:val="cyan"/>
              </w:rPr>
              <w:t>)</w:t>
            </w:r>
          </w:p>
        </w:tc>
        <w:tc>
          <w:tcPr>
            <w:tcW w:w="5495" w:type="dxa"/>
            <w:gridSpan w:val="4"/>
          </w:tcPr>
          <w:p w14:paraId="69CCC0CC" w14:textId="77777777" w:rsidR="00A40790" w:rsidRPr="00A40790" w:rsidRDefault="00A40790" w:rsidP="00A40790">
            <w:pPr>
              <w:tabs>
                <w:tab w:val="left" w:pos="4254"/>
                <w:tab w:val="left" w:pos="6090"/>
                <w:tab w:val="left" w:pos="8224"/>
              </w:tabs>
              <w:jc w:val="both"/>
              <w:rPr>
                <w:rFonts w:ascii="Times New Roman" w:eastAsia="Calibri" w:hAnsi="Times New Roman" w:cs="Times New Roman"/>
                <w:noProof/>
                <w:sz w:val="24"/>
                <w:szCs w:val="24"/>
                <w:highlight w:val="cyan"/>
              </w:rPr>
            </w:pPr>
          </w:p>
        </w:tc>
      </w:tr>
      <w:tr w:rsidR="00A40790" w:rsidRPr="00A40790" w14:paraId="0528BFFA" w14:textId="77777777" w:rsidTr="0098544B">
        <w:trPr>
          <w:trHeight w:val="339"/>
        </w:trPr>
        <w:tc>
          <w:tcPr>
            <w:tcW w:w="3570" w:type="dxa"/>
            <w:gridSpan w:val="2"/>
            <w:shd w:val="clear" w:color="auto" w:fill="E5DFEC"/>
          </w:tcPr>
          <w:p w14:paraId="6AF0D1B1"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3.2. Piegulošās teritorijas apmērs</w:t>
            </w:r>
          </w:p>
        </w:tc>
        <w:tc>
          <w:tcPr>
            <w:tcW w:w="5495" w:type="dxa"/>
            <w:gridSpan w:val="4"/>
          </w:tcPr>
          <w:p w14:paraId="33A968DD"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 km</w:t>
            </w:r>
          </w:p>
        </w:tc>
      </w:tr>
      <w:tr w:rsidR="00A40790" w:rsidRPr="00A40790" w14:paraId="42A45A16" w14:textId="77777777" w:rsidTr="0098544B">
        <w:trPr>
          <w:trHeight w:val="690"/>
        </w:trPr>
        <w:tc>
          <w:tcPr>
            <w:tcW w:w="3570" w:type="dxa"/>
            <w:gridSpan w:val="2"/>
            <w:shd w:val="clear" w:color="auto" w:fill="E5DFEC"/>
          </w:tcPr>
          <w:p w14:paraId="07599D8F"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3.3. Riska novērtējuma numurs un pārskatīšana</w:t>
            </w:r>
          </w:p>
        </w:tc>
        <w:tc>
          <w:tcPr>
            <w:tcW w:w="5495" w:type="dxa"/>
            <w:gridSpan w:val="4"/>
            <w:vAlign w:val="center"/>
          </w:tcPr>
          <w:p w14:paraId="13FE3238"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versija __ </w:t>
            </w: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 __-__</w:t>
            </w:r>
          </w:p>
          <w:p w14:paraId="19D95BD2"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cits _________</w:t>
            </w:r>
          </w:p>
        </w:tc>
      </w:tr>
      <w:tr w:rsidR="00A40790" w:rsidRPr="00A40790" w14:paraId="7372762F" w14:textId="77777777" w:rsidTr="0098544B">
        <w:trPr>
          <w:trHeight w:val="690"/>
        </w:trPr>
        <w:tc>
          <w:tcPr>
            <w:tcW w:w="3570" w:type="dxa"/>
            <w:gridSpan w:val="2"/>
            <w:shd w:val="clear" w:color="auto" w:fill="E5DFEC"/>
          </w:tcPr>
          <w:p w14:paraId="3620CCD1"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3.4. Ticamības līmenis un integritāte</w:t>
            </w:r>
          </w:p>
        </w:tc>
        <w:tc>
          <w:tcPr>
            <w:tcW w:w="5495" w:type="dxa"/>
            <w:gridSpan w:val="4"/>
            <w:vAlign w:val="center"/>
          </w:tcPr>
          <w:p w14:paraId="235E4B10" w14:textId="77777777" w:rsidR="00A40790" w:rsidRPr="00A40790" w:rsidRDefault="00A40790" w:rsidP="00A40790">
            <w:pPr>
              <w:ind w:right="-104"/>
              <w:rPr>
                <w:rFonts w:ascii="Segoe UI Symbol" w:eastAsia="Calibri" w:hAnsi="Segoe UI Symbol" w:cs="Segoe UI Symbol"/>
                <w:bCs/>
                <w:noProof/>
                <w:sz w:val="24"/>
                <w:szCs w:val="24"/>
                <w:highlight w:val="cyan"/>
              </w:rPr>
            </w:pPr>
          </w:p>
        </w:tc>
      </w:tr>
      <w:tr w:rsidR="00A40790" w:rsidRPr="00A40790" w14:paraId="4D54A5D2" w14:textId="77777777" w:rsidTr="0098544B">
        <w:trPr>
          <w:trHeight w:val="421"/>
        </w:trPr>
        <w:tc>
          <w:tcPr>
            <w:tcW w:w="3570" w:type="dxa"/>
            <w:gridSpan w:val="2"/>
            <w:shd w:val="clear" w:color="auto" w:fill="E5DFEC"/>
          </w:tcPr>
          <w:p w14:paraId="092CCCF5"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3.5. Ekspluatācijas veids</w:t>
            </w:r>
          </w:p>
        </w:tc>
        <w:tc>
          <w:tcPr>
            <w:tcW w:w="5495" w:type="dxa"/>
            <w:gridSpan w:val="4"/>
            <w:vAlign w:val="center"/>
          </w:tcPr>
          <w:p w14:paraId="16BF8B6E" w14:textId="77777777" w:rsidR="00A40790" w:rsidRPr="00A40790" w:rsidRDefault="00A40790" w:rsidP="00A40790">
            <w:pPr>
              <w:tabs>
                <w:tab w:val="left" w:pos="1341"/>
              </w:tabs>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VLOS</w:t>
            </w:r>
            <w:proofErr w:type="spellEnd"/>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w:t>
            </w:r>
            <w:proofErr w:type="spellStart"/>
            <w:r>
              <w:rPr>
                <w:rFonts w:ascii="Times New Roman" w:hAnsi="Times New Roman"/>
                <w:i/>
                <w:iCs/>
                <w:sz w:val="24"/>
                <w:highlight w:val="cyan"/>
              </w:rPr>
              <w:t>BVLOS</w:t>
            </w:r>
            <w:proofErr w:type="spellEnd"/>
          </w:p>
        </w:tc>
      </w:tr>
      <w:tr w:rsidR="00A40790" w:rsidRPr="00A40790" w14:paraId="0C241C79" w14:textId="77777777" w:rsidTr="0098544B">
        <w:trPr>
          <w:trHeight w:val="569"/>
        </w:trPr>
        <w:tc>
          <w:tcPr>
            <w:tcW w:w="3570" w:type="dxa"/>
            <w:gridSpan w:val="2"/>
            <w:shd w:val="clear" w:color="auto" w:fill="E5DFEC"/>
          </w:tcPr>
          <w:p w14:paraId="436A3F3B"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3.6. Bīstamu priekšmetu pārvadājumi</w:t>
            </w:r>
          </w:p>
        </w:tc>
        <w:tc>
          <w:tcPr>
            <w:tcW w:w="5495" w:type="dxa"/>
            <w:gridSpan w:val="4"/>
            <w:vAlign w:val="center"/>
          </w:tcPr>
          <w:p w14:paraId="5E08A162" w14:textId="77777777" w:rsidR="00A40790" w:rsidRPr="00A40790" w:rsidRDefault="00A40790" w:rsidP="00A40790">
            <w:pPr>
              <w:tabs>
                <w:tab w:val="left" w:pos="1341"/>
              </w:tabs>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jā</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 xml:space="preserve"> nē</w:t>
            </w:r>
          </w:p>
        </w:tc>
      </w:tr>
      <w:tr w:rsidR="00A40790" w:rsidRPr="00A40790" w14:paraId="43AC5E70" w14:textId="77777777" w:rsidTr="0098544B">
        <w:trPr>
          <w:trHeight w:val="317"/>
        </w:trPr>
        <w:tc>
          <w:tcPr>
            <w:tcW w:w="1884" w:type="dxa"/>
            <w:vMerge w:val="restart"/>
            <w:shd w:val="clear" w:color="auto" w:fill="E5DFEC"/>
          </w:tcPr>
          <w:p w14:paraId="606508B3"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3.7. Pamata riska faktoru apraksts</w:t>
            </w:r>
          </w:p>
        </w:tc>
        <w:tc>
          <w:tcPr>
            <w:tcW w:w="1686" w:type="dxa"/>
            <w:shd w:val="clear" w:color="auto" w:fill="E5DFEC"/>
          </w:tcPr>
          <w:p w14:paraId="1F0BA474"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3.7.1. Ekspluatācijas teritorija</w:t>
            </w:r>
          </w:p>
        </w:tc>
        <w:tc>
          <w:tcPr>
            <w:tcW w:w="5495" w:type="dxa"/>
            <w:gridSpan w:val="4"/>
            <w:vAlign w:val="center"/>
          </w:tcPr>
          <w:p w14:paraId="1CB0BF6C" w14:textId="77777777" w:rsidR="00A40790" w:rsidRPr="00A40790" w:rsidRDefault="00A40790" w:rsidP="00A40790">
            <w:pPr>
              <w:ind w:right="-104"/>
              <w:rPr>
                <w:rFonts w:ascii="Times New Roman" w:eastAsia="Calibri" w:hAnsi="Times New Roman" w:cs="Times New Roman"/>
                <w:bCs/>
                <w:noProof/>
                <w:sz w:val="24"/>
                <w:szCs w:val="24"/>
                <w:highlight w:val="cyan"/>
              </w:rPr>
            </w:pPr>
          </w:p>
        </w:tc>
      </w:tr>
      <w:tr w:rsidR="00A40790" w:rsidRPr="00A40790" w14:paraId="5D1B120D" w14:textId="77777777" w:rsidTr="0098544B">
        <w:trPr>
          <w:trHeight w:val="316"/>
        </w:trPr>
        <w:tc>
          <w:tcPr>
            <w:tcW w:w="1884" w:type="dxa"/>
            <w:vMerge/>
            <w:shd w:val="clear" w:color="auto" w:fill="E5DFEC"/>
          </w:tcPr>
          <w:p w14:paraId="46AFBE1D"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5F1D26B1"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3.7.2. Piegulošā teritorija</w:t>
            </w:r>
          </w:p>
        </w:tc>
        <w:tc>
          <w:tcPr>
            <w:tcW w:w="5495" w:type="dxa"/>
            <w:gridSpan w:val="4"/>
            <w:vAlign w:val="center"/>
          </w:tcPr>
          <w:p w14:paraId="7C622B10" w14:textId="77777777" w:rsidR="00A40790" w:rsidRPr="00A40790" w:rsidRDefault="00A40790" w:rsidP="00A40790">
            <w:pPr>
              <w:ind w:right="-104"/>
              <w:rPr>
                <w:rFonts w:ascii="Times New Roman" w:eastAsia="Calibri" w:hAnsi="Times New Roman" w:cs="Times New Roman"/>
                <w:bCs/>
                <w:noProof/>
                <w:sz w:val="24"/>
                <w:szCs w:val="24"/>
                <w:highlight w:val="cyan"/>
              </w:rPr>
            </w:pPr>
          </w:p>
        </w:tc>
      </w:tr>
      <w:tr w:rsidR="00A40790" w:rsidRPr="00A40790" w14:paraId="0986B560" w14:textId="77777777" w:rsidTr="0098544B">
        <w:trPr>
          <w:trHeight w:val="317"/>
        </w:trPr>
        <w:tc>
          <w:tcPr>
            <w:tcW w:w="1884" w:type="dxa"/>
            <w:vMerge w:val="restart"/>
            <w:shd w:val="clear" w:color="auto" w:fill="E5DFEC"/>
          </w:tcPr>
          <w:p w14:paraId="729065B2"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3.8. Zemes riska mazināšanas </w:t>
            </w:r>
            <w:r>
              <w:rPr>
                <w:rFonts w:ascii="Times New Roman" w:hAnsi="Times New Roman"/>
                <w:b/>
                <w:sz w:val="24"/>
                <w:highlight w:val="cyan"/>
              </w:rPr>
              <w:lastRenderedPageBreak/>
              <w:t>pasākumi</w:t>
            </w:r>
          </w:p>
        </w:tc>
        <w:tc>
          <w:tcPr>
            <w:tcW w:w="1686" w:type="dxa"/>
            <w:shd w:val="clear" w:color="auto" w:fill="E5DFEC"/>
          </w:tcPr>
          <w:p w14:paraId="289A49DD"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lastRenderedPageBreak/>
              <w:t xml:space="preserve">3.8.1. Stratēģiska </w:t>
            </w:r>
            <w:r>
              <w:rPr>
                <w:rFonts w:ascii="Times New Roman" w:hAnsi="Times New Roman"/>
                <w:b/>
                <w:sz w:val="24"/>
                <w:highlight w:val="cyan"/>
              </w:rPr>
              <w:lastRenderedPageBreak/>
              <w:t>riska mazināšana</w:t>
            </w:r>
          </w:p>
        </w:tc>
        <w:tc>
          <w:tcPr>
            <w:tcW w:w="5495" w:type="dxa"/>
            <w:gridSpan w:val="4"/>
            <w:vAlign w:val="center"/>
          </w:tcPr>
          <w:p w14:paraId="421061DA" w14:textId="54BAB6FF"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lastRenderedPageBreak/>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tc>
      </w:tr>
      <w:tr w:rsidR="00A40790" w:rsidRPr="00A40790" w14:paraId="5CDC29C2" w14:textId="77777777" w:rsidTr="0098544B">
        <w:trPr>
          <w:trHeight w:val="316"/>
        </w:trPr>
        <w:tc>
          <w:tcPr>
            <w:tcW w:w="1884" w:type="dxa"/>
            <w:vMerge/>
            <w:shd w:val="clear" w:color="auto" w:fill="E5DFEC"/>
          </w:tcPr>
          <w:p w14:paraId="0FE8DACD"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731EA36A"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3.8.2. </w:t>
            </w:r>
            <w:proofErr w:type="spellStart"/>
            <w:r>
              <w:rPr>
                <w:rFonts w:ascii="Times New Roman" w:hAnsi="Times New Roman"/>
                <w:b/>
                <w:i/>
                <w:iCs/>
                <w:sz w:val="24"/>
                <w:highlight w:val="cyan"/>
              </w:rPr>
              <w:t>ERP</w:t>
            </w:r>
            <w:proofErr w:type="spellEnd"/>
          </w:p>
        </w:tc>
        <w:tc>
          <w:tcPr>
            <w:tcW w:w="5495" w:type="dxa"/>
            <w:gridSpan w:val="4"/>
            <w:vAlign w:val="center"/>
          </w:tcPr>
          <w:p w14:paraId="79701B81" w14:textId="0195A582" w:rsidR="00A40790" w:rsidRPr="00A40790" w:rsidRDefault="00F736B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tc>
      </w:tr>
      <w:tr w:rsidR="00A40790" w:rsidRPr="00A40790" w14:paraId="1198713C" w14:textId="77777777" w:rsidTr="0098544B">
        <w:trPr>
          <w:trHeight w:val="552"/>
        </w:trPr>
        <w:tc>
          <w:tcPr>
            <w:tcW w:w="3570" w:type="dxa"/>
            <w:gridSpan w:val="2"/>
            <w:shd w:val="clear" w:color="auto" w:fill="E5DFEC"/>
          </w:tcPr>
          <w:p w14:paraId="053AE819"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3.9. Darbības telpas augstuma robeža</w:t>
            </w:r>
          </w:p>
        </w:tc>
        <w:tc>
          <w:tcPr>
            <w:tcW w:w="5495" w:type="dxa"/>
            <w:gridSpan w:val="4"/>
          </w:tcPr>
          <w:p w14:paraId="3FE6BAC8" w14:textId="77777777" w:rsidR="00A40790" w:rsidRPr="00A40790" w:rsidRDefault="00A40790" w:rsidP="00A40790">
            <w:pPr>
              <w:jc w:val="both"/>
              <w:rPr>
                <w:rFonts w:ascii="Times New Roman" w:eastAsia="Segoe UI Symbol" w:hAnsi="Times New Roman" w:cs="Times New Roman"/>
                <w:noProof/>
                <w:sz w:val="24"/>
                <w:szCs w:val="24"/>
                <w:highlight w:val="cyan"/>
              </w:rPr>
            </w:pPr>
            <w:r>
              <w:rPr>
                <w:rFonts w:ascii="Times New Roman" w:hAnsi="Times New Roman"/>
                <w:sz w:val="24"/>
                <w:highlight w:val="cyan"/>
              </w:rPr>
              <w:t>_____ m (______ </w:t>
            </w:r>
            <w:proofErr w:type="spellStart"/>
            <w:r>
              <w:rPr>
                <w:rFonts w:ascii="Times New Roman" w:hAnsi="Times New Roman"/>
                <w:sz w:val="24"/>
                <w:highlight w:val="cyan"/>
              </w:rPr>
              <w:t>ft</w:t>
            </w:r>
            <w:proofErr w:type="spellEnd"/>
            <w:r>
              <w:rPr>
                <w:rFonts w:ascii="Times New Roman" w:hAnsi="Times New Roman"/>
                <w:sz w:val="24"/>
                <w:highlight w:val="cyan"/>
              </w:rPr>
              <w:t>)</w:t>
            </w:r>
          </w:p>
        </w:tc>
      </w:tr>
      <w:tr w:rsidR="00A40790" w:rsidRPr="00A40790" w14:paraId="6C5C781C" w14:textId="77777777" w:rsidTr="0098544B">
        <w:trPr>
          <w:trHeight w:val="317"/>
        </w:trPr>
        <w:tc>
          <w:tcPr>
            <w:tcW w:w="1884" w:type="dxa"/>
            <w:vMerge w:val="restart"/>
            <w:shd w:val="clear" w:color="auto" w:fill="E5DFEC"/>
          </w:tcPr>
          <w:p w14:paraId="203CD7D3"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3.10. Nenovērstais gaisa sadursmju riska līmenis</w:t>
            </w:r>
          </w:p>
        </w:tc>
        <w:tc>
          <w:tcPr>
            <w:tcW w:w="1686" w:type="dxa"/>
            <w:shd w:val="clear" w:color="auto" w:fill="E5DFEC"/>
          </w:tcPr>
          <w:p w14:paraId="59308900"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3.10.1. Darbības telpa</w:t>
            </w:r>
          </w:p>
        </w:tc>
        <w:tc>
          <w:tcPr>
            <w:tcW w:w="5495" w:type="dxa"/>
            <w:gridSpan w:val="4"/>
          </w:tcPr>
          <w:p w14:paraId="3604AC8D" w14:textId="4B3DF19F"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-d</w:t>
            </w:r>
          </w:p>
        </w:tc>
      </w:tr>
      <w:tr w:rsidR="00F736B0" w:rsidRPr="00A40790" w14:paraId="1284B9EE" w14:textId="77777777" w:rsidTr="0098544B">
        <w:trPr>
          <w:trHeight w:val="316"/>
        </w:trPr>
        <w:tc>
          <w:tcPr>
            <w:tcW w:w="1884" w:type="dxa"/>
            <w:vMerge/>
            <w:shd w:val="clear" w:color="auto" w:fill="E5DFEC"/>
          </w:tcPr>
          <w:p w14:paraId="3278B0AD" w14:textId="77777777" w:rsidR="00F736B0" w:rsidRPr="00A40790" w:rsidRDefault="00F736B0" w:rsidP="00F736B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5B1EA2E7" w14:textId="77777777" w:rsidR="00F736B0" w:rsidRPr="00A40790" w:rsidRDefault="00F736B0" w:rsidP="00F736B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3.10.2. Piegulošā telpa</w:t>
            </w:r>
          </w:p>
        </w:tc>
        <w:tc>
          <w:tcPr>
            <w:tcW w:w="5495" w:type="dxa"/>
            <w:gridSpan w:val="4"/>
          </w:tcPr>
          <w:p w14:paraId="415C71C0" w14:textId="2CD65376" w:rsidR="00F736B0" w:rsidRPr="00A40790" w:rsidRDefault="00F736B0" w:rsidP="00F736B0">
            <w:pPr>
              <w:ind w:right="-104"/>
              <w:rPr>
                <w:rFonts w:ascii="Times New Roman" w:eastAsia="Calibri" w:hAnsi="Times New Roman" w:cs="Times New Roman"/>
                <w:b/>
                <w:bCs/>
                <w:noProof/>
                <w:sz w:val="24"/>
                <w:szCs w:val="24"/>
                <w:highlight w:val="cyan"/>
              </w:rPr>
            </w:pP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proofErr w:type="spellStart"/>
            <w:r>
              <w:rPr>
                <w:rFonts w:ascii="Times New Roman" w:hAnsi="Times New Roman"/>
                <w:sz w:val="24"/>
                <w:highlight w:val="cyan"/>
              </w:rPr>
              <w:t>ARC</w:t>
            </w:r>
            <w:proofErr w:type="spellEnd"/>
            <w:r>
              <w:rPr>
                <w:rFonts w:ascii="Times New Roman" w:hAnsi="Times New Roman"/>
                <w:sz w:val="24"/>
                <w:highlight w:val="cyan"/>
              </w:rPr>
              <w:t>-d</w:t>
            </w:r>
          </w:p>
        </w:tc>
      </w:tr>
      <w:tr w:rsidR="00A40790" w:rsidRPr="00A40790" w14:paraId="6DAB2637" w14:textId="77777777" w:rsidTr="0098544B">
        <w:trPr>
          <w:trHeight w:val="317"/>
        </w:trPr>
        <w:tc>
          <w:tcPr>
            <w:tcW w:w="1884" w:type="dxa"/>
            <w:vMerge w:val="restart"/>
            <w:shd w:val="clear" w:color="auto" w:fill="E5DFEC"/>
          </w:tcPr>
          <w:p w14:paraId="08DD9783"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3.11. Gaisa sadursmju riska mazināšanas pasākumi</w:t>
            </w:r>
          </w:p>
        </w:tc>
        <w:tc>
          <w:tcPr>
            <w:tcW w:w="1686" w:type="dxa"/>
            <w:shd w:val="clear" w:color="auto" w:fill="E5DFEC"/>
          </w:tcPr>
          <w:p w14:paraId="380A2AF9"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3.11.1. Stratēģiski riska mazināšanas pasākumi</w:t>
            </w:r>
          </w:p>
        </w:tc>
        <w:tc>
          <w:tcPr>
            <w:tcW w:w="5495" w:type="dxa"/>
            <w:gridSpan w:val="4"/>
            <w:vAlign w:val="center"/>
          </w:tcPr>
          <w:p w14:paraId="791F56A3"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jā</w:t>
            </w:r>
          </w:p>
          <w:p w14:paraId="424BB6A8" w14:textId="77777777" w:rsidR="00A40790" w:rsidRPr="00A40790" w:rsidRDefault="00A40790" w:rsidP="00A40790">
            <w:pPr>
              <w:ind w:right="-104"/>
              <w:rPr>
                <w:rFonts w:ascii="Times New Roman" w:eastAsia="Calibri" w:hAnsi="Times New Roman" w:cs="Times New Roman"/>
                <w:bCs/>
                <w:noProof/>
                <w:sz w:val="24"/>
                <w:szCs w:val="24"/>
                <w:highlight w:val="cyan"/>
              </w:rPr>
            </w:pPr>
            <w:r>
              <w:rPr>
                <w:rFonts w:ascii="Times New Roman" w:hAnsi="Times New Roman"/>
                <w:sz w:val="24"/>
                <w:highlight w:val="cyan"/>
              </w:rPr>
              <w:t>Ja atbilde ir jā, lūdzu, aprakstiet:_________________</w:t>
            </w:r>
          </w:p>
        </w:tc>
      </w:tr>
      <w:tr w:rsidR="00A40790" w:rsidRPr="00A40790" w14:paraId="6F924665" w14:textId="77777777" w:rsidTr="0098544B">
        <w:trPr>
          <w:trHeight w:val="316"/>
        </w:trPr>
        <w:tc>
          <w:tcPr>
            <w:tcW w:w="1884" w:type="dxa"/>
            <w:vMerge/>
            <w:shd w:val="clear" w:color="auto" w:fill="E5DFEC"/>
          </w:tcPr>
          <w:p w14:paraId="59E60E5B"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p>
        </w:tc>
        <w:tc>
          <w:tcPr>
            <w:tcW w:w="1686" w:type="dxa"/>
            <w:shd w:val="clear" w:color="auto" w:fill="E5DFEC"/>
          </w:tcPr>
          <w:p w14:paraId="69C194FE" w14:textId="77777777" w:rsidR="00A40790" w:rsidRPr="00A40790" w:rsidRDefault="00A40790" w:rsidP="00A40790">
            <w:pPr>
              <w:tabs>
                <w:tab w:val="left" w:pos="537"/>
              </w:tabs>
              <w:jc w:val="both"/>
              <w:outlineLvl w:val="3"/>
              <w:rPr>
                <w:rFonts w:ascii="Times New Roman" w:eastAsia="Calibri" w:hAnsi="Times New Roman" w:cs="Times New Roman"/>
                <w:b/>
                <w:bCs/>
                <w:noProof/>
                <w:sz w:val="24"/>
                <w:szCs w:val="24"/>
                <w:highlight w:val="cyan"/>
              </w:rPr>
            </w:pPr>
            <w:r>
              <w:rPr>
                <w:rFonts w:ascii="Times New Roman" w:hAnsi="Times New Roman"/>
                <w:b/>
                <w:sz w:val="24"/>
                <w:highlight w:val="cyan"/>
              </w:rPr>
              <w:t>3.11.2. Taktiskās riska mazināšanas metodes</w:t>
            </w:r>
          </w:p>
        </w:tc>
        <w:tc>
          <w:tcPr>
            <w:tcW w:w="5495" w:type="dxa"/>
            <w:gridSpan w:val="4"/>
            <w:vAlign w:val="center"/>
          </w:tcPr>
          <w:p w14:paraId="427DCF9B" w14:textId="77777777" w:rsidR="00A40790" w:rsidRPr="00A40790" w:rsidRDefault="00A40790" w:rsidP="00A40790">
            <w:pPr>
              <w:ind w:right="-104"/>
              <w:rPr>
                <w:rFonts w:ascii="Times New Roman" w:eastAsia="Calibri" w:hAnsi="Times New Roman" w:cs="Times New Roman"/>
                <w:bCs/>
                <w:noProof/>
                <w:sz w:val="24"/>
                <w:szCs w:val="24"/>
                <w:highlight w:val="cyan"/>
              </w:rPr>
            </w:pPr>
          </w:p>
        </w:tc>
      </w:tr>
      <w:tr w:rsidR="00A40790" w:rsidRPr="00A40790" w14:paraId="16F52D51" w14:textId="77777777" w:rsidTr="0098544B">
        <w:trPr>
          <w:trHeight w:val="552"/>
        </w:trPr>
        <w:tc>
          <w:tcPr>
            <w:tcW w:w="3570" w:type="dxa"/>
            <w:gridSpan w:val="2"/>
            <w:shd w:val="clear" w:color="auto" w:fill="E5DFEC"/>
          </w:tcPr>
          <w:p w14:paraId="59A38FC5"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3.12. Sasniegtais norobežojuma līmenis</w:t>
            </w:r>
          </w:p>
        </w:tc>
        <w:tc>
          <w:tcPr>
            <w:tcW w:w="5495" w:type="dxa"/>
            <w:gridSpan w:val="4"/>
          </w:tcPr>
          <w:p w14:paraId="72CF54CD" w14:textId="77777777" w:rsidR="00A40790" w:rsidRPr="00A40790" w:rsidRDefault="00A40790" w:rsidP="00A40790">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pamata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paplašināts</w:t>
            </w:r>
          </w:p>
        </w:tc>
      </w:tr>
      <w:tr w:rsidR="00A40790" w:rsidRPr="00A40790" w14:paraId="37662D32" w14:textId="77777777" w:rsidTr="0098544B">
        <w:trPr>
          <w:trHeight w:val="552"/>
        </w:trPr>
        <w:tc>
          <w:tcPr>
            <w:tcW w:w="3570" w:type="dxa"/>
            <w:gridSpan w:val="2"/>
            <w:shd w:val="clear" w:color="auto" w:fill="E5DFEC"/>
          </w:tcPr>
          <w:p w14:paraId="56D8452E"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3.13. Tālvadības pilota kompetence</w:t>
            </w:r>
          </w:p>
        </w:tc>
        <w:tc>
          <w:tcPr>
            <w:tcW w:w="5495" w:type="dxa"/>
            <w:gridSpan w:val="4"/>
          </w:tcPr>
          <w:p w14:paraId="41E2DDDD" w14:textId="77777777" w:rsidR="00A40790" w:rsidRPr="00A40790" w:rsidRDefault="00A40790" w:rsidP="00A40790">
            <w:pPr>
              <w:jc w:val="both"/>
              <w:rPr>
                <w:rFonts w:ascii="Times New Roman" w:eastAsia="Segoe UI Symbol" w:hAnsi="Times New Roman" w:cs="Times New Roman"/>
                <w:noProof/>
                <w:sz w:val="24"/>
                <w:szCs w:val="24"/>
                <w:highlight w:val="cyan"/>
              </w:rPr>
            </w:pPr>
          </w:p>
        </w:tc>
      </w:tr>
      <w:tr w:rsidR="00A40790" w:rsidRPr="00A40790" w14:paraId="0E222B4B" w14:textId="77777777" w:rsidTr="0098544B">
        <w:trPr>
          <w:trHeight w:val="552"/>
        </w:trPr>
        <w:tc>
          <w:tcPr>
            <w:tcW w:w="3570" w:type="dxa"/>
            <w:gridSpan w:val="2"/>
            <w:shd w:val="clear" w:color="auto" w:fill="E5DFEC"/>
          </w:tcPr>
          <w:p w14:paraId="65E09CB2"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3.14. Citu lidojuma drošībai būtisku darbinieku, kas nav tālvadības pilots, kompetence</w:t>
            </w:r>
          </w:p>
        </w:tc>
        <w:tc>
          <w:tcPr>
            <w:tcW w:w="5495" w:type="dxa"/>
            <w:gridSpan w:val="4"/>
          </w:tcPr>
          <w:p w14:paraId="74E84814"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78568F10" w14:textId="77777777" w:rsidTr="002B1C12">
        <w:trPr>
          <w:trHeight w:val="273"/>
        </w:trPr>
        <w:tc>
          <w:tcPr>
            <w:tcW w:w="3570" w:type="dxa"/>
            <w:gridSpan w:val="2"/>
            <w:shd w:val="clear" w:color="auto" w:fill="E5DFEC"/>
          </w:tcPr>
          <w:p w14:paraId="4FE391D2"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3.15. To notikumu veids, par kuriem jāziņo kompetentajai iestādei (papildus Regulā (ES) Nr. 376/2014 noteiktajiem)</w:t>
            </w:r>
          </w:p>
        </w:tc>
        <w:tc>
          <w:tcPr>
            <w:tcW w:w="5495" w:type="dxa"/>
            <w:gridSpan w:val="4"/>
          </w:tcPr>
          <w:p w14:paraId="685DFA41"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048130A9" w14:textId="77777777" w:rsidTr="0098544B">
        <w:trPr>
          <w:trHeight w:val="317"/>
        </w:trPr>
        <w:tc>
          <w:tcPr>
            <w:tcW w:w="3570" w:type="dxa"/>
            <w:gridSpan w:val="2"/>
            <w:shd w:val="clear" w:color="auto" w:fill="E5DFEC"/>
          </w:tcPr>
          <w:p w14:paraId="2BBB57E4"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3.16. Apdrošināšana</w:t>
            </w:r>
          </w:p>
        </w:tc>
        <w:tc>
          <w:tcPr>
            <w:tcW w:w="5495" w:type="dxa"/>
            <w:gridSpan w:val="4"/>
          </w:tcPr>
          <w:p w14:paraId="4D27A210" w14:textId="77777777" w:rsidR="00A40790" w:rsidRPr="00A40790" w:rsidRDefault="00A40790" w:rsidP="00A40790">
            <w:pPr>
              <w:tabs>
                <w:tab w:val="left" w:pos="1417"/>
              </w:tabs>
              <w:ind w:right="-104"/>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nē</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jā</w:t>
            </w:r>
          </w:p>
        </w:tc>
      </w:tr>
      <w:tr w:rsidR="00A40790" w:rsidRPr="00A40790" w14:paraId="35E6621D" w14:textId="77777777" w:rsidTr="0098544B">
        <w:trPr>
          <w:trHeight w:val="552"/>
        </w:trPr>
        <w:tc>
          <w:tcPr>
            <w:tcW w:w="3570" w:type="dxa"/>
            <w:gridSpan w:val="2"/>
            <w:shd w:val="clear" w:color="auto" w:fill="E5DFEC"/>
          </w:tcPr>
          <w:p w14:paraId="6B3465A2"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3.17. Atsauce uz ekspluatācijas rokasgrāmatu</w:t>
            </w:r>
          </w:p>
        </w:tc>
        <w:tc>
          <w:tcPr>
            <w:tcW w:w="5495" w:type="dxa"/>
            <w:gridSpan w:val="4"/>
          </w:tcPr>
          <w:p w14:paraId="542BF86D"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02EBA8FA" w14:textId="77777777" w:rsidTr="0098544B">
        <w:trPr>
          <w:trHeight w:val="552"/>
        </w:trPr>
        <w:tc>
          <w:tcPr>
            <w:tcW w:w="3570" w:type="dxa"/>
            <w:gridSpan w:val="2"/>
            <w:shd w:val="clear" w:color="auto" w:fill="E5DFEC"/>
          </w:tcPr>
          <w:p w14:paraId="624EB751"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3.18. Atsauce uz atbilstības pierādījumu dokumentu</w:t>
            </w:r>
          </w:p>
        </w:tc>
        <w:tc>
          <w:tcPr>
            <w:tcW w:w="5495" w:type="dxa"/>
            <w:gridSpan w:val="4"/>
          </w:tcPr>
          <w:p w14:paraId="00DB94E4"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111F5E52" w14:textId="77777777" w:rsidTr="0098544B">
        <w:trPr>
          <w:trHeight w:val="552"/>
        </w:trPr>
        <w:tc>
          <w:tcPr>
            <w:tcW w:w="3570" w:type="dxa"/>
            <w:gridSpan w:val="2"/>
            <w:shd w:val="clear" w:color="auto" w:fill="E5DFEC"/>
          </w:tcPr>
          <w:p w14:paraId="25BE3080" w14:textId="77777777" w:rsidR="00A40790" w:rsidRPr="00A40790" w:rsidRDefault="00A40790" w:rsidP="00A40790">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3.19. Piezīmes / papildu ierobežojumi</w:t>
            </w:r>
          </w:p>
        </w:tc>
        <w:tc>
          <w:tcPr>
            <w:tcW w:w="5495" w:type="dxa"/>
            <w:gridSpan w:val="4"/>
          </w:tcPr>
          <w:p w14:paraId="0C576DE3" w14:textId="77777777" w:rsidR="00A40790" w:rsidRPr="00A40790" w:rsidRDefault="00A40790" w:rsidP="00A40790">
            <w:pPr>
              <w:jc w:val="both"/>
              <w:rPr>
                <w:rFonts w:ascii="Segoe UI Symbol" w:eastAsia="Segoe UI Symbol" w:hAnsi="Segoe UI Symbol" w:cs="Segoe UI Symbol"/>
                <w:noProof/>
                <w:sz w:val="24"/>
                <w:szCs w:val="24"/>
                <w:highlight w:val="cyan"/>
              </w:rPr>
            </w:pPr>
          </w:p>
        </w:tc>
      </w:tr>
      <w:tr w:rsidR="00A40790" w:rsidRPr="00A40790" w14:paraId="6314DC94" w14:textId="77777777" w:rsidTr="0098544B">
        <w:tc>
          <w:tcPr>
            <w:tcW w:w="9065" w:type="dxa"/>
            <w:gridSpan w:val="6"/>
            <w:shd w:val="clear" w:color="auto" w:fill="D9D9D9"/>
          </w:tcPr>
          <w:p w14:paraId="7B721822" w14:textId="302DA1C5" w:rsidR="00A40790" w:rsidRPr="00A40790" w:rsidRDefault="009120AD" w:rsidP="00A40790">
            <w:pPr>
              <w:jc w:val="center"/>
              <w:rPr>
                <w:rFonts w:ascii="Times New Roman" w:eastAsia="Calibri" w:hAnsi="Times New Roman" w:cs="Times New Roman"/>
                <w:b/>
                <w:noProof/>
                <w:sz w:val="24"/>
                <w:szCs w:val="24"/>
              </w:rPr>
            </w:pPr>
            <w:r>
              <w:rPr>
                <w:rFonts w:ascii="Times New Roman" w:hAnsi="Times New Roman"/>
                <w:b/>
                <w:sz w:val="24"/>
                <w:highlight w:val="cyan"/>
              </w:rPr>
              <w:t xml:space="preserve">4. Atļauju saņēmušās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dati</w:t>
            </w:r>
          </w:p>
        </w:tc>
      </w:tr>
      <w:tr w:rsidR="00A40790" w:rsidRPr="00A40790" w14:paraId="16BAC5A4" w14:textId="77777777" w:rsidTr="0098544B">
        <w:tc>
          <w:tcPr>
            <w:tcW w:w="3570" w:type="dxa"/>
            <w:gridSpan w:val="2"/>
            <w:shd w:val="clear" w:color="auto" w:fill="E5DFEC"/>
          </w:tcPr>
          <w:p w14:paraId="325F048A"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 Ražotājs</w:t>
            </w:r>
          </w:p>
        </w:tc>
        <w:tc>
          <w:tcPr>
            <w:tcW w:w="1810" w:type="dxa"/>
          </w:tcPr>
          <w:p w14:paraId="023DF5C2" w14:textId="77777777" w:rsidR="00A40790" w:rsidRPr="00A40790" w:rsidRDefault="00A40790" w:rsidP="00A40790">
            <w:pPr>
              <w:jc w:val="both"/>
              <w:rPr>
                <w:rFonts w:ascii="Times New Roman" w:eastAsia="Calibri" w:hAnsi="Times New Roman" w:cs="Times New Roman"/>
                <w:b/>
                <w:noProof/>
                <w:sz w:val="24"/>
                <w:szCs w:val="24"/>
                <w:highlight w:val="cyan"/>
              </w:rPr>
            </w:pPr>
          </w:p>
        </w:tc>
        <w:tc>
          <w:tcPr>
            <w:tcW w:w="1646" w:type="dxa"/>
            <w:shd w:val="clear" w:color="auto" w:fill="E5DFEC"/>
            <w:vAlign w:val="center"/>
          </w:tcPr>
          <w:p w14:paraId="1E09BBDE"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4.2. Modelis</w:t>
            </w:r>
          </w:p>
        </w:tc>
        <w:tc>
          <w:tcPr>
            <w:tcW w:w="2039" w:type="dxa"/>
            <w:gridSpan w:val="2"/>
          </w:tcPr>
          <w:p w14:paraId="7678E374"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50B50F14" w14:textId="77777777" w:rsidTr="0098544B">
        <w:tc>
          <w:tcPr>
            <w:tcW w:w="3570" w:type="dxa"/>
            <w:gridSpan w:val="2"/>
            <w:shd w:val="clear" w:color="auto" w:fill="E5DFEC"/>
            <w:vAlign w:val="center"/>
          </w:tcPr>
          <w:p w14:paraId="163CD8A8"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 xml:space="preserve">4.3.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veids</w:t>
            </w:r>
          </w:p>
        </w:tc>
        <w:tc>
          <w:tcPr>
            <w:tcW w:w="1810" w:type="dxa"/>
          </w:tcPr>
          <w:p w14:paraId="375061B9" w14:textId="77777777" w:rsidR="00A40790" w:rsidRPr="00A40790" w:rsidRDefault="00A40790" w:rsidP="00A40790">
            <w:pPr>
              <w:jc w:val="both"/>
              <w:rPr>
                <w:rFonts w:ascii="Times New Roman" w:eastAsia="Calibri" w:hAnsi="Times New Roman" w:cs="Times New Roman"/>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lidmašīna </w:t>
            </w:r>
            <w:r>
              <w:rPr>
                <w:rFonts w:ascii="Segoe UI Symbol" w:hAnsi="Segoe UI Symbol"/>
                <w:sz w:val="24"/>
                <w:highlight w:val="cyan"/>
              </w:rPr>
              <w:t>☐</w:t>
            </w:r>
            <w:r>
              <w:rPr>
                <w:rFonts w:ascii="Times New Roman" w:hAnsi="Times New Roman"/>
                <w:sz w:val="24"/>
                <w:highlight w:val="cyan"/>
              </w:rPr>
              <w:t xml:space="preserve">helikopters </w:t>
            </w:r>
            <w:r>
              <w:rPr>
                <w:rFonts w:ascii="Segoe UI Symbol" w:hAnsi="Segoe UI Symbol"/>
                <w:sz w:val="24"/>
                <w:highlight w:val="cyan"/>
              </w:rPr>
              <w:t>☐</w:t>
            </w:r>
            <w:proofErr w:type="spellStart"/>
            <w:r>
              <w:rPr>
                <w:rFonts w:ascii="Times New Roman" w:hAnsi="Times New Roman"/>
                <w:sz w:val="24"/>
                <w:highlight w:val="cyan"/>
              </w:rPr>
              <w:t>multirotors</w:t>
            </w:r>
            <w:proofErr w:type="spellEnd"/>
            <w:r>
              <w:rPr>
                <w:rFonts w:ascii="Times New Roman" w:hAnsi="Times New Roman"/>
                <w:sz w:val="24"/>
                <w:highlight w:val="cyan"/>
              </w:rPr>
              <w:t xml:space="preserve"> </w:t>
            </w:r>
            <w:r>
              <w:rPr>
                <w:rFonts w:ascii="Segoe UI Symbol" w:hAnsi="Segoe UI Symbol"/>
                <w:sz w:val="24"/>
                <w:highlight w:val="cyan"/>
              </w:rPr>
              <w:t>☐</w:t>
            </w:r>
            <w:r>
              <w:rPr>
                <w:rFonts w:ascii="Times New Roman" w:hAnsi="Times New Roman"/>
                <w:sz w:val="24"/>
                <w:highlight w:val="cyan"/>
              </w:rPr>
              <w:t>hibrīds/</w:t>
            </w:r>
            <w:proofErr w:type="spellStart"/>
            <w:r>
              <w:rPr>
                <w:rFonts w:ascii="Times New Roman" w:hAnsi="Times New Roman"/>
                <w:sz w:val="24"/>
                <w:highlight w:val="cyan"/>
              </w:rPr>
              <w:t>VTOL</w:t>
            </w:r>
            <w:proofErr w:type="spellEnd"/>
            <w:r>
              <w:rPr>
                <w:rFonts w:ascii="Times New Roman" w:hAnsi="Times New Roman"/>
                <w:sz w:val="24"/>
                <w:highlight w:val="cyan"/>
              </w:rPr>
              <w:t xml:space="preserve"> </w:t>
            </w:r>
            <w:r>
              <w:rPr>
                <w:rFonts w:ascii="Segoe UI Symbol" w:hAnsi="Segoe UI Symbol"/>
                <w:sz w:val="24"/>
                <w:highlight w:val="cyan"/>
              </w:rPr>
              <w:t>☐</w:t>
            </w:r>
            <w:r>
              <w:rPr>
                <w:rFonts w:ascii="Times New Roman" w:hAnsi="Times New Roman"/>
                <w:sz w:val="24"/>
                <w:highlight w:val="cyan"/>
              </w:rPr>
              <w:t>vieglāks par gaisu/cits</w:t>
            </w:r>
          </w:p>
        </w:tc>
        <w:tc>
          <w:tcPr>
            <w:tcW w:w="1646" w:type="dxa"/>
            <w:shd w:val="clear" w:color="auto" w:fill="E5DFEC"/>
            <w:vAlign w:val="center"/>
          </w:tcPr>
          <w:p w14:paraId="21C1D4FE"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4.4. Maksimālie raksturīgie izmēri</w:t>
            </w:r>
          </w:p>
        </w:tc>
        <w:tc>
          <w:tcPr>
            <w:tcW w:w="2039" w:type="dxa"/>
            <w:gridSpan w:val="2"/>
            <w:vAlign w:val="center"/>
          </w:tcPr>
          <w:p w14:paraId="2414E57F" w14:textId="77777777" w:rsidR="00A40790" w:rsidRPr="00A40790" w:rsidRDefault="00A40790" w:rsidP="00A40790">
            <w:pPr>
              <w:rPr>
                <w:rFonts w:ascii="Times New Roman" w:eastAsia="Calibri" w:hAnsi="Times New Roman" w:cs="Times New Roman"/>
                <w:bCs/>
                <w:noProof/>
                <w:sz w:val="24"/>
                <w:szCs w:val="24"/>
                <w:highlight w:val="cyan"/>
              </w:rPr>
            </w:pPr>
            <w:r>
              <w:rPr>
                <w:rFonts w:ascii="Times New Roman" w:hAnsi="Times New Roman"/>
                <w:sz w:val="24"/>
                <w:highlight w:val="cyan"/>
              </w:rPr>
              <w:t>_____ m</w:t>
            </w:r>
          </w:p>
        </w:tc>
      </w:tr>
      <w:tr w:rsidR="00A40790" w:rsidRPr="00A40790" w14:paraId="4097FAA1" w14:textId="77777777" w:rsidTr="0098544B">
        <w:tc>
          <w:tcPr>
            <w:tcW w:w="3570" w:type="dxa"/>
            <w:gridSpan w:val="2"/>
            <w:shd w:val="clear" w:color="auto" w:fill="E5DFEC"/>
          </w:tcPr>
          <w:p w14:paraId="4D105937"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4.5. Pacelšanās masa</w:t>
            </w:r>
          </w:p>
        </w:tc>
        <w:tc>
          <w:tcPr>
            <w:tcW w:w="1810" w:type="dxa"/>
          </w:tcPr>
          <w:p w14:paraId="073B82DA"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_____ kg</w:t>
            </w:r>
          </w:p>
        </w:tc>
        <w:tc>
          <w:tcPr>
            <w:tcW w:w="1646" w:type="dxa"/>
            <w:shd w:val="clear" w:color="auto" w:fill="E5DFEC"/>
            <w:vAlign w:val="center"/>
          </w:tcPr>
          <w:p w14:paraId="11179FF1" w14:textId="77777777" w:rsidR="00A40790" w:rsidRPr="00A40790" w:rsidRDefault="00A40790" w:rsidP="00A40790">
            <w:pPr>
              <w:rPr>
                <w:rFonts w:ascii="Times New Roman" w:eastAsia="Calibri" w:hAnsi="Times New Roman" w:cs="Times New Roman"/>
                <w:b/>
                <w:noProof/>
                <w:sz w:val="24"/>
                <w:szCs w:val="24"/>
                <w:highlight w:val="cyan"/>
              </w:rPr>
            </w:pPr>
            <w:r>
              <w:rPr>
                <w:rFonts w:ascii="Times New Roman" w:hAnsi="Times New Roman"/>
                <w:b/>
                <w:sz w:val="24"/>
                <w:highlight w:val="cyan"/>
              </w:rPr>
              <w:t>4.6. Maksimālais ātrums</w:t>
            </w:r>
          </w:p>
        </w:tc>
        <w:tc>
          <w:tcPr>
            <w:tcW w:w="2039" w:type="dxa"/>
            <w:gridSpan w:val="2"/>
          </w:tcPr>
          <w:p w14:paraId="525FA39C"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_____ m/s</w:t>
            </w:r>
          </w:p>
          <w:p w14:paraId="3A148751" w14:textId="77777777" w:rsidR="00A40790" w:rsidRPr="00A40790" w:rsidRDefault="00A40790" w:rsidP="00A40790">
            <w:pPr>
              <w:jc w:val="both"/>
              <w:rPr>
                <w:rFonts w:ascii="Times New Roman" w:eastAsia="Calibri" w:hAnsi="Times New Roman" w:cs="Times New Roman"/>
                <w:bCs/>
                <w:noProof/>
                <w:sz w:val="24"/>
                <w:szCs w:val="24"/>
                <w:highlight w:val="cyan"/>
              </w:rPr>
            </w:pPr>
            <w:r>
              <w:rPr>
                <w:rFonts w:ascii="Times New Roman" w:hAnsi="Times New Roman"/>
                <w:sz w:val="24"/>
                <w:highlight w:val="cyan"/>
              </w:rPr>
              <w:t>(_____ </w:t>
            </w:r>
            <w:proofErr w:type="spellStart"/>
            <w:r>
              <w:rPr>
                <w:rFonts w:ascii="Times New Roman" w:hAnsi="Times New Roman"/>
                <w:sz w:val="24"/>
                <w:highlight w:val="cyan"/>
              </w:rPr>
              <w:t>kt</w:t>
            </w:r>
            <w:proofErr w:type="spellEnd"/>
            <w:r>
              <w:rPr>
                <w:rFonts w:ascii="Times New Roman" w:hAnsi="Times New Roman"/>
                <w:sz w:val="24"/>
                <w:highlight w:val="cyan"/>
              </w:rPr>
              <w:t>)</w:t>
            </w:r>
          </w:p>
        </w:tc>
      </w:tr>
      <w:tr w:rsidR="00A40790" w:rsidRPr="00A40790" w14:paraId="07658007" w14:textId="77777777" w:rsidTr="0098544B">
        <w:tc>
          <w:tcPr>
            <w:tcW w:w="3570" w:type="dxa"/>
            <w:gridSpan w:val="2"/>
            <w:shd w:val="clear" w:color="auto" w:fill="E5DFEC"/>
          </w:tcPr>
          <w:p w14:paraId="2176C1EA"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lastRenderedPageBreak/>
              <w:t>4.7. Papildu tehniskās prasības</w:t>
            </w:r>
          </w:p>
        </w:tc>
        <w:tc>
          <w:tcPr>
            <w:tcW w:w="5495" w:type="dxa"/>
            <w:gridSpan w:val="4"/>
          </w:tcPr>
          <w:p w14:paraId="63F9F629" w14:textId="77777777" w:rsidR="00A40790" w:rsidRPr="00A40790" w:rsidRDefault="00A40790" w:rsidP="00A40790">
            <w:pPr>
              <w:jc w:val="both"/>
              <w:rPr>
                <w:rFonts w:ascii="Times New Roman" w:eastAsia="Calibri" w:hAnsi="Times New Roman" w:cs="Times New Roman"/>
                <w:bCs/>
                <w:noProof/>
                <w:sz w:val="24"/>
                <w:szCs w:val="24"/>
                <w:highlight w:val="cyan"/>
              </w:rPr>
            </w:pPr>
          </w:p>
        </w:tc>
      </w:tr>
      <w:tr w:rsidR="00A40790" w:rsidRPr="00A40790" w14:paraId="7BF67AC6" w14:textId="77777777" w:rsidTr="0098544B">
        <w:tc>
          <w:tcPr>
            <w:tcW w:w="3570" w:type="dxa"/>
            <w:gridSpan w:val="2"/>
            <w:shd w:val="clear" w:color="auto" w:fill="E5DFEC"/>
          </w:tcPr>
          <w:p w14:paraId="5BED4D0E"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 xml:space="preserve">4.8. Sērijas numurs vai, ja atbilstīgi, </w:t>
            </w:r>
            <w:proofErr w:type="spellStart"/>
            <w:r>
              <w:rPr>
                <w:rFonts w:ascii="Times New Roman" w:hAnsi="Times New Roman"/>
                <w:b/>
                <w:i/>
                <w:iCs/>
                <w:sz w:val="24"/>
                <w:highlight w:val="cyan"/>
              </w:rPr>
              <w:t>UA</w:t>
            </w:r>
            <w:proofErr w:type="spellEnd"/>
            <w:r>
              <w:rPr>
                <w:rFonts w:ascii="Times New Roman" w:hAnsi="Times New Roman"/>
                <w:b/>
                <w:sz w:val="24"/>
                <w:highlight w:val="cyan"/>
              </w:rPr>
              <w:t xml:space="preserve"> reģistrācijas marķējums</w:t>
            </w:r>
          </w:p>
        </w:tc>
        <w:tc>
          <w:tcPr>
            <w:tcW w:w="5495" w:type="dxa"/>
            <w:gridSpan w:val="4"/>
          </w:tcPr>
          <w:p w14:paraId="39B1FAFC"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0F11F19" w14:textId="77777777" w:rsidTr="0098544B">
        <w:tc>
          <w:tcPr>
            <w:tcW w:w="3570" w:type="dxa"/>
            <w:gridSpan w:val="2"/>
            <w:shd w:val="clear" w:color="auto" w:fill="E5DFEC"/>
          </w:tcPr>
          <w:p w14:paraId="39D0E6FB"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4.9. Tipa sertifikāta (</w:t>
            </w:r>
            <w:r>
              <w:rPr>
                <w:rFonts w:ascii="Times New Roman" w:hAnsi="Times New Roman"/>
                <w:b/>
                <w:i/>
                <w:iCs/>
                <w:sz w:val="24"/>
                <w:highlight w:val="cyan"/>
              </w:rPr>
              <w:t>TC</w:t>
            </w:r>
            <w:r>
              <w:rPr>
                <w:rFonts w:ascii="Times New Roman" w:hAnsi="Times New Roman"/>
                <w:b/>
                <w:sz w:val="24"/>
                <w:highlight w:val="cyan"/>
              </w:rPr>
              <w:t>) numurs vai projekta verifikācijas ziņojums, ja tāds ir nepieciešams</w:t>
            </w:r>
          </w:p>
        </w:tc>
        <w:tc>
          <w:tcPr>
            <w:tcW w:w="5495" w:type="dxa"/>
            <w:gridSpan w:val="4"/>
          </w:tcPr>
          <w:p w14:paraId="1E39F823"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65671F21" w14:textId="77777777" w:rsidTr="0098544B">
        <w:tc>
          <w:tcPr>
            <w:tcW w:w="3570" w:type="dxa"/>
            <w:gridSpan w:val="2"/>
            <w:shd w:val="clear" w:color="auto" w:fill="E5DFEC"/>
          </w:tcPr>
          <w:p w14:paraId="2D42C764"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 xml:space="preserve">4.10. </w:t>
            </w:r>
            <w:proofErr w:type="spellStart"/>
            <w:r>
              <w:rPr>
                <w:rFonts w:ascii="Times New Roman" w:hAnsi="Times New Roman"/>
                <w:b/>
                <w:sz w:val="24"/>
                <w:highlight w:val="cyan"/>
              </w:rPr>
              <w:t>Lidojumderīguma</w:t>
            </w:r>
            <w:proofErr w:type="spellEnd"/>
            <w:r>
              <w:rPr>
                <w:rFonts w:ascii="Times New Roman" w:hAnsi="Times New Roman"/>
                <w:b/>
                <w:sz w:val="24"/>
                <w:highlight w:val="cyan"/>
              </w:rPr>
              <w:t xml:space="preserve"> sertifikāta (</w:t>
            </w:r>
            <w:proofErr w:type="spellStart"/>
            <w:r>
              <w:rPr>
                <w:rFonts w:ascii="Times New Roman" w:hAnsi="Times New Roman"/>
                <w:b/>
                <w:i/>
                <w:iCs/>
                <w:sz w:val="24"/>
                <w:highlight w:val="cyan"/>
              </w:rPr>
              <w:t>CofA</w:t>
            </w:r>
            <w:proofErr w:type="spellEnd"/>
            <w:r>
              <w:rPr>
                <w:rFonts w:ascii="Times New Roman" w:hAnsi="Times New Roman"/>
                <w:b/>
                <w:sz w:val="24"/>
                <w:highlight w:val="cyan"/>
              </w:rPr>
              <w:t>) numurs, ja tāds ir nepieciešams</w:t>
            </w:r>
          </w:p>
        </w:tc>
        <w:tc>
          <w:tcPr>
            <w:tcW w:w="5495" w:type="dxa"/>
            <w:gridSpan w:val="4"/>
          </w:tcPr>
          <w:p w14:paraId="75E821D7"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4FDAC04" w14:textId="77777777" w:rsidTr="0098544B">
        <w:tc>
          <w:tcPr>
            <w:tcW w:w="3570" w:type="dxa"/>
            <w:gridSpan w:val="2"/>
            <w:shd w:val="clear" w:color="auto" w:fill="E5DFEC"/>
          </w:tcPr>
          <w:p w14:paraId="40220FBA"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4.11. Trokšņa sertifikāta numurs, ja tāds ir nepieciešams</w:t>
            </w:r>
          </w:p>
        </w:tc>
        <w:tc>
          <w:tcPr>
            <w:tcW w:w="5495" w:type="dxa"/>
            <w:gridSpan w:val="4"/>
          </w:tcPr>
          <w:p w14:paraId="75C22B22"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079C2403" w14:textId="77777777" w:rsidTr="0098544B">
        <w:tc>
          <w:tcPr>
            <w:tcW w:w="3570" w:type="dxa"/>
            <w:gridSpan w:val="2"/>
            <w:shd w:val="clear" w:color="auto" w:fill="E5DFEC"/>
          </w:tcPr>
          <w:p w14:paraId="02BCE841"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4.12. Sadursmes ar zemi radīto seku mazināšana</w:t>
            </w:r>
          </w:p>
        </w:tc>
        <w:tc>
          <w:tcPr>
            <w:tcW w:w="5495" w:type="dxa"/>
            <w:gridSpan w:val="4"/>
          </w:tcPr>
          <w:p w14:paraId="2426AE14" w14:textId="3C7D58FD" w:rsidR="00A40790" w:rsidRPr="00A40790" w:rsidRDefault="00A40790" w:rsidP="00A40790">
            <w:pPr>
              <w:tabs>
                <w:tab w:val="left" w:pos="850"/>
                <w:tab w:val="left" w:pos="1701"/>
                <w:tab w:val="left" w:pos="2410"/>
              </w:tabs>
              <w:jc w:val="both"/>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nē </w:t>
            </w:r>
            <w:r>
              <w:rPr>
                <w:rFonts w:ascii="Segoe UI Symbol" w:hAnsi="Segoe UI Symbol"/>
                <w:sz w:val="24"/>
                <w:highlight w:val="cyan"/>
              </w:rPr>
              <w:t>☐</w:t>
            </w:r>
            <w:r>
              <w:rPr>
                <w:rFonts w:ascii="Times New Roman" w:hAnsi="Times New Roman"/>
                <w:sz w:val="24"/>
                <w:highlight w:val="cyan"/>
              </w:rPr>
              <w:t xml:space="preserve">jā, neliela </w:t>
            </w:r>
            <w:r>
              <w:rPr>
                <w:rFonts w:ascii="Segoe UI Symbol" w:hAnsi="Segoe UI Symbol"/>
                <w:sz w:val="24"/>
                <w:highlight w:val="cyan"/>
              </w:rPr>
              <w:t>☐</w:t>
            </w:r>
            <w:r>
              <w:rPr>
                <w:rFonts w:ascii="Times New Roman" w:hAnsi="Times New Roman"/>
                <w:sz w:val="24"/>
                <w:highlight w:val="cyan"/>
              </w:rPr>
              <w:t xml:space="preserve">jā, vidēji liela </w:t>
            </w:r>
            <w:r>
              <w:rPr>
                <w:rFonts w:ascii="Segoe UI Symbol" w:hAnsi="Segoe UI Symbol"/>
                <w:sz w:val="24"/>
                <w:highlight w:val="cyan"/>
              </w:rPr>
              <w:t>☐</w:t>
            </w:r>
            <w:r>
              <w:rPr>
                <w:rFonts w:ascii="Times New Roman" w:hAnsi="Times New Roman"/>
                <w:sz w:val="24"/>
                <w:highlight w:val="cyan"/>
              </w:rPr>
              <w:t>jā, liela</w:t>
            </w:r>
          </w:p>
          <w:p w14:paraId="7AF0EC0A" w14:textId="19E34B03" w:rsidR="00A40790" w:rsidRPr="00A40790" w:rsidRDefault="00A40790" w:rsidP="007E5B14">
            <w:pPr>
              <w:widowControl/>
              <w:tabs>
                <w:tab w:val="left" w:pos="4799"/>
              </w:tabs>
              <w:autoSpaceDE w:val="0"/>
              <w:autoSpaceDN w:val="0"/>
              <w:adjustRightInd w:val="0"/>
              <w:jc w:val="both"/>
              <w:rPr>
                <w:rFonts w:ascii="Times New Roman" w:eastAsia="Calibri" w:hAnsi="Times New Roman" w:cs="Times New Roman"/>
                <w:color w:val="000000"/>
                <w:sz w:val="24"/>
                <w:szCs w:val="24"/>
                <w:highlight w:val="cyan"/>
              </w:rPr>
            </w:pPr>
            <w:r>
              <w:rPr>
                <w:rFonts w:ascii="Times New Roman" w:hAnsi="Times New Roman"/>
                <w:color w:val="000000"/>
                <w:sz w:val="24"/>
                <w:highlight w:val="cyan"/>
              </w:rPr>
              <w:t>Nepieciešams, lai samazinātu zemes risku</w:t>
            </w:r>
            <w:r>
              <w:rPr>
                <w:rFonts w:ascii="Times New Roman" w:hAnsi="Times New Roman"/>
                <w:color w:val="000000"/>
                <w:sz w:val="24"/>
                <w:highlight w:val="cyan"/>
              </w:rPr>
              <w:tab/>
            </w:r>
            <w:r>
              <w:rPr>
                <w:rFonts w:ascii="Segoe UI Symbol" w:hAnsi="Segoe UI Symbol"/>
                <w:color w:val="000000"/>
                <w:sz w:val="24"/>
                <w:highlight w:val="cyan"/>
              </w:rPr>
              <w:t>☐</w:t>
            </w:r>
            <w:r>
              <w:rPr>
                <w:rFonts w:ascii="Times New Roman" w:hAnsi="Times New Roman"/>
                <w:color w:val="000000"/>
                <w:sz w:val="24"/>
                <w:highlight w:val="cyan"/>
              </w:rPr>
              <w:t xml:space="preserve"> jā</w:t>
            </w:r>
            <w:r>
              <w:rPr>
                <w:rFonts w:ascii="Times New Roman" w:hAnsi="Times New Roman"/>
                <w:color w:val="000000"/>
                <w:sz w:val="24"/>
                <w:highlight w:val="cyan"/>
              </w:rPr>
              <w:tab/>
            </w:r>
            <w:r>
              <w:rPr>
                <w:rFonts w:ascii="Segoe UI Symbol" w:hAnsi="Segoe UI Symbol"/>
                <w:color w:val="000000"/>
                <w:sz w:val="24"/>
                <w:highlight w:val="cyan"/>
              </w:rPr>
              <w:t>☐</w:t>
            </w:r>
            <w:r>
              <w:rPr>
                <w:rFonts w:ascii="Times New Roman" w:hAnsi="Times New Roman"/>
                <w:color w:val="000000"/>
                <w:sz w:val="24"/>
                <w:highlight w:val="cyan"/>
              </w:rPr>
              <w:t>nē</w:t>
            </w:r>
          </w:p>
        </w:tc>
      </w:tr>
      <w:tr w:rsidR="00A40790" w:rsidRPr="00A40790" w14:paraId="39D66031" w14:textId="77777777" w:rsidTr="0098544B">
        <w:tc>
          <w:tcPr>
            <w:tcW w:w="3570" w:type="dxa"/>
            <w:gridSpan w:val="2"/>
            <w:shd w:val="clear" w:color="auto" w:fill="E5DFEC"/>
          </w:tcPr>
          <w:p w14:paraId="0C1E3B9E"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4.13. Tehniskās prasības attiecībā uz ierobežošanu</w:t>
            </w:r>
          </w:p>
        </w:tc>
        <w:tc>
          <w:tcPr>
            <w:tcW w:w="5495" w:type="dxa"/>
            <w:gridSpan w:val="4"/>
          </w:tcPr>
          <w:p w14:paraId="7EE1DC89" w14:textId="77777777" w:rsidR="00A40790" w:rsidRPr="00A40790" w:rsidRDefault="00A40790" w:rsidP="00A40790">
            <w:pPr>
              <w:tabs>
                <w:tab w:val="left" w:pos="1701"/>
              </w:tabs>
              <w:jc w:val="both"/>
              <w:rPr>
                <w:rFonts w:ascii="Times New Roman" w:eastAsia="Calibri" w:hAnsi="Times New Roman" w:cs="Times New Roman"/>
                <w:bCs/>
                <w:noProof/>
                <w:sz w:val="24"/>
                <w:szCs w:val="24"/>
                <w:highlight w:val="cyan"/>
              </w:rPr>
            </w:pPr>
            <w:r>
              <w:rPr>
                <w:rFonts w:ascii="Segoe UI Symbol" w:hAnsi="Segoe UI Symbol"/>
                <w:sz w:val="24"/>
                <w:highlight w:val="cyan"/>
              </w:rPr>
              <w:t>☐</w:t>
            </w:r>
            <w:r>
              <w:rPr>
                <w:rFonts w:ascii="Times New Roman" w:hAnsi="Times New Roman"/>
                <w:sz w:val="24"/>
                <w:highlight w:val="cyan"/>
              </w:rPr>
              <w:t>pamata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paplašinātas</w:t>
            </w:r>
          </w:p>
        </w:tc>
      </w:tr>
      <w:tr w:rsidR="00A40790" w:rsidRPr="00A40790" w14:paraId="3E011D1D" w14:textId="77777777" w:rsidTr="0098544B">
        <w:tc>
          <w:tcPr>
            <w:tcW w:w="9065" w:type="dxa"/>
            <w:gridSpan w:val="6"/>
            <w:shd w:val="clear" w:color="auto" w:fill="D9D9D9"/>
          </w:tcPr>
          <w:p w14:paraId="70350B58" w14:textId="77777777" w:rsidR="00A40790" w:rsidRPr="00A40790" w:rsidRDefault="00A40790" w:rsidP="00A40790">
            <w:pPr>
              <w:jc w:val="center"/>
              <w:rPr>
                <w:rFonts w:ascii="Times New Roman" w:eastAsia="Calibri" w:hAnsi="Times New Roman" w:cs="Times New Roman"/>
                <w:b/>
                <w:noProof/>
                <w:sz w:val="24"/>
                <w:szCs w:val="24"/>
                <w:highlight w:val="cyan"/>
              </w:rPr>
            </w:pPr>
            <w:r>
              <w:rPr>
                <w:rFonts w:ascii="Times New Roman" w:hAnsi="Times New Roman"/>
                <w:b/>
                <w:sz w:val="24"/>
                <w:highlight w:val="cyan"/>
              </w:rPr>
              <w:t>5. Piezīmes</w:t>
            </w:r>
          </w:p>
        </w:tc>
      </w:tr>
      <w:tr w:rsidR="00A40790" w:rsidRPr="00A40790" w14:paraId="22262284" w14:textId="77777777" w:rsidTr="0098544B">
        <w:trPr>
          <w:trHeight w:val="608"/>
        </w:trPr>
        <w:tc>
          <w:tcPr>
            <w:tcW w:w="9065" w:type="dxa"/>
            <w:gridSpan w:val="6"/>
          </w:tcPr>
          <w:p w14:paraId="4BC6BBF9"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1DF4661A" w14:textId="77777777" w:rsidTr="0098544B">
        <w:tc>
          <w:tcPr>
            <w:tcW w:w="9065" w:type="dxa"/>
            <w:gridSpan w:val="6"/>
            <w:shd w:val="clear" w:color="auto" w:fill="D9D9D9"/>
          </w:tcPr>
          <w:p w14:paraId="2C06DA60" w14:textId="77777777" w:rsidR="00A40790" w:rsidRPr="00A40790" w:rsidRDefault="00A40790" w:rsidP="00A40790">
            <w:pPr>
              <w:jc w:val="center"/>
              <w:rPr>
                <w:rFonts w:ascii="Times New Roman" w:eastAsia="Calibri" w:hAnsi="Times New Roman" w:cs="Times New Roman"/>
                <w:b/>
                <w:noProof/>
                <w:sz w:val="24"/>
                <w:szCs w:val="24"/>
                <w:highlight w:val="cyan"/>
              </w:rPr>
            </w:pPr>
            <w:r>
              <w:rPr>
                <w:rFonts w:ascii="Times New Roman" w:hAnsi="Times New Roman"/>
                <w:b/>
                <w:sz w:val="24"/>
                <w:highlight w:val="cyan"/>
              </w:rPr>
              <w:t>6. Ekspluatācijas atļauja</w:t>
            </w:r>
          </w:p>
        </w:tc>
      </w:tr>
      <w:tr w:rsidR="00A40790" w:rsidRPr="00A40790" w14:paraId="74640421" w14:textId="77777777" w:rsidTr="0098544B">
        <w:tc>
          <w:tcPr>
            <w:tcW w:w="9065" w:type="dxa"/>
            <w:gridSpan w:val="6"/>
          </w:tcPr>
          <w:p w14:paraId="43FDA306" w14:textId="77777777" w:rsidR="00A40790" w:rsidRPr="00A40790" w:rsidRDefault="00A40790" w:rsidP="00A40790">
            <w:pPr>
              <w:ind w:right="1738"/>
              <w:jc w:val="both"/>
              <w:rPr>
                <w:rFonts w:ascii="Times New Roman" w:eastAsia="Calibri" w:hAnsi="Times New Roman" w:cs="Times New Roman"/>
                <w:bCs/>
                <w:noProof/>
                <w:sz w:val="24"/>
                <w:szCs w:val="24"/>
                <w:highlight w:val="cyan"/>
              </w:rPr>
            </w:pPr>
            <w:r>
              <w:rPr>
                <w:rFonts w:ascii="Times New Roman" w:hAnsi="Times New Roman"/>
                <w:noProof/>
                <w:sz w:val="24"/>
                <w:highlight w:val="cyan"/>
              </w:rPr>
              <w:drawing>
                <wp:anchor distT="0" distB="0" distL="114300" distR="114300" simplePos="0" relativeHeight="251828736" behindDoc="1" locked="0" layoutInCell="1" allowOverlap="1" wp14:anchorId="5C9EB912" wp14:editId="502EC546">
                  <wp:simplePos x="0" y="0"/>
                  <wp:positionH relativeFrom="column">
                    <wp:posOffset>4640234</wp:posOffset>
                  </wp:positionH>
                  <wp:positionV relativeFrom="paragraph">
                    <wp:posOffset>55014</wp:posOffset>
                  </wp:positionV>
                  <wp:extent cx="927735" cy="912495"/>
                  <wp:effectExtent l="0" t="0" r="5715" b="1905"/>
                  <wp:wrapTight wrapText="bothSides">
                    <wp:wrapPolygon edited="0">
                      <wp:start x="0" y="0"/>
                      <wp:lineTo x="0" y="21194"/>
                      <wp:lineTo x="21290" y="21194"/>
                      <wp:lineTo x="212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7735" cy="912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sz w:val="24"/>
                <w:highlight w:val="cyan"/>
              </w:rPr>
              <w:t>____________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 nosaukums/vārds, uzvārds) ir atļauts veikt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lidojumus ar 4. sadaļā noteiktajiem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un saskaņā ar 3. sadaļā noteiktajiem nosacījumiem un ierobežojumiem, ja tas atbilst šai ekspluatācijas atļaujai, Regulai (ES) 2019/947 un visiem piemērojamiem Savienības un valstu noteikumiem, kas saistīti ar privātumu, datu aizsardzību, atbildību, apdrošināšanu, drošību un vides aizsardzību.</w:t>
            </w:r>
          </w:p>
        </w:tc>
      </w:tr>
      <w:tr w:rsidR="00A40790" w:rsidRPr="00A40790" w14:paraId="4B69AA0D" w14:textId="77777777" w:rsidTr="0098544B">
        <w:tc>
          <w:tcPr>
            <w:tcW w:w="3570" w:type="dxa"/>
            <w:gridSpan w:val="2"/>
            <w:shd w:val="clear" w:color="auto" w:fill="D9D9D9"/>
          </w:tcPr>
          <w:p w14:paraId="3BFF55DB"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6.1. Ekspluatācijas atļaujas numurs</w:t>
            </w:r>
          </w:p>
        </w:tc>
        <w:tc>
          <w:tcPr>
            <w:tcW w:w="5495" w:type="dxa"/>
            <w:gridSpan w:val="4"/>
          </w:tcPr>
          <w:p w14:paraId="4D8D93BD" w14:textId="77777777" w:rsidR="00A40790" w:rsidRPr="00A40790" w:rsidRDefault="00A40790" w:rsidP="00A40790">
            <w:pPr>
              <w:jc w:val="both"/>
              <w:rPr>
                <w:rFonts w:ascii="Times New Roman" w:eastAsia="Calibri" w:hAnsi="Times New Roman" w:cs="Times New Roman"/>
                <w:b/>
                <w:noProof/>
                <w:sz w:val="24"/>
                <w:szCs w:val="24"/>
                <w:highlight w:val="cyan"/>
              </w:rPr>
            </w:pPr>
          </w:p>
        </w:tc>
      </w:tr>
      <w:tr w:rsidR="00A40790" w:rsidRPr="00A40790" w14:paraId="3DB36A22" w14:textId="77777777" w:rsidTr="0098544B">
        <w:tc>
          <w:tcPr>
            <w:tcW w:w="3570" w:type="dxa"/>
            <w:gridSpan w:val="2"/>
            <w:shd w:val="clear" w:color="auto" w:fill="D9D9D9"/>
          </w:tcPr>
          <w:p w14:paraId="2FADA03F" w14:textId="77777777" w:rsidR="00A40790" w:rsidRPr="00A40790" w:rsidRDefault="00A40790" w:rsidP="00A40790">
            <w:pPr>
              <w:jc w:val="both"/>
              <w:rPr>
                <w:rFonts w:ascii="Times New Roman" w:eastAsia="Calibri" w:hAnsi="Times New Roman" w:cs="Times New Roman"/>
                <w:b/>
                <w:noProof/>
                <w:sz w:val="24"/>
                <w:szCs w:val="24"/>
                <w:highlight w:val="cyan"/>
              </w:rPr>
            </w:pPr>
            <w:r>
              <w:rPr>
                <w:rFonts w:ascii="Times New Roman" w:hAnsi="Times New Roman"/>
                <w:b/>
                <w:sz w:val="24"/>
                <w:highlight w:val="cyan"/>
              </w:rPr>
              <w:t>6.2. Derīguma termiņš</w:t>
            </w:r>
          </w:p>
        </w:tc>
        <w:tc>
          <w:tcPr>
            <w:tcW w:w="5495" w:type="dxa"/>
            <w:gridSpan w:val="4"/>
          </w:tcPr>
          <w:p w14:paraId="32E95D77" w14:textId="77777777" w:rsidR="00A40790" w:rsidRPr="00047F69" w:rsidRDefault="00A40790" w:rsidP="00A40790">
            <w:pPr>
              <w:jc w:val="both"/>
              <w:rPr>
                <w:rFonts w:ascii="Times New Roman" w:eastAsia="Calibri" w:hAnsi="Times New Roman" w:cs="Times New Roman"/>
                <w:bCs/>
                <w:noProof/>
                <w:sz w:val="24"/>
                <w:szCs w:val="24"/>
                <w:highlight w:val="cyan"/>
              </w:rPr>
            </w:pPr>
            <w:proofErr w:type="spellStart"/>
            <w:r>
              <w:rPr>
                <w:rFonts w:ascii="Times New Roman" w:hAnsi="Times New Roman"/>
                <w:sz w:val="24"/>
                <w:highlight w:val="cyan"/>
              </w:rPr>
              <w:t>DD</w:t>
            </w:r>
            <w:proofErr w:type="spellEnd"/>
            <w:r>
              <w:rPr>
                <w:rFonts w:ascii="Times New Roman" w:hAnsi="Times New Roman"/>
                <w:sz w:val="24"/>
                <w:highlight w:val="cyan"/>
              </w:rPr>
              <w:t>/MM/</w:t>
            </w:r>
            <w:proofErr w:type="spellStart"/>
            <w:r>
              <w:rPr>
                <w:rFonts w:ascii="Times New Roman" w:hAnsi="Times New Roman"/>
                <w:sz w:val="24"/>
                <w:highlight w:val="cyan"/>
              </w:rPr>
              <w:t>GGGG</w:t>
            </w:r>
            <w:proofErr w:type="spellEnd"/>
          </w:p>
        </w:tc>
      </w:tr>
    </w:tbl>
    <w:p w14:paraId="44077FD7" w14:textId="77777777" w:rsidR="00003A41" w:rsidRPr="003822C7" w:rsidRDefault="00003A41" w:rsidP="003822C7">
      <w:pPr>
        <w:jc w:val="both"/>
        <w:rPr>
          <w:rFonts w:ascii="Times New Roman" w:eastAsia="Calibri" w:hAnsi="Times New Roman" w:cs="Calibri"/>
          <w:noProof/>
          <w:sz w:val="24"/>
          <w:szCs w:val="20"/>
        </w:rPr>
      </w:pPr>
    </w:p>
    <w:p w14:paraId="3991B133" w14:textId="7DDA3425" w:rsidR="005224FD" w:rsidRDefault="005224FD" w:rsidP="005224FD">
      <w:r>
        <w:rPr>
          <w:rFonts w:ascii="Times New Roman" w:hAnsi="Times New Roman"/>
          <w:noProof/>
          <w:sz w:val="24"/>
        </w:rPr>
        <mc:AlternateContent>
          <mc:Choice Requires="wps">
            <w:drawing>
              <wp:anchor distT="0" distB="0" distL="114300" distR="114300" simplePos="0" relativeHeight="251830784" behindDoc="1" locked="0" layoutInCell="1" allowOverlap="1" wp14:anchorId="284F134E" wp14:editId="4663BB4A">
                <wp:simplePos x="0" y="0"/>
                <wp:positionH relativeFrom="margin">
                  <wp:posOffset>5036647</wp:posOffset>
                </wp:positionH>
                <wp:positionV relativeFrom="paragraph">
                  <wp:posOffset>69619</wp:posOffset>
                </wp:positionV>
                <wp:extent cx="595745" cy="473017"/>
                <wp:effectExtent l="0" t="0" r="13970" b="22860"/>
                <wp:wrapNone/>
                <wp:docPr id="11" name="Rectangle: Rounded Corners 11"/>
                <wp:cNvGraphicFramePr/>
                <a:graphic xmlns:a="http://schemas.openxmlformats.org/drawingml/2006/main">
                  <a:graphicData uri="http://schemas.microsoft.com/office/word/2010/wordprocessingShape">
                    <wps:wsp>
                      <wps:cNvSpPr/>
                      <wps:spPr>
                        <a:xfrm>
                          <a:off x="0" y="0"/>
                          <a:ext cx="595745" cy="473017"/>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929CC" id="Rectangle: Rounded Corners 11" o:spid="_x0000_s1026" style="position:absolute;margin-left:396.6pt;margin-top:5.5pt;width:46.9pt;height:37.25pt;z-index:-25148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LeaQIAADQFAAAOAAAAZHJzL2Uyb0RvYy54bWysVEtv2zAMvg/YfxB0Xx1nSdMGdYqgRYcB&#10;RRu0HXpWZakxJosapcTJfv0o+ZGgy2nYRSZN8uNDH3V1vasN2yr0FdiC52cjzpSVUFb2veA/Xu6+&#10;XHDmg7ClMGBVwffK8+vF509XjZurMazBlAoZgVg/b1zB1yG4eZZ5uVa18GfglCWjBqxFIBXfsxJF&#10;Q+i1ycaj0XnWAJYOQSrv6e9ta+SLhK+1kuFRa68CMwWn2kI6MZ1v8cwWV2L+jsKtK9mVIf6hilpU&#10;lpIOULciCLbB6i+oupIIHnQ4k1BnoHUlVeqBuslHH7p5XgunUi80HO+GMfn/Bysfts9uhTSGxvm5&#10;JzF2sdNYxy/Vx3ZpWPthWGoXmKSf08vpbDLlTJJpMvs6ymdxmNkh2KEP3xTULAoFR9jY8okuJM1J&#10;bO99aP17v5jQ2Hh6MFV5VxmTlEgFdWOQbQVdopBS2ZB3uY48KXOMzg59JCnsjWqRn5RmVUmVj1MF&#10;iWIfcc87XGPJO4ZpqmIIzE8FmqGYzjeGqUS9IXB0KrDtpM84RKSsYMMQXFcW8BRA+bMfg279++7b&#10;nmP7b1DuV8gQWuJ7J+8quo174cNKIDGddoK2NzzSoQ00BYdO4mwN+PvU/+hPBCQrZw1tTsH9r41A&#10;xZn5bomal/lkElctKZPpbEwKHlveji12U98A3WtO74STSYz+wfSiRqhfacmXMSuZhJWUu+AyYK/c&#10;hHaj6ZmQarlMbrReToR7++xkBI9TjUR72b0KdB0lA3H5AfotE/MPpGx9Y6SF5SaArhJjD3Pt5k2r&#10;mYjfPSNx94/15HV47BZ/AAAA//8DAFBLAwQUAAYACAAAACEAhbCrYt0AAAAJAQAADwAAAGRycy9k&#10;b3ducmV2LnhtbEyPwU7DMBBE70j9B2uRuFGnhZKQxqlapJygBwIHjm68TSLidWS7beDrWU5wm9WM&#10;Zt8Um8kO4ow+9I4ULOYJCKTGmZ5aBe9v1W0GIkRNRg+OUMEXBtiUs6tC58Zd6BXPdWwFl1DItYIu&#10;xjGXMjQdWh3mbkRi7+i81ZFP30rj9YXL7SCXSfIgre6JP3R6xKcOm8/6ZBWETO5itXf48nEfn7fp&#10;d1WTr5S6uZ62axARp/gXhl98RoeSmQ7uRCaIQUH6eLfkKBsL3sSBLEtZHFisViDLQv5fUP4AAAD/&#10;/wMAUEsBAi0AFAAGAAgAAAAhALaDOJL+AAAA4QEAABMAAAAAAAAAAAAAAAAAAAAAAFtDb250ZW50&#10;X1R5cGVzXS54bWxQSwECLQAUAAYACAAAACEAOP0h/9YAAACUAQAACwAAAAAAAAAAAAAAAAAvAQAA&#10;X3JlbHMvLnJlbHNQSwECLQAUAAYACAAAACEA5DdS3mkCAAA0BQAADgAAAAAAAAAAAAAAAAAuAgAA&#10;ZHJzL2Uyb0RvYy54bWxQSwECLQAUAAYACAAAACEAhbCrYt0AAAAJAQAADwAAAAAAAAAAAAAAAADD&#10;BAAAZHJzL2Rvd25yZXYueG1sUEsFBgAAAAAEAAQA8wAAAM0FAAAAAA==&#10;" fillcolor="white [3201]" strokecolor="#4f81bd [3204]" strokeweight="2pt">
                <w10:wrap anchorx="margin"/>
              </v:roundrect>
            </w:pict>
          </mc:Fallback>
        </mc:AlternateContent>
      </w:r>
      <w:r>
        <w:rPr>
          <w:rFonts w:ascii="Times New Roman" w:hAnsi="Times New Roman"/>
          <w:noProof/>
          <w:sz w:val="24"/>
        </w:rPr>
        <w:drawing>
          <wp:anchor distT="0" distB="0" distL="114300" distR="114300" simplePos="0" relativeHeight="251831808" behindDoc="0" locked="0" layoutInCell="1" allowOverlap="1" wp14:anchorId="22A085E4" wp14:editId="779F99D4">
            <wp:simplePos x="0" y="0"/>
            <wp:positionH relativeFrom="margin">
              <wp:align>left</wp:align>
            </wp:positionH>
            <wp:positionV relativeFrom="paragraph">
              <wp:posOffset>57</wp:posOffset>
            </wp:positionV>
            <wp:extent cx="542290" cy="542290"/>
            <wp:effectExtent l="0" t="0" r="0" b="0"/>
            <wp:wrapSquare wrapText="bothSides"/>
            <wp:docPr id="10" name="Picture 10"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 vector graphic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anchor>
        </w:drawing>
      </w:r>
    </w:p>
    <w:tbl>
      <w:tblPr>
        <w:tblStyle w:val="TableGrid"/>
        <w:tblpPr w:leftFromText="180" w:rightFromText="180" w:vertAnchor="text" w:horzAnchor="margin" w:tblpXSpec="center" w:tblpY="-1"/>
        <w:tblOverlap w:val="never"/>
        <w:tblW w:w="0" w:type="auto"/>
        <w:tblCellMar>
          <w:top w:w="28" w:type="dxa"/>
          <w:left w:w="28" w:type="dxa"/>
          <w:bottom w:w="28" w:type="dxa"/>
          <w:right w:w="28" w:type="dxa"/>
        </w:tblCellMar>
        <w:tblLook w:val="04A0" w:firstRow="1" w:lastRow="0" w:firstColumn="1" w:lastColumn="0" w:noHBand="0" w:noVBand="1"/>
      </w:tblPr>
      <w:tblGrid>
        <w:gridCol w:w="6660"/>
      </w:tblGrid>
      <w:tr w:rsidR="005224FD" w14:paraId="71D9B00F" w14:textId="77777777" w:rsidTr="005224FD">
        <w:tc>
          <w:tcPr>
            <w:tcW w:w="6660" w:type="dxa"/>
          </w:tcPr>
          <w:p w14:paraId="0DC5A1B7" w14:textId="77777777" w:rsidR="005224FD" w:rsidRPr="00047F69" w:rsidRDefault="005224FD" w:rsidP="005224FD">
            <w:pPr>
              <w:jc w:val="center"/>
              <w:rPr>
                <w:rFonts w:ascii="Times New Roman" w:hAnsi="Times New Roman" w:cs="Times New Roman"/>
                <w:b/>
                <w:bCs/>
                <w:strike/>
                <w:color w:val="FF0000"/>
                <w:sz w:val="24"/>
                <w:szCs w:val="24"/>
              </w:rPr>
            </w:pPr>
            <w:r>
              <w:rPr>
                <w:rFonts w:ascii="Times New Roman" w:hAnsi="Times New Roman"/>
                <w:b/>
                <w:strike/>
                <w:color w:val="FF0000"/>
                <w:sz w:val="24"/>
              </w:rPr>
              <w:t>Ekspluatācijas atļauja</w:t>
            </w:r>
          </w:p>
        </w:tc>
      </w:tr>
    </w:tbl>
    <w:p w14:paraId="2421B4D5" w14:textId="573CC03B" w:rsidR="00647935" w:rsidRDefault="005224FD" w:rsidP="005224FD">
      <w:proofErr w:type="spellStart"/>
      <w:r>
        <w:rPr>
          <w:rFonts w:ascii="Times New Roman" w:hAnsi="Times New Roman"/>
          <w:i/>
          <w:iCs/>
          <w:sz w:val="24"/>
        </w:rPr>
        <w:t>NAA</w:t>
      </w:r>
      <w:proofErr w:type="spellEnd"/>
      <w:r>
        <w:rPr>
          <w:rFonts w:ascii="Times New Roman" w:hAnsi="Times New Roman"/>
          <w:sz w:val="24"/>
        </w:rPr>
        <w:t xml:space="preserve"> logotips </w:t>
      </w:r>
    </w:p>
    <w:p w14:paraId="217C6242" w14:textId="3479516B" w:rsidR="00647935" w:rsidRPr="00047F69" w:rsidRDefault="00647935" w:rsidP="00047F69">
      <w:pPr>
        <w:jc w:val="right"/>
        <w:rPr>
          <w:rFonts w:ascii="Times New Roman" w:hAnsi="Times New Roman" w:cs="Times New Roman"/>
          <w:sz w:val="24"/>
          <w:szCs w:val="24"/>
        </w:rPr>
      </w:pPr>
      <w:r>
        <w:rPr>
          <w:rFonts w:ascii="Times New Roman" w:hAnsi="Times New Roman"/>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47"/>
        <w:gridCol w:w="71"/>
        <w:gridCol w:w="1206"/>
        <w:gridCol w:w="1133"/>
        <w:gridCol w:w="2408"/>
      </w:tblGrid>
      <w:tr w:rsidR="00BB456A" w:rsidRPr="003822C7" w14:paraId="68EF40A3" w14:textId="77777777" w:rsidTr="0047207B">
        <w:tc>
          <w:tcPr>
            <w:tcW w:w="5000" w:type="pct"/>
            <w:gridSpan w:val="5"/>
            <w:shd w:val="clear" w:color="auto" w:fill="D9D9D9"/>
          </w:tcPr>
          <w:p w14:paraId="68EF40A2" w14:textId="5BF8AA37" w:rsidR="00BB456A" w:rsidRPr="003822C7" w:rsidRDefault="004A188C" w:rsidP="00647935">
            <w:pPr>
              <w:pStyle w:val="TableParagraph"/>
              <w:tabs>
                <w:tab w:val="left" w:pos="2716"/>
              </w:tabs>
              <w:jc w:val="center"/>
              <w:rPr>
                <w:rFonts w:ascii="Times New Roman" w:eastAsia="Calibri" w:hAnsi="Times New Roman" w:cs="Calibri"/>
                <w:noProof/>
                <w:sz w:val="24"/>
              </w:rPr>
            </w:pPr>
            <w:r>
              <w:rPr>
                <w:rFonts w:ascii="Times New Roman" w:hAnsi="Times New Roman"/>
                <w:b/>
                <w:strike/>
                <w:color w:val="FF0000"/>
                <w:sz w:val="24"/>
              </w:rPr>
              <w:t>1. IESTĀDE, KAS IZDOD ATĻAUJU</w:t>
            </w:r>
          </w:p>
        </w:tc>
      </w:tr>
      <w:tr w:rsidR="00EC4EFA" w:rsidRPr="003822C7" w14:paraId="68EF40A5" w14:textId="07D067F8" w:rsidTr="0047207B">
        <w:tc>
          <w:tcPr>
            <w:tcW w:w="2343" w:type="pct"/>
          </w:tcPr>
          <w:p w14:paraId="68EF40A4" w14:textId="6A9329E0"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1.1.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ekspluatanta valsts</w:t>
            </w:r>
          </w:p>
        </w:tc>
        <w:tc>
          <w:tcPr>
            <w:tcW w:w="2657" w:type="pct"/>
            <w:gridSpan w:val="4"/>
          </w:tcPr>
          <w:p w14:paraId="61313756"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EC4EFA" w:rsidRPr="003822C7" w14:paraId="68EF40A7" w14:textId="3829DD5E" w:rsidTr="0047207B">
        <w:tc>
          <w:tcPr>
            <w:tcW w:w="2343" w:type="pct"/>
          </w:tcPr>
          <w:p w14:paraId="68EF40A6" w14:textId="3761D44C"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1.2. Izdevēja iestāde</w:t>
            </w:r>
          </w:p>
        </w:tc>
        <w:tc>
          <w:tcPr>
            <w:tcW w:w="2657" w:type="pct"/>
            <w:gridSpan w:val="4"/>
          </w:tcPr>
          <w:p w14:paraId="391E21AF"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642299" w:rsidRPr="003822C7" w14:paraId="68EF40AA" w14:textId="33C22A5A" w:rsidTr="0047207B">
        <w:tc>
          <w:tcPr>
            <w:tcW w:w="2343" w:type="pct"/>
          </w:tcPr>
          <w:p w14:paraId="1C89B129" w14:textId="4CE8FE2B" w:rsidR="00642299" w:rsidRDefault="00642299" w:rsidP="003822C7">
            <w:pPr>
              <w:pStyle w:val="TableParagraph"/>
              <w:tabs>
                <w:tab w:val="left" w:pos="668"/>
              </w:tabs>
              <w:jc w:val="both"/>
              <w:rPr>
                <w:rFonts w:ascii="Times New Roman" w:hAnsi="Times New Roman"/>
                <w:b/>
                <w:strike/>
                <w:noProof/>
                <w:color w:val="FF0000"/>
                <w:sz w:val="24"/>
              </w:rPr>
            </w:pPr>
            <w:r>
              <w:rPr>
                <w:rFonts w:ascii="Times New Roman" w:hAnsi="Times New Roman"/>
                <w:b/>
                <w:strike/>
                <w:color w:val="FF0000"/>
                <w:sz w:val="24"/>
              </w:rPr>
              <w:t>1.3. Kontaktpersona</w:t>
            </w:r>
          </w:p>
          <w:p w14:paraId="2D2F4AE2" w14:textId="77777777" w:rsidR="00642299" w:rsidRDefault="00642299"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Vārds, uzvārds/nosaukums</w:t>
            </w:r>
          </w:p>
          <w:p w14:paraId="59923412" w14:textId="77777777" w:rsidR="00642299" w:rsidRDefault="00642299"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Tālrunis</w:t>
            </w:r>
          </w:p>
          <w:p w14:paraId="68EF40A8" w14:textId="01D4BE39" w:rsidR="00642299" w:rsidRPr="003822C7" w:rsidRDefault="00642299" w:rsidP="00CC32A7">
            <w:pPr>
              <w:pStyle w:val="TableParagraph"/>
              <w:ind w:left="251"/>
              <w:jc w:val="both"/>
              <w:rPr>
                <w:rFonts w:ascii="Times New Roman" w:eastAsia="Calibri" w:hAnsi="Times New Roman" w:cs="Calibri"/>
                <w:noProof/>
                <w:sz w:val="24"/>
              </w:rPr>
            </w:pPr>
            <w:r>
              <w:rPr>
                <w:rFonts w:ascii="Times New Roman" w:hAnsi="Times New Roman"/>
                <w:strike/>
                <w:color w:val="FF0000"/>
                <w:sz w:val="24"/>
              </w:rPr>
              <w:t>E-pasts</w:t>
            </w:r>
          </w:p>
        </w:tc>
        <w:tc>
          <w:tcPr>
            <w:tcW w:w="2657" w:type="pct"/>
            <w:gridSpan w:val="4"/>
          </w:tcPr>
          <w:p w14:paraId="3ADF9FBA" w14:textId="77777777" w:rsidR="00642299" w:rsidRPr="003822C7" w:rsidRDefault="00642299" w:rsidP="003822C7">
            <w:pPr>
              <w:jc w:val="both"/>
              <w:rPr>
                <w:rFonts w:ascii="Times New Roman" w:hAnsi="Times New Roman"/>
                <w:noProof/>
                <w:sz w:val="24"/>
              </w:rPr>
            </w:pPr>
          </w:p>
        </w:tc>
      </w:tr>
      <w:tr w:rsidR="00BB456A" w:rsidRPr="003822C7" w14:paraId="68EF40AC" w14:textId="77777777" w:rsidTr="0047207B">
        <w:tc>
          <w:tcPr>
            <w:tcW w:w="5000" w:type="pct"/>
            <w:gridSpan w:val="5"/>
            <w:shd w:val="clear" w:color="auto" w:fill="D9D9D9"/>
          </w:tcPr>
          <w:p w14:paraId="68EF40AB" w14:textId="492B3993" w:rsidR="00BB456A" w:rsidRPr="003822C7" w:rsidRDefault="004A188C" w:rsidP="00CC32A7">
            <w:pPr>
              <w:pStyle w:val="TableParagraph"/>
              <w:tabs>
                <w:tab w:val="left" w:pos="566"/>
              </w:tabs>
              <w:jc w:val="center"/>
              <w:rPr>
                <w:rFonts w:ascii="Times New Roman" w:eastAsia="Calibri" w:hAnsi="Times New Roman" w:cs="Calibri"/>
                <w:noProof/>
                <w:sz w:val="24"/>
              </w:rPr>
            </w:pPr>
            <w:r>
              <w:rPr>
                <w:rFonts w:ascii="Times New Roman" w:hAnsi="Times New Roman"/>
                <w:b/>
                <w:strike/>
                <w:color w:val="FF0000"/>
                <w:sz w:val="24"/>
              </w:rPr>
              <w:t xml:space="preserve">2.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ekspluatanta dati</w:t>
            </w:r>
          </w:p>
        </w:tc>
      </w:tr>
      <w:tr w:rsidR="00EC4EFA" w:rsidRPr="003822C7" w14:paraId="68EF40AE" w14:textId="09BAD044" w:rsidTr="0047207B">
        <w:tc>
          <w:tcPr>
            <w:tcW w:w="2343" w:type="pct"/>
          </w:tcPr>
          <w:p w14:paraId="68EF40AD" w14:textId="06D37E35"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2.1.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ekspluatanta reģistrācijas numurs</w:t>
            </w:r>
          </w:p>
        </w:tc>
        <w:tc>
          <w:tcPr>
            <w:tcW w:w="2657" w:type="pct"/>
            <w:gridSpan w:val="4"/>
          </w:tcPr>
          <w:p w14:paraId="5ED4772D" w14:textId="77777777" w:rsidR="00EC4EFA" w:rsidRPr="003822C7" w:rsidRDefault="00EC4EFA" w:rsidP="003822C7">
            <w:pPr>
              <w:pStyle w:val="TableParagraph"/>
              <w:tabs>
                <w:tab w:val="left" w:pos="668"/>
              </w:tabs>
              <w:jc w:val="both"/>
              <w:rPr>
                <w:rFonts w:ascii="Times New Roman" w:eastAsia="Calibri" w:hAnsi="Times New Roman" w:cs="Calibri"/>
                <w:noProof/>
                <w:sz w:val="24"/>
              </w:rPr>
            </w:pPr>
          </w:p>
        </w:tc>
      </w:tr>
      <w:tr w:rsidR="00EC4EFA" w:rsidRPr="003822C7" w14:paraId="68EF40B0" w14:textId="60B0ABD8" w:rsidTr="0047207B">
        <w:tc>
          <w:tcPr>
            <w:tcW w:w="2343" w:type="pct"/>
          </w:tcPr>
          <w:p w14:paraId="68EF40AF" w14:textId="05E8E487"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2.2.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ekspluatanta vārds, uzvārds/nosaukums</w:t>
            </w:r>
          </w:p>
        </w:tc>
        <w:tc>
          <w:tcPr>
            <w:tcW w:w="2657" w:type="pct"/>
            <w:gridSpan w:val="4"/>
          </w:tcPr>
          <w:p w14:paraId="74BD610C"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EC4EFA" w:rsidRPr="003822C7" w14:paraId="68EF40B4" w14:textId="4E7DE809" w:rsidTr="0047207B">
        <w:tc>
          <w:tcPr>
            <w:tcW w:w="2343" w:type="pct"/>
          </w:tcPr>
          <w:p w14:paraId="68EF40B1" w14:textId="350D42E4"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lastRenderedPageBreak/>
              <w:t>2.3. Operacionālais kontaktpunkts</w:t>
            </w:r>
          </w:p>
          <w:p w14:paraId="67E89533" w14:textId="77777777" w:rsidR="00EC4EFA" w:rsidRDefault="00EC4EFA"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Vārds, uzvārds/nosaukums</w:t>
            </w:r>
          </w:p>
          <w:p w14:paraId="703EF8CD" w14:textId="77777777" w:rsidR="00EC4EFA" w:rsidRDefault="00EC4EFA" w:rsidP="00CC32A7">
            <w:pPr>
              <w:pStyle w:val="TableParagraph"/>
              <w:ind w:left="251"/>
              <w:jc w:val="both"/>
              <w:rPr>
                <w:rFonts w:ascii="Times New Roman" w:hAnsi="Times New Roman"/>
                <w:strike/>
                <w:noProof/>
                <w:color w:val="FF0000"/>
                <w:sz w:val="24"/>
              </w:rPr>
            </w:pPr>
            <w:r>
              <w:rPr>
                <w:rFonts w:ascii="Times New Roman" w:hAnsi="Times New Roman"/>
                <w:strike/>
                <w:color w:val="FF0000"/>
                <w:sz w:val="24"/>
              </w:rPr>
              <w:t>Tālrunis</w:t>
            </w:r>
          </w:p>
          <w:p w14:paraId="68EF40B2" w14:textId="77E39102" w:rsidR="00EC4EFA" w:rsidRPr="003822C7" w:rsidRDefault="00EC4EFA" w:rsidP="00CC32A7">
            <w:pPr>
              <w:pStyle w:val="TableParagraph"/>
              <w:ind w:left="251"/>
              <w:jc w:val="both"/>
              <w:rPr>
                <w:rFonts w:ascii="Times New Roman" w:eastAsia="Calibri" w:hAnsi="Times New Roman" w:cs="Calibri"/>
                <w:noProof/>
                <w:sz w:val="24"/>
              </w:rPr>
            </w:pPr>
            <w:r>
              <w:rPr>
                <w:rFonts w:ascii="Times New Roman" w:hAnsi="Times New Roman"/>
                <w:strike/>
                <w:color w:val="FF0000"/>
                <w:sz w:val="24"/>
              </w:rPr>
              <w:t>Fakss</w:t>
            </w:r>
          </w:p>
          <w:p w14:paraId="68EF40B3" w14:textId="77777777" w:rsidR="00EC4EFA" w:rsidRPr="003822C7" w:rsidRDefault="00EC4EFA" w:rsidP="00CC32A7">
            <w:pPr>
              <w:pStyle w:val="TableParagraph"/>
              <w:ind w:left="251"/>
              <w:jc w:val="both"/>
              <w:rPr>
                <w:rFonts w:ascii="Times New Roman" w:eastAsia="Calibri" w:hAnsi="Times New Roman" w:cs="Calibri"/>
                <w:noProof/>
                <w:sz w:val="24"/>
              </w:rPr>
            </w:pPr>
            <w:r>
              <w:rPr>
                <w:rFonts w:ascii="Times New Roman" w:hAnsi="Times New Roman"/>
                <w:strike/>
                <w:color w:val="FF0000"/>
                <w:sz w:val="24"/>
              </w:rPr>
              <w:t>E-pasts</w:t>
            </w:r>
          </w:p>
        </w:tc>
        <w:tc>
          <w:tcPr>
            <w:tcW w:w="2657" w:type="pct"/>
            <w:gridSpan w:val="4"/>
          </w:tcPr>
          <w:p w14:paraId="4F3B8958" w14:textId="77777777" w:rsidR="00EC4EFA" w:rsidRPr="003822C7" w:rsidRDefault="00EC4EFA" w:rsidP="00CC32A7">
            <w:pPr>
              <w:pStyle w:val="TableParagraph"/>
              <w:ind w:left="251"/>
              <w:jc w:val="both"/>
              <w:rPr>
                <w:rFonts w:ascii="Times New Roman" w:eastAsia="Calibri" w:hAnsi="Times New Roman" w:cs="Calibri"/>
                <w:noProof/>
                <w:sz w:val="24"/>
              </w:rPr>
            </w:pPr>
          </w:p>
        </w:tc>
      </w:tr>
      <w:tr w:rsidR="00EC4EFA" w:rsidRPr="003822C7" w14:paraId="68EF40B6" w14:textId="74714217" w:rsidTr="0047207B">
        <w:tc>
          <w:tcPr>
            <w:tcW w:w="2343" w:type="pct"/>
          </w:tcPr>
          <w:p w14:paraId="68EF40B5" w14:textId="4ED7619F" w:rsidR="00EC4EFA" w:rsidRPr="003822C7" w:rsidRDefault="00EC4EFA"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2.4. Atļaujas numurs</w:t>
            </w:r>
          </w:p>
        </w:tc>
        <w:tc>
          <w:tcPr>
            <w:tcW w:w="2657" w:type="pct"/>
            <w:gridSpan w:val="4"/>
          </w:tcPr>
          <w:p w14:paraId="38015E9F" w14:textId="77777777" w:rsidR="00EC4EFA" w:rsidRPr="003822C7" w:rsidRDefault="00EC4EFA" w:rsidP="00EC4EFA">
            <w:pPr>
              <w:pStyle w:val="TableParagraph"/>
              <w:tabs>
                <w:tab w:val="left" w:pos="668"/>
              </w:tabs>
              <w:jc w:val="both"/>
              <w:rPr>
                <w:rFonts w:ascii="Times New Roman" w:eastAsia="Calibri" w:hAnsi="Times New Roman" w:cs="Calibri"/>
                <w:noProof/>
                <w:sz w:val="24"/>
              </w:rPr>
            </w:pPr>
          </w:p>
        </w:tc>
      </w:tr>
      <w:tr w:rsidR="00BB456A" w:rsidRPr="003822C7" w14:paraId="68EF40B8" w14:textId="77777777" w:rsidTr="0047207B">
        <w:tc>
          <w:tcPr>
            <w:tcW w:w="5000" w:type="pct"/>
            <w:gridSpan w:val="5"/>
            <w:shd w:val="clear" w:color="auto" w:fill="D9D9D9"/>
          </w:tcPr>
          <w:p w14:paraId="68EF40B7" w14:textId="61D63280" w:rsidR="00BB456A" w:rsidRPr="003822C7" w:rsidRDefault="004A188C" w:rsidP="00642299">
            <w:pPr>
              <w:pStyle w:val="TableParagraph"/>
              <w:tabs>
                <w:tab w:val="left" w:pos="566"/>
              </w:tabs>
              <w:jc w:val="center"/>
              <w:rPr>
                <w:rFonts w:ascii="Times New Roman" w:eastAsia="Calibri" w:hAnsi="Times New Roman" w:cs="Calibri"/>
                <w:noProof/>
                <w:sz w:val="24"/>
              </w:rPr>
            </w:pPr>
            <w:r>
              <w:rPr>
                <w:rFonts w:ascii="Times New Roman" w:hAnsi="Times New Roman"/>
                <w:b/>
                <w:strike/>
                <w:color w:val="FF0000"/>
                <w:sz w:val="24"/>
              </w:rPr>
              <w:t xml:space="preserve">3. Atļauju saņēmušās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dati</w:t>
            </w:r>
          </w:p>
        </w:tc>
      </w:tr>
      <w:tr w:rsidR="00B81754" w:rsidRPr="003822C7" w14:paraId="68EF40BB" w14:textId="77777777" w:rsidTr="0047207B">
        <w:tc>
          <w:tcPr>
            <w:tcW w:w="2343" w:type="pct"/>
          </w:tcPr>
          <w:p w14:paraId="68EF40B9" w14:textId="6EC47700" w:rsidR="00B81754" w:rsidRPr="003822C7" w:rsidRDefault="00B81754"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3.1. Zīmols</w:t>
            </w:r>
          </w:p>
        </w:tc>
        <w:tc>
          <w:tcPr>
            <w:tcW w:w="704" w:type="pct"/>
            <w:gridSpan w:val="2"/>
          </w:tcPr>
          <w:p w14:paraId="1D1A09D5" w14:textId="67BDE37C" w:rsidR="00B81754" w:rsidRPr="003822C7" w:rsidRDefault="00B81754" w:rsidP="003822C7">
            <w:pPr>
              <w:pStyle w:val="TableParagraph"/>
              <w:tabs>
                <w:tab w:val="left" w:pos="1167"/>
              </w:tabs>
              <w:jc w:val="both"/>
              <w:rPr>
                <w:rFonts w:ascii="Times New Roman" w:eastAsia="Calibri" w:hAnsi="Times New Roman" w:cs="Calibri"/>
                <w:noProof/>
                <w:sz w:val="24"/>
              </w:rPr>
            </w:pPr>
          </w:p>
        </w:tc>
        <w:tc>
          <w:tcPr>
            <w:tcW w:w="625" w:type="pct"/>
          </w:tcPr>
          <w:p w14:paraId="7B164734" w14:textId="77777777" w:rsidR="00B81754" w:rsidRPr="003822C7" w:rsidRDefault="00B81754" w:rsidP="003822C7">
            <w:pPr>
              <w:pStyle w:val="TableParagraph"/>
              <w:tabs>
                <w:tab w:val="left" w:pos="1167"/>
              </w:tabs>
              <w:jc w:val="both"/>
              <w:rPr>
                <w:rFonts w:ascii="Times New Roman" w:eastAsia="Calibri" w:hAnsi="Times New Roman" w:cs="Calibri"/>
                <w:noProof/>
                <w:sz w:val="24"/>
              </w:rPr>
            </w:pPr>
            <w:r>
              <w:rPr>
                <w:rFonts w:ascii="Times New Roman" w:hAnsi="Times New Roman"/>
                <w:b/>
                <w:strike/>
                <w:color w:val="FF0000"/>
                <w:sz w:val="24"/>
              </w:rPr>
              <w:t>3.2. Modelis</w:t>
            </w:r>
          </w:p>
        </w:tc>
        <w:tc>
          <w:tcPr>
            <w:tcW w:w="1328" w:type="pct"/>
          </w:tcPr>
          <w:p w14:paraId="68EF40BA" w14:textId="356B93EA" w:rsidR="00B81754" w:rsidRPr="003822C7" w:rsidRDefault="00B81754" w:rsidP="003822C7">
            <w:pPr>
              <w:pStyle w:val="TableParagraph"/>
              <w:tabs>
                <w:tab w:val="left" w:pos="1167"/>
              </w:tabs>
              <w:jc w:val="both"/>
              <w:rPr>
                <w:rFonts w:ascii="Times New Roman" w:eastAsia="Calibri" w:hAnsi="Times New Roman" w:cs="Calibri"/>
                <w:noProof/>
                <w:sz w:val="24"/>
              </w:rPr>
            </w:pPr>
          </w:p>
        </w:tc>
      </w:tr>
      <w:tr w:rsidR="00BB456A" w:rsidRPr="003822C7" w14:paraId="68EF40BD" w14:textId="77777777" w:rsidTr="0047207B">
        <w:tc>
          <w:tcPr>
            <w:tcW w:w="5000" w:type="pct"/>
            <w:gridSpan w:val="5"/>
          </w:tcPr>
          <w:p w14:paraId="68EF40BC" w14:textId="2A3A8805"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3.3. 3.3. Tipa sertifikāts (</w:t>
            </w:r>
            <w:r>
              <w:rPr>
                <w:rFonts w:ascii="Times New Roman" w:hAnsi="Times New Roman"/>
                <w:b/>
                <w:i/>
                <w:iCs/>
                <w:strike/>
                <w:color w:val="FF0000"/>
                <w:sz w:val="24"/>
              </w:rPr>
              <w:t>TC</w:t>
            </w:r>
            <w:r>
              <w:rPr>
                <w:rFonts w:ascii="Times New Roman" w:hAnsi="Times New Roman"/>
                <w:b/>
                <w:strike/>
                <w:color w:val="FF0000"/>
                <w:sz w:val="24"/>
              </w:rPr>
              <w:t>) (ja tāds ir nepieciešams)</w:t>
            </w:r>
          </w:p>
        </w:tc>
      </w:tr>
      <w:tr w:rsidR="00BB456A" w:rsidRPr="003822C7" w14:paraId="68EF40BF" w14:textId="77777777" w:rsidTr="0047207B">
        <w:tc>
          <w:tcPr>
            <w:tcW w:w="5000" w:type="pct"/>
            <w:gridSpan w:val="5"/>
          </w:tcPr>
          <w:p w14:paraId="68EF40BE" w14:textId="45584A30"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3.4. Sērijas numurs vai </w:t>
            </w:r>
            <w:proofErr w:type="spellStart"/>
            <w:r>
              <w:rPr>
                <w:rFonts w:ascii="Times New Roman" w:hAnsi="Times New Roman"/>
                <w:b/>
                <w:i/>
                <w:iCs/>
                <w:strike/>
                <w:color w:val="FF0000"/>
                <w:sz w:val="24"/>
              </w:rPr>
              <w:t>UA</w:t>
            </w:r>
            <w:proofErr w:type="spellEnd"/>
            <w:r>
              <w:rPr>
                <w:rFonts w:ascii="Times New Roman" w:hAnsi="Times New Roman"/>
                <w:b/>
                <w:strike/>
                <w:color w:val="FF0000"/>
                <w:sz w:val="24"/>
              </w:rPr>
              <w:t xml:space="preserve"> reģistrācijas zīme (sertificētām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w:t>
            </w:r>
          </w:p>
        </w:tc>
      </w:tr>
      <w:tr w:rsidR="00BB456A" w:rsidRPr="003822C7" w14:paraId="68EF40C1" w14:textId="77777777" w:rsidTr="0047207B">
        <w:tc>
          <w:tcPr>
            <w:tcW w:w="5000" w:type="pct"/>
            <w:gridSpan w:val="5"/>
          </w:tcPr>
          <w:p w14:paraId="68EF40C0" w14:textId="41041954"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 xml:space="preserve">3.5. </w:t>
            </w:r>
            <w:proofErr w:type="spellStart"/>
            <w:r>
              <w:rPr>
                <w:rFonts w:ascii="Times New Roman" w:hAnsi="Times New Roman"/>
                <w:b/>
                <w:strike/>
                <w:color w:val="FF0000"/>
                <w:sz w:val="24"/>
              </w:rPr>
              <w:t>Lidojumderīguma</w:t>
            </w:r>
            <w:proofErr w:type="spellEnd"/>
            <w:r>
              <w:rPr>
                <w:rFonts w:ascii="Times New Roman" w:hAnsi="Times New Roman"/>
                <w:b/>
                <w:strike/>
                <w:color w:val="FF0000"/>
                <w:sz w:val="24"/>
              </w:rPr>
              <w:t xml:space="preserve"> sertifikāts (</w:t>
            </w:r>
            <w:proofErr w:type="spellStart"/>
            <w:r>
              <w:rPr>
                <w:rFonts w:ascii="Times New Roman" w:hAnsi="Times New Roman"/>
                <w:b/>
                <w:i/>
                <w:iCs/>
                <w:strike/>
                <w:color w:val="FF0000"/>
                <w:sz w:val="24"/>
              </w:rPr>
              <w:t>CofA</w:t>
            </w:r>
            <w:proofErr w:type="spellEnd"/>
            <w:r>
              <w:rPr>
                <w:rFonts w:ascii="Times New Roman" w:hAnsi="Times New Roman"/>
                <w:b/>
                <w:strike/>
                <w:color w:val="FF0000"/>
                <w:sz w:val="24"/>
              </w:rPr>
              <w:t>) (ja tāds ir nepieciešams)</w:t>
            </w:r>
          </w:p>
        </w:tc>
      </w:tr>
      <w:tr w:rsidR="00BB456A" w:rsidRPr="003822C7" w14:paraId="68EF40C3" w14:textId="77777777" w:rsidTr="0047207B">
        <w:tc>
          <w:tcPr>
            <w:tcW w:w="5000" w:type="pct"/>
            <w:gridSpan w:val="5"/>
          </w:tcPr>
          <w:p w14:paraId="68EF40C2" w14:textId="73B604F4"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3.6. Trokšņa līmeņa sertifikāts (ja tāds ir nepieciešams)</w:t>
            </w:r>
          </w:p>
        </w:tc>
      </w:tr>
      <w:tr w:rsidR="00BB456A" w:rsidRPr="003822C7" w14:paraId="68EF40CA"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C8" w14:textId="43C71A5B" w:rsidR="00BB456A" w:rsidRPr="003822C7" w:rsidRDefault="004A188C" w:rsidP="003822C7">
            <w:pPr>
              <w:pStyle w:val="TableParagraph"/>
              <w:tabs>
                <w:tab w:val="left" w:pos="668"/>
                <w:tab w:val="left" w:pos="2410"/>
                <w:tab w:val="left" w:pos="3127"/>
              </w:tabs>
              <w:jc w:val="both"/>
              <w:rPr>
                <w:rFonts w:ascii="Times New Roman" w:eastAsia="Calibri" w:hAnsi="Times New Roman" w:cs="Calibri"/>
                <w:noProof/>
                <w:sz w:val="24"/>
              </w:rPr>
            </w:pPr>
            <w:r>
              <w:rPr>
                <w:rFonts w:ascii="Times New Roman" w:hAnsi="Times New Roman"/>
                <w:b/>
                <w:strike/>
                <w:color w:val="FF0000"/>
                <w:sz w:val="24"/>
              </w:rPr>
              <w:t xml:space="preserve">3.7. Prasības </w:t>
            </w:r>
            <w:proofErr w:type="spellStart"/>
            <w:r>
              <w:rPr>
                <w:rFonts w:ascii="Times New Roman" w:hAnsi="Times New Roman"/>
                <w:b/>
                <w:strike/>
                <w:color w:val="FF0000"/>
                <w:sz w:val="24"/>
              </w:rPr>
              <w:t>lidojumderīguma</w:t>
            </w:r>
            <w:proofErr w:type="spellEnd"/>
            <w:r>
              <w:rPr>
                <w:rFonts w:ascii="Times New Roman" w:hAnsi="Times New Roman"/>
                <w:b/>
                <w:strike/>
                <w:color w:val="FF0000"/>
                <w:sz w:val="24"/>
              </w:rPr>
              <w:t xml:space="preserve"> uzturēšanai</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C9" w14:textId="77777777" w:rsidR="00BB456A" w:rsidRPr="003822C7" w:rsidRDefault="00BB456A" w:rsidP="003822C7">
            <w:pPr>
              <w:jc w:val="both"/>
              <w:rPr>
                <w:rFonts w:ascii="Times New Roman" w:hAnsi="Times New Roman"/>
                <w:noProof/>
                <w:sz w:val="24"/>
              </w:rPr>
            </w:pPr>
          </w:p>
        </w:tc>
      </w:tr>
      <w:tr w:rsidR="00BB456A" w:rsidRPr="003822C7" w14:paraId="68EF40CC"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5" w:space="0" w:color="000000"/>
              <w:left w:val="single" w:sz="5" w:space="0" w:color="000000"/>
              <w:bottom w:val="single" w:sz="5" w:space="0" w:color="000000"/>
              <w:right w:val="single" w:sz="5" w:space="0" w:color="000000"/>
            </w:tcBorders>
            <w:shd w:val="clear" w:color="auto" w:fill="D9D9D9"/>
            <w:vAlign w:val="center"/>
          </w:tcPr>
          <w:p w14:paraId="68EF40CB" w14:textId="7BD03557" w:rsidR="00BB456A" w:rsidRPr="003822C7" w:rsidRDefault="004A188C" w:rsidP="00642299">
            <w:pPr>
              <w:pStyle w:val="TableParagraph"/>
              <w:tabs>
                <w:tab w:val="left" w:pos="2555"/>
              </w:tabs>
              <w:jc w:val="center"/>
              <w:rPr>
                <w:rFonts w:ascii="Times New Roman" w:eastAsia="Calibri" w:hAnsi="Times New Roman" w:cs="Calibri"/>
                <w:noProof/>
                <w:sz w:val="24"/>
              </w:rPr>
            </w:pPr>
            <w:r>
              <w:rPr>
                <w:rFonts w:ascii="Times New Roman" w:hAnsi="Times New Roman"/>
                <w:b/>
                <w:strike/>
                <w:color w:val="FF0000"/>
                <w:sz w:val="24"/>
              </w:rPr>
              <w:t xml:space="preserve">4.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lidojuma ierobežojumi un nosacījumi</w:t>
            </w:r>
          </w:p>
        </w:tc>
      </w:tr>
      <w:tr w:rsidR="00BB456A" w:rsidRPr="003822C7" w14:paraId="68EF40CF"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CD" w14:textId="18C10A96"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4.1. Atļautā(-</w:t>
            </w:r>
            <w:proofErr w:type="spellStart"/>
            <w:r>
              <w:rPr>
                <w:rFonts w:ascii="Times New Roman" w:hAnsi="Times New Roman"/>
                <w:b/>
                <w:strike/>
                <w:color w:val="FF0000"/>
                <w:sz w:val="24"/>
              </w:rPr>
              <w:t>ās</w:t>
            </w:r>
            <w:proofErr w:type="spellEnd"/>
            <w:r>
              <w:rPr>
                <w:rFonts w:ascii="Times New Roman" w:hAnsi="Times New Roman"/>
                <w:b/>
                <w:strike/>
                <w:color w:val="FF0000"/>
                <w:sz w:val="24"/>
              </w:rPr>
              <w:t>) vieta(-</w:t>
            </w:r>
            <w:proofErr w:type="spellStart"/>
            <w:r>
              <w:rPr>
                <w:rFonts w:ascii="Times New Roman" w:hAnsi="Times New Roman"/>
                <w:b/>
                <w:strike/>
                <w:color w:val="FF0000"/>
                <w:sz w:val="24"/>
              </w:rPr>
              <w:t>as</w:t>
            </w:r>
            <w:proofErr w:type="spellEnd"/>
            <w:r>
              <w:rPr>
                <w:rFonts w:ascii="Times New Roman" w:hAnsi="Times New Roman"/>
                <w:b/>
                <w:strike/>
                <w:color w:val="FF0000"/>
                <w:sz w:val="24"/>
              </w:rPr>
              <w:t>)</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CE" w14:textId="77777777" w:rsidR="00BB456A" w:rsidRPr="003822C7" w:rsidRDefault="00BB456A" w:rsidP="003822C7">
            <w:pPr>
              <w:jc w:val="both"/>
              <w:rPr>
                <w:rFonts w:ascii="Times New Roman" w:hAnsi="Times New Roman"/>
                <w:noProof/>
                <w:sz w:val="24"/>
              </w:rPr>
            </w:pPr>
          </w:p>
        </w:tc>
      </w:tr>
      <w:tr w:rsidR="00BB456A" w:rsidRPr="003822C7" w14:paraId="68EF40D2"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0" w14:textId="1DE43D5E"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4.2. Atļautās gaisa telpas riska līmenis</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1" w14:textId="77777777" w:rsidR="00BB456A" w:rsidRPr="003822C7" w:rsidRDefault="00BB456A" w:rsidP="003822C7">
            <w:pPr>
              <w:jc w:val="both"/>
              <w:rPr>
                <w:rFonts w:ascii="Times New Roman" w:hAnsi="Times New Roman"/>
                <w:noProof/>
                <w:sz w:val="24"/>
              </w:rPr>
            </w:pPr>
          </w:p>
        </w:tc>
      </w:tr>
      <w:tr w:rsidR="00BB456A" w:rsidRPr="003822C7" w14:paraId="68EF40D5"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3" w14:textId="69ADB8E6"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4.3. Ekspluatācijas ierobežojumi</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4" w14:textId="77777777" w:rsidR="00BB456A" w:rsidRPr="003822C7" w:rsidRDefault="00BB456A" w:rsidP="003822C7">
            <w:pPr>
              <w:jc w:val="both"/>
              <w:rPr>
                <w:rFonts w:ascii="Times New Roman" w:hAnsi="Times New Roman"/>
                <w:noProof/>
                <w:sz w:val="24"/>
              </w:rPr>
            </w:pPr>
          </w:p>
        </w:tc>
      </w:tr>
      <w:tr w:rsidR="00BB456A" w:rsidRPr="003822C7" w14:paraId="68EF40D8"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6" w14:textId="06D173DD"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4.4. Risku mazinoši pasākumi</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7" w14:textId="77777777" w:rsidR="00BB456A" w:rsidRPr="003822C7" w:rsidRDefault="00BB456A" w:rsidP="003822C7">
            <w:pPr>
              <w:jc w:val="both"/>
              <w:rPr>
                <w:rFonts w:ascii="Times New Roman" w:hAnsi="Times New Roman"/>
                <w:noProof/>
                <w:sz w:val="24"/>
              </w:rPr>
            </w:pPr>
          </w:p>
        </w:tc>
      </w:tr>
      <w:tr w:rsidR="00BB456A" w:rsidRPr="003822C7" w14:paraId="68EF40DB"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9" w14:textId="103DCD61"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4.5. Tālvadības pilota kompetence</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A" w14:textId="77777777" w:rsidR="00BB456A" w:rsidRPr="003822C7" w:rsidRDefault="00BB456A" w:rsidP="003822C7">
            <w:pPr>
              <w:jc w:val="both"/>
              <w:rPr>
                <w:rFonts w:ascii="Times New Roman" w:hAnsi="Times New Roman"/>
                <w:noProof/>
                <w:sz w:val="24"/>
              </w:rPr>
            </w:pPr>
          </w:p>
        </w:tc>
      </w:tr>
      <w:tr w:rsidR="00BB456A" w:rsidRPr="003822C7" w14:paraId="68EF40DE"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C" w14:textId="52E53E60"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4.6. Citu lidojuma drošībai būtisku darbinieku kompetence</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DD" w14:textId="77777777" w:rsidR="00BB456A" w:rsidRPr="003822C7" w:rsidRDefault="00BB456A" w:rsidP="003822C7">
            <w:pPr>
              <w:jc w:val="both"/>
              <w:rPr>
                <w:rFonts w:ascii="Times New Roman" w:hAnsi="Times New Roman"/>
                <w:noProof/>
                <w:sz w:val="24"/>
              </w:rPr>
            </w:pPr>
          </w:p>
        </w:tc>
      </w:tr>
      <w:tr w:rsidR="00BB456A" w:rsidRPr="003822C7" w14:paraId="68EF40E1"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DF" w14:textId="17B2A165"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4.7. Reģistrējamā informācija</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0" w14:textId="77777777" w:rsidR="00BB456A" w:rsidRPr="003822C7" w:rsidRDefault="00BB456A" w:rsidP="003822C7">
            <w:pPr>
              <w:jc w:val="both"/>
              <w:rPr>
                <w:rFonts w:ascii="Times New Roman" w:hAnsi="Times New Roman"/>
                <w:noProof/>
                <w:sz w:val="24"/>
              </w:rPr>
            </w:pPr>
          </w:p>
        </w:tc>
      </w:tr>
      <w:tr w:rsidR="00BB456A" w:rsidRPr="003822C7" w14:paraId="68EF40E4"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E2" w14:textId="77777777" w:rsidR="00BB456A" w:rsidRPr="003822C7" w:rsidRDefault="004A188C" w:rsidP="003822C7">
            <w:pPr>
              <w:pStyle w:val="TableParagraph"/>
              <w:jc w:val="both"/>
              <w:rPr>
                <w:rFonts w:ascii="Times New Roman" w:eastAsia="Calibri" w:hAnsi="Times New Roman" w:cs="Calibri"/>
                <w:noProof/>
                <w:sz w:val="24"/>
              </w:rPr>
            </w:pPr>
            <w:r>
              <w:rPr>
                <w:rFonts w:ascii="Times New Roman" w:hAnsi="Times New Roman"/>
                <w:b/>
                <w:strike/>
                <w:color w:val="FF0000"/>
                <w:sz w:val="24"/>
              </w:rPr>
              <w:t>4.8. To notikumu veids, par kuriem jāziņo kompetentajai iestādei saskaņā ar Regulu (ES) Nr. 376/2014</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3" w14:textId="77777777" w:rsidR="00BB456A" w:rsidRPr="003822C7" w:rsidRDefault="00BB456A" w:rsidP="003822C7">
            <w:pPr>
              <w:jc w:val="both"/>
              <w:rPr>
                <w:rFonts w:ascii="Times New Roman" w:hAnsi="Times New Roman"/>
                <w:noProof/>
                <w:sz w:val="24"/>
              </w:rPr>
            </w:pPr>
          </w:p>
        </w:tc>
      </w:tr>
      <w:tr w:rsidR="00BB456A" w:rsidRPr="003822C7" w14:paraId="68EF40E7"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E5" w14:textId="318A24DD" w:rsidR="00BB456A" w:rsidRPr="003822C7" w:rsidRDefault="004A188C" w:rsidP="003822C7">
            <w:pPr>
              <w:pStyle w:val="TableParagraph"/>
              <w:tabs>
                <w:tab w:val="left" w:pos="668"/>
              </w:tabs>
              <w:jc w:val="both"/>
              <w:rPr>
                <w:rFonts w:ascii="Times New Roman" w:eastAsia="Calibri" w:hAnsi="Times New Roman" w:cs="Calibri"/>
                <w:noProof/>
                <w:sz w:val="24"/>
              </w:rPr>
            </w:pPr>
            <w:r>
              <w:rPr>
                <w:rFonts w:ascii="Times New Roman" w:hAnsi="Times New Roman"/>
                <w:b/>
                <w:strike/>
                <w:color w:val="FF0000"/>
                <w:sz w:val="24"/>
              </w:rPr>
              <w:t>4.9. Derīguma termiņš</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6" w14:textId="77777777" w:rsidR="00BB456A" w:rsidRPr="003822C7" w:rsidRDefault="00BB456A" w:rsidP="003822C7">
            <w:pPr>
              <w:jc w:val="both"/>
              <w:rPr>
                <w:rFonts w:ascii="Times New Roman" w:hAnsi="Times New Roman"/>
                <w:noProof/>
                <w:sz w:val="24"/>
              </w:rPr>
            </w:pPr>
          </w:p>
        </w:tc>
      </w:tr>
      <w:tr w:rsidR="00BB456A" w:rsidRPr="003822C7" w14:paraId="68EF40E9"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5" w:space="0" w:color="000000"/>
              <w:left w:val="single" w:sz="5" w:space="0" w:color="000000"/>
              <w:bottom w:val="single" w:sz="5" w:space="0" w:color="000000"/>
              <w:right w:val="single" w:sz="5" w:space="0" w:color="000000"/>
            </w:tcBorders>
          </w:tcPr>
          <w:p w14:paraId="68EF40E8" w14:textId="05C97424" w:rsidR="00BB456A" w:rsidRPr="003822C7" w:rsidRDefault="004A188C" w:rsidP="003822C7">
            <w:pPr>
              <w:pStyle w:val="TableParagraph"/>
              <w:jc w:val="both"/>
              <w:rPr>
                <w:rFonts w:ascii="Times New Roman" w:eastAsia="Calibri" w:hAnsi="Times New Roman" w:cs="Calibri"/>
                <w:noProof/>
                <w:sz w:val="24"/>
              </w:rPr>
            </w:pPr>
            <w:r>
              <w:rPr>
                <w:rFonts w:ascii="Times New Roman" w:hAnsi="Times New Roman"/>
                <w:strike/>
                <w:color w:val="FF0000"/>
                <w:sz w:val="24"/>
              </w:rPr>
              <w:t xml:space="preserve"> (2.2.) ir atļauts veikt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lidojumus ar 3. sadaļā noteiktajiem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un saskaņā ar 4. sadaļā noteiktajiem nosacījumiem un ierobežojumiem, ja tas atbilst šai atļaujai, kā arī Regulas (ES) 2018/1139 IX pielikumam un tās īstenošanas noteikumiem.</w:t>
            </w:r>
          </w:p>
        </w:tc>
      </w:tr>
      <w:tr w:rsidR="00BB456A" w:rsidRPr="003822C7" w14:paraId="68EF40EC" w14:textId="77777777" w:rsidTr="00472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82" w:type="pct"/>
            <w:gridSpan w:val="2"/>
            <w:tcBorders>
              <w:top w:val="single" w:sz="5" w:space="0" w:color="000000"/>
              <w:left w:val="single" w:sz="5" w:space="0" w:color="000000"/>
              <w:bottom w:val="single" w:sz="5" w:space="0" w:color="000000"/>
              <w:right w:val="single" w:sz="5" w:space="0" w:color="000000"/>
            </w:tcBorders>
          </w:tcPr>
          <w:p w14:paraId="68EF40EA" w14:textId="77777777" w:rsidR="00BB456A" w:rsidRPr="003822C7" w:rsidRDefault="004A188C" w:rsidP="003822C7">
            <w:pPr>
              <w:pStyle w:val="TableParagraph"/>
              <w:jc w:val="both"/>
              <w:rPr>
                <w:rFonts w:ascii="Times New Roman" w:eastAsia="Calibri" w:hAnsi="Times New Roman" w:cs="Calibri"/>
                <w:noProof/>
                <w:sz w:val="24"/>
              </w:rPr>
            </w:pPr>
            <w:r>
              <w:rPr>
                <w:rFonts w:ascii="Times New Roman" w:hAnsi="Times New Roman"/>
                <w:b/>
                <w:strike/>
                <w:color w:val="FF0000"/>
                <w:sz w:val="24"/>
              </w:rPr>
              <w:t>Datums, paraksts un zīmogs</w:t>
            </w:r>
          </w:p>
        </w:tc>
        <w:tc>
          <w:tcPr>
            <w:tcW w:w="2618" w:type="pct"/>
            <w:gridSpan w:val="3"/>
            <w:tcBorders>
              <w:top w:val="single" w:sz="5" w:space="0" w:color="000000"/>
              <w:left w:val="single" w:sz="5" w:space="0" w:color="000000"/>
              <w:bottom w:val="single" w:sz="5" w:space="0" w:color="000000"/>
              <w:right w:val="single" w:sz="5" w:space="0" w:color="000000"/>
            </w:tcBorders>
          </w:tcPr>
          <w:p w14:paraId="68EF40EB" w14:textId="77777777" w:rsidR="00BB456A" w:rsidRPr="003822C7" w:rsidRDefault="00BB456A" w:rsidP="003822C7">
            <w:pPr>
              <w:jc w:val="both"/>
              <w:rPr>
                <w:rFonts w:ascii="Times New Roman" w:hAnsi="Times New Roman"/>
                <w:noProof/>
                <w:sz w:val="24"/>
              </w:rPr>
            </w:pPr>
          </w:p>
        </w:tc>
      </w:tr>
    </w:tbl>
    <w:p w14:paraId="68EF40ED" w14:textId="77777777" w:rsidR="00BB456A" w:rsidRPr="003822C7" w:rsidRDefault="00BB456A" w:rsidP="003822C7">
      <w:pPr>
        <w:jc w:val="both"/>
        <w:rPr>
          <w:rFonts w:ascii="Times New Roman" w:eastAsia="Times New Roman" w:hAnsi="Times New Roman" w:cs="Times New Roman"/>
          <w:noProof/>
          <w:sz w:val="24"/>
          <w:szCs w:val="20"/>
        </w:rPr>
      </w:pPr>
    </w:p>
    <w:p w14:paraId="68EF40EE" w14:textId="01F8B142" w:rsidR="00BB456A" w:rsidRPr="00B81754" w:rsidRDefault="00B81754" w:rsidP="003822C7">
      <w:pPr>
        <w:jc w:val="both"/>
        <w:rPr>
          <w:rFonts w:ascii="Times New Roman" w:eastAsia="Times New Roman" w:hAnsi="Times New Roman" w:cs="Times New Roman"/>
          <w:noProof/>
          <w:sz w:val="24"/>
          <w:szCs w:val="20"/>
          <w:u w:val="single"/>
        </w:rPr>
      </w:pPr>
      <w:r>
        <w:rPr>
          <w:rFonts w:ascii="Times New Roman" w:hAnsi="Times New Roman"/>
          <w:sz w:val="24"/>
          <w:highlight w:val="cyan"/>
          <w:u w:val="single"/>
        </w:rPr>
        <w:t>Ekspluatācijas atļaujas</w:t>
      </w:r>
      <w:r>
        <w:rPr>
          <w:rFonts w:ascii="Times New Roman" w:hAnsi="Times New Roman"/>
          <w:sz w:val="24"/>
          <w:u w:val="single"/>
        </w:rPr>
        <w:t xml:space="preserve"> veidlapas aizpildīšanas norādījumi</w:t>
      </w:r>
    </w:p>
    <w:p w14:paraId="68EF40EF" w14:textId="5C096E88" w:rsidR="00BB456A" w:rsidRPr="003822C7" w:rsidRDefault="00BB456A" w:rsidP="00B81754">
      <w:pPr>
        <w:tabs>
          <w:tab w:val="left" w:pos="2378"/>
        </w:tabs>
        <w:jc w:val="both"/>
        <w:rPr>
          <w:rFonts w:ascii="Times New Roman" w:eastAsia="Times New Roman" w:hAnsi="Times New Roman" w:cs="Times New Roman"/>
          <w:noProof/>
          <w:sz w:val="24"/>
          <w:szCs w:val="8"/>
        </w:rPr>
      </w:pPr>
    </w:p>
    <w:p w14:paraId="68EF40F0" w14:textId="4A988118" w:rsidR="00BB456A" w:rsidRDefault="00B81754" w:rsidP="00B81754">
      <w:pPr>
        <w:jc w:val="both"/>
        <w:rPr>
          <w:rFonts w:ascii="Times New Roman" w:hAnsi="Times New Roman"/>
          <w:noProof/>
          <w:sz w:val="24"/>
        </w:rPr>
      </w:pPr>
      <w:r>
        <w:rPr>
          <w:rFonts w:ascii="Times New Roman" w:hAnsi="Times New Roman"/>
          <w:sz w:val="24"/>
        </w:rPr>
        <w:t xml:space="preserve">1.1. </w:t>
      </w:r>
      <w:r>
        <w:rPr>
          <w:rFonts w:ascii="Times New Roman" w:hAnsi="Times New Roman"/>
          <w:sz w:val="24"/>
          <w:highlight w:val="cyan"/>
        </w:rPr>
        <w:t xml:space="preserve">Tās kompetentās iestādes nosaukums, kura izdod ekspluatācijas atļauju, tostarp valsts </w:t>
      </w:r>
      <w:proofErr w:type="spellStart"/>
      <w:r>
        <w:rPr>
          <w:rFonts w:ascii="Times New Roman" w:hAnsi="Times New Roman"/>
          <w:sz w:val="24"/>
          <w:highlight w:val="cyan"/>
        </w:rPr>
        <w:t>nosaukums</w:t>
      </w:r>
      <w:r>
        <w:rPr>
          <w:rFonts w:ascii="Times New Roman" w:hAnsi="Times New Roman"/>
          <w:strike/>
          <w:color w:val="FF0000"/>
          <w:sz w:val="24"/>
        </w:rPr>
        <w:t>UAS</w:t>
      </w:r>
      <w:proofErr w:type="spellEnd"/>
      <w:r>
        <w:rPr>
          <w:rFonts w:ascii="Times New Roman" w:hAnsi="Times New Roman"/>
          <w:strike/>
          <w:color w:val="FF0000"/>
          <w:sz w:val="24"/>
        </w:rPr>
        <w:t xml:space="preserve"> ekspluatanta valsts nosaukums</w:t>
      </w:r>
      <w:r>
        <w:rPr>
          <w:rFonts w:ascii="Times New Roman" w:hAnsi="Times New Roman"/>
          <w:sz w:val="24"/>
        </w:rPr>
        <w:t>.</w:t>
      </w:r>
    </w:p>
    <w:p w14:paraId="1CBECD26" w14:textId="77777777" w:rsidR="00DA6FDF" w:rsidRPr="003822C7" w:rsidRDefault="00DA6FDF" w:rsidP="00B81754">
      <w:pPr>
        <w:jc w:val="both"/>
        <w:rPr>
          <w:rFonts w:ascii="Times New Roman" w:eastAsia="Calibri" w:hAnsi="Times New Roman" w:cs="Calibri"/>
          <w:noProof/>
          <w:sz w:val="24"/>
          <w:szCs w:val="20"/>
        </w:rPr>
      </w:pPr>
    </w:p>
    <w:p w14:paraId="68EF40F1" w14:textId="34178978" w:rsidR="00BB456A" w:rsidRDefault="00B81754" w:rsidP="00B81754">
      <w:pPr>
        <w:tabs>
          <w:tab w:val="left" w:pos="373"/>
        </w:tabs>
        <w:jc w:val="both"/>
        <w:rPr>
          <w:rFonts w:ascii="Times New Roman" w:hAnsi="Times New Roman"/>
          <w:strike/>
          <w:noProof/>
          <w:color w:val="FF0000"/>
          <w:sz w:val="24"/>
        </w:rPr>
      </w:pPr>
      <w:r>
        <w:rPr>
          <w:rFonts w:ascii="Times New Roman" w:hAnsi="Times New Roman"/>
          <w:strike/>
          <w:color w:val="FF0000"/>
          <w:sz w:val="24"/>
        </w:rPr>
        <w:t xml:space="preserve">1.2. Kompetentās </w:t>
      </w:r>
      <w:proofErr w:type="spellStart"/>
      <w:r>
        <w:rPr>
          <w:rFonts w:ascii="Times New Roman" w:hAnsi="Times New Roman"/>
          <w:strike/>
          <w:color w:val="FF0000"/>
          <w:sz w:val="24"/>
        </w:rPr>
        <w:t>izdevējiestādes</w:t>
      </w:r>
      <w:proofErr w:type="spellEnd"/>
      <w:r>
        <w:rPr>
          <w:rFonts w:ascii="Times New Roman" w:hAnsi="Times New Roman"/>
          <w:strike/>
          <w:color w:val="FF0000"/>
          <w:sz w:val="24"/>
        </w:rPr>
        <w:t xml:space="preserve"> identifikācija.</w:t>
      </w:r>
    </w:p>
    <w:p w14:paraId="0E11A026" w14:textId="77777777" w:rsidR="00DA6FDF" w:rsidRPr="003822C7" w:rsidRDefault="00DA6FDF" w:rsidP="00B81754">
      <w:pPr>
        <w:tabs>
          <w:tab w:val="left" w:pos="373"/>
        </w:tabs>
        <w:jc w:val="both"/>
        <w:rPr>
          <w:rFonts w:ascii="Times New Roman" w:eastAsia="Calibri" w:hAnsi="Times New Roman" w:cs="Calibri"/>
          <w:noProof/>
          <w:sz w:val="24"/>
          <w:szCs w:val="20"/>
        </w:rPr>
      </w:pPr>
    </w:p>
    <w:p w14:paraId="68EF40F2" w14:textId="037AC96F" w:rsidR="00BB456A" w:rsidRDefault="004A188C" w:rsidP="00B81754">
      <w:pPr>
        <w:jc w:val="both"/>
        <w:rPr>
          <w:rFonts w:ascii="Times New Roman" w:hAnsi="Times New Roman"/>
          <w:noProof/>
          <w:sz w:val="24"/>
        </w:rPr>
      </w:pPr>
      <w:r>
        <w:rPr>
          <w:rFonts w:ascii="Times New Roman" w:hAnsi="Times New Roman"/>
          <w:sz w:val="24"/>
        </w:rPr>
        <w:t>1.</w:t>
      </w:r>
      <w:r>
        <w:rPr>
          <w:rFonts w:ascii="Times New Roman" w:hAnsi="Times New Roman"/>
          <w:strike/>
          <w:color w:val="FF0000"/>
          <w:sz w:val="24"/>
        </w:rPr>
        <w:t>3</w:t>
      </w:r>
      <w:r>
        <w:rPr>
          <w:rFonts w:ascii="Times New Roman" w:hAnsi="Times New Roman"/>
          <w:sz w:val="24"/>
          <w:highlight w:val="cyan"/>
        </w:rPr>
        <w:t>2</w:t>
      </w:r>
      <w:r>
        <w:rPr>
          <w:rFonts w:ascii="Times New Roman" w:hAnsi="Times New Roman"/>
          <w:sz w:val="24"/>
        </w:rPr>
        <w:t xml:space="preserve">. Par </w:t>
      </w:r>
      <w:r>
        <w:rPr>
          <w:rFonts w:ascii="Times New Roman" w:hAnsi="Times New Roman"/>
          <w:sz w:val="24"/>
          <w:highlight w:val="cyan"/>
        </w:rPr>
        <w:t xml:space="preserve">dokumentiem atbildīgā kompetentās iestādes </w:t>
      </w:r>
      <w:proofErr w:type="spellStart"/>
      <w:r>
        <w:rPr>
          <w:rFonts w:ascii="Times New Roman" w:hAnsi="Times New Roman"/>
          <w:sz w:val="24"/>
          <w:highlight w:val="cyan"/>
        </w:rPr>
        <w:t>darbinieka</w:t>
      </w:r>
      <w:r>
        <w:rPr>
          <w:rFonts w:ascii="Times New Roman" w:hAnsi="Times New Roman"/>
          <w:strike/>
          <w:color w:val="FF0000"/>
          <w:sz w:val="24"/>
        </w:rPr>
        <w:t>atļaujas</w:t>
      </w:r>
      <w:proofErr w:type="spellEnd"/>
      <w:r>
        <w:rPr>
          <w:rFonts w:ascii="Times New Roman" w:hAnsi="Times New Roman"/>
          <w:strike/>
          <w:color w:val="FF0000"/>
          <w:sz w:val="24"/>
        </w:rPr>
        <w:t xml:space="preserve"> izdošanu atbildīgās personas </w:t>
      </w:r>
      <w:r>
        <w:rPr>
          <w:rFonts w:ascii="Times New Roman" w:hAnsi="Times New Roman"/>
          <w:sz w:val="24"/>
        </w:rPr>
        <w:t>kontaktinformācija.</w:t>
      </w:r>
    </w:p>
    <w:p w14:paraId="1E21E5A5" w14:textId="77777777" w:rsidR="00DA6FDF" w:rsidRPr="00B81754" w:rsidRDefault="00DA6FDF" w:rsidP="00B81754">
      <w:pPr>
        <w:jc w:val="both"/>
        <w:rPr>
          <w:rFonts w:ascii="Times New Roman" w:eastAsia="Calibri" w:hAnsi="Times New Roman" w:cs="Calibri"/>
          <w:noProof/>
          <w:sz w:val="24"/>
          <w:szCs w:val="20"/>
        </w:rPr>
      </w:pPr>
    </w:p>
    <w:p w14:paraId="68EF40F3" w14:textId="11766951" w:rsidR="00BB456A" w:rsidRDefault="00DA6FDF" w:rsidP="00B81754">
      <w:pPr>
        <w:jc w:val="both"/>
        <w:rPr>
          <w:rFonts w:ascii="Times New Roman" w:hAnsi="Times New Roman"/>
          <w:noProof/>
          <w:sz w:val="24"/>
        </w:rPr>
      </w:pPr>
      <w:r>
        <w:rPr>
          <w:rFonts w:ascii="Times New Roman" w:hAnsi="Times New Roman"/>
          <w:sz w:val="24"/>
        </w:rPr>
        <w:t xml:space="preserve">2.1. </w:t>
      </w:r>
      <w:proofErr w:type="spellStart"/>
      <w:r>
        <w:rPr>
          <w:rFonts w:ascii="Times New Roman" w:hAnsi="Times New Roman"/>
          <w:i/>
          <w:iCs/>
          <w:sz w:val="24"/>
        </w:rPr>
        <w:t>UAS</w:t>
      </w:r>
      <w:proofErr w:type="spellEnd"/>
      <w:r>
        <w:rPr>
          <w:rFonts w:ascii="Times New Roman" w:hAnsi="Times New Roman"/>
          <w:sz w:val="24"/>
        </w:rPr>
        <w:t xml:space="preserve"> ekspluatanta</w:t>
      </w:r>
      <w:r>
        <w:rPr>
          <w:rFonts w:ascii="Times New Roman" w:hAnsi="Times New Roman"/>
          <w:color w:val="FF0000"/>
          <w:sz w:val="24"/>
        </w:rPr>
        <w:t xml:space="preserve"> </w:t>
      </w:r>
      <w:proofErr w:type="spellStart"/>
      <w:r>
        <w:rPr>
          <w:rFonts w:ascii="Times New Roman" w:hAnsi="Times New Roman"/>
          <w:strike/>
          <w:color w:val="FF0000"/>
          <w:sz w:val="24"/>
        </w:rPr>
        <w:t>registrācijas</w:t>
      </w:r>
      <w:proofErr w:type="spellEnd"/>
      <w:r>
        <w:rPr>
          <w:rFonts w:ascii="Times New Roman" w:hAnsi="Times New Roman"/>
          <w:strike/>
          <w:color w:val="FF0000"/>
          <w:sz w:val="24"/>
        </w:rPr>
        <w:t xml:space="preserve"> informācija</w:t>
      </w:r>
      <w:r>
        <w:rPr>
          <w:rFonts w:ascii="Times New Roman" w:hAnsi="Times New Roman"/>
          <w:sz w:val="24"/>
        </w:rPr>
        <w:t xml:space="preserve"> </w:t>
      </w:r>
      <w:r>
        <w:rPr>
          <w:rFonts w:ascii="Times New Roman" w:hAnsi="Times New Roman"/>
          <w:sz w:val="24"/>
          <w:highlight w:val="cyan"/>
        </w:rPr>
        <w:t xml:space="preserve">reģistrācijas numurs </w:t>
      </w:r>
      <w:r>
        <w:rPr>
          <w:rFonts w:ascii="Times New Roman" w:hAnsi="Times New Roman"/>
          <w:sz w:val="24"/>
        </w:rPr>
        <w:t xml:space="preserve">saskaņā ar </w:t>
      </w:r>
      <w:proofErr w:type="spellStart"/>
      <w:r>
        <w:rPr>
          <w:rFonts w:ascii="Times New Roman" w:hAnsi="Times New Roman"/>
          <w:i/>
          <w:iCs/>
          <w:sz w:val="24"/>
        </w:rPr>
        <w:t>UAS</w:t>
      </w:r>
      <w:proofErr w:type="spellEnd"/>
      <w:r>
        <w:rPr>
          <w:rFonts w:ascii="Times New Roman" w:hAnsi="Times New Roman"/>
          <w:sz w:val="24"/>
        </w:rPr>
        <w:t xml:space="preserve"> regulas 14. pantu.</w:t>
      </w:r>
    </w:p>
    <w:p w14:paraId="1B570004" w14:textId="77777777" w:rsidR="00DA6FDF" w:rsidRPr="003822C7" w:rsidRDefault="00DA6FDF" w:rsidP="00B81754">
      <w:pPr>
        <w:jc w:val="both"/>
        <w:rPr>
          <w:rFonts w:ascii="Times New Roman" w:eastAsia="Calibri" w:hAnsi="Times New Roman" w:cs="Calibri"/>
          <w:noProof/>
          <w:sz w:val="24"/>
          <w:szCs w:val="20"/>
        </w:rPr>
      </w:pPr>
    </w:p>
    <w:p w14:paraId="68EF40F4" w14:textId="433FD567" w:rsidR="00BB456A" w:rsidRPr="003822C7" w:rsidRDefault="00B81754" w:rsidP="00B81754">
      <w:pPr>
        <w:jc w:val="both"/>
        <w:rPr>
          <w:rFonts w:ascii="Times New Roman" w:eastAsia="Calibri" w:hAnsi="Times New Roman" w:cs="Calibri"/>
          <w:noProof/>
          <w:sz w:val="24"/>
          <w:szCs w:val="20"/>
        </w:rPr>
      </w:pPr>
      <w:r>
        <w:rPr>
          <w:rFonts w:ascii="Times New Roman" w:hAnsi="Times New Roman"/>
          <w:sz w:val="24"/>
        </w:rPr>
        <w:t xml:space="preserve">2.2. </w:t>
      </w:r>
      <w:proofErr w:type="spellStart"/>
      <w:r>
        <w:rPr>
          <w:rFonts w:ascii="Times New Roman" w:hAnsi="Times New Roman"/>
          <w:i/>
          <w:iCs/>
          <w:sz w:val="24"/>
        </w:rPr>
        <w:t>UAS</w:t>
      </w:r>
      <w:proofErr w:type="spellEnd"/>
      <w:r>
        <w:rPr>
          <w:rFonts w:ascii="Times New Roman" w:hAnsi="Times New Roman"/>
          <w:sz w:val="24"/>
        </w:rPr>
        <w:t xml:space="preserve"> ekspluatanta </w:t>
      </w:r>
      <w:r>
        <w:rPr>
          <w:rFonts w:ascii="Times New Roman" w:hAnsi="Times New Roman"/>
          <w:strike/>
          <w:color w:val="FF0000"/>
          <w:sz w:val="24"/>
        </w:rPr>
        <w:t xml:space="preserve">reģistrētais </w:t>
      </w:r>
      <w:r>
        <w:rPr>
          <w:rFonts w:ascii="Times New Roman" w:hAnsi="Times New Roman"/>
          <w:sz w:val="24"/>
        </w:rPr>
        <w:t>vārds</w:t>
      </w:r>
      <w:r>
        <w:rPr>
          <w:rFonts w:ascii="Times New Roman" w:hAnsi="Times New Roman"/>
          <w:sz w:val="24"/>
          <w:highlight w:val="cyan"/>
        </w:rPr>
        <w:t xml:space="preserve">, uzvārds/nosaukums, kas reģistrēts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ekspluatantu datubāzē.</w:t>
      </w:r>
      <w:r>
        <w:rPr>
          <w:rFonts w:ascii="Times New Roman" w:hAnsi="Times New Roman"/>
          <w:sz w:val="24"/>
        </w:rPr>
        <w:t xml:space="preserve"> </w:t>
      </w:r>
      <w:r>
        <w:rPr>
          <w:rFonts w:ascii="Times New Roman" w:hAnsi="Times New Roman"/>
          <w:color w:val="FF0000"/>
          <w:sz w:val="24"/>
        </w:rPr>
        <w:t xml:space="preserve">un </w:t>
      </w:r>
      <w:r>
        <w:rPr>
          <w:rFonts w:ascii="Times New Roman" w:hAnsi="Times New Roman"/>
          <w:strike/>
          <w:color w:val="FF0000"/>
          <w:sz w:val="24"/>
        </w:rPr>
        <w:t>uzvārds vai nosaukums juridiskas personas gadījumā.</w:t>
      </w:r>
    </w:p>
    <w:p w14:paraId="14BEEBDF" w14:textId="77777777" w:rsidR="000F0FAD" w:rsidRPr="003822C7" w:rsidRDefault="000F0FAD" w:rsidP="003822C7">
      <w:pPr>
        <w:jc w:val="both"/>
        <w:rPr>
          <w:rFonts w:ascii="Times New Roman" w:eastAsia="Calibri" w:hAnsi="Times New Roman" w:cs="Calibri"/>
          <w:noProof/>
          <w:sz w:val="24"/>
          <w:szCs w:val="20"/>
        </w:rPr>
      </w:pPr>
    </w:p>
    <w:p w14:paraId="68EF40F6" w14:textId="1319034E" w:rsidR="00BB456A" w:rsidRPr="003822C7" w:rsidRDefault="004A188C" w:rsidP="003822C7">
      <w:pPr>
        <w:jc w:val="both"/>
        <w:rPr>
          <w:rFonts w:ascii="Times New Roman" w:eastAsia="Calibri" w:hAnsi="Times New Roman" w:cs="Calibri"/>
          <w:noProof/>
          <w:sz w:val="24"/>
          <w:szCs w:val="20"/>
        </w:rPr>
      </w:pPr>
      <w:r>
        <w:rPr>
          <w:rFonts w:ascii="Times New Roman" w:hAnsi="Times New Roman"/>
          <w:sz w:val="24"/>
        </w:rPr>
        <w:t>2.3.</w:t>
      </w:r>
      <w:r>
        <w:t xml:space="preserve"> </w:t>
      </w:r>
      <w:r>
        <w:rPr>
          <w:rFonts w:ascii="Times New Roman" w:hAnsi="Times New Roman"/>
          <w:strike/>
          <w:color w:val="FF0000"/>
          <w:sz w:val="24"/>
        </w:rPr>
        <w:t>Kontaktinformācija</w:t>
      </w:r>
      <w:r>
        <w:rPr>
          <w:rFonts w:ascii="Times New Roman" w:hAnsi="Times New Roman"/>
          <w:sz w:val="24"/>
        </w:rPr>
        <w:t xml:space="preserve"> </w:t>
      </w:r>
      <w:r>
        <w:rPr>
          <w:rFonts w:ascii="Times New Roman" w:hAnsi="Times New Roman"/>
          <w:sz w:val="24"/>
          <w:highlight w:val="cyan"/>
        </w:rPr>
        <w:t xml:space="preserve">Par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lidojumu atbildīgās personas kontaktinformācija, kuras pienākums ir atbildēt uz visiem iespējamiem kompetentās iestādes uzdotiem jautājumiem par darbību.</w:t>
      </w:r>
      <w:r>
        <w:rPr>
          <w:rFonts w:ascii="Times New Roman" w:hAnsi="Times New Roman"/>
          <w:strike/>
          <w:color w:val="FF0000"/>
          <w:sz w:val="24"/>
        </w:rPr>
        <w:t xml:space="preserve"> ietver tālruņa un faksa numurus, tostarp valsts kodu, un e-pasta adresi, ko var izmantot, lai nekavējoties sazinātos ar atbildīgo vadītāju vai drošuma pārvaldnieku.</w:t>
      </w:r>
    </w:p>
    <w:p w14:paraId="68EF40F7" w14:textId="02EAA2C5" w:rsidR="00BB456A" w:rsidRPr="003822C7" w:rsidRDefault="00BB456A" w:rsidP="003822C7">
      <w:pPr>
        <w:jc w:val="both"/>
        <w:rPr>
          <w:rFonts w:ascii="Times New Roman" w:eastAsia="Calibri" w:hAnsi="Times New Roman" w:cs="Calibri"/>
          <w:noProof/>
          <w:sz w:val="24"/>
          <w:szCs w:val="21"/>
        </w:rPr>
      </w:pPr>
    </w:p>
    <w:p w14:paraId="68EF40FB" w14:textId="1B962CE2" w:rsidR="00BB456A" w:rsidRPr="003822C7" w:rsidRDefault="004A188C" w:rsidP="003822C7">
      <w:pPr>
        <w:tabs>
          <w:tab w:val="left" w:pos="686"/>
        </w:tabs>
        <w:jc w:val="both"/>
        <w:rPr>
          <w:rFonts w:ascii="Times New Roman" w:eastAsia="Calibri" w:hAnsi="Times New Roman" w:cs="Calibri"/>
          <w:noProof/>
          <w:sz w:val="24"/>
          <w:szCs w:val="20"/>
        </w:rPr>
      </w:pPr>
      <w:r>
        <w:rPr>
          <w:rFonts w:ascii="Times New Roman" w:hAnsi="Times New Roman"/>
          <w:strike/>
          <w:color w:val="FF0000"/>
          <w:sz w:val="24"/>
        </w:rPr>
        <w:t>2.4. Uzskaites numurs, ko izdevusi kompetentā iestāde.</w:t>
      </w:r>
    </w:p>
    <w:p w14:paraId="68EF40FE" w14:textId="77777777" w:rsidR="00BB456A" w:rsidRPr="003822C7" w:rsidRDefault="00BB456A" w:rsidP="003822C7">
      <w:pPr>
        <w:jc w:val="both"/>
        <w:rPr>
          <w:rFonts w:ascii="Times New Roman" w:eastAsia="Calibri" w:hAnsi="Times New Roman" w:cs="Calibri"/>
          <w:noProof/>
          <w:sz w:val="24"/>
          <w:szCs w:val="27"/>
        </w:rPr>
      </w:pPr>
    </w:p>
    <w:p w14:paraId="68EF40FF" w14:textId="575E79FF" w:rsidR="00BB456A" w:rsidRPr="003822C7" w:rsidRDefault="00DA6FDF" w:rsidP="00B81754">
      <w:pPr>
        <w:tabs>
          <w:tab w:val="left" w:pos="353"/>
        </w:tabs>
        <w:jc w:val="both"/>
        <w:rPr>
          <w:rFonts w:ascii="Times New Roman" w:eastAsia="Calibri" w:hAnsi="Times New Roman" w:cs="Calibri"/>
          <w:noProof/>
          <w:sz w:val="24"/>
          <w:szCs w:val="20"/>
        </w:rPr>
      </w:pPr>
      <w:r>
        <w:rPr>
          <w:rFonts w:ascii="Times New Roman" w:hAnsi="Times New Roman"/>
          <w:sz w:val="24"/>
          <w:highlight w:val="cyan"/>
        </w:rPr>
        <w:t>3.1. Atrašanās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kur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atļauts lidot. Atrašanās vietas(-u) identifikācijā jāietver pilna darbības telpa un zemes risku buferzona (sarkanā līnija 2. attēlā). Atkarībā no sākotnējā zemes riska un gaisa sadursmes riska, kā arī no riska mazināšanas pasākumu piemērošanas atrašanās vieta(-</w:t>
      </w:r>
      <w:proofErr w:type="spellStart"/>
      <w:r>
        <w:rPr>
          <w:rFonts w:ascii="Times New Roman" w:hAnsi="Times New Roman"/>
          <w:sz w:val="24"/>
          <w:highlight w:val="cyan"/>
        </w:rPr>
        <w:t>as</w:t>
      </w:r>
      <w:proofErr w:type="spellEnd"/>
      <w:r>
        <w:rPr>
          <w:rFonts w:ascii="Times New Roman" w:hAnsi="Times New Roman"/>
          <w:sz w:val="24"/>
          <w:highlight w:val="cyan"/>
        </w:rPr>
        <w:t>) var būt “vispārēja(-</w:t>
      </w:r>
      <w:proofErr w:type="spellStart"/>
      <w:r>
        <w:rPr>
          <w:rFonts w:ascii="Times New Roman" w:hAnsi="Times New Roman"/>
          <w:sz w:val="24"/>
          <w:highlight w:val="cyan"/>
        </w:rPr>
        <w:t>as</w:t>
      </w:r>
      <w:proofErr w:type="spellEnd"/>
      <w:r>
        <w:rPr>
          <w:rFonts w:ascii="Times New Roman" w:hAnsi="Times New Roman"/>
          <w:sz w:val="24"/>
          <w:highlight w:val="cyan"/>
        </w:rPr>
        <w:t>)” vai “precīza(-</w:t>
      </w:r>
      <w:proofErr w:type="spellStart"/>
      <w:r>
        <w:rPr>
          <w:rFonts w:ascii="Times New Roman" w:hAnsi="Times New Roman"/>
          <w:sz w:val="24"/>
          <w:highlight w:val="cyan"/>
        </w:rPr>
        <w:t>as</w:t>
      </w:r>
      <w:proofErr w:type="spellEnd"/>
      <w:r>
        <w:rPr>
          <w:rFonts w:ascii="Times New Roman" w:hAnsi="Times New Roman"/>
          <w:sz w:val="24"/>
          <w:highlight w:val="cyan"/>
        </w:rPr>
        <w:t xml:space="preserve">)” (skat. </w:t>
      </w:r>
      <w:proofErr w:type="spellStart"/>
      <w:r>
        <w:rPr>
          <w:rFonts w:ascii="Times New Roman" w:hAnsi="Times New Roman"/>
          <w:sz w:val="24"/>
          <w:highlight w:val="cyan"/>
        </w:rPr>
        <w:t>GM2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xml:space="preserve">. punkta 2. apakšpunktu).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veic dalībvalstī, kas nav reģistrācijas valsts, reģistrācijas dalībvalsts kompetentajai iestādei jānorāda atrašanās vieta(-</w:t>
      </w:r>
      <w:proofErr w:type="spellStart"/>
      <w:r>
        <w:rPr>
          <w:rFonts w:ascii="Times New Roman" w:hAnsi="Times New Roman"/>
          <w:sz w:val="24"/>
          <w:highlight w:val="cyan"/>
        </w:rPr>
        <w:t>as</w:t>
      </w:r>
      <w:proofErr w:type="spellEnd"/>
      <w:r>
        <w:rPr>
          <w:rFonts w:ascii="Times New Roman" w:hAnsi="Times New Roman"/>
          <w:sz w:val="24"/>
          <w:highlight w:val="cyan"/>
        </w:rPr>
        <w:t xml:space="preserve">) tikai pēc tam, kad ir saņemts apstiprinājums no valsts, kurā veic lidojumu, saskaņā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13. pantu.</w:t>
      </w:r>
    </w:p>
    <w:p w14:paraId="68EF4100" w14:textId="77777777" w:rsidR="00BB456A" w:rsidRPr="003822C7" w:rsidRDefault="00BB456A" w:rsidP="003822C7">
      <w:pPr>
        <w:jc w:val="both"/>
        <w:rPr>
          <w:rFonts w:ascii="Times New Roman" w:eastAsia="Calibri" w:hAnsi="Times New Roman" w:cs="Calibri"/>
          <w:noProof/>
          <w:sz w:val="24"/>
          <w:szCs w:val="20"/>
        </w:rPr>
      </w:pPr>
    </w:p>
    <w:tbl>
      <w:tblPr>
        <w:tblStyle w:val="TableGrid"/>
        <w:tblpPr w:leftFromText="180" w:rightFromText="180" w:vertAnchor="text" w:horzAnchor="margin" w:tblpXSpec="center" w:tblpY="105"/>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1E7615" w:rsidRPr="00A86432" w14:paraId="1A57E089" w14:textId="77777777" w:rsidTr="001E7615">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530B5054" w14:textId="77777777" w:rsidR="001E7615" w:rsidRPr="00A86432" w:rsidRDefault="001E7615" w:rsidP="001E7615">
            <w:pPr>
              <w:jc w:val="center"/>
              <w:rPr>
                <w:rFonts w:ascii="Times New Roman" w:eastAsia="Calibri" w:hAnsi="Times New Roman" w:cs="Times New Roman"/>
                <w:noProof/>
                <w:sz w:val="24"/>
                <w:szCs w:val="24"/>
              </w:rPr>
            </w:pPr>
            <w:r>
              <w:rPr>
                <w:rFonts w:ascii="Times New Roman" w:hAnsi="Times New Roman"/>
                <w:sz w:val="24"/>
              </w:rPr>
              <w:t>Zemes risku buferzona</w:t>
            </w:r>
          </w:p>
          <w:p w14:paraId="7415946F" w14:textId="77777777" w:rsidR="001E7615" w:rsidRPr="00A86432" w:rsidRDefault="001E7615" w:rsidP="001E7615">
            <w:pPr>
              <w:jc w:val="center"/>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1E7615" w:rsidRPr="00A86432" w14:paraId="57155E2B" w14:textId="77777777" w:rsidTr="006164F1">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7AEC5211" w14:textId="77777777" w:rsidR="001E7615" w:rsidRPr="00A86432" w:rsidRDefault="001E7615" w:rsidP="001E7615">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69CA8B88" w14:textId="77777777" w:rsidR="001E7615" w:rsidRPr="00A86432" w:rsidRDefault="001E7615" w:rsidP="001E7615">
            <w:pPr>
              <w:jc w:val="center"/>
              <w:rPr>
                <w:rFonts w:ascii="Times New Roman" w:eastAsia="Calibri" w:hAnsi="Times New Roman" w:cs="Times New Roman"/>
                <w:noProof/>
                <w:sz w:val="24"/>
                <w:szCs w:val="24"/>
              </w:rPr>
            </w:pPr>
          </w:p>
        </w:tc>
      </w:tr>
    </w:tbl>
    <w:p w14:paraId="4BEC5686" w14:textId="77777777" w:rsidR="00B81754" w:rsidRPr="00A86432" w:rsidRDefault="00B81754" w:rsidP="00B81754">
      <w:pPr>
        <w:jc w:val="center"/>
        <w:rPr>
          <w:rFonts w:ascii="Times New Roman" w:eastAsia="Calibri" w:hAnsi="Times New Roman" w:cs="Times New Roman"/>
          <w:noProof/>
          <w:sz w:val="24"/>
          <w:szCs w:val="24"/>
        </w:rPr>
      </w:pPr>
    </w:p>
    <w:p w14:paraId="4B88FC0C" w14:textId="77777777" w:rsidR="00B81754" w:rsidRPr="00A86432" w:rsidRDefault="00B81754" w:rsidP="00B81754">
      <w:pPr>
        <w:jc w:val="center"/>
        <w:rPr>
          <w:rFonts w:ascii="Times New Roman" w:eastAsia="Calibri" w:hAnsi="Times New Roman" w:cs="Times New Roman"/>
          <w:noProof/>
          <w:sz w:val="24"/>
          <w:szCs w:val="24"/>
        </w:rPr>
      </w:pPr>
    </w:p>
    <w:p w14:paraId="613A2802" w14:textId="77777777" w:rsidR="00B81754" w:rsidRPr="00A86432" w:rsidRDefault="00B81754" w:rsidP="00B81754">
      <w:pPr>
        <w:jc w:val="center"/>
        <w:rPr>
          <w:rFonts w:ascii="Times New Roman" w:eastAsia="Calibri" w:hAnsi="Times New Roman" w:cs="Times New Roman"/>
          <w:noProof/>
          <w:sz w:val="24"/>
          <w:szCs w:val="24"/>
        </w:rPr>
      </w:pPr>
    </w:p>
    <w:p w14:paraId="0F1DB1CA" w14:textId="77777777" w:rsidR="00B81754" w:rsidRPr="00A86432" w:rsidRDefault="00B81754" w:rsidP="00B81754">
      <w:pPr>
        <w:jc w:val="center"/>
        <w:rPr>
          <w:rFonts w:ascii="Times New Roman" w:hAnsi="Times New Roman" w:cs="Times New Roman"/>
          <w:noProof/>
          <w:sz w:val="24"/>
          <w:szCs w:val="24"/>
        </w:rPr>
      </w:pPr>
      <w:r>
        <w:rPr>
          <w:rFonts w:ascii="Times New Roman" w:hAnsi="Times New Roman"/>
          <w:sz w:val="24"/>
        </w:rPr>
        <w:t>Piegulošā teritorija</w:t>
      </w:r>
      <w:r>
        <w:rPr>
          <w:rFonts w:ascii="Times New Roman" w:hAnsi="Times New Roman"/>
          <w:sz w:val="24"/>
        </w:rPr>
        <w:tab/>
      </w:r>
      <w:r>
        <w:rPr>
          <w:rFonts w:ascii="Times New Roman" w:hAnsi="Times New Roman"/>
          <w:sz w:val="24"/>
        </w:rPr>
        <w:tab/>
        <w:t>Piegulošā teritorija</w:t>
      </w:r>
    </w:p>
    <w:p w14:paraId="013A5CCA" w14:textId="77777777" w:rsidR="00B81754" w:rsidRPr="00A86432" w:rsidRDefault="00B81754" w:rsidP="00B81754">
      <w:pPr>
        <w:jc w:val="center"/>
        <w:outlineLvl w:val="2"/>
        <w:rPr>
          <w:rFonts w:ascii="Times New Roman" w:eastAsia="Calibri" w:hAnsi="Times New Roman" w:cs="Times New Roman"/>
          <w:noProof/>
          <w:sz w:val="24"/>
          <w:szCs w:val="24"/>
        </w:rPr>
      </w:pPr>
    </w:p>
    <w:p w14:paraId="37067305" w14:textId="77777777" w:rsidR="00B81754" w:rsidRPr="003822C7" w:rsidRDefault="00B81754" w:rsidP="00B81754">
      <w:pPr>
        <w:jc w:val="both"/>
        <w:rPr>
          <w:rFonts w:ascii="Times New Roman" w:hAnsi="Times New Roman"/>
          <w:noProof/>
          <w:sz w:val="24"/>
        </w:rPr>
      </w:pPr>
    </w:p>
    <w:p w14:paraId="38706269" w14:textId="5B1E8E37" w:rsidR="00B81754" w:rsidRPr="003822C7" w:rsidRDefault="00DA6FDF" w:rsidP="00B81754">
      <w:pPr>
        <w:jc w:val="center"/>
        <w:rPr>
          <w:rFonts w:ascii="Times New Roman" w:eastAsia="Calibri" w:hAnsi="Times New Roman" w:cs="Calibri"/>
          <w:noProof/>
          <w:sz w:val="24"/>
          <w:szCs w:val="20"/>
        </w:rPr>
      </w:pPr>
      <w:r>
        <w:rPr>
          <w:rFonts w:ascii="Times New Roman" w:hAnsi="Times New Roman"/>
          <w:b/>
          <w:sz w:val="24"/>
          <w:highlight w:val="cyan"/>
        </w:rPr>
        <w:t>2. attēls. Ekspluatācijas teritorija un zemes risku buferzona</w:t>
      </w:r>
    </w:p>
    <w:p w14:paraId="09CDE50A" w14:textId="77777777" w:rsidR="00B81754" w:rsidRPr="003822C7" w:rsidRDefault="00B81754" w:rsidP="00B81754">
      <w:pPr>
        <w:rPr>
          <w:rFonts w:ascii="Times New Roman" w:eastAsia="Calibri" w:hAnsi="Times New Roman" w:cs="Calibri"/>
          <w:noProof/>
          <w:sz w:val="24"/>
          <w:szCs w:val="20"/>
        </w:rPr>
      </w:pPr>
    </w:p>
    <w:p w14:paraId="68EF410A" w14:textId="0E755F2D"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3.2. Noteikt maksimālo attālumu kilometros, kas jāņem vērā attiecībā uz piegulošo teritoriju, sākot no zemes riska buferzonas robežām.</w:t>
      </w:r>
    </w:p>
    <w:p w14:paraId="2DDDA101" w14:textId="77777777" w:rsidR="00DA6FDF" w:rsidRPr="00B81754"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B" w14:textId="7329F8D8" w:rsidR="00BB456A" w:rsidRDefault="00DA6FDF" w:rsidP="00B81754">
      <w:pPr>
        <w:tabs>
          <w:tab w:val="left" w:pos="353"/>
        </w:tabs>
        <w:jc w:val="both"/>
        <w:rPr>
          <w:rFonts w:ascii="Times New Roman" w:hAnsi="Times New Roman"/>
          <w:noProof/>
          <w:sz w:val="24"/>
          <w:highlight w:val="cyan"/>
        </w:rPr>
      </w:pPr>
      <w:r>
        <w:rPr>
          <w:rFonts w:ascii="Times New Roman" w:hAnsi="Times New Roman"/>
          <w:sz w:val="24"/>
          <w:highlight w:val="cyan"/>
        </w:rPr>
        <w:t xml:space="preserve">3.3. Atzīmēt vienu no trim atbildēm. Ja izmanto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norādīt versiju. Ja izmanto </w:t>
      </w:r>
      <w:proofErr w:type="spellStart"/>
      <w:r>
        <w:rPr>
          <w:rFonts w:ascii="Times New Roman" w:hAnsi="Times New Roman"/>
          <w:i/>
          <w:iCs/>
          <w:sz w:val="24"/>
          <w:highlight w:val="cyan"/>
        </w:rPr>
        <w:t>PDRA</w:t>
      </w:r>
      <w:proofErr w:type="spellEnd"/>
      <w:r>
        <w:rPr>
          <w:rFonts w:ascii="Times New Roman" w:hAnsi="Times New Roman"/>
          <w:sz w:val="24"/>
          <w:highlight w:val="cyan"/>
        </w:rPr>
        <w:t xml:space="preserve">, norādīt tā numuru un pārskatījumu. Ja izmanto citu riska novērtējuma metodoloģiju, kas nav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sniegt norādi uz to. Pēdējā minētajā gadījumā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jāpierāda, ka metodoloģija atbilst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11. pantam.</w:t>
      </w:r>
    </w:p>
    <w:p w14:paraId="1A63F6F8" w14:textId="77777777" w:rsidR="00DA6FDF" w:rsidRPr="00DA6FDF" w:rsidRDefault="00DA6FDF" w:rsidP="00B81754">
      <w:pPr>
        <w:tabs>
          <w:tab w:val="left" w:pos="353"/>
        </w:tabs>
        <w:jc w:val="both"/>
        <w:rPr>
          <w:rFonts w:ascii="Times New Roman" w:eastAsia="Calibri" w:hAnsi="Times New Roman" w:cs="Calibri"/>
          <w:noProof/>
          <w:sz w:val="24"/>
          <w:szCs w:val="20"/>
          <w:highlight w:val="cyan"/>
        </w:rPr>
      </w:pPr>
    </w:p>
    <w:p w14:paraId="68EF410C" w14:textId="6DDF9AD4"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 xml:space="preserve">3.4. Ja izmanto </w:t>
      </w:r>
      <w:proofErr w:type="spellStart"/>
      <w:r>
        <w:rPr>
          <w:rFonts w:ascii="Times New Roman" w:hAnsi="Times New Roman"/>
          <w:i/>
          <w:iCs/>
          <w:sz w:val="24"/>
          <w:highlight w:val="cyan"/>
        </w:rPr>
        <w:t>SORA</w:t>
      </w:r>
      <w:proofErr w:type="spellEnd"/>
      <w:r>
        <w:rPr>
          <w:rFonts w:ascii="Times New Roman" w:hAnsi="Times New Roman"/>
          <w:sz w:val="24"/>
          <w:highlight w:val="cyan"/>
        </w:rPr>
        <w:t xml:space="preserve"> riska novērtējuma metodoloģiju, norādīt ekspluatācijas galīgo </w:t>
      </w:r>
      <w:proofErr w:type="spellStart"/>
      <w:r>
        <w:rPr>
          <w:rFonts w:ascii="Times New Roman" w:hAnsi="Times New Roman"/>
          <w:i/>
          <w:iCs/>
          <w:sz w:val="24"/>
          <w:highlight w:val="cyan"/>
        </w:rPr>
        <w:t>SAIL</w:t>
      </w:r>
      <w:proofErr w:type="spellEnd"/>
      <w:r>
        <w:rPr>
          <w:rFonts w:ascii="Times New Roman" w:hAnsi="Times New Roman"/>
          <w:sz w:val="24"/>
          <w:highlight w:val="cyan"/>
        </w:rPr>
        <w:t>, citādi līdzvērtīgu informāciju, ko nodrošina izmantotā riska novērtējuma metodoloģija.</w:t>
      </w:r>
    </w:p>
    <w:p w14:paraId="724AA028" w14:textId="77777777" w:rsidR="00DA6FDF" w:rsidRPr="00DA6FDF"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D" w14:textId="3679CC6F"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3.5. Atzīmēt vienu no divām atbildēm.</w:t>
      </w:r>
    </w:p>
    <w:p w14:paraId="75C037F5" w14:textId="77777777" w:rsidR="00DA6FDF" w:rsidRPr="00DA6FDF"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E" w14:textId="6C3A312C" w:rsidR="00BB456A" w:rsidRDefault="00DA6FDF" w:rsidP="00B81754">
      <w:pPr>
        <w:tabs>
          <w:tab w:val="left" w:pos="353"/>
          <w:tab w:val="left" w:pos="666"/>
        </w:tabs>
        <w:jc w:val="both"/>
        <w:rPr>
          <w:rFonts w:ascii="Times New Roman" w:hAnsi="Times New Roman"/>
          <w:noProof/>
          <w:sz w:val="24"/>
          <w:highlight w:val="cyan"/>
        </w:rPr>
      </w:pPr>
      <w:r>
        <w:rPr>
          <w:rFonts w:ascii="Times New Roman" w:hAnsi="Times New Roman"/>
          <w:sz w:val="24"/>
          <w:highlight w:val="cyan"/>
        </w:rPr>
        <w:t>3.6. Atzīmēt vienu no divām atbildēm.</w:t>
      </w:r>
    </w:p>
    <w:p w14:paraId="412DDFF0" w14:textId="77777777" w:rsidR="00DA6FDF" w:rsidRPr="00DA6FDF" w:rsidRDefault="00DA6FDF" w:rsidP="00B81754">
      <w:pPr>
        <w:tabs>
          <w:tab w:val="left" w:pos="353"/>
          <w:tab w:val="left" w:pos="666"/>
        </w:tabs>
        <w:jc w:val="both"/>
        <w:rPr>
          <w:rFonts w:ascii="Times New Roman" w:eastAsia="Calibri" w:hAnsi="Times New Roman" w:cs="Calibri"/>
          <w:noProof/>
          <w:sz w:val="24"/>
          <w:szCs w:val="20"/>
          <w:highlight w:val="cyan"/>
        </w:rPr>
      </w:pPr>
    </w:p>
    <w:p w14:paraId="68EF410F" w14:textId="08AB4C38" w:rsidR="00BB456A" w:rsidRDefault="00DA6FDF" w:rsidP="00B81754">
      <w:pPr>
        <w:tabs>
          <w:tab w:val="left" w:pos="667"/>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3.7. Aprakstīt zemes risku (t. i., iedzīvotāju blīvums pārlidotajās teritorijās, kas izteikts kā personu skaits uz </w:t>
      </w:r>
      <w:proofErr w:type="spellStart"/>
      <w:r>
        <w:rPr>
          <w:rFonts w:ascii="Times New Roman" w:hAnsi="Times New Roman"/>
          <w:sz w:val="24"/>
          <w:highlight w:val="cyan"/>
        </w:rPr>
        <w:t>km</w:t>
      </w:r>
      <w:r>
        <w:rPr>
          <w:rFonts w:ascii="Times New Roman" w:hAnsi="Times New Roman"/>
          <w:sz w:val="24"/>
          <w:highlight w:val="cyan"/>
          <w:vertAlign w:val="superscript"/>
        </w:rPr>
        <w:t>2</w:t>
      </w:r>
      <w:proofErr w:type="spellEnd"/>
      <w:r>
        <w:rPr>
          <w:rFonts w:ascii="Times New Roman" w:hAnsi="Times New Roman"/>
          <w:sz w:val="24"/>
          <w:highlight w:val="cyan"/>
        </w:rPr>
        <w:t>, ja pieejams, vai “kontrolēta zemes teritorija”, “mazapdzīvota teritorija”, “apdzīvota teritorija”, “cilvēku pulcēšanās vietas”) gan ekspluatācijas teritorijā, gan piegulošajā teritorijā.</w:t>
      </w:r>
    </w:p>
    <w:p w14:paraId="253210D5" w14:textId="77777777" w:rsidR="00DA6FDF" w:rsidRPr="00DA6FDF" w:rsidRDefault="00DA6FDF" w:rsidP="00B81754">
      <w:pPr>
        <w:tabs>
          <w:tab w:val="left" w:pos="667"/>
        </w:tabs>
        <w:jc w:val="both"/>
        <w:rPr>
          <w:rFonts w:ascii="Times New Roman" w:eastAsia="Calibri" w:hAnsi="Times New Roman" w:cs="Calibri"/>
          <w:noProof/>
          <w:sz w:val="24"/>
          <w:szCs w:val="20"/>
          <w:highlight w:val="cyan"/>
        </w:rPr>
      </w:pPr>
    </w:p>
    <w:p w14:paraId="68EF4110" w14:textId="231C1880" w:rsidR="00BB456A" w:rsidRDefault="00DA6FDF" w:rsidP="00DA6FDF">
      <w:pPr>
        <w:tabs>
          <w:tab w:val="left" w:pos="504"/>
        </w:tabs>
        <w:jc w:val="both"/>
        <w:rPr>
          <w:rFonts w:ascii="Times New Roman" w:hAnsi="Times New Roman"/>
          <w:noProof/>
          <w:sz w:val="24"/>
          <w:highlight w:val="cyan"/>
        </w:rPr>
      </w:pPr>
      <w:r>
        <w:rPr>
          <w:rFonts w:ascii="Times New Roman" w:hAnsi="Times New Roman"/>
          <w:sz w:val="24"/>
          <w:highlight w:val="cyan"/>
        </w:rPr>
        <w:t xml:space="preserve">3.8.1. Atzīmēt vienu no četrām atbildēm. Ja riska novērtējuma pamatā ir </w:t>
      </w:r>
      <w:proofErr w:type="spellStart"/>
      <w:r>
        <w:rPr>
          <w:rFonts w:ascii="Times New Roman" w:hAnsi="Times New Roman"/>
          <w:i/>
          <w:iCs/>
          <w:sz w:val="24"/>
          <w:highlight w:val="cyan"/>
        </w:rPr>
        <w:t>SORA</w:t>
      </w:r>
      <w:proofErr w:type="spellEnd"/>
      <w:r>
        <w:rPr>
          <w:rFonts w:ascii="Times New Roman" w:hAnsi="Times New Roman"/>
          <w:sz w:val="24"/>
          <w:highlight w:val="cyan"/>
        </w:rPr>
        <w:t>, tie ir</w:t>
      </w:r>
      <w:r>
        <w:rPr>
          <w:rFonts w:ascii="Times New Roman" w:hAnsi="Times New Roman"/>
          <w:i/>
          <w:iCs/>
          <w:sz w:val="24"/>
          <w:highlight w:val="cyan"/>
        </w:rPr>
        <w:t xml:space="preserve"> </w:t>
      </w:r>
      <w:proofErr w:type="spellStart"/>
      <w:r>
        <w:rPr>
          <w:rFonts w:ascii="Times New Roman" w:hAnsi="Times New Roman"/>
          <w:i/>
          <w:iCs/>
          <w:sz w:val="24"/>
          <w:highlight w:val="cyan"/>
        </w:rPr>
        <w:t>M1</w:t>
      </w:r>
      <w:proofErr w:type="spellEnd"/>
      <w:r>
        <w:rPr>
          <w:rFonts w:ascii="Times New Roman" w:hAnsi="Times New Roman"/>
          <w:sz w:val="24"/>
          <w:highlight w:val="cyan"/>
        </w:rPr>
        <w:t xml:space="preserve"> riska mazināšanas pasākumi.</w:t>
      </w:r>
    </w:p>
    <w:p w14:paraId="0EEB392B" w14:textId="77777777" w:rsidR="00905B8E" w:rsidRPr="00DA6FDF" w:rsidRDefault="00905B8E" w:rsidP="00DA6FDF">
      <w:pPr>
        <w:tabs>
          <w:tab w:val="left" w:pos="504"/>
        </w:tabs>
        <w:jc w:val="both"/>
        <w:rPr>
          <w:rFonts w:ascii="Times New Roman" w:eastAsia="Calibri" w:hAnsi="Times New Roman" w:cs="Calibri"/>
          <w:noProof/>
          <w:sz w:val="24"/>
          <w:szCs w:val="20"/>
          <w:highlight w:val="cyan"/>
        </w:rPr>
      </w:pPr>
    </w:p>
    <w:p w14:paraId="68EF4111" w14:textId="6DFB3835" w:rsidR="00BB456A" w:rsidRDefault="00DA6FDF" w:rsidP="00DA6FDF">
      <w:pPr>
        <w:tabs>
          <w:tab w:val="left" w:pos="504"/>
        </w:tabs>
        <w:jc w:val="both"/>
        <w:rPr>
          <w:rFonts w:ascii="Times New Roman" w:hAnsi="Times New Roman"/>
          <w:noProof/>
          <w:sz w:val="24"/>
          <w:highlight w:val="cyan"/>
        </w:rPr>
      </w:pPr>
      <w:r>
        <w:rPr>
          <w:rFonts w:ascii="Times New Roman" w:hAnsi="Times New Roman"/>
          <w:sz w:val="24"/>
          <w:highlight w:val="cyan"/>
        </w:rPr>
        <w:t xml:space="preserve">3.8.2. Atzīmēt vienu no četrām atbildēm. Ja riska novērtējuma pamatā ir </w:t>
      </w:r>
      <w:proofErr w:type="spellStart"/>
      <w:r>
        <w:rPr>
          <w:rFonts w:ascii="Times New Roman" w:hAnsi="Times New Roman"/>
          <w:i/>
          <w:iCs/>
          <w:sz w:val="24"/>
          <w:highlight w:val="cyan"/>
        </w:rPr>
        <w:t>SORA</w:t>
      </w:r>
      <w:proofErr w:type="spellEnd"/>
      <w:r>
        <w:rPr>
          <w:rFonts w:ascii="Times New Roman" w:hAnsi="Times New Roman"/>
          <w:sz w:val="24"/>
          <w:highlight w:val="cyan"/>
        </w:rPr>
        <w:t>, tie ir</w:t>
      </w:r>
      <w:r>
        <w:rPr>
          <w:rFonts w:ascii="Times New Roman" w:hAnsi="Times New Roman"/>
          <w:i/>
          <w:iCs/>
          <w:sz w:val="24"/>
          <w:highlight w:val="cyan"/>
        </w:rPr>
        <w:t xml:space="preserve"> </w:t>
      </w:r>
      <w:proofErr w:type="spellStart"/>
      <w:r>
        <w:rPr>
          <w:rFonts w:ascii="Times New Roman" w:hAnsi="Times New Roman"/>
          <w:i/>
          <w:iCs/>
          <w:sz w:val="24"/>
          <w:highlight w:val="cyan"/>
        </w:rPr>
        <w:t>M3</w:t>
      </w:r>
      <w:proofErr w:type="spellEnd"/>
      <w:r>
        <w:rPr>
          <w:rFonts w:ascii="Times New Roman" w:hAnsi="Times New Roman"/>
          <w:sz w:val="24"/>
          <w:highlight w:val="cyan"/>
        </w:rPr>
        <w:t xml:space="preserve"> riska mazināšanas pasākumi.</w:t>
      </w:r>
    </w:p>
    <w:p w14:paraId="308F7403" w14:textId="77777777" w:rsidR="00905B8E" w:rsidRPr="00DA6FDF" w:rsidRDefault="00905B8E" w:rsidP="00DA6FDF">
      <w:pPr>
        <w:tabs>
          <w:tab w:val="left" w:pos="504"/>
        </w:tabs>
        <w:jc w:val="both"/>
        <w:rPr>
          <w:rFonts w:ascii="Times New Roman" w:eastAsia="Calibri" w:hAnsi="Times New Roman" w:cs="Calibri"/>
          <w:noProof/>
          <w:sz w:val="24"/>
          <w:szCs w:val="20"/>
          <w:highlight w:val="cyan"/>
        </w:rPr>
      </w:pPr>
    </w:p>
    <w:p w14:paraId="68EF4112" w14:textId="77777777" w:rsidR="00BB456A" w:rsidRDefault="004A188C" w:rsidP="003822C7">
      <w:pPr>
        <w:jc w:val="both"/>
        <w:rPr>
          <w:rFonts w:ascii="Times New Roman" w:hAnsi="Times New Roman"/>
          <w:noProof/>
          <w:sz w:val="24"/>
          <w:highlight w:val="cyan"/>
        </w:rPr>
      </w:pPr>
      <w:r>
        <w:rPr>
          <w:rFonts w:ascii="Times New Roman" w:hAnsi="Times New Roman"/>
          <w:sz w:val="24"/>
          <w:highlight w:val="cyan"/>
        </w:rPr>
        <w:t xml:space="preserve">3.9. Norādīt apstiprinātās darbības telpas maksimālo lidojuma augstumu, kas izteikts metros un pēdās iekavās (ja atbilstīgi, papildus norādot gaisa sadursmes riska buferzonu), izmantojot </w:t>
      </w:r>
      <w:proofErr w:type="spellStart"/>
      <w:r>
        <w:rPr>
          <w:rFonts w:ascii="Times New Roman" w:hAnsi="Times New Roman"/>
          <w:i/>
          <w:iCs/>
          <w:sz w:val="24"/>
          <w:highlight w:val="cyan"/>
        </w:rPr>
        <w:t>AGL</w:t>
      </w:r>
      <w:proofErr w:type="spellEnd"/>
      <w:r>
        <w:rPr>
          <w:rFonts w:ascii="Times New Roman" w:hAnsi="Times New Roman"/>
          <w:sz w:val="24"/>
          <w:highlight w:val="cyan"/>
        </w:rPr>
        <w:t xml:space="preserve"> norādi, ja augšējā robeža ir zemāka par 150 m (492 pēdām), vai izmantojot </w:t>
      </w:r>
      <w:proofErr w:type="spellStart"/>
      <w:r>
        <w:rPr>
          <w:rFonts w:ascii="Times New Roman" w:hAnsi="Times New Roman"/>
          <w:i/>
          <w:iCs/>
          <w:sz w:val="24"/>
          <w:highlight w:val="cyan"/>
        </w:rPr>
        <w:t>MSL</w:t>
      </w:r>
      <w:proofErr w:type="spellEnd"/>
      <w:r>
        <w:rPr>
          <w:rFonts w:ascii="Times New Roman" w:hAnsi="Times New Roman"/>
          <w:sz w:val="24"/>
          <w:highlight w:val="cyan"/>
        </w:rPr>
        <w:t xml:space="preserve"> norādi, ja augšējā robeža pārsniedz 150 m (492 pēdas).</w:t>
      </w:r>
    </w:p>
    <w:p w14:paraId="7C17BD33" w14:textId="77777777" w:rsidR="00905B8E" w:rsidRPr="00DA6FDF" w:rsidRDefault="00905B8E" w:rsidP="003822C7">
      <w:pPr>
        <w:jc w:val="both"/>
        <w:rPr>
          <w:rFonts w:ascii="Times New Roman" w:eastAsia="Calibri" w:hAnsi="Times New Roman" w:cs="Calibri"/>
          <w:noProof/>
          <w:sz w:val="24"/>
          <w:szCs w:val="20"/>
          <w:highlight w:val="cyan"/>
        </w:rPr>
      </w:pPr>
    </w:p>
    <w:p w14:paraId="68EF4113" w14:textId="6B228BBF" w:rsidR="00BB456A" w:rsidRDefault="004A188C" w:rsidP="003822C7">
      <w:pPr>
        <w:jc w:val="both"/>
        <w:rPr>
          <w:rFonts w:ascii="Times New Roman" w:hAnsi="Times New Roman"/>
          <w:noProof/>
          <w:sz w:val="24"/>
          <w:highlight w:val="cyan"/>
        </w:rPr>
      </w:pPr>
      <w:r>
        <w:rPr>
          <w:rFonts w:ascii="Times New Roman" w:hAnsi="Times New Roman"/>
          <w:sz w:val="24"/>
          <w:highlight w:val="cyan"/>
        </w:rPr>
        <w:t>3.10. Atzīmēt vienu no četrām atbildēm.</w:t>
      </w:r>
    </w:p>
    <w:p w14:paraId="7B24058E" w14:textId="77777777" w:rsidR="00905B8E" w:rsidRPr="00DA6FDF" w:rsidRDefault="00905B8E" w:rsidP="003822C7">
      <w:pPr>
        <w:jc w:val="both"/>
        <w:rPr>
          <w:rFonts w:ascii="Times New Roman" w:eastAsia="Calibri" w:hAnsi="Times New Roman" w:cs="Calibri"/>
          <w:noProof/>
          <w:sz w:val="24"/>
          <w:szCs w:val="20"/>
          <w:highlight w:val="cyan"/>
        </w:rPr>
      </w:pPr>
    </w:p>
    <w:p w14:paraId="68EF4114" w14:textId="541B4E91" w:rsidR="00BB456A" w:rsidRDefault="00905B8E" w:rsidP="00DA6FDF">
      <w:pPr>
        <w:tabs>
          <w:tab w:val="left" w:pos="605"/>
        </w:tabs>
        <w:jc w:val="both"/>
        <w:rPr>
          <w:rFonts w:ascii="Times New Roman" w:hAnsi="Times New Roman"/>
          <w:noProof/>
          <w:sz w:val="24"/>
          <w:highlight w:val="cyan"/>
        </w:rPr>
      </w:pPr>
      <w:r>
        <w:rPr>
          <w:rFonts w:ascii="Times New Roman" w:hAnsi="Times New Roman"/>
          <w:sz w:val="24"/>
          <w:highlight w:val="cyan"/>
        </w:rPr>
        <w:t>3.11.1. Atzīmēt vienu no divām atbildēm.</w:t>
      </w:r>
    </w:p>
    <w:p w14:paraId="1CE27F45" w14:textId="77777777" w:rsidR="00905B8E" w:rsidRPr="00DA6FDF" w:rsidRDefault="00905B8E" w:rsidP="00DA6FDF">
      <w:pPr>
        <w:tabs>
          <w:tab w:val="left" w:pos="605"/>
        </w:tabs>
        <w:jc w:val="both"/>
        <w:rPr>
          <w:rFonts w:ascii="Times New Roman" w:eastAsia="Calibri" w:hAnsi="Times New Roman" w:cs="Calibri"/>
          <w:noProof/>
          <w:sz w:val="24"/>
          <w:szCs w:val="20"/>
          <w:highlight w:val="cyan"/>
        </w:rPr>
      </w:pPr>
    </w:p>
    <w:p w14:paraId="68EF4115" w14:textId="4340635C" w:rsidR="00BB456A" w:rsidRDefault="00905B8E" w:rsidP="00DA6FDF">
      <w:pPr>
        <w:tabs>
          <w:tab w:val="left" w:pos="605"/>
        </w:tabs>
        <w:jc w:val="both"/>
        <w:rPr>
          <w:rFonts w:ascii="Times New Roman" w:hAnsi="Times New Roman"/>
          <w:noProof/>
          <w:sz w:val="24"/>
          <w:highlight w:val="cyan"/>
        </w:rPr>
      </w:pPr>
      <w:r>
        <w:rPr>
          <w:rFonts w:ascii="Times New Roman" w:hAnsi="Times New Roman"/>
          <w:sz w:val="24"/>
          <w:highlight w:val="cyan"/>
        </w:rPr>
        <w:t xml:space="preserve">3.11.2. Aprakstīt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pielietojamās taktiskās riska mazināšanas pasākumu metodes.</w:t>
      </w:r>
    </w:p>
    <w:p w14:paraId="08D94E07" w14:textId="77777777" w:rsidR="00905B8E" w:rsidRPr="00DA6FDF" w:rsidRDefault="00905B8E" w:rsidP="00DA6FDF">
      <w:pPr>
        <w:tabs>
          <w:tab w:val="left" w:pos="605"/>
        </w:tabs>
        <w:jc w:val="both"/>
        <w:rPr>
          <w:rFonts w:ascii="Times New Roman" w:eastAsia="Calibri" w:hAnsi="Times New Roman" w:cs="Calibri"/>
          <w:noProof/>
          <w:sz w:val="24"/>
          <w:szCs w:val="20"/>
          <w:highlight w:val="cyan"/>
        </w:rPr>
      </w:pPr>
    </w:p>
    <w:p w14:paraId="68EF4116" w14:textId="3E6DA584" w:rsidR="00BB456A" w:rsidRDefault="00905B8E" w:rsidP="00DA6FDF">
      <w:pPr>
        <w:tabs>
          <w:tab w:val="left" w:pos="454"/>
        </w:tabs>
        <w:jc w:val="both"/>
        <w:rPr>
          <w:rFonts w:ascii="Times New Roman" w:hAnsi="Times New Roman"/>
          <w:noProof/>
          <w:sz w:val="24"/>
          <w:highlight w:val="cyan"/>
        </w:rPr>
      </w:pPr>
      <w:r>
        <w:rPr>
          <w:rFonts w:ascii="Times New Roman" w:hAnsi="Times New Roman"/>
          <w:sz w:val="24"/>
          <w:highlight w:val="cyan"/>
        </w:rPr>
        <w:t>3.12. Atzīmēt vienu no divām atbildēm.</w:t>
      </w:r>
    </w:p>
    <w:p w14:paraId="716471D1" w14:textId="77777777" w:rsidR="00905B8E" w:rsidRPr="00DA6FDF" w:rsidRDefault="00905B8E" w:rsidP="00DA6FDF">
      <w:pPr>
        <w:tabs>
          <w:tab w:val="left" w:pos="454"/>
        </w:tabs>
        <w:jc w:val="both"/>
        <w:rPr>
          <w:rFonts w:ascii="Times New Roman" w:eastAsia="Calibri" w:hAnsi="Times New Roman" w:cs="Calibri"/>
          <w:noProof/>
          <w:sz w:val="24"/>
          <w:szCs w:val="20"/>
          <w:highlight w:val="cyan"/>
        </w:rPr>
      </w:pPr>
    </w:p>
    <w:p w14:paraId="251DDDB6" w14:textId="068A18E9" w:rsidR="000F0FAD" w:rsidRDefault="00905B8E" w:rsidP="00DA6FDF">
      <w:pPr>
        <w:tabs>
          <w:tab w:val="left" w:pos="454"/>
        </w:tabs>
        <w:jc w:val="both"/>
        <w:rPr>
          <w:rFonts w:ascii="Times New Roman" w:eastAsia="Calibri" w:hAnsi="Times New Roman" w:cs="Calibri"/>
          <w:noProof/>
          <w:sz w:val="24"/>
          <w:szCs w:val="20"/>
          <w:highlight w:val="cyan"/>
        </w:rPr>
      </w:pPr>
      <w:r>
        <w:rPr>
          <w:rFonts w:ascii="Times New Roman" w:hAnsi="Times New Roman"/>
          <w:sz w:val="24"/>
          <w:highlight w:val="cyan"/>
        </w:rPr>
        <w:t>3.13. Ja nepieciešams, norādīt tālvadības pilota apliecības veidu; citādi norādīt “Deklarēts”.</w:t>
      </w:r>
    </w:p>
    <w:p w14:paraId="0CCF44AB" w14:textId="77777777" w:rsidR="00905B8E" w:rsidRPr="00DA6FDF" w:rsidRDefault="00905B8E" w:rsidP="00DA6FDF">
      <w:pPr>
        <w:tabs>
          <w:tab w:val="left" w:pos="454"/>
        </w:tabs>
        <w:jc w:val="both"/>
        <w:rPr>
          <w:rFonts w:ascii="Times New Roman" w:eastAsia="Calibri" w:hAnsi="Times New Roman" w:cs="Calibri"/>
          <w:noProof/>
          <w:sz w:val="24"/>
          <w:szCs w:val="20"/>
          <w:highlight w:val="cyan"/>
        </w:rPr>
      </w:pPr>
    </w:p>
    <w:p w14:paraId="611CA02A" w14:textId="5725CC5C" w:rsidR="000F0FAD" w:rsidRPr="00DA6FDF" w:rsidRDefault="00905B8E" w:rsidP="00DA6FDF">
      <w:pPr>
        <w:tabs>
          <w:tab w:val="left" w:pos="454"/>
        </w:tabs>
        <w:jc w:val="both"/>
        <w:rPr>
          <w:rFonts w:ascii="Times New Roman" w:eastAsia="Calibri" w:hAnsi="Times New Roman" w:cs="Calibri"/>
          <w:noProof/>
          <w:sz w:val="24"/>
          <w:szCs w:val="20"/>
          <w:highlight w:val="cyan"/>
        </w:rPr>
      </w:pPr>
      <w:r>
        <w:rPr>
          <w:rFonts w:ascii="Times New Roman" w:hAnsi="Times New Roman"/>
          <w:sz w:val="24"/>
          <w:highlight w:val="cyan"/>
        </w:rPr>
        <w:t>3.14. Ja nepieciešams, norādīt to darbinieku sertifikāta veidu, kas nav tālvadības pilots, bet ir cits lidojuma drošībai būtisks darbinieks; citādi norādīt “Deklarēts”.</w:t>
      </w:r>
    </w:p>
    <w:p w14:paraId="68EF411B" w14:textId="77777777" w:rsidR="00BB456A" w:rsidRPr="00DA6FDF" w:rsidRDefault="00BB456A" w:rsidP="003822C7">
      <w:pPr>
        <w:jc w:val="both"/>
        <w:rPr>
          <w:rFonts w:ascii="Times New Roman" w:eastAsia="Calibri" w:hAnsi="Times New Roman" w:cs="Calibri"/>
          <w:noProof/>
          <w:sz w:val="24"/>
          <w:szCs w:val="27"/>
          <w:highlight w:val="cyan"/>
        </w:rPr>
      </w:pPr>
    </w:p>
    <w:p w14:paraId="68EF411C" w14:textId="35C6486E" w:rsidR="00BB456A" w:rsidRDefault="00DA6FDF" w:rsidP="00DA6FDF">
      <w:pPr>
        <w:tabs>
          <w:tab w:val="left" w:pos="474"/>
        </w:tabs>
        <w:jc w:val="both"/>
        <w:rPr>
          <w:rFonts w:ascii="Times New Roman" w:hAnsi="Times New Roman"/>
          <w:noProof/>
          <w:sz w:val="24"/>
          <w:highlight w:val="cyan"/>
        </w:rPr>
      </w:pPr>
      <w:r>
        <w:rPr>
          <w:rFonts w:ascii="Times New Roman" w:hAnsi="Times New Roman"/>
          <w:sz w:val="24"/>
          <w:highlight w:val="cyan"/>
        </w:rPr>
        <w:t xml:space="preserve">3.15. Norādīt to notikumu veidu, par kuriem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ja atbilstīgi, ir jāziņo kompetentajai iestādei papildus Regulā (ES) Nr. 376/2014 noteiktajiem noteikumiem.</w:t>
      </w:r>
    </w:p>
    <w:p w14:paraId="098105C0"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1D" w14:textId="2846FEF2" w:rsidR="00BB456A" w:rsidRPr="00DA6FDF" w:rsidRDefault="00905B8E" w:rsidP="00DA6FDF">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3.16. Atzīmēt vienu no divām atbildēm.</w:t>
      </w:r>
    </w:p>
    <w:p w14:paraId="686932F4" w14:textId="77777777" w:rsidR="0070449C" w:rsidRDefault="0070449C" w:rsidP="00DA6FDF">
      <w:pPr>
        <w:tabs>
          <w:tab w:val="left" w:pos="474"/>
        </w:tabs>
        <w:jc w:val="both"/>
        <w:rPr>
          <w:rFonts w:ascii="Times New Roman" w:eastAsia="Calibri" w:hAnsi="Times New Roman" w:cs="Calibri"/>
          <w:noProof/>
          <w:sz w:val="24"/>
          <w:szCs w:val="20"/>
          <w:highlight w:val="cyan"/>
        </w:rPr>
      </w:pPr>
    </w:p>
    <w:p w14:paraId="7738BE52" w14:textId="48CFD69D" w:rsidR="000F0FAD" w:rsidRDefault="00905B8E" w:rsidP="00DA6FDF">
      <w:pPr>
        <w:tabs>
          <w:tab w:val="left" w:pos="474"/>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3.17. Norādīt </w:t>
      </w:r>
      <w:r>
        <w:rPr>
          <w:rFonts w:ascii="Times New Roman" w:hAnsi="Times New Roman"/>
          <w:i/>
          <w:iCs/>
          <w:sz w:val="24"/>
          <w:highlight w:val="cyan"/>
        </w:rPr>
        <w:t>OM</w:t>
      </w:r>
      <w:r>
        <w:rPr>
          <w:rFonts w:ascii="Times New Roman" w:hAnsi="Times New Roman"/>
          <w:sz w:val="24"/>
          <w:highlight w:val="cyan"/>
        </w:rPr>
        <w:t xml:space="preserve"> identifikācijas un pārskatījuma numuru.</w:t>
      </w:r>
    </w:p>
    <w:p w14:paraId="3462E926"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1F" w14:textId="3F2E6CC4" w:rsidR="00BB456A" w:rsidRDefault="00905B8E" w:rsidP="00DA6FDF">
      <w:pPr>
        <w:tabs>
          <w:tab w:val="left" w:pos="474"/>
        </w:tabs>
        <w:jc w:val="both"/>
        <w:rPr>
          <w:rFonts w:ascii="Times New Roman" w:hAnsi="Times New Roman"/>
          <w:noProof/>
          <w:sz w:val="24"/>
          <w:highlight w:val="cyan"/>
        </w:rPr>
      </w:pPr>
      <w:r>
        <w:rPr>
          <w:rFonts w:ascii="Times New Roman" w:hAnsi="Times New Roman"/>
          <w:sz w:val="24"/>
          <w:highlight w:val="cyan"/>
        </w:rPr>
        <w:t>3.18. Norādīt atbilstības pierādījumu dokumenta identifikācijas un pārskatījuma numuru.</w:t>
      </w:r>
    </w:p>
    <w:p w14:paraId="6EDC11BD"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20" w14:textId="624F95F6" w:rsidR="00BB456A" w:rsidRDefault="00905B8E" w:rsidP="00DA6FDF">
      <w:pPr>
        <w:tabs>
          <w:tab w:val="left" w:pos="474"/>
        </w:tabs>
        <w:jc w:val="both"/>
        <w:rPr>
          <w:rFonts w:ascii="Times New Roman" w:hAnsi="Times New Roman"/>
          <w:noProof/>
          <w:sz w:val="24"/>
          <w:highlight w:val="cyan"/>
        </w:rPr>
      </w:pPr>
      <w:r>
        <w:rPr>
          <w:rFonts w:ascii="Times New Roman" w:hAnsi="Times New Roman"/>
          <w:sz w:val="24"/>
          <w:highlight w:val="cyan"/>
        </w:rPr>
        <w:t>3.19. Papildu ierobežojumi, ko noteikusi kompetentā iestāde.</w:t>
      </w:r>
    </w:p>
    <w:p w14:paraId="7DA24EB1" w14:textId="77777777" w:rsidR="00905B8E" w:rsidRPr="00DA6FDF" w:rsidRDefault="00905B8E" w:rsidP="00DA6FDF">
      <w:pPr>
        <w:tabs>
          <w:tab w:val="left" w:pos="474"/>
        </w:tabs>
        <w:jc w:val="both"/>
        <w:rPr>
          <w:rFonts w:ascii="Times New Roman" w:eastAsia="Calibri" w:hAnsi="Times New Roman" w:cs="Calibri"/>
          <w:noProof/>
          <w:sz w:val="24"/>
          <w:szCs w:val="20"/>
          <w:highlight w:val="cyan"/>
        </w:rPr>
      </w:pPr>
    </w:p>
    <w:p w14:paraId="68EF4121" w14:textId="359AFA41" w:rsidR="00BB456A" w:rsidRDefault="004A188C" w:rsidP="003822C7">
      <w:pPr>
        <w:jc w:val="both"/>
        <w:rPr>
          <w:rFonts w:ascii="Times New Roman" w:hAnsi="Times New Roman"/>
          <w:noProof/>
          <w:sz w:val="24"/>
        </w:rPr>
      </w:pPr>
      <w:r>
        <w:rPr>
          <w:rFonts w:ascii="Times New Roman" w:hAnsi="Times New Roman"/>
          <w:sz w:val="24"/>
          <w:highlight w:val="cyan"/>
        </w:rPr>
        <w:t xml:space="preserve">4. Veidlapā jānorāda tikai lidojumam nepieciešamās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pazīmes/raksturlielumi (piemēram,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atbilst pastiprinātai norobežošanai, bet lidojumam ir nepieciešams pamata norobežojums un ekspluatants ir izstrādājis konsekventas procedūras, tad jāatzīmē pamata norobežojums).</w:t>
      </w:r>
    </w:p>
    <w:p w14:paraId="01D5020F" w14:textId="77777777" w:rsidR="00905B8E" w:rsidRPr="003822C7" w:rsidRDefault="00905B8E" w:rsidP="003822C7">
      <w:pPr>
        <w:jc w:val="both"/>
        <w:rPr>
          <w:rFonts w:ascii="Times New Roman" w:eastAsia="Calibri" w:hAnsi="Times New Roman" w:cs="Calibri"/>
          <w:noProof/>
          <w:sz w:val="24"/>
          <w:szCs w:val="20"/>
        </w:rPr>
      </w:pPr>
    </w:p>
    <w:p w14:paraId="68EF4122" w14:textId="1236B682" w:rsidR="00BB456A" w:rsidRDefault="00905B8E" w:rsidP="00DA6FDF">
      <w:pPr>
        <w:tabs>
          <w:tab w:val="left" w:pos="687"/>
        </w:tabs>
        <w:jc w:val="both"/>
        <w:rPr>
          <w:rFonts w:ascii="Times New Roman" w:hAnsi="Times New Roman"/>
          <w:noProof/>
          <w:sz w:val="24"/>
        </w:rPr>
      </w:pPr>
      <w:r>
        <w:rPr>
          <w:rFonts w:ascii="Times New Roman" w:hAnsi="Times New Roman"/>
          <w:strike/>
          <w:color w:val="FF0000"/>
          <w:sz w:val="24"/>
        </w:rPr>
        <w:t>3</w:t>
      </w:r>
      <w:r>
        <w:rPr>
          <w:rFonts w:ascii="Times New Roman" w:hAnsi="Times New Roman"/>
          <w:sz w:val="24"/>
          <w:highlight w:val="cyan"/>
        </w:rPr>
        <w:t>4</w:t>
      </w:r>
      <w:r>
        <w:rPr>
          <w:rFonts w:ascii="Times New Roman" w:hAnsi="Times New Roman"/>
          <w:sz w:val="24"/>
        </w:rPr>
        <w:t xml:space="preserve">.1. </w:t>
      </w:r>
      <w:proofErr w:type="spellStart"/>
      <w:r>
        <w:rPr>
          <w:rFonts w:ascii="Times New Roman" w:hAnsi="Times New Roman"/>
          <w:i/>
          <w:iCs/>
          <w:sz w:val="24"/>
        </w:rPr>
        <w:t>UAS</w:t>
      </w:r>
      <w:proofErr w:type="spellEnd"/>
      <w:r>
        <w:rPr>
          <w:rFonts w:ascii="Times New Roman" w:hAnsi="Times New Roman"/>
          <w:i/>
          <w:iCs/>
          <w:sz w:val="24"/>
        </w:rPr>
        <w:t xml:space="preserve"> </w:t>
      </w:r>
      <w:r>
        <w:rPr>
          <w:rFonts w:ascii="Times New Roman" w:hAnsi="Times New Roman"/>
          <w:sz w:val="24"/>
        </w:rPr>
        <w:t>ražotāja nosaukums.</w:t>
      </w:r>
    </w:p>
    <w:p w14:paraId="5AACD5F7" w14:textId="77777777" w:rsidR="00905B8E" w:rsidRPr="003822C7" w:rsidRDefault="00905B8E" w:rsidP="00DA6FDF">
      <w:pPr>
        <w:tabs>
          <w:tab w:val="left" w:pos="687"/>
        </w:tabs>
        <w:jc w:val="both"/>
        <w:rPr>
          <w:rFonts w:ascii="Times New Roman" w:eastAsia="Calibri" w:hAnsi="Times New Roman" w:cs="Calibri"/>
          <w:noProof/>
          <w:sz w:val="24"/>
          <w:szCs w:val="20"/>
        </w:rPr>
      </w:pPr>
    </w:p>
    <w:p w14:paraId="68EF4123" w14:textId="2875FF03" w:rsidR="00BB456A" w:rsidRDefault="00905B8E" w:rsidP="00DA6FDF">
      <w:pPr>
        <w:tabs>
          <w:tab w:val="left" w:pos="687"/>
        </w:tabs>
        <w:jc w:val="both"/>
        <w:rPr>
          <w:rFonts w:ascii="Times New Roman" w:hAnsi="Times New Roman"/>
          <w:noProof/>
          <w:sz w:val="24"/>
        </w:rPr>
      </w:pPr>
      <w:r>
        <w:rPr>
          <w:rFonts w:ascii="Times New Roman" w:hAnsi="Times New Roman"/>
          <w:strike/>
          <w:color w:val="FF0000"/>
          <w:sz w:val="24"/>
        </w:rPr>
        <w:t>3</w:t>
      </w:r>
      <w:r>
        <w:rPr>
          <w:rFonts w:ascii="Times New Roman" w:hAnsi="Times New Roman"/>
          <w:sz w:val="24"/>
          <w:highlight w:val="cyan"/>
        </w:rPr>
        <w:t>4</w:t>
      </w:r>
      <w:r>
        <w:rPr>
          <w:rFonts w:ascii="Times New Roman" w:hAnsi="Times New Roman"/>
          <w:sz w:val="24"/>
        </w:rPr>
        <w:t xml:space="preserve">.2. </w:t>
      </w:r>
      <w:proofErr w:type="spellStart"/>
      <w:r>
        <w:rPr>
          <w:rFonts w:ascii="Times New Roman" w:hAnsi="Times New Roman"/>
          <w:i/>
          <w:iCs/>
          <w:sz w:val="24"/>
        </w:rPr>
        <w:t>UAS</w:t>
      </w:r>
      <w:proofErr w:type="spellEnd"/>
      <w:r>
        <w:rPr>
          <w:rFonts w:ascii="Times New Roman" w:hAnsi="Times New Roman"/>
          <w:sz w:val="24"/>
        </w:rPr>
        <w:t xml:space="preserve"> modelis, ko noteicis ražotājs.</w:t>
      </w:r>
    </w:p>
    <w:p w14:paraId="1BD69820" w14:textId="77777777" w:rsidR="00905B8E" w:rsidRPr="003822C7" w:rsidRDefault="00905B8E" w:rsidP="00DA6FDF">
      <w:pPr>
        <w:tabs>
          <w:tab w:val="left" w:pos="687"/>
        </w:tabs>
        <w:jc w:val="both"/>
        <w:rPr>
          <w:rFonts w:ascii="Times New Roman" w:eastAsia="Calibri" w:hAnsi="Times New Roman" w:cs="Calibri"/>
          <w:noProof/>
          <w:sz w:val="24"/>
          <w:szCs w:val="20"/>
        </w:rPr>
      </w:pPr>
    </w:p>
    <w:p w14:paraId="68EF4124" w14:textId="6E3F9600" w:rsidR="00BB456A" w:rsidRPr="00905B8E" w:rsidRDefault="00905B8E" w:rsidP="00905B8E">
      <w:pPr>
        <w:tabs>
          <w:tab w:val="left" w:pos="373"/>
          <w:tab w:val="left" w:pos="686"/>
        </w:tabs>
        <w:jc w:val="both"/>
        <w:rPr>
          <w:rFonts w:ascii="Times New Roman" w:eastAsia="Calibri" w:hAnsi="Times New Roman" w:cs="Calibri"/>
          <w:noProof/>
          <w:sz w:val="24"/>
          <w:szCs w:val="20"/>
        </w:rPr>
      </w:pPr>
      <w:r>
        <w:rPr>
          <w:rFonts w:ascii="Times New Roman" w:hAnsi="Times New Roman"/>
          <w:sz w:val="24"/>
          <w:highlight w:val="cyan"/>
        </w:rPr>
        <w:t>4.3. Atzīmēt vienu no piecām atbildēm.</w:t>
      </w:r>
    </w:p>
    <w:p w14:paraId="3A82778D" w14:textId="77777777" w:rsidR="00905B8E" w:rsidRPr="003822C7" w:rsidRDefault="00905B8E" w:rsidP="00905B8E">
      <w:pPr>
        <w:tabs>
          <w:tab w:val="left" w:pos="373"/>
          <w:tab w:val="left" w:pos="686"/>
        </w:tabs>
        <w:jc w:val="both"/>
        <w:rPr>
          <w:rFonts w:ascii="Times New Roman" w:eastAsia="Calibri" w:hAnsi="Times New Roman" w:cs="Calibri"/>
          <w:noProof/>
          <w:sz w:val="24"/>
          <w:szCs w:val="20"/>
        </w:rPr>
      </w:pPr>
    </w:p>
    <w:p w14:paraId="68EF4125" w14:textId="57744E3C" w:rsidR="00BB456A" w:rsidRDefault="00905B8E" w:rsidP="00905B8E">
      <w:pPr>
        <w:tabs>
          <w:tab w:val="left" w:pos="373"/>
        </w:tabs>
        <w:jc w:val="both"/>
        <w:rPr>
          <w:rFonts w:ascii="Times New Roman" w:hAnsi="Times New Roman"/>
          <w:noProof/>
          <w:sz w:val="24"/>
        </w:rPr>
      </w:pPr>
      <w:r>
        <w:rPr>
          <w:rFonts w:ascii="Times New Roman" w:hAnsi="Times New Roman"/>
          <w:sz w:val="24"/>
          <w:highlight w:val="cyan"/>
        </w:rPr>
        <w:t xml:space="preserve">4.4. Norādīt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maksimālos izmērus metros (piemēram, lidmašīnām – spārnu vēziena garumu; helikopteriem – propelleru diametru; </w:t>
      </w:r>
      <w:proofErr w:type="spellStart"/>
      <w:r>
        <w:rPr>
          <w:rFonts w:ascii="Times New Roman" w:hAnsi="Times New Roman"/>
          <w:sz w:val="24"/>
          <w:highlight w:val="cyan"/>
        </w:rPr>
        <w:t>multirotoriem</w:t>
      </w:r>
      <w:proofErr w:type="spellEnd"/>
      <w:r>
        <w:rPr>
          <w:rFonts w:ascii="Times New Roman" w:hAnsi="Times New Roman"/>
          <w:sz w:val="24"/>
          <w:highlight w:val="cyan"/>
        </w:rPr>
        <w:t xml:space="preserve"> – maksimālo attālumu starp divu pretī novietotu propelleru uzgaļiem), kā norādīts riska novērtējumā, kurā apzina zemes risku.</w:t>
      </w:r>
    </w:p>
    <w:p w14:paraId="69FC96DA" w14:textId="77777777" w:rsidR="00905B8E" w:rsidRPr="003822C7" w:rsidRDefault="00905B8E" w:rsidP="00905B8E">
      <w:pPr>
        <w:tabs>
          <w:tab w:val="left" w:pos="373"/>
        </w:tabs>
        <w:jc w:val="both"/>
        <w:rPr>
          <w:rFonts w:ascii="Times New Roman" w:eastAsia="Calibri" w:hAnsi="Times New Roman" w:cs="Calibri"/>
          <w:noProof/>
          <w:sz w:val="24"/>
          <w:szCs w:val="20"/>
        </w:rPr>
      </w:pPr>
    </w:p>
    <w:p w14:paraId="68EF4126" w14:textId="03249F31" w:rsidR="00BB456A" w:rsidRDefault="00905B8E" w:rsidP="003A2EEB">
      <w:pPr>
        <w:keepNext/>
        <w:keepLines/>
        <w:tabs>
          <w:tab w:val="left" w:pos="373"/>
        </w:tabs>
        <w:jc w:val="both"/>
        <w:rPr>
          <w:rFonts w:ascii="Times New Roman" w:hAnsi="Times New Roman"/>
          <w:noProof/>
          <w:sz w:val="24"/>
          <w:highlight w:val="cyan"/>
        </w:rPr>
      </w:pPr>
      <w:r>
        <w:rPr>
          <w:rFonts w:ascii="Times New Roman" w:hAnsi="Times New Roman"/>
          <w:sz w:val="24"/>
          <w:highlight w:val="cyan"/>
        </w:rPr>
        <w:lastRenderedPageBreak/>
        <w:t xml:space="preserve">4.5. Norādīt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pacelšanās masas (</w:t>
      </w:r>
      <w:r>
        <w:rPr>
          <w:rFonts w:ascii="Times New Roman" w:hAnsi="Times New Roman"/>
          <w:i/>
          <w:iCs/>
          <w:sz w:val="24"/>
          <w:highlight w:val="cyan"/>
        </w:rPr>
        <w:t>TOM</w:t>
      </w:r>
      <w:r>
        <w:rPr>
          <w:rFonts w:ascii="Times New Roman" w:hAnsi="Times New Roman"/>
          <w:sz w:val="24"/>
          <w:highlight w:val="cyan"/>
        </w:rPr>
        <w:t xml:space="preserve">) maksimālo vērtību, izteiktu kilogramos (kg), pie kuras var veikt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ekspluatāciju. Tātad visi lidojumi veicami, nepārsniedzot šo </w:t>
      </w:r>
      <w:r>
        <w:rPr>
          <w:rFonts w:ascii="Times New Roman" w:hAnsi="Times New Roman"/>
          <w:i/>
          <w:iCs/>
          <w:sz w:val="24"/>
          <w:highlight w:val="cyan"/>
        </w:rPr>
        <w:t>TOM</w:t>
      </w:r>
      <w:r>
        <w:rPr>
          <w:rFonts w:ascii="Times New Roman" w:hAnsi="Times New Roman"/>
          <w:sz w:val="24"/>
          <w:highlight w:val="cyan"/>
        </w:rPr>
        <w:t xml:space="preserve">. </w:t>
      </w:r>
      <w:r>
        <w:rPr>
          <w:rFonts w:ascii="Times New Roman" w:hAnsi="Times New Roman"/>
          <w:i/>
          <w:iCs/>
          <w:sz w:val="24"/>
          <w:highlight w:val="cyan"/>
        </w:rPr>
        <w:t>TOM</w:t>
      </w:r>
      <w:r>
        <w:rPr>
          <w:rFonts w:ascii="Times New Roman" w:hAnsi="Times New Roman"/>
          <w:sz w:val="24"/>
          <w:highlight w:val="cyan"/>
        </w:rPr>
        <w:t xml:space="preserve"> var atšķirties no (bet tā nevar būt lielāka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ražotāja noteiktās </w:t>
      </w:r>
      <w:proofErr w:type="spellStart"/>
      <w:r>
        <w:rPr>
          <w:rFonts w:ascii="Times New Roman" w:hAnsi="Times New Roman"/>
          <w:i/>
          <w:iCs/>
          <w:sz w:val="24"/>
          <w:highlight w:val="cyan"/>
        </w:rPr>
        <w:t>MTOM</w:t>
      </w:r>
      <w:proofErr w:type="spellEnd"/>
      <w:r>
        <w:rPr>
          <w:rFonts w:ascii="Times New Roman" w:hAnsi="Times New Roman"/>
          <w:sz w:val="24"/>
          <w:highlight w:val="cyan"/>
        </w:rPr>
        <w:t>.</w:t>
      </w:r>
    </w:p>
    <w:p w14:paraId="5922F968" w14:textId="77777777" w:rsidR="00905B8E" w:rsidRPr="00DA6FDF" w:rsidRDefault="00905B8E" w:rsidP="00905B8E">
      <w:pPr>
        <w:tabs>
          <w:tab w:val="left" w:pos="373"/>
        </w:tabs>
        <w:jc w:val="both"/>
        <w:rPr>
          <w:rFonts w:ascii="Times New Roman" w:eastAsia="Calibri" w:hAnsi="Times New Roman" w:cs="Calibri"/>
          <w:noProof/>
          <w:sz w:val="24"/>
          <w:szCs w:val="20"/>
          <w:highlight w:val="cyan"/>
        </w:rPr>
      </w:pPr>
    </w:p>
    <w:p w14:paraId="68EF4127" w14:textId="79B334F1" w:rsidR="00BB456A" w:rsidRDefault="00905B8E" w:rsidP="00905B8E">
      <w:pPr>
        <w:tabs>
          <w:tab w:val="left" w:pos="373"/>
          <w:tab w:val="left" w:pos="686"/>
        </w:tabs>
        <w:jc w:val="both"/>
        <w:rPr>
          <w:rFonts w:ascii="Times New Roman" w:eastAsia="Calibri" w:hAnsi="Times New Roman" w:cs="Calibri"/>
          <w:noProof/>
          <w:sz w:val="24"/>
          <w:szCs w:val="20"/>
          <w:highlight w:val="cyan"/>
        </w:rPr>
      </w:pPr>
      <w:r>
        <w:rPr>
          <w:rFonts w:ascii="Times New Roman" w:hAnsi="Times New Roman"/>
          <w:sz w:val="24"/>
          <w:highlight w:val="cyan"/>
        </w:rPr>
        <w:t>4.6. Maksimālais kreisēšanas gaisa ātrums, izteikts metros sekundē (m/s), apaļajās iekavās norādot arī vērtību mezglos (</w:t>
      </w:r>
      <w:proofErr w:type="spellStart"/>
      <w:r>
        <w:rPr>
          <w:rFonts w:ascii="Times New Roman" w:hAnsi="Times New Roman"/>
          <w:sz w:val="24"/>
          <w:highlight w:val="cyan"/>
        </w:rPr>
        <w:t>kt</w:t>
      </w:r>
      <w:proofErr w:type="spellEnd"/>
      <w:r>
        <w:rPr>
          <w:rFonts w:ascii="Times New Roman" w:hAnsi="Times New Roman"/>
          <w:sz w:val="24"/>
          <w:highlight w:val="cyan"/>
        </w:rPr>
        <w:t>), kā noteikts ražotāja norādījumos.</w:t>
      </w:r>
    </w:p>
    <w:p w14:paraId="41A80029" w14:textId="77777777" w:rsidR="00905B8E" w:rsidRPr="00DA6FDF" w:rsidRDefault="00905B8E" w:rsidP="00905B8E">
      <w:pPr>
        <w:tabs>
          <w:tab w:val="left" w:pos="373"/>
          <w:tab w:val="left" w:pos="686"/>
        </w:tabs>
        <w:jc w:val="both"/>
        <w:rPr>
          <w:rFonts w:ascii="Times New Roman" w:eastAsia="Calibri" w:hAnsi="Times New Roman" w:cs="Calibri"/>
          <w:noProof/>
          <w:sz w:val="24"/>
          <w:szCs w:val="20"/>
          <w:highlight w:val="cyan"/>
        </w:rPr>
      </w:pPr>
    </w:p>
    <w:p w14:paraId="68EF4128" w14:textId="5C21F9B5" w:rsidR="00BB456A" w:rsidRDefault="00905B8E" w:rsidP="00905B8E">
      <w:pPr>
        <w:tabs>
          <w:tab w:val="left" w:pos="373"/>
          <w:tab w:val="left" w:pos="686"/>
        </w:tabs>
        <w:jc w:val="both"/>
        <w:rPr>
          <w:rFonts w:ascii="Times New Roman" w:hAnsi="Times New Roman"/>
          <w:noProof/>
          <w:sz w:val="24"/>
          <w:highlight w:val="cyan"/>
        </w:rPr>
      </w:pPr>
      <w:r>
        <w:rPr>
          <w:rFonts w:ascii="Times New Roman" w:hAnsi="Times New Roman"/>
          <w:sz w:val="24"/>
          <w:highlight w:val="cyan"/>
        </w:rPr>
        <w:t>4.7. Norādīt kompetentās iestādes noteiktās papildu tehniskās prasības.</w:t>
      </w:r>
    </w:p>
    <w:p w14:paraId="5538A029" w14:textId="77777777" w:rsidR="00905B8E" w:rsidRPr="00DA6FDF" w:rsidRDefault="00905B8E" w:rsidP="00905B8E">
      <w:pPr>
        <w:tabs>
          <w:tab w:val="left" w:pos="373"/>
          <w:tab w:val="left" w:pos="686"/>
        </w:tabs>
        <w:jc w:val="both"/>
        <w:rPr>
          <w:rFonts w:ascii="Times New Roman" w:eastAsia="Calibri" w:hAnsi="Times New Roman" w:cs="Calibri"/>
          <w:noProof/>
          <w:sz w:val="24"/>
          <w:szCs w:val="20"/>
          <w:highlight w:val="cyan"/>
        </w:rPr>
      </w:pPr>
    </w:p>
    <w:p w14:paraId="68EF4129" w14:textId="3B759937" w:rsidR="00BB456A" w:rsidRDefault="00905B8E" w:rsidP="00905B8E">
      <w:pPr>
        <w:tabs>
          <w:tab w:val="left" w:pos="373"/>
        </w:tabs>
        <w:jc w:val="both"/>
        <w:rPr>
          <w:rFonts w:ascii="Times New Roman" w:hAnsi="Times New Roman"/>
          <w:noProof/>
          <w:sz w:val="24"/>
        </w:rPr>
      </w:pPr>
      <w:r>
        <w:rPr>
          <w:rFonts w:ascii="Times New Roman" w:hAnsi="Times New Roman"/>
          <w:sz w:val="24"/>
          <w:highlight w:val="cyan"/>
        </w:rPr>
        <w:t xml:space="preserve">4.8.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unikālais sērijas numurs (</w:t>
      </w:r>
      <w:proofErr w:type="spellStart"/>
      <w:r>
        <w:rPr>
          <w:rFonts w:ascii="Times New Roman" w:hAnsi="Times New Roman"/>
          <w:sz w:val="24"/>
          <w:highlight w:val="cyan"/>
        </w:rPr>
        <w:t>SN</w:t>
      </w:r>
      <w:proofErr w:type="spellEnd"/>
      <w:r>
        <w:rPr>
          <w:rFonts w:ascii="Times New Roman" w:hAnsi="Times New Roman"/>
          <w:sz w:val="24"/>
          <w:highlight w:val="cyan"/>
        </w:rPr>
        <w:t>), ko norādījis ražotājs saskaņā ar standartu ANSI/</w:t>
      </w:r>
      <w:proofErr w:type="spellStart"/>
      <w:r>
        <w:rPr>
          <w:rFonts w:ascii="Times New Roman" w:hAnsi="Times New Roman"/>
          <w:sz w:val="24"/>
          <w:highlight w:val="cyan"/>
        </w:rPr>
        <w:t>CTA</w:t>
      </w:r>
      <w:proofErr w:type="spellEnd"/>
      <w:r>
        <w:rPr>
          <w:rFonts w:ascii="Times New Roman" w:hAnsi="Times New Roman"/>
          <w:sz w:val="24"/>
          <w:highlight w:val="cyan"/>
        </w:rPr>
        <w:t>-2063-A-2019 “</w:t>
      </w:r>
      <w:proofErr w:type="spellStart"/>
      <w:r>
        <w:rPr>
          <w:rFonts w:ascii="Times New Roman" w:hAnsi="Times New Roman"/>
          <w:sz w:val="24"/>
          <w:highlight w:val="cyan"/>
        </w:rPr>
        <w:t>Small</w:t>
      </w:r>
      <w:proofErr w:type="spellEnd"/>
      <w:r>
        <w:rPr>
          <w:rFonts w:ascii="Times New Roman" w:hAnsi="Times New Roman"/>
          <w:sz w:val="24"/>
          <w:highlight w:val="cyan"/>
        </w:rPr>
        <w:t xml:space="preserve"> </w:t>
      </w:r>
      <w:proofErr w:type="spellStart"/>
      <w:r>
        <w:rPr>
          <w:rFonts w:ascii="Times New Roman" w:hAnsi="Times New Roman"/>
          <w:sz w:val="24"/>
          <w:highlight w:val="cyan"/>
        </w:rPr>
        <w:t>Unmanded</w:t>
      </w:r>
      <w:proofErr w:type="spellEnd"/>
      <w:r>
        <w:rPr>
          <w:rFonts w:ascii="Times New Roman" w:hAnsi="Times New Roman"/>
          <w:sz w:val="24"/>
          <w:highlight w:val="cyan"/>
        </w:rPr>
        <w:t xml:space="preserve"> </w:t>
      </w:r>
      <w:proofErr w:type="spellStart"/>
      <w:r>
        <w:rPr>
          <w:rFonts w:ascii="Times New Roman" w:hAnsi="Times New Roman"/>
          <w:sz w:val="24"/>
          <w:highlight w:val="cyan"/>
        </w:rPr>
        <w:t>Aerial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Systems</w:t>
      </w:r>
      <w:proofErr w:type="spellEnd"/>
      <w:r>
        <w:rPr>
          <w:rFonts w:ascii="Times New Roman" w:hAnsi="Times New Roman"/>
          <w:sz w:val="24"/>
          <w:highlight w:val="cyan"/>
        </w:rPr>
        <w:t xml:space="preserve"> </w:t>
      </w:r>
      <w:proofErr w:type="spellStart"/>
      <w:r>
        <w:rPr>
          <w:rFonts w:ascii="Times New Roman" w:hAnsi="Times New Roman"/>
          <w:sz w:val="24"/>
          <w:highlight w:val="cyan"/>
        </w:rPr>
        <w:t>Serial</w:t>
      </w:r>
      <w:proofErr w:type="spellEnd"/>
      <w:r>
        <w:rPr>
          <w:rFonts w:ascii="Times New Roman" w:hAnsi="Times New Roman"/>
          <w:sz w:val="24"/>
          <w:highlight w:val="cyan"/>
        </w:rPr>
        <w:t xml:space="preserve"> </w:t>
      </w:r>
      <w:proofErr w:type="spellStart"/>
      <w:r>
        <w:rPr>
          <w:rFonts w:ascii="Times New Roman" w:hAnsi="Times New Roman"/>
          <w:sz w:val="24"/>
          <w:highlight w:val="cyan"/>
        </w:rPr>
        <w:t>Numbers</w:t>
      </w:r>
      <w:proofErr w:type="spellEnd"/>
      <w:r>
        <w:rPr>
          <w:rFonts w:ascii="Times New Roman" w:hAnsi="Times New Roman"/>
          <w:sz w:val="24"/>
          <w:highlight w:val="cyan"/>
        </w:rPr>
        <w:t xml:space="preserve">, 2019”, vai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reģistrācijas marķējums, ja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ir reģistrēts. Privāti būvētu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gadījumā vai tad,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nav aprīkota ar unikālo </w:t>
      </w:r>
      <w:proofErr w:type="spellStart"/>
      <w:r>
        <w:rPr>
          <w:rFonts w:ascii="Times New Roman" w:hAnsi="Times New Roman"/>
          <w:sz w:val="24"/>
          <w:highlight w:val="cyan"/>
        </w:rPr>
        <w:t>SN</w:t>
      </w:r>
      <w:proofErr w:type="spellEnd"/>
      <w:r>
        <w:rPr>
          <w:rFonts w:ascii="Times New Roman" w:hAnsi="Times New Roman"/>
          <w:sz w:val="24"/>
          <w:highlight w:val="cyan"/>
        </w:rPr>
        <w:t xml:space="preserve">, norādīt attālinātās identifikācijas sistēmas unikālo </w:t>
      </w:r>
      <w:proofErr w:type="spellStart"/>
      <w:r>
        <w:rPr>
          <w:rFonts w:ascii="Times New Roman" w:hAnsi="Times New Roman"/>
          <w:sz w:val="24"/>
          <w:highlight w:val="cyan"/>
        </w:rPr>
        <w:t>SN</w:t>
      </w:r>
      <w:proofErr w:type="spellEnd"/>
      <w:r>
        <w:rPr>
          <w:rFonts w:ascii="Times New Roman" w:hAnsi="Times New Roman"/>
          <w:sz w:val="24"/>
          <w:highlight w:val="cyan"/>
        </w:rPr>
        <w:t>.</w:t>
      </w:r>
    </w:p>
    <w:p w14:paraId="3A3C54F7" w14:textId="77777777" w:rsidR="00905B8E" w:rsidRPr="003822C7" w:rsidRDefault="00905B8E" w:rsidP="00905B8E">
      <w:pPr>
        <w:tabs>
          <w:tab w:val="left" w:pos="373"/>
        </w:tabs>
        <w:jc w:val="both"/>
        <w:rPr>
          <w:rFonts w:ascii="Times New Roman" w:eastAsia="Calibri" w:hAnsi="Times New Roman" w:cs="Calibri"/>
          <w:noProof/>
          <w:sz w:val="24"/>
          <w:szCs w:val="20"/>
        </w:rPr>
      </w:pPr>
    </w:p>
    <w:p w14:paraId="68EF412A" w14:textId="1C9863D2" w:rsidR="00BB456A" w:rsidRDefault="00905B8E" w:rsidP="003822C7">
      <w:pPr>
        <w:jc w:val="both"/>
        <w:rPr>
          <w:rFonts w:ascii="Times New Roman" w:hAnsi="Times New Roman"/>
          <w:noProof/>
          <w:sz w:val="24"/>
        </w:rPr>
      </w:pPr>
      <w:r>
        <w:rPr>
          <w:rFonts w:ascii="Times New Roman" w:hAnsi="Times New Roman"/>
          <w:strike/>
          <w:color w:val="FF0000"/>
          <w:sz w:val="24"/>
        </w:rPr>
        <w:t>3.3</w:t>
      </w:r>
      <w:r>
        <w:rPr>
          <w:rFonts w:ascii="Times New Roman" w:hAnsi="Times New Roman"/>
          <w:sz w:val="24"/>
          <w:highlight w:val="cyan"/>
        </w:rPr>
        <w:t>4.9</w:t>
      </w:r>
      <w:r>
        <w:rPr>
          <w:rFonts w:ascii="Times New Roman" w:hAnsi="Times New Roman"/>
          <w:sz w:val="24"/>
        </w:rPr>
        <w:t xml:space="preserve">. Jāiekļauj </w:t>
      </w:r>
      <w:proofErr w:type="spellStart"/>
      <w:r>
        <w:rPr>
          <w:rFonts w:ascii="Times New Roman" w:hAnsi="Times New Roman"/>
          <w:i/>
          <w:iCs/>
          <w:sz w:val="24"/>
        </w:rPr>
        <w:t>EASA</w:t>
      </w:r>
      <w:proofErr w:type="spellEnd"/>
      <w:r>
        <w:rPr>
          <w:rFonts w:ascii="Times New Roman" w:hAnsi="Times New Roman"/>
          <w:i/>
          <w:iCs/>
          <w:sz w:val="24"/>
        </w:rPr>
        <w:t xml:space="preserve"> TC</w:t>
      </w:r>
      <w:r>
        <w:rPr>
          <w:rFonts w:ascii="Times New Roman" w:hAnsi="Times New Roman"/>
          <w:sz w:val="24"/>
        </w:rPr>
        <w:t xml:space="preserve"> numurs </w:t>
      </w:r>
      <w:r>
        <w:rPr>
          <w:rFonts w:ascii="Times New Roman" w:hAnsi="Times New Roman"/>
          <w:sz w:val="24"/>
          <w:highlight w:val="cyan"/>
        </w:rPr>
        <w:t xml:space="preserve">vai </w:t>
      </w:r>
      <w:proofErr w:type="spellStart"/>
      <w:r>
        <w:rPr>
          <w:rFonts w:ascii="Times New Roman" w:hAnsi="Times New Roman"/>
          <w:i/>
          <w:iCs/>
          <w:sz w:val="24"/>
          <w:highlight w:val="cyan"/>
        </w:rPr>
        <w:t>EASA</w:t>
      </w:r>
      <w:proofErr w:type="spellEnd"/>
      <w:r>
        <w:rPr>
          <w:rFonts w:ascii="Times New Roman" w:hAnsi="Times New Roman"/>
          <w:sz w:val="24"/>
          <w:highlight w:val="cyan"/>
        </w:rPr>
        <w:t xml:space="preserve"> izsniegts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projekta verifikācijas ziņojuma numurs, kā nosaka </w:t>
      </w:r>
      <w:r>
        <w:rPr>
          <w:rFonts w:ascii="Times New Roman" w:hAnsi="Times New Roman"/>
          <w:strike/>
          <w:color w:val="FF0000"/>
          <w:sz w:val="24"/>
        </w:rPr>
        <w:t>ja</w:t>
      </w:r>
      <w:r>
        <w:rPr>
          <w:rFonts w:ascii="Times New Roman" w:hAnsi="Times New Roman"/>
          <w:sz w:val="24"/>
        </w:rPr>
        <w:t xml:space="preserve"> kompetentā iestāde </w:t>
      </w:r>
      <w:r>
        <w:rPr>
          <w:rFonts w:ascii="Times New Roman" w:hAnsi="Times New Roman"/>
          <w:strike/>
          <w:color w:val="FF0000"/>
          <w:sz w:val="24"/>
        </w:rPr>
        <w:t xml:space="preserve">pieprasa izmantot tādu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kam ir </w:t>
      </w:r>
      <w:proofErr w:type="spellStart"/>
      <w:r>
        <w:rPr>
          <w:rFonts w:ascii="Times New Roman" w:hAnsi="Times New Roman"/>
          <w:i/>
          <w:iCs/>
          <w:strike/>
          <w:color w:val="FF0000"/>
          <w:sz w:val="24"/>
        </w:rPr>
        <w:t>EASA</w:t>
      </w:r>
      <w:proofErr w:type="spellEnd"/>
      <w:r>
        <w:rPr>
          <w:rFonts w:ascii="Times New Roman" w:hAnsi="Times New Roman"/>
          <w:i/>
          <w:iCs/>
          <w:strike/>
          <w:color w:val="FF0000"/>
          <w:sz w:val="24"/>
        </w:rPr>
        <w:t xml:space="preserve"> TC</w:t>
      </w:r>
      <w:r>
        <w:rPr>
          <w:rFonts w:ascii="Times New Roman" w:hAnsi="Times New Roman"/>
          <w:sz w:val="24"/>
        </w:rPr>
        <w:t>.</w:t>
      </w:r>
    </w:p>
    <w:p w14:paraId="5B687E75" w14:textId="77777777" w:rsidR="00905B8E" w:rsidRPr="003822C7" w:rsidRDefault="00905B8E" w:rsidP="003822C7">
      <w:pPr>
        <w:jc w:val="both"/>
        <w:rPr>
          <w:rFonts w:ascii="Times New Roman" w:eastAsia="Calibri" w:hAnsi="Times New Roman" w:cs="Calibri"/>
          <w:noProof/>
          <w:sz w:val="24"/>
          <w:szCs w:val="20"/>
        </w:rPr>
      </w:pPr>
    </w:p>
    <w:p w14:paraId="68EF412B" w14:textId="67A31CE4"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 xml:space="preserve">3.4.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sērijas numurs, ko piešķīris ražotājs, vai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reģistrācijas zīme, ja kompetentā iestāde pieprasa izmantot tādu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kam ir </w:t>
      </w:r>
      <w:proofErr w:type="spellStart"/>
      <w:r>
        <w:rPr>
          <w:rFonts w:ascii="Times New Roman" w:hAnsi="Times New Roman"/>
          <w:i/>
          <w:iCs/>
          <w:strike/>
          <w:color w:val="FF0000"/>
          <w:sz w:val="24"/>
        </w:rPr>
        <w:t>EASA</w:t>
      </w:r>
      <w:proofErr w:type="spellEnd"/>
      <w:r>
        <w:rPr>
          <w:rFonts w:ascii="Times New Roman" w:hAnsi="Times New Roman"/>
          <w:i/>
          <w:iCs/>
          <w:strike/>
          <w:color w:val="FF0000"/>
          <w:sz w:val="24"/>
        </w:rPr>
        <w:t xml:space="preserve"> TC</w:t>
      </w:r>
      <w:r>
        <w:rPr>
          <w:rFonts w:ascii="Times New Roman" w:hAnsi="Times New Roman"/>
          <w:strike/>
          <w:color w:val="FF0000"/>
          <w:sz w:val="24"/>
        </w:rPr>
        <w:t>.</w:t>
      </w:r>
    </w:p>
    <w:p w14:paraId="29472B7A" w14:textId="77777777" w:rsidR="00905B8E" w:rsidRPr="003822C7" w:rsidRDefault="00905B8E" w:rsidP="003822C7">
      <w:pPr>
        <w:tabs>
          <w:tab w:val="left" w:pos="686"/>
        </w:tabs>
        <w:jc w:val="both"/>
        <w:rPr>
          <w:rFonts w:ascii="Times New Roman" w:eastAsia="Calibri" w:hAnsi="Times New Roman" w:cs="Calibri"/>
          <w:noProof/>
          <w:sz w:val="24"/>
          <w:szCs w:val="20"/>
        </w:rPr>
      </w:pPr>
    </w:p>
    <w:p w14:paraId="68EF412C" w14:textId="789068D4" w:rsidR="00BB456A" w:rsidRDefault="004A188C" w:rsidP="003822C7">
      <w:pPr>
        <w:jc w:val="both"/>
        <w:rPr>
          <w:rFonts w:ascii="Times New Roman" w:hAnsi="Times New Roman"/>
          <w:noProof/>
          <w:sz w:val="24"/>
        </w:rPr>
      </w:pPr>
      <w:r>
        <w:rPr>
          <w:rFonts w:ascii="Times New Roman" w:hAnsi="Times New Roman"/>
          <w:strike/>
          <w:color w:val="FF0000"/>
          <w:sz w:val="24"/>
        </w:rPr>
        <w:t>3.5</w:t>
      </w:r>
      <w:r>
        <w:rPr>
          <w:rFonts w:ascii="Times New Roman" w:hAnsi="Times New Roman"/>
          <w:sz w:val="24"/>
          <w:highlight w:val="cyan"/>
        </w:rPr>
        <w:t>4.10.</w:t>
      </w:r>
      <w:r>
        <w:rPr>
          <w:rFonts w:ascii="Times New Roman" w:hAnsi="Times New Roman"/>
          <w:sz w:val="24"/>
        </w:rPr>
        <w:t xml:space="preserve"> Ja ir nepieciešama </w:t>
      </w:r>
      <w:proofErr w:type="spellStart"/>
      <w:r>
        <w:rPr>
          <w:rFonts w:ascii="Times New Roman" w:hAnsi="Times New Roman"/>
          <w:i/>
          <w:iCs/>
          <w:sz w:val="24"/>
        </w:rPr>
        <w:t>UAS</w:t>
      </w:r>
      <w:proofErr w:type="spellEnd"/>
      <w:r>
        <w:rPr>
          <w:rFonts w:ascii="Times New Roman" w:hAnsi="Times New Roman"/>
          <w:sz w:val="24"/>
        </w:rPr>
        <w:t xml:space="preserve">, kam ir </w:t>
      </w:r>
      <w:proofErr w:type="spellStart"/>
      <w:r>
        <w:rPr>
          <w:rFonts w:ascii="Times New Roman" w:hAnsi="Times New Roman"/>
          <w:i/>
          <w:iCs/>
          <w:sz w:val="24"/>
        </w:rPr>
        <w:t>EASA</w:t>
      </w:r>
      <w:proofErr w:type="spellEnd"/>
      <w:r>
        <w:rPr>
          <w:rFonts w:ascii="Times New Roman" w:hAnsi="Times New Roman"/>
          <w:sz w:val="24"/>
        </w:rPr>
        <w:t xml:space="preserve"> </w:t>
      </w:r>
      <w:r>
        <w:rPr>
          <w:rFonts w:ascii="Times New Roman" w:hAnsi="Times New Roman"/>
          <w:strike/>
          <w:color w:val="FF0000"/>
          <w:sz w:val="24"/>
        </w:rPr>
        <w:t>tipa sertifikāts (</w:t>
      </w:r>
      <w:r>
        <w:rPr>
          <w:rFonts w:ascii="Times New Roman" w:hAnsi="Times New Roman"/>
          <w:i/>
          <w:iCs/>
          <w:sz w:val="24"/>
        </w:rPr>
        <w:t>TC</w:t>
      </w:r>
      <w:r>
        <w:rPr>
          <w:rFonts w:ascii="Times New Roman" w:hAnsi="Times New Roman"/>
          <w:strike/>
          <w:color w:val="FF0000"/>
          <w:sz w:val="24"/>
        </w:rPr>
        <w:t>)</w:t>
      </w:r>
      <w:r>
        <w:rPr>
          <w:rFonts w:ascii="Times New Roman" w:hAnsi="Times New Roman"/>
          <w:sz w:val="24"/>
        </w:rPr>
        <w:t xml:space="preserve">, šai </w:t>
      </w:r>
      <w:proofErr w:type="spellStart"/>
      <w:r>
        <w:rPr>
          <w:rFonts w:ascii="Times New Roman" w:hAnsi="Times New Roman"/>
          <w:i/>
          <w:iCs/>
          <w:sz w:val="24"/>
        </w:rPr>
        <w:t>UAS</w:t>
      </w:r>
      <w:proofErr w:type="spellEnd"/>
      <w:r>
        <w:rPr>
          <w:rFonts w:ascii="Times New Roman" w:hAnsi="Times New Roman"/>
          <w:sz w:val="24"/>
        </w:rPr>
        <w:t xml:space="preserve"> ir jābūt </w:t>
      </w:r>
      <w:proofErr w:type="spellStart"/>
      <w:r>
        <w:rPr>
          <w:rFonts w:ascii="Times New Roman" w:hAnsi="Times New Roman"/>
          <w:sz w:val="24"/>
        </w:rPr>
        <w:t>lidojumderīguma</w:t>
      </w:r>
      <w:proofErr w:type="spellEnd"/>
      <w:r>
        <w:rPr>
          <w:rFonts w:ascii="Times New Roman" w:hAnsi="Times New Roman"/>
          <w:sz w:val="24"/>
        </w:rPr>
        <w:t xml:space="preserve"> sertifikātam (</w:t>
      </w:r>
      <w:proofErr w:type="spellStart"/>
      <w:r>
        <w:rPr>
          <w:rFonts w:ascii="Times New Roman" w:hAnsi="Times New Roman"/>
          <w:i/>
          <w:iCs/>
          <w:sz w:val="24"/>
        </w:rPr>
        <w:t>CofA</w:t>
      </w:r>
      <w:proofErr w:type="spellEnd"/>
      <w:r>
        <w:rPr>
          <w:rFonts w:ascii="Times New Roman" w:hAnsi="Times New Roman"/>
          <w:sz w:val="24"/>
        </w:rPr>
        <w:t xml:space="preserve">) </w:t>
      </w:r>
      <w:r>
        <w:rPr>
          <w:rFonts w:ascii="Times New Roman" w:hAnsi="Times New Roman"/>
          <w:strike/>
          <w:color w:val="FF0000"/>
          <w:sz w:val="24"/>
        </w:rPr>
        <w:t>un trokšņa līmeņa sertifikātam</w:t>
      </w:r>
      <w:r>
        <w:rPr>
          <w:rFonts w:ascii="Times New Roman" w:hAnsi="Times New Roman"/>
          <w:sz w:val="24"/>
        </w:rPr>
        <w:t xml:space="preserve"> un kompetentajai iestādei jāpieprasa atbilstība </w:t>
      </w:r>
      <w:proofErr w:type="spellStart"/>
      <w:r>
        <w:rPr>
          <w:rFonts w:ascii="Times New Roman" w:hAnsi="Times New Roman"/>
          <w:sz w:val="24"/>
          <w:highlight w:val="cyan"/>
        </w:rPr>
        <w:t>lidojumderīguma</w:t>
      </w:r>
      <w:proofErr w:type="spellEnd"/>
      <w:r>
        <w:rPr>
          <w:rFonts w:ascii="Times New Roman" w:hAnsi="Times New Roman"/>
          <w:sz w:val="24"/>
          <w:highlight w:val="cyan"/>
        </w:rPr>
        <w:t xml:space="preserve"> uzturēšanas</w:t>
      </w:r>
      <w:r>
        <w:rPr>
          <w:rFonts w:ascii="Times New Roman" w:hAnsi="Times New Roman"/>
          <w:sz w:val="24"/>
        </w:rPr>
        <w:t xml:space="preserve"> noteikumiem.</w:t>
      </w:r>
    </w:p>
    <w:p w14:paraId="51610023" w14:textId="77777777" w:rsidR="00905B8E" w:rsidRPr="003822C7" w:rsidRDefault="00905B8E" w:rsidP="003822C7">
      <w:pPr>
        <w:jc w:val="both"/>
        <w:rPr>
          <w:rFonts w:ascii="Times New Roman" w:eastAsia="Calibri" w:hAnsi="Times New Roman" w:cs="Calibri"/>
          <w:noProof/>
          <w:sz w:val="24"/>
          <w:szCs w:val="20"/>
        </w:rPr>
      </w:pPr>
    </w:p>
    <w:p w14:paraId="68EF412D" w14:textId="43AF0D56" w:rsidR="00BB456A" w:rsidRDefault="00370748" w:rsidP="00905B8E">
      <w:pPr>
        <w:jc w:val="both"/>
        <w:rPr>
          <w:rFonts w:ascii="Times New Roman" w:hAnsi="Times New Roman"/>
          <w:noProof/>
          <w:sz w:val="24"/>
        </w:rPr>
      </w:pPr>
      <w:r>
        <w:rPr>
          <w:rFonts w:ascii="Times New Roman" w:hAnsi="Times New Roman"/>
          <w:sz w:val="24"/>
          <w:highlight w:val="cyan"/>
        </w:rPr>
        <w:t xml:space="preserve">4.11. Ja ir nepieciešama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kam ir </w:t>
      </w:r>
      <w:proofErr w:type="spellStart"/>
      <w:r>
        <w:rPr>
          <w:rFonts w:ascii="Times New Roman" w:hAnsi="Times New Roman"/>
          <w:i/>
          <w:iCs/>
          <w:sz w:val="24"/>
          <w:highlight w:val="cyan"/>
        </w:rPr>
        <w:t>EASA</w:t>
      </w:r>
      <w:proofErr w:type="spellEnd"/>
      <w:r>
        <w:rPr>
          <w:rFonts w:ascii="Times New Roman" w:hAnsi="Times New Roman"/>
          <w:i/>
          <w:iCs/>
          <w:sz w:val="24"/>
          <w:highlight w:val="cyan"/>
        </w:rPr>
        <w:t xml:space="preserve"> TC</w:t>
      </w:r>
      <w:r>
        <w:rPr>
          <w:rFonts w:ascii="Times New Roman" w:hAnsi="Times New Roman"/>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ir jābūt trokšņa līmeņa sertifikātam.</w:t>
      </w:r>
    </w:p>
    <w:p w14:paraId="228A8FF7" w14:textId="77777777" w:rsidR="00905B8E" w:rsidRPr="003822C7" w:rsidRDefault="00905B8E" w:rsidP="00905B8E">
      <w:pPr>
        <w:jc w:val="both"/>
        <w:rPr>
          <w:rFonts w:ascii="Times New Roman" w:eastAsia="Calibri" w:hAnsi="Times New Roman" w:cs="Calibri"/>
          <w:noProof/>
          <w:sz w:val="24"/>
          <w:szCs w:val="20"/>
        </w:rPr>
      </w:pPr>
    </w:p>
    <w:p w14:paraId="68EF412F" w14:textId="6BAF9D5C" w:rsidR="00BB456A" w:rsidRDefault="00370748" w:rsidP="00905B8E">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4.12. Atzīmēt vienu no četrām atbildēm, kas sniegtas pirmajā rindā. Ja riska novērtējuma pamatā ir </w:t>
      </w:r>
      <w:proofErr w:type="spellStart"/>
      <w:r>
        <w:rPr>
          <w:rFonts w:ascii="Times New Roman" w:hAnsi="Times New Roman"/>
          <w:i/>
          <w:iCs/>
          <w:sz w:val="24"/>
          <w:highlight w:val="cyan"/>
        </w:rPr>
        <w:t>SORA</w:t>
      </w:r>
      <w:proofErr w:type="spellEnd"/>
      <w:r>
        <w:rPr>
          <w:rFonts w:ascii="Times New Roman" w:hAnsi="Times New Roman"/>
          <w:sz w:val="24"/>
          <w:highlight w:val="cyan"/>
        </w:rPr>
        <w:t>, tie ir</w:t>
      </w:r>
      <w:r>
        <w:rPr>
          <w:rFonts w:ascii="Times New Roman" w:hAnsi="Times New Roman"/>
          <w:i/>
          <w:iCs/>
          <w:sz w:val="24"/>
          <w:highlight w:val="cyan"/>
        </w:rPr>
        <w:t xml:space="preserve"> </w:t>
      </w:r>
      <w:proofErr w:type="spellStart"/>
      <w:r>
        <w:rPr>
          <w:rFonts w:ascii="Times New Roman" w:hAnsi="Times New Roman"/>
          <w:i/>
          <w:iCs/>
          <w:sz w:val="24"/>
          <w:highlight w:val="cyan"/>
        </w:rPr>
        <w:t>M2</w:t>
      </w:r>
      <w:proofErr w:type="spellEnd"/>
      <w:r>
        <w:rPr>
          <w:rFonts w:ascii="Times New Roman" w:hAnsi="Times New Roman"/>
          <w:sz w:val="24"/>
          <w:highlight w:val="cyan"/>
        </w:rPr>
        <w:t xml:space="preserve"> riska mazināšanas pasākumi. Pat tad,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var būt aprīkota ar šādu sistēmu, šāda riska mazināšana var nebūt nepieciešama lidojumā, lai samazinātu zemes risku. Šajā gadījumā otrajā rindā atzīmēt atbildi “NĒ”. Ja tā vietā riska mazināšanas pasākumus izmanto zemes risku mazināšanai, izvēlēties atbildi “JĀ” un ekspluatantam attiecīgās procedūras ir jāiekļauj </w:t>
      </w:r>
      <w:r>
        <w:rPr>
          <w:rFonts w:ascii="Times New Roman" w:hAnsi="Times New Roman"/>
          <w:i/>
          <w:iCs/>
          <w:sz w:val="24"/>
          <w:highlight w:val="cyan"/>
        </w:rPr>
        <w:t>OM</w:t>
      </w:r>
      <w:r>
        <w:rPr>
          <w:rFonts w:ascii="Times New Roman" w:hAnsi="Times New Roman"/>
          <w:sz w:val="24"/>
          <w:highlight w:val="cyan"/>
        </w:rPr>
        <w:t>.</w:t>
      </w:r>
    </w:p>
    <w:p w14:paraId="5B1D8D86" w14:textId="77777777" w:rsidR="00905B8E" w:rsidRPr="00905B8E" w:rsidRDefault="00905B8E" w:rsidP="00905B8E">
      <w:pPr>
        <w:jc w:val="both"/>
        <w:rPr>
          <w:rFonts w:ascii="Times New Roman" w:eastAsia="Calibri" w:hAnsi="Times New Roman" w:cs="Calibri"/>
          <w:noProof/>
          <w:sz w:val="24"/>
          <w:szCs w:val="20"/>
          <w:highlight w:val="cyan"/>
        </w:rPr>
      </w:pPr>
    </w:p>
    <w:p w14:paraId="68EF4130" w14:textId="4D4CDFA7" w:rsidR="00BB456A" w:rsidRDefault="00370748" w:rsidP="00905B8E">
      <w:pPr>
        <w:jc w:val="both"/>
        <w:rPr>
          <w:rFonts w:ascii="Times New Roman" w:hAnsi="Times New Roman"/>
          <w:noProof/>
          <w:sz w:val="24"/>
        </w:rPr>
      </w:pPr>
      <w:r>
        <w:rPr>
          <w:rFonts w:ascii="Times New Roman" w:hAnsi="Times New Roman"/>
          <w:sz w:val="24"/>
          <w:highlight w:val="cyan"/>
        </w:rPr>
        <w:t>4.13. Atzīmēt vienu no divām atbildēm.</w:t>
      </w:r>
    </w:p>
    <w:p w14:paraId="77BBBB6A" w14:textId="77777777" w:rsidR="00905B8E" w:rsidRPr="003822C7" w:rsidRDefault="00905B8E" w:rsidP="00905B8E">
      <w:pPr>
        <w:jc w:val="both"/>
        <w:rPr>
          <w:rFonts w:ascii="Times New Roman" w:eastAsia="Calibri" w:hAnsi="Times New Roman" w:cs="Calibri"/>
          <w:noProof/>
          <w:sz w:val="24"/>
          <w:szCs w:val="20"/>
        </w:rPr>
      </w:pPr>
    </w:p>
    <w:p w14:paraId="68EF4131" w14:textId="3A5E26F1" w:rsidR="00BB456A" w:rsidRPr="00905B8E" w:rsidRDefault="004A188C" w:rsidP="00905B8E">
      <w:pPr>
        <w:tabs>
          <w:tab w:val="left" w:pos="686"/>
        </w:tabs>
        <w:jc w:val="both"/>
        <w:rPr>
          <w:rFonts w:ascii="Times New Roman" w:eastAsia="Calibri" w:hAnsi="Times New Roman" w:cs="Calibri"/>
          <w:noProof/>
          <w:sz w:val="24"/>
          <w:szCs w:val="20"/>
        </w:rPr>
      </w:pPr>
      <w:r>
        <w:rPr>
          <w:rFonts w:ascii="Times New Roman" w:hAnsi="Times New Roman"/>
          <w:sz w:val="24"/>
          <w:highlight w:val="cyan"/>
        </w:rPr>
        <w:t>5. Brīvā teksta lauks, kurā piebilst visas attiecīgas piezīmes.</w:t>
      </w:r>
    </w:p>
    <w:p w14:paraId="68EF4134" w14:textId="77777777" w:rsidR="00BB456A" w:rsidRPr="003822C7" w:rsidRDefault="00BB456A" w:rsidP="00905B8E">
      <w:pPr>
        <w:jc w:val="both"/>
        <w:rPr>
          <w:rFonts w:ascii="Times New Roman" w:eastAsia="Calibri" w:hAnsi="Times New Roman" w:cs="Calibri"/>
          <w:noProof/>
          <w:sz w:val="24"/>
          <w:szCs w:val="27"/>
        </w:rPr>
      </w:pPr>
    </w:p>
    <w:p w14:paraId="68EF4135" w14:textId="43E78132" w:rsidR="00BB456A" w:rsidRDefault="00370748" w:rsidP="00905B8E">
      <w:pPr>
        <w:tabs>
          <w:tab w:val="left" w:pos="373"/>
          <w:tab w:val="left" w:pos="686"/>
        </w:tabs>
        <w:jc w:val="both"/>
        <w:rPr>
          <w:rFonts w:ascii="Times New Roman" w:hAnsi="Times New Roman"/>
          <w:noProof/>
          <w:sz w:val="24"/>
          <w:highlight w:val="cyan"/>
        </w:rPr>
      </w:pPr>
      <w:r>
        <w:rPr>
          <w:rFonts w:ascii="Times New Roman" w:hAnsi="Times New Roman"/>
          <w:sz w:val="24"/>
          <w:highlight w:val="cyan"/>
        </w:rPr>
        <w:t>6.1. Kompetentās iestādes izdotās ekspluatācijas atļaujas uzskaites numurs. Numuram ir jāatbilst šādam formātam:</w:t>
      </w:r>
    </w:p>
    <w:p w14:paraId="6F57467C" w14:textId="77777777" w:rsidR="00370748" w:rsidRPr="00905B8E" w:rsidRDefault="00370748" w:rsidP="00905B8E">
      <w:pPr>
        <w:tabs>
          <w:tab w:val="left" w:pos="373"/>
          <w:tab w:val="left" w:pos="686"/>
        </w:tabs>
        <w:jc w:val="both"/>
        <w:rPr>
          <w:rFonts w:ascii="Times New Roman" w:eastAsia="Calibri" w:hAnsi="Times New Roman" w:cs="Calibri"/>
          <w:noProof/>
          <w:sz w:val="24"/>
          <w:szCs w:val="20"/>
          <w:highlight w:val="cyan"/>
        </w:rPr>
      </w:pPr>
    </w:p>
    <w:p w14:paraId="68EF4136" w14:textId="77777777" w:rsidR="00BB456A" w:rsidRDefault="004A188C" w:rsidP="00370748">
      <w:pPr>
        <w:ind w:left="284"/>
        <w:jc w:val="both"/>
        <w:rPr>
          <w:rFonts w:ascii="Times New Roman" w:hAnsi="Times New Roman"/>
          <w:noProof/>
          <w:sz w:val="24"/>
          <w:highlight w:val="cyan"/>
        </w:rPr>
      </w:pPr>
      <w:proofErr w:type="spellStart"/>
      <w:r>
        <w:rPr>
          <w:rFonts w:ascii="Times New Roman" w:hAnsi="Times New Roman"/>
          <w:sz w:val="24"/>
          <w:highlight w:val="cyan"/>
        </w:rPr>
        <w:t>NNN-OAT-xxxxx</w:t>
      </w:r>
      <w:proofErr w:type="spellEnd"/>
      <w:r>
        <w:rPr>
          <w:rFonts w:ascii="Times New Roman" w:hAnsi="Times New Roman"/>
          <w:sz w:val="24"/>
          <w:highlight w:val="cyan"/>
        </w:rPr>
        <w:t>/</w:t>
      </w:r>
      <w:proofErr w:type="spellStart"/>
      <w:r>
        <w:rPr>
          <w:rFonts w:ascii="Times New Roman" w:hAnsi="Times New Roman"/>
          <w:sz w:val="24"/>
          <w:highlight w:val="cyan"/>
        </w:rPr>
        <w:t>yyy</w:t>
      </w:r>
      <w:proofErr w:type="spellEnd"/>
    </w:p>
    <w:p w14:paraId="796CC359" w14:textId="77777777" w:rsidR="00370748" w:rsidRPr="00905B8E" w:rsidRDefault="00370748" w:rsidP="00370748">
      <w:pPr>
        <w:ind w:left="284"/>
        <w:jc w:val="both"/>
        <w:rPr>
          <w:rFonts w:ascii="Times New Roman" w:eastAsia="Calibri" w:hAnsi="Times New Roman" w:cs="Calibri"/>
          <w:noProof/>
          <w:sz w:val="24"/>
          <w:szCs w:val="20"/>
          <w:highlight w:val="cyan"/>
        </w:rPr>
      </w:pPr>
    </w:p>
    <w:p w14:paraId="68EF4137" w14:textId="77777777" w:rsidR="00BB456A" w:rsidRDefault="004A188C" w:rsidP="00370748">
      <w:pPr>
        <w:ind w:left="284"/>
        <w:jc w:val="both"/>
        <w:rPr>
          <w:rFonts w:ascii="Times New Roman" w:hAnsi="Times New Roman"/>
          <w:noProof/>
          <w:sz w:val="24"/>
          <w:highlight w:val="cyan"/>
        </w:rPr>
      </w:pPr>
      <w:r>
        <w:rPr>
          <w:rFonts w:ascii="Times New Roman" w:hAnsi="Times New Roman"/>
          <w:sz w:val="24"/>
          <w:highlight w:val="cyan"/>
        </w:rPr>
        <w:t>kur:</w:t>
      </w:r>
    </w:p>
    <w:p w14:paraId="7CDB269D" w14:textId="77777777" w:rsidR="00370748" w:rsidRPr="00905B8E" w:rsidRDefault="00370748" w:rsidP="00370748">
      <w:pPr>
        <w:ind w:left="284"/>
        <w:jc w:val="both"/>
        <w:rPr>
          <w:rFonts w:ascii="Times New Roman" w:eastAsia="Calibri" w:hAnsi="Times New Roman" w:cs="Calibri"/>
          <w:noProof/>
          <w:sz w:val="24"/>
          <w:szCs w:val="20"/>
          <w:highlight w:val="cyan"/>
        </w:rPr>
      </w:pPr>
    </w:p>
    <w:p w14:paraId="68EF4138" w14:textId="706DD203" w:rsidR="00BB456A" w:rsidRDefault="004A188C" w:rsidP="004B62E2">
      <w:pPr>
        <w:pStyle w:val="ListParagraph"/>
        <w:numPr>
          <w:ilvl w:val="0"/>
          <w:numId w:val="26"/>
        </w:numPr>
        <w:tabs>
          <w:tab w:val="left" w:pos="1397"/>
        </w:tabs>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t>“</w:t>
      </w:r>
      <w:proofErr w:type="spellStart"/>
      <w:r>
        <w:rPr>
          <w:rFonts w:ascii="Times New Roman" w:hAnsi="Times New Roman"/>
          <w:sz w:val="24"/>
          <w:highlight w:val="cyan"/>
        </w:rPr>
        <w:t>NNN</w:t>
      </w:r>
      <w:proofErr w:type="spellEnd"/>
      <w:r>
        <w:rPr>
          <w:rFonts w:ascii="Times New Roman" w:hAnsi="Times New Roman"/>
          <w:sz w:val="24"/>
          <w:highlight w:val="cyan"/>
        </w:rPr>
        <w:t>” ir tās dalībvalsts ISO 3166 Alfa-3 kods, kas izdod ekspluatācijas atļauju;</w:t>
      </w:r>
    </w:p>
    <w:p w14:paraId="122A63F9" w14:textId="77777777" w:rsidR="00370748" w:rsidRPr="00370748" w:rsidRDefault="00370748" w:rsidP="00370748">
      <w:pPr>
        <w:pStyle w:val="ListParagraph"/>
        <w:tabs>
          <w:tab w:val="left" w:pos="1397"/>
        </w:tabs>
        <w:ind w:left="567"/>
        <w:jc w:val="both"/>
        <w:rPr>
          <w:rFonts w:ascii="Times New Roman" w:eastAsia="Calibri" w:hAnsi="Times New Roman" w:cs="Calibri"/>
          <w:noProof/>
          <w:sz w:val="24"/>
          <w:szCs w:val="20"/>
          <w:highlight w:val="cyan"/>
        </w:rPr>
      </w:pPr>
    </w:p>
    <w:p w14:paraId="68EF4139" w14:textId="2FB14070" w:rsidR="00BB456A" w:rsidRDefault="004A188C" w:rsidP="004B62E2">
      <w:pPr>
        <w:pStyle w:val="ListParagraph"/>
        <w:numPr>
          <w:ilvl w:val="0"/>
          <w:numId w:val="26"/>
        </w:numPr>
        <w:tabs>
          <w:tab w:val="left" w:pos="1397"/>
        </w:tabs>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t>“</w:t>
      </w:r>
      <w:proofErr w:type="spellStart"/>
      <w:r>
        <w:rPr>
          <w:rFonts w:ascii="Times New Roman" w:hAnsi="Times New Roman"/>
          <w:sz w:val="24"/>
          <w:highlight w:val="cyan"/>
        </w:rPr>
        <w:t>OAT</w:t>
      </w:r>
      <w:proofErr w:type="spellEnd"/>
      <w:r>
        <w:rPr>
          <w:rFonts w:ascii="Times New Roman" w:hAnsi="Times New Roman"/>
          <w:sz w:val="24"/>
          <w:highlight w:val="cyan"/>
        </w:rPr>
        <w:t>” ir nemainīgs lauks, kas nozīmē “ekspluatācijas atļauja”;</w:t>
      </w:r>
    </w:p>
    <w:p w14:paraId="57684F40" w14:textId="77777777" w:rsidR="00370748" w:rsidRPr="00370748" w:rsidRDefault="00370748" w:rsidP="00370748">
      <w:pPr>
        <w:pStyle w:val="ListParagraph"/>
        <w:tabs>
          <w:tab w:val="left" w:pos="1397"/>
        </w:tabs>
        <w:ind w:left="567"/>
        <w:jc w:val="both"/>
        <w:rPr>
          <w:rFonts w:ascii="Times New Roman" w:eastAsia="Calibri" w:hAnsi="Times New Roman" w:cs="Calibri"/>
          <w:noProof/>
          <w:sz w:val="24"/>
          <w:szCs w:val="20"/>
          <w:highlight w:val="cyan"/>
        </w:rPr>
      </w:pPr>
    </w:p>
    <w:p w14:paraId="68EF413A" w14:textId="04B19F36" w:rsidR="00BB456A" w:rsidRDefault="004A188C" w:rsidP="004B62E2">
      <w:pPr>
        <w:pStyle w:val="ListParagraph"/>
        <w:numPr>
          <w:ilvl w:val="0"/>
          <w:numId w:val="26"/>
        </w:numPr>
        <w:tabs>
          <w:tab w:val="left" w:pos="1397"/>
        </w:tabs>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t>“</w:t>
      </w:r>
      <w:proofErr w:type="spellStart"/>
      <w:r>
        <w:rPr>
          <w:rFonts w:ascii="Times New Roman" w:hAnsi="Times New Roman"/>
          <w:sz w:val="24"/>
          <w:highlight w:val="cyan"/>
        </w:rPr>
        <w:t>xxxxx</w:t>
      </w:r>
      <w:proofErr w:type="spellEnd"/>
      <w:r>
        <w:rPr>
          <w:rFonts w:ascii="Times New Roman" w:hAnsi="Times New Roman"/>
          <w:sz w:val="24"/>
          <w:highlight w:val="cyan"/>
        </w:rPr>
        <w:t>” ir līdz 12 burtciparu rakstzīmēm, kas nosaka ekspluatācijas atļaujas numuru, un</w:t>
      </w:r>
    </w:p>
    <w:p w14:paraId="5B86D468" w14:textId="77777777" w:rsidR="00370748" w:rsidRPr="00370748" w:rsidRDefault="00370748" w:rsidP="00370748">
      <w:pPr>
        <w:tabs>
          <w:tab w:val="left" w:pos="1397"/>
        </w:tabs>
        <w:jc w:val="both"/>
        <w:rPr>
          <w:rFonts w:ascii="Times New Roman" w:eastAsia="Calibri" w:hAnsi="Times New Roman" w:cs="Calibri"/>
          <w:noProof/>
          <w:sz w:val="24"/>
          <w:szCs w:val="20"/>
          <w:highlight w:val="cyan"/>
        </w:rPr>
      </w:pPr>
    </w:p>
    <w:p w14:paraId="68EF413B" w14:textId="3684338B" w:rsidR="00BB456A" w:rsidRDefault="004A188C" w:rsidP="004B62E2">
      <w:pPr>
        <w:pStyle w:val="ListParagraph"/>
        <w:numPr>
          <w:ilvl w:val="0"/>
          <w:numId w:val="26"/>
        </w:numPr>
        <w:ind w:left="567" w:hanging="283"/>
        <w:jc w:val="both"/>
        <w:rPr>
          <w:rFonts w:ascii="Times New Roman" w:eastAsia="Calibri" w:hAnsi="Times New Roman" w:cs="Calibri"/>
          <w:noProof/>
          <w:sz w:val="24"/>
          <w:szCs w:val="20"/>
          <w:highlight w:val="cyan"/>
        </w:rPr>
      </w:pPr>
      <w:r>
        <w:rPr>
          <w:rFonts w:ascii="Times New Roman" w:hAnsi="Times New Roman"/>
          <w:sz w:val="24"/>
          <w:highlight w:val="cyan"/>
        </w:rPr>
        <w:lastRenderedPageBreak/>
        <w:t>“</w:t>
      </w:r>
      <w:proofErr w:type="spellStart"/>
      <w:r>
        <w:rPr>
          <w:rFonts w:ascii="Times New Roman" w:hAnsi="Times New Roman"/>
          <w:sz w:val="24"/>
          <w:highlight w:val="cyan"/>
        </w:rPr>
        <w:t>yyy</w:t>
      </w:r>
      <w:proofErr w:type="spellEnd"/>
      <w:r>
        <w:rPr>
          <w:rFonts w:ascii="Times New Roman" w:hAnsi="Times New Roman"/>
          <w:sz w:val="24"/>
          <w:highlight w:val="cyan"/>
        </w:rPr>
        <w:t>” ir 3 burtciparu rakstzīmes, kas definē ekspluatācijas atļaujas rediģējuma numuru; katrs ekspluatācijas atļaujas grozījums noteiks jaunu pārskatīšanas numuru.</w:t>
      </w:r>
    </w:p>
    <w:p w14:paraId="6ADD0674" w14:textId="77777777" w:rsidR="00370748" w:rsidRPr="00370748" w:rsidRDefault="00370748" w:rsidP="00370748">
      <w:pPr>
        <w:jc w:val="both"/>
        <w:rPr>
          <w:rFonts w:ascii="Times New Roman" w:eastAsia="Calibri" w:hAnsi="Times New Roman" w:cs="Calibri"/>
          <w:noProof/>
          <w:sz w:val="24"/>
          <w:szCs w:val="20"/>
          <w:highlight w:val="cyan"/>
        </w:rPr>
      </w:pPr>
    </w:p>
    <w:p w14:paraId="68EF413C" w14:textId="3F2C2E5B" w:rsidR="00BB456A" w:rsidRDefault="00370748" w:rsidP="00370748">
      <w:pPr>
        <w:tabs>
          <w:tab w:val="left" w:pos="373"/>
        </w:tabs>
        <w:jc w:val="both"/>
        <w:rPr>
          <w:rFonts w:ascii="Times New Roman" w:eastAsia="Calibri" w:hAnsi="Times New Roman" w:cs="Calibri"/>
          <w:noProof/>
          <w:sz w:val="24"/>
          <w:szCs w:val="20"/>
        </w:rPr>
      </w:pPr>
      <w:r>
        <w:rPr>
          <w:rFonts w:ascii="Times New Roman" w:hAnsi="Times New Roman"/>
          <w:sz w:val="24"/>
          <w:highlight w:val="cyan"/>
        </w:rPr>
        <w:t xml:space="preserve">6.2. Ekspluatācijas atļaujas darbības ilgums var būt neierobežots; šajā gadījumā norāda “Neierobežots”. Atļauja būs derīga tik ilgi, kamēr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atbildīs attiecīgajām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prasībām un ekspluatācijas atļaujā izvirzītajiem nosacījumiem.</w:t>
      </w:r>
    </w:p>
    <w:p w14:paraId="6C5DCD68" w14:textId="77777777" w:rsidR="00370748" w:rsidRPr="003822C7" w:rsidRDefault="00370748" w:rsidP="00370748">
      <w:pPr>
        <w:tabs>
          <w:tab w:val="left" w:pos="373"/>
        </w:tabs>
        <w:jc w:val="both"/>
        <w:rPr>
          <w:rFonts w:ascii="Times New Roman" w:eastAsia="Calibri" w:hAnsi="Times New Roman" w:cs="Calibri"/>
          <w:noProof/>
          <w:sz w:val="24"/>
          <w:szCs w:val="20"/>
        </w:rPr>
      </w:pPr>
    </w:p>
    <w:p w14:paraId="68EF413D" w14:textId="4A4BA6DA" w:rsidR="00BB456A" w:rsidRDefault="00370748" w:rsidP="00370748">
      <w:pPr>
        <w:jc w:val="both"/>
        <w:rPr>
          <w:rFonts w:ascii="Times New Roman" w:hAnsi="Times New Roman"/>
          <w:strike/>
          <w:noProof/>
          <w:color w:val="FF0000"/>
          <w:sz w:val="24"/>
        </w:rPr>
      </w:pPr>
      <w:r>
        <w:rPr>
          <w:rFonts w:ascii="Times New Roman" w:hAnsi="Times New Roman"/>
          <w:strike/>
          <w:color w:val="FF0000"/>
          <w:sz w:val="24"/>
        </w:rPr>
        <w:t xml:space="preserve">4.1. Vietas, kur atļauts veikt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lidojumu.</w:t>
      </w:r>
    </w:p>
    <w:p w14:paraId="25FC2144" w14:textId="77777777" w:rsidR="00505F14" w:rsidRPr="003822C7" w:rsidRDefault="00505F14" w:rsidP="00370748">
      <w:pPr>
        <w:jc w:val="both"/>
        <w:rPr>
          <w:rFonts w:ascii="Times New Roman" w:eastAsia="Calibri" w:hAnsi="Times New Roman" w:cs="Calibri"/>
          <w:noProof/>
          <w:sz w:val="24"/>
          <w:szCs w:val="20"/>
        </w:rPr>
      </w:pPr>
    </w:p>
    <w:p w14:paraId="68EF413E" w14:textId="0764356F" w:rsidR="00BB456A" w:rsidRDefault="00370748" w:rsidP="00370748">
      <w:pPr>
        <w:jc w:val="both"/>
        <w:rPr>
          <w:rFonts w:ascii="Times New Roman" w:eastAsia="Calibri" w:hAnsi="Times New Roman" w:cs="Calibri"/>
          <w:strike/>
          <w:noProof/>
          <w:color w:val="FF0000"/>
          <w:sz w:val="24"/>
          <w:szCs w:val="20"/>
        </w:rPr>
      </w:pPr>
      <w:r>
        <w:rPr>
          <w:rFonts w:ascii="Times New Roman" w:hAnsi="Times New Roman"/>
          <w:strike/>
          <w:color w:val="FF0000"/>
          <w:sz w:val="24"/>
        </w:rPr>
        <w:t xml:space="preserve">4.2. Atļautās gaisa telpas raksturojums (piemēram, zems risks – </w:t>
      </w:r>
      <w:proofErr w:type="spellStart"/>
      <w:r>
        <w:rPr>
          <w:rFonts w:ascii="Times New Roman" w:hAnsi="Times New Roman"/>
          <w:i/>
          <w:iCs/>
          <w:strike/>
          <w:color w:val="FF0000"/>
          <w:sz w:val="24"/>
        </w:rPr>
        <w:t>ARC</w:t>
      </w:r>
      <w:proofErr w:type="spellEnd"/>
      <w:r>
        <w:rPr>
          <w:rFonts w:ascii="Times New Roman" w:hAnsi="Times New Roman"/>
          <w:i/>
          <w:iCs/>
          <w:strike/>
          <w:color w:val="FF0000"/>
          <w:sz w:val="24"/>
        </w:rPr>
        <w:t>-a</w:t>
      </w:r>
      <w:r>
        <w:rPr>
          <w:rFonts w:ascii="Times New Roman" w:hAnsi="Times New Roman"/>
          <w:strike/>
          <w:color w:val="FF0000"/>
          <w:sz w:val="24"/>
        </w:rPr>
        <w:t xml:space="preserve">, vidējs risks – </w:t>
      </w:r>
      <w:proofErr w:type="spellStart"/>
      <w:r>
        <w:rPr>
          <w:rFonts w:ascii="Times New Roman" w:hAnsi="Times New Roman"/>
          <w:i/>
          <w:iCs/>
          <w:strike/>
          <w:color w:val="FF0000"/>
          <w:sz w:val="24"/>
        </w:rPr>
        <w:t>ARC</w:t>
      </w:r>
      <w:proofErr w:type="spellEnd"/>
      <w:r>
        <w:rPr>
          <w:rFonts w:ascii="Times New Roman" w:hAnsi="Times New Roman"/>
          <w:i/>
          <w:iCs/>
          <w:strike/>
          <w:color w:val="FF0000"/>
          <w:sz w:val="24"/>
        </w:rPr>
        <w:t>-b</w:t>
      </w:r>
      <w:r>
        <w:rPr>
          <w:rFonts w:ascii="Times New Roman" w:hAnsi="Times New Roman"/>
          <w:strike/>
          <w:color w:val="FF0000"/>
          <w:sz w:val="24"/>
        </w:rPr>
        <w:t xml:space="preserve">, augsts risks – </w:t>
      </w:r>
      <w:proofErr w:type="spellStart"/>
      <w:r>
        <w:rPr>
          <w:rFonts w:ascii="Times New Roman" w:hAnsi="Times New Roman"/>
          <w:i/>
          <w:iCs/>
          <w:strike/>
          <w:color w:val="FF0000"/>
          <w:sz w:val="24"/>
        </w:rPr>
        <w:t>ARC</w:t>
      </w:r>
      <w:proofErr w:type="spellEnd"/>
      <w:r>
        <w:rPr>
          <w:rFonts w:ascii="Times New Roman" w:hAnsi="Times New Roman"/>
          <w:i/>
          <w:iCs/>
          <w:strike/>
          <w:color w:val="FF0000"/>
          <w:sz w:val="24"/>
        </w:rPr>
        <w:t>-c</w:t>
      </w:r>
      <w:r>
        <w:rPr>
          <w:rFonts w:ascii="Times New Roman" w:hAnsi="Times New Roman"/>
          <w:strike/>
          <w:color w:val="FF0000"/>
          <w:sz w:val="24"/>
        </w:rPr>
        <w:t>).</w:t>
      </w:r>
    </w:p>
    <w:p w14:paraId="72DF41B8" w14:textId="77777777" w:rsidR="00505F14" w:rsidRPr="003822C7" w:rsidRDefault="00505F14" w:rsidP="00370748">
      <w:pPr>
        <w:jc w:val="both"/>
        <w:rPr>
          <w:rFonts w:ascii="Times New Roman" w:eastAsia="Calibri" w:hAnsi="Times New Roman" w:cs="Calibri"/>
          <w:noProof/>
          <w:sz w:val="24"/>
          <w:szCs w:val="20"/>
        </w:rPr>
      </w:pPr>
    </w:p>
    <w:p w14:paraId="68EF413F" w14:textId="537F6912" w:rsidR="00BB456A" w:rsidRDefault="00370748" w:rsidP="00370748">
      <w:pPr>
        <w:jc w:val="both"/>
        <w:rPr>
          <w:rFonts w:ascii="Times New Roman" w:hAnsi="Times New Roman"/>
          <w:strike/>
          <w:noProof/>
          <w:color w:val="FF0000"/>
          <w:sz w:val="24"/>
        </w:rPr>
      </w:pPr>
      <w:r>
        <w:rPr>
          <w:rFonts w:ascii="Times New Roman" w:hAnsi="Times New Roman"/>
          <w:strike/>
          <w:color w:val="FF0000"/>
          <w:sz w:val="24"/>
        </w:rPr>
        <w:t>4.3. Ekspluatācijas ierobežojumu saraksts, tostarp vismaz:</w:t>
      </w:r>
    </w:p>
    <w:p w14:paraId="0063DF71" w14:textId="77777777" w:rsidR="00505F14" w:rsidRPr="003822C7" w:rsidRDefault="00505F14" w:rsidP="00370748">
      <w:pPr>
        <w:jc w:val="both"/>
        <w:rPr>
          <w:rFonts w:ascii="Times New Roman" w:eastAsia="Calibri" w:hAnsi="Times New Roman" w:cs="Calibri"/>
          <w:noProof/>
          <w:sz w:val="24"/>
          <w:szCs w:val="20"/>
        </w:rPr>
      </w:pPr>
    </w:p>
    <w:p w14:paraId="15C75C6A" w14:textId="77777777" w:rsidR="00370748" w:rsidRDefault="00370748" w:rsidP="00505F14">
      <w:pPr>
        <w:tabs>
          <w:tab w:val="left" w:pos="841"/>
        </w:tabs>
        <w:ind w:left="284"/>
        <w:jc w:val="both"/>
        <w:rPr>
          <w:rFonts w:ascii="Times New Roman" w:hAnsi="Times New Roman"/>
          <w:strike/>
          <w:noProof/>
          <w:color w:val="FF0000"/>
          <w:sz w:val="24"/>
        </w:rPr>
      </w:pPr>
      <w:r>
        <w:rPr>
          <w:rFonts w:ascii="Times New Roman" w:hAnsi="Times New Roman"/>
          <w:strike/>
          <w:color w:val="FF0000"/>
          <w:sz w:val="24"/>
        </w:rPr>
        <w:t>1. maksimālais augstums;</w:t>
      </w:r>
    </w:p>
    <w:p w14:paraId="437FDA6D" w14:textId="77777777" w:rsidR="00505F14" w:rsidRDefault="00505F14" w:rsidP="00505F14">
      <w:pPr>
        <w:tabs>
          <w:tab w:val="left" w:pos="841"/>
        </w:tabs>
        <w:ind w:left="284"/>
        <w:jc w:val="both"/>
        <w:rPr>
          <w:rFonts w:ascii="Times New Roman" w:hAnsi="Times New Roman"/>
          <w:noProof/>
          <w:color w:val="FF0000"/>
          <w:sz w:val="24"/>
        </w:rPr>
      </w:pPr>
    </w:p>
    <w:p w14:paraId="231F8470" w14:textId="640D220E" w:rsidR="00370748" w:rsidRDefault="004A188C" w:rsidP="00505F14">
      <w:pPr>
        <w:tabs>
          <w:tab w:val="left" w:pos="841"/>
        </w:tabs>
        <w:ind w:left="284"/>
        <w:jc w:val="both"/>
        <w:rPr>
          <w:rFonts w:ascii="Times New Roman" w:hAnsi="Times New Roman"/>
          <w:strike/>
          <w:noProof/>
          <w:color w:val="FF0000"/>
          <w:sz w:val="24"/>
        </w:rPr>
      </w:pPr>
      <w:r>
        <w:rPr>
          <w:rFonts w:ascii="Times New Roman" w:hAnsi="Times New Roman"/>
          <w:strike/>
          <w:color w:val="FF0000"/>
          <w:sz w:val="24"/>
        </w:rPr>
        <w:t>2. derīgās kravas ierobežojumi;</w:t>
      </w:r>
    </w:p>
    <w:p w14:paraId="543B9171" w14:textId="77777777" w:rsidR="00505F14" w:rsidRPr="00370748" w:rsidRDefault="00505F14" w:rsidP="00505F14">
      <w:pPr>
        <w:tabs>
          <w:tab w:val="left" w:pos="841"/>
        </w:tabs>
        <w:ind w:left="284"/>
        <w:jc w:val="both"/>
        <w:rPr>
          <w:rFonts w:ascii="Times New Roman" w:hAnsi="Times New Roman"/>
          <w:strike/>
          <w:noProof/>
          <w:color w:val="FF0000"/>
          <w:sz w:val="24"/>
        </w:rPr>
      </w:pPr>
    </w:p>
    <w:p w14:paraId="6F3F39DB" w14:textId="77777777" w:rsidR="00370748"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3. ierobežojumi attiecībā uz lidojumiem (t. i., nodošanas iespējamība citam tālvadības pilotam lidojuma laikā);</w:t>
      </w:r>
    </w:p>
    <w:p w14:paraId="2F25FF1C" w14:textId="77777777" w:rsidR="00505F14" w:rsidRDefault="00505F14" w:rsidP="00505F14">
      <w:pPr>
        <w:ind w:left="284"/>
        <w:jc w:val="both"/>
        <w:rPr>
          <w:rFonts w:ascii="Times New Roman" w:hAnsi="Times New Roman"/>
          <w:noProof/>
          <w:color w:val="FF0000"/>
          <w:sz w:val="24"/>
        </w:rPr>
      </w:pPr>
    </w:p>
    <w:p w14:paraId="68EF4141" w14:textId="48D6B088" w:rsidR="00BB456A"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 xml:space="preserve">4. </w:t>
      </w:r>
      <w:r>
        <w:rPr>
          <w:rFonts w:ascii="Times New Roman" w:hAnsi="Times New Roman"/>
          <w:i/>
          <w:iCs/>
          <w:strike/>
          <w:color w:val="FF0000"/>
          <w:sz w:val="24"/>
        </w:rPr>
        <w:t>OM</w:t>
      </w:r>
      <w:r>
        <w:rPr>
          <w:rFonts w:ascii="Times New Roman" w:hAnsi="Times New Roman"/>
          <w:strike/>
          <w:color w:val="FF0000"/>
          <w:sz w:val="24"/>
        </w:rPr>
        <w:t xml:space="preserve"> minimālais saturs;</w:t>
      </w:r>
    </w:p>
    <w:p w14:paraId="49A648B4" w14:textId="77777777" w:rsidR="00505F14" w:rsidRPr="00370748" w:rsidRDefault="00505F14" w:rsidP="00505F14">
      <w:pPr>
        <w:ind w:left="284"/>
        <w:jc w:val="both"/>
        <w:rPr>
          <w:rFonts w:ascii="Times New Roman" w:eastAsia="Calibri" w:hAnsi="Times New Roman" w:cs="Calibri"/>
          <w:noProof/>
          <w:sz w:val="24"/>
          <w:szCs w:val="20"/>
        </w:rPr>
      </w:pPr>
    </w:p>
    <w:p w14:paraId="7843433D" w14:textId="77777777" w:rsidR="00370748"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5. ekspluatācijas procedūru pārbaudes metodoloģija;</w:t>
      </w:r>
    </w:p>
    <w:p w14:paraId="30EEF419" w14:textId="77777777" w:rsidR="00505F14" w:rsidRDefault="00505F14" w:rsidP="00505F14">
      <w:pPr>
        <w:ind w:left="284"/>
        <w:jc w:val="both"/>
        <w:rPr>
          <w:rFonts w:ascii="Times New Roman" w:hAnsi="Times New Roman"/>
          <w:noProof/>
          <w:color w:val="FF0000"/>
          <w:sz w:val="24"/>
        </w:rPr>
      </w:pPr>
    </w:p>
    <w:p w14:paraId="68EF4142" w14:textId="4FFEAD18" w:rsidR="00BB456A"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6. avārijas situācijas reaģēšanas plāna (</w:t>
      </w:r>
      <w:proofErr w:type="spellStart"/>
      <w:r>
        <w:rPr>
          <w:rFonts w:ascii="Times New Roman" w:hAnsi="Times New Roman"/>
          <w:i/>
          <w:iCs/>
          <w:strike/>
          <w:color w:val="FF0000"/>
          <w:sz w:val="24"/>
        </w:rPr>
        <w:t>ERP</w:t>
      </w:r>
      <w:proofErr w:type="spellEnd"/>
      <w:r>
        <w:rPr>
          <w:rFonts w:ascii="Times New Roman" w:hAnsi="Times New Roman"/>
          <w:strike/>
          <w:color w:val="FF0000"/>
          <w:sz w:val="24"/>
        </w:rPr>
        <w:t>) nepieciešamība;</w:t>
      </w:r>
    </w:p>
    <w:p w14:paraId="4691F20A" w14:textId="77777777" w:rsidR="00505F14" w:rsidRPr="00370748" w:rsidRDefault="00505F14" w:rsidP="00505F14">
      <w:pPr>
        <w:ind w:left="284"/>
        <w:jc w:val="both"/>
        <w:rPr>
          <w:rFonts w:ascii="Times New Roman" w:eastAsia="Calibri" w:hAnsi="Times New Roman" w:cs="Calibri"/>
          <w:noProof/>
          <w:sz w:val="24"/>
          <w:szCs w:val="20"/>
        </w:rPr>
      </w:pPr>
    </w:p>
    <w:p w14:paraId="4F4E86C2" w14:textId="77777777" w:rsidR="00370748"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7. tehniskās apkopes prasības un</w:t>
      </w:r>
    </w:p>
    <w:p w14:paraId="4592F8BA" w14:textId="77777777" w:rsidR="00505F14" w:rsidRDefault="00505F14" w:rsidP="00505F14">
      <w:pPr>
        <w:ind w:left="284"/>
        <w:jc w:val="both"/>
        <w:rPr>
          <w:rFonts w:ascii="Times New Roman" w:hAnsi="Times New Roman"/>
          <w:noProof/>
          <w:color w:val="FF0000"/>
          <w:sz w:val="24"/>
        </w:rPr>
      </w:pPr>
    </w:p>
    <w:p w14:paraId="68EF4143" w14:textId="4B9C895D" w:rsidR="00BB456A" w:rsidRDefault="004A188C" w:rsidP="00505F14">
      <w:pPr>
        <w:ind w:left="284"/>
        <w:jc w:val="both"/>
        <w:rPr>
          <w:rFonts w:ascii="Times New Roman" w:hAnsi="Times New Roman"/>
          <w:strike/>
          <w:noProof/>
          <w:color w:val="FF0000"/>
          <w:sz w:val="24"/>
        </w:rPr>
      </w:pPr>
      <w:r>
        <w:rPr>
          <w:rFonts w:ascii="Times New Roman" w:hAnsi="Times New Roman"/>
          <w:strike/>
          <w:color w:val="FF0000"/>
          <w:sz w:val="24"/>
        </w:rPr>
        <w:t>8. uzskaites prasības.</w:t>
      </w:r>
    </w:p>
    <w:p w14:paraId="684D39FA" w14:textId="77777777" w:rsidR="00370748" w:rsidRPr="00370748" w:rsidRDefault="00370748" w:rsidP="00370748">
      <w:pPr>
        <w:jc w:val="both"/>
        <w:rPr>
          <w:rFonts w:ascii="Times New Roman" w:eastAsia="Calibri" w:hAnsi="Times New Roman" w:cs="Calibri"/>
          <w:noProof/>
          <w:sz w:val="24"/>
          <w:szCs w:val="20"/>
        </w:rPr>
      </w:pPr>
    </w:p>
    <w:p w14:paraId="5C03E564" w14:textId="260E8F74" w:rsidR="00370748" w:rsidRDefault="00245CED" w:rsidP="00370748">
      <w:pPr>
        <w:jc w:val="both"/>
        <w:rPr>
          <w:rFonts w:ascii="Times New Roman" w:hAnsi="Times New Roman"/>
          <w:noProof/>
          <w:color w:val="FF0000"/>
          <w:sz w:val="24"/>
        </w:rPr>
      </w:pPr>
      <w:r>
        <w:rPr>
          <w:rFonts w:ascii="Times New Roman" w:hAnsi="Times New Roman"/>
          <w:noProof/>
          <w:sz w:val="24"/>
        </w:rPr>
        <mc:AlternateContent>
          <mc:Choice Requires="wpg">
            <w:drawing>
              <wp:anchor distT="0" distB="0" distL="114300" distR="114300" simplePos="0" relativeHeight="251421184" behindDoc="1" locked="0" layoutInCell="1" allowOverlap="1" wp14:anchorId="68EF4628" wp14:editId="118EC636">
                <wp:simplePos x="0" y="0"/>
                <wp:positionH relativeFrom="page">
                  <wp:posOffset>6500495</wp:posOffset>
                </wp:positionH>
                <wp:positionV relativeFrom="paragraph">
                  <wp:posOffset>53340</wp:posOffset>
                </wp:positionV>
                <wp:extent cx="81280" cy="50165"/>
                <wp:effectExtent l="4445" t="0" r="9525" b="0"/>
                <wp:wrapNone/>
                <wp:docPr id="1598"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50165"/>
                          <a:chOff x="10237" y="84"/>
                          <a:chExt cx="128" cy="79"/>
                        </a:xfrm>
                      </wpg:grpSpPr>
                      <wpg:grpSp>
                        <wpg:cNvPr id="1599" name="Group 1584"/>
                        <wpg:cNvGrpSpPr>
                          <a:grpSpLocks/>
                        </wpg:cNvGrpSpPr>
                        <wpg:grpSpPr bwMode="auto">
                          <a:xfrm>
                            <a:off x="10243" y="90"/>
                            <a:ext cx="65" cy="10"/>
                            <a:chOff x="10243" y="90"/>
                            <a:chExt cx="65" cy="10"/>
                          </a:xfrm>
                        </wpg:grpSpPr>
                        <wps:wsp>
                          <wps:cNvPr id="1600" name="Freeform 1585"/>
                          <wps:cNvSpPr>
                            <a:spLocks/>
                          </wps:cNvSpPr>
                          <wps:spPr bwMode="auto">
                            <a:xfrm>
                              <a:off x="10243" y="90"/>
                              <a:ext cx="65" cy="10"/>
                            </a:xfrm>
                            <a:custGeom>
                              <a:avLst/>
                              <a:gdLst>
                                <a:gd name="T0" fmla="+- 0 10243 10243"/>
                                <a:gd name="T1" fmla="*/ T0 w 65"/>
                                <a:gd name="T2" fmla="+- 0 95 90"/>
                                <a:gd name="T3" fmla="*/ 95 h 10"/>
                                <a:gd name="T4" fmla="+- 0 10308 10243"/>
                                <a:gd name="T5" fmla="*/ T4 w 65"/>
                                <a:gd name="T6" fmla="+- 0 95 90"/>
                                <a:gd name="T7" fmla="*/ 95 h 10"/>
                              </a:gdLst>
                              <a:ahLst/>
                              <a:cxnLst>
                                <a:cxn ang="0">
                                  <a:pos x="T1" y="T3"/>
                                </a:cxn>
                                <a:cxn ang="0">
                                  <a:pos x="T5" y="T7"/>
                                </a:cxn>
                              </a:cxnLst>
                              <a:rect l="0" t="0" r="r" b="b"/>
                              <a:pathLst>
                                <a:path w="65" h="10">
                                  <a:moveTo>
                                    <a:pt x="0" y="5"/>
                                  </a:moveTo>
                                  <a:lnTo>
                                    <a:pt x="65" y="5"/>
                                  </a:lnTo>
                                </a:path>
                              </a:pathLst>
                            </a:custGeom>
                            <a:noFill/>
                            <a:ln w="736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1" name="Group 1582"/>
                        <wpg:cNvGrpSpPr>
                          <a:grpSpLocks/>
                        </wpg:cNvGrpSpPr>
                        <wpg:grpSpPr bwMode="auto">
                          <a:xfrm>
                            <a:off x="10308" y="143"/>
                            <a:ext cx="51" cy="12"/>
                            <a:chOff x="10308" y="143"/>
                            <a:chExt cx="51" cy="12"/>
                          </a:xfrm>
                        </wpg:grpSpPr>
                        <wps:wsp>
                          <wps:cNvPr id="1602" name="Freeform 1583"/>
                          <wps:cNvSpPr>
                            <a:spLocks/>
                          </wps:cNvSpPr>
                          <wps:spPr bwMode="auto">
                            <a:xfrm>
                              <a:off x="10308" y="143"/>
                              <a:ext cx="51" cy="12"/>
                            </a:xfrm>
                            <a:custGeom>
                              <a:avLst/>
                              <a:gdLst>
                                <a:gd name="T0" fmla="+- 0 10308 10308"/>
                                <a:gd name="T1" fmla="*/ T0 w 51"/>
                                <a:gd name="T2" fmla="+- 0 149 143"/>
                                <a:gd name="T3" fmla="*/ 149 h 12"/>
                                <a:gd name="T4" fmla="+- 0 10358 10308"/>
                                <a:gd name="T5" fmla="*/ T4 w 51"/>
                                <a:gd name="T6" fmla="+- 0 149 143"/>
                                <a:gd name="T7" fmla="*/ 149 h 12"/>
                              </a:gdLst>
                              <a:ahLst/>
                              <a:cxnLst>
                                <a:cxn ang="0">
                                  <a:pos x="T1" y="T3"/>
                                </a:cxn>
                                <a:cxn ang="0">
                                  <a:pos x="T5" y="T7"/>
                                </a:cxn>
                              </a:cxnLst>
                              <a:rect l="0" t="0" r="r" b="b"/>
                              <a:pathLst>
                                <a:path w="51" h="12">
                                  <a:moveTo>
                                    <a:pt x="0" y="6"/>
                                  </a:moveTo>
                                  <a:lnTo>
                                    <a:pt x="50" y="6"/>
                                  </a:lnTo>
                                </a:path>
                              </a:pathLst>
                            </a:custGeom>
                            <a:noFill/>
                            <a:ln w="889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8BA636" id="Group 1581" o:spid="_x0000_s1026" style="position:absolute;margin-left:511.85pt;margin-top:4.2pt;width:6.4pt;height:3.95pt;z-index:-251895296;mso-position-horizontal-relative:page" coordorigin="10237,84" coordsize="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3SGwQAADoOAAAOAAAAZHJzL2Uyb0RvYy54bWzsV9uO2zYQfS/QfyD02CJryXcb6w2KJF4U&#10;SNsAcT+A1h2VRJWULW+/vmeGuvnWS5IWKNB9EChzOHPmzMzh6vH1Kc/EMdQmVcXG8R5cR4SFr4K0&#10;iDfOz7vtq6UjTCWLQGaqCDfOS2ic109ff/VYl+twrBKVBaEWcFKYdV1unKSqyvVoZPwkzKV5UGVY&#10;YDNSOpcVXnU8CrSs4T3PRmPXnY9qpYNSKz80Br++tZvOE/uPotCvfooiE1Yi2zjAVvFT83NPz9HT&#10;o1zHWpZJ6jcw5CegyGVaIGjn6q2spDjo9MpVnvpaGRVVD77KRyqKUj/kHJCN515k86zVoeRc4nUd&#10;lx1NoPaCp0926/94fNblx/KDtuixfK/8Xwx4GdVlvB7u03tsjcW+/kEFqKc8VIoTP0U6JxdISZyY&#10;35eO3/BUCR8/Lr3xEkXwsTNzvfnMsu8nKBGd8dzxZOEI7C6n7da75ihO2oOLFW2N5NoGZJANKCp6&#10;g9AuAf6DFmkA17PVyhGFzAGZWRXezAa5TJJK+KVIQELTCSe0ajqtZQK5Mw1e8/uQg4sjftJycH7o&#10;LgUYJNP3ivm8XvmYyDLkFjTUCy2dcxd1tHRudRjSfBKjXNG6ZNO2p8ywoQY7ZGbQd3/aSn+VxY4Q&#10;ufYPpnoOFTekPL43lR3zACtu86DBvkMWUZ5h4r99JVzBkeyzEYbO0GsNvxmJnStq0XZv3JmMWxP2&#10;tZqJtui9CZrBhoMXGCSIdRlo2po0iCbu8jYidFDnaze9iWjemtxHhHnrvAwQgcu4ZUsmLYH+qWgY&#10;xEpIkniXh79UhgZ4B5YwvbtJM6KwIrrvGCMBMl4MjRG3D6Kh3pe6rR0B3d5b1kpZETaKQUtRbxya&#10;kYSkhHHl6hjuFO9XvSpxlyJSv5sVQyvyQRLVALObsKcYLD1dXII7aLVCbdMs417LCkKzmMwXDMSo&#10;LA1ok7AYHe/fZFocJS6l7dbFXxPqzAziXwTsLAll8K5ZVzLN7BrBM/ALBbSDRJpn1nsVvGCotLJX&#10;Ha5mLBKlf3NEjWtu45hfD1KHjsi+L6ANK286pXuRX6azxRgverizH+7IwoerjVM5qD4t31T2Lj2U&#10;Oo0TRPI43UJ9h3shSmnuGJ9F1bxAnnh1ptWsuleyPXfRUheyPSay/lnZxtBxC3jQYq5Aq9szwKHr&#10;y2MQqH5/d12d6YX7/BTqdvvu+neEGzJ1Ldyc5pcX7itObvPYMXI+Tn9Lua1OUkAuWK+5V8qNalyY&#10;nCu3N12JrvC9n6F2kwnEu2mC3uZKvGck3jdAQWE62WXxvgZ1Lt53QA3lewgKjP439ZtGhfR7/Af6&#10;Paf6IcN7+j2DhmFGW7PP0O/lcmUF7UyY/9fvC/3mf8LxgcJVaT6m6Ato+M6K33/yPf0OAAD//wMA&#10;UEsDBBQABgAIAAAAIQBxunBy4AAAAAoBAAAPAAAAZHJzL2Rvd25yZXYueG1sTI/BSsNAEIbvgu+w&#10;jODN7qaxscRsSinqqQi2gnjbJtMkNDsbstskfXunJ3ubn/n455tsNdlWDNj7xpGGaKZAIBWubKjS&#10;8L1/f1qC8MFQaVpHqOGCHlb5/V1m0tKN9IXDLlSCS8inRkMdQpdK6YsarfEz1yHx7uh6awLHvpJl&#10;b0Yut62cK5VIaxriC7XpcFNjcdqdrYaP0YzrOHobtqfj5vK7X3z+bCPU+vFhWr+CCDiFfxiu+qwO&#10;OTsd3JlKL1rOah6/MKth+QziCqg4WYA48JTEIPNM3r6Q/wEAAP//AwBQSwECLQAUAAYACAAAACEA&#10;toM4kv4AAADhAQAAEwAAAAAAAAAAAAAAAAAAAAAAW0NvbnRlbnRfVHlwZXNdLnhtbFBLAQItABQA&#10;BgAIAAAAIQA4/SH/1gAAAJQBAAALAAAAAAAAAAAAAAAAAC8BAABfcmVscy8ucmVsc1BLAQItABQA&#10;BgAIAAAAIQD/rM3SGwQAADoOAAAOAAAAAAAAAAAAAAAAAC4CAABkcnMvZTJvRG9jLnhtbFBLAQIt&#10;ABQABgAIAAAAIQBxunBy4AAAAAoBAAAPAAAAAAAAAAAAAAAAAHUGAABkcnMvZG93bnJldi54bWxQ&#10;SwUGAAAAAAQABADzAAAAggcAAAAA&#10;">
                <v:group id="Group 1584" o:spid="_x0000_s1027" style="position:absolute;left:10243;top:90;width:65;height:10" coordorigin="10243,90" coordsize="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b9xQAAAN0AAAAPAAAAZHJzL2Rvd25yZXYueG1sRE9Na8JA&#10;EL0X/A/LCL3VTSyWmroJQVQ8SKFaKL0N2TEJyc6G7JrEf98tFHqbx/ucTTaZVgzUu9qygngRgSAu&#10;rK65VPB52T+9gnAeWWNrmRTcyUGWzh42mGg78gcNZ1+KEMIuQQWV910ipSsqMugWtiMO3NX2Bn2A&#10;fSl1j2MIN61cRtGLNFhzaKiwo21FRXO+GQWHEcf8Od4Np+a6vX9fVu9fp5iUepxP+RsIT5P/F/+5&#10;jzrMX63X8PtNOEGmPwAAAP//AwBQSwECLQAUAAYACAAAACEA2+H2y+4AAACFAQAAEwAAAAAAAAAA&#10;AAAAAAAAAAAAW0NvbnRlbnRfVHlwZXNdLnhtbFBLAQItABQABgAIAAAAIQBa9CxbvwAAABUBAAAL&#10;AAAAAAAAAAAAAAAAAB8BAABfcmVscy8ucmVsc1BLAQItABQABgAIAAAAIQB7xPb9xQAAAN0AAAAP&#10;AAAAAAAAAAAAAAAAAAcCAABkcnMvZG93bnJldi54bWxQSwUGAAAAAAMAAwC3AAAA+QIAAAAA&#10;">
                  <v:shape id="Freeform 1585" o:spid="_x0000_s1028" style="position:absolute;left:10243;top:90;width:65;height:10;visibility:visible;mso-wrap-style:square;v-text-anchor:top" coordsize="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daxQAAAN0AAAAPAAAAZHJzL2Rvd25yZXYueG1sRI9BawIx&#10;EIXvBf9DGKG3mq0UK6tRira0F0FtweuwGTfRzWTZpLr++85B6G2G9+a9b+bLPjTqQl3ykQ08jwpQ&#10;xFW0nmsDP98fT1NQKSNbbCKTgRslWC4GD3Msbbzyji77XCsJ4VSiAZdzW2qdKkcB0yi2xKIdYxcw&#10;y9rV2nZ4lfDQ6HFRTHRAz9LgsKWVo+q8/w0G/Ga7Wp9ebtZtk3/lZA/v7vNgzOOwf5uBytTnf/P9&#10;+ssK/qQQfvlGRtCLPwAAAP//AwBQSwECLQAUAAYACAAAACEA2+H2y+4AAACFAQAAEwAAAAAAAAAA&#10;AAAAAAAAAAAAW0NvbnRlbnRfVHlwZXNdLnhtbFBLAQItABQABgAIAAAAIQBa9CxbvwAAABUBAAAL&#10;AAAAAAAAAAAAAAAAAB8BAABfcmVscy8ucmVsc1BLAQItABQABgAIAAAAIQACbodaxQAAAN0AAAAP&#10;AAAAAAAAAAAAAAAAAAcCAABkcnMvZG93bnJldi54bWxQSwUGAAAAAAMAAwC3AAAA+QIAAAAA&#10;" path="m,5r65,e" filled="f" strokecolor="red" strokeweight=".20464mm">
                    <v:path arrowok="t" o:connecttype="custom" o:connectlocs="0,95;65,95" o:connectangles="0,0"/>
                  </v:shape>
                </v:group>
                <v:group id="Group 1582" o:spid="_x0000_s1029" style="position:absolute;left:10308;top:143;width:51;height:12" coordorigin="10308,143" coordsize="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reeform 1583" o:spid="_x0000_s1030" style="position:absolute;left:10308;top:143;width:51;height:12;visibility:visible;mso-wrap-style:square;v-text-anchor:top" coordsize="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pxwgAAAN0AAAAPAAAAZHJzL2Rvd25yZXYueG1sRE/JasMw&#10;EL0X8g9iAr01ckwbghMluC0B91hnOQ/WRDaxRq6kJO7fV4VCb/N466y3o+3FjXzoHCuYzzIQxI3T&#10;HRsFh/3uaQkiRGSNvWNS8E0BtpvJwxoL7e78Sbc6GpFCOBSooI1xKKQMTUsWw8wNxIk7O28xJuiN&#10;1B7vKdz2Ms+yhbTYcWpocaC3lppLfbUKjAlf8bnk7l3q1+Pp+DL46vCh1ON0LFcgIo3xX/znrnSa&#10;v8hy+P0mnSA3PwAAAP//AwBQSwECLQAUAAYACAAAACEA2+H2y+4AAACFAQAAEwAAAAAAAAAAAAAA&#10;AAAAAAAAW0NvbnRlbnRfVHlwZXNdLnhtbFBLAQItABQABgAIAAAAIQBa9CxbvwAAABUBAAALAAAA&#10;AAAAAAAAAAAAAB8BAABfcmVscy8ucmVsc1BLAQItABQABgAIAAAAIQBCRPpxwgAAAN0AAAAPAAAA&#10;AAAAAAAAAAAAAAcCAABkcnMvZG93bnJldi54bWxQSwUGAAAAAAMAAwC3AAAA9gIAAAAA&#10;" path="m,6r50,e" filled="f" strokecolor="red" strokeweight=".24697mm">
                    <v:path arrowok="t" o:connecttype="custom" o:connectlocs="0,149;50,149" o:connectangles="0,0"/>
                  </v:shape>
                </v:group>
                <w10:wrap anchorx="page"/>
              </v:group>
            </w:pict>
          </mc:Fallback>
        </mc:AlternateContent>
      </w:r>
      <w:r>
        <w:rPr>
          <w:rFonts w:ascii="Times New Roman" w:hAnsi="Times New Roman"/>
          <w:strike/>
          <w:color w:val="FF0000"/>
          <w:sz w:val="24"/>
        </w:rPr>
        <w:t>4.4. Risku mazinošu pasākumu saraksts (ja atbilstīgi, arī konkrētas atļautas lidojuma trajektorijas noteikšana)</w:t>
      </w:r>
      <w:r w:rsidR="00370748">
        <w:rPr>
          <w:rStyle w:val="FootnoteReference"/>
          <w:rFonts w:ascii="Times New Roman" w:hAnsi="Times New Roman"/>
          <w:strike/>
          <w:noProof/>
          <w:color w:val="FF0000"/>
          <w:sz w:val="24"/>
        </w:rPr>
        <w:footnoteReference w:id="6"/>
      </w:r>
      <w:r>
        <w:rPr>
          <w:rFonts w:ascii="Times New Roman" w:hAnsi="Times New Roman"/>
          <w:color w:val="FF0000"/>
          <w:sz w:val="24"/>
        </w:rPr>
        <w:t>.</w:t>
      </w:r>
    </w:p>
    <w:p w14:paraId="74BC795C" w14:textId="77777777" w:rsidR="00370748" w:rsidRDefault="00370748" w:rsidP="00370748">
      <w:pPr>
        <w:jc w:val="both"/>
        <w:rPr>
          <w:rFonts w:ascii="Times New Roman" w:hAnsi="Times New Roman"/>
          <w:noProof/>
          <w:color w:val="FF0000"/>
          <w:sz w:val="24"/>
        </w:rPr>
      </w:pPr>
    </w:p>
    <w:p w14:paraId="68EF4144" w14:textId="58A20E1A" w:rsidR="00BB456A" w:rsidRDefault="004A188C" w:rsidP="00370748">
      <w:pPr>
        <w:jc w:val="both"/>
        <w:rPr>
          <w:rFonts w:ascii="Times New Roman" w:hAnsi="Times New Roman"/>
          <w:strike/>
          <w:noProof/>
          <w:color w:val="FF0000"/>
          <w:sz w:val="24"/>
        </w:rPr>
      </w:pPr>
      <w:r>
        <w:rPr>
          <w:rFonts w:ascii="Times New Roman" w:hAnsi="Times New Roman"/>
          <w:strike/>
          <w:color w:val="FF0000"/>
          <w:sz w:val="24"/>
        </w:rPr>
        <w:t>4.5. Tālvadības pilota minimālā kompetence un tās novērtēšanas metodoloģija.</w:t>
      </w:r>
    </w:p>
    <w:p w14:paraId="00FAAEA2" w14:textId="77777777" w:rsidR="00370748" w:rsidRPr="003822C7" w:rsidRDefault="00370748" w:rsidP="00370748">
      <w:pPr>
        <w:jc w:val="both"/>
        <w:rPr>
          <w:rFonts w:ascii="Times New Roman" w:eastAsia="Calibri" w:hAnsi="Times New Roman" w:cs="Calibri"/>
          <w:noProof/>
          <w:sz w:val="24"/>
          <w:szCs w:val="20"/>
        </w:rPr>
      </w:pPr>
    </w:p>
    <w:p w14:paraId="68EF4145" w14:textId="14E7D6B0" w:rsidR="00BB456A" w:rsidRDefault="004A188C" w:rsidP="003822C7">
      <w:pPr>
        <w:tabs>
          <w:tab w:val="left" w:pos="686"/>
        </w:tabs>
        <w:jc w:val="both"/>
        <w:rPr>
          <w:rFonts w:ascii="Times New Roman" w:hAnsi="Times New Roman"/>
          <w:strike/>
          <w:noProof/>
          <w:color w:val="FF0000"/>
          <w:sz w:val="24"/>
        </w:rPr>
      </w:pPr>
      <w:r>
        <w:rPr>
          <w:rFonts w:ascii="Times New Roman" w:hAnsi="Times New Roman"/>
          <w:strike/>
          <w:color w:val="FF0000"/>
          <w:sz w:val="24"/>
        </w:rPr>
        <w:t xml:space="preserve">4.6. Lidojuma īstenošanai būtisko darbinieku (t. i., tehniskās apkopes darbinieku, palaišanas un atgūšanas asistenta,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gaisa telpas novērotāja (</w:t>
      </w:r>
      <w:proofErr w:type="spellStart"/>
      <w:r>
        <w:rPr>
          <w:rFonts w:ascii="Times New Roman" w:hAnsi="Times New Roman"/>
          <w:i/>
          <w:iCs/>
          <w:strike/>
          <w:color w:val="FF0000"/>
          <w:sz w:val="24"/>
        </w:rPr>
        <w:t>AO</w:t>
      </w:r>
      <w:proofErr w:type="spellEnd"/>
      <w:r>
        <w:rPr>
          <w:rFonts w:ascii="Times New Roman" w:hAnsi="Times New Roman"/>
          <w:strike/>
          <w:color w:val="FF0000"/>
          <w:sz w:val="24"/>
        </w:rPr>
        <w:t>) u. c.) minimālā kompetence un tās novērtēšana.</w:t>
      </w:r>
    </w:p>
    <w:p w14:paraId="3F2B7BD2" w14:textId="77777777" w:rsidR="00505F14" w:rsidRPr="003822C7" w:rsidRDefault="00505F14" w:rsidP="003822C7">
      <w:pPr>
        <w:tabs>
          <w:tab w:val="left" w:pos="686"/>
        </w:tabs>
        <w:jc w:val="both"/>
        <w:rPr>
          <w:rFonts w:ascii="Times New Roman" w:eastAsia="Calibri" w:hAnsi="Times New Roman" w:cs="Calibri"/>
          <w:noProof/>
          <w:sz w:val="24"/>
          <w:szCs w:val="20"/>
        </w:rPr>
      </w:pPr>
    </w:p>
    <w:p w14:paraId="68EF4146" w14:textId="26A284A5" w:rsidR="00BB456A" w:rsidRDefault="004A188C" w:rsidP="003822C7">
      <w:pPr>
        <w:jc w:val="both"/>
        <w:rPr>
          <w:rFonts w:ascii="Times New Roman" w:hAnsi="Times New Roman"/>
          <w:noProof/>
          <w:sz w:val="24"/>
        </w:rPr>
      </w:pPr>
      <w:r>
        <w:rPr>
          <w:rFonts w:ascii="Times New Roman" w:hAnsi="Times New Roman"/>
          <w:sz w:val="24"/>
          <w:highlight w:val="cyan"/>
        </w:rPr>
        <w:t xml:space="preserve">1. piezīme. 4. sadaļā var uzskaitīt vairākas </w:t>
      </w:r>
      <w:proofErr w:type="spellStart"/>
      <w:r>
        <w:rPr>
          <w:rFonts w:ascii="Times New Roman" w:hAnsi="Times New Roman"/>
          <w:i/>
          <w:iCs/>
          <w:sz w:val="24"/>
          <w:highlight w:val="cyan"/>
        </w:rPr>
        <w:t>UAS</w:t>
      </w:r>
      <w:proofErr w:type="spellEnd"/>
      <w:r>
        <w:rPr>
          <w:rFonts w:ascii="Times New Roman" w:hAnsi="Times New Roman"/>
          <w:sz w:val="24"/>
          <w:highlight w:val="cyan"/>
        </w:rPr>
        <w:t>. Ja nepieciešams, laukus var dublēt.</w:t>
      </w:r>
    </w:p>
    <w:p w14:paraId="043C1855" w14:textId="77777777" w:rsidR="00505F14" w:rsidRPr="003822C7" w:rsidRDefault="00505F14" w:rsidP="003822C7">
      <w:pPr>
        <w:jc w:val="both"/>
        <w:rPr>
          <w:rFonts w:ascii="Times New Roman" w:eastAsia="Calibri" w:hAnsi="Times New Roman" w:cs="Calibri"/>
          <w:noProof/>
          <w:sz w:val="24"/>
          <w:szCs w:val="20"/>
        </w:rPr>
      </w:pPr>
    </w:p>
    <w:p w14:paraId="68EF4147" w14:textId="557ABA50" w:rsidR="00BB456A" w:rsidRPr="003822C7" w:rsidRDefault="004A188C" w:rsidP="003822C7">
      <w:pPr>
        <w:jc w:val="both"/>
        <w:rPr>
          <w:rFonts w:ascii="Times New Roman" w:eastAsia="Calibri" w:hAnsi="Times New Roman" w:cs="Calibri"/>
          <w:noProof/>
          <w:sz w:val="24"/>
          <w:szCs w:val="20"/>
        </w:rPr>
      </w:pPr>
      <w:r>
        <w:rPr>
          <w:rFonts w:ascii="Times New Roman" w:hAnsi="Times New Roman"/>
          <w:sz w:val="24"/>
          <w:highlight w:val="cyan"/>
        </w:rPr>
        <w:t>2. </w:t>
      </w:r>
      <w:r>
        <w:rPr>
          <w:rFonts w:ascii="Times New Roman" w:hAnsi="Times New Roman"/>
          <w:sz w:val="24"/>
        </w:rPr>
        <w:t xml:space="preserve">piezīme. Veidlapu var apstiprināt ar elektronisko parakstu un elektronisko zīmogu. </w:t>
      </w:r>
      <w:proofErr w:type="spellStart"/>
      <w:r>
        <w:rPr>
          <w:rFonts w:ascii="Times New Roman" w:hAnsi="Times New Roman"/>
          <w:sz w:val="24"/>
          <w:highlight w:val="cyan"/>
        </w:rPr>
        <w:t>Kvadrātkodam</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QR</w:t>
      </w:r>
      <w:proofErr w:type="spellEnd"/>
      <w:r>
        <w:rPr>
          <w:rFonts w:ascii="Times New Roman" w:hAnsi="Times New Roman"/>
          <w:sz w:val="24"/>
          <w:highlight w:val="cyan"/>
        </w:rPr>
        <w:t xml:space="preserve"> kodam) jānodrošina saikne ar valsts datubāzi, kurā tiek glabāta ekspluatācijas atļauja.</w:t>
      </w:r>
    </w:p>
    <w:p w14:paraId="68EF4154" w14:textId="35ACDD14" w:rsidR="00D82568" w:rsidRDefault="00D82568">
      <w:pPr>
        <w:rPr>
          <w:rFonts w:ascii="Times New Roman" w:eastAsia="Calibri" w:hAnsi="Times New Roman" w:cs="Calibri"/>
          <w:noProof/>
          <w:sz w:val="24"/>
          <w:szCs w:val="20"/>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84FD8" w14:paraId="68385F3E" w14:textId="77777777" w:rsidTr="00F77C3B">
        <w:tc>
          <w:tcPr>
            <w:tcW w:w="9065" w:type="dxa"/>
            <w:shd w:val="clear" w:color="auto" w:fill="FABB39"/>
          </w:tcPr>
          <w:p w14:paraId="467DEEA1" w14:textId="7D61597F" w:rsidR="00684FD8" w:rsidRPr="00684FD8" w:rsidRDefault="00684FD8" w:rsidP="008C3C01">
            <w:pPr>
              <w:rPr>
                <w:rFonts w:ascii="Times New Roman" w:eastAsia="Calibri" w:hAnsi="Times New Roman" w:cs="Calibri"/>
                <w:b/>
                <w:bCs/>
                <w:noProof/>
                <w:color w:val="FFFFFF" w:themeColor="background1"/>
                <w:sz w:val="28"/>
              </w:rPr>
            </w:pPr>
            <w:proofErr w:type="spellStart"/>
            <w:r>
              <w:rPr>
                <w:rFonts w:ascii="Times New Roman" w:hAnsi="Times New Roman"/>
                <w:b/>
                <w:strike/>
                <w:color w:val="FF0000"/>
                <w:sz w:val="28"/>
              </w:rPr>
              <w:lastRenderedPageBreak/>
              <w:t>GM</w:t>
            </w:r>
            <w:r>
              <w:rPr>
                <w:rFonts w:ascii="Times New Roman" w:hAnsi="Times New Roman"/>
                <w:b/>
                <w:color w:val="FFFFFF" w:themeColor="background1"/>
                <w:sz w:val="28"/>
                <w:highlight w:val="cyan"/>
              </w:rPr>
              <w:t>AMC</w:t>
            </w:r>
            <w:r>
              <w:rPr>
                <w:rFonts w:ascii="Times New Roman" w:hAnsi="Times New Roman"/>
                <w:b/>
                <w:color w:val="FFFFFF" w:themeColor="background1"/>
                <w:sz w:val="28"/>
              </w:rPr>
              <w:t>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UAS.SPEC.050</w:t>
            </w:r>
            <w:proofErr w:type="spellEnd"/>
            <w:r>
              <w:rPr>
                <w:rFonts w:ascii="Times New Roman" w:hAnsi="Times New Roman"/>
                <w:b/>
                <w:color w:val="FFFFFF" w:themeColor="background1"/>
                <w:sz w:val="28"/>
              </w:rPr>
              <w:t>. punkta “</w:t>
            </w:r>
            <w:proofErr w:type="spellStart"/>
            <w:r>
              <w:rPr>
                <w:rFonts w:ascii="Times New Roman" w:hAnsi="Times New Roman"/>
                <w:b/>
                <w:i/>
                <w:iCs/>
                <w:color w:val="FFFFFF" w:themeColor="background1"/>
                <w:sz w:val="28"/>
              </w:rPr>
              <w:t>UAS</w:t>
            </w:r>
            <w:proofErr w:type="spellEnd"/>
            <w:r>
              <w:rPr>
                <w:rFonts w:ascii="Times New Roman" w:hAnsi="Times New Roman"/>
                <w:b/>
                <w:i/>
                <w:iCs/>
                <w:color w:val="FFFFFF" w:themeColor="background1"/>
                <w:sz w:val="28"/>
              </w:rPr>
              <w:t xml:space="preserve"> </w:t>
            </w:r>
            <w:r>
              <w:rPr>
                <w:rFonts w:ascii="Times New Roman" w:hAnsi="Times New Roman"/>
                <w:b/>
                <w:color w:val="FFFFFF" w:themeColor="background1"/>
                <w:sz w:val="28"/>
              </w:rPr>
              <w:t xml:space="preserve">ekspluatanta pienākumi” 1. apakšpunkta d) daļu </w:t>
            </w:r>
            <w:r>
              <w:rPr>
                <w:rFonts w:ascii="Times New Roman" w:hAnsi="Times New Roman"/>
                <w:b/>
                <w:color w:val="FFFFFF" w:themeColor="background1"/>
                <w:sz w:val="28"/>
                <w:highlight w:val="cyan"/>
              </w:rPr>
              <w:t xml:space="preserve">un </w:t>
            </w:r>
            <w:proofErr w:type="spellStart"/>
            <w:r>
              <w:rPr>
                <w:rFonts w:ascii="Times New Roman" w:hAnsi="Times New Roman"/>
                <w:b/>
                <w:color w:val="FFFFFF" w:themeColor="background1"/>
                <w:sz w:val="28"/>
                <w:highlight w:val="cyan"/>
              </w:rPr>
              <w:t>UAS.SPEC.050</w:t>
            </w:r>
            <w:proofErr w:type="spellEnd"/>
            <w:r>
              <w:rPr>
                <w:rFonts w:ascii="Times New Roman" w:hAnsi="Times New Roman"/>
                <w:b/>
                <w:color w:val="FFFFFF" w:themeColor="background1"/>
                <w:sz w:val="28"/>
                <w:highlight w:val="cyan"/>
              </w:rPr>
              <w:t>.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i/>
                <w:iCs/>
                <w:color w:val="FFFFFF" w:themeColor="background1"/>
                <w:sz w:val="28"/>
                <w:highlight w:val="cyan"/>
              </w:rPr>
              <w:t xml:space="preserve"> </w:t>
            </w:r>
            <w:r>
              <w:rPr>
                <w:rFonts w:ascii="Times New Roman" w:hAnsi="Times New Roman"/>
                <w:b/>
                <w:color w:val="FFFFFF" w:themeColor="background1"/>
                <w:sz w:val="28"/>
                <w:highlight w:val="cyan"/>
              </w:rPr>
              <w:t>ekspluatanta pienākumi” 1. apakšpunkta e) daļu</w:t>
            </w:r>
          </w:p>
        </w:tc>
      </w:tr>
    </w:tbl>
    <w:p w14:paraId="68EF4157" w14:textId="77777777" w:rsidR="00BB456A" w:rsidRPr="003822C7" w:rsidRDefault="00BB456A" w:rsidP="003822C7">
      <w:pPr>
        <w:jc w:val="both"/>
        <w:rPr>
          <w:rFonts w:ascii="Times New Roman" w:eastAsia="Calibri" w:hAnsi="Times New Roman" w:cs="Calibri"/>
          <w:b/>
          <w:bCs/>
          <w:noProof/>
          <w:sz w:val="24"/>
          <w:szCs w:val="17"/>
        </w:rPr>
      </w:pPr>
    </w:p>
    <w:p w14:paraId="1A4A2668" w14:textId="072EA865" w:rsidR="00684FD8" w:rsidRDefault="00684FD8" w:rsidP="003822C7">
      <w:pPr>
        <w:jc w:val="both"/>
        <w:rPr>
          <w:rFonts w:ascii="Times New Roman" w:hAnsi="Times New Roman"/>
          <w:b/>
          <w:noProof/>
          <w:sz w:val="24"/>
        </w:rPr>
      </w:pPr>
      <w:r>
        <w:rPr>
          <w:rFonts w:ascii="Times New Roman" w:hAnsi="Times New Roman"/>
          <w:b/>
          <w:sz w:val="24"/>
        </w:rPr>
        <w:t xml:space="preserve">TEORĒTISKO ZINĀŠANU TEMATI TĀLVADĪBAS PILOTU </w:t>
      </w:r>
      <w:r>
        <w:rPr>
          <w:rFonts w:ascii="Times New Roman" w:hAnsi="Times New Roman"/>
          <w:b/>
          <w:sz w:val="24"/>
          <w:highlight w:val="cyan"/>
        </w:rPr>
        <w:t xml:space="preserve">UN VISU PAR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LIDOJUMAM BŪTISKO PIENĀKUMU IZPILDI ATBILDĪGO DARBINIEKU </w:t>
      </w:r>
      <w:r>
        <w:rPr>
          <w:rFonts w:ascii="Times New Roman" w:hAnsi="Times New Roman"/>
          <w:b/>
          <w:sz w:val="24"/>
        </w:rPr>
        <w:t>MĀCĪBĀM DARBAM “SPECIFISKAJĀ” KATEGORIJĀ</w:t>
      </w:r>
    </w:p>
    <w:p w14:paraId="15253106" w14:textId="77777777" w:rsidR="000F0FAD" w:rsidRPr="003822C7" w:rsidRDefault="000F0FAD" w:rsidP="003822C7">
      <w:pPr>
        <w:jc w:val="both"/>
        <w:rPr>
          <w:rFonts w:ascii="Times New Roman" w:eastAsia="Calibri" w:hAnsi="Times New Roman" w:cs="Calibri"/>
          <w:noProof/>
          <w:sz w:val="24"/>
        </w:rPr>
      </w:pPr>
    </w:p>
    <w:p w14:paraId="68EF415E" w14:textId="28A21CC8" w:rsidR="00BB456A" w:rsidRDefault="008C3C01" w:rsidP="00684FD8">
      <w:pPr>
        <w:pStyle w:val="BodyText"/>
        <w:tabs>
          <w:tab w:val="left" w:pos="707"/>
        </w:tabs>
        <w:spacing w:before="0"/>
        <w:ind w:left="0"/>
        <w:jc w:val="both"/>
        <w:rPr>
          <w:rFonts w:ascii="Times New Roman" w:hAnsi="Times New Roman"/>
          <w:noProof/>
          <w:sz w:val="24"/>
        </w:rPr>
      </w:pPr>
      <w:r>
        <w:rPr>
          <w:rFonts w:ascii="Times New Roman" w:hAnsi="Times New Roman"/>
          <w:sz w:val="24"/>
        </w:rPr>
        <w:t xml:space="preserve">a) “Specifiskajā” kategorijā var ietilpt plašs </w:t>
      </w:r>
      <w:proofErr w:type="spellStart"/>
      <w:r>
        <w:rPr>
          <w:rFonts w:ascii="Times New Roman" w:hAnsi="Times New Roman"/>
          <w:i/>
          <w:iCs/>
          <w:sz w:val="24"/>
        </w:rPr>
        <w:t>UAS</w:t>
      </w:r>
      <w:proofErr w:type="spellEnd"/>
      <w:r>
        <w:rPr>
          <w:rFonts w:ascii="Times New Roman" w:hAnsi="Times New Roman"/>
          <w:sz w:val="24"/>
        </w:rPr>
        <w:t xml:space="preserve"> lidojumu kopums ar atšķirīgiem riska līmeņiem </w:t>
      </w:r>
      <w:r>
        <w:rPr>
          <w:rFonts w:ascii="Times New Roman" w:hAnsi="Times New Roman"/>
          <w:sz w:val="24"/>
          <w:highlight w:val="cyan"/>
        </w:rPr>
        <w:t>un ļoti dažādiem</w:t>
      </w:r>
      <w:r>
        <w:rPr>
          <w:rFonts w:ascii="Times New Roman" w:hAnsi="Times New Roman"/>
          <w:i/>
          <w:iCs/>
          <w:sz w:val="24"/>
          <w:highlight w:val="cyan"/>
        </w:rPr>
        <w:t xml:space="preserve">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projektiem, jo īpaši attiecībā uz automatizācijas līmeni. Tāpēc turpmāk sniegtie norādījumi, iespējams, ir jāpielāgo, ņemot vērā automatizācijas līmeni un tālvadības pilota iesaistīšanās līmeni attiecībā uz lidojuma pārvaldību.</w:t>
      </w:r>
      <w:r>
        <w:rPr>
          <w:rFonts w:ascii="Times New Roman" w:hAnsi="Times New Roman"/>
          <w:sz w:val="24"/>
        </w:rPr>
        <w:t xml:space="preserve"> Tāpēc </w:t>
      </w:r>
      <w:proofErr w:type="spellStart"/>
      <w:r>
        <w:rPr>
          <w:rFonts w:ascii="Times New Roman" w:hAnsi="Times New Roman"/>
          <w:i/>
          <w:iCs/>
          <w:sz w:val="24"/>
        </w:rPr>
        <w:t>UAS</w:t>
      </w:r>
      <w:proofErr w:type="spellEnd"/>
      <w:r>
        <w:rPr>
          <w:rFonts w:ascii="Times New Roman" w:hAnsi="Times New Roman"/>
          <w:sz w:val="24"/>
        </w:rPr>
        <w:t xml:space="preserve"> ekspluatantam ir jānorāda tas, kāda kompetence ir nepieciešama tālvadības pilotam </w:t>
      </w:r>
      <w:r>
        <w:rPr>
          <w:rFonts w:ascii="Times New Roman" w:hAnsi="Times New Roman"/>
          <w:strike/>
          <w:color w:val="FF0000"/>
          <w:sz w:val="24"/>
        </w:rPr>
        <w:t xml:space="preserve">un visam personālam, kas atbild par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lidojumiem būtiskajām darbībām, </w:t>
      </w:r>
      <w:r>
        <w:rPr>
          <w:rFonts w:ascii="Times New Roman" w:hAnsi="Times New Roman"/>
          <w:sz w:val="24"/>
        </w:rPr>
        <w:t xml:space="preserve">atbilstoši riska novērtēšanas rezultātiem. </w:t>
      </w:r>
      <w:r>
        <w:rPr>
          <w:rFonts w:ascii="Times New Roman" w:hAnsi="Times New Roman"/>
          <w:sz w:val="24"/>
          <w:highlight w:val="cyan"/>
        </w:rPr>
        <w:t xml:space="preserve">Šie </w:t>
      </w:r>
      <w:proofErr w:type="spellStart"/>
      <w:r>
        <w:rPr>
          <w:rFonts w:ascii="Times New Roman" w:hAnsi="Times New Roman"/>
          <w:i/>
          <w:iCs/>
          <w:sz w:val="24"/>
          <w:highlight w:val="cyan"/>
        </w:rPr>
        <w:t>AMC</w:t>
      </w:r>
      <w:proofErr w:type="spellEnd"/>
      <w:r>
        <w:rPr>
          <w:rFonts w:ascii="Times New Roman" w:hAnsi="Times New Roman"/>
          <w:sz w:val="24"/>
          <w:highlight w:val="cyan"/>
        </w:rPr>
        <w:t xml:space="preserve"> aptver teorētisko zināšanu tematus, savukārt </w:t>
      </w:r>
      <w:proofErr w:type="spellStart"/>
      <w:r>
        <w:rPr>
          <w:rFonts w:ascii="Times New Roman" w:hAnsi="Times New Roman"/>
          <w:sz w:val="24"/>
          <w:highlight w:val="cyan"/>
        </w:rPr>
        <w:t>AMC2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UAS.SPEC.050</w:t>
      </w:r>
      <w:proofErr w:type="spellEnd"/>
      <w:r>
        <w:rPr>
          <w:rFonts w:ascii="Times New Roman" w:hAnsi="Times New Roman"/>
          <w:sz w:val="24"/>
          <w:highlight w:val="cyan"/>
        </w:rPr>
        <w:t xml:space="preserve">. punkta 1. apakšpunkta d) daļu aptver praktisko zināšanu tematus, kas piemērojami visiem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darbam “specifiskajā” kategorijā. Turklāt gan attiecībā uz teorētisko, gan praktisko zināšanu tematiem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ir jāizvēlas attiecīgie papildu moduļi, kas norādīti </w:t>
      </w:r>
      <w:proofErr w:type="spellStart"/>
      <w:r>
        <w:rPr>
          <w:rFonts w:ascii="Times New Roman" w:hAnsi="Times New Roman"/>
          <w:sz w:val="24"/>
          <w:highlight w:val="cyan"/>
        </w:rPr>
        <w:t>AMC3</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UAS.SPEC.050</w:t>
      </w:r>
      <w:proofErr w:type="spellEnd"/>
      <w:r>
        <w:rPr>
          <w:rFonts w:ascii="Times New Roman" w:hAnsi="Times New Roman"/>
          <w:sz w:val="24"/>
          <w:highlight w:val="cyan"/>
        </w:rPr>
        <w:t xml:space="preserve">. punkta 1. apakšpunkta d) daļu, kā piemērojams paredzētajam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veidam.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jāsasniedz tāds noturības līmenis, kas atbilst paredzētā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pārliecības un integritātes līmenim (piemēram, </w:t>
      </w:r>
      <w:proofErr w:type="spellStart"/>
      <w:r>
        <w:rPr>
          <w:rFonts w:ascii="Times New Roman" w:hAnsi="Times New Roman"/>
          <w:i/>
          <w:iCs/>
          <w:sz w:val="24"/>
          <w:highlight w:val="cyan"/>
        </w:rPr>
        <w:t>SAIL</w:t>
      </w:r>
      <w:proofErr w:type="spellEnd"/>
      <w:r>
        <w:rPr>
          <w:rFonts w:ascii="Times New Roman" w:hAnsi="Times New Roman"/>
          <w:sz w:val="24"/>
          <w:highlight w:val="cyan"/>
        </w:rPr>
        <w:t>).</w:t>
      </w:r>
    </w:p>
    <w:p w14:paraId="2BD414C5" w14:textId="77777777" w:rsidR="008C3C01" w:rsidRPr="003822C7" w:rsidRDefault="008C3C01" w:rsidP="00684FD8">
      <w:pPr>
        <w:pStyle w:val="BodyText"/>
        <w:tabs>
          <w:tab w:val="left" w:pos="707"/>
        </w:tabs>
        <w:spacing w:before="0"/>
        <w:ind w:left="0"/>
        <w:jc w:val="both"/>
        <w:rPr>
          <w:rFonts w:ascii="Times New Roman" w:hAnsi="Times New Roman"/>
          <w:noProof/>
          <w:sz w:val="24"/>
        </w:rPr>
      </w:pPr>
    </w:p>
    <w:p w14:paraId="68EF415F" w14:textId="7C9A9B37" w:rsidR="00BB456A" w:rsidRDefault="008C3C01" w:rsidP="008C3C01">
      <w:pPr>
        <w:pStyle w:val="BodyText"/>
        <w:tabs>
          <w:tab w:val="left" w:pos="391"/>
        </w:tabs>
        <w:spacing w:before="0"/>
        <w:ind w:left="0"/>
        <w:jc w:val="both"/>
        <w:rPr>
          <w:rFonts w:ascii="Times New Roman" w:hAnsi="Times New Roman"/>
          <w:noProof/>
          <w:sz w:val="24"/>
        </w:rPr>
      </w:pPr>
      <w:r>
        <w:rPr>
          <w:rFonts w:ascii="Times New Roman" w:hAnsi="Times New Roman"/>
          <w:sz w:val="24"/>
          <w:highlight w:val="cyan"/>
        </w:rPr>
        <w:t>b) Valsts kompetentā iestāde var noteikt papildu tematus, kas attiecas uz valsts kompetencē esošām jomām, piemēram, valsts tiesību akti drošības, privātuma un datu aizsardzības jomā. Ja lidojumus veic dalībvalstī, kas nav reģistrācijas valsts, šos papildu tematus var definēt kā vietējos nosacījumus, ko pieprasa dalībvalsts, kurā veic lidojumu.</w:t>
      </w:r>
    </w:p>
    <w:p w14:paraId="16D28BBB" w14:textId="77777777" w:rsidR="008C3C01" w:rsidRPr="003822C7" w:rsidRDefault="008C3C01" w:rsidP="008C3C01">
      <w:pPr>
        <w:pStyle w:val="BodyText"/>
        <w:tabs>
          <w:tab w:val="left" w:pos="391"/>
        </w:tabs>
        <w:spacing w:before="0"/>
        <w:ind w:left="0"/>
        <w:jc w:val="both"/>
        <w:rPr>
          <w:rFonts w:ascii="Times New Roman" w:hAnsi="Times New Roman"/>
          <w:noProof/>
          <w:sz w:val="24"/>
        </w:rPr>
      </w:pPr>
    </w:p>
    <w:p w14:paraId="68EF4161" w14:textId="673A83D5"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strike/>
          <w:color w:val="FF0000"/>
          <w:sz w:val="24"/>
        </w:rPr>
        <w:t>b</w:t>
      </w:r>
      <w:r>
        <w:rPr>
          <w:rFonts w:ascii="Times New Roman" w:hAnsi="Times New Roman"/>
          <w:sz w:val="24"/>
          <w:highlight w:val="cyan"/>
        </w:rPr>
        <w:t>c</w:t>
      </w:r>
      <w:proofErr w:type="spellEnd"/>
      <w:r>
        <w:rPr>
          <w:rFonts w:ascii="Times New Roman" w:hAnsi="Times New Roman"/>
          <w:sz w:val="24"/>
        </w:rPr>
        <w:t xml:space="preserve">) Kad </w:t>
      </w:r>
      <w:proofErr w:type="spellStart"/>
      <w:r>
        <w:rPr>
          <w:rFonts w:ascii="Times New Roman" w:hAnsi="Times New Roman"/>
          <w:i/>
          <w:iCs/>
          <w:sz w:val="24"/>
        </w:rPr>
        <w:t>UAS</w:t>
      </w:r>
      <w:proofErr w:type="spellEnd"/>
      <w:r>
        <w:rPr>
          <w:rFonts w:ascii="Times New Roman" w:hAnsi="Times New Roman"/>
          <w:sz w:val="24"/>
        </w:rPr>
        <w:t xml:space="preserve"> lidojums tiek veikts atbilstoši </w:t>
      </w:r>
      <w:r>
        <w:rPr>
          <w:rFonts w:ascii="Times New Roman" w:hAnsi="Times New Roman"/>
          <w:sz w:val="24"/>
          <w:highlight w:val="cyan"/>
        </w:rPr>
        <w:t xml:space="preserve">kādam no </w:t>
      </w:r>
      <w:proofErr w:type="spellStart"/>
      <w:r>
        <w:rPr>
          <w:rFonts w:ascii="Times New Roman" w:hAnsi="Times New Roman"/>
          <w:i/>
          <w:iCs/>
          <w:sz w:val="24"/>
        </w:rPr>
        <w:t>UAS</w:t>
      </w:r>
      <w:proofErr w:type="spellEnd"/>
      <w:r>
        <w:rPr>
          <w:rFonts w:ascii="Times New Roman" w:hAnsi="Times New Roman"/>
          <w:sz w:val="24"/>
        </w:rPr>
        <w:t xml:space="preserve"> regulas pielikuma 1. papildinājumā </w:t>
      </w:r>
      <w:proofErr w:type="spellStart"/>
      <w:r>
        <w:rPr>
          <w:rFonts w:ascii="Times New Roman" w:hAnsi="Times New Roman"/>
          <w:strike/>
          <w:color w:val="FF0000"/>
          <w:sz w:val="24"/>
        </w:rPr>
        <w:t>minētam</w:t>
      </w:r>
      <w:r>
        <w:rPr>
          <w:rFonts w:ascii="Times New Roman" w:hAnsi="Times New Roman"/>
          <w:sz w:val="24"/>
          <w:highlight w:val="cyan"/>
        </w:rPr>
        <w:t>minētajiem</w:t>
      </w:r>
      <w:proofErr w:type="spellEnd"/>
      <w:r>
        <w:rPr>
          <w:rFonts w:ascii="Times New Roman" w:hAnsi="Times New Roman"/>
          <w:sz w:val="24"/>
        </w:rPr>
        <w:t xml:space="preserve"> standarta </w:t>
      </w:r>
      <w:proofErr w:type="spellStart"/>
      <w:r>
        <w:rPr>
          <w:rFonts w:ascii="Times New Roman" w:hAnsi="Times New Roman"/>
          <w:strike/>
          <w:color w:val="FF0000"/>
          <w:sz w:val="24"/>
        </w:rPr>
        <w:t>scenārijam</w:t>
      </w:r>
      <w:r>
        <w:rPr>
          <w:rFonts w:ascii="Times New Roman" w:hAnsi="Times New Roman"/>
          <w:sz w:val="24"/>
          <w:highlight w:val="cyan"/>
        </w:rPr>
        <w:t>scenārijiem</w:t>
      </w:r>
      <w:proofErr w:type="spellEnd"/>
      <w:r>
        <w:rPr>
          <w:rFonts w:ascii="Times New Roman" w:hAnsi="Times New Roman"/>
          <w:sz w:val="24"/>
        </w:rPr>
        <w:t xml:space="preserve">, </w:t>
      </w:r>
      <w:proofErr w:type="spellStart"/>
      <w:r>
        <w:rPr>
          <w:rFonts w:ascii="Times New Roman" w:hAnsi="Times New Roman"/>
          <w:i/>
          <w:iCs/>
          <w:sz w:val="24"/>
        </w:rPr>
        <w:t>UAS</w:t>
      </w:r>
      <w:proofErr w:type="spellEnd"/>
      <w:r>
        <w:rPr>
          <w:rFonts w:ascii="Times New Roman" w:hAnsi="Times New Roman"/>
          <w:sz w:val="24"/>
        </w:rPr>
        <w:t xml:space="preserve"> ekspluatantam ir jānodrošina, ka tālvadības pilotam ir standarta scenārijā noteiktā kompetence. Visos citos gadījumos </w:t>
      </w:r>
      <w:proofErr w:type="spellStart"/>
      <w:r>
        <w:rPr>
          <w:rFonts w:ascii="Times New Roman" w:hAnsi="Times New Roman"/>
          <w:i/>
          <w:iCs/>
          <w:sz w:val="24"/>
        </w:rPr>
        <w:t>UAS</w:t>
      </w:r>
      <w:proofErr w:type="spellEnd"/>
      <w:r>
        <w:rPr>
          <w:rFonts w:ascii="Times New Roman" w:hAnsi="Times New Roman"/>
          <w:sz w:val="24"/>
        </w:rPr>
        <w:t xml:space="preserve"> ekspluatantam pieteikumā </w:t>
      </w:r>
      <w:r>
        <w:rPr>
          <w:rFonts w:ascii="Times New Roman" w:hAnsi="Times New Roman"/>
          <w:strike/>
          <w:color w:val="FF0000"/>
          <w:sz w:val="24"/>
        </w:rPr>
        <w:t xml:space="preserve">valsts atbildīgajai aviācijas </w:t>
      </w:r>
      <w:proofErr w:type="spellStart"/>
      <w:r>
        <w:rPr>
          <w:rFonts w:ascii="Times New Roman" w:hAnsi="Times New Roman"/>
          <w:strike/>
          <w:color w:val="FF0000"/>
          <w:sz w:val="24"/>
        </w:rPr>
        <w:t>institūcijai</w:t>
      </w:r>
      <w:r>
        <w:rPr>
          <w:rFonts w:ascii="Times New Roman" w:hAnsi="Times New Roman"/>
          <w:sz w:val="24"/>
          <w:highlight w:val="cyan"/>
        </w:rPr>
        <w:t>kompetentajai</w:t>
      </w:r>
      <w:proofErr w:type="spellEnd"/>
      <w:r>
        <w:rPr>
          <w:rFonts w:ascii="Times New Roman" w:hAnsi="Times New Roman"/>
          <w:sz w:val="24"/>
          <w:highlight w:val="cyan"/>
        </w:rPr>
        <w:t xml:space="preserve"> iestādei</w:t>
      </w:r>
      <w:r>
        <w:rPr>
          <w:rFonts w:ascii="Times New Roman" w:hAnsi="Times New Roman"/>
          <w:sz w:val="24"/>
        </w:rPr>
        <w:t xml:space="preserve"> </w:t>
      </w:r>
      <w:r>
        <w:rPr>
          <w:rFonts w:ascii="Times New Roman" w:hAnsi="Times New Roman"/>
          <w:strike/>
          <w:color w:val="FF0000"/>
          <w:sz w:val="24"/>
        </w:rPr>
        <w:t>var ierosināt</w:t>
      </w:r>
      <w:r>
        <w:rPr>
          <w:rFonts w:ascii="Times New Roman" w:hAnsi="Times New Roman"/>
          <w:sz w:val="24"/>
        </w:rPr>
        <w:t xml:space="preserve"> </w:t>
      </w:r>
      <w:r>
        <w:rPr>
          <w:rFonts w:ascii="Times New Roman" w:hAnsi="Times New Roman"/>
          <w:sz w:val="24"/>
          <w:highlight w:val="cyan"/>
        </w:rPr>
        <w:t xml:space="preserve">ir jāierosina </w:t>
      </w:r>
      <w:r>
        <w:rPr>
          <w:rFonts w:ascii="Times New Roman" w:hAnsi="Times New Roman"/>
          <w:sz w:val="24"/>
        </w:rPr>
        <w:t xml:space="preserve">teorētisko mācību </w:t>
      </w:r>
      <w:r>
        <w:rPr>
          <w:rFonts w:ascii="Times New Roman" w:hAnsi="Times New Roman"/>
          <w:strike/>
          <w:color w:val="FF0000"/>
          <w:sz w:val="24"/>
        </w:rPr>
        <w:t>kursus</w:t>
      </w:r>
      <w:r>
        <w:rPr>
          <w:rFonts w:ascii="Times New Roman" w:hAnsi="Times New Roman"/>
          <w:sz w:val="24"/>
        </w:rPr>
        <w:t xml:space="preserve"> </w:t>
      </w:r>
      <w:r>
        <w:rPr>
          <w:rFonts w:ascii="Times New Roman" w:hAnsi="Times New Roman"/>
          <w:sz w:val="24"/>
          <w:highlight w:val="cyan"/>
        </w:rPr>
        <w:t>kursi</w:t>
      </w:r>
      <w:r>
        <w:rPr>
          <w:rFonts w:ascii="Times New Roman" w:hAnsi="Times New Roman"/>
          <w:sz w:val="24"/>
        </w:rPr>
        <w:t xml:space="preserve"> tālvadības pilotam, pamatojoties uz elementiem, kas ir uzskaitīti </w:t>
      </w:r>
      <w:proofErr w:type="spellStart"/>
      <w:r>
        <w:rPr>
          <w:rFonts w:ascii="Times New Roman" w:hAnsi="Times New Roman"/>
          <w:sz w:val="24"/>
        </w:rPr>
        <w:t>AMC1</w:t>
      </w:r>
      <w:proofErr w:type="spellEnd"/>
      <w:r>
        <w:rPr>
          <w:rFonts w:ascii="Times New Roman" w:hAnsi="Times New Roman"/>
          <w:sz w:val="24"/>
        </w:rPr>
        <w:t xml:space="preserve"> par </w:t>
      </w:r>
      <w:proofErr w:type="spellStart"/>
      <w:r>
        <w:rPr>
          <w:rFonts w:ascii="Times New Roman" w:hAnsi="Times New Roman"/>
          <w:sz w:val="24"/>
        </w:rPr>
        <w:t>UAS.OPEN.020</w:t>
      </w:r>
      <w:proofErr w:type="spellEnd"/>
      <w:r>
        <w:rPr>
          <w:rFonts w:ascii="Times New Roman" w:hAnsi="Times New Roman"/>
          <w:sz w:val="24"/>
        </w:rPr>
        <w:t>. punkta 4. apakšpunkta b) daļu</w:t>
      </w:r>
      <w:r>
        <w:rPr>
          <w:rFonts w:ascii="Times New Roman" w:hAnsi="Times New Roman"/>
          <w:sz w:val="24"/>
          <w:highlight w:val="cyan"/>
        </w:rPr>
        <w:t xml:space="preserve">, </w:t>
      </w:r>
      <w:r>
        <w:rPr>
          <w:rFonts w:ascii="Times New Roman" w:hAnsi="Times New Roman"/>
          <w:strike/>
          <w:color w:val="FF0000"/>
          <w:sz w:val="24"/>
        </w:rPr>
        <w:t>un</w:t>
      </w:r>
      <w:r>
        <w:rPr>
          <w:rFonts w:ascii="Times New Roman" w:hAnsi="Times New Roman"/>
          <w:sz w:val="24"/>
        </w:rPr>
        <w:t xml:space="preserve"> </w:t>
      </w:r>
      <w:proofErr w:type="spellStart"/>
      <w:r>
        <w:rPr>
          <w:rFonts w:ascii="Times New Roman" w:hAnsi="Times New Roman"/>
          <w:sz w:val="24"/>
        </w:rPr>
        <w:t>UAS.OPEN.0</w:t>
      </w:r>
      <w:r>
        <w:rPr>
          <w:rFonts w:ascii="Times New Roman" w:hAnsi="Times New Roman"/>
          <w:strike/>
          <w:color w:val="FF0000"/>
          <w:sz w:val="24"/>
        </w:rPr>
        <w:t>3</w:t>
      </w:r>
      <w:r>
        <w:rPr>
          <w:rFonts w:ascii="Times New Roman" w:hAnsi="Times New Roman"/>
          <w:sz w:val="24"/>
          <w:highlight w:val="cyan"/>
        </w:rPr>
        <w:t>4</w:t>
      </w:r>
      <w:r>
        <w:rPr>
          <w:rFonts w:ascii="Times New Roman" w:hAnsi="Times New Roman"/>
          <w:sz w:val="24"/>
        </w:rPr>
        <w:t>0</w:t>
      </w:r>
      <w:proofErr w:type="spellEnd"/>
      <w:r>
        <w:rPr>
          <w:rFonts w:ascii="Times New Roman" w:hAnsi="Times New Roman"/>
          <w:sz w:val="24"/>
        </w:rPr>
        <w:t xml:space="preserve">. punkta </w:t>
      </w:r>
      <w:r>
        <w:rPr>
          <w:rFonts w:ascii="Times New Roman" w:hAnsi="Times New Roman"/>
          <w:sz w:val="24"/>
          <w:highlight w:val="cyan"/>
        </w:rPr>
        <w:t>3.</w:t>
      </w:r>
      <w:r>
        <w:rPr>
          <w:rFonts w:ascii="Times New Roman" w:hAnsi="Times New Roman"/>
          <w:strike/>
          <w:color w:val="FF0000"/>
          <w:sz w:val="24"/>
        </w:rPr>
        <w:t>2</w:t>
      </w:r>
      <w:r>
        <w:rPr>
          <w:rFonts w:ascii="Times New Roman" w:hAnsi="Times New Roman"/>
          <w:sz w:val="24"/>
        </w:rPr>
        <w:t xml:space="preserve"> apakšpunktu, </w:t>
      </w:r>
      <w:proofErr w:type="spellStart"/>
      <w:r>
        <w:rPr>
          <w:rFonts w:ascii="Times New Roman" w:hAnsi="Times New Roman"/>
          <w:sz w:val="24"/>
          <w:highlight w:val="cyan"/>
        </w:rPr>
        <w:t>AMC1</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UAS.OPEN.030</w:t>
      </w:r>
      <w:proofErr w:type="spellEnd"/>
      <w:r>
        <w:rPr>
          <w:rFonts w:ascii="Times New Roman" w:hAnsi="Times New Roman"/>
          <w:sz w:val="24"/>
          <w:highlight w:val="cyan"/>
        </w:rPr>
        <w:t xml:space="preserve">. punkta 2. apakšpunkta c) daļu un </w:t>
      </w:r>
      <w:proofErr w:type="spellStart"/>
      <w:r w:rsidRPr="00E544A5">
        <w:rPr>
          <w:rFonts w:ascii="Times New Roman" w:hAnsi="Times New Roman"/>
          <w:i/>
          <w:iCs/>
          <w:sz w:val="24"/>
          <w:highlight w:val="cyan"/>
        </w:rPr>
        <w:t>UAS</w:t>
      </w:r>
      <w:proofErr w:type="spellEnd"/>
      <w:r w:rsidRPr="00E544A5">
        <w:rPr>
          <w:rFonts w:ascii="Times New Roman" w:hAnsi="Times New Roman"/>
          <w:sz w:val="24"/>
          <w:highlight w:val="cyan"/>
        </w:rPr>
        <w:t xml:space="preserve"> regulas </w:t>
      </w:r>
      <w:r>
        <w:rPr>
          <w:rFonts w:ascii="Times New Roman" w:hAnsi="Times New Roman"/>
          <w:sz w:val="24"/>
          <w:highlight w:val="cyan"/>
        </w:rPr>
        <w:t>pielikuma A papildinājumā un ir būtiski paredzētajam lidojumam</w:t>
      </w:r>
      <w:r>
        <w:rPr>
          <w:rFonts w:ascii="Times New Roman" w:hAnsi="Times New Roman"/>
          <w:sz w:val="24"/>
        </w:rPr>
        <w:t xml:space="preserve">, papildinot tos ar </w:t>
      </w:r>
      <w:r>
        <w:rPr>
          <w:rFonts w:ascii="Times New Roman" w:hAnsi="Times New Roman"/>
          <w:strike/>
          <w:color w:val="FF0000"/>
          <w:sz w:val="24"/>
        </w:rPr>
        <w:t>šādiem</w:t>
      </w:r>
      <w:r>
        <w:rPr>
          <w:rFonts w:ascii="Times New Roman" w:hAnsi="Times New Roman"/>
          <w:sz w:val="24"/>
        </w:rPr>
        <w:t xml:space="preserve"> tematiem</w:t>
      </w:r>
      <w:r>
        <w:rPr>
          <w:rFonts w:ascii="Times New Roman" w:hAnsi="Times New Roman"/>
          <w:sz w:val="24"/>
          <w:highlight w:val="cyan"/>
        </w:rPr>
        <w:t xml:space="preserve">, kas minēti </w:t>
      </w:r>
      <w:r w:rsidRPr="00E544A5">
        <w:rPr>
          <w:rFonts w:ascii="Times New Roman" w:hAnsi="Times New Roman"/>
          <w:sz w:val="24"/>
          <w:highlight w:val="cyan"/>
        </w:rPr>
        <w:t xml:space="preserve">turpmāk. </w:t>
      </w:r>
      <w:proofErr w:type="spellStart"/>
      <w:r w:rsidRPr="00E544A5">
        <w:rPr>
          <w:rFonts w:ascii="Times New Roman" w:hAnsi="Times New Roman"/>
          <w:i/>
          <w:iCs/>
          <w:sz w:val="24"/>
          <w:highlight w:val="cyan"/>
        </w:rPr>
        <w:t>UAS</w:t>
      </w:r>
      <w:proofErr w:type="spellEnd"/>
      <w:r w:rsidRPr="00E544A5">
        <w:rPr>
          <w:rFonts w:ascii="Times New Roman" w:hAnsi="Times New Roman"/>
          <w:sz w:val="24"/>
          <w:highlight w:val="cyan"/>
        </w:rPr>
        <w:t xml:space="preserve"> </w:t>
      </w:r>
      <w:r>
        <w:rPr>
          <w:rFonts w:ascii="Times New Roman" w:hAnsi="Times New Roman"/>
          <w:sz w:val="24"/>
          <w:highlight w:val="cyan"/>
        </w:rPr>
        <w:t xml:space="preserve">ekspluatants var izmantot tos pašus uzskaitītos tematus, lai arī darbiniekiem, kas atbild par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lidojumam būtisko pienākumu izpildi, ierosinātu teorētisku mācību kursu, nodrošinot kvalifikācijai atbilstošas teorētiskās mācības, kas ir piemērotas šo darbinieku pienākumiem.</w:t>
      </w:r>
    </w:p>
    <w:p w14:paraId="1CFC597C" w14:textId="77777777" w:rsidR="008C3C01" w:rsidRPr="003822C7" w:rsidRDefault="008C3C01" w:rsidP="003822C7">
      <w:pPr>
        <w:pStyle w:val="BodyText"/>
        <w:spacing w:before="0"/>
        <w:ind w:left="0"/>
        <w:jc w:val="both"/>
        <w:rPr>
          <w:rFonts w:ascii="Times New Roman" w:hAnsi="Times New Roman"/>
          <w:noProof/>
          <w:sz w:val="24"/>
        </w:rPr>
      </w:pPr>
    </w:p>
    <w:p w14:paraId="68EF4162" w14:textId="46F100CF" w:rsidR="00BB456A" w:rsidRDefault="008C3C01" w:rsidP="008C3C01">
      <w:pPr>
        <w:pStyle w:val="BodyText"/>
        <w:spacing w:before="0"/>
        <w:ind w:left="284"/>
        <w:jc w:val="both"/>
        <w:rPr>
          <w:rFonts w:ascii="Times New Roman" w:hAnsi="Times New Roman"/>
          <w:noProof/>
          <w:sz w:val="24"/>
        </w:rPr>
      </w:pPr>
      <w:r>
        <w:rPr>
          <w:rFonts w:ascii="Times New Roman" w:hAnsi="Times New Roman"/>
          <w:sz w:val="24"/>
        </w:rPr>
        <w:t>1)</w:t>
      </w:r>
      <w:r>
        <w:rPr>
          <w:rFonts w:ascii="Times New Roman" w:hAnsi="Times New Roman"/>
          <w:strike/>
          <w:sz w:val="24"/>
        </w:rPr>
        <w:t xml:space="preserve"> </w:t>
      </w:r>
      <w:r>
        <w:rPr>
          <w:rFonts w:ascii="Times New Roman" w:hAnsi="Times New Roman"/>
          <w:strike/>
          <w:color w:val="FF0000"/>
          <w:sz w:val="24"/>
        </w:rPr>
        <w:t>lidojumu</w:t>
      </w:r>
      <w:r>
        <w:rPr>
          <w:rFonts w:ascii="Times New Roman" w:hAnsi="Times New Roman"/>
          <w:sz w:val="24"/>
          <w:highlight w:val="cyan"/>
        </w:rPr>
        <w:t xml:space="preserve"> Aviācijas</w:t>
      </w:r>
      <w:r>
        <w:rPr>
          <w:rFonts w:ascii="Times New Roman" w:hAnsi="Times New Roman"/>
          <w:sz w:val="24"/>
        </w:rPr>
        <w:t xml:space="preserve"> drošums:</w:t>
      </w:r>
    </w:p>
    <w:p w14:paraId="012BFD73" w14:textId="77777777" w:rsidR="008C3C01" w:rsidRPr="003822C7" w:rsidRDefault="008C3C01" w:rsidP="008C3C01">
      <w:pPr>
        <w:pStyle w:val="BodyText"/>
        <w:spacing w:before="0"/>
        <w:ind w:left="284"/>
        <w:jc w:val="both"/>
        <w:rPr>
          <w:rFonts w:ascii="Times New Roman" w:hAnsi="Times New Roman"/>
          <w:noProof/>
          <w:sz w:val="24"/>
        </w:rPr>
      </w:pPr>
    </w:p>
    <w:p w14:paraId="68EF4163" w14:textId="628C1DDC" w:rsidR="00BB456A" w:rsidRDefault="008C3C01"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i) tālvadības pilota dokumentācija;</w:t>
      </w:r>
    </w:p>
    <w:p w14:paraId="0E4D3817"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4" w14:textId="6A47EA97" w:rsidR="00BB456A" w:rsidRDefault="008C3C01"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ii) reģistrācijas žurnāls un saistītā dokumentācija;</w:t>
      </w:r>
    </w:p>
    <w:p w14:paraId="5B826A7A"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5" w14:textId="4AEF202D" w:rsidR="00BB456A" w:rsidRDefault="008C3C01"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iii) labas </w:t>
      </w:r>
      <w:proofErr w:type="spellStart"/>
      <w:r>
        <w:rPr>
          <w:rFonts w:ascii="Times New Roman" w:hAnsi="Times New Roman"/>
          <w:sz w:val="24"/>
        </w:rPr>
        <w:t>lidotmākas</w:t>
      </w:r>
      <w:proofErr w:type="spellEnd"/>
      <w:r>
        <w:rPr>
          <w:rFonts w:ascii="Times New Roman" w:hAnsi="Times New Roman"/>
          <w:sz w:val="24"/>
        </w:rPr>
        <w:t xml:space="preserve"> principi;</w:t>
      </w:r>
    </w:p>
    <w:p w14:paraId="4B5AB2F9"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6" w14:textId="47448B7D" w:rsidR="00BB456A" w:rsidRDefault="009B19A3"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iv) aeronavigācijas lēmumu pieņemšana;</w:t>
      </w:r>
    </w:p>
    <w:p w14:paraId="5C021B38"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7" w14:textId="707D0545" w:rsidR="00BB456A" w:rsidRDefault="009B19A3"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rPr>
        <w:t xml:space="preserve">v) </w:t>
      </w:r>
      <w:r>
        <w:rPr>
          <w:rFonts w:ascii="Times New Roman" w:hAnsi="Times New Roman"/>
          <w:sz w:val="24"/>
          <w:highlight w:val="cyan"/>
        </w:rPr>
        <w:t>drošība uz zemes;</w:t>
      </w:r>
    </w:p>
    <w:p w14:paraId="0D0AEDEB" w14:textId="77777777" w:rsidR="008C3C01" w:rsidRPr="003822C7" w:rsidRDefault="008C3C01" w:rsidP="008C3C01">
      <w:pPr>
        <w:pStyle w:val="BodyText"/>
        <w:tabs>
          <w:tab w:val="left" w:pos="1842"/>
        </w:tabs>
        <w:spacing w:before="0"/>
        <w:ind w:left="567"/>
        <w:jc w:val="both"/>
        <w:rPr>
          <w:rFonts w:ascii="Times New Roman" w:hAnsi="Times New Roman"/>
          <w:noProof/>
          <w:sz w:val="24"/>
        </w:rPr>
      </w:pPr>
    </w:p>
    <w:p w14:paraId="68EF416B" w14:textId="42360CB4" w:rsidR="00BB456A" w:rsidRDefault="006A1BF6" w:rsidP="008C3C01">
      <w:pPr>
        <w:pStyle w:val="BodyText"/>
        <w:tabs>
          <w:tab w:val="left" w:pos="1842"/>
        </w:tabs>
        <w:spacing w:before="0"/>
        <w:ind w:left="567"/>
        <w:jc w:val="both"/>
        <w:rPr>
          <w:rFonts w:ascii="Times New Roman" w:hAnsi="Times New Roman"/>
          <w:noProof/>
          <w:sz w:val="24"/>
        </w:rPr>
      </w:pPr>
      <w:r>
        <w:rPr>
          <w:rFonts w:ascii="Times New Roman" w:hAnsi="Times New Roman"/>
          <w:sz w:val="24"/>
          <w:highlight w:val="cyan"/>
        </w:rPr>
        <w:t>vi)</w:t>
      </w:r>
      <w:r>
        <w:rPr>
          <w:rFonts w:ascii="Times New Roman" w:hAnsi="Times New Roman"/>
          <w:strike/>
          <w:sz w:val="24"/>
        </w:rPr>
        <w:t xml:space="preserve"> </w:t>
      </w:r>
      <w:proofErr w:type="spellStart"/>
      <w:r>
        <w:rPr>
          <w:rFonts w:ascii="Times New Roman" w:hAnsi="Times New Roman"/>
          <w:strike/>
          <w:color w:val="FF0000"/>
          <w:sz w:val="24"/>
        </w:rPr>
        <w:t>aviācijas</w:t>
      </w:r>
      <w:r>
        <w:rPr>
          <w:rFonts w:ascii="Times New Roman" w:hAnsi="Times New Roman"/>
          <w:sz w:val="24"/>
          <w:highlight w:val="cyan"/>
        </w:rPr>
        <w:t>lidojumu</w:t>
      </w:r>
      <w:proofErr w:type="spellEnd"/>
      <w:r>
        <w:rPr>
          <w:rFonts w:ascii="Times New Roman" w:hAnsi="Times New Roman"/>
          <w:sz w:val="24"/>
        </w:rPr>
        <w:t xml:space="preserve"> drošums;</w:t>
      </w:r>
    </w:p>
    <w:p w14:paraId="394EB3F9" w14:textId="77777777" w:rsidR="008C3C01" w:rsidRPr="008C3C01" w:rsidRDefault="008C3C01" w:rsidP="008C3C01">
      <w:pPr>
        <w:pStyle w:val="BodyText"/>
        <w:tabs>
          <w:tab w:val="left" w:pos="1842"/>
        </w:tabs>
        <w:spacing w:before="0"/>
        <w:ind w:left="567"/>
        <w:jc w:val="both"/>
        <w:rPr>
          <w:rFonts w:ascii="Times New Roman" w:hAnsi="Times New Roman"/>
          <w:noProof/>
          <w:sz w:val="24"/>
        </w:rPr>
      </w:pPr>
    </w:p>
    <w:p w14:paraId="68EF416C" w14:textId="0FC68A08" w:rsidR="00BB456A" w:rsidRDefault="006A1BF6" w:rsidP="008C3C01">
      <w:pPr>
        <w:pStyle w:val="BodyText"/>
        <w:tabs>
          <w:tab w:val="left" w:pos="1462"/>
        </w:tabs>
        <w:spacing w:before="0"/>
        <w:ind w:left="567"/>
        <w:jc w:val="both"/>
        <w:rPr>
          <w:rFonts w:ascii="Times New Roman" w:hAnsi="Times New Roman"/>
          <w:noProof/>
          <w:sz w:val="24"/>
        </w:rPr>
      </w:pPr>
      <w:r>
        <w:rPr>
          <w:rFonts w:ascii="Times New Roman" w:hAnsi="Times New Roman"/>
          <w:sz w:val="24"/>
        </w:rPr>
        <w:t>vi</w:t>
      </w:r>
      <w:r>
        <w:rPr>
          <w:rFonts w:ascii="Times New Roman" w:hAnsi="Times New Roman"/>
          <w:sz w:val="24"/>
          <w:highlight w:val="cyan"/>
        </w:rPr>
        <w:t>i</w:t>
      </w:r>
      <w:r>
        <w:rPr>
          <w:rFonts w:ascii="Times New Roman" w:hAnsi="Times New Roman"/>
          <w:sz w:val="24"/>
        </w:rPr>
        <w:t>) tuvināšanās gaisā paziņošana un</w:t>
      </w:r>
    </w:p>
    <w:p w14:paraId="10D02CB4" w14:textId="77777777" w:rsidR="008C3C01" w:rsidRPr="003822C7" w:rsidRDefault="008C3C01" w:rsidP="008C3C01">
      <w:pPr>
        <w:pStyle w:val="BodyText"/>
        <w:tabs>
          <w:tab w:val="left" w:pos="1462"/>
        </w:tabs>
        <w:spacing w:before="0"/>
        <w:ind w:left="567"/>
        <w:jc w:val="both"/>
        <w:rPr>
          <w:rFonts w:ascii="Times New Roman" w:hAnsi="Times New Roman"/>
          <w:noProof/>
          <w:sz w:val="24"/>
        </w:rPr>
      </w:pPr>
    </w:p>
    <w:p w14:paraId="68EF416D" w14:textId="0773CF2B" w:rsidR="00BB456A" w:rsidRDefault="00304C7A" w:rsidP="008C3C01">
      <w:pPr>
        <w:pStyle w:val="BodyText"/>
        <w:tabs>
          <w:tab w:val="left" w:pos="1462"/>
        </w:tabs>
        <w:spacing w:before="0"/>
        <w:ind w:left="567"/>
        <w:jc w:val="both"/>
        <w:rPr>
          <w:rFonts w:ascii="Times New Roman" w:hAnsi="Times New Roman"/>
          <w:noProof/>
          <w:sz w:val="24"/>
        </w:rPr>
      </w:pPr>
      <w:r>
        <w:rPr>
          <w:rFonts w:ascii="Times New Roman" w:hAnsi="Times New Roman"/>
          <w:sz w:val="24"/>
        </w:rPr>
        <w:t>vii</w:t>
      </w:r>
      <w:r>
        <w:rPr>
          <w:rFonts w:ascii="Times New Roman" w:hAnsi="Times New Roman"/>
          <w:sz w:val="24"/>
          <w:highlight w:val="cyan"/>
        </w:rPr>
        <w:t>i</w:t>
      </w:r>
      <w:r>
        <w:rPr>
          <w:rFonts w:ascii="Times New Roman" w:hAnsi="Times New Roman"/>
          <w:sz w:val="24"/>
        </w:rPr>
        <w:t xml:space="preserve">) papildu </w:t>
      </w:r>
      <w:proofErr w:type="spellStart"/>
      <w:r>
        <w:rPr>
          <w:rFonts w:ascii="Times New Roman" w:hAnsi="Times New Roman"/>
          <w:sz w:val="24"/>
        </w:rPr>
        <w:t>lidotmāka</w:t>
      </w:r>
      <w:proofErr w:type="spellEnd"/>
      <w:r>
        <w:rPr>
          <w:rFonts w:ascii="Times New Roman" w:hAnsi="Times New Roman"/>
          <w:sz w:val="24"/>
        </w:rPr>
        <w:t>:</w:t>
      </w:r>
    </w:p>
    <w:p w14:paraId="1555CF94" w14:textId="77777777" w:rsidR="008C3C01" w:rsidRPr="003822C7" w:rsidRDefault="008C3C01" w:rsidP="008C3C01">
      <w:pPr>
        <w:pStyle w:val="BodyText"/>
        <w:tabs>
          <w:tab w:val="left" w:pos="1462"/>
        </w:tabs>
        <w:spacing w:before="0"/>
        <w:ind w:left="567"/>
        <w:jc w:val="both"/>
        <w:rPr>
          <w:rFonts w:ascii="Times New Roman" w:hAnsi="Times New Roman"/>
          <w:noProof/>
          <w:sz w:val="24"/>
        </w:rPr>
      </w:pPr>
    </w:p>
    <w:p w14:paraId="68EF416E" w14:textId="5AB5F355" w:rsidR="00BB456A" w:rsidRDefault="00304C7A" w:rsidP="008C3C01">
      <w:pPr>
        <w:pStyle w:val="BodyText"/>
        <w:spacing w:before="0"/>
        <w:ind w:left="851"/>
        <w:jc w:val="both"/>
        <w:rPr>
          <w:rFonts w:ascii="Times New Roman" w:hAnsi="Times New Roman"/>
          <w:noProof/>
          <w:sz w:val="24"/>
        </w:rPr>
      </w:pPr>
      <w:r>
        <w:rPr>
          <w:rFonts w:ascii="Times New Roman" w:hAnsi="Times New Roman"/>
          <w:sz w:val="24"/>
        </w:rPr>
        <w:t>A) manevri un avārijas procedūras un</w:t>
      </w:r>
    </w:p>
    <w:p w14:paraId="19A5E14C" w14:textId="77777777" w:rsidR="00304C7A" w:rsidRPr="003822C7" w:rsidRDefault="00304C7A" w:rsidP="008C3C01">
      <w:pPr>
        <w:pStyle w:val="BodyText"/>
        <w:spacing w:before="0"/>
        <w:ind w:left="851"/>
        <w:jc w:val="both"/>
        <w:rPr>
          <w:rFonts w:ascii="Times New Roman" w:hAnsi="Times New Roman"/>
          <w:noProof/>
          <w:sz w:val="24"/>
        </w:rPr>
      </w:pPr>
    </w:p>
    <w:p w14:paraId="68EF416F" w14:textId="7CE736FF" w:rsidR="00BB456A" w:rsidRPr="003822C7" w:rsidRDefault="00304C7A" w:rsidP="008C3C01">
      <w:pPr>
        <w:pStyle w:val="BodyText"/>
        <w:spacing w:before="0"/>
        <w:ind w:left="851"/>
        <w:jc w:val="both"/>
        <w:rPr>
          <w:rFonts w:ascii="Times New Roman" w:hAnsi="Times New Roman"/>
          <w:noProof/>
          <w:sz w:val="24"/>
        </w:rPr>
      </w:pPr>
      <w:r>
        <w:rPr>
          <w:rFonts w:ascii="Times New Roman" w:hAnsi="Times New Roman"/>
          <w:sz w:val="24"/>
        </w:rPr>
        <w:t xml:space="preserve">B) vispārīga informācija par neparastiem apstākļiem (piemēram, par plūsmas norāvumiem, grīstēm, vertikālās pacelšanās ierobežojumiem, </w:t>
      </w:r>
      <w:proofErr w:type="spellStart"/>
      <w:r>
        <w:rPr>
          <w:rFonts w:ascii="Times New Roman" w:hAnsi="Times New Roman"/>
          <w:sz w:val="24"/>
        </w:rPr>
        <w:t>pašrotāciju</w:t>
      </w:r>
      <w:proofErr w:type="spellEnd"/>
      <w:r>
        <w:rPr>
          <w:rFonts w:ascii="Times New Roman" w:hAnsi="Times New Roman"/>
          <w:sz w:val="24"/>
        </w:rPr>
        <w:t>, virpuļu riņķa stāvokļiem)</w:t>
      </w:r>
      <w:r>
        <w:rPr>
          <w:rFonts w:ascii="Times New Roman" w:hAnsi="Times New Roman"/>
          <w:strike/>
          <w:color w:val="FF0000"/>
          <w:sz w:val="24"/>
        </w:rPr>
        <w:t>;</w:t>
      </w:r>
      <w:r>
        <w:rPr>
          <w:rFonts w:ascii="Times New Roman" w:hAnsi="Times New Roman"/>
          <w:sz w:val="24"/>
          <w:highlight w:val="cyan"/>
        </w:rPr>
        <w:t>.</w:t>
      </w:r>
    </w:p>
    <w:p w14:paraId="68EF4170" w14:textId="3E76FFBF" w:rsidR="00BB456A" w:rsidRDefault="00304C7A" w:rsidP="00304C7A">
      <w:pPr>
        <w:pStyle w:val="BodyText"/>
        <w:spacing w:before="0"/>
        <w:ind w:left="284"/>
        <w:jc w:val="both"/>
        <w:rPr>
          <w:rFonts w:ascii="Times New Roman" w:hAnsi="Times New Roman"/>
          <w:noProof/>
          <w:sz w:val="24"/>
        </w:rPr>
      </w:pPr>
      <w:r>
        <w:rPr>
          <w:rFonts w:ascii="Times New Roman" w:hAnsi="Times New Roman"/>
          <w:sz w:val="24"/>
        </w:rPr>
        <w:t>2)</w:t>
      </w:r>
      <w:r>
        <w:rPr>
          <w:rFonts w:ascii="Times New Roman" w:hAnsi="Times New Roman"/>
          <w:strike/>
          <w:sz w:val="24"/>
        </w:rPr>
        <w:t xml:space="preserve"> </w:t>
      </w:r>
      <w:proofErr w:type="spellStart"/>
      <w:r>
        <w:rPr>
          <w:rFonts w:ascii="Times New Roman" w:hAnsi="Times New Roman"/>
          <w:strike/>
          <w:color w:val="FF0000"/>
          <w:sz w:val="24"/>
        </w:rPr>
        <w:t>a</w:t>
      </w:r>
      <w:r>
        <w:rPr>
          <w:rFonts w:ascii="Times New Roman" w:hAnsi="Times New Roman"/>
          <w:sz w:val="24"/>
          <w:highlight w:val="cyan"/>
        </w:rPr>
        <w:t>A</w:t>
      </w:r>
      <w:r>
        <w:rPr>
          <w:rFonts w:ascii="Times New Roman" w:hAnsi="Times New Roman"/>
          <w:sz w:val="24"/>
        </w:rPr>
        <w:t>viācijas</w:t>
      </w:r>
      <w:proofErr w:type="spellEnd"/>
      <w:r>
        <w:rPr>
          <w:rFonts w:ascii="Times New Roman" w:hAnsi="Times New Roman"/>
          <w:sz w:val="24"/>
        </w:rPr>
        <w:t xml:space="preserve"> noteikumi:</w:t>
      </w:r>
    </w:p>
    <w:p w14:paraId="33835E8F" w14:textId="77777777" w:rsidR="00304C7A" w:rsidRPr="003822C7" w:rsidRDefault="00304C7A" w:rsidP="008C3C01">
      <w:pPr>
        <w:pStyle w:val="BodyText"/>
        <w:tabs>
          <w:tab w:val="left" w:pos="894"/>
        </w:tabs>
        <w:spacing w:before="0"/>
        <w:ind w:left="0"/>
        <w:jc w:val="both"/>
        <w:rPr>
          <w:rFonts w:ascii="Times New Roman" w:hAnsi="Times New Roman"/>
          <w:noProof/>
          <w:sz w:val="24"/>
        </w:rPr>
      </w:pPr>
    </w:p>
    <w:p w14:paraId="68EF4171" w14:textId="71D05183" w:rsidR="00BB456A" w:rsidRDefault="0017411B" w:rsidP="00304C7A">
      <w:pPr>
        <w:pStyle w:val="BodyText"/>
        <w:spacing w:before="0"/>
        <w:ind w:left="567"/>
        <w:jc w:val="both"/>
        <w:rPr>
          <w:rFonts w:ascii="Times New Roman" w:hAnsi="Times New Roman" w:cs="Calibri"/>
          <w:noProof/>
          <w:sz w:val="24"/>
        </w:rPr>
      </w:pPr>
      <w:r>
        <w:rPr>
          <w:rFonts w:ascii="Times New Roman" w:hAnsi="Times New Roman"/>
          <w:sz w:val="24"/>
        </w:rPr>
        <w:t xml:space="preserve">i) ievadinformācija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regulu, koncentrējoties uz </w:t>
      </w:r>
      <w:r>
        <w:rPr>
          <w:rFonts w:ascii="Times New Roman" w:hAnsi="Times New Roman"/>
          <w:sz w:val="24"/>
        </w:rPr>
        <w:t>“specifisko” kategoriju;</w:t>
      </w:r>
    </w:p>
    <w:p w14:paraId="1FD19BD4" w14:textId="77777777" w:rsidR="00304C7A" w:rsidRPr="003822C7" w:rsidRDefault="00304C7A" w:rsidP="00304C7A">
      <w:pPr>
        <w:pStyle w:val="BodyText"/>
        <w:spacing w:before="0"/>
        <w:ind w:left="567"/>
        <w:jc w:val="both"/>
        <w:rPr>
          <w:rFonts w:ascii="Times New Roman" w:hAnsi="Times New Roman" w:cs="Calibri"/>
          <w:noProof/>
          <w:sz w:val="24"/>
        </w:rPr>
      </w:pPr>
    </w:p>
    <w:p w14:paraId="68EF4172" w14:textId="6BC37C4B" w:rsidR="00BB456A" w:rsidRDefault="0017411B" w:rsidP="00304C7A">
      <w:pPr>
        <w:pStyle w:val="BodyText"/>
        <w:spacing w:before="0"/>
        <w:ind w:left="567"/>
        <w:jc w:val="both"/>
        <w:rPr>
          <w:rFonts w:ascii="Times New Roman" w:hAnsi="Times New Roman"/>
          <w:noProof/>
          <w:sz w:val="24"/>
        </w:rPr>
      </w:pPr>
      <w:r>
        <w:rPr>
          <w:rFonts w:ascii="Times New Roman" w:hAnsi="Times New Roman"/>
          <w:sz w:val="24"/>
        </w:rPr>
        <w:t xml:space="preserve">ii) riska novērtēšana, ievadinformācija par </w:t>
      </w:r>
      <w:proofErr w:type="spellStart"/>
      <w:r>
        <w:rPr>
          <w:rFonts w:ascii="Times New Roman" w:hAnsi="Times New Roman"/>
          <w:i/>
          <w:iCs/>
          <w:sz w:val="24"/>
        </w:rPr>
        <w:t>SORA</w:t>
      </w:r>
      <w:proofErr w:type="spellEnd"/>
      <w:r>
        <w:rPr>
          <w:rFonts w:ascii="Times New Roman" w:hAnsi="Times New Roman"/>
          <w:sz w:val="24"/>
        </w:rPr>
        <w:t xml:space="preserve"> un</w:t>
      </w:r>
    </w:p>
    <w:p w14:paraId="76B6C04F" w14:textId="77777777" w:rsidR="00304C7A" w:rsidRPr="003822C7" w:rsidRDefault="00304C7A" w:rsidP="00304C7A">
      <w:pPr>
        <w:pStyle w:val="BodyText"/>
        <w:spacing w:before="0"/>
        <w:ind w:left="567"/>
        <w:jc w:val="both"/>
        <w:rPr>
          <w:rFonts w:ascii="Times New Roman" w:hAnsi="Times New Roman"/>
          <w:noProof/>
          <w:sz w:val="24"/>
        </w:rPr>
      </w:pPr>
    </w:p>
    <w:p w14:paraId="68EF4173" w14:textId="7477DCF0" w:rsidR="00BB456A" w:rsidRDefault="0017411B" w:rsidP="00304C7A">
      <w:pPr>
        <w:pStyle w:val="BodyText"/>
        <w:spacing w:before="0"/>
        <w:ind w:left="567"/>
        <w:jc w:val="both"/>
        <w:rPr>
          <w:rFonts w:ascii="Times New Roman" w:hAnsi="Times New Roman"/>
          <w:noProof/>
          <w:sz w:val="24"/>
        </w:rPr>
      </w:pPr>
      <w:r>
        <w:rPr>
          <w:rFonts w:ascii="Times New Roman" w:hAnsi="Times New Roman"/>
          <w:sz w:val="24"/>
        </w:rPr>
        <w:t>iii) pārskats par standarta scenārijiem (</w:t>
      </w:r>
      <w:proofErr w:type="spellStart"/>
      <w:r>
        <w:rPr>
          <w:rFonts w:ascii="Times New Roman" w:hAnsi="Times New Roman"/>
          <w:i/>
          <w:iCs/>
          <w:sz w:val="24"/>
        </w:rPr>
        <w:t>STS</w:t>
      </w:r>
      <w:proofErr w:type="spellEnd"/>
      <w:r>
        <w:rPr>
          <w:rFonts w:ascii="Times New Roman" w:hAnsi="Times New Roman"/>
          <w:sz w:val="24"/>
        </w:rPr>
        <w:t xml:space="preserve">) un </w:t>
      </w:r>
      <w:proofErr w:type="spellStart"/>
      <w:r>
        <w:rPr>
          <w:rFonts w:ascii="Times New Roman" w:hAnsi="Times New Roman"/>
          <w:i/>
          <w:iCs/>
          <w:sz w:val="24"/>
        </w:rPr>
        <w:t>PDRA</w:t>
      </w:r>
      <w:proofErr w:type="spellEnd"/>
      <w:r>
        <w:rPr>
          <w:rFonts w:ascii="Times New Roman" w:hAnsi="Times New Roman"/>
          <w:strike/>
          <w:color w:val="FF0000"/>
          <w:sz w:val="24"/>
        </w:rPr>
        <w:t>;</w:t>
      </w:r>
      <w:r>
        <w:rPr>
          <w:rFonts w:ascii="Times New Roman" w:hAnsi="Times New Roman"/>
          <w:sz w:val="24"/>
          <w:highlight w:val="cyan"/>
        </w:rPr>
        <w:t>.</w:t>
      </w:r>
    </w:p>
    <w:p w14:paraId="03F99076" w14:textId="77777777" w:rsidR="00304C7A" w:rsidRPr="003822C7" w:rsidRDefault="00304C7A" w:rsidP="008C3C01">
      <w:pPr>
        <w:pStyle w:val="BodyText"/>
        <w:tabs>
          <w:tab w:val="left" w:pos="1462"/>
        </w:tabs>
        <w:spacing w:before="0"/>
        <w:ind w:left="0"/>
        <w:jc w:val="both"/>
        <w:rPr>
          <w:rFonts w:ascii="Times New Roman" w:hAnsi="Times New Roman"/>
          <w:noProof/>
          <w:sz w:val="24"/>
        </w:rPr>
      </w:pPr>
    </w:p>
    <w:p w14:paraId="68EF4174" w14:textId="14184F4C" w:rsidR="00BB456A" w:rsidRDefault="00304C7A" w:rsidP="00304C7A">
      <w:pPr>
        <w:pStyle w:val="BodyText"/>
        <w:tabs>
          <w:tab w:val="left" w:pos="894"/>
        </w:tabs>
        <w:spacing w:before="0"/>
        <w:ind w:left="284"/>
        <w:jc w:val="both"/>
        <w:rPr>
          <w:rFonts w:ascii="Times New Roman" w:hAnsi="Times New Roman"/>
          <w:noProof/>
          <w:sz w:val="24"/>
        </w:rPr>
      </w:pPr>
      <w:r>
        <w:rPr>
          <w:rFonts w:ascii="Times New Roman" w:hAnsi="Times New Roman"/>
          <w:sz w:val="24"/>
        </w:rPr>
        <w:t>3)</w:t>
      </w:r>
      <w:r>
        <w:rPr>
          <w:rFonts w:ascii="Times New Roman" w:hAnsi="Times New Roman"/>
          <w:strike/>
          <w:sz w:val="24"/>
        </w:rPr>
        <w:t xml:space="preserve"> </w:t>
      </w:r>
      <w:proofErr w:type="spellStart"/>
      <w:r>
        <w:rPr>
          <w:rFonts w:ascii="Times New Roman" w:hAnsi="Times New Roman"/>
          <w:strike/>
          <w:color w:val="FF0000"/>
          <w:sz w:val="24"/>
        </w:rPr>
        <w:t>n</w:t>
      </w:r>
      <w:r>
        <w:rPr>
          <w:rFonts w:ascii="Times New Roman" w:hAnsi="Times New Roman"/>
          <w:sz w:val="24"/>
          <w:highlight w:val="cyan"/>
        </w:rPr>
        <w:t>N</w:t>
      </w:r>
      <w:r>
        <w:rPr>
          <w:rFonts w:ascii="Times New Roman" w:hAnsi="Times New Roman"/>
          <w:sz w:val="24"/>
        </w:rPr>
        <w:t>avigācija</w:t>
      </w:r>
      <w:proofErr w:type="spellEnd"/>
      <w:r>
        <w:rPr>
          <w:rFonts w:ascii="Times New Roman" w:hAnsi="Times New Roman"/>
          <w:sz w:val="24"/>
        </w:rPr>
        <w:t>:</w:t>
      </w:r>
    </w:p>
    <w:p w14:paraId="4FEFB4ED" w14:textId="77777777" w:rsidR="0017411B" w:rsidRPr="003822C7" w:rsidRDefault="0017411B" w:rsidP="00304C7A">
      <w:pPr>
        <w:pStyle w:val="BodyText"/>
        <w:tabs>
          <w:tab w:val="left" w:pos="894"/>
        </w:tabs>
        <w:spacing w:before="0"/>
        <w:ind w:left="284"/>
        <w:jc w:val="both"/>
        <w:rPr>
          <w:rFonts w:ascii="Times New Roman" w:hAnsi="Times New Roman"/>
          <w:noProof/>
          <w:sz w:val="24"/>
        </w:rPr>
      </w:pPr>
    </w:p>
    <w:p w14:paraId="68EF4175" w14:textId="0CAE0135"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 xml:space="preserve">i) navigācijas palīglīdzekļi </w:t>
      </w:r>
      <w:r>
        <w:rPr>
          <w:rFonts w:ascii="Times New Roman" w:hAnsi="Times New Roman"/>
          <w:sz w:val="24"/>
          <w:highlight w:val="cyan"/>
        </w:rPr>
        <w:t xml:space="preserve">(piemēram, </w:t>
      </w:r>
      <w:proofErr w:type="spellStart"/>
      <w:r>
        <w:rPr>
          <w:rFonts w:ascii="Times New Roman" w:hAnsi="Times New Roman"/>
          <w:i/>
          <w:iCs/>
          <w:sz w:val="24"/>
          <w:highlight w:val="cyan"/>
        </w:rPr>
        <w:t>GNSS</w:t>
      </w:r>
      <w:proofErr w:type="spellEnd"/>
      <w:r>
        <w:rPr>
          <w:rFonts w:ascii="Times New Roman" w:hAnsi="Times New Roman"/>
          <w:sz w:val="24"/>
          <w:highlight w:val="cyan"/>
        </w:rPr>
        <w:t xml:space="preserve">) </w:t>
      </w:r>
      <w:r>
        <w:rPr>
          <w:rFonts w:ascii="Times New Roman" w:hAnsi="Times New Roman"/>
          <w:sz w:val="24"/>
        </w:rPr>
        <w:t xml:space="preserve">un to ierobežojumi </w:t>
      </w:r>
      <w:r>
        <w:rPr>
          <w:rFonts w:ascii="Times New Roman" w:hAnsi="Times New Roman"/>
          <w:strike/>
          <w:color w:val="FF0000"/>
          <w:sz w:val="24"/>
        </w:rPr>
        <w:t xml:space="preserve">(piemēram, </w:t>
      </w:r>
      <w:proofErr w:type="spellStart"/>
      <w:r>
        <w:rPr>
          <w:rFonts w:ascii="Times New Roman" w:hAnsi="Times New Roman"/>
          <w:strike/>
          <w:color w:val="FF0000"/>
          <w:sz w:val="24"/>
        </w:rPr>
        <w:t>GNSS</w:t>
      </w:r>
      <w:proofErr w:type="spellEnd"/>
      <w:r>
        <w:rPr>
          <w:rFonts w:ascii="Times New Roman" w:hAnsi="Times New Roman"/>
          <w:strike/>
          <w:color w:val="FF0000"/>
          <w:sz w:val="24"/>
        </w:rPr>
        <w:t>)</w:t>
      </w:r>
      <w:r>
        <w:rPr>
          <w:rFonts w:ascii="Times New Roman" w:hAnsi="Times New Roman"/>
          <w:sz w:val="24"/>
        </w:rPr>
        <w:t>;</w:t>
      </w:r>
    </w:p>
    <w:p w14:paraId="2DF4623E" w14:textId="77777777" w:rsidR="00867096" w:rsidRPr="003822C7" w:rsidRDefault="00867096" w:rsidP="0086024B">
      <w:pPr>
        <w:pStyle w:val="BodyText"/>
        <w:spacing w:before="0"/>
        <w:ind w:left="567"/>
        <w:jc w:val="both"/>
        <w:rPr>
          <w:rFonts w:ascii="Times New Roman" w:hAnsi="Times New Roman"/>
          <w:noProof/>
          <w:sz w:val="24"/>
        </w:rPr>
      </w:pPr>
    </w:p>
    <w:p w14:paraId="68EF4176" w14:textId="31EDB971"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 xml:space="preserve">ii) karšu un aeronavigācijas karšu lasīšana (piemēram, 1:500 000 un 1:250 000, interpretācija, specializētās kartes, helikoptera maršruti, </w:t>
      </w:r>
      <w:r>
        <w:rPr>
          <w:rFonts w:ascii="Times New Roman" w:hAnsi="Times New Roman"/>
          <w:i/>
          <w:iCs/>
          <w:sz w:val="24"/>
        </w:rPr>
        <w:t>U-</w:t>
      </w:r>
      <w:proofErr w:type="spellStart"/>
      <w:r>
        <w:rPr>
          <w:rFonts w:ascii="Times New Roman" w:hAnsi="Times New Roman"/>
          <w:i/>
          <w:iCs/>
          <w:sz w:val="24"/>
        </w:rPr>
        <w:t>space</w:t>
      </w:r>
      <w:proofErr w:type="spellEnd"/>
      <w:r>
        <w:rPr>
          <w:rFonts w:ascii="Times New Roman" w:hAnsi="Times New Roman"/>
          <w:sz w:val="24"/>
        </w:rPr>
        <w:t xml:space="preserve"> apkalpošanas zonas un </w:t>
      </w:r>
      <w:proofErr w:type="spellStart"/>
      <w:r>
        <w:rPr>
          <w:rFonts w:ascii="Times New Roman" w:hAnsi="Times New Roman"/>
          <w:sz w:val="24"/>
        </w:rPr>
        <w:t>pamatterminu</w:t>
      </w:r>
      <w:proofErr w:type="spellEnd"/>
      <w:r>
        <w:rPr>
          <w:rFonts w:ascii="Times New Roman" w:hAnsi="Times New Roman"/>
          <w:sz w:val="24"/>
        </w:rPr>
        <w:t xml:space="preserve"> izpratne) un</w:t>
      </w:r>
    </w:p>
    <w:p w14:paraId="5E999D86" w14:textId="77777777" w:rsidR="00867096" w:rsidRPr="003822C7" w:rsidRDefault="00867096" w:rsidP="0086024B">
      <w:pPr>
        <w:pStyle w:val="BodyText"/>
        <w:spacing w:before="0"/>
        <w:ind w:left="567"/>
        <w:jc w:val="both"/>
        <w:rPr>
          <w:rFonts w:ascii="Times New Roman" w:hAnsi="Times New Roman"/>
          <w:noProof/>
          <w:sz w:val="24"/>
        </w:rPr>
      </w:pPr>
    </w:p>
    <w:p w14:paraId="68EF4177" w14:textId="1FF33AA5"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 xml:space="preserve">iii) vertikālā navigācija (piemēram, atskaites absolūtais augstums un relatīvais augstums, </w:t>
      </w:r>
      <w:proofErr w:type="spellStart"/>
      <w:r>
        <w:rPr>
          <w:rFonts w:ascii="Times New Roman" w:hAnsi="Times New Roman"/>
          <w:sz w:val="24"/>
        </w:rPr>
        <w:t>altimetrija</w:t>
      </w:r>
      <w:proofErr w:type="spellEnd"/>
      <w:r>
        <w:rPr>
          <w:rFonts w:ascii="Times New Roman" w:hAnsi="Times New Roman"/>
          <w:sz w:val="24"/>
        </w:rPr>
        <w:t>)</w:t>
      </w:r>
      <w:r>
        <w:rPr>
          <w:rFonts w:ascii="Times New Roman" w:hAnsi="Times New Roman"/>
          <w:strike/>
          <w:color w:val="FF0000"/>
          <w:sz w:val="24"/>
        </w:rPr>
        <w:t>;</w:t>
      </w:r>
      <w:r>
        <w:rPr>
          <w:rFonts w:ascii="Times New Roman" w:hAnsi="Times New Roman"/>
          <w:sz w:val="24"/>
          <w:highlight w:val="cyan"/>
        </w:rPr>
        <w:t>.</w:t>
      </w:r>
    </w:p>
    <w:p w14:paraId="7C9E15DE" w14:textId="77777777" w:rsidR="00FA2F72" w:rsidRPr="003822C7" w:rsidRDefault="00FA2F72" w:rsidP="00FA2F72">
      <w:pPr>
        <w:pStyle w:val="BodyText"/>
        <w:tabs>
          <w:tab w:val="left" w:pos="1462"/>
        </w:tabs>
        <w:spacing w:before="0"/>
        <w:ind w:left="0"/>
        <w:jc w:val="both"/>
        <w:rPr>
          <w:rFonts w:ascii="Times New Roman" w:hAnsi="Times New Roman"/>
          <w:noProof/>
          <w:sz w:val="24"/>
        </w:rPr>
      </w:pPr>
    </w:p>
    <w:p w14:paraId="68EF4178" w14:textId="617C78CE" w:rsidR="00BB456A" w:rsidRDefault="0086024B" w:rsidP="0086024B">
      <w:pPr>
        <w:pStyle w:val="BodyText"/>
        <w:spacing w:before="0"/>
        <w:ind w:left="284"/>
        <w:jc w:val="both"/>
        <w:rPr>
          <w:rFonts w:ascii="Times New Roman" w:hAnsi="Times New Roman"/>
          <w:noProof/>
          <w:sz w:val="24"/>
        </w:rPr>
      </w:pPr>
      <w:r>
        <w:rPr>
          <w:rFonts w:ascii="Times New Roman" w:hAnsi="Times New Roman"/>
          <w:sz w:val="24"/>
        </w:rPr>
        <w:t>4)</w:t>
      </w:r>
      <w:r>
        <w:rPr>
          <w:rFonts w:ascii="Times New Roman" w:hAnsi="Times New Roman"/>
          <w:strike/>
          <w:sz w:val="24"/>
        </w:rPr>
        <w:t xml:space="preserve"> </w:t>
      </w:r>
      <w:proofErr w:type="spellStart"/>
      <w:r>
        <w:rPr>
          <w:rFonts w:ascii="Times New Roman" w:hAnsi="Times New Roman"/>
          <w:strike/>
          <w:color w:val="FF0000"/>
          <w:sz w:val="24"/>
        </w:rPr>
        <w:t>c</w:t>
      </w:r>
      <w:r>
        <w:rPr>
          <w:rFonts w:ascii="Times New Roman" w:hAnsi="Times New Roman"/>
          <w:sz w:val="24"/>
          <w:highlight w:val="cyan"/>
        </w:rPr>
        <w:t>C</w:t>
      </w:r>
      <w:r>
        <w:rPr>
          <w:rFonts w:ascii="Times New Roman" w:hAnsi="Times New Roman"/>
          <w:sz w:val="24"/>
        </w:rPr>
        <w:t>ilvēku</w:t>
      </w:r>
      <w:proofErr w:type="spellEnd"/>
      <w:r>
        <w:rPr>
          <w:rFonts w:ascii="Times New Roman" w:hAnsi="Times New Roman"/>
          <w:sz w:val="24"/>
        </w:rPr>
        <w:t xml:space="preserve"> veiktspējas ierobežojumi:</w:t>
      </w:r>
    </w:p>
    <w:p w14:paraId="0EA9B2B0" w14:textId="77777777" w:rsidR="0086024B" w:rsidRPr="003822C7" w:rsidRDefault="0086024B" w:rsidP="0086024B">
      <w:pPr>
        <w:pStyle w:val="BodyText"/>
        <w:spacing w:before="0"/>
        <w:ind w:left="284"/>
        <w:jc w:val="both"/>
        <w:rPr>
          <w:rFonts w:ascii="Times New Roman" w:hAnsi="Times New Roman"/>
          <w:noProof/>
          <w:sz w:val="24"/>
        </w:rPr>
      </w:pPr>
    </w:p>
    <w:p w14:paraId="68EF4179" w14:textId="04FA28D0" w:rsidR="00BB456A" w:rsidRDefault="00867096" w:rsidP="0086024B">
      <w:pPr>
        <w:pStyle w:val="BodyText"/>
        <w:spacing w:before="0"/>
        <w:ind w:left="567"/>
        <w:jc w:val="both"/>
        <w:rPr>
          <w:rFonts w:ascii="Times New Roman" w:hAnsi="Times New Roman"/>
          <w:strike/>
          <w:noProof/>
          <w:color w:val="FF0000"/>
          <w:sz w:val="24"/>
        </w:rPr>
      </w:pPr>
      <w:r>
        <w:rPr>
          <w:rFonts w:ascii="Times New Roman" w:hAnsi="Times New Roman"/>
          <w:sz w:val="24"/>
        </w:rPr>
        <w:t xml:space="preserve">i) uztvere (situācijas apzināšanās </w:t>
      </w:r>
      <w:proofErr w:type="spellStart"/>
      <w:r>
        <w:rPr>
          <w:rFonts w:ascii="Times New Roman" w:hAnsi="Times New Roman"/>
          <w:i/>
          <w:iCs/>
          <w:sz w:val="24"/>
        </w:rPr>
        <w:t>BVLOS</w:t>
      </w:r>
      <w:proofErr w:type="spellEnd"/>
      <w:r>
        <w:rPr>
          <w:rFonts w:ascii="Times New Roman" w:hAnsi="Times New Roman"/>
          <w:sz w:val="24"/>
        </w:rPr>
        <w:t xml:space="preserve"> lidojumos) </w:t>
      </w:r>
      <w:r>
        <w:rPr>
          <w:rFonts w:ascii="Times New Roman" w:hAnsi="Times New Roman"/>
          <w:strike/>
          <w:color w:val="FF0000"/>
          <w:sz w:val="24"/>
        </w:rPr>
        <w:t>un</w:t>
      </w:r>
    </w:p>
    <w:p w14:paraId="6017AE0C" w14:textId="77777777" w:rsidR="0086024B" w:rsidRPr="003822C7" w:rsidRDefault="0086024B" w:rsidP="0086024B">
      <w:pPr>
        <w:pStyle w:val="BodyText"/>
        <w:spacing w:before="0"/>
        <w:ind w:left="567"/>
        <w:jc w:val="both"/>
        <w:rPr>
          <w:rFonts w:ascii="Times New Roman" w:hAnsi="Times New Roman"/>
          <w:noProof/>
          <w:sz w:val="24"/>
        </w:rPr>
      </w:pPr>
    </w:p>
    <w:p w14:paraId="68EF417A" w14:textId="6EAE741B" w:rsidR="00BB456A" w:rsidRDefault="00867096" w:rsidP="0086024B">
      <w:pPr>
        <w:pStyle w:val="BodyText"/>
        <w:spacing w:before="0"/>
        <w:ind w:left="567"/>
        <w:jc w:val="both"/>
        <w:rPr>
          <w:rFonts w:ascii="Times New Roman" w:hAnsi="Times New Roman"/>
          <w:noProof/>
          <w:sz w:val="24"/>
        </w:rPr>
      </w:pPr>
      <w:r>
        <w:rPr>
          <w:rFonts w:ascii="Times New Roman" w:hAnsi="Times New Roman"/>
          <w:sz w:val="24"/>
        </w:rPr>
        <w:t>ii) nogurums:</w:t>
      </w:r>
    </w:p>
    <w:p w14:paraId="79E4D4CC" w14:textId="77777777" w:rsidR="0086024B" w:rsidRPr="003822C7" w:rsidRDefault="0086024B" w:rsidP="0086024B">
      <w:pPr>
        <w:pStyle w:val="BodyText"/>
        <w:spacing w:before="0"/>
        <w:ind w:left="567"/>
        <w:jc w:val="both"/>
        <w:rPr>
          <w:rFonts w:ascii="Times New Roman" w:hAnsi="Times New Roman"/>
          <w:noProof/>
          <w:sz w:val="24"/>
        </w:rPr>
      </w:pPr>
    </w:p>
    <w:p w14:paraId="68EF417B" w14:textId="6AED9945" w:rsidR="00BB456A" w:rsidRDefault="00867096" w:rsidP="0086024B">
      <w:pPr>
        <w:pStyle w:val="BodyText"/>
        <w:spacing w:before="0"/>
        <w:ind w:left="851"/>
        <w:jc w:val="both"/>
        <w:rPr>
          <w:rFonts w:ascii="Times New Roman" w:hAnsi="Times New Roman"/>
          <w:noProof/>
          <w:sz w:val="24"/>
        </w:rPr>
      </w:pPr>
      <w:r>
        <w:rPr>
          <w:rFonts w:ascii="Times New Roman" w:hAnsi="Times New Roman"/>
          <w:sz w:val="24"/>
        </w:rPr>
        <w:t>A) lidojuma ilgums darba laikā;</w:t>
      </w:r>
    </w:p>
    <w:p w14:paraId="42F26AF2" w14:textId="77777777" w:rsidR="0086024B" w:rsidRPr="003822C7" w:rsidRDefault="0086024B" w:rsidP="0086024B">
      <w:pPr>
        <w:pStyle w:val="BodyText"/>
        <w:spacing w:before="0"/>
        <w:ind w:left="851"/>
        <w:jc w:val="both"/>
        <w:rPr>
          <w:rFonts w:ascii="Times New Roman" w:hAnsi="Times New Roman"/>
          <w:noProof/>
          <w:sz w:val="24"/>
        </w:rPr>
      </w:pPr>
    </w:p>
    <w:p w14:paraId="68EF417C" w14:textId="1C173EA6" w:rsidR="00BB456A" w:rsidRDefault="00867096" w:rsidP="0086024B">
      <w:pPr>
        <w:pStyle w:val="BodyText"/>
        <w:spacing w:before="0"/>
        <w:ind w:left="851"/>
        <w:jc w:val="both"/>
        <w:rPr>
          <w:rFonts w:ascii="Times New Roman" w:hAnsi="Times New Roman"/>
          <w:noProof/>
          <w:sz w:val="24"/>
        </w:rPr>
      </w:pPr>
      <w:r>
        <w:rPr>
          <w:rFonts w:ascii="Times New Roman" w:hAnsi="Times New Roman"/>
          <w:sz w:val="24"/>
        </w:rPr>
        <w:t xml:space="preserve">B) diennakts </w:t>
      </w:r>
      <w:proofErr w:type="spellStart"/>
      <w:r>
        <w:rPr>
          <w:rFonts w:ascii="Times New Roman" w:hAnsi="Times New Roman"/>
          <w:sz w:val="24"/>
        </w:rPr>
        <w:t>ritms</w:t>
      </w:r>
      <w:r>
        <w:rPr>
          <w:rFonts w:ascii="Times New Roman" w:hAnsi="Times New Roman"/>
          <w:strike/>
          <w:color w:val="FF0000"/>
          <w:sz w:val="24"/>
        </w:rPr>
        <w:t>i</w:t>
      </w:r>
      <w:proofErr w:type="spellEnd"/>
      <w:r>
        <w:rPr>
          <w:rFonts w:ascii="Times New Roman" w:hAnsi="Times New Roman"/>
          <w:sz w:val="24"/>
        </w:rPr>
        <w:t>;</w:t>
      </w:r>
    </w:p>
    <w:p w14:paraId="636831FC" w14:textId="77777777" w:rsidR="0086024B" w:rsidRPr="003822C7" w:rsidRDefault="0086024B" w:rsidP="0086024B">
      <w:pPr>
        <w:pStyle w:val="BodyText"/>
        <w:spacing w:before="0"/>
        <w:ind w:left="851"/>
        <w:jc w:val="both"/>
        <w:rPr>
          <w:rFonts w:ascii="Times New Roman" w:hAnsi="Times New Roman"/>
          <w:noProof/>
          <w:sz w:val="24"/>
        </w:rPr>
      </w:pPr>
    </w:p>
    <w:p w14:paraId="68EF417D" w14:textId="4229998B" w:rsidR="00BB456A" w:rsidRDefault="0086024B" w:rsidP="0086024B">
      <w:pPr>
        <w:pStyle w:val="BodyText"/>
        <w:spacing w:before="0"/>
        <w:ind w:left="851"/>
        <w:jc w:val="both"/>
        <w:rPr>
          <w:rFonts w:ascii="Times New Roman" w:hAnsi="Times New Roman"/>
          <w:strike/>
          <w:noProof/>
          <w:color w:val="FF0000"/>
          <w:sz w:val="24"/>
        </w:rPr>
      </w:pPr>
      <w:r>
        <w:rPr>
          <w:rFonts w:ascii="Times New Roman" w:hAnsi="Times New Roman"/>
          <w:sz w:val="24"/>
        </w:rPr>
        <w:t xml:space="preserve">C) stress darbā; </w:t>
      </w:r>
      <w:r>
        <w:rPr>
          <w:rFonts w:ascii="Times New Roman" w:hAnsi="Times New Roman"/>
          <w:strike/>
          <w:color w:val="FF0000"/>
          <w:sz w:val="24"/>
        </w:rPr>
        <w:t>un</w:t>
      </w:r>
    </w:p>
    <w:p w14:paraId="095D7768" w14:textId="77777777" w:rsidR="0086024B" w:rsidRPr="003822C7" w:rsidRDefault="0086024B" w:rsidP="0086024B">
      <w:pPr>
        <w:pStyle w:val="BodyText"/>
        <w:spacing w:before="0"/>
        <w:ind w:left="851"/>
        <w:jc w:val="both"/>
        <w:rPr>
          <w:rFonts w:ascii="Times New Roman" w:hAnsi="Times New Roman"/>
          <w:noProof/>
          <w:sz w:val="24"/>
        </w:rPr>
      </w:pPr>
    </w:p>
    <w:p w14:paraId="68EF417E" w14:textId="3BD791F9" w:rsidR="00BB456A" w:rsidRDefault="0086024B" w:rsidP="0086024B">
      <w:pPr>
        <w:pStyle w:val="BodyText"/>
        <w:tabs>
          <w:tab w:val="left" w:pos="1733"/>
        </w:tabs>
        <w:spacing w:before="0"/>
        <w:ind w:left="851"/>
        <w:jc w:val="both"/>
        <w:rPr>
          <w:rFonts w:ascii="Times New Roman" w:hAnsi="Times New Roman"/>
          <w:noProof/>
          <w:sz w:val="24"/>
        </w:rPr>
      </w:pPr>
      <w:r>
        <w:rPr>
          <w:rFonts w:ascii="Times New Roman" w:hAnsi="Times New Roman"/>
          <w:sz w:val="24"/>
          <w:highlight w:val="cyan"/>
        </w:rPr>
        <w:t>D) redzes problēmas un</w:t>
      </w:r>
    </w:p>
    <w:p w14:paraId="4A87D420" w14:textId="77777777" w:rsidR="0086024B" w:rsidRPr="003822C7" w:rsidRDefault="0086024B" w:rsidP="0086024B">
      <w:pPr>
        <w:pStyle w:val="BodyText"/>
        <w:tabs>
          <w:tab w:val="left" w:pos="1733"/>
        </w:tabs>
        <w:spacing w:before="0"/>
        <w:ind w:left="851"/>
        <w:jc w:val="both"/>
        <w:rPr>
          <w:rFonts w:ascii="Times New Roman" w:hAnsi="Times New Roman"/>
          <w:noProof/>
          <w:sz w:val="24"/>
        </w:rPr>
      </w:pPr>
    </w:p>
    <w:p w14:paraId="68EF417F" w14:textId="1D006748" w:rsidR="00BB456A" w:rsidRDefault="004A188C" w:rsidP="0086024B">
      <w:pPr>
        <w:pStyle w:val="BodyText"/>
        <w:spacing w:before="0"/>
        <w:ind w:left="851"/>
        <w:jc w:val="both"/>
        <w:rPr>
          <w:rFonts w:ascii="Times New Roman" w:hAnsi="Times New Roman"/>
          <w:noProof/>
          <w:sz w:val="24"/>
        </w:rPr>
      </w:pPr>
      <w:r>
        <w:rPr>
          <w:rFonts w:ascii="Times New Roman" w:hAnsi="Times New Roman"/>
          <w:sz w:val="24"/>
          <w:highlight w:val="cyan"/>
        </w:rPr>
        <w:t>E</w:t>
      </w:r>
      <w:r>
        <w:rPr>
          <w:rFonts w:ascii="Times New Roman" w:hAnsi="Times New Roman"/>
          <w:strike/>
          <w:color w:val="FF0000"/>
          <w:sz w:val="24"/>
        </w:rPr>
        <w:t>D</w:t>
      </w:r>
      <w:r>
        <w:rPr>
          <w:rFonts w:ascii="Times New Roman" w:hAnsi="Times New Roman"/>
          <w:sz w:val="24"/>
        </w:rPr>
        <w:t xml:space="preserve">) </w:t>
      </w:r>
      <w:proofErr w:type="spellStart"/>
      <w:r>
        <w:rPr>
          <w:rFonts w:ascii="Times New Roman" w:hAnsi="Times New Roman"/>
          <w:sz w:val="24"/>
        </w:rPr>
        <w:t>komerciāls</w:t>
      </w:r>
      <w:r>
        <w:rPr>
          <w:rFonts w:ascii="Times New Roman" w:hAnsi="Times New Roman"/>
          <w:strike/>
          <w:color w:val="FF0000"/>
          <w:sz w:val="24"/>
        </w:rPr>
        <w:t>i</w:t>
      </w:r>
      <w:proofErr w:type="spellEnd"/>
      <w:r>
        <w:rPr>
          <w:rFonts w:ascii="Times New Roman" w:hAnsi="Times New Roman"/>
          <w:sz w:val="24"/>
        </w:rPr>
        <w:t xml:space="preserve"> </w:t>
      </w:r>
      <w:proofErr w:type="spellStart"/>
      <w:r>
        <w:rPr>
          <w:rFonts w:ascii="Times New Roman" w:hAnsi="Times New Roman"/>
          <w:sz w:val="24"/>
        </w:rPr>
        <w:t>spiediens</w:t>
      </w:r>
      <w:r>
        <w:rPr>
          <w:rFonts w:ascii="Times New Roman" w:hAnsi="Times New Roman"/>
          <w:strike/>
          <w:color w:val="FF0000"/>
          <w:sz w:val="24"/>
        </w:rPr>
        <w:t>i</w:t>
      </w:r>
      <w:proofErr w:type="spellEnd"/>
      <w:r>
        <w:rPr>
          <w:rFonts w:ascii="Times New Roman" w:hAnsi="Times New Roman"/>
          <w:strike/>
          <w:color w:val="FF0000"/>
          <w:sz w:val="24"/>
        </w:rPr>
        <w:t>;</w:t>
      </w:r>
      <w:r>
        <w:rPr>
          <w:rFonts w:ascii="Times New Roman" w:hAnsi="Times New Roman"/>
          <w:sz w:val="24"/>
        </w:rPr>
        <w:t xml:space="preserve"> </w:t>
      </w:r>
      <w:r>
        <w:rPr>
          <w:rFonts w:ascii="Times New Roman" w:hAnsi="Times New Roman"/>
          <w:sz w:val="24"/>
          <w:highlight w:val="cyan"/>
        </w:rPr>
        <w:t>un</w:t>
      </w:r>
    </w:p>
    <w:p w14:paraId="05660078" w14:textId="77777777" w:rsidR="0086024B" w:rsidRPr="003822C7" w:rsidRDefault="0086024B" w:rsidP="0086024B">
      <w:pPr>
        <w:pStyle w:val="BodyText"/>
        <w:spacing w:before="0"/>
        <w:ind w:left="851"/>
        <w:jc w:val="both"/>
        <w:rPr>
          <w:rFonts w:ascii="Times New Roman" w:hAnsi="Times New Roman"/>
          <w:noProof/>
          <w:sz w:val="24"/>
        </w:rPr>
      </w:pPr>
    </w:p>
    <w:p w14:paraId="68EF4180" w14:textId="6935751A" w:rsidR="00BB456A" w:rsidRDefault="0086024B" w:rsidP="0086024B">
      <w:pPr>
        <w:pStyle w:val="BodyText"/>
        <w:tabs>
          <w:tab w:val="left" w:pos="1462"/>
        </w:tabs>
        <w:spacing w:before="0"/>
        <w:ind w:left="567"/>
        <w:jc w:val="both"/>
        <w:rPr>
          <w:rFonts w:ascii="Times New Roman" w:hAnsi="Times New Roman"/>
          <w:noProof/>
          <w:sz w:val="24"/>
        </w:rPr>
      </w:pPr>
      <w:r>
        <w:rPr>
          <w:rFonts w:ascii="Times New Roman" w:hAnsi="Times New Roman"/>
          <w:sz w:val="24"/>
        </w:rPr>
        <w:t>iii) uzmanība:</w:t>
      </w:r>
    </w:p>
    <w:p w14:paraId="3BE020F1" w14:textId="77777777" w:rsidR="0086024B" w:rsidRPr="003822C7" w:rsidRDefault="0086024B" w:rsidP="00867096">
      <w:pPr>
        <w:pStyle w:val="BodyText"/>
        <w:tabs>
          <w:tab w:val="left" w:pos="1462"/>
        </w:tabs>
        <w:spacing w:before="0"/>
        <w:ind w:left="0"/>
        <w:jc w:val="both"/>
        <w:rPr>
          <w:rFonts w:ascii="Times New Roman" w:hAnsi="Times New Roman"/>
          <w:noProof/>
          <w:sz w:val="24"/>
        </w:rPr>
      </w:pPr>
    </w:p>
    <w:p w14:paraId="68EF4181" w14:textId="112A2BFF" w:rsidR="00BB456A" w:rsidRDefault="0086024B" w:rsidP="0086024B">
      <w:pPr>
        <w:pStyle w:val="BodyText"/>
        <w:tabs>
          <w:tab w:val="left" w:pos="2029"/>
        </w:tabs>
        <w:spacing w:before="0"/>
        <w:ind w:left="851"/>
        <w:jc w:val="both"/>
        <w:rPr>
          <w:rFonts w:ascii="Times New Roman" w:hAnsi="Times New Roman"/>
          <w:noProof/>
          <w:sz w:val="24"/>
        </w:rPr>
      </w:pPr>
      <w:r>
        <w:rPr>
          <w:rFonts w:ascii="Times New Roman" w:hAnsi="Times New Roman"/>
          <w:sz w:val="24"/>
        </w:rPr>
        <w:t>A) uzmanību novērsošu elementu izslēgšana un</w:t>
      </w:r>
    </w:p>
    <w:p w14:paraId="18D5A3C6" w14:textId="77777777" w:rsidR="0086024B" w:rsidRPr="003822C7" w:rsidRDefault="0086024B" w:rsidP="0086024B">
      <w:pPr>
        <w:pStyle w:val="BodyText"/>
        <w:tabs>
          <w:tab w:val="left" w:pos="2029"/>
        </w:tabs>
        <w:spacing w:before="0"/>
        <w:ind w:left="851"/>
        <w:jc w:val="both"/>
        <w:rPr>
          <w:rFonts w:ascii="Times New Roman" w:hAnsi="Times New Roman"/>
          <w:noProof/>
          <w:sz w:val="24"/>
        </w:rPr>
      </w:pPr>
    </w:p>
    <w:p w14:paraId="68EF4182" w14:textId="249C657B" w:rsidR="00BB456A" w:rsidRDefault="0086024B" w:rsidP="0086024B">
      <w:pPr>
        <w:pStyle w:val="BodyText"/>
        <w:tabs>
          <w:tab w:val="left" w:pos="2029"/>
        </w:tabs>
        <w:spacing w:before="0"/>
        <w:ind w:left="851"/>
        <w:jc w:val="both"/>
        <w:rPr>
          <w:rFonts w:ascii="Times New Roman" w:hAnsi="Times New Roman"/>
          <w:noProof/>
          <w:sz w:val="24"/>
        </w:rPr>
      </w:pPr>
      <w:r>
        <w:rPr>
          <w:rFonts w:ascii="Times New Roman" w:hAnsi="Times New Roman"/>
          <w:sz w:val="24"/>
        </w:rPr>
        <w:t>B) skenēšanas paņēmieni;</w:t>
      </w:r>
    </w:p>
    <w:p w14:paraId="2A3F9EB7" w14:textId="77777777" w:rsidR="0086024B" w:rsidRPr="003822C7" w:rsidRDefault="0086024B" w:rsidP="0086024B">
      <w:pPr>
        <w:pStyle w:val="BodyText"/>
        <w:tabs>
          <w:tab w:val="left" w:pos="2029"/>
        </w:tabs>
        <w:spacing w:before="0"/>
        <w:ind w:left="567"/>
        <w:jc w:val="both"/>
        <w:rPr>
          <w:rFonts w:ascii="Times New Roman" w:hAnsi="Times New Roman"/>
          <w:noProof/>
          <w:sz w:val="24"/>
        </w:rPr>
      </w:pPr>
    </w:p>
    <w:p w14:paraId="68EF4183" w14:textId="7652A242" w:rsidR="00BB456A" w:rsidRDefault="0086024B" w:rsidP="0086024B">
      <w:pPr>
        <w:pStyle w:val="BodyText"/>
        <w:tabs>
          <w:tab w:val="left" w:pos="1462"/>
        </w:tabs>
        <w:spacing w:before="0"/>
        <w:ind w:left="567"/>
        <w:jc w:val="both"/>
        <w:rPr>
          <w:rFonts w:ascii="Times New Roman" w:hAnsi="Times New Roman"/>
          <w:noProof/>
          <w:sz w:val="24"/>
        </w:rPr>
      </w:pPr>
      <w:r>
        <w:rPr>
          <w:rFonts w:ascii="Times New Roman" w:hAnsi="Times New Roman"/>
          <w:sz w:val="24"/>
        </w:rPr>
        <w:t>iv) veselības stāvokļa atbilstība (piesardzības pasākumi veselības aizsardzībai, alkohols, narkotiskās vielas, medikamenti u. c.) un</w:t>
      </w:r>
    </w:p>
    <w:p w14:paraId="6F514ADB" w14:textId="77777777" w:rsidR="0086024B" w:rsidRPr="003822C7" w:rsidRDefault="0086024B" w:rsidP="0086024B">
      <w:pPr>
        <w:pStyle w:val="BodyText"/>
        <w:tabs>
          <w:tab w:val="left" w:pos="1462"/>
        </w:tabs>
        <w:spacing w:before="0"/>
        <w:ind w:left="567"/>
        <w:jc w:val="both"/>
        <w:rPr>
          <w:rFonts w:ascii="Times New Roman" w:hAnsi="Times New Roman"/>
          <w:noProof/>
          <w:sz w:val="24"/>
        </w:rPr>
      </w:pPr>
    </w:p>
    <w:p w14:paraId="68EF4184" w14:textId="3479EC05" w:rsidR="00BB456A" w:rsidRDefault="0086024B" w:rsidP="0086024B">
      <w:pPr>
        <w:pStyle w:val="BodyText"/>
        <w:tabs>
          <w:tab w:val="left" w:pos="1462"/>
        </w:tabs>
        <w:spacing w:before="0"/>
        <w:ind w:left="567"/>
        <w:jc w:val="both"/>
        <w:rPr>
          <w:rFonts w:ascii="Times New Roman" w:hAnsi="Times New Roman"/>
          <w:noProof/>
          <w:color w:val="FF0000"/>
          <w:sz w:val="24"/>
        </w:rPr>
      </w:pPr>
      <w:r>
        <w:rPr>
          <w:rFonts w:ascii="Times New Roman" w:hAnsi="Times New Roman"/>
          <w:sz w:val="24"/>
        </w:rPr>
        <w:t>v) vides faktori, piemēram, redzamības izmaiņas atkarībā no saules pozīcijas.</w:t>
      </w:r>
      <w:r>
        <w:rPr>
          <w:rFonts w:ascii="Times New Roman" w:hAnsi="Times New Roman"/>
          <w:strike/>
          <w:color w:val="FF0000"/>
          <w:sz w:val="24"/>
        </w:rPr>
        <w:t>;</w:t>
      </w:r>
    </w:p>
    <w:p w14:paraId="67CB9746" w14:textId="77777777" w:rsidR="0086024B" w:rsidRPr="003822C7" w:rsidRDefault="0086024B" w:rsidP="00867096">
      <w:pPr>
        <w:pStyle w:val="BodyText"/>
        <w:tabs>
          <w:tab w:val="left" w:pos="1462"/>
        </w:tabs>
        <w:spacing w:before="0"/>
        <w:ind w:left="0"/>
        <w:jc w:val="both"/>
        <w:rPr>
          <w:rFonts w:ascii="Times New Roman" w:hAnsi="Times New Roman"/>
          <w:noProof/>
          <w:sz w:val="24"/>
        </w:rPr>
      </w:pPr>
    </w:p>
    <w:p w14:paraId="68EF4185" w14:textId="3578E4EA" w:rsidR="00BB456A" w:rsidRDefault="0086024B" w:rsidP="00867096">
      <w:pPr>
        <w:pStyle w:val="BodyText"/>
        <w:spacing w:before="0"/>
        <w:ind w:left="0"/>
        <w:jc w:val="both"/>
        <w:rPr>
          <w:rFonts w:ascii="Times New Roman" w:hAnsi="Times New Roman"/>
          <w:noProof/>
          <w:sz w:val="24"/>
        </w:rPr>
      </w:pPr>
      <w:r>
        <w:rPr>
          <w:rFonts w:ascii="Times New Roman" w:hAnsi="Times New Roman"/>
          <w:sz w:val="24"/>
        </w:rPr>
        <w:t xml:space="preserve">5) </w:t>
      </w:r>
      <w:r>
        <w:rPr>
          <w:rFonts w:ascii="Times New Roman" w:hAnsi="Times New Roman"/>
          <w:sz w:val="24"/>
          <w:highlight w:val="cyan"/>
        </w:rPr>
        <w:t xml:space="preserve">Gaisa telpas ekspluatācijas </w:t>
      </w:r>
      <w:proofErr w:type="spellStart"/>
      <w:r>
        <w:rPr>
          <w:rFonts w:ascii="Times New Roman" w:hAnsi="Times New Roman"/>
          <w:sz w:val="24"/>
          <w:highlight w:val="cyan"/>
        </w:rPr>
        <w:t>principi</w:t>
      </w:r>
      <w:r>
        <w:rPr>
          <w:rFonts w:ascii="Times New Roman" w:hAnsi="Times New Roman"/>
          <w:strike/>
          <w:color w:val="FF0000"/>
          <w:sz w:val="24"/>
        </w:rPr>
        <w:t>ekspluatācijas</w:t>
      </w:r>
      <w:proofErr w:type="spellEnd"/>
      <w:r>
        <w:rPr>
          <w:rFonts w:ascii="Times New Roman" w:hAnsi="Times New Roman"/>
          <w:strike/>
          <w:color w:val="FF0000"/>
          <w:sz w:val="24"/>
        </w:rPr>
        <w:t xml:space="preserve"> procedūras</w:t>
      </w:r>
      <w:r>
        <w:rPr>
          <w:rFonts w:ascii="Times New Roman" w:hAnsi="Times New Roman"/>
          <w:sz w:val="24"/>
        </w:rPr>
        <w:t>:</w:t>
      </w:r>
    </w:p>
    <w:p w14:paraId="21A6A089" w14:textId="77777777" w:rsidR="0086024B" w:rsidRPr="003822C7" w:rsidRDefault="0086024B" w:rsidP="00867096">
      <w:pPr>
        <w:pStyle w:val="BodyText"/>
        <w:spacing w:before="0"/>
        <w:ind w:left="0"/>
        <w:jc w:val="both"/>
        <w:rPr>
          <w:rFonts w:ascii="Times New Roman" w:hAnsi="Times New Roman"/>
          <w:noProof/>
          <w:sz w:val="24"/>
        </w:rPr>
      </w:pPr>
    </w:p>
    <w:p w14:paraId="6F14A400" w14:textId="3FF1F42E" w:rsidR="0086024B" w:rsidRDefault="0086024B" w:rsidP="0086024B">
      <w:pPr>
        <w:pStyle w:val="BodyText"/>
        <w:spacing w:before="0"/>
        <w:ind w:left="567"/>
        <w:jc w:val="both"/>
        <w:rPr>
          <w:rFonts w:ascii="Times New Roman" w:hAnsi="Times New Roman"/>
          <w:noProof/>
          <w:sz w:val="24"/>
        </w:rPr>
      </w:pPr>
      <w:r>
        <w:rPr>
          <w:rFonts w:ascii="Times New Roman" w:hAnsi="Times New Roman"/>
          <w:sz w:val="24"/>
        </w:rPr>
        <w:t xml:space="preserve">i) gaisa telpas klasifikācija </w:t>
      </w:r>
      <w:r>
        <w:rPr>
          <w:rFonts w:ascii="Times New Roman" w:hAnsi="Times New Roman"/>
          <w:sz w:val="24"/>
          <w:highlight w:val="cyan"/>
        </w:rPr>
        <w:t>un ekspluatācijas principi</w:t>
      </w:r>
      <w:r>
        <w:rPr>
          <w:rFonts w:ascii="Times New Roman" w:hAnsi="Times New Roman"/>
          <w:sz w:val="24"/>
        </w:rPr>
        <w:t>;</w:t>
      </w:r>
    </w:p>
    <w:p w14:paraId="76EB128C" w14:textId="77777777" w:rsidR="0086024B" w:rsidRDefault="0086024B" w:rsidP="0086024B">
      <w:pPr>
        <w:pStyle w:val="BodyText"/>
        <w:spacing w:before="0"/>
        <w:ind w:left="567"/>
        <w:jc w:val="both"/>
        <w:rPr>
          <w:rFonts w:ascii="Times New Roman" w:hAnsi="Times New Roman"/>
          <w:noProof/>
          <w:sz w:val="24"/>
        </w:rPr>
      </w:pPr>
    </w:p>
    <w:p w14:paraId="33583586" w14:textId="77777777" w:rsidR="0086024B" w:rsidRDefault="004A188C" w:rsidP="0086024B">
      <w:pPr>
        <w:pStyle w:val="BodyText"/>
        <w:spacing w:before="0"/>
        <w:ind w:left="567"/>
        <w:jc w:val="both"/>
        <w:rPr>
          <w:rFonts w:ascii="Times New Roman" w:hAnsi="Times New Roman"/>
          <w:noProof/>
          <w:sz w:val="24"/>
        </w:rPr>
      </w:pPr>
      <w:r>
        <w:rPr>
          <w:rFonts w:ascii="Times New Roman" w:hAnsi="Times New Roman"/>
          <w:sz w:val="24"/>
          <w:highlight w:val="cyan"/>
        </w:rPr>
        <w:t xml:space="preserve">ii) </w:t>
      </w:r>
      <w:r>
        <w:rPr>
          <w:rFonts w:ascii="Times New Roman" w:hAnsi="Times New Roman"/>
          <w:i/>
          <w:iCs/>
          <w:sz w:val="24"/>
          <w:highlight w:val="cyan"/>
        </w:rPr>
        <w:t>U-</w:t>
      </w:r>
      <w:proofErr w:type="spellStart"/>
      <w:r>
        <w:rPr>
          <w:rFonts w:ascii="Times New Roman" w:hAnsi="Times New Roman"/>
          <w:i/>
          <w:iCs/>
          <w:sz w:val="24"/>
          <w:highlight w:val="cyan"/>
        </w:rPr>
        <w:t>space</w:t>
      </w:r>
      <w:proofErr w:type="spellEnd"/>
      <w:r>
        <w:rPr>
          <w:rFonts w:ascii="Times New Roman" w:hAnsi="Times New Roman"/>
          <w:sz w:val="24"/>
          <w:highlight w:val="cyan"/>
        </w:rPr>
        <w:t>;</w:t>
      </w:r>
    </w:p>
    <w:p w14:paraId="284A4E0E" w14:textId="77777777" w:rsidR="0086024B" w:rsidRDefault="0086024B" w:rsidP="0086024B">
      <w:pPr>
        <w:pStyle w:val="BodyText"/>
        <w:spacing w:before="0"/>
        <w:ind w:left="567"/>
        <w:jc w:val="both"/>
        <w:rPr>
          <w:rFonts w:ascii="Times New Roman" w:hAnsi="Times New Roman"/>
          <w:noProof/>
          <w:sz w:val="24"/>
        </w:rPr>
      </w:pPr>
    </w:p>
    <w:p w14:paraId="290811F4" w14:textId="77777777" w:rsidR="0086024B" w:rsidRDefault="0086024B" w:rsidP="0086024B">
      <w:pPr>
        <w:pStyle w:val="BodyText"/>
        <w:spacing w:before="0"/>
        <w:ind w:left="567"/>
        <w:jc w:val="both"/>
        <w:rPr>
          <w:rFonts w:ascii="Times New Roman" w:hAnsi="Times New Roman"/>
          <w:noProof/>
          <w:sz w:val="24"/>
        </w:rPr>
      </w:pPr>
      <w:r>
        <w:rPr>
          <w:rFonts w:ascii="Times New Roman" w:hAnsi="Times New Roman"/>
          <w:sz w:val="24"/>
        </w:rPr>
        <w:t>ii</w:t>
      </w:r>
      <w:r>
        <w:rPr>
          <w:rFonts w:ascii="Times New Roman" w:hAnsi="Times New Roman"/>
          <w:sz w:val="24"/>
          <w:highlight w:val="cyan"/>
        </w:rPr>
        <w:t>i</w:t>
      </w:r>
      <w:r>
        <w:rPr>
          <w:rFonts w:ascii="Times New Roman" w:hAnsi="Times New Roman"/>
          <w:sz w:val="24"/>
        </w:rPr>
        <w:t>) gaisa telpas rezervēšanas procedūra;</w:t>
      </w:r>
    </w:p>
    <w:p w14:paraId="52477984" w14:textId="77777777" w:rsidR="0086024B" w:rsidRDefault="0086024B" w:rsidP="0086024B">
      <w:pPr>
        <w:pStyle w:val="BodyText"/>
        <w:spacing w:before="0"/>
        <w:ind w:left="567"/>
        <w:jc w:val="both"/>
        <w:rPr>
          <w:rFonts w:ascii="Times New Roman" w:hAnsi="Times New Roman"/>
          <w:noProof/>
          <w:sz w:val="24"/>
        </w:rPr>
      </w:pPr>
    </w:p>
    <w:p w14:paraId="4730ADE0" w14:textId="77777777" w:rsidR="007D2F45" w:rsidRDefault="004A188C" w:rsidP="007D2F45">
      <w:pPr>
        <w:pStyle w:val="BodyText"/>
        <w:spacing w:before="0"/>
        <w:ind w:left="567"/>
        <w:jc w:val="both"/>
        <w:rPr>
          <w:rFonts w:ascii="Times New Roman" w:hAnsi="Times New Roman"/>
          <w:noProof/>
          <w:sz w:val="24"/>
        </w:rPr>
      </w:pPr>
      <w:proofErr w:type="spellStart"/>
      <w:r>
        <w:rPr>
          <w:rFonts w:ascii="Times New Roman" w:hAnsi="Times New Roman"/>
          <w:sz w:val="24"/>
        </w:rPr>
        <w:t>i</w:t>
      </w:r>
      <w:r>
        <w:rPr>
          <w:rFonts w:ascii="Times New Roman" w:hAnsi="Times New Roman"/>
          <w:sz w:val="24"/>
          <w:highlight w:val="cyan"/>
        </w:rPr>
        <w:t>v</w:t>
      </w:r>
      <w:r>
        <w:rPr>
          <w:rFonts w:ascii="Times New Roman" w:hAnsi="Times New Roman"/>
          <w:strike/>
          <w:color w:val="FF0000"/>
          <w:sz w:val="24"/>
        </w:rPr>
        <w:t>ii</w:t>
      </w:r>
      <w:proofErr w:type="spellEnd"/>
      <w:r>
        <w:rPr>
          <w:rFonts w:ascii="Times New Roman" w:hAnsi="Times New Roman"/>
          <w:sz w:val="24"/>
        </w:rPr>
        <w:t xml:space="preserve">) aeronavigācijas informācijas publikācijas </w:t>
      </w:r>
      <w:r>
        <w:rPr>
          <w:rFonts w:ascii="Times New Roman" w:hAnsi="Times New Roman"/>
          <w:sz w:val="24"/>
          <w:highlight w:val="cyan"/>
        </w:rPr>
        <w:t>(</w:t>
      </w:r>
      <w:proofErr w:type="spellStart"/>
      <w:r>
        <w:rPr>
          <w:rFonts w:ascii="Times New Roman" w:hAnsi="Times New Roman"/>
          <w:i/>
          <w:iCs/>
          <w:sz w:val="24"/>
          <w:highlight w:val="cyan"/>
        </w:rPr>
        <w:t>AIPs</w:t>
      </w:r>
      <w:proofErr w:type="spellEnd"/>
      <w:r>
        <w:rPr>
          <w:rFonts w:ascii="Times New Roman" w:hAnsi="Times New Roman"/>
          <w:sz w:val="24"/>
          <w:highlight w:val="cyan"/>
        </w:rPr>
        <w:t>)</w:t>
      </w:r>
      <w:r>
        <w:rPr>
          <w:rFonts w:ascii="Times New Roman" w:hAnsi="Times New Roman"/>
          <w:sz w:val="24"/>
        </w:rPr>
        <w:t xml:space="preserve"> </w:t>
      </w:r>
      <w:r>
        <w:rPr>
          <w:rFonts w:ascii="Times New Roman" w:hAnsi="Times New Roman"/>
          <w:sz w:val="24"/>
          <w:highlight w:val="cyan"/>
        </w:rPr>
        <w:t>un</w:t>
      </w:r>
    </w:p>
    <w:p w14:paraId="07B92940" w14:textId="77777777" w:rsidR="007D2F45" w:rsidRDefault="007D2F45" w:rsidP="007D2F45">
      <w:pPr>
        <w:pStyle w:val="BodyText"/>
        <w:spacing w:before="0"/>
        <w:ind w:left="567"/>
        <w:jc w:val="both"/>
        <w:rPr>
          <w:rFonts w:ascii="Times New Roman" w:hAnsi="Times New Roman"/>
          <w:noProof/>
          <w:sz w:val="24"/>
        </w:rPr>
      </w:pPr>
    </w:p>
    <w:p w14:paraId="68EF418C" w14:textId="4C6FCF04" w:rsidR="00BB456A" w:rsidRDefault="007D2F45" w:rsidP="007D2F45">
      <w:pPr>
        <w:pStyle w:val="BodyText"/>
        <w:spacing w:before="0"/>
        <w:ind w:left="567"/>
        <w:jc w:val="both"/>
        <w:rPr>
          <w:rFonts w:ascii="Times New Roman" w:hAnsi="Times New Roman"/>
          <w:noProof/>
          <w:color w:val="FF0000"/>
          <w:sz w:val="24"/>
        </w:rPr>
      </w:pPr>
      <w:r>
        <w:rPr>
          <w:rFonts w:ascii="Times New Roman" w:hAnsi="Times New Roman"/>
          <w:strike/>
          <w:color w:val="FF0000"/>
          <w:sz w:val="24"/>
        </w:rPr>
        <w:t>i</w:t>
      </w:r>
      <w:r>
        <w:rPr>
          <w:rFonts w:ascii="Times New Roman" w:hAnsi="Times New Roman"/>
          <w:sz w:val="24"/>
        </w:rPr>
        <w:t xml:space="preserve">v) </w:t>
      </w:r>
      <w:proofErr w:type="spellStart"/>
      <w:r>
        <w:rPr>
          <w:rFonts w:ascii="Times New Roman" w:hAnsi="Times New Roman"/>
          <w:i/>
          <w:iCs/>
          <w:sz w:val="24"/>
        </w:rPr>
        <w:t>NOTAMs</w:t>
      </w:r>
      <w:proofErr w:type="spellEnd"/>
      <w:r>
        <w:rPr>
          <w:rFonts w:ascii="Times New Roman" w:hAnsi="Times New Roman"/>
          <w:sz w:val="24"/>
          <w:highlight w:val="cyan"/>
        </w:rPr>
        <w:t>.</w:t>
      </w:r>
      <w:r>
        <w:rPr>
          <w:rFonts w:ascii="Times New Roman" w:hAnsi="Times New Roman"/>
          <w:strike/>
          <w:color w:val="FF0000"/>
          <w:sz w:val="24"/>
        </w:rPr>
        <w:t>;un</w:t>
      </w:r>
    </w:p>
    <w:p w14:paraId="3A619482" w14:textId="77777777" w:rsidR="007D2F45" w:rsidRPr="003822C7" w:rsidRDefault="007D2F45" w:rsidP="007D2F45">
      <w:pPr>
        <w:pStyle w:val="BodyText"/>
        <w:spacing w:before="0"/>
        <w:ind w:left="567"/>
        <w:jc w:val="both"/>
        <w:rPr>
          <w:rFonts w:ascii="Times New Roman" w:hAnsi="Times New Roman"/>
          <w:noProof/>
          <w:sz w:val="24"/>
        </w:rPr>
      </w:pPr>
    </w:p>
    <w:p w14:paraId="68EF418D" w14:textId="6A2F3A40" w:rsidR="00BB456A" w:rsidRDefault="007D2F45" w:rsidP="007D2F45">
      <w:pPr>
        <w:pStyle w:val="BodyText"/>
        <w:spacing w:before="0"/>
        <w:ind w:left="567"/>
        <w:jc w:val="both"/>
        <w:rPr>
          <w:rFonts w:ascii="Times New Roman" w:hAnsi="Times New Roman"/>
          <w:strike/>
          <w:noProof/>
          <w:color w:val="FF0000"/>
          <w:sz w:val="24"/>
        </w:rPr>
      </w:pPr>
      <w:r>
        <w:rPr>
          <w:rFonts w:ascii="Times New Roman" w:hAnsi="Times New Roman"/>
          <w:strike/>
          <w:color w:val="FF0000"/>
          <w:sz w:val="24"/>
        </w:rPr>
        <w:t>v) uzdevuma plānošana, gaisa telpas apsvērumi un vietas riska novērtēšana:</w:t>
      </w:r>
    </w:p>
    <w:p w14:paraId="157AA771" w14:textId="77777777" w:rsidR="007D2F45" w:rsidRPr="003822C7" w:rsidRDefault="007D2F45" w:rsidP="007D2F45">
      <w:pPr>
        <w:pStyle w:val="BodyText"/>
        <w:tabs>
          <w:tab w:val="left" w:pos="1128"/>
          <w:tab w:val="left" w:pos="1461"/>
        </w:tabs>
        <w:spacing w:before="0"/>
        <w:ind w:left="0"/>
        <w:jc w:val="both"/>
        <w:rPr>
          <w:rFonts w:ascii="Times New Roman" w:hAnsi="Times New Roman"/>
          <w:noProof/>
          <w:sz w:val="24"/>
        </w:rPr>
      </w:pPr>
    </w:p>
    <w:p w14:paraId="68EF418E" w14:textId="16AFA36B" w:rsidR="00BB456A" w:rsidRDefault="007D2F45" w:rsidP="007D2F45">
      <w:pPr>
        <w:pStyle w:val="BodyText"/>
        <w:tabs>
          <w:tab w:val="left" w:pos="1724"/>
        </w:tabs>
        <w:spacing w:before="0"/>
        <w:ind w:left="851"/>
        <w:jc w:val="both"/>
        <w:rPr>
          <w:rFonts w:ascii="Times New Roman" w:hAnsi="Times New Roman"/>
          <w:strike/>
          <w:noProof/>
          <w:color w:val="FF0000"/>
          <w:sz w:val="24"/>
        </w:rPr>
      </w:pPr>
      <w:r>
        <w:rPr>
          <w:rFonts w:ascii="Times New Roman" w:hAnsi="Times New Roman"/>
          <w:strike/>
          <w:color w:val="FF0000"/>
          <w:sz w:val="24"/>
        </w:rPr>
        <w:t>A) pasākumi to ierobežojumu un nosacījumu izpildei, kas noteikti paredzētā lidojuma darbības telpai un zemes riska buferzonai, un</w:t>
      </w:r>
    </w:p>
    <w:p w14:paraId="75AD0769" w14:textId="77777777" w:rsidR="007D2F45" w:rsidRPr="003822C7" w:rsidRDefault="007D2F45" w:rsidP="007D2F45">
      <w:pPr>
        <w:pStyle w:val="BodyText"/>
        <w:tabs>
          <w:tab w:val="left" w:pos="1724"/>
        </w:tabs>
        <w:spacing w:before="0"/>
        <w:ind w:left="851"/>
        <w:jc w:val="both"/>
        <w:rPr>
          <w:rFonts w:ascii="Times New Roman" w:hAnsi="Times New Roman"/>
          <w:noProof/>
          <w:sz w:val="24"/>
        </w:rPr>
      </w:pPr>
    </w:p>
    <w:p w14:paraId="68EF418F" w14:textId="152FF7EC" w:rsidR="00BB456A" w:rsidRDefault="007D2F45" w:rsidP="007D2F45">
      <w:pPr>
        <w:pStyle w:val="BodyText"/>
        <w:tabs>
          <w:tab w:val="left" w:pos="1716"/>
          <w:tab w:val="left" w:pos="2028"/>
        </w:tabs>
        <w:spacing w:before="0"/>
        <w:ind w:left="851"/>
        <w:jc w:val="both"/>
        <w:rPr>
          <w:rFonts w:ascii="Times New Roman" w:hAnsi="Times New Roman"/>
          <w:strike/>
          <w:noProof/>
          <w:color w:val="FF0000"/>
          <w:sz w:val="24"/>
        </w:rPr>
      </w:pPr>
      <w:r>
        <w:rPr>
          <w:rFonts w:ascii="Times New Roman" w:hAnsi="Times New Roman"/>
          <w:strike/>
          <w:color w:val="FF0000"/>
          <w:sz w:val="24"/>
        </w:rPr>
        <w:t xml:space="preserve">B) </w:t>
      </w:r>
      <w:proofErr w:type="spellStart"/>
      <w:r>
        <w:rPr>
          <w:rFonts w:ascii="Times New Roman" w:hAnsi="Times New Roman"/>
          <w:i/>
          <w:iCs/>
          <w:strike/>
          <w:color w:val="FF0000"/>
          <w:sz w:val="24"/>
        </w:rPr>
        <w:t>BVLOS</w:t>
      </w:r>
      <w:proofErr w:type="spellEnd"/>
      <w:r>
        <w:rPr>
          <w:rFonts w:ascii="Times New Roman" w:hAnsi="Times New Roman"/>
          <w:strike/>
          <w:color w:val="FF0000"/>
          <w:sz w:val="24"/>
        </w:rPr>
        <w:t xml:space="preserve"> lidojumi;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lidojumu novērotāju izmantošana;</w:t>
      </w:r>
    </w:p>
    <w:p w14:paraId="067BEF9B" w14:textId="77777777" w:rsidR="007D2F45" w:rsidRPr="003822C7" w:rsidRDefault="007D2F45" w:rsidP="007D2F45">
      <w:pPr>
        <w:pStyle w:val="BodyText"/>
        <w:tabs>
          <w:tab w:val="left" w:pos="1716"/>
          <w:tab w:val="left" w:pos="2028"/>
        </w:tabs>
        <w:spacing w:before="0"/>
        <w:ind w:left="851"/>
        <w:jc w:val="both"/>
        <w:rPr>
          <w:rFonts w:ascii="Times New Roman" w:hAnsi="Times New Roman"/>
          <w:noProof/>
          <w:sz w:val="24"/>
        </w:rPr>
      </w:pPr>
    </w:p>
    <w:p w14:paraId="68EF4190" w14:textId="3CC3C794" w:rsidR="00BB456A" w:rsidRDefault="007D2F45" w:rsidP="007D2F45">
      <w:pPr>
        <w:pStyle w:val="BodyText"/>
        <w:tabs>
          <w:tab w:val="left" w:pos="894"/>
        </w:tabs>
        <w:spacing w:before="0"/>
        <w:ind w:left="284"/>
        <w:jc w:val="both"/>
        <w:rPr>
          <w:rFonts w:ascii="Times New Roman" w:hAnsi="Times New Roman"/>
          <w:noProof/>
          <w:sz w:val="24"/>
        </w:rPr>
      </w:pPr>
      <w:r>
        <w:rPr>
          <w:rFonts w:ascii="Times New Roman" w:hAnsi="Times New Roman"/>
          <w:sz w:val="24"/>
        </w:rPr>
        <w:t xml:space="preserve">6) </w:t>
      </w:r>
      <w:r>
        <w:rPr>
          <w:rFonts w:ascii="Times New Roman" w:hAnsi="Times New Roman"/>
          <w:sz w:val="24"/>
          <w:highlight w:val="cyan"/>
        </w:rPr>
        <w:t xml:space="preserve">Vispārīgas zināšanas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un ārējām sistēmām, ar ko atbalsta </w:t>
      </w:r>
      <w:proofErr w:type="spellStart"/>
      <w:r>
        <w:rPr>
          <w:rFonts w:ascii="Times New Roman" w:hAnsi="Times New Roman"/>
          <w:i/>
          <w:iCs/>
          <w:sz w:val="24"/>
          <w:highlight w:val="cyan"/>
        </w:rPr>
        <w:t>UAS</w:t>
      </w:r>
      <w:proofErr w:type="spellEnd"/>
      <w:r>
        <w:rPr>
          <w:rFonts w:ascii="Times New Roman" w:hAnsi="Times New Roman"/>
          <w:sz w:val="24"/>
        </w:rPr>
        <w:t xml:space="preserve"> </w:t>
      </w:r>
      <w:proofErr w:type="spellStart"/>
      <w:r>
        <w:rPr>
          <w:rFonts w:ascii="Times New Roman" w:hAnsi="Times New Roman"/>
          <w:sz w:val="24"/>
          <w:highlight w:val="cyan"/>
        </w:rPr>
        <w:t>lidojumu</w:t>
      </w:r>
      <w:r>
        <w:rPr>
          <w:rFonts w:ascii="Times New Roman" w:hAnsi="Times New Roman"/>
          <w:strike/>
          <w:color w:val="FF0000"/>
          <w:sz w:val="24"/>
        </w:rPr>
        <w:t>vispārīgas</w:t>
      </w:r>
      <w:proofErr w:type="spellEnd"/>
      <w:r>
        <w:rPr>
          <w:rFonts w:ascii="Times New Roman" w:hAnsi="Times New Roman"/>
          <w:strike/>
          <w:color w:val="FF0000"/>
          <w:sz w:val="24"/>
        </w:rPr>
        <w:t xml:space="preserve"> zināšanas par </w:t>
      </w:r>
      <w:proofErr w:type="spellStart"/>
      <w:r>
        <w:rPr>
          <w:rFonts w:ascii="Times New Roman" w:hAnsi="Times New Roman"/>
          <w:i/>
          <w:iCs/>
          <w:strike/>
          <w:color w:val="FF0000"/>
          <w:sz w:val="24"/>
        </w:rPr>
        <w:t>UAS</w:t>
      </w:r>
      <w:proofErr w:type="spellEnd"/>
      <w:r>
        <w:rPr>
          <w:rFonts w:ascii="Times New Roman" w:hAnsi="Times New Roman"/>
          <w:sz w:val="24"/>
        </w:rPr>
        <w:t>:</w:t>
      </w:r>
    </w:p>
    <w:p w14:paraId="542D84D1" w14:textId="77777777" w:rsidR="007D2F45" w:rsidRPr="003822C7" w:rsidRDefault="007D2F45" w:rsidP="007D2F45">
      <w:pPr>
        <w:pStyle w:val="BodyText"/>
        <w:tabs>
          <w:tab w:val="left" w:pos="894"/>
        </w:tabs>
        <w:spacing w:before="0"/>
        <w:ind w:left="284"/>
        <w:jc w:val="both"/>
        <w:rPr>
          <w:rFonts w:ascii="Times New Roman" w:hAnsi="Times New Roman"/>
          <w:noProof/>
          <w:sz w:val="24"/>
        </w:rPr>
      </w:pPr>
    </w:p>
    <w:p w14:paraId="68EF4191" w14:textId="24D5B812"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rPr>
        <w:t xml:space="preserve">i) </w:t>
      </w:r>
      <w:r>
        <w:rPr>
          <w:rFonts w:ascii="Times New Roman" w:hAnsi="Times New Roman"/>
          <w:sz w:val="24"/>
          <w:highlight w:val="cyan"/>
        </w:rPr>
        <w:t>autonomijas līmeņu atšķirības (piemēram, automatizēti lidojumi un autonomi lidojumi);</w:t>
      </w:r>
    </w:p>
    <w:p w14:paraId="3D80AF6A" w14:textId="77777777" w:rsidR="007D2F45" w:rsidRPr="003822C7" w:rsidRDefault="007D2F45" w:rsidP="007D2F45">
      <w:pPr>
        <w:pStyle w:val="BodyText"/>
        <w:spacing w:before="0"/>
        <w:ind w:left="567"/>
        <w:jc w:val="both"/>
        <w:rPr>
          <w:rFonts w:ascii="Times New Roman" w:hAnsi="Times New Roman"/>
          <w:noProof/>
          <w:sz w:val="24"/>
        </w:rPr>
      </w:pPr>
    </w:p>
    <w:p w14:paraId="68EF4192" w14:textId="280FDFA9"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highlight w:val="cyan"/>
        </w:rPr>
        <w:t>ii)</w:t>
      </w:r>
      <w:r>
        <w:rPr>
          <w:rFonts w:ascii="Times New Roman" w:hAnsi="Times New Roman"/>
          <w:sz w:val="24"/>
        </w:rPr>
        <w:t xml:space="preserve"> signāla zaudēšanas un sistēmas atteices protokoli – stāvokļa izprašana un programmēta atbildes pasākuma plānošana, piemēram, atgriešanās mājās, riņķošana ap punktiem uz zemes, tūlītēja nosēšanās;</w:t>
      </w:r>
    </w:p>
    <w:p w14:paraId="64E61930" w14:textId="77777777" w:rsidR="007D2F45" w:rsidRPr="003822C7" w:rsidRDefault="007D2F45" w:rsidP="007D2F45">
      <w:pPr>
        <w:pStyle w:val="BodyText"/>
        <w:spacing w:before="0"/>
        <w:ind w:left="567"/>
        <w:jc w:val="both"/>
        <w:rPr>
          <w:rFonts w:ascii="Times New Roman" w:hAnsi="Times New Roman"/>
          <w:noProof/>
          <w:sz w:val="24"/>
        </w:rPr>
      </w:pPr>
    </w:p>
    <w:p w14:paraId="135A5147" w14:textId="77777777" w:rsidR="007D2F45" w:rsidRDefault="007D2F45" w:rsidP="007D2F45">
      <w:pPr>
        <w:pStyle w:val="BodyText"/>
        <w:spacing w:before="0"/>
        <w:ind w:left="567"/>
        <w:jc w:val="both"/>
        <w:rPr>
          <w:rFonts w:ascii="Times New Roman" w:hAnsi="Times New Roman"/>
          <w:strike/>
          <w:noProof/>
          <w:color w:val="FF0000"/>
          <w:sz w:val="24"/>
        </w:rPr>
      </w:pPr>
      <w:r>
        <w:rPr>
          <w:rFonts w:ascii="Times New Roman" w:hAnsi="Times New Roman"/>
          <w:sz w:val="24"/>
        </w:rPr>
        <w:t>ii</w:t>
      </w:r>
      <w:r>
        <w:rPr>
          <w:rFonts w:ascii="Times New Roman" w:hAnsi="Times New Roman"/>
          <w:sz w:val="24"/>
          <w:highlight w:val="cyan"/>
        </w:rPr>
        <w:t>i</w:t>
      </w:r>
      <w:r>
        <w:rPr>
          <w:rFonts w:ascii="Times New Roman" w:hAnsi="Times New Roman"/>
          <w:sz w:val="24"/>
        </w:rPr>
        <w:t xml:space="preserve">) </w:t>
      </w:r>
      <w:r>
        <w:rPr>
          <w:rFonts w:ascii="Times New Roman" w:hAnsi="Times New Roman"/>
          <w:sz w:val="24"/>
          <w:highlight w:val="cyan"/>
        </w:rPr>
        <w:t xml:space="preserve">aprīkojums gaisa sadursmes un zemes risku mazināšanai (piemēram, </w:t>
      </w:r>
      <w:r>
        <w:rPr>
          <w:rFonts w:ascii="Times New Roman" w:hAnsi="Times New Roman"/>
          <w:sz w:val="24"/>
        </w:rPr>
        <w:t>lidojuma pārtraukšanas sistēmas</w:t>
      </w:r>
      <w:r>
        <w:rPr>
          <w:rFonts w:ascii="Times New Roman" w:hAnsi="Times New Roman"/>
          <w:sz w:val="24"/>
          <w:highlight w:val="cyan"/>
        </w:rPr>
        <w:t>)</w:t>
      </w:r>
      <w:r>
        <w:rPr>
          <w:rFonts w:ascii="Times New Roman" w:hAnsi="Times New Roman"/>
          <w:sz w:val="24"/>
        </w:rPr>
        <w:t>;</w:t>
      </w:r>
      <w:r>
        <w:rPr>
          <w:rFonts w:ascii="Times New Roman" w:hAnsi="Times New Roman"/>
          <w:strike/>
          <w:color w:val="FF0000"/>
          <w:sz w:val="24"/>
        </w:rPr>
        <w:t>un</w:t>
      </w:r>
    </w:p>
    <w:p w14:paraId="2D8CF988" w14:textId="77777777" w:rsidR="007D2F45" w:rsidRDefault="007D2F45" w:rsidP="007D2F45">
      <w:pPr>
        <w:pStyle w:val="BodyText"/>
        <w:spacing w:before="0"/>
        <w:ind w:left="567"/>
        <w:jc w:val="both"/>
        <w:rPr>
          <w:rFonts w:ascii="Times New Roman" w:hAnsi="Times New Roman"/>
          <w:noProof/>
          <w:color w:val="FF0000"/>
          <w:sz w:val="24"/>
        </w:rPr>
      </w:pPr>
    </w:p>
    <w:p w14:paraId="68EF4193" w14:textId="2A261E04" w:rsidR="00BB456A" w:rsidRDefault="004A188C" w:rsidP="007D2F45">
      <w:pPr>
        <w:pStyle w:val="BodyText"/>
        <w:spacing w:before="0"/>
        <w:ind w:left="567"/>
        <w:jc w:val="both"/>
        <w:rPr>
          <w:rFonts w:ascii="Times New Roman" w:hAnsi="Times New Roman"/>
          <w:noProof/>
          <w:sz w:val="24"/>
        </w:rPr>
      </w:pPr>
      <w:proofErr w:type="spellStart"/>
      <w:r>
        <w:rPr>
          <w:rFonts w:ascii="Times New Roman" w:hAnsi="Times New Roman"/>
          <w:sz w:val="24"/>
        </w:rPr>
        <w:t>i</w:t>
      </w:r>
      <w:r>
        <w:rPr>
          <w:rFonts w:ascii="Times New Roman" w:hAnsi="Times New Roman"/>
          <w:sz w:val="24"/>
          <w:highlight w:val="cyan"/>
        </w:rPr>
        <w:t>v</w:t>
      </w:r>
      <w:r>
        <w:rPr>
          <w:rFonts w:ascii="Times New Roman" w:hAnsi="Times New Roman"/>
          <w:strike/>
          <w:color w:val="FF0000"/>
          <w:sz w:val="24"/>
        </w:rPr>
        <w:t>ii</w:t>
      </w:r>
      <w:proofErr w:type="spellEnd"/>
      <w:r>
        <w:rPr>
          <w:rFonts w:ascii="Times New Roman" w:hAnsi="Times New Roman"/>
          <w:sz w:val="24"/>
        </w:rPr>
        <w:t>) lidojuma vadības režīmi;</w:t>
      </w:r>
    </w:p>
    <w:p w14:paraId="5A1E3271" w14:textId="77777777" w:rsidR="007D2F45" w:rsidRPr="003822C7" w:rsidRDefault="007D2F45" w:rsidP="007D2F45">
      <w:pPr>
        <w:pStyle w:val="BodyText"/>
        <w:spacing w:before="0"/>
        <w:ind w:left="567"/>
        <w:jc w:val="both"/>
        <w:rPr>
          <w:rFonts w:ascii="Times New Roman" w:hAnsi="Times New Roman"/>
          <w:noProof/>
          <w:sz w:val="24"/>
        </w:rPr>
      </w:pPr>
    </w:p>
    <w:p w14:paraId="68EF4194" w14:textId="281B23F0" w:rsidR="00BB456A" w:rsidRDefault="007D2F45" w:rsidP="007D2F45">
      <w:pPr>
        <w:pStyle w:val="BodyText"/>
        <w:tabs>
          <w:tab w:val="left" w:pos="1128"/>
        </w:tabs>
        <w:spacing w:before="0"/>
        <w:ind w:left="567"/>
        <w:jc w:val="both"/>
        <w:rPr>
          <w:rFonts w:ascii="Times New Roman" w:hAnsi="Times New Roman"/>
          <w:noProof/>
          <w:sz w:val="24"/>
          <w:highlight w:val="cyan"/>
        </w:rPr>
      </w:pPr>
      <w:r>
        <w:rPr>
          <w:rFonts w:ascii="Times New Roman" w:hAnsi="Times New Roman"/>
          <w:sz w:val="24"/>
          <w:highlight w:val="cyan"/>
        </w:rPr>
        <w:t xml:space="preserve">v) līdzekļi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uzraudzībai (tā atrašanās vieta, relatīvais augstums, ātrums,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posms, sistēmas stāvoklis utt.);</w:t>
      </w:r>
    </w:p>
    <w:p w14:paraId="2A49A57C" w14:textId="77777777" w:rsidR="007D2F45" w:rsidRPr="007D2F45" w:rsidRDefault="007D2F45" w:rsidP="007D2F45">
      <w:pPr>
        <w:pStyle w:val="BodyText"/>
        <w:tabs>
          <w:tab w:val="left" w:pos="1128"/>
        </w:tabs>
        <w:spacing w:before="0"/>
        <w:ind w:left="567"/>
        <w:jc w:val="both"/>
        <w:rPr>
          <w:rFonts w:ascii="Times New Roman" w:hAnsi="Times New Roman"/>
          <w:noProof/>
          <w:sz w:val="24"/>
          <w:highlight w:val="cyan"/>
        </w:rPr>
      </w:pPr>
    </w:p>
    <w:p w14:paraId="79B1F15D" w14:textId="6B47447B" w:rsidR="007D2F45" w:rsidRDefault="007D2F45" w:rsidP="007D2F45">
      <w:pPr>
        <w:pStyle w:val="BodyText"/>
        <w:tabs>
          <w:tab w:val="left" w:pos="1179"/>
        </w:tabs>
        <w:spacing w:before="0"/>
        <w:ind w:left="567"/>
        <w:jc w:val="both"/>
        <w:rPr>
          <w:rFonts w:ascii="Times New Roman" w:hAnsi="Times New Roman"/>
          <w:noProof/>
          <w:sz w:val="24"/>
          <w:highlight w:val="cyan"/>
        </w:rPr>
      </w:pPr>
      <w:r>
        <w:rPr>
          <w:rFonts w:ascii="Times New Roman" w:hAnsi="Times New Roman"/>
          <w:sz w:val="24"/>
          <w:highlight w:val="cyan"/>
        </w:rPr>
        <w:t xml:space="preserve">vi) sakaru līdzekļi saziņai ar </w:t>
      </w:r>
      <w:proofErr w:type="spellStart"/>
      <w:r>
        <w:rPr>
          <w:rFonts w:ascii="Times New Roman" w:hAnsi="Times New Roman"/>
          <w:i/>
          <w:iCs/>
          <w:sz w:val="24"/>
          <w:highlight w:val="cyan"/>
        </w:rPr>
        <w:t>VO</w:t>
      </w:r>
      <w:proofErr w:type="spellEnd"/>
      <w:r>
        <w:rPr>
          <w:rFonts w:ascii="Times New Roman" w:hAnsi="Times New Roman"/>
          <w:sz w:val="24"/>
          <w:highlight w:val="cyan"/>
        </w:rPr>
        <w:t xml:space="preserve"> un</w:t>
      </w:r>
    </w:p>
    <w:p w14:paraId="3F7D3664" w14:textId="77777777" w:rsidR="007D2F45" w:rsidRDefault="007D2F45" w:rsidP="007D2F45">
      <w:pPr>
        <w:pStyle w:val="BodyText"/>
        <w:tabs>
          <w:tab w:val="left" w:pos="1179"/>
        </w:tabs>
        <w:spacing w:before="0"/>
        <w:ind w:left="567"/>
        <w:jc w:val="both"/>
        <w:rPr>
          <w:rFonts w:ascii="Times New Roman" w:hAnsi="Times New Roman"/>
          <w:noProof/>
          <w:sz w:val="24"/>
          <w:highlight w:val="cyan"/>
        </w:rPr>
      </w:pPr>
    </w:p>
    <w:p w14:paraId="68EF4195" w14:textId="023300CA" w:rsidR="00BB456A" w:rsidRDefault="004A188C" w:rsidP="007D2F45">
      <w:pPr>
        <w:pStyle w:val="BodyText"/>
        <w:tabs>
          <w:tab w:val="left" w:pos="1179"/>
        </w:tabs>
        <w:spacing w:before="0"/>
        <w:ind w:left="567"/>
        <w:jc w:val="both"/>
        <w:rPr>
          <w:rFonts w:ascii="Times New Roman" w:hAnsi="Times New Roman"/>
          <w:noProof/>
          <w:sz w:val="24"/>
        </w:rPr>
      </w:pPr>
      <w:r>
        <w:rPr>
          <w:rFonts w:ascii="Times New Roman" w:hAnsi="Times New Roman"/>
          <w:sz w:val="24"/>
          <w:highlight w:val="cyan"/>
        </w:rPr>
        <w:t>vii) līdzekļi informētības nodrošināšanai par gaisa satiksmi.</w:t>
      </w:r>
    </w:p>
    <w:p w14:paraId="38C0A367" w14:textId="77777777" w:rsidR="007D2F45" w:rsidRPr="003822C7" w:rsidRDefault="007D2F45" w:rsidP="007D2F45">
      <w:pPr>
        <w:pStyle w:val="BodyText"/>
        <w:tabs>
          <w:tab w:val="left" w:pos="1179"/>
        </w:tabs>
        <w:spacing w:before="0"/>
        <w:ind w:left="0"/>
        <w:jc w:val="both"/>
        <w:rPr>
          <w:rFonts w:ascii="Times New Roman" w:hAnsi="Times New Roman"/>
          <w:noProof/>
          <w:sz w:val="24"/>
        </w:rPr>
      </w:pPr>
    </w:p>
    <w:p w14:paraId="68EF4196" w14:textId="2E7D600B" w:rsidR="00BB456A" w:rsidRDefault="007D2F45" w:rsidP="007D2F45">
      <w:pPr>
        <w:pStyle w:val="BodyText"/>
        <w:tabs>
          <w:tab w:val="left" w:pos="894"/>
        </w:tabs>
        <w:spacing w:before="0"/>
        <w:ind w:left="284"/>
        <w:jc w:val="both"/>
        <w:rPr>
          <w:rFonts w:ascii="Times New Roman" w:hAnsi="Times New Roman"/>
          <w:noProof/>
          <w:sz w:val="24"/>
        </w:rPr>
      </w:pPr>
      <w:r>
        <w:rPr>
          <w:rFonts w:ascii="Times New Roman" w:hAnsi="Times New Roman"/>
          <w:sz w:val="24"/>
        </w:rPr>
        <w:t xml:space="preserve">7) </w:t>
      </w:r>
      <w:proofErr w:type="spellStart"/>
      <w:r>
        <w:rPr>
          <w:rFonts w:ascii="Times New Roman" w:hAnsi="Times New Roman"/>
          <w:strike/>
          <w:color w:val="FF0000"/>
          <w:sz w:val="24"/>
        </w:rPr>
        <w:t>m</w:t>
      </w:r>
      <w:r>
        <w:rPr>
          <w:rFonts w:ascii="Times New Roman" w:hAnsi="Times New Roman"/>
          <w:sz w:val="24"/>
          <w:highlight w:val="cyan"/>
        </w:rPr>
        <w:t>M</w:t>
      </w:r>
      <w:r>
        <w:rPr>
          <w:rFonts w:ascii="Times New Roman" w:hAnsi="Times New Roman"/>
          <w:sz w:val="24"/>
        </w:rPr>
        <w:t>eteoroloģija</w:t>
      </w:r>
      <w:proofErr w:type="spellEnd"/>
      <w:r>
        <w:rPr>
          <w:rFonts w:ascii="Times New Roman" w:hAnsi="Times New Roman"/>
          <w:sz w:val="24"/>
        </w:rPr>
        <w:t>:</w:t>
      </w:r>
    </w:p>
    <w:p w14:paraId="0BCFF565" w14:textId="77777777" w:rsidR="007D2F45" w:rsidRPr="003822C7" w:rsidRDefault="007D2F45" w:rsidP="007D2F45">
      <w:pPr>
        <w:pStyle w:val="BodyText"/>
        <w:tabs>
          <w:tab w:val="left" w:pos="894"/>
        </w:tabs>
        <w:spacing w:before="0"/>
        <w:ind w:left="0"/>
        <w:jc w:val="both"/>
        <w:rPr>
          <w:rFonts w:ascii="Times New Roman" w:hAnsi="Times New Roman"/>
          <w:noProof/>
          <w:sz w:val="24"/>
        </w:rPr>
      </w:pPr>
    </w:p>
    <w:p w14:paraId="68EF4197" w14:textId="749E1109"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rPr>
        <w:t>i) paplašinātās meteoroloģiskās informācijas saņemšana un interpretēšana:</w:t>
      </w:r>
    </w:p>
    <w:p w14:paraId="55C208E4" w14:textId="77777777" w:rsidR="007D2F45" w:rsidRPr="003822C7" w:rsidRDefault="007D2F45" w:rsidP="007D2F45">
      <w:pPr>
        <w:pStyle w:val="BodyText"/>
        <w:spacing w:before="0"/>
        <w:ind w:left="0"/>
        <w:jc w:val="both"/>
        <w:rPr>
          <w:rFonts w:ascii="Times New Roman" w:hAnsi="Times New Roman"/>
          <w:noProof/>
          <w:sz w:val="24"/>
        </w:rPr>
      </w:pPr>
    </w:p>
    <w:p w14:paraId="68EF4198" w14:textId="480FADBA"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A) meteoroloģiskās informācijas resursi;</w:t>
      </w:r>
    </w:p>
    <w:p w14:paraId="0751BCE9"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9" w14:textId="62094343"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B) ziņojumi;</w:t>
      </w:r>
    </w:p>
    <w:p w14:paraId="69FDDF95"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A" w14:textId="11CB5764"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 xml:space="preserve">C) prognozes un meteoroloģiskie apstākļi, kas ir piemēroti tipisku </w:t>
      </w:r>
      <w:proofErr w:type="spellStart"/>
      <w:r>
        <w:rPr>
          <w:rFonts w:ascii="Times New Roman" w:hAnsi="Times New Roman"/>
          <w:i/>
          <w:iCs/>
          <w:sz w:val="24"/>
        </w:rPr>
        <w:t>UAS</w:t>
      </w:r>
      <w:proofErr w:type="spellEnd"/>
      <w:r>
        <w:rPr>
          <w:rFonts w:ascii="Times New Roman" w:hAnsi="Times New Roman"/>
          <w:sz w:val="24"/>
        </w:rPr>
        <w:t xml:space="preserve"> lidojumu īstenošanai;</w:t>
      </w:r>
    </w:p>
    <w:p w14:paraId="3BFC6DF3"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B" w14:textId="3394A00A"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 xml:space="preserve">D) vietējie laika apstākļu novērtējumi </w:t>
      </w:r>
      <w:r>
        <w:rPr>
          <w:rFonts w:ascii="Times New Roman" w:hAnsi="Times New Roman"/>
          <w:sz w:val="24"/>
          <w:highlight w:val="cyan"/>
        </w:rPr>
        <w:t xml:space="preserve">(tostarp jūras brīze, jūras brīzes fronte un </w:t>
      </w:r>
      <w:proofErr w:type="spellStart"/>
      <w:r>
        <w:rPr>
          <w:rFonts w:ascii="Times New Roman" w:hAnsi="Times New Roman"/>
          <w:sz w:val="24"/>
          <w:highlight w:val="cyan"/>
        </w:rPr>
        <w:t>urbānā</w:t>
      </w:r>
      <w:proofErr w:type="spellEnd"/>
      <w:r>
        <w:rPr>
          <w:rFonts w:ascii="Times New Roman" w:hAnsi="Times New Roman"/>
          <w:sz w:val="24"/>
          <w:highlight w:val="cyan"/>
        </w:rPr>
        <w:t xml:space="preserve"> </w:t>
      </w:r>
      <w:proofErr w:type="spellStart"/>
      <w:r>
        <w:rPr>
          <w:rFonts w:ascii="Times New Roman" w:hAnsi="Times New Roman"/>
          <w:sz w:val="24"/>
          <w:highlight w:val="cyan"/>
        </w:rPr>
        <w:t>siltumsala</w:t>
      </w:r>
      <w:proofErr w:type="spellEnd"/>
      <w:r>
        <w:rPr>
          <w:rFonts w:ascii="Times New Roman" w:hAnsi="Times New Roman"/>
          <w:sz w:val="24"/>
          <w:highlight w:val="cyan"/>
        </w:rPr>
        <w:t>)</w:t>
      </w:r>
      <w:r>
        <w:rPr>
          <w:rFonts w:ascii="Times New Roman" w:hAnsi="Times New Roman"/>
          <w:sz w:val="24"/>
        </w:rPr>
        <w:t>;</w:t>
      </w:r>
    </w:p>
    <w:p w14:paraId="12A8B15F"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C" w14:textId="7FEF34C4"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E) zema līmeņa kartes un</w:t>
      </w:r>
    </w:p>
    <w:p w14:paraId="322B57E1" w14:textId="77777777" w:rsidR="007D2F45" w:rsidRPr="003822C7" w:rsidRDefault="007D2F45" w:rsidP="007D2F45">
      <w:pPr>
        <w:pStyle w:val="BodyText"/>
        <w:tabs>
          <w:tab w:val="left" w:pos="2029"/>
        </w:tabs>
        <w:spacing w:before="0"/>
        <w:ind w:left="851"/>
        <w:jc w:val="both"/>
        <w:rPr>
          <w:rFonts w:ascii="Times New Roman" w:hAnsi="Times New Roman"/>
          <w:noProof/>
          <w:sz w:val="24"/>
        </w:rPr>
      </w:pPr>
    </w:p>
    <w:p w14:paraId="68EF419D" w14:textId="7CAF9C9A" w:rsidR="00BB456A" w:rsidRDefault="007D2F45" w:rsidP="007D2F45">
      <w:pPr>
        <w:pStyle w:val="BodyText"/>
        <w:tabs>
          <w:tab w:val="left" w:pos="2029"/>
        </w:tabs>
        <w:spacing w:before="0"/>
        <w:ind w:left="851"/>
        <w:jc w:val="both"/>
        <w:rPr>
          <w:rFonts w:ascii="Times New Roman" w:hAnsi="Times New Roman"/>
          <w:noProof/>
          <w:sz w:val="24"/>
        </w:rPr>
      </w:pPr>
      <w:r>
        <w:rPr>
          <w:rFonts w:ascii="Times New Roman" w:hAnsi="Times New Roman"/>
          <w:sz w:val="24"/>
        </w:rPr>
        <w:t xml:space="preserve">F) </w:t>
      </w:r>
      <w:proofErr w:type="spellStart"/>
      <w:r>
        <w:rPr>
          <w:rFonts w:ascii="Times New Roman" w:hAnsi="Times New Roman"/>
          <w:i/>
          <w:iCs/>
          <w:sz w:val="24"/>
        </w:rPr>
        <w:t>METAR</w:t>
      </w:r>
      <w:proofErr w:type="spellEnd"/>
      <w:r>
        <w:rPr>
          <w:rFonts w:ascii="Times New Roman" w:hAnsi="Times New Roman"/>
          <w:sz w:val="24"/>
        </w:rPr>
        <w:t xml:space="preserve">, </w:t>
      </w:r>
      <w:proofErr w:type="spellStart"/>
      <w:r>
        <w:rPr>
          <w:rFonts w:ascii="Times New Roman" w:hAnsi="Times New Roman"/>
          <w:i/>
          <w:iCs/>
          <w:sz w:val="24"/>
        </w:rPr>
        <w:t>SPECI</w:t>
      </w:r>
      <w:proofErr w:type="spellEnd"/>
      <w:r>
        <w:rPr>
          <w:rFonts w:ascii="Times New Roman" w:hAnsi="Times New Roman"/>
          <w:sz w:val="24"/>
        </w:rPr>
        <w:t xml:space="preserve">, </w:t>
      </w:r>
      <w:proofErr w:type="spellStart"/>
      <w:r>
        <w:rPr>
          <w:rFonts w:ascii="Times New Roman" w:hAnsi="Times New Roman"/>
          <w:i/>
          <w:iCs/>
          <w:sz w:val="24"/>
        </w:rPr>
        <w:t>TAF</w:t>
      </w:r>
      <w:proofErr w:type="spellEnd"/>
      <w:r>
        <w:rPr>
          <w:rFonts w:ascii="Times New Roman" w:hAnsi="Times New Roman"/>
          <w:sz w:val="24"/>
        </w:rPr>
        <w:t>;</w:t>
      </w:r>
    </w:p>
    <w:p w14:paraId="418F6B00" w14:textId="77777777" w:rsidR="007D2F45" w:rsidRPr="003822C7" w:rsidRDefault="007D2F45" w:rsidP="007D2F45">
      <w:pPr>
        <w:pStyle w:val="BodyText"/>
        <w:tabs>
          <w:tab w:val="left" w:pos="2029"/>
        </w:tabs>
        <w:spacing w:before="0"/>
        <w:ind w:left="0"/>
        <w:jc w:val="both"/>
        <w:rPr>
          <w:rFonts w:ascii="Times New Roman" w:hAnsi="Times New Roman"/>
          <w:noProof/>
          <w:sz w:val="24"/>
        </w:rPr>
      </w:pPr>
    </w:p>
    <w:p w14:paraId="68EF419E" w14:textId="0AD59C00" w:rsidR="00BB456A" w:rsidRDefault="007D2F45" w:rsidP="007D2F45">
      <w:pPr>
        <w:pStyle w:val="BodyText"/>
        <w:spacing w:before="0"/>
        <w:ind w:left="567"/>
        <w:jc w:val="both"/>
        <w:rPr>
          <w:rFonts w:ascii="Times New Roman" w:hAnsi="Times New Roman"/>
          <w:noProof/>
          <w:sz w:val="24"/>
        </w:rPr>
      </w:pPr>
      <w:r>
        <w:rPr>
          <w:rFonts w:ascii="Times New Roman" w:hAnsi="Times New Roman"/>
          <w:sz w:val="24"/>
        </w:rPr>
        <w:t>ii) reģionālie laika apstākļi – standarta raksturīgie laikapstākļi piekrastes, kalnu vai tuksnešu apvidos un</w:t>
      </w:r>
    </w:p>
    <w:p w14:paraId="2E189AFF" w14:textId="77777777" w:rsidR="007D2F45" w:rsidRPr="003822C7" w:rsidRDefault="007D2F45" w:rsidP="007D2F45">
      <w:pPr>
        <w:pStyle w:val="BodyText"/>
        <w:spacing w:before="0"/>
        <w:ind w:left="567"/>
        <w:jc w:val="both"/>
        <w:rPr>
          <w:rFonts w:ascii="Times New Roman" w:hAnsi="Times New Roman"/>
          <w:noProof/>
          <w:sz w:val="24"/>
        </w:rPr>
      </w:pPr>
    </w:p>
    <w:p w14:paraId="68EF419F" w14:textId="03FD0AD2" w:rsidR="00BB456A" w:rsidRDefault="007D2F45" w:rsidP="007D2F45">
      <w:pPr>
        <w:pStyle w:val="BodyText"/>
        <w:spacing w:before="0"/>
        <w:ind w:left="567"/>
        <w:jc w:val="both"/>
        <w:rPr>
          <w:rFonts w:ascii="Times New Roman" w:hAnsi="Times New Roman"/>
          <w:noProof/>
          <w:color w:val="FF0000"/>
          <w:sz w:val="24"/>
        </w:rPr>
      </w:pPr>
      <w:r>
        <w:rPr>
          <w:rFonts w:ascii="Times New Roman" w:hAnsi="Times New Roman"/>
          <w:sz w:val="24"/>
        </w:rPr>
        <w:t xml:space="preserve">iii) laika apstākļu ietekme uz </w:t>
      </w:r>
      <w:proofErr w:type="spellStart"/>
      <w:r>
        <w:rPr>
          <w:rFonts w:ascii="Times New Roman" w:hAnsi="Times New Roman"/>
          <w:i/>
          <w:iCs/>
          <w:sz w:val="24"/>
        </w:rPr>
        <w:t>UA</w:t>
      </w:r>
      <w:proofErr w:type="spellEnd"/>
      <w:r>
        <w:rPr>
          <w:rFonts w:ascii="Times New Roman" w:hAnsi="Times New Roman"/>
          <w:sz w:val="24"/>
        </w:rPr>
        <w:t xml:space="preserve"> (vējš, vētras, migla, vēja izmaiņas dažādos absolūtajos augstumos, vēja virziena novirze u. c.)</w:t>
      </w:r>
      <w:r>
        <w:rPr>
          <w:rFonts w:ascii="Times New Roman" w:hAnsi="Times New Roman"/>
          <w:sz w:val="24"/>
          <w:highlight w:val="cyan"/>
        </w:rPr>
        <w:t>.</w:t>
      </w:r>
      <w:r>
        <w:rPr>
          <w:rFonts w:ascii="Times New Roman" w:hAnsi="Times New Roman"/>
          <w:strike/>
          <w:color w:val="FF0000"/>
          <w:sz w:val="24"/>
        </w:rPr>
        <w:t>;un</w:t>
      </w:r>
    </w:p>
    <w:p w14:paraId="70A0EA22" w14:textId="77777777" w:rsidR="007D2F45" w:rsidRPr="003822C7" w:rsidRDefault="007D2F45" w:rsidP="007D2F45">
      <w:pPr>
        <w:pStyle w:val="BodyText"/>
        <w:spacing w:before="0"/>
        <w:ind w:left="0"/>
        <w:jc w:val="both"/>
        <w:rPr>
          <w:rFonts w:ascii="Times New Roman" w:hAnsi="Times New Roman"/>
          <w:noProof/>
          <w:sz w:val="24"/>
        </w:rPr>
      </w:pPr>
    </w:p>
    <w:p w14:paraId="4EA9FA12" w14:textId="5BB5DD35" w:rsidR="000F0FAD" w:rsidRDefault="007D2F45" w:rsidP="007D2F45">
      <w:pPr>
        <w:pStyle w:val="BodyText"/>
        <w:tabs>
          <w:tab w:val="left" w:pos="894"/>
        </w:tabs>
        <w:spacing w:before="0"/>
        <w:ind w:left="284"/>
        <w:jc w:val="both"/>
        <w:rPr>
          <w:rFonts w:ascii="Times New Roman" w:hAnsi="Times New Roman"/>
          <w:strike/>
          <w:noProof/>
          <w:color w:val="FF0000"/>
          <w:sz w:val="24"/>
        </w:rPr>
      </w:pPr>
      <w:r>
        <w:rPr>
          <w:rFonts w:ascii="Times New Roman" w:hAnsi="Times New Roman"/>
          <w:sz w:val="24"/>
        </w:rPr>
        <w:t xml:space="preserve">8) </w:t>
      </w:r>
      <w:r>
        <w:rPr>
          <w:rFonts w:ascii="Times New Roman" w:hAnsi="Times New Roman"/>
          <w:sz w:val="24"/>
          <w:highlight w:val="cyan"/>
        </w:rPr>
        <w:t xml:space="preserve">Tehniskie un operatīvie gaisa sadursmes riska mazināšanas </w:t>
      </w:r>
      <w:proofErr w:type="spellStart"/>
      <w:r>
        <w:rPr>
          <w:rFonts w:ascii="Times New Roman" w:hAnsi="Times New Roman"/>
          <w:sz w:val="24"/>
          <w:highlight w:val="cyan"/>
        </w:rPr>
        <w:t>pasākumi:</w:t>
      </w:r>
      <w:r>
        <w:rPr>
          <w:rFonts w:ascii="Times New Roman" w:hAnsi="Times New Roman"/>
          <w:strike/>
          <w:color w:val="FF0000"/>
          <w:sz w:val="24"/>
        </w:rPr>
        <w:t>avārijas</w:t>
      </w:r>
      <w:proofErr w:type="spellEnd"/>
      <w:r>
        <w:rPr>
          <w:rFonts w:ascii="Times New Roman" w:hAnsi="Times New Roman"/>
          <w:strike/>
          <w:color w:val="FF0000"/>
          <w:sz w:val="24"/>
        </w:rPr>
        <w:t xml:space="preserve"> situācijas pasākumu plāns</w:t>
      </w:r>
      <w:r>
        <w:rPr>
          <w:rFonts w:ascii="Times New Roman" w:hAnsi="Times New Roman"/>
          <w:color w:val="FF0000"/>
          <w:sz w:val="24"/>
        </w:rPr>
        <w:t xml:space="preserve"> </w:t>
      </w:r>
      <w:r>
        <w:rPr>
          <w:rFonts w:ascii="Times New Roman" w:hAnsi="Times New Roman"/>
          <w:strike/>
          <w:color w:val="FF0000"/>
          <w:sz w:val="24"/>
        </w:rPr>
        <w:t>(</w:t>
      </w:r>
      <w:proofErr w:type="spellStart"/>
      <w:r>
        <w:rPr>
          <w:rFonts w:ascii="Times New Roman" w:hAnsi="Times New Roman"/>
          <w:i/>
          <w:iCs/>
          <w:strike/>
          <w:color w:val="FF0000"/>
          <w:sz w:val="24"/>
        </w:rPr>
        <w:t>ERP</w:t>
      </w:r>
      <w:proofErr w:type="spellEnd"/>
      <w:r>
        <w:rPr>
          <w:rFonts w:ascii="Times New Roman" w:hAnsi="Times New Roman"/>
          <w:strike/>
          <w:color w:val="FF0000"/>
          <w:sz w:val="24"/>
        </w:rPr>
        <w:t>)</w:t>
      </w:r>
    </w:p>
    <w:p w14:paraId="45B2DBCA" w14:textId="77777777" w:rsidR="007D2F45" w:rsidRPr="003822C7" w:rsidRDefault="007D2F45" w:rsidP="007D2F45">
      <w:pPr>
        <w:pStyle w:val="BodyText"/>
        <w:tabs>
          <w:tab w:val="left" w:pos="894"/>
        </w:tabs>
        <w:spacing w:before="0"/>
        <w:ind w:left="0"/>
        <w:jc w:val="both"/>
        <w:rPr>
          <w:rFonts w:ascii="Times New Roman" w:hAnsi="Times New Roman" w:cs="Calibri"/>
          <w:strike/>
          <w:noProof/>
          <w:color w:val="FF0000"/>
          <w:sz w:val="24"/>
        </w:rPr>
      </w:pPr>
    </w:p>
    <w:p w14:paraId="68EF41A1" w14:textId="6140D50F" w:rsidR="00BB456A" w:rsidRPr="003822C7" w:rsidRDefault="007D2F45" w:rsidP="007D2F45">
      <w:pPr>
        <w:pStyle w:val="BodyText"/>
        <w:spacing w:before="0"/>
        <w:ind w:left="567"/>
        <w:jc w:val="both"/>
        <w:rPr>
          <w:rFonts w:ascii="Times New Roman" w:hAnsi="Times New Roman"/>
          <w:noProof/>
          <w:sz w:val="24"/>
        </w:rPr>
      </w:pPr>
      <w:r>
        <w:rPr>
          <w:rFonts w:ascii="Times New Roman" w:hAnsi="Times New Roman"/>
          <w:sz w:val="24"/>
          <w:highlight w:val="cyan"/>
        </w:rPr>
        <w:t>i) lidojumi, kuriem izmanto gaisa telpas novērotājus (</w:t>
      </w:r>
      <w:proofErr w:type="spellStart"/>
      <w:r>
        <w:rPr>
          <w:rFonts w:ascii="Times New Roman" w:hAnsi="Times New Roman"/>
          <w:i/>
          <w:iCs/>
          <w:sz w:val="24"/>
          <w:highlight w:val="cyan"/>
        </w:rPr>
        <w:t>AO</w:t>
      </w:r>
      <w:proofErr w:type="spellEnd"/>
      <w:r>
        <w:rPr>
          <w:rFonts w:ascii="Times New Roman" w:hAnsi="Times New Roman"/>
          <w:sz w:val="24"/>
          <w:highlight w:val="cyan"/>
        </w:rPr>
        <w:t>), un</w:t>
      </w:r>
    </w:p>
    <w:p w14:paraId="68EF41A4" w14:textId="77777777" w:rsidR="00BB456A" w:rsidRPr="003822C7" w:rsidRDefault="00BB456A" w:rsidP="007D2F45">
      <w:pPr>
        <w:jc w:val="both"/>
        <w:rPr>
          <w:rFonts w:ascii="Times New Roman" w:eastAsia="Calibri" w:hAnsi="Times New Roman" w:cs="Calibri"/>
          <w:noProof/>
          <w:sz w:val="24"/>
          <w:szCs w:val="27"/>
        </w:rPr>
      </w:pPr>
    </w:p>
    <w:p w14:paraId="3293A8A1" w14:textId="504DBB58" w:rsidR="007D2F45" w:rsidRDefault="007D2F45" w:rsidP="007D2F45">
      <w:pPr>
        <w:pStyle w:val="BodyText"/>
        <w:tabs>
          <w:tab w:val="left" w:pos="123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 atklāšanas un izvairīšanās principi (</w:t>
      </w:r>
      <w:proofErr w:type="spellStart"/>
      <w:r>
        <w:rPr>
          <w:rFonts w:ascii="Times New Roman" w:hAnsi="Times New Roman"/>
          <w:i/>
          <w:iCs/>
          <w:sz w:val="24"/>
          <w:highlight w:val="cyan"/>
        </w:rPr>
        <w:t>DAA</w:t>
      </w:r>
      <w:proofErr w:type="spellEnd"/>
      <w:r>
        <w:rPr>
          <w:rFonts w:ascii="Times New Roman" w:hAnsi="Times New Roman"/>
          <w:sz w:val="24"/>
          <w:highlight w:val="cyan"/>
        </w:rPr>
        <w:t>).</w:t>
      </w:r>
    </w:p>
    <w:p w14:paraId="105C63F3" w14:textId="77777777" w:rsidR="007D2F45" w:rsidRDefault="007D2F45" w:rsidP="007D2F45">
      <w:pPr>
        <w:pStyle w:val="BodyText"/>
        <w:tabs>
          <w:tab w:val="left" w:pos="1233"/>
          <w:tab w:val="left" w:pos="1801"/>
        </w:tabs>
        <w:spacing w:before="0"/>
        <w:ind w:left="567"/>
        <w:jc w:val="both"/>
        <w:rPr>
          <w:rFonts w:ascii="Times New Roman" w:hAnsi="Times New Roman"/>
          <w:noProof/>
          <w:sz w:val="24"/>
          <w:highlight w:val="cyan"/>
        </w:rPr>
      </w:pPr>
    </w:p>
    <w:p w14:paraId="68EF41A5" w14:textId="037BDAA2" w:rsidR="00BB456A" w:rsidRDefault="004A188C" w:rsidP="007D2F45">
      <w:pPr>
        <w:pStyle w:val="BodyText"/>
        <w:spacing w:before="0"/>
        <w:ind w:left="284"/>
        <w:jc w:val="both"/>
        <w:rPr>
          <w:rFonts w:ascii="Times New Roman" w:hAnsi="Times New Roman"/>
          <w:noProof/>
          <w:sz w:val="24"/>
          <w:highlight w:val="cyan"/>
        </w:rPr>
      </w:pPr>
      <w:r>
        <w:rPr>
          <w:rFonts w:ascii="Times New Roman" w:hAnsi="Times New Roman"/>
          <w:sz w:val="24"/>
          <w:highlight w:val="cyan"/>
        </w:rPr>
        <w:t>9) Ekspluatācijas procedūras:</w:t>
      </w:r>
    </w:p>
    <w:p w14:paraId="2F521469" w14:textId="77777777" w:rsidR="007D2F45" w:rsidRPr="007D2F45" w:rsidRDefault="007D2F45" w:rsidP="007D2F45">
      <w:pPr>
        <w:pStyle w:val="BodyText"/>
        <w:tabs>
          <w:tab w:val="left" w:pos="1233"/>
          <w:tab w:val="left" w:pos="1801"/>
        </w:tabs>
        <w:spacing w:before="0"/>
        <w:ind w:left="0"/>
        <w:jc w:val="both"/>
        <w:rPr>
          <w:rFonts w:ascii="Times New Roman" w:hAnsi="Times New Roman"/>
          <w:noProof/>
          <w:sz w:val="24"/>
          <w:highlight w:val="cyan"/>
        </w:rPr>
      </w:pPr>
    </w:p>
    <w:p w14:paraId="58362F10" w14:textId="3E7A5690" w:rsidR="007D2F45" w:rsidRDefault="007D2F45" w:rsidP="007D2F45">
      <w:pPr>
        <w:pStyle w:val="BodyText"/>
        <w:tabs>
          <w:tab w:val="left" w:pos="1418"/>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 uzdevuma plānošana, gaisa telpas apsvērumi un vietas riska novērtēšana:</w:t>
      </w:r>
    </w:p>
    <w:p w14:paraId="76772B4F" w14:textId="77777777" w:rsidR="007D2F45" w:rsidRPr="007D2F45" w:rsidRDefault="007D2F45" w:rsidP="007D2F45">
      <w:pPr>
        <w:pStyle w:val="BodyText"/>
        <w:tabs>
          <w:tab w:val="left" w:pos="1418"/>
          <w:tab w:val="left" w:pos="1801"/>
        </w:tabs>
        <w:spacing w:before="0"/>
        <w:ind w:left="0"/>
        <w:jc w:val="both"/>
        <w:rPr>
          <w:rFonts w:ascii="Times New Roman" w:hAnsi="Times New Roman"/>
          <w:noProof/>
          <w:sz w:val="24"/>
          <w:highlight w:val="cyan"/>
        </w:rPr>
      </w:pPr>
    </w:p>
    <w:p w14:paraId="68EF41A7" w14:textId="1E31C274" w:rsidR="00BB456A" w:rsidRDefault="007D2F45" w:rsidP="00092B19">
      <w:pPr>
        <w:pStyle w:val="BodyText"/>
        <w:tabs>
          <w:tab w:val="left" w:pos="2064"/>
        </w:tabs>
        <w:spacing w:before="0"/>
        <w:ind w:left="851"/>
        <w:jc w:val="both"/>
        <w:rPr>
          <w:rFonts w:ascii="Times New Roman" w:hAnsi="Times New Roman"/>
          <w:noProof/>
          <w:sz w:val="24"/>
          <w:highlight w:val="cyan"/>
        </w:rPr>
      </w:pPr>
      <w:r>
        <w:rPr>
          <w:rFonts w:ascii="Times New Roman" w:hAnsi="Times New Roman"/>
          <w:sz w:val="24"/>
          <w:highlight w:val="cyan"/>
        </w:rPr>
        <w:t xml:space="preserve">A) pasākumi to ierobežojumu un nosacījumu izpildei, kas noteikti paredzētā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darbības telpai un zemes riska buferzonai;</w:t>
      </w:r>
    </w:p>
    <w:p w14:paraId="4225803E" w14:textId="77777777" w:rsidR="007D2F45" w:rsidRPr="007D2F45" w:rsidRDefault="007D2F45" w:rsidP="00092B19">
      <w:pPr>
        <w:pStyle w:val="BodyText"/>
        <w:tabs>
          <w:tab w:val="left" w:pos="2064"/>
        </w:tabs>
        <w:spacing w:before="0"/>
        <w:ind w:left="851"/>
        <w:jc w:val="both"/>
        <w:rPr>
          <w:rFonts w:ascii="Times New Roman" w:hAnsi="Times New Roman"/>
          <w:noProof/>
          <w:sz w:val="24"/>
          <w:highlight w:val="cyan"/>
        </w:rPr>
      </w:pPr>
    </w:p>
    <w:p w14:paraId="0C10008A" w14:textId="3BAD14C4" w:rsidR="007D2F45" w:rsidRDefault="007D2F45" w:rsidP="00092B19">
      <w:pPr>
        <w:pStyle w:val="BodyText"/>
        <w:tabs>
          <w:tab w:val="left" w:pos="2056"/>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 xml:space="preserve">B)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 virs kontrolētas zemes teritorijas;</w:t>
      </w:r>
    </w:p>
    <w:p w14:paraId="0370EC93" w14:textId="77777777" w:rsidR="007D2F45" w:rsidRDefault="007D2F45" w:rsidP="00092B19">
      <w:pPr>
        <w:pStyle w:val="BodyText"/>
        <w:tabs>
          <w:tab w:val="left" w:pos="2056"/>
          <w:tab w:val="left" w:pos="2368"/>
        </w:tabs>
        <w:spacing w:before="0"/>
        <w:ind w:left="851"/>
        <w:jc w:val="both"/>
        <w:rPr>
          <w:rFonts w:ascii="Times New Roman" w:hAnsi="Times New Roman"/>
          <w:noProof/>
          <w:sz w:val="24"/>
          <w:highlight w:val="cyan"/>
        </w:rPr>
      </w:pPr>
    </w:p>
    <w:p w14:paraId="68EF41A8" w14:textId="341AA542" w:rsidR="00BB456A" w:rsidRDefault="004A188C" w:rsidP="00092B19">
      <w:pPr>
        <w:pStyle w:val="BodyText"/>
        <w:tabs>
          <w:tab w:val="left" w:pos="2056"/>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 xml:space="preserve">C)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lidojumi;</w:t>
      </w:r>
    </w:p>
    <w:p w14:paraId="46D1E10B" w14:textId="77777777" w:rsidR="007D2F45" w:rsidRPr="007D2F45" w:rsidRDefault="007D2F45" w:rsidP="00092B19">
      <w:pPr>
        <w:pStyle w:val="BodyText"/>
        <w:tabs>
          <w:tab w:val="left" w:pos="2056"/>
          <w:tab w:val="left" w:pos="2368"/>
        </w:tabs>
        <w:spacing w:before="0"/>
        <w:ind w:left="851"/>
        <w:jc w:val="both"/>
        <w:rPr>
          <w:rFonts w:ascii="Times New Roman" w:hAnsi="Times New Roman"/>
          <w:noProof/>
          <w:sz w:val="24"/>
          <w:highlight w:val="cyan"/>
        </w:rPr>
      </w:pPr>
    </w:p>
    <w:p w14:paraId="68EF41A9" w14:textId="4714C4DA" w:rsidR="00BB456A" w:rsidRDefault="007D2F45" w:rsidP="00092B19">
      <w:pPr>
        <w:pStyle w:val="BodyText"/>
        <w:tabs>
          <w:tab w:val="left" w:pos="2073"/>
          <w:tab w:val="left" w:pos="2368"/>
        </w:tabs>
        <w:spacing w:before="0"/>
        <w:ind w:left="851"/>
        <w:jc w:val="both"/>
        <w:rPr>
          <w:rFonts w:ascii="Times New Roman" w:hAnsi="Times New Roman"/>
          <w:noProof/>
          <w:sz w:val="24"/>
          <w:highlight w:val="cyan"/>
        </w:rPr>
      </w:pPr>
      <w:r>
        <w:rPr>
          <w:rFonts w:ascii="Times New Roman" w:hAnsi="Times New Roman"/>
          <w:sz w:val="24"/>
          <w:highlight w:val="cyan"/>
        </w:rPr>
        <w:t xml:space="preserve">D)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lidojumu novērotāju izmantošana;</w:t>
      </w:r>
    </w:p>
    <w:p w14:paraId="47873B13" w14:textId="77777777" w:rsidR="007D2F45" w:rsidRPr="007D2F45" w:rsidRDefault="007D2F45" w:rsidP="00092B19">
      <w:pPr>
        <w:pStyle w:val="BodyText"/>
        <w:tabs>
          <w:tab w:val="left" w:pos="2073"/>
          <w:tab w:val="left" w:pos="2368"/>
        </w:tabs>
        <w:spacing w:before="0"/>
        <w:ind w:left="851"/>
        <w:jc w:val="both"/>
        <w:rPr>
          <w:rFonts w:ascii="Times New Roman" w:hAnsi="Times New Roman"/>
          <w:noProof/>
          <w:sz w:val="24"/>
          <w:highlight w:val="cyan"/>
        </w:rPr>
      </w:pPr>
    </w:p>
    <w:p w14:paraId="68EF41AA" w14:textId="3DF89307" w:rsidR="00BB456A" w:rsidRDefault="007D2F45" w:rsidP="00092B19">
      <w:pPr>
        <w:pStyle w:val="BodyText"/>
        <w:tabs>
          <w:tab w:val="left" w:pos="2045"/>
        </w:tabs>
        <w:spacing w:before="0"/>
        <w:ind w:left="851"/>
        <w:jc w:val="both"/>
        <w:rPr>
          <w:rFonts w:ascii="Times New Roman" w:hAnsi="Times New Roman"/>
          <w:noProof/>
          <w:sz w:val="24"/>
          <w:highlight w:val="cyan"/>
        </w:rPr>
      </w:pPr>
      <w:r>
        <w:rPr>
          <w:rFonts w:ascii="Times New Roman" w:hAnsi="Times New Roman"/>
          <w:sz w:val="24"/>
          <w:highlight w:val="cyan"/>
        </w:rPr>
        <w:t xml:space="preserve">E) uz vietas veiktu pārbaužu nozīmība, lidojuma plānošana, </w:t>
      </w:r>
      <w:proofErr w:type="spellStart"/>
      <w:r>
        <w:rPr>
          <w:rFonts w:ascii="Times New Roman" w:hAnsi="Times New Roman"/>
          <w:sz w:val="24"/>
          <w:highlight w:val="cyan"/>
        </w:rPr>
        <w:t>pirmslidojuma</w:t>
      </w:r>
      <w:proofErr w:type="spellEnd"/>
      <w:r>
        <w:rPr>
          <w:rFonts w:ascii="Times New Roman" w:hAnsi="Times New Roman"/>
          <w:sz w:val="24"/>
          <w:highlight w:val="cyan"/>
        </w:rPr>
        <w:t xml:space="preserve"> un ekspluatācijas procedūras;</w:t>
      </w:r>
    </w:p>
    <w:p w14:paraId="19AE5777" w14:textId="77777777" w:rsidR="00092B19" w:rsidRPr="007D2F45" w:rsidRDefault="00092B19" w:rsidP="007D2F45">
      <w:pPr>
        <w:pStyle w:val="BodyText"/>
        <w:tabs>
          <w:tab w:val="left" w:pos="2045"/>
        </w:tabs>
        <w:spacing w:before="0"/>
        <w:ind w:left="0"/>
        <w:jc w:val="both"/>
        <w:rPr>
          <w:rFonts w:ascii="Times New Roman" w:hAnsi="Times New Roman"/>
          <w:noProof/>
          <w:sz w:val="24"/>
          <w:highlight w:val="cyan"/>
        </w:rPr>
      </w:pPr>
    </w:p>
    <w:p w14:paraId="68EF41AB" w14:textId="71B32987" w:rsidR="00BB456A" w:rsidRDefault="007D2F45"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 xml:space="preserve">ii) </w:t>
      </w:r>
      <w:proofErr w:type="spellStart"/>
      <w:r>
        <w:rPr>
          <w:rFonts w:ascii="Times New Roman" w:hAnsi="Times New Roman"/>
          <w:sz w:val="24"/>
          <w:highlight w:val="cyan"/>
        </w:rPr>
        <w:t>daudzpilotu</w:t>
      </w:r>
      <w:proofErr w:type="spellEnd"/>
      <w:r>
        <w:rPr>
          <w:rFonts w:ascii="Times New Roman" w:hAnsi="Times New Roman"/>
          <w:sz w:val="24"/>
          <w:highlight w:val="cyan"/>
        </w:rPr>
        <w:t xml:space="preserve"> apkalpes sadarbība (</w:t>
      </w:r>
      <w:r>
        <w:rPr>
          <w:rFonts w:ascii="Times New Roman" w:hAnsi="Times New Roman"/>
          <w:i/>
          <w:iCs/>
          <w:sz w:val="24"/>
          <w:highlight w:val="cyan"/>
        </w:rPr>
        <w:t>MCC</w:t>
      </w:r>
      <w:r>
        <w:rPr>
          <w:rFonts w:ascii="Times New Roman" w:hAnsi="Times New Roman"/>
          <w:sz w:val="24"/>
          <w:highlight w:val="cyan"/>
        </w:rPr>
        <w:t>):</w:t>
      </w:r>
    </w:p>
    <w:p w14:paraId="6447B22B" w14:textId="77777777" w:rsidR="007D2F45" w:rsidRPr="007D2F45" w:rsidRDefault="007D2F45" w:rsidP="007D2F45">
      <w:pPr>
        <w:pStyle w:val="BodyText"/>
        <w:tabs>
          <w:tab w:val="left" w:pos="1801"/>
        </w:tabs>
        <w:spacing w:before="0"/>
        <w:ind w:left="0"/>
        <w:jc w:val="both"/>
        <w:rPr>
          <w:rFonts w:ascii="Times New Roman" w:hAnsi="Times New Roman"/>
          <w:noProof/>
          <w:sz w:val="24"/>
          <w:highlight w:val="cyan"/>
        </w:rPr>
      </w:pPr>
    </w:p>
    <w:p w14:paraId="68EF41AC" w14:textId="7B211BCB" w:rsidR="00BB456A" w:rsidRDefault="007D2F45" w:rsidP="00092B19">
      <w:pPr>
        <w:pStyle w:val="BodyText"/>
        <w:tabs>
          <w:tab w:val="left" w:pos="2064"/>
        </w:tabs>
        <w:spacing w:before="0"/>
        <w:ind w:left="851"/>
        <w:jc w:val="both"/>
        <w:rPr>
          <w:rFonts w:ascii="Times New Roman" w:hAnsi="Times New Roman"/>
          <w:noProof/>
          <w:sz w:val="24"/>
          <w:highlight w:val="cyan"/>
        </w:rPr>
      </w:pPr>
      <w:r>
        <w:rPr>
          <w:rFonts w:ascii="Times New Roman" w:hAnsi="Times New Roman"/>
          <w:sz w:val="24"/>
          <w:highlight w:val="cyan"/>
        </w:rPr>
        <w:lastRenderedPageBreak/>
        <w:t xml:space="preserve">A) koordinācija starp tālvadības pilotu un citu personālu (piemēram, lidojumu novērotājiem), kas atbild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būtisko pienākumu izpildi;</w:t>
      </w:r>
    </w:p>
    <w:p w14:paraId="19240C22" w14:textId="77777777" w:rsidR="007D2F45" w:rsidRPr="007D2F45" w:rsidRDefault="007D2F45" w:rsidP="00092B19">
      <w:pPr>
        <w:pStyle w:val="BodyText"/>
        <w:tabs>
          <w:tab w:val="left" w:pos="2064"/>
        </w:tabs>
        <w:spacing w:before="0"/>
        <w:ind w:left="851"/>
        <w:jc w:val="both"/>
        <w:rPr>
          <w:rFonts w:ascii="Times New Roman" w:hAnsi="Times New Roman"/>
          <w:noProof/>
          <w:sz w:val="24"/>
          <w:highlight w:val="cyan"/>
        </w:rPr>
      </w:pPr>
    </w:p>
    <w:p w14:paraId="05F3FC43" w14:textId="288FBAD8" w:rsidR="007D2F45" w:rsidRDefault="007D2F45" w:rsidP="00092B19">
      <w:pPr>
        <w:pStyle w:val="BodyText"/>
        <w:tabs>
          <w:tab w:val="left" w:pos="2056"/>
          <w:tab w:val="left" w:pos="2368"/>
          <w:tab w:val="left" w:pos="2935"/>
        </w:tabs>
        <w:spacing w:before="0"/>
        <w:ind w:left="851"/>
        <w:jc w:val="both"/>
        <w:rPr>
          <w:rFonts w:ascii="Times New Roman" w:hAnsi="Times New Roman"/>
          <w:noProof/>
          <w:sz w:val="24"/>
          <w:highlight w:val="cyan"/>
        </w:rPr>
      </w:pPr>
      <w:r>
        <w:rPr>
          <w:rFonts w:ascii="Times New Roman" w:hAnsi="Times New Roman"/>
          <w:sz w:val="24"/>
          <w:highlight w:val="cyan"/>
        </w:rPr>
        <w:t>B) apkalpes darba optimizācija (</w:t>
      </w:r>
      <w:r>
        <w:rPr>
          <w:rFonts w:ascii="Times New Roman" w:hAnsi="Times New Roman"/>
          <w:i/>
          <w:iCs/>
          <w:sz w:val="24"/>
          <w:highlight w:val="cyan"/>
        </w:rPr>
        <w:t>CRM</w:t>
      </w:r>
      <w:r>
        <w:rPr>
          <w:rFonts w:ascii="Times New Roman" w:hAnsi="Times New Roman"/>
          <w:sz w:val="24"/>
          <w:highlight w:val="cyan"/>
        </w:rPr>
        <w:t>):</w:t>
      </w:r>
    </w:p>
    <w:p w14:paraId="406E07BC" w14:textId="77777777" w:rsidR="007D2F45" w:rsidRPr="007D2F45" w:rsidRDefault="007D2F45" w:rsidP="007D2F45">
      <w:pPr>
        <w:pStyle w:val="BodyText"/>
        <w:tabs>
          <w:tab w:val="left" w:pos="2056"/>
          <w:tab w:val="left" w:pos="2368"/>
          <w:tab w:val="left" w:pos="2935"/>
        </w:tabs>
        <w:spacing w:before="0"/>
        <w:ind w:left="0"/>
        <w:jc w:val="both"/>
        <w:rPr>
          <w:rFonts w:ascii="Times New Roman" w:hAnsi="Times New Roman"/>
          <w:noProof/>
          <w:sz w:val="24"/>
          <w:highlight w:val="cyan"/>
        </w:rPr>
      </w:pPr>
    </w:p>
    <w:p w14:paraId="68EF41AD" w14:textId="556E5D09" w:rsidR="00BB456A" w:rsidRDefault="004A188C" w:rsidP="00092B19">
      <w:pPr>
        <w:pStyle w:val="BodyText"/>
        <w:tabs>
          <w:tab w:val="left" w:pos="2056"/>
          <w:tab w:val="left" w:pos="2368"/>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a) efektīvas vadības nodrošināšana;</w:t>
      </w:r>
    </w:p>
    <w:p w14:paraId="2DB3FC76" w14:textId="77777777" w:rsidR="007D2F45" w:rsidRPr="007D2F45" w:rsidRDefault="007D2F45" w:rsidP="00092B19">
      <w:pPr>
        <w:pStyle w:val="BodyText"/>
        <w:tabs>
          <w:tab w:val="left" w:pos="2056"/>
          <w:tab w:val="left" w:pos="2368"/>
          <w:tab w:val="left" w:pos="2935"/>
        </w:tabs>
        <w:spacing w:before="0"/>
        <w:ind w:left="1134"/>
        <w:jc w:val="both"/>
        <w:rPr>
          <w:rFonts w:ascii="Times New Roman" w:hAnsi="Times New Roman"/>
          <w:noProof/>
          <w:sz w:val="24"/>
          <w:highlight w:val="cyan"/>
        </w:rPr>
      </w:pPr>
    </w:p>
    <w:p w14:paraId="424E826D" w14:textId="77777777" w:rsidR="007D2F45" w:rsidRDefault="004A188C" w:rsidP="00092B19">
      <w:pPr>
        <w:pStyle w:val="BodyText"/>
        <w:tabs>
          <w:tab w:val="left" w:pos="2935"/>
        </w:tabs>
        <w:spacing w:before="0"/>
        <w:ind w:left="1134"/>
        <w:jc w:val="both"/>
        <w:rPr>
          <w:rFonts w:ascii="Times New Roman" w:hAnsi="Times New Roman"/>
          <w:noProof/>
          <w:sz w:val="24"/>
          <w:highlight w:val="cyan"/>
        </w:rPr>
      </w:pPr>
      <w:r>
        <w:rPr>
          <w:rFonts w:ascii="Times New Roman" w:hAnsi="Times New Roman"/>
          <w:sz w:val="24"/>
          <w:highlight w:val="cyan"/>
        </w:rPr>
        <w:t>b) sadarbošanās ar citiem.</w:t>
      </w:r>
    </w:p>
    <w:p w14:paraId="27B6B7D3" w14:textId="77777777" w:rsidR="007D2F45" w:rsidRDefault="007D2F45" w:rsidP="007D2F45">
      <w:pPr>
        <w:pStyle w:val="BodyText"/>
        <w:tabs>
          <w:tab w:val="left" w:pos="2935"/>
        </w:tabs>
        <w:spacing w:before="0"/>
        <w:ind w:left="0"/>
        <w:jc w:val="both"/>
        <w:rPr>
          <w:rFonts w:ascii="Times New Roman" w:hAnsi="Times New Roman"/>
          <w:noProof/>
          <w:sz w:val="24"/>
          <w:highlight w:val="cyan"/>
        </w:rPr>
      </w:pPr>
    </w:p>
    <w:p w14:paraId="68EF41AE" w14:textId="69B0E503" w:rsidR="00BB456A" w:rsidRDefault="004A188C" w:rsidP="00092B19">
      <w:pPr>
        <w:pStyle w:val="BodyText"/>
        <w:tabs>
          <w:tab w:val="left" w:pos="2935"/>
        </w:tabs>
        <w:spacing w:before="0"/>
        <w:ind w:left="284"/>
        <w:jc w:val="both"/>
        <w:rPr>
          <w:rFonts w:ascii="Times New Roman" w:hAnsi="Times New Roman"/>
          <w:noProof/>
          <w:sz w:val="24"/>
          <w:highlight w:val="cyan"/>
        </w:rPr>
      </w:pPr>
      <w:r>
        <w:rPr>
          <w:rFonts w:ascii="Times New Roman" w:hAnsi="Times New Roman"/>
          <w:sz w:val="24"/>
          <w:highlight w:val="cyan"/>
        </w:rPr>
        <w:t>10) Datu avotu pārvaldība attiecībā uz turpmāk minēto:</w:t>
      </w:r>
    </w:p>
    <w:p w14:paraId="4B80F42E" w14:textId="77777777" w:rsidR="007D2F45" w:rsidRPr="007D2F45" w:rsidRDefault="007D2F45" w:rsidP="007D2F45">
      <w:pPr>
        <w:pStyle w:val="BodyText"/>
        <w:tabs>
          <w:tab w:val="left" w:pos="2935"/>
        </w:tabs>
        <w:spacing w:before="0"/>
        <w:ind w:left="0"/>
        <w:jc w:val="both"/>
        <w:rPr>
          <w:rFonts w:ascii="Times New Roman" w:hAnsi="Times New Roman"/>
          <w:noProof/>
          <w:sz w:val="24"/>
          <w:highlight w:val="cyan"/>
        </w:rPr>
      </w:pPr>
    </w:p>
    <w:p w14:paraId="26B5DD3B" w14:textId="77777777" w:rsidR="007D2F45" w:rsidRDefault="004A188C"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 kur iegūt datus;</w:t>
      </w:r>
    </w:p>
    <w:p w14:paraId="69865A24" w14:textId="77777777" w:rsidR="007D2F45" w:rsidRPr="007D2F45" w:rsidRDefault="007D2F45" w:rsidP="00092B19">
      <w:pPr>
        <w:pStyle w:val="BodyText"/>
        <w:tabs>
          <w:tab w:val="left" w:pos="1801"/>
        </w:tabs>
        <w:spacing w:before="0"/>
        <w:ind w:left="567"/>
        <w:jc w:val="both"/>
        <w:rPr>
          <w:rFonts w:ascii="Times New Roman" w:hAnsi="Times New Roman"/>
          <w:noProof/>
          <w:sz w:val="24"/>
          <w:highlight w:val="cyan"/>
        </w:rPr>
      </w:pPr>
    </w:p>
    <w:p w14:paraId="68EF41AF" w14:textId="31D6D348" w:rsidR="00BB456A" w:rsidRDefault="004A188C"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 datu drošība;</w:t>
      </w:r>
    </w:p>
    <w:p w14:paraId="5951BDC1" w14:textId="77777777" w:rsidR="007D2F45" w:rsidRPr="007D2F45" w:rsidRDefault="007D2F45" w:rsidP="00092B19">
      <w:pPr>
        <w:pStyle w:val="BodyText"/>
        <w:tabs>
          <w:tab w:val="left" w:pos="1801"/>
        </w:tabs>
        <w:spacing w:before="0"/>
        <w:ind w:left="567"/>
        <w:jc w:val="both"/>
        <w:rPr>
          <w:rFonts w:ascii="Times New Roman" w:hAnsi="Times New Roman"/>
          <w:noProof/>
          <w:sz w:val="24"/>
          <w:highlight w:val="cyan"/>
        </w:rPr>
      </w:pPr>
    </w:p>
    <w:p w14:paraId="620060AD" w14:textId="77777777" w:rsidR="007D2F45" w:rsidRDefault="004A188C" w:rsidP="00092B1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iii) nepieciešamo datu daudzums un</w:t>
      </w:r>
    </w:p>
    <w:p w14:paraId="2B2CA2FA" w14:textId="77777777" w:rsidR="007D2F45" w:rsidRPr="007D2F45" w:rsidRDefault="007D2F45" w:rsidP="00092B19">
      <w:pPr>
        <w:pStyle w:val="BodyText"/>
        <w:tabs>
          <w:tab w:val="left" w:pos="1801"/>
        </w:tabs>
        <w:spacing w:before="0"/>
        <w:ind w:left="567"/>
        <w:jc w:val="both"/>
        <w:rPr>
          <w:rFonts w:ascii="Times New Roman" w:hAnsi="Times New Roman"/>
          <w:noProof/>
          <w:sz w:val="24"/>
          <w:highlight w:val="cyan"/>
        </w:rPr>
      </w:pPr>
    </w:p>
    <w:p w14:paraId="68EF41B0" w14:textId="13031D28" w:rsidR="00BB456A" w:rsidRPr="003822C7" w:rsidRDefault="004A188C" w:rsidP="00092B19">
      <w:pPr>
        <w:pStyle w:val="BodyText"/>
        <w:tabs>
          <w:tab w:val="left" w:pos="1801"/>
        </w:tabs>
        <w:spacing w:before="0"/>
        <w:ind w:left="567"/>
        <w:jc w:val="both"/>
        <w:rPr>
          <w:rFonts w:ascii="Times New Roman" w:hAnsi="Times New Roman"/>
          <w:noProof/>
          <w:sz w:val="24"/>
        </w:rPr>
      </w:pPr>
      <w:r>
        <w:rPr>
          <w:rFonts w:ascii="Times New Roman" w:hAnsi="Times New Roman"/>
          <w:sz w:val="24"/>
          <w:highlight w:val="cyan"/>
        </w:rPr>
        <w:t>iv) ietekme uz datu glabāšanu.</w:t>
      </w:r>
    </w:p>
    <w:p w14:paraId="4096CEE4" w14:textId="77777777" w:rsidR="000F0FAD" w:rsidRPr="003822C7" w:rsidRDefault="000F0FAD" w:rsidP="007D2F45">
      <w:pPr>
        <w:jc w:val="both"/>
        <w:rPr>
          <w:rFonts w:ascii="Times New Roman" w:hAnsi="Times New Roman"/>
          <w:noProof/>
          <w:sz w:val="24"/>
        </w:rPr>
      </w:pPr>
    </w:p>
    <w:p w14:paraId="68EF41B5" w14:textId="7263EB63" w:rsidR="00BB456A" w:rsidRDefault="004A188C" w:rsidP="00092B19">
      <w:pPr>
        <w:pStyle w:val="BodyText"/>
        <w:tabs>
          <w:tab w:val="left" w:pos="666"/>
        </w:tabs>
        <w:spacing w:before="0"/>
        <w:ind w:left="0"/>
        <w:jc w:val="both"/>
        <w:rPr>
          <w:rFonts w:ascii="Times New Roman" w:hAnsi="Times New Roman"/>
          <w:noProof/>
          <w:sz w:val="24"/>
        </w:rPr>
      </w:pPr>
      <w:proofErr w:type="spellStart"/>
      <w:r>
        <w:rPr>
          <w:rFonts w:ascii="Times New Roman" w:hAnsi="Times New Roman"/>
          <w:strike/>
          <w:color w:val="FF0000"/>
          <w:sz w:val="24"/>
        </w:rPr>
        <w:t>8</w:t>
      </w:r>
      <w:r>
        <w:rPr>
          <w:rFonts w:ascii="Times New Roman" w:hAnsi="Times New Roman"/>
          <w:sz w:val="24"/>
          <w:highlight w:val="cyan"/>
        </w:rPr>
        <w:t>c</w:t>
      </w:r>
      <w:proofErr w:type="spellEnd"/>
      <w:r>
        <w:rPr>
          <w:rFonts w:ascii="Times New Roman" w:hAnsi="Times New Roman"/>
          <w:sz w:val="24"/>
        </w:rPr>
        <w:t>) Avārijas situācijas reaģēšanas plāns (</w:t>
      </w:r>
      <w:proofErr w:type="spellStart"/>
      <w:r>
        <w:rPr>
          <w:rFonts w:ascii="Times New Roman" w:hAnsi="Times New Roman"/>
          <w:i/>
          <w:iCs/>
          <w:sz w:val="24"/>
        </w:rPr>
        <w:t>ERP</w:t>
      </w:r>
      <w:proofErr w:type="spellEnd"/>
      <w:r>
        <w:rPr>
          <w:rFonts w:ascii="Times New Roman" w:hAnsi="Times New Roman"/>
          <w:sz w:val="24"/>
        </w:rPr>
        <w:t xml:space="preserve">) – </w:t>
      </w:r>
      <w:proofErr w:type="spellStart"/>
      <w:r>
        <w:rPr>
          <w:rFonts w:ascii="Times New Roman" w:hAnsi="Times New Roman"/>
          <w:i/>
          <w:iCs/>
          <w:sz w:val="24"/>
        </w:rPr>
        <w:t>UAS</w:t>
      </w:r>
      <w:proofErr w:type="spellEnd"/>
      <w:r>
        <w:rPr>
          <w:rFonts w:ascii="Times New Roman" w:hAnsi="Times New Roman"/>
          <w:sz w:val="24"/>
        </w:rPr>
        <w:t xml:space="preserve"> ekspluatantam ir jānodrošina </w:t>
      </w:r>
      <w:r>
        <w:rPr>
          <w:rFonts w:ascii="Times New Roman" w:hAnsi="Times New Roman"/>
          <w:sz w:val="24"/>
          <w:highlight w:val="cyan"/>
        </w:rPr>
        <w:t>tā personālam</w:t>
      </w:r>
      <w:r>
        <w:rPr>
          <w:rFonts w:ascii="Times New Roman" w:hAnsi="Times New Roman"/>
          <w:sz w:val="24"/>
        </w:rPr>
        <w:t xml:space="preserve"> sekmēm atbilstošas teorētiskās un praktiskās mācības, kurās ietilpst </w:t>
      </w:r>
      <w:proofErr w:type="spellStart"/>
      <w:r>
        <w:rPr>
          <w:rFonts w:ascii="Times New Roman" w:hAnsi="Times New Roman"/>
          <w:i/>
          <w:iCs/>
          <w:sz w:val="24"/>
        </w:rPr>
        <w:t>ERP</w:t>
      </w:r>
      <w:proofErr w:type="spellEnd"/>
      <w:r>
        <w:rPr>
          <w:rFonts w:ascii="Times New Roman" w:hAnsi="Times New Roman"/>
          <w:sz w:val="24"/>
        </w:rPr>
        <w:t>, kas ietver attiecīgās kompetences prasības un atkārtotās mācības.</w:t>
      </w:r>
    </w:p>
    <w:p w14:paraId="7C31EF0B" w14:textId="77777777" w:rsidR="00092B19" w:rsidRPr="00092B19" w:rsidRDefault="00092B19" w:rsidP="00092B19">
      <w:pPr>
        <w:pStyle w:val="BodyText"/>
        <w:tabs>
          <w:tab w:val="left" w:pos="666"/>
        </w:tabs>
        <w:spacing w:before="0"/>
        <w:ind w:left="0"/>
        <w:jc w:val="both"/>
        <w:rPr>
          <w:rFonts w:ascii="Times New Roman" w:hAnsi="Times New Roman" w:cs="Calibri"/>
          <w:noProof/>
          <w:sz w:val="24"/>
          <w:highlight w:val="cyan"/>
        </w:rPr>
      </w:pPr>
    </w:p>
    <w:p w14:paraId="68EF41B6" w14:textId="087781DB" w:rsidR="00BB456A"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 xml:space="preserve">d) Gan mācībām, gan novērtējumam jāatbilst paredzētā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automatizācijas līmenim.</w:t>
      </w:r>
    </w:p>
    <w:p w14:paraId="4B84C45D" w14:textId="77777777" w:rsidR="00092B19" w:rsidRPr="003822C7" w:rsidRDefault="00092B19" w:rsidP="003822C7">
      <w:pPr>
        <w:pStyle w:val="BodyText"/>
        <w:tabs>
          <w:tab w:val="left" w:pos="666"/>
        </w:tabs>
        <w:spacing w:before="0"/>
        <w:ind w:left="0"/>
        <w:jc w:val="both"/>
        <w:rPr>
          <w:rFonts w:ascii="Times New Roman" w:hAnsi="Times New Roman"/>
          <w:noProof/>
          <w:sz w:val="24"/>
        </w:rPr>
      </w:pPr>
    </w:p>
    <w:p w14:paraId="68EF41B7" w14:textId="7C9595ED" w:rsidR="00BB456A" w:rsidRDefault="009E42AA" w:rsidP="007D2F45">
      <w:pPr>
        <w:pStyle w:val="BodyText"/>
        <w:tabs>
          <w:tab w:val="left" w:pos="329"/>
          <w:tab w:val="left" w:pos="666"/>
        </w:tabs>
        <w:spacing w:before="0"/>
        <w:ind w:left="0"/>
        <w:jc w:val="both"/>
        <w:rPr>
          <w:rFonts w:ascii="Times New Roman" w:hAnsi="Times New Roman"/>
          <w:strike/>
          <w:noProof/>
          <w:color w:val="FF0000"/>
          <w:sz w:val="24"/>
        </w:rPr>
      </w:pPr>
      <w:r>
        <w:rPr>
          <w:rFonts w:ascii="Times New Roman" w:hAnsi="Times New Roman"/>
          <w:strike/>
          <w:color w:val="FF0000"/>
          <w:sz w:val="24"/>
        </w:rPr>
        <w:t xml:space="preserve">c)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operators var noteikt papildu aspektus no b) punktā minētajiem tematiem, pamatojoties uz paredzētajiem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lidojumiem:</w:t>
      </w:r>
    </w:p>
    <w:p w14:paraId="17FA6CCC" w14:textId="77777777" w:rsidR="009E42AA" w:rsidRPr="003822C7" w:rsidRDefault="009E42AA" w:rsidP="007D2F45">
      <w:pPr>
        <w:pStyle w:val="BodyText"/>
        <w:tabs>
          <w:tab w:val="left" w:pos="329"/>
          <w:tab w:val="left" w:pos="666"/>
        </w:tabs>
        <w:spacing w:before="0"/>
        <w:ind w:left="0"/>
        <w:jc w:val="both"/>
        <w:rPr>
          <w:rFonts w:ascii="Times New Roman" w:hAnsi="Times New Roman"/>
          <w:noProof/>
          <w:sz w:val="24"/>
        </w:rPr>
      </w:pPr>
    </w:p>
    <w:p w14:paraId="68EF41B8" w14:textId="24036FBC" w:rsidR="00BB456A" w:rsidRDefault="009E42AA" w:rsidP="009E42AA">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1) ekspluatācijas procedūras;</w:t>
      </w:r>
    </w:p>
    <w:p w14:paraId="45367E4B" w14:textId="77777777" w:rsidR="009E42AA" w:rsidRPr="003822C7" w:rsidRDefault="009E42AA" w:rsidP="007D2F45">
      <w:pPr>
        <w:pStyle w:val="BodyText"/>
        <w:spacing w:before="0"/>
        <w:ind w:left="0"/>
        <w:jc w:val="both"/>
        <w:rPr>
          <w:rFonts w:ascii="Times New Roman" w:hAnsi="Times New Roman"/>
          <w:noProof/>
          <w:sz w:val="24"/>
        </w:rPr>
      </w:pPr>
    </w:p>
    <w:p w14:paraId="68EF41B9" w14:textId="0309D614" w:rsidR="00BB456A" w:rsidRDefault="009E42AA" w:rsidP="009E42AA">
      <w:pPr>
        <w:pStyle w:val="BodyText"/>
        <w:tabs>
          <w:tab w:val="left" w:pos="1418"/>
          <w:tab w:val="left" w:pos="1801"/>
        </w:tabs>
        <w:spacing w:before="0"/>
        <w:ind w:left="567"/>
        <w:jc w:val="both"/>
        <w:rPr>
          <w:rFonts w:ascii="Times New Roman" w:hAnsi="Times New Roman"/>
          <w:strike/>
          <w:noProof/>
          <w:color w:val="FF0000"/>
          <w:sz w:val="24"/>
        </w:rPr>
      </w:pPr>
      <w:r>
        <w:rPr>
          <w:rFonts w:ascii="Times New Roman" w:hAnsi="Times New Roman"/>
          <w:strike/>
          <w:color w:val="FF0000"/>
          <w:sz w:val="24"/>
        </w:rPr>
        <w:t>i) uzdevuma plānošana, gaisa telpas apsvērumi un vietas riska novērtēšana – lidojumi virs kontrolētas zemes teritorijas;</w:t>
      </w:r>
    </w:p>
    <w:p w14:paraId="1C345937" w14:textId="77777777" w:rsidR="009E42AA" w:rsidRPr="003822C7" w:rsidRDefault="009E42AA" w:rsidP="009E42AA">
      <w:pPr>
        <w:pStyle w:val="BodyText"/>
        <w:tabs>
          <w:tab w:val="left" w:pos="1418"/>
          <w:tab w:val="left" w:pos="1801"/>
        </w:tabs>
        <w:spacing w:before="0"/>
        <w:ind w:left="567"/>
        <w:jc w:val="both"/>
        <w:rPr>
          <w:rFonts w:ascii="Times New Roman" w:hAnsi="Times New Roman"/>
          <w:noProof/>
          <w:sz w:val="24"/>
        </w:rPr>
      </w:pPr>
    </w:p>
    <w:p w14:paraId="68EF41BA" w14:textId="18403AE8" w:rsidR="00BB456A" w:rsidRDefault="009E42AA" w:rsidP="009E42AA">
      <w:pPr>
        <w:pStyle w:val="BodyText"/>
        <w:tabs>
          <w:tab w:val="left" w:pos="1469"/>
          <w:tab w:val="left" w:pos="1801"/>
        </w:tabs>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ii) </w:t>
      </w:r>
      <w:proofErr w:type="spellStart"/>
      <w:r>
        <w:rPr>
          <w:rFonts w:ascii="Times New Roman" w:hAnsi="Times New Roman"/>
          <w:strike/>
          <w:color w:val="FF0000"/>
          <w:sz w:val="24"/>
        </w:rPr>
        <w:t>daudzpilotu</w:t>
      </w:r>
      <w:proofErr w:type="spellEnd"/>
      <w:r>
        <w:rPr>
          <w:rFonts w:ascii="Times New Roman" w:hAnsi="Times New Roman"/>
          <w:strike/>
          <w:color w:val="FF0000"/>
          <w:sz w:val="24"/>
        </w:rPr>
        <w:t xml:space="preserve"> apkalpes sadarbība (</w:t>
      </w:r>
      <w:r>
        <w:rPr>
          <w:rFonts w:ascii="Times New Roman" w:hAnsi="Times New Roman"/>
          <w:i/>
          <w:iCs/>
          <w:strike/>
          <w:color w:val="FF0000"/>
          <w:sz w:val="24"/>
        </w:rPr>
        <w:t>MCC</w:t>
      </w:r>
      <w:r>
        <w:rPr>
          <w:rFonts w:ascii="Times New Roman" w:hAnsi="Times New Roman"/>
          <w:strike/>
          <w:color w:val="FF0000"/>
          <w:sz w:val="24"/>
        </w:rPr>
        <w:t>):</w:t>
      </w:r>
    </w:p>
    <w:p w14:paraId="4400521E" w14:textId="77777777" w:rsidR="009E42AA" w:rsidRPr="003822C7" w:rsidRDefault="009E42AA" w:rsidP="007D2F45">
      <w:pPr>
        <w:pStyle w:val="BodyText"/>
        <w:tabs>
          <w:tab w:val="left" w:pos="1469"/>
          <w:tab w:val="left" w:pos="1801"/>
        </w:tabs>
        <w:spacing w:before="0"/>
        <w:ind w:left="0"/>
        <w:jc w:val="both"/>
        <w:rPr>
          <w:rFonts w:ascii="Times New Roman" w:hAnsi="Times New Roman"/>
          <w:noProof/>
          <w:sz w:val="24"/>
        </w:rPr>
      </w:pPr>
    </w:p>
    <w:p w14:paraId="68EF41BE" w14:textId="4E6FDE32" w:rsidR="00BB456A" w:rsidRDefault="009E42AA" w:rsidP="009E42AA">
      <w:pPr>
        <w:pStyle w:val="BodyText"/>
        <w:tabs>
          <w:tab w:val="left" w:pos="2064"/>
          <w:tab w:val="left" w:pos="2368"/>
        </w:tabs>
        <w:spacing w:before="0"/>
        <w:ind w:left="851"/>
        <w:jc w:val="both"/>
        <w:rPr>
          <w:rFonts w:ascii="Times New Roman" w:hAnsi="Times New Roman"/>
          <w:strike/>
          <w:noProof/>
          <w:color w:val="FF0000"/>
          <w:sz w:val="24"/>
        </w:rPr>
      </w:pPr>
      <w:r>
        <w:rPr>
          <w:rFonts w:ascii="Times New Roman" w:hAnsi="Times New Roman"/>
          <w:strike/>
          <w:color w:val="FF0000"/>
          <w:sz w:val="24"/>
        </w:rPr>
        <w:t xml:space="preserve">A) koordinācija starp tālvadības pilotu un citu personālu (piemēram, lidojumu novērotājiem), kas atbild par </w:t>
      </w:r>
      <w:proofErr w:type="spellStart"/>
      <w:r>
        <w:rPr>
          <w:rFonts w:ascii="Times New Roman" w:hAnsi="Times New Roman"/>
          <w:strike/>
          <w:color w:val="FF0000"/>
          <w:sz w:val="24"/>
        </w:rPr>
        <w:t>UAS</w:t>
      </w:r>
      <w:proofErr w:type="spellEnd"/>
      <w:r>
        <w:rPr>
          <w:rFonts w:ascii="Times New Roman" w:hAnsi="Times New Roman"/>
          <w:strike/>
          <w:color w:val="FF0000"/>
          <w:sz w:val="24"/>
        </w:rPr>
        <w:t xml:space="preserve"> lidojumam būtisko pienākumu izpildi;</w:t>
      </w:r>
    </w:p>
    <w:p w14:paraId="52CEF8A4" w14:textId="77777777" w:rsidR="009E42AA" w:rsidRPr="007D2F45" w:rsidRDefault="009E42AA" w:rsidP="009E42AA">
      <w:pPr>
        <w:pStyle w:val="BodyText"/>
        <w:tabs>
          <w:tab w:val="left" w:pos="2064"/>
          <w:tab w:val="left" w:pos="2368"/>
        </w:tabs>
        <w:spacing w:before="0"/>
        <w:ind w:left="851"/>
        <w:jc w:val="both"/>
        <w:rPr>
          <w:rFonts w:ascii="Times New Roman" w:hAnsi="Times New Roman"/>
          <w:noProof/>
          <w:sz w:val="24"/>
        </w:rPr>
      </w:pPr>
    </w:p>
    <w:p w14:paraId="69EC0112" w14:textId="694769DC" w:rsidR="007D2F45" w:rsidRDefault="009E42AA" w:rsidP="009E42AA">
      <w:pPr>
        <w:pStyle w:val="BodyText"/>
        <w:tabs>
          <w:tab w:val="left" w:pos="2076"/>
          <w:tab w:val="left" w:pos="2388"/>
          <w:tab w:val="left" w:pos="2955"/>
        </w:tabs>
        <w:spacing w:before="0"/>
        <w:ind w:left="851"/>
        <w:jc w:val="both"/>
        <w:rPr>
          <w:rFonts w:ascii="Times New Roman" w:hAnsi="Times New Roman"/>
          <w:strike/>
          <w:noProof/>
          <w:color w:val="FF0000"/>
          <w:sz w:val="24"/>
        </w:rPr>
      </w:pPr>
      <w:r>
        <w:rPr>
          <w:rFonts w:ascii="Times New Roman" w:hAnsi="Times New Roman"/>
          <w:strike/>
          <w:color w:val="FF0000"/>
          <w:sz w:val="24"/>
        </w:rPr>
        <w:t>B) apkalpes darba optimizācija (</w:t>
      </w:r>
      <w:r>
        <w:rPr>
          <w:rFonts w:ascii="Times New Roman" w:hAnsi="Times New Roman"/>
          <w:i/>
          <w:iCs/>
          <w:strike/>
          <w:color w:val="FF0000"/>
          <w:sz w:val="24"/>
        </w:rPr>
        <w:t>CRM</w:t>
      </w:r>
      <w:r>
        <w:rPr>
          <w:rFonts w:ascii="Times New Roman" w:hAnsi="Times New Roman"/>
          <w:strike/>
          <w:color w:val="FF0000"/>
          <w:sz w:val="24"/>
        </w:rPr>
        <w:t>):</w:t>
      </w:r>
    </w:p>
    <w:p w14:paraId="0259D246" w14:textId="77777777" w:rsidR="009E42AA" w:rsidRDefault="009E42AA" w:rsidP="007D2F45">
      <w:pPr>
        <w:pStyle w:val="BodyText"/>
        <w:tabs>
          <w:tab w:val="left" w:pos="2076"/>
          <w:tab w:val="left" w:pos="2388"/>
          <w:tab w:val="left" w:pos="2955"/>
        </w:tabs>
        <w:spacing w:before="0"/>
        <w:ind w:left="0"/>
        <w:jc w:val="both"/>
        <w:rPr>
          <w:rFonts w:ascii="Times New Roman" w:hAnsi="Times New Roman"/>
          <w:strike/>
          <w:noProof/>
          <w:color w:val="FF0000"/>
          <w:sz w:val="24"/>
        </w:rPr>
      </w:pPr>
    </w:p>
    <w:p w14:paraId="68EF41BF" w14:textId="689AF17B" w:rsidR="00BB456A" w:rsidRDefault="004A188C" w:rsidP="009E42AA">
      <w:pPr>
        <w:pStyle w:val="BodyText"/>
        <w:tabs>
          <w:tab w:val="left" w:pos="2076"/>
          <w:tab w:val="left" w:pos="2388"/>
          <w:tab w:val="left" w:pos="2955"/>
        </w:tabs>
        <w:spacing w:before="0"/>
        <w:ind w:left="1134"/>
        <w:jc w:val="both"/>
        <w:rPr>
          <w:rFonts w:ascii="Times New Roman" w:hAnsi="Times New Roman"/>
          <w:strike/>
          <w:noProof/>
          <w:color w:val="FF0000"/>
          <w:sz w:val="24"/>
        </w:rPr>
      </w:pPr>
      <w:r>
        <w:rPr>
          <w:rFonts w:ascii="Times New Roman" w:hAnsi="Times New Roman"/>
          <w:strike/>
          <w:color w:val="FF0000"/>
          <w:sz w:val="24"/>
        </w:rPr>
        <w:t>a) efektīvas vadības nodrošināšana un</w:t>
      </w:r>
    </w:p>
    <w:p w14:paraId="380E91C9" w14:textId="77777777" w:rsidR="009E42AA" w:rsidRPr="003822C7" w:rsidRDefault="009E42AA" w:rsidP="009E42AA">
      <w:pPr>
        <w:pStyle w:val="BodyText"/>
        <w:tabs>
          <w:tab w:val="left" w:pos="2076"/>
          <w:tab w:val="left" w:pos="2388"/>
          <w:tab w:val="left" w:pos="2955"/>
        </w:tabs>
        <w:spacing w:before="0"/>
        <w:ind w:left="1134"/>
        <w:jc w:val="both"/>
        <w:rPr>
          <w:rFonts w:ascii="Times New Roman" w:hAnsi="Times New Roman"/>
          <w:noProof/>
          <w:sz w:val="24"/>
        </w:rPr>
      </w:pPr>
    </w:p>
    <w:p w14:paraId="68EF41C0" w14:textId="4B65A824" w:rsidR="00BB456A" w:rsidRDefault="009E42AA" w:rsidP="009E42AA">
      <w:pPr>
        <w:pStyle w:val="BodyText"/>
        <w:tabs>
          <w:tab w:val="left" w:pos="2955"/>
        </w:tabs>
        <w:spacing w:before="0"/>
        <w:ind w:left="1134"/>
        <w:jc w:val="both"/>
        <w:rPr>
          <w:rFonts w:ascii="Times New Roman" w:hAnsi="Times New Roman"/>
          <w:strike/>
          <w:noProof/>
          <w:color w:val="FF0000"/>
          <w:sz w:val="24"/>
        </w:rPr>
      </w:pPr>
      <w:r>
        <w:rPr>
          <w:rFonts w:ascii="Times New Roman" w:hAnsi="Times New Roman"/>
          <w:strike/>
          <w:color w:val="FF0000"/>
          <w:sz w:val="24"/>
        </w:rPr>
        <w:t>b) sadarbošanās ar citiem;</w:t>
      </w:r>
    </w:p>
    <w:p w14:paraId="40477B3D" w14:textId="77777777" w:rsidR="009E42AA" w:rsidRPr="003822C7" w:rsidRDefault="009E42AA" w:rsidP="007D2F45">
      <w:pPr>
        <w:pStyle w:val="BodyText"/>
        <w:tabs>
          <w:tab w:val="left" w:pos="2955"/>
        </w:tabs>
        <w:spacing w:before="0"/>
        <w:ind w:left="0"/>
        <w:jc w:val="both"/>
        <w:rPr>
          <w:rFonts w:ascii="Times New Roman" w:hAnsi="Times New Roman"/>
          <w:noProof/>
          <w:sz w:val="24"/>
        </w:rPr>
      </w:pPr>
    </w:p>
    <w:p w14:paraId="68EF41C1" w14:textId="52B02A82" w:rsidR="00BB456A" w:rsidRDefault="009E42AA" w:rsidP="009E42AA">
      <w:pPr>
        <w:pStyle w:val="BodyText"/>
        <w:spacing w:before="0"/>
        <w:ind w:left="284"/>
        <w:jc w:val="both"/>
        <w:rPr>
          <w:rFonts w:ascii="Times New Roman" w:hAnsi="Times New Roman"/>
          <w:strike/>
          <w:noProof/>
          <w:color w:val="FF0000"/>
          <w:sz w:val="24"/>
        </w:rPr>
      </w:pPr>
      <w:r>
        <w:rPr>
          <w:rFonts w:ascii="Times New Roman" w:hAnsi="Times New Roman"/>
          <w:strike/>
          <w:color w:val="FF0000"/>
          <w:sz w:val="24"/>
        </w:rPr>
        <w:t xml:space="preserve">2) vispārīgas zināšanas par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 līdzekļi </w:t>
      </w:r>
      <w:proofErr w:type="spellStart"/>
      <w:r>
        <w:rPr>
          <w:rFonts w:ascii="Times New Roman" w:hAnsi="Times New Roman"/>
          <w:i/>
          <w:iCs/>
          <w:strike/>
          <w:color w:val="FF0000"/>
          <w:sz w:val="24"/>
        </w:rPr>
        <w:t>BVLOS</w:t>
      </w:r>
      <w:proofErr w:type="spellEnd"/>
      <w:r>
        <w:rPr>
          <w:rFonts w:ascii="Times New Roman" w:hAnsi="Times New Roman"/>
          <w:strike/>
          <w:color w:val="FF0000"/>
          <w:sz w:val="24"/>
        </w:rPr>
        <w:t xml:space="preserve"> lidojumu atbalstam:</w:t>
      </w:r>
    </w:p>
    <w:p w14:paraId="165A1AD9" w14:textId="77777777" w:rsidR="009E42AA" w:rsidRPr="009E42AA" w:rsidRDefault="009E42AA" w:rsidP="007D2F45">
      <w:pPr>
        <w:pStyle w:val="BodyText"/>
        <w:spacing w:before="0"/>
        <w:ind w:left="0"/>
        <w:jc w:val="both"/>
        <w:rPr>
          <w:rFonts w:ascii="Times New Roman" w:hAnsi="Times New Roman" w:cs="Calibri"/>
          <w:strike/>
          <w:noProof/>
          <w:color w:val="FF0000"/>
          <w:sz w:val="24"/>
        </w:rPr>
      </w:pPr>
    </w:p>
    <w:p w14:paraId="68EF41C2" w14:textId="7F51EE09" w:rsidR="00BB456A" w:rsidRDefault="009E42AA" w:rsidP="009E42AA">
      <w:pPr>
        <w:pStyle w:val="BodyText"/>
        <w:tabs>
          <w:tab w:val="left" w:pos="1438"/>
          <w:tab w:val="left" w:pos="1821"/>
        </w:tabs>
        <w:spacing w:before="0"/>
        <w:ind w:left="567"/>
        <w:jc w:val="both"/>
        <w:rPr>
          <w:rFonts w:ascii="Times New Roman" w:hAnsi="Times New Roman"/>
          <w:strike/>
          <w:noProof/>
          <w:color w:val="FF0000"/>
          <w:sz w:val="24"/>
        </w:rPr>
      </w:pPr>
      <w:r>
        <w:rPr>
          <w:rFonts w:ascii="Times New Roman" w:hAnsi="Times New Roman"/>
          <w:strike/>
          <w:color w:val="FF0000"/>
          <w:sz w:val="24"/>
        </w:rPr>
        <w:t xml:space="preserve">i) </w:t>
      </w:r>
      <w:proofErr w:type="spellStart"/>
      <w:r>
        <w:rPr>
          <w:rFonts w:ascii="Times New Roman" w:hAnsi="Times New Roman"/>
          <w:i/>
          <w:iCs/>
          <w:strike/>
          <w:color w:val="FF0000"/>
          <w:sz w:val="24"/>
        </w:rPr>
        <w:t>UA</w:t>
      </w:r>
      <w:proofErr w:type="spellEnd"/>
      <w:r>
        <w:rPr>
          <w:rFonts w:ascii="Times New Roman" w:hAnsi="Times New Roman"/>
          <w:strike/>
          <w:color w:val="FF0000"/>
          <w:sz w:val="24"/>
        </w:rPr>
        <w:t xml:space="preserve"> (tā atrašanās vietas, augstuma, ātruma </w:t>
      </w:r>
      <w:proofErr w:type="spellStart"/>
      <w:r>
        <w:rPr>
          <w:rFonts w:ascii="Times New Roman" w:hAnsi="Times New Roman"/>
          <w:strike/>
          <w:color w:val="FF0000"/>
          <w:sz w:val="24"/>
        </w:rPr>
        <w:t>C2</w:t>
      </w:r>
      <w:proofErr w:type="spellEnd"/>
      <w:r>
        <w:rPr>
          <w:rFonts w:ascii="Times New Roman" w:hAnsi="Times New Roman"/>
          <w:strike/>
          <w:color w:val="FF0000"/>
          <w:sz w:val="24"/>
        </w:rPr>
        <w:t xml:space="preserve"> saites, sistēmas stāvokļa) uzraudzības līdzekļi;</w:t>
      </w:r>
    </w:p>
    <w:p w14:paraId="5A489AFD" w14:textId="77777777" w:rsidR="009E42AA" w:rsidRPr="003822C7" w:rsidRDefault="009E42AA" w:rsidP="009E42AA">
      <w:pPr>
        <w:pStyle w:val="BodyText"/>
        <w:tabs>
          <w:tab w:val="left" w:pos="1438"/>
          <w:tab w:val="left" w:pos="1821"/>
        </w:tabs>
        <w:spacing w:before="0"/>
        <w:ind w:left="567"/>
        <w:jc w:val="both"/>
        <w:rPr>
          <w:rFonts w:ascii="Times New Roman" w:hAnsi="Times New Roman"/>
          <w:noProof/>
          <w:sz w:val="24"/>
        </w:rPr>
      </w:pPr>
    </w:p>
    <w:p w14:paraId="27E7E35C" w14:textId="3116375B" w:rsidR="007D2F45" w:rsidRDefault="009E42AA" w:rsidP="009E42AA">
      <w:pPr>
        <w:pStyle w:val="BodyText"/>
        <w:tabs>
          <w:tab w:val="left" w:pos="1489"/>
          <w:tab w:val="left" w:pos="1821"/>
        </w:tabs>
        <w:spacing w:before="0"/>
        <w:ind w:left="567"/>
        <w:jc w:val="both"/>
        <w:rPr>
          <w:rFonts w:ascii="Times New Roman" w:hAnsi="Times New Roman"/>
          <w:strike/>
          <w:noProof/>
          <w:color w:val="FF0000"/>
          <w:sz w:val="24"/>
        </w:rPr>
      </w:pPr>
      <w:r>
        <w:rPr>
          <w:rFonts w:ascii="Times New Roman" w:hAnsi="Times New Roman"/>
          <w:strike/>
          <w:color w:val="FF0000"/>
          <w:sz w:val="24"/>
        </w:rPr>
        <w:t>ii) sakaru līdzekļi saziņai ar lidojumu novērotājiem un</w:t>
      </w:r>
    </w:p>
    <w:p w14:paraId="67A41F67" w14:textId="77777777" w:rsidR="009E42AA" w:rsidRDefault="009E42AA" w:rsidP="009E42AA">
      <w:pPr>
        <w:pStyle w:val="BodyText"/>
        <w:tabs>
          <w:tab w:val="left" w:pos="1489"/>
          <w:tab w:val="left" w:pos="1821"/>
        </w:tabs>
        <w:spacing w:before="0"/>
        <w:ind w:left="567"/>
        <w:jc w:val="both"/>
        <w:rPr>
          <w:rFonts w:ascii="Times New Roman" w:hAnsi="Times New Roman"/>
          <w:strike/>
          <w:noProof/>
          <w:color w:val="FF0000"/>
          <w:sz w:val="24"/>
        </w:rPr>
      </w:pPr>
    </w:p>
    <w:p w14:paraId="68EF41C3" w14:textId="4B95D9E9" w:rsidR="00BB456A" w:rsidRPr="003822C7" w:rsidRDefault="004A188C" w:rsidP="009E42AA">
      <w:pPr>
        <w:pStyle w:val="BodyText"/>
        <w:tabs>
          <w:tab w:val="left" w:pos="1489"/>
          <w:tab w:val="left" w:pos="1821"/>
        </w:tabs>
        <w:spacing w:before="0"/>
        <w:ind w:left="567"/>
        <w:jc w:val="both"/>
        <w:rPr>
          <w:rFonts w:ascii="Times New Roman" w:hAnsi="Times New Roman"/>
          <w:noProof/>
          <w:sz w:val="24"/>
        </w:rPr>
      </w:pPr>
      <w:r>
        <w:rPr>
          <w:rFonts w:ascii="Times New Roman" w:hAnsi="Times New Roman"/>
          <w:strike/>
          <w:color w:val="FF0000"/>
          <w:sz w:val="24"/>
        </w:rPr>
        <w:t>iii) līdzekļi informētības nodrošināšanai par gaisa satiksmi.</w:t>
      </w:r>
    </w:p>
    <w:p w14:paraId="68EF41C4" w14:textId="77777777" w:rsidR="00BB456A" w:rsidRDefault="00BB456A" w:rsidP="003822C7">
      <w:pPr>
        <w:jc w:val="both"/>
        <w:rPr>
          <w:rFonts w:ascii="Times New Roman" w:eastAsia="Calibri" w:hAnsi="Times New Roman" w:cs="Calibri"/>
          <w:noProof/>
          <w:sz w:val="24"/>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9E42AA" w14:paraId="6DF56C60" w14:textId="77777777" w:rsidTr="00F77C3B">
        <w:tc>
          <w:tcPr>
            <w:tcW w:w="9065" w:type="dxa"/>
            <w:shd w:val="clear" w:color="auto" w:fill="FFC000"/>
          </w:tcPr>
          <w:p w14:paraId="28480506" w14:textId="7AD2B98C" w:rsidR="009E42AA" w:rsidRPr="009E42AA" w:rsidRDefault="009E42AA" w:rsidP="003822C7">
            <w:pPr>
              <w:jc w:val="both"/>
              <w:rPr>
                <w:rFonts w:ascii="Times New Roman" w:eastAsia="Calibri" w:hAnsi="Times New Roman" w:cs="Calibri"/>
                <w:b/>
                <w:bCs/>
                <w:noProof/>
                <w:color w:val="FFFFFF" w:themeColor="background1"/>
                <w:sz w:val="28"/>
                <w:szCs w:val="20"/>
                <w:highlight w:val="cyan"/>
              </w:rPr>
            </w:pPr>
            <w:proofErr w:type="spellStart"/>
            <w:r>
              <w:rPr>
                <w:rFonts w:ascii="Times New Roman" w:hAnsi="Times New Roman"/>
                <w:b/>
                <w:color w:val="FFFFFF" w:themeColor="background1"/>
                <w:sz w:val="28"/>
                <w:highlight w:val="cyan"/>
              </w:rPr>
              <w:t>AMC2</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UAS.SPEC.050</w:t>
            </w:r>
            <w:proofErr w:type="spellEnd"/>
            <w:r>
              <w:rPr>
                <w:rFonts w:ascii="Times New Roman" w:hAnsi="Times New Roman"/>
                <w:b/>
                <w:color w:val="FFFFFF" w:themeColor="background1"/>
                <w:sz w:val="28"/>
                <w:highlight w:val="cyan"/>
              </w:rPr>
              <w:t>.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1. apakšpunkta e) daļu</w:t>
            </w:r>
          </w:p>
        </w:tc>
      </w:tr>
    </w:tbl>
    <w:p w14:paraId="68EF41CB" w14:textId="77777777" w:rsidR="00BB456A" w:rsidRPr="003822C7" w:rsidRDefault="00BB456A" w:rsidP="003822C7">
      <w:pPr>
        <w:jc w:val="both"/>
        <w:rPr>
          <w:rFonts w:ascii="Times New Roman" w:eastAsia="Calibri" w:hAnsi="Times New Roman" w:cs="Calibri"/>
          <w:noProof/>
          <w:sz w:val="24"/>
          <w:szCs w:val="8"/>
        </w:rPr>
      </w:pPr>
      <w:bookmarkStart w:id="9" w:name="AMC2_UAS.SPEC.050(1)(d)_and_UAS.SPEC.050"/>
      <w:bookmarkEnd w:id="9"/>
    </w:p>
    <w:p w14:paraId="68EF41CC" w14:textId="09F39BCC" w:rsidR="00BB456A" w:rsidRPr="00F77C3B" w:rsidRDefault="009E42AA" w:rsidP="009E42AA">
      <w:pPr>
        <w:jc w:val="both"/>
        <w:rPr>
          <w:rFonts w:ascii="Times New Roman" w:eastAsia="Calibri" w:hAnsi="Times New Roman" w:cs="Calibri"/>
          <w:b/>
          <w:bCs/>
          <w:noProof/>
          <w:sz w:val="24"/>
          <w:szCs w:val="20"/>
          <w:highlight w:val="cyan"/>
        </w:rPr>
      </w:pPr>
      <w:r>
        <w:rPr>
          <w:rFonts w:ascii="Times New Roman" w:hAnsi="Times New Roman"/>
          <w:b/>
          <w:sz w:val="24"/>
          <w:highlight w:val="cyan"/>
        </w:rPr>
        <w:t xml:space="preserve">TĀLVADĪBAS PILOTU UN VISU PAR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LIDOJUMAM BŪTISKO PIENĀKUMU IZPILDI ATBILDĪGO DARBINIEKU PRAKTISKĀS MĀCĪBAS DARBAM “SPECIFISKAJĀ” KATEGORIJĀ</w:t>
      </w:r>
    </w:p>
    <w:p w14:paraId="68EF41CD" w14:textId="77777777" w:rsidR="00BB456A" w:rsidRPr="009E42AA" w:rsidRDefault="00BB456A" w:rsidP="003822C7">
      <w:pPr>
        <w:jc w:val="both"/>
        <w:rPr>
          <w:rFonts w:ascii="Times New Roman" w:eastAsia="Calibri" w:hAnsi="Times New Roman" w:cs="Calibri"/>
          <w:noProof/>
          <w:sz w:val="24"/>
          <w:szCs w:val="5"/>
          <w:highlight w:val="cyan"/>
        </w:rPr>
      </w:pPr>
    </w:p>
    <w:p w14:paraId="68EF41CE" w14:textId="5646E7F8" w:rsidR="00BB456A" w:rsidRDefault="00E24CF7" w:rsidP="009E42AA">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 Attiecībā uz tālvadības pilota praktiskajām mācībām un prasmju novērtēšanu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jāņem vērā kompetences, kas noteiktas </w:t>
      </w:r>
      <w:proofErr w:type="spellStart"/>
      <w:r>
        <w:rPr>
          <w:rFonts w:ascii="Times New Roman" w:hAnsi="Times New Roman"/>
          <w:sz w:val="24"/>
          <w:highlight w:val="cyan"/>
        </w:rPr>
        <w:t>AMC2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UAS.OPEN.030</w:t>
      </w:r>
      <w:proofErr w:type="spellEnd"/>
      <w:r>
        <w:rPr>
          <w:rFonts w:ascii="Times New Roman" w:hAnsi="Times New Roman"/>
          <w:sz w:val="24"/>
          <w:highlight w:val="cyan"/>
        </w:rPr>
        <w:t xml:space="preserve">. punkta 2. apakšpunkta b) daļu, ko papildina turpmāk uzskaitītie elementi. Praktiskās mācības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jāpielāgo paredzētā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raksturlielumiem un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pieejamajām funkcijām.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var izmantot tos pašus uzskaitītos tematus un var nodrošināt praktisko mācību kursu arī visiem pārējiem darbiniekiem, kas atbild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būtiskiem pienākumiem. Dažu vai visu uzdevumu izpildei var izmantot atbilstošus </w:t>
      </w:r>
      <w:proofErr w:type="spellStart"/>
      <w:r>
        <w:rPr>
          <w:rFonts w:ascii="Times New Roman" w:hAnsi="Times New Roman"/>
          <w:sz w:val="24"/>
          <w:highlight w:val="cyan"/>
        </w:rPr>
        <w:t>simulatorus</w:t>
      </w:r>
      <w:proofErr w:type="spellEnd"/>
      <w:r>
        <w:rPr>
          <w:rFonts w:ascii="Times New Roman" w:hAnsi="Times New Roman"/>
          <w:sz w:val="24"/>
          <w:highlight w:val="cyan"/>
        </w:rPr>
        <w:t>.</w:t>
      </w:r>
    </w:p>
    <w:p w14:paraId="53DD03CF" w14:textId="77777777" w:rsidR="00E24CF7" w:rsidRPr="009E42AA" w:rsidRDefault="00E24CF7" w:rsidP="009E42AA">
      <w:pPr>
        <w:pStyle w:val="BodyText"/>
        <w:spacing w:before="0"/>
        <w:ind w:left="0"/>
        <w:jc w:val="both"/>
        <w:rPr>
          <w:rFonts w:ascii="Times New Roman" w:hAnsi="Times New Roman"/>
          <w:noProof/>
          <w:sz w:val="24"/>
          <w:highlight w:val="cyan"/>
        </w:rPr>
      </w:pPr>
    </w:p>
    <w:p w14:paraId="68EF41CF" w14:textId="69A2A995" w:rsidR="00BB456A" w:rsidRDefault="00E24CF7" w:rsidP="00E24CF7">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sagatavošana:</w:t>
      </w:r>
    </w:p>
    <w:p w14:paraId="3F01A1DB" w14:textId="77777777" w:rsidR="00E24CF7" w:rsidRPr="009E42AA" w:rsidRDefault="00E24CF7" w:rsidP="009E42AA">
      <w:pPr>
        <w:pStyle w:val="BodyText"/>
        <w:tabs>
          <w:tab w:val="left" w:pos="934"/>
          <w:tab w:val="left" w:pos="1253"/>
        </w:tabs>
        <w:spacing w:before="0"/>
        <w:ind w:left="0"/>
        <w:jc w:val="both"/>
        <w:rPr>
          <w:rFonts w:ascii="Times New Roman" w:hAnsi="Times New Roman"/>
          <w:noProof/>
          <w:sz w:val="24"/>
          <w:highlight w:val="cyan"/>
        </w:rPr>
      </w:pPr>
    </w:p>
    <w:p w14:paraId="68EF41D0" w14:textId="0401BFDD" w:rsidR="00BB456A" w:rsidRDefault="00E24CF7" w:rsidP="00E24CF7">
      <w:pPr>
        <w:pStyle w:val="BodyText"/>
        <w:tabs>
          <w:tab w:val="left" w:pos="1438"/>
        </w:tabs>
        <w:spacing w:before="0"/>
        <w:ind w:left="567"/>
        <w:jc w:val="both"/>
        <w:rPr>
          <w:rFonts w:ascii="Times New Roman" w:hAnsi="Times New Roman"/>
          <w:noProof/>
          <w:sz w:val="24"/>
          <w:highlight w:val="cyan"/>
        </w:rPr>
      </w:pPr>
      <w:r>
        <w:rPr>
          <w:rFonts w:ascii="Times New Roman" w:hAnsi="Times New Roman"/>
          <w:sz w:val="24"/>
          <w:highlight w:val="cyan"/>
        </w:rPr>
        <w:t xml:space="preserve">i) īstenot pasākumus, kas nepieciešami to ierobežojumu un nosacījumu izpildei, kuri noteikti paredzētā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darbības telpai un zemes riska buferzonai saskaņā ar </w:t>
      </w:r>
      <w:r>
        <w:rPr>
          <w:rFonts w:ascii="Times New Roman" w:hAnsi="Times New Roman"/>
          <w:i/>
          <w:iCs/>
          <w:sz w:val="24"/>
          <w:highlight w:val="cyan"/>
        </w:rPr>
        <w:t xml:space="preserve">OM </w:t>
      </w:r>
      <w:r>
        <w:rPr>
          <w:rFonts w:ascii="Times New Roman" w:hAnsi="Times New Roman"/>
          <w:sz w:val="24"/>
          <w:highlight w:val="cyan"/>
        </w:rPr>
        <w:t>procedūrām;</w:t>
      </w:r>
    </w:p>
    <w:p w14:paraId="4AED3037" w14:textId="77777777" w:rsidR="00E24CF7" w:rsidRPr="009E42AA" w:rsidRDefault="00E24CF7" w:rsidP="00E24CF7">
      <w:pPr>
        <w:pStyle w:val="BodyText"/>
        <w:tabs>
          <w:tab w:val="left" w:pos="1438"/>
        </w:tabs>
        <w:spacing w:before="0"/>
        <w:ind w:left="567"/>
        <w:jc w:val="both"/>
        <w:rPr>
          <w:rFonts w:ascii="Times New Roman" w:hAnsi="Times New Roman"/>
          <w:noProof/>
          <w:sz w:val="24"/>
          <w:highlight w:val="cyan"/>
        </w:rPr>
      </w:pPr>
    </w:p>
    <w:p w14:paraId="68EF41D1" w14:textId="085F77F0" w:rsidR="00BB456A" w:rsidRDefault="00E24CF7" w:rsidP="00E24CF7">
      <w:pPr>
        <w:pStyle w:val="BodyText"/>
        <w:tabs>
          <w:tab w:val="left" w:pos="1489"/>
        </w:tabs>
        <w:spacing w:before="0"/>
        <w:ind w:left="567"/>
        <w:jc w:val="both"/>
        <w:rPr>
          <w:rFonts w:ascii="Times New Roman" w:hAnsi="Times New Roman"/>
          <w:noProof/>
          <w:sz w:val="24"/>
          <w:highlight w:val="cyan"/>
        </w:rPr>
      </w:pPr>
      <w:r>
        <w:rPr>
          <w:rFonts w:ascii="Times New Roman" w:hAnsi="Times New Roman"/>
          <w:sz w:val="24"/>
          <w:highlight w:val="cyan"/>
        </w:rPr>
        <w:t xml:space="preserve">ii) ievērot procedūras, kas nepieciešamas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kontrolētā gaisa telpā, tostarp protokolu saziņai ar </w:t>
      </w:r>
      <w:proofErr w:type="spellStart"/>
      <w:r>
        <w:rPr>
          <w:rFonts w:ascii="Times New Roman" w:hAnsi="Times New Roman"/>
          <w:i/>
          <w:iCs/>
          <w:sz w:val="24"/>
          <w:highlight w:val="cyan"/>
        </w:rPr>
        <w:t>ATC</w:t>
      </w:r>
      <w:proofErr w:type="spellEnd"/>
      <w:r>
        <w:rPr>
          <w:rFonts w:ascii="Times New Roman" w:hAnsi="Times New Roman"/>
          <w:sz w:val="24"/>
          <w:highlight w:val="cyan"/>
        </w:rPr>
        <w:t>, un, ja nepieciešams, saņemt atļauju un norādes;</w:t>
      </w:r>
    </w:p>
    <w:p w14:paraId="58E4E8CB" w14:textId="77777777" w:rsidR="00E24CF7" w:rsidRPr="009E42AA" w:rsidRDefault="00E24CF7" w:rsidP="00E24CF7">
      <w:pPr>
        <w:pStyle w:val="BodyText"/>
        <w:tabs>
          <w:tab w:val="left" w:pos="1489"/>
        </w:tabs>
        <w:spacing w:before="0"/>
        <w:ind w:left="567"/>
        <w:jc w:val="both"/>
        <w:rPr>
          <w:rFonts w:ascii="Times New Roman" w:hAnsi="Times New Roman"/>
          <w:noProof/>
          <w:sz w:val="24"/>
          <w:highlight w:val="cyan"/>
        </w:rPr>
      </w:pPr>
    </w:p>
    <w:p w14:paraId="748348A8" w14:textId="77777777" w:rsidR="00E24CF7" w:rsidRDefault="00E24CF7" w:rsidP="00E24CF7">
      <w:pPr>
        <w:pStyle w:val="BodyText"/>
        <w:tabs>
          <w:tab w:val="left" w:pos="1539"/>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 xml:space="preserve">iii) apstiprināt, ka visi paredzētajam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nepieciešamie dokumenti ir uz vietas;</w:t>
      </w:r>
    </w:p>
    <w:p w14:paraId="3D9C417C" w14:textId="77777777" w:rsidR="00E24CF7" w:rsidRDefault="00E24CF7" w:rsidP="00E24CF7">
      <w:pPr>
        <w:pStyle w:val="BodyText"/>
        <w:tabs>
          <w:tab w:val="left" w:pos="1539"/>
          <w:tab w:val="left" w:pos="1821"/>
        </w:tabs>
        <w:spacing w:before="0"/>
        <w:ind w:left="567"/>
        <w:jc w:val="both"/>
        <w:rPr>
          <w:rFonts w:ascii="Times New Roman" w:hAnsi="Times New Roman"/>
          <w:noProof/>
          <w:sz w:val="24"/>
          <w:highlight w:val="cyan"/>
        </w:rPr>
      </w:pPr>
    </w:p>
    <w:p w14:paraId="68EF41D2" w14:textId="42593CEE" w:rsidR="00BB456A" w:rsidRDefault="004A188C" w:rsidP="00E24CF7">
      <w:pPr>
        <w:pStyle w:val="BodyText"/>
        <w:tabs>
          <w:tab w:val="left" w:pos="1539"/>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 xml:space="preserve">iv) informēt visus dalībniekus par plānoto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w:t>
      </w:r>
    </w:p>
    <w:p w14:paraId="0D7A89F1" w14:textId="77777777" w:rsidR="00E24CF7" w:rsidRPr="009E42AA" w:rsidRDefault="00E24CF7" w:rsidP="00E24CF7">
      <w:pPr>
        <w:pStyle w:val="BodyText"/>
        <w:tabs>
          <w:tab w:val="left" w:pos="1539"/>
          <w:tab w:val="left" w:pos="1821"/>
        </w:tabs>
        <w:spacing w:before="0"/>
        <w:ind w:left="567"/>
        <w:jc w:val="both"/>
        <w:rPr>
          <w:rFonts w:ascii="Times New Roman" w:hAnsi="Times New Roman"/>
          <w:noProof/>
          <w:sz w:val="24"/>
          <w:highlight w:val="cyan"/>
        </w:rPr>
      </w:pPr>
    </w:p>
    <w:p w14:paraId="21C73A7E" w14:textId="56769F9B" w:rsidR="009E42AA" w:rsidRDefault="00E24CF7" w:rsidP="00E24CF7">
      <w:pPr>
        <w:pStyle w:val="BodyText"/>
        <w:tabs>
          <w:tab w:val="left" w:pos="1488"/>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v) veikt gaisa telpas vizuālu novērošanu un</w:t>
      </w:r>
    </w:p>
    <w:p w14:paraId="1E64D756" w14:textId="77777777" w:rsidR="00E24CF7" w:rsidRPr="009E42AA" w:rsidRDefault="00E24CF7" w:rsidP="00E24CF7">
      <w:pPr>
        <w:pStyle w:val="BodyText"/>
        <w:tabs>
          <w:tab w:val="left" w:pos="1488"/>
          <w:tab w:val="left" w:pos="1821"/>
        </w:tabs>
        <w:spacing w:before="0"/>
        <w:ind w:left="567"/>
        <w:jc w:val="both"/>
        <w:rPr>
          <w:rFonts w:ascii="Times New Roman" w:hAnsi="Times New Roman"/>
          <w:noProof/>
          <w:sz w:val="24"/>
          <w:highlight w:val="cyan"/>
        </w:rPr>
      </w:pPr>
    </w:p>
    <w:p w14:paraId="68EF41D4" w14:textId="7CDA281F" w:rsidR="00BB456A" w:rsidRDefault="00E24CF7" w:rsidP="00E24CF7">
      <w:pPr>
        <w:pStyle w:val="BodyText"/>
        <w:tabs>
          <w:tab w:val="left" w:pos="1488"/>
          <w:tab w:val="left" w:pos="1821"/>
        </w:tabs>
        <w:spacing w:before="0"/>
        <w:ind w:left="567"/>
        <w:jc w:val="both"/>
        <w:rPr>
          <w:rFonts w:ascii="Times New Roman" w:hAnsi="Times New Roman"/>
          <w:noProof/>
          <w:sz w:val="24"/>
          <w:highlight w:val="cyan"/>
        </w:rPr>
      </w:pPr>
      <w:r>
        <w:rPr>
          <w:rFonts w:ascii="Times New Roman" w:hAnsi="Times New Roman"/>
          <w:sz w:val="24"/>
          <w:highlight w:val="cyan"/>
        </w:rPr>
        <w:t>vi) ja piesaista gaisa telpas novērotājus, pienācīgi izvietot tos un informēt par sadursmes riska novēršanas shēmu, kas ietver arī frazeoloģiju.</w:t>
      </w:r>
    </w:p>
    <w:p w14:paraId="7E63F0A4" w14:textId="77777777" w:rsidR="00E24CF7" w:rsidRPr="00E24CF7" w:rsidRDefault="00E24CF7" w:rsidP="009E42AA">
      <w:pPr>
        <w:pStyle w:val="BodyText"/>
        <w:tabs>
          <w:tab w:val="left" w:pos="1488"/>
          <w:tab w:val="left" w:pos="1821"/>
        </w:tabs>
        <w:spacing w:before="0"/>
        <w:ind w:left="0"/>
        <w:jc w:val="both"/>
        <w:rPr>
          <w:rFonts w:ascii="Times New Roman" w:hAnsi="Times New Roman"/>
          <w:noProof/>
          <w:sz w:val="24"/>
          <w:highlight w:val="cyan"/>
        </w:rPr>
      </w:pPr>
    </w:p>
    <w:p w14:paraId="68EF41D5" w14:textId="166CCB29" w:rsidR="00BB456A" w:rsidRDefault="00E24CF7" w:rsidP="00EB0F86">
      <w:pPr>
        <w:pStyle w:val="BodyText"/>
        <w:tabs>
          <w:tab w:val="left" w:pos="934"/>
          <w:tab w:val="left" w:pos="1253"/>
        </w:tabs>
        <w:spacing w:before="0"/>
        <w:ind w:left="284"/>
        <w:jc w:val="both"/>
        <w:rPr>
          <w:rFonts w:ascii="Times New Roman" w:hAnsi="Times New Roman"/>
          <w:noProof/>
          <w:sz w:val="24"/>
          <w:highlight w:val="cyan"/>
        </w:rPr>
      </w:pPr>
      <w:r>
        <w:rPr>
          <w:rFonts w:ascii="Times New Roman" w:hAnsi="Times New Roman"/>
          <w:sz w:val="24"/>
          <w:highlight w:val="cyan"/>
        </w:rPr>
        <w:t>2) Sagatavošanās lidojumam:</w:t>
      </w:r>
    </w:p>
    <w:p w14:paraId="6CDF7939" w14:textId="77777777" w:rsidR="00EB0F86" w:rsidRPr="00E24CF7" w:rsidRDefault="00EB0F86" w:rsidP="009E42AA">
      <w:pPr>
        <w:pStyle w:val="BodyText"/>
        <w:tabs>
          <w:tab w:val="left" w:pos="934"/>
          <w:tab w:val="left" w:pos="1253"/>
        </w:tabs>
        <w:spacing w:before="0"/>
        <w:ind w:left="0"/>
        <w:jc w:val="both"/>
        <w:rPr>
          <w:rFonts w:ascii="Times New Roman" w:hAnsi="Times New Roman"/>
          <w:noProof/>
          <w:sz w:val="24"/>
          <w:highlight w:val="cyan"/>
        </w:rPr>
      </w:pPr>
    </w:p>
    <w:p w14:paraId="68EF41D9" w14:textId="53CA6A16" w:rsidR="00BB456A" w:rsidRDefault="00EB0F86" w:rsidP="00EB0F86">
      <w:pPr>
        <w:pStyle w:val="BodyText"/>
        <w:tabs>
          <w:tab w:val="left" w:pos="1438"/>
        </w:tabs>
        <w:spacing w:before="0"/>
        <w:ind w:left="567"/>
        <w:jc w:val="both"/>
        <w:rPr>
          <w:rFonts w:ascii="Times New Roman" w:hAnsi="Times New Roman"/>
          <w:noProof/>
          <w:sz w:val="24"/>
          <w:highlight w:val="cyan"/>
        </w:rPr>
      </w:pPr>
      <w:r>
        <w:rPr>
          <w:rFonts w:ascii="Times New Roman" w:hAnsi="Times New Roman"/>
          <w:sz w:val="24"/>
          <w:highlight w:val="cyan"/>
        </w:rPr>
        <w:t xml:space="preserve">i) nodrošināt visu drošības sistēmu un funkciju, ja tās ir uzstādītas </w:t>
      </w:r>
      <w:proofErr w:type="spellStart"/>
      <w:r>
        <w:rPr>
          <w:rFonts w:ascii="Times New Roman" w:hAnsi="Times New Roman"/>
          <w:i/>
          <w:iCs/>
          <w:sz w:val="24"/>
          <w:highlight w:val="cyan"/>
        </w:rPr>
        <w:t>UAS</w:t>
      </w:r>
      <w:proofErr w:type="spellEnd"/>
      <w:r>
        <w:rPr>
          <w:rFonts w:ascii="Times New Roman" w:hAnsi="Times New Roman"/>
          <w:sz w:val="24"/>
          <w:highlight w:val="cyan"/>
        </w:rPr>
        <w:t>, tostarp augstuma un ātruma ierobežošanas sistēmu, lidojuma pārtraukšanas sistēmas un iedarbināšanas sistēmas darbību un</w:t>
      </w:r>
    </w:p>
    <w:p w14:paraId="251BD306" w14:textId="77777777" w:rsidR="00EB0F86" w:rsidRPr="00E24CF7" w:rsidRDefault="00EB0F86" w:rsidP="00EB0F86">
      <w:pPr>
        <w:pStyle w:val="BodyText"/>
        <w:tabs>
          <w:tab w:val="left" w:pos="1438"/>
        </w:tabs>
        <w:spacing w:before="0"/>
        <w:ind w:left="567"/>
        <w:jc w:val="both"/>
        <w:rPr>
          <w:rFonts w:ascii="Times New Roman" w:hAnsi="Times New Roman"/>
          <w:noProof/>
          <w:sz w:val="24"/>
          <w:highlight w:val="cyan"/>
        </w:rPr>
      </w:pPr>
    </w:p>
    <w:p w14:paraId="68EF41DA" w14:textId="54E4A78B" w:rsidR="00BB456A" w:rsidRDefault="00EB0F86" w:rsidP="00EB0F86">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ii) pārzināt pamatdarbības, kas veicamas avārijas situācijā, tostarp rodoties problēmām ar </w:t>
      </w:r>
      <w:proofErr w:type="spellStart"/>
      <w:r>
        <w:rPr>
          <w:rFonts w:ascii="Times New Roman" w:hAnsi="Times New Roman"/>
          <w:i/>
          <w:iCs/>
          <w:sz w:val="24"/>
          <w:highlight w:val="cyan"/>
        </w:rPr>
        <w:t>UAS</w:t>
      </w:r>
      <w:proofErr w:type="spellEnd"/>
      <w:r>
        <w:rPr>
          <w:rFonts w:ascii="Times New Roman" w:hAnsi="Times New Roman"/>
          <w:sz w:val="24"/>
          <w:highlight w:val="cyan"/>
        </w:rPr>
        <w:t>, vai tad, ja lidojuma laikā radies risks sadursmei gaisā.</w:t>
      </w:r>
    </w:p>
    <w:p w14:paraId="1319D4F6" w14:textId="77777777" w:rsidR="00EB0F86" w:rsidRPr="00E24CF7" w:rsidRDefault="00EB0F86" w:rsidP="009E42AA">
      <w:pPr>
        <w:pStyle w:val="BodyText"/>
        <w:spacing w:before="0"/>
        <w:ind w:left="0"/>
        <w:jc w:val="both"/>
        <w:rPr>
          <w:rFonts w:ascii="Times New Roman" w:hAnsi="Times New Roman"/>
          <w:noProof/>
          <w:sz w:val="24"/>
          <w:highlight w:val="cyan"/>
        </w:rPr>
      </w:pPr>
    </w:p>
    <w:p w14:paraId="68EF41DB" w14:textId="68A92824" w:rsidR="00BB456A" w:rsidRDefault="00EB0F86" w:rsidP="00EB0F86">
      <w:pPr>
        <w:pStyle w:val="BodyText"/>
        <w:spacing w:before="0"/>
        <w:ind w:left="284"/>
        <w:jc w:val="both"/>
        <w:rPr>
          <w:rFonts w:ascii="Times New Roman" w:hAnsi="Times New Roman"/>
          <w:noProof/>
          <w:sz w:val="24"/>
          <w:highlight w:val="cyan"/>
        </w:rPr>
      </w:pPr>
      <w:r>
        <w:rPr>
          <w:rFonts w:ascii="Times New Roman" w:hAnsi="Times New Roman"/>
          <w:sz w:val="24"/>
          <w:highlight w:val="cyan"/>
        </w:rPr>
        <w:t>3) Lidojums ārkārtas apstākļos:</w:t>
      </w:r>
    </w:p>
    <w:p w14:paraId="14E6CDCE" w14:textId="77777777" w:rsidR="00EB0F86" w:rsidRPr="00E24CF7" w:rsidRDefault="00EB0F86" w:rsidP="009E42AA">
      <w:pPr>
        <w:pStyle w:val="BodyText"/>
        <w:tabs>
          <w:tab w:val="left" w:pos="914"/>
          <w:tab w:val="left" w:pos="1233"/>
        </w:tabs>
        <w:spacing w:before="0"/>
        <w:ind w:left="0"/>
        <w:jc w:val="both"/>
        <w:rPr>
          <w:rFonts w:ascii="Times New Roman" w:hAnsi="Times New Roman"/>
          <w:noProof/>
          <w:sz w:val="24"/>
          <w:highlight w:val="cyan"/>
        </w:rPr>
      </w:pPr>
    </w:p>
    <w:p w14:paraId="68EF41DC" w14:textId="7FBDD93E" w:rsidR="00BB456A" w:rsidRDefault="00EB0F86" w:rsidP="00EB0F86">
      <w:pPr>
        <w:pStyle w:val="BodyText"/>
        <w:tabs>
          <w:tab w:val="left" w:pos="1418"/>
        </w:tabs>
        <w:spacing w:before="0"/>
        <w:ind w:left="567"/>
        <w:jc w:val="both"/>
        <w:rPr>
          <w:rFonts w:ascii="Times New Roman" w:hAnsi="Times New Roman"/>
          <w:noProof/>
          <w:sz w:val="24"/>
          <w:highlight w:val="cyan"/>
        </w:rPr>
      </w:pPr>
      <w:r>
        <w:rPr>
          <w:rFonts w:ascii="Times New Roman" w:hAnsi="Times New Roman"/>
          <w:sz w:val="24"/>
          <w:highlight w:val="cyan"/>
        </w:rPr>
        <w:t xml:space="preserve">i) pārvaldīt daļēju vai pilnīgu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piedziņas sistēmas jaudas trūkumu, vienlaikus nodrošinot trešo personu drošību uz zemes;</w:t>
      </w:r>
    </w:p>
    <w:p w14:paraId="16DBF142" w14:textId="77777777" w:rsidR="00EB0F86" w:rsidRPr="00E24CF7" w:rsidRDefault="00EB0F86" w:rsidP="00EB0F86">
      <w:pPr>
        <w:pStyle w:val="BodyText"/>
        <w:tabs>
          <w:tab w:val="left" w:pos="1418"/>
        </w:tabs>
        <w:spacing w:before="0"/>
        <w:ind w:left="567"/>
        <w:jc w:val="both"/>
        <w:rPr>
          <w:rFonts w:ascii="Times New Roman" w:hAnsi="Times New Roman"/>
          <w:noProof/>
          <w:sz w:val="24"/>
          <w:highlight w:val="cyan"/>
        </w:rPr>
      </w:pPr>
    </w:p>
    <w:p w14:paraId="68EF41DD" w14:textId="090E4AD2" w:rsidR="00BB456A" w:rsidRDefault="00EB0F86" w:rsidP="00EB0F86">
      <w:pPr>
        <w:pStyle w:val="BodyText"/>
        <w:spacing w:before="0"/>
        <w:ind w:left="567"/>
        <w:jc w:val="both"/>
        <w:rPr>
          <w:rFonts w:ascii="Times New Roman" w:hAnsi="Times New Roman"/>
          <w:noProof/>
          <w:sz w:val="24"/>
          <w:highlight w:val="cyan"/>
        </w:rPr>
      </w:pPr>
      <w:r>
        <w:rPr>
          <w:rFonts w:ascii="Times New Roman" w:hAnsi="Times New Roman"/>
          <w:sz w:val="24"/>
          <w:highlight w:val="cyan"/>
        </w:rPr>
        <w:t>ii) pārvaldīt situāciju, kad neiesaistīta persona šķērso darbības telpu vai kontrolētu zemes teritoriju, un veikt attiecīgus drošības pasākumus un</w:t>
      </w:r>
    </w:p>
    <w:p w14:paraId="706B5B86" w14:textId="77777777" w:rsidR="00EB0F86" w:rsidRPr="00E24CF7" w:rsidRDefault="00EB0F86" w:rsidP="00EB0F86">
      <w:pPr>
        <w:pStyle w:val="BodyText"/>
        <w:spacing w:before="0"/>
        <w:ind w:left="567"/>
        <w:jc w:val="both"/>
        <w:rPr>
          <w:rFonts w:ascii="Times New Roman" w:hAnsi="Times New Roman"/>
          <w:noProof/>
          <w:sz w:val="24"/>
          <w:highlight w:val="cyan"/>
        </w:rPr>
      </w:pPr>
    </w:p>
    <w:p w14:paraId="68EF41DE" w14:textId="439A3466" w:rsidR="00BB456A" w:rsidRPr="00E24CF7" w:rsidRDefault="00EB0F86" w:rsidP="00EB0F86">
      <w:pPr>
        <w:pStyle w:val="BodyText"/>
        <w:tabs>
          <w:tab w:val="left" w:pos="1519"/>
        </w:tabs>
        <w:spacing w:before="0"/>
        <w:ind w:left="567"/>
        <w:jc w:val="both"/>
        <w:rPr>
          <w:rFonts w:ascii="Times New Roman" w:hAnsi="Times New Roman"/>
          <w:noProof/>
          <w:sz w:val="24"/>
          <w:highlight w:val="cyan"/>
        </w:rPr>
      </w:pPr>
      <w:r>
        <w:rPr>
          <w:rFonts w:ascii="Times New Roman" w:hAnsi="Times New Roman"/>
          <w:sz w:val="24"/>
          <w:highlight w:val="cyan"/>
        </w:rPr>
        <w:t xml:space="preserve">iii) reaģēt un veikt attiecīgus koriģējošus pasākumus attiecībā uz situāciju, kurā </w:t>
      </w:r>
      <w:proofErr w:type="spellStart"/>
      <w:r>
        <w:rPr>
          <w:rFonts w:ascii="Times New Roman" w:hAnsi="Times New Roman"/>
          <w:i/>
          <w:iCs/>
          <w:sz w:val="24"/>
          <w:highlight w:val="cyan"/>
        </w:rPr>
        <w:t>UA</w:t>
      </w:r>
      <w:proofErr w:type="spellEnd"/>
      <w:r>
        <w:rPr>
          <w:rFonts w:ascii="Times New Roman" w:hAnsi="Times New Roman"/>
          <w:sz w:val="24"/>
          <w:highlight w:val="cyan"/>
        </w:rPr>
        <w:t>, iespējams, pārsniegs gan lidojuma ģeogrāfijas (ārkārtas procedūras), gan darbības telpas (avārijas procedūras) robežas, kā tās noteiktas lidojuma sagatavošanas laikā.</w:t>
      </w:r>
    </w:p>
    <w:p w14:paraId="6F94B881" w14:textId="77777777" w:rsidR="00EB0F86" w:rsidRDefault="00EB0F86" w:rsidP="009E42AA">
      <w:pPr>
        <w:pStyle w:val="BodyText"/>
        <w:tabs>
          <w:tab w:val="left" w:pos="914"/>
          <w:tab w:val="left" w:pos="1233"/>
          <w:tab w:val="left" w:pos="1801"/>
        </w:tabs>
        <w:spacing w:before="0"/>
        <w:ind w:left="0"/>
        <w:jc w:val="both"/>
        <w:rPr>
          <w:rFonts w:ascii="Times New Roman" w:hAnsi="Times New Roman"/>
          <w:noProof/>
          <w:sz w:val="24"/>
          <w:highlight w:val="cyan"/>
        </w:rPr>
      </w:pPr>
    </w:p>
    <w:p w14:paraId="53B502E7" w14:textId="4B98E2A1" w:rsidR="00E24CF7" w:rsidRDefault="00EB0F86" w:rsidP="00EB0F86">
      <w:pPr>
        <w:pStyle w:val="BodyText"/>
        <w:spacing w:before="0"/>
        <w:ind w:left="284"/>
        <w:jc w:val="both"/>
        <w:rPr>
          <w:rFonts w:ascii="Times New Roman" w:hAnsi="Times New Roman"/>
          <w:noProof/>
          <w:sz w:val="24"/>
          <w:highlight w:val="cyan"/>
        </w:rPr>
      </w:pPr>
      <w:r>
        <w:rPr>
          <w:rFonts w:ascii="Times New Roman" w:hAnsi="Times New Roman"/>
          <w:sz w:val="24"/>
          <w:highlight w:val="cyan"/>
        </w:rPr>
        <w:t>4) Kopumā uzsvars jāliek uz:</w:t>
      </w:r>
    </w:p>
    <w:p w14:paraId="49655521" w14:textId="77777777" w:rsidR="00EB0F86" w:rsidRPr="00E24CF7" w:rsidRDefault="00EB0F86" w:rsidP="009E42AA">
      <w:pPr>
        <w:pStyle w:val="BodyText"/>
        <w:tabs>
          <w:tab w:val="left" w:pos="914"/>
          <w:tab w:val="left" w:pos="1233"/>
          <w:tab w:val="left" w:pos="1801"/>
        </w:tabs>
        <w:spacing w:before="0"/>
        <w:ind w:left="0"/>
        <w:jc w:val="both"/>
        <w:rPr>
          <w:rFonts w:ascii="Times New Roman" w:hAnsi="Times New Roman"/>
          <w:noProof/>
          <w:sz w:val="24"/>
          <w:highlight w:val="cyan"/>
        </w:rPr>
      </w:pPr>
    </w:p>
    <w:p w14:paraId="68EF41DF" w14:textId="1F197EA2" w:rsidR="00BB456A" w:rsidRDefault="004A188C" w:rsidP="00EB0F86">
      <w:pPr>
        <w:pStyle w:val="BodyText"/>
        <w:tabs>
          <w:tab w:val="left" w:pos="914"/>
          <w:tab w:val="left" w:pos="123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 standarta, ārkārtas un avārijas procedūrām;</w:t>
      </w:r>
    </w:p>
    <w:p w14:paraId="3B227A87" w14:textId="77777777" w:rsidR="00EB0F86" w:rsidRPr="00E24CF7" w:rsidRDefault="00EB0F86" w:rsidP="00EB0F86">
      <w:pPr>
        <w:pStyle w:val="BodyText"/>
        <w:tabs>
          <w:tab w:val="left" w:pos="914"/>
          <w:tab w:val="left" w:pos="1233"/>
          <w:tab w:val="left" w:pos="1801"/>
        </w:tabs>
        <w:spacing w:before="0"/>
        <w:ind w:left="567"/>
        <w:jc w:val="both"/>
        <w:rPr>
          <w:rFonts w:ascii="Times New Roman" w:hAnsi="Times New Roman"/>
          <w:noProof/>
          <w:sz w:val="24"/>
          <w:highlight w:val="cyan"/>
        </w:rPr>
      </w:pPr>
    </w:p>
    <w:p w14:paraId="68EF41E0" w14:textId="3A4B52F8" w:rsidR="00BB456A" w:rsidRDefault="00EB0F86" w:rsidP="00EB0F86">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 prasmju pārbaudēm apvienojumā ar periodiski veiktām kvalifikācijas pārbaudēm;</w:t>
      </w:r>
    </w:p>
    <w:p w14:paraId="13D96CD3" w14:textId="77777777" w:rsidR="00EB0F86" w:rsidRPr="00E24CF7" w:rsidRDefault="00EB0F86" w:rsidP="00EB0F86">
      <w:pPr>
        <w:pStyle w:val="BodyText"/>
        <w:tabs>
          <w:tab w:val="left" w:pos="1801"/>
        </w:tabs>
        <w:spacing w:before="0"/>
        <w:ind w:left="567"/>
        <w:jc w:val="both"/>
        <w:rPr>
          <w:rFonts w:ascii="Times New Roman" w:hAnsi="Times New Roman"/>
          <w:noProof/>
          <w:sz w:val="24"/>
          <w:highlight w:val="cyan"/>
        </w:rPr>
      </w:pPr>
    </w:p>
    <w:p w14:paraId="5EE83581" w14:textId="71C7F3B1" w:rsidR="009E42AA" w:rsidRDefault="00EB0F86" w:rsidP="00EB0F86">
      <w:pPr>
        <w:pStyle w:val="BodyText"/>
        <w:tabs>
          <w:tab w:val="left" w:pos="1519"/>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iii) operatīvo pieredzi (kur kvalifikāciju vairo praktiskās mācības darbavietā);</w:t>
      </w:r>
    </w:p>
    <w:p w14:paraId="3BE08423" w14:textId="77777777" w:rsidR="00EB0F86" w:rsidRPr="00E24CF7" w:rsidRDefault="00EB0F86" w:rsidP="00EB0F86">
      <w:pPr>
        <w:pStyle w:val="BodyText"/>
        <w:tabs>
          <w:tab w:val="left" w:pos="1519"/>
          <w:tab w:val="left" w:pos="1801"/>
        </w:tabs>
        <w:spacing w:before="0"/>
        <w:ind w:left="567"/>
        <w:jc w:val="both"/>
        <w:rPr>
          <w:rFonts w:ascii="Times New Roman" w:hAnsi="Times New Roman"/>
          <w:noProof/>
          <w:sz w:val="24"/>
          <w:highlight w:val="cyan"/>
        </w:rPr>
      </w:pPr>
    </w:p>
    <w:p w14:paraId="68EF41E1" w14:textId="3E71F7C8" w:rsidR="00BB456A" w:rsidRDefault="004A188C" w:rsidP="00EB0F86">
      <w:pPr>
        <w:pStyle w:val="BodyText"/>
        <w:tabs>
          <w:tab w:val="left" w:pos="1519"/>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iv) procedūrām pirms un pēc lidojuma, kā arī dokumentēšanu;</w:t>
      </w:r>
    </w:p>
    <w:p w14:paraId="5F3769D2" w14:textId="77777777" w:rsidR="00EB0F86" w:rsidRPr="00E24CF7" w:rsidRDefault="00EB0F86" w:rsidP="00EB0F86">
      <w:pPr>
        <w:pStyle w:val="BodyText"/>
        <w:tabs>
          <w:tab w:val="left" w:pos="1519"/>
          <w:tab w:val="left" w:pos="1801"/>
        </w:tabs>
        <w:spacing w:before="0"/>
        <w:ind w:left="567"/>
        <w:jc w:val="both"/>
        <w:rPr>
          <w:rFonts w:ascii="Times New Roman" w:hAnsi="Times New Roman"/>
          <w:noProof/>
          <w:sz w:val="24"/>
          <w:highlight w:val="cyan"/>
        </w:rPr>
      </w:pPr>
    </w:p>
    <w:p w14:paraId="27026ECF" w14:textId="77777777" w:rsidR="009E42AA" w:rsidRDefault="004A188C" w:rsidP="00EB0F86">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v) atkārtotām mācībām (</w:t>
      </w:r>
      <w:proofErr w:type="spellStart"/>
      <w:r>
        <w:rPr>
          <w:rFonts w:ascii="Times New Roman" w:hAnsi="Times New Roman"/>
          <w:i/>
          <w:iCs/>
          <w:sz w:val="24"/>
          <w:highlight w:val="cyan"/>
        </w:rPr>
        <w:t>UAS</w:t>
      </w:r>
      <w:proofErr w:type="spellEnd"/>
      <w:r>
        <w:rPr>
          <w:rFonts w:ascii="Times New Roman" w:hAnsi="Times New Roman"/>
          <w:sz w:val="24"/>
          <w:highlight w:val="cyan"/>
        </w:rPr>
        <w:t>/lidojumu trenažieru iekārta (</w:t>
      </w:r>
      <w:proofErr w:type="spellStart"/>
      <w:r>
        <w:rPr>
          <w:rFonts w:ascii="Times New Roman" w:hAnsi="Times New Roman"/>
          <w:i/>
          <w:iCs/>
          <w:sz w:val="24"/>
          <w:highlight w:val="cyan"/>
        </w:rPr>
        <w:t>FTD</w:t>
      </w:r>
      <w:proofErr w:type="spellEnd"/>
      <w:r>
        <w:rPr>
          <w:rFonts w:ascii="Times New Roman" w:hAnsi="Times New Roman"/>
          <w:sz w:val="24"/>
          <w:highlight w:val="cyan"/>
        </w:rPr>
        <w:t>)) un</w:t>
      </w:r>
    </w:p>
    <w:p w14:paraId="10C29A23" w14:textId="77777777" w:rsidR="00EB0F86" w:rsidRPr="00E24CF7" w:rsidRDefault="00EB0F86" w:rsidP="00EB0F86">
      <w:pPr>
        <w:pStyle w:val="BodyText"/>
        <w:tabs>
          <w:tab w:val="left" w:pos="1801"/>
        </w:tabs>
        <w:spacing w:before="0"/>
        <w:ind w:left="567"/>
        <w:jc w:val="both"/>
        <w:rPr>
          <w:rFonts w:ascii="Times New Roman" w:hAnsi="Times New Roman"/>
          <w:noProof/>
          <w:sz w:val="24"/>
          <w:highlight w:val="cyan"/>
        </w:rPr>
      </w:pPr>
    </w:p>
    <w:p w14:paraId="68EF41E2" w14:textId="797086BC" w:rsidR="00BB456A" w:rsidRDefault="004A188C" w:rsidP="00EB0F86">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vi) tālvadības pilota darbnespēju.</w:t>
      </w:r>
    </w:p>
    <w:p w14:paraId="56552E36" w14:textId="77777777" w:rsidR="00EB0F86" w:rsidRPr="00E24CF7" w:rsidRDefault="00EB0F86" w:rsidP="009E42AA">
      <w:pPr>
        <w:pStyle w:val="BodyText"/>
        <w:tabs>
          <w:tab w:val="left" w:pos="1801"/>
        </w:tabs>
        <w:spacing w:before="0"/>
        <w:ind w:left="0"/>
        <w:jc w:val="both"/>
        <w:rPr>
          <w:rFonts w:ascii="Times New Roman" w:hAnsi="Times New Roman"/>
          <w:noProof/>
          <w:sz w:val="24"/>
          <w:highlight w:val="cyan"/>
        </w:rPr>
      </w:pPr>
    </w:p>
    <w:p w14:paraId="68EF41E3" w14:textId="63898AAB" w:rsidR="00BB456A" w:rsidRDefault="00EB0F86" w:rsidP="009E42AA">
      <w:pPr>
        <w:pStyle w:val="BodyText"/>
        <w:tabs>
          <w:tab w:val="left" w:pos="351"/>
        </w:tabs>
        <w:spacing w:before="0"/>
        <w:ind w:left="0"/>
        <w:jc w:val="both"/>
        <w:rPr>
          <w:rFonts w:ascii="Times New Roman" w:hAnsi="Times New Roman"/>
          <w:noProof/>
          <w:sz w:val="24"/>
          <w:highlight w:val="cyan"/>
        </w:rPr>
      </w:pPr>
      <w:r>
        <w:rPr>
          <w:rFonts w:ascii="Times New Roman" w:hAnsi="Times New Roman"/>
          <w:sz w:val="24"/>
          <w:highlight w:val="cyan"/>
        </w:rPr>
        <w:t xml:space="preserve">b) Praktiskās mācības var veikt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vai </w:t>
      </w:r>
      <w:proofErr w:type="spellStart"/>
      <w:r>
        <w:rPr>
          <w:rFonts w:ascii="Times New Roman" w:hAnsi="Times New Roman"/>
          <w:i/>
          <w:iCs/>
          <w:sz w:val="24"/>
          <w:highlight w:val="cyan"/>
        </w:rPr>
        <w:t>FTD</w:t>
      </w:r>
      <w:proofErr w:type="spellEnd"/>
      <w:r>
        <w:rPr>
          <w:rFonts w:ascii="Times New Roman" w:hAnsi="Times New Roman"/>
          <w:sz w:val="24"/>
          <w:highlight w:val="cyan"/>
        </w:rPr>
        <w:t>. Lai stiprinātu personāla mācīšanos ekspluatācijas vidē un uzlabotu tā izpratni par situāciju, jāpiedāvā uz scenārijiem balstītas mācības (</w:t>
      </w:r>
      <w:proofErr w:type="spellStart"/>
      <w:r>
        <w:rPr>
          <w:rFonts w:ascii="Times New Roman" w:hAnsi="Times New Roman"/>
          <w:i/>
          <w:iCs/>
          <w:sz w:val="24"/>
          <w:highlight w:val="cyan"/>
        </w:rPr>
        <w:t>SBT</w:t>
      </w:r>
      <w:proofErr w:type="spellEnd"/>
      <w:r>
        <w:rPr>
          <w:rFonts w:ascii="Times New Roman" w:hAnsi="Times New Roman"/>
          <w:sz w:val="24"/>
          <w:highlight w:val="cyan"/>
        </w:rPr>
        <w:t xml:space="preserve">), nodrošinot ļoti strukturētus un reālā pieredzē balstītus skriptus paredzētajam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w:t>
      </w:r>
      <w:proofErr w:type="spellStart"/>
      <w:r>
        <w:rPr>
          <w:rFonts w:ascii="Times New Roman" w:hAnsi="Times New Roman"/>
          <w:i/>
          <w:iCs/>
          <w:sz w:val="24"/>
          <w:highlight w:val="cyan"/>
        </w:rPr>
        <w:t>SBT</w:t>
      </w:r>
      <w:proofErr w:type="spellEnd"/>
      <w:r>
        <w:rPr>
          <w:rFonts w:ascii="Times New Roman" w:hAnsi="Times New Roman"/>
          <w:sz w:val="24"/>
          <w:highlight w:val="cyan"/>
        </w:rPr>
        <w:t xml:space="preserve"> jāietver reālistiski standarta, nestandarta un avārijas situācijas scenāriji, kas izstrādāti, ņemot vērā konkrētus mācību mērķus.</w:t>
      </w:r>
    </w:p>
    <w:p w14:paraId="5742EF8E" w14:textId="77777777" w:rsidR="00EB0F86" w:rsidRPr="00E24CF7" w:rsidRDefault="00EB0F86" w:rsidP="009E42AA">
      <w:pPr>
        <w:pStyle w:val="BodyText"/>
        <w:tabs>
          <w:tab w:val="left" w:pos="351"/>
        </w:tabs>
        <w:spacing w:before="0"/>
        <w:ind w:left="0"/>
        <w:jc w:val="both"/>
        <w:rPr>
          <w:rFonts w:ascii="Times New Roman" w:hAnsi="Times New Roman"/>
          <w:noProof/>
          <w:sz w:val="24"/>
          <w:highlight w:val="cyan"/>
        </w:rPr>
      </w:pPr>
    </w:p>
    <w:p w14:paraId="68EF41E4" w14:textId="740B4544" w:rsidR="00BB456A" w:rsidRDefault="00EB0F86" w:rsidP="009E42AA">
      <w:pPr>
        <w:pStyle w:val="BodyText"/>
        <w:tabs>
          <w:tab w:val="left" w:pos="329"/>
        </w:tabs>
        <w:spacing w:before="0"/>
        <w:ind w:left="0"/>
        <w:jc w:val="both"/>
        <w:rPr>
          <w:rFonts w:ascii="Times New Roman" w:hAnsi="Times New Roman"/>
          <w:noProof/>
          <w:sz w:val="24"/>
          <w:highlight w:val="cyan"/>
        </w:rPr>
      </w:pPr>
      <w:r>
        <w:rPr>
          <w:rFonts w:ascii="Times New Roman" w:hAnsi="Times New Roman"/>
          <w:sz w:val="24"/>
          <w:highlight w:val="cyan"/>
        </w:rPr>
        <w:t xml:space="preserve">c) Praktiskās mācības pārbauda novērtēšanas laikā, un tās var nodrošināt, izmantojot faktisko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vai </w:t>
      </w:r>
      <w:proofErr w:type="spellStart"/>
      <w:r>
        <w:rPr>
          <w:rFonts w:ascii="Times New Roman" w:hAnsi="Times New Roman"/>
          <w:i/>
          <w:iCs/>
          <w:sz w:val="24"/>
          <w:highlight w:val="cyan"/>
        </w:rPr>
        <w:t>FTD</w:t>
      </w:r>
      <w:proofErr w:type="spellEnd"/>
      <w:r>
        <w:rPr>
          <w:rFonts w:ascii="Times New Roman" w:hAnsi="Times New Roman"/>
          <w:sz w:val="24"/>
          <w:highlight w:val="cyan"/>
        </w:rPr>
        <w:t xml:space="preserve">, kas atbilst paredzētajam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w:t>
      </w:r>
    </w:p>
    <w:p w14:paraId="4B868A0C" w14:textId="77777777" w:rsidR="00EB0F86" w:rsidRPr="00E24CF7" w:rsidRDefault="00EB0F86" w:rsidP="009E42AA">
      <w:pPr>
        <w:pStyle w:val="BodyText"/>
        <w:tabs>
          <w:tab w:val="left" w:pos="329"/>
        </w:tabs>
        <w:spacing w:before="0"/>
        <w:ind w:left="0"/>
        <w:jc w:val="both"/>
        <w:rPr>
          <w:rFonts w:ascii="Times New Roman" w:hAnsi="Times New Roman"/>
          <w:noProof/>
          <w:sz w:val="24"/>
          <w:highlight w:val="cyan"/>
        </w:rPr>
      </w:pPr>
    </w:p>
    <w:p w14:paraId="68EF41E5" w14:textId="63D1F42F" w:rsidR="00BB456A" w:rsidRDefault="00EB0F86" w:rsidP="009E42AA">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Sākotnējās mācības un atkārtotas mācības</w:t>
      </w:r>
    </w:p>
    <w:p w14:paraId="343E4ACD" w14:textId="77777777" w:rsidR="00EB0F86" w:rsidRPr="00E24CF7" w:rsidRDefault="00EB0F86" w:rsidP="009E42AA">
      <w:pPr>
        <w:pStyle w:val="BodyText"/>
        <w:tabs>
          <w:tab w:val="left" w:pos="351"/>
          <w:tab w:val="left" w:pos="666"/>
        </w:tabs>
        <w:spacing w:before="0"/>
        <w:ind w:left="0"/>
        <w:jc w:val="both"/>
        <w:rPr>
          <w:rFonts w:ascii="Times New Roman" w:hAnsi="Times New Roman"/>
          <w:noProof/>
          <w:sz w:val="24"/>
          <w:highlight w:val="cyan"/>
        </w:rPr>
      </w:pPr>
    </w:p>
    <w:p w14:paraId="68EF41E6" w14:textId="0989A375" w:rsidR="00BB456A" w:rsidRDefault="00F52735" w:rsidP="00F52735">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jānodrošina, ka noteiktas minimālās prasības par sākotnējo mācību un atkārtotu mācību laiku (piemēram, lidojuma ilgums un stundu skaits) tiek nodrošinātas kompetentajai iestādei pieņemamā un apstiprinātā veidā.</w:t>
      </w:r>
    </w:p>
    <w:p w14:paraId="26D6D5B2" w14:textId="77777777" w:rsidR="00F52735" w:rsidRPr="009E42AA" w:rsidRDefault="00F52735" w:rsidP="00F52735">
      <w:pPr>
        <w:pStyle w:val="BodyText"/>
        <w:spacing w:before="0"/>
        <w:ind w:left="284"/>
        <w:jc w:val="both"/>
        <w:rPr>
          <w:rFonts w:ascii="Times New Roman" w:hAnsi="Times New Roman"/>
          <w:noProof/>
          <w:sz w:val="24"/>
          <w:highlight w:val="cyan"/>
        </w:rPr>
      </w:pPr>
    </w:p>
    <w:p w14:paraId="68EF41E7" w14:textId="419BDE3F" w:rsidR="00BB456A" w:rsidRPr="003822C7" w:rsidRDefault="00F52735" w:rsidP="00F52735">
      <w:pPr>
        <w:pStyle w:val="BodyText"/>
        <w:spacing w:before="0"/>
        <w:ind w:left="284"/>
        <w:jc w:val="both"/>
        <w:rPr>
          <w:rFonts w:ascii="Times New Roman" w:hAnsi="Times New Roman"/>
          <w:noProof/>
          <w:sz w:val="24"/>
        </w:rPr>
      </w:pPr>
      <w:r>
        <w:rPr>
          <w:rFonts w:ascii="Times New Roman" w:hAnsi="Times New Roman"/>
          <w:sz w:val="24"/>
          <w:highlight w:val="cyan"/>
        </w:rPr>
        <w:t xml:space="preserve">2) Atkarībā no mācību kursa attiecībā uz katru no turpmāk 1. tabulā norādītajiem tematiem var nodrošināt tikai pārskata mācības vai padziļinātas mācības. Padziļinātajām mācībām jābūt interaktīvām, un tajās jāietver diskusijas, gadījumu izpētes pārskati un lomu spēles atbilstoši tam, ko uzskata par nepieciešamu, lai sekmētu mācīšanos. Gadījumā, ja tiek mainīts vai atjaunināts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proofErr w:type="spellStart"/>
      <w:r>
        <w:rPr>
          <w:rFonts w:ascii="Times New Roman" w:hAnsi="Times New Roman"/>
          <w:i/>
          <w:iCs/>
          <w:sz w:val="24"/>
          <w:highlight w:val="cyan"/>
        </w:rPr>
        <w:t>SW</w:t>
      </w:r>
      <w:proofErr w:type="spellEnd"/>
      <w:r>
        <w:rPr>
          <w:rFonts w:ascii="Times New Roman" w:hAnsi="Times New Roman"/>
          <w:i/>
          <w:iCs/>
          <w:sz w:val="24"/>
          <w:highlight w:val="cyan"/>
        </w:rPr>
        <w:t>/</w:t>
      </w:r>
      <w:proofErr w:type="spellStart"/>
      <w:r>
        <w:rPr>
          <w:rFonts w:ascii="Times New Roman" w:hAnsi="Times New Roman"/>
          <w:i/>
          <w:iCs/>
          <w:sz w:val="24"/>
          <w:highlight w:val="cyan"/>
        </w:rPr>
        <w:t>HW</w:t>
      </w:r>
      <w:proofErr w:type="spellEnd"/>
      <w:r>
        <w:rPr>
          <w:rFonts w:ascii="Times New Roman" w:hAnsi="Times New Roman"/>
          <w:sz w:val="24"/>
          <w:highlight w:val="cyan"/>
        </w:rPr>
        <w:t xml:space="preserve">, ņemot vērā izmaiņu apmēru,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jānosaka mācību līmenis.</w:t>
      </w:r>
    </w:p>
    <w:p w14:paraId="68EF41EC" w14:textId="6E4D5E2A" w:rsidR="00451009" w:rsidRDefault="00451009">
      <w:pPr>
        <w:rPr>
          <w:rFonts w:ascii="Times New Roman" w:eastAsia="Calibri" w:hAnsi="Times New Roman" w:cs="Calibri"/>
          <w:noProof/>
          <w:sz w:val="24"/>
          <w:szCs w:val="13"/>
        </w:rPr>
      </w:pPr>
      <w:r>
        <w:rPr>
          <w:rFonts w:ascii="Times New Roman" w:eastAsia="Calibri" w:hAnsi="Times New Roman" w:cs="Calibri"/>
          <w:noProof/>
          <w:sz w:val="24"/>
          <w:szCs w:val="13"/>
        </w:rPr>
        <w:br w:type="page"/>
      </w:r>
    </w:p>
    <w:p w14:paraId="292274D5" w14:textId="77777777" w:rsidR="00BB456A" w:rsidRPr="003822C7" w:rsidRDefault="00BB456A" w:rsidP="003822C7">
      <w:pPr>
        <w:jc w:val="both"/>
        <w:rPr>
          <w:rFonts w:ascii="Times New Roman" w:eastAsia="Calibri" w:hAnsi="Times New Roman" w:cs="Calibri"/>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2639"/>
        <w:gridCol w:w="1629"/>
        <w:gridCol w:w="1511"/>
        <w:gridCol w:w="1655"/>
        <w:gridCol w:w="1629"/>
      </w:tblGrid>
      <w:tr w:rsidR="00BB456A" w:rsidRPr="003822C7" w14:paraId="68EF41F2" w14:textId="77777777" w:rsidTr="00F52735">
        <w:tc>
          <w:tcPr>
            <w:tcW w:w="1560" w:type="pct"/>
            <w:tcBorders>
              <w:top w:val="single" w:sz="5" w:space="0" w:color="000000"/>
              <w:left w:val="single" w:sz="5" w:space="0" w:color="000000"/>
              <w:bottom w:val="single" w:sz="5" w:space="0" w:color="000000"/>
              <w:right w:val="single" w:sz="5" w:space="0" w:color="000000"/>
            </w:tcBorders>
            <w:shd w:val="clear" w:color="auto" w:fill="D9D9D9"/>
            <w:vAlign w:val="center"/>
          </w:tcPr>
          <w:p w14:paraId="68EF41ED" w14:textId="77777777" w:rsidR="00BB456A" w:rsidRPr="003822C7" w:rsidRDefault="004A188C" w:rsidP="00F52735">
            <w:pPr>
              <w:pStyle w:val="TableParagraph"/>
              <w:jc w:val="center"/>
              <w:rPr>
                <w:rFonts w:ascii="Times New Roman" w:eastAsia="Calibri" w:hAnsi="Times New Roman" w:cs="Calibri"/>
                <w:noProof/>
                <w:sz w:val="24"/>
                <w:szCs w:val="20"/>
              </w:rPr>
            </w:pPr>
            <w:r>
              <w:rPr>
                <w:rFonts w:ascii="Times New Roman" w:hAnsi="Times New Roman"/>
                <w:b/>
                <w:sz w:val="24"/>
                <w:highlight w:val="cyan"/>
              </w:rPr>
              <w:t>Temats</w:t>
            </w:r>
          </w:p>
        </w:tc>
        <w:tc>
          <w:tcPr>
            <w:tcW w:w="782"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EE"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Sākotnējās mācības</w:t>
            </w:r>
          </w:p>
        </w:tc>
        <w:tc>
          <w:tcPr>
            <w:tcW w:w="938"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EF"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maiņa</w:t>
            </w:r>
          </w:p>
        </w:tc>
        <w:tc>
          <w:tcPr>
            <w:tcW w:w="1017"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F0"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Tālvadības pilota/apkalpes maiņa</w:t>
            </w:r>
          </w:p>
        </w:tc>
        <w:tc>
          <w:tcPr>
            <w:tcW w:w="703" w:type="pct"/>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68EF41F1" w14:textId="77777777" w:rsidR="00BB456A" w:rsidRPr="00F52735"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Atkārtotas mācības</w:t>
            </w:r>
          </w:p>
        </w:tc>
      </w:tr>
      <w:tr w:rsidR="00BB456A" w:rsidRPr="003822C7" w14:paraId="68EF41F8"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3"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Izpratne par situāciju un kļūdas pārvaldība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4"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5"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6"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7"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1FE"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9"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Organizācijas drošuma kultūra, ekspluatācijas procedūras un organizatoriskā struktūra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A"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B"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C"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D"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204"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1FF"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Stresa vadība, nogurums un modrība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0"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1"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2"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3"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20A"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5"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Lēmumu pieņemšana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6"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7"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8"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Nav nepieciešama</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9"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Pārskats</w:t>
            </w:r>
          </w:p>
        </w:tc>
      </w:tr>
      <w:tr w:rsidR="00BB456A" w:rsidRPr="003822C7" w14:paraId="68EF4210"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B"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Automatizācija un automatizācijas izmantošanas filozofija</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C"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D"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E"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0F"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r>
      <w:tr w:rsidR="00BB456A" w:rsidRPr="003822C7" w14:paraId="68EF4216"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1"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 xml:space="preserve">Specifiskas 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tipu saistītas atšķirības</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2"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3"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4"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 xml:space="preserve">Nav nepieciešams tāda paša tipa </w:t>
            </w:r>
            <w:proofErr w:type="spellStart"/>
            <w:r>
              <w:rPr>
                <w:rFonts w:ascii="Times New Roman" w:hAnsi="Times New Roman"/>
                <w:i/>
                <w:iCs/>
                <w:sz w:val="24"/>
                <w:highlight w:val="cyan"/>
              </w:rPr>
              <w:t>UAS</w:t>
            </w:r>
            <w:proofErr w:type="spellEnd"/>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5"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r>
      <w:tr w:rsidR="00BB456A" w:rsidRPr="003822C7" w14:paraId="68EF421C" w14:textId="77777777" w:rsidTr="00587ECF">
        <w:tc>
          <w:tcPr>
            <w:tcW w:w="1560"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7"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Konkrētu gadījumu izpēte</w:t>
            </w:r>
          </w:p>
        </w:tc>
        <w:tc>
          <w:tcPr>
            <w:tcW w:w="782"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8"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938"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9"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1017"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A"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Padziļināti</w:t>
            </w:r>
          </w:p>
        </w:tc>
        <w:tc>
          <w:tcPr>
            <w:tcW w:w="703" w:type="pct"/>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8EF421B" w14:textId="77777777" w:rsidR="00BB456A" w:rsidRPr="00587ECF" w:rsidRDefault="004A188C" w:rsidP="00F52735">
            <w:pPr>
              <w:pStyle w:val="TableParagraph"/>
              <w:jc w:val="center"/>
              <w:rPr>
                <w:rFonts w:ascii="Times New Roman" w:eastAsia="Calibri" w:hAnsi="Times New Roman" w:cs="Calibri"/>
                <w:noProof/>
                <w:sz w:val="24"/>
                <w:szCs w:val="20"/>
                <w:highlight w:val="cyan"/>
              </w:rPr>
            </w:pPr>
            <w:r>
              <w:rPr>
                <w:rFonts w:ascii="Times New Roman" w:hAnsi="Times New Roman"/>
                <w:sz w:val="24"/>
                <w:highlight w:val="cyan"/>
              </w:rPr>
              <w:t>Pēc nepieciešamības</w:t>
            </w:r>
          </w:p>
        </w:tc>
      </w:tr>
    </w:tbl>
    <w:p w14:paraId="68EF421D" w14:textId="77777777" w:rsidR="00BB456A" w:rsidRPr="003822C7" w:rsidRDefault="00BB456A" w:rsidP="003822C7">
      <w:pPr>
        <w:jc w:val="both"/>
        <w:rPr>
          <w:rFonts w:ascii="Times New Roman" w:eastAsia="Calibri" w:hAnsi="Times New Roman" w:cs="Calibri"/>
          <w:noProof/>
          <w:sz w:val="24"/>
          <w:szCs w:val="9"/>
        </w:rPr>
      </w:pPr>
    </w:p>
    <w:p w14:paraId="68EF421E" w14:textId="62EDB329" w:rsidR="00BB456A" w:rsidRPr="00C55F41" w:rsidRDefault="00587ECF" w:rsidP="00587ECF">
      <w:pPr>
        <w:jc w:val="center"/>
        <w:rPr>
          <w:rFonts w:ascii="Times New Roman" w:eastAsia="Calibri" w:hAnsi="Times New Roman" w:cs="Calibri"/>
          <w:b/>
          <w:bCs/>
          <w:noProof/>
          <w:sz w:val="24"/>
          <w:szCs w:val="20"/>
        </w:rPr>
      </w:pPr>
      <w:r>
        <w:rPr>
          <w:rFonts w:ascii="Times New Roman" w:hAnsi="Times New Roman"/>
          <w:b/>
          <w:sz w:val="24"/>
          <w:highlight w:val="cyan"/>
        </w:rPr>
        <w:t xml:space="preserve">1. tabula. Praktisko mācību līmenis attiecībā uz vairākiem tematiem sākotnējās mācībās, atkārtotās mācībās vai </w:t>
      </w:r>
      <w:proofErr w:type="spellStart"/>
      <w:r>
        <w:rPr>
          <w:rFonts w:ascii="Times New Roman" w:hAnsi="Times New Roman"/>
          <w:b/>
          <w:i/>
          <w:iCs/>
          <w:sz w:val="24"/>
          <w:highlight w:val="cyan"/>
        </w:rPr>
        <w:t>UAS</w:t>
      </w:r>
      <w:proofErr w:type="spellEnd"/>
      <w:r>
        <w:rPr>
          <w:rFonts w:ascii="Times New Roman" w:hAnsi="Times New Roman"/>
          <w:b/>
          <w:sz w:val="24"/>
          <w:highlight w:val="cyan"/>
        </w:rPr>
        <w:t>/tālvadības pilota/ tālvadības apkalpes maiņas gadījumā</w:t>
      </w:r>
    </w:p>
    <w:p w14:paraId="68EF421F"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587ECF" w14:paraId="7B51B989" w14:textId="77777777" w:rsidTr="00C55F41">
        <w:tc>
          <w:tcPr>
            <w:tcW w:w="9065" w:type="dxa"/>
            <w:shd w:val="clear" w:color="auto" w:fill="FFC000"/>
          </w:tcPr>
          <w:p w14:paraId="2E407EEB" w14:textId="7E644F19" w:rsidR="00587ECF" w:rsidRPr="009E42AA" w:rsidRDefault="00587ECF" w:rsidP="00A96AD2">
            <w:pPr>
              <w:jc w:val="both"/>
              <w:rPr>
                <w:rFonts w:ascii="Times New Roman" w:eastAsia="Calibri" w:hAnsi="Times New Roman" w:cs="Calibri"/>
                <w:b/>
                <w:bCs/>
                <w:noProof/>
                <w:color w:val="FFFFFF" w:themeColor="background1"/>
                <w:sz w:val="28"/>
                <w:szCs w:val="20"/>
                <w:highlight w:val="cyan"/>
              </w:rPr>
            </w:pPr>
            <w:proofErr w:type="spellStart"/>
            <w:r>
              <w:rPr>
                <w:rFonts w:ascii="Times New Roman" w:hAnsi="Times New Roman"/>
                <w:b/>
                <w:color w:val="FFFFFF" w:themeColor="background1"/>
                <w:sz w:val="28"/>
                <w:highlight w:val="cyan"/>
              </w:rPr>
              <w:t>AMC3</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UAS.SPEC.050</w:t>
            </w:r>
            <w:proofErr w:type="spellEnd"/>
            <w:r>
              <w:rPr>
                <w:rFonts w:ascii="Times New Roman" w:hAnsi="Times New Roman"/>
                <w:b/>
                <w:color w:val="FFFFFF" w:themeColor="background1"/>
                <w:sz w:val="28"/>
                <w:highlight w:val="cyan"/>
              </w:rPr>
              <w:t>.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1. apakšpunkta d) daļu</w:t>
            </w:r>
          </w:p>
        </w:tc>
      </w:tr>
    </w:tbl>
    <w:p w14:paraId="5E21D9F6" w14:textId="77777777" w:rsidR="00587ECF" w:rsidRDefault="00587ECF" w:rsidP="003822C7">
      <w:pPr>
        <w:jc w:val="both"/>
        <w:rPr>
          <w:rFonts w:ascii="Times New Roman" w:eastAsia="Calibri" w:hAnsi="Times New Roman" w:cs="Calibri"/>
          <w:noProof/>
          <w:sz w:val="24"/>
          <w:szCs w:val="29"/>
        </w:rPr>
      </w:pPr>
    </w:p>
    <w:p w14:paraId="68EF4222" w14:textId="77777777" w:rsidR="00BB456A" w:rsidRPr="003822C7" w:rsidRDefault="004A188C" w:rsidP="003822C7">
      <w:pPr>
        <w:pStyle w:val="Heading3"/>
        <w:spacing w:before="0"/>
        <w:ind w:left="0"/>
        <w:jc w:val="both"/>
        <w:rPr>
          <w:rFonts w:ascii="Times New Roman" w:hAnsi="Times New Roman"/>
          <w:b w:val="0"/>
          <w:bCs w:val="0"/>
          <w:noProof/>
          <w:sz w:val="24"/>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LIDOJUMSPECIFISKIE</w:t>
      </w:r>
      <w:proofErr w:type="spellEnd"/>
      <w:r>
        <w:rPr>
          <w:rFonts w:ascii="Times New Roman" w:hAnsi="Times New Roman"/>
          <w:sz w:val="24"/>
          <w:highlight w:val="cyan"/>
        </w:rPr>
        <w:t xml:space="preserve"> APSTIPRINĀJUMA MODUĻI</w:t>
      </w:r>
    </w:p>
    <w:p w14:paraId="68EF4223" w14:textId="77777777" w:rsidR="00BB456A" w:rsidRPr="003822C7" w:rsidRDefault="00BB456A" w:rsidP="003822C7">
      <w:pPr>
        <w:jc w:val="both"/>
        <w:rPr>
          <w:rFonts w:ascii="Times New Roman" w:eastAsia="Calibri" w:hAnsi="Times New Roman" w:cs="Calibri"/>
          <w:b/>
          <w:bCs/>
          <w:noProof/>
          <w:sz w:val="24"/>
          <w:szCs w:val="15"/>
        </w:rPr>
      </w:pPr>
    </w:p>
    <w:p w14:paraId="68EF4224"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Atkarībā no paredzētā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veida un riska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ekspluatācijas atļaujas pieteikuma ietvaros var ierosināt papildu teorētisko zināšanu mācības apvienojumā ar praktiskajām mācībām, kas ir specifiskas paredzētajam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lidojumam, kā aprakstīts </w:t>
      </w:r>
      <w:r>
        <w:rPr>
          <w:rFonts w:ascii="Times New Roman" w:hAnsi="Times New Roman"/>
          <w:i/>
          <w:iCs/>
          <w:sz w:val="24"/>
          <w:highlight w:val="cyan"/>
        </w:rPr>
        <w:t>OM</w:t>
      </w:r>
      <w:r>
        <w:rPr>
          <w:rFonts w:ascii="Times New Roman" w:hAnsi="Times New Roman"/>
          <w:sz w:val="24"/>
          <w:highlight w:val="cyan"/>
        </w:rPr>
        <w:t>.</w:t>
      </w:r>
    </w:p>
    <w:p w14:paraId="666A3E32" w14:textId="77777777" w:rsidR="00587ECF" w:rsidRPr="00587ECF" w:rsidRDefault="00587ECF" w:rsidP="003822C7">
      <w:pPr>
        <w:pStyle w:val="BodyText"/>
        <w:spacing w:before="0"/>
        <w:ind w:left="0"/>
        <w:jc w:val="both"/>
        <w:rPr>
          <w:rFonts w:ascii="Times New Roman" w:hAnsi="Times New Roman"/>
          <w:noProof/>
          <w:sz w:val="24"/>
          <w:highlight w:val="cyan"/>
        </w:rPr>
      </w:pPr>
    </w:p>
    <w:p w14:paraId="68EF4225" w14:textId="7777777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Praktiskajās mācībās jāietver vismaz tās praktiskās kompetences, kuras aprakstītas </w:t>
      </w:r>
      <w:proofErr w:type="spellStart"/>
      <w:r>
        <w:rPr>
          <w:rFonts w:ascii="Times New Roman" w:hAnsi="Times New Roman"/>
          <w:sz w:val="24"/>
          <w:highlight w:val="cyan"/>
        </w:rPr>
        <w:t>AMC2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UAS.OPEN.030</w:t>
      </w:r>
      <w:proofErr w:type="spellEnd"/>
      <w:r>
        <w:rPr>
          <w:rFonts w:ascii="Times New Roman" w:hAnsi="Times New Roman"/>
          <w:sz w:val="24"/>
          <w:highlight w:val="cyan"/>
        </w:rPr>
        <w:t>. punkta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w:t>
      </w:r>
      <w:proofErr w:type="spellStart"/>
      <w:r>
        <w:rPr>
          <w:rFonts w:ascii="Times New Roman" w:hAnsi="Times New Roman"/>
          <w:sz w:val="24"/>
          <w:highlight w:val="cyan"/>
        </w:rPr>
        <w:t>A2</w:t>
      </w:r>
      <w:proofErr w:type="spellEnd"/>
      <w:r>
        <w:rPr>
          <w:rFonts w:ascii="Times New Roman" w:hAnsi="Times New Roman"/>
          <w:sz w:val="24"/>
          <w:highlight w:val="cyan"/>
        </w:rPr>
        <w:t>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2. apakšpunkta b) daļu, kas var ietvert attiecīgas avārijas un ārkārtas procedūras. Tomēr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var šīs mācības pielāgot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automatizācijas līmenim.</w:t>
      </w:r>
    </w:p>
    <w:p w14:paraId="1404A345" w14:textId="77777777" w:rsidR="00587ECF" w:rsidRPr="003822C7" w:rsidRDefault="00587ECF" w:rsidP="003822C7">
      <w:pPr>
        <w:pStyle w:val="BodyText"/>
        <w:spacing w:before="0"/>
        <w:ind w:left="0"/>
        <w:jc w:val="both"/>
        <w:rPr>
          <w:rFonts w:ascii="Times New Roman" w:hAnsi="Times New Roman"/>
          <w:noProof/>
          <w:sz w:val="24"/>
        </w:rPr>
      </w:pPr>
    </w:p>
    <w:p w14:paraId="68EF4226"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Praktisko mācību laikā tālvadības pilotam jāuzskaita attiecīgās avārijas un ārkārtas procedūras, kas noteiktas </w:t>
      </w:r>
      <w:r>
        <w:rPr>
          <w:rFonts w:ascii="Times New Roman" w:hAnsi="Times New Roman"/>
          <w:i/>
          <w:iCs/>
          <w:sz w:val="24"/>
          <w:highlight w:val="cyan"/>
        </w:rPr>
        <w:t>OM</w:t>
      </w:r>
      <w:r>
        <w:rPr>
          <w:rFonts w:ascii="Times New Roman" w:hAnsi="Times New Roman"/>
          <w:sz w:val="24"/>
          <w:highlight w:val="cyan"/>
        </w:rPr>
        <w:t xml:space="preserve"> un ir raksturīgas lidojumam virs zināmām apdzīvotām vietām vai cilvēku pulcēšanās vietām vai raksturīgas paaugstinātam gaisa sadursmes riskam konkrētā ekspluatācijas teritorijā, un jāapraksta pamatnosacījumi katram avārijas situācijas veidam un ar to saistītie atgūšanās paņēmieni, kas lietojami lidojuma laikā, ja radusies </w:t>
      </w:r>
      <w:r>
        <w:rPr>
          <w:rFonts w:ascii="Times New Roman" w:hAnsi="Times New Roman"/>
          <w:i/>
          <w:iCs/>
          <w:sz w:val="24"/>
          <w:highlight w:val="cyan"/>
        </w:rPr>
        <w:t>OM</w:t>
      </w:r>
      <w:r>
        <w:rPr>
          <w:rFonts w:ascii="Times New Roman" w:hAnsi="Times New Roman"/>
          <w:sz w:val="24"/>
          <w:highlight w:val="cyan"/>
        </w:rPr>
        <w:t xml:space="preserve"> definētā avārijas situācija. Atkarībā no situācijas kritiskuma un reaģēšanai pieejamā laika dažas procedūras </w:t>
      </w:r>
      <w:r>
        <w:rPr>
          <w:rFonts w:ascii="Times New Roman" w:hAnsi="Times New Roman"/>
          <w:sz w:val="24"/>
          <w:highlight w:val="cyan"/>
        </w:rPr>
        <w:lastRenderedPageBreak/>
        <w:t xml:space="preserve">tālvadības pilotam ir jāiegaumē, bet ar citām var iepazīties kontrolsarakstā. Avārijas un ārkārtas procedūrās var iesaistīt arī citus darbiniekus; tādā gadījumā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jānosaka viņiem nepieciešamās praktiskās mācības.</w:t>
      </w:r>
    </w:p>
    <w:p w14:paraId="68EF4229" w14:textId="77777777" w:rsidR="00BB456A" w:rsidRPr="003822C7" w:rsidRDefault="00BB456A" w:rsidP="003822C7">
      <w:pPr>
        <w:jc w:val="both"/>
        <w:rPr>
          <w:rFonts w:ascii="Times New Roman" w:eastAsia="Calibri" w:hAnsi="Times New Roman" w:cs="Calibri"/>
          <w:noProof/>
          <w:sz w:val="24"/>
          <w:szCs w:val="27"/>
        </w:rPr>
      </w:pPr>
    </w:p>
    <w:p w14:paraId="68EF422B" w14:textId="6E9369B9"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Tālvadības pilotam ir jāpabeidz tikai attiecīgie </w:t>
      </w:r>
      <w:proofErr w:type="spellStart"/>
      <w:r>
        <w:rPr>
          <w:rFonts w:ascii="Times New Roman" w:hAnsi="Times New Roman"/>
          <w:sz w:val="24"/>
          <w:highlight w:val="cyan"/>
        </w:rPr>
        <w:t>lidojumspecifiskie</w:t>
      </w:r>
      <w:proofErr w:type="spellEnd"/>
      <w:r>
        <w:rPr>
          <w:rFonts w:ascii="Times New Roman" w:hAnsi="Times New Roman"/>
          <w:sz w:val="24"/>
          <w:highlight w:val="cyan"/>
        </w:rPr>
        <w:t xml:space="preserve"> apstiprinājuma moduļi, kas atspoguļo paredzēto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Piemēram, kravas pārvadāšanai tālvadības pilotam jāpabeidz attiecīgais mācību modulis “Kravas pārvadājumi un/vai nomešana”, savukārt tad, ja kravā ir bīstami priekšmeti, tālvadības pilotam jāpabeidz arī mācību modulis “Bīstamu priekšmetu pārvadājumi”.</w:t>
      </w:r>
    </w:p>
    <w:p w14:paraId="0235AD2C" w14:textId="77777777" w:rsidR="00587ECF" w:rsidRPr="00587ECF" w:rsidRDefault="00587ECF" w:rsidP="003822C7">
      <w:pPr>
        <w:pStyle w:val="BodyText"/>
        <w:spacing w:before="0"/>
        <w:ind w:left="0"/>
        <w:jc w:val="both"/>
        <w:rPr>
          <w:rFonts w:ascii="Times New Roman" w:hAnsi="Times New Roman" w:cs="Calibri"/>
          <w:noProof/>
          <w:sz w:val="24"/>
          <w:highlight w:val="cyan"/>
        </w:rPr>
      </w:pPr>
    </w:p>
    <w:p w14:paraId="68EF422C" w14:textId="77777777" w:rsidR="00BB456A" w:rsidRDefault="004A188C" w:rsidP="003822C7">
      <w:pPr>
        <w:pStyle w:val="BodyText"/>
        <w:spacing w:before="0"/>
        <w:ind w:left="0"/>
        <w:jc w:val="both"/>
        <w:rPr>
          <w:rFonts w:ascii="Times New Roman" w:hAnsi="Times New Roman"/>
          <w:noProof/>
          <w:sz w:val="24"/>
          <w:highlight w:val="cyan"/>
        </w:rPr>
      </w:pPr>
      <w:proofErr w:type="spellStart"/>
      <w:r>
        <w:rPr>
          <w:rFonts w:ascii="Times New Roman" w:hAnsi="Times New Roman"/>
          <w:sz w:val="24"/>
          <w:highlight w:val="cyan"/>
        </w:rPr>
        <w:t>Lidojumspecifisko</w:t>
      </w:r>
      <w:proofErr w:type="spellEnd"/>
      <w:r>
        <w:rPr>
          <w:rFonts w:ascii="Times New Roman" w:hAnsi="Times New Roman"/>
          <w:sz w:val="24"/>
          <w:highlight w:val="cyan"/>
        </w:rPr>
        <w:t xml:space="preserve"> apstiprinājuma moduļu pārliecības līmeni nosaka pēc attiecīgā pārliecības integritātes līmeņa (piemēram, </w:t>
      </w:r>
      <w:proofErr w:type="spellStart"/>
      <w:r>
        <w:rPr>
          <w:rFonts w:ascii="Times New Roman" w:hAnsi="Times New Roman"/>
          <w:i/>
          <w:iCs/>
          <w:sz w:val="24"/>
          <w:highlight w:val="cyan"/>
        </w:rPr>
        <w:t>SAIL</w:t>
      </w:r>
      <w:proofErr w:type="spellEnd"/>
      <w:r>
        <w:rPr>
          <w:rFonts w:ascii="Times New Roman" w:hAnsi="Times New Roman"/>
          <w:sz w:val="24"/>
          <w:highlight w:val="cyan"/>
        </w:rPr>
        <w:t>) saskaņā ar attiecīgo specifisko ekspluatācijas riska novērtējumu.</w:t>
      </w:r>
    </w:p>
    <w:p w14:paraId="3BBC5017" w14:textId="77777777" w:rsidR="00587ECF" w:rsidRPr="00587ECF" w:rsidRDefault="00587ECF" w:rsidP="003822C7">
      <w:pPr>
        <w:pStyle w:val="BodyText"/>
        <w:spacing w:before="0"/>
        <w:ind w:left="0"/>
        <w:jc w:val="both"/>
        <w:rPr>
          <w:rFonts w:ascii="Times New Roman" w:hAnsi="Times New Roman"/>
          <w:noProof/>
          <w:sz w:val="24"/>
          <w:highlight w:val="cyan"/>
        </w:rPr>
      </w:pPr>
    </w:p>
    <w:p w14:paraId="45C43E5A" w14:textId="4613E180" w:rsidR="000F0FAD" w:rsidRDefault="004A188C" w:rsidP="003822C7">
      <w:pPr>
        <w:pStyle w:val="BodyText"/>
        <w:spacing w:before="0"/>
        <w:ind w:left="0"/>
        <w:jc w:val="both"/>
        <w:rPr>
          <w:rFonts w:ascii="Times New Roman" w:hAnsi="Times New Roman" w:cs="Calibri"/>
          <w:noProof/>
          <w:sz w:val="24"/>
          <w:highlight w:val="cyan"/>
        </w:rPr>
      </w:pPr>
      <w:r>
        <w:rPr>
          <w:rFonts w:ascii="Times New Roman" w:hAnsi="Times New Roman"/>
          <w:sz w:val="24"/>
          <w:highlight w:val="cyan"/>
        </w:rPr>
        <w:t xml:space="preserve">Attiecīgie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lidojumspecifiskie</w:t>
      </w:r>
      <w:proofErr w:type="spellEnd"/>
      <w:r>
        <w:rPr>
          <w:rFonts w:ascii="Times New Roman" w:hAnsi="Times New Roman"/>
          <w:sz w:val="24"/>
          <w:highlight w:val="cyan"/>
        </w:rPr>
        <w:t xml:space="preserve"> apstiprinājuma moduļi jānorāda tālvadības pilota kvalifikācijas dokumentācijā.</w:t>
      </w:r>
    </w:p>
    <w:p w14:paraId="7624DF02" w14:textId="77777777" w:rsidR="00587ECF" w:rsidRPr="00587ECF" w:rsidRDefault="00587ECF" w:rsidP="003822C7">
      <w:pPr>
        <w:pStyle w:val="BodyText"/>
        <w:spacing w:before="0"/>
        <w:ind w:left="0"/>
        <w:jc w:val="both"/>
        <w:rPr>
          <w:rFonts w:ascii="Times New Roman" w:hAnsi="Times New Roman" w:cs="Calibri"/>
          <w:noProof/>
          <w:sz w:val="24"/>
          <w:highlight w:val="cyan"/>
        </w:rPr>
      </w:pPr>
    </w:p>
    <w:p w14:paraId="68EF422E" w14:textId="6C8CD302"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Ieteicami šādi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w:t>
      </w:r>
      <w:proofErr w:type="spellStart"/>
      <w:r>
        <w:rPr>
          <w:rFonts w:ascii="Times New Roman" w:hAnsi="Times New Roman"/>
          <w:sz w:val="24"/>
          <w:highlight w:val="cyan"/>
        </w:rPr>
        <w:t>lidojumspecifiskie</w:t>
      </w:r>
      <w:proofErr w:type="spellEnd"/>
      <w:r>
        <w:rPr>
          <w:rFonts w:ascii="Times New Roman" w:hAnsi="Times New Roman"/>
          <w:sz w:val="24"/>
          <w:highlight w:val="cyan"/>
        </w:rPr>
        <w:t xml:space="preserve"> apstiprinājuma moduļi un aptveramās jomas:</w:t>
      </w:r>
    </w:p>
    <w:p w14:paraId="47693A81" w14:textId="77777777" w:rsidR="00587ECF" w:rsidRPr="00587ECF" w:rsidRDefault="00587ECF" w:rsidP="003822C7">
      <w:pPr>
        <w:pStyle w:val="BodyText"/>
        <w:spacing w:before="0"/>
        <w:ind w:left="0"/>
        <w:jc w:val="both"/>
        <w:rPr>
          <w:rFonts w:ascii="Times New Roman" w:hAnsi="Times New Roman"/>
          <w:noProof/>
          <w:sz w:val="24"/>
          <w:highlight w:val="cyan"/>
        </w:rPr>
      </w:pPr>
    </w:p>
    <w:p w14:paraId="68EF422F" w14:textId="7DAFACA0" w:rsidR="00BB456A" w:rsidRDefault="00587ECF" w:rsidP="00587ECF">
      <w:pPr>
        <w:pStyle w:val="BodyText"/>
        <w:tabs>
          <w:tab w:val="left" w:pos="341"/>
        </w:tabs>
        <w:spacing w:before="0"/>
        <w:ind w:left="0"/>
        <w:jc w:val="both"/>
        <w:rPr>
          <w:rFonts w:ascii="Times New Roman" w:hAnsi="Times New Roman"/>
          <w:noProof/>
          <w:sz w:val="24"/>
          <w:highlight w:val="cyan"/>
        </w:rPr>
      </w:pPr>
      <w:r>
        <w:rPr>
          <w:rFonts w:ascii="Times New Roman" w:hAnsi="Times New Roman"/>
          <w:sz w:val="24"/>
          <w:highlight w:val="cyan"/>
        </w:rPr>
        <w:t>a) ekspluatācija nakts laikā;</w:t>
      </w:r>
    </w:p>
    <w:p w14:paraId="42FD97FF" w14:textId="77777777" w:rsidR="00587ECF" w:rsidRPr="00587ECF" w:rsidRDefault="00587ECF" w:rsidP="00587ECF">
      <w:pPr>
        <w:pStyle w:val="BodyText"/>
        <w:tabs>
          <w:tab w:val="left" w:pos="341"/>
        </w:tabs>
        <w:spacing w:before="0"/>
        <w:ind w:left="0"/>
        <w:jc w:val="both"/>
        <w:rPr>
          <w:rFonts w:ascii="Times New Roman" w:hAnsi="Times New Roman"/>
          <w:noProof/>
          <w:sz w:val="24"/>
          <w:highlight w:val="cyan"/>
        </w:rPr>
      </w:pPr>
    </w:p>
    <w:p w14:paraId="07204A06" w14:textId="79227171" w:rsidR="00587ECF" w:rsidRDefault="00587ECF" w:rsidP="00587ECF">
      <w:pPr>
        <w:pStyle w:val="BodyText"/>
        <w:tabs>
          <w:tab w:val="left" w:pos="351"/>
          <w:tab w:val="left" w:pos="666"/>
        </w:tabs>
        <w:spacing w:before="0"/>
        <w:ind w:left="0"/>
        <w:jc w:val="both"/>
        <w:rPr>
          <w:rFonts w:ascii="Times New Roman" w:hAnsi="Times New Roman"/>
          <w:noProof/>
          <w:sz w:val="24"/>
        </w:rPr>
      </w:pPr>
      <w:r>
        <w:rPr>
          <w:rFonts w:ascii="Times New Roman" w:hAnsi="Times New Roman"/>
          <w:sz w:val="24"/>
          <w:highlight w:val="cyan"/>
        </w:rPr>
        <w:t>b) pārlidojums (lidojums pār zināmu apdzīvotu vietu vai cilvēku pulcēšanās vietu);</w:t>
      </w:r>
    </w:p>
    <w:p w14:paraId="0A15CAD8" w14:textId="77777777" w:rsidR="00587ECF" w:rsidRPr="00587ECF" w:rsidRDefault="00587ECF" w:rsidP="00587ECF">
      <w:pPr>
        <w:pStyle w:val="BodyText"/>
        <w:tabs>
          <w:tab w:val="left" w:pos="351"/>
          <w:tab w:val="left" w:pos="666"/>
        </w:tabs>
        <w:spacing w:before="0"/>
        <w:ind w:left="0"/>
        <w:jc w:val="both"/>
        <w:rPr>
          <w:rFonts w:ascii="Times New Roman" w:hAnsi="Times New Roman"/>
          <w:noProof/>
          <w:sz w:val="24"/>
        </w:rPr>
      </w:pPr>
    </w:p>
    <w:p w14:paraId="68EF4230" w14:textId="2FA10746" w:rsidR="00BB456A" w:rsidRDefault="00587ECF" w:rsidP="00587ECF">
      <w:pPr>
        <w:pStyle w:val="BodyText"/>
        <w:tabs>
          <w:tab w:val="left" w:pos="351"/>
          <w:tab w:val="left" w:pos="666"/>
        </w:tabs>
        <w:spacing w:before="0"/>
        <w:ind w:left="0"/>
        <w:jc w:val="both"/>
        <w:rPr>
          <w:rFonts w:ascii="Times New Roman" w:hAnsi="Times New Roman"/>
          <w:noProof/>
          <w:sz w:val="24"/>
        </w:rPr>
      </w:pPr>
      <w:r>
        <w:rPr>
          <w:rFonts w:ascii="Times New Roman" w:hAnsi="Times New Roman"/>
          <w:sz w:val="24"/>
          <w:highlight w:val="cyan"/>
        </w:rPr>
        <w:t xml:space="preserve">c)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lidojumi;</w:t>
      </w:r>
    </w:p>
    <w:p w14:paraId="613FE900" w14:textId="77777777" w:rsidR="00587ECF" w:rsidRPr="003822C7" w:rsidRDefault="00587ECF" w:rsidP="00587ECF">
      <w:pPr>
        <w:pStyle w:val="BodyText"/>
        <w:tabs>
          <w:tab w:val="left" w:pos="351"/>
          <w:tab w:val="left" w:pos="666"/>
        </w:tabs>
        <w:spacing w:before="0"/>
        <w:ind w:left="0"/>
        <w:jc w:val="both"/>
        <w:rPr>
          <w:rFonts w:ascii="Times New Roman" w:hAnsi="Times New Roman"/>
          <w:noProof/>
          <w:sz w:val="24"/>
        </w:rPr>
      </w:pPr>
    </w:p>
    <w:p w14:paraId="2F0BE734" w14:textId="77777777" w:rsidR="00587ECF"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d) lidojumi zemā augstumā (zem 500 </w:t>
      </w:r>
      <w:proofErr w:type="spellStart"/>
      <w:r>
        <w:rPr>
          <w:rFonts w:ascii="Times New Roman" w:hAnsi="Times New Roman"/>
          <w:sz w:val="24"/>
          <w:highlight w:val="cyan"/>
        </w:rPr>
        <w:t>ft</w:t>
      </w:r>
      <w:proofErr w:type="spellEnd"/>
      <w:r>
        <w:rPr>
          <w:rFonts w:ascii="Times New Roman" w:hAnsi="Times New Roman"/>
          <w:sz w:val="24"/>
          <w:highlight w:val="cyan"/>
        </w:rPr>
        <w:t>);</w:t>
      </w:r>
    </w:p>
    <w:p w14:paraId="39FB8753" w14:textId="77777777" w:rsidR="00587ECF" w:rsidRDefault="00587ECF" w:rsidP="003822C7">
      <w:pPr>
        <w:pStyle w:val="BodyText"/>
        <w:tabs>
          <w:tab w:val="left" w:pos="666"/>
        </w:tabs>
        <w:spacing w:before="0"/>
        <w:ind w:left="0"/>
        <w:jc w:val="both"/>
        <w:rPr>
          <w:rFonts w:ascii="Times New Roman" w:hAnsi="Times New Roman"/>
          <w:noProof/>
          <w:sz w:val="24"/>
        </w:rPr>
      </w:pPr>
    </w:p>
    <w:p w14:paraId="68EF4231" w14:textId="42D98D3B" w:rsidR="00BB456A"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e) lidojumi nenorobežotā gaisa telpā;</w:t>
      </w:r>
    </w:p>
    <w:p w14:paraId="27BF162B" w14:textId="77777777" w:rsidR="00587ECF" w:rsidRPr="003822C7" w:rsidRDefault="00587ECF" w:rsidP="003822C7">
      <w:pPr>
        <w:pStyle w:val="BodyText"/>
        <w:tabs>
          <w:tab w:val="left" w:pos="666"/>
        </w:tabs>
        <w:spacing w:before="0"/>
        <w:ind w:left="0"/>
        <w:jc w:val="both"/>
        <w:rPr>
          <w:rFonts w:ascii="Times New Roman" w:hAnsi="Times New Roman"/>
          <w:noProof/>
          <w:sz w:val="24"/>
        </w:rPr>
      </w:pPr>
    </w:p>
    <w:p w14:paraId="68E8A6A7" w14:textId="77777777" w:rsidR="00587ECF"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f) kravas pārvadājumi un/vai nomešana;</w:t>
      </w:r>
    </w:p>
    <w:p w14:paraId="7FDC98CC" w14:textId="77777777" w:rsidR="00587ECF" w:rsidRDefault="00587ECF" w:rsidP="003822C7">
      <w:pPr>
        <w:pStyle w:val="BodyText"/>
        <w:tabs>
          <w:tab w:val="left" w:pos="666"/>
        </w:tabs>
        <w:spacing w:before="0"/>
        <w:ind w:left="0"/>
        <w:jc w:val="both"/>
        <w:rPr>
          <w:rFonts w:ascii="Times New Roman" w:hAnsi="Times New Roman"/>
          <w:noProof/>
          <w:sz w:val="24"/>
        </w:rPr>
      </w:pPr>
    </w:p>
    <w:p w14:paraId="68EF4232" w14:textId="404E3DB8" w:rsidR="00BB456A" w:rsidRDefault="004A188C" w:rsidP="003822C7">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g) bīstamu priekšmetu pārvadājumi;</w:t>
      </w:r>
    </w:p>
    <w:p w14:paraId="18F31D06" w14:textId="77777777" w:rsidR="00587ECF" w:rsidRPr="003822C7" w:rsidRDefault="00587ECF" w:rsidP="003822C7">
      <w:pPr>
        <w:pStyle w:val="BodyText"/>
        <w:tabs>
          <w:tab w:val="left" w:pos="666"/>
        </w:tabs>
        <w:spacing w:before="0"/>
        <w:ind w:left="0"/>
        <w:jc w:val="both"/>
        <w:rPr>
          <w:rFonts w:ascii="Times New Roman" w:hAnsi="Times New Roman"/>
          <w:noProof/>
          <w:sz w:val="24"/>
        </w:rPr>
      </w:pPr>
    </w:p>
    <w:p w14:paraId="68EF4233" w14:textId="17A95CBD" w:rsidR="00BB456A" w:rsidRDefault="00587ECF" w:rsidP="00587ECF">
      <w:pPr>
        <w:pStyle w:val="BodyText"/>
        <w:tabs>
          <w:tab w:val="left" w:pos="351"/>
        </w:tabs>
        <w:spacing w:before="0"/>
        <w:ind w:left="0"/>
        <w:jc w:val="both"/>
        <w:rPr>
          <w:rFonts w:ascii="Times New Roman" w:hAnsi="Times New Roman"/>
          <w:noProof/>
          <w:sz w:val="24"/>
        </w:rPr>
      </w:pPr>
      <w:r>
        <w:rPr>
          <w:rFonts w:ascii="Times New Roman" w:hAnsi="Times New Roman"/>
          <w:sz w:val="24"/>
          <w:highlight w:val="cyan"/>
        </w:rPr>
        <w:t xml:space="preserve">h) lidojumi ar vairākām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un spietiem;</w:t>
      </w:r>
    </w:p>
    <w:p w14:paraId="2B33EBE7" w14:textId="77777777" w:rsidR="00587ECF" w:rsidRPr="003822C7" w:rsidRDefault="00587ECF" w:rsidP="00587ECF">
      <w:pPr>
        <w:pStyle w:val="BodyText"/>
        <w:tabs>
          <w:tab w:val="left" w:pos="351"/>
        </w:tabs>
        <w:spacing w:before="0"/>
        <w:ind w:left="0"/>
        <w:jc w:val="both"/>
        <w:rPr>
          <w:rFonts w:ascii="Times New Roman" w:hAnsi="Times New Roman"/>
          <w:noProof/>
          <w:sz w:val="24"/>
        </w:rPr>
      </w:pPr>
    </w:p>
    <w:p w14:paraId="100059EA" w14:textId="77777777" w:rsidR="00587ECF" w:rsidRDefault="00587ECF" w:rsidP="00587ECF">
      <w:pPr>
        <w:pStyle w:val="BodyText"/>
        <w:tabs>
          <w:tab w:val="left" w:pos="285"/>
          <w:tab w:val="left" w:pos="666"/>
        </w:tabs>
        <w:spacing w:before="0"/>
        <w:ind w:left="0"/>
        <w:jc w:val="both"/>
        <w:rPr>
          <w:rFonts w:ascii="Times New Roman" w:hAnsi="Times New Roman"/>
          <w:noProof/>
          <w:sz w:val="24"/>
          <w:highlight w:val="cyan"/>
        </w:rPr>
      </w:pPr>
      <w:r>
        <w:rPr>
          <w:rFonts w:ascii="Times New Roman" w:hAnsi="Times New Roman"/>
          <w:sz w:val="24"/>
          <w:highlight w:val="cyan"/>
        </w:rPr>
        <w:t xml:space="preserve">i)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palaišana un atgūšana, izmantojot </w:t>
      </w:r>
      <w:proofErr w:type="spellStart"/>
      <w:r>
        <w:rPr>
          <w:rFonts w:ascii="Times New Roman" w:hAnsi="Times New Roman"/>
          <w:sz w:val="24"/>
          <w:highlight w:val="cyan"/>
        </w:rPr>
        <w:t>servoiekārtu</w:t>
      </w:r>
      <w:proofErr w:type="spellEnd"/>
      <w:r>
        <w:rPr>
          <w:rFonts w:ascii="Times New Roman" w:hAnsi="Times New Roman"/>
          <w:sz w:val="24"/>
          <w:highlight w:val="cyan"/>
        </w:rPr>
        <w:t>;</w:t>
      </w:r>
    </w:p>
    <w:p w14:paraId="189D2CF5" w14:textId="77777777" w:rsidR="00587ECF" w:rsidRDefault="00587ECF" w:rsidP="00587ECF">
      <w:pPr>
        <w:pStyle w:val="BodyText"/>
        <w:tabs>
          <w:tab w:val="left" w:pos="285"/>
          <w:tab w:val="left" w:pos="666"/>
        </w:tabs>
        <w:spacing w:before="0"/>
        <w:ind w:left="0"/>
        <w:jc w:val="both"/>
        <w:rPr>
          <w:rFonts w:ascii="Times New Roman" w:hAnsi="Times New Roman"/>
          <w:noProof/>
          <w:sz w:val="24"/>
          <w:highlight w:val="cyan"/>
        </w:rPr>
      </w:pPr>
    </w:p>
    <w:p w14:paraId="68EF4234" w14:textId="11D0BD71" w:rsidR="00BB456A" w:rsidRDefault="004A188C" w:rsidP="00587ECF">
      <w:pPr>
        <w:pStyle w:val="BodyText"/>
        <w:tabs>
          <w:tab w:val="left" w:pos="285"/>
          <w:tab w:val="left" w:pos="666"/>
        </w:tabs>
        <w:spacing w:before="0"/>
        <w:ind w:left="0"/>
        <w:jc w:val="both"/>
        <w:rPr>
          <w:rFonts w:ascii="Times New Roman" w:hAnsi="Times New Roman"/>
          <w:noProof/>
          <w:sz w:val="24"/>
        </w:rPr>
      </w:pPr>
      <w:r>
        <w:rPr>
          <w:rFonts w:ascii="Times New Roman" w:hAnsi="Times New Roman"/>
          <w:sz w:val="24"/>
          <w:highlight w:val="cyan"/>
        </w:rPr>
        <w:t>j) lidošana pāri kalnainam apvidum.</w:t>
      </w:r>
    </w:p>
    <w:p w14:paraId="4F5AEFE0" w14:textId="77777777" w:rsidR="00587ECF" w:rsidRPr="003822C7" w:rsidRDefault="00587ECF" w:rsidP="00587ECF">
      <w:pPr>
        <w:pStyle w:val="BodyText"/>
        <w:tabs>
          <w:tab w:val="left" w:pos="285"/>
          <w:tab w:val="left" w:pos="666"/>
        </w:tabs>
        <w:spacing w:before="0"/>
        <w:ind w:left="0"/>
        <w:jc w:val="both"/>
        <w:rPr>
          <w:rFonts w:ascii="Times New Roman" w:hAnsi="Times New Roman"/>
          <w:noProof/>
          <w:sz w:val="24"/>
        </w:rPr>
      </w:pPr>
    </w:p>
    <w:p w14:paraId="68EF4236" w14:textId="7B6FF37C" w:rsidR="00BB456A" w:rsidRPr="00587ECF" w:rsidRDefault="004A188C" w:rsidP="003822C7">
      <w:pPr>
        <w:jc w:val="both"/>
        <w:rPr>
          <w:rFonts w:ascii="Times New Roman" w:eastAsia="Calibri" w:hAnsi="Times New Roman" w:cs="Calibri"/>
          <w:i/>
          <w:noProof/>
          <w:sz w:val="24"/>
          <w:highlight w:val="cyan"/>
        </w:rPr>
      </w:pPr>
      <w:r>
        <w:rPr>
          <w:rFonts w:ascii="Times New Roman" w:hAnsi="Times New Roman"/>
          <w:i/>
          <w:sz w:val="24"/>
          <w:highlight w:val="cyan"/>
        </w:rPr>
        <w:t>Piezīme. “Pamatojums” pelēkā krāsā slīprakstā zem kolonnas “Mācību mērķi” ir sniegts skaidrojošiem nolūkiem un nav daļa no ierosinātā noteikumu teksta.</w:t>
      </w:r>
    </w:p>
    <w:p w14:paraId="68EF4237" w14:textId="29E8E7B9" w:rsidR="00451009" w:rsidRDefault="00451009">
      <w:pPr>
        <w:rPr>
          <w:rFonts w:ascii="Times New Roman" w:eastAsia="Calibri" w:hAnsi="Times New Roman" w:cs="Calibri"/>
          <w:i/>
          <w:noProof/>
          <w:sz w:val="24"/>
        </w:rPr>
      </w:pPr>
      <w:r>
        <w:rPr>
          <w:rFonts w:ascii="Times New Roman" w:eastAsia="Calibri" w:hAnsi="Times New Roman" w:cs="Calibri"/>
          <w:i/>
          <w:noProof/>
          <w:sz w:val="24"/>
        </w:rPr>
        <w:br w:type="page"/>
      </w:r>
    </w:p>
    <w:p w14:paraId="670E5D9A" w14:textId="77777777" w:rsidR="00BB456A" w:rsidRPr="003822C7" w:rsidRDefault="00BB456A" w:rsidP="003822C7">
      <w:pPr>
        <w:jc w:val="both"/>
        <w:rPr>
          <w:rFonts w:ascii="Times New Roman" w:eastAsia="Calibri" w:hAnsi="Times New Roman" w:cs="Calibri"/>
          <w:i/>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413"/>
        <w:gridCol w:w="2123"/>
        <w:gridCol w:w="4529"/>
      </w:tblGrid>
      <w:tr w:rsidR="00AA467A" w:rsidRPr="007D02DA" w14:paraId="68EF423B" w14:textId="77777777" w:rsidTr="00C55F41">
        <w:trPr>
          <w:tblHeader/>
        </w:trPr>
        <w:tc>
          <w:tcPr>
            <w:tcW w:w="1331" w:type="pct"/>
            <w:shd w:val="clear" w:color="auto" w:fill="D9D9D9" w:themeFill="background1" w:themeFillShade="D9"/>
          </w:tcPr>
          <w:p w14:paraId="68EF4238" w14:textId="77777777" w:rsidR="00BB456A" w:rsidRPr="007D02DA" w:rsidRDefault="004A188C" w:rsidP="00EB0737">
            <w:pPr>
              <w:pStyle w:val="TableParagraph"/>
              <w:jc w:val="center"/>
              <w:rPr>
                <w:rFonts w:ascii="Times New Roman" w:eastAsia="Calibri" w:hAnsi="Times New Roman" w:cs="Calibri"/>
                <w:noProof/>
                <w:sz w:val="24"/>
                <w:szCs w:val="20"/>
                <w:highlight w:val="cyan"/>
              </w:rPr>
            </w:pPr>
            <w:proofErr w:type="spellStart"/>
            <w:r>
              <w:rPr>
                <w:rFonts w:ascii="Times New Roman" w:hAnsi="Times New Roman"/>
                <w:b/>
                <w:sz w:val="24"/>
                <w:highlight w:val="cyan"/>
              </w:rPr>
              <w:t>Lidojumspecifiskie</w:t>
            </w:r>
            <w:proofErr w:type="spellEnd"/>
            <w:r>
              <w:rPr>
                <w:rFonts w:ascii="Times New Roman" w:hAnsi="Times New Roman"/>
                <w:b/>
                <w:sz w:val="24"/>
                <w:highlight w:val="cyan"/>
              </w:rPr>
              <w:t xml:space="preserve"> apstiprinājuma moduļi</w:t>
            </w:r>
          </w:p>
        </w:tc>
        <w:tc>
          <w:tcPr>
            <w:tcW w:w="1171" w:type="pct"/>
            <w:shd w:val="clear" w:color="auto" w:fill="D9D9D9" w:themeFill="background1" w:themeFillShade="D9"/>
          </w:tcPr>
          <w:p w14:paraId="68EF4239" w14:textId="77777777" w:rsidR="00BB456A" w:rsidRPr="007D02DA" w:rsidRDefault="004A188C" w:rsidP="00EB0737">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Attiecīgās jomas</w:t>
            </w:r>
          </w:p>
        </w:tc>
        <w:tc>
          <w:tcPr>
            <w:tcW w:w="2498" w:type="pct"/>
            <w:shd w:val="clear" w:color="auto" w:fill="D9D9D9" w:themeFill="background1" w:themeFillShade="D9"/>
          </w:tcPr>
          <w:p w14:paraId="68EF423A" w14:textId="77777777" w:rsidR="00BB456A" w:rsidRPr="007D02DA" w:rsidRDefault="004A188C" w:rsidP="00EB0737">
            <w:pPr>
              <w:pStyle w:val="TableParagraph"/>
              <w:jc w:val="center"/>
              <w:rPr>
                <w:rFonts w:ascii="Times New Roman" w:eastAsia="Calibri" w:hAnsi="Times New Roman" w:cs="Calibri"/>
                <w:noProof/>
                <w:sz w:val="24"/>
                <w:szCs w:val="20"/>
                <w:highlight w:val="cyan"/>
              </w:rPr>
            </w:pPr>
            <w:r>
              <w:rPr>
                <w:rFonts w:ascii="Times New Roman" w:hAnsi="Times New Roman"/>
                <w:b/>
                <w:sz w:val="24"/>
                <w:highlight w:val="cyan"/>
              </w:rPr>
              <w:t>Mācību mērķi</w:t>
            </w:r>
          </w:p>
        </w:tc>
      </w:tr>
      <w:tr w:rsidR="007D02DA" w:rsidRPr="007D02DA" w14:paraId="68EF4241" w14:textId="77777777" w:rsidTr="00C55F41">
        <w:tc>
          <w:tcPr>
            <w:tcW w:w="1331" w:type="pct"/>
            <w:vMerge w:val="restart"/>
          </w:tcPr>
          <w:p w14:paraId="68EF423C"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b/>
                <w:sz w:val="24"/>
                <w:highlight w:val="cyan"/>
              </w:rPr>
              <w:t>Ekspluatācija nakts laikā</w:t>
            </w:r>
          </w:p>
        </w:tc>
        <w:tc>
          <w:tcPr>
            <w:tcW w:w="1171" w:type="pct"/>
          </w:tcPr>
          <w:p w14:paraId="68EF423D"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Vispārīgas prasības</w:t>
            </w:r>
          </w:p>
        </w:tc>
        <w:tc>
          <w:tcPr>
            <w:tcW w:w="2498" w:type="pct"/>
            <w:shd w:val="clear" w:color="auto" w:fill="FFFFFF" w:themeFill="background1"/>
          </w:tcPr>
          <w:p w14:paraId="68EF423F" w14:textId="7295C8A9"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Atzīt definīciju terminam “nakts” vai citam līdzīgam formulējumam, ko izmanto lidojumam nakts laikā.</w:t>
            </w:r>
          </w:p>
          <w:p w14:paraId="13C966B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4430382E" w14:textId="77777777" w:rsidR="007D02DA" w:rsidRPr="007D02DA" w:rsidRDefault="007D02DA" w:rsidP="003822C7">
            <w:pPr>
              <w:pStyle w:val="TableParagraph"/>
              <w:jc w:val="both"/>
              <w:rPr>
                <w:rFonts w:ascii="Times New Roman" w:eastAsia="Calibri" w:hAnsi="Times New Roman" w:cs="Calibri"/>
                <w:i/>
                <w:noProof/>
                <w:color w:val="808080"/>
                <w:sz w:val="24"/>
                <w:szCs w:val="20"/>
                <w:highlight w:val="cyan"/>
              </w:rPr>
            </w:pPr>
            <w:r>
              <w:rPr>
                <w:rFonts w:ascii="Times New Roman" w:hAnsi="Times New Roman"/>
                <w:i/>
                <w:color w:val="808080"/>
                <w:sz w:val="24"/>
                <w:highlight w:val="cyan"/>
              </w:rPr>
              <w:t>Pamatojums. Regulā (ES) Nr. 1178/2011 (“Regula par gaisa kuģa apkalpi”) noteikts, ka gaisa kuģu lidojumiem ar pilotu kabīnē “nakts” ir “laikposms no civilās vakara krēslas beigām līdz civilās rītausmas sākumam vai cits tāds laika periods starp saulrietu un saullēktu, kuru var noteikt attiecīgā pilnvarotā iestāde”.</w:t>
            </w:r>
          </w:p>
          <w:p w14:paraId="6837614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3C1DD550" w14:textId="77777777" w:rsidR="007D02DA" w:rsidRPr="007D02DA" w:rsidRDefault="007D02DA" w:rsidP="00EB0737">
            <w:pPr>
              <w:jc w:val="both"/>
              <w:rPr>
                <w:rFonts w:ascii="Times New Roman" w:hAnsi="Times New Roman"/>
                <w:i/>
                <w:noProof/>
                <w:color w:val="808080"/>
                <w:sz w:val="24"/>
                <w:highlight w:val="cyan"/>
              </w:rPr>
            </w:pPr>
            <w:r>
              <w:rPr>
                <w:rFonts w:ascii="Times New Roman" w:hAnsi="Times New Roman"/>
                <w:i/>
                <w:color w:val="808080"/>
                <w:sz w:val="24"/>
                <w:highlight w:val="cyan"/>
              </w:rPr>
              <w:t>Dažu valstu tiesību aktos nakts lidojumu definē, izmantojot saulrieta un saullēkta laiku. “Saulriets” tiek definēts kā saules augšējās daļas pazušana ik dienas aiz apvāršņa. Šis laiks ir atkarīgs no skatu punkta platuma un garuma. Ir daudz tīmekļa vietņu un lietojumprogrammu, kurās var noskaidrot saulrieta un saullēkta laiku konkrētā atrašanās vietā.</w:t>
            </w:r>
          </w:p>
          <w:p w14:paraId="4897DFBA" w14:textId="77777777" w:rsidR="007D02DA" w:rsidRPr="007D02DA" w:rsidRDefault="007D02DA" w:rsidP="00EB0737">
            <w:pPr>
              <w:jc w:val="both"/>
              <w:rPr>
                <w:rFonts w:ascii="Times New Roman" w:hAnsi="Times New Roman"/>
                <w:i/>
                <w:noProof/>
                <w:color w:val="808080"/>
                <w:sz w:val="24"/>
                <w:highlight w:val="cyan"/>
              </w:rPr>
            </w:pPr>
          </w:p>
          <w:p w14:paraId="0786C96B"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Atzīt priekšrocības, ko sniedz ekspluatācijas teritorijas izgaismošana, it īpaši tādos kritiskos brīžos kā pacelšanās un nosēšanās.</w:t>
            </w:r>
          </w:p>
          <w:p w14:paraId="2959088F" w14:textId="77777777" w:rsidR="007D02DA" w:rsidRPr="007D02DA" w:rsidRDefault="007D02DA" w:rsidP="00EB0737">
            <w:pPr>
              <w:jc w:val="both"/>
              <w:rPr>
                <w:rFonts w:ascii="Times New Roman" w:eastAsia="Calibri" w:hAnsi="Times New Roman" w:cs="Calibri"/>
                <w:noProof/>
                <w:sz w:val="24"/>
                <w:szCs w:val="20"/>
                <w:highlight w:val="cyan"/>
              </w:rPr>
            </w:pPr>
          </w:p>
          <w:p w14:paraId="389AA797"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ka nakts lidojuma laikā ir grūti noteikt attālumu starp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un citiem šķēršļiem, ja redzamību nodrošina tikai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gaismas.</w:t>
            </w:r>
          </w:p>
          <w:p w14:paraId="6EF69C57" w14:textId="77777777" w:rsidR="007D02DA" w:rsidRPr="007D02DA" w:rsidRDefault="007D02DA" w:rsidP="00EB0737">
            <w:pPr>
              <w:jc w:val="both"/>
              <w:rPr>
                <w:rFonts w:ascii="Times New Roman" w:eastAsia="Calibri" w:hAnsi="Times New Roman" w:cs="Calibri"/>
                <w:noProof/>
                <w:sz w:val="24"/>
                <w:szCs w:val="20"/>
                <w:highlight w:val="cyan"/>
              </w:rPr>
            </w:pPr>
          </w:p>
          <w:p w14:paraId="6717CE7A"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Atzīt, ka nakts lidojumu laikā vizuāla šķēršļu novēršanas sistēma var būt mazāk precīza.</w:t>
            </w:r>
          </w:p>
          <w:p w14:paraId="4DC47114" w14:textId="77777777" w:rsidR="007D02DA" w:rsidRPr="007D02DA" w:rsidRDefault="007D02DA" w:rsidP="00EB0737">
            <w:pPr>
              <w:jc w:val="both"/>
              <w:rPr>
                <w:rFonts w:ascii="Times New Roman" w:eastAsia="Calibri" w:hAnsi="Times New Roman" w:cs="Calibri"/>
                <w:noProof/>
                <w:sz w:val="24"/>
                <w:szCs w:val="20"/>
                <w:highlight w:val="cyan"/>
              </w:rPr>
            </w:pPr>
          </w:p>
          <w:p w14:paraId="44565E68" w14:textId="1759093F"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Saprast, ka tad, ja naktī tiek zaudēta </w:t>
            </w:r>
            <w:proofErr w:type="spellStart"/>
            <w:r>
              <w:rPr>
                <w:rFonts w:ascii="Times New Roman" w:hAnsi="Times New Roman"/>
                <w:i/>
                <w:iCs/>
                <w:sz w:val="24"/>
                <w:highlight w:val="cyan"/>
              </w:rPr>
              <w:t>UA</w:t>
            </w:r>
            <w:proofErr w:type="spellEnd"/>
            <w:r>
              <w:rPr>
                <w:rFonts w:ascii="Times New Roman" w:hAnsi="Times New Roman"/>
                <w:i/>
                <w:iCs/>
                <w:sz w:val="24"/>
                <w:highlight w:val="cyan"/>
              </w:rPr>
              <w:t xml:space="preserve"> </w:t>
            </w:r>
            <w:r>
              <w:rPr>
                <w:rFonts w:ascii="Times New Roman" w:hAnsi="Times New Roman"/>
                <w:sz w:val="24"/>
                <w:highlight w:val="cyan"/>
              </w:rPr>
              <w:t>redzamība, nekavējoties jāveic atgriešanās procedūra (</w:t>
            </w:r>
            <w:proofErr w:type="spellStart"/>
            <w:r>
              <w:rPr>
                <w:rFonts w:ascii="Times New Roman" w:hAnsi="Times New Roman"/>
                <w:i/>
                <w:iCs/>
                <w:sz w:val="24"/>
                <w:highlight w:val="cyan"/>
              </w:rPr>
              <w:t>RTH</w:t>
            </w:r>
            <w:proofErr w:type="spellEnd"/>
            <w:r>
              <w:rPr>
                <w:rFonts w:ascii="Times New Roman" w:hAnsi="Times New Roman"/>
                <w:sz w:val="24"/>
                <w:highlight w:val="cyan"/>
              </w:rPr>
              <w:t>).</w:t>
            </w:r>
          </w:p>
          <w:p w14:paraId="3AB5A019" w14:textId="77777777" w:rsidR="007D02DA" w:rsidRPr="007D02DA" w:rsidRDefault="007D02DA" w:rsidP="00EB0737">
            <w:pPr>
              <w:jc w:val="both"/>
              <w:rPr>
                <w:rFonts w:ascii="Times New Roman" w:eastAsia="Calibri" w:hAnsi="Times New Roman" w:cs="Calibri"/>
                <w:noProof/>
                <w:sz w:val="24"/>
                <w:szCs w:val="20"/>
                <w:highlight w:val="cyan"/>
              </w:rPr>
            </w:pPr>
          </w:p>
          <w:p w14:paraId="54AF374D" w14:textId="77777777" w:rsidR="007D02DA" w:rsidRPr="00C55F41" w:rsidRDefault="007D02DA" w:rsidP="00EB0737">
            <w:pPr>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 xml:space="preserve">Pamatojums. Reizēm dienas laikā ir grūti saskatīt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pozīciju, bet naktī ir vēl grūtāk.</w:t>
            </w:r>
          </w:p>
          <w:p w14:paraId="74ECB776" w14:textId="77777777" w:rsidR="007D02DA" w:rsidRPr="007D02DA" w:rsidRDefault="007D02DA" w:rsidP="00EB0737">
            <w:pPr>
              <w:jc w:val="both"/>
              <w:rPr>
                <w:rFonts w:ascii="Times New Roman" w:eastAsia="Calibri" w:hAnsi="Times New Roman" w:cs="Calibri"/>
                <w:noProof/>
                <w:sz w:val="24"/>
                <w:szCs w:val="20"/>
                <w:highlight w:val="cyan"/>
              </w:rPr>
            </w:pPr>
          </w:p>
          <w:p w14:paraId="412CF517"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Atzīt, ka infrasarkanā starojuma (</w:t>
            </w:r>
            <w:r>
              <w:rPr>
                <w:rFonts w:ascii="Times New Roman" w:hAnsi="Times New Roman"/>
                <w:i/>
                <w:iCs/>
                <w:sz w:val="24"/>
                <w:highlight w:val="cyan"/>
              </w:rPr>
              <w:t>IR</w:t>
            </w:r>
            <w:r>
              <w:rPr>
                <w:rFonts w:ascii="Times New Roman" w:hAnsi="Times New Roman"/>
                <w:sz w:val="24"/>
                <w:highlight w:val="cyan"/>
              </w:rPr>
              <w:t>) kamera ļauj naktī pietiekami labi redzēt. Priekšējā zaļā mirgojošā apgaismojuma izslēgšana var uzlabot skatu, jo tādā gadījumā uzstādītajā kamerā nebūs atspīduma.</w:t>
            </w:r>
          </w:p>
          <w:p w14:paraId="0216989E" w14:textId="77777777" w:rsidR="007D02DA" w:rsidRPr="007D02DA" w:rsidRDefault="007D02DA" w:rsidP="00EB0737">
            <w:pPr>
              <w:jc w:val="both"/>
              <w:rPr>
                <w:rFonts w:ascii="Times New Roman" w:eastAsia="Calibri" w:hAnsi="Times New Roman" w:cs="Calibri"/>
                <w:noProof/>
                <w:sz w:val="24"/>
                <w:szCs w:val="20"/>
                <w:highlight w:val="cyan"/>
              </w:rPr>
            </w:pPr>
          </w:p>
          <w:p w14:paraId="4E6EE681"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ka </w:t>
            </w:r>
            <w:r>
              <w:rPr>
                <w:rFonts w:ascii="Times New Roman" w:hAnsi="Times New Roman"/>
                <w:i/>
                <w:iCs/>
                <w:sz w:val="24"/>
                <w:highlight w:val="cyan"/>
              </w:rPr>
              <w:t>IR</w:t>
            </w:r>
            <w:r>
              <w:rPr>
                <w:rFonts w:ascii="Times New Roman" w:hAnsi="Times New Roman"/>
                <w:sz w:val="24"/>
                <w:highlight w:val="cyan"/>
              </w:rPr>
              <w:t xml:space="preserve"> kamera nelīdz lietus/mitruma gadījumā un </w:t>
            </w:r>
            <w:r>
              <w:rPr>
                <w:rFonts w:ascii="Times New Roman" w:hAnsi="Times New Roman"/>
                <w:i/>
                <w:iCs/>
                <w:sz w:val="24"/>
                <w:highlight w:val="cyan"/>
              </w:rPr>
              <w:t>IR</w:t>
            </w:r>
            <w:r>
              <w:rPr>
                <w:rFonts w:ascii="Times New Roman" w:hAnsi="Times New Roman"/>
                <w:sz w:val="24"/>
                <w:highlight w:val="cyan"/>
              </w:rPr>
              <w:t xml:space="preserve"> redzamība ievērojami samazinās.</w:t>
            </w:r>
          </w:p>
          <w:p w14:paraId="4B259BB8" w14:textId="77777777" w:rsidR="007D02DA" w:rsidRPr="007D02DA" w:rsidRDefault="007D02DA" w:rsidP="00EB0737">
            <w:pPr>
              <w:jc w:val="both"/>
              <w:rPr>
                <w:rFonts w:ascii="Times New Roman" w:eastAsia="Calibri" w:hAnsi="Times New Roman" w:cs="Calibri"/>
                <w:noProof/>
                <w:sz w:val="24"/>
                <w:szCs w:val="20"/>
                <w:highlight w:val="cyan"/>
              </w:rPr>
            </w:pPr>
          </w:p>
          <w:p w14:paraId="3BD9805E"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Izskaidrot zaļās mirgojošās gaismas izmantošanu naktī.</w:t>
            </w:r>
          </w:p>
          <w:p w14:paraId="0495B044" w14:textId="77777777" w:rsidR="007D02DA" w:rsidRPr="007D02DA" w:rsidRDefault="007D02DA" w:rsidP="00EB0737">
            <w:pPr>
              <w:jc w:val="both"/>
              <w:rPr>
                <w:rFonts w:ascii="Times New Roman" w:eastAsia="Calibri" w:hAnsi="Times New Roman" w:cs="Calibri"/>
                <w:noProof/>
                <w:sz w:val="24"/>
                <w:szCs w:val="20"/>
                <w:highlight w:val="cyan"/>
              </w:rPr>
            </w:pPr>
          </w:p>
          <w:p w14:paraId="1A319787"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gaitas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navigācijas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w:t>
            </w:r>
            <w:proofErr w:type="spellStart"/>
            <w:r>
              <w:rPr>
                <w:rFonts w:ascii="Times New Roman" w:hAnsi="Times New Roman"/>
                <w:sz w:val="24"/>
                <w:highlight w:val="cyan"/>
              </w:rPr>
              <w:t>pretsadursmju</w:t>
            </w:r>
            <w:proofErr w:type="spellEnd"/>
            <w:r>
              <w:rPr>
                <w:rFonts w:ascii="Times New Roman" w:hAnsi="Times New Roman"/>
                <w:sz w:val="24"/>
                <w:highlight w:val="cyan"/>
              </w:rPr>
              <w:t xml:space="preserve">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un citu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izmantošanu, lai nodrošinātu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vadāmību.</w:t>
            </w:r>
          </w:p>
          <w:p w14:paraId="34732FD6" w14:textId="77777777" w:rsidR="007D02DA" w:rsidRPr="007D02DA" w:rsidRDefault="007D02DA" w:rsidP="00EB0737">
            <w:pPr>
              <w:jc w:val="both"/>
              <w:rPr>
                <w:rFonts w:ascii="Times New Roman" w:eastAsia="Calibri" w:hAnsi="Times New Roman" w:cs="Calibri"/>
                <w:noProof/>
                <w:sz w:val="24"/>
                <w:szCs w:val="20"/>
                <w:highlight w:val="cyan"/>
              </w:rPr>
            </w:pPr>
          </w:p>
          <w:p w14:paraId="709B85D3" w14:textId="77777777"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w:t>
            </w:r>
            <w:proofErr w:type="spellStart"/>
            <w:r>
              <w:rPr>
                <w:rFonts w:ascii="Times New Roman" w:hAnsi="Times New Roman"/>
                <w:sz w:val="24"/>
                <w:highlight w:val="cyan"/>
              </w:rPr>
              <w:t>uguņu</w:t>
            </w:r>
            <w:proofErr w:type="spellEnd"/>
            <w:r>
              <w:rPr>
                <w:rFonts w:ascii="Times New Roman" w:hAnsi="Times New Roman"/>
                <w:sz w:val="24"/>
                <w:highlight w:val="cyan"/>
              </w:rPr>
              <w:t xml:space="preserve"> (piemēram, gaitas, navigācijas vai </w:t>
            </w:r>
            <w:proofErr w:type="spellStart"/>
            <w:r>
              <w:rPr>
                <w:rFonts w:ascii="Times New Roman" w:hAnsi="Times New Roman"/>
                <w:sz w:val="24"/>
                <w:highlight w:val="cyan"/>
              </w:rPr>
              <w:t>pretsadursmju</w:t>
            </w:r>
            <w:proofErr w:type="spellEnd"/>
            <w:r>
              <w:rPr>
                <w:rFonts w:ascii="Times New Roman" w:hAnsi="Times New Roman"/>
                <w:sz w:val="24"/>
                <w:highlight w:val="cyan"/>
              </w:rPr>
              <w:t xml:space="preserve"> </w:t>
            </w:r>
            <w:proofErr w:type="spellStart"/>
            <w:r>
              <w:rPr>
                <w:rFonts w:ascii="Times New Roman" w:hAnsi="Times New Roman"/>
                <w:sz w:val="24"/>
                <w:highlight w:val="cyan"/>
              </w:rPr>
              <w:t>uguņu</w:t>
            </w:r>
            <w:proofErr w:type="spellEnd"/>
            <w:r>
              <w:rPr>
                <w:rFonts w:ascii="Times New Roman" w:hAnsi="Times New Roman"/>
                <w:sz w:val="24"/>
                <w:highlight w:val="cyan"/>
              </w:rPr>
              <w:t>) izmantošanu nolūkā atpazīt gaisa kuģa ar pilotu kabīnē klātbūtni.</w:t>
            </w:r>
          </w:p>
          <w:p w14:paraId="0F8DFD09" w14:textId="77777777" w:rsidR="007D02DA" w:rsidRPr="007D02DA" w:rsidRDefault="007D02DA" w:rsidP="00EB0737">
            <w:pPr>
              <w:jc w:val="both"/>
              <w:rPr>
                <w:rFonts w:ascii="Times New Roman" w:eastAsia="Calibri" w:hAnsi="Times New Roman" w:cs="Calibri"/>
                <w:noProof/>
                <w:sz w:val="24"/>
                <w:szCs w:val="20"/>
                <w:highlight w:val="cyan"/>
              </w:rPr>
            </w:pPr>
          </w:p>
          <w:p w14:paraId="1AD2CE82" w14:textId="77777777" w:rsidR="007D02DA" w:rsidRPr="007D02DA" w:rsidRDefault="007D02DA" w:rsidP="00EB0737">
            <w:pPr>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 xml:space="preserve">Pamatojums. Šīs ugunis norāda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pozīciju un virzienu, kurā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ir izlīdzināts.</w:t>
            </w:r>
          </w:p>
          <w:p w14:paraId="23039F82" w14:textId="77777777" w:rsidR="007D02DA" w:rsidRPr="007D02DA" w:rsidRDefault="007D02DA" w:rsidP="00EB0737">
            <w:pPr>
              <w:jc w:val="both"/>
              <w:rPr>
                <w:rFonts w:ascii="Times New Roman" w:eastAsia="Calibri" w:hAnsi="Times New Roman" w:cs="Calibri"/>
                <w:i/>
                <w:iCs/>
                <w:noProof/>
                <w:color w:val="808080" w:themeColor="background1" w:themeShade="80"/>
                <w:sz w:val="24"/>
                <w:szCs w:val="20"/>
                <w:highlight w:val="cyan"/>
              </w:rPr>
            </w:pPr>
          </w:p>
          <w:p w14:paraId="68EF4240" w14:textId="244916FD" w:rsidR="007D02DA" w:rsidRPr="007D02DA" w:rsidRDefault="007D02DA" w:rsidP="00EB0737">
            <w:pPr>
              <w:jc w:val="both"/>
              <w:rPr>
                <w:rFonts w:ascii="Times New Roman" w:eastAsia="Calibri" w:hAnsi="Times New Roman" w:cs="Calibri"/>
                <w:noProof/>
                <w:sz w:val="24"/>
                <w:szCs w:val="20"/>
                <w:highlight w:val="cyan"/>
              </w:rPr>
            </w:pPr>
            <w:r>
              <w:rPr>
                <w:rFonts w:ascii="Times New Roman" w:hAnsi="Times New Roman"/>
                <w:i/>
                <w:color w:val="808080" w:themeColor="background1" w:themeShade="80"/>
                <w:sz w:val="24"/>
                <w:highlight w:val="cyan"/>
              </w:rPr>
              <w:t xml:space="preserve">Gaisa kuģiem ar pilotu kabīnē kreisā spārna gala priekšējā frontē atrodas sarkana navigācijas uguns, savukārt labā spārna gala priekšējā frontē – zaļa navigācijas uguns (helikopteriem – kabīnes kreisajā un labajā pusē). Balta navigācijas uguns atrodas pēc iespējas tālāk uz astes. Tāpat šajās pozīcijās atrodas arī augstas intensitātes </w:t>
            </w:r>
            <w:proofErr w:type="spellStart"/>
            <w:r>
              <w:rPr>
                <w:rFonts w:ascii="Times New Roman" w:hAnsi="Times New Roman"/>
                <w:i/>
                <w:color w:val="808080" w:themeColor="background1" w:themeShade="80"/>
                <w:sz w:val="24"/>
                <w:highlight w:val="cyan"/>
              </w:rPr>
              <w:t>stroboskopiskās</w:t>
            </w:r>
            <w:proofErr w:type="spellEnd"/>
            <w:r>
              <w:rPr>
                <w:rFonts w:ascii="Times New Roman" w:hAnsi="Times New Roman"/>
                <w:i/>
                <w:color w:val="808080" w:themeColor="background1" w:themeShade="80"/>
                <w:sz w:val="24"/>
                <w:highlight w:val="cyan"/>
              </w:rPr>
              <w:t xml:space="preserve"> ugunis. Tās izmanto kā </w:t>
            </w:r>
            <w:proofErr w:type="spellStart"/>
            <w:r>
              <w:rPr>
                <w:rFonts w:ascii="Times New Roman" w:hAnsi="Times New Roman"/>
                <w:i/>
                <w:color w:val="808080" w:themeColor="background1" w:themeShade="80"/>
                <w:sz w:val="24"/>
                <w:highlight w:val="cyan"/>
              </w:rPr>
              <w:t>pretsadursmju</w:t>
            </w:r>
            <w:proofErr w:type="spellEnd"/>
            <w:r>
              <w:rPr>
                <w:rFonts w:ascii="Times New Roman" w:hAnsi="Times New Roman"/>
                <w:i/>
                <w:color w:val="808080" w:themeColor="background1" w:themeShade="80"/>
                <w:sz w:val="24"/>
                <w:highlight w:val="cyan"/>
              </w:rPr>
              <w:t xml:space="preserve"> ugunis, un tās mirgo divas reizes pēc īsa pārtraukuma. </w:t>
            </w:r>
            <w:proofErr w:type="spellStart"/>
            <w:r>
              <w:rPr>
                <w:rFonts w:ascii="Times New Roman" w:hAnsi="Times New Roman"/>
                <w:i/>
                <w:color w:val="808080" w:themeColor="background1" w:themeShade="80"/>
                <w:sz w:val="24"/>
                <w:highlight w:val="cyan"/>
              </w:rPr>
              <w:t>Pretsadursmju</w:t>
            </w:r>
            <w:proofErr w:type="spellEnd"/>
            <w:r>
              <w:rPr>
                <w:rFonts w:ascii="Times New Roman" w:hAnsi="Times New Roman"/>
                <w:i/>
                <w:color w:val="808080" w:themeColor="background1" w:themeShade="80"/>
                <w:sz w:val="24"/>
                <w:highlight w:val="cyan"/>
              </w:rPr>
              <w:t xml:space="preserve"> </w:t>
            </w:r>
            <w:proofErr w:type="spellStart"/>
            <w:r>
              <w:rPr>
                <w:rFonts w:ascii="Times New Roman" w:hAnsi="Times New Roman"/>
                <w:i/>
                <w:color w:val="808080" w:themeColor="background1" w:themeShade="80"/>
                <w:sz w:val="24"/>
                <w:highlight w:val="cyan"/>
              </w:rPr>
              <w:t>uguņu</w:t>
            </w:r>
            <w:proofErr w:type="spellEnd"/>
            <w:r>
              <w:rPr>
                <w:rFonts w:ascii="Times New Roman" w:hAnsi="Times New Roman"/>
                <w:i/>
                <w:color w:val="808080" w:themeColor="background1" w:themeShade="80"/>
                <w:sz w:val="24"/>
                <w:highlight w:val="cyan"/>
              </w:rPr>
              <w:t xml:space="preserve"> sistēmā ietilpst arī sarkana rotējoša signāluguns.</w:t>
            </w:r>
          </w:p>
        </w:tc>
      </w:tr>
      <w:tr w:rsidR="007D02DA" w:rsidRPr="007D02DA" w14:paraId="0E476929" w14:textId="77777777" w:rsidTr="00C55F41">
        <w:tc>
          <w:tcPr>
            <w:tcW w:w="1331" w:type="pct"/>
            <w:vMerge/>
          </w:tcPr>
          <w:p w14:paraId="740A8739"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52F29BC1" w14:textId="491AFFAA"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Redzes asuma mazināšanās</w:t>
            </w:r>
          </w:p>
        </w:tc>
        <w:tc>
          <w:tcPr>
            <w:tcW w:w="2498" w:type="pct"/>
            <w:shd w:val="clear" w:color="auto" w:fill="FFFFFF" w:themeFill="background1"/>
          </w:tcPr>
          <w:p w14:paraId="0541B3A1"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ka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vadīšana naktī mazina vizuālo uztveri.</w:t>
            </w:r>
          </w:p>
          <w:p w14:paraId="3D931112"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302FE5A6"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Atzīt nakts </w:t>
            </w:r>
            <w:proofErr w:type="spellStart"/>
            <w:r>
              <w:rPr>
                <w:rFonts w:ascii="Times New Roman" w:hAnsi="Times New Roman"/>
                <w:sz w:val="24"/>
                <w:highlight w:val="cyan"/>
              </w:rPr>
              <w:t>miopiju</w:t>
            </w:r>
            <w:proofErr w:type="spellEnd"/>
            <w:r>
              <w:rPr>
                <w:rFonts w:ascii="Times New Roman" w:hAnsi="Times New Roman"/>
                <w:sz w:val="24"/>
                <w:highlight w:val="cyan"/>
              </w:rPr>
              <w:t>, ko izraisa acs zīlītes izmēra palielināšanās. Ja apgaismojuma līmenis ir zems un nav attālu objektu, uz kuriem koncentrēties, acs fokusēšanas mehānisms var pāriet uz tuvredzības stāvokli miera stāvoklī.</w:t>
            </w:r>
          </w:p>
          <w:p w14:paraId="1DD81E93"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404E134E" w14:textId="26632CAD"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Ja tiek izmantotas nakts redzamības brilles, zināt, kā tās darbojas.</w:t>
            </w:r>
          </w:p>
        </w:tc>
      </w:tr>
      <w:tr w:rsidR="007D02DA" w:rsidRPr="007D02DA" w14:paraId="4726D089" w14:textId="77777777" w:rsidTr="00C55F41">
        <w:tc>
          <w:tcPr>
            <w:tcW w:w="1331" w:type="pct"/>
            <w:vMerge/>
          </w:tcPr>
          <w:p w14:paraId="5648DB09"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4407CBED" w14:textId="74F9081F"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Nakts ilūzijas</w:t>
            </w:r>
          </w:p>
        </w:tc>
        <w:tc>
          <w:tcPr>
            <w:tcW w:w="2498" w:type="pct"/>
            <w:shd w:val="clear" w:color="auto" w:fill="FFFFFF" w:themeFill="background1"/>
          </w:tcPr>
          <w:p w14:paraId="311696C0" w14:textId="77777777" w:rsidR="007D02DA" w:rsidRPr="007D02DA" w:rsidRDefault="007D02DA" w:rsidP="005912F5">
            <w:pPr>
              <w:pStyle w:val="TableParagraph"/>
              <w:keepNext/>
              <w:keepLines/>
              <w:jc w:val="both"/>
              <w:rPr>
                <w:rFonts w:ascii="Times New Roman" w:eastAsia="Calibri" w:hAnsi="Times New Roman" w:cs="Calibri"/>
                <w:noProof/>
                <w:sz w:val="24"/>
                <w:szCs w:val="20"/>
                <w:highlight w:val="cyan"/>
              </w:rPr>
            </w:pPr>
            <w:r>
              <w:rPr>
                <w:rFonts w:ascii="Times New Roman" w:hAnsi="Times New Roman"/>
                <w:sz w:val="24"/>
                <w:highlight w:val="cyan"/>
              </w:rPr>
              <w:t>Definēt terminu “nakts ilūzija”.</w:t>
            </w:r>
          </w:p>
          <w:p w14:paraId="470E4A45" w14:textId="77777777" w:rsidR="007D02DA" w:rsidRPr="007D02DA" w:rsidRDefault="007D02DA" w:rsidP="005912F5">
            <w:pPr>
              <w:pStyle w:val="TableParagraph"/>
              <w:keepNext/>
              <w:keepLines/>
              <w:jc w:val="both"/>
              <w:rPr>
                <w:rFonts w:ascii="Times New Roman" w:eastAsia="Calibri" w:hAnsi="Times New Roman" w:cs="Calibri"/>
                <w:noProof/>
                <w:sz w:val="24"/>
                <w:szCs w:val="20"/>
                <w:highlight w:val="cyan"/>
              </w:rPr>
            </w:pPr>
          </w:p>
          <w:p w14:paraId="7B564FE8" w14:textId="77777777" w:rsidR="007D02DA" w:rsidRPr="007D02DA" w:rsidRDefault="007D02DA" w:rsidP="005912F5">
            <w:pPr>
              <w:pStyle w:val="TableParagraph"/>
              <w:keepNext/>
              <w:keepLines/>
              <w:jc w:val="both"/>
              <w:rPr>
                <w:rFonts w:ascii="Times New Roman" w:eastAsia="Calibri" w:hAnsi="Times New Roman" w:cs="Calibri"/>
                <w:noProof/>
                <w:sz w:val="24"/>
                <w:szCs w:val="20"/>
                <w:highlight w:val="cyan"/>
              </w:rPr>
            </w:pPr>
            <w:r>
              <w:rPr>
                <w:rFonts w:ascii="Times New Roman" w:hAnsi="Times New Roman"/>
                <w:sz w:val="24"/>
                <w:highlight w:val="cyan"/>
              </w:rPr>
              <w:t>Atzīt un pārvarēt tumsas izraisītās vizuālās ilūzijas un izprast fizioloģiskos apstākļus, kas var pasliktināt redzamību naktī.</w:t>
            </w:r>
          </w:p>
          <w:p w14:paraId="11EAEA55"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7A270CE6" w14:textId="6626FF81"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Noteikt nakts redzamības ierobežojumus naktī un dienā.</w:t>
            </w:r>
          </w:p>
        </w:tc>
      </w:tr>
      <w:tr w:rsidR="007D02DA" w:rsidRPr="007D02DA" w14:paraId="67C9070D" w14:textId="77777777" w:rsidTr="00C55F41">
        <w:tc>
          <w:tcPr>
            <w:tcW w:w="1331" w:type="pct"/>
            <w:vMerge/>
          </w:tcPr>
          <w:p w14:paraId="48EABDA0"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70797ACA" w14:textId="06597EB1"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Pārveidotas vizuālās skenēšanas metodes</w:t>
            </w:r>
          </w:p>
        </w:tc>
        <w:tc>
          <w:tcPr>
            <w:tcW w:w="2498" w:type="pct"/>
            <w:shd w:val="clear" w:color="auto" w:fill="FFFFFF" w:themeFill="background1"/>
          </w:tcPr>
          <w:p w14:paraId="0477E54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Noteikt dažādo vizuālās vērošanas paņēmienu ierobežojumus naktī un dienā.</w:t>
            </w:r>
          </w:p>
          <w:p w14:paraId="518BE1B8"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4CAC5890"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Pamatojums. Neraugoties uz elektronisku līdzekļu nozīmību konflikta atklāšanā, fiziska novērošana joprojām nodrošina svarīgu aizsardzību pret to, ka tiek zaudēts vizuāli noteikts atstatums visu tipu gaisa kuģiem.</w:t>
            </w:r>
          </w:p>
          <w:p w14:paraId="29296F40"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p>
          <w:p w14:paraId="4E971FC0"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 xml:space="preserve">Lai izvairītos no sadursmes, tālvadības pilotam ir faktiski vizuāli jāveic vērošana no brīža, kad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sāk kustēties, līdz brīdim, kad tas apstājas lidojuma beigās. Sadursmes draudi pastāv visur.</w:t>
            </w:r>
          </w:p>
          <w:p w14:paraId="0D9795D8" w14:textId="77777777"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p>
          <w:p w14:paraId="7F688526" w14:textId="02879271"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 xml:space="preserve">Pirms pacelšanās tālvadības pilotam vizuāli jāpārbauda pacelšanās laukums, lai pārliecinātos, vai nav citu objektu. Pēc pacelšanās tālvadības pilotam ir jāturpina vizuālā vērošana, lai nodrošinātu drošu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izlidošanu bez šķēršļiem.</w:t>
            </w:r>
          </w:p>
        </w:tc>
      </w:tr>
      <w:tr w:rsidR="007D02DA" w:rsidRPr="007D02DA" w14:paraId="23EF6967" w14:textId="77777777" w:rsidTr="00C55F41">
        <w:tc>
          <w:tcPr>
            <w:tcW w:w="1331" w:type="pct"/>
            <w:vMerge/>
          </w:tcPr>
          <w:p w14:paraId="3974FE6F" w14:textId="77777777" w:rsidR="007D02DA" w:rsidRPr="007D02DA" w:rsidRDefault="007D02DA" w:rsidP="003822C7">
            <w:pPr>
              <w:pStyle w:val="TableParagraph"/>
              <w:jc w:val="both"/>
              <w:rPr>
                <w:rFonts w:ascii="Times New Roman" w:hAnsi="Times New Roman"/>
                <w:b/>
                <w:noProof/>
                <w:sz w:val="24"/>
                <w:highlight w:val="cyan"/>
              </w:rPr>
            </w:pPr>
          </w:p>
        </w:tc>
        <w:tc>
          <w:tcPr>
            <w:tcW w:w="1171" w:type="pct"/>
          </w:tcPr>
          <w:p w14:paraId="5851C695" w14:textId="41244056" w:rsidR="007D02DA" w:rsidRPr="007D02DA" w:rsidRDefault="007D02DA" w:rsidP="003822C7">
            <w:pPr>
              <w:pStyle w:val="TableParagraph"/>
              <w:jc w:val="both"/>
              <w:rPr>
                <w:rFonts w:ascii="Times New Roman" w:hAnsi="Times New Roman"/>
                <w:noProof/>
                <w:sz w:val="24"/>
                <w:highlight w:val="cyan"/>
              </w:rPr>
            </w:pPr>
            <w:r>
              <w:rPr>
                <w:rFonts w:ascii="Times New Roman" w:hAnsi="Times New Roman"/>
                <w:sz w:val="24"/>
                <w:highlight w:val="cyan"/>
              </w:rPr>
              <w:t>Mainīta šķēršļu identifikācija</w:t>
            </w:r>
          </w:p>
        </w:tc>
        <w:tc>
          <w:tcPr>
            <w:tcW w:w="2498" w:type="pct"/>
            <w:shd w:val="clear" w:color="auto" w:fill="FFFFFF" w:themeFill="background1"/>
          </w:tcPr>
          <w:p w14:paraId="2B9B0E57"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kā šķēršļi ietekmē naktī nepieciešamo pacelšanās distanci.</w:t>
            </w:r>
          </w:p>
          <w:p w14:paraId="73625B0C" w14:textId="77777777" w:rsidR="007D02DA" w:rsidRPr="007D02DA" w:rsidRDefault="007D02DA" w:rsidP="003822C7">
            <w:pPr>
              <w:pStyle w:val="TableParagraph"/>
              <w:jc w:val="both"/>
              <w:rPr>
                <w:rFonts w:ascii="Times New Roman" w:eastAsia="Calibri" w:hAnsi="Times New Roman" w:cs="Calibri"/>
                <w:noProof/>
                <w:sz w:val="24"/>
                <w:szCs w:val="20"/>
                <w:highlight w:val="cyan"/>
              </w:rPr>
            </w:pPr>
          </w:p>
          <w:p w14:paraId="543C2F4C" w14:textId="70B93ACF" w:rsidR="007D02DA" w:rsidRPr="00C55F41" w:rsidRDefault="007D02DA" w:rsidP="003822C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 xml:space="preserve">Pamatojums. Tālvadības pilotam ir jāpārzina lidojuma zona, kurā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tiks vadīts naktī. Nakts laikā objekti izskatās citādi un elektropārvades līnijas ir gandrīz neredzamas. Tāpēc tālvadības pilotam ieteicams veikt izmēģinājuma lidojumu dienas laikā.</w:t>
            </w:r>
          </w:p>
        </w:tc>
      </w:tr>
      <w:tr w:rsidR="00C55F41" w:rsidRPr="007D02DA" w14:paraId="5E9D92CA" w14:textId="77777777" w:rsidTr="00C55F41">
        <w:tc>
          <w:tcPr>
            <w:tcW w:w="1331" w:type="pct"/>
            <w:vMerge w:val="restart"/>
          </w:tcPr>
          <w:p w14:paraId="00E3BA55" w14:textId="679DC9C8" w:rsidR="00C55F41" w:rsidRPr="007D02DA" w:rsidRDefault="00C55F41" w:rsidP="003822C7">
            <w:pPr>
              <w:pStyle w:val="TableParagraph"/>
              <w:jc w:val="both"/>
              <w:rPr>
                <w:rFonts w:ascii="Times New Roman" w:hAnsi="Times New Roman"/>
                <w:b/>
                <w:noProof/>
                <w:sz w:val="24"/>
                <w:highlight w:val="cyan"/>
              </w:rPr>
            </w:pPr>
            <w:r>
              <w:rPr>
                <w:rFonts w:ascii="Times New Roman" w:hAnsi="Times New Roman"/>
                <w:b/>
                <w:sz w:val="24"/>
                <w:highlight w:val="cyan"/>
              </w:rPr>
              <w:t>Pārlidojums (lidojums pār zināmu apdzīvotu vietu vai cilvēku pulcēšanās vietu)</w:t>
            </w:r>
          </w:p>
        </w:tc>
        <w:tc>
          <w:tcPr>
            <w:tcW w:w="1171" w:type="pct"/>
          </w:tcPr>
          <w:p w14:paraId="3B700BF2" w14:textId="1744864C"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Apdzīvoto vietu un cilvēku pulcēšanās vietu noteikšana</w:t>
            </w:r>
          </w:p>
        </w:tc>
        <w:tc>
          <w:tcPr>
            <w:tcW w:w="2498" w:type="pct"/>
            <w:shd w:val="clear" w:color="auto" w:fill="FFFFFF" w:themeFill="background1"/>
          </w:tcPr>
          <w:p w14:paraId="54871E2D" w14:textId="4F80B54A"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terminu “apdzīvota vieta” un “cilvēku pulcēšanās vieta” definīciju.</w:t>
            </w:r>
          </w:p>
        </w:tc>
      </w:tr>
      <w:tr w:rsidR="00C55F41" w:rsidRPr="007D02DA" w14:paraId="3CE47468" w14:textId="77777777" w:rsidTr="00C55F41">
        <w:tc>
          <w:tcPr>
            <w:tcW w:w="1331" w:type="pct"/>
            <w:vMerge/>
          </w:tcPr>
          <w:p w14:paraId="090917C3" w14:textId="77777777" w:rsidR="00C55F41" w:rsidRPr="007D02DA" w:rsidRDefault="00C55F41" w:rsidP="003822C7">
            <w:pPr>
              <w:pStyle w:val="TableParagraph"/>
              <w:jc w:val="both"/>
              <w:rPr>
                <w:rFonts w:ascii="Times New Roman" w:hAnsi="Times New Roman"/>
                <w:b/>
                <w:noProof/>
                <w:sz w:val="24"/>
                <w:highlight w:val="cyan"/>
              </w:rPr>
            </w:pPr>
          </w:p>
        </w:tc>
        <w:tc>
          <w:tcPr>
            <w:tcW w:w="1171" w:type="pct"/>
          </w:tcPr>
          <w:p w14:paraId="3CE1449E" w14:textId="506DCB09"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Lidojumu trajektoriju optimizēšana, lai samazinātu apdraudējuma risku</w:t>
            </w:r>
          </w:p>
        </w:tc>
        <w:tc>
          <w:tcPr>
            <w:tcW w:w="2498" w:type="pct"/>
            <w:shd w:val="clear" w:color="auto" w:fill="FFFFFF" w:themeFill="background1"/>
          </w:tcPr>
          <w:p w14:paraId="1392600E" w14:textId="77777777" w:rsidR="00C55F41"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kā šādi mainīgie lielumi ietekmē lidojuma trajektoriju un pacelšanās distances:</w:t>
            </w:r>
          </w:p>
          <w:p w14:paraId="19055583"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24954DB" w14:textId="77777777" w:rsidR="00C55F41"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pacelšanās procedūra;</w:t>
            </w:r>
          </w:p>
          <w:p w14:paraId="446B042E" w14:textId="77777777" w:rsidR="00C55F41" w:rsidRPr="007D02DA" w:rsidRDefault="00C55F41" w:rsidP="007D02DA">
            <w:pPr>
              <w:pStyle w:val="TableParagraph"/>
              <w:ind w:left="250"/>
              <w:jc w:val="both"/>
              <w:rPr>
                <w:rFonts w:ascii="Times New Roman" w:eastAsia="Calibri" w:hAnsi="Times New Roman" w:cs="Calibri"/>
                <w:noProof/>
                <w:sz w:val="24"/>
                <w:szCs w:val="20"/>
                <w:highlight w:val="cyan"/>
              </w:rPr>
            </w:pPr>
          </w:p>
          <w:p w14:paraId="4ED3445D" w14:textId="67CDEEA6" w:rsidR="00C55F41"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lastRenderedPageBreak/>
              <w:t>šķēršļu pārlidošana sāniski un vertikāli;</w:t>
            </w:r>
          </w:p>
          <w:p w14:paraId="1764C6E9" w14:textId="77777777" w:rsidR="00C55F41" w:rsidRPr="007D02DA" w:rsidRDefault="00C55F41" w:rsidP="007D02DA">
            <w:pPr>
              <w:pStyle w:val="TableParagraph"/>
              <w:ind w:left="250"/>
              <w:jc w:val="both"/>
              <w:rPr>
                <w:rFonts w:ascii="Times New Roman" w:eastAsia="Calibri" w:hAnsi="Times New Roman" w:cs="Calibri"/>
                <w:noProof/>
                <w:sz w:val="24"/>
                <w:szCs w:val="20"/>
                <w:highlight w:val="cyan"/>
              </w:rPr>
            </w:pPr>
          </w:p>
          <w:p w14:paraId="059E77D2" w14:textId="132B4BB7" w:rsidR="00C55F41"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izprast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bojāeju, tostarp atlūzu zonu viscaur lidojošām daļām pēc avārijas, un</w:t>
            </w:r>
          </w:p>
          <w:p w14:paraId="0F4CA2D4" w14:textId="77777777" w:rsidR="00C55F41" w:rsidRPr="007D02DA" w:rsidRDefault="00C55F41" w:rsidP="007D02DA">
            <w:pPr>
              <w:pStyle w:val="TableParagraph"/>
              <w:jc w:val="both"/>
              <w:rPr>
                <w:rFonts w:ascii="Times New Roman" w:eastAsia="Calibri" w:hAnsi="Times New Roman" w:cs="Calibri"/>
                <w:noProof/>
                <w:sz w:val="24"/>
                <w:szCs w:val="20"/>
                <w:highlight w:val="cyan"/>
              </w:rPr>
            </w:pPr>
          </w:p>
          <w:p w14:paraId="291244C1" w14:textId="67A08577" w:rsidR="00C55F41" w:rsidRPr="007D02DA" w:rsidRDefault="00C55F41" w:rsidP="007D02DA">
            <w:pPr>
              <w:pStyle w:val="TableParagraph"/>
              <w:numPr>
                <w:ilvl w:val="0"/>
                <w:numId w:val="32"/>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atzīt definētas avārijas nosēšanās zonas nozīmību.</w:t>
            </w:r>
          </w:p>
        </w:tc>
      </w:tr>
      <w:tr w:rsidR="00C55F41" w:rsidRPr="007D02DA" w14:paraId="68EF42C6" w14:textId="77777777" w:rsidTr="00C55F41">
        <w:tc>
          <w:tcPr>
            <w:tcW w:w="1331" w:type="pct"/>
            <w:vMerge/>
          </w:tcPr>
          <w:p w14:paraId="68EF42C3"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C4" w14:textId="263FF114"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Iespējamās darbības vietas un alternatīvas vietas</w:t>
            </w:r>
          </w:p>
        </w:tc>
        <w:tc>
          <w:tcPr>
            <w:tcW w:w="2498" w:type="pct"/>
            <w:shd w:val="clear" w:color="auto" w:fill="FFFFFF" w:themeFill="background1"/>
          </w:tcPr>
          <w:p w14:paraId="68EF42C5" w14:textId="055A47DC"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Atpazīt dažādas ekspluatācijas vietas un alternatīvas vietas pārlidojuma maršrutā.</w:t>
            </w:r>
          </w:p>
        </w:tc>
      </w:tr>
      <w:tr w:rsidR="00C55F41" w:rsidRPr="007D02DA" w14:paraId="68EF42CA" w14:textId="77777777" w:rsidTr="00C55F41">
        <w:tc>
          <w:tcPr>
            <w:tcW w:w="1331" w:type="pct"/>
            <w:vMerge/>
          </w:tcPr>
          <w:p w14:paraId="68EF42C7"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C8"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Atbilstošs attālums vēja ietekmei, īpaši pilsētvidē</w:t>
            </w:r>
          </w:p>
        </w:tc>
        <w:tc>
          <w:tcPr>
            <w:tcW w:w="2498" w:type="pct"/>
            <w:shd w:val="clear" w:color="auto" w:fill="FFFFFF" w:themeFill="background1"/>
          </w:tcPr>
          <w:p w14:paraId="68EF42C9"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Paskaidrot, kā vējš ļoti zemā augstumā mainās saistībā ar tā mijiedarbību ar </w:t>
            </w:r>
            <w:proofErr w:type="spellStart"/>
            <w:r>
              <w:rPr>
                <w:rFonts w:ascii="Times New Roman" w:hAnsi="Times New Roman"/>
                <w:sz w:val="24"/>
                <w:highlight w:val="cyan"/>
              </w:rPr>
              <w:t>orogrāfiju</w:t>
            </w:r>
            <w:proofErr w:type="spellEnd"/>
            <w:r>
              <w:rPr>
                <w:rFonts w:ascii="Times New Roman" w:hAnsi="Times New Roman"/>
                <w:sz w:val="24"/>
                <w:highlight w:val="cyan"/>
              </w:rPr>
              <w:t xml:space="preserve"> un ēkām.</w:t>
            </w:r>
          </w:p>
        </w:tc>
      </w:tr>
      <w:tr w:rsidR="00C55F41" w:rsidRPr="007D02DA" w14:paraId="68EF42CF" w14:textId="77777777" w:rsidTr="00C55F41">
        <w:tc>
          <w:tcPr>
            <w:tcW w:w="1331" w:type="pct"/>
            <w:vMerge/>
          </w:tcPr>
          <w:p w14:paraId="68EF42CB"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CC" w14:textId="0F436D43"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Šķēršļi (vadi, masti, ēkas utt.)</w:t>
            </w:r>
          </w:p>
        </w:tc>
        <w:tc>
          <w:tcPr>
            <w:tcW w:w="2498" w:type="pct"/>
            <w:shd w:val="clear" w:color="auto" w:fill="FFFFFF" w:themeFill="background1"/>
          </w:tcPr>
          <w:p w14:paraId="68EF42CD" w14:textId="77777777"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Paskaidrot, kā šķēršļi ietekmē nepieciešamo pacelšanās distanci.</w:t>
            </w:r>
          </w:p>
          <w:p w14:paraId="7563869D"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CE"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Interpretēt visas pieejamās procedūras, datus un informāciju par šķēršļiem, kas varētu rasties pārlidojuma laikā.</w:t>
            </w:r>
          </w:p>
        </w:tc>
      </w:tr>
      <w:tr w:rsidR="00C55F41" w:rsidRPr="007D02DA" w14:paraId="68EF42D3" w14:textId="77777777" w:rsidTr="00C55F41">
        <w:tc>
          <w:tcPr>
            <w:tcW w:w="1331" w:type="pct"/>
            <w:vMerge/>
          </w:tcPr>
          <w:p w14:paraId="68EF42D0"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1" w14:textId="2FE0D610" w:rsidR="00C55F41" w:rsidRPr="007D02DA" w:rsidRDefault="00C55F41" w:rsidP="003822C7">
            <w:pPr>
              <w:pStyle w:val="TableParagraph"/>
              <w:tabs>
                <w:tab w:val="left" w:pos="1567"/>
              </w:tabs>
              <w:jc w:val="both"/>
              <w:rPr>
                <w:rFonts w:ascii="Times New Roman" w:eastAsia="Calibri" w:hAnsi="Times New Roman" w:cs="Calibri"/>
                <w:noProof/>
                <w:sz w:val="24"/>
                <w:szCs w:val="20"/>
                <w:highlight w:val="cyan"/>
              </w:rPr>
            </w:pPr>
            <w:r>
              <w:rPr>
                <w:rFonts w:ascii="Times New Roman" w:hAnsi="Times New Roman"/>
                <w:sz w:val="24"/>
                <w:highlight w:val="cyan"/>
              </w:rPr>
              <w:t xml:space="preserve">Izvairīšanās no trešo pušu iejaukšanās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darbībā</w:t>
            </w:r>
          </w:p>
        </w:tc>
        <w:tc>
          <w:tcPr>
            <w:tcW w:w="2498" w:type="pct"/>
            <w:shd w:val="clear" w:color="auto" w:fill="FFFFFF" w:themeFill="background1"/>
          </w:tcPr>
          <w:p w14:paraId="68EF42D2"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Paskaidrot, kā izvairīties no trešo pušu iejaukšanās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darbībā.</w:t>
            </w:r>
          </w:p>
        </w:tc>
      </w:tr>
      <w:tr w:rsidR="00C55F41" w:rsidRPr="007D02DA" w14:paraId="68EF42D7" w14:textId="77777777" w:rsidTr="00C55F41">
        <w:tc>
          <w:tcPr>
            <w:tcW w:w="1331" w:type="pct"/>
            <w:vMerge/>
          </w:tcPr>
          <w:p w14:paraId="68EF42D4"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5" w14:textId="497A685E" w:rsidR="00C55F41" w:rsidRPr="007D02DA" w:rsidRDefault="00C55F41" w:rsidP="003822C7">
            <w:pPr>
              <w:pStyle w:val="TableParagraph"/>
              <w:tabs>
                <w:tab w:val="left" w:pos="1579"/>
              </w:tabs>
              <w:jc w:val="both"/>
              <w:rPr>
                <w:rFonts w:ascii="Times New Roman" w:eastAsia="Calibri" w:hAnsi="Times New Roman" w:cs="Calibri"/>
                <w:noProof/>
                <w:sz w:val="24"/>
                <w:szCs w:val="20"/>
                <w:highlight w:val="cyan"/>
              </w:rPr>
            </w:pPr>
            <w:r>
              <w:rPr>
                <w:rFonts w:ascii="Times New Roman" w:hAnsi="Times New Roman"/>
                <w:sz w:val="24"/>
                <w:highlight w:val="cyan"/>
              </w:rPr>
              <w:t>Minimālā atdalījuma distance no personām, kuģiem, transportlīdzekļiem un būvēm</w:t>
            </w:r>
          </w:p>
        </w:tc>
        <w:tc>
          <w:tcPr>
            <w:tcW w:w="2498" w:type="pct"/>
            <w:shd w:val="clear" w:color="auto" w:fill="FFFFFF" w:themeFill="background1"/>
          </w:tcPr>
          <w:p w14:paraId="68EF42D6"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minimālā atdalījuma distances nozīmību no personām, kuģiem, transportlīdzekļiem un būvēm.</w:t>
            </w:r>
          </w:p>
        </w:tc>
      </w:tr>
      <w:tr w:rsidR="00C55F41" w:rsidRPr="007D02DA" w14:paraId="68EF42DD" w14:textId="77777777" w:rsidTr="00C55F41">
        <w:tc>
          <w:tcPr>
            <w:tcW w:w="1331" w:type="pct"/>
            <w:vMerge/>
          </w:tcPr>
          <w:p w14:paraId="68EF42D8"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A" w14:textId="0D7DB9E0" w:rsidR="00C55F41" w:rsidRPr="007D02DA" w:rsidRDefault="00C55F41" w:rsidP="00C94C1D">
            <w:pPr>
              <w:pStyle w:val="TableParagraph"/>
              <w:tabs>
                <w:tab w:val="left" w:pos="2201"/>
              </w:tabs>
              <w:jc w:val="both"/>
              <w:rPr>
                <w:rFonts w:ascii="Times New Roman" w:eastAsia="Calibri" w:hAnsi="Times New Roman" w:cs="Calibri"/>
                <w:noProof/>
                <w:sz w:val="24"/>
                <w:szCs w:val="20"/>
                <w:highlight w:val="cyan"/>
              </w:rPr>
            </w:pPr>
            <w:r>
              <w:rPr>
                <w:rFonts w:ascii="Times New Roman" w:hAnsi="Times New Roman"/>
                <w:sz w:val="24"/>
                <w:highlight w:val="cyan"/>
              </w:rPr>
              <w:t>Elektromagnētisko traucējumu ietekme, t. i., augstas intensitātes radio raidīšana</w:t>
            </w:r>
          </w:p>
        </w:tc>
        <w:tc>
          <w:tcPr>
            <w:tcW w:w="2498" w:type="pct"/>
            <w:shd w:val="clear" w:color="auto" w:fill="FFFFFF" w:themeFill="background1"/>
          </w:tcPr>
          <w:p w14:paraId="6E2FFF04" w14:textId="64AC094E"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Raksturot fizikālo parādību “traucējums”.</w:t>
            </w:r>
          </w:p>
          <w:p w14:paraId="5F8A5C7B"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DC" w14:textId="2520963A"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Paskaidrot, kādās situācijās varētu rasties elektromagnētiskie traucējumi, jo īpaši attiecībā uz elektromagnētisko starojumu un signālu atstarošanu, kas raksturīga pilsētvidei. Paskaidrot to ietekmi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sistēmu (t. i.,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 </w:t>
            </w:r>
            <w:proofErr w:type="spellStart"/>
            <w:r>
              <w:rPr>
                <w:rFonts w:ascii="Times New Roman" w:hAnsi="Times New Roman"/>
                <w:i/>
                <w:iCs/>
                <w:sz w:val="24"/>
                <w:highlight w:val="cyan"/>
              </w:rPr>
              <w:t>GNSS</w:t>
            </w:r>
            <w:proofErr w:type="spellEnd"/>
            <w:r>
              <w:rPr>
                <w:rFonts w:ascii="Times New Roman" w:hAnsi="Times New Roman"/>
                <w:sz w:val="24"/>
                <w:highlight w:val="cyan"/>
              </w:rPr>
              <w:t xml:space="preserve"> kvalitāti utt.).</w:t>
            </w:r>
          </w:p>
        </w:tc>
      </w:tr>
      <w:tr w:rsidR="00C55F41" w:rsidRPr="007D02DA" w14:paraId="68EF42E3" w14:textId="77777777" w:rsidTr="00C55F41">
        <w:tc>
          <w:tcPr>
            <w:tcW w:w="1331" w:type="pct"/>
            <w:vMerge/>
          </w:tcPr>
          <w:p w14:paraId="68EF42DE" w14:textId="77777777" w:rsidR="00C55F41" w:rsidRPr="007D02DA" w:rsidRDefault="00C55F41" w:rsidP="003822C7">
            <w:pPr>
              <w:jc w:val="both"/>
              <w:rPr>
                <w:rFonts w:ascii="Times New Roman" w:hAnsi="Times New Roman"/>
                <w:noProof/>
                <w:sz w:val="24"/>
                <w:highlight w:val="cyan"/>
              </w:rPr>
            </w:pPr>
          </w:p>
        </w:tc>
        <w:tc>
          <w:tcPr>
            <w:tcW w:w="1171" w:type="pct"/>
            <w:shd w:val="clear" w:color="auto" w:fill="FFFFFF" w:themeFill="background1"/>
          </w:tcPr>
          <w:p w14:paraId="68EF42DF"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Pūļa kontroles stratēģijas un publiska piekļuve</w:t>
            </w:r>
          </w:p>
        </w:tc>
        <w:tc>
          <w:tcPr>
            <w:tcW w:w="2498" w:type="pct"/>
            <w:shd w:val="clear" w:color="auto" w:fill="FFFFFF" w:themeFill="background1"/>
          </w:tcPr>
          <w:p w14:paraId="68EF42E0" w14:textId="77777777"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Paskaidrot, cik svarīgi ir nodrošināt, lai neviens netiktu apdraudēts pacelšanās un nosēšanās zonā.</w:t>
            </w:r>
          </w:p>
          <w:p w14:paraId="6A205A2E"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E1" w14:textId="77777777" w:rsidR="00C55F41" w:rsidRPr="007D02DA" w:rsidRDefault="00C55F41" w:rsidP="003822C7">
            <w:pPr>
              <w:pStyle w:val="TableParagraph"/>
              <w:jc w:val="both"/>
              <w:rPr>
                <w:rFonts w:ascii="Times New Roman" w:hAnsi="Times New Roman"/>
                <w:noProof/>
                <w:sz w:val="24"/>
                <w:highlight w:val="cyan"/>
              </w:rPr>
            </w:pPr>
            <w:r>
              <w:rPr>
                <w:rFonts w:ascii="Times New Roman" w:hAnsi="Times New Roman"/>
                <w:sz w:val="24"/>
                <w:highlight w:val="cyan"/>
              </w:rPr>
              <w:t>Raksturot dažādas pūļa kontroles stratēģijas.</w:t>
            </w:r>
          </w:p>
          <w:p w14:paraId="3ECA3B52" w14:textId="77777777" w:rsidR="00C55F41" w:rsidRPr="007D02DA" w:rsidRDefault="00C55F41" w:rsidP="003822C7">
            <w:pPr>
              <w:pStyle w:val="TableParagraph"/>
              <w:jc w:val="both"/>
              <w:rPr>
                <w:rFonts w:ascii="Times New Roman" w:eastAsia="Calibri" w:hAnsi="Times New Roman" w:cs="Calibri"/>
                <w:noProof/>
                <w:sz w:val="24"/>
                <w:szCs w:val="20"/>
                <w:highlight w:val="cyan"/>
              </w:rPr>
            </w:pPr>
          </w:p>
          <w:p w14:paraId="68EF42E2" w14:textId="75C29E56" w:rsidR="00C55F41" w:rsidRPr="007D02DA" w:rsidRDefault="00C55F41"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cik svarīgi ir iegūt zināšanas par publisku piekļuvi.</w:t>
            </w:r>
          </w:p>
        </w:tc>
      </w:tr>
      <w:tr w:rsidR="00C94C1D" w:rsidRPr="007D02DA" w14:paraId="5D4B8D83" w14:textId="77777777" w:rsidTr="00E17258">
        <w:trPr>
          <w:trHeight w:val="12955"/>
        </w:trPr>
        <w:tc>
          <w:tcPr>
            <w:tcW w:w="1331" w:type="pct"/>
            <w:vMerge w:val="restart"/>
          </w:tcPr>
          <w:p w14:paraId="5B7C0D69" w14:textId="1ECE2171" w:rsidR="00C94C1D" w:rsidRPr="007D02DA" w:rsidRDefault="00C94C1D" w:rsidP="0054106F">
            <w:pPr>
              <w:pStyle w:val="TableParagraph"/>
              <w:jc w:val="both"/>
              <w:rPr>
                <w:rFonts w:ascii="Times New Roman" w:hAnsi="Times New Roman"/>
                <w:b/>
                <w:noProof/>
                <w:sz w:val="24"/>
                <w:highlight w:val="cyan"/>
              </w:rPr>
            </w:pPr>
            <w:proofErr w:type="spellStart"/>
            <w:r>
              <w:rPr>
                <w:rFonts w:ascii="Times New Roman" w:hAnsi="Times New Roman"/>
                <w:b/>
                <w:i/>
                <w:iCs/>
                <w:sz w:val="24"/>
                <w:highlight w:val="cyan"/>
              </w:rPr>
              <w:lastRenderedPageBreak/>
              <w:t>BVLOS</w:t>
            </w:r>
            <w:proofErr w:type="spellEnd"/>
            <w:r>
              <w:rPr>
                <w:rFonts w:ascii="Times New Roman" w:hAnsi="Times New Roman"/>
                <w:b/>
                <w:sz w:val="24"/>
                <w:highlight w:val="cyan"/>
              </w:rPr>
              <w:t xml:space="preserve"> lidojumi</w:t>
            </w:r>
          </w:p>
        </w:tc>
        <w:tc>
          <w:tcPr>
            <w:tcW w:w="1171" w:type="pct"/>
            <w:tcBorders>
              <w:bottom w:val="single" w:sz="4" w:space="0" w:color="auto"/>
            </w:tcBorders>
          </w:tcPr>
          <w:p w14:paraId="411B6B3B" w14:textId="64E5A85E" w:rsidR="00C94C1D" w:rsidRPr="007D02DA" w:rsidRDefault="00C94C1D" w:rsidP="0054106F">
            <w:pPr>
              <w:pStyle w:val="TableParagraph"/>
              <w:tabs>
                <w:tab w:val="left" w:pos="1692"/>
              </w:tabs>
              <w:rPr>
                <w:rFonts w:ascii="Times New Roman" w:hAnsi="Times New Roman"/>
                <w:noProof/>
                <w:sz w:val="24"/>
                <w:highlight w:val="cyan"/>
              </w:rPr>
            </w:pPr>
            <w:r>
              <w:rPr>
                <w:rFonts w:ascii="Times New Roman" w:hAnsi="Times New Roman"/>
                <w:sz w:val="24"/>
                <w:highlight w:val="cyan"/>
              </w:rPr>
              <w:t>Lidojuma plānošana: gaisa telpa, reljefs, šķēršļi, paredzamā gaisa satiksme un ierobežotas teritorijas</w:t>
            </w:r>
          </w:p>
        </w:tc>
        <w:tc>
          <w:tcPr>
            <w:tcW w:w="2498" w:type="pct"/>
            <w:tcBorders>
              <w:bottom w:val="single" w:sz="4" w:space="0" w:color="auto"/>
            </w:tcBorders>
            <w:shd w:val="clear" w:color="auto" w:fill="FFFFFF" w:themeFill="background1"/>
          </w:tcPr>
          <w:p w14:paraId="59790074" w14:textId="77777777" w:rsidR="00C94C1D" w:rsidRPr="007D02DA" w:rsidRDefault="00C94C1D" w:rsidP="0054106F">
            <w:pPr>
              <w:pStyle w:val="TableParagraph"/>
              <w:tabs>
                <w:tab w:val="left" w:pos="902"/>
                <w:tab w:val="left" w:pos="1391"/>
                <w:tab w:val="left" w:pos="2410"/>
                <w:tab w:val="left" w:pos="3331"/>
                <w:tab w:val="left" w:pos="3786"/>
              </w:tabs>
              <w:jc w:val="both"/>
              <w:rPr>
                <w:rFonts w:ascii="Times New Roman" w:hAnsi="Times New Roman"/>
                <w:noProof/>
                <w:sz w:val="24"/>
                <w:highlight w:val="cyan"/>
              </w:rPr>
            </w:pPr>
            <w:r>
              <w:rPr>
                <w:rFonts w:ascii="Times New Roman" w:hAnsi="Times New Roman"/>
                <w:sz w:val="24"/>
                <w:highlight w:val="cyan"/>
              </w:rPr>
              <w:t xml:space="preserve">Izskaidrot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lidojumu plānošanu:</w:t>
            </w:r>
          </w:p>
          <w:p w14:paraId="1D3F67C1" w14:textId="77777777" w:rsidR="00C94C1D" w:rsidRPr="007D02DA" w:rsidRDefault="00C94C1D" w:rsidP="0054106F">
            <w:pPr>
              <w:pStyle w:val="TableParagraph"/>
              <w:tabs>
                <w:tab w:val="left" w:pos="902"/>
                <w:tab w:val="left" w:pos="1391"/>
                <w:tab w:val="left" w:pos="2410"/>
                <w:tab w:val="left" w:pos="3331"/>
                <w:tab w:val="left" w:pos="3786"/>
              </w:tabs>
              <w:jc w:val="both"/>
              <w:rPr>
                <w:rFonts w:ascii="Times New Roman" w:eastAsia="Calibri" w:hAnsi="Times New Roman" w:cs="Calibri"/>
                <w:noProof/>
                <w:sz w:val="24"/>
                <w:szCs w:val="20"/>
                <w:highlight w:val="cyan"/>
              </w:rPr>
            </w:pPr>
          </w:p>
          <w:p w14:paraId="121347F9"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pārbaudīt lidošanas apstākļus (piemēram, ģeogrāfisko zonu, </w:t>
            </w:r>
            <w:proofErr w:type="spellStart"/>
            <w:r>
              <w:rPr>
                <w:rFonts w:ascii="Times New Roman" w:hAnsi="Times New Roman"/>
                <w:i/>
                <w:iCs/>
                <w:sz w:val="24"/>
                <w:highlight w:val="cyan"/>
              </w:rPr>
              <w:t>NOTAM</w:t>
            </w:r>
            <w:proofErr w:type="spellEnd"/>
            <w:r>
              <w:rPr>
                <w:rFonts w:ascii="Times New Roman" w:hAnsi="Times New Roman"/>
                <w:sz w:val="24"/>
                <w:highlight w:val="cyan"/>
              </w:rPr>
              <w:t>) un šķēršļus plānotajā maršrutā;</w:t>
            </w:r>
          </w:p>
          <w:p w14:paraId="498EC7E9" w14:textId="77777777" w:rsidR="00C94C1D" w:rsidRPr="007D02DA" w:rsidRDefault="00C94C1D" w:rsidP="00C94C1D">
            <w:pPr>
              <w:pStyle w:val="ListParagraph"/>
              <w:ind w:left="250" w:hanging="250"/>
              <w:jc w:val="both"/>
              <w:rPr>
                <w:rFonts w:ascii="Times New Roman" w:eastAsia="Calibri" w:hAnsi="Times New Roman" w:cs="Calibri"/>
                <w:noProof/>
                <w:sz w:val="24"/>
                <w:szCs w:val="20"/>
                <w:highlight w:val="cyan"/>
              </w:rPr>
            </w:pPr>
          </w:p>
          <w:p w14:paraId="08BCC92B"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pirms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lidojuma nodrošināt nepieciešamo dokumentāciju;</w:t>
            </w:r>
          </w:p>
          <w:p w14:paraId="352C7E81" w14:textId="77777777" w:rsidR="00C94C1D" w:rsidRPr="007D02DA" w:rsidRDefault="00C94C1D" w:rsidP="00C94C1D">
            <w:pPr>
              <w:pStyle w:val="ListParagraph"/>
              <w:ind w:left="250" w:hanging="250"/>
              <w:jc w:val="both"/>
              <w:rPr>
                <w:rFonts w:ascii="Times New Roman" w:eastAsia="Calibri" w:hAnsi="Times New Roman" w:cs="Calibri"/>
                <w:noProof/>
                <w:sz w:val="24"/>
                <w:szCs w:val="20"/>
                <w:highlight w:val="cyan"/>
              </w:rPr>
            </w:pPr>
          </w:p>
          <w:p w14:paraId="4647C4E3" w14:textId="0241C9CA" w:rsidR="00C94C1D" w:rsidRPr="007D02DA" w:rsidRDefault="00C94C1D" w:rsidP="00C94C1D">
            <w:pPr>
              <w:pStyle w:val="TableParagraph"/>
              <w:numPr>
                <w:ilvl w:val="0"/>
                <w:numId w:val="36"/>
              </w:numPr>
              <w:tabs>
                <w:tab w:val="left" w:pos="902"/>
                <w:tab w:val="left" w:pos="1391"/>
                <w:tab w:val="left" w:pos="2410"/>
                <w:tab w:val="left" w:pos="3331"/>
                <w:tab w:val="left" w:pos="3786"/>
              </w:tabs>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zināt un ievērot vietējos apstākļus teritorijā, kur veic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lidojumu;</w:t>
            </w:r>
          </w:p>
          <w:p w14:paraId="576AD185" w14:textId="77777777" w:rsidR="00C94C1D" w:rsidRPr="007D02DA" w:rsidRDefault="00C94C1D" w:rsidP="00C94C1D">
            <w:pPr>
              <w:pStyle w:val="TableParagraph"/>
              <w:tabs>
                <w:tab w:val="left" w:pos="902"/>
                <w:tab w:val="left" w:pos="1391"/>
                <w:tab w:val="left" w:pos="2410"/>
                <w:tab w:val="left" w:pos="3331"/>
                <w:tab w:val="left" w:pos="3786"/>
              </w:tabs>
              <w:ind w:left="250" w:hanging="250"/>
              <w:jc w:val="both"/>
              <w:rPr>
                <w:rFonts w:ascii="Times New Roman" w:eastAsia="Calibri" w:hAnsi="Times New Roman" w:cs="Calibri"/>
                <w:noProof/>
                <w:sz w:val="24"/>
                <w:szCs w:val="20"/>
                <w:highlight w:val="cyan"/>
              </w:rPr>
            </w:pPr>
          </w:p>
          <w:p w14:paraId="4A5912AE"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nodrošināt saziņu ar gaisa satiksmes vadības dispečeru (</w:t>
            </w:r>
            <w:proofErr w:type="spellStart"/>
            <w:r>
              <w:rPr>
                <w:rFonts w:ascii="Times New Roman" w:hAnsi="Times New Roman"/>
                <w:i/>
                <w:iCs/>
                <w:sz w:val="24"/>
                <w:highlight w:val="cyan"/>
              </w:rPr>
              <w:t>ATCO</w:t>
            </w:r>
            <w:proofErr w:type="spellEnd"/>
            <w:r>
              <w:rPr>
                <w:rFonts w:ascii="Times New Roman" w:hAnsi="Times New Roman"/>
                <w:sz w:val="24"/>
                <w:highlight w:val="cyan"/>
              </w:rPr>
              <w:t xml:space="preserve">) atkarībā no gaisa telpas veida, kurā plānots veikt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lidojumu;</w:t>
            </w:r>
          </w:p>
          <w:p w14:paraId="206BEAE4"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562E6B5C"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plānot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lidojumu, tostarp lidojuma maršrutu un reaģēšanu ārkārtas un avārijas situācijās;</w:t>
            </w:r>
          </w:p>
          <w:p w14:paraId="29171ACA"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4DD99392"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nekontrolētā gaisa telpā pārbaudīt pilotējamas satiksmes faktisko līmeni plānotajā maršrutā, tostarp zema līmeņa satiksmi, piemēram, </w:t>
            </w:r>
            <w:proofErr w:type="spellStart"/>
            <w:r>
              <w:rPr>
                <w:rFonts w:ascii="Times New Roman" w:hAnsi="Times New Roman"/>
                <w:sz w:val="24"/>
                <w:highlight w:val="cyan"/>
              </w:rPr>
              <w:t>paraplānu</w:t>
            </w:r>
            <w:proofErr w:type="spellEnd"/>
            <w:r>
              <w:rPr>
                <w:rFonts w:ascii="Times New Roman" w:hAnsi="Times New Roman"/>
                <w:sz w:val="24"/>
                <w:highlight w:val="cyan"/>
              </w:rPr>
              <w:t xml:space="preserve">, deltaplānu, helikopteru, gaisa kuģu modeļu, </w:t>
            </w:r>
            <w:proofErr w:type="spellStart"/>
            <w:r>
              <w:rPr>
                <w:rFonts w:ascii="Times New Roman" w:hAnsi="Times New Roman"/>
                <w:sz w:val="24"/>
                <w:highlight w:val="cyan"/>
              </w:rPr>
              <w:t>hidrolidmašīnu</w:t>
            </w:r>
            <w:proofErr w:type="spellEnd"/>
            <w:r>
              <w:rPr>
                <w:rFonts w:ascii="Times New Roman" w:hAnsi="Times New Roman"/>
                <w:sz w:val="24"/>
                <w:highlight w:val="cyan"/>
              </w:rPr>
              <w:t xml:space="preserve"> satiksmi un citu iespējamo satiksmi;</w:t>
            </w:r>
          </w:p>
          <w:p w14:paraId="5E991C42"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2EFF1824"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nekontrolētā gaisa telpā pārbaudīt, vai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 ir paziņots pilotējamiem gaisa kuģiem, izmantojot, piemēram, </w:t>
            </w:r>
            <w:proofErr w:type="spellStart"/>
            <w:r>
              <w:rPr>
                <w:rFonts w:ascii="Times New Roman" w:hAnsi="Times New Roman"/>
                <w:i/>
                <w:iCs/>
                <w:sz w:val="24"/>
                <w:highlight w:val="cyan"/>
              </w:rPr>
              <w:t>NOTAM</w:t>
            </w:r>
            <w:proofErr w:type="spellEnd"/>
            <w:r>
              <w:rPr>
                <w:rFonts w:ascii="Times New Roman" w:hAnsi="Times New Roman"/>
                <w:sz w:val="24"/>
                <w:highlight w:val="cyan"/>
              </w:rPr>
              <w:t xml:space="preserve"> vai citus līdzekļus, ko izmanto gaisa kuģu lidojumiem ar pilotu kabīnē;</w:t>
            </w:r>
          </w:p>
          <w:p w14:paraId="596323F4"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0B4DD73A"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kā, ja nepieciešams, izmantot gaisa telpas novērotājus (</w:t>
            </w:r>
            <w:proofErr w:type="spellStart"/>
            <w:r>
              <w:rPr>
                <w:rFonts w:ascii="Times New Roman" w:hAnsi="Times New Roman"/>
                <w:i/>
                <w:iCs/>
                <w:sz w:val="24"/>
                <w:highlight w:val="cyan"/>
              </w:rPr>
              <w:t>AO</w:t>
            </w:r>
            <w:proofErr w:type="spellEnd"/>
            <w:r>
              <w:rPr>
                <w:rFonts w:ascii="Times New Roman" w:hAnsi="Times New Roman"/>
                <w:sz w:val="24"/>
                <w:highlight w:val="cyan"/>
              </w:rPr>
              <w:t>);</w:t>
            </w:r>
          </w:p>
          <w:p w14:paraId="68399031"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44467DBF"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ņemt vērā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 ierobežojumus (piemēram, maksimālo diapazonu un šķēršļu esamību) un</w:t>
            </w:r>
          </w:p>
          <w:p w14:paraId="7474E93F"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5F52F2A2" w14:textId="77777777" w:rsidR="00C94C1D" w:rsidRPr="007D02DA" w:rsidRDefault="00C94C1D" w:rsidP="00C94C1D">
            <w:pPr>
              <w:pStyle w:val="ListParagraph"/>
              <w:numPr>
                <w:ilvl w:val="0"/>
                <w:numId w:val="36"/>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izmantot </w:t>
            </w:r>
            <w:proofErr w:type="spellStart"/>
            <w:r>
              <w:rPr>
                <w:rFonts w:ascii="Times New Roman" w:hAnsi="Times New Roman"/>
                <w:sz w:val="24"/>
                <w:highlight w:val="cyan"/>
              </w:rPr>
              <w:t>pamanāmības</w:t>
            </w:r>
            <w:proofErr w:type="spellEnd"/>
            <w:r>
              <w:rPr>
                <w:rFonts w:ascii="Times New Roman" w:hAnsi="Times New Roman"/>
                <w:sz w:val="24"/>
                <w:highlight w:val="cyan"/>
              </w:rPr>
              <w:t xml:space="preserve"> ierīces vai satiksmes informāciju</w:t>
            </w:r>
          </w:p>
          <w:p w14:paraId="3D43B326" w14:textId="77777777" w:rsidR="00C94C1D" w:rsidRPr="007D02DA" w:rsidRDefault="00C94C1D" w:rsidP="00C94C1D">
            <w:pPr>
              <w:ind w:left="250" w:hanging="250"/>
              <w:jc w:val="both"/>
              <w:rPr>
                <w:rFonts w:ascii="Times New Roman" w:eastAsia="Calibri" w:hAnsi="Times New Roman" w:cs="Calibri"/>
                <w:noProof/>
                <w:sz w:val="24"/>
                <w:szCs w:val="20"/>
                <w:highlight w:val="cyan"/>
              </w:rPr>
            </w:pPr>
          </w:p>
          <w:p w14:paraId="53ED9A76" w14:textId="0C33206C" w:rsidR="00C94C1D" w:rsidRPr="007D02DA" w:rsidRDefault="00C94C1D" w:rsidP="00C94C1D">
            <w:pPr>
              <w:pStyle w:val="TableParagraph"/>
              <w:numPr>
                <w:ilvl w:val="0"/>
                <w:numId w:val="36"/>
              </w:numPr>
              <w:ind w:left="250" w:hanging="250"/>
              <w:jc w:val="both"/>
              <w:rPr>
                <w:rFonts w:ascii="Times New Roman" w:hAnsi="Times New Roman"/>
                <w:noProof/>
                <w:sz w:val="24"/>
                <w:highlight w:val="cyan"/>
              </w:rPr>
            </w:pPr>
            <w:r>
              <w:rPr>
                <w:rFonts w:ascii="Times New Roman" w:hAnsi="Times New Roman"/>
                <w:sz w:val="24"/>
                <w:highlight w:val="cyan"/>
              </w:rPr>
              <w:t>/ ienākošo gaisa kuģu noteikšana / sadursmes riska novēršana un avārijas bremzēšana.</w:t>
            </w:r>
          </w:p>
        </w:tc>
      </w:tr>
      <w:tr w:rsidR="00C94C1D" w:rsidRPr="007D02DA" w14:paraId="68EF4313" w14:textId="77777777" w:rsidTr="00C55F41">
        <w:tc>
          <w:tcPr>
            <w:tcW w:w="1331" w:type="pct"/>
            <w:vMerge/>
          </w:tcPr>
          <w:p w14:paraId="68EF430F" w14:textId="77777777" w:rsidR="00C94C1D" w:rsidRPr="007D02DA" w:rsidRDefault="00C94C1D" w:rsidP="003822C7">
            <w:pPr>
              <w:jc w:val="both"/>
              <w:rPr>
                <w:rFonts w:ascii="Times New Roman" w:hAnsi="Times New Roman"/>
                <w:noProof/>
                <w:sz w:val="24"/>
                <w:highlight w:val="cyan"/>
              </w:rPr>
            </w:pPr>
          </w:p>
        </w:tc>
        <w:tc>
          <w:tcPr>
            <w:tcW w:w="1171" w:type="pct"/>
          </w:tcPr>
          <w:p w14:paraId="68EF4310" w14:textId="62E2E34C"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Sensoru sistēmas un to ierobežojumi</w:t>
            </w:r>
          </w:p>
        </w:tc>
        <w:tc>
          <w:tcPr>
            <w:tcW w:w="2498" w:type="pct"/>
            <w:shd w:val="clear" w:color="auto" w:fill="FFFFFF" w:themeFill="background1"/>
          </w:tcPr>
          <w:p w14:paraId="68EF4311" w14:textId="77777777" w:rsidR="00C94C1D" w:rsidRPr="007D02DA" w:rsidRDefault="00C94C1D" w:rsidP="003822C7">
            <w:pPr>
              <w:pStyle w:val="TableParagraph"/>
              <w:jc w:val="both"/>
              <w:rPr>
                <w:rFonts w:ascii="Times New Roman" w:hAnsi="Times New Roman"/>
                <w:noProof/>
                <w:sz w:val="24"/>
                <w:highlight w:val="cyan"/>
              </w:rPr>
            </w:pPr>
            <w:r>
              <w:rPr>
                <w:rFonts w:ascii="Times New Roman" w:hAnsi="Times New Roman"/>
                <w:sz w:val="24"/>
                <w:highlight w:val="cyan"/>
              </w:rPr>
              <w:t>Norādīt dažādu sensoru sistēmu ierobežojumus.</w:t>
            </w:r>
          </w:p>
          <w:p w14:paraId="1B8D7C67"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p>
          <w:p w14:paraId="68EF4312" w14:textId="28A9E9A6" w:rsidR="00C94C1D" w:rsidRPr="004770C1" w:rsidRDefault="00C94C1D" w:rsidP="003822C7">
            <w:pPr>
              <w:pStyle w:val="TableParagraph"/>
              <w:jc w:val="both"/>
              <w:rPr>
                <w:rFonts w:ascii="Times New Roman" w:hAnsi="Times New Roman"/>
                <w:i/>
                <w:noProof/>
                <w:color w:val="808080"/>
                <w:sz w:val="24"/>
                <w:highlight w:val="cyan"/>
              </w:rPr>
            </w:pPr>
            <w:r>
              <w:rPr>
                <w:rFonts w:ascii="Times New Roman" w:hAnsi="Times New Roman"/>
                <w:i/>
                <w:color w:val="808080"/>
                <w:sz w:val="24"/>
                <w:highlight w:val="cyan"/>
              </w:rPr>
              <w:t xml:space="preserve">Pamatojums. </w:t>
            </w:r>
            <w:proofErr w:type="spellStart"/>
            <w:r>
              <w:rPr>
                <w:rFonts w:ascii="Times New Roman" w:hAnsi="Times New Roman"/>
                <w:i/>
                <w:color w:val="808080"/>
                <w:sz w:val="24"/>
                <w:highlight w:val="cyan"/>
              </w:rPr>
              <w:t>UAS</w:t>
            </w:r>
            <w:proofErr w:type="spellEnd"/>
            <w:r>
              <w:rPr>
                <w:rFonts w:ascii="Times New Roman" w:hAnsi="Times New Roman"/>
                <w:i/>
                <w:color w:val="808080"/>
                <w:sz w:val="24"/>
                <w:highlight w:val="cyan"/>
              </w:rPr>
              <w:t xml:space="preserve">, ko izmanto </w:t>
            </w:r>
            <w:proofErr w:type="spellStart"/>
            <w:r>
              <w:rPr>
                <w:rFonts w:ascii="Times New Roman" w:hAnsi="Times New Roman"/>
                <w:i/>
                <w:color w:val="808080"/>
                <w:sz w:val="24"/>
                <w:highlight w:val="cyan"/>
              </w:rPr>
              <w:t>BVLOS</w:t>
            </w:r>
            <w:proofErr w:type="spellEnd"/>
            <w:r>
              <w:rPr>
                <w:rFonts w:ascii="Times New Roman" w:hAnsi="Times New Roman"/>
                <w:i/>
                <w:color w:val="808080"/>
                <w:sz w:val="24"/>
                <w:highlight w:val="cyan"/>
              </w:rPr>
              <w:t xml:space="preserve"> lidojumiem, precīzi jāpozicionē, lai izvairītos no gaisa satiksmes konflikta un sekmīgi izpildītu to uzdevumu. Vides īpatnības, piemēram, tuneļi un pilsētu kanjoni, var vājināt </w:t>
            </w:r>
            <w:proofErr w:type="spellStart"/>
            <w:r>
              <w:rPr>
                <w:rFonts w:ascii="Times New Roman" w:hAnsi="Times New Roman"/>
                <w:i/>
                <w:color w:val="808080"/>
                <w:sz w:val="24"/>
                <w:highlight w:val="cyan"/>
              </w:rPr>
              <w:t>GNSS</w:t>
            </w:r>
            <w:proofErr w:type="spellEnd"/>
            <w:r>
              <w:rPr>
                <w:rFonts w:ascii="Times New Roman" w:hAnsi="Times New Roman"/>
                <w:i/>
                <w:color w:val="808080"/>
                <w:sz w:val="24"/>
                <w:highlight w:val="cyan"/>
              </w:rPr>
              <w:t xml:space="preserve"> signālus vai pat izraisīt to pilnīgu zudumu. Lai saglabātu precizitāti vidē, kurā nevar izmantot </w:t>
            </w:r>
            <w:proofErr w:type="spellStart"/>
            <w:r>
              <w:rPr>
                <w:rFonts w:ascii="Times New Roman" w:hAnsi="Times New Roman"/>
                <w:i/>
                <w:color w:val="808080"/>
                <w:sz w:val="24"/>
                <w:highlight w:val="cyan"/>
              </w:rPr>
              <w:t>GNSS</w:t>
            </w:r>
            <w:proofErr w:type="spellEnd"/>
            <w:r>
              <w:rPr>
                <w:rFonts w:ascii="Times New Roman" w:hAnsi="Times New Roman"/>
                <w:i/>
                <w:color w:val="808080"/>
                <w:sz w:val="24"/>
                <w:highlight w:val="cyan"/>
              </w:rPr>
              <w:t xml:space="preserve">,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var izmantot inerciālās navigācijas sistēmas (</w:t>
            </w:r>
            <w:proofErr w:type="spellStart"/>
            <w:r>
              <w:rPr>
                <w:rFonts w:ascii="Times New Roman" w:hAnsi="Times New Roman"/>
                <w:i/>
                <w:color w:val="808080"/>
                <w:sz w:val="24"/>
                <w:highlight w:val="cyan"/>
              </w:rPr>
              <w:t>INS</w:t>
            </w:r>
            <w:proofErr w:type="spellEnd"/>
            <w:r>
              <w:rPr>
                <w:rFonts w:ascii="Times New Roman" w:hAnsi="Times New Roman"/>
                <w:i/>
                <w:color w:val="808080"/>
                <w:sz w:val="24"/>
                <w:highlight w:val="cyan"/>
              </w:rPr>
              <w:t>), kas spēj izmantot reālā laika kinemātiku (</w:t>
            </w:r>
            <w:proofErr w:type="spellStart"/>
            <w:r>
              <w:rPr>
                <w:rFonts w:ascii="Times New Roman" w:hAnsi="Times New Roman"/>
                <w:i/>
                <w:color w:val="808080"/>
                <w:sz w:val="24"/>
                <w:highlight w:val="cyan"/>
              </w:rPr>
              <w:t>RTK</w:t>
            </w:r>
            <w:proofErr w:type="spellEnd"/>
            <w:r>
              <w:rPr>
                <w:rFonts w:ascii="Times New Roman" w:hAnsi="Times New Roman"/>
                <w:i/>
                <w:color w:val="808080"/>
                <w:sz w:val="24"/>
                <w:highlight w:val="cyan"/>
              </w:rPr>
              <w:t xml:space="preserve">) un nodrošināt informāciju no </w:t>
            </w:r>
            <w:proofErr w:type="spellStart"/>
            <w:r>
              <w:rPr>
                <w:rFonts w:ascii="Times New Roman" w:hAnsi="Times New Roman"/>
                <w:i/>
                <w:color w:val="808080"/>
                <w:sz w:val="24"/>
                <w:highlight w:val="cyan"/>
              </w:rPr>
              <w:t>akselerometriem</w:t>
            </w:r>
            <w:proofErr w:type="spellEnd"/>
            <w:r>
              <w:rPr>
                <w:rFonts w:ascii="Times New Roman" w:hAnsi="Times New Roman"/>
                <w:i/>
                <w:color w:val="808080"/>
                <w:sz w:val="24"/>
                <w:highlight w:val="cyan"/>
              </w:rPr>
              <w:t xml:space="preserve"> un žiroskopiem, lai precīzi noteiktu atrašanās vietu, ātrumu, virzienu un stāvokli.</w:t>
            </w:r>
          </w:p>
        </w:tc>
      </w:tr>
      <w:tr w:rsidR="00C94C1D" w:rsidRPr="007D02DA" w14:paraId="68EF4318" w14:textId="77777777" w:rsidTr="00C55F41">
        <w:tc>
          <w:tcPr>
            <w:tcW w:w="1331" w:type="pct"/>
            <w:vMerge/>
          </w:tcPr>
          <w:p w14:paraId="68EF4314" w14:textId="77777777" w:rsidR="00C94C1D" w:rsidRPr="007D02DA" w:rsidRDefault="00C94C1D" w:rsidP="003822C7">
            <w:pPr>
              <w:jc w:val="both"/>
              <w:rPr>
                <w:rFonts w:ascii="Times New Roman" w:hAnsi="Times New Roman"/>
                <w:noProof/>
                <w:sz w:val="24"/>
                <w:highlight w:val="cyan"/>
              </w:rPr>
            </w:pPr>
          </w:p>
        </w:tc>
        <w:tc>
          <w:tcPr>
            <w:tcW w:w="1171" w:type="pct"/>
          </w:tcPr>
          <w:p w14:paraId="68EF4315" w14:textId="55AB7F79" w:rsidR="00C94C1D" w:rsidRPr="007D02DA" w:rsidRDefault="00C94C1D" w:rsidP="003822C7">
            <w:pPr>
              <w:pStyle w:val="TableParagraph"/>
              <w:tabs>
                <w:tab w:val="left" w:pos="2140"/>
              </w:tabs>
              <w:jc w:val="both"/>
              <w:rPr>
                <w:rFonts w:ascii="Times New Roman" w:eastAsia="Calibri" w:hAnsi="Times New Roman" w:cs="Calibri"/>
                <w:noProof/>
                <w:sz w:val="24"/>
                <w:szCs w:val="20"/>
                <w:highlight w:val="cyan"/>
              </w:rPr>
            </w:pPr>
            <w:r>
              <w:rPr>
                <w:rFonts w:ascii="Times New Roman" w:hAnsi="Times New Roman"/>
                <w:sz w:val="24"/>
                <w:highlight w:val="cyan"/>
              </w:rPr>
              <w:t>Gaisa kuģi, kas sadarbojas, un tādi, kuri nesadarbojas (gaisa telpas uzraudzība)</w:t>
            </w:r>
          </w:p>
        </w:tc>
        <w:tc>
          <w:tcPr>
            <w:tcW w:w="2498" w:type="pct"/>
            <w:shd w:val="clear" w:color="auto" w:fill="FFFFFF" w:themeFill="background1"/>
          </w:tcPr>
          <w:p w14:paraId="68EF4316" w14:textId="77777777" w:rsidR="00C94C1D" w:rsidRPr="007D02DA" w:rsidRDefault="00C94C1D"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Ja atbilstīgi, identificēt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w:t>
            </w:r>
            <w:proofErr w:type="spellStart"/>
            <w:r>
              <w:rPr>
                <w:rFonts w:ascii="Times New Roman" w:hAnsi="Times New Roman"/>
                <w:sz w:val="24"/>
                <w:highlight w:val="cyan"/>
              </w:rPr>
              <w:t>sadarbīgo</w:t>
            </w:r>
            <w:proofErr w:type="spellEnd"/>
            <w:r>
              <w:rPr>
                <w:rFonts w:ascii="Times New Roman" w:hAnsi="Times New Roman"/>
                <w:sz w:val="24"/>
                <w:highlight w:val="cyan"/>
              </w:rPr>
              <w:t xml:space="preserve"> un </w:t>
            </w:r>
            <w:proofErr w:type="spellStart"/>
            <w:r>
              <w:rPr>
                <w:rFonts w:ascii="Times New Roman" w:hAnsi="Times New Roman"/>
                <w:sz w:val="24"/>
                <w:highlight w:val="cyan"/>
              </w:rPr>
              <w:t>nesadarbīgo</w:t>
            </w:r>
            <w:proofErr w:type="spellEnd"/>
            <w:r>
              <w:rPr>
                <w:rFonts w:ascii="Times New Roman" w:hAnsi="Times New Roman"/>
                <w:sz w:val="24"/>
                <w:highlight w:val="cyan"/>
              </w:rPr>
              <w:t xml:space="preserve"> atklāšanas un izvairīšanās (</w:t>
            </w:r>
            <w:proofErr w:type="spellStart"/>
            <w:r>
              <w:rPr>
                <w:rFonts w:ascii="Times New Roman" w:hAnsi="Times New Roman"/>
                <w:i/>
                <w:iCs/>
                <w:sz w:val="24"/>
                <w:highlight w:val="cyan"/>
              </w:rPr>
              <w:t>DAA</w:t>
            </w:r>
            <w:proofErr w:type="spellEnd"/>
            <w:r>
              <w:rPr>
                <w:rFonts w:ascii="Times New Roman" w:hAnsi="Times New Roman"/>
                <w:sz w:val="24"/>
                <w:highlight w:val="cyan"/>
              </w:rPr>
              <w:t>) sensoru /sistēmu spējas.</w:t>
            </w:r>
          </w:p>
          <w:p w14:paraId="317CB9BF"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p>
          <w:p w14:paraId="68EF4317"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w:t>
            </w:r>
            <w:proofErr w:type="spellStart"/>
            <w:r>
              <w:rPr>
                <w:rFonts w:ascii="Times New Roman" w:hAnsi="Times New Roman"/>
                <w:i/>
                <w:color w:val="808080"/>
                <w:sz w:val="24"/>
                <w:highlight w:val="cyan"/>
              </w:rPr>
              <w:t>Sadarbīgās</w:t>
            </w:r>
            <w:proofErr w:type="spellEnd"/>
            <w:r>
              <w:rPr>
                <w:rFonts w:ascii="Times New Roman" w:hAnsi="Times New Roman"/>
                <w:i/>
                <w:color w:val="808080"/>
                <w:sz w:val="24"/>
                <w:highlight w:val="cyan"/>
              </w:rPr>
              <w:t xml:space="preserve"> un </w:t>
            </w:r>
            <w:proofErr w:type="spellStart"/>
            <w:r>
              <w:rPr>
                <w:rFonts w:ascii="Times New Roman" w:hAnsi="Times New Roman"/>
                <w:i/>
                <w:color w:val="808080"/>
                <w:sz w:val="24"/>
                <w:highlight w:val="cyan"/>
              </w:rPr>
              <w:t>nesadarbīgās</w:t>
            </w:r>
            <w:proofErr w:type="spellEnd"/>
            <w:r>
              <w:rPr>
                <w:rFonts w:ascii="Times New Roman" w:hAnsi="Times New Roman"/>
                <w:i/>
                <w:color w:val="808080"/>
                <w:sz w:val="24"/>
                <w:highlight w:val="cyan"/>
              </w:rPr>
              <w:t xml:space="preserve"> </w:t>
            </w:r>
            <w:proofErr w:type="spellStart"/>
            <w:r>
              <w:rPr>
                <w:rFonts w:ascii="Times New Roman" w:hAnsi="Times New Roman"/>
                <w:i/>
                <w:color w:val="808080"/>
                <w:sz w:val="24"/>
                <w:highlight w:val="cyan"/>
              </w:rPr>
              <w:t>DSAA</w:t>
            </w:r>
            <w:proofErr w:type="spellEnd"/>
            <w:r>
              <w:rPr>
                <w:rFonts w:ascii="Times New Roman" w:hAnsi="Times New Roman"/>
                <w:i/>
                <w:color w:val="808080"/>
                <w:sz w:val="24"/>
                <w:highlight w:val="cyan"/>
              </w:rPr>
              <w:t xml:space="preserve"> spējas ir galvenie faktori, kas ļauj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droši un regulāri piekļūt visām gaisa telpas klasēm.</w:t>
            </w:r>
          </w:p>
        </w:tc>
      </w:tr>
      <w:tr w:rsidR="00C94C1D" w:rsidRPr="007D02DA" w14:paraId="154C3267" w14:textId="77777777" w:rsidTr="00C55F41">
        <w:tc>
          <w:tcPr>
            <w:tcW w:w="1331" w:type="pct"/>
            <w:vMerge/>
          </w:tcPr>
          <w:p w14:paraId="749FC0BB" w14:textId="77777777" w:rsidR="00C94C1D" w:rsidRPr="007D02DA" w:rsidRDefault="00C94C1D" w:rsidP="00A201BD">
            <w:pPr>
              <w:jc w:val="both"/>
              <w:rPr>
                <w:rFonts w:ascii="Times New Roman" w:hAnsi="Times New Roman"/>
                <w:noProof/>
                <w:sz w:val="24"/>
                <w:highlight w:val="cyan"/>
              </w:rPr>
            </w:pPr>
          </w:p>
        </w:tc>
        <w:tc>
          <w:tcPr>
            <w:tcW w:w="1171" w:type="pct"/>
          </w:tcPr>
          <w:p w14:paraId="2FB1ACA9" w14:textId="5512395B" w:rsidR="00C94C1D" w:rsidRPr="007D02DA" w:rsidRDefault="00C94C1D" w:rsidP="00A201BD">
            <w:pPr>
              <w:pStyle w:val="TableParagraph"/>
              <w:tabs>
                <w:tab w:val="left" w:pos="2140"/>
              </w:tabs>
              <w:jc w:val="both"/>
              <w:rPr>
                <w:rFonts w:ascii="Times New Roman" w:hAnsi="Times New Roman"/>
                <w:noProof/>
                <w:sz w:val="24"/>
                <w:highlight w:val="cyan"/>
              </w:rPr>
            </w:pPr>
            <w:r>
              <w:rPr>
                <w:rFonts w:ascii="Times New Roman" w:hAnsi="Times New Roman"/>
                <w:sz w:val="24"/>
                <w:highlight w:val="cyan"/>
              </w:rPr>
              <w:t>Tālvadības pilota uzdevumi un pienākumi, lai novērstu sadursmi</w:t>
            </w:r>
          </w:p>
        </w:tc>
        <w:tc>
          <w:tcPr>
            <w:tcW w:w="2498" w:type="pct"/>
            <w:shd w:val="clear" w:color="auto" w:fill="FFFFFF" w:themeFill="background1"/>
          </w:tcPr>
          <w:p w14:paraId="4F12B36D" w14:textId="77777777" w:rsidR="00C94C1D" w:rsidRPr="007D02DA"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Izskaidrot satiksmes trauksmes sistēmas un sadursmju brīdināšanas sistēmas (</w:t>
            </w:r>
            <w:proofErr w:type="spellStart"/>
            <w:r>
              <w:rPr>
                <w:rFonts w:ascii="Times New Roman" w:hAnsi="Times New Roman"/>
                <w:i/>
                <w:iCs/>
                <w:sz w:val="24"/>
                <w:highlight w:val="cyan"/>
              </w:rPr>
              <w:t>TCAS</w:t>
            </w:r>
            <w:proofErr w:type="spellEnd"/>
            <w:r>
              <w:rPr>
                <w:rFonts w:ascii="Times New Roman" w:hAnsi="Times New Roman"/>
                <w:sz w:val="24"/>
                <w:highlight w:val="cyan"/>
              </w:rPr>
              <w:t>) frazeoloģiju un šo sistēmu darbību.</w:t>
            </w:r>
          </w:p>
          <w:p w14:paraId="427C1DD7" w14:textId="77777777" w:rsidR="00C94C1D" w:rsidRPr="007D02DA" w:rsidRDefault="00C94C1D" w:rsidP="00A201BD">
            <w:pPr>
              <w:pStyle w:val="TableParagraph"/>
              <w:jc w:val="both"/>
              <w:rPr>
                <w:rFonts w:ascii="Times New Roman" w:hAnsi="Times New Roman"/>
                <w:noProof/>
                <w:sz w:val="24"/>
                <w:highlight w:val="cyan"/>
              </w:rPr>
            </w:pPr>
          </w:p>
          <w:p w14:paraId="1B7A49EC" w14:textId="77777777" w:rsidR="00C94C1D" w:rsidRPr="007D02DA"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Identificēt tālvadības pilota uzdevumus un pienākumus sadursmes novēršanai.</w:t>
            </w:r>
          </w:p>
          <w:p w14:paraId="2467B6C7" w14:textId="77777777" w:rsidR="00C94C1D" w:rsidRPr="007D02DA" w:rsidRDefault="00C94C1D" w:rsidP="00A201BD">
            <w:pPr>
              <w:pStyle w:val="TableParagraph"/>
              <w:jc w:val="both"/>
              <w:rPr>
                <w:rFonts w:ascii="Times New Roman" w:hAnsi="Times New Roman"/>
                <w:noProof/>
                <w:sz w:val="24"/>
                <w:highlight w:val="cyan"/>
              </w:rPr>
            </w:pPr>
          </w:p>
          <w:p w14:paraId="3D7296BC" w14:textId="77777777" w:rsidR="00C94C1D" w:rsidRPr="007D02DA"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Izskaidrot sadursmju brīdināšanas metodoloģiju, ko izmanto lidojuma laikā, lai nodrošinātu, ka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nesaduras ar citiem satiksmes dalībniekiem.</w:t>
            </w:r>
          </w:p>
          <w:p w14:paraId="3A490CB0" w14:textId="77777777" w:rsidR="00C94C1D" w:rsidRPr="007D02DA" w:rsidRDefault="00C94C1D" w:rsidP="00A201BD">
            <w:pPr>
              <w:pStyle w:val="TableParagraph"/>
              <w:jc w:val="both"/>
              <w:rPr>
                <w:rFonts w:ascii="Times New Roman" w:hAnsi="Times New Roman"/>
                <w:noProof/>
                <w:sz w:val="24"/>
                <w:highlight w:val="cyan"/>
              </w:rPr>
            </w:pPr>
          </w:p>
          <w:p w14:paraId="4E39AA6F" w14:textId="700D8662" w:rsidR="00C94C1D" w:rsidRPr="00051926" w:rsidRDefault="00C94C1D" w:rsidP="00A201BD">
            <w:pPr>
              <w:pStyle w:val="TableParagraph"/>
              <w:jc w:val="both"/>
              <w:rPr>
                <w:rFonts w:ascii="Times New Roman" w:hAnsi="Times New Roman"/>
                <w:i/>
                <w:iCs/>
                <w:noProof/>
                <w:sz w:val="24"/>
                <w:highlight w:val="cyan"/>
              </w:rPr>
            </w:pPr>
            <w:r>
              <w:rPr>
                <w:rFonts w:ascii="Times New Roman" w:hAnsi="Times New Roman"/>
                <w:i/>
                <w:color w:val="808080" w:themeColor="background1" w:themeShade="80"/>
                <w:sz w:val="24"/>
                <w:highlight w:val="cyan"/>
              </w:rPr>
              <w:t xml:space="preserve">Pamatojums. Sadursmju novēršana kļūst par galveno faktoru, kas sekmē </w:t>
            </w:r>
            <w:proofErr w:type="spellStart"/>
            <w:r>
              <w:rPr>
                <w:rFonts w:ascii="Times New Roman" w:hAnsi="Times New Roman"/>
                <w:i/>
                <w:color w:val="808080" w:themeColor="background1" w:themeShade="80"/>
                <w:sz w:val="24"/>
                <w:highlight w:val="cyan"/>
              </w:rPr>
              <w:t>UAS</w:t>
            </w:r>
            <w:proofErr w:type="spellEnd"/>
            <w:r>
              <w:rPr>
                <w:rFonts w:ascii="Times New Roman" w:hAnsi="Times New Roman"/>
                <w:i/>
                <w:color w:val="808080" w:themeColor="background1" w:themeShade="80"/>
                <w:sz w:val="24"/>
                <w:highlight w:val="cyan"/>
              </w:rPr>
              <w:t xml:space="preserve"> lidojumus civilajā gaisa telpā. </w:t>
            </w:r>
            <w:proofErr w:type="spellStart"/>
            <w:r>
              <w:rPr>
                <w:rFonts w:ascii="Times New Roman" w:hAnsi="Times New Roman"/>
                <w:i/>
                <w:color w:val="808080" w:themeColor="background1" w:themeShade="80"/>
                <w:sz w:val="24"/>
                <w:highlight w:val="cyan"/>
              </w:rPr>
              <w:t>UAS</w:t>
            </w:r>
            <w:proofErr w:type="spellEnd"/>
            <w:r>
              <w:rPr>
                <w:rFonts w:ascii="Times New Roman" w:hAnsi="Times New Roman"/>
                <w:i/>
                <w:color w:val="808080" w:themeColor="background1" w:themeShade="80"/>
                <w:sz w:val="24"/>
                <w:highlight w:val="cyan"/>
              </w:rPr>
              <w:t xml:space="preserve"> sadursmju novēršanas darbības un tehniskās problēmas ir sarežģītas, jo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ir ļoti dažādi, tāpat kā to saistītie uzdevumi un ar vadību no zemes saistītās spējas. </w:t>
            </w:r>
            <w:proofErr w:type="spellStart"/>
            <w:r>
              <w:rPr>
                <w:rFonts w:ascii="Times New Roman" w:hAnsi="Times New Roman"/>
                <w:i/>
                <w:color w:val="808080" w:themeColor="background1" w:themeShade="80"/>
                <w:sz w:val="24"/>
                <w:highlight w:val="cyan"/>
              </w:rPr>
              <w:t>UAS</w:t>
            </w:r>
            <w:proofErr w:type="spellEnd"/>
            <w:r>
              <w:rPr>
                <w:rFonts w:ascii="Times New Roman" w:hAnsi="Times New Roman"/>
                <w:i/>
                <w:color w:val="808080" w:themeColor="background1" w:themeShade="80"/>
                <w:sz w:val="24"/>
                <w:highlight w:val="cyan"/>
              </w:rPr>
              <w:t xml:space="preserve"> kopienā tiek pētīti vairāki tehnoloģiski risinājumi sadursmju novēršanai.</w:t>
            </w:r>
          </w:p>
        </w:tc>
      </w:tr>
      <w:tr w:rsidR="00C94C1D" w:rsidRPr="007D02DA" w14:paraId="68EF4330" w14:textId="77777777" w:rsidTr="00C55F41">
        <w:tc>
          <w:tcPr>
            <w:tcW w:w="1331" w:type="pct"/>
            <w:vMerge/>
          </w:tcPr>
          <w:p w14:paraId="68EF4328" w14:textId="77777777" w:rsidR="00C94C1D" w:rsidRPr="007D02DA" w:rsidRDefault="00C94C1D" w:rsidP="00A201BD">
            <w:pPr>
              <w:jc w:val="both"/>
              <w:rPr>
                <w:rFonts w:ascii="Times New Roman" w:hAnsi="Times New Roman"/>
                <w:noProof/>
                <w:sz w:val="24"/>
                <w:highlight w:val="cyan"/>
              </w:rPr>
            </w:pPr>
          </w:p>
        </w:tc>
        <w:tc>
          <w:tcPr>
            <w:tcW w:w="1171" w:type="pct"/>
          </w:tcPr>
          <w:p w14:paraId="68EF4329" w14:textId="7777777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Vadības, kontroles un sakaru (</w:t>
            </w:r>
            <w:proofErr w:type="spellStart"/>
            <w:r>
              <w:rPr>
                <w:rFonts w:ascii="Times New Roman" w:hAnsi="Times New Roman"/>
                <w:sz w:val="24"/>
                <w:highlight w:val="cyan"/>
              </w:rPr>
              <w:t>C3</w:t>
            </w:r>
            <w:proofErr w:type="spellEnd"/>
            <w:r>
              <w:rPr>
                <w:rFonts w:ascii="Times New Roman" w:hAnsi="Times New Roman"/>
                <w:sz w:val="24"/>
                <w:highlight w:val="cyan"/>
              </w:rPr>
              <w:t xml:space="preserve">) </w:t>
            </w:r>
            <w:r>
              <w:rPr>
                <w:rFonts w:ascii="Times New Roman" w:hAnsi="Times New Roman"/>
                <w:sz w:val="24"/>
                <w:highlight w:val="cyan"/>
              </w:rPr>
              <w:lastRenderedPageBreak/>
              <w:t>savienojuma veiktspēja un ierobežojumi</w:t>
            </w:r>
          </w:p>
        </w:tc>
        <w:tc>
          <w:tcPr>
            <w:tcW w:w="2498" w:type="pct"/>
          </w:tcPr>
          <w:p w14:paraId="68EF432A" w14:textId="77777777" w:rsidR="00C94C1D"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lastRenderedPageBreak/>
              <w:t>Zināt termina “</w:t>
            </w:r>
            <w:proofErr w:type="spellStart"/>
            <w:r>
              <w:rPr>
                <w:rFonts w:ascii="Times New Roman" w:hAnsi="Times New Roman"/>
                <w:sz w:val="24"/>
                <w:highlight w:val="cyan"/>
              </w:rPr>
              <w:t>C3</w:t>
            </w:r>
            <w:proofErr w:type="spellEnd"/>
            <w:r>
              <w:rPr>
                <w:rFonts w:ascii="Times New Roman" w:hAnsi="Times New Roman"/>
                <w:sz w:val="24"/>
                <w:highlight w:val="cyan"/>
              </w:rPr>
              <w:t>” definīciju.</w:t>
            </w:r>
          </w:p>
          <w:p w14:paraId="2E61795D"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B"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lastRenderedPageBreak/>
              <w:t>Izprast saikni starp sakariem un efektīvu vadību un kontroli (</w:t>
            </w:r>
            <w:proofErr w:type="spellStart"/>
            <w:r>
              <w:rPr>
                <w:rFonts w:ascii="Times New Roman" w:hAnsi="Times New Roman"/>
                <w:sz w:val="24"/>
                <w:highlight w:val="cyan"/>
              </w:rPr>
              <w:t>C2</w:t>
            </w:r>
            <w:proofErr w:type="spellEnd"/>
            <w:r>
              <w:rPr>
                <w:rFonts w:ascii="Times New Roman" w:hAnsi="Times New Roman"/>
                <w:sz w:val="24"/>
                <w:highlight w:val="cyan"/>
              </w:rPr>
              <w:t>).</w:t>
            </w:r>
          </w:p>
          <w:p w14:paraId="1439E152"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C"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Izprast </w:t>
            </w:r>
            <w:proofErr w:type="spellStart"/>
            <w:r>
              <w:rPr>
                <w:rFonts w:ascii="Times New Roman" w:hAnsi="Times New Roman"/>
                <w:sz w:val="24"/>
                <w:highlight w:val="cyan"/>
              </w:rPr>
              <w:t>C3</w:t>
            </w:r>
            <w:proofErr w:type="spellEnd"/>
            <w:r>
              <w:rPr>
                <w:rFonts w:ascii="Times New Roman" w:hAnsi="Times New Roman"/>
                <w:sz w:val="24"/>
                <w:highlight w:val="cyan"/>
              </w:rPr>
              <w:t xml:space="preserve"> pamatstruktūru.</w:t>
            </w:r>
          </w:p>
          <w:p w14:paraId="239B1C23"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D"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Izprast patiesās un relatīvās kustības rādījumu izmantošanu.</w:t>
            </w:r>
          </w:p>
          <w:p w14:paraId="2333A7A6"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E"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Izprast ar </w:t>
            </w:r>
            <w:proofErr w:type="spellStart"/>
            <w:r>
              <w:rPr>
                <w:rFonts w:ascii="Times New Roman" w:hAnsi="Times New Roman"/>
                <w:sz w:val="24"/>
                <w:highlight w:val="cyan"/>
              </w:rPr>
              <w:t>C3</w:t>
            </w:r>
            <w:proofErr w:type="spellEnd"/>
            <w:r>
              <w:rPr>
                <w:rFonts w:ascii="Times New Roman" w:hAnsi="Times New Roman"/>
                <w:sz w:val="24"/>
                <w:highlight w:val="cyan"/>
              </w:rPr>
              <w:t xml:space="preserve"> saistītās problēmas.</w:t>
            </w:r>
          </w:p>
          <w:p w14:paraId="797832C2"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2F" w14:textId="7777777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w:t>
            </w:r>
            <w:proofErr w:type="spellStart"/>
            <w:r>
              <w:rPr>
                <w:rFonts w:ascii="Times New Roman" w:hAnsi="Times New Roman"/>
                <w:i/>
                <w:color w:val="808080"/>
                <w:sz w:val="24"/>
                <w:highlight w:val="cyan"/>
              </w:rPr>
              <w:t>C3</w:t>
            </w:r>
            <w:proofErr w:type="spellEnd"/>
            <w:r>
              <w:rPr>
                <w:rFonts w:ascii="Times New Roman" w:hAnsi="Times New Roman"/>
                <w:i/>
                <w:color w:val="808080"/>
                <w:sz w:val="24"/>
                <w:highlight w:val="cyan"/>
              </w:rPr>
              <w:t xml:space="preserve"> nevar nodrošināt, ja nav </w:t>
            </w:r>
            <w:proofErr w:type="spellStart"/>
            <w:r>
              <w:rPr>
                <w:rFonts w:ascii="Times New Roman" w:hAnsi="Times New Roman"/>
                <w:i/>
                <w:color w:val="808080"/>
                <w:sz w:val="24"/>
                <w:highlight w:val="cyan"/>
              </w:rPr>
              <w:t>divvirzienu</w:t>
            </w:r>
            <w:proofErr w:type="spellEnd"/>
            <w:r>
              <w:rPr>
                <w:rFonts w:ascii="Times New Roman" w:hAnsi="Times New Roman"/>
                <w:i/>
                <w:color w:val="808080"/>
                <w:sz w:val="24"/>
                <w:highlight w:val="cyan"/>
              </w:rPr>
              <w:t xml:space="preserve"> sakaru. </w:t>
            </w:r>
            <w:proofErr w:type="spellStart"/>
            <w:r>
              <w:rPr>
                <w:rFonts w:ascii="Times New Roman" w:hAnsi="Times New Roman"/>
                <w:i/>
                <w:color w:val="808080"/>
                <w:sz w:val="24"/>
                <w:highlight w:val="cyan"/>
              </w:rPr>
              <w:t>C3</w:t>
            </w:r>
            <w:proofErr w:type="spellEnd"/>
            <w:r>
              <w:rPr>
                <w:rFonts w:ascii="Times New Roman" w:hAnsi="Times New Roman"/>
                <w:i/>
                <w:color w:val="808080"/>
                <w:sz w:val="24"/>
                <w:highlight w:val="cyan"/>
              </w:rPr>
              <w:t xml:space="preserve"> nevarētu darboties, ja vien tālvadības pilots kādā veidā nevarētu saņemt atgriezenisko saiti. Jebkuras </w:t>
            </w:r>
            <w:proofErr w:type="spellStart"/>
            <w:r>
              <w:rPr>
                <w:rFonts w:ascii="Times New Roman" w:hAnsi="Times New Roman"/>
                <w:i/>
                <w:color w:val="808080"/>
                <w:sz w:val="24"/>
                <w:highlight w:val="cyan"/>
              </w:rPr>
              <w:t>C3</w:t>
            </w:r>
            <w:proofErr w:type="spellEnd"/>
            <w:r>
              <w:rPr>
                <w:rFonts w:ascii="Times New Roman" w:hAnsi="Times New Roman"/>
                <w:i/>
                <w:color w:val="808080"/>
                <w:sz w:val="24"/>
                <w:highlight w:val="cyan"/>
              </w:rPr>
              <w:t xml:space="preserve"> sistēmas pamatā ir uzticama sakaru tīkla iestrāde.</w:t>
            </w:r>
          </w:p>
        </w:tc>
      </w:tr>
      <w:tr w:rsidR="00C94C1D" w:rsidRPr="007D02DA" w14:paraId="68EF4337" w14:textId="77777777" w:rsidTr="00C55F41">
        <w:tc>
          <w:tcPr>
            <w:tcW w:w="1331" w:type="pct"/>
            <w:vMerge/>
          </w:tcPr>
          <w:p w14:paraId="68EF4331" w14:textId="77777777" w:rsidR="00C94C1D" w:rsidRPr="007D02DA" w:rsidRDefault="00C94C1D" w:rsidP="00A201BD">
            <w:pPr>
              <w:jc w:val="both"/>
              <w:rPr>
                <w:rFonts w:ascii="Times New Roman" w:hAnsi="Times New Roman"/>
                <w:noProof/>
                <w:sz w:val="24"/>
                <w:highlight w:val="cyan"/>
              </w:rPr>
            </w:pPr>
          </w:p>
        </w:tc>
        <w:tc>
          <w:tcPr>
            <w:tcW w:w="1171" w:type="pct"/>
          </w:tcPr>
          <w:p w14:paraId="68EF4332" w14:textId="353DC0C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Signāla vai sakaru latentums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posmam</w:t>
            </w:r>
          </w:p>
        </w:tc>
        <w:tc>
          <w:tcPr>
            <w:tcW w:w="2498" w:type="pct"/>
            <w:shd w:val="clear" w:color="auto" w:fill="FFFFFF" w:themeFill="background1"/>
          </w:tcPr>
          <w:p w14:paraId="68EF4333"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Izprast signāla vai sakaru latentuma ietekmi uz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posmu.</w:t>
            </w:r>
          </w:p>
          <w:p w14:paraId="6CFD537C"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4"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Izskaidrot, kas var izraisīt un kā atklāt signāla vai datu sakaru gaidīšanas laiku.</w:t>
            </w:r>
          </w:p>
          <w:p w14:paraId="2C0B92BA"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5" w14:textId="77777777" w:rsidR="00C94C1D" w:rsidRDefault="00C94C1D" w:rsidP="00A201BD">
            <w:pPr>
              <w:pStyle w:val="TableParagraph"/>
              <w:jc w:val="both"/>
              <w:rPr>
                <w:rFonts w:ascii="Times New Roman" w:hAnsi="Times New Roman"/>
                <w:noProof/>
                <w:sz w:val="24"/>
                <w:highlight w:val="cyan"/>
              </w:rPr>
            </w:pPr>
            <w:r>
              <w:rPr>
                <w:rFonts w:ascii="Times New Roman" w:hAnsi="Times New Roman"/>
                <w:sz w:val="24"/>
                <w:highlight w:val="cyan"/>
              </w:rPr>
              <w:t>Raksturot darbības, kas veicamas, piedzīvojot signāla vai sakaru latentumu.</w:t>
            </w:r>
          </w:p>
          <w:p w14:paraId="0D6C3C4D"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6" w14:textId="77777777" w:rsidR="00C94C1D" w:rsidRPr="007D02DA" w:rsidRDefault="00C94C1D" w:rsidP="00A201BD">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Lai veiktu </w:t>
            </w:r>
            <w:proofErr w:type="spellStart"/>
            <w:r>
              <w:rPr>
                <w:rFonts w:ascii="Times New Roman" w:hAnsi="Times New Roman"/>
                <w:i/>
                <w:color w:val="808080"/>
                <w:sz w:val="24"/>
                <w:highlight w:val="cyan"/>
              </w:rPr>
              <w:t>BVLOS</w:t>
            </w:r>
            <w:proofErr w:type="spellEnd"/>
            <w:r>
              <w:rPr>
                <w:rFonts w:ascii="Times New Roman" w:hAnsi="Times New Roman"/>
                <w:i/>
                <w:color w:val="808080"/>
                <w:sz w:val="24"/>
                <w:highlight w:val="cyan"/>
              </w:rPr>
              <w:t xml:space="preserve"> kontroli, var izmantot </w:t>
            </w:r>
            <w:proofErr w:type="spellStart"/>
            <w:r>
              <w:rPr>
                <w:rFonts w:ascii="Times New Roman" w:hAnsi="Times New Roman"/>
                <w:i/>
                <w:color w:val="808080"/>
                <w:sz w:val="24"/>
                <w:highlight w:val="cyan"/>
              </w:rPr>
              <w:t>satelītsakaru</w:t>
            </w:r>
            <w:proofErr w:type="spellEnd"/>
            <w:r>
              <w:rPr>
                <w:rFonts w:ascii="Times New Roman" w:hAnsi="Times New Roman"/>
                <w:i/>
                <w:color w:val="808080"/>
                <w:sz w:val="24"/>
                <w:highlight w:val="cyan"/>
              </w:rPr>
              <w:t xml:space="preserve"> savienojumu, kas ietver signāla </w:t>
            </w:r>
            <w:proofErr w:type="spellStart"/>
            <w:r>
              <w:rPr>
                <w:rFonts w:ascii="Times New Roman" w:hAnsi="Times New Roman"/>
                <w:i/>
                <w:color w:val="808080"/>
                <w:sz w:val="24"/>
                <w:highlight w:val="cyan"/>
              </w:rPr>
              <w:t>aizkavi</w:t>
            </w:r>
            <w:proofErr w:type="spellEnd"/>
            <w:r>
              <w:rPr>
                <w:rFonts w:ascii="Times New Roman" w:hAnsi="Times New Roman"/>
                <w:i/>
                <w:color w:val="808080"/>
                <w:sz w:val="24"/>
                <w:highlight w:val="cyan"/>
              </w:rPr>
              <w:t xml:space="preserve"> vai signāla latentumu, kurš var ietekmēt </w:t>
            </w:r>
            <w:proofErr w:type="spellStart"/>
            <w:r>
              <w:rPr>
                <w:rFonts w:ascii="Times New Roman" w:hAnsi="Times New Roman"/>
                <w:i/>
                <w:color w:val="808080"/>
                <w:sz w:val="24"/>
                <w:highlight w:val="cyan"/>
              </w:rPr>
              <w:t>BVLOS</w:t>
            </w:r>
            <w:proofErr w:type="spellEnd"/>
            <w:r>
              <w:rPr>
                <w:rFonts w:ascii="Times New Roman" w:hAnsi="Times New Roman"/>
                <w:i/>
                <w:color w:val="808080"/>
                <w:sz w:val="24"/>
                <w:highlight w:val="cyan"/>
              </w:rPr>
              <w:t xml:space="preserve"> lidojuma precizitāti.</w:t>
            </w:r>
          </w:p>
        </w:tc>
      </w:tr>
      <w:tr w:rsidR="00051926" w:rsidRPr="007D02DA" w14:paraId="68EF433D" w14:textId="77777777" w:rsidTr="006B48D6">
        <w:tc>
          <w:tcPr>
            <w:tcW w:w="1331" w:type="pct"/>
            <w:vMerge/>
          </w:tcPr>
          <w:p w14:paraId="68EF4338" w14:textId="77777777" w:rsidR="00051926" w:rsidRPr="007D02DA" w:rsidRDefault="00051926" w:rsidP="00A201BD">
            <w:pPr>
              <w:jc w:val="both"/>
              <w:rPr>
                <w:rFonts w:ascii="Times New Roman" w:hAnsi="Times New Roman"/>
                <w:noProof/>
                <w:sz w:val="24"/>
                <w:highlight w:val="cyan"/>
              </w:rPr>
            </w:pPr>
          </w:p>
        </w:tc>
        <w:tc>
          <w:tcPr>
            <w:tcW w:w="1171" w:type="pct"/>
          </w:tcPr>
          <w:p w14:paraId="68EF4339"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 zuduma vai sistēmas atteices plānošana</w:t>
            </w:r>
          </w:p>
        </w:tc>
        <w:tc>
          <w:tcPr>
            <w:tcW w:w="2498" w:type="pct"/>
          </w:tcPr>
          <w:p w14:paraId="68EF433A" w14:textId="77777777" w:rsidR="00051926" w:rsidRDefault="00051926"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Izprast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 zuduma ietekmi.</w:t>
            </w:r>
          </w:p>
          <w:p w14:paraId="42ABADAA"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68EF433B" w14:textId="77777777" w:rsidR="00051926" w:rsidRDefault="00051926" w:rsidP="00A201BD">
            <w:pPr>
              <w:pStyle w:val="TableParagraph"/>
              <w:jc w:val="both"/>
              <w:rPr>
                <w:rFonts w:ascii="Times New Roman" w:hAnsi="Times New Roman"/>
                <w:noProof/>
                <w:sz w:val="24"/>
                <w:highlight w:val="cyan"/>
              </w:rPr>
            </w:pPr>
            <w:r>
              <w:rPr>
                <w:rFonts w:ascii="Times New Roman" w:hAnsi="Times New Roman"/>
                <w:sz w:val="24"/>
                <w:highlight w:val="cyan"/>
              </w:rPr>
              <w:t>Izskaidrot, kas var izraisīt un kā atklāt sistēmas atteici.</w:t>
            </w:r>
          </w:p>
          <w:p w14:paraId="52F9DA59"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24CC624A" w14:textId="77777777" w:rsidR="00051926" w:rsidRDefault="00051926"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Raksturot darbības, kas veicamas, piedzīvojot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 zudumu.</w:t>
            </w:r>
          </w:p>
          <w:p w14:paraId="4D00F134" w14:textId="77777777" w:rsidR="00051926" w:rsidRPr="007D02DA" w:rsidRDefault="00051926" w:rsidP="00A201BD">
            <w:pPr>
              <w:pStyle w:val="TableParagraph"/>
              <w:jc w:val="both"/>
              <w:rPr>
                <w:rFonts w:ascii="Times New Roman" w:eastAsia="Calibri" w:hAnsi="Times New Roman" w:cs="Calibri"/>
                <w:noProof/>
                <w:sz w:val="24"/>
                <w:szCs w:val="20"/>
                <w:highlight w:val="cyan"/>
              </w:rPr>
            </w:pPr>
          </w:p>
          <w:p w14:paraId="4FE37597" w14:textId="77777777" w:rsidR="00051926" w:rsidRDefault="00051926" w:rsidP="00051926">
            <w:pPr>
              <w:pStyle w:val="TableParagraph"/>
              <w:jc w:val="both"/>
              <w:rPr>
                <w:rFonts w:ascii="Times New Roman" w:hAnsi="Times New Roman"/>
                <w:noProof/>
                <w:sz w:val="24"/>
                <w:highlight w:val="cyan"/>
              </w:rPr>
            </w:pPr>
            <w:r>
              <w:rPr>
                <w:rFonts w:ascii="Times New Roman" w:hAnsi="Times New Roman"/>
                <w:sz w:val="24"/>
                <w:highlight w:val="cyan"/>
              </w:rPr>
              <w:t xml:space="preserve">Aprakstīt, kā plānot ārkārtas situāciju maršrutus </w:t>
            </w:r>
            <w:proofErr w:type="spellStart"/>
            <w:r>
              <w:rPr>
                <w:rFonts w:ascii="Times New Roman" w:hAnsi="Times New Roman"/>
                <w:sz w:val="24"/>
                <w:highlight w:val="cyan"/>
              </w:rPr>
              <w:t>C2</w:t>
            </w:r>
            <w:proofErr w:type="spellEnd"/>
            <w:r>
              <w:rPr>
                <w:rFonts w:ascii="Times New Roman" w:hAnsi="Times New Roman"/>
                <w:sz w:val="24"/>
                <w:highlight w:val="cyan"/>
              </w:rPr>
              <w:t xml:space="preserve"> datu pārraides posma zuduma gadījumā.</w:t>
            </w:r>
          </w:p>
          <w:p w14:paraId="011254EC" w14:textId="77777777" w:rsidR="00051926" w:rsidRPr="00051926" w:rsidRDefault="00051926" w:rsidP="00051926">
            <w:pPr>
              <w:pStyle w:val="TableParagraph"/>
              <w:jc w:val="both"/>
              <w:rPr>
                <w:rFonts w:ascii="Times New Roman" w:eastAsia="Calibri" w:hAnsi="Times New Roman" w:cs="Calibri"/>
                <w:noProof/>
                <w:sz w:val="24"/>
                <w:szCs w:val="20"/>
                <w:highlight w:val="cyan"/>
              </w:rPr>
            </w:pPr>
          </w:p>
          <w:p w14:paraId="68EF433C" w14:textId="2C44ADE7" w:rsidR="00051926" w:rsidRPr="004A678A" w:rsidRDefault="00051926" w:rsidP="003822C7">
            <w:pPr>
              <w:pStyle w:val="TableParagraph"/>
              <w:jc w:val="both"/>
              <w:rPr>
                <w:rFonts w:ascii="Times New Roman" w:eastAsia="Calibri" w:hAnsi="Times New Roman" w:cs="Calibri"/>
                <w:i/>
                <w:noProof/>
                <w:color w:val="808080"/>
                <w:sz w:val="24"/>
                <w:szCs w:val="20"/>
                <w:highlight w:val="cyan"/>
              </w:rPr>
            </w:pPr>
            <w:r>
              <w:rPr>
                <w:rFonts w:ascii="Times New Roman" w:hAnsi="Times New Roman"/>
                <w:i/>
                <w:color w:val="808080"/>
                <w:sz w:val="24"/>
                <w:highlight w:val="cyan"/>
              </w:rPr>
              <w:t xml:space="preserve">Pamatojums. Ir ļoti svarīgi civilajā gaisa telpā sekot </w:t>
            </w:r>
            <w:proofErr w:type="spellStart"/>
            <w:r>
              <w:rPr>
                <w:rFonts w:ascii="Times New Roman" w:hAnsi="Times New Roman"/>
                <w:i/>
                <w:color w:val="808080"/>
                <w:sz w:val="24"/>
                <w:highlight w:val="cyan"/>
              </w:rPr>
              <w:t>UAS</w:t>
            </w:r>
            <w:proofErr w:type="spellEnd"/>
            <w:r>
              <w:rPr>
                <w:rFonts w:ascii="Times New Roman" w:hAnsi="Times New Roman"/>
                <w:i/>
                <w:color w:val="808080"/>
                <w:sz w:val="24"/>
                <w:highlight w:val="cyan"/>
              </w:rPr>
              <w:t xml:space="preserve"> un zināt, kas notiek, ja tiek pārtraukts </w:t>
            </w:r>
            <w:proofErr w:type="spellStart"/>
            <w:r>
              <w:rPr>
                <w:rFonts w:ascii="Times New Roman" w:hAnsi="Times New Roman"/>
                <w:i/>
                <w:color w:val="808080"/>
                <w:sz w:val="24"/>
                <w:highlight w:val="cyan"/>
              </w:rPr>
              <w:t>C2</w:t>
            </w:r>
            <w:proofErr w:type="spellEnd"/>
            <w:r>
              <w:rPr>
                <w:rFonts w:ascii="Times New Roman" w:hAnsi="Times New Roman"/>
                <w:i/>
                <w:color w:val="808080"/>
                <w:sz w:val="24"/>
                <w:highlight w:val="cyan"/>
              </w:rPr>
              <w:t xml:space="preserve"> datu pārraides posms starp tālvadības pilota zemes kontroles staciju un </w:t>
            </w:r>
            <w:proofErr w:type="spellStart"/>
            <w:r>
              <w:rPr>
                <w:rFonts w:ascii="Times New Roman" w:hAnsi="Times New Roman"/>
                <w:i/>
                <w:color w:val="808080"/>
                <w:sz w:val="24"/>
                <w:highlight w:val="cyan"/>
              </w:rPr>
              <w:lastRenderedPageBreak/>
              <w:t>UAS</w:t>
            </w:r>
            <w:proofErr w:type="spellEnd"/>
            <w:r>
              <w:rPr>
                <w:rFonts w:ascii="Times New Roman" w:hAnsi="Times New Roman"/>
                <w:i/>
                <w:color w:val="808080"/>
                <w:sz w:val="24"/>
                <w:highlight w:val="cyan"/>
              </w:rPr>
              <w:t xml:space="preserve">. Šādā situācijā, kad tiek zaudēts </w:t>
            </w:r>
            <w:proofErr w:type="spellStart"/>
            <w:r>
              <w:rPr>
                <w:rFonts w:ascii="Times New Roman" w:hAnsi="Times New Roman"/>
                <w:i/>
                <w:color w:val="808080"/>
                <w:sz w:val="24"/>
                <w:highlight w:val="cyan"/>
              </w:rPr>
              <w:t>C2</w:t>
            </w:r>
            <w:proofErr w:type="spellEnd"/>
            <w:r>
              <w:rPr>
                <w:rFonts w:ascii="Times New Roman" w:hAnsi="Times New Roman"/>
                <w:i/>
                <w:color w:val="808080"/>
                <w:sz w:val="24"/>
                <w:highlight w:val="cyan"/>
              </w:rPr>
              <w:t xml:space="preserve"> datu pārraides posms,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parasti lido iepriekš programmētā ārkārtas maršrutā, ņemot vērā sava lidojuma augstumu, orientāciju un peilējumu. Ja situāciju neapzinās un trūkst tiešu sakaru ar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gaisa satiksmes vadības dispečeram ir grūti vai neiespējami atklāt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faktisko stāvokli un noteikt, vai tas pienācīgi lido iepriekš programmētajā ārkārtas maršrutā, tāpēc ir grūtāk novērst satiksmi paredzētajā maršrutā.</w:t>
            </w:r>
          </w:p>
        </w:tc>
      </w:tr>
      <w:tr w:rsidR="00C94C1D" w:rsidRPr="007D02DA" w14:paraId="68EF4359" w14:textId="77777777" w:rsidTr="00C55F41">
        <w:tc>
          <w:tcPr>
            <w:tcW w:w="1331" w:type="pct"/>
            <w:vMerge/>
          </w:tcPr>
          <w:p w14:paraId="68EF4356" w14:textId="77777777" w:rsidR="00C94C1D" w:rsidRPr="007D02DA" w:rsidRDefault="00C94C1D" w:rsidP="003822C7">
            <w:pPr>
              <w:jc w:val="both"/>
              <w:rPr>
                <w:rFonts w:ascii="Times New Roman" w:hAnsi="Times New Roman"/>
                <w:noProof/>
                <w:sz w:val="24"/>
                <w:highlight w:val="cyan"/>
              </w:rPr>
            </w:pPr>
          </w:p>
        </w:tc>
        <w:tc>
          <w:tcPr>
            <w:tcW w:w="1171" w:type="pct"/>
            <w:shd w:val="clear" w:color="auto" w:fill="FFFFFF" w:themeFill="background1"/>
          </w:tcPr>
          <w:p w14:paraId="68EF4357" w14:textId="095E292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Atsevišķu datu avotu interpretēšana</w:t>
            </w:r>
          </w:p>
        </w:tc>
        <w:tc>
          <w:tcPr>
            <w:tcW w:w="2498" w:type="pct"/>
            <w:shd w:val="clear" w:color="auto" w:fill="FFFFFF" w:themeFill="background1"/>
          </w:tcPr>
          <w:p w14:paraId="68EF4358"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Interpretēt dažādus datu avotus, lai noteiktu, vai lidojuma laikā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seko plānotajam maršrutam.</w:t>
            </w:r>
          </w:p>
        </w:tc>
      </w:tr>
      <w:tr w:rsidR="00C94C1D" w:rsidRPr="007D02DA" w14:paraId="68EF435D" w14:textId="77777777" w:rsidTr="00C55F41">
        <w:tc>
          <w:tcPr>
            <w:tcW w:w="1331" w:type="pct"/>
            <w:vMerge/>
          </w:tcPr>
          <w:p w14:paraId="68EF435A" w14:textId="77777777" w:rsidR="00C94C1D" w:rsidRPr="007D02DA" w:rsidRDefault="00C94C1D" w:rsidP="003822C7">
            <w:pPr>
              <w:jc w:val="both"/>
              <w:rPr>
                <w:rFonts w:ascii="Times New Roman" w:hAnsi="Times New Roman"/>
                <w:noProof/>
                <w:sz w:val="24"/>
                <w:highlight w:val="cyan"/>
              </w:rPr>
            </w:pPr>
          </w:p>
        </w:tc>
        <w:tc>
          <w:tcPr>
            <w:tcW w:w="1171" w:type="pct"/>
            <w:shd w:val="clear" w:color="auto" w:fill="FFFFFF" w:themeFill="background1"/>
          </w:tcPr>
          <w:p w14:paraId="68EF435B" w14:textId="77777777"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Apkalpes darba optimizācija (</w:t>
            </w:r>
            <w:r>
              <w:rPr>
                <w:rFonts w:ascii="Times New Roman" w:hAnsi="Times New Roman"/>
                <w:i/>
                <w:iCs/>
                <w:sz w:val="24"/>
                <w:highlight w:val="cyan"/>
              </w:rPr>
              <w:t>CRM</w:t>
            </w:r>
            <w:r>
              <w:rPr>
                <w:rFonts w:ascii="Times New Roman" w:hAnsi="Times New Roman"/>
                <w:sz w:val="24"/>
                <w:highlight w:val="cyan"/>
              </w:rPr>
              <w:t>)</w:t>
            </w:r>
          </w:p>
        </w:tc>
        <w:tc>
          <w:tcPr>
            <w:tcW w:w="2498" w:type="pct"/>
            <w:shd w:val="clear" w:color="auto" w:fill="FFFFFF" w:themeFill="background1"/>
          </w:tcPr>
          <w:p w14:paraId="68EF435C" w14:textId="5816D454" w:rsidR="00C94C1D" w:rsidRPr="007D02DA" w:rsidRDefault="00C94C1D"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w:t>
            </w:r>
            <w:r>
              <w:rPr>
                <w:rFonts w:ascii="Times New Roman" w:hAnsi="Times New Roman"/>
                <w:i/>
                <w:iCs/>
                <w:sz w:val="24"/>
                <w:highlight w:val="cyan"/>
              </w:rPr>
              <w:t>CRM</w:t>
            </w:r>
            <w:r>
              <w:rPr>
                <w:rFonts w:ascii="Times New Roman" w:hAnsi="Times New Roman"/>
                <w:sz w:val="24"/>
                <w:highlight w:val="cyan"/>
              </w:rPr>
              <w:t xml:space="preserve"> nozīmi </w:t>
            </w:r>
            <w:proofErr w:type="spellStart"/>
            <w:r>
              <w:rPr>
                <w:rFonts w:ascii="Times New Roman" w:hAnsi="Times New Roman"/>
                <w:i/>
                <w:iCs/>
                <w:sz w:val="24"/>
                <w:highlight w:val="cyan"/>
              </w:rPr>
              <w:t>BVLOS</w:t>
            </w:r>
            <w:proofErr w:type="spellEnd"/>
            <w:r>
              <w:rPr>
                <w:rFonts w:ascii="Times New Roman" w:hAnsi="Times New Roman"/>
                <w:sz w:val="24"/>
                <w:highlight w:val="cyan"/>
              </w:rPr>
              <w:t xml:space="preserve"> lidojumiem.</w:t>
            </w:r>
          </w:p>
        </w:tc>
      </w:tr>
      <w:tr w:rsidR="007D02DA" w:rsidRPr="007D02DA" w14:paraId="68EF4361" w14:textId="77777777" w:rsidTr="00C55F41">
        <w:tc>
          <w:tcPr>
            <w:tcW w:w="1331" w:type="pct"/>
            <w:vMerge w:val="restart"/>
          </w:tcPr>
          <w:p w14:paraId="68EF435E" w14:textId="1F52AD7D" w:rsidR="00BB456A" w:rsidRPr="007D02DA" w:rsidRDefault="004A188C" w:rsidP="003822C7">
            <w:pPr>
              <w:pStyle w:val="TableParagraph"/>
              <w:tabs>
                <w:tab w:val="left" w:pos="1447"/>
              </w:tabs>
              <w:jc w:val="both"/>
              <w:rPr>
                <w:rFonts w:ascii="Times New Roman" w:eastAsia="Calibri" w:hAnsi="Times New Roman" w:cs="Calibri"/>
                <w:noProof/>
                <w:sz w:val="24"/>
                <w:szCs w:val="20"/>
                <w:highlight w:val="cyan"/>
              </w:rPr>
            </w:pPr>
            <w:r>
              <w:rPr>
                <w:rFonts w:ascii="Times New Roman" w:hAnsi="Times New Roman"/>
                <w:b/>
                <w:sz w:val="24"/>
                <w:highlight w:val="cyan"/>
              </w:rPr>
              <w:t>Lidojumi zemā augstumā (zem 500 </w:t>
            </w:r>
            <w:proofErr w:type="spellStart"/>
            <w:r>
              <w:rPr>
                <w:rFonts w:ascii="Times New Roman" w:hAnsi="Times New Roman"/>
                <w:b/>
                <w:sz w:val="24"/>
                <w:highlight w:val="cyan"/>
              </w:rPr>
              <w:t>ft</w:t>
            </w:r>
            <w:proofErr w:type="spellEnd"/>
            <w:r>
              <w:rPr>
                <w:rFonts w:ascii="Times New Roman" w:hAnsi="Times New Roman"/>
                <w:b/>
                <w:sz w:val="24"/>
                <w:highlight w:val="cyan"/>
              </w:rPr>
              <w:t>)</w:t>
            </w:r>
          </w:p>
        </w:tc>
        <w:tc>
          <w:tcPr>
            <w:tcW w:w="1171" w:type="pct"/>
            <w:shd w:val="clear" w:color="auto" w:fill="FFFFFF" w:themeFill="background1"/>
          </w:tcPr>
          <w:p w14:paraId="68EF435F" w14:textId="7BBCBAF5" w:rsidR="00BB456A" w:rsidRPr="007D02DA" w:rsidRDefault="004A188C" w:rsidP="003822C7">
            <w:pPr>
              <w:pStyle w:val="TableParagraph"/>
              <w:tabs>
                <w:tab w:val="left" w:pos="605"/>
                <w:tab w:val="left" w:pos="1366"/>
              </w:tabs>
              <w:jc w:val="both"/>
              <w:rPr>
                <w:rFonts w:ascii="Times New Roman" w:eastAsia="Calibri" w:hAnsi="Times New Roman" w:cs="Calibri"/>
                <w:noProof/>
                <w:sz w:val="24"/>
                <w:szCs w:val="20"/>
                <w:highlight w:val="cyan"/>
              </w:rPr>
            </w:pPr>
            <w:r>
              <w:rPr>
                <w:rFonts w:ascii="Times New Roman" w:hAnsi="Times New Roman"/>
                <w:sz w:val="24"/>
                <w:highlight w:val="cyan"/>
              </w:rPr>
              <w:t>Gaisa satiksmes pārvaldības (</w:t>
            </w:r>
            <w:proofErr w:type="spellStart"/>
            <w:r>
              <w:rPr>
                <w:rFonts w:ascii="Times New Roman" w:hAnsi="Times New Roman"/>
                <w:i/>
                <w:iCs/>
                <w:sz w:val="24"/>
                <w:highlight w:val="cyan"/>
              </w:rPr>
              <w:t>ATM</w:t>
            </w:r>
            <w:proofErr w:type="spellEnd"/>
            <w:r>
              <w:rPr>
                <w:rFonts w:ascii="Times New Roman" w:hAnsi="Times New Roman"/>
                <w:sz w:val="24"/>
                <w:highlight w:val="cyan"/>
              </w:rPr>
              <w:t>) procedūras</w:t>
            </w:r>
          </w:p>
        </w:tc>
        <w:tc>
          <w:tcPr>
            <w:tcW w:w="2498" w:type="pct"/>
            <w:shd w:val="clear" w:color="auto" w:fill="FFFFFF" w:themeFill="background1"/>
          </w:tcPr>
          <w:p w14:paraId="68EF4360" w14:textId="39BF1E51"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Raksturot </w:t>
            </w:r>
            <w:proofErr w:type="spellStart"/>
            <w:r>
              <w:rPr>
                <w:rFonts w:ascii="Times New Roman" w:hAnsi="Times New Roman"/>
                <w:i/>
                <w:iCs/>
                <w:sz w:val="24"/>
                <w:highlight w:val="cyan"/>
              </w:rPr>
              <w:t>ATM</w:t>
            </w:r>
            <w:proofErr w:type="spellEnd"/>
            <w:r>
              <w:rPr>
                <w:rFonts w:ascii="Times New Roman" w:hAnsi="Times New Roman"/>
                <w:sz w:val="24"/>
                <w:highlight w:val="cyan"/>
              </w:rPr>
              <w:t xml:space="preserve"> procedūras lidojumiem zemā augstumā.</w:t>
            </w:r>
          </w:p>
        </w:tc>
      </w:tr>
      <w:tr w:rsidR="007D02DA" w:rsidRPr="007D02DA" w14:paraId="68EF4368" w14:textId="77777777" w:rsidTr="00C55F41">
        <w:tc>
          <w:tcPr>
            <w:tcW w:w="1331" w:type="pct"/>
            <w:vMerge/>
          </w:tcPr>
          <w:p w14:paraId="68EF4362"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63" w14:textId="79D4AFB1"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Radiosakari un frazeoloģija</w:t>
            </w:r>
          </w:p>
        </w:tc>
        <w:tc>
          <w:tcPr>
            <w:tcW w:w="2498" w:type="pct"/>
            <w:shd w:val="clear" w:color="auto" w:fill="FFFFFF" w:themeFill="background1"/>
          </w:tcPr>
          <w:p w14:paraId="68EF4364" w14:textId="77777777" w:rsidR="00BB456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Definēt terminu “standarta vārdi un frāzes”.</w:t>
            </w:r>
          </w:p>
          <w:p w14:paraId="580E98EA" w14:textId="77777777" w:rsidR="00051926" w:rsidRPr="007D02DA" w:rsidRDefault="00051926" w:rsidP="003822C7">
            <w:pPr>
              <w:pStyle w:val="TableParagraph"/>
              <w:jc w:val="both"/>
              <w:rPr>
                <w:rFonts w:ascii="Times New Roman" w:eastAsia="Calibri" w:hAnsi="Times New Roman" w:cs="Calibri"/>
                <w:noProof/>
                <w:sz w:val="24"/>
                <w:szCs w:val="20"/>
                <w:highlight w:val="cyan"/>
              </w:rPr>
            </w:pPr>
          </w:p>
          <w:p w14:paraId="68EF4365"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Atzīt, aprakstīt un izmantot pareizo standarta frazeoloģiju katram tāda lidojuma posmam, kurā ievēro vizuālo lidojumu noteikumus (</w:t>
            </w:r>
            <w:proofErr w:type="spellStart"/>
            <w:r>
              <w:rPr>
                <w:rFonts w:ascii="Times New Roman" w:hAnsi="Times New Roman"/>
                <w:i/>
                <w:iCs/>
                <w:sz w:val="24"/>
                <w:highlight w:val="cyan"/>
              </w:rPr>
              <w:t>VFR</w:t>
            </w:r>
            <w:proofErr w:type="spellEnd"/>
            <w:r>
              <w:rPr>
                <w:rFonts w:ascii="Times New Roman" w:hAnsi="Times New Roman"/>
                <w:sz w:val="24"/>
                <w:highlight w:val="cyan"/>
              </w:rPr>
              <w:t>).</w:t>
            </w:r>
          </w:p>
          <w:p w14:paraId="6D546A17" w14:textId="77777777" w:rsidR="00051926" w:rsidRPr="007D02DA" w:rsidRDefault="00051926" w:rsidP="003822C7">
            <w:pPr>
              <w:pStyle w:val="TableParagraph"/>
              <w:jc w:val="both"/>
              <w:rPr>
                <w:rFonts w:ascii="Times New Roman" w:eastAsia="Calibri" w:hAnsi="Times New Roman" w:cs="Calibri"/>
                <w:noProof/>
                <w:sz w:val="24"/>
                <w:szCs w:val="20"/>
                <w:highlight w:val="cyan"/>
              </w:rPr>
            </w:pPr>
          </w:p>
          <w:p w14:paraId="68EF4366"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selektīvās izsaukšanas (</w:t>
            </w:r>
            <w:proofErr w:type="spellStart"/>
            <w:r>
              <w:rPr>
                <w:rFonts w:ascii="Times New Roman" w:hAnsi="Times New Roman"/>
                <w:i/>
                <w:iCs/>
                <w:sz w:val="24"/>
                <w:highlight w:val="cyan"/>
              </w:rPr>
              <w:t>SelCal</w:t>
            </w:r>
            <w:proofErr w:type="spellEnd"/>
            <w:r>
              <w:rPr>
                <w:rFonts w:ascii="Times New Roman" w:hAnsi="Times New Roman"/>
                <w:sz w:val="24"/>
                <w:highlight w:val="cyan"/>
              </w:rPr>
              <w:t>) sistēmas un gaisa kuģa sakaru adresēšanas un ziņošanas sistēmas (</w:t>
            </w:r>
            <w:proofErr w:type="spellStart"/>
            <w:r>
              <w:rPr>
                <w:rFonts w:ascii="Times New Roman" w:hAnsi="Times New Roman"/>
                <w:i/>
                <w:iCs/>
                <w:sz w:val="24"/>
                <w:highlight w:val="cyan"/>
              </w:rPr>
              <w:t>ACARS</w:t>
            </w:r>
            <w:proofErr w:type="spellEnd"/>
            <w:r>
              <w:rPr>
                <w:rFonts w:ascii="Times New Roman" w:hAnsi="Times New Roman"/>
                <w:sz w:val="24"/>
                <w:highlight w:val="cyan"/>
              </w:rPr>
              <w:t>) frazeoloģiju.</w:t>
            </w:r>
          </w:p>
          <w:p w14:paraId="210C7E36" w14:textId="77777777" w:rsidR="00051926" w:rsidRPr="007D02DA" w:rsidRDefault="00051926" w:rsidP="003822C7">
            <w:pPr>
              <w:pStyle w:val="TableParagraph"/>
              <w:jc w:val="both"/>
              <w:rPr>
                <w:rFonts w:ascii="Times New Roman" w:eastAsia="Calibri" w:hAnsi="Times New Roman" w:cs="Calibri"/>
                <w:noProof/>
                <w:sz w:val="24"/>
                <w:szCs w:val="20"/>
                <w:highlight w:val="cyan"/>
              </w:rPr>
            </w:pPr>
          </w:p>
          <w:p w14:paraId="68EF4367" w14:textId="7F6EC43D" w:rsidR="00051926" w:rsidRPr="004A678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satiksmes trauksmes un sadursmju brīdināšanas sistēmas (</w:t>
            </w:r>
            <w:proofErr w:type="spellStart"/>
            <w:r>
              <w:rPr>
                <w:rFonts w:ascii="Times New Roman" w:hAnsi="Times New Roman"/>
                <w:i/>
                <w:iCs/>
                <w:sz w:val="24"/>
                <w:highlight w:val="cyan"/>
              </w:rPr>
              <w:t>TCAS</w:t>
            </w:r>
            <w:proofErr w:type="spellEnd"/>
            <w:r>
              <w:rPr>
                <w:rFonts w:ascii="Times New Roman" w:hAnsi="Times New Roman"/>
                <w:sz w:val="24"/>
                <w:highlight w:val="cyan"/>
              </w:rPr>
              <w:t>) frazeoloģiju.</w:t>
            </w:r>
          </w:p>
        </w:tc>
      </w:tr>
      <w:tr w:rsidR="007D02DA" w:rsidRPr="007D02DA" w14:paraId="68EF436C" w14:textId="77777777" w:rsidTr="00C55F41">
        <w:tc>
          <w:tcPr>
            <w:tcW w:w="1331" w:type="pct"/>
            <w:vMerge/>
          </w:tcPr>
          <w:p w14:paraId="68EF4369"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6A"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Izpratne par situāciju</w:t>
            </w:r>
          </w:p>
        </w:tc>
        <w:tc>
          <w:tcPr>
            <w:tcW w:w="2498" w:type="pct"/>
            <w:shd w:val="clear" w:color="auto" w:fill="FFFFFF" w:themeFill="background1"/>
          </w:tcPr>
          <w:p w14:paraId="68EF436B"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Saglabāt izpratni par situāciju, jo īpaši attiecībā uz pilotējamiem gaisa kuģiem zemā līmenī, un, ja nepieciešams, piesaistīt gaisa telpas novērotājus (</w:t>
            </w:r>
            <w:proofErr w:type="spellStart"/>
            <w:r>
              <w:rPr>
                <w:rFonts w:ascii="Times New Roman" w:hAnsi="Times New Roman"/>
                <w:i/>
                <w:iCs/>
                <w:sz w:val="24"/>
                <w:highlight w:val="cyan"/>
              </w:rPr>
              <w:t>AO</w:t>
            </w:r>
            <w:proofErr w:type="spellEnd"/>
            <w:r>
              <w:rPr>
                <w:rFonts w:ascii="Times New Roman" w:hAnsi="Times New Roman"/>
                <w:sz w:val="24"/>
                <w:highlight w:val="cyan"/>
              </w:rPr>
              <w:t>).</w:t>
            </w:r>
          </w:p>
        </w:tc>
      </w:tr>
      <w:tr w:rsidR="00B77D5F" w:rsidRPr="007D02DA" w14:paraId="68EF4370" w14:textId="77777777" w:rsidTr="00C55F41">
        <w:tc>
          <w:tcPr>
            <w:tcW w:w="1331" w:type="pct"/>
            <w:vMerge/>
          </w:tcPr>
          <w:p w14:paraId="68EF436D"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6E" w14:textId="0830F7C9" w:rsidR="00BB456A" w:rsidRPr="007D02DA" w:rsidRDefault="004A188C" w:rsidP="003822C7">
            <w:pPr>
              <w:pStyle w:val="TableParagraph"/>
              <w:tabs>
                <w:tab w:val="left" w:pos="1797"/>
              </w:tabs>
              <w:jc w:val="both"/>
              <w:rPr>
                <w:rFonts w:ascii="Times New Roman" w:eastAsia="Calibri" w:hAnsi="Times New Roman" w:cs="Calibri"/>
                <w:noProof/>
                <w:sz w:val="24"/>
                <w:szCs w:val="20"/>
                <w:highlight w:val="cyan"/>
              </w:rPr>
            </w:pPr>
            <w:r>
              <w:rPr>
                <w:rFonts w:ascii="Times New Roman" w:hAnsi="Times New Roman"/>
                <w:sz w:val="24"/>
                <w:highlight w:val="cyan"/>
              </w:rPr>
              <w:t>Progresīva aviācijas terminoloģija</w:t>
            </w:r>
          </w:p>
        </w:tc>
        <w:tc>
          <w:tcPr>
            <w:tcW w:w="2498" w:type="pct"/>
            <w:shd w:val="clear" w:color="auto" w:fill="FFFFFF" w:themeFill="background1"/>
          </w:tcPr>
          <w:p w14:paraId="68EF436F" w14:textId="6AD74256"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Izskaidrot ar zemā augstumā veiktiem lidojumiem saistītās terminoloģijas nozīmi.</w:t>
            </w:r>
          </w:p>
        </w:tc>
      </w:tr>
      <w:tr w:rsidR="004A678A" w:rsidRPr="007D02DA" w14:paraId="68EF4374" w14:textId="77777777" w:rsidTr="004A678A">
        <w:trPr>
          <w:trHeight w:val="1150"/>
        </w:trPr>
        <w:tc>
          <w:tcPr>
            <w:tcW w:w="1331" w:type="pct"/>
            <w:vMerge w:val="restart"/>
          </w:tcPr>
          <w:p w14:paraId="68EF4371" w14:textId="3EC23A58" w:rsidR="004A678A" w:rsidRPr="007D02DA" w:rsidRDefault="004A678A" w:rsidP="003822C7">
            <w:pPr>
              <w:pStyle w:val="TableParagraph"/>
              <w:tabs>
                <w:tab w:val="left" w:pos="1023"/>
                <w:tab w:val="left" w:pos="1642"/>
              </w:tabs>
              <w:jc w:val="both"/>
              <w:rPr>
                <w:rFonts w:ascii="Times New Roman" w:eastAsia="Calibri" w:hAnsi="Times New Roman" w:cs="Calibri"/>
                <w:noProof/>
                <w:sz w:val="24"/>
                <w:szCs w:val="20"/>
                <w:highlight w:val="cyan"/>
              </w:rPr>
            </w:pPr>
            <w:r>
              <w:rPr>
                <w:rFonts w:ascii="Times New Roman" w:hAnsi="Times New Roman"/>
                <w:b/>
                <w:sz w:val="24"/>
                <w:highlight w:val="cyan"/>
              </w:rPr>
              <w:t>Lidojumi nenorobežotā gaisa telpā</w:t>
            </w:r>
          </w:p>
        </w:tc>
        <w:tc>
          <w:tcPr>
            <w:tcW w:w="1171" w:type="pct"/>
            <w:shd w:val="clear" w:color="auto" w:fill="FFFFFF" w:themeFill="background1"/>
          </w:tcPr>
          <w:p w14:paraId="68EF4372" w14:textId="772EF9B0" w:rsidR="004A678A" w:rsidRPr="007D02DA" w:rsidRDefault="004A678A" w:rsidP="003822C7">
            <w:pPr>
              <w:pStyle w:val="TableParagraph"/>
              <w:tabs>
                <w:tab w:val="left" w:pos="1128"/>
                <w:tab w:val="left" w:pos="2141"/>
              </w:tabs>
              <w:jc w:val="both"/>
              <w:rPr>
                <w:rFonts w:ascii="Times New Roman" w:eastAsia="Calibri" w:hAnsi="Times New Roman" w:cs="Calibri"/>
                <w:noProof/>
                <w:sz w:val="24"/>
                <w:szCs w:val="20"/>
                <w:highlight w:val="cyan"/>
              </w:rPr>
            </w:pPr>
            <w:r>
              <w:rPr>
                <w:rFonts w:ascii="Times New Roman" w:hAnsi="Times New Roman"/>
                <w:sz w:val="24"/>
                <w:highlight w:val="cyan"/>
              </w:rPr>
              <w:t>Nepārprotami uzdevumi un pienākumi</w:t>
            </w:r>
          </w:p>
        </w:tc>
        <w:tc>
          <w:tcPr>
            <w:tcW w:w="2498" w:type="pct"/>
            <w:shd w:val="clear" w:color="auto" w:fill="FFFFFF" w:themeFill="background1"/>
          </w:tcPr>
          <w:p w14:paraId="68EF4373" w14:textId="5AC7880A" w:rsidR="004A678A" w:rsidRPr="004A678A" w:rsidRDefault="004A678A" w:rsidP="003822C7">
            <w:pPr>
              <w:pStyle w:val="TableParagraph"/>
              <w:jc w:val="both"/>
              <w:rPr>
                <w:rFonts w:ascii="Times New Roman" w:hAnsi="Times New Roman"/>
                <w:noProof/>
                <w:sz w:val="24"/>
                <w:highlight w:val="cyan"/>
              </w:rPr>
            </w:pPr>
            <w:r>
              <w:rPr>
                <w:rFonts w:ascii="Times New Roman" w:hAnsi="Times New Roman"/>
                <w:sz w:val="24"/>
                <w:highlight w:val="cyan"/>
              </w:rPr>
              <w:t>Raksturot saistību starp ierosināšanas cēloņiem (vai draudiem), apdraudējumu (svarīgāko (galveno) notikumu), riska mazināšanas pasākumiem (kontroles un barjeras) un iespējamajiem izrietošajiem rezultātiem (zaudējumu stāvokļiem), veicot lidojumu nenorobežotā gaisa telpā.</w:t>
            </w:r>
          </w:p>
        </w:tc>
      </w:tr>
      <w:tr w:rsidR="004A678A" w:rsidRPr="007D02DA" w14:paraId="26E1DF89" w14:textId="77777777" w:rsidTr="00C55F41">
        <w:trPr>
          <w:trHeight w:val="1150"/>
        </w:trPr>
        <w:tc>
          <w:tcPr>
            <w:tcW w:w="1331" w:type="pct"/>
            <w:vMerge/>
          </w:tcPr>
          <w:p w14:paraId="722D4B8D" w14:textId="77777777" w:rsidR="004A678A" w:rsidRPr="007D02DA" w:rsidRDefault="004A678A" w:rsidP="003822C7">
            <w:pPr>
              <w:pStyle w:val="TableParagraph"/>
              <w:tabs>
                <w:tab w:val="left" w:pos="1023"/>
                <w:tab w:val="left" w:pos="1642"/>
              </w:tabs>
              <w:jc w:val="both"/>
              <w:rPr>
                <w:rFonts w:ascii="Times New Roman" w:hAnsi="Times New Roman"/>
                <w:b/>
                <w:noProof/>
                <w:sz w:val="24"/>
                <w:highlight w:val="cyan"/>
              </w:rPr>
            </w:pPr>
          </w:p>
        </w:tc>
        <w:tc>
          <w:tcPr>
            <w:tcW w:w="1171" w:type="pct"/>
            <w:shd w:val="clear" w:color="auto" w:fill="FFFFFF" w:themeFill="background1"/>
          </w:tcPr>
          <w:p w14:paraId="4EB85F00" w14:textId="50EF6358" w:rsidR="004A678A" w:rsidRPr="004A678A" w:rsidRDefault="004A678A" w:rsidP="003822C7">
            <w:pPr>
              <w:pStyle w:val="TableParagraph"/>
              <w:tabs>
                <w:tab w:val="left" w:pos="1128"/>
                <w:tab w:val="left" w:pos="2141"/>
              </w:tabs>
              <w:jc w:val="both"/>
              <w:rPr>
                <w:rFonts w:ascii="Times New Roman" w:hAnsi="Times New Roman"/>
                <w:noProof/>
                <w:sz w:val="24"/>
                <w:highlight w:val="cyan"/>
              </w:rPr>
            </w:pPr>
            <w:proofErr w:type="spellStart"/>
            <w:r>
              <w:rPr>
                <w:rFonts w:ascii="Times New Roman" w:hAnsi="Times New Roman"/>
                <w:sz w:val="24"/>
                <w:highlight w:val="cyan"/>
              </w:rPr>
              <w:t>Pēcstrūklas</w:t>
            </w:r>
            <w:proofErr w:type="spellEnd"/>
            <w:r>
              <w:rPr>
                <w:rFonts w:ascii="Times New Roman" w:hAnsi="Times New Roman"/>
                <w:sz w:val="24"/>
                <w:highlight w:val="cyan"/>
              </w:rPr>
              <w:t xml:space="preserve"> </w:t>
            </w:r>
            <w:proofErr w:type="spellStart"/>
            <w:r>
              <w:rPr>
                <w:rFonts w:ascii="Times New Roman" w:hAnsi="Times New Roman"/>
                <w:sz w:val="24"/>
                <w:highlight w:val="cyan"/>
              </w:rPr>
              <w:t>turbulence</w:t>
            </w:r>
            <w:proofErr w:type="spellEnd"/>
          </w:p>
        </w:tc>
        <w:tc>
          <w:tcPr>
            <w:tcW w:w="2498" w:type="pct"/>
            <w:shd w:val="clear" w:color="auto" w:fill="FFFFFF" w:themeFill="background1"/>
          </w:tcPr>
          <w:p w14:paraId="44744129" w14:textId="77777777" w:rsidR="004A678A" w:rsidRPr="001E7A7B" w:rsidRDefault="004A678A" w:rsidP="004A678A">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Noteikt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w:t>
            </w:r>
            <w:proofErr w:type="spellStart"/>
            <w:r>
              <w:rPr>
                <w:rFonts w:ascii="Times New Roman" w:hAnsi="Times New Roman"/>
                <w:sz w:val="24"/>
                <w:highlight w:val="cyan"/>
              </w:rPr>
              <w:t>pēcstrūklas</w:t>
            </w:r>
            <w:proofErr w:type="spellEnd"/>
            <w:r>
              <w:rPr>
                <w:rFonts w:ascii="Times New Roman" w:hAnsi="Times New Roman"/>
                <w:sz w:val="24"/>
                <w:highlight w:val="cyan"/>
              </w:rPr>
              <w:t xml:space="preserve"> </w:t>
            </w:r>
            <w:proofErr w:type="spellStart"/>
            <w:r>
              <w:rPr>
                <w:rFonts w:ascii="Times New Roman" w:hAnsi="Times New Roman"/>
                <w:sz w:val="24"/>
                <w:highlight w:val="cyan"/>
              </w:rPr>
              <w:t>turbulences</w:t>
            </w:r>
            <w:proofErr w:type="spellEnd"/>
            <w:r>
              <w:rPr>
                <w:rFonts w:ascii="Times New Roman" w:hAnsi="Times New Roman"/>
                <w:sz w:val="24"/>
                <w:highlight w:val="cyan"/>
              </w:rPr>
              <w:t xml:space="preserve"> kategorijas.</w:t>
            </w:r>
          </w:p>
          <w:p w14:paraId="3AF497D7" w14:textId="77777777" w:rsidR="004A678A" w:rsidRPr="001E7A7B" w:rsidRDefault="004A678A" w:rsidP="004A678A">
            <w:pPr>
              <w:pStyle w:val="TableParagraph"/>
              <w:jc w:val="both"/>
              <w:rPr>
                <w:rFonts w:ascii="Times New Roman" w:eastAsia="Calibri" w:hAnsi="Times New Roman" w:cs="Calibri"/>
                <w:noProof/>
                <w:sz w:val="24"/>
                <w:szCs w:val="20"/>
                <w:highlight w:val="cyan"/>
              </w:rPr>
            </w:pPr>
          </w:p>
          <w:p w14:paraId="122169BB" w14:textId="5471D3B1" w:rsidR="004A678A" w:rsidRPr="007D02DA" w:rsidRDefault="004A678A" w:rsidP="004A678A">
            <w:pPr>
              <w:pStyle w:val="TableParagraph"/>
              <w:jc w:val="both"/>
              <w:rPr>
                <w:rFonts w:ascii="Times New Roman" w:hAnsi="Times New Roman"/>
                <w:noProof/>
                <w:sz w:val="24"/>
                <w:highlight w:val="cyan"/>
              </w:rPr>
            </w:pPr>
            <w:r>
              <w:rPr>
                <w:rFonts w:ascii="Times New Roman" w:hAnsi="Times New Roman"/>
                <w:sz w:val="24"/>
                <w:highlight w:val="cyan"/>
              </w:rPr>
              <w:t xml:space="preserve">Noteikt </w:t>
            </w:r>
            <w:proofErr w:type="spellStart"/>
            <w:r>
              <w:rPr>
                <w:rFonts w:ascii="Times New Roman" w:hAnsi="Times New Roman"/>
                <w:sz w:val="24"/>
                <w:highlight w:val="cyan"/>
              </w:rPr>
              <w:t>pēcstrūklas</w:t>
            </w:r>
            <w:proofErr w:type="spellEnd"/>
            <w:r>
              <w:rPr>
                <w:rFonts w:ascii="Times New Roman" w:hAnsi="Times New Roman"/>
                <w:sz w:val="24"/>
                <w:highlight w:val="cyan"/>
              </w:rPr>
              <w:t xml:space="preserve"> </w:t>
            </w:r>
            <w:proofErr w:type="spellStart"/>
            <w:r>
              <w:rPr>
                <w:rFonts w:ascii="Times New Roman" w:hAnsi="Times New Roman"/>
                <w:sz w:val="24"/>
                <w:highlight w:val="cyan"/>
              </w:rPr>
              <w:t>turbulences</w:t>
            </w:r>
            <w:proofErr w:type="spellEnd"/>
            <w:r>
              <w:rPr>
                <w:rFonts w:ascii="Times New Roman" w:hAnsi="Times New Roman"/>
                <w:sz w:val="24"/>
                <w:highlight w:val="cyan"/>
              </w:rPr>
              <w:t xml:space="preserve"> atdalīšanas minimumu.</w:t>
            </w:r>
          </w:p>
        </w:tc>
      </w:tr>
      <w:tr w:rsidR="00A201BD" w:rsidRPr="007D02DA" w14:paraId="68EF4390" w14:textId="77777777" w:rsidTr="00C55F41">
        <w:tc>
          <w:tcPr>
            <w:tcW w:w="1331" w:type="pct"/>
            <w:vMerge w:val="restart"/>
          </w:tcPr>
          <w:p w14:paraId="68EF4381" w14:textId="27E5A2DC" w:rsidR="00EB0737" w:rsidRPr="007D02DA" w:rsidRDefault="00051926" w:rsidP="00EB0737">
            <w:pPr>
              <w:pStyle w:val="TableParagraph"/>
              <w:tabs>
                <w:tab w:val="left" w:pos="1447"/>
              </w:tabs>
              <w:jc w:val="both"/>
              <w:rPr>
                <w:rFonts w:ascii="Times New Roman" w:eastAsia="Calibri" w:hAnsi="Times New Roman" w:cs="Calibri"/>
                <w:noProof/>
                <w:sz w:val="24"/>
                <w:szCs w:val="20"/>
                <w:highlight w:val="cyan"/>
              </w:rPr>
            </w:pPr>
            <w:r>
              <w:rPr>
                <w:rFonts w:ascii="Times New Roman" w:hAnsi="Times New Roman"/>
                <w:b/>
                <w:sz w:val="24"/>
                <w:highlight w:val="cyan"/>
              </w:rPr>
              <w:t>Kravas pārvadājumi un/vai nomešana</w:t>
            </w:r>
          </w:p>
        </w:tc>
        <w:tc>
          <w:tcPr>
            <w:tcW w:w="1171" w:type="pct"/>
          </w:tcPr>
          <w:p w14:paraId="68EF4382" w14:textId="77777777" w:rsidR="00EB0737" w:rsidRPr="007D02DA" w:rsidRDefault="00EB0737" w:rsidP="00EB073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Svars un līdzsvars</w:t>
            </w:r>
          </w:p>
        </w:tc>
        <w:tc>
          <w:tcPr>
            <w:tcW w:w="2498" w:type="pct"/>
          </w:tcPr>
          <w:p w14:paraId="68EF4383"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masas un konstrukcijas noslogojuma saikni.</w:t>
            </w:r>
          </w:p>
          <w:p w14:paraId="6414FED6"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4"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Aprakstīt, kādēļ masa jāierobežo, lai nodrošinātu atbilstošas stiprības robežas.</w:t>
            </w:r>
          </w:p>
          <w:p w14:paraId="3D4EFC2B"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5"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proofErr w:type="spellStart"/>
            <w:r>
              <w:rPr>
                <w:rFonts w:ascii="Times New Roman" w:hAnsi="Times New Roman"/>
                <w:i/>
                <w:iCs/>
                <w:sz w:val="24"/>
                <w:highlight w:val="cyan"/>
              </w:rPr>
              <w:t>UA</w:t>
            </w:r>
            <w:proofErr w:type="spellEnd"/>
            <w:r>
              <w:rPr>
                <w:rFonts w:ascii="Times New Roman" w:hAnsi="Times New Roman"/>
                <w:i/>
                <w:iCs/>
                <w:sz w:val="24"/>
                <w:highlight w:val="cyan"/>
              </w:rPr>
              <w:t xml:space="preserve"> </w:t>
            </w:r>
            <w:r>
              <w:rPr>
                <w:rFonts w:ascii="Times New Roman" w:hAnsi="Times New Roman"/>
                <w:sz w:val="24"/>
                <w:highlight w:val="cyan"/>
              </w:rPr>
              <w:t>masas un tehnisko raksturojumu saikni.</w:t>
            </w:r>
          </w:p>
          <w:p w14:paraId="46696EFF"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6"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Aprakstīt, kādēļ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masa jāierobežo, lai nodrošinātu atbilstošus tehniskos raksturojumus.</w:t>
            </w:r>
          </w:p>
          <w:p w14:paraId="3F8E0493"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7"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Atkarībā no lidojuma veida raksturot smaguma centra (</w:t>
            </w:r>
            <w:proofErr w:type="spellStart"/>
            <w:r>
              <w:rPr>
                <w:rFonts w:ascii="Times New Roman" w:hAnsi="Times New Roman"/>
                <w:i/>
                <w:iCs/>
                <w:sz w:val="24"/>
                <w:highlight w:val="cyan"/>
              </w:rPr>
              <w:t>CG</w:t>
            </w:r>
            <w:proofErr w:type="spellEnd"/>
            <w:r>
              <w:rPr>
                <w:rFonts w:ascii="Times New Roman" w:hAnsi="Times New Roman"/>
                <w:sz w:val="24"/>
                <w:highlight w:val="cyan"/>
              </w:rPr>
              <w:t xml:space="preserve">) stāvokļa un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stabilitātes/</w:t>
            </w:r>
            <w:proofErr w:type="spellStart"/>
            <w:r>
              <w:rPr>
                <w:rFonts w:ascii="Times New Roman" w:hAnsi="Times New Roman"/>
                <w:sz w:val="24"/>
                <w:highlight w:val="cyan"/>
              </w:rPr>
              <w:t>kontrolējamības</w:t>
            </w:r>
            <w:proofErr w:type="spellEnd"/>
            <w:r>
              <w:rPr>
                <w:rFonts w:ascii="Times New Roman" w:hAnsi="Times New Roman"/>
                <w:sz w:val="24"/>
                <w:highlight w:val="cyan"/>
              </w:rPr>
              <w:t xml:space="preserve"> saikni.</w:t>
            </w:r>
          </w:p>
          <w:p w14:paraId="5E0D6F2C"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8"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sekas, ja </w:t>
            </w:r>
            <w:proofErr w:type="spellStart"/>
            <w:r>
              <w:rPr>
                <w:rFonts w:ascii="Times New Roman" w:hAnsi="Times New Roman"/>
                <w:i/>
                <w:iCs/>
                <w:sz w:val="24"/>
                <w:highlight w:val="cyan"/>
              </w:rPr>
              <w:t>CG</w:t>
            </w:r>
            <w:proofErr w:type="spellEnd"/>
            <w:r>
              <w:rPr>
                <w:rFonts w:ascii="Times New Roman" w:hAnsi="Times New Roman"/>
                <w:sz w:val="24"/>
                <w:highlight w:val="cyan"/>
              </w:rPr>
              <w:t xml:space="preserve"> atrodas priekšējās robežas priekšā.</w:t>
            </w:r>
          </w:p>
          <w:p w14:paraId="680BC9A0"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9"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sekas, ja </w:t>
            </w:r>
            <w:proofErr w:type="spellStart"/>
            <w:r>
              <w:rPr>
                <w:rFonts w:ascii="Times New Roman" w:hAnsi="Times New Roman"/>
                <w:i/>
                <w:iCs/>
                <w:sz w:val="24"/>
                <w:highlight w:val="cyan"/>
              </w:rPr>
              <w:t>CG</w:t>
            </w:r>
            <w:proofErr w:type="spellEnd"/>
            <w:r>
              <w:rPr>
                <w:rFonts w:ascii="Times New Roman" w:hAnsi="Times New Roman"/>
                <w:sz w:val="24"/>
                <w:highlight w:val="cyan"/>
              </w:rPr>
              <w:t xml:space="preserve"> atrodas aiz pakaļgala robežas.</w:t>
            </w:r>
          </w:p>
          <w:p w14:paraId="4CCC1368"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A"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proofErr w:type="spellStart"/>
            <w:r>
              <w:rPr>
                <w:rFonts w:ascii="Times New Roman" w:hAnsi="Times New Roman"/>
                <w:i/>
                <w:iCs/>
                <w:sz w:val="24"/>
                <w:highlight w:val="cyan"/>
              </w:rPr>
              <w:t>CG</w:t>
            </w:r>
            <w:proofErr w:type="spellEnd"/>
            <w:r>
              <w:rPr>
                <w:rFonts w:ascii="Times New Roman" w:hAnsi="Times New Roman"/>
                <w:sz w:val="24"/>
                <w:highlight w:val="cyan"/>
              </w:rPr>
              <w:t xml:space="preserve"> stāvokļa un gaisa kuģa tehnisko raksturojumu saikni.</w:t>
            </w:r>
          </w:p>
          <w:p w14:paraId="527C692E"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B"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kā </w:t>
            </w:r>
            <w:proofErr w:type="spellStart"/>
            <w:r>
              <w:rPr>
                <w:rFonts w:ascii="Times New Roman" w:hAnsi="Times New Roman"/>
                <w:i/>
                <w:iCs/>
                <w:sz w:val="24"/>
                <w:highlight w:val="cyan"/>
              </w:rPr>
              <w:t>CG</w:t>
            </w:r>
            <w:proofErr w:type="spellEnd"/>
            <w:r>
              <w:rPr>
                <w:rFonts w:ascii="Times New Roman" w:hAnsi="Times New Roman"/>
                <w:sz w:val="24"/>
                <w:highlight w:val="cyan"/>
              </w:rPr>
              <w:t xml:space="preserve"> stāvoklis ietekmē veiktspējas parametrus (ātrumu, absolūto augstumu, izturību un diapazonu).</w:t>
            </w:r>
          </w:p>
          <w:p w14:paraId="54C0BDDE"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C"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Iepazīties ar saīsinājumiem attiecībā uz masu un līdzsvaru, piemēram, (maksimālā) pacelšanās masa (</w:t>
            </w:r>
            <w:r>
              <w:rPr>
                <w:rFonts w:ascii="Times New Roman" w:hAnsi="Times New Roman"/>
                <w:i/>
                <w:iCs/>
                <w:sz w:val="24"/>
                <w:highlight w:val="cyan"/>
              </w:rPr>
              <w:t>(M)TOM</w:t>
            </w:r>
            <w:r>
              <w:rPr>
                <w:rFonts w:ascii="Times New Roman" w:hAnsi="Times New Roman"/>
                <w:sz w:val="24"/>
                <w:highlight w:val="cyan"/>
              </w:rPr>
              <w:t>), (maksimālā) nosēšanās masa (</w:t>
            </w:r>
            <w:r>
              <w:rPr>
                <w:rFonts w:ascii="Times New Roman" w:hAnsi="Times New Roman"/>
                <w:i/>
                <w:iCs/>
                <w:sz w:val="24"/>
                <w:highlight w:val="cyan"/>
              </w:rPr>
              <w:t>(M)LM</w:t>
            </w:r>
            <w:r>
              <w:rPr>
                <w:rFonts w:ascii="Times New Roman" w:hAnsi="Times New Roman"/>
                <w:sz w:val="24"/>
                <w:highlight w:val="cyan"/>
              </w:rPr>
              <w:t>), tukša gaisa kuģa pamatmasa (</w:t>
            </w:r>
            <w:proofErr w:type="spellStart"/>
            <w:r>
              <w:rPr>
                <w:rFonts w:ascii="Times New Roman" w:hAnsi="Times New Roman"/>
                <w:i/>
                <w:iCs/>
                <w:sz w:val="24"/>
                <w:highlight w:val="cyan"/>
              </w:rPr>
              <w:t>BEM</w:t>
            </w:r>
            <w:proofErr w:type="spellEnd"/>
            <w:r>
              <w:rPr>
                <w:rFonts w:ascii="Times New Roman" w:hAnsi="Times New Roman"/>
                <w:sz w:val="24"/>
                <w:highlight w:val="cyan"/>
              </w:rPr>
              <w:t>), sausā ekspluatācijas masa (</w:t>
            </w:r>
            <w:r>
              <w:rPr>
                <w:rFonts w:ascii="Times New Roman" w:hAnsi="Times New Roman"/>
                <w:i/>
                <w:iCs/>
                <w:sz w:val="24"/>
                <w:highlight w:val="cyan"/>
              </w:rPr>
              <w:t>DOM</w:t>
            </w:r>
            <w:r>
              <w:rPr>
                <w:rFonts w:ascii="Times New Roman" w:hAnsi="Times New Roman"/>
                <w:sz w:val="24"/>
                <w:highlight w:val="cyan"/>
              </w:rPr>
              <w:t>), ekspluatācijas masa (</w:t>
            </w:r>
            <w:r>
              <w:rPr>
                <w:rFonts w:ascii="Times New Roman" w:hAnsi="Times New Roman"/>
                <w:i/>
                <w:iCs/>
                <w:sz w:val="24"/>
                <w:highlight w:val="cyan"/>
              </w:rPr>
              <w:t>OM</w:t>
            </w:r>
            <w:r>
              <w:rPr>
                <w:rFonts w:ascii="Times New Roman" w:hAnsi="Times New Roman"/>
                <w:sz w:val="24"/>
                <w:highlight w:val="cyan"/>
              </w:rPr>
              <w:t>) un masa bez degvielas (</w:t>
            </w:r>
            <w:proofErr w:type="spellStart"/>
            <w:r>
              <w:rPr>
                <w:rFonts w:ascii="Times New Roman" w:hAnsi="Times New Roman"/>
                <w:i/>
                <w:iCs/>
                <w:sz w:val="24"/>
                <w:highlight w:val="cyan"/>
              </w:rPr>
              <w:t>ZFM</w:t>
            </w:r>
            <w:proofErr w:type="spellEnd"/>
            <w:r>
              <w:rPr>
                <w:rFonts w:ascii="Times New Roman" w:hAnsi="Times New Roman"/>
                <w:sz w:val="24"/>
                <w:highlight w:val="cyan"/>
              </w:rPr>
              <w:t>).</w:t>
            </w:r>
          </w:p>
          <w:p w14:paraId="2D2EF836"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D"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Raksturot slodzes izmaiņu ietekmi, nometot objektu.</w:t>
            </w:r>
          </w:p>
          <w:p w14:paraId="3D058457"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E"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neparedzēta slodzes zuduma </w:t>
            </w:r>
            <w:r>
              <w:rPr>
                <w:rFonts w:ascii="Times New Roman" w:hAnsi="Times New Roman"/>
                <w:sz w:val="24"/>
                <w:highlight w:val="cyan"/>
              </w:rPr>
              <w:lastRenderedPageBreak/>
              <w:t>ietekmi.</w:t>
            </w:r>
          </w:p>
          <w:p w14:paraId="43A0FAD8"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8F" w14:textId="77777777" w:rsidR="00EB0737" w:rsidRPr="007D02DA" w:rsidRDefault="00EB0737" w:rsidP="00EB073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Masa un līdzsvars ir ļoti svarīgi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kas nav līdzsvarā, var būt grūti kontrolēt. Tāpēc, pievienojot derīgo kravu, pievienojot kardānus utt., jāņem vērā kopējais līdzsvars.</w:t>
            </w:r>
          </w:p>
        </w:tc>
      </w:tr>
      <w:tr w:rsidR="001E7A7B" w:rsidRPr="007D02DA" w14:paraId="68EF4397" w14:textId="77777777" w:rsidTr="00C55F41">
        <w:tc>
          <w:tcPr>
            <w:tcW w:w="1331" w:type="pct"/>
            <w:vMerge/>
          </w:tcPr>
          <w:p w14:paraId="68EF4391" w14:textId="77777777" w:rsidR="00EB0737" w:rsidRPr="007D02DA" w:rsidRDefault="00EB0737" w:rsidP="00EB0737">
            <w:pPr>
              <w:jc w:val="both"/>
              <w:rPr>
                <w:rFonts w:ascii="Times New Roman" w:hAnsi="Times New Roman"/>
                <w:noProof/>
                <w:sz w:val="24"/>
                <w:highlight w:val="cyan"/>
              </w:rPr>
            </w:pPr>
          </w:p>
        </w:tc>
        <w:tc>
          <w:tcPr>
            <w:tcW w:w="1171" w:type="pct"/>
          </w:tcPr>
          <w:p w14:paraId="68EF4392" w14:textId="77777777" w:rsidR="00EB0737" w:rsidRPr="007D02DA" w:rsidRDefault="00EB0737" w:rsidP="00EB073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Kravas nostiprināšana un izpratne par bīstamiem priekšmetiem</w:t>
            </w:r>
          </w:p>
        </w:tc>
        <w:tc>
          <w:tcPr>
            <w:tcW w:w="2498" w:type="pct"/>
            <w:shd w:val="clear" w:color="auto" w:fill="FFFFFF" w:themeFill="background1"/>
          </w:tcPr>
          <w:p w14:paraId="68EF4393"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Aprēķināt </w:t>
            </w:r>
            <w:proofErr w:type="spellStart"/>
            <w:r>
              <w:rPr>
                <w:rFonts w:ascii="Times New Roman" w:hAnsi="Times New Roman"/>
                <w:i/>
                <w:iCs/>
                <w:sz w:val="24"/>
                <w:highlight w:val="cyan"/>
              </w:rPr>
              <w:t>MTOM</w:t>
            </w:r>
            <w:proofErr w:type="spellEnd"/>
            <w:r>
              <w:rPr>
                <w:rFonts w:ascii="Times New Roman" w:hAnsi="Times New Roman"/>
                <w:sz w:val="24"/>
                <w:highlight w:val="cyan"/>
              </w:rPr>
              <w:t xml:space="preserve"> un </w:t>
            </w:r>
            <w:proofErr w:type="spellStart"/>
            <w:r>
              <w:rPr>
                <w:rFonts w:ascii="Times New Roman" w:hAnsi="Times New Roman"/>
                <w:i/>
                <w:iCs/>
                <w:sz w:val="24"/>
                <w:highlight w:val="cyan"/>
              </w:rPr>
              <w:t>MLM</w:t>
            </w:r>
            <w:proofErr w:type="spellEnd"/>
            <w:r>
              <w:rPr>
                <w:rFonts w:ascii="Times New Roman" w:hAnsi="Times New Roman"/>
                <w:sz w:val="24"/>
                <w:highlight w:val="cyan"/>
              </w:rPr>
              <w:t>.</w:t>
            </w:r>
          </w:p>
          <w:p w14:paraId="28A40C2F"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94"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Paskaidrot, kādu iemeslu dēļ ir jānorobežo vai jānostiprina krava.</w:t>
            </w:r>
          </w:p>
          <w:p w14:paraId="5BFFC44E"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68EF4395" w14:textId="373F560C"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kravu ierobežošanas vai nostiprināšanas </w:t>
            </w:r>
            <w:proofErr w:type="spellStart"/>
            <w:r>
              <w:rPr>
                <w:rFonts w:ascii="Times New Roman" w:hAnsi="Times New Roman"/>
                <w:sz w:val="24"/>
                <w:highlight w:val="cyan"/>
              </w:rPr>
              <w:t>pamatmetodes</w:t>
            </w:r>
            <w:proofErr w:type="spellEnd"/>
            <w:r>
              <w:rPr>
                <w:rFonts w:ascii="Times New Roman" w:hAnsi="Times New Roman"/>
                <w:sz w:val="24"/>
                <w:highlight w:val="cyan"/>
              </w:rPr>
              <w:t>.</w:t>
            </w:r>
          </w:p>
          <w:p w14:paraId="6285DB73" w14:textId="77777777" w:rsidR="001E7A7B" w:rsidRPr="007D02DA" w:rsidRDefault="001E7A7B" w:rsidP="00EB0737">
            <w:pPr>
              <w:pStyle w:val="TableParagraph"/>
              <w:jc w:val="both"/>
              <w:rPr>
                <w:rFonts w:ascii="Times New Roman" w:eastAsia="Calibri" w:hAnsi="Times New Roman" w:cs="Calibri"/>
                <w:noProof/>
                <w:sz w:val="24"/>
                <w:szCs w:val="20"/>
                <w:highlight w:val="cyan"/>
              </w:rPr>
            </w:pPr>
          </w:p>
          <w:p w14:paraId="4CC82DC2" w14:textId="77777777" w:rsidR="00EB0737" w:rsidRDefault="00EB0737" w:rsidP="00EB0737">
            <w:pPr>
              <w:pStyle w:val="TableParagraph"/>
              <w:jc w:val="both"/>
              <w:rPr>
                <w:rFonts w:ascii="Times New Roman" w:hAnsi="Times New Roman"/>
                <w:noProof/>
                <w:sz w:val="24"/>
                <w:highlight w:val="cyan"/>
              </w:rPr>
            </w:pPr>
            <w:r>
              <w:rPr>
                <w:rFonts w:ascii="Times New Roman" w:hAnsi="Times New Roman"/>
                <w:sz w:val="24"/>
                <w:highlight w:val="cyan"/>
              </w:rPr>
              <w:t>Izskaidrot, kādēļ bīstamu priekšmetu pārvadājumiem gaisā ir jāiziet papildu mācību modulis.</w:t>
            </w:r>
          </w:p>
          <w:p w14:paraId="4EEB02A0" w14:textId="77777777" w:rsidR="007C2C87" w:rsidRDefault="007C2C87" w:rsidP="00EB0737">
            <w:pPr>
              <w:pStyle w:val="TableParagraph"/>
              <w:jc w:val="both"/>
              <w:rPr>
                <w:rFonts w:ascii="Times New Roman" w:hAnsi="Times New Roman"/>
                <w:noProof/>
                <w:sz w:val="24"/>
                <w:highlight w:val="cyan"/>
              </w:rPr>
            </w:pPr>
          </w:p>
          <w:p w14:paraId="4DF012EE" w14:textId="77777777" w:rsidR="007C2C87" w:rsidRPr="007C2C87" w:rsidRDefault="007C2C87" w:rsidP="00EB073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Norādīt, ka atsevišķiem izstrādājumiem un vielām, ko citādi klasificētu kā bīstamus priekšmetus, noteikumus var nepiemērot, ja tie ir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aprīkojuma daļa.</w:t>
            </w:r>
          </w:p>
          <w:p w14:paraId="0DE73CD4" w14:textId="77777777" w:rsidR="007C2C87" w:rsidRPr="007C2C87" w:rsidRDefault="007C2C87" w:rsidP="00EB0737">
            <w:pPr>
              <w:pStyle w:val="TableParagraph"/>
              <w:jc w:val="both"/>
              <w:rPr>
                <w:rFonts w:ascii="Times New Roman" w:eastAsia="Calibri" w:hAnsi="Times New Roman" w:cs="Calibri"/>
                <w:noProof/>
                <w:sz w:val="24"/>
                <w:szCs w:val="20"/>
                <w:highlight w:val="cyan"/>
              </w:rPr>
            </w:pPr>
          </w:p>
          <w:p w14:paraId="1BEB690C" w14:textId="77777777" w:rsidR="007C2C87" w:rsidRPr="007C2C87" w:rsidRDefault="007C2C87" w:rsidP="00EB0737">
            <w:pPr>
              <w:pStyle w:val="TableParagraph"/>
              <w:jc w:val="both"/>
              <w:rPr>
                <w:rFonts w:ascii="Times New Roman" w:eastAsia="Calibri" w:hAnsi="Times New Roman" w:cs="Calibri"/>
                <w:i/>
                <w:iCs/>
                <w:noProof/>
                <w:color w:val="808080" w:themeColor="background1" w:themeShade="80"/>
                <w:sz w:val="24"/>
                <w:szCs w:val="20"/>
                <w:highlight w:val="cyan"/>
              </w:rPr>
            </w:pPr>
            <w:r>
              <w:rPr>
                <w:rFonts w:ascii="Times New Roman" w:hAnsi="Times New Roman"/>
                <w:i/>
                <w:color w:val="808080" w:themeColor="background1" w:themeShade="80"/>
                <w:sz w:val="24"/>
                <w:highlight w:val="cyan"/>
              </w:rPr>
              <w:t xml:space="preserve">Pamatojums. Lai </w:t>
            </w:r>
            <w:proofErr w:type="spellStart"/>
            <w:r>
              <w:rPr>
                <w:rFonts w:ascii="Times New Roman" w:hAnsi="Times New Roman"/>
                <w:i/>
                <w:color w:val="808080" w:themeColor="background1" w:themeShade="80"/>
                <w:sz w:val="24"/>
                <w:highlight w:val="cyan"/>
              </w:rPr>
              <w:t>UAS</w:t>
            </w:r>
            <w:proofErr w:type="spellEnd"/>
            <w:r>
              <w:rPr>
                <w:rFonts w:ascii="Times New Roman" w:hAnsi="Times New Roman"/>
                <w:i/>
                <w:color w:val="808080" w:themeColor="background1" w:themeShade="80"/>
                <w:sz w:val="24"/>
                <w:highlight w:val="cyan"/>
              </w:rPr>
              <w:t xml:space="preserve"> ekspluatācija būtu droša, ir jānosver visa krava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(vai jānodrošina precīza svara aplēse, izmantojot “standarta” vērtības), pareizi tā jāiekrauj un jānostiprina tā, lai novērstu kravas zudumu vai kustību lidojuma laikā.</w:t>
            </w:r>
          </w:p>
          <w:p w14:paraId="27A52065" w14:textId="77777777" w:rsidR="007C2C87" w:rsidRPr="007C2C87" w:rsidRDefault="007C2C87" w:rsidP="00EB0737">
            <w:pPr>
              <w:pStyle w:val="TableParagraph"/>
              <w:jc w:val="both"/>
              <w:rPr>
                <w:rFonts w:ascii="Times New Roman" w:eastAsia="Calibri" w:hAnsi="Times New Roman" w:cs="Calibri"/>
                <w:i/>
                <w:iCs/>
                <w:noProof/>
                <w:color w:val="808080" w:themeColor="background1" w:themeShade="80"/>
                <w:sz w:val="24"/>
                <w:szCs w:val="20"/>
                <w:highlight w:val="cyan"/>
              </w:rPr>
            </w:pPr>
          </w:p>
          <w:p w14:paraId="68EF4396" w14:textId="3129B22C" w:rsidR="007C2C87" w:rsidRPr="007D02DA" w:rsidRDefault="007C2C87" w:rsidP="00EB0737">
            <w:pPr>
              <w:pStyle w:val="TableParagraph"/>
              <w:jc w:val="both"/>
              <w:rPr>
                <w:rFonts w:ascii="Times New Roman" w:eastAsia="Calibri" w:hAnsi="Times New Roman" w:cs="Calibri"/>
                <w:noProof/>
                <w:sz w:val="24"/>
                <w:szCs w:val="20"/>
                <w:highlight w:val="cyan"/>
              </w:rPr>
            </w:pPr>
            <w:r>
              <w:rPr>
                <w:rFonts w:ascii="Times New Roman" w:hAnsi="Times New Roman"/>
                <w:i/>
                <w:color w:val="808080" w:themeColor="background1" w:themeShade="80"/>
                <w:sz w:val="24"/>
                <w:highlight w:val="cyan"/>
              </w:rPr>
              <w:t xml:space="preserve">Iekraušana jāveic saskaņā ar piemērojamajiem noteikumiem un ierobežojumiem. </w:t>
            </w:r>
            <w:proofErr w:type="spellStart"/>
            <w:r>
              <w:rPr>
                <w:rFonts w:ascii="Times New Roman" w:hAnsi="Times New Roman"/>
                <w:i/>
                <w:color w:val="808080" w:themeColor="background1" w:themeShade="80"/>
                <w:sz w:val="24"/>
                <w:highlight w:val="cyan"/>
              </w:rPr>
              <w:t>UAS</w:t>
            </w:r>
            <w:proofErr w:type="spellEnd"/>
            <w:r>
              <w:rPr>
                <w:rFonts w:ascii="Times New Roman" w:hAnsi="Times New Roman"/>
                <w:i/>
                <w:color w:val="808080" w:themeColor="background1" w:themeShade="80"/>
                <w:sz w:val="24"/>
                <w:highlight w:val="cyan"/>
              </w:rPr>
              <w:t xml:space="preserve"> ekspluatanta iekraušanas procedūrām jābūt saskaņā ar tās personas norādījumiem, kurai ir vispārēja atbildība par konkrētā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lidojuma iekraušanas procesu. Šīm iekraušanas instrukcijām jāatbilst </w:t>
            </w:r>
            <w:proofErr w:type="spellStart"/>
            <w:r>
              <w:rPr>
                <w:rFonts w:ascii="Times New Roman" w:hAnsi="Times New Roman"/>
                <w:i/>
                <w:color w:val="808080" w:themeColor="background1" w:themeShade="80"/>
                <w:sz w:val="24"/>
                <w:highlight w:val="cyan"/>
              </w:rPr>
              <w:t>UA</w:t>
            </w:r>
            <w:proofErr w:type="spellEnd"/>
            <w:r>
              <w:rPr>
                <w:rFonts w:ascii="Times New Roman" w:hAnsi="Times New Roman"/>
                <w:i/>
                <w:color w:val="808080" w:themeColor="background1" w:themeShade="80"/>
                <w:sz w:val="24"/>
                <w:highlight w:val="cyan"/>
              </w:rPr>
              <w:t xml:space="preserve"> noslogojuma un balansēšanas lapā iekļautajām kravas sadales prasībām.</w:t>
            </w:r>
          </w:p>
        </w:tc>
      </w:tr>
      <w:tr w:rsidR="00A201BD" w:rsidRPr="007D02DA" w14:paraId="68EF43BE" w14:textId="77777777" w:rsidTr="00C55F41">
        <w:tc>
          <w:tcPr>
            <w:tcW w:w="1331" w:type="pct"/>
          </w:tcPr>
          <w:p w14:paraId="68EF43B1"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b/>
                <w:sz w:val="24"/>
                <w:highlight w:val="cyan"/>
              </w:rPr>
              <w:t>Bīstamu priekšmetu pārvadājumi</w:t>
            </w:r>
          </w:p>
        </w:tc>
        <w:tc>
          <w:tcPr>
            <w:tcW w:w="1171" w:type="pct"/>
          </w:tcPr>
          <w:p w14:paraId="68EF43B2"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Droši bīstamu priekšmetu pārvadājumi</w:t>
            </w:r>
          </w:p>
        </w:tc>
        <w:tc>
          <w:tcPr>
            <w:tcW w:w="2498" w:type="pct"/>
          </w:tcPr>
          <w:p w14:paraId="68EF43B3"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ar bīstamiem priekšmetiem saistīto terminoloģiju.</w:t>
            </w:r>
          </w:p>
          <w:p w14:paraId="043667E0"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4"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Spēt atpazīt bīstamus priekšmetus un saprast to marķējumu.</w:t>
            </w:r>
          </w:p>
          <w:p w14:paraId="2C853C78"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5"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Spēt interpretēt ar bīstamiem priekšmetiem saistīto dokumentāciju.</w:t>
            </w:r>
          </w:p>
          <w:p w14:paraId="1E1EF946"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6" w14:textId="77777777" w:rsidR="00BB456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Atpazīt bīstamus priekšmetus, izmantojot “drošības datu lapas” un vispārējās saskaņotās ķīmisko vielu klasifikācijas un marķēšanas sistēmas (</w:t>
            </w:r>
            <w:proofErr w:type="spellStart"/>
            <w:r>
              <w:rPr>
                <w:rFonts w:ascii="Times New Roman" w:hAnsi="Times New Roman"/>
                <w:i/>
                <w:iCs/>
                <w:sz w:val="24"/>
                <w:highlight w:val="cyan"/>
              </w:rPr>
              <w:t>GHS</w:t>
            </w:r>
            <w:proofErr w:type="spellEnd"/>
            <w:r>
              <w:rPr>
                <w:rFonts w:ascii="Times New Roman" w:hAnsi="Times New Roman"/>
                <w:sz w:val="24"/>
                <w:highlight w:val="cyan"/>
              </w:rPr>
              <w:t>) marķējumu patērētājiem.</w:t>
            </w:r>
          </w:p>
          <w:p w14:paraId="33D90DCB"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7" w14:textId="77777777" w:rsidR="00BB456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ka noteikumi par bīstamu priekšmetu pārvadāšanu gaisā ir iekļauti </w:t>
            </w:r>
            <w:proofErr w:type="spellStart"/>
            <w:r>
              <w:rPr>
                <w:rFonts w:ascii="Times New Roman" w:hAnsi="Times New Roman"/>
                <w:i/>
                <w:iCs/>
                <w:sz w:val="24"/>
                <w:highlight w:val="cyan"/>
              </w:rPr>
              <w:t>ICAO</w:t>
            </w:r>
            <w:proofErr w:type="spellEnd"/>
            <w:r>
              <w:rPr>
                <w:rFonts w:ascii="Times New Roman" w:hAnsi="Times New Roman"/>
                <w:sz w:val="24"/>
                <w:highlight w:val="cyan"/>
              </w:rPr>
              <w:t xml:space="preserve"> dokumentā Nr. 9284 “Tehniskās instrukcijas bīstamu kravu drošai pārvadāšanai gaisā”.</w:t>
            </w:r>
          </w:p>
          <w:p w14:paraId="0A4932C2"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8"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Norādīt avārijas/ziņošanas procedūras gadījumā, ja notiek atgadījums ar bīstamiem priekšmetiem, tostarp to, ka gadījumā, ja saistībā ar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rodas ar bīstamiem priekšmetiem saistīta avārijas situācija, tālvadības pilotam jāinformē bīstamo priekšmetu pārvadājumu </w:t>
            </w:r>
            <w:proofErr w:type="spellStart"/>
            <w:r>
              <w:rPr>
                <w:rFonts w:ascii="Times New Roman" w:hAnsi="Times New Roman"/>
                <w:i/>
                <w:iCs/>
                <w:sz w:val="24"/>
                <w:highlight w:val="cyan"/>
              </w:rPr>
              <w:t>ATC</w:t>
            </w:r>
            <w:proofErr w:type="spellEnd"/>
            <w:r>
              <w:rPr>
                <w:rFonts w:ascii="Times New Roman" w:hAnsi="Times New Roman"/>
                <w:i/>
                <w:iCs/>
                <w:sz w:val="24"/>
                <w:highlight w:val="cyan"/>
              </w:rPr>
              <w:t xml:space="preserve"> </w:t>
            </w:r>
            <w:r>
              <w:rPr>
                <w:rFonts w:ascii="Times New Roman" w:hAnsi="Times New Roman"/>
                <w:sz w:val="24"/>
                <w:highlight w:val="cyan"/>
              </w:rPr>
              <w:t>organizācija.</w:t>
            </w:r>
          </w:p>
          <w:p w14:paraId="1854716F"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9"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bīstamu priekšmetu savietojamības un nošķiršanas principus.</w:t>
            </w:r>
          </w:p>
          <w:p w14:paraId="1491F174"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A"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īpašās prasības, ko piemēro radioaktīvu materiālu iekraušanai.</w:t>
            </w:r>
          </w:p>
          <w:p w14:paraId="4B2CEC3C"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BB"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Izskaidrot, kā jālieto bīstamo priekšmetu saraksts.</w:t>
            </w:r>
          </w:p>
          <w:p w14:paraId="75E135FA"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28750E28" w14:textId="7AF78FF2" w:rsidR="00BB456A" w:rsidRPr="007C2C87"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Izskaidrot procedūras drošības datu apkopošanai, piemēram, ziņošanai par negadījumiem, starpgadījumiem un atgadījumiem ar bīstamiem priekšmetiem.</w:t>
            </w:r>
          </w:p>
          <w:p w14:paraId="59761B68" w14:textId="77777777" w:rsidR="00A201BD" w:rsidRPr="007D02DA" w:rsidRDefault="00A201BD" w:rsidP="003822C7">
            <w:pPr>
              <w:pStyle w:val="TableParagraph"/>
              <w:jc w:val="both"/>
              <w:rPr>
                <w:rFonts w:ascii="Times New Roman" w:hAnsi="Times New Roman"/>
                <w:noProof/>
                <w:sz w:val="24"/>
                <w:highlight w:val="cyan"/>
              </w:rPr>
            </w:pPr>
          </w:p>
          <w:p w14:paraId="68EF43BD" w14:textId="1F02CE20" w:rsidR="00A201BD" w:rsidRPr="004A678A" w:rsidRDefault="00A201BD" w:rsidP="00A201BD">
            <w:pPr>
              <w:pStyle w:val="TableParagraph"/>
              <w:jc w:val="both"/>
              <w:rPr>
                <w:rFonts w:ascii="Times New Roman" w:eastAsia="Calibri" w:hAnsi="Times New Roman" w:cs="Calibri"/>
                <w:i/>
                <w:iCs/>
                <w:noProof/>
                <w:sz w:val="24"/>
                <w:szCs w:val="20"/>
                <w:highlight w:val="cyan"/>
              </w:rPr>
            </w:pPr>
            <w:r>
              <w:rPr>
                <w:rFonts w:ascii="Times New Roman" w:hAnsi="Times New Roman"/>
                <w:i/>
                <w:sz w:val="24"/>
                <w:highlight w:val="cyan"/>
              </w:rPr>
              <w:t>Piezīme. Mācību mērķi jāizgūst no tehniskajām instrukcijām, un tiem jābūt samērīgiem ar personāla pienākumiem.</w:t>
            </w:r>
          </w:p>
        </w:tc>
      </w:tr>
      <w:tr w:rsidR="00B77D5F" w:rsidRPr="007D02DA" w14:paraId="68EF43DB" w14:textId="77777777" w:rsidTr="00C55F41">
        <w:tc>
          <w:tcPr>
            <w:tcW w:w="1331" w:type="pct"/>
            <w:vMerge w:val="restart"/>
          </w:tcPr>
          <w:p w14:paraId="68EF43D7" w14:textId="06CCF11B" w:rsidR="00BB456A" w:rsidRPr="007D02DA" w:rsidRDefault="004A188C" w:rsidP="003822C7">
            <w:pPr>
              <w:pStyle w:val="TableParagraph"/>
              <w:tabs>
                <w:tab w:val="left" w:pos="1649"/>
              </w:tabs>
              <w:jc w:val="both"/>
              <w:rPr>
                <w:rFonts w:ascii="Times New Roman" w:eastAsia="Calibri" w:hAnsi="Times New Roman" w:cs="Calibri"/>
                <w:noProof/>
                <w:sz w:val="24"/>
                <w:szCs w:val="20"/>
                <w:highlight w:val="cyan"/>
              </w:rPr>
            </w:pPr>
            <w:r>
              <w:rPr>
                <w:rFonts w:ascii="Times New Roman" w:hAnsi="Times New Roman"/>
                <w:b/>
                <w:sz w:val="24"/>
                <w:highlight w:val="cyan"/>
              </w:rPr>
              <w:t xml:space="preserve">Lidojumi ar vairākām </w:t>
            </w: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un spietiem</w:t>
            </w:r>
          </w:p>
        </w:tc>
        <w:tc>
          <w:tcPr>
            <w:tcW w:w="1171" w:type="pct"/>
            <w:shd w:val="clear" w:color="auto" w:fill="FFFFFF" w:themeFill="background1"/>
          </w:tcPr>
          <w:p w14:paraId="68EF43D8"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Ar cilvēka faktoriem saistītie ierobežojumi</w:t>
            </w:r>
          </w:p>
        </w:tc>
        <w:tc>
          <w:tcPr>
            <w:tcW w:w="2498" w:type="pct"/>
            <w:shd w:val="clear" w:color="auto" w:fill="FFFFFF" w:themeFill="background1"/>
          </w:tcPr>
          <w:p w14:paraId="68EF43D9"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Izprast cilvēka veiktspējas ierobežojumus lidojumā ar vairākām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tostarp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spietiem.</w:t>
            </w:r>
          </w:p>
          <w:p w14:paraId="55B5FEB9"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DA"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Uzskaitīt svarīgos pasākumus, kas tālvadības pilotam un personām, kuras tam palīdz, ir jāveic, ja vairākas/spieta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veic avārijas nolaišanos.</w:t>
            </w:r>
          </w:p>
        </w:tc>
      </w:tr>
      <w:tr w:rsidR="00B77D5F" w:rsidRPr="007D02DA" w14:paraId="68EF43DF" w14:textId="77777777" w:rsidTr="00C55F41">
        <w:tc>
          <w:tcPr>
            <w:tcW w:w="1331" w:type="pct"/>
            <w:vMerge/>
          </w:tcPr>
          <w:p w14:paraId="68EF43DC"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DD"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i/>
                <w:iCs/>
                <w:sz w:val="24"/>
                <w:highlight w:val="cyan"/>
              </w:rPr>
              <w:t>CRM</w:t>
            </w:r>
          </w:p>
        </w:tc>
        <w:tc>
          <w:tcPr>
            <w:tcW w:w="2498" w:type="pct"/>
            <w:shd w:val="clear" w:color="auto" w:fill="FFFFFF" w:themeFill="background1"/>
          </w:tcPr>
          <w:p w14:paraId="2AFF7C67"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w:t>
            </w:r>
            <w:r>
              <w:rPr>
                <w:rFonts w:ascii="Times New Roman" w:hAnsi="Times New Roman"/>
                <w:i/>
                <w:iCs/>
                <w:sz w:val="24"/>
                <w:highlight w:val="cyan"/>
              </w:rPr>
              <w:t>CRM</w:t>
            </w:r>
            <w:r>
              <w:rPr>
                <w:rFonts w:ascii="Times New Roman" w:hAnsi="Times New Roman"/>
                <w:sz w:val="24"/>
                <w:highlight w:val="cyan"/>
              </w:rPr>
              <w:t xml:space="preserve"> nozīmi lidojumiem ar vairākām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un spietiem.</w:t>
            </w:r>
          </w:p>
          <w:p w14:paraId="68EF43DE" w14:textId="41F9E629" w:rsidR="007C2C87" w:rsidRPr="007D02DA" w:rsidRDefault="007C2C87" w:rsidP="003822C7">
            <w:pPr>
              <w:pStyle w:val="TableParagraph"/>
              <w:jc w:val="both"/>
              <w:rPr>
                <w:rFonts w:ascii="Times New Roman" w:eastAsia="Calibri" w:hAnsi="Times New Roman" w:cs="Calibri"/>
                <w:noProof/>
                <w:sz w:val="24"/>
                <w:szCs w:val="20"/>
                <w:highlight w:val="cyan"/>
              </w:rPr>
            </w:pPr>
          </w:p>
        </w:tc>
      </w:tr>
      <w:tr w:rsidR="00B77D5F" w:rsidRPr="007D02DA" w14:paraId="68EF43E3" w14:textId="77777777" w:rsidTr="00C55F41">
        <w:tc>
          <w:tcPr>
            <w:tcW w:w="1331" w:type="pct"/>
            <w:vMerge/>
          </w:tcPr>
          <w:p w14:paraId="68EF43E0" w14:textId="77777777" w:rsidR="00BB456A" w:rsidRPr="007D02DA" w:rsidRDefault="00BB456A" w:rsidP="003822C7">
            <w:pPr>
              <w:jc w:val="both"/>
              <w:rPr>
                <w:rFonts w:ascii="Times New Roman" w:hAnsi="Times New Roman"/>
                <w:noProof/>
                <w:sz w:val="24"/>
                <w:highlight w:val="cyan"/>
              </w:rPr>
            </w:pPr>
          </w:p>
        </w:tc>
        <w:tc>
          <w:tcPr>
            <w:tcW w:w="1171" w:type="pct"/>
            <w:shd w:val="clear" w:color="auto" w:fill="FFFFFF" w:themeFill="background1"/>
          </w:tcPr>
          <w:p w14:paraId="68EF43E1" w14:textId="58F7BC2B" w:rsidR="00BB456A" w:rsidRPr="007D02DA" w:rsidRDefault="004A188C" w:rsidP="003822C7">
            <w:pPr>
              <w:pStyle w:val="TableParagraph"/>
              <w:tabs>
                <w:tab w:val="left" w:pos="1776"/>
              </w:tabs>
              <w:jc w:val="both"/>
              <w:rPr>
                <w:rFonts w:ascii="Times New Roman" w:eastAsia="Calibri" w:hAnsi="Times New Roman" w:cs="Calibri"/>
                <w:noProof/>
                <w:sz w:val="24"/>
                <w:szCs w:val="20"/>
                <w:highlight w:val="cyan"/>
              </w:rPr>
            </w:pPr>
            <w:r>
              <w:rPr>
                <w:rFonts w:ascii="Times New Roman" w:hAnsi="Times New Roman"/>
                <w:sz w:val="24"/>
                <w:highlight w:val="cyan"/>
              </w:rPr>
              <w:t>Vadīt vairākas platformas</w:t>
            </w:r>
          </w:p>
        </w:tc>
        <w:tc>
          <w:tcPr>
            <w:tcW w:w="2498" w:type="pct"/>
            <w:shd w:val="clear" w:color="auto" w:fill="FFFFFF" w:themeFill="background1"/>
          </w:tcPr>
          <w:p w14:paraId="68EF43E2"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Raksturot, kā vadīt vairākas platformas.</w:t>
            </w:r>
          </w:p>
        </w:tc>
      </w:tr>
      <w:tr w:rsidR="007D02DA" w:rsidRPr="007D02DA" w14:paraId="68EF43E9" w14:textId="77777777" w:rsidTr="00C55F41">
        <w:tc>
          <w:tcPr>
            <w:tcW w:w="1331" w:type="pct"/>
            <w:vMerge/>
          </w:tcPr>
          <w:p w14:paraId="68EF43E4" w14:textId="77777777" w:rsidR="00BB456A" w:rsidRPr="007D02DA" w:rsidRDefault="00BB456A" w:rsidP="003822C7">
            <w:pPr>
              <w:jc w:val="both"/>
              <w:rPr>
                <w:rFonts w:ascii="Times New Roman" w:hAnsi="Times New Roman"/>
                <w:noProof/>
                <w:sz w:val="24"/>
                <w:highlight w:val="cyan"/>
              </w:rPr>
            </w:pPr>
          </w:p>
        </w:tc>
        <w:tc>
          <w:tcPr>
            <w:tcW w:w="1171" w:type="pct"/>
          </w:tcPr>
          <w:p w14:paraId="68EF43E5"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Sistēmas atteices atpazīšana</w:t>
            </w:r>
          </w:p>
        </w:tc>
        <w:tc>
          <w:tcPr>
            <w:tcW w:w="2498" w:type="pct"/>
            <w:shd w:val="clear" w:color="auto" w:fill="FFFFFF" w:themeFill="background1"/>
          </w:tcPr>
          <w:p w14:paraId="68EF43E6"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dažādās kļūmes, kas var rasties laikā, kad tiek veikts lidojums ar vairākām </w:t>
            </w:r>
            <w:proofErr w:type="spellStart"/>
            <w:r>
              <w:rPr>
                <w:rFonts w:ascii="Times New Roman" w:hAnsi="Times New Roman"/>
                <w:i/>
                <w:iCs/>
                <w:sz w:val="24"/>
                <w:highlight w:val="cyan"/>
              </w:rPr>
              <w:t>UAS</w:t>
            </w:r>
            <w:proofErr w:type="spellEnd"/>
            <w:r>
              <w:rPr>
                <w:rFonts w:ascii="Times New Roman" w:hAnsi="Times New Roman"/>
                <w:sz w:val="24"/>
                <w:highlight w:val="cyan"/>
              </w:rPr>
              <w:t>/spietiem.</w:t>
            </w:r>
          </w:p>
          <w:p w14:paraId="07AEAC53"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E7"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Paskaidrot, ko darīt atteices gadījumā.</w:t>
            </w:r>
          </w:p>
          <w:p w14:paraId="68EF43E8" w14:textId="4B22553A" w:rsidR="007C2C87" w:rsidRPr="004A678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Atzīt, ka tālvadības pilots var bloķēt sistēmu atteices gadījumā.</w:t>
            </w:r>
          </w:p>
        </w:tc>
      </w:tr>
      <w:tr w:rsidR="007D02DA" w:rsidRPr="007D02DA" w14:paraId="68EF43EE" w14:textId="77777777" w:rsidTr="00C55F41">
        <w:tc>
          <w:tcPr>
            <w:tcW w:w="1331" w:type="pct"/>
            <w:vMerge/>
          </w:tcPr>
          <w:p w14:paraId="68EF43EA" w14:textId="77777777" w:rsidR="00BB456A" w:rsidRPr="007D02DA" w:rsidRDefault="00BB456A" w:rsidP="003822C7">
            <w:pPr>
              <w:jc w:val="both"/>
              <w:rPr>
                <w:rFonts w:ascii="Times New Roman" w:hAnsi="Times New Roman"/>
                <w:noProof/>
                <w:sz w:val="24"/>
                <w:highlight w:val="cyan"/>
              </w:rPr>
            </w:pPr>
          </w:p>
        </w:tc>
        <w:tc>
          <w:tcPr>
            <w:tcW w:w="1171" w:type="pct"/>
          </w:tcPr>
          <w:p w14:paraId="68EF43EB" w14:textId="49F30B96" w:rsidR="00BB456A" w:rsidRPr="007D02DA" w:rsidRDefault="004A188C" w:rsidP="003822C7">
            <w:pPr>
              <w:pStyle w:val="TableParagraph"/>
              <w:tabs>
                <w:tab w:val="left" w:pos="1409"/>
              </w:tabs>
              <w:jc w:val="both"/>
              <w:rPr>
                <w:rFonts w:ascii="Times New Roman" w:eastAsia="Calibri" w:hAnsi="Times New Roman" w:cs="Calibri"/>
                <w:noProof/>
                <w:sz w:val="24"/>
                <w:szCs w:val="20"/>
                <w:highlight w:val="cyan"/>
              </w:rPr>
            </w:pPr>
            <w:r>
              <w:rPr>
                <w:rFonts w:ascii="Times New Roman" w:hAnsi="Times New Roman"/>
                <w:sz w:val="24"/>
                <w:highlight w:val="cyan"/>
              </w:rPr>
              <w:t>Avārijas ierobežošanas procedūras</w:t>
            </w:r>
          </w:p>
        </w:tc>
        <w:tc>
          <w:tcPr>
            <w:tcW w:w="2498" w:type="pct"/>
            <w:shd w:val="clear" w:color="auto" w:fill="FFFFFF" w:themeFill="background1"/>
          </w:tcPr>
          <w:p w14:paraId="68EF43EC"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Uzskaitīt dažādas avārijas ierobežošanas procedūras un raksturot katra avārijas veida pamatnosacījumus.</w:t>
            </w:r>
          </w:p>
          <w:p w14:paraId="1F20E4F0"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ED" w14:textId="2EB99A79" w:rsidR="007C2C87" w:rsidRPr="004A678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glābšanas paņēmienus dzinēja vai akumulatora atteices gadījumā, kad lidojumu veic ar vairākām </w:t>
            </w:r>
            <w:proofErr w:type="spellStart"/>
            <w:r>
              <w:rPr>
                <w:rFonts w:ascii="Times New Roman" w:hAnsi="Times New Roman"/>
                <w:i/>
                <w:iCs/>
                <w:sz w:val="24"/>
                <w:highlight w:val="cyan"/>
              </w:rPr>
              <w:t>UAS</w:t>
            </w:r>
            <w:proofErr w:type="spellEnd"/>
            <w:r>
              <w:rPr>
                <w:rFonts w:ascii="Times New Roman" w:hAnsi="Times New Roman"/>
                <w:sz w:val="24"/>
                <w:highlight w:val="cyan"/>
              </w:rPr>
              <w:t>/spietiem.</w:t>
            </w:r>
          </w:p>
        </w:tc>
      </w:tr>
      <w:tr w:rsidR="007D02DA" w:rsidRPr="007D02DA" w14:paraId="68EF43F3" w14:textId="77777777" w:rsidTr="00C55F41">
        <w:tc>
          <w:tcPr>
            <w:tcW w:w="1331" w:type="pct"/>
            <w:vMerge w:val="restart"/>
          </w:tcPr>
          <w:p w14:paraId="68EF43EF" w14:textId="6DD90F36" w:rsidR="00BB456A" w:rsidRPr="007D02DA" w:rsidRDefault="004A188C" w:rsidP="003822C7">
            <w:pPr>
              <w:pStyle w:val="TableParagraph"/>
              <w:jc w:val="both"/>
              <w:rPr>
                <w:rFonts w:ascii="Times New Roman" w:eastAsia="Calibri" w:hAnsi="Times New Roman" w:cs="Calibri"/>
                <w:noProof/>
                <w:sz w:val="24"/>
                <w:szCs w:val="20"/>
                <w:highlight w:val="cyan"/>
              </w:rPr>
            </w:pPr>
            <w:proofErr w:type="spellStart"/>
            <w:r>
              <w:rPr>
                <w:rFonts w:ascii="Times New Roman" w:hAnsi="Times New Roman"/>
                <w:b/>
                <w:i/>
                <w:iCs/>
                <w:sz w:val="24"/>
                <w:highlight w:val="cyan"/>
              </w:rPr>
              <w:t>UAS</w:t>
            </w:r>
            <w:proofErr w:type="spellEnd"/>
            <w:r>
              <w:rPr>
                <w:rFonts w:ascii="Times New Roman" w:hAnsi="Times New Roman"/>
                <w:b/>
                <w:sz w:val="24"/>
                <w:highlight w:val="cyan"/>
              </w:rPr>
              <w:t xml:space="preserve"> palaišana un atgūšana, izmantojot </w:t>
            </w:r>
            <w:proofErr w:type="spellStart"/>
            <w:r>
              <w:rPr>
                <w:rFonts w:ascii="Times New Roman" w:hAnsi="Times New Roman"/>
                <w:b/>
                <w:sz w:val="24"/>
                <w:highlight w:val="cyan"/>
              </w:rPr>
              <w:t>servoiekārtu</w:t>
            </w:r>
            <w:proofErr w:type="spellEnd"/>
          </w:p>
        </w:tc>
        <w:tc>
          <w:tcPr>
            <w:tcW w:w="1171" w:type="pct"/>
          </w:tcPr>
          <w:p w14:paraId="68EF43F0"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Ekspluatācijas procedūras</w:t>
            </w:r>
          </w:p>
        </w:tc>
        <w:tc>
          <w:tcPr>
            <w:tcW w:w="2498" w:type="pct"/>
            <w:shd w:val="clear" w:color="auto" w:fill="FFFFFF" w:themeFill="background1"/>
          </w:tcPr>
          <w:p w14:paraId="68EF43F1"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Paskaidrot konkrētās procedūras palaišanas un atgūšanas darbībai.</w:t>
            </w:r>
          </w:p>
          <w:p w14:paraId="23F0AC9C"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F2" w14:textId="306A1717" w:rsidR="007C2C87"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 xml:space="preserve">Izskaidrot ietekmi uz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darbību, ja palaišanas un atgūšanas sistēmas tiek darbinātas no braucoša transportlīdzekļa, tostarp kuģiem.</w:t>
            </w:r>
          </w:p>
        </w:tc>
      </w:tr>
      <w:tr w:rsidR="007D02DA" w:rsidRPr="007D02DA" w14:paraId="68EF43F9" w14:textId="77777777" w:rsidTr="00C55F41">
        <w:tc>
          <w:tcPr>
            <w:tcW w:w="1331" w:type="pct"/>
            <w:vMerge/>
          </w:tcPr>
          <w:p w14:paraId="68EF43F4" w14:textId="77777777" w:rsidR="00BB456A" w:rsidRPr="007D02DA" w:rsidRDefault="00BB456A" w:rsidP="003822C7">
            <w:pPr>
              <w:jc w:val="both"/>
              <w:rPr>
                <w:rFonts w:ascii="Times New Roman" w:hAnsi="Times New Roman"/>
                <w:noProof/>
                <w:sz w:val="24"/>
                <w:highlight w:val="cyan"/>
              </w:rPr>
            </w:pPr>
          </w:p>
        </w:tc>
        <w:tc>
          <w:tcPr>
            <w:tcW w:w="1171" w:type="pct"/>
          </w:tcPr>
          <w:p w14:paraId="68EF43F5" w14:textId="77777777" w:rsidR="00BB456A" w:rsidRPr="007D02DA" w:rsidRDefault="004A188C"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Atteices atpazīšana</w:t>
            </w:r>
          </w:p>
        </w:tc>
        <w:tc>
          <w:tcPr>
            <w:tcW w:w="2498" w:type="pct"/>
            <w:shd w:val="clear" w:color="auto" w:fill="FFFFFF" w:themeFill="background1"/>
          </w:tcPr>
          <w:p w14:paraId="68EF43F6"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Raksturot dažādās kļūmes, kas var rasties palaišanas un atgūšanas operāciju laikā.</w:t>
            </w:r>
          </w:p>
          <w:p w14:paraId="3B255581"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68EF43F7"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Paskaidrot, ko darīt atteices gadījumā.</w:t>
            </w:r>
          </w:p>
          <w:p w14:paraId="27BD3E10" w14:textId="77777777" w:rsidR="007C2C87" w:rsidRPr="007D02DA" w:rsidRDefault="007C2C87" w:rsidP="003822C7">
            <w:pPr>
              <w:pStyle w:val="TableParagraph"/>
              <w:jc w:val="both"/>
              <w:rPr>
                <w:rFonts w:ascii="Times New Roman" w:eastAsia="Calibri" w:hAnsi="Times New Roman" w:cs="Calibri"/>
                <w:noProof/>
                <w:sz w:val="24"/>
                <w:szCs w:val="20"/>
                <w:highlight w:val="cyan"/>
              </w:rPr>
            </w:pPr>
          </w:p>
          <w:p w14:paraId="5F542A1D" w14:textId="77777777" w:rsidR="00BB456A" w:rsidRDefault="004A188C" w:rsidP="003822C7">
            <w:pPr>
              <w:pStyle w:val="TableParagraph"/>
              <w:jc w:val="both"/>
              <w:rPr>
                <w:rFonts w:ascii="Times New Roman" w:hAnsi="Times New Roman"/>
                <w:noProof/>
                <w:sz w:val="24"/>
                <w:highlight w:val="cyan"/>
              </w:rPr>
            </w:pPr>
            <w:r>
              <w:rPr>
                <w:rFonts w:ascii="Times New Roman" w:hAnsi="Times New Roman"/>
                <w:sz w:val="24"/>
                <w:highlight w:val="cyan"/>
              </w:rPr>
              <w:t>Raksturot gadījumus, kad tālvadības pilots var bloķēt sistēmu atteices gadījumā.</w:t>
            </w:r>
          </w:p>
          <w:p w14:paraId="68EF43F8" w14:textId="2202C534" w:rsidR="007C2C87" w:rsidRPr="007D02DA" w:rsidRDefault="007C2C87" w:rsidP="003822C7">
            <w:pPr>
              <w:pStyle w:val="TableParagraph"/>
              <w:jc w:val="both"/>
              <w:rPr>
                <w:rFonts w:ascii="Times New Roman" w:eastAsia="Calibri" w:hAnsi="Times New Roman" w:cs="Calibri"/>
                <w:noProof/>
                <w:sz w:val="24"/>
                <w:szCs w:val="20"/>
                <w:highlight w:val="cyan"/>
              </w:rPr>
            </w:pPr>
          </w:p>
        </w:tc>
      </w:tr>
      <w:tr w:rsidR="00F63D27" w:rsidRPr="007D02DA" w14:paraId="68EF4400" w14:textId="77777777" w:rsidTr="004A678A">
        <w:trPr>
          <w:trHeight w:val="1331"/>
        </w:trPr>
        <w:tc>
          <w:tcPr>
            <w:tcW w:w="1331" w:type="pct"/>
            <w:vMerge w:val="restart"/>
            <w:tcBorders>
              <w:bottom w:val="single" w:sz="4" w:space="0" w:color="auto"/>
            </w:tcBorders>
          </w:tcPr>
          <w:p w14:paraId="7F9BA890" w14:textId="77777777" w:rsidR="00F63D27" w:rsidRPr="007D02DA" w:rsidRDefault="00F63D27" w:rsidP="003822C7">
            <w:pPr>
              <w:pStyle w:val="TableParagraph"/>
              <w:tabs>
                <w:tab w:val="left" w:pos="941"/>
                <w:tab w:val="left" w:pos="1674"/>
              </w:tabs>
              <w:jc w:val="both"/>
              <w:rPr>
                <w:rFonts w:ascii="Times New Roman" w:eastAsia="Calibri" w:hAnsi="Times New Roman" w:cs="Calibri"/>
                <w:noProof/>
                <w:sz w:val="24"/>
                <w:szCs w:val="20"/>
                <w:highlight w:val="cyan"/>
              </w:rPr>
            </w:pPr>
            <w:r>
              <w:rPr>
                <w:rFonts w:ascii="Times New Roman" w:hAnsi="Times New Roman"/>
                <w:b/>
                <w:sz w:val="24"/>
                <w:highlight w:val="cyan"/>
              </w:rPr>
              <w:t>Lidojums pāri kalnainam apvidum</w:t>
            </w:r>
          </w:p>
          <w:p w14:paraId="68EF43FA" w14:textId="51CBAD40" w:rsidR="00F63D27" w:rsidRPr="007D02DA" w:rsidRDefault="00F63D27" w:rsidP="003822C7">
            <w:pPr>
              <w:jc w:val="both"/>
              <w:rPr>
                <w:rFonts w:ascii="Times New Roman" w:eastAsia="Calibri" w:hAnsi="Times New Roman" w:cs="Calibri"/>
                <w:noProof/>
                <w:sz w:val="24"/>
                <w:szCs w:val="20"/>
                <w:highlight w:val="cyan"/>
              </w:rPr>
            </w:pPr>
          </w:p>
        </w:tc>
        <w:tc>
          <w:tcPr>
            <w:tcW w:w="1171" w:type="pct"/>
            <w:tcBorders>
              <w:bottom w:val="single" w:sz="4" w:space="0" w:color="auto"/>
            </w:tcBorders>
          </w:tcPr>
          <w:p w14:paraId="68EF43F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Temperatūras inversijas</w:t>
            </w:r>
          </w:p>
        </w:tc>
        <w:tc>
          <w:tcPr>
            <w:tcW w:w="2498" w:type="pct"/>
            <w:tcBorders>
              <w:bottom w:val="single" w:sz="4" w:space="0" w:color="auto"/>
            </w:tcBorders>
            <w:shd w:val="clear" w:color="auto" w:fill="FFFFFF" w:themeFill="background1"/>
          </w:tcPr>
          <w:p w14:paraId="68EF43FC" w14:textId="77777777" w:rsidR="00F63D27"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Raksturot turpmāk minēto:</w:t>
            </w:r>
          </w:p>
          <w:p w14:paraId="4C8E302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3FD" w14:textId="43C8A937"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ietekme, ko rada termiski izraisīta </w:t>
            </w:r>
            <w:proofErr w:type="spellStart"/>
            <w:r>
              <w:rPr>
                <w:rFonts w:ascii="Times New Roman" w:hAnsi="Times New Roman"/>
                <w:sz w:val="24"/>
                <w:highlight w:val="cyan"/>
              </w:rPr>
              <w:t>turbulence</w:t>
            </w:r>
            <w:proofErr w:type="spellEnd"/>
            <w:r>
              <w:rPr>
                <w:rFonts w:ascii="Times New Roman" w:hAnsi="Times New Roman"/>
                <w:sz w:val="24"/>
                <w:highlight w:val="cyan"/>
              </w:rPr>
              <w:t xml:space="preserve"> pie Zemes virsmas;</w:t>
            </w:r>
          </w:p>
          <w:p w14:paraId="298369F0" w14:textId="77777777" w:rsidR="00F63D27" w:rsidRPr="007D02DA" w:rsidRDefault="00F63D27" w:rsidP="00F63D27">
            <w:pPr>
              <w:pStyle w:val="TableParagraph"/>
              <w:ind w:left="250"/>
              <w:jc w:val="both"/>
              <w:rPr>
                <w:rFonts w:ascii="Times New Roman" w:eastAsia="Calibri" w:hAnsi="Times New Roman" w:cs="Calibri"/>
                <w:noProof/>
                <w:sz w:val="24"/>
                <w:szCs w:val="20"/>
                <w:highlight w:val="cyan"/>
              </w:rPr>
            </w:pPr>
          </w:p>
          <w:p w14:paraId="68EF43FE" w14:textId="0757D88D"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virsmas efekts;</w:t>
            </w:r>
          </w:p>
          <w:p w14:paraId="2D9966B1" w14:textId="77777777" w:rsidR="00F63D27" w:rsidRPr="007D02DA" w:rsidRDefault="00F63D27" w:rsidP="00F63D27">
            <w:pPr>
              <w:pStyle w:val="TableParagraph"/>
              <w:ind w:left="250"/>
              <w:jc w:val="both"/>
              <w:rPr>
                <w:rFonts w:ascii="Times New Roman" w:eastAsia="Calibri" w:hAnsi="Times New Roman" w:cs="Calibri"/>
                <w:noProof/>
                <w:sz w:val="24"/>
                <w:szCs w:val="20"/>
                <w:highlight w:val="cyan"/>
              </w:rPr>
            </w:pPr>
          </w:p>
          <w:p w14:paraId="73F6152A" w14:textId="77777777"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 xml:space="preserve"> diennakts un sezonālās izmaiņas;</w:t>
            </w:r>
          </w:p>
          <w:p w14:paraId="7696214F" w14:textId="77777777" w:rsidR="00F63D27" w:rsidRPr="007D02DA" w:rsidRDefault="00F63D27" w:rsidP="00F63D27">
            <w:pPr>
              <w:pStyle w:val="TableParagraph"/>
              <w:ind w:left="250"/>
              <w:jc w:val="both"/>
              <w:rPr>
                <w:rFonts w:ascii="Times New Roman" w:eastAsia="Calibri" w:hAnsi="Times New Roman" w:cs="Calibri"/>
                <w:noProof/>
                <w:sz w:val="24"/>
                <w:szCs w:val="20"/>
                <w:highlight w:val="cyan"/>
              </w:rPr>
            </w:pPr>
          </w:p>
          <w:p w14:paraId="4296EF9B" w14:textId="72F6E85D" w:rsidR="00F63D27" w:rsidRDefault="00F63D27" w:rsidP="00F63D27">
            <w:pPr>
              <w:pStyle w:val="TableParagraph"/>
              <w:numPr>
                <w:ilvl w:val="0"/>
                <w:numId w:val="39"/>
              </w:numPr>
              <w:tabs>
                <w:tab w:val="left" w:pos="395"/>
              </w:tabs>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mākoņu ietekme un</w:t>
            </w:r>
          </w:p>
          <w:p w14:paraId="349D9203" w14:textId="77777777" w:rsidR="00F63D27" w:rsidRPr="007D02DA" w:rsidRDefault="00F63D27" w:rsidP="00F63D27">
            <w:pPr>
              <w:pStyle w:val="TableParagraph"/>
              <w:tabs>
                <w:tab w:val="left" w:pos="395"/>
              </w:tabs>
              <w:ind w:left="250" w:hanging="250"/>
              <w:jc w:val="both"/>
              <w:rPr>
                <w:rFonts w:ascii="Times New Roman" w:eastAsia="Calibri" w:hAnsi="Times New Roman" w:cs="Calibri"/>
                <w:noProof/>
                <w:sz w:val="24"/>
                <w:szCs w:val="20"/>
                <w:highlight w:val="cyan"/>
              </w:rPr>
            </w:pPr>
          </w:p>
          <w:p w14:paraId="3372F72F" w14:textId="152CFE2E" w:rsidR="00F63D27" w:rsidRDefault="00F63D27" w:rsidP="00F63D27">
            <w:pPr>
              <w:pStyle w:val="TableParagraph"/>
              <w:numPr>
                <w:ilvl w:val="0"/>
                <w:numId w:val="39"/>
              </w:numPr>
              <w:ind w:left="250" w:hanging="250"/>
              <w:jc w:val="both"/>
              <w:rPr>
                <w:rFonts w:ascii="Times New Roman" w:eastAsia="Calibri" w:hAnsi="Times New Roman" w:cs="Calibri"/>
                <w:noProof/>
                <w:sz w:val="24"/>
                <w:szCs w:val="20"/>
                <w:highlight w:val="cyan"/>
              </w:rPr>
            </w:pPr>
            <w:r>
              <w:rPr>
                <w:rFonts w:ascii="Times New Roman" w:hAnsi="Times New Roman"/>
                <w:sz w:val="24"/>
                <w:highlight w:val="cyan"/>
              </w:rPr>
              <w:t>vēja iedarbība.</w:t>
            </w:r>
          </w:p>
          <w:p w14:paraId="76CF682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3FF" w14:textId="53CF36F2" w:rsidR="00F63D27" w:rsidRPr="004A678A" w:rsidRDefault="00F63D27" w:rsidP="003822C7">
            <w:pPr>
              <w:pStyle w:val="TableParagraph"/>
              <w:jc w:val="both"/>
              <w:rPr>
                <w:rFonts w:ascii="Times New Roman" w:hAnsi="Times New Roman"/>
                <w:i/>
                <w:noProof/>
                <w:color w:val="808080"/>
                <w:sz w:val="24"/>
                <w:highlight w:val="cyan"/>
              </w:rPr>
            </w:pPr>
            <w:r>
              <w:rPr>
                <w:rFonts w:ascii="Times New Roman" w:hAnsi="Times New Roman"/>
                <w:i/>
                <w:color w:val="808080"/>
                <w:sz w:val="24"/>
                <w:highlight w:val="cyan"/>
              </w:rPr>
              <w:t xml:space="preserve">Pamatojums. Temperatūra var ietekmēt augstumu pēc blīvuma. Ja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vada karstā un mitrā dienā, tālvadības pilots saskarsies ar vāju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veiktspēju – temperatūrai palielinoties, gaisa molekulas izplešas. Tāpēc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propelleriem vai motoriem nav daudz gaisa, kam pieķerties.</w:t>
            </w:r>
          </w:p>
        </w:tc>
      </w:tr>
      <w:tr w:rsidR="00F63D27" w:rsidRPr="007D02DA" w14:paraId="68EF4419" w14:textId="77777777" w:rsidTr="00C55F41">
        <w:tc>
          <w:tcPr>
            <w:tcW w:w="1331" w:type="pct"/>
            <w:vMerge/>
          </w:tcPr>
          <w:p w14:paraId="68EF4414" w14:textId="77777777" w:rsidR="00F63D27" w:rsidRPr="007D02DA" w:rsidRDefault="00F63D27" w:rsidP="003822C7">
            <w:pPr>
              <w:jc w:val="both"/>
              <w:rPr>
                <w:rFonts w:ascii="Times New Roman" w:hAnsi="Times New Roman"/>
                <w:noProof/>
                <w:sz w:val="24"/>
                <w:highlight w:val="cyan"/>
              </w:rPr>
            </w:pPr>
          </w:p>
        </w:tc>
        <w:tc>
          <w:tcPr>
            <w:tcW w:w="1171" w:type="pct"/>
          </w:tcPr>
          <w:p w14:paraId="68EF4415"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roofErr w:type="spellStart"/>
            <w:r>
              <w:rPr>
                <w:rFonts w:ascii="Times New Roman" w:hAnsi="Times New Roman"/>
                <w:sz w:val="24"/>
                <w:highlight w:val="cyan"/>
              </w:rPr>
              <w:t>Orogrāfiskā</w:t>
            </w:r>
            <w:proofErr w:type="spellEnd"/>
            <w:r>
              <w:rPr>
                <w:rFonts w:ascii="Times New Roman" w:hAnsi="Times New Roman"/>
                <w:sz w:val="24"/>
                <w:highlight w:val="cyan"/>
              </w:rPr>
              <w:t xml:space="preserve"> pacelšana</w:t>
            </w:r>
          </w:p>
        </w:tc>
        <w:tc>
          <w:tcPr>
            <w:tcW w:w="2498" w:type="pct"/>
            <w:shd w:val="clear" w:color="auto" w:fill="FFFFFF" w:themeFill="background1"/>
          </w:tcPr>
          <w:p w14:paraId="68EF4416" w14:textId="77777777" w:rsidR="00F63D27"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Aprakstīt </w:t>
            </w:r>
            <w:proofErr w:type="spellStart"/>
            <w:r>
              <w:rPr>
                <w:rFonts w:ascii="Times New Roman" w:hAnsi="Times New Roman"/>
                <w:sz w:val="24"/>
                <w:highlight w:val="cyan"/>
              </w:rPr>
              <w:t>orogrāfiskās</w:t>
            </w:r>
            <w:proofErr w:type="spellEnd"/>
            <w:r>
              <w:rPr>
                <w:rFonts w:ascii="Times New Roman" w:hAnsi="Times New Roman"/>
                <w:sz w:val="24"/>
                <w:highlight w:val="cyan"/>
              </w:rPr>
              <w:t xml:space="preserve"> pacelšanas (t. i., slīpuma vai kores) izmantošanas ietekmi un nepieciešamās darbības.</w:t>
            </w:r>
          </w:p>
          <w:p w14:paraId="57ED37A6" w14:textId="77777777" w:rsidR="004A678A" w:rsidRPr="007D02DA" w:rsidRDefault="004A678A" w:rsidP="003822C7">
            <w:pPr>
              <w:pStyle w:val="TableParagraph"/>
              <w:jc w:val="both"/>
              <w:rPr>
                <w:rFonts w:ascii="Times New Roman" w:eastAsia="Calibri" w:hAnsi="Times New Roman" w:cs="Calibri"/>
                <w:noProof/>
                <w:sz w:val="24"/>
                <w:szCs w:val="20"/>
                <w:highlight w:val="cyan"/>
              </w:rPr>
            </w:pPr>
          </w:p>
          <w:p w14:paraId="68EF4417" w14:textId="77777777" w:rsidR="00F63D27"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kalnainam apvidum raksturīgo vertikālo kustību, vēja novirzi un </w:t>
            </w:r>
            <w:proofErr w:type="spellStart"/>
            <w:r>
              <w:rPr>
                <w:rFonts w:ascii="Times New Roman" w:hAnsi="Times New Roman"/>
                <w:sz w:val="24"/>
                <w:highlight w:val="cyan"/>
              </w:rPr>
              <w:t>turbulenci</w:t>
            </w:r>
            <w:proofErr w:type="spellEnd"/>
            <w:r>
              <w:rPr>
                <w:rFonts w:ascii="Times New Roman" w:hAnsi="Times New Roman"/>
                <w:sz w:val="24"/>
                <w:highlight w:val="cyan"/>
              </w:rPr>
              <w:t>.</w:t>
            </w:r>
          </w:p>
          <w:p w14:paraId="454F5D56" w14:textId="77777777" w:rsidR="004A678A" w:rsidRPr="007D02DA" w:rsidRDefault="004A678A" w:rsidP="003822C7">
            <w:pPr>
              <w:pStyle w:val="TableParagraph"/>
              <w:jc w:val="both"/>
              <w:rPr>
                <w:rFonts w:ascii="Times New Roman" w:eastAsia="Calibri" w:hAnsi="Times New Roman" w:cs="Calibri"/>
                <w:noProof/>
                <w:sz w:val="24"/>
                <w:szCs w:val="20"/>
                <w:highlight w:val="cyan"/>
              </w:rPr>
            </w:pPr>
          </w:p>
          <w:p w14:paraId="68EF4418" w14:textId="72763DD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w:t>
            </w:r>
            <w:proofErr w:type="spellStart"/>
            <w:r>
              <w:rPr>
                <w:rFonts w:ascii="Times New Roman" w:hAnsi="Times New Roman"/>
                <w:i/>
                <w:color w:val="808080"/>
                <w:sz w:val="24"/>
                <w:highlight w:val="cyan"/>
              </w:rPr>
              <w:t>Orogrāfiskā</w:t>
            </w:r>
            <w:proofErr w:type="spellEnd"/>
            <w:r>
              <w:rPr>
                <w:rFonts w:ascii="Times New Roman" w:hAnsi="Times New Roman"/>
                <w:i/>
                <w:color w:val="808080"/>
                <w:sz w:val="24"/>
                <w:highlight w:val="cyan"/>
              </w:rPr>
              <w:t xml:space="preserve"> pacelšana vērojama, kad gaisa masa tiek spiesta no zema pacēluma uz augstāku pacēlumu, tai pārvietojoties pāri pieaugošam reljefam. Gaisa masai ceļoties augšup, tā strauji </w:t>
            </w:r>
            <w:proofErr w:type="spellStart"/>
            <w:r>
              <w:rPr>
                <w:rFonts w:ascii="Times New Roman" w:hAnsi="Times New Roman"/>
                <w:i/>
                <w:color w:val="808080"/>
                <w:sz w:val="24"/>
                <w:highlight w:val="cyan"/>
              </w:rPr>
              <w:t>adiabātiski</w:t>
            </w:r>
            <w:proofErr w:type="spellEnd"/>
            <w:r>
              <w:rPr>
                <w:rFonts w:ascii="Times New Roman" w:hAnsi="Times New Roman"/>
                <w:i/>
                <w:color w:val="808080"/>
                <w:sz w:val="24"/>
                <w:highlight w:val="cyan"/>
              </w:rPr>
              <w:t xml:space="preserve"> atdziest, tāpēc relatīvais mitrums var palielināties līdz 100 %, radīt mākoņus un attiecīgos apstākļos izraisīt nokrišņus.</w:t>
            </w:r>
            <w:r w:rsidR="006A53D6">
              <w:rPr>
                <w:rStyle w:val="FootnoteReference"/>
                <w:rFonts w:ascii="Times New Roman" w:hAnsi="Times New Roman"/>
                <w:i/>
                <w:noProof/>
                <w:color w:val="808080"/>
                <w:sz w:val="24"/>
                <w:highlight w:val="cyan"/>
              </w:rPr>
              <w:footnoteReference w:id="7"/>
            </w:r>
          </w:p>
        </w:tc>
      </w:tr>
      <w:tr w:rsidR="00F63D27" w:rsidRPr="007D02DA" w14:paraId="68EF4421" w14:textId="77777777" w:rsidTr="00C55F41">
        <w:tc>
          <w:tcPr>
            <w:tcW w:w="1331" w:type="pct"/>
            <w:vMerge/>
          </w:tcPr>
          <w:p w14:paraId="68EF441A" w14:textId="77777777" w:rsidR="00F63D27" w:rsidRPr="007D02DA" w:rsidRDefault="00F63D27" w:rsidP="003822C7">
            <w:pPr>
              <w:jc w:val="both"/>
              <w:rPr>
                <w:rFonts w:ascii="Times New Roman" w:hAnsi="Times New Roman"/>
                <w:noProof/>
                <w:sz w:val="24"/>
                <w:highlight w:val="cyan"/>
              </w:rPr>
            </w:pPr>
          </w:p>
        </w:tc>
        <w:tc>
          <w:tcPr>
            <w:tcW w:w="1171" w:type="pct"/>
          </w:tcPr>
          <w:p w14:paraId="68EF441B"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Lielāks vējš pārejās</w:t>
            </w:r>
          </w:p>
        </w:tc>
        <w:tc>
          <w:tcPr>
            <w:tcW w:w="2498" w:type="pct"/>
            <w:shd w:val="clear" w:color="auto" w:fill="FFFFFF" w:themeFill="background1"/>
          </w:tcPr>
          <w:p w14:paraId="68EF441C"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Raksturot, kādas sekas rada vēja novirze pacelšanās un pieejas laikā un kādas darbības ir jāveic.</w:t>
            </w:r>
          </w:p>
          <w:p w14:paraId="59D40374"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1D"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Aprakstīt, kādi piesardzības pasākumi jāveic, ja pacelšanās un pieejas laikā ir gaidāma vēja novirze.</w:t>
            </w:r>
          </w:p>
          <w:p w14:paraId="356BE40E"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1E"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Raksturot, kādas sekas rada vēja novirze un kādas darbības ir jāveic, ieejot spēcīgā lejupējā vēja novirzes plūsmā.</w:t>
            </w:r>
          </w:p>
          <w:p w14:paraId="3E60848D"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1F"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Raksturot kalnaina apvidus ietekmi uz frontālu </w:t>
            </w:r>
            <w:proofErr w:type="spellStart"/>
            <w:r>
              <w:rPr>
                <w:rFonts w:ascii="Times New Roman" w:hAnsi="Times New Roman"/>
                <w:sz w:val="24"/>
                <w:highlight w:val="cyan"/>
              </w:rPr>
              <w:t>pārbraucienu</w:t>
            </w:r>
            <w:proofErr w:type="spellEnd"/>
            <w:r>
              <w:rPr>
                <w:rFonts w:ascii="Times New Roman" w:hAnsi="Times New Roman"/>
                <w:sz w:val="24"/>
                <w:highlight w:val="cyan"/>
              </w:rPr>
              <w:t>.</w:t>
            </w:r>
          </w:p>
          <w:p w14:paraId="399A2256"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20" w14:textId="25A6903B"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i/>
                <w:color w:val="808080"/>
                <w:sz w:val="24"/>
                <w:highlight w:val="cyan"/>
              </w:rPr>
              <w:t xml:space="preserve">Pamatojums. Kalnainā vidē vējš pūš vienmērīgi kalna vēja pusē. Aizvēja pusē vējš seko reljefa kontūrām un var būt diezgan </w:t>
            </w:r>
            <w:proofErr w:type="spellStart"/>
            <w:r>
              <w:rPr>
                <w:rFonts w:ascii="Times New Roman" w:hAnsi="Times New Roman"/>
                <w:i/>
                <w:color w:val="808080"/>
                <w:sz w:val="24"/>
                <w:highlight w:val="cyan"/>
              </w:rPr>
              <w:t>turbulents</w:t>
            </w:r>
            <w:proofErr w:type="spellEnd"/>
            <w:r>
              <w:rPr>
                <w:rFonts w:ascii="Times New Roman" w:hAnsi="Times New Roman"/>
                <w:i/>
                <w:color w:val="808080"/>
                <w:sz w:val="24"/>
                <w:highlight w:val="cyan"/>
              </w:rPr>
              <w:t xml:space="preserve"> – to dēvē par </w:t>
            </w:r>
            <w:proofErr w:type="spellStart"/>
            <w:r>
              <w:rPr>
                <w:rFonts w:ascii="Times New Roman" w:hAnsi="Times New Roman"/>
                <w:i/>
                <w:color w:val="808080"/>
                <w:sz w:val="24"/>
                <w:highlight w:val="cyan"/>
              </w:rPr>
              <w:t>katabātisku</w:t>
            </w:r>
            <w:proofErr w:type="spellEnd"/>
            <w:r>
              <w:rPr>
                <w:rFonts w:ascii="Times New Roman" w:hAnsi="Times New Roman"/>
                <w:i/>
                <w:color w:val="808080"/>
                <w:sz w:val="24"/>
                <w:highlight w:val="cyan"/>
              </w:rPr>
              <w:t xml:space="preserve"> vēju. Jo stiprāks vējš, jo lielāks lejupvērstais spiediens. </w:t>
            </w:r>
            <w:r>
              <w:rPr>
                <w:rFonts w:ascii="Times New Roman" w:hAnsi="Times New Roman"/>
                <w:i/>
                <w:color w:val="808080"/>
                <w:sz w:val="24"/>
                <w:highlight w:val="cyan"/>
              </w:rPr>
              <w:lastRenderedPageBreak/>
              <w:t xml:space="preserve">Šāds vējš spiedīs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lejup kalna virsmas virzienā. Ja tālvadības pilots nezina, kā atpazīt lejupēju vēju, kas ir lejupejošs gaiss, situācija var kļūt visai sarežģīta.</w:t>
            </w:r>
          </w:p>
        </w:tc>
      </w:tr>
      <w:tr w:rsidR="006A53D6" w:rsidRPr="007D02DA" w14:paraId="68EF4426" w14:textId="77777777" w:rsidTr="00C55F41">
        <w:trPr>
          <w:trHeight w:val="4692"/>
        </w:trPr>
        <w:tc>
          <w:tcPr>
            <w:tcW w:w="1331" w:type="pct"/>
            <w:vMerge/>
          </w:tcPr>
          <w:p w14:paraId="68EF4422" w14:textId="77777777" w:rsidR="006A53D6" w:rsidRPr="007D02DA" w:rsidRDefault="006A53D6" w:rsidP="003822C7">
            <w:pPr>
              <w:jc w:val="both"/>
              <w:rPr>
                <w:rFonts w:ascii="Times New Roman" w:hAnsi="Times New Roman"/>
                <w:noProof/>
                <w:sz w:val="24"/>
                <w:highlight w:val="cyan"/>
              </w:rPr>
            </w:pPr>
          </w:p>
        </w:tc>
        <w:tc>
          <w:tcPr>
            <w:tcW w:w="1171" w:type="pct"/>
          </w:tcPr>
          <w:p w14:paraId="68EF4423"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roofErr w:type="spellStart"/>
            <w:r>
              <w:rPr>
                <w:rFonts w:ascii="Times New Roman" w:hAnsi="Times New Roman"/>
                <w:sz w:val="24"/>
                <w:highlight w:val="cyan"/>
              </w:rPr>
              <w:t>Orogrāfiskie</w:t>
            </w:r>
            <w:proofErr w:type="spellEnd"/>
            <w:r>
              <w:rPr>
                <w:rFonts w:ascii="Times New Roman" w:hAnsi="Times New Roman"/>
                <w:sz w:val="24"/>
                <w:highlight w:val="cyan"/>
              </w:rPr>
              <w:t xml:space="preserve"> viļņi</w:t>
            </w:r>
          </w:p>
        </w:tc>
        <w:tc>
          <w:tcPr>
            <w:tcW w:w="2498" w:type="pct"/>
            <w:shd w:val="clear" w:color="auto" w:fill="FFFFFF" w:themeFill="background1"/>
          </w:tcPr>
          <w:p w14:paraId="68EF4424" w14:textId="77777777" w:rsidR="006A53D6" w:rsidRPr="007D02DA"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izcelsmi un veidošanos.</w:t>
            </w:r>
          </w:p>
          <w:p w14:paraId="2CB7FDE7"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3127E0CC" w14:textId="77777777" w:rsidR="006A53D6"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Noteikt, kādi apstākļi nepieciešami, lai veidotos </w:t>
            </w:r>
            <w:proofErr w:type="spellStart"/>
            <w:r>
              <w:rPr>
                <w:rFonts w:ascii="Times New Roman" w:hAnsi="Times New Roman"/>
                <w:sz w:val="24"/>
                <w:highlight w:val="cyan"/>
              </w:rPr>
              <w:t>orogrāfiskie</w:t>
            </w:r>
            <w:proofErr w:type="spellEnd"/>
            <w:r>
              <w:rPr>
                <w:rFonts w:ascii="Times New Roman" w:hAnsi="Times New Roman"/>
                <w:sz w:val="24"/>
                <w:highlight w:val="cyan"/>
              </w:rPr>
              <w:t xml:space="preserve"> viļņi.</w:t>
            </w:r>
          </w:p>
          <w:p w14:paraId="1ACAE82D"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61E7C341" w14:textId="77777777" w:rsidR="006A53D6" w:rsidRDefault="006A53D6"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Raksturot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struktūru un īpašības.</w:t>
            </w:r>
          </w:p>
          <w:p w14:paraId="0E1C49BB" w14:textId="77777777" w:rsidR="006A53D6" w:rsidRPr="007D02DA" w:rsidRDefault="006A53D6" w:rsidP="00A201BD">
            <w:pPr>
              <w:pStyle w:val="TableParagraph"/>
              <w:jc w:val="both"/>
              <w:rPr>
                <w:rFonts w:ascii="Times New Roman" w:hAnsi="Times New Roman"/>
                <w:noProof/>
                <w:sz w:val="24"/>
                <w:highlight w:val="cyan"/>
              </w:rPr>
            </w:pPr>
          </w:p>
          <w:p w14:paraId="133A89F4" w14:textId="77777777" w:rsidR="006A53D6" w:rsidRDefault="006A53D6" w:rsidP="00A201BD">
            <w:pPr>
              <w:pStyle w:val="TableParagraph"/>
              <w:jc w:val="both"/>
              <w:rPr>
                <w:rFonts w:ascii="Times New Roman" w:hAnsi="Times New Roman"/>
                <w:noProof/>
                <w:sz w:val="24"/>
                <w:highlight w:val="cyan"/>
              </w:rPr>
            </w:pPr>
            <w:r>
              <w:rPr>
                <w:rFonts w:ascii="Times New Roman" w:hAnsi="Times New Roman"/>
                <w:sz w:val="24"/>
                <w:highlight w:val="cyan"/>
              </w:rPr>
              <w:t xml:space="preserve">Paskaidrot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identificēšanu, ņemot vērā ar tiem saistītās meteoroloģiskās parādības.</w:t>
            </w:r>
          </w:p>
          <w:p w14:paraId="707B1F32" w14:textId="77777777" w:rsidR="006A53D6" w:rsidRPr="007D02DA" w:rsidRDefault="006A53D6" w:rsidP="00A201BD">
            <w:pPr>
              <w:pStyle w:val="TableParagraph"/>
              <w:jc w:val="both"/>
              <w:rPr>
                <w:rFonts w:ascii="Times New Roman" w:eastAsia="Calibri" w:hAnsi="Times New Roman" w:cs="Calibri"/>
                <w:noProof/>
                <w:sz w:val="24"/>
                <w:szCs w:val="20"/>
                <w:highlight w:val="cyan"/>
              </w:rPr>
            </w:pPr>
          </w:p>
          <w:p w14:paraId="47CB1A5A" w14:textId="77777777" w:rsidR="006A53D6"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ka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iedarbība var pārsniegt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veiktspēju vai konstrukcijas izturību.</w:t>
            </w:r>
          </w:p>
          <w:p w14:paraId="509EA9A0"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55BEB7D3" w14:textId="77777777" w:rsidR="006A53D6"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Paskaidrot, ka </w:t>
            </w:r>
            <w:proofErr w:type="spellStart"/>
            <w:r>
              <w:rPr>
                <w:rFonts w:ascii="Times New Roman" w:hAnsi="Times New Roman"/>
                <w:sz w:val="24"/>
                <w:highlight w:val="cyan"/>
              </w:rPr>
              <w:t>orogrāfisko</w:t>
            </w:r>
            <w:proofErr w:type="spellEnd"/>
            <w:r>
              <w:rPr>
                <w:rFonts w:ascii="Times New Roman" w:hAnsi="Times New Roman"/>
                <w:sz w:val="24"/>
                <w:highlight w:val="cyan"/>
              </w:rPr>
              <w:t xml:space="preserve"> viļņu iedarbība var izplatīties no zema līmeņa līdz augstam.</w:t>
            </w:r>
          </w:p>
          <w:p w14:paraId="7361E2BD" w14:textId="77777777" w:rsidR="006A53D6" w:rsidRPr="007D02DA" w:rsidRDefault="006A53D6" w:rsidP="003822C7">
            <w:pPr>
              <w:pStyle w:val="TableParagraph"/>
              <w:jc w:val="both"/>
              <w:rPr>
                <w:rFonts w:ascii="Times New Roman" w:eastAsia="Calibri" w:hAnsi="Times New Roman" w:cs="Calibri"/>
                <w:noProof/>
                <w:sz w:val="24"/>
                <w:szCs w:val="20"/>
                <w:highlight w:val="cyan"/>
              </w:rPr>
            </w:pPr>
          </w:p>
          <w:p w14:paraId="68EF4425" w14:textId="6BEB211E" w:rsidR="006A53D6" w:rsidRPr="004A678A" w:rsidRDefault="006A53D6"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Norādīt </w:t>
            </w:r>
            <w:proofErr w:type="spellStart"/>
            <w:r>
              <w:rPr>
                <w:rFonts w:ascii="Times New Roman" w:hAnsi="Times New Roman"/>
                <w:sz w:val="24"/>
                <w:highlight w:val="cyan"/>
              </w:rPr>
              <w:t>turbulences</w:t>
            </w:r>
            <w:proofErr w:type="spellEnd"/>
            <w:r>
              <w:rPr>
                <w:rFonts w:ascii="Times New Roman" w:hAnsi="Times New Roman"/>
                <w:sz w:val="24"/>
                <w:highlight w:val="cyan"/>
              </w:rPr>
              <w:t xml:space="preserve"> zonas (</w:t>
            </w:r>
            <w:proofErr w:type="spellStart"/>
            <w:r>
              <w:rPr>
                <w:rFonts w:ascii="Times New Roman" w:hAnsi="Times New Roman"/>
                <w:sz w:val="24"/>
                <w:highlight w:val="cyan"/>
              </w:rPr>
              <w:t>orogrāfiskos</w:t>
            </w:r>
            <w:proofErr w:type="spellEnd"/>
            <w:r>
              <w:rPr>
                <w:rFonts w:ascii="Times New Roman" w:hAnsi="Times New Roman"/>
                <w:sz w:val="24"/>
                <w:highlight w:val="cyan"/>
              </w:rPr>
              <w:t xml:space="preserve"> viļņus, rotorus) kalnu grēdas zīmējumā.</w:t>
            </w:r>
          </w:p>
        </w:tc>
      </w:tr>
      <w:tr w:rsidR="00F63D27" w:rsidRPr="007D02DA" w14:paraId="68EF444D" w14:textId="77777777" w:rsidTr="00C55F41">
        <w:tc>
          <w:tcPr>
            <w:tcW w:w="1331" w:type="pct"/>
            <w:vMerge/>
          </w:tcPr>
          <w:p w14:paraId="68EF4447" w14:textId="77777777" w:rsidR="00F63D27" w:rsidRPr="007D02DA" w:rsidRDefault="00F63D27" w:rsidP="003822C7">
            <w:pPr>
              <w:jc w:val="both"/>
              <w:rPr>
                <w:rFonts w:ascii="Times New Roman" w:hAnsi="Times New Roman"/>
                <w:noProof/>
                <w:sz w:val="24"/>
                <w:highlight w:val="cyan"/>
              </w:rPr>
            </w:pPr>
          </w:p>
        </w:tc>
        <w:tc>
          <w:tcPr>
            <w:tcW w:w="1171" w:type="pct"/>
          </w:tcPr>
          <w:p w14:paraId="68EF4448" w14:textId="64988A81" w:rsidR="00F63D27" w:rsidRPr="007D02DA" w:rsidRDefault="00F63D27" w:rsidP="003822C7">
            <w:pPr>
              <w:pStyle w:val="TableParagraph"/>
              <w:tabs>
                <w:tab w:val="left" w:pos="805"/>
                <w:tab w:val="left" w:pos="1387"/>
              </w:tabs>
              <w:jc w:val="both"/>
              <w:rPr>
                <w:rFonts w:ascii="Times New Roman" w:eastAsia="Calibri" w:hAnsi="Times New Roman" w:cs="Calibri"/>
                <w:noProof/>
                <w:sz w:val="24"/>
                <w:szCs w:val="20"/>
                <w:highlight w:val="cyan"/>
              </w:rPr>
            </w:pPr>
            <w:r>
              <w:rPr>
                <w:rFonts w:ascii="Times New Roman" w:hAnsi="Times New Roman"/>
                <w:sz w:val="24"/>
                <w:highlight w:val="cyan"/>
              </w:rPr>
              <w:t>Augsta un zema spiediena apgabals</w:t>
            </w:r>
          </w:p>
        </w:tc>
        <w:tc>
          <w:tcPr>
            <w:tcW w:w="2498" w:type="pct"/>
            <w:shd w:val="clear" w:color="auto" w:fill="FFFFFF" w:themeFill="background1"/>
          </w:tcPr>
          <w:p w14:paraId="68EF4449"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 xml:space="preserve">Aprakstīt fronšu un spiediena sistēmu kustību, kā arī vidējo platuma grādu zema spiediena </w:t>
            </w:r>
            <w:proofErr w:type="spellStart"/>
            <w:r>
              <w:rPr>
                <w:rFonts w:ascii="Times New Roman" w:hAnsi="Times New Roman"/>
                <w:sz w:val="24"/>
                <w:highlight w:val="cyan"/>
              </w:rPr>
              <w:t>ieplakas</w:t>
            </w:r>
            <w:proofErr w:type="spellEnd"/>
            <w:r>
              <w:rPr>
                <w:rFonts w:ascii="Times New Roman" w:hAnsi="Times New Roman"/>
                <w:sz w:val="24"/>
                <w:highlight w:val="cyan"/>
              </w:rPr>
              <w:t xml:space="preserve"> attīstības ciklu.</w:t>
            </w:r>
          </w:p>
          <w:p w14:paraId="3FF0F28F"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4A"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Norādīt noteikumus, kas attiecas uz fronšu kustības virziena un ātruma prognozēšanu.</w:t>
            </w:r>
          </w:p>
          <w:p w14:paraId="6434738D"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4B"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Norādīt, kā atšķiras aukstās un siltās frontes ātrums.</w:t>
            </w:r>
          </w:p>
          <w:p w14:paraId="38FD409A"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4C"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Norādīt noteikumus, kas attiecas uz frontes zema spiediena ieplaku virziena un ātruma prognozēšanu.</w:t>
            </w:r>
          </w:p>
        </w:tc>
      </w:tr>
      <w:tr w:rsidR="00F63D27" w:rsidRPr="003822C7" w14:paraId="68EF4455" w14:textId="77777777" w:rsidTr="00C55F41">
        <w:tc>
          <w:tcPr>
            <w:tcW w:w="1331" w:type="pct"/>
            <w:vMerge/>
          </w:tcPr>
          <w:p w14:paraId="68EF444E" w14:textId="77777777" w:rsidR="00F63D27" w:rsidRPr="007D02DA" w:rsidRDefault="00F63D27" w:rsidP="003822C7">
            <w:pPr>
              <w:jc w:val="both"/>
              <w:rPr>
                <w:rFonts w:ascii="Times New Roman" w:hAnsi="Times New Roman"/>
                <w:noProof/>
                <w:sz w:val="24"/>
                <w:highlight w:val="cyan"/>
              </w:rPr>
            </w:pPr>
          </w:p>
        </w:tc>
        <w:tc>
          <w:tcPr>
            <w:tcW w:w="1171" w:type="pct"/>
          </w:tcPr>
          <w:p w14:paraId="68EF444F"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r>
              <w:rPr>
                <w:rFonts w:ascii="Times New Roman" w:hAnsi="Times New Roman"/>
                <w:sz w:val="24"/>
                <w:highlight w:val="cyan"/>
              </w:rPr>
              <w:t>Augstuma pēc blīvuma ietekme</w:t>
            </w:r>
          </w:p>
        </w:tc>
        <w:tc>
          <w:tcPr>
            <w:tcW w:w="2498" w:type="pct"/>
            <w:shd w:val="clear" w:color="auto" w:fill="FFFFFF" w:themeFill="background1"/>
          </w:tcPr>
          <w:p w14:paraId="68EF4450"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Definēt barometrisko augstumu un augstumu pēc gaisa blīvuma.</w:t>
            </w:r>
          </w:p>
          <w:p w14:paraId="63D30AF0"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1"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t>Izskaidrot pilnas pacelšanās masas (</w:t>
            </w:r>
            <w:proofErr w:type="spellStart"/>
            <w:r>
              <w:rPr>
                <w:rFonts w:ascii="Times New Roman" w:hAnsi="Times New Roman"/>
                <w:i/>
                <w:iCs/>
                <w:sz w:val="24"/>
                <w:highlight w:val="cyan"/>
              </w:rPr>
              <w:t>AUM</w:t>
            </w:r>
            <w:proofErr w:type="spellEnd"/>
            <w:r>
              <w:rPr>
                <w:rFonts w:ascii="Times New Roman" w:hAnsi="Times New Roman"/>
                <w:sz w:val="24"/>
                <w:highlight w:val="cyan"/>
              </w:rPr>
              <w:t>), spiediena, temperatūras, augstuma pēc blīvuma un mitruma ietekmi.</w:t>
            </w:r>
          </w:p>
          <w:p w14:paraId="50BB2D81"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2" w14:textId="77777777" w:rsidR="00F63D27" w:rsidRPr="007D02DA" w:rsidRDefault="00F63D27" w:rsidP="003822C7">
            <w:pPr>
              <w:pStyle w:val="TableParagraph"/>
              <w:jc w:val="both"/>
              <w:rPr>
                <w:rFonts w:ascii="Times New Roman" w:hAnsi="Times New Roman"/>
                <w:noProof/>
                <w:sz w:val="24"/>
                <w:highlight w:val="cyan"/>
              </w:rPr>
            </w:pPr>
            <w:r>
              <w:rPr>
                <w:rFonts w:ascii="Times New Roman" w:hAnsi="Times New Roman"/>
                <w:sz w:val="24"/>
                <w:highlight w:val="cyan"/>
              </w:rPr>
              <w:lastRenderedPageBreak/>
              <w:t>Izskaidrot, kā blīvums atkarībā no augstuma ietekmē spēku un momentu līdzsvaru stabilas karāšanās stāvoklī, ja atbilstīgi.</w:t>
            </w:r>
          </w:p>
          <w:p w14:paraId="20288468"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3" w14:textId="77777777" w:rsidR="00F63D27" w:rsidRPr="007D02DA" w:rsidRDefault="00F63D27" w:rsidP="003822C7">
            <w:pPr>
              <w:pStyle w:val="TableParagraph"/>
              <w:jc w:val="both"/>
              <w:rPr>
                <w:rFonts w:ascii="Times New Roman" w:hAnsi="Times New Roman"/>
                <w:i/>
                <w:noProof/>
                <w:color w:val="808080"/>
                <w:sz w:val="24"/>
                <w:highlight w:val="cyan"/>
              </w:rPr>
            </w:pPr>
            <w:r>
              <w:rPr>
                <w:rFonts w:ascii="Times New Roman" w:hAnsi="Times New Roman"/>
                <w:i/>
                <w:color w:val="808080"/>
                <w:sz w:val="24"/>
                <w:highlight w:val="cyan"/>
              </w:rPr>
              <w:t xml:space="preserve">Pamatojums. Lielākā augstumā pēc blīvuma gaiss ir retināts, tāpēc tālvadības pilots saskarsies ar vāju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veiktspēju.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propelleriem vai motoriem nav daudz gaisa, kam pieķerties. Zemākā augstumā pēc blīvuma gaiss ir biezāks un blīvāks, arī </w:t>
            </w:r>
            <w:proofErr w:type="spellStart"/>
            <w:r>
              <w:rPr>
                <w:rFonts w:ascii="Times New Roman" w:hAnsi="Times New Roman"/>
                <w:i/>
                <w:color w:val="808080"/>
                <w:sz w:val="24"/>
                <w:highlight w:val="cyan"/>
              </w:rPr>
              <w:t>UA</w:t>
            </w:r>
            <w:proofErr w:type="spellEnd"/>
            <w:r>
              <w:rPr>
                <w:rFonts w:ascii="Times New Roman" w:hAnsi="Times New Roman"/>
                <w:i/>
                <w:color w:val="808080"/>
                <w:sz w:val="24"/>
                <w:highlight w:val="cyan"/>
              </w:rPr>
              <w:t xml:space="preserve"> veiktspēja būs labāka.</w:t>
            </w:r>
          </w:p>
          <w:p w14:paraId="6956648C" w14:textId="77777777" w:rsidR="00F63D27" w:rsidRPr="007D02DA" w:rsidRDefault="00F63D27" w:rsidP="003822C7">
            <w:pPr>
              <w:pStyle w:val="TableParagraph"/>
              <w:jc w:val="both"/>
              <w:rPr>
                <w:rFonts w:ascii="Times New Roman" w:eastAsia="Calibri" w:hAnsi="Times New Roman" w:cs="Calibri"/>
                <w:noProof/>
                <w:sz w:val="24"/>
                <w:szCs w:val="20"/>
                <w:highlight w:val="cyan"/>
              </w:rPr>
            </w:pPr>
          </w:p>
          <w:p w14:paraId="68EF4454" w14:textId="77777777" w:rsidR="00F63D27" w:rsidRPr="003822C7" w:rsidRDefault="00F63D27" w:rsidP="003822C7">
            <w:pPr>
              <w:pStyle w:val="TableParagraph"/>
              <w:jc w:val="both"/>
              <w:rPr>
                <w:rFonts w:ascii="Times New Roman" w:eastAsia="Calibri" w:hAnsi="Times New Roman" w:cs="Calibri"/>
                <w:noProof/>
                <w:sz w:val="24"/>
                <w:szCs w:val="20"/>
              </w:rPr>
            </w:pPr>
            <w:r>
              <w:rPr>
                <w:rFonts w:ascii="Times New Roman" w:hAnsi="Times New Roman"/>
                <w:i/>
                <w:color w:val="808080"/>
                <w:sz w:val="24"/>
                <w:highlight w:val="cyan"/>
              </w:rPr>
              <w:t>Šīs zināšanas ir ļoti svarīgas, kad tālvadības pilots veic lidojumu kalnainā vai citā augsta pacēluma vidē.</w:t>
            </w:r>
          </w:p>
        </w:tc>
      </w:tr>
    </w:tbl>
    <w:p w14:paraId="68EF4456" w14:textId="77777777" w:rsidR="00BB456A" w:rsidRPr="003822C7" w:rsidRDefault="00BB456A" w:rsidP="003822C7">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6A53D6" w:rsidRPr="006A53D6" w14:paraId="2557A93B" w14:textId="77777777" w:rsidTr="004A678A">
        <w:tc>
          <w:tcPr>
            <w:tcW w:w="9065" w:type="dxa"/>
            <w:shd w:val="clear" w:color="auto" w:fill="FFC000"/>
          </w:tcPr>
          <w:p w14:paraId="09D75800" w14:textId="439251A2" w:rsidR="006A53D6" w:rsidRPr="006A53D6" w:rsidRDefault="006A53D6" w:rsidP="003822C7">
            <w:pPr>
              <w:jc w:val="both"/>
              <w:rPr>
                <w:rFonts w:ascii="Times New Roman" w:eastAsia="Times New Roman" w:hAnsi="Times New Roman" w:cs="Times New Roman"/>
                <w:b/>
                <w:bCs/>
                <w:strike/>
                <w:noProof/>
                <w:color w:val="FF0000"/>
                <w:sz w:val="28"/>
              </w:rPr>
            </w:pPr>
            <w:proofErr w:type="spellStart"/>
            <w:r>
              <w:rPr>
                <w:rFonts w:ascii="Times New Roman" w:hAnsi="Times New Roman"/>
                <w:b/>
                <w:strike/>
                <w:color w:val="FF0000"/>
                <w:sz w:val="28"/>
              </w:rPr>
              <w:t>AMC1</w:t>
            </w:r>
            <w:proofErr w:type="spellEnd"/>
            <w:r>
              <w:rPr>
                <w:rFonts w:ascii="Times New Roman" w:hAnsi="Times New Roman"/>
                <w:b/>
                <w:strike/>
                <w:color w:val="FF0000"/>
                <w:sz w:val="28"/>
              </w:rPr>
              <w:t xml:space="preserve"> par </w:t>
            </w:r>
            <w:proofErr w:type="spellStart"/>
            <w:r>
              <w:rPr>
                <w:rFonts w:ascii="Times New Roman" w:hAnsi="Times New Roman"/>
                <w:b/>
                <w:strike/>
                <w:color w:val="FF0000"/>
                <w:sz w:val="28"/>
              </w:rPr>
              <w:t>UAS.SPEC.050</w:t>
            </w:r>
            <w:proofErr w:type="spellEnd"/>
            <w:r>
              <w:rPr>
                <w:rFonts w:ascii="Times New Roman" w:hAnsi="Times New Roman"/>
                <w:b/>
                <w:strike/>
                <w:color w:val="FF0000"/>
                <w:sz w:val="28"/>
              </w:rPr>
              <w:t>. punkta “</w:t>
            </w:r>
            <w:proofErr w:type="spellStart"/>
            <w:r>
              <w:rPr>
                <w:rFonts w:ascii="Times New Roman" w:hAnsi="Times New Roman"/>
                <w:b/>
                <w:i/>
                <w:iCs/>
                <w:strike/>
                <w:color w:val="FF0000"/>
                <w:sz w:val="28"/>
              </w:rPr>
              <w:t>UAS</w:t>
            </w:r>
            <w:proofErr w:type="spellEnd"/>
            <w:r>
              <w:rPr>
                <w:rFonts w:ascii="Times New Roman" w:hAnsi="Times New Roman"/>
                <w:b/>
                <w:strike/>
                <w:color w:val="FF0000"/>
                <w:sz w:val="28"/>
              </w:rPr>
              <w:t xml:space="preserve"> ekspluatanta pienākumi” 1. apakšpunkta e) daļas ii) punktu</w:t>
            </w:r>
          </w:p>
        </w:tc>
      </w:tr>
    </w:tbl>
    <w:p w14:paraId="445F1AFF" w14:textId="4E70B3D2" w:rsidR="000F0FAD" w:rsidRDefault="004A188C" w:rsidP="003822C7">
      <w:pPr>
        <w:jc w:val="both"/>
        <w:rPr>
          <w:rFonts w:ascii="Times New Roman" w:eastAsia="Calibri" w:hAnsi="Times New Roman" w:cs="Calibri"/>
          <w:b/>
          <w:bCs/>
          <w:strike/>
          <w:noProof/>
          <w:color w:val="FF0000"/>
          <w:sz w:val="24"/>
          <w:szCs w:val="20"/>
        </w:rPr>
      </w:pPr>
      <w:r>
        <w:rPr>
          <w:rFonts w:ascii="Times New Roman" w:hAnsi="Times New Roman"/>
          <w:b/>
          <w:strike/>
          <w:color w:val="FF0000"/>
          <w:sz w:val="24"/>
        </w:rPr>
        <w:t xml:space="preserve">INFORMĀCIJA PAR </w:t>
      </w:r>
      <w:proofErr w:type="spellStart"/>
      <w:r>
        <w:rPr>
          <w:rFonts w:ascii="Times New Roman" w:hAnsi="Times New Roman"/>
          <w:b/>
          <w:i/>
          <w:iCs/>
          <w:strike/>
          <w:color w:val="FF0000"/>
          <w:sz w:val="24"/>
        </w:rPr>
        <w:t>UAS</w:t>
      </w:r>
      <w:proofErr w:type="spellEnd"/>
      <w:r>
        <w:rPr>
          <w:rFonts w:ascii="Times New Roman" w:hAnsi="Times New Roman"/>
          <w:b/>
          <w:strike/>
          <w:color w:val="FF0000"/>
          <w:sz w:val="24"/>
        </w:rPr>
        <w:t xml:space="preserve"> EKSPLUATANTA ROKASGRĀMATU</w:t>
      </w:r>
    </w:p>
    <w:p w14:paraId="649F484F" w14:textId="77777777" w:rsidR="006A53D6" w:rsidRPr="003822C7" w:rsidRDefault="006A53D6" w:rsidP="003822C7">
      <w:pPr>
        <w:jc w:val="both"/>
        <w:rPr>
          <w:rFonts w:ascii="Times New Roman" w:eastAsia="Calibri" w:hAnsi="Times New Roman" w:cs="Calibri"/>
          <w:b/>
          <w:bCs/>
          <w:strike/>
          <w:noProof/>
          <w:color w:val="FF0000"/>
          <w:sz w:val="24"/>
          <w:szCs w:val="20"/>
        </w:rPr>
      </w:pPr>
    </w:p>
    <w:p w14:paraId="7808F9F4" w14:textId="0FF516F1" w:rsidR="000F0FAD" w:rsidRPr="006A53D6"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ekspluatantam ir jānodrošina, ka personāls, kas atbild par </w:t>
      </w:r>
      <w:proofErr w:type="spellStart"/>
      <w:r>
        <w:rPr>
          <w:rFonts w:ascii="Times New Roman" w:hAnsi="Times New Roman"/>
          <w:i/>
          <w:iCs/>
          <w:strike/>
          <w:color w:val="FF0000"/>
          <w:sz w:val="24"/>
        </w:rPr>
        <w:t>UAS</w:t>
      </w:r>
      <w:proofErr w:type="spellEnd"/>
      <w:r>
        <w:rPr>
          <w:rFonts w:ascii="Times New Roman" w:hAnsi="Times New Roman"/>
          <w:strike/>
          <w:color w:val="FF0000"/>
          <w:sz w:val="24"/>
        </w:rPr>
        <w:t xml:space="preserve"> lidojumam būtisku pienākumu izpildi, piemēro ekspluatanta rokasgrāmatā noteiktās procedūras.</w:t>
      </w:r>
    </w:p>
    <w:p w14:paraId="1712357F" w14:textId="58D82B7B" w:rsidR="000F0FAD" w:rsidRPr="003822C7" w:rsidRDefault="000F0FAD" w:rsidP="003822C7">
      <w:pPr>
        <w:jc w:val="both"/>
        <w:rPr>
          <w:rFonts w:ascii="Times New Roman" w:eastAsia="Calibri" w:hAnsi="Times New Roman" w:cs="Calibri"/>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A53D6" w:rsidRPr="006A53D6" w14:paraId="3DBD42F7" w14:textId="77777777" w:rsidTr="004A678A">
        <w:tc>
          <w:tcPr>
            <w:tcW w:w="9065" w:type="dxa"/>
            <w:shd w:val="clear" w:color="auto" w:fill="16CC7E"/>
          </w:tcPr>
          <w:p w14:paraId="5ED21D5C" w14:textId="17468F6B" w:rsidR="006A53D6" w:rsidRPr="006A53D6" w:rsidRDefault="006A53D6" w:rsidP="003822C7">
            <w:pPr>
              <w:jc w:val="both"/>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UAS.SPEC.050</w:t>
            </w:r>
            <w:proofErr w:type="spellEnd"/>
            <w:r>
              <w:rPr>
                <w:rFonts w:ascii="Times New Roman" w:hAnsi="Times New Roman"/>
                <w:b/>
                <w:color w:val="FFFFFF" w:themeColor="background1"/>
                <w:sz w:val="28"/>
                <w:highlight w:val="cyan"/>
              </w:rPr>
              <w:t>.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1. apakšpunkta d) daļas iii) punktu</w:t>
            </w:r>
          </w:p>
        </w:tc>
      </w:tr>
    </w:tbl>
    <w:p w14:paraId="68EF4461" w14:textId="77777777" w:rsidR="00BB456A" w:rsidRPr="003822C7" w:rsidRDefault="00BB456A" w:rsidP="003822C7">
      <w:pPr>
        <w:jc w:val="both"/>
        <w:rPr>
          <w:rFonts w:ascii="Times New Roman" w:eastAsia="Calibri" w:hAnsi="Times New Roman" w:cs="Calibri"/>
          <w:noProof/>
          <w:sz w:val="24"/>
          <w:szCs w:val="5"/>
        </w:rPr>
      </w:pPr>
    </w:p>
    <w:p w14:paraId="68EF4462" w14:textId="77777777" w:rsidR="00BB456A" w:rsidRPr="003822C7" w:rsidRDefault="004A188C" w:rsidP="003822C7">
      <w:pPr>
        <w:pStyle w:val="Heading3"/>
        <w:spacing w:before="0"/>
        <w:ind w:left="0"/>
        <w:jc w:val="both"/>
        <w:rPr>
          <w:rFonts w:ascii="Times New Roman" w:hAnsi="Times New Roman"/>
          <w:b w:val="0"/>
          <w:bCs w:val="0"/>
          <w:noProof/>
          <w:sz w:val="24"/>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SADARBĪBA AR IZRAUDZĪTU(-ĀM) STRUKTŪRU(-ĀM)</w:t>
      </w:r>
    </w:p>
    <w:p w14:paraId="68EF4463" w14:textId="77777777" w:rsidR="00BB456A" w:rsidRPr="003822C7" w:rsidRDefault="00BB456A" w:rsidP="003822C7">
      <w:pPr>
        <w:jc w:val="both"/>
        <w:rPr>
          <w:rFonts w:ascii="Times New Roman" w:eastAsia="Calibri" w:hAnsi="Times New Roman" w:cs="Calibri"/>
          <w:b/>
          <w:bCs/>
          <w:noProof/>
          <w:sz w:val="24"/>
          <w:szCs w:val="15"/>
        </w:rPr>
      </w:pPr>
    </w:p>
    <w:p w14:paraId="68EF4464"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Attiecībā uz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lidojumiem, kam nepieciešama ekspluatācijas atļauja, tālvadības pilotu mācības jānodrošina sadarbībā ar to(-</w:t>
      </w:r>
      <w:proofErr w:type="spellStart"/>
      <w:r>
        <w:rPr>
          <w:rFonts w:ascii="Times New Roman" w:hAnsi="Times New Roman"/>
          <w:sz w:val="24"/>
          <w:highlight w:val="cyan"/>
        </w:rPr>
        <w:t>ām</w:t>
      </w:r>
      <w:proofErr w:type="spellEnd"/>
      <w:r>
        <w:rPr>
          <w:rFonts w:ascii="Times New Roman" w:hAnsi="Times New Roman"/>
          <w:sz w:val="24"/>
          <w:highlight w:val="cyan"/>
        </w:rPr>
        <w:t>) struktūru(-</w:t>
      </w:r>
      <w:proofErr w:type="spellStart"/>
      <w:r>
        <w:rPr>
          <w:rFonts w:ascii="Times New Roman" w:hAnsi="Times New Roman"/>
          <w:sz w:val="24"/>
          <w:highlight w:val="cyan"/>
        </w:rPr>
        <w:t>ām</w:t>
      </w:r>
      <w:proofErr w:type="spellEnd"/>
      <w:r>
        <w:rPr>
          <w:rFonts w:ascii="Times New Roman" w:hAnsi="Times New Roman"/>
          <w:sz w:val="24"/>
          <w:highlight w:val="cyan"/>
        </w:rPr>
        <w:t>), kuru(-</w:t>
      </w:r>
      <w:proofErr w:type="spellStart"/>
      <w:r>
        <w:rPr>
          <w:rFonts w:ascii="Times New Roman" w:hAnsi="Times New Roman"/>
          <w:sz w:val="24"/>
          <w:highlight w:val="cyan"/>
        </w:rPr>
        <w:t>as</w:t>
      </w:r>
      <w:proofErr w:type="spellEnd"/>
      <w:r>
        <w:rPr>
          <w:rFonts w:ascii="Times New Roman" w:hAnsi="Times New Roman"/>
          <w:sz w:val="24"/>
          <w:highlight w:val="cyan"/>
        </w:rPr>
        <w:t>) izraudzījusies kompetentā iestāde, tikai tad, ja kompetentā iestāde ir izraudzījusi struktūras, kuras atbilst kritērijiem, kas piemērojami nepieciešamo mācību nodrošināšanai. Ja kompetentā iestāde nevienu struktūru nav izraudzījusies, šāda sadarbība nav nepieciešama.</w:t>
      </w:r>
    </w:p>
    <w:p w14:paraId="68EF4465" w14:textId="77777777" w:rsidR="00BB456A" w:rsidRDefault="00BB456A" w:rsidP="003822C7">
      <w:pPr>
        <w:jc w:val="both"/>
        <w:rPr>
          <w:rFonts w:ascii="Times New Roman" w:eastAsia="Calibri" w:hAnsi="Times New Roman" w:cs="Calibri"/>
          <w:noProof/>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A53D6" w:rsidRPr="006A53D6" w14:paraId="7AF13687" w14:textId="77777777" w:rsidTr="004A678A">
        <w:tc>
          <w:tcPr>
            <w:tcW w:w="9065" w:type="dxa"/>
            <w:shd w:val="clear" w:color="auto" w:fill="16CC7E"/>
          </w:tcPr>
          <w:p w14:paraId="283456C3" w14:textId="7833856A" w:rsidR="006A53D6" w:rsidRPr="006A53D6" w:rsidRDefault="00460A19" w:rsidP="006A53D6">
            <w:pPr>
              <w:jc w:val="both"/>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rPr>
              <w:t>GM</w:t>
            </w:r>
            <w:r>
              <w:rPr>
                <w:rFonts w:ascii="Times New Roman" w:hAnsi="Times New Roman"/>
                <w:b/>
                <w:strike/>
                <w:color w:val="FF0000"/>
                <w:sz w:val="28"/>
              </w:rPr>
              <w:t>2</w:t>
            </w:r>
            <w:r>
              <w:rPr>
                <w:rFonts w:ascii="Times New Roman" w:hAnsi="Times New Roman"/>
                <w:b/>
                <w:color w:val="FFFFFF" w:themeColor="background1"/>
                <w:sz w:val="28"/>
                <w:highlight w:val="cyan"/>
              </w:rPr>
              <w:t>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UAS.LUC.030</w:t>
            </w:r>
            <w:proofErr w:type="spellEnd"/>
            <w:r>
              <w:rPr>
                <w:rFonts w:ascii="Times New Roman" w:hAnsi="Times New Roman"/>
                <w:b/>
                <w:color w:val="FFFFFF" w:themeColor="background1"/>
                <w:sz w:val="28"/>
              </w:rPr>
              <w:t xml:space="preserve">. punkta “Drošības pārvaldības sistēma” </w:t>
            </w:r>
            <w:r>
              <w:rPr>
                <w:rFonts w:ascii="Times New Roman" w:hAnsi="Times New Roman"/>
                <w:b/>
                <w:color w:val="FFFFFF" w:themeColor="background1"/>
                <w:sz w:val="28"/>
                <w:highlight w:val="cyan"/>
              </w:rPr>
              <w:t>2.</w:t>
            </w:r>
            <w:r>
              <w:rPr>
                <w:rFonts w:ascii="Times New Roman" w:hAnsi="Times New Roman"/>
                <w:b/>
                <w:color w:val="FFFFFF" w:themeColor="background1"/>
                <w:sz w:val="28"/>
              </w:rPr>
              <w:t> apakšpunkta</w:t>
            </w:r>
            <w:r>
              <w:rPr>
                <w:rFonts w:ascii="Times New Roman" w:hAnsi="Times New Roman"/>
                <w:b/>
                <w:color w:val="FFFFFF" w:themeColor="background1"/>
                <w:sz w:val="28"/>
              </w:rPr>
              <w:tab/>
              <w:t>g) daļas vi) punktu</w:t>
            </w:r>
          </w:p>
        </w:tc>
      </w:tr>
    </w:tbl>
    <w:p w14:paraId="5B308A61" w14:textId="77777777" w:rsidR="00460A19" w:rsidRDefault="00460A19" w:rsidP="00460A19">
      <w:pPr>
        <w:pStyle w:val="BodyText"/>
        <w:spacing w:before="0"/>
        <w:ind w:left="0"/>
        <w:jc w:val="both"/>
        <w:rPr>
          <w:rFonts w:ascii="Times New Roman" w:hAnsi="Times New Roman" w:cs="Calibri"/>
          <w:noProof/>
          <w:sz w:val="24"/>
        </w:rPr>
      </w:pPr>
    </w:p>
    <w:p w14:paraId="71AFC583" w14:textId="4C8D1377" w:rsidR="00460A19" w:rsidRPr="003822C7" w:rsidRDefault="00460A19" w:rsidP="00460A19">
      <w:pPr>
        <w:pStyle w:val="BodyText"/>
        <w:spacing w:before="0"/>
        <w:ind w:left="0"/>
        <w:jc w:val="both"/>
        <w:rPr>
          <w:rFonts w:ascii="Times New Roman" w:hAnsi="Times New Roman" w:cs="Calibri"/>
          <w:noProof/>
          <w:sz w:val="24"/>
        </w:rPr>
      </w:pPr>
      <w:r>
        <w:rPr>
          <w:rFonts w:ascii="Times New Roman" w:hAnsi="Times New Roman"/>
          <w:sz w:val="24"/>
        </w:rPr>
        <w:t>(..)</w:t>
      </w:r>
    </w:p>
    <w:p w14:paraId="20C7B527" w14:textId="77777777" w:rsidR="006A53D6" w:rsidRDefault="006A53D6" w:rsidP="003822C7">
      <w:pPr>
        <w:jc w:val="both"/>
        <w:rPr>
          <w:rFonts w:ascii="Times New Roman" w:eastAsia="Calibri" w:hAnsi="Times New Roman" w:cs="Calibri"/>
          <w:noProof/>
          <w:sz w:val="24"/>
          <w:szCs w:val="26"/>
        </w:rPr>
      </w:pPr>
    </w:p>
    <w:tbl>
      <w:tblPr>
        <w:tblStyle w:val="TableGrid"/>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60A19" w:rsidRPr="006A53D6" w14:paraId="388DFCDD" w14:textId="77777777" w:rsidTr="004A678A">
        <w:tc>
          <w:tcPr>
            <w:tcW w:w="9065" w:type="dxa"/>
            <w:shd w:val="clear" w:color="auto" w:fill="16CC7E"/>
          </w:tcPr>
          <w:p w14:paraId="255E4FAA" w14:textId="52C91846" w:rsidR="00460A19" w:rsidRPr="006A53D6" w:rsidRDefault="00460A19" w:rsidP="00460A19">
            <w:pPr>
              <w:jc w:val="both"/>
              <w:rPr>
                <w:rFonts w:ascii="Times New Roman" w:eastAsia="Calibri" w:hAnsi="Times New Roman" w:cs="Calibri"/>
                <w:b/>
                <w:bCs/>
                <w:noProof/>
                <w:color w:val="FFFFFF" w:themeColor="background1"/>
                <w:sz w:val="28"/>
                <w:highlight w:val="cyan"/>
              </w:rPr>
            </w:pPr>
            <w:proofErr w:type="spellStart"/>
            <w:r>
              <w:rPr>
                <w:rFonts w:ascii="Times New Roman" w:hAnsi="Times New Roman"/>
                <w:b/>
                <w:color w:val="FFFFFF" w:themeColor="background1"/>
                <w:sz w:val="28"/>
              </w:rPr>
              <w:t>GM</w:t>
            </w:r>
            <w:r>
              <w:rPr>
                <w:rFonts w:ascii="Times New Roman" w:hAnsi="Times New Roman"/>
                <w:b/>
                <w:strike/>
                <w:color w:val="FF0000"/>
                <w:sz w:val="28"/>
              </w:rPr>
              <w:t>2</w:t>
            </w:r>
            <w:r>
              <w:rPr>
                <w:rFonts w:ascii="Times New Roman" w:hAnsi="Times New Roman"/>
                <w:b/>
                <w:color w:val="FFFFFF" w:themeColor="background1"/>
                <w:sz w:val="28"/>
                <w:highlight w:val="cyan"/>
              </w:rPr>
              <w:t>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UAS.LUC.030</w:t>
            </w:r>
            <w:proofErr w:type="spellEnd"/>
            <w:r>
              <w:rPr>
                <w:rFonts w:ascii="Times New Roman" w:hAnsi="Times New Roman"/>
                <w:b/>
                <w:color w:val="FFFFFF" w:themeColor="background1"/>
                <w:sz w:val="28"/>
              </w:rPr>
              <w:t xml:space="preserve">. punkta “Drošības pārvaldības sistēma” </w:t>
            </w:r>
            <w:r>
              <w:rPr>
                <w:rFonts w:ascii="Times New Roman" w:hAnsi="Times New Roman"/>
                <w:b/>
                <w:color w:val="FFFFFF" w:themeColor="background1"/>
                <w:sz w:val="28"/>
                <w:highlight w:val="cyan"/>
              </w:rPr>
              <w:t>2.</w:t>
            </w:r>
            <w:r>
              <w:rPr>
                <w:rFonts w:ascii="Times New Roman" w:hAnsi="Times New Roman"/>
                <w:b/>
                <w:color w:val="FFFFFF" w:themeColor="background1"/>
                <w:sz w:val="28"/>
              </w:rPr>
              <w:t> apakšpunkta</w:t>
            </w:r>
            <w:r>
              <w:rPr>
                <w:rFonts w:ascii="Times New Roman" w:hAnsi="Times New Roman"/>
                <w:b/>
                <w:color w:val="FFFFFF" w:themeColor="background1"/>
                <w:sz w:val="28"/>
              </w:rPr>
              <w:tab/>
              <w:t>g) daļas vii) punktu</w:t>
            </w:r>
          </w:p>
        </w:tc>
      </w:tr>
    </w:tbl>
    <w:p w14:paraId="109FB3C7" w14:textId="77777777" w:rsidR="00460A19" w:rsidRDefault="00460A19" w:rsidP="00460A19">
      <w:pPr>
        <w:pStyle w:val="BodyText"/>
        <w:spacing w:before="0"/>
        <w:ind w:left="0"/>
        <w:jc w:val="both"/>
        <w:rPr>
          <w:rFonts w:ascii="Times New Roman" w:hAnsi="Times New Roman" w:cs="Calibri"/>
          <w:noProof/>
          <w:sz w:val="24"/>
        </w:rPr>
      </w:pPr>
    </w:p>
    <w:p w14:paraId="59C0A006" w14:textId="77777777" w:rsidR="00460A19" w:rsidRPr="003822C7" w:rsidRDefault="00460A19" w:rsidP="00460A19">
      <w:pPr>
        <w:pStyle w:val="BodyText"/>
        <w:spacing w:before="0"/>
        <w:ind w:left="0"/>
        <w:jc w:val="both"/>
        <w:rPr>
          <w:rFonts w:ascii="Times New Roman" w:hAnsi="Times New Roman" w:cs="Calibri"/>
          <w:noProof/>
          <w:sz w:val="24"/>
        </w:rPr>
      </w:pPr>
      <w:r>
        <w:rPr>
          <w:rFonts w:ascii="Times New Roman" w:hAnsi="Times New Roman"/>
          <w:sz w:val="24"/>
        </w:rPr>
        <w:t>(..)</w:t>
      </w:r>
    </w:p>
    <w:p w14:paraId="4DC7F200" w14:textId="77777777" w:rsidR="00460A19" w:rsidRDefault="00460A19" w:rsidP="00600418">
      <w:pPr>
        <w:keepNext/>
        <w:keepLines/>
        <w:jc w:val="both"/>
        <w:rPr>
          <w:rFonts w:ascii="Times New Roman" w:eastAsia="Calibri" w:hAnsi="Times New Roman" w:cs="Calibri"/>
          <w:noProof/>
          <w:sz w:val="24"/>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60A19" w:rsidRPr="006A53D6" w14:paraId="59F80988" w14:textId="77777777" w:rsidTr="004A678A">
        <w:tc>
          <w:tcPr>
            <w:tcW w:w="9065" w:type="dxa"/>
            <w:shd w:val="clear" w:color="auto" w:fill="FFC000"/>
          </w:tcPr>
          <w:p w14:paraId="35214F9D" w14:textId="1B9D5921" w:rsidR="00460A19" w:rsidRPr="00460A19" w:rsidRDefault="00460A19" w:rsidP="00600418">
            <w:pPr>
              <w:keepNext/>
              <w:keepLines/>
              <w:jc w:val="both"/>
              <w:rPr>
                <w:rFonts w:ascii="Times New Roman" w:eastAsia="Times New Roman" w:hAnsi="Times New Roman" w:cs="Times New Roman"/>
                <w:b/>
                <w:bCs/>
                <w:noProof/>
                <w:color w:val="FFFFFF" w:themeColor="background1"/>
                <w:sz w:val="28"/>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UAS.LUC.030</w:t>
            </w:r>
            <w:proofErr w:type="spellEnd"/>
            <w:r>
              <w:rPr>
                <w:rFonts w:ascii="Times New Roman" w:hAnsi="Times New Roman"/>
                <w:b/>
                <w:color w:val="FFFFFF" w:themeColor="background1"/>
                <w:sz w:val="28"/>
              </w:rPr>
              <w:t>. punkta “Drošības pārvaldības sistēma” 2. apakšpunkta g) daļas v) punktu</w:t>
            </w:r>
          </w:p>
        </w:tc>
      </w:tr>
    </w:tbl>
    <w:p w14:paraId="68EF446F" w14:textId="77777777" w:rsidR="00BB456A" w:rsidRPr="003822C7" w:rsidRDefault="00BB456A" w:rsidP="003822C7">
      <w:pPr>
        <w:jc w:val="both"/>
        <w:rPr>
          <w:rFonts w:ascii="Times New Roman" w:eastAsia="Calibri" w:hAnsi="Times New Roman" w:cs="Calibri"/>
          <w:noProof/>
          <w:sz w:val="24"/>
          <w:szCs w:val="5"/>
        </w:rPr>
      </w:pPr>
    </w:p>
    <w:p w14:paraId="68EF4470"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rPr>
        <w:t>ATBILSTĪBAS UZRAUDZĪBA</w:t>
      </w:r>
    </w:p>
    <w:p w14:paraId="68EF4471" w14:textId="77777777" w:rsidR="00BB456A" w:rsidRPr="003822C7" w:rsidRDefault="00BB456A" w:rsidP="003822C7">
      <w:pPr>
        <w:jc w:val="both"/>
        <w:rPr>
          <w:rFonts w:ascii="Times New Roman" w:eastAsia="Calibri" w:hAnsi="Times New Roman" w:cs="Calibri"/>
          <w:b/>
          <w:bCs/>
          <w:noProof/>
          <w:sz w:val="24"/>
          <w:szCs w:val="19"/>
        </w:rPr>
      </w:pPr>
    </w:p>
    <w:p w14:paraId="68EF4472"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0DD406D8" w14:textId="77777777" w:rsidR="00460A19" w:rsidRPr="003822C7" w:rsidRDefault="00460A19" w:rsidP="003822C7">
      <w:pPr>
        <w:pStyle w:val="BodyText"/>
        <w:spacing w:before="0"/>
        <w:ind w:left="0"/>
        <w:jc w:val="both"/>
        <w:rPr>
          <w:rFonts w:ascii="Times New Roman" w:hAnsi="Times New Roman" w:cs="Calibri"/>
          <w:noProof/>
          <w:sz w:val="24"/>
        </w:rPr>
      </w:pPr>
    </w:p>
    <w:p w14:paraId="68EF4473" w14:textId="5F261182" w:rsidR="00BB456A" w:rsidRDefault="004A188C" w:rsidP="003822C7">
      <w:pPr>
        <w:pStyle w:val="BodyText"/>
        <w:tabs>
          <w:tab w:val="left" w:pos="706"/>
        </w:tabs>
        <w:spacing w:before="0"/>
        <w:ind w:left="0"/>
        <w:jc w:val="both"/>
        <w:rPr>
          <w:rFonts w:ascii="Times New Roman" w:hAnsi="Times New Roman"/>
          <w:noProof/>
          <w:sz w:val="24"/>
        </w:rPr>
      </w:pPr>
      <w:r>
        <w:rPr>
          <w:rFonts w:ascii="Times New Roman" w:hAnsi="Times New Roman"/>
          <w:sz w:val="24"/>
        </w:rPr>
        <w:t>b) Atbilstības uzraudzības pārzinim jāatbilst šādām prasībām:</w:t>
      </w:r>
    </w:p>
    <w:p w14:paraId="41E7EBD2" w14:textId="77777777" w:rsidR="00460A19" w:rsidRPr="003822C7" w:rsidRDefault="00460A19" w:rsidP="003822C7">
      <w:pPr>
        <w:pStyle w:val="BodyText"/>
        <w:tabs>
          <w:tab w:val="left" w:pos="706"/>
        </w:tabs>
        <w:spacing w:before="0"/>
        <w:ind w:left="0"/>
        <w:jc w:val="both"/>
        <w:rPr>
          <w:rFonts w:ascii="Times New Roman" w:hAnsi="Times New Roman"/>
          <w:noProof/>
          <w:sz w:val="24"/>
        </w:rPr>
      </w:pPr>
    </w:p>
    <w:p w14:paraId="68EF4474" w14:textId="77777777" w:rsidR="00BB456A" w:rsidRDefault="004A188C" w:rsidP="00460A19">
      <w:pPr>
        <w:pStyle w:val="BodyText"/>
        <w:spacing w:before="0"/>
        <w:ind w:left="284"/>
        <w:jc w:val="both"/>
        <w:rPr>
          <w:rFonts w:ascii="Times New Roman" w:hAnsi="Times New Roman" w:cs="Calibri"/>
          <w:noProof/>
          <w:sz w:val="24"/>
        </w:rPr>
      </w:pPr>
      <w:r>
        <w:rPr>
          <w:rFonts w:ascii="Times New Roman" w:hAnsi="Times New Roman"/>
          <w:sz w:val="24"/>
        </w:rPr>
        <w:t>(..)</w:t>
      </w:r>
    </w:p>
    <w:p w14:paraId="5AEB30CA" w14:textId="77777777" w:rsidR="00460A19" w:rsidRPr="003822C7" w:rsidRDefault="00460A19" w:rsidP="00460A19">
      <w:pPr>
        <w:pStyle w:val="BodyText"/>
        <w:spacing w:before="0"/>
        <w:ind w:left="284"/>
        <w:jc w:val="both"/>
        <w:rPr>
          <w:rFonts w:ascii="Times New Roman" w:hAnsi="Times New Roman" w:cs="Calibri"/>
          <w:noProof/>
          <w:sz w:val="24"/>
        </w:rPr>
      </w:pPr>
    </w:p>
    <w:p w14:paraId="68EF4475" w14:textId="071CC42A" w:rsidR="00BB456A" w:rsidRDefault="00245CED" w:rsidP="00460A19">
      <w:pPr>
        <w:pStyle w:val="BodyText"/>
        <w:tabs>
          <w:tab w:val="left" w:pos="1274"/>
        </w:tabs>
        <w:spacing w:before="0"/>
        <w:ind w:left="284"/>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60800" behindDoc="1" locked="0" layoutInCell="1" allowOverlap="1" wp14:anchorId="68EF4728" wp14:editId="19D3D1BC">
                <wp:simplePos x="0" y="0"/>
                <wp:positionH relativeFrom="page">
                  <wp:posOffset>5207000</wp:posOffset>
                </wp:positionH>
                <wp:positionV relativeFrom="paragraph">
                  <wp:posOffset>204470</wp:posOffset>
                </wp:positionV>
                <wp:extent cx="59690" cy="1270"/>
                <wp:effectExtent l="6350" t="8255" r="10160" b="9525"/>
                <wp:wrapNone/>
                <wp:docPr id="80"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1270"/>
                          <a:chOff x="8200" y="322"/>
                          <a:chExt cx="94" cy="2"/>
                        </a:xfrm>
                      </wpg:grpSpPr>
                      <wps:wsp>
                        <wps:cNvPr id="81" name="Freeform 64"/>
                        <wps:cNvSpPr>
                          <a:spLocks/>
                        </wps:cNvSpPr>
                        <wps:spPr bwMode="auto">
                          <a:xfrm>
                            <a:off x="8200" y="322"/>
                            <a:ext cx="94" cy="2"/>
                          </a:xfrm>
                          <a:custGeom>
                            <a:avLst/>
                            <a:gdLst>
                              <a:gd name="T0" fmla="+- 0 8200 8200"/>
                              <a:gd name="T1" fmla="*/ T0 w 94"/>
                              <a:gd name="T2" fmla="+- 0 8294 8200"/>
                              <a:gd name="T3" fmla="*/ T2 w 94"/>
                            </a:gdLst>
                            <a:ahLst/>
                            <a:cxnLst>
                              <a:cxn ang="0">
                                <a:pos x="T1" y="0"/>
                              </a:cxn>
                              <a:cxn ang="0">
                                <a:pos x="T3" y="0"/>
                              </a:cxn>
                            </a:cxnLst>
                            <a:rect l="0" t="0" r="r" b="b"/>
                            <a:pathLst>
                              <a:path w="94">
                                <a:moveTo>
                                  <a:pt x="0" y="0"/>
                                </a:moveTo>
                                <a:lnTo>
                                  <a:pt x="94" y="0"/>
                                </a:lnTo>
                              </a:path>
                            </a:pathLst>
                          </a:custGeom>
                          <a:noFill/>
                          <a:ln w="1041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462A2" id="Group 63" o:spid="_x0000_s1026" style="position:absolute;margin-left:410pt;margin-top:16.1pt;width:4.7pt;height:.1pt;z-index:-251655680;mso-position-horizontal-relative:page" coordorigin="8200,322" coordsize="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Tr7wIAAMsGAAAOAAAAZHJzL2Uyb0RvYy54bWykVdtu2zAMfR+wfxD0uGH1peklRp1iaJti&#10;QLcVaPYBiixfMFnyJCVO9/UjJTt10w4DujwYlEkfHh5SzMXlrpVkK4xttMppchRTIhTXRaOqnP5Y&#10;LT+dU2IdUwWTWomcPgpLLxfv3130XSZSXWtZCEMARNms73JaO9dlUWR5LVpmj3QnFDhLbVrm4Giq&#10;qDCsB/RWRmkcn0a9NkVnNBfWwtvr4KQLj1+WgrvvZWmFIzKnwM35p/HPNT6jxQXLKsO6uuEDDfYG&#10;Fi1rFCTdQ10zx8jGNC+g2oYbbXXpjrhuI12WDRe+BqgmiQ+quTV60/laqqyvur1MIO2BTm+G5d+2&#10;t6Z76O5NYA/mneY/LegS9V2VTf14rkIwWfdfdQH9ZBunfeG70rQIASWRndf3ca+v2DnC4eXJ/HQO&#10;TeDgSdKzQXxeQ4fwk3PoJyXgO07T0Bde3wxfzmfhM++IWBayeYYDI+w4jJB9Usn+n0oPNeuEF9+i&#10;CveGNAWQTChRrIXKl0YInEtyOkO2mB3CRiXtVMaJB8MsqP1PAV+qMar4uhYs4xvrboX2XWDbO+vC&#10;bBdg+d4WA/EVqFy2Esb84ycSE0zkH8Nd2IdBpSHsQ0RWMekJJB4gR6R0DBmQ5rNXkY7HMERK90jQ&#10;x2pkx+qRMN+pgTFYhOEeif2EddrimKyA1zhagABBWN1fYiHzYWz4ZkhhYEEcrgZDCayGdai1Yw6Z&#10;YQo0SZ9TkAGPrd6KlfYOdzDxkOLJK9U0Cps3YRScEI/gcOWC4RMiz0lHlV42Unr9pUIaSTxLAhOr&#10;ZVOgF8lYU62vpCFbBhtvuYzhh5UA2rMw2Cyq8Gi1YMXNYDvWyGBDvARh4YaFeQ0DvtbFI8yu0WGP&#10;wt4Ho9bmNyU97NCc2l8bZgQl8ouC6zdPZjNcuv4wOzlL4WCmnvXUwxQHqJw6Cl1H88qFRb3pTFPV&#10;kCnxwiv9GZZO2eB8e36B1XCADeAtvzHBeraSp2cf9fQftPgDAAD//wMAUEsDBBQABgAIAAAAIQAA&#10;UMHo3wAAAAkBAAAPAAAAZHJzL2Rvd25yZXYueG1sTI/BSsNAEIbvgu+wjODNbpJWSWM2pRT1VARb&#10;QXqbZqdJaHY3ZLdJ+vZOT3qcmZ9vvj9fTaYVA/W+cVZBPItAkC2dbmyl4Hv//pSC8AGtxtZZUnAl&#10;D6vi/i7HTLvRftGwC5VgiPUZKqhD6DIpfVmTQT9zHVm+nVxvMPDYV1L3ODLctDKJohdpsLH8ocaO&#10;NjWV593FKPgYcVzP47dhez5trof98+fPNialHh+m9SuIQFP4C8NNn9WhYKeju1jtRasgZTxHFcyT&#10;BAQH0mS5AHG8LRYgi1z+b1D8AgAA//8DAFBLAQItABQABgAIAAAAIQC2gziS/gAAAOEBAAATAAAA&#10;AAAAAAAAAAAAAAAAAABbQ29udGVudF9UeXBlc10ueG1sUEsBAi0AFAAGAAgAAAAhADj9If/WAAAA&#10;lAEAAAsAAAAAAAAAAAAAAAAALwEAAF9yZWxzLy5yZWxzUEsBAi0AFAAGAAgAAAAhAEOfNOvvAgAA&#10;ywYAAA4AAAAAAAAAAAAAAAAALgIAAGRycy9lMm9Eb2MueG1sUEsBAi0AFAAGAAgAAAAhAABQwejf&#10;AAAACQEAAA8AAAAAAAAAAAAAAAAASQUAAGRycy9kb3ducmV2LnhtbFBLBQYAAAAABAAEAPMAAABV&#10;BgAAAAA=&#10;">
                <v:shape id="Freeform 64" o:spid="_x0000_s1027" style="position:absolute;left:8200;top:322;width:94;height:2;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okdwwAAANsAAAAPAAAAZHJzL2Rvd25yZXYueG1sRI9Bi8Iw&#10;FITvC/sfwlvwtqb1oKVrFBEEQXS1yuLx0Tzb0ualNFHrv98IgsdhZr5hpvPeNOJGnassK4iHEQji&#10;3OqKCwWn4+o7AeE8ssbGMil4kIP57PNjiqm2dz7QLfOFCBB2KSoovW9TKV1ekkE3tC1x8C62M+iD&#10;7AqpO7wHuGnkKIrG0mDFYaHElpYl5XV2NQr257yPt9t6l9DvxNcrI09/G6nU4Ktf/IDw1Pt3+NVe&#10;awVJDM8v4QfI2T8AAAD//wMAUEsBAi0AFAAGAAgAAAAhANvh9svuAAAAhQEAABMAAAAAAAAAAAAA&#10;AAAAAAAAAFtDb250ZW50X1R5cGVzXS54bWxQSwECLQAUAAYACAAAACEAWvQsW78AAAAVAQAACwAA&#10;AAAAAAAAAAAAAAAfAQAAX3JlbHMvLnJlbHNQSwECLQAUAAYACAAAACEAB5aJHcMAAADbAAAADwAA&#10;AAAAAAAAAAAAAAAHAgAAZHJzL2Rvd25yZXYueG1sUEsFBgAAAAADAAMAtwAAAPcCAAAAAA==&#10;" path="m,l94,e" filled="f" strokecolor="red" strokeweight=".82pt">
                  <v:path arrowok="t" o:connecttype="custom" o:connectlocs="0,0;94,0" o:connectangles="0,0"/>
                </v:shape>
                <w10:wrap anchorx="page"/>
              </v:group>
            </w:pict>
          </mc:Fallback>
        </mc:AlternateContent>
      </w:r>
      <w:r>
        <w:rPr>
          <w:rFonts w:ascii="Times New Roman" w:hAnsi="Times New Roman"/>
          <w:sz w:val="24"/>
        </w:rPr>
        <w:t xml:space="preserve">3) atbilstības uzraudzības pārziņa funkcijas nedrīkst veikt kāda no personām, kas minētas </w:t>
      </w:r>
      <w:proofErr w:type="spellStart"/>
      <w:r>
        <w:rPr>
          <w:rFonts w:ascii="Times New Roman" w:hAnsi="Times New Roman"/>
          <w:sz w:val="24"/>
        </w:rPr>
        <w:t>UAS.LUC.030</w:t>
      </w:r>
      <w:proofErr w:type="spellEnd"/>
      <w:r>
        <w:rPr>
          <w:rFonts w:ascii="Times New Roman" w:hAnsi="Times New Roman"/>
          <w:sz w:val="24"/>
        </w:rPr>
        <w:t xml:space="preserve">. punkta 2. apakšpunkta </w:t>
      </w:r>
      <w:r>
        <w:rPr>
          <w:rFonts w:ascii="Times New Roman" w:hAnsi="Times New Roman"/>
          <w:color w:val="FF0000"/>
          <w:sz w:val="24"/>
        </w:rPr>
        <w:t>c</w:t>
      </w:r>
      <w:r>
        <w:rPr>
          <w:rFonts w:ascii="Times New Roman" w:hAnsi="Times New Roman"/>
          <w:sz w:val="24"/>
          <w:highlight w:val="cyan"/>
        </w:rPr>
        <w:t>d</w:t>
      </w:r>
      <w:r>
        <w:rPr>
          <w:rFonts w:ascii="Times New Roman" w:hAnsi="Times New Roman"/>
          <w:sz w:val="24"/>
        </w:rPr>
        <w:t>) daļā.</w:t>
      </w:r>
    </w:p>
    <w:p w14:paraId="68EF4476" w14:textId="77777777" w:rsidR="00BB456A" w:rsidRPr="003822C7" w:rsidRDefault="00BB456A" w:rsidP="003822C7">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60A19" w:rsidRPr="006A53D6" w14:paraId="627372D6" w14:textId="77777777" w:rsidTr="004A678A">
        <w:tc>
          <w:tcPr>
            <w:tcW w:w="9065" w:type="dxa"/>
            <w:shd w:val="clear" w:color="auto" w:fill="FFC000"/>
          </w:tcPr>
          <w:p w14:paraId="1B929BE5" w14:textId="4569BBCD" w:rsidR="00460A19" w:rsidRPr="00460A19" w:rsidRDefault="00460A19" w:rsidP="00A96AD2">
            <w:pPr>
              <w:jc w:val="both"/>
              <w:rPr>
                <w:rFonts w:ascii="Times New Roman" w:eastAsia="Times New Roman" w:hAnsi="Times New Roman" w:cs="Times New Roman"/>
                <w:b/>
                <w:bCs/>
                <w:noProof/>
                <w:color w:val="FFFFFF" w:themeColor="background1"/>
                <w:sz w:val="28"/>
              </w:rPr>
            </w:pPr>
            <w:proofErr w:type="spellStart"/>
            <w:r>
              <w:rPr>
                <w:rFonts w:ascii="Times New Roman" w:hAnsi="Times New Roman"/>
                <w:b/>
                <w:color w:val="FFFFFF" w:themeColor="background1"/>
                <w:sz w:val="28"/>
              </w:rPr>
              <w:t>AMC1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UAS.LUC.030</w:t>
            </w:r>
            <w:proofErr w:type="spellEnd"/>
            <w:r>
              <w:rPr>
                <w:rFonts w:ascii="Times New Roman" w:hAnsi="Times New Roman"/>
                <w:b/>
                <w:color w:val="FFFFFF" w:themeColor="background1"/>
                <w:sz w:val="28"/>
              </w:rPr>
              <w:t>. punkta “Drošības pārvaldības sistēma” 2. apakšpunkta g) daļas vi) punktu</w:t>
            </w:r>
          </w:p>
        </w:tc>
      </w:tr>
    </w:tbl>
    <w:p w14:paraId="68EF4479" w14:textId="77777777" w:rsidR="00BB456A" w:rsidRPr="003822C7" w:rsidRDefault="00BB456A" w:rsidP="003822C7">
      <w:pPr>
        <w:jc w:val="both"/>
        <w:rPr>
          <w:rFonts w:ascii="Times New Roman" w:eastAsia="Calibri" w:hAnsi="Times New Roman" w:cs="Calibri"/>
          <w:noProof/>
          <w:sz w:val="24"/>
          <w:szCs w:val="5"/>
        </w:rPr>
      </w:pPr>
    </w:p>
    <w:p w14:paraId="68EF447A"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rPr>
        <w:t>DROŠĪBAS RISKA PĀRVALDĪBA</w:t>
      </w:r>
    </w:p>
    <w:p w14:paraId="68EF447B" w14:textId="77777777" w:rsidR="00BB456A" w:rsidRPr="003822C7" w:rsidRDefault="00BB456A" w:rsidP="003822C7">
      <w:pPr>
        <w:jc w:val="both"/>
        <w:rPr>
          <w:rFonts w:ascii="Times New Roman" w:eastAsia="Calibri" w:hAnsi="Times New Roman" w:cs="Calibri"/>
          <w:b/>
          <w:bCs/>
          <w:noProof/>
          <w:sz w:val="24"/>
          <w:szCs w:val="19"/>
        </w:rPr>
      </w:pPr>
    </w:p>
    <w:p w14:paraId="68EF447C"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52C3159F" w14:textId="77777777" w:rsidR="00C94397" w:rsidRPr="003822C7" w:rsidRDefault="00C94397" w:rsidP="003822C7">
      <w:pPr>
        <w:pStyle w:val="BodyText"/>
        <w:spacing w:before="0"/>
        <w:ind w:left="0"/>
        <w:jc w:val="both"/>
        <w:rPr>
          <w:rFonts w:ascii="Times New Roman" w:hAnsi="Times New Roman" w:cs="Calibri"/>
          <w:noProof/>
          <w:sz w:val="24"/>
        </w:rPr>
      </w:pPr>
    </w:p>
    <w:p w14:paraId="68EF447D" w14:textId="73B863FA" w:rsidR="00BB456A" w:rsidRDefault="00C94397" w:rsidP="00C94397">
      <w:pPr>
        <w:pStyle w:val="BodyText"/>
        <w:spacing w:before="0"/>
        <w:ind w:left="0"/>
        <w:jc w:val="both"/>
        <w:rPr>
          <w:rFonts w:ascii="Times New Roman" w:hAnsi="Times New Roman"/>
          <w:noProof/>
          <w:sz w:val="24"/>
        </w:rPr>
      </w:pPr>
      <w:r>
        <w:rPr>
          <w:rFonts w:ascii="Times New Roman" w:hAnsi="Times New Roman"/>
          <w:sz w:val="24"/>
        </w:rPr>
        <w:t xml:space="preserve">h) reaģēt uz avārijas situācijām, izmantojot </w:t>
      </w:r>
      <w:proofErr w:type="spellStart"/>
      <w:r>
        <w:rPr>
          <w:rFonts w:ascii="Times New Roman" w:hAnsi="Times New Roman"/>
          <w:i/>
          <w:iCs/>
          <w:sz w:val="24"/>
        </w:rPr>
        <w:t>ERP</w:t>
      </w:r>
      <w:proofErr w:type="spellEnd"/>
      <w:r>
        <w:rPr>
          <w:rFonts w:ascii="Times New Roman" w:hAnsi="Times New Roman"/>
          <w:sz w:val="24"/>
        </w:rPr>
        <w:t xml:space="preserve">, kas atbilst organizācijas veikto pasākumu mērogam, veidam un sarežģītībai, </w:t>
      </w:r>
      <w:r>
        <w:rPr>
          <w:rFonts w:ascii="Times New Roman" w:hAnsi="Times New Roman"/>
          <w:sz w:val="24"/>
          <w:highlight w:val="cyan"/>
        </w:rPr>
        <w:t xml:space="preserve">ņemot vērā </w:t>
      </w:r>
      <w:proofErr w:type="spellStart"/>
      <w:r>
        <w:rPr>
          <w:rFonts w:ascii="Times New Roman" w:hAnsi="Times New Roman"/>
          <w:sz w:val="24"/>
          <w:highlight w:val="cyan"/>
        </w:rPr>
        <w:t>AMC3</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3. apakšpunkta e) daļu</w:t>
      </w:r>
      <w:r>
        <w:rPr>
          <w:rFonts w:ascii="Times New Roman" w:hAnsi="Times New Roman"/>
          <w:sz w:val="24"/>
        </w:rPr>
        <w:t xml:space="preserve">. </w:t>
      </w:r>
      <w:proofErr w:type="spellStart"/>
      <w:r>
        <w:rPr>
          <w:rFonts w:ascii="Times New Roman" w:hAnsi="Times New Roman"/>
          <w:i/>
          <w:iCs/>
          <w:sz w:val="24"/>
        </w:rPr>
        <w:t>ERP</w:t>
      </w:r>
      <w:proofErr w:type="spellEnd"/>
      <w:r>
        <w:rPr>
          <w:rFonts w:ascii="Times New Roman" w:hAnsi="Times New Roman"/>
          <w:sz w:val="24"/>
        </w:rPr>
        <w:t xml:space="preserve"> ir:</w:t>
      </w:r>
    </w:p>
    <w:p w14:paraId="54D56352" w14:textId="77777777" w:rsidR="00C94397" w:rsidRPr="003822C7" w:rsidRDefault="00C94397" w:rsidP="00C94397">
      <w:pPr>
        <w:pStyle w:val="BodyText"/>
        <w:spacing w:before="0"/>
        <w:ind w:left="0"/>
        <w:jc w:val="both"/>
        <w:rPr>
          <w:rFonts w:ascii="Times New Roman" w:hAnsi="Times New Roman"/>
          <w:noProof/>
          <w:sz w:val="24"/>
        </w:rPr>
      </w:pPr>
    </w:p>
    <w:p w14:paraId="68EF447E" w14:textId="5719852C" w:rsidR="00BB456A"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 xml:space="preserve">1) jānosaka </w:t>
      </w:r>
      <w:proofErr w:type="spellStart"/>
      <w:r>
        <w:rPr>
          <w:rFonts w:ascii="Times New Roman" w:hAnsi="Times New Roman"/>
          <w:i/>
          <w:iCs/>
          <w:sz w:val="24"/>
        </w:rPr>
        <w:t>UAS</w:t>
      </w:r>
      <w:proofErr w:type="spellEnd"/>
      <w:r>
        <w:rPr>
          <w:rFonts w:ascii="Times New Roman" w:hAnsi="Times New Roman"/>
          <w:sz w:val="24"/>
        </w:rPr>
        <w:t xml:space="preserve"> ekspluatanta un </w:t>
      </w:r>
      <w:r>
        <w:rPr>
          <w:rFonts w:ascii="Times New Roman" w:hAnsi="Times New Roman"/>
          <w:sz w:val="24"/>
          <w:highlight w:val="cyan"/>
        </w:rPr>
        <w:t>konkrēto</w:t>
      </w:r>
      <w:r>
        <w:rPr>
          <w:rFonts w:ascii="Times New Roman" w:hAnsi="Times New Roman"/>
          <w:sz w:val="24"/>
        </w:rPr>
        <w:t xml:space="preserve"> personu rīcība avārijas situācijā;</w:t>
      </w:r>
    </w:p>
    <w:p w14:paraId="332E2C3C" w14:textId="77777777" w:rsidR="00C94397" w:rsidRPr="003822C7" w:rsidRDefault="00C94397" w:rsidP="00C94397">
      <w:pPr>
        <w:pStyle w:val="BodyText"/>
        <w:tabs>
          <w:tab w:val="left" w:pos="1274"/>
        </w:tabs>
        <w:spacing w:before="0"/>
        <w:ind w:left="284"/>
        <w:jc w:val="both"/>
        <w:rPr>
          <w:rFonts w:ascii="Times New Roman" w:hAnsi="Times New Roman"/>
          <w:noProof/>
          <w:sz w:val="24"/>
        </w:rPr>
      </w:pPr>
    </w:p>
    <w:p w14:paraId="68EF447F" w14:textId="515E03AC" w:rsidR="00BB456A"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2) jānosaka droša pāreja no lidojumiem parastos darbības apstākļos uz lidojumiem avārijas situācijās, un otrādi;</w:t>
      </w:r>
    </w:p>
    <w:p w14:paraId="4A647E42" w14:textId="77777777" w:rsidR="00C94397" w:rsidRPr="003822C7" w:rsidRDefault="00C94397" w:rsidP="00C94397">
      <w:pPr>
        <w:pStyle w:val="BodyText"/>
        <w:tabs>
          <w:tab w:val="left" w:pos="1274"/>
        </w:tabs>
        <w:spacing w:before="0"/>
        <w:ind w:left="284"/>
        <w:jc w:val="both"/>
        <w:rPr>
          <w:rFonts w:ascii="Times New Roman" w:hAnsi="Times New Roman"/>
          <w:noProof/>
          <w:sz w:val="24"/>
        </w:rPr>
      </w:pPr>
    </w:p>
    <w:p w14:paraId="68EF4480" w14:textId="63FDA14B" w:rsidR="00BB456A"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 xml:space="preserve">3) ja atbilstīgi, jānodrošina saskanība ar citu organizāciju </w:t>
      </w:r>
      <w:proofErr w:type="spellStart"/>
      <w:r>
        <w:rPr>
          <w:rFonts w:ascii="Times New Roman" w:hAnsi="Times New Roman"/>
          <w:i/>
          <w:iCs/>
          <w:sz w:val="24"/>
        </w:rPr>
        <w:t>ERP</w:t>
      </w:r>
      <w:proofErr w:type="spellEnd"/>
      <w:r>
        <w:rPr>
          <w:rFonts w:ascii="Times New Roman" w:hAnsi="Times New Roman"/>
          <w:sz w:val="24"/>
        </w:rPr>
        <w:t xml:space="preserve"> un</w:t>
      </w:r>
    </w:p>
    <w:p w14:paraId="6C6731BF" w14:textId="77777777" w:rsidR="00C94397" w:rsidRPr="003822C7" w:rsidRDefault="00C94397" w:rsidP="00C94397">
      <w:pPr>
        <w:pStyle w:val="BodyText"/>
        <w:tabs>
          <w:tab w:val="left" w:pos="1274"/>
        </w:tabs>
        <w:spacing w:before="0"/>
        <w:ind w:left="284"/>
        <w:jc w:val="both"/>
        <w:rPr>
          <w:rFonts w:ascii="Times New Roman" w:hAnsi="Times New Roman"/>
          <w:noProof/>
          <w:sz w:val="24"/>
        </w:rPr>
      </w:pPr>
    </w:p>
    <w:p w14:paraId="68EF4481" w14:textId="4C87E0F8" w:rsidR="00BB456A" w:rsidRPr="003822C7" w:rsidRDefault="00C94397" w:rsidP="00C94397">
      <w:pPr>
        <w:pStyle w:val="BodyText"/>
        <w:tabs>
          <w:tab w:val="left" w:pos="1274"/>
        </w:tabs>
        <w:spacing w:before="0"/>
        <w:ind w:left="284"/>
        <w:jc w:val="both"/>
        <w:rPr>
          <w:rFonts w:ascii="Times New Roman" w:hAnsi="Times New Roman"/>
          <w:noProof/>
          <w:sz w:val="24"/>
        </w:rPr>
      </w:pPr>
      <w:r>
        <w:rPr>
          <w:rFonts w:ascii="Times New Roman" w:hAnsi="Times New Roman"/>
          <w:sz w:val="24"/>
        </w:rPr>
        <w:t>4) jāizklāsta mācības par rīcību avārijas situācijās / šādas rīcības apgūšanai veltītie treniņi, kā atbilstīgi.</w:t>
      </w:r>
    </w:p>
    <w:p w14:paraId="31FD4B9C" w14:textId="77777777" w:rsidR="000F0FAD" w:rsidRPr="003822C7" w:rsidRDefault="000F0FAD" w:rsidP="003822C7">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C94397" w:rsidRPr="00C94397" w14:paraId="22EFBCCE" w14:textId="77777777" w:rsidTr="004A678A">
        <w:tc>
          <w:tcPr>
            <w:tcW w:w="9065" w:type="dxa"/>
            <w:shd w:val="clear" w:color="auto" w:fill="FFC000"/>
          </w:tcPr>
          <w:p w14:paraId="10DA54B1" w14:textId="61466C75" w:rsidR="00C94397" w:rsidRPr="00460A19" w:rsidRDefault="00C94397" w:rsidP="00A96AD2">
            <w:pPr>
              <w:jc w:val="both"/>
              <w:rPr>
                <w:rFonts w:ascii="Times New Roman" w:eastAsia="Times New Roman" w:hAnsi="Times New Roman" w:cs="Times New Roman"/>
                <w:b/>
                <w:bCs/>
                <w:noProof/>
                <w:color w:val="FFFFFF" w:themeColor="background1"/>
                <w:sz w:val="28"/>
              </w:rPr>
            </w:pPr>
            <w:proofErr w:type="spellStart"/>
            <w:r>
              <w:rPr>
                <w:rFonts w:ascii="Times New Roman" w:hAnsi="Times New Roman"/>
                <w:b/>
                <w:color w:val="FFFFFF" w:themeColor="background1"/>
                <w:sz w:val="28"/>
              </w:rPr>
              <w:t>AMC</w:t>
            </w:r>
            <w:r>
              <w:rPr>
                <w:rFonts w:ascii="Times New Roman" w:hAnsi="Times New Roman"/>
                <w:b/>
                <w:strike/>
                <w:color w:val="FF0000"/>
                <w:sz w:val="28"/>
              </w:rPr>
              <w:t>2</w:t>
            </w:r>
            <w:r>
              <w:rPr>
                <w:rFonts w:ascii="Times New Roman" w:hAnsi="Times New Roman"/>
                <w:b/>
                <w:color w:val="FFFFFF" w:themeColor="background1"/>
                <w:sz w:val="28"/>
                <w:highlight w:val="cyan"/>
              </w:rPr>
              <w:t>1</w:t>
            </w:r>
            <w:proofErr w:type="spellEnd"/>
            <w:r>
              <w:rPr>
                <w:rFonts w:ascii="Times New Roman" w:hAnsi="Times New Roman"/>
                <w:b/>
                <w:color w:val="FFFFFF" w:themeColor="background1"/>
                <w:sz w:val="28"/>
              </w:rPr>
              <w:t xml:space="preserve"> par </w:t>
            </w:r>
            <w:proofErr w:type="spellStart"/>
            <w:r>
              <w:rPr>
                <w:rFonts w:ascii="Times New Roman" w:hAnsi="Times New Roman"/>
                <w:b/>
                <w:color w:val="FFFFFF" w:themeColor="background1"/>
                <w:sz w:val="28"/>
              </w:rPr>
              <w:t>UAS.LUC.040</w:t>
            </w:r>
            <w:proofErr w:type="spellEnd"/>
            <w:r>
              <w:rPr>
                <w:rFonts w:ascii="Times New Roman" w:hAnsi="Times New Roman"/>
                <w:b/>
                <w:color w:val="FFFFFF" w:themeColor="background1"/>
                <w:sz w:val="28"/>
              </w:rPr>
              <w:t>. punktu “</w:t>
            </w:r>
            <w:proofErr w:type="spellStart"/>
            <w:r>
              <w:rPr>
                <w:rFonts w:ascii="Times New Roman" w:hAnsi="Times New Roman"/>
                <w:b/>
                <w:i/>
                <w:iCs/>
                <w:color w:val="FFFFFF" w:themeColor="background1"/>
                <w:sz w:val="28"/>
              </w:rPr>
              <w:t>LUC</w:t>
            </w:r>
            <w:proofErr w:type="spellEnd"/>
            <w:r>
              <w:rPr>
                <w:rFonts w:ascii="Times New Roman" w:hAnsi="Times New Roman"/>
                <w:b/>
                <w:color w:val="FFFFFF" w:themeColor="background1"/>
                <w:sz w:val="28"/>
              </w:rPr>
              <w:t xml:space="preserve"> rokasgrāmata”</w:t>
            </w:r>
          </w:p>
        </w:tc>
      </w:tr>
    </w:tbl>
    <w:p w14:paraId="68EF4483" w14:textId="77777777" w:rsidR="00BB456A" w:rsidRPr="003822C7" w:rsidRDefault="00BB456A" w:rsidP="003822C7">
      <w:pPr>
        <w:jc w:val="both"/>
        <w:rPr>
          <w:rFonts w:ascii="Times New Roman" w:eastAsia="Calibri" w:hAnsi="Times New Roman" w:cs="Calibri"/>
          <w:noProof/>
          <w:sz w:val="24"/>
          <w:szCs w:val="20"/>
        </w:rPr>
      </w:pPr>
    </w:p>
    <w:p w14:paraId="68EF4486"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rPr>
        <w:t>VISPĀRĪGI NOTEIKUMI</w:t>
      </w:r>
    </w:p>
    <w:p w14:paraId="68EF4487" w14:textId="77777777" w:rsidR="00BB456A" w:rsidRPr="003822C7" w:rsidRDefault="00BB456A" w:rsidP="003822C7">
      <w:pPr>
        <w:jc w:val="both"/>
        <w:rPr>
          <w:rFonts w:ascii="Times New Roman" w:eastAsia="Calibri" w:hAnsi="Times New Roman" w:cs="Calibri"/>
          <w:b/>
          <w:bCs/>
          <w:noProof/>
          <w:sz w:val="24"/>
          <w:szCs w:val="19"/>
        </w:rPr>
      </w:pPr>
    </w:p>
    <w:p w14:paraId="68EF4488" w14:textId="168A8170" w:rsidR="00BB456A"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i/>
          <w:iCs/>
          <w:sz w:val="24"/>
        </w:rPr>
        <w:t>LUC</w:t>
      </w:r>
      <w:proofErr w:type="spellEnd"/>
      <w:r>
        <w:rPr>
          <w:rFonts w:ascii="Times New Roman" w:hAnsi="Times New Roman"/>
          <w:sz w:val="24"/>
        </w:rPr>
        <w:t xml:space="preserve"> rokasgrāmatā var būt iekļautas norādes uz </w:t>
      </w:r>
      <w:r>
        <w:rPr>
          <w:rFonts w:ascii="Times New Roman" w:hAnsi="Times New Roman"/>
          <w:i/>
          <w:iCs/>
          <w:sz w:val="24"/>
        </w:rPr>
        <w:t>OM</w:t>
      </w:r>
      <w:r>
        <w:rPr>
          <w:rFonts w:ascii="Times New Roman" w:hAnsi="Times New Roman"/>
          <w:sz w:val="24"/>
        </w:rPr>
        <w:t xml:space="preserve">, ja šāda </w:t>
      </w:r>
      <w:r>
        <w:rPr>
          <w:rFonts w:ascii="Times New Roman" w:hAnsi="Times New Roman"/>
          <w:i/>
          <w:iCs/>
          <w:sz w:val="24"/>
        </w:rPr>
        <w:t>OM</w:t>
      </w:r>
      <w:r>
        <w:rPr>
          <w:rFonts w:ascii="Times New Roman" w:hAnsi="Times New Roman"/>
          <w:sz w:val="24"/>
        </w:rPr>
        <w:t xml:space="preserve"> ir sagatavota saskaņā ar </w:t>
      </w:r>
      <w:proofErr w:type="spellStart"/>
      <w:r>
        <w:rPr>
          <w:rFonts w:ascii="Times New Roman" w:hAnsi="Times New Roman"/>
          <w:strike/>
          <w:color w:val="FF0000"/>
          <w:sz w:val="24"/>
        </w:rPr>
        <w:t>GM</w:t>
      </w:r>
      <w:r>
        <w:rPr>
          <w:rFonts w:ascii="Times New Roman" w:hAnsi="Times New Roman"/>
          <w:sz w:val="24"/>
          <w:highlight w:val="cyan"/>
        </w:rPr>
        <w:t>AMC</w:t>
      </w:r>
      <w:r>
        <w:rPr>
          <w:rFonts w:ascii="Times New Roman" w:hAnsi="Times New Roman"/>
          <w:sz w:val="24"/>
        </w:rPr>
        <w:t>1</w:t>
      </w:r>
      <w:proofErr w:type="spellEnd"/>
      <w:r>
        <w:rPr>
          <w:rFonts w:ascii="Times New Roman" w:hAnsi="Times New Roman"/>
          <w:sz w:val="24"/>
        </w:rPr>
        <w:t xml:space="preserve"> par </w:t>
      </w:r>
      <w:proofErr w:type="spellStart"/>
      <w:r>
        <w:rPr>
          <w:rFonts w:ascii="Times New Roman" w:hAnsi="Times New Roman"/>
          <w:sz w:val="24"/>
        </w:rPr>
        <w:t>UAS.SPEC.030</w:t>
      </w:r>
      <w:proofErr w:type="spellEnd"/>
      <w:r>
        <w:rPr>
          <w:rFonts w:ascii="Times New Roman" w:hAnsi="Times New Roman"/>
          <w:sz w:val="24"/>
        </w:rPr>
        <w:t>. punkta 3. apakšpunkta e) daļu.</w:t>
      </w:r>
    </w:p>
    <w:p w14:paraId="0A32DAA8" w14:textId="77777777" w:rsidR="00406FDF" w:rsidRPr="003822C7" w:rsidRDefault="00406FDF" w:rsidP="003822C7">
      <w:pPr>
        <w:pStyle w:val="BodyText"/>
        <w:spacing w:before="0"/>
        <w:ind w:left="0"/>
        <w:jc w:val="both"/>
        <w:rPr>
          <w:rFonts w:ascii="Times New Roman" w:hAnsi="Times New Roman"/>
          <w:noProof/>
          <w:sz w:val="24"/>
        </w:rPr>
      </w:pPr>
    </w:p>
    <w:p w14:paraId="68EF4489"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48022DEB" w14:textId="77777777" w:rsidR="00406FDF" w:rsidRPr="003822C7" w:rsidRDefault="00406FDF" w:rsidP="003822C7">
      <w:pPr>
        <w:pStyle w:val="BodyText"/>
        <w:spacing w:before="0"/>
        <w:ind w:left="0"/>
        <w:jc w:val="both"/>
        <w:rPr>
          <w:rFonts w:ascii="Times New Roman" w:hAnsi="Times New Roman" w:cs="Calibri"/>
          <w:noProof/>
          <w:sz w:val="24"/>
        </w:rPr>
      </w:pPr>
    </w:p>
    <w:p w14:paraId="68EF448A" w14:textId="77777777" w:rsidR="00BB456A" w:rsidRPr="003822C7" w:rsidRDefault="004A188C" w:rsidP="003822C7">
      <w:pPr>
        <w:pStyle w:val="Heading3"/>
        <w:spacing w:before="0"/>
        <w:ind w:left="0"/>
        <w:jc w:val="both"/>
        <w:rPr>
          <w:rFonts w:ascii="Times New Roman" w:hAnsi="Times New Roman"/>
          <w:b w:val="0"/>
          <w:bCs w:val="0"/>
          <w:noProof/>
          <w:sz w:val="24"/>
        </w:rPr>
      </w:pPr>
      <w:proofErr w:type="spellStart"/>
      <w:r>
        <w:rPr>
          <w:rFonts w:ascii="Times New Roman" w:hAnsi="Times New Roman"/>
          <w:i/>
          <w:iCs/>
          <w:sz w:val="24"/>
        </w:rPr>
        <w:t>LUC</w:t>
      </w:r>
      <w:proofErr w:type="spellEnd"/>
      <w:r>
        <w:rPr>
          <w:rFonts w:ascii="Times New Roman" w:hAnsi="Times New Roman"/>
          <w:sz w:val="24"/>
        </w:rPr>
        <w:t xml:space="preserve"> ROKASGRĀMATAS </w:t>
      </w:r>
      <w:proofErr w:type="spellStart"/>
      <w:r>
        <w:rPr>
          <w:rFonts w:ascii="Times New Roman" w:hAnsi="Times New Roman"/>
          <w:sz w:val="24"/>
        </w:rPr>
        <w:t>STANDARTFORMA</w:t>
      </w:r>
      <w:proofErr w:type="spellEnd"/>
    </w:p>
    <w:p w14:paraId="68EF448B" w14:textId="77777777" w:rsidR="00BB456A" w:rsidRPr="003822C7" w:rsidRDefault="00BB456A" w:rsidP="003822C7">
      <w:pPr>
        <w:jc w:val="both"/>
        <w:rPr>
          <w:rFonts w:ascii="Times New Roman" w:eastAsia="Calibri" w:hAnsi="Times New Roman" w:cs="Calibri"/>
          <w:b/>
          <w:bCs/>
          <w:noProof/>
          <w:sz w:val="24"/>
          <w:szCs w:val="19"/>
        </w:rPr>
      </w:pPr>
    </w:p>
    <w:p w14:paraId="68EF448C" w14:textId="77777777" w:rsidR="00BB456A"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Ekspluatanta vārds, uzvārds/nosaukums</w:t>
      </w:r>
    </w:p>
    <w:p w14:paraId="56A0640C" w14:textId="77777777" w:rsidR="00406FDF" w:rsidRPr="003822C7" w:rsidRDefault="00406FDF" w:rsidP="003822C7">
      <w:pPr>
        <w:pStyle w:val="BodyText"/>
        <w:spacing w:before="0"/>
        <w:ind w:left="0"/>
        <w:jc w:val="both"/>
        <w:rPr>
          <w:rFonts w:ascii="Times New Roman" w:hAnsi="Times New Roman" w:cs="Calibri"/>
          <w:noProof/>
          <w:sz w:val="24"/>
        </w:rPr>
      </w:pPr>
    </w:p>
    <w:p w14:paraId="68EF448D" w14:textId="77777777" w:rsidR="00BB456A" w:rsidRDefault="004A188C" w:rsidP="003822C7">
      <w:pPr>
        <w:pStyle w:val="BodyText"/>
        <w:spacing w:before="0"/>
        <w:ind w:left="0"/>
        <w:jc w:val="both"/>
        <w:rPr>
          <w:rFonts w:ascii="Times New Roman" w:hAnsi="Times New Roman"/>
          <w:noProof/>
          <w:sz w:val="24"/>
        </w:rPr>
      </w:pPr>
      <w:r>
        <w:rPr>
          <w:rFonts w:ascii="Times New Roman" w:hAnsi="Times New Roman"/>
          <w:sz w:val="24"/>
        </w:rPr>
        <w:lastRenderedPageBreak/>
        <w:t>Satura rādītājs</w:t>
      </w:r>
    </w:p>
    <w:p w14:paraId="25A50A03" w14:textId="77777777" w:rsidR="00406FDF" w:rsidRPr="003822C7" w:rsidRDefault="00406FDF" w:rsidP="003822C7">
      <w:pPr>
        <w:pStyle w:val="BodyText"/>
        <w:spacing w:before="0"/>
        <w:ind w:left="0"/>
        <w:jc w:val="both"/>
        <w:rPr>
          <w:rFonts w:ascii="Times New Roman" w:hAnsi="Times New Roman"/>
          <w:noProof/>
          <w:sz w:val="24"/>
        </w:rPr>
      </w:pPr>
    </w:p>
    <w:p w14:paraId="68EF448E" w14:textId="0BEF81FC" w:rsidR="00BB456A" w:rsidRDefault="004A678A" w:rsidP="00406FDF">
      <w:pPr>
        <w:tabs>
          <w:tab w:val="left" w:pos="707"/>
        </w:tabs>
        <w:jc w:val="both"/>
        <w:rPr>
          <w:rFonts w:ascii="Times New Roman" w:hAnsi="Times New Roman"/>
          <w:noProof/>
          <w:sz w:val="24"/>
        </w:rPr>
      </w:pPr>
      <w:r>
        <w:rPr>
          <w:rFonts w:ascii="Times New Roman" w:hAnsi="Times New Roman"/>
          <w:sz w:val="24"/>
        </w:rPr>
        <w:t>1. Ievads (</w:t>
      </w:r>
      <w:r>
        <w:rPr>
          <w:rFonts w:ascii="Times New Roman" w:hAnsi="Times New Roman"/>
          <w:i/>
          <w:sz w:val="24"/>
        </w:rPr>
        <w:t xml:space="preserve">šeit var dublēt informāciju, kas sniegta OM </w:t>
      </w:r>
      <w:r>
        <w:rPr>
          <w:rFonts w:ascii="Times New Roman" w:hAnsi="Times New Roman"/>
          <w:i/>
          <w:sz w:val="24"/>
          <w:highlight w:val="cyan"/>
        </w:rPr>
        <w:t xml:space="preserve">1. nodaļā </w:t>
      </w:r>
      <w:r>
        <w:rPr>
          <w:rFonts w:ascii="Times New Roman" w:hAnsi="Times New Roman"/>
          <w:i/>
          <w:strike/>
          <w:color w:val="FF0000"/>
          <w:sz w:val="24"/>
        </w:rPr>
        <w:t>O nodaļas 1.–</w:t>
      </w:r>
      <w:proofErr w:type="spellStart"/>
      <w:r>
        <w:rPr>
          <w:rFonts w:ascii="Times New Roman" w:hAnsi="Times New Roman"/>
          <w:i/>
          <w:strike/>
          <w:color w:val="FF0000"/>
          <w:sz w:val="24"/>
        </w:rPr>
        <w:t>6.punktā</w:t>
      </w:r>
      <w:proofErr w:type="spellEnd"/>
      <w:r>
        <w:rPr>
          <w:rFonts w:ascii="Times New Roman" w:hAnsi="Times New Roman"/>
          <w:i/>
          <w:sz w:val="24"/>
        </w:rPr>
        <w:t xml:space="preserve">, vai iekļaut atsauci </w:t>
      </w:r>
      <w:r>
        <w:rPr>
          <w:rFonts w:ascii="Times New Roman" w:hAnsi="Times New Roman"/>
          <w:i/>
          <w:sz w:val="24"/>
          <w:highlight w:val="cyan"/>
        </w:rPr>
        <w:t xml:space="preserve">šādā </w:t>
      </w:r>
      <w:proofErr w:type="spellStart"/>
      <w:r>
        <w:rPr>
          <w:rFonts w:ascii="Times New Roman" w:hAnsi="Times New Roman"/>
          <w:i/>
          <w:sz w:val="24"/>
          <w:highlight w:val="cyan"/>
        </w:rPr>
        <w:t>OM</w:t>
      </w:r>
      <w:r>
        <w:rPr>
          <w:rFonts w:ascii="Times New Roman" w:hAnsi="Times New Roman"/>
          <w:i/>
          <w:strike/>
          <w:color w:val="FF0000"/>
          <w:sz w:val="24"/>
        </w:rPr>
        <w:t>uz</w:t>
      </w:r>
      <w:proofErr w:type="spellEnd"/>
      <w:r>
        <w:rPr>
          <w:rFonts w:ascii="Times New Roman" w:hAnsi="Times New Roman"/>
          <w:i/>
          <w:strike/>
          <w:color w:val="FF0000"/>
          <w:sz w:val="24"/>
        </w:rPr>
        <w:t xml:space="preserve"> šādu OM informāciju</w:t>
      </w:r>
      <w:r>
        <w:rPr>
          <w:rFonts w:ascii="Times New Roman" w:hAnsi="Times New Roman"/>
          <w:sz w:val="24"/>
        </w:rPr>
        <w:t>)</w:t>
      </w:r>
    </w:p>
    <w:p w14:paraId="5AF56187" w14:textId="77777777" w:rsidR="00406FDF" w:rsidRPr="003822C7" w:rsidRDefault="00406FDF" w:rsidP="00406FDF">
      <w:pPr>
        <w:tabs>
          <w:tab w:val="left" w:pos="707"/>
        </w:tabs>
        <w:jc w:val="both"/>
        <w:rPr>
          <w:rFonts w:ascii="Times New Roman" w:eastAsia="Calibri" w:hAnsi="Times New Roman" w:cs="Calibri"/>
          <w:noProof/>
          <w:sz w:val="24"/>
        </w:rPr>
      </w:pPr>
    </w:p>
    <w:p w14:paraId="68EF448F" w14:textId="77777777" w:rsidR="00BB456A" w:rsidRPr="003822C7" w:rsidRDefault="004A188C" w:rsidP="003822C7">
      <w:pPr>
        <w:pStyle w:val="BodyText"/>
        <w:spacing w:before="0"/>
        <w:ind w:left="0"/>
        <w:jc w:val="both"/>
        <w:rPr>
          <w:rFonts w:ascii="Times New Roman" w:hAnsi="Times New Roman" w:cs="Calibri"/>
          <w:noProof/>
          <w:sz w:val="24"/>
        </w:rPr>
      </w:pPr>
      <w:r>
        <w:rPr>
          <w:rFonts w:ascii="Times New Roman" w:hAnsi="Times New Roman"/>
          <w:sz w:val="24"/>
        </w:rPr>
        <w:t>(..)</w:t>
      </w:r>
    </w:p>
    <w:p w14:paraId="68EF4491" w14:textId="77777777" w:rsidR="00BB456A" w:rsidRDefault="00BB456A" w:rsidP="003822C7">
      <w:pPr>
        <w:jc w:val="both"/>
        <w:rPr>
          <w:rFonts w:ascii="Times New Roman" w:eastAsia="Calibri" w:hAnsi="Times New Roman" w:cs="Calibri"/>
          <w:noProof/>
          <w:sz w:val="24"/>
          <w:szCs w:val="1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406FDF" w:rsidRPr="00C94397" w14:paraId="6EA41000" w14:textId="77777777" w:rsidTr="006C7D4D">
        <w:tc>
          <w:tcPr>
            <w:tcW w:w="9065" w:type="dxa"/>
            <w:shd w:val="clear" w:color="auto" w:fill="FFC000"/>
          </w:tcPr>
          <w:p w14:paraId="6135F926" w14:textId="52D6C1C2" w:rsidR="00406FDF" w:rsidRPr="00406FDF" w:rsidRDefault="00406FDF" w:rsidP="00A96AD2">
            <w:pPr>
              <w:jc w:val="both"/>
              <w:rPr>
                <w:rFonts w:ascii="Times New Roman" w:eastAsia="Times New Roman" w:hAnsi="Times New Roman" w:cs="Times New Roman"/>
                <w:b/>
                <w:bCs/>
                <w:noProof/>
                <w:color w:val="FFFFFF" w:themeColor="background1"/>
                <w:sz w:val="28"/>
                <w:highlight w:val="cyan"/>
              </w:rPr>
            </w:pPr>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-01.020.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-01</w:t>
            </w:r>
            <w:r>
              <w:rPr>
                <w:rFonts w:ascii="Times New Roman" w:hAnsi="Times New Roman"/>
                <w:b/>
                <w:color w:val="FFFFFF" w:themeColor="background1"/>
                <w:sz w:val="28"/>
                <w:highlight w:val="cyan"/>
              </w:rPr>
              <w:t xml:space="preserve">” 1. apakšpunkta e) daļas i) punktu un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-02</w:t>
            </w:r>
            <w:r>
              <w:rPr>
                <w:rFonts w:ascii="Times New Roman" w:hAnsi="Times New Roman"/>
                <w:b/>
                <w:color w:val="FFFFFF" w:themeColor="background1"/>
                <w:sz w:val="28"/>
                <w:highlight w:val="cyan"/>
              </w:rPr>
              <w:t>” 7. apakšpunkta a) daļu</w:t>
            </w:r>
          </w:p>
        </w:tc>
      </w:tr>
    </w:tbl>
    <w:p w14:paraId="4A3B74AB" w14:textId="77777777" w:rsidR="00406FDF" w:rsidRDefault="00406FDF" w:rsidP="003822C7">
      <w:pPr>
        <w:jc w:val="both"/>
        <w:rPr>
          <w:rFonts w:ascii="Times New Roman" w:eastAsia="Calibri" w:hAnsi="Times New Roman" w:cs="Calibri"/>
          <w:noProof/>
          <w:sz w:val="24"/>
          <w:szCs w:val="11"/>
        </w:rPr>
      </w:pPr>
    </w:p>
    <w:p w14:paraId="68EF4498"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highlight w:val="cyan"/>
        </w:rPr>
        <w:t>TĀLVADĪBAS PILOTA TEORĒTISKO ZINĀŠANU SERTIFIKĀTS</w:t>
      </w:r>
    </w:p>
    <w:p w14:paraId="68EF4499" w14:textId="77777777" w:rsidR="00BB456A" w:rsidRPr="003822C7" w:rsidRDefault="00BB456A" w:rsidP="003822C7">
      <w:pPr>
        <w:jc w:val="both"/>
        <w:rPr>
          <w:rFonts w:ascii="Times New Roman" w:eastAsia="Calibri" w:hAnsi="Times New Roman" w:cs="Calibri"/>
          <w:b/>
          <w:bCs/>
          <w:noProof/>
          <w:sz w:val="24"/>
          <w:szCs w:val="14"/>
        </w:rPr>
      </w:pPr>
    </w:p>
    <w:p w14:paraId="68EF449A"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Saņemot pierādījumu tam, ka tālvadības pilots ir sekmīgi nokārtojis teorētisko zināšanu eksāmenu, kompetentajai iestādei vai kompetentās iestādes izraudzītajai struktūrai ir jāizsniedz tālvadības pilotam tālvadības pilota teorētisko zināšanu sertifikāts tādā formātā, kāds redzams attēlā turpmāk. Šādu sertifikātu var izsniegt elektroniski.</w:t>
      </w:r>
    </w:p>
    <w:p w14:paraId="68EF449B" w14:textId="77777777" w:rsidR="00BB456A" w:rsidRPr="003822C7" w:rsidRDefault="00BB456A" w:rsidP="003822C7">
      <w:pPr>
        <w:jc w:val="both"/>
        <w:rPr>
          <w:rFonts w:ascii="Times New Roman" w:eastAsia="Calibri" w:hAnsi="Times New Roman" w:cs="Calibri"/>
          <w:noProof/>
          <w:sz w:val="24"/>
          <w:szCs w:val="9"/>
        </w:rPr>
      </w:pPr>
    </w:p>
    <w:p w14:paraId="68EF449C" w14:textId="66DF0AEF" w:rsidR="00BB456A" w:rsidRPr="003822C7" w:rsidRDefault="007116FD" w:rsidP="003822C7">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38CADFF7" wp14:editId="59FED794">
            <wp:extent cx="5760720" cy="2796540"/>
            <wp:effectExtent l="0" t="0" r="0" b="3810"/>
            <wp:docPr id="17" name="Picture 17"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creenshot, diagram, fon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796540"/>
                    </a:xfrm>
                    <a:prstGeom prst="rect">
                      <a:avLst/>
                    </a:prstGeom>
                    <a:noFill/>
                    <a:ln>
                      <a:noFill/>
                    </a:ln>
                  </pic:spPr>
                </pic:pic>
              </a:graphicData>
            </a:graphic>
          </wp:inline>
        </w:drawing>
      </w:r>
    </w:p>
    <w:tbl>
      <w:tblPr>
        <w:tblStyle w:val="TableGrid"/>
        <w:tblW w:w="9066" w:type="dxa"/>
        <w:tblLook w:val="04A0" w:firstRow="1" w:lastRow="0" w:firstColumn="1" w:lastColumn="0" w:noHBand="0" w:noVBand="1"/>
      </w:tblPr>
      <w:tblGrid>
        <w:gridCol w:w="4533"/>
        <w:gridCol w:w="4533"/>
      </w:tblGrid>
      <w:tr w:rsidR="005A4EFA" w:rsidRPr="00795131" w14:paraId="5C9A4F13" w14:textId="77777777" w:rsidTr="00212C76">
        <w:tc>
          <w:tcPr>
            <w:tcW w:w="4533" w:type="dxa"/>
          </w:tcPr>
          <w:p w14:paraId="1548CF1C" w14:textId="77777777" w:rsidR="005A4EFA" w:rsidRPr="00795131" w:rsidRDefault="005A4EFA" w:rsidP="00212C76">
            <w:pPr>
              <w:jc w:val="center"/>
              <w:rPr>
                <w:rFonts w:ascii="Times New Roman" w:eastAsia="Calibri" w:hAnsi="Times New Roman" w:cs="Calibri"/>
                <w:b/>
                <w:bCs/>
                <w:noProof/>
                <w:sz w:val="24"/>
                <w:szCs w:val="28"/>
              </w:rPr>
            </w:pPr>
            <w:r w:rsidRPr="00795131">
              <w:rPr>
                <w:rFonts w:ascii="Times New Roman" w:eastAsia="Calibri" w:hAnsi="Times New Roman" w:cs="Calibri"/>
                <w:b/>
                <w:bCs/>
                <w:noProof/>
                <w:sz w:val="24"/>
                <w:szCs w:val="28"/>
              </w:rPr>
              <w:t>Angļu val.</w:t>
            </w:r>
          </w:p>
        </w:tc>
        <w:tc>
          <w:tcPr>
            <w:tcW w:w="4533" w:type="dxa"/>
          </w:tcPr>
          <w:p w14:paraId="253E283C" w14:textId="77777777" w:rsidR="005A4EFA" w:rsidRPr="00795131" w:rsidRDefault="005A4EFA" w:rsidP="00212C76">
            <w:pPr>
              <w:jc w:val="center"/>
              <w:rPr>
                <w:rFonts w:ascii="Times New Roman" w:hAnsi="Times New Roman"/>
                <w:b/>
                <w:bCs/>
                <w:sz w:val="24"/>
              </w:rPr>
            </w:pPr>
            <w:r w:rsidRPr="00795131">
              <w:rPr>
                <w:rFonts w:ascii="Times New Roman" w:hAnsi="Times New Roman"/>
                <w:b/>
                <w:bCs/>
                <w:sz w:val="24"/>
              </w:rPr>
              <w:t>Latv</w:t>
            </w:r>
            <w:r>
              <w:rPr>
                <w:rFonts w:ascii="Times New Roman" w:hAnsi="Times New Roman"/>
                <w:b/>
                <w:bCs/>
                <w:sz w:val="24"/>
              </w:rPr>
              <w:t>iešu</w:t>
            </w:r>
            <w:r w:rsidRPr="00795131">
              <w:rPr>
                <w:rFonts w:ascii="Times New Roman" w:hAnsi="Times New Roman"/>
                <w:b/>
                <w:bCs/>
                <w:sz w:val="24"/>
              </w:rPr>
              <w:t xml:space="preserve"> val.</w:t>
            </w:r>
          </w:p>
        </w:tc>
      </w:tr>
      <w:tr w:rsidR="005A4EFA" w:rsidRPr="00092B9E" w14:paraId="5E6034F9" w14:textId="77777777" w:rsidTr="00212C76">
        <w:tc>
          <w:tcPr>
            <w:tcW w:w="4533" w:type="dxa"/>
          </w:tcPr>
          <w:p w14:paraId="26D87E78"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European Union Aviation Safety Agency</w:t>
            </w:r>
          </w:p>
        </w:tc>
        <w:tc>
          <w:tcPr>
            <w:tcW w:w="4533" w:type="dxa"/>
          </w:tcPr>
          <w:p w14:paraId="5A789104"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Eiropas Savienības Aviācijas drošības aģentūra</w:t>
            </w:r>
          </w:p>
        </w:tc>
      </w:tr>
      <w:tr w:rsidR="005A4EFA" w:rsidRPr="00092B9E" w14:paraId="775FED07" w14:textId="77777777" w:rsidTr="00212C76">
        <w:tc>
          <w:tcPr>
            <w:tcW w:w="4533" w:type="dxa"/>
          </w:tcPr>
          <w:p w14:paraId="2BDD0B3A" w14:textId="77777777" w:rsidR="005A4EFA" w:rsidRPr="00092B9E" w:rsidRDefault="005A4EFA"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ISO 3166 National Code</w:t>
            </w:r>
          </w:p>
        </w:tc>
        <w:tc>
          <w:tcPr>
            <w:tcW w:w="4533" w:type="dxa"/>
          </w:tcPr>
          <w:p w14:paraId="5A047095"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ISO 3166 valsts kods</w:t>
            </w:r>
          </w:p>
        </w:tc>
      </w:tr>
      <w:tr w:rsidR="005A4EFA" w:rsidRPr="00092B9E" w14:paraId="3ACC2A12" w14:textId="77777777" w:rsidTr="00212C76">
        <w:tc>
          <w:tcPr>
            <w:tcW w:w="4533" w:type="dxa"/>
          </w:tcPr>
          <w:p w14:paraId="36150AC6"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First Name</w:t>
            </w:r>
          </w:p>
        </w:tc>
        <w:tc>
          <w:tcPr>
            <w:tcW w:w="4533" w:type="dxa"/>
          </w:tcPr>
          <w:p w14:paraId="604B10B0"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Vārds</w:t>
            </w:r>
          </w:p>
        </w:tc>
      </w:tr>
      <w:tr w:rsidR="005A4EFA" w:rsidRPr="00092B9E" w14:paraId="544CEBE1" w14:textId="77777777" w:rsidTr="00212C76">
        <w:tc>
          <w:tcPr>
            <w:tcW w:w="4533" w:type="dxa"/>
          </w:tcPr>
          <w:p w14:paraId="4576D13A"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Identification number</w:t>
            </w:r>
          </w:p>
        </w:tc>
        <w:tc>
          <w:tcPr>
            <w:tcW w:w="4533" w:type="dxa"/>
          </w:tcPr>
          <w:p w14:paraId="7A456BFE"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Identifikācijas numurs</w:t>
            </w:r>
          </w:p>
        </w:tc>
      </w:tr>
      <w:tr w:rsidR="005A4EFA" w:rsidRPr="00092B9E" w14:paraId="004A9925" w14:textId="77777777" w:rsidTr="00212C76">
        <w:tc>
          <w:tcPr>
            <w:tcW w:w="4533" w:type="dxa"/>
          </w:tcPr>
          <w:p w14:paraId="2601F347"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Expiration date</w:t>
            </w:r>
          </w:p>
        </w:tc>
        <w:tc>
          <w:tcPr>
            <w:tcW w:w="4533" w:type="dxa"/>
          </w:tcPr>
          <w:p w14:paraId="33DEAAC8"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Derīguma termiņš</w:t>
            </w:r>
          </w:p>
        </w:tc>
      </w:tr>
      <w:tr w:rsidR="005A4EFA" w:rsidRPr="00092B9E" w14:paraId="40CDD50A" w14:textId="77777777" w:rsidTr="00212C76">
        <w:tc>
          <w:tcPr>
            <w:tcW w:w="4533" w:type="dxa"/>
          </w:tcPr>
          <w:p w14:paraId="48E1D5CA" w14:textId="77777777" w:rsidR="005A4EFA" w:rsidRPr="00092B9E" w:rsidRDefault="005A4EFA"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dd.mm.yyyy</w:t>
            </w:r>
          </w:p>
        </w:tc>
        <w:tc>
          <w:tcPr>
            <w:tcW w:w="4533" w:type="dxa"/>
          </w:tcPr>
          <w:p w14:paraId="1AD38CD0" w14:textId="77777777" w:rsidR="005A4EFA" w:rsidRPr="00092B9E" w:rsidRDefault="005A4EFA" w:rsidP="00212C76">
            <w:pPr>
              <w:jc w:val="both"/>
              <w:rPr>
                <w:rFonts w:ascii="Times New Roman" w:eastAsia="Calibri" w:hAnsi="Times New Roman" w:cs="Calibri"/>
                <w:noProof/>
                <w:sz w:val="24"/>
                <w:szCs w:val="28"/>
              </w:rPr>
            </w:pPr>
            <w:proofErr w:type="spellStart"/>
            <w:r>
              <w:rPr>
                <w:rFonts w:ascii="Times New Roman" w:hAnsi="Times New Roman"/>
                <w:sz w:val="24"/>
              </w:rPr>
              <w:t>dd.mm.gggg</w:t>
            </w:r>
            <w:proofErr w:type="spellEnd"/>
            <w:r>
              <w:rPr>
                <w:rFonts w:ascii="Times New Roman" w:hAnsi="Times New Roman"/>
                <w:sz w:val="24"/>
              </w:rPr>
              <w:t>.</w:t>
            </w:r>
          </w:p>
        </w:tc>
      </w:tr>
      <w:tr w:rsidR="005A4EFA" w:rsidRPr="00092B9E" w14:paraId="6E006927" w14:textId="77777777" w:rsidTr="00212C76">
        <w:tc>
          <w:tcPr>
            <w:tcW w:w="4533" w:type="dxa"/>
          </w:tcPr>
          <w:p w14:paraId="3372B36E"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Last name</w:t>
            </w:r>
          </w:p>
        </w:tc>
        <w:tc>
          <w:tcPr>
            <w:tcW w:w="4533" w:type="dxa"/>
          </w:tcPr>
          <w:p w14:paraId="525A51C9"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Uzvārds</w:t>
            </w:r>
          </w:p>
        </w:tc>
      </w:tr>
      <w:tr w:rsidR="005A4EFA" w:rsidRPr="00092B9E" w14:paraId="213AA190" w14:textId="77777777" w:rsidTr="00212C76">
        <w:tc>
          <w:tcPr>
            <w:tcW w:w="4533" w:type="dxa"/>
          </w:tcPr>
          <w:p w14:paraId="20CEF4E8" w14:textId="77777777" w:rsidR="005A4EFA" w:rsidRPr="00092B9E" w:rsidRDefault="005A4EFA" w:rsidP="00212C76">
            <w:pPr>
              <w:jc w:val="both"/>
              <w:rPr>
                <w:rFonts w:ascii="Times New Roman" w:eastAsia="Calibri" w:hAnsi="Times New Roman" w:cs="Calibri"/>
                <w:noProof/>
                <w:sz w:val="24"/>
                <w:szCs w:val="28"/>
              </w:rPr>
            </w:pPr>
            <w:r w:rsidRPr="0002486C">
              <w:rPr>
                <w:rFonts w:ascii="Times New Roman" w:eastAsia="Calibri" w:hAnsi="Times New Roman" w:cs="Calibri"/>
                <w:noProof/>
                <w:sz w:val="24"/>
                <w:szCs w:val="28"/>
              </w:rPr>
              <w:t>REMOTE PILOT CERTIFICATE OF THEORETICAL KNOWLEDGE FOR STS</w:t>
            </w:r>
          </w:p>
        </w:tc>
        <w:tc>
          <w:tcPr>
            <w:tcW w:w="4533" w:type="dxa"/>
          </w:tcPr>
          <w:p w14:paraId="3E9625F3" w14:textId="77777777" w:rsidR="005A4EFA" w:rsidRPr="00092B9E" w:rsidRDefault="005A4EFA" w:rsidP="00212C76">
            <w:pPr>
              <w:jc w:val="both"/>
              <w:rPr>
                <w:rFonts w:ascii="Times New Roman" w:eastAsia="Calibri" w:hAnsi="Times New Roman" w:cs="Calibri"/>
                <w:noProof/>
                <w:sz w:val="24"/>
                <w:szCs w:val="28"/>
              </w:rPr>
            </w:pPr>
            <w:r>
              <w:rPr>
                <w:rFonts w:ascii="Times New Roman" w:hAnsi="Times New Roman"/>
                <w:sz w:val="24"/>
              </w:rPr>
              <w:t xml:space="preserve">TĀLVADĪBAS PILOTA TEORĒTISKO ZINĀŠANU SERTIFIKĀTS </w:t>
            </w:r>
            <w:proofErr w:type="spellStart"/>
            <w:r>
              <w:rPr>
                <w:rFonts w:ascii="Times New Roman" w:hAnsi="Times New Roman"/>
                <w:i/>
                <w:iCs/>
                <w:sz w:val="24"/>
              </w:rPr>
              <w:t>STS</w:t>
            </w:r>
            <w:proofErr w:type="spellEnd"/>
            <w:r>
              <w:rPr>
                <w:rFonts w:ascii="Times New Roman" w:hAnsi="Times New Roman"/>
                <w:i/>
                <w:iCs/>
                <w:sz w:val="24"/>
              </w:rPr>
              <w:t xml:space="preserve"> </w:t>
            </w:r>
            <w:r>
              <w:rPr>
                <w:rFonts w:ascii="Times New Roman" w:hAnsi="Times New Roman"/>
                <w:sz w:val="24"/>
              </w:rPr>
              <w:t>VAJADZĪBĀM</w:t>
            </w:r>
          </w:p>
        </w:tc>
      </w:tr>
      <w:tr w:rsidR="005A4EFA" w:rsidRPr="00092B9E" w14:paraId="2CBE7044" w14:textId="77777777" w:rsidTr="00212C76">
        <w:tc>
          <w:tcPr>
            <w:tcW w:w="4533" w:type="dxa"/>
          </w:tcPr>
          <w:p w14:paraId="6154D353"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NAA logo</w:t>
            </w:r>
          </w:p>
        </w:tc>
        <w:tc>
          <w:tcPr>
            <w:tcW w:w="4533" w:type="dxa"/>
          </w:tcPr>
          <w:p w14:paraId="0E3BF1F8" w14:textId="77777777" w:rsidR="005A4EFA" w:rsidRPr="00092B9E" w:rsidRDefault="005A4EFA" w:rsidP="00212C76">
            <w:pPr>
              <w:jc w:val="both"/>
              <w:rPr>
                <w:rFonts w:ascii="Times New Roman" w:eastAsia="Calibri" w:hAnsi="Times New Roman" w:cs="Calibri"/>
                <w:noProof/>
                <w:sz w:val="24"/>
                <w:szCs w:val="28"/>
              </w:rPr>
            </w:pPr>
            <w:proofErr w:type="spellStart"/>
            <w:r>
              <w:rPr>
                <w:rFonts w:ascii="Times New Roman" w:hAnsi="Times New Roman"/>
                <w:sz w:val="24"/>
              </w:rPr>
              <w:t>NAA</w:t>
            </w:r>
            <w:proofErr w:type="spellEnd"/>
            <w:r>
              <w:rPr>
                <w:rFonts w:ascii="Times New Roman" w:hAnsi="Times New Roman"/>
                <w:sz w:val="24"/>
              </w:rPr>
              <w:t xml:space="preserve"> logotips</w:t>
            </w:r>
          </w:p>
        </w:tc>
      </w:tr>
      <w:tr w:rsidR="005A4EFA" w:rsidRPr="00092B9E" w14:paraId="22252FDD" w14:textId="77777777" w:rsidTr="00212C76">
        <w:tc>
          <w:tcPr>
            <w:tcW w:w="4533" w:type="dxa"/>
          </w:tcPr>
          <w:p w14:paraId="20E5AAE2" w14:textId="77777777" w:rsidR="005A4EFA" w:rsidRPr="00092B9E" w:rsidRDefault="005A4EFA"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A1</w:t>
            </w:r>
            <w:r>
              <w:rPr>
                <w:rFonts w:ascii="Times New Roman" w:eastAsia="Calibri" w:hAnsi="Times New Roman" w:cs="Calibri"/>
                <w:noProof/>
                <w:sz w:val="24"/>
                <w:szCs w:val="28"/>
              </w:rPr>
              <w:t>/</w:t>
            </w:r>
            <w:r w:rsidRPr="00092B9E">
              <w:rPr>
                <w:rFonts w:ascii="Times New Roman" w:eastAsia="Calibri" w:hAnsi="Times New Roman" w:cs="Calibri"/>
                <w:noProof/>
                <w:sz w:val="24"/>
                <w:szCs w:val="28"/>
              </w:rPr>
              <w:t>A3 OPEN SUB CATEGORY</w:t>
            </w:r>
          </w:p>
        </w:tc>
        <w:tc>
          <w:tcPr>
            <w:tcW w:w="4533" w:type="dxa"/>
          </w:tcPr>
          <w:p w14:paraId="25D97333" w14:textId="77777777" w:rsidR="005A4EFA" w:rsidRPr="00092B9E" w:rsidRDefault="005A4EFA" w:rsidP="00212C76">
            <w:pPr>
              <w:jc w:val="both"/>
              <w:rPr>
                <w:rFonts w:ascii="Times New Roman" w:eastAsia="Calibri" w:hAnsi="Times New Roman" w:cs="Calibri"/>
                <w:noProof/>
                <w:sz w:val="24"/>
                <w:szCs w:val="28"/>
              </w:rPr>
            </w:pPr>
            <w:proofErr w:type="spellStart"/>
            <w:r>
              <w:rPr>
                <w:rFonts w:ascii="Times New Roman" w:hAnsi="Times New Roman"/>
                <w:sz w:val="24"/>
              </w:rPr>
              <w:t>A1</w:t>
            </w:r>
            <w:proofErr w:type="spellEnd"/>
            <w:r>
              <w:rPr>
                <w:rFonts w:ascii="Times New Roman" w:hAnsi="Times New Roman"/>
                <w:sz w:val="24"/>
              </w:rPr>
              <w:t>/</w:t>
            </w:r>
            <w:proofErr w:type="spellStart"/>
            <w:r>
              <w:rPr>
                <w:rFonts w:ascii="Times New Roman" w:hAnsi="Times New Roman"/>
                <w:sz w:val="24"/>
              </w:rPr>
              <w:t>A3</w:t>
            </w:r>
            <w:proofErr w:type="spellEnd"/>
            <w:r>
              <w:rPr>
                <w:rFonts w:ascii="Times New Roman" w:hAnsi="Times New Roman"/>
                <w:sz w:val="24"/>
              </w:rPr>
              <w:t xml:space="preserve"> ATVĒRTĀ </w:t>
            </w:r>
            <w:proofErr w:type="spellStart"/>
            <w:r>
              <w:rPr>
                <w:rFonts w:ascii="Times New Roman" w:hAnsi="Times New Roman"/>
                <w:sz w:val="24"/>
              </w:rPr>
              <w:t>APAKŠKATEGORIJA</w:t>
            </w:r>
            <w:proofErr w:type="spellEnd"/>
          </w:p>
        </w:tc>
      </w:tr>
      <w:tr w:rsidR="005A4EFA" w:rsidRPr="00092B9E" w14:paraId="01051C3F" w14:textId="77777777" w:rsidTr="00212C76">
        <w:tc>
          <w:tcPr>
            <w:tcW w:w="4533" w:type="dxa"/>
          </w:tcPr>
          <w:p w14:paraId="07A9FDF1" w14:textId="77777777" w:rsidR="005A4EFA" w:rsidRPr="00092B9E" w:rsidRDefault="005A4EFA"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STS STANDARD SCENARIOS</w:t>
            </w:r>
          </w:p>
        </w:tc>
        <w:tc>
          <w:tcPr>
            <w:tcW w:w="4533" w:type="dxa"/>
          </w:tcPr>
          <w:p w14:paraId="1F7FB30F" w14:textId="77777777" w:rsidR="005A4EFA" w:rsidRPr="00092B9E" w:rsidRDefault="005A4EFA" w:rsidP="00212C76">
            <w:pPr>
              <w:jc w:val="both"/>
              <w:rPr>
                <w:rFonts w:ascii="Times New Roman" w:eastAsia="Calibri" w:hAnsi="Times New Roman" w:cs="Calibri"/>
                <w:noProof/>
                <w:sz w:val="24"/>
                <w:szCs w:val="28"/>
              </w:rPr>
            </w:pPr>
            <w:proofErr w:type="spellStart"/>
            <w:r>
              <w:rPr>
                <w:rFonts w:ascii="Times New Roman" w:hAnsi="Times New Roman"/>
                <w:i/>
                <w:iCs/>
                <w:sz w:val="24"/>
              </w:rPr>
              <w:t>STS</w:t>
            </w:r>
            <w:proofErr w:type="spellEnd"/>
            <w:r>
              <w:rPr>
                <w:rFonts w:ascii="Times New Roman" w:hAnsi="Times New Roman"/>
                <w:i/>
                <w:iCs/>
                <w:sz w:val="24"/>
              </w:rPr>
              <w:t xml:space="preserve"> </w:t>
            </w:r>
            <w:r>
              <w:rPr>
                <w:rFonts w:ascii="Times New Roman" w:hAnsi="Times New Roman"/>
                <w:sz w:val="24"/>
              </w:rPr>
              <w:t>STANDARTA SCENĀRIJI</w:t>
            </w:r>
          </w:p>
        </w:tc>
      </w:tr>
    </w:tbl>
    <w:p w14:paraId="68EF449F" w14:textId="77777777" w:rsidR="00BB456A" w:rsidRPr="003822C7" w:rsidRDefault="00BB456A" w:rsidP="003822C7">
      <w:pPr>
        <w:jc w:val="both"/>
        <w:rPr>
          <w:rFonts w:ascii="Times New Roman" w:eastAsia="Calibri" w:hAnsi="Times New Roman" w:cs="Calibri"/>
          <w:noProof/>
          <w:sz w:val="24"/>
          <w:szCs w:val="17"/>
        </w:rPr>
      </w:pPr>
    </w:p>
    <w:p w14:paraId="68EF44A0"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Tālvadības pilota identifikācijas numuram, ko piešķīrusi kompetentā iestāde vai kompetentās iestādes izraudzītā struktūra, kura izdod tālvadības pilota teorētisko zināšanu sertifikātu, ir jāatbilst šādam formātam:</w:t>
      </w:r>
    </w:p>
    <w:p w14:paraId="68EF44A3" w14:textId="77777777" w:rsidR="00BB456A" w:rsidRPr="003822C7" w:rsidRDefault="00BB456A" w:rsidP="003822C7">
      <w:pPr>
        <w:jc w:val="both"/>
        <w:rPr>
          <w:rFonts w:ascii="Times New Roman" w:eastAsia="Calibri" w:hAnsi="Times New Roman" w:cs="Calibri"/>
          <w:noProof/>
          <w:sz w:val="24"/>
          <w:szCs w:val="27"/>
        </w:rPr>
      </w:pPr>
    </w:p>
    <w:p w14:paraId="029EF5AF" w14:textId="77777777" w:rsidR="003E0863" w:rsidRDefault="004A188C" w:rsidP="003822C7">
      <w:pPr>
        <w:pStyle w:val="BodyText"/>
        <w:spacing w:before="0"/>
        <w:ind w:left="0"/>
        <w:jc w:val="both"/>
        <w:rPr>
          <w:rFonts w:ascii="Times New Roman" w:hAnsi="Times New Roman"/>
          <w:noProof/>
          <w:sz w:val="24"/>
          <w:highlight w:val="cyan"/>
        </w:rPr>
      </w:pPr>
      <w:proofErr w:type="spellStart"/>
      <w:r>
        <w:rPr>
          <w:rFonts w:ascii="Times New Roman" w:hAnsi="Times New Roman"/>
          <w:sz w:val="24"/>
          <w:highlight w:val="cyan"/>
        </w:rPr>
        <w:t>NNN-RP-xxxxxxxxxxxx</w:t>
      </w:r>
      <w:proofErr w:type="spellEnd"/>
    </w:p>
    <w:p w14:paraId="76AB1C64" w14:textId="77777777" w:rsidR="003E0863" w:rsidRDefault="003E0863" w:rsidP="003822C7">
      <w:pPr>
        <w:pStyle w:val="BodyText"/>
        <w:spacing w:before="0"/>
        <w:ind w:left="0"/>
        <w:jc w:val="both"/>
        <w:rPr>
          <w:rFonts w:ascii="Times New Roman" w:hAnsi="Times New Roman"/>
          <w:noProof/>
          <w:sz w:val="24"/>
          <w:highlight w:val="cyan"/>
        </w:rPr>
      </w:pPr>
    </w:p>
    <w:p w14:paraId="68EF44A4" w14:textId="2743FF6F"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kur:</w:t>
      </w:r>
    </w:p>
    <w:p w14:paraId="376F03AF" w14:textId="77777777" w:rsidR="003E0863" w:rsidRPr="006B68BE" w:rsidRDefault="003E0863" w:rsidP="003822C7">
      <w:pPr>
        <w:pStyle w:val="BodyText"/>
        <w:spacing w:before="0"/>
        <w:ind w:left="0"/>
        <w:jc w:val="both"/>
        <w:rPr>
          <w:rFonts w:ascii="Times New Roman" w:hAnsi="Times New Roman"/>
          <w:noProof/>
          <w:sz w:val="24"/>
          <w:highlight w:val="cyan"/>
        </w:rPr>
      </w:pPr>
    </w:p>
    <w:p w14:paraId="68EF44A5" w14:textId="3B2C2105" w:rsidR="00BB456A" w:rsidRDefault="004A188C" w:rsidP="003E0863">
      <w:pPr>
        <w:pStyle w:val="BodyText"/>
        <w:numPr>
          <w:ilvl w:val="0"/>
          <w:numId w:val="40"/>
        </w:numPr>
        <w:spacing w:before="0"/>
        <w:ind w:left="284" w:hanging="284"/>
        <w:jc w:val="both"/>
        <w:rPr>
          <w:rFonts w:ascii="Times New Roman" w:hAnsi="Times New Roman"/>
          <w:noProof/>
          <w:sz w:val="24"/>
          <w:highlight w:val="cyan"/>
        </w:rPr>
      </w:pPr>
      <w:r>
        <w:rPr>
          <w:rFonts w:ascii="Times New Roman" w:hAnsi="Times New Roman"/>
          <w:sz w:val="24"/>
          <w:highlight w:val="cyan"/>
        </w:rPr>
        <w:t>“</w:t>
      </w:r>
      <w:proofErr w:type="spellStart"/>
      <w:r>
        <w:rPr>
          <w:rFonts w:ascii="Times New Roman" w:hAnsi="Times New Roman"/>
          <w:sz w:val="24"/>
          <w:highlight w:val="cyan"/>
        </w:rPr>
        <w:t>NNN</w:t>
      </w:r>
      <w:proofErr w:type="spellEnd"/>
      <w:r>
        <w:rPr>
          <w:rFonts w:ascii="Times New Roman" w:hAnsi="Times New Roman"/>
          <w:sz w:val="24"/>
          <w:highlight w:val="cyan"/>
        </w:rPr>
        <w:t>” ir tās kompetentās iestādes ISO 3166 Alfa-3 kods, kas izdod pabeigšanas apliecinājumu;</w:t>
      </w:r>
    </w:p>
    <w:p w14:paraId="5447F0FB" w14:textId="77777777" w:rsidR="003E0863" w:rsidRPr="006B68BE" w:rsidRDefault="003E0863" w:rsidP="003E0863">
      <w:pPr>
        <w:pStyle w:val="BodyText"/>
        <w:spacing w:before="0"/>
        <w:ind w:left="284"/>
        <w:jc w:val="both"/>
        <w:rPr>
          <w:rFonts w:ascii="Times New Roman" w:hAnsi="Times New Roman"/>
          <w:noProof/>
          <w:sz w:val="24"/>
          <w:highlight w:val="cyan"/>
        </w:rPr>
      </w:pPr>
    </w:p>
    <w:p w14:paraId="68EF44A6" w14:textId="1DAFB29E" w:rsidR="00BB456A" w:rsidRDefault="004A188C" w:rsidP="003E0863">
      <w:pPr>
        <w:pStyle w:val="BodyText"/>
        <w:numPr>
          <w:ilvl w:val="0"/>
          <w:numId w:val="40"/>
        </w:numPr>
        <w:spacing w:before="0"/>
        <w:ind w:left="284" w:hanging="284"/>
        <w:jc w:val="both"/>
        <w:rPr>
          <w:rFonts w:ascii="Times New Roman" w:hAnsi="Times New Roman"/>
          <w:noProof/>
          <w:sz w:val="24"/>
          <w:highlight w:val="cyan"/>
        </w:rPr>
      </w:pPr>
      <w:r>
        <w:rPr>
          <w:rFonts w:ascii="Times New Roman" w:hAnsi="Times New Roman"/>
          <w:sz w:val="24"/>
          <w:highlight w:val="cyan"/>
        </w:rPr>
        <w:t>“</w:t>
      </w:r>
      <w:proofErr w:type="spellStart"/>
      <w:r>
        <w:rPr>
          <w:rFonts w:ascii="Times New Roman" w:hAnsi="Times New Roman"/>
          <w:sz w:val="24"/>
          <w:highlight w:val="cyan"/>
        </w:rPr>
        <w:t>RP</w:t>
      </w:r>
      <w:proofErr w:type="spellEnd"/>
      <w:r>
        <w:rPr>
          <w:rFonts w:ascii="Times New Roman" w:hAnsi="Times New Roman"/>
          <w:sz w:val="24"/>
          <w:highlight w:val="cyan"/>
        </w:rPr>
        <w:t>” ir nemainīgs lauks, kas nozīmē “tālvadības pilots” (</w:t>
      </w:r>
      <w:proofErr w:type="spellStart"/>
      <w:r>
        <w:rPr>
          <w:rFonts w:ascii="Times New Roman" w:hAnsi="Times New Roman"/>
          <w:i/>
          <w:iCs/>
          <w:sz w:val="24"/>
          <w:highlight w:val="cyan"/>
        </w:rPr>
        <w:t>remote</w:t>
      </w:r>
      <w:proofErr w:type="spellEnd"/>
      <w:r>
        <w:rPr>
          <w:rFonts w:ascii="Times New Roman" w:hAnsi="Times New Roman"/>
          <w:i/>
          <w:iCs/>
          <w:sz w:val="24"/>
          <w:highlight w:val="cyan"/>
        </w:rPr>
        <w:t xml:space="preserve"> pilot</w:t>
      </w:r>
      <w:r>
        <w:rPr>
          <w:rFonts w:ascii="Times New Roman" w:hAnsi="Times New Roman"/>
          <w:sz w:val="24"/>
          <w:highlight w:val="cyan"/>
        </w:rPr>
        <w:t>), un</w:t>
      </w:r>
    </w:p>
    <w:p w14:paraId="5170B198" w14:textId="77777777" w:rsidR="003E0863" w:rsidRPr="006B68BE" w:rsidRDefault="003E0863" w:rsidP="003E0863">
      <w:pPr>
        <w:pStyle w:val="BodyText"/>
        <w:spacing w:before="0"/>
        <w:ind w:left="284"/>
        <w:jc w:val="both"/>
        <w:rPr>
          <w:rFonts w:ascii="Times New Roman" w:hAnsi="Times New Roman"/>
          <w:noProof/>
          <w:sz w:val="24"/>
          <w:highlight w:val="cyan"/>
        </w:rPr>
      </w:pPr>
    </w:p>
    <w:p w14:paraId="68EF44A7" w14:textId="3482DCB3" w:rsidR="00BB456A" w:rsidRDefault="004A188C" w:rsidP="003E0863">
      <w:pPr>
        <w:pStyle w:val="BodyText"/>
        <w:numPr>
          <w:ilvl w:val="0"/>
          <w:numId w:val="40"/>
        </w:numPr>
        <w:spacing w:before="0"/>
        <w:ind w:left="284" w:hanging="284"/>
        <w:jc w:val="both"/>
        <w:rPr>
          <w:rFonts w:ascii="Times New Roman" w:hAnsi="Times New Roman"/>
          <w:noProof/>
          <w:sz w:val="24"/>
          <w:highlight w:val="cyan"/>
        </w:rPr>
      </w:pPr>
      <w:r>
        <w:rPr>
          <w:rFonts w:ascii="Times New Roman" w:hAnsi="Times New Roman"/>
          <w:sz w:val="24"/>
          <w:highlight w:val="cyan"/>
        </w:rPr>
        <w:t>“</w:t>
      </w:r>
      <w:proofErr w:type="spellStart"/>
      <w:r>
        <w:rPr>
          <w:rFonts w:ascii="Times New Roman" w:hAnsi="Times New Roman"/>
          <w:sz w:val="24"/>
          <w:highlight w:val="cyan"/>
        </w:rPr>
        <w:t>xxxxxxxxxxxx</w:t>
      </w:r>
      <w:proofErr w:type="spellEnd"/>
      <w:r>
        <w:rPr>
          <w:rFonts w:ascii="Times New Roman" w:hAnsi="Times New Roman"/>
          <w:sz w:val="24"/>
          <w:highlight w:val="cyan"/>
        </w:rPr>
        <w:t>” ir 12 burtciparu zīmes (tikai mazie burti), ko nosaka kompetentā iestāde, kura izdod pabeigšanas apliecinājumu.</w:t>
      </w:r>
    </w:p>
    <w:p w14:paraId="7DCD3130" w14:textId="77777777" w:rsidR="003E0863" w:rsidRPr="006B68BE" w:rsidRDefault="003E0863" w:rsidP="003822C7">
      <w:pPr>
        <w:pStyle w:val="BodyText"/>
        <w:tabs>
          <w:tab w:val="left" w:pos="686"/>
        </w:tabs>
        <w:spacing w:before="0"/>
        <w:ind w:left="0"/>
        <w:jc w:val="both"/>
        <w:rPr>
          <w:rFonts w:ascii="Times New Roman" w:hAnsi="Times New Roman"/>
          <w:noProof/>
          <w:sz w:val="24"/>
          <w:highlight w:val="cyan"/>
        </w:rPr>
      </w:pPr>
    </w:p>
    <w:p w14:paraId="68EF44A8"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Piemērs: (FIN-</w:t>
      </w:r>
      <w:proofErr w:type="spellStart"/>
      <w:r>
        <w:rPr>
          <w:rFonts w:ascii="Times New Roman" w:hAnsi="Times New Roman"/>
          <w:sz w:val="24"/>
          <w:highlight w:val="cyan"/>
        </w:rPr>
        <w:t>RP</w:t>
      </w:r>
      <w:proofErr w:type="spellEnd"/>
      <w:r>
        <w:rPr>
          <w:rFonts w:ascii="Times New Roman" w:hAnsi="Times New Roman"/>
          <w:sz w:val="24"/>
          <w:highlight w:val="cyan"/>
        </w:rPr>
        <w:t>-</w:t>
      </w:r>
      <w:proofErr w:type="spellStart"/>
      <w:r>
        <w:rPr>
          <w:rFonts w:ascii="Times New Roman" w:hAnsi="Times New Roman"/>
          <w:sz w:val="24"/>
          <w:highlight w:val="cyan"/>
        </w:rPr>
        <w:t>123456789abc</w:t>
      </w:r>
      <w:proofErr w:type="spellEnd"/>
      <w:r>
        <w:rPr>
          <w:rFonts w:ascii="Times New Roman" w:hAnsi="Times New Roman"/>
          <w:sz w:val="24"/>
          <w:highlight w:val="cyan"/>
        </w:rPr>
        <w:t>)</w:t>
      </w:r>
    </w:p>
    <w:p w14:paraId="4517B3BC" w14:textId="77777777" w:rsidR="003E0863" w:rsidRPr="006B68BE" w:rsidRDefault="003E0863" w:rsidP="003822C7">
      <w:pPr>
        <w:pStyle w:val="BodyText"/>
        <w:spacing w:before="0"/>
        <w:ind w:left="0"/>
        <w:jc w:val="both"/>
        <w:rPr>
          <w:rFonts w:ascii="Times New Roman" w:hAnsi="Times New Roman"/>
          <w:noProof/>
          <w:sz w:val="24"/>
          <w:highlight w:val="cyan"/>
        </w:rPr>
      </w:pPr>
    </w:p>
    <w:p w14:paraId="68EF44A9" w14:textId="30196DD8" w:rsidR="00BB456A" w:rsidRDefault="004A188C" w:rsidP="003822C7">
      <w:pPr>
        <w:pStyle w:val="BodyText"/>
        <w:spacing w:before="0"/>
        <w:ind w:left="0"/>
        <w:jc w:val="both"/>
        <w:rPr>
          <w:rFonts w:ascii="Times New Roman" w:hAnsi="Times New Roman"/>
          <w:noProof/>
          <w:sz w:val="24"/>
          <w:highlight w:val="cyan"/>
        </w:rPr>
      </w:pPr>
      <w:proofErr w:type="spellStart"/>
      <w:r>
        <w:rPr>
          <w:rFonts w:ascii="Times New Roman" w:hAnsi="Times New Roman"/>
          <w:sz w:val="24"/>
          <w:highlight w:val="cyan"/>
        </w:rPr>
        <w:t>QR</w:t>
      </w:r>
      <w:proofErr w:type="spellEnd"/>
      <w:r>
        <w:rPr>
          <w:rFonts w:ascii="Times New Roman" w:hAnsi="Times New Roman"/>
          <w:sz w:val="24"/>
          <w:highlight w:val="cyan"/>
        </w:rPr>
        <w:t xml:space="preserve"> kods nodrošina saikni ar valsts datubāzi, kurā tiek glabāta ar tālvadības pilotu saistītā informācija. Izmantojot “tālvadības pilota identifikācijas numuru”, pilnvarotās iestādes (piemēram, kompetentās iestādes, tiesībaizsardzības iestādes utt.) un pilnvarotais personāls var iegūt visu informāciju, kas saistīta ar tālvadības pilota mācībām.</w:t>
      </w:r>
    </w:p>
    <w:p w14:paraId="59DC7DB1" w14:textId="77777777" w:rsidR="003E0863" w:rsidRPr="006B68BE" w:rsidRDefault="003E0863" w:rsidP="003822C7">
      <w:pPr>
        <w:pStyle w:val="BodyText"/>
        <w:spacing w:before="0"/>
        <w:ind w:left="0"/>
        <w:jc w:val="both"/>
        <w:rPr>
          <w:rFonts w:ascii="Times New Roman" w:hAnsi="Times New Roman"/>
          <w:noProof/>
          <w:sz w:val="24"/>
          <w:highlight w:val="cyan"/>
        </w:rPr>
      </w:pPr>
    </w:p>
    <w:p w14:paraId="68EF44AA"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Ja tālvadības pilots pirms teorētiskā eksāmena nokārtošanas sniedz deklarāciju par praktisko pašmācību, kā noteikts </w:t>
      </w:r>
      <w:proofErr w:type="spellStart"/>
      <w:r>
        <w:rPr>
          <w:rFonts w:ascii="Times New Roman" w:hAnsi="Times New Roman"/>
          <w:sz w:val="24"/>
          <w:highlight w:val="cyan"/>
        </w:rPr>
        <w:t>UAS.OPEN.030</w:t>
      </w:r>
      <w:proofErr w:type="spellEnd"/>
      <w:r>
        <w:rPr>
          <w:rFonts w:ascii="Times New Roman" w:hAnsi="Times New Roman"/>
          <w:sz w:val="24"/>
          <w:highlight w:val="cyan"/>
        </w:rPr>
        <w:t xml:space="preserve">. punkta 2. apakšpunkta c) daļā, kompetentā iestāde var sertifikātā iekļaut arī </w:t>
      </w:r>
      <w:proofErr w:type="spellStart"/>
      <w:r>
        <w:rPr>
          <w:rFonts w:ascii="Times New Roman" w:hAnsi="Times New Roman"/>
          <w:sz w:val="24"/>
          <w:highlight w:val="cyan"/>
        </w:rPr>
        <w:t>A2</w:t>
      </w:r>
      <w:proofErr w:type="spellEnd"/>
      <w:r>
        <w:rPr>
          <w:rFonts w:ascii="Times New Roman" w:hAnsi="Times New Roman"/>
          <w:sz w:val="24"/>
          <w:highlight w:val="cyan"/>
        </w:rPr>
        <w:t xml:space="preserve"> </w:t>
      </w:r>
      <w:proofErr w:type="spellStart"/>
      <w:r>
        <w:rPr>
          <w:rFonts w:ascii="Times New Roman" w:hAnsi="Times New Roman"/>
          <w:sz w:val="24"/>
          <w:highlight w:val="cyan"/>
        </w:rPr>
        <w:t>apakškategoriju</w:t>
      </w:r>
      <w:proofErr w:type="spellEnd"/>
      <w:r>
        <w:rPr>
          <w:rFonts w:ascii="Times New Roman" w:hAnsi="Times New Roman"/>
          <w:sz w:val="24"/>
          <w:highlight w:val="cyan"/>
        </w:rPr>
        <w:t>.</w:t>
      </w:r>
    </w:p>
    <w:p w14:paraId="68EF44AB" w14:textId="77777777" w:rsidR="00BB456A" w:rsidRPr="003822C7" w:rsidRDefault="00BB456A" w:rsidP="003822C7">
      <w:pPr>
        <w:jc w:val="both"/>
        <w:rPr>
          <w:rFonts w:ascii="Times New Roman" w:eastAsia="Calibri" w:hAnsi="Times New Roman" w:cs="Calibri"/>
          <w:noProof/>
          <w:sz w:val="24"/>
          <w:szCs w:val="9"/>
        </w:rPr>
      </w:pPr>
    </w:p>
    <w:p w14:paraId="68EF44AC" w14:textId="6F7D6840" w:rsidR="00BB456A" w:rsidRPr="003822C7" w:rsidRDefault="00853B03" w:rsidP="003822C7">
      <w:pPr>
        <w:jc w:val="both"/>
        <w:rPr>
          <w:rFonts w:ascii="Times New Roman" w:eastAsia="Calibri" w:hAnsi="Times New Roman" w:cs="Calibri"/>
          <w:noProof/>
          <w:sz w:val="24"/>
          <w:szCs w:val="20"/>
        </w:rPr>
      </w:pPr>
      <w:r>
        <w:rPr>
          <w:rFonts w:ascii="Times New Roman" w:hAnsi="Times New Roman"/>
          <w:noProof/>
          <w:sz w:val="24"/>
        </w:rPr>
        <w:drawing>
          <wp:inline distT="0" distB="0" distL="0" distR="0" wp14:anchorId="3915418F" wp14:editId="7F80CA69">
            <wp:extent cx="5760720" cy="2857500"/>
            <wp:effectExtent l="0" t="0" r="0" b="0"/>
            <wp:docPr id="18" name="Picture 18"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diagram, fon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2857500"/>
                    </a:xfrm>
                    <a:prstGeom prst="rect">
                      <a:avLst/>
                    </a:prstGeom>
                    <a:noFill/>
                    <a:ln>
                      <a:noFill/>
                    </a:ln>
                  </pic:spPr>
                </pic:pic>
              </a:graphicData>
            </a:graphic>
          </wp:inline>
        </w:drawing>
      </w:r>
    </w:p>
    <w:tbl>
      <w:tblPr>
        <w:tblStyle w:val="TableGrid"/>
        <w:tblW w:w="9071" w:type="dxa"/>
        <w:tblInd w:w="-5" w:type="dxa"/>
        <w:tblLook w:val="04A0" w:firstRow="1" w:lastRow="0" w:firstColumn="1" w:lastColumn="0" w:noHBand="0" w:noVBand="1"/>
      </w:tblPr>
      <w:tblGrid>
        <w:gridCol w:w="4533"/>
        <w:gridCol w:w="4538"/>
      </w:tblGrid>
      <w:tr w:rsidR="00F8389C" w:rsidRPr="00092B9E" w14:paraId="7CE19E93" w14:textId="77777777" w:rsidTr="00F8389C">
        <w:tc>
          <w:tcPr>
            <w:tcW w:w="4533" w:type="dxa"/>
          </w:tcPr>
          <w:p w14:paraId="0880630F" w14:textId="77777777" w:rsidR="00F8389C" w:rsidRPr="00092B9E" w:rsidRDefault="00F8389C" w:rsidP="00212C76">
            <w:pPr>
              <w:jc w:val="center"/>
              <w:rPr>
                <w:rFonts w:ascii="Times New Roman" w:eastAsia="Calibri" w:hAnsi="Times New Roman" w:cs="Calibri"/>
                <w:noProof/>
                <w:sz w:val="24"/>
                <w:szCs w:val="28"/>
              </w:rPr>
            </w:pPr>
            <w:r w:rsidRPr="00DB3BEB">
              <w:rPr>
                <w:rFonts w:ascii="Times New Roman" w:hAnsi="Times New Roman" w:cs="Times New Roman"/>
                <w:b/>
                <w:bCs/>
                <w:noProof/>
                <w:lang w:val="en-US"/>
              </w:rPr>
              <w:t>Angļu val.</w:t>
            </w:r>
          </w:p>
        </w:tc>
        <w:tc>
          <w:tcPr>
            <w:tcW w:w="4538" w:type="dxa"/>
          </w:tcPr>
          <w:p w14:paraId="4064FA42" w14:textId="77777777" w:rsidR="00F8389C" w:rsidRDefault="00F8389C" w:rsidP="00212C76">
            <w:pPr>
              <w:jc w:val="center"/>
              <w:rPr>
                <w:rFonts w:ascii="Times New Roman" w:hAnsi="Times New Roman"/>
                <w:sz w:val="24"/>
              </w:rPr>
            </w:pPr>
            <w:r w:rsidRPr="00DB3BEB">
              <w:rPr>
                <w:rFonts w:ascii="Times New Roman" w:hAnsi="Times New Roman" w:cs="Times New Roman"/>
                <w:b/>
                <w:bCs/>
                <w:noProof/>
                <w:lang w:val="en-US"/>
              </w:rPr>
              <w:t>Latviešu val.</w:t>
            </w:r>
          </w:p>
        </w:tc>
      </w:tr>
      <w:tr w:rsidR="00F8389C" w:rsidRPr="00092B9E" w14:paraId="5DEFEA92" w14:textId="77777777" w:rsidTr="00F8389C">
        <w:tc>
          <w:tcPr>
            <w:tcW w:w="4533" w:type="dxa"/>
          </w:tcPr>
          <w:p w14:paraId="768D5D1E"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European Union Aviation Safety Agency</w:t>
            </w:r>
          </w:p>
        </w:tc>
        <w:tc>
          <w:tcPr>
            <w:tcW w:w="4538" w:type="dxa"/>
          </w:tcPr>
          <w:p w14:paraId="283A4182" w14:textId="77777777" w:rsidR="00F8389C" w:rsidRPr="00092B9E" w:rsidRDefault="00F8389C" w:rsidP="00212C76">
            <w:pPr>
              <w:jc w:val="both"/>
              <w:rPr>
                <w:rFonts w:ascii="Times New Roman" w:eastAsia="Calibri" w:hAnsi="Times New Roman" w:cs="Calibri"/>
                <w:noProof/>
                <w:sz w:val="24"/>
                <w:szCs w:val="28"/>
              </w:rPr>
            </w:pPr>
            <w:bookmarkStart w:id="10" w:name="_Hlk114817350"/>
            <w:r>
              <w:rPr>
                <w:rFonts w:ascii="Times New Roman" w:hAnsi="Times New Roman"/>
                <w:sz w:val="24"/>
              </w:rPr>
              <w:t>Eiropas Savienības Aviācijas drošības aģentūra</w:t>
            </w:r>
          </w:p>
        </w:tc>
      </w:tr>
      <w:tr w:rsidR="00F8389C" w:rsidRPr="00092B9E" w14:paraId="272DE9A8" w14:textId="77777777" w:rsidTr="00F8389C">
        <w:tc>
          <w:tcPr>
            <w:tcW w:w="4533" w:type="dxa"/>
          </w:tcPr>
          <w:p w14:paraId="5806D4C7" w14:textId="77777777"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ISO 3166 National Code</w:t>
            </w:r>
          </w:p>
        </w:tc>
        <w:tc>
          <w:tcPr>
            <w:tcW w:w="4538" w:type="dxa"/>
          </w:tcPr>
          <w:p w14:paraId="191DCC28"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ISO 3166 valsts kods</w:t>
            </w:r>
          </w:p>
        </w:tc>
      </w:tr>
      <w:tr w:rsidR="00F8389C" w:rsidRPr="00092B9E" w14:paraId="07A96C77" w14:textId="77777777" w:rsidTr="00F8389C">
        <w:tc>
          <w:tcPr>
            <w:tcW w:w="4533" w:type="dxa"/>
          </w:tcPr>
          <w:p w14:paraId="2769A4AE"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First Name</w:t>
            </w:r>
          </w:p>
        </w:tc>
        <w:tc>
          <w:tcPr>
            <w:tcW w:w="4538" w:type="dxa"/>
          </w:tcPr>
          <w:p w14:paraId="1ADF681A"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Vārds</w:t>
            </w:r>
          </w:p>
        </w:tc>
      </w:tr>
      <w:tr w:rsidR="00F8389C" w:rsidRPr="00092B9E" w14:paraId="3EA0BF70" w14:textId="77777777" w:rsidTr="00F8389C">
        <w:tc>
          <w:tcPr>
            <w:tcW w:w="4533" w:type="dxa"/>
          </w:tcPr>
          <w:p w14:paraId="09B2BB7E"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Identification number</w:t>
            </w:r>
          </w:p>
        </w:tc>
        <w:tc>
          <w:tcPr>
            <w:tcW w:w="4538" w:type="dxa"/>
          </w:tcPr>
          <w:p w14:paraId="28CF9556"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Identifikācijas numurs</w:t>
            </w:r>
          </w:p>
        </w:tc>
      </w:tr>
      <w:tr w:rsidR="00F8389C" w:rsidRPr="00092B9E" w14:paraId="7F34D713" w14:textId="77777777" w:rsidTr="00F8389C">
        <w:tc>
          <w:tcPr>
            <w:tcW w:w="4533" w:type="dxa"/>
          </w:tcPr>
          <w:p w14:paraId="37DCF232"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lastRenderedPageBreak/>
              <w:t>Expiration date</w:t>
            </w:r>
          </w:p>
        </w:tc>
        <w:tc>
          <w:tcPr>
            <w:tcW w:w="4538" w:type="dxa"/>
          </w:tcPr>
          <w:p w14:paraId="32443F15"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Derīguma termiņš</w:t>
            </w:r>
          </w:p>
        </w:tc>
      </w:tr>
      <w:tr w:rsidR="00F8389C" w:rsidRPr="00092B9E" w14:paraId="76C188DD" w14:textId="77777777" w:rsidTr="00F8389C">
        <w:tc>
          <w:tcPr>
            <w:tcW w:w="4533" w:type="dxa"/>
          </w:tcPr>
          <w:p w14:paraId="292BFAED" w14:textId="77777777"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dd.mm.yyyy</w:t>
            </w:r>
          </w:p>
        </w:tc>
        <w:tc>
          <w:tcPr>
            <w:tcW w:w="4538" w:type="dxa"/>
          </w:tcPr>
          <w:p w14:paraId="174615DD" w14:textId="77777777" w:rsidR="00F8389C" w:rsidRPr="00092B9E" w:rsidRDefault="00F8389C" w:rsidP="00212C76">
            <w:pPr>
              <w:jc w:val="both"/>
              <w:rPr>
                <w:rFonts w:ascii="Times New Roman" w:eastAsia="Calibri" w:hAnsi="Times New Roman" w:cs="Calibri"/>
                <w:noProof/>
                <w:sz w:val="24"/>
                <w:szCs w:val="28"/>
              </w:rPr>
            </w:pPr>
            <w:proofErr w:type="spellStart"/>
            <w:r>
              <w:rPr>
                <w:rFonts w:ascii="Times New Roman" w:hAnsi="Times New Roman"/>
                <w:sz w:val="24"/>
              </w:rPr>
              <w:t>dd.mm.gggg</w:t>
            </w:r>
            <w:proofErr w:type="spellEnd"/>
            <w:r>
              <w:rPr>
                <w:rFonts w:ascii="Times New Roman" w:hAnsi="Times New Roman"/>
                <w:sz w:val="24"/>
              </w:rPr>
              <w:t>.</w:t>
            </w:r>
          </w:p>
        </w:tc>
      </w:tr>
      <w:tr w:rsidR="00F8389C" w:rsidRPr="00092B9E" w14:paraId="51491D2B" w14:textId="77777777" w:rsidTr="00F8389C">
        <w:tc>
          <w:tcPr>
            <w:tcW w:w="4533" w:type="dxa"/>
          </w:tcPr>
          <w:p w14:paraId="79AC6E5B"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Last name</w:t>
            </w:r>
          </w:p>
        </w:tc>
        <w:tc>
          <w:tcPr>
            <w:tcW w:w="4538" w:type="dxa"/>
          </w:tcPr>
          <w:p w14:paraId="6712A4CC"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Uzvārds</w:t>
            </w:r>
          </w:p>
        </w:tc>
      </w:tr>
      <w:tr w:rsidR="00F8389C" w:rsidRPr="00092B9E" w14:paraId="541B4280" w14:textId="77777777" w:rsidTr="00F8389C">
        <w:tc>
          <w:tcPr>
            <w:tcW w:w="4533" w:type="dxa"/>
          </w:tcPr>
          <w:p w14:paraId="7CF0EC82" w14:textId="77777777" w:rsidR="00F8389C" w:rsidRPr="00092B9E" w:rsidRDefault="00F8389C" w:rsidP="00212C76">
            <w:pPr>
              <w:jc w:val="both"/>
              <w:rPr>
                <w:rFonts w:ascii="Times New Roman" w:eastAsia="Calibri" w:hAnsi="Times New Roman" w:cs="Calibri"/>
                <w:noProof/>
                <w:sz w:val="24"/>
                <w:szCs w:val="28"/>
              </w:rPr>
            </w:pPr>
            <w:r w:rsidRPr="0002486C">
              <w:rPr>
                <w:rFonts w:ascii="Times New Roman" w:eastAsia="Calibri" w:hAnsi="Times New Roman" w:cs="Calibri"/>
                <w:noProof/>
                <w:sz w:val="24"/>
                <w:szCs w:val="28"/>
              </w:rPr>
              <w:t>REMOTE PILOT CERTIFICATE OF THEORETICAL KNOWLEDGE FOR STS</w:t>
            </w:r>
          </w:p>
        </w:tc>
        <w:tc>
          <w:tcPr>
            <w:tcW w:w="4538" w:type="dxa"/>
          </w:tcPr>
          <w:p w14:paraId="41AE3B07" w14:textId="77777777" w:rsidR="00F8389C" w:rsidRPr="00092B9E" w:rsidRDefault="00F8389C" w:rsidP="00212C76">
            <w:pPr>
              <w:jc w:val="both"/>
              <w:rPr>
                <w:rFonts w:ascii="Times New Roman" w:eastAsia="Calibri" w:hAnsi="Times New Roman" w:cs="Calibri"/>
                <w:noProof/>
                <w:sz w:val="24"/>
                <w:szCs w:val="28"/>
              </w:rPr>
            </w:pPr>
            <w:r>
              <w:rPr>
                <w:rFonts w:ascii="Times New Roman" w:hAnsi="Times New Roman"/>
                <w:sz w:val="24"/>
              </w:rPr>
              <w:t xml:space="preserve">TĀLVADĪBAS PILOTA TEORĒTISKO ZINĀŠANU SERTIFIKĀTS </w:t>
            </w:r>
            <w:proofErr w:type="spellStart"/>
            <w:r>
              <w:rPr>
                <w:rFonts w:ascii="Times New Roman" w:hAnsi="Times New Roman"/>
                <w:i/>
                <w:iCs/>
                <w:sz w:val="24"/>
              </w:rPr>
              <w:t>STS</w:t>
            </w:r>
            <w:proofErr w:type="spellEnd"/>
            <w:r>
              <w:rPr>
                <w:rFonts w:ascii="Times New Roman" w:hAnsi="Times New Roman"/>
                <w:i/>
                <w:iCs/>
                <w:sz w:val="24"/>
              </w:rPr>
              <w:t xml:space="preserve"> </w:t>
            </w:r>
            <w:r>
              <w:rPr>
                <w:rFonts w:ascii="Times New Roman" w:hAnsi="Times New Roman"/>
                <w:sz w:val="24"/>
              </w:rPr>
              <w:t>VAJADZĪBĀM</w:t>
            </w:r>
          </w:p>
        </w:tc>
      </w:tr>
      <w:tr w:rsidR="00F8389C" w:rsidRPr="00092B9E" w14:paraId="0E11836C" w14:textId="77777777" w:rsidTr="00F8389C">
        <w:tc>
          <w:tcPr>
            <w:tcW w:w="4533" w:type="dxa"/>
          </w:tcPr>
          <w:p w14:paraId="34D302DD"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NAA logo</w:t>
            </w:r>
          </w:p>
        </w:tc>
        <w:tc>
          <w:tcPr>
            <w:tcW w:w="4538" w:type="dxa"/>
          </w:tcPr>
          <w:p w14:paraId="1E21B460" w14:textId="77777777" w:rsidR="00F8389C" w:rsidRPr="00092B9E" w:rsidRDefault="00F8389C" w:rsidP="00212C76">
            <w:pPr>
              <w:jc w:val="both"/>
              <w:rPr>
                <w:rFonts w:ascii="Times New Roman" w:eastAsia="Calibri" w:hAnsi="Times New Roman" w:cs="Calibri"/>
                <w:noProof/>
                <w:sz w:val="24"/>
                <w:szCs w:val="28"/>
              </w:rPr>
            </w:pPr>
            <w:proofErr w:type="spellStart"/>
            <w:r>
              <w:rPr>
                <w:rFonts w:ascii="Times New Roman" w:hAnsi="Times New Roman"/>
                <w:sz w:val="24"/>
              </w:rPr>
              <w:t>NAA</w:t>
            </w:r>
            <w:proofErr w:type="spellEnd"/>
            <w:r>
              <w:rPr>
                <w:rFonts w:ascii="Times New Roman" w:hAnsi="Times New Roman"/>
                <w:sz w:val="24"/>
              </w:rPr>
              <w:t xml:space="preserve"> logotips</w:t>
            </w:r>
          </w:p>
        </w:tc>
      </w:tr>
      <w:tr w:rsidR="00F8389C" w:rsidRPr="00092B9E" w14:paraId="635AD7E4" w14:textId="77777777" w:rsidTr="00F8389C">
        <w:tc>
          <w:tcPr>
            <w:tcW w:w="4533" w:type="dxa"/>
          </w:tcPr>
          <w:p w14:paraId="50EB70B8" w14:textId="77777777" w:rsidR="00F8389C" w:rsidRPr="00092B9E" w:rsidRDefault="00F8389C" w:rsidP="00212C76">
            <w:pPr>
              <w:jc w:val="both"/>
              <w:rPr>
                <w:rFonts w:ascii="Times New Roman" w:eastAsia="Calibri" w:hAnsi="Times New Roman" w:cs="Calibri"/>
                <w:noProof/>
                <w:sz w:val="24"/>
                <w:szCs w:val="28"/>
              </w:rPr>
            </w:pPr>
            <w:r w:rsidRPr="00092B9E">
              <w:rPr>
                <w:rFonts w:ascii="Times New Roman" w:eastAsia="Calibri" w:hAnsi="Times New Roman" w:cs="Calibri"/>
                <w:noProof/>
                <w:sz w:val="24"/>
                <w:szCs w:val="28"/>
              </w:rPr>
              <w:t>A1</w:t>
            </w:r>
            <w:r>
              <w:rPr>
                <w:rFonts w:ascii="Times New Roman" w:eastAsia="Calibri" w:hAnsi="Times New Roman" w:cs="Calibri"/>
                <w:noProof/>
                <w:sz w:val="24"/>
                <w:szCs w:val="28"/>
              </w:rPr>
              <w:t>/</w:t>
            </w:r>
            <w:r w:rsidRPr="00092B9E">
              <w:rPr>
                <w:rFonts w:ascii="Times New Roman" w:eastAsia="Calibri" w:hAnsi="Times New Roman" w:cs="Calibri"/>
                <w:noProof/>
                <w:sz w:val="24"/>
                <w:szCs w:val="28"/>
              </w:rPr>
              <w:t>A3 OPEN SUB CATEGORY</w:t>
            </w:r>
          </w:p>
        </w:tc>
        <w:tc>
          <w:tcPr>
            <w:tcW w:w="4538" w:type="dxa"/>
          </w:tcPr>
          <w:p w14:paraId="73501C4E" w14:textId="77777777" w:rsidR="00F8389C" w:rsidRPr="00092B9E" w:rsidRDefault="00F8389C" w:rsidP="00212C76">
            <w:pPr>
              <w:jc w:val="both"/>
              <w:rPr>
                <w:rFonts w:ascii="Times New Roman" w:eastAsia="Calibri" w:hAnsi="Times New Roman" w:cs="Calibri"/>
                <w:noProof/>
                <w:sz w:val="24"/>
                <w:szCs w:val="28"/>
              </w:rPr>
            </w:pPr>
            <w:proofErr w:type="spellStart"/>
            <w:r>
              <w:rPr>
                <w:rFonts w:ascii="Times New Roman" w:hAnsi="Times New Roman"/>
                <w:sz w:val="24"/>
              </w:rPr>
              <w:t>A1</w:t>
            </w:r>
            <w:proofErr w:type="spellEnd"/>
            <w:r>
              <w:rPr>
                <w:rFonts w:ascii="Times New Roman" w:hAnsi="Times New Roman"/>
                <w:sz w:val="24"/>
              </w:rPr>
              <w:t>/</w:t>
            </w:r>
            <w:proofErr w:type="spellStart"/>
            <w:r>
              <w:rPr>
                <w:rFonts w:ascii="Times New Roman" w:hAnsi="Times New Roman"/>
                <w:sz w:val="24"/>
              </w:rPr>
              <w:t>A3</w:t>
            </w:r>
            <w:proofErr w:type="spellEnd"/>
            <w:r>
              <w:rPr>
                <w:rFonts w:ascii="Times New Roman" w:hAnsi="Times New Roman"/>
                <w:sz w:val="24"/>
              </w:rPr>
              <w:t xml:space="preserve"> ATVĒRTĀ </w:t>
            </w:r>
            <w:proofErr w:type="spellStart"/>
            <w:r>
              <w:rPr>
                <w:rFonts w:ascii="Times New Roman" w:hAnsi="Times New Roman"/>
                <w:sz w:val="24"/>
              </w:rPr>
              <w:t>APAKŠKATEGORIJA</w:t>
            </w:r>
            <w:proofErr w:type="spellEnd"/>
          </w:p>
        </w:tc>
      </w:tr>
      <w:tr w:rsidR="00F8389C" w:rsidRPr="00092B9E" w14:paraId="22C8579E" w14:textId="77777777" w:rsidTr="00F8389C">
        <w:tc>
          <w:tcPr>
            <w:tcW w:w="4533" w:type="dxa"/>
          </w:tcPr>
          <w:p w14:paraId="2F1933E6" w14:textId="77777777"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A2 OPEN SUB CATEGORY</w:t>
            </w:r>
          </w:p>
        </w:tc>
        <w:tc>
          <w:tcPr>
            <w:tcW w:w="4538" w:type="dxa"/>
          </w:tcPr>
          <w:p w14:paraId="74E8D1DF" w14:textId="77777777" w:rsidR="00F8389C" w:rsidRPr="00092B9E" w:rsidRDefault="00F8389C" w:rsidP="00212C76">
            <w:pPr>
              <w:jc w:val="both"/>
              <w:rPr>
                <w:rFonts w:ascii="Times New Roman" w:eastAsia="Calibri" w:hAnsi="Times New Roman" w:cs="Calibri"/>
                <w:noProof/>
                <w:sz w:val="24"/>
                <w:szCs w:val="28"/>
              </w:rPr>
            </w:pPr>
            <w:proofErr w:type="spellStart"/>
            <w:r>
              <w:rPr>
                <w:rFonts w:ascii="Times New Roman" w:hAnsi="Times New Roman"/>
                <w:sz w:val="24"/>
              </w:rPr>
              <w:t>A2</w:t>
            </w:r>
            <w:proofErr w:type="spellEnd"/>
            <w:r>
              <w:rPr>
                <w:rFonts w:ascii="Times New Roman" w:hAnsi="Times New Roman"/>
                <w:sz w:val="24"/>
              </w:rPr>
              <w:t xml:space="preserve"> ATVĒRTĀ </w:t>
            </w:r>
            <w:proofErr w:type="spellStart"/>
            <w:r>
              <w:rPr>
                <w:rFonts w:ascii="Times New Roman" w:hAnsi="Times New Roman"/>
                <w:sz w:val="24"/>
              </w:rPr>
              <w:t>APAKŠKATEGORIJA</w:t>
            </w:r>
            <w:proofErr w:type="spellEnd"/>
          </w:p>
        </w:tc>
      </w:tr>
      <w:tr w:rsidR="00F8389C" w:rsidRPr="00092B9E" w14:paraId="263AD518" w14:textId="77777777" w:rsidTr="00F8389C">
        <w:tc>
          <w:tcPr>
            <w:tcW w:w="4533" w:type="dxa"/>
          </w:tcPr>
          <w:p w14:paraId="7AD608C2" w14:textId="517A6D1E" w:rsidR="00F8389C" w:rsidRPr="00092B9E" w:rsidRDefault="00F8389C" w:rsidP="00212C76">
            <w:pPr>
              <w:jc w:val="both"/>
              <w:rPr>
                <w:rFonts w:ascii="Times New Roman" w:eastAsia="Calibri" w:hAnsi="Times New Roman" w:cs="Calibri"/>
                <w:noProof/>
                <w:sz w:val="24"/>
                <w:szCs w:val="28"/>
              </w:rPr>
            </w:pPr>
            <w:r>
              <w:rPr>
                <w:rFonts w:ascii="Times New Roman" w:eastAsia="Calibri" w:hAnsi="Times New Roman" w:cs="Calibri"/>
                <w:noProof/>
                <w:sz w:val="24"/>
                <w:szCs w:val="28"/>
              </w:rPr>
              <w:t>STS STANDARD SCENARIOS</w:t>
            </w:r>
          </w:p>
        </w:tc>
        <w:tc>
          <w:tcPr>
            <w:tcW w:w="4538" w:type="dxa"/>
          </w:tcPr>
          <w:p w14:paraId="001AFBCF" w14:textId="77777777" w:rsidR="00F8389C" w:rsidRPr="00092B9E" w:rsidRDefault="00F8389C" w:rsidP="00212C76">
            <w:pPr>
              <w:jc w:val="both"/>
              <w:rPr>
                <w:rFonts w:ascii="Times New Roman" w:eastAsia="Calibri" w:hAnsi="Times New Roman" w:cs="Calibri"/>
                <w:noProof/>
                <w:sz w:val="24"/>
                <w:szCs w:val="28"/>
              </w:rPr>
            </w:pPr>
            <w:proofErr w:type="spellStart"/>
            <w:r>
              <w:rPr>
                <w:rFonts w:ascii="Times New Roman" w:hAnsi="Times New Roman"/>
                <w:i/>
                <w:iCs/>
                <w:sz w:val="24"/>
              </w:rPr>
              <w:t>STS</w:t>
            </w:r>
            <w:proofErr w:type="spellEnd"/>
            <w:r>
              <w:rPr>
                <w:rFonts w:ascii="Times New Roman" w:hAnsi="Times New Roman"/>
                <w:i/>
                <w:iCs/>
                <w:sz w:val="24"/>
              </w:rPr>
              <w:t xml:space="preserve"> </w:t>
            </w:r>
            <w:r>
              <w:rPr>
                <w:rFonts w:ascii="Times New Roman" w:hAnsi="Times New Roman"/>
                <w:sz w:val="24"/>
              </w:rPr>
              <w:t>STANDARTA SCENĀRIJI</w:t>
            </w:r>
          </w:p>
        </w:tc>
      </w:tr>
    </w:tbl>
    <w:p w14:paraId="59E40709" w14:textId="77777777" w:rsidR="00F8389C" w:rsidRDefault="00F8389C"/>
    <w:tbl>
      <w:tblPr>
        <w:tblStyle w:val="TableGrid"/>
        <w:tblW w:w="9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6C7D4D" w:rsidRPr="00C94397" w14:paraId="50A489D9" w14:textId="77777777" w:rsidTr="00F8389C">
        <w:tc>
          <w:tcPr>
            <w:tcW w:w="9065" w:type="dxa"/>
            <w:shd w:val="clear" w:color="auto" w:fill="FFC000"/>
          </w:tcPr>
          <w:bookmarkEnd w:id="10"/>
          <w:p w14:paraId="07F15708" w14:textId="0BEB0062" w:rsidR="006C7D4D" w:rsidRPr="007E742A" w:rsidRDefault="007E742A" w:rsidP="00A96AD2">
            <w:pPr>
              <w:jc w:val="both"/>
              <w:rPr>
                <w:rFonts w:ascii="Times New Roman" w:eastAsia="Times New Roman" w:hAnsi="Times New Roman" w:cs="Times New Roman"/>
                <w:b/>
                <w:bCs/>
                <w:noProof/>
                <w:color w:val="FFFFFF" w:themeColor="background1"/>
                <w:sz w:val="28"/>
                <w:highlight w:val="cyan"/>
              </w:rPr>
            </w:pPr>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-01.020.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-01</w:t>
            </w:r>
            <w:r>
              <w:rPr>
                <w:rFonts w:ascii="Times New Roman" w:hAnsi="Times New Roman"/>
                <w:b/>
                <w:color w:val="FFFFFF" w:themeColor="background1"/>
                <w:sz w:val="28"/>
                <w:highlight w:val="cyan"/>
              </w:rPr>
              <w:t xml:space="preserve">” 1. apakšpunkta e) daļas ii) punktu un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-02</w:t>
            </w:r>
            <w:r>
              <w:rPr>
                <w:rFonts w:ascii="Times New Roman" w:hAnsi="Times New Roman"/>
                <w:b/>
                <w:color w:val="FFFFFF" w:themeColor="background1"/>
                <w:sz w:val="28"/>
                <w:highlight w:val="cyan"/>
              </w:rPr>
              <w:t>” 7. apakšpunkta b) daļu</w:t>
            </w:r>
          </w:p>
        </w:tc>
      </w:tr>
    </w:tbl>
    <w:p w14:paraId="39B63A77" w14:textId="77777777" w:rsidR="006C7D4D" w:rsidRPr="003822C7" w:rsidRDefault="006C7D4D" w:rsidP="003822C7">
      <w:pPr>
        <w:jc w:val="both"/>
        <w:rPr>
          <w:rFonts w:ascii="Times New Roman" w:eastAsia="Calibri" w:hAnsi="Times New Roman" w:cs="Calibri"/>
          <w:noProof/>
          <w:sz w:val="24"/>
          <w:szCs w:val="20"/>
        </w:rPr>
      </w:pPr>
    </w:p>
    <w:p w14:paraId="68EF44B7"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highlight w:val="cyan"/>
        </w:rPr>
        <w:t xml:space="preserve">TĀLVADĪBAS PILOTA PRAKTISKĀS MĀCĪBAS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VAJADZĪBĀM</w:t>
      </w:r>
    </w:p>
    <w:p w14:paraId="68EF44B8" w14:textId="77777777" w:rsidR="00BB456A" w:rsidRPr="003822C7" w:rsidRDefault="00BB456A" w:rsidP="003822C7">
      <w:pPr>
        <w:jc w:val="both"/>
        <w:rPr>
          <w:rFonts w:ascii="Times New Roman" w:eastAsia="Calibri" w:hAnsi="Times New Roman" w:cs="Calibri"/>
          <w:b/>
          <w:bCs/>
          <w:noProof/>
          <w:sz w:val="24"/>
          <w:szCs w:val="14"/>
        </w:rPr>
      </w:pPr>
    </w:p>
    <w:p w14:paraId="68EF44B9"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Instruktoram ir pakāpeniski jāapkopo “progresa buklets”, lai uzraudzītu izglītojamā tālvadības pilota mācības un pastāvīgi novērtētu viņa prasmes.</w:t>
      </w:r>
    </w:p>
    <w:p w14:paraId="3BFC2BA5" w14:textId="77777777" w:rsidR="007E742A" w:rsidRPr="007E742A" w:rsidRDefault="007E742A" w:rsidP="003822C7">
      <w:pPr>
        <w:pStyle w:val="BodyText"/>
        <w:spacing w:before="0"/>
        <w:ind w:left="0"/>
        <w:jc w:val="both"/>
        <w:rPr>
          <w:rFonts w:ascii="Times New Roman" w:hAnsi="Times New Roman"/>
          <w:noProof/>
          <w:sz w:val="24"/>
          <w:highlight w:val="cyan"/>
        </w:rPr>
      </w:pPr>
    </w:p>
    <w:p w14:paraId="68EF44BA"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Izglītojamais tālvadības pilots progresa bukletu paraksta katra praktisko mācību cikla beigās. Bukleta uzskaites dati jāglabā 5 gadus.</w:t>
      </w:r>
    </w:p>
    <w:p w14:paraId="68EF44BD" w14:textId="77777777" w:rsidR="00BB456A" w:rsidRPr="003822C7" w:rsidRDefault="00BB456A" w:rsidP="003822C7">
      <w:pPr>
        <w:jc w:val="both"/>
        <w:rPr>
          <w:rFonts w:ascii="Times New Roman" w:eastAsia="Calibri" w:hAnsi="Times New Roman" w:cs="Calibri"/>
          <w:noProof/>
          <w:sz w:val="24"/>
          <w:szCs w:val="27"/>
        </w:rPr>
      </w:pPr>
    </w:p>
    <w:p w14:paraId="68EF44BE"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Kad izglītojamais tālvadības pilots sasniedz vēlamo kompetences līmeni, organizācija, kas nodrošina praktiskās mācības, izsniedz praktisko mācību apliecību</w:t>
      </w:r>
      <w:r>
        <w:rPr>
          <w:rFonts w:ascii="Times New Roman" w:hAnsi="Times New Roman"/>
          <w:sz w:val="24"/>
        </w:rPr>
        <w:t>.</w:t>
      </w:r>
    </w:p>
    <w:p w14:paraId="68EF44BF"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E742A" w:rsidRPr="006A53D6" w14:paraId="65DC3F01" w14:textId="77777777" w:rsidTr="00203205">
        <w:tc>
          <w:tcPr>
            <w:tcW w:w="9065" w:type="dxa"/>
            <w:shd w:val="clear" w:color="auto" w:fill="16CC7E"/>
          </w:tcPr>
          <w:p w14:paraId="2A75020C" w14:textId="5C69D702" w:rsidR="007E742A" w:rsidRPr="006A53D6" w:rsidRDefault="007E742A" w:rsidP="007E742A">
            <w:pPr>
              <w:jc w:val="both"/>
              <w:rPr>
                <w:rFonts w:ascii="Times New Roman" w:eastAsia="Calibri" w:hAnsi="Times New Roman" w:cs="Calibri"/>
                <w:b/>
                <w:bCs/>
                <w:noProof/>
                <w:color w:val="FFFFFF" w:themeColor="background1"/>
                <w:sz w:val="28"/>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-01.020.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-01</w:t>
            </w:r>
            <w:r>
              <w:rPr>
                <w:rFonts w:ascii="Times New Roman" w:hAnsi="Times New Roman"/>
                <w:b/>
                <w:color w:val="FFFFFF" w:themeColor="background1"/>
                <w:sz w:val="28"/>
                <w:highlight w:val="cyan"/>
              </w:rPr>
              <w:t xml:space="preserve">” 1. apakšpunkta e) daļas ii) punktu un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-02</w:t>
            </w:r>
            <w:r>
              <w:rPr>
                <w:rFonts w:ascii="Times New Roman" w:hAnsi="Times New Roman"/>
                <w:b/>
                <w:color w:val="FFFFFF" w:themeColor="background1"/>
                <w:sz w:val="28"/>
                <w:highlight w:val="cyan"/>
              </w:rPr>
              <w:t>” 7. apakšpunkta b) daļu</w:t>
            </w:r>
          </w:p>
        </w:tc>
      </w:tr>
    </w:tbl>
    <w:p w14:paraId="4E40E3EE" w14:textId="77777777" w:rsidR="007E742A" w:rsidRPr="003822C7" w:rsidRDefault="007E742A" w:rsidP="003822C7">
      <w:pPr>
        <w:jc w:val="both"/>
        <w:rPr>
          <w:rFonts w:ascii="Times New Roman" w:eastAsia="Calibri" w:hAnsi="Times New Roman" w:cs="Calibri"/>
          <w:noProof/>
          <w:sz w:val="24"/>
          <w:szCs w:val="28"/>
        </w:rPr>
      </w:pPr>
    </w:p>
    <w:p w14:paraId="68EF44C6" w14:textId="77777777" w:rsidR="00BB456A" w:rsidRPr="003822C7" w:rsidRDefault="004A188C" w:rsidP="003822C7">
      <w:pPr>
        <w:pStyle w:val="Heading3"/>
        <w:spacing w:before="0"/>
        <w:ind w:left="0"/>
        <w:jc w:val="both"/>
        <w:rPr>
          <w:rFonts w:ascii="Times New Roman" w:hAnsi="Times New Roman"/>
          <w:b w:val="0"/>
          <w:bCs w:val="0"/>
          <w:noProof/>
          <w:sz w:val="24"/>
        </w:rPr>
      </w:pPr>
      <w:bookmarkStart w:id="11" w:name="GM1_UAS.STS-01.020(1)(e)(ii)_UAS_operati"/>
      <w:bookmarkEnd w:id="11"/>
      <w:r>
        <w:rPr>
          <w:rFonts w:ascii="Times New Roman" w:hAnsi="Times New Roman"/>
          <w:sz w:val="24"/>
          <w:highlight w:val="cyan"/>
        </w:rPr>
        <w:t xml:space="preserve">TĀLVADĪBAS PILOTA PRAKTISKĀS MĀCĪBAS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VAJADZĪBĀM</w:t>
      </w:r>
    </w:p>
    <w:p w14:paraId="68EF44C7" w14:textId="77777777" w:rsidR="00BB456A" w:rsidRPr="003822C7" w:rsidRDefault="00BB456A" w:rsidP="003822C7">
      <w:pPr>
        <w:jc w:val="both"/>
        <w:rPr>
          <w:rFonts w:ascii="Times New Roman" w:eastAsia="Calibri" w:hAnsi="Times New Roman" w:cs="Calibri"/>
          <w:b/>
          <w:bCs/>
          <w:noProof/>
          <w:sz w:val="24"/>
          <w:szCs w:val="15"/>
        </w:rPr>
      </w:pPr>
    </w:p>
    <w:p w14:paraId="77561080" w14:textId="77777777" w:rsidR="00393C72" w:rsidRDefault="004A188C" w:rsidP="00393C72">
      <w:pPr>
        <w:pStyle w:val="BodyText"/>
        <w:spacing w:before="0"/>
        <w:ind w:left="0"/>
        <w:jc w:val="both"/>
        <w:rPr>
          <w:rFonts w:ascii="Times New Roman" w:hAnsi="Times New Roman"/>
          <w:noProof/>
          <w:sz w:val="24"/>
        </w:rPr>
      </w:pP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praktiskās mācības nodrošina izglītojamā tālvadības pilota “pastāvīga novērtējuma” ietvaros, un to nodrošina:</w:t>
      </w:r>
    </w:p>
    <w:p w14:paraId="685159AC" w14:textId="77777777" w:rsidR="00393C72" w:rsidRDefault="00393C72" w:rsidP="00393C72">
      <w:pPr>
        <w:pStyle w:val="BodyText"/>
        <w:spacing w:before="0"/>
        <w:ind w:left="0"/>
        <w:jc w:val="both"/>
        <w:rPr>
          <w:rFonts w:ascii="Times New Roman" w:hAnsi="Times New Roman"/>
          <w:noProof/>
          <w:sz w:val="24"/>
        </w:rPr>
      </w:pPr>
    </w:p>
    <w:p w14:paraId="68EF44C8" w14:textId="12F391A0" w:rsidR="00BB456A" w:rsidRPr="00393C72" w:rsidRDefault="004A188C" w:rsidP="00393C72">
      <w:pPr>
        <w:pStyle w:val="BodyText"/>
        <w:spacing w:before="0"/>
        <w:ind w:left="0"/>
        <w:jc w:val="both"/>
        <w:rPr>
          <w:rFonts w:ascii="Times New Roman" w:hAnsi="Times New Roman" w:cs="Times New Roman"/>
          <w:noProof/>
          <w:sz w:val="24"/>
          <w:szCs w:val="24"/>
        </w:rPr>
      </w:pPr>
      <w:r>
        <w:rPr>
          <w:rFonts w:ascii="Times New Roman" w:hAnsi="Times New Roman"/>
          <w:sz w:val="24"/>
          <w:highlight w:val="cyan"/>
        </w:rPr>
        <w:t xml:space="preserve">1)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kas ir paziņojis par atbilstību:</w:t>
      </w:r>
    </w:p>
    <w:p w14:paraId="4F768930" w14:textId="77777777" w:rsidR="00393C72" w:rsidRPr="00393C72" w:rsidRDefault="00393C72" w:rsidP="00393C72">
      <w:pPr>
        <w:pStyle w:val="BodyText"/>
        <w:spacing w:before="0"/>
        <w:ind w:left="0"/>
        <w:jc w:val="both"/>
        <w:rPr>
          <w:rFonts w:ascii="Times New Roman" w:hAnsi="Times New Roman" w:cs="Times New Roman"/>
          <w:noProof/>
          <w:sz w:val="24"/>
          <w:szCs w:val="24"/>
        </w:rPr>
      </w:pPr>
    </w:p>
    <w:p w14:paraId="498BA7BA" w14:textId="68A1F387" w:rsidR="00393C72" w:rsidRDefault="00203205" w:rsidP="008F7E56">
      <w:pPr>
        <w:pStyle w:val="BodyText"/>
        <w:spacing w:before="0"/>
        <w:ind w:left="284"/>
        <w:jc w:val="both"/>
        <w:rPr>
          <w:rFonts w:ascii="Times New Roman" w:hAnsi="Times New Roman" w:cs="Times New Roman"/>
          <w:noProof/>
          <w:sz w:val="24"/>
          <w:szCs w:val="24"/>
          <w:highlight w:val="cyan"/>
        </w:rPr>
      </w:pPr>
      <w:r>
        <w:rPr>
          <w:rFonts w:ascii="Times New Roman" w:hAnsi="Times New Roman"/>
          <w:sz w:val="24"/>
          <w:highlight w:val="cyan"/>
        </w:rPr>
        <w:t>a) attiecīgajam(-</w:t>
      </w:r>
      <w:proofErr w:type="spellStart"/>
      <w:r>
        <w:rPr>
          <w:rFonts w:ascii="Times New Roman" w:hAnsi="Times New Roman"/>
          <w:sz w:val="24"/>
          <w:highlight w:val="cyan"/>
        </w:rPr>
        <w:t>ajiem</w:t>
      </w:r>
      <w:proofErr w:type="spellEnd"/>
      <w:r>
        <w:rPr>
          <w:rFonts w:ascii="Times New Roman" w:hAnsi="Times New Roman"/>
          <w:sz w:val="24"/>
          <w:highlight w:val="cyan"/>
        </w:rPr>
        <w:t xml:space="preserve">)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(tam(-</w:t>
      </w:r>
      <w:proofErr w:type="spellStart"/>
      <w:r>
        <w:rPr>
          <w:rFonts w:ascii="Times New Roman" w:hAnsi="Times New Roman"/>
          <w:sz w:val="24"/>
          <w:highlight w:val="cyan"/>
        </w:rPr>
        <w:t>iem</w:t>
      </w:r>
      <w:proofErr w:type="spellEnd"/>
      <w:r>
        <w:rPr>
          <w:rFonts w:ascii="Times New Roman" w:hAnsi="Times New Roman"/>
          <w:sz w:val="24"/>
          <w:highlight w:val="cyan"/>
        </w:rPr>
        <w:t>), par kuru(-</w:t>
      </w:r>
      <w:proofErr w:type="spellStart"/>
      <w:r>
        <w:rPr>
          <w:rFonts w:ascii="Times New Roman" w:hAnsi="Times New Roman"/>
          <w:sz w:val="24"/>
          <w:highlight w:val="cyan"/>
        </w:rPr>
        <w:t>iem</w:t>
      </w:r>
      <w:proofErr w:type="spellEnd"/>
      <w:r>
        <w:rPr>
          <w:rFonts w:ascii="Times New Roman" w:hAnsi="Times New Roman"/>
          <w:sz w:val="24"/>
          <w:highlight w:val="cyan"/>
        </w:rPr>
        <w:t>) tiek nodrošinātas mācības un veikta prasmju novērtēšana) un</w:t>
      </w:r>
    </w:p>
    <w:p w14:paraId="099E1A0B" w14:textId="77777777" w:rsidR="00393C72" w:rsidRDefault="00393C72" w:rsidP="008F7E56">
      <w:pPr>
        <w:pStyle w:val="BodyText"/>
        <w:spacing w:before="0"/>
        <w:ind w:left="284"/>
        <w:jc w:val="both"/>
        <w:rPr>
          <w:rFonts w:ascii="Times New Roman" w:hAnsi="Times New Roman" w:cs="Times New Roman"/>
          <w:noProof/>
          <w:sz w:val="24"/>
          <w:szCs w:val="24"/>
          <w:highlight w:val="cyan"/>
        </w:rPr>
      </w:pPr>
    </w:p>
    <w:p w14:paraId="68EF44C9" w14:textId="75718BC6" w:rsidR="00BB456A" w:rsidRDefault="004A188C" w:rsidP="008F7E56">
      <w:pPr>
        <w:pStyle w:val="BodyText"/>
        <w:spacing w:before="0"/>
        <w:ind w:left="284"/>
        <w:jc w:val="both"/>
        <w:rPr>
          <w:rFonts w:ascii="Times New Roman" w:hAnsi="Times New Roman" w:cs="Times New Roman"/>
          <w:noProof/>
          <w:sz w:val="24"/>
          <w:szCs w:val="24"/>
        </w:rPr>
      </w:pPr>
      <w:r>
        <w:rPr>
          <w:rFonts w:ascii="Times New Roman" w:hAnsi="Times New Roman"/>
          <w:sz w:val="24"/>
          <w:highlight w:val="cyan"/>
        </w:rPr>
        <w:t xml:space="preserve">b)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pielikuma 3. papildinājuma prasībām; vai</w:t>
      </w:r>
    </w:p>
    <w:p w14:paraId="54C76899" w14:textId="77777777" w:rsidR="008F7E56" w:rsidRPr="00393C72" w:rsidRDefault="008F7E56" w:rsidP="00393C72">
      <w:pPr>
        <w:pStyle w:val="BodyText"/>
        <w:tabs>
          <w:tab w:val="left" w:pos="947"/>
          <w:tab w:val="left" w:pos="1273"/>
        </w:tabs>
        <w:spacing w:before="0"/>
        <w:ind w:left="0"/>
        <w:jc w:val="both"/>
        <w:rPr>
          <w:rFonts w:ascii="Times New Roman" w:hAnsi="Times New Roman" w:cs="Times New Roman"/>
          <w:noProof/>
          <w:sz w:val="24"/>
          <w:szCs w:val="24"/>
        </w:rPr>
      </w:pPr>
    </w:p>
    <w:p w14:paraId="78C07ADD" w14:textId="2361CA55" w:rsidR="00393C72" w:rsidRPr="00393C72" w:rsidRDefault="00393C72" w:rsidP="00393C72">
      <w:pPr>
        <w:pStyle w:val="BodyText"/>
        <w:tabs>
          <w:tab w:val="left" w:pos="947"/>
          <w:tab w:val="left" w:pos="1273"/>
        </w:tabs>
        <w:spacing w:before="0"/>
        <w:ind w:left="0"/>
        <w:jc w:val="both"/>
        <w:rPr>
          <w:rFonts w:ascii="Times New Roman" w:hAnsi="Times New Roman" w:cs="Times New Roman"/>
          <w:noProof/>
          <w:sz w:val="24"/>
          <w:szCs w:val="24"/>
        </w:rPr>
      </w:pPr>
      <w:r>
        <w:rPr>
          <w:rFonts w:ascii="Times New Roman" w:hAnsi="Times New Roman"/>
          <w:sz w:val="24"/>
          <w:highlight w:val="cyan"/>
        </w:rPr>
        <w:t xml:space="preserve">2) struktūra, kas ir paziņojusi par atbilstību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pielikuma 3. papildinājuma prasībām.</w:t>
      </w:r>
    </w:p>
    <w:p w14:paraId="68EF44CB"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E742A" w:rsidRPr="006A53D6" w14:paraId="77C13BA5" w14:textId="77777777" w:rsidTr="00203205">
        <w:tc>
          <w:tcPr>
            <w:tcW w:w="9065" w:type="dxa"/>
            <w:shd w:val="clear" w:color="auto" w:fill="16CC7E"/>
          </w:tcPr>
          <w:p w14:paraId="489E30C1" w14:textId="1CD38643" w:rsidR="007E742A" w:rsidRPr="007E742A" w:rsidRDefault="007E742A" w:rsidP="00F8389C">
            <w:pPr>
              <w:keepNext/>
              <w:keepLines/>
              <w:jc w:val="both"/>
              <w:rPr>
                <w:rFonts w:ascii="Times New Roman" w:eastAsia="Calibri" w:hAnsi="Times New Roman" w:cs="Calibri"/>
                <w:b/>
                <w:bCs/>
                <w:noProof/>
                <w:color w:val="FFFFFF" w:themeColor="background1"/>
                <w:sz w:val="28"/>
                <w:highlight w:val="cyan"/>
              </w:rPr>
            </w:pPr>
            <w:proofErr w:type="spellStart"/>
            <w:r>
              <w:rPr>
                <w:rFonts w:ascii="Times New Roman" w:hAnsi="Times New Roman"/>
                <w:b/>
                <w:color w:val="FFFFFF" w:themeColor="background1"/>
                <w:sz w:val="28"/>
                <w:highlight w:val="cyan"/>
              </w:rPr>
              <w:lastRenderedPageBreak/>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-01.020.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-01</w:t>
            </w:r>
            <w:r>
              <w:rPr>
                <w:rFonts w:ascii="Times New Roman" w:hAnsi="Times New Roman"/>
                <w:b/>
                <w:color w:val="FFFFFF" w:themeColor="background1"/>
                <w:sz w:val="28"/>
                <w:highlight w:val="cyan"/>
              </w:rPr>
              <w:t>” 1. apakšpunkta c) daļu</w:t>
            </w:r>
          </w:p>
        </w:tc>
      </w:tr>
    </w:tbl>
    <w:p w14:paraId="68EF44CD" w14:textId="77777777" w:rsidR="00BB456A" w:rsidRPr="003822C7" w:rsidRDefault="00BB456A" w:rsidP="00F8389C">
      <w:pPr>
        <w:keepNext/>
        <w:keepLines/>
        <w:jc w:val="both"/>
        <w:rPr>
          <w:rFonts w:ascii="Times New Roman" w:eastAsia="Calibri" w:hAnsi="Times New Roman" w:cs="Calibri"/>
          <w:noProof/>
          <w:sz w:val="24"/>
          <w:szCs w:val="5"/>
        </w:rPr>
      </w:pPr>
    </w:p>
    <w:p w14:paraId="68EF44CE" w14:textId="77777777" w:rsidR="00BB456A" w:rsidRPr="003822C7" w:rsidRDefault="004A188C" w:rsidP="00F8389C">
      <w:pPr>
        <w:pStyle w:val="Heading3"/>
        <w:keepNext/>
        <w:keepLines/>
        <w:spacing w:before="0"/>
        <w:ind w:left="0"/>
        <w:jc w:val="both"/>
        <w:rPr>
          <w:rFonts w:ascii="Times New Roman" w:hAnsi="Times New Roman"/>
          <w:b w:val="0"/>
          <w:bCs w:val="0"/>
          <w:noProof/>
          <w:sz w:val="24"/>
        </w:rPr>
      </w:pPr>
      <w:r>
        <w:rPr>
          <w:rFonts w:ascii="Times New Roman" w:hAnsi="Times New Roman"/>
          <w:sz w:val="24"/>
          <w:highlight w:val="cyan"/>
        </w:rPr>
        <w:t>ZEMES RISKU BUFERZONA</w:t>
      </w:r>
    </w:p>
    <w:p w14:paraId="68EF44CF" w14:textId="77777777" w:rsidR="00BB456A" w:rsidRPr="003822C7" w:rsidRDefault="00BB456A" w:rsidP="00F8389C">
      <w:pPr>
        <w:keepNext/>
        <w:keepLines/>
        <w:jc w:val="both"/>
        <w:rPr>
          <w:rFonts w:ascii="Times New Roman" w:eastAsia="Calibri" w:hAnsi="Times New Roman" w:cs="Calibri"/>
          <w:b/>
          <w:bCs/>
          <w:noProof/>
          <w:sz w:val="24"/>
          <w:szCs w:val="15"/>
        </w:rPr>
      </w:pPr>
    </w:p>
    <w:p w14:paraId="68EF44D0" w14:textId="77777777" w:rsidR="00BB456A" w:rsidRPr="003822C7" w:rsidRDefault="004A188C" w:rsidP="00F8389C">
      <w:pPr>
        <w:pStyle w:val="BodyText"/>
        <w:keepNext/>
        <w:keepLines/>
        <w:spacing w:before="0"/>
        <w:ind w:left="0"/>
        <w:jc w:val="both"/>
        <w:rPr>
          <w:rFonts w:ascii="Times New Roman" w:hAnsi="Times New Roman"/>
          <w:noProof/>
          <w:sz w:val="24"/>
        </w:rPr>
      </w:pPr>
      <w:r>
        <w:rPr>
          <w:rFonts w:ascii="Times New Roman" w:hAnsi="Times New Roman"/>
          <w:sz w:val="24"/>
          <w:highlight w:val="cyan"/>
        </w:rPr>
        <w:t xml:space="preserve">Zemes risku buferzonas lieluma noteikšanai izmantotās vērtības, kas norādītas </w:t>
      </w:r>
      <w:proofErr w:type="spellStart"/>
      <w:r>
        <w:rPr>
          <w:rFonts w:ascii="Times New Roman" w:hAnsi="Times New Roman"/>
          <w:sz w:val="24"/>
          <w:highlight w:val="cyan"/>
        </w:rPr>
        <w:t>UAS.STS</w:t>
      </w:r>
      <w:proofErr w:type="spellEnd"/>
      <w:r>
        <w:rPr>
          <w:rFonts w:ascii="Times New Roman" w:hAnsi="Times New Roman"/>
          <w:sz w:val="24"/>
          <w:highlight w:val="cyan"/>
        </w:rPr>
        <w:t xml:space="preserve">-01.020. punkta 1. apakšpunkta c) daļas i) punkta C) apakšpunkta tabulā, jāuzskata par minimālajām vērtībām. Tomēr jāņem vērā papildu robežas atkarībā no faktoriem, kas var palielināt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nolidoto attālumu, piemēram,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lidojuma raksturlielumi – </w:t>
      </w:r>
      <w:proofErr w:type="spellStart"/>
      <w:r>
        <w:rPr>
          <w:rFonts w:ascii="Times New Roman" w:hAnsi="Times New Roman"/>
          <w:sz w:val="24"/>
          <w:highlight w:val="cyan"/>
        </w:rPr>
        <w:t>pašrotācijas</w:t>
      </w:r>
      <w:proofErr w:type="spellEnd"/>
      <w:r>
        <w:rPr>
          <w:rFonts w:ascii="Times New Roman" w:hAnsi="Times New Roman"/>
          <w:sz w:val="24"/>
          <w:highlight w:val="cyan"/>
        </w:rPr>
        <w:t xml:space="preserve"> spēja, vējš, tālvadības pilota reakcijas laiks utt.</w:t>
      </w:r>
    </w:p>
    <w:p w14:paraId="68EF44D1"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722BA2" w:rsidRPr="00C94397" w14:paraId="511B203D" w14:textId="77777777" w:rsidTr="00A96AD2">
        <w:tc>
          <w:tcPr>
            <w:tcW w:w="9065" w:type="dxa"/>
            <w:shd w:val="clear" w:color="auto" w:fill="FFC000"/>
          </w:tcPr>
          <w:p w14:paraId="27505D61" w14:textId="45E2DE6E" w:rsidR="00722BA2" w:rsidRPr="00722BA2" w:rsidRDefault="00722BA2" w:rsidP="00722BA2">
            <w:pPr>
              <w:jc w:val="both"/>
              <w:rPr>
                <w:rFonts w:ascii="Times New Roman" w:eastAsia="Times New Roman" w:hAnsi="Times New Roman" w:cs="Times New Roman"/>
                <w:b/>
                <w:bCs/>
                <w:noProof/>
                <w:color w:val="FFFFFF" w:themeColor="background1"/>
                <w:sz w:val="28"/>
              </w:rPr>
            </w:pPr>
            <w:bookmarkStart w:id="12" w:name="_Hlk114820692"/>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-01.030.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1. un 3. apakšpunktu un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-02.030.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1. un 3. apakšpunktu</w:t>
            </w:r>
          </w:p>
        </w:tc>
      </w:tr>
      <w:bookmarkEnd w:id="12"/>
    </w:tbl>
    <w:p w14:paraId="246DE755" w14:textId="77777777" w:rsidR="00722BA2" w:rsidRPr="003822C7" w:rsidRDefault="00722BA2" w:rsidP="003822C7">
      <w:pPr>
        <w:jc w:val="both"/>
        <w:rPr>
          <w:rFonts w:ascii="Times New Roman" w:eastAsia="Calibri" w:hAnsi="Times New Roman" w:cs="Calibri"/>
          <w:noProof/>
          <w:sz w:val="24"/>
          <w:szCs w:val="28"/>
        </w:rPr>
      </w:pPr>
    </w:p>
    <w:p w14:paraId="68EF44D8" w14:textId="77777777" w:rsidR="00BB456A" w:rsidRDefault="004A188C" w:rsidP="003822C7">
      <w:pPr>
        <w:pStyle w:val="Heading3"/>
        <w:spacing w:before="0"/>
        <w:ind w:left="0"/>
        <w:jc w:val="both"/>
        <w:rPr>
          <w:rFonts w:ascii="Times New Roman" w:hAnsi="Times New Roman"/>
          <w:noProof/>
          <w:sz w:val="24"/>
        </w:rPr>
      </w:pPr>
      <w:bookmarkStart w:id="13" w:name="AMC1_UAS.STS-01.030(1)&amp;(3)_and_UAS.STS-0"/>
      <w:bookmarkEnd w:id="13"/>
      <w:r>
        <w:rPr>
          <w:rFonts w:ascii="Times New Roman" w:hAnsi="Times New Roman"/>
          <w:sz w:val="24"/>
          <w:highlight w:val="cyan"/>
        </w:rPr>
        <w:t>EKSPLUATĀCIJAS PROCEDŪRAS</w:t>
      </w:r>
    </w:p>
    <w:p w14:paraId="0967F235" w14:textId="77777777" w:rsidR="00393C72" w:rsidRPr="003822C7" w:rsidRDefault="00393C72" w:rsidP="003822C7">
      <w:pPr>
        <w:pStyle w:val="Heading3"/>
        <w:spacing w:before="0"/>
        <w:ind w:left="0"/>
        <w:jc w:val="both"/>
        <w:rPr>
          <w:rFonts w:ascii="Times New Roman" w:hAnsi="Times New Roman"/>
          <w:b w:val="0"/>
          <w:bCs w:val="0"/>
          <w:noProof/>
          <w:sz w:val="24"/>
        </w:rPr>
      </w:pPr>
    </w:p>
    <w:p w14:paraId="68EF44D9" w14:textId="781555D7" w:rsidR="00BB456A" w:rsidRDefault="004A188C" w:rsidP="003822C7">
      <w:pPr>
        <w:pStyle w:val="BodyText"/>
        <w:spacing w:before="0"/>
        <w:ind w:left="0"/>
        <w:jc w:val="both"/>
        <w:rPr>
          <w:rFonts w:ascii="Times New Roman" w:hAnsi="Times New Roman"/>
          <w:noProof/>
          <w:sz w:val="24"/>
          <w:highlight w:val="cyan"/>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jāatbilst nosacījumiem, kuri paredz “vidēju” noturības līmeni attiecībā uz </w:t>
      </w:r>
      <w:proofErr w:type="spellStart"/>
      <w:r>
        <w:rPr>
          <w:rFonts w:ascii="Times New Roman" w:hAnsi="Times New Roman"/>
          <w:sz w:val="24"/>
          <w:highlight w:val="cyan"/>
        </w:rPr>
        <w:t>AMC2</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3. apakšpunkta e) daļu, kas attiecas uz:</w:t>
      </w:r>
    </w:p>
    <w:p w14:paraId="5F2186D7"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DA" w14:textId="1AE1C953" w:rsidR="00BB456A" w:rsidRDefault="004A188C" w:rsidP="00393C72">
      <w:pPr>
        <w:pStyle w:val="BodyText"/>
        <w:numPr>
          <w:ilvl w:val="0"/>
          <w:numId w:val="42"/>
        </w:numPr>
        <w:spacing w:before="0"/>
        <w:ind w:left="284" w:hanging="284"/>
        <w:jc w:val="both"/>
        <w:rPr>
          <w:rFonts w:ascii="Times New Roman" w:hAnsi="Times New Roman"/>
          <w:noProof/>
          <w:sz w:val="24"/>
          <w:highlight w:val="cyan"/>
        </w:rPr>
      </w:pPr>
      <w:r>
        <w:rPr>
          <w:rFonts w:ascii="Times New Roman" w:hAnsi="Times New Roman"/>
          <w:i/>
          <w:iCs/>
          <w:sz w:val="24"/>
          <w:highlight w:val="cyan"/>
        </w:rPr>
        <w:t>OM</w:t>
      </w:r>
      <w:r>
        <w:rPr>
          <w:rFonts w:ascii="Times New Roman" w:hAnsi="Times New Roman"/>
          <w:sz w:val="24"/>
          <w:highlight w:val="cyan"/>
        </w:rPr>
        <w:t xml:space="preserve"> minētajām ekspluatācijas procedūrām, kas norādītas </w:t>
      </w:r>
      <w:proofErr w:type="spellStart"/>
      <w:r>
        <w:rPr>
          <w:rFonts w:ascii="Times New Roman" w:hAnsi="Times New Roman"/>
          <w:sz w:val="24"/>
          <w:highlight w:val="cyan"/>
        </w:rPr>
        <w:t>UAS.STS</w:t>
      </w:r>
      <w:proofErr w:type="spellEnd"/>
      <w:r>
        <w:rPr>
          <w:rFonts w:ascii="Times New Roman" w:hAnsi="Times New Roman"/>
          <w:sz w:val="24"/>
          <w:highlight w:val="cyan"/>
        </w:rPr>
        <w:t xml:space="preserve">-01.030. punkta 1. apakšpunktā un </w:t>
      </w:r>
      <w:proofErr w:type="spellStart"/>
      <w:r>
        <w:rPr>
          <w:rFonts w:ascii="Times New Roman" w:hAnsi="Times New Roman"/>
          <w:sz w:val="24"/>
          <w:highlight w:val="cyan"/>
        </w:rPr>
        <w:t>UAS.STS</w:t>
      </w:r>
      <w:proofErr w:type="spellEnd"/>
      <w:r>
        <w:rPr>
          <w:rFonts w:ascii="Times New Roman" w:hAnsi="Times New Roman"/>
          <w:sz w:val="24"/>
          <w:highlight w:val="cyan"/>
        </w:rPr>
        <w:t>-02.030. punkta 1. apakšpunktā, un</w:t>
      </w:r>
    </w:p>
    <w:p w14:paraId="15D51E69" w14:textId="77777777" w:rsidR="00393C72" w:rsidRPr="00FB6E4B" w:rsidRDefault="00393C72" w:rsidP="00393C72">
      <w:pPr>
        <w:pStyle w:val="BodyText"/>
        <w:spacing w:before="0"/>
        <w:ind w:left="0"/>
        <w:jc w:val="both"/>
        <w:rPr>
          <w:rFonts w:ascii="Times New Roman" w:hAnsi="Times New Roman"/>
          <w:noProof/>
          <w:sz w:val="24"/>
          <w:highlight w:val="cyan"/>
        </w:rPr>
      </w:pPr>
    </w:p>
    <w:p w14:paraId="68EF44DB" w14:textId="745AC0AE" w:rsidR="00BB456A" w:rsidRDefault="004A188C" w:rsidP="00393C72">
      <w:pPr>
        <w:pStyle w:val="BodyText"/>
        <w:numPr>
          <w:ilvl w:val="0"/>
          <w:numId w:val="42"/>
        </w:numPr>
        <w:spacing w:before="0"/>
        <w:ind w:left="284" w:hanging="284"/>
        <w:jc w:val="both"/>
        <w:rPr>
          <w:rFonts w:ascii="Times New Roman" w:hAnsi="Times New Roman"/>
          <w:noProof/>
          <w:sz w:val="24"/>
          <w:highlight w:val="cyan"/>
        </w:rPr>
      </w:pPr>
      <w:r>
        <w:rPr>
          <w:rFonts w:ascii="Times New Roman" w:hAnsi="Times New Roman"/>
          <w:sz w:val="24"/>
          <w:highlight w:val="cyan"/>
        </w:rPr>
        <w:t xml:space="preserve">ārkārtas un avārijas procedūrām, kas norādītas </w:t>
      </w:r>
      <w:proofErr w:type="spellStart"/>
      <w:r>
        <w:rPr>
          <w:rFonts w:ascii="Times New Roman" w:hAnsi="Times New Roman"/>
          <w:sz w:val="24"/>
          <w:highlight w:val="cyan"/>
        </w:rPr>
        <w:t>UAS.STS</w:t>
      </w:r>
      <w:proofErr w:type="spellEnd"/>
      <w:r>
        <w:rPr>
          <w:rFonts w:ascii="Times New Roman" w:hAnsi="Times New Roman"/>
          <w:sz w:val="24"/>
          <w:highlight w:val="cyan"/>
        </w:rPr>
        <w:t xml:space="preserve">-01.030. punkta 3. apakšpunktā un </w:t>
      </w:r>
      <w:proofErr w:type="spellStart"/>
      <w:r>
        <w:rPr>
          <w:rFonts w:ascii="Times New Roman" w:hAnsi="Times New Roman"/>
          <w:sz w:val="24"/>
          <w:highlight w:val="cyan"/>
        </w:rPr>
        <w:t>UAS.STS</w:t>
      </w:r>
      <w:proofErr w:type="spellEnd"/>
      <w:r>
        <w:rPr>
          <w:rFonts w:ascii="Times New Roman" w:hAnsi="Times New Roman"/>
          <w:sz w:val="24"/>
          <w:highlight w:val="cyan"/>
        </w:rPr>
        <w:t>-02.030. punkta 3. apakšpunktā.</w:t>
      </w:r>
    </w:p>
    <w:p w14:paraId="17F2829B" w14:textId="77777777" w:rsidR="00393C72" w:rsidRPr="00FB6E4B" w:rsidRDefault="00393C72" w:rsidP="003822C7">
      <w:pPr>
        <w:pStyle w:val="BodyText"/>
        <w:tabs>
          <w:tab w:val="left" w:pos="706"/>
        </w:tabs>
        <w:spacing w:before="0"/>
        <w:ind w:left="0"/>
        <w:jc w:val="both"/>
        <w:rPr>
          <w:rFonts w:ascii="Times New Roman" w:hAnsi="Times New Roman"/>
          <w:noProof/>
          <w:sz w:val="24"/>
          <w:highlight w:val="cyan"/>
        </w:rPr>
      </w:pPr>
    </w:p>
    <w:p w14:paraId="68EF44DC" w14:textId="01D6302F"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Lai pārbaudītu ārkārtas un avārijas procedūru atbilstību, izmēģinājuma lidojumu var veikt “atvērtās” kategorijas </w:t>
      </w:r>
      <w:proofErr w:type="spellStart"/>
      <w:r>
        <w:rPr>
          <w:rFonts w:ascii="Times New Roman" w:hAnsi="Times New Roman"/>
          <w:sz w:val="24"/>
          <w:highlight w:val="cyan"/>
        </w:rPr>
        <w:t>A3</w:t>
      </w:r>
      <w:proofErr w:type="spellEnd"/>
      <w:r>
        <w:rPr>
          <w:rFonts w:ascii="Times New Roman" w:hAnsi="Times New Roman"/>
          <w:sz w:val="24"/>
          <w:highlight w:val="cyan"/>
        </w:rPr>
        <w:t> </w:t>
      </w:r>
      <w:proofErr w:type="spellStart"/>
      <w:r>
        <w:rPr>
          <w:rFonts w:ascii="Times New Roman" w:hAnsi="Times New Roman"/>
          <w:sz w:val="24"/>
          <w:highlight w:val="cyan"/>
        </w:rPr>
        <w:t>apakškategorijā</w:t>
      </w:r>
      <w:proofErr w:type="spellEnd"/>
      <w:r>
        <w:rPr>
          <w:rFonts w:ascii="Times New Roman" w:hAnsi="Times New Roman"/>
          <w:sz w:val="24"/>
          <w:highlight w:val="cyan"/>
        </w:rPr>
        <w:t xml:space="preserve">. Tādā gadījumā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jānodrošina, ka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lidojums atbilst “atvērtās” kategorijas prasībām.</w:t>
      </w:r>
    </w:p>
    <w:p w14:paraId="68EF44DD"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659CF80A" w14:textId="77777777" w:rsidTr="00A96AD2">
        <w:tc>
          <w:tcPr>
            <w:tcW w:w="9065" w:type="dxa"/>
            <w:shd w:val="clear" w:color="auto" w:fill="FFC000"/>
          </w:tcPr>
          <w:p w14:paraId="039426B1" w14:textId="44171684" w:rsidR="00FB6E4B" w:rsidRPr="00FB6E4B" w:rsidRDefault="00FB6E4B" w:rsidP="00FB6E4B">
            <w:pPr>
              <w:jc w:val="both"/>
              <w:rPr>
                <w:rFonts w:ascii="Times New Roman" w:eastAsia="Times New Roman" w:hAnsi="Times New Roman" w:cs="Times New Roman"/>
                <w:b/>
                <w:bCs/>
                <w:noProof/>
                <w:color w:val="FFFFFF" w:themeColor="background1"/>
                <w:sz w:val="28"/>
                <w:highlight w:val="cyan"/>
              </w:rPr>
            </w:pPr>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-01.030.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4. apakšpunktu un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-02.030.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4. apakšpunktu</w:t>
            </w:r>
          </w:p>
        </w:tc>
      </w:tr>
    </w:tbl>
    <w:p w14:paraId="1D5003FD" w14:textId="77777777" w:rsidR="00FB6E4B" w:rsidRPr="003822C7" w:rsidRDefault="00FB6E4B" w:rsidP="003822C7">
      <w:pPr>
        <w:jc w:val="both"/>
        <w:rPr>
          <w:rFonts w:ascii="Times New Roman" w:eastAsia="Calibri" w:hAnsi="Times New Roman" w:cs="Calibri"/>
          <w:noProof/>
          <w:sz w:val="24"/>
          <w:szCs w:val="28"/>
        </w:rPr>
      </w:pPr>
    </w:p>
    <w:p w14:paraId="68EF44E4" w14:textId="77777777" w:rsidR="00BB456A" w:rsidRPr="003822C7" w:rsidRDefault="004A188C" w:rsidP="003822C7">
      <w:pPr>
        <w:pStyle w:val="Heading3"/>
        <w:spacing w:before="0"/>
        <w:ind w:left="0"/>
        <w:jc w:val="both"/>
        <w:rPr>
          <w:rFonts w:ascii="Times New Roman" w:hAnsi="Times New Roman"/>
          <w:b w:val="0"/>
          <w:bCs w:val="0"/>
          <w:noProof/>
          <w:sz w:val="24"/>
        </w:rPr>
      </w:pPr>
      <w:bookmarkStart w:id="14" w:name="AMC1_UAS.STS-01.030(4)_and_UAS.STS-02.03"/>
      <w:bookmarkEnd w:id="14"/>
      <w:r>
        <w:rPr>
          <w:rFonts w:ascii="Times New Roman" w:hAnsi="Times New Roman"/>
          <w:sz w:val="24"/>
          <w:highlight w:val="cyan"/>
        </w:rPr>
        <w:t>AVĀRIJAS SITUĀCIJAS PASĀKUMU PLĀNS (</w:t>
      </w:r>
      <w:proofErr w:type="spellStart"/>
      <w:r>
        <w:rPr>
          <w:rFonts w:ascii="Times New Roman" w:hAnsi="Times New Roman"/>
          <w:i/>
          <w:iCs/>
          <w:sz w:val="24"/>
          <w:highlight w:val="cyan"/>
        </w:rPr>
        <w:t>ERP</w:t>
      </w:r>
      <w:proofErr w:type="spellEnd"/>
      <w:r>
        <w:rPr>
          <w:rFonts w:ascii="Times New Roman" w:hAnsi="Times New Roman"/>
          <w:sz w:val="24"/>
          <w:highlight w:val="cyan"/>
        </w:rPr>
        <w:t>)</w:t>
      </w:r>
    </w:p>
    <w:p w14:paraId="68EF44E7" w14:textId="77777777" w:rsidR="00BB456A" w:rsidRPr="003822C7" w:rsidRDefault="00BB456A" w:rsidP="003822C7">
      <w:pPr>
        <w:jc w:val="both"/>
        <w:rPr>
          <w:rFonts w:ascii="Times New Roman" w:eastAsia="Calibri" w:hAnsi="Times New Roman" w:cs="Calibri"/>
          <w:b/>
          <w:bCs/>
          <w:noProof/>
          <w:sz w:val="24"/>
          <w:szCs w:val="27"/>
        </w:rPr>
      </w:pPr>
    </w:p>
    <w:p w14:paraId="68EF44E8" w14:textId="77777777" w:rsidR="00BB456A" w:rsidRPr="003822C7" w:rsidRDefault="004A188C" w:rsidP="003822C7">
      <w:pPr>
        <w:pStyle w:val="BodyText"/>
        <w:spacing w:before="0"/>
        <w:ind w:left="0"/>
        <w:jc w:val="both"/>
        <w:rPr>
          <w:rFonts w:ascii="Times New Roman" w:hAnsi="Times New Roman"/>
          <w:noProof/>
          <w:sz w:val="24"/>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jāizstrādā </w:t>
      </w:r>
      <w:proofErr w:type="spellStart"/>
      <w:r>
        <w:rPr>
          <w:rFonts w:ascii="Times New Roman" w:hAnsi="Times New Roman"/>
          <w:i/>
          <w:iCs/>
          <w:sz w:val="24"/>
          <w:highlight w:val="cyan"/>
        </w:rPr>
        <w:t>ERP</w:t>
      </w:r>
      <w:proofErr w:type="spellEnd"/>
      <w:r>
        <w:rPr>
          <w:rFonts w:ascii="Times New Roman" w:hAnsi="Times New Roman"/>
          <w:sz w:val="24"/>
          <w:highlight w:val="cyan"/>
        </w:rPr>
        <w:t xml:space="preserve"> saskaņā ar nosacījumiem, kas paredz “vidēju” noturības līmeni atbilstoši </w:t>
      </w:r>
      <w:proofErr w:type="spellStart"/>
      <w:r>
        <w:rPr>
          <w:rFonts w:ascii="Times New Roman" w:hAnsi="Times New Roman"/>
          <w:sz w:val="24"/>
          <w:highlight w:val="cyan"/>
        </w:rPr>
        <w:t>AMC3</w:t>
      </w:r>
      <w:proofErr w:type="spellEnd"/>
      <w:r>
        <w:rPr>
          <w:rFonts w:ascii="Times New Roman" w:hAnsi="Times New Roman"/>
          <w:sz w:val="24"/>
          <w:highlight w:val="cyan"/>
        </w:rPr>
        <w:t xml:space="preserve"> par </w:t>
      </w:r>
      <w:proofErr w:type="spellStart"/>
      <w:r>
        <w:rPr>
          <w:rFonts w:ascii="Times New Roman" w:hAnsi="Times New Roman"/>
          <w:sz w:val="24"/>
          <w:highlight w:val="cyan"/>
        </w:rPr>
        <w:t>UAS.SPEC.030</w:t>
      </w:r>
      <w:proofErr w:type="spellEnd"/>
      <w:r>
        <w:rPr>
          <w:rFonts w:ascii="Times New Roman" w:hAnsi="Times New Roman"/>
          <w:sz w:val="24"/>
          <w:highlight w:val="cyan"/>
        </w:rPr>
        <w:t>. punkta 3. apakšpunkta e) daļu.</w:t>
      </w:r>
    </w:p>
    <w:p w14:paraId="68EF44E9" w14:textId="77777777" w:rsidR="00BB456A" w:rsidRDefault="00BB456A" w:rsidP="003822C7">
      <w:pPr>
        <w:jc w:val="both"/>
        <w:rPr>
          <w:rFonts w:ascii="Times New Roman" w:eastAsia="Calibri" w:hAnsi="Times New Roman" w:cs="Calibri"/>
          <w:noProof/>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20FCCBF0" w14:textId="77777777" w:rsidTr="00FB6E4B">
        <w:tc>
          <w:tcPr>
            <w:tcW w:w="9065" w:type="dxa"/>
            <w:shd w:val="clear" w:color="auto" w:fill="16CC7E"/>
          </w:tcPr>
          <w:p w14:paraId="073BECEC" w14:textId="2781800E" w:rsidR="00FB6E4B" w:rsidRPr="00FB6E4B" w:rsidRDefault="00FB6E4B" w:rsidP="00FB6E4B">
            <w:pPr>
              <w:jc w:val="both"/>
              <w:rPr>
                <w:rFonts w:ascii="Times New Roman" w:eastAsia="Times New Roman" w:hAnsi="Times New Roman" w:cs="Times New Roman"/>
                <w:b/>
                <w:bCs/>
                <w:noProof/>
                <w:color w:val="FFFFFF" w:themeColor="background1"/>
                <w:sz w:val="28"/>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-01.030.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5. un 6. apakšpunktu un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-02.030.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ekspluatanta pienākumi” 5. un 6. apakšpunktu</w:t>
            </w:r>
          </w:p>
        </w:tc>
      </w:tr>
    </w:tbl>
    <w:p w14:paraId="102C1C07" w14:textId="77777777" w:rsidR="00FB6E4B" w:rsidRPr="003822C7" w:rsidRDefault="00FB6E4B" w:rsidP="003822C7">
      <w:pPr>
        <w:jc w:val="both"/>
        <w:rPr>
          <w:rFonts w:ascii="Times New Roman" w:eastAsia="Calibri" w:hAnsi="Times New Roman" w:cs="Calibri"/>
          <w:noProof/>
          <w:sz w:val="24"/>
          <w:szCs w:val="28"/>
        </w:rPr>
      </w:pPr>
    </w:p>
    <w:p w14:paraId="68EF44F0" w14:textId="77777777" w:rsidR="00BB456A" w:rsidRPr="003822C7" w:rsidRDefault="004A188C" w:rsidP="003822C7">
      <w:pPr>
        <w:pStyle w:val="Heading3"/>
        <w:spacing w:before="0"/>
        <w:ind w:left="0"/>
        <w:jc w:val="both"/>
        <w:rPr>
          <w:rFonts w:ascii="Times New Roman" w:hAnsi="Times New Roman"/>
          <w:b w:val="0"/>
          <w:bCs w:val="0"/>
          <w:noProof/>
          <w:sz w:val="24"/>
        </w:rPr>
      </w:pPr>
      <w:bookmarkStart w:id="15" w:name="GM1_UAS.STS-01.030(5)&amp;(6)_and_UAS.STS-02"/>
      <w:bookmarkEnd w:id="15"/>
      <w:r>
        <w:rPr>
          <w:rFonts w:ascii="Times New Roman" w:hAnsi="Times New Roman"/>
          <w:sz w:val="24"/>
          <w:highlight w:val="cyan"/>
        </w:rPr>
        <w:t>ĀRPAKALPOJUMI</w:t>
      </w:r>
    </w:p>
    <w:p w14:paraId="68EF44F1" w14:textId="77777777" w:rsidR="00BB456A" w:rsidRPr="003822C7" w:rsidRDefault="00BB456A" w:rsidP="003822C7">
      <w:pPr>
        <w:jc w:val="both"/>
        <w:rPr>
          <w:rFonts w:ascii="Times New Roman" w:eastAsia="Calibri" w:hAnsi="Times New Roman" w:cs="Calibri"/>
          <w:b/>
          <w:bCs/>
          <w:noProof/>
          <w:sz w:val="24"/>
          <w:szCs w:val="15"/>
        </w:rPr>
      </w:pPr>
    </w:p>
    <w:p w14:paraId="68EF44F2" w14:textId="5F726DD6"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“Ārpakalpojums” jāsaprot kā jebkurš pakalpojums, ko ārpakalpojumu sniedzējs sniedz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un:</w:t>
      </w:r>
    </w:p>
    <w:p w14:paraId="158D0E83"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3" w14:textId="7B3AC4C6" w:rsidR="00BB456A" w:rsidRPr="00393C72" w:rsidRDefault="004A188C" w:rsidP="00393C72">
      <w:pPr>
        <w:pStyle w:val="BodyText"/>
        <w:numPr>
          <w:ilvl w:val="0"/>
          <w:numId w:val="41"/>
        </w:numPr>
        <w:spacing w:before="0"/>
        <w:ind w:left="284" w:hanging="284"/>
        <w:jc w:val="both"/>
        <w:rPr>
          <w:rFonts w:ascii="Times New Roman" w:hAnsi="Times New Roman"/>
          <w:noProof/>
          <w:sz w:val="24"/>
          <w:highlight w:val="cyan"/>
        </w:rPr>
      </w:pPr>
      <w:r>
        <w:rPr>
          <w:rFonts w:ascii="Times New Roman" w:hAnsi="Times New Roman"/>
          <w:sz w:val="24"/>
          <w:highlight w:val="cyan"/>
        </w:rPr>
        <w:lastRenderedPageBreak/>
        <w:t xml:space="preserve">kas ir nepieciešams, lai nodrošinātu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lidojuma drošību, un</w:t>
      </w:r>
    </w:p>
    <w:p w14:paraId="1E84D351" w14:textId="77777777" w:rsidR="00393C72" w:rsidRPr="00393C72" w:rsidRDefault="00393C72" w:rsidP="00393C72">
      <w:pPr>
        <w:pStyle w:val="BodyText"/>
        <w:spacing w:before="0"/>
        <w:ind w:left="0"/>
        <w:jc w:val="both"/>
        <w:rPr>
          <w:rFonts w:ascii="Times New Roman" w:hAnsi="Times New Roman"/>
          <w:noProof/>
          <w:sz w:val="24"/>
          <w:highlight w:val="cyan"/>
        </w:rPr>
      </w:pPr>
    </w:p>
    <w:p w14:paraId="68EF44F4" w14:textId="0A82DA4C" w:rsidR="00BB456A" w:rsidRPr="00393C72" w:rsidRDefault="00393C72" w:rsidP="00393C72">
      <w:pPr>
        <w:pStyle w:val="ListParagraph"/>
        <w:numPr>
          <w:ilvl w:val="0"/>
          <w:numId w:val="41"/>
        </w:numPr>
        <w:ind w:left="284" w:hanging="284"/>
        <w:jc w:val="both"/>
        <w:rPr>
          <w:rFonts w:ascii="Times New Roman" w:eastAsia="Calibri" w:hAnsi="Times New Roman" w:cs="Calibri"/>
          <w:noProof/>
          <w:sz w:val="24"/>
          <w:szCs w:val="13"/>
          <w:highlight w:val="cyan"/>
        </w:rPr>
      </w:pPr>
      <w:r>
        <w:rPr>
          <w:rFonts w:ascii="Times New Roman" w:hAnsi="Times New Roman"/>
          <w:sz w:val="24"/>
          <w:highlight w:val="cyan"/>
        </w:rPr>
        <w:t xml:space="preserve">ko nodrošina pakalpojumu sniedzējs, kurš nav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w:t>
      </w:r>
    </w:p>
    <w:p w14:paraId="68EF44F9" w14:textId="77777777" w:rsidR="00BB456A" w:rsidRDefault="00BB456A" w:rsidP="003822C7">
      <w:pPr>
        <w:jc w:val="both"/>
        <w:rPr>
          <w:rFonts w:ascii="Times New Roman" w:eastAsia="Calibri" w:hAnsi="Times New Roman" w:cs="Calibri"/>
          <w:noProof/>
          <w:sz w:val="24"/>
          <w:szCs w:val="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23522E09" w14:textId="77777777" w:rsidTr="00A96AD2">
        <w:tc>
          <w:tcPr>
            <w:tcW w:w="9065" w:type="dxa"/>
            <w:shd w:val="clear" w:color="auto" w:fill="16CC7E"/>
          </w:tcPr>
          <w:p w14:paraId="4CF66374" w14:textId="768C6240" w:rsidR="00FB6E4B" w:rsidRPr="00FB6E4B" w:rsidRDefault="00FB6E4B" w:rsidP="00A96AD2">
            <w:pPr>
              <w:jc w:val="both"/>
              <w:rPr>
                <w:rFonts w:ascii="Times New Roman" w:eastAsia="Times New Roman" w:hAnsi="Times New Roman" w:cs="Times New Roman"/>
                <w:b/>
                <w:bCs/>
                <w:noProof/>
                <w:color w:val="FFFFFF" w:themeColor="background1"/>
                <w:sz w:val="28"/>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-02.020. punkta “</w:t>
            </w:r>
            <w:proofErr w:type="spellStart"/>
            <w:r>
              <w:rPr>
                <w:rFonts w:ascii="Times New Roman" w:hAnsi="Times New Roman"/>
                <w:b/>
                <w:i/>
                <w:iCs/>
                <w:color w:val="FFFFFF" w:themeColor="background1"/>
                <w:sz w:val="28"/>
                <w:highlight w:val="cyan"/>
              </w:rPr>
              <w:t>UAS</w:t>
            </w:r>
            <w:proofErr w:type="spellEnd"/>
            <w:r>
              <w:rPr>
                <w:rFonts w:ascii="Times New Roman" w:hAnsi="Times New Roman"/>
                <w:b/>
                <w:color w:val="FFFFFF" w:themeColor="background1"/>
                <w:sz w:val="28"/>
                <w:highlight w:val="cyan"/>
              </w:rPr>
              <w:t xml:space="preserve"> operācijas saskaņā ar </w:t>
            </w:r>
            <w:proofErr w:type="spellStart"/>
            <w:r>
              <w:rPr>
                <w:rFonts w:ascii="Times New Roman" w:hAnsi="Times New Roman"/>
                <w:b/>
                <w:i/>
                <w:iCs/>
                <w:color w:val="FFFFFF" w:themeColor="background1"/>
                <w:sz w:val="28"/>
                <w:highlight w:val="cyan"/>
              </w:rPr>
              <w:t>STS</w:t>
            </w:r>
            <w:proofErr w:type="spellEnd"/>
            <w:r>
              <w:rPr>
                <w:rFonts w:ascii="Times New Roman" w:hAnsi="Times New Roman"/>
                <w:b/>
                <w:i/>
                <w:iCs/>
                <w:color w:val="FFFFFF" w:themeColor="background1"/>
                <w:sz w:val="28"/>
                <w:highlight w:val="cyan"/>
              </w:rPr>
              <w:t>-02</w:t>
            </w:r>
            <w:r>
              <w:rPr>
                <w:rFonts w:ascii="Times New Roman" w:hAnsi="Times New Roman"/>
                <w:b/>
                <w:color w:val="FFFFFF" w:themeColor="background1"/>
                <w:sz w:val="28"/>
                <w:highlight w:val="cyan"/>
              </w:rPr>
              <w:t>” 3. apakšpunktu</w:t>
            </w:r>
          </w:p>
        </w:tc>
      </w:tr>
    </w:tbl>
    <w:p w14:paraId="7F2BC375" w14:textId="77777777" w:rsidR="00FB6E4B" w:rsidRPr="003822C7" w:rsidRDefault="00FB6E4B" w:rsidP="003822C7">
      <w:pPr>
        <w:jc w:val="both"/>
        <w:rPr>
          <w:rFonts w:ascii="Times New Roman" w:eastAsia="Calibri" w:hAnsi="Times New Roman" w:cs="Calibri"/>
          <w:noProof/>
          <w:sz w:val="24"/>
          <w:szCs w:val="5"/>
        </w:rPr>
      </w:pPr>
    </w:p>
    <w:p w14:paraId="68EF44FA" w14:textId="77777777" w:rsidR="00BB456A" w:rsidRPr="003822C7" w:rsidRDefault="004A188C" w:rsidP="003822C7">
      <w:pPr>
        <w:pStyle w:val="Heading3"/>
        <w:spacing w:before="0"/>
        <w:ind w:left="0"/>
        <w:jc w:val="both"/>
        <w:rPr>
          <w:rFonts w:ascii="Times New Roman" w:hAnsi="Times New Roman"/>
          <w:b w:val="0"/>
          <w:bCs w:val="0"/>
          <w:noProof/>
          <w:sz w:val="24"/>
        </w:rPr>
      </w:pPr>
      <w:r>
        <w:rPr>
          <w:rFonts w:ascii="Times New Roman" w:hAnsi="Times New Roman"/>
          <w:sz w:val="24"/>
          <w:highlight w:val="cyan"/>
        </w:rPr>
        <w:t>REDZAMĪBA LIDOJUMĀ</w:t>
      </w:r>
    </w:p>
    <w:p w14:paraId="68EF44FB" w14:textId="77777777" w:rsidR="00BB456A" w:rsidRPr="003822C7" w:rsidRDefault="00BB456A" w:rsidP="003822C7">
      <w:pPr>
        <w:jc w:val="both"/>
        <w:rPr>
          <w:rFonts w:ascii="Times New Roman" w:eastAsia="Calibri" w:hAnsi="Times New Roman" w:cs="Calibri"/>
          <w:b/>
          <w:bCs/>
          <w:noProof/>
          <w:sz w:val="24"/>
          <w:szCs w:val="15"/>
        </w:rPr>
      </w:pPr>
    </w:p>
    <w:p w14:paraId="68EF44FC" w14:textId="77777777" w:rsidR="00BB456A" w:rsidRDefault="004A188C" w:rsidP="003822C7">
      <w:pPr>
        <w:pStyle w:val="BodyText"/>
        <w:spacing w:before="0"/>
        <w:ind w:left="0"/>
        <w:jc w:val="both"/>
        <w:rPr>
          <w:rFonts w:ascii="Times New Roman" w:hAnsi="Times New Roman"/>
          <w:noProof/>
          <w:sz w:val="24"/>
          <w:highlight w:val="cyan"/>
        </w:rPr>
      </w:pPr>
      <w:proofErr w:type="spellStart"/>
      <w:r>
        <w:rPr>
          <w:rFonts w:ascii="Times New Roman" w:hAnsi="Times New Roman"/>
          <w:sz w:val="24"/>
          <w:highlight w:val="cyan"/>
        </w:rPr>
        <w:t>UAS.STS</w:t>
      </w:r>
      <w:proofErr w:type="spellEnd"/>
      <w:r>
        <w:rPr>
          <w:rFonts w:ascii="Times New Roman" w:hAnsi="Times New Roman"/>
          <w:sz w:val="24"/>
          <w:highlight w:val="cyan"/>
        </w:rPr>
        <w:t>-02.020. punkta 3. apakšpunktā noteikts, ka minimālā lidojuma redzamība ir 5 km, lai nodrošinātu, ka tālvadības pilots un/vai gaisa telpas novērotāji var pienācīgi vizuāli novērtēt darbības telpu un apkārtējo gaisa telpu nolūkā savlaicīgi konstatēt visus ielidojošos gaisa kuģus ar pilotu kabīnē un identificēt jebkādu sadursmes risku ar šo gaisa kuģi.</w:t>
      </w:r>
    </w:p>
    <w:p w14:paraId="788F24CB"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D" w14:textId="2683845F"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“Redzamība lidojumā” jāsaprot kā īsākais attālums no tālvadības pilota pozīcijas vai no katra gaisa telpas novērotāja pozīcijas (ja tos piesaista), kas ļauj dienas laikā saskatīt un identificēt neapgaismotus objektus, kā arī naktī saskatīt un identificēt labi apgaismotus objektus. Tā jāņem vērā visos virzienos.</w:t>
      </w:r>
    </w:p>
    <w:p w14:paraId="336F9F63"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E"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Pirms tiek sākts paredzētais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jāapkopo visa attiecīgā informācija, kas var ietekmēt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redzamību lidojumā.</w:t>
      </w:r>
    </w:p>
    <w:p w14:paraId="06C7787B"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4FF"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Citi vērā ņemami aspekti ir, piemēram, gaismas apstākļi (tostarp saule vai citas intensīvas gaismas, kas var apžilbināt tālvadības pilotu un/vai gaisa telpas novērotāju(-</w:t>
      </w:r>
      <w:proofErr w:type="spellStart"/>
      <w:r>
        <w:rPr>
          <w:rFonts w:ascii="Times New Roman" w:hAnsi="Times New Roman"/>
          <w:sz w:val="24"/>
          <w:highlight w:val="cyan"/>
        </w:rPr>
        <w:t>us</w:t>
      </w:r>
      <w:proofErr w:type="spellEnd"/>
      <w:r>
        <w:rPr>
          <w:rFonts w:ascii="Times New Roman" w:hAnsi="Times New Roman"/>
          <w:sz w:val="24"/>
          <w:highlight w:val="cyan"/>
        </w:rPr>
        <w:t>)), dabisko vai mākslīgo šķēršļu klātbūtne, mākoņu apakšējās robežas līmenis, dūmu klātbūtne utt.</w:t>
      </w:r>
    </w:p>
    <w:p w14:paraId="68EF4500"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5BD3F71C" w14:textId="77777777" w:rsidTr="00A96AD2">
        <w:tc>
          <w:tcPr>
            <w:tcW w:w="9065" w:type="dxa"/>
            <w:shd w:val="clear" w:color="auto" w:fill="FFC000"/>
          </w:tcPr>
          <w:p w14:paraId="56DC4871" w14:textId="6021A625" w:rsidR="00FB6E4B" w:rsidRPr="00FB6E4B" w:rsidRDefault="00FB6E4B" w:rsidP="00A96AD2">
            <w:pPr>
              <w:jc w:val="both"/>
              <w:rPr>
                <w:rFonts w:ascii="Times New Roman" w:eastAsia="Times New Roman" w:hAnsi="Times New Roman" w:cs="Times New Roman"/>
                <w:b/>
                <w:bCs/>
                <w:noProof/>
                <w:color w:val="FFFFFF" w:themeColor="background1"/>
                <w:sz w:val="28"/>
                <w:highlight w:val="cyan"/>
              </w:rPr>
            </w:pPr>
            <w:proofErr w:type="spellStart"/>
            <w:r>
              <w:rPr>
                <w:rFonts w:ascii="Times New Roman" w:hAnsi="Times New Roman"/>
                <w:b/>
                <w:color w:val="FFFFFF" w:themeColor="background1"/>
                <w:sz w:val="28"/>
                <w:highlight w:val="cyan"/>
              </w:rPr>
              <w:t>AMC1</w:t>
            </w:r>
            <w:proofErr w:type="spellEnd"/>
            <w:r>
              <w:rPr>
                <w:rFonts w:ascii="Times New Roman" w:hAnsi="Times New Roman"/>
                <w:b/>
                <w:color w:val="FFFFFF" w:themeColor="background1"/>
                <w:sz w:val="28"/>
                <w:highlight w:val="cyan"/>
              </w:rPr>
              <w:t xml:space="preserve"> par </w:t>
            </w:r>
            <w:proofErr w:type="spellStart"/>
            <w:r>
              <w:rPr>
                <w:rFonts w:ascii="Times New Roman" w:hAnsi="Times New Roman"/>
                <w:b/>
                <w:color w:val="FFFFFF" w:themeColor="background1"/>
                <w:sz w:val="28"/>
                <w:highlight w:val="cyan"/>
              </w:rPr>
              <w:t>UAS.STS</w:t>
            </w:r>
            <w:proofErr w:type="spellEnd"/>
            <w:r>
              <w:rPr>
                <w:rFonts w:ascii="Times New Roman" w:hAnsi="Times New Roman"/>
                <w:b/>
                <w:color w:val="FFFFFF" w:themeColor="background1"/>
                <w:sz w:val="28"/>
                <w:highlight w:val="cyan"/>
              </w:rPr>
              <w:t>-02.050. punkta “Gaisa telpas novērotāja pienākumi” 2. apakšpunktu</w:t>
            </w:r>
          </w:p>
        </w:tc>
      </w:tr>
    </w:tbl>
    <w:p w14:paraId="68EF4502" w14:textId="77777777" w:rsidR="00BB456A" w:rsidRPr="003822C7" w:rsidRDefault="00BB456A" w:rsidP="003822C7">
      <w:pPr>
        <w:jc w:val="both"/>
        <w:rPr>
          <w:rFonts w:ascii="Times New Roman" w:eastAsia="Calibri" w:hAnsi="Times New Roman" w:cs="Calibri"/>
          <w:noProof/>
          <w:sz w:val="24"/>
          <w:szCs w:val="5"/>
        </w:rPr>
      </w:pPr>
    </w:p>
    <w:p w14:paraId="68EF4503" w14:textId="77777777" w:rsidR="00BB456A" w:rsidRPr="003822C7" w:rsidRDefault="004A188C" w:rsidP="003822C7">
      <w:pPr>
        <w:pStyle w:val="Heading3"/>
        <w:spacing w:before="0"/>
        <w:ind w:left="0"/>
        <w:jc w:val="both"/>
        <w:rPr>
          <w:rFonts w:ascii="Times New Roman" w:hAnsi="Times New Roman"/>
          <w:b w:val="0"/>
          <w:bCs w:val="0"/>
          <w:noProof/>
          <w:sz w:val="24"/>
        </w:rPr>
      </w:pP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POZĪCIJAS APZINĀŠANĀS</w:t>
      </w:r>
    </w:p>
    <w:p w14:paraId="68EF4504" w14:textId="77777777" w:rsidR="00BB456A" w:rsidRPr="003822C7" w:rsidRDefault="00BB456A" w:rsidP="003822C7">
      <w:pPr>
        <w:jc w:val="both"/>
        <w:rPr>
          <w:rFonts w:ascii="Times New Roman" w:eastAsia="Calibri" w:hAnsi="Times New Roman" w:cs="Calibri"/>
          <w:b/>
          <w:bCs/>
          <w:noProof/>
          <w:sz w:val="24"/>
          <w:szCs w:val="15"/>
        </w:rPr>
      </w:pPr>
    </w:p>
    <w:p w14:paraId="68EF4505"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Jānodrošina, ka gaisa telpas novērotājam ir pieejama skaidra un precīza informācija par </w:t>
      </w:r>
      <w:proofErr w:type="spellStart"/>
      <w:r>
        <w:rPr>
          <w:rFonts w:ascii="Times New Roman" w:hAnsi="Times New Roman"/>
          <w:i/>
          <w:iCs/>
          <w:sz w:val="24"/>
          <w:highlight w:val="cyan"/>
        </w:rPr>
        <w:t>UA</w:t>
      </w:r>
      <w:proofErr w:type="spellEnd"/>
      <w:r>
        <w:rPr>
          <w:rFonts w:ascii="Times New Roman" w:hAnsi="Times New Roman"/>
          <w:sz w:val="24"/>
          <w:highlight w:val="cyan"/>
        </w:rPr>
        <w:t xml:space="preserve"> ģeogrāfisko atrašanās vietu, tā ātrumu un augstumu virs virsmas vai pacelšanās punkta.</w:t>
      </w:r>
    </w:p>
    <w:p w14:paraId="7936544C" w14:textId="77777777" w:rsidR="00393C72" w:rsidRPr="00FB6E4B" w:rsidRDefault="00393C72" w:rsidP="003822C7">
      <w:pPr>
        <w:pStyle w:val="BodyText"/>
        <w:spacing w:before="0"/>
        <w:ind w:left="0"/>
        <w:jc w:val="both"/>
        <w:rPr>
          <w:rFonts w:ascii="Times New Roman" w:hAnsi="Times New Roman"/>
          <w:noProof/>
          <w:sz w:val="24"/>
          <w:highlight w:val="cyan"/>
        </w:rPr>
      </w:pPr>
    </w:p>
    <w:p w14:paraId="68EF4506"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Lai izpildītu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regulas 17. daļas 3. punkta prasības, gaisa telpas novērotājs var izmantot to pašu sistēmu, ko nodrošina tālvadības pilotam.</w:t>
      </w:r>
    </w:p>
    <w:p w14:paraId="68EF4507" w14:textId="77777777" w:rsidR="00BB456A" w:rsidRDefault="00BB456A" w:rsidP="003822C7">
      <w:pPr>
        <w:jc w:val="both"/>
        <w:rPr>
          <w:rFonts w:ascii="Times New Roman" w:eastAsia="Calibri" w:hAnsi="Times New Roman" w:cs="Calibri"/>
          <w:noProof/>
          <w:sz w:val="24"/>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B6E4B" w:rsidRPr="00C94397" w14:paraId="7C971596" w14:textId="77777777" w:rsidTr="00A96AD2">
        <w:tc>
          <w:tcPr>
            <w:tcW w:w="9065" w:type="dxa"/>
            <w:shd w:val="clear" w:color="auto" w:fill="FFC000"/>
          </w:tcPr>
          <w:p w14:paraId="4CA8A38C" w14:textId="1EB3AE2F" w:rsidR="00FB6E4B" w:rsidRPr="00FB6E4B" w:rsidRDefault="00FB6E4B" w:rsidP="00A96AD2">
            <w:pPr>
              <w:jc w:val="both"/>
              <w:rPr>
                <w:rFonts w:ascii="Times New Roman" w:eastAsia="Times New Roman" w:hAnsi="Times New Roman" w:cs="Times New Roman"/>
                <w:b/>
                <w:bCs/>
                <w:noProof/>
                <w:color w:val="FFFFFF" w:themeColor="background1"/>
                <w:sz w:val="28"/>
                <w:highlight w:val="cyan"/>
              </w:rPr>
            </w:pPr>
            <w:proofErr w:type="spellStart"/>
            <w:r>
              <w:rPr>
                <w:rFonts w:ascii="Times New Roman" w:hAnsi="Times New Roman"/>
                <w:b/>
                <w:color w:val="FFFFFF" w:themeColor="background1"/>
                <w:sz w:val="28"/>
                <w:highlight w:val="cyan"/>
              </w:rPr>
              <w:t>GM1</w:t>
            </w:r>
            <w:proofErr w:type="spellEnd"/>
            <w:r>
              <w:rPr>
                <w:rFonts w:ascii="Times New Roman" w:hAnsi="Times New Roman"/>
                <w:b/>
                <w:color w:val="FFFFFF" w:themeColor="background1"/>
                <w:sz w:val="28"/>
                <w:highlight w:val="cyan"/>
              </w:rPr>
              <w:t xml:space="preserve"> 2. papildinājums “Ekspluatācijas deklarācija”</w:t>
            </w:r>
          </w:p>
        </w:tc>
      </w:tr>
    </w:tbl>
    <w:p w14:paraId="68EF4509" w14:textId="77777777" w:rsidR="00BB456A" w:rsidRPr="003822C7" w:rsidRDefault="00BB456A" w:rsidP="003822C7">
      <w:pPr>
        <w:jc w:val="both"/>
        <w:rPr>
          <w:rFonts w:ascii="Times New Roman" w:eastAsia="Calibri" w:hAnsi="Times New Roman" w:cs="Calibri"/>
          <w:noProof/>
          <w:sz w:val="24"/>
          <w:szCs w:val="5"/>
        </w:rPr>
      </w:pPr>
    </w:p>
    <w:p w14:paraId="68EF450F" w14:textId="296DB87D" w:rsidR="00BB456A" w:rsidRPr="00FB6E4B" w:rsidRDefault="004A188C" w:rsidP="00FB6E4B">
      <w:pPr>
        <w:pStyle w:val="Heading3"/>
        <w:spacing w:before="0"/>
        <w:ind w:left="0"/>
        <w:jc w:val="both"/>
        <w:rPr>
          <w:rFonts w:ascii="Times New Roman" w:hAnsi="Times New Roman"/>
          <w:b w:val="0"/>
          <w:bCs w:val="0"/>
          <w:noProof/>
          <w:sz w:val="24"/>
        </w:rPr>
      </w:pPr>
      <w:r>
        <w:rPr>
          <w:rFonts w:ascii="Times New Roman" w:hAnsi="Times New Roman"/>
          <w:sz w:val="24"/>
          <w:highlight w:val="cyan"/>
        </w:rPr>
        <w:t xml:space="preserve">EKSPLUATĀCIJAS DEKLARĀCIJAS VEIDLAPA –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RAŽOTĀJS,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MODELIS UN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SĒRIJAS NUMURS</w:t>
      </w:r>
    </w:p>
    <w:p w14:paraId="68EF4510" w14:textId="77777777" w:rsidR="00BB456A" w:rsidRPr="003822C7" w:rsidRDefault="00BB456A" w:rsidP="003822C7">
      <w:pPr>
        <w:jc w:val="both"/>
        <w:rPr>
          <w:rFonts w:ascii="Times New Roman" w:eastAsia="Calibri" w:hAnsi="Times New Roman" w:cs="Calibri"/>
          <w:b/>
          <w:bCs/>
          <w:noProof/>
          <w:sz w:val="24"/>
          <w:szCs w:val="27"/>
        </w:rPr>
      </w:pPr>
    </w:p>
    <w:p w14:paraId="68EF4511" w14:textId="77777777" w:rsidR="00BB456A" w:rsidRDefault="004A188C" w:rsidP="003822C7">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veikt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lidojumus, uz kuriem attiecas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kam izmanto dažādas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(neizmanto vienā laikā un vienā vietā, un visām ir atbilstoša klases identifikācijas zīme),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ekspluatantam nav jāiesniedz atsevišķa ekspluatācijas deklarācijas veidlapa par katru </w:t>
      </w:r>
      <w:proofErr w:type="spellStart"/>
      <w:r>
        <w:rPr>
          <w:rFonts w:ascii="Times New Roman" w:hAnsi="Times New Roman"/>
          <w:i/>
          <w:iCs/>
          <w:sz w:val="24"/>
          <w:highlight w:val="cyan"/>
        </w:rPr>
        <w:t>UAS</w:t>
      </w:r>
      <w:proofErr w:type="spellEnd"/>
      <w:r>
        <w:rPr>
          <w:rFonts w:ascii="Times New Roman" w:hAnsi="Times New Roman"/>
          <w:sz w:val="24"/>
          <w:highlight w:val="cyan"/>
        </w:rPr>
        <w:t>.</w:t>
      </w:r>
    </w:p>
    <w:p w14:paraId="2C44A8F3" w14:textId="77777777" w:rsidR="00FB6E4B" w:rsidRPr="00FB6E4B" w:rsidRDefault="00FB6E4B" w:rsidP="003822C7">
      <w:pPr>
        <w:pStyle w:val="BodyText"/>
        <w:spacing w:before="0"/>
        <w:ind w:left="0"/>
        <w:jc w:val="both"/>
        <w:rPr>
          <w:rFonts w:ascii="Times New Roman" w:hAnsi="Times New Roman"/>
          <w:noProof/>
          <w:sz w:val="24"/>
          <w:highlight w:val="cyan"/>
        </w:rPr>
      </w:pPr>
    </w:p>
    <w:p w14:paraId="68EF4512" w14:textId="25F0C93B"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Šādā gadījumā attiecībā uz katru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informācija par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ražotāju”,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modeli” un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sērijas numuru” jāsniedz attiecīgajās ekspluatācijas deklarācijas veidlapas ailēs. Piemēram, attiecībā uz divām dažādu ražotāju </w:t>
      </w:r>
      <w:proofErr w:type="spellStart"/>
      <w:r>
        <w:rPr>
          <w:rFonts w:ascii="Times New Roman" w:hAnsi="Times New Roman"/>
          <w:i/>
          <w:iCs/>
          <w:sz w:val="24"/>
          <w:highlight w:val="cyan"/>
        </w:rPr>
        <w:t>UAS</w:t>
      </w:r>
      <w:proofErr w:type="spellEnd"/>
      <w:r>
        <w:rPr>
          <w:rFonts w:ascii="Times New Roman" w:hAnsi="Times New Roman"/>
          <w:sz w:val="24"/>
          <w:highlight w:val="cyan"/>
        </w:rPr>
        <w:t>:</w:t>
      </w:r>
    </w:p>
    <w:p w14:paraId="68EF4513" w14:textId="77777777" w:rsidR="00BB456A" w:rsidRPr="003822C7" w:rsidRDefault="00BB456A" w:rsidP="003822C7">
      <w:pPr>
        <w:jc w:val="both"/>
        <w:rPr>
          <w:rFonts w:ascii="Times New Roman" w:eastAsia="Calibri" w:hAnsi="Times New Roman" w:cs="Calibri"/>
          <w:noProof/>
          <w:sz w:val="24"/>
          <w:szCs w:val="9"/>
        </w:rPr>
      </w:pPr>
    </w:p>
    <w:tbl>
      <w:tblPr>
        <w:tblW w:w="5000" w:type="pct"/>
        <w:tblCellMar>
          <w:top w:w="28" w:type="dxa"/>
          <w:left w:w="28" w:type="dxa"/>
          <w:bottom w:w="28" w:type="dxa"/>
          <w:right w:w="28" w:type="dxa"/>
        </w:tblCellMar>
        <w:tblLook w:val="01E0" w:firstRow="1" w:lastRow="1" w:firstColumn="1" w:lastColumn="1" w:noHBand="0" w:noVBand="0"/>
      </w:tblPr>
      <w:tblGrid>
        <w:gridCol w:w="2265"/>
        <w:gridCol w:w="2266"/>
        <w:gridCol w:w="2268"/>
        <w:gridCol w:w="2264"/>
      </w:tblGrid>
      <w:tr w:rsidR="00BB456A" w:rsidRPr="003822C7" w14:paraId="68EF4518" w14:textId="77777777" w:rsidTr="00FB6E4B">
        <w:trPr>
          <w:trHeight w:hRule="exact" w:val="530"/>
        </w:trPr>
        <w:tc>
          <w:tcPr>
            <w:tcW w:w="1250" w:type="pct"/>
            <w:tcBorders>
              <w:top w:val="single" w:sz="5" w:space="0" w:color="000000"/>
              <w:left w:val="single" w:sz="5" w:space="0" w:color="000000"/>
              <w:bottom w:val="single" w:sz="5" w:space="0" w:color="000000"/>
              <w:right w:val="single" w:sz="5" w:space="0" w:color="000000"/>
            </w:tcBorders>
          </w:tcPr>
          <w:p w14:paraId="68EF4514" w14:textId="77777777" w:rsidR="00BB456A" w:rsidRPr="003822C7" w:rsidRDefault="00BB456A" w:rsidP="003822C7">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vAlign w:val="center"/>
          </w:tcPr>
          <w:p w14:paraId="68EF4515" w14:textId="77777777" w:rsidR="00BB456A" w:rsidRPr="003822C7" w:rsidRDefault="004A188C" w:rsidP="00FB6E4B">
            <w:pPr>
              <w:pStyle w:val="TableParagraph"/>
              <w:jc w:val="center"/>
              <w:rPr>
                <w:rFonts w:ascii="Times New Roman" w:eastAsia="Calibri" w:hAnsi="Times New Roman" w:cs="Calibri"/>
                <w:noProof/>
                <w:sz w:val="24"/>
                <w:szCs w:val="20"/>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ražotājs</w:t>
            </w:r>
          </w:p>
        </w:tc>
        <w:tc>
          <w:tcPr>
            <w:tcW w:w="1251" w:type="pct"/>
            <w:tcBorders>
              <w:top w:val="single" w:sz="5" w:space="0" w:color="000000"/>
              <w:left w:val="single" w:sz="5" w:space="0" w:color="000000"/>
              <w:bottom w:val="single" w:sz="5" w:space="0" w:color="000000"/>
              <w:right w:val="single" w:sz="5" w:space="0" w:color="000000"/>
            </w:tcBorders>
            <w:vAlign w:val="center"/>
          </w:tcPr>
          <w:p w14:paraId="68EF4516" w14:textId="77777777" w:rsidR="00BB456A" w:rsidRPr="003822C7" w:rsidRDefault="004A188C" w:rsidP="00FB6E4B">
            <w:pPr>
              <w:pStyle w:val="TableParagraph"/>
              <w:jc w:val="center"/>
              <w:rPr>
                <w:rFonts w:ascii="Times New Roman" w:eastAsia="Calibri" w:hAnsi="Times New Roman" w:cs="Calibri"/>
                <w:noProof/>
                <w:sz w:val="24"/>
                <w:szCs w:val="20"/>
              </w:rPr>
            </w:pP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modelis</w:t>
            </w:r>
          </w:p>
        </w:tc>
        <w:tc>
          <w:tcPr>
            <w:tcW w:w="1250" w:type="pct"/>
            <w:tcBorders>
              <w:top w:val="single" w:sz="5" w:space="0" w:color="000000"/>
              <w:left w:val="single" w:sz="5" w:space="0" w:color="000000"/>
              <w:bottom w:val="single" w:sz="5" w:space="0" w:color="000000"/>
              <w:right w:val="single" w:sz="5" w:space="0" w:color="000000"/>
            </w:tcBorders>
            <w:vAlign w:val="center"/>
          </w:tcPr>
          <w:p w14:paraId="68EF4517" w14:textId="77777777" w:rsidR="00BB456A" w:rsidRPr="003822C7" w:rsidRDefault="004A188C" w:rsidP="00FB6E4B">
            <w:pPr>
              <w:pStyle w:val="TableParagraph"/>
              <w:jc w:val="center"/>
              <w:rPr>
                <w:rFonts w:ascii="Times New Roman" w:eastAsia="Calibri" w:hAnsi="Times New Roman" w:cs="Calibri"/>
                <w:noProof/>
                <w:sz w:val="24"/>
                <w:szCs w:val="20"/>
              </w:rPr>
            </w:pP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sērijas numurs</w:t>
            </w:r>
          </w:p>
        </w:tc>
      </w:tr>
      <w:tr w:rsidR="00BB456A" w:rsidRPr="003822C7" w14:paraId="68EF451D" w14:textId="77777777" w:rsidTr="00FB6E4B">
        <w:trPr>
          <w:trHeight w:hRule="exact" w:val="531"/>
        </w:trPr>
        <w:tc>
          <w:tcPr>
            <w:tcW w:w="1250" w:type="pct"/>
            <w:tcBorders>
              <w:top w:val="single" w:sz="5" w:space="0" w:color="000000"/>
              <w:left w:val="single" w:sz="5" w:space="0" w:color="000000"/>
              <w:bottom w:val="single" w:sz="5" w:space="0" w:color="000000"/>
              <w:right w:val="single" w:sz="5" w:space="0" w:color="000000"/>
            </w:tcBorders>
          </w:tcPr>
          <w:p w14:paraId="68EF4519" w14:textId="77777777" w:rsidR="00BB456A" w:rsidRPr="003822C7" w:rsidRDefault="004A188C" w:rsidP="003822C7">
            <w:pPr>
              <w:pStyle w:val="TableParagraph"/>
              <w:jc w:val="both"/>
              <w:rPr>
                <w:rFonts w:ascii="Times New Roman" w:eastAsia="Calibri" w:hAnsi="Times New Roman" w:cs="Calibri"/>
                <w:noProof/>
                <w:sz w:val="24"/>
                <w:szCs w:val="20"/>
              </w:rPr>
            </w:pPr>
            <w:r>
              <w:rPr>
                <w:rFonts w:ascii="Times New Roman" w:hAnsi="Times New Roman"/>
                <w:sz w:val="24"/>
                <w:highlight w:val="cyan"/>
              </w:rPr>
              <w:t>1. </w:t>
            </w:r>
            <w:proofErr w:type="spellStart"/>
            <w:r>
              <w:rPr>
                <w:rFonts w:ascii="Times New Roman" w:hAnsi="Times New Roman"/>
                <w:i/>
                <w:iCs/>
                <w:sz w:val="24"/>
                <w:highlight w:val="cyan"/>
              </w:rPr>
              <w:t>UAS</w:t>
            </w:r>
            <w:proofErr w:type="spellEnd"/>
          </w:p>
        </w:tc>
        <w:tc>
          <w:tcPr>
            <w:tcW w:w="1250" w:type="pct"/>
            <w:tcBorders>
              <w:top w:val="single" w:sz="5" w:space="0" w:color="000000"/>
              <w:left w:val="single" w:sz="5" w:space="0" w:color="000000"/>
              <w:bottom w:val="single" w:sz="5" w:space="0" w:color="000000"/>
              <w:right w:val="single" w:sz="5" w:space="0" w:color="000000"/>
            </w:tcBorders>
          </w:tcPr>
          <w:p w14:paraId="68EF451A" w14:textId="77777777" w:rsidR="00BB456A" w:rsidRPr="003822C7" w:rsidRDefault="00BB456A" w:rsidP="003822C7">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68EF451B" w14:textId="77777777" w:rsidR="00BB456A" w:rsidRPr="003822C7" w:rsidRDefault="00BB456A" w:rsidP="003822C7">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68EF451C" w14:textId="77777777" w:rsidR="00BB456A" w:rsidRPr="003822C7" w:rsidRDefault="00BB456A" w:rsidP="003822C7">
            <w:pPr>
              <w:jc w:val="both"/>
              <w:rPr>
                <w:rFonts w:ascii="Times New Roman" w:hAnsi="Times New Roman"/>
                <w:noProof/>
                <w:sz w:val="24"/>
              </w:rPr>
            </w:pPr>
          </w:p>
        </w:tc>
      </w:tr>
      <w:tr w:rsidR="00BB456A" w:rsidRPr="003822C7" w14:paraId="68EF4522" w14:textId="77777777" w:rsidTr="00FB6E4B">
        <w:trPr>
          <w:trHeight w:hRule="exact" w:val="530"/>
        </w:trPr>
        <w:tc>
          <w:tcPr>
            <w:tcW w:w="1250" w:type="pct"/>
            <w:tcBorders>
              <w:top w:val="single" w:sz="5" w:space="0" w:color="000000"/>
              <w:left w:val="single" w:sz="5" w:space="0" w:color="000000"/>
              <w:bottom w:val="single" w:sz="5" w:space="0" w:color="000000"/>
              <w:right w:val="single" w:sz="5" w:space="0" w:color="000000"/>
            </w:tcBorders>
          </w:tcPr>
          <w:p w14:paraId="68EF451E" w14:textId="77777777" w:rsidR="00BB456A" w:rsidRPr="003822C7" w:rsidRDefault="004A188C" w:rsidP="003822C7">
            <w:pPr>
              <w:pStyle w:val="TableParagraph"/>
              <w:jc w:val="both"/>
              <w:rPr>
                <w:rFonts w:ascii="Times New Roman" w:eastAsia="Calibri" w:hAnsi="Times New Roman" w:cs="Calibri"/>
                <w:noProof/>
                <w:sz w:val="24"/>
                <w:szCs w:val="20"/>
              </w:rPr>
            </w:pPr>
            <w:r>
              <w:rPr>
                <w:rFonts w:ascii="Times New Roman" w:hAnsi="Times New Roman"/>
                <w:sz w:val="24"/>
                <w:highlight w:val="cyan"/>
              </w:rPr>
              <w:t>2. </w:t>
            </w:r>
            <w:proofErr w:type="spellStart"/>
            <w:r>
              <w:rPr>
                <w:rFonts w:ascii="Times New Roman" w:hAnsi="Times New Roman"/>
                <w:i/>
                <w:iCs/>
                <w:sz w:val="24"/>
                <w:highlight w:val="cyan"/>
              </w:rPr>
              <w:t>UAS</w:t>
            </w:r>
            <w:proofErr w:type="spellEnd"/>
          </w:p>
        </w:tc>
        <w:tc>
          <w:tcPr>
            <w:tcW w:w="1250" w:type="pct"/>
            <w:tcBorders>
              <w:top w:val="single" w:sz="5" w:space="0" w:color="000000"/>
              <w:left w:val="single" w:sz="5" w:space="0" w:color="000000"/>
              <w:bottom w:val="single" w:sz="5" w:space="0" w:color="000000"/>
              <w:right w:val="single" w:sz="5" w:space="0" w:color="000000"/>
            </w:tcBorders>
          </w:tcPr>
          <w:p w14:paraId="68EF451F" w14:textId="77777777" w:rsidR="00BB456A" w:rsidRPr="003822C7" w:rsidRDefault="00BB456A" w:rsidP="003822C7">
            <w:pPr>
              <w:jc w:val="both"/>
              <w:rPr>
                <w:rFonts w:ascii="Times New Roman" w:hAnsi="Times New Roman"/>
                <w:noProof/>
                <w:sz w:val="24"/>
              </w:rPr>
            </w:pPr>
          </w:p>
        </w:tc>
        <w:tc>
          <w:tcPr>
            <w:tcW w:w="1251" w:type="pct"/>
            <w:tcBorders>
              <w:top w:val="single" w:sz="5" w:space="0" w:color="000000"/>
              <w:left w:val="single" w:sz="5" w:space="0" w:color="000000"/>
              <w:bottom w:val="single" w:sz="5" w:space="0" w:color="000000"/>
              <w:right w:val="single" w:sz="5" w:space="0" w:color="000000"/>
            </w:tcBorders>
          </w:tcPr>
          <w:p w14:paraId="68EF4520" w14:textId="77777777" w:rsidR="00BB456A" w:rsidRPr="003822C7" w:rsidRDefault="00BB456A" w:rsidP="003822C7">
            <w:pPr>
              <w:jc w:val="both"/>
              <w:rPr>
                <w:rFonts w:ascii="Times New Roman" w:hAnsi="Times New Roman"/>
                <w:noProof/>
                <w:sz w:val="24"/>
              </w:rPr>
            </w:pPr>
          </w:p>
        </w:tc>
        <w:tc>
          <w:tcPr>
            <w:tcW w:w="1250" w:type="pct"/>
            <w:tcBorders>
              <w:top w:val="single" w:sz="5" w:space="0" w:color="000000"/>
              <w:left w:val="single" w:sz="5" w:space="0" w:color="000000"/>
              <w:bottom w:val="single" w:sz="5" w:space="0" w:color="000000"/>
              <w:right w:val="single" w:sz="5" w:space="0" w:color="000000"/>
            </w:tcBorders>
          </w:tcPr>
          <w:p w14:paraId="68EF4521" w14:textId="77777777" w:rsidR="00BB456A" w:rsidRPr="003822C7" w:rsidRDefault="00BB456A" w:rsidP="003822C7">
            <w:pPr>
              <w:jc w:val="both"/>
              <w:rPr>
                <w:rFonts w:ascii="Times New Roman" w:hAnsi="Times New Roman"/>
                <w:noProof/>
                <w:sz w:val="24"/>
              </w:rPr>
            </w:pPr>
          </w:p>
        </w:tc>
      </w:tr>
    </w:tbl>
    <w:p w14:paraId="68EF4523" w14:textId="77777777" w:rsidR="00BB456A" w:rsidRPr="003822C7" w:rsidRDefault="00BB456A" w:rsidP="003822C7">
      <w:pPr>
        <w:jc w:val="both"/>
        <w:rPr>
          <w:rFonts w:ascii="Times New Roman" w:eastAsia="Calibri" w:hAnsi="Times New Roman" w:cs="Calibri"/>
          <w:noProof/>
          <w:sz w:val="24"/>
          <w:szCs w:val="5"/>
        </w:rPr>
      </w:pPr>
    </w:p>
    <w:p w14:paraId="68EF4524" w14:textId="77777777" w:rsidR="00BB456A" w:rsidRPr="003822C7" w:rsidRDefault="004A188C" w:rsidP="003822C7">
      <w:pPr>
        <w:pStyle w:val="BodyText"/>
        <w:spacing w:before="0"/>
        <w:ind w:left="0"/>
        <w:jc w:val="both"/>
        <w:rPr>
          <w:rFonts w:ascii="Times New Roman" w:hAnsi="Times New Roman"/>
          <w:noProof/>
          <w:sz w:val="24"/>
        </w:rPr>
      </w:pPr>
      <w:r>
        <w:rPr>
          <w:rFonts w:ascii="Times New Roman" w:hAnsi="Times New Roman"/>
          <w:sz w:val="24"/>
          <w:highlight w:val="cyan"/>
        </w:rPr>
        <w:t xml:space="preserve">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ekspluatants plāno nodrošināt praktiskās mācības un veikt to tālvadības pilotu prasmju novērtēšanu, kuri darbojas </w:t>
      </w:r>
      <w:proofErr w:type="spellStart"/>
      <w:r>
        <w:rPr>
          <w:rFonts w:ascii="Times New Roman" w:hAnsi="Times New Roman"/>
          <w:i/>
          <w:iCs/>
          <w:sz w:val="24"/>
          <w:highlight w:val="cyan"/>
        </w:rPr>
        <w:t>STS</w:t>
      </w:r>
      <w:proofErr w:type="spellEnd"/>
      <w:r>
        <w:rPr>
          <w:rFonts w:ascii="Times New Roman" w:hAnsi="Times New Roman"/>
          <w:sz w:val="24"/>
          <w:highlight w:val="cyan"/>
        </w:rPr>
        <w:t xml:space="preserve">, tad ekspluatācijas deklarācijas veidlapā jānorāda informācija par tās </w:t>
      </w:r>
      <w:proofErr w:type="spellStart"/>
      <w:r>
        <w:rPr>
          <w:rFonts w:ascii="Times New Roman" w:hAnsi="Times New Roman"/>
          <w:i/>
          <w:iCs/>
          <w:sz w:val="24"/>
          <w:highlight w:val="cyan"/>
        </w:rPr>
        <w:t>UAS</w:t>
      </w:r>
      <w:proofErr w:type="spellEnd"/>
      <w:r>
        <w:rPr>
          <w:rFonts w:ascii="Times New Roman" w:hAnsi="Times New Roman"/>
          <w:i/>
          <w:iCs/>
          <w:sz w:val="24"/>
          <w:highlight w:val="cyan"/>
        </w:rPr>
        <w:t xml:space="preserve"> </w:t>
      </w:r>
      <w:r>
        <w:rPr>
          <w:rFonts w:ascii="Times New Roman" w:hAnsi="Times New Roman"/>
          <w:sz w:val="24"/>
          <w:highlight w:val="cyan"/>
        </w:rPr>
        <w:t xml:space="preserve">ražotāju, modeli un sērijas numuru, ko izmanto šādām mācībām un prasmju novērtēšanai, pat ja </w:t>
      </w:r>
      <w:proofErr w:type="spellStart"/>
      <w:r>
        <w:rPr>
          <w:rFonts w:ascii="Times New Roman" w:hAnsi="Times New Roman"/>
          <w:i/>
          <w:iCs/>
          <w:sz w:val="24"/>
          <w:highlight w:val="cyan"/>
        </w:rPr>
        <w:t>UAS</w:t>
      </w:r>
      <w:proofErr w:type="spellEnd"/>
      <w:r>
        <w:rPr>
          <w:rFonts w:ascii="Times New Roman" w:hAnsi="Times New Roman"/>
          <w:sz w:val="24"/>
          <w:highlight w:val="cyan"/>
        </w:rPr>
        <w:t xml:space="preserve"> izmanto tikai mācībām un prasmju novērtēšanai.</w:t>
      </w:r>
    </w:p>
    <w:sectPr w:rsidR="00BB456A" w:rsidRPr="003822C7" w:rsidSect="00EA2815">
      <w:headerReference w:type="default" r:id="rId29"/>
      <w:footerReference w:type="default" r:id="rId30"/>
      <w:headerReference w:type="first" r:id="rId31"/>
      <w:footerReference w:type="first" r:id="rId3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82C7D" w14:textId="77777777" w:rsidR="0087631B" w:rsidRPr="00C03344" w:rsidRDefault="0087631B">
      <w:pPr>
        <w:rPr>
          <w:noProof/>
        </w:rPr>
      </w:pPr>
      <w:r w:rsidRPr="00C03344">
        <w:rPr>
          <w:noProof/>
        </w:rPr>
        <w:separator/>
      </w:r>
    </w:p>
  </w:endnote>
  <w:endnote w:type="continuationSeparator" w:id="0">
    <w:p w14:paraId="7E8AAD4F" w14:textId="77777777" w:rsidR="0087631B" w:rsidRPr="009537B0" w:rsidRDefault="0087631B">
      <w:pPr>
        <w:rPr>
          <w:noProof/>
        </w:rPr>
      </w:pPr>
      <w:r w:rsidRPr="009537B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E005" w14:textId="77777777" w:rsidR="00BB363D" w:rsidRPr="003E62C2" w:rsidRDefault="00BB363D" w:rsidP="00BB363D">
    <w:pPr>
      <w:pStyle w:val="Header"/>
      <w:tabs>
        <w:tab w:val="left" w:pos="9072"/>
      </w:tabs>
      <w:jc w:val="both"/>
      <w:rPr>
        <w:rStyle w:val="PageNumber"/>
        <w:rFonts w:ascii="Times New Roman" w:hAnsi="Times New Roman" w:cs="Times New Roman"/>
        <w:noProof/>
        <w:sz w:val="20"/>
        <w:szCs w:val="20"/>
        <w:lang w:val="en-US"/>
      </w:rPr>
    </w:pPr>
  </w:p>
  <w:p w14:paraId="2DBC0B44" w14:textId="77777777" w:rsidR="00BB363D" w:rsidRPr="003E62C2" w:rsidRDefault="00BB363D" w:rsidP="00BB363D">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208F550" w14:textId="77777777" w:rsidR="00BB363D" w:rsidRPr="003E62C2" w:rsidRDefault="00BB363D" w:rsidP="00BB363D">
    <w:pPr>
      <w:pStyle w:val="Header"/>
      <w:tabs>
        <w:tab w:val="right" w:pos="9072"/>
      </w:tabs>
      <w:jc w:val="both"/>
      <w:rPr>
        <w:rStyle w:val="PageNumber"/>
        <w:rFonts w:ascii="Times New Roman" w:hAnsi="Times New Roman" w:cs="Times New Roman"/>
        <w:noProof/>
        <w:sz w:val="20"/>
        <w:szCs w:val="20"/>
        <w:lang w:val="en-US"/>
      </w:rPr>
    </w:pPr>
  </w:p>
  <w:p w14:paraId="68EF474F" w14:textId="28FC67F0" w:rsidR="00BB456A" w:rsidRPr="00BB363D" w:rsidRDefault="00BB363D" w:rsidP="00BB363D">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1E34" w14:textId="77777777" w:rsidR="00843768" w:rsidRPr="003E62C2" w:rsidRDefault="00843768" w:rsidP="00843768">
    <w:pPr>
      <w:pStyle w:val="Header"/>
      <w:tabs>
        <w:tab w:val="left" w:pos="9072"/>
      </w:tabs>
      <w:jc w:val="both"/>
      <w:rPr>
        <w:rStyle w:val="PageNumber"/>
        <w:rFonts w:ascii="Times New Roman" w:hAnsi="Times New Roman"/>
        <w:noProof/>
        <w:sz w:val="20"/>
        <w:szCs w:val="18"/>
        <w:lang w:val="en-US"/>
      </w:rPr>
    </w:pPr>
    <w:bookmarkStart w:id="30" w:name="_Hlk496261764"/>
    <w:bookmarkStart w:id="31" w:name="_Hlk496261765"/>
    <w:bookmarkStart w:id="32" w:name="_Hlk496261766"/>
    <w:bookmarkStart w:id="33" w:name="_Hlk30491075"/>
    <w:bookmarkStart w:id="34" w:name="_Hlk30491076"/>
  </w:p>
  <w:p w14:paraId="615684B9" w14:textId="77777777" w:rsidR="00843768" w:rsidRPr="003E62C2" w:rsidRDefault="00843768" w:rsidP="00843768">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4F2EA7F0" w14:textId="77777777" w:rsidR="00843768" w:rsidRPr="003E62C2" w:rsidRDefault="00843768" w:rsidP="00843768">
    <w:pPr>
      <w:pStyle w:val="Header"/>
      <w:tabs>
        <w:tab w:val="left" w:pos="9072"/>
      </w:tabs>
      <w:jc w:val="both"/>
      <w:rPr>
        <w:rStyle w:val="PageNumber"/>
        <w:rFonts w:ascii="Times New Roman" w:hAnsi="Times New Roman"/>
        <w:noProof/>
        <w:sz w:val="20"/>
        <w:szCs w:val="18"/>
        <w:lang w:val="en-US"/>
      </w:rPr>
    </w:pPr>
  </w:p>
  <w:p w14:paraId="49745C52" w14:textId="798EF688" w:rsidR="0036449C" w:rsidRPr="00843768" w:rsidRDefault="00843768" w:rsidP="00843768">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30"/>
    <w:bookmarkEnd w:id="31"/>
    <w:bookmarkEnd w:id="32"/>
    <w:r w:rsidRPr="003E62C2">
      <w:rPr>
        <w:rFonts w:ascii="Times New Roman" w:hAnsi="Times New Roman"/>
        <w:noProof/>
        <w:sz w:val="20"/>
        <w:szCs w:val="18"/>
        <w:lang w:val="en-US"/>
      </w:rPr>
      <w:t>2</w:t>
    </w:r>
    <w:bookmarkEnd w:id="33"/>
    <w:bookmarkEnd w:id="34"/>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497A2" w14:textId="77777777" w:rsidR="0087631B" w:rsidRPr="00D064B7" w:rsidRDefault="0087631B">
      <w:pPr>
        <w:rPr>
          <w:noProof/>
        </w:rPr>
      </w:pPr>
      <w:r w:rsidRPr="00D064B7">
        <w:rPr>
          <w:noProof/>
        </w:rPr>
        <w:separator/>
      </w:r>
    </w:p>
  </w:footnote>
  <w:footnote w:type="continuationSeparator" w:id="0">
    <w:p w14:paraId="37EBC95C" w14:textId="77777777" w:rsidR="0087631B" w:rsidRPr="00013930" w:rsidRDefault="0087631B">
      <w:pPr>
        <w:rPr>
          <w:noProof/>
        </w:rPr>
      </w:pPr>
      <w:r w:rsidRPr="00013930">
        <w:rPr>
          <w:noProof/>
        </w:rPr>
        <w:continuationSeparator/>
      </w:r>
    </w:p>
  </w:footnote>
  <w:footnote w:id="1">
    <w:p w14:paraId="5D710836" w14:textId="6A9E2A1C" w:rsidR="0079282D" w:rsidRPr="0079282D" w:rsidRDefault="0079282D" w:rsidP="001C5DB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2019. gada 24. maija Īstenošanas regula (ES) 2019/947 par bezpilota gaisa kuģu ekspluatācijas noteikumiem un procedūrām </w:t>
      </w:r>
      <w:r>
        <w:rPr>
          <w:rFonts w:ascii="Times New Roman" w:hAnsi="Times New Roman"/>
          <w:highlight w:val="cyan"/>
        </w:rPr>
        <w:t>(</w:t>
      </w:r>
      <w:proofErr w:type="spellStart"/>
      <w:r>
        <w:rPr>
          <w:rFonts w:ascii="Times New Roman" w:hAnsi="Times New Roman"/>
          <w:highlight w:val="cyan"/>
        </w:rPr>
        <w:t>OV</w:t>
      </w:r>
      <w:proofErr w:type="spellEnd"/>
      <w:r>
        <w:rPr>
          <w:rFonts w:ascii="Times New Roman" w:hAnsi="Times New Roman"/>
          <w:highlight w:val="cyan"/>
        </w:rPr>
        <w:t> L 152, 11.06.2019., 45. lpp.).</w:t>
      </w:r>
    </w:p>
  </w:footnote>
  <w:footnote w:id="2">
    <w:p w14:paraId="6427FD15" w14:textId="0856A7BE" w:rsidR="00A531C3" w:rsidRPr="00A531C3" w:rsidRDefault="00A531C3" w:rsidP="00A531C3">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proofErr w:type="spellStart"/>
      <w:r>
        <w:rPr>
          <w:rFonts w:ascii="Times New Roman" w:hAnsi="Times New Roman"/>
          <w:i/>
          <w:iCs/>
          <w:highlight w:val="cyan"/>
        </w:rPr>
        <w:t>EASA</w:t>
      </w:r>
      <w:proofErr w:type="spellEnd"/>
      <w:r>
        <w:rPr>
          <w:rFonts w:ascii="Times New Roman" w:hAnsi="Times New Roman"/>
          <w:highlight w:val="cyan"/>
        </w:rPr>
        <w:t xml:space="preserve"> darbojas </w:t>
      </w:r>
      <w:proofErr w:type="spellStart"/>
      <w:r>
        <w:rPr>
          <w:rFonts w:ascii="Times New Roman" w:hAnsi="Times New Roman"/>
          <w:i/>
          <w:iCs/>
          <w:highlight w:val="cyan"/>
        </w:rPr>
        <w:t>JARUS</w:t>
      </w:r>
      <w:proofErr w:type="spellEnd"/>
      <w:r>
        <w:rPr>
          <w:rFonts w:ascii="Times New Roman" w:hAnsi="Times New Roman"/>
          <w:i/>
          <w:iCs/>
          <w:highlight w:val="cyan"/>
        </w:rPr>
        <w:t xml:space="preserve"> </w:t>
      </w:r>
      <w:r>
        <w:rPr>
          <w:rFonts w:ascii="Times New Roman" w:hAnsi="Times New Roman"/>
          <w:highlight w:val="cyan"/>
        </w:rPr>
        <w:t xml:space="preserve">ietvaros, lai grozītu </w:t>
      </w:r>
      <w:proofErr w:type="spellStart"/>
      <w:r>
        <w:rPr>
          <w:rFonts w:ascii="Times New Roman" w:hAnsi="Times New Roman"/>
          <w:i/>
          <w:iCs/>
          <w:highlight w:val="cyan"/>
        </w:rPr>
        <w:t>SORA</w:t>
      </w:r>
      <w:proofErr w:type="spellEnd"/>
      <w:r>
        <w:rPr>
          <w:rFonts w:ascii="Times New Roman" w:hAnsi="Times New Roman"/>
          <w:i/>
          <w:iCs/>
          <w:highlight w:val="cyan"/>
        </w:rPr>
        <w:t xml:space="preserve"> </w:t>
      </w:r>
      <w:r>
        <w:rPr>
          <w:rFonts w:ascii="Times New Roman" w:hAnsi="Times New Roman"/>
          <w:highlight w:val="cyan"/>
        </w:rPr>
        <w:t xml:space="preserve">A pielikumu. Kad tas tiks izdarīts (plānots 2022. gada 2. ceturksnī), A pielikuma virsraksts tiks mainīts uz šādu – “Ekspluatācijas rokasgrāmata”, un tajā būs aprakstīts, kā </w:t>
      </w:r>
      <w:proofErr w:type="spellStart"/>
      <w:r>
        <w:rPr>
          <w:rFonts w:ascii="Times New Roman" w:hAnsi="Times New Roman"/>
          <w:i/>
          <w:iCs/>
          <w:highlight w:val="cyan"/>
        </w:rPr>
        <w:t>UAS</w:t>
      </w:r>
      <w:proofErr w:type="spellEnd"/>
      <w:r>
        <w:rPr>
          <w:rFonts w:ascii="Times New Roman" w:hAnsi="Times New Roman"/>
          <w:highlight w:val="cyan"/>
        </w:rPr>
        <w:t xml:space="preserve"> ekspluatantam jāizstrādā ekspluatācijas rokasgrāmata, kuras saturs būtu proporcionāls tā lidojumu </w:t>
      </w:r>
      <w:proofErr w:type="spellStart"/>
      <w:r>
        <w:rPr>
          <w:rFonts w:ascii="Times New Roman" w:hAnsi="Times New Roman"/>
          <w:i/>
          <w:iCs/>
          <w:highlight w:val="cyan"/>
        </w:rPr>
        <w:t>SAIL</w:t>
      </w:r>
      <w:proofErr w:type="spellEnd"/>
      <w:r>
        <w:rPr>
          <w:rFonts w:ascii="Times New Roman" w:hAnsi="Times New Roman"/>
          <w:highlight w:val="cyan"/>
        </w:rPr>
        <w:t xml:space="preserve"> darbībām. Turklāt ar </w:t>
      </w:r>
      <w:proofErr w:type="spellStart"/>
      <w:r>
        <w:rPr>
          <w:rFonts w:ascii="Times New Roman" w:hAnsi="Times New Roman"/>
          <w:i/>
          <w:iCs/>
          <w:highlight w:val="cyan"/>
        </w:rPr>
        <w:t>SORA</w:t>
      </w:r>
      <w:proofErr w:type="spellEnd"/>
      <w:r>
        <w:rPr>
          <w:rFonts w:ascii="Times New Roman" w:hAnsi="Times New Roman"/>
          <w:highlight w:val="cyan"/>
        </w:rPr>
        <w:t xml:space="preserve"> A pielikumu tiks aizstāts </w:t>
      </w:r>
      <w:proofErr w:type="spellStart"/>
      <w:r>
        <w:rPr>
          <w:rFonts w:ascii="Times New Roman" w:hAnsi="Times New Roman"/>
          <w:highlight w:val="cyan"/>
        </w:rPr>
        <w:t>AMC1</w:t>
      </w:r>
      <w:proofErr w:type="spellEnd"/>
      <w:r>
        <w:rPr>
          <w:rFonts w:ascii="Times New Roman" w:hAnsi="Times New Roman"/>
          <w:highlight w:val="cyan"/>
        </w:rPr>
        <w:t xml:space="preserve"> par </w:t>
      </w:r>
      <w:proofErr w:type="spellStart"/>
      <w:r>
        <w:rPr>
          <w:rFonts w:ascii="Times New Roman" w:hAnsi="Times New Roman"/>
          <w:highlight w:val="cyan"/>
        </w:rPr>
        <w:t>UAS.SPEC.030</w:t>
      </w:r>
      <w:proofErr w:type="spellEnd"/>
      <w:r>
        <w:rPr>
          <w:rFonts w:ascii="Times New Roman" w:hAnsi="Times New Roman"/>
          <w:highlight w:val="cyan"/>
        </w:rPr>
        <w:t xml:space="preserve">. punkta 3. apakšpunkta e) daļu un </w:t>
      </w:r>
      <w:proofErr w:type="spellStart"/>
      <w:r>
        <w:rPr>
          <w:rFonts w:ascii="Times New Roman" w:hAnsi="Times New Roman"/>
          <w:highlight w:val="cyan"/>
        </w:rPr>
        <w:t>GM1</w:t>
      </w:r>
      <w:proofErr w:type="spellEnd"/>
      <w:r>
        <w:rPr>
          <w:rFonts w:ascii="Times New Roman" w:hAnsi="Times New Roman"/>
          <w:highlight w:val="cyan"/>
        </w:rPr>
        <w:t xml:space="preserve"> par </w:t>
      </w:r>
      <w:proofErr w:type="spellStart"/>
      <w:r>
        <w:rPr>
          <w:rFonts w:ascii="Times New Roman" w:hAnsi="Times New Roman"/>
          <w:highlight w:val="cyan"/>
        </w:rPr>
        <w:t>UAS.SPEC.030</w:t>
      </w:r>
      <w:proofErr w:type="spellEnd"/>
      <w:r>
        <w:rPr>
          <w:rFonts w:ascii="Times New Roman" w:hAnsi="Times New Roman"/>
          <w:highlight w:val="cyan"/>
        </w:rPr>
        <w:t>. punkta 3. apakšpunkta e) daļu.</w:t>
      </w:r>
    </w:p>
  </w:footnote>
  <w:footnote w:id="3">
    <w:p w14:paraId="4A865684" w14:textId="77777777" w:rsidR="00570BD3" w:rsidRPr="00EC315C" w:rsidRDefault="00570BD3" w:rsidP="00570BD3">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highlight w:val="cyan"/>
        </w:rPr>
        <w:t>2. nodaļā “</w:t>
      </w:r>
      <w:proofErr w:type="spellStart"/>
      <w:r>
        <w:rPr>
          <w:rFonts w:ascii="Times New Roman" w:hAnsi="Times New Roman"/>
          <w:highlight w:val="cyan"/>
        </w:rPr>
        <w:t>Events</w:t>
      </w:r>
      <w:proofErr w:type="spellEnd"/>
      <w:r>
        <w:rPr>
          <w:rFonts w:ascii="Times New Roman" w:hAnsi="Times New Roman"/>
          <w:highlight w:val="cyan"/>
        </w:rPr>
        <w:t xml:space="preserve"> </w:t>
      </w:r>
      <w:proofErr w:type="spellStart"/>
      <w:r>
        <w:rPr>
          <w:rFonts w:ascii="Times New Roman" w:hAnsi="Times New Roman"/>
          <w:highlight w:val="cyan"/>
        </w:rPr>
        <w:t>which</w:t>
      </w:r>
      <w:proofErr w:type="spellEnd"/>
      <w:r>
        <w:rPr>
          <w:rFonts w:ascii="Times New Roman" w:hAnsi="Times New Roman"/>
          <w:highlight w:val="cyan"/>
        </w:rPr>
        <w:t xml:space="preserve"> </w:t>
      </w:r>
      <w:proofErr w:type="spellStart"/>
      <w:r>
        <w:rPr>
          <w:rFonts w:ascii="Times New Roman" w:hAnsi="Times New Roman"/>
          <w:highlight w:val="cyan"/>
        </w:rPr>
        <w:t>may</w:t>
      </w:r>
      <w:proofErr w:type="spellEnd"/>
      <w:r>
        <w:rPr>
          <w:rFonts w:ascii="Times New Roman" w:hAnsi="Times New Roman"/>
          <w:highlight w:val="cyan"/>
        </w:rPr>
        <w:t xml:space="preserve"> </w:t>
      </w:r>
      <w:proofErr w:type="spellStart"/>
      <w:r>
        <w:rPr>
          <w:rFonts w:ascii="Times New Roman" w:hAnsi="Times New Roman"/>
          <w:highlight w:val="cyan"/>
        </w:rPr>
        <w:t>activate</w:t>
      </w:r>
      <w:proofErr w:type="spellEnd"/>
      <w:r>
        <w:rPr>
          <w:rFonts w:ascii="Times New Roman" w:hAnsi="Times New Roman"/>
          <w:highlight w:val="cyan"/>
        </w:rPr>
        <w:t xml:space="preserve"> </w:t>
      </w:r>
      <w:proofErr w:type="spellStart"/>
      <w:r>
        <w:rPr>
          <w:rFonts w:ascii="Times New Roman" w:hAnsi="Times New Roman"/>
          <w:highlight w:val="cyan"/>
        </w:rPr>
        <w:t>the</w:t>
      </w:r>
      <w:proofErr w:type="spellEnd"/>
      <w:r>
        <w:rPr>
          <w:rFonts w:ascii="Times New Roman" w:hAnsi="Times New Roman"/>
          <w:highlight w:val="cyan"/>
        </w:rPr>
        <w:t xml:space="preserve"> </w:t>
      </w:r>
      <w:proofErr w:type="spellStart"/>
      <w:r>
        <w:rPr>
          <w:rFonts w:ascii="Times New Roman" w:hAnsi="Times New Roman"/>
          <w:highlight w:val="cyan"/>
        </w:rPr>
        <w:t>Emergency</w:t>
      </w:r>
      <w:proofErr w:type="spellEnd"/>
      <w:r>
        <w:rPr>
          <w:rFonts w:ascii="Times New Roman" w:hAnsi="Times New Roman"/>
          <w:highlight w:val="cyan"/>
        </w:rPr>
        <w:t xml:space="preserve"> </w:t>
      </w:r>
      <w:proofErr w:type="spellStart"/>
      <w:r>
        <w:rPr>
          <w:rFonts w:ascii="Times New Roman" w:hAnsi="Times New Roman"/>
          <w:highlight w:val="cyan"/>
        </w:rPr>
        <w:t>Response</w:t>
      </w:r>
      <w:proofErr w:type="spellEnd"/>
      <w:r>
        <w:rPr>
          <w:rFonts w:ascii="Times New Roman" w:hAnsi="Times New Roman"/>
          <w:highlight w:val="cyan"/>
        </w:rPr>
        <w:t xml:space="preserve"> </w:t>
      </w:r>
      <w:proofErr w:type="spellStart"/>
      <w:r>
        <w:rPr>
          <w:rFonts w:ascii="Times New Roman" w:hAnsi="Times New Roman"/>
          <w:highlight w:val="cyan"/>
        </w:rPr>
        <w:t>Plan</w:t>
      </w:r>
      <w:proofErr w:type="spellEnd"/>
      <w:r>
        <w:rPr>
          <w:rFonts w:ascii="Times New Roman" w:hAnsi="Times New Roman"/>
          <w:highlight w:val="cyan"/>
        </w:rPr>
        <w:t xml:space="preserve"> </w:t>
      </w:r>
      <w:proofErr w:type="spellStart"/>
      <w:r>
        <w:rPr>
          <w:rFonts w:ascii="Times New Roman" w:hAnsi="Times New Roman"/>
          <w:highlight w:val="cyan"/>
        </w:rPr>
        <w:t>of</w:t>
      </w:r>
      <w:proofErr w:type="spellEnd"/>
      <w:r>
        <w:rPr>
          <w:rFonts w:ascii="Times New Roman" w:hAnsi="Times New Roman"/>
          <w:highlight w:val="cyan"/>
        </w:rPr>
        <w:t xml:space="preserve"> </w:t>
      </w:r>
      <w:proofErr w:type="spellStart"/>
      <w:r>
        <w:rPr>
          <w:rFonts w:ascii="Times New Roman" w:hAnsi="Times New Roman"/>
          <w:highlight w:val="cyan"/>
        </w:rPr>
        <w:t>the</w:t>
      </w:r>
      <w:proofErr w:type="spellEnd"/>
      <w:r>
        <w:rPr>
          <w:rFonts w:ascii="Times New Roman" w:hAnsi="Times New Roman"/>
          <w:highlight w:val="cyan"/>
        </w:rPr>
        <w:t xml:space="preserve"> </w:t>
      </w:r>
      <w:proofErr w:type="spellStart"/>
      <w:r>
        <w:rPr>
          <w:rFonts w:ascii="Times New Roman" w:hAnsi="Times New Roman"/>
          <w:highlight w:val="cyan"/>
        </w:rPr>
        <w:t>European</w:t>
      </w:r>
      <w:proofErr w:type="spellEnd"/>
      <w:r>
        <w:rPr>
          <w:rFonts w:ascii="Times New Roman" w:hAnsi="Times New Roman"/>
          <w:highlight w:val="cyan"/>
        </w:rPr>
        <w:t xml:space="preserve"> </w:t>
      </w:r>
      <w:proofErr w:type="spellStart"/>
      <w:r>
        <w:rPr>
          <w:rFonts w:ascii="Times New Roman" w:hAnsi="Times New Roman"/>
          <w:highlight w:val="cyan"/>
        </w:rPr>
        <w:t>Helicopter</w:t>
      </w:r>
      <w:proofErr w:type="spellEnd"/>
      <w:r>
        <w:rPr>
          <w:rFonts w:ascii="Times New Roman" w:hAnsi="Times New Roman"/>
          <w:highlight w:val="cyan"/>
        </w:rPr>
        <w:t xml:space="preserve"> </w:t>
      </w:r>
      <w:proofErr w:type="spellStart"/>
      <w:r>
        <w:rPr>
          <w:rFonts w:ascii="Times New Roman" w:hAnsi="Times New Roman"/>
          <w:highlight w:val="cyan"/>
        </w:rPr>
        <w:t>Safety</w:t>
      </w:r>
      <w:proofErr w:type="spellEnd"/>
      <w:r>
        <w:rPr>
          <w:rFonts w:ascii="Times New Roman" w:hAnsi="Times New Roman"/>
          <w:highlight w:val="cyan"/>
        </w:rPr>
        <w:t xml:space="preserve"> </w:t>
      </w:r>
      <w:proofErr w:type="spellStart"/>
      <w:r>
        <w:rPr>
          <w:rFonts w:ascii="Times New Roman" w:hAnsi="Times New Roman"/>
          <w:highlight w:val="cyan"/>
        </w:rPr>
        <w:t>Team</w:t>
      </w:r>
      <w:proofErr w:type="spellEnd"/>
      <w:r>
        <w:rPr>
          <w:rFonts w:ascii="Times New Roman" w:hAnsi="Times New Roman"/>
          <w:highlight w:val="cyan"/>
        </w:rPr>
        <w:t xml:space="preserve"> (</w:t>
      </w:r>
      <w:proofErr w:type="spellStart"/>
      <w:r>
        <w:rPr>
          <w:rFonts w:ascii="Times New Roman" w:hAnsi="Times New Roman"/>
          <w:highlight w:val="cyan"/>
        </w:rPr>
        <w:t>EHEST</w:t>
      </w:r>
      <w:proofErr w:type="spellEnd"/>
      <w:r>
        <w:rPr>
          <w:rFonts w:ascii="Times New Roman" w:hAnsi="Times New Roman"/>
          <w:highlight w:val="cyan"/>
        </w:rPr>
        <w:t xml:space="preserve">) </w:t>
      </w:r>
      <w:proofErr w:type="spellStart"/>
      <w:r>
        <w:rPr>
          <w:rFonts w:ascii="Times New Roman" w:hAnsi="Times New Roman"/>
          <w:highlight w:val="cyan"/>
        </w:rPr>
        <w:t>Safety</w:t>
      </w:r>
      <w:proofErr w:type="spellEnd"/>
      <w:r>
        <w:rPr>
          <w:rFonts w:ascii="Times New Roman" w:hAnsi="Times New Roman"/>
          <w:highlight w:val="cyan"/>
        </w:rPr>
        <w:t xml:space="preserve"> </w:t>
      </w:r>
      <w:proofErr w:type="spellStart"/>
      <w:r>
        <w:rPr>
          <w:rFonts w:ascii="Times New Roman" w:hAnsi="Times New Roman"/>
          <w:highlight w:val="cyan"/>
        </w:rPr>
        <w:t>Management</w:t>
      </w:r>
      <w:proofErr w:type="spellEnd"/>
      <w:r>
        <w:rPr>
          <w:rFonts w:ascii="Times New Roman" w:hAnsi="Times New Roman"/>
          <w:highlight w:val="cyan"/>
        </w:rPr>
        <w:t xml:space="preserve"> </w:t>
      </w:r>
      <w:proofErr w:type="spellStart"/>
      <w:r>
        <w:rPr>
          <w:rFonts w:ascii="Times New Roman" w:hAnsi="Times New Roman"/>
          <w:highlight w:val="cyan"/>
        </w:rPr>
        <w:t>Toolkit</w:t>
      </w:r>
      <w:proofErr w:type="spellEnd"/>
      <w:r>
        <w:rPr>
          <w:rFonts w:ascii="Times New Roman" w:hAnsi="Times New Roman"/>
          <w:highlight w:val="cyan"/>
        </w:rPr>
        <w:t xml:space="preserve"> </w:t>
      </w:r>
      <w:proofErr w:type="spellStart"/>
      <w:r>
        <w:rPr>
          <w:rFonts w:ascii="Times New Roman" w:hAnsi="Times New Roman"/>
          <w:highlight w:val="cyan"/>
        </w:rPr>
        <w:t>for</w:t>
      </w:r>
      <w:proofErr w:type="spellEnd"/>
      <w:r>
        <w:rPr>
          <w:rFonts w:ascii="Times New Roman" w:hAnsi="Times New Roman"/>
          <w:highlight w:val="cyan"/>
        </w:rPr>
        <w:t xml:space="preserve"> Non-</w:t>
      </w:r>
      <w:proofErr w:type="spellStart"/>
      <w:r>
        <w:rPr>
          <w:rFonts w:ascii="Times New Roman" w:hAnsi="Times New Roman"/>
          <w:highlight w:val="cyan"/>
        </w:rPr>
        <w:t>Complex</w:t>
      </w:r>
      <w:proofErr w:type="spellEnd"/>
      <w:r>
        <w:rPr>
          <w:rFonts w:ascii="Times New Roman" w:hAnsi="Times New Roman"/>
          <w:highlight w:val="cyan"/>
        </w:rPr>
        <w:t xml:space="preserve"> Operators – </w:t>
      </w:r>
      <w:proofErr w:type="spellStart"/>
      <w:r>
        <w:rPr>
          <w:rFonts w:ascii="Times New Roman" w:hAnsi="Times New Roman"/>
          <w:highlight w:val="cyan"/>
        </w:rPr>
        <w:t>Emergency</w:t>
      </w:r>
      <w:proofErr w:type="spellEnd"/>
      <w:r>
        <w:rPr>
          <w:rFonts w:ascii="Times New Roman" w:hAnsi="Times New Roman"/>
          <w:highlight w:val="cyan"/>
        </w:rPr>
        <w:t xml:space="preserve"> </w:t>
      </w:r>
      <w:proofErr w:type="spellStart"/>
      <w:r>
        <w:rPr>
          <w:rFonts w:ascii="Times New Roman" w:hAnsi="Times New Roman"/>
          <w:highlight w:val="cyan"/>
        </w:rPr>
        <w:t>Response</w:t>
      </w:r>
      <w:proofErr w:type="spellEnd"/>
      <w:r>
        <w:rPr>
          <w:rFonts w:ascii="Times New Roman" w:hAnsi="Times New Roman"/>
          <w:highlight w:val="cyan"/>
        </w:rPr>
        <w:t xml:space="preserve"> </w:t>
      </w:r>
      <w:proofErr w:type="spellStart"/>
      <w:r>
        <w:rPr>
          <w:rFonts w:ascii="Times New Roman" w:hAnsi="Times New Roman"/>
          <w:highlight w:val="cyan"/>
        </w:rPr>
        <w:t>Plan</w:t>
      </w:r>
      <w:proofErr w:type="spellEnd"/>
      <w:r>
        <w:rPr>
          <w:rFonts w:ascii="Times New Roman" w:hAnsi="Times New Roman"/>
          <w:highlight w:val="cyan"/>
        </w:rPr>
        <w:t xml:space="preserve"> – A </w:t>
      </w:r>
      <w:proofErr w:type="spellStart"/>
      <w:r>
        <w:rPr>
          <w:rFonts w:ascii="Times New Roman" w:hAnsi="Times New Roman"/>
          <w:highlight w:val="cyan"/>
        </w:rPr>
        <w:t>Template</w:t>
      </w:r>
      <w:proofErr w:type="spellEnd"/>
      <w:r>
        <w:rPr>
          <w:rFonts w:ascii="Times New Roman" w:hAnsi="Times New Roman"/>
          <w:highlight w:val="cyan"/>
        </w:rPr>
        <w:t xml:space="preserve"> </w:t>
      </w:r>
      <w:proofErr w:type="spellStart"/>
      <w:r>
        <w:rPr>
          <w:rFonts w:ascii="Times New Roman" w:hAnsi="Times New Roman"/>
          <w:highlight w:val="cyan"/>
        </w:rPr>
        <w:t>for</w:t>
      </w:r>
      <w:proofErr w:type="spellEnd"/>
      <w:r>
        <w:rPr>
          <w:rFonts w:ascii="Times New Roman" w:hAnsi="Times New Roman"/>
          <w:highlight w:val="cyan"/>
        </w:rPr>
        <w:t xml:space="preserve"> </w:t>
      </w:r>
      <w:proofErr w:type="spellStart"/>
      <w:r>
        <w:rPr>
          <w:rFonts w:ascii="Times New Roman" w:hAnsi="Times New Roman"/>
          <w:highlight w:val="cyan"/>
        </w:rPr>
        <w:t>Industry</w:t>
      </w:r>
      <w:proofErr w:type="spellEnd"/>
      <w:r>
        <w:rPr>
          <w:rFonts w:ascii="Times New Roman" w:hAnsi="Times New Roman"/>
          <w:highlight w:val="cyan"/>
        </w:rPr>
        <w:t>” [Notikumi, kas var aktivizēt Eiropas Helikopteru drošības grupas (</w:t>
      </w:r>
      <w:proofErr w:type="spellStart"/>
      <w:r>
        <w:rPr>
          <w:rFonts w:ascii="Times New Roman" w:hAnsi="Times New Roman"/>
          <w:i/>
          <w:iCs/>
          <w:highlight w:val="cyan"/>
        </w:rPr>
        <w:t>EHEST</w:t>
      </w:r>
      <w:proofErr w:type="spellEnd"/>
      <w:r>
        <w:rPr>
          <w:rFonts w:ascii="Times New Roman" w:hAnsi="Times New Roman"/>
          <w:highlight w:val="cyan"/>
        </w:rPr>
        <w:t xml:space="preserve">) avārijas situācijas pasākumu plānu. Drošības vadības metodiskais līdzeklis vienkāršiem ekspluatantiem. Avārijas situācijas pasākumu plāns. Nozares </w:t>
      </w:r>
      <w:proofErr w:type="spellStart"/>
      <w:r>
        <w:rPr>
          <w:rFonts w:ascii="Times New Roman" w:hAnsi="Times New Roman"/>
          <w:highlight w:val="cyan"/>
        </w:rPr>
        <w:t>standartforma</w:t>
      </w:r>
      <w:proofErr w:type="spellEnd"/>
      <w:r>
        <w:rPr>
          <w:rFonts w:ascii="Times New Roman" w:hAnsi="Times New Roman"/>
          <w:highlight w:val="cyan"/>
        </w:rPr>
        <w:t xml:space="preserve">] (2. izdevums, 2014. gada oktobris) ir minēti piemēri avārijas situācijām, uz kurām neattiecas šo </w:t>
      </w:r>
      <w:proofErr w:type="spellStart"/>
      <w:r>
        <w:rPr>
          <w:rFonts w:ascii="Times New Roman" w:hAnsi="Times New Roman"/>
          <w:i/>
          <w:iCs/>
          <w:highlight w:val="cyan"/>
        </w:rPr>
        <w:t>AMC</w:t>
      </w:r>
      <w:proofErr w:type="spellEnd"/>
      <w:r>
        <w:rPr>
          <w:rFonts w:ascii="Times New Roman" w:hAnsi="Times New Roman"/>
          <w:highlight w:val="cyan"/>
        </w:rPr>
        <w:t xml:space="preserve"> darbības joma, bet kuras </w:t>
      </w:r>
      <w:proofErr w:type="spellStart"/>
      <w:r>
        <w:rPr>
          <w:rFonts w:ascii="Times New Roman" w:hAnsi="Times New Roman"/>
          <w:i/>
          <w:iCs/>
          <w:highlight w:val="cyan"/>
        </w:rPr>
        <w:t>UAS</w:t>
      </w:r>
      <w:proofErr w:type="spellEnd"/>
      <w:r>
        <w:rPr>
          <w:rFonts w:ascii="Times New Roman" w:hAnsi="Times New Roman"/>
          <w:highlight w:val="cyan"/>
        </w:rPr>
        <w:t xml:space="preserve"> ekspluatantiem varbūt būtu jārisina ekspluatācijas atļaujas ietvaros (https://www.easa.europa.eu/document-library/general-publications/ehest-safety-management-toolkit-non-complex-operators-2nd).</w:t>
      </w:r>
    </w:p>
  </w:footnote>
  <w:footnote w:id="4">
    <w:p w14:paraId="2AD802A0" w14:textId="507354B8" w:rsidR="000B3649" w:rsidRPr="000E4447" w:rsidRDefault="000B3649" w:rsidP="000E4447">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highlight w:val="cyan"/>
        </w:rPr>
        <w:t>5. nodaļa “</w:t>
      </w:r>
      <w:proofErr w:type="spellStart"/>
      <w:r>
        <w:rPr>
          <w:rFonts w:ascii="Times New Roman" w:hAnsi="Times New Roman"/>
          <w:highlight w:val="cyan"/>
        </w:rPr>
        <w:t>Reaction</w:t>
      </w:r>
      <w:proofErr w:type="spellEnd"/>
      <w:r>
        <w:rPr>
          <w:rFonts w:ascii="Times New Roman" w:hAnsi="Times New Roman"/>
          <w:highlight w:val="cyan"/>
        </w:rPr>
        <w:t xml:space="preserve"> to </w:t>
      </w:r>
      <w:proofErr w:type="spellStart"/>
      <w:r>
        <w:rPr>
          <w:rFonts w:ascii="Times New Roman" w:hAnsi="Times New Roman"/>
          <w:highlight w:val="cyan"/>
        </w:rPr>
        <w:t>an</w:t>
      </w:r>
      <w:proofErr w:type="spellEnd"/>
      <w:r>
        <w:rPr>
          <w:rFonts w:ascii="Times New Roman" w:hAnsi="Times New Roman"/>
          <w:highlight w:val="cyan"/>
        </w:rPr>
        <w:t xml:space="preserve"> </w:t>
      </w:r>
      <w:proofErr w:type="spellStart"/>
      <w:r>
        <w:rPr>
          <w:rFonts w:ascii="Times New Roman" w:hAnsi="Times New Roman"/>
          <w:highlight w:val="cyan"/>
        </w:rPr>
        <w:t>emergency</w:t>
      </w:r>
      <w:proofErr w:type="spellEnd"/>
      <w:r>
        <w:rPr>
          <w:rFonts w:ascii="Times New Roman" w:hAnsi="Times New Roman"/>
          <w:highlight w:val="cyan"/>
        </w:rPr>
        <w:t xml:space="preserve"> </w:t>
      </w:r>
      <w:proofErr w:type="spellStart"/>
      <w:r>
        <w:rPr>
          <w:rFonts w:ascii="Times New Roman" w:hAnsi="Times New Roman"/>
          <w:highlight w:val="cyan"/>
        </w:rPr>
        <w:t>call</w:t>
      </w:r>
      <w:proofErr w:type="spellEnd"/>
      <w:r>
        <w:rPr>
          <w:rFonts w:ascii="Times New Roman" w:hAnsi="Times New Roman"/>
          <w:highlight w:val="cyan"/>
        </w:rPr>
        <w:t xml:space="preserve"> </w:t>
      </w:r>
      <w:proofErr w:type="spellStart"/>
      <w:r>
        <w:rPr>
          <w:rFonts w:ascii="Times New Roman" w:hAnsi="Times New Roman"/>
          <w:highlight w:val="cyan"/>
        </w:rPr>
        <w:t>of</w:t>
      </w:r>
      <w:proofErr w:type="spellEnd"/>
      <w:r>
        <w:rPr>
          <w:rFonts w:ascii="Times New Roman" w:hAnsi="Times New Roman"/>
          <w:highlight w:val="cyan"/>
        </w:rPr>
        <w:t xml:space="preserve"> </w:t>
      </w:r>
      <w:proofErr w:type="spellStart"/>
      <w:r>
        <w:rPr>
          <w:rFonts w:ascii="Times New Roman" w:hAnsi="Times New Roman"/>
          <w:highlight w:val="cyan"/>
        </w:rPr>
        <w:t>the</w:t>
      </w:r>
      <w:proofErr w:type="spellEnd"/>
      <w:r>
        <w:rPr>
          <w:rFonts w:ascii="Times New Roman" w:hAnsi="Times New Roman"/>
          <w:highlight w:val="cyan"/>
        </w:rPr>
        <w:t xml:space="preserve"> </w:t>
      </w:r>
      <w:proofErr w:type="spellStart"/>
      <w:r>
        <w:rPr>
          <w:rFonts w:ascii="Times New Roman" w:hAnsi="Times New Roman"/>
          <w:highlight w:val="cyan"/>
        </w:rPr>
        <w:t>European</w:t>
      </w:r>
      <w:proofErr w:type="spellEnd"/>
      <w:r>
        <w:rPr>
          <w:rFonts w:ascii="Times New Roman" w:hAnsi="Times New Roman"/>
          <w:highlight w:val="cyan"/>
        </w:rPr>
        <w:t xml:space="preserve"> </w:t>
      </w:r>
      <w:proofErr w:type="spellStart"/>
      <w:r>
        <w:rPr>
          <w:rFonts w:ascii="Times New Roman" w:hAnsi="Times New Roman"/>
          <w:highlight w:val="cyan"/>
        </w:rPr>
        <w:t>Helicopter</w:t>
      </w:r>
      <w:proofErr w:type="spellEnd"/>
      <w:r>
        <w:rPr>
          <w:rFonts w:ascii="Times New Roman" w:hAnsi="Times New Roman"/>
          <w:highlight w:val="cyan"/>
        </w:rPr>
        <w:t xml:space="preserve"> </w:t>
      </w:r>
      <w:proofErr w:type="spellStart"/>
      <w:r>
        <w:rPr>
          <w:rFonts w:ascii="Times New Roman" w:hAnsi="Times New Roman"/>
          <w:highlight w:val="cyan"/>
        </w:rPr>
        <w:t>Safety</w:t>
      </w:r>
      <w:proofErr w:type="spellEnd"/>
      <w:r>
        <w:rPr>
          <w:rFonts w:ascii="Times New Roman" w:hAnsi="Times New Roman"/>
          <w:highlight w:val="cyan"/>
        </w:rPr>
        <w:t xml:space="preserve"> </w:t>
      </w:r>
      <w:proofErr w:type="spellStart"/>
      <w:r>
        <w:rPr>
          <w:rFonts w:ascii="Times New Roman" w:hAnsi="Times New Roman"/>
          <w:highlight w:val="cyan"/>
        </w:rPr>
        <w:t>Team</w:t>
      </w:r>
      <w:proofErr w:type="spellEnd"/>
      <w:r>
        <w:rPr>
          <w:rFonts w:ascii="Times New Roman" w:hAnsi="Times New Roman"/>
          <w:highlight w:val="cyan"/>
        </w:rPr>
        <w:t xml:space="preserve"> (</w:t>
      </w:r>
      <w:proofErr w:type="spellStart"/>
      <w:r>
        <w:rPr>
          <w:rFonts w:ascii="Times New Roman" w:hAnsi="Times New Roman"/>
          <w:highlight w:val="cyan"/>
        </w:rPr>
        <w:t>EHEST</w:t>
      </w:r>
      <w:proofErr w:type="spellEnd"/>
      <w:r>
        <w:rPr>
          <w:rFonts w:ascii="Times New Roman" w:hAnsi="Times New Roman"/>
          <w:highlight w:val="cyan"/>
        </w:rPr>
        <w:t xml:space="preserve">) </w:t>
      </w:r>
      <w:proofErr w:type="spellStart"/>
      <w:r>
        <w:rPr>
          <w:rFonts w:ascii="Times New Roman" w:hAnsi="Times New Roman"/>
          <w:highlight w:val="cyan"/>
        </w:rPr>
        <w:t>Safety</w:t>
      </w:r>
      <w:proofErr w:type="spellEnd"/>
      <w:r>
        <w:rPr>
          <w:rFonts w:ascii="Times New Roman" w:hAnsi="Times New Roman"/>
          <w:highlight w:val="cyan"/>
        </w:rPr>
        <w:t xml:space="preserve"> </w:t>
      </w:r>
      <w:proofErr w:type="spellStart"/>
      <w:r>
        <w:rPr>
          <w:rFonts w:ascii="Times New Roman" w:hAnsi="Times New Roman"/>
          <w:highlight w:val="cyan"/>
        </w:rPr>
        <w:t>Management</w:t>
      </w:r>
      <w:proofErr w:type="spellEnd"/>
      <w:r>
        <w:rPr>
          <w:rFonts w:ascii="Times New Roman" w:hAnsi="Times New Roman"/>
          <w:highlight w:val="cyan"/>
        </w:rPr>
        <w:t xml:space="preserve"> </w:t>
      </w:r>
      <w:proofErr w:type="spellStart"/>
      <w:r>
        <w:rPr>
          <w:rFonts w:ascii="Times New Roman" w:hAnsi="Times New Roman"/>
          <w:highlight w:val="cyan"/>
        </w:rPr>
        <w:t>Toolkit</w:t>
      </w:r>
      <w:proofErr w:type="spellEnd"/>
      <w:r>
        <w:rPr>
          <w:rFonts w:ascii="Times New Roman" w:hAnsi="Times New Roman"/>
          <w:highlight w:val="cyan"/>
        </w:rPr>
        <w:t xml:space="preserve"> </w:t>
      </w:r>
      <w:proofErr w:type="spellStart"/>
      <w:r>
        <w:rPr>
          <w:rFonts w:ascii="Times New Roman" w:hAnsi="Times New Roman"/>
          <w:highlight w:val="cyan"/>
        </w:rPr>
        <w:t>for</w:t>
      </w:r>
      <w:proofErr w:type="spellEnd"/>
      <w:r>
        <w:rPr>
          <w:rFonts w:ascii="Times New Roman" w:hAnsi="Times New Roman"/>
          <w:highlight w:val="cyan"/>
        </w:rPr>
        <w:t xml:space="preserve"> Non-</w:t>
      </w:r>
      <w:proofErr w:type="spellStart"/>
      <w:r>
        <w:rPr>
          <w:rFonts w:ascii="Times New Roman" w:hAnsi="Times New Roman"/>
          <w:highlight w:val="cyan"/>
        </w:rPr>
        <w:t>Complex</w:t>
      </w:r>
      <w:proofErr w:type="spellEnd"/>
      <w:r>
        <w:rPr>
          <w:rFonts w:ascii="Times New Roman" w:hAnsi="Times New Roman"/>
          <w:highlight w:val="cyan"/>
        </w:rPr>
        <w:t xml:space="preserve"> Operators – </w:t>
      </w:r>
      <w:proofErr w:type="spellStart"/>
      <w:r>
        <w:rPr>
          <w:rFonts w:ascii="Times New Roman" w:hAnsi="Times New Roman"/>
          <w:highlight w:val="cyan"/>
        </w:rPr>
        <w:t>Emergency</w:t>
      </w:r>
      <w:proofErr w:type="spellEnd"/>
      <w:r>
        <w:rPr>
          <w:rFonts w:ascii="Times New Roman" w:hAnsi="Times New Roman"/>
          <w:highlight w:val="cyan"/>
        </w:rPr>
        <w:t xml:space="preserve"> </w:t>
      </w:r>
      <w:proofErr w:type="spellStart"/>
      <w:r>
        <w:rPr>
          <w:rFonts w:ascii="Times New Roman" w:hAnsi="Times New Roman"/>
          <w:highlight w:val="cyan"/>
        </w:rPr>
        <w:t>Response</w:t>
      </w:r>
      <w:proofErr w:type="spellEnd"/>
      <w:r>
        <w:rPr>
          <w:rFonts w:ascii="Times New Roman" w:hAnsi="Times New Roman"/>
          <w:highlight w:val="cyan"/>
        </w:rPr>
        <w:t xml:space="preserve"> </w:t>
      </w:r>
      <w:proofErr w:type="spellStart"/>
      <w:r>
        <w:rPr>
          <w:rFonts w:ascii="Times New Roman" w:hAnsi="Times New Roman"/>
          <w:highlight w:val="cyan"/>
        </w:rPr>
        <w:t>Plan</w:t>
      </w:r>
      <w:proofErr w:type="spellEnd"/>
      <w:r>
        <w:rPr>
          <w:rFonts w:ascii="Times New Roman" w:hAnsi="Times New Roman"/>
          <w:highlight w:val="cyan"/>
        </w:rPr>
        <w:t xml:space="preserve"> – A </w:t>
      </w:r>
      <w:proofErr w:type="spellStart"/>
      <w:r>
        <w:rPr>
          <w:rFonts w:ascii="Times New Roman" w:hAnsi="Times New Roman"/>
          <w:highlight w:val="cyan"/>
        </w:rPr>
        <w:t>Template</w:t>
      </w:r>
      <w:proofErr w:type="spellEnd"/>
      <w:r>
        <w:rPr>
          <w:rFonts w:ascii="Times New Roman" w:hAnsi="Times New Roman"/>
          <w:highlight w:val="cyan"/>
        </w:rPr>
        <w:t xml:space="preserve"> </w:t>
      </w:r>
      <w:proofErr w:type="spellStart"/>
      <w:r>
        <w:rPr>
          <w:rFonts w:ascii="Times New Roman" w:hAnsi="Times New Roman"/>
          <w:highlight w:val="cyan"/>
        </w:rPr>
        <w:t>for</w:t>
      </w:r>
      <w:proofErr w:type="spellEnd"/>
      <w:r>
        <w:rPr>
          <w:rFonts w:ascii="Times New Roman" w:hAnsi="Times New Roman"/>
          <w:highlight w:val="cyan"/>
        </w:rPr>
        <w:t xml:space="preserve"> </w:t>
      </w:r>
      <w:proofErr w:type="spellStart"/>
      <w:r>
        <w:rPr>
          <w:rFonts w:ascii="Times New Roman" w:hAnsi="Times New Roman"/>
          <w:highlight w:val="cyan"/>
        </w:rPr>
        <w:t>Industry</w:t>
      </w:r>
      <w:proofErr w:type="spellEnd"/>
      <w:r>
        <w:rPr>
          <w:rFonts w:ascii="Times New Roman" w:hAnsi="Times New Roman"/>
          <w:highlight w:val="cyan"/>
        </w:rPr>
        <w:t>”</w:t>
      </w:r>
      <w:r>
        <w:rPr>
          <w:rFonts w:ascii="Times New Roman" w:hAnsi="Times New Roman"/>
          <w:i/>
          <w:highlight w:val="cyan"/>
        </w:rPr>
        <w:t xml:space="preserve"> </w:t>
      </w:r>
      <w:r>
        <w:rPr>
          <w:rFonts w:ascii="Times New Roman" w:hAnsi="Times New Roman"/>
          <w:highlight w:val="cyan"/>
        </w:rPr>
        <w:t>[Reakcija uz Eiropas Helikopteru drošības grupas (</w:t>
      </w:r>
      <w:proofErr w:type="spellStart"/>
      <w:r>
        <w:rPr>
          <w:rFonts w:ascii="Times New Roman" w:hAnsi="Times New Roman"/>
          <w:i/>
          <w:iCs/>
          <w:highlight w:val="cyan"/>
        </w:rPr>
        <w:t>EHEST</w:t>
      </w:r>
      <w:proofErr w:type="spellEnd"/>
      <w:r>
        <w:rPr>
          <w:rFonts w:ascii="Times New Roman" w:hAnsi="Times New Roman"/>
          <w:highlight w:val="cyan"/>
        </w:rPr>
        <w:t xml:space="preserve">) avārijas izsaukumu. Drošības vadības metodiskais līdzeklis vienkāršiem ekspluatantiem. Avārijas situācijas pasākumu plāns. Nozares </w:t>
      </w:r>
      <w:proofErr w:type="spellStart"/>
      <w:r>
        <w:rPr>
          <w:rFonts w:ascii="Times New Roman" w:hAnsi="Times New Roman"/>
          <w:highlight w:val="cyan"/>
        </w:rPr>
        <w:t>standartforma</w:t>
      </w:r>
      <w:proofErr w:type="spellEnd"/>
      <w:r>
        <w:rPr>
          <w:rFonts w:ascii="Times New Roman" w:hAnsi="Times New Roman"/>
          <w:highlight w:val="cyan"/>
        </w:rPr>
        <w:t xml:space="preserve">] (2. izdevums, 2014. gada oktobris) (https://www.easa.europa.eu/document-library/general-publications/ehest-safety-management-toolkit-non-complex-operators-2nd), un tās 5.1. sadaļā sniegtā “primārā negadījuma informācijas lapa” var būt piemērots materiāls, lai izstrādātu procedūru, ar ko norāda, kā no trešās puses vākt informāciju par avāriju, kurā iesaistīta </w:t>
      </w:r>
      <w:proofErr w:type="spellStart"/>
      <w:r>
        <w:rPr>
          <w:rFonts w:ascii="Times New Roman" w:hAnsi="Times New Roman"/>
          <w:i/>
          <w:iCs/>
          <w:highlight w:val="cyan"/>
        </w:rPr>
        <w:t>UAS</w:t>
      </w:r>
      <w:proofErr w:type="spellEnd"/>
      <w:r>
        <w:rPr>
          <w:rFonts w:ascii="Times New Roman" w:hAnsi="Times New Roman"/>
          <w:highlight w:val="cyan"/>
        </w:rPr>
        <w:t xml:space="preserve"> ekspluatanta </w:t>
      </w:r>
      <w:proofErr w:type="spellStart"/>
      <w:r>
        <w:rPr>
          <w:rFonts w:ascii="Times New Roman" w:hAnsi="Times New Roman"/>
          <w:i/>
          <w:iCs/>
          <w:highlight w:val="cyan"/>
        </w:rPr>
        <w:t>UA</w:t>
      </w:r>
      <w:proofErr w:type="spellEnd"/>
      <w:r>
        <w:rPr>
          <w:rFonts w:ascii="Times New Roman" w:hAnsi="Times New Roman"/>
          <w:highlight w:val="cyan"/>
        </w:rPr>
        <w:t>. 6.5. sadaļā “</w:t>
      </w:r>
      <w:proofErr w:type="spellStart"/>
      <w:r>
        <w:rPr>
          <w:rFonts w:ascii="Times New Roman" w:hAnsi="Times New Roman"/>
          <w:highlight w:val="cyan"/>
        </w:rPr>
        <w:t>Crisis</w:t>
      </w:r>
      <w:proofErr w:type="spellEnd"/>
      <w:r>
        <w:rPr>
          <w:rFonts w:ascii="Times New Roman" w:hAnsi="Times New Roman"/>
          <w:highlight w:val="cyan"/>
        </w:rPr>
        <w:t xml:space="preserve"> Log” [Krīzes žurnāls] ir sniegts piemērs “krīzes žurnālam”, kas varētu būt noderīgs, lai izstrādātu </w:t>
      </w:r>
      <w:proofErr w:type="spellStart"/>
      <w:r>
        <w:rPr>
          <w:rFonts w:ascii="Times New Roman" w:hAnsi="Times New Roman"/>
          <w:highlight w:val="cyan"/>
        </w:rPr>
        <w:t>standartformu</w:t>
      </w:r>
      <w:proofErr w:type="spellEnd"/>
      <w:r>
        <w:rPr>
          <w:rFonts w:ascii="Times New Roman" w:hAnsi="Times New Roman"/>
          <w:highlight w:val="cyan"/>
        </w:rPr>
        <w:t xml:space="preserve"> avārijas situācijas uzskaitei un reaģēšanai uz to.</w:t>
      </w:r>
    </w:p>
  </w:footnote>
  <w:footnote w:id="5">
    <w:p w14:paraId="196E9492" w14:textId="77777777" w:rsidR="004F6F30" w:rsidRPr="007B3FA8" w:rsidRDefault="00AD5C7F" w:rsidP="007B3FA8">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highlight w:val="cyan"/>
        </w:rPr>
        <w:t xml:space="preserve">Skatīt </w:t>
      </w:r>
      <w:proofErr w:type="spellStart"/>
      <w:r>
        <w:rPr>
          <w:rFonts w:ascii="Times New Roman" w:hAnsi="Times New Roman"/>
          <w:i/>
          <w:iCs/>
          <w:highlight w:val="cyan"/>
        </w:rPr>
        <w:t>GM2</w:t>
      </w:r>
      <w:proofErr w:type="spellEnd"/>
      <w:r>
        <w:rPr>
          <w:rFonts w:ascii="Times New Roman" w:hAnsi="Times New Roman"/>
          <w:highlight w:val="cyan"/>
        </w:rPr>
        <w:t xml:space="preserve"> par </w:t>
      </w:r>
      <w:proofErr w:type="spellStart"/>
      <w:r>
        <w:rPr>
          <w:rFonts w:ascii="Times New Roman" w:hAnsi="Times New Roman"/>
          <w:highlight w:val="cyan"/>
        </w:rPr>
        <w:t>ADR.OPS.B.005</w:t>
      </w:r>
      <w:proofErr w:type="spellEnd"/>
      <w:r>
        <w:rPr>
          <w:rFonts w:ascii="Times New Roman" w:hAnsi="Times New Roman"/>
          <w:highlight w:val="cyan"/>
        </w:rPr>
        <w:t xml:space="preserve">. punkta c) apakšpunktu “Lidlauka avārijas situāciju pasākumu plāna izstrāde” (skat. </w:t>
      </w:r>
      <w:proofErr w:type="spellStart"/>
      <w:r>
        <w:rPr>
          <w:rFonts w:ascii="Times New Roman" w:hAnsi="Times New Roman"/>
          <w:i/>
          <w:iCs/>
          <w:highlight w:val="cyan"/>
        </w:rPr>
        <w:t>AMC</w:t>
      </w:r>
      <w:proofErr w:type="spellEnd"/>
      <w:r>
        <w:rPr>
          <w:rFonts w:ascii="Times New Roman" w:hAnsi="Times New Roman"/>
          <w:highlight w:val="cyan"/>
        </w:rPr>
        <w:t xml:space="preserve"> un </w:t>
      </w:r>
      <w:proofErr w:type="spellStart"/>
      <w:r>
        <w:rPr>
          <w:rFonts w:ascii="Times New Roman" w:hAnsi="Times New Roman"/>
          <w:i/>
          <w:iCs/>
          <w:highlight w:val="cyan"/>
        </w:rPr>
        <w:t>GM</w:t>
      </w:r>
      <w:proofErr w:type="spellEnd"/>
      <w:r>
        <w:rPr>
          <w:rFonts w:ascii="Times New Roman" w:hAnsi="Times New Roman"/>
          <w:highlight w:val="cyan"/>
        </w:rPr>
        <w:t xml:space="preserve"> attiecībā uz lidlauku pārvaldību, organizāciju un ekspluatācijas prasībām), kas avārijas situāciju plānošanai nosaka šādas trīs mācību kategorijas:</w:t>
      </w:r>
    </w:p>
    <w:p w14:paraId="4246627B" w14:textId="77777777" w:rsidR="004F6F30" w:rsidRPr="007B3FA8" w:rsidRDefault="004F6F30" w:rsidP="007B3FA8">
      <w:pPr>
        <w:pStyle w:val="FootnoteText"/>
        <w:jc w:val="both"/>
        <w:rPr>
          <w:rFonts w:ascii="Times New Roman" w:hAnsi="Times New Roman" w:cs="Times New Roman"/>
          <w:highlight w:val="cyan"/>
        </w:rPr>
      </w:pPr>
      <w:r>
        <w:rPr>
          <w:rFonts w:ascii="Times New Roman" w:hAnsi="Times New Roman"/>
          <w:highlight w:val="cyan"/>
        </w:rPr>
        <w:t>a) pilna apjoma mācības;</w:t>
      </w:r>
    </w:p>
    <w:p w14:paraId="213CE06D" w14:textId="77777777" w:rsidR="004F6F30" w:rsidRPr="007B3FA8" w:rsidRDefault="004F6F30" w:rsidP="007B3FA8">
      <w:pPr>
        <w:pStyle w:val="FootnoteText"/>
        <w:jc w:val="both"/>
        <w:rPr>
          <w:rFonts w:ascii="Times New Roman" w:hAnsi="Times New Roman" w:cs="Times New Roman"/>
          <w:highlight w:val="cyan"/>
        </w:rPr>
      </w:pPr>
      <w:r>
        <w:rPr>
          <w:rFonts w:ascii="Times New Roman" w:hAnsi="Times New Roman"/>
          <w:highlight w:val="cyan"/>
        </w:rPr>
        <w:t>b) atsevišķu avārijas situācijas pasākumu mācības un</w:t>
      </w:r>
    </w:p>
    <w:p w14:paraId="0E948A7B" w14:textId="377A83F9" w:rsidR="00AD5C7F" w:rsidRPr="00AD5C7F" w:rsidRDefault="004F6F30" w:rsidP="007B3FA8">
      <w:pPr>
        <w:pStyle w:val="FootnoteText"/>
        <w:jc w:val="both"/>
      </w:pPr>
      <w:r>
        <w:rPr>
          <w:rFonts w:ascii="Times New Roman" w:hAnsi="Times New Roman"/>
          <w:highlight w:val="cyan"/>
        </w:rPr>
        <w:t>c) teorētiskās mācības.</w:t>
      </w:r>
    </w:p>
  </w:footnote>
  <w:footnote w:id="6">
    <w:p w14:paraId="3665583C" w14:textId="110F6EC4" w:rsidR="00370748" w:rsidRPr="00684FD8" w:rsidRDefault="00370748">
      <w:pPr>
        <w:pStyle w:val="FootnoteText"/>
        <w:rPr>
          <w:rFonts w:ascii="Times New Roman" w:hAnsi="Times New Roman" w:cs="Times New Roman"/>
          <w:strike/>
        </w:rPr>
      </w:pPr>
      <w:r>
        <w:rPr>
          <w:rStyle w:val="FootnoteReference"/>
          <w:rFonts w:ascii="Times New Roman" w:hAnsi="Times New Roman" w:cs="Times New Roman"/>
          <w:strike/>
          <w:color w:val="FF0000"/>
        </w:rPr>
        <w:footnoteRef/>
      </w:r>
      <w:r>
        <w:rPr>
          <w:rFonts w:ascii="Times New Roman" w:hAnsi="Times New Roman"/>
          <w:strike/>
          <w:color w:val="FF0000"/>
        </w:rPr>
        <w:t xml:space="preserve"> </w:t>
      </w:r>
      <w:r>
        <w:rPr>
          <w:rFonts w:ascii="Times New Roman" w:hAnsi="Times New Roman"/>
          <w:strike/>
          <w:color w:val="FF0000"/>
        </w:rPr>
        <w:t xml:space="preserve">Pārrobežu </w:t>
      </w:r>
      <w:proofErr w:type="spellStart"/>
      <w:r>
        <w:rPr>
          <w:rFonts w:ascii="Times New Roman" w:hAnsi="Times New Roman"/>
          <w:i/>
          <w:iCs/>
          <w:strike/>
          <w:color w:val="FF0000"/>
        </w:rPr>
        <w:t>UAS</w:t>
      </w:r>
      <w:proofErr w:type="spellEnd"/>
      <w:r>
        <w:rPr>
          <w:rFonts w:ascii="Times New Roman" w:hAnsi="Times New Roman"/>
          <w:strike/>
          <w:color w:val="FF0000"/>
        </w:rPr>
        <w:t xml:space="preserve"> lidojumu gadījumā šo informāciju izskatīs lidojuma dalībvalsts </w:t>
      </w:r>
      <w:proofErr w:type="spellStart"/>
      <w:r>
        <w:rPr>
          <w:rFonts w:ascii="Times New Roman" w:hAnsi="Times New Roman"/>
          <w:i/>
          <w:iCs/>
          <w:strike/>
          <w:color w:val="FF0000"/>
        </w:rPr>
        <w:t>NAA</w:t>
      </w:r>
      <w:proofErr w:type="spellEnd"/>
      <w:r>
        <w:rPr>
          <w:rFonts w:ascii="Times New Roman" w:hAnsi="Times New Roman"/>
          <w:strike/>
          <w:color w:val="FF0000"/>
        </w:rPr>
        <w:t>.</w:t>
      </w:r>
    </w:p>
  </w:footnote>
  <w:footnote w:id="7">
    <w:p w14:paraId="3D2F6820" w14:textId="5399B782" w:rsidR="006A53D6" w:rsidRPr="006A53D6" w:rsidRDefault="006A53D6" w:rsidP="00D87F71">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highlight w:val="cyan"/>
        </w:rPr>
        <w:t xml:space="preserve">Šādi pakalpojumu sniedzēji ir minēti </w:t>
      </w:r>
      <w:proofErr w:type="spellStart"/>
      <w:r>
        <w:rPr>
          <w:rFonts w:ascii="Times New Roman" w:hAnsi="Times New Roman"/>
          <w:i/>
          <w:iCs/>
          <w:highlight w:val="cyan"/>
        </w:rPr>
        <w:t>UAS</w:t>
      </w:r>
      <w:proofErr w:type="spellEnd"/>
      <w:r>
        <w:rPr>
          <w:rFonts w:ascii="Times New Roman" w:hAnsi="Times New Roman"/>
          <w:highlight w:val="cyan"/>
        </w:rPr>
        <w:t xml:space="preserve"> regulas </w:t>
      </w:r>
      <w:proofErr w:type="spellStart"/>
      <w:r>
        <w:rPr>
          <w:rFonts w:ascii="Times New Roman" w:hAnsi="Times New Roman"/>
          <w:highlight w:val="cyan"/>
        </w:rPr>
        <w:t>AMC1</w:t>
      </w:r>
      <w:proofErr w:type="spellEnd"/>
      <w:r>
        <w:rPr>
          <w:rFonts w:ascii="Times New Roman" w:hAnsi="Times New Roman"/>
          <w:highlight w:val="cyan"/>
        </w:rPr>
        <w:t xml:space="preserve"> par 11. pantu E pielikuma </w:t>
      </w:r>
      <w:proofErr w:type="spellStart"/>
      <w:r>
        <w:rPr>
          <w:rFonts w:ascii="Times New Roman" w:hAnsi="Times New Roman"/>
          <w:highlight w:val="cyan"/>
        </w:rPr>
        <w:t>E.6</w:t>
      </w:r>
      <w:proofErr w:type="spellEnd"/>
      <w:r>
        <w:rPr>
          <w:rFonts w:ascii="Times New Roman" w:hAnsi="Times New Roman"/>
          <w:highlight w:val="cyan"/>
        </w:rPr>
        <w:t>. punkta “</w:t>
      </w:r>
      <w:proofErr w:type="spellStart"/>
      <w:r>
        <w:rPr>
          <w:rFonts w:ascii="Times New Roman" w:hAnsi="Times New Roman"/>
          <w:highlight w:val="cyan"/>
        </w:rPr>
        <w:t>OSOs</w:t>
      </w:r>
      <w:proofErr w:type="spellEnd"/>
      <w:r>
        <w:rPr>
          <w:rFonts w:ascii="Times New Roman" w:hAnsi="Times New Roman"/>
          <w:highlight w:val="cyan"/>
        </w:rPr>
        <w:t xml:space="preserve"> </w:t>
      </w:r>
      <w:proofErr w:type="spellStart"/>
      <w:r>
        <w:rPr>
          <w:rFonts w:ascii="Times New Roman" w:hAnsi="Times New Roman"/>
          <w:highlight w:val="cyan"/>
        </w:rPr>
        <w:t>related</w:t>
      </w:r>
      <w:proofErr w:type="spellEnd"/>
      <w:r>
        <w:rPr>
          <w:rFonts w:ascii="Times New Roman" w:hAnsi="Times New Roman"/>
          <w:highlight w:val="cyan"/>
        </w:rPr>
        <w:t xml:space="preserve"> to </w:t>
      </w:r>
      <w:proofErr w:type="spellStart"/>
      <w:r>
        <w:rPr>
          <w:rFonts w:ascii="Times New Roman" w:hAnsi="Times New Roman"/>
          <w:highlight w:val="cyan"/>
        </w:rPr>
        <w:t>the</w:t>
      </w:r>
      <w:proofErr w:type="spellEnd"/>
      <w:r>
        <w:rPr>
          <w:rFonts w:ascii="Times New Roman" w:hAnsi="Times New Roman"/>
          <w:highlight w:val="cyan"/>
        </w:rPr>
        <w:t xml:space="preserve"> </w:t>
      </w:r>
      <w:proofErr w:type="spellStart"/>
      <w:r>
        <w:rPr>
          <w:rFonts w:ascii="Times New Roman" w:hAnsi="Times New Roman"/>
          <w:highlight w:val="cyan"/>
        </w:rPr>
        <w:t>deterioration</w:t>
      </w:r>
      <w:proofErr w:type="spellEnd"/>
      <w:r>
        <w:rPr>
          <w:rFonts w:ascii="Times New Roman" w:hAnsi="Times New Roman"/>
          <w:highlight w:val="cyan"/>
        </w:rPr>
        <w:t xml:space="preserve"> </w:t>
      </w:r>
      <w:proofErr w:type="spellStart"/>
      <w:r>
        <w:rPr>
          <w:rFonts w:ascii="Times New Roman" w:hAnsi="Times New Roman"/>
          <w:highlight w:val="cyan"/>
        </w:rPr>
        <w:t>of</w:t>
      </w:r>
      <w:proofErr w:type="spellEnd"/>
      <w:r>
        <w:rPr>
          <w:rFonts w:ascii="Times New Roman" w:hAnsi="Times New Roman"/>
          <w:highlight w:val="cyan"/>
        </w:rPr>
        <w:t xml:space="preserve"> </w:t>
      </w:r>
      <w:proofErr w:type="spellStart"/>
      <w:r>
        <w:rPr>
          <w:rFonts w:ascii="Times New Roman" w:hAnsi="Times New Roman"/>
          <w:highlight w:val="cyan"/>
        </w:rPr>
        <w:t>external</w:t>
      </w:r>
      <w:proofErr w:type="spellEnd"/>
      <w:r>
        <w:rPr>
          <w:rFonts w:ascii="Times New Roman" w:hAnsi="Times New Roman"/>
          <w:highlight w:val="cyan"/>
        </w:rPr>
        <w:t xml:space="preserve"> </w:t>
      </w:r>
      <w:proofErr w:type="spellStart"/>
      <w:r>
        <w:rPr>
          <w:rFonts w:ascii="Times New Roman" w:hAnsi="Times New Roman"/>
          <w:highlight w:val="cyan"/>
        </w:rPr>
        <w:t>systems</w:t>
      </w:r>
      <w:proofErr w:type="spellEnd"/>
      <w:r>
        <w:rPr>
          <w:rFonts w:ascii="Times New Roman" w:hAnsi="Times New Roman"/>
          <w:highlight w:val="cyan"/>
        </w:rPr>
        <w:t xml:space="preserve"> </w:t>
      </w:r>
      <w:proofErr w:type="spellStart"/>
      <w:r>
        <w:rPr>
          <w:rFonts w:ascii="Times New Roman" w:hAnsi="Times New Roman"/>
          <w:highlight w:val="cyan"/>
        </w:rPr>
        <w:t>supporting</w:t>
      </w:r>
      <w:proofErr w:type="spellEnd"/>
      <w:r>
        <w:rPr>
          <w:rFonts w:ascii="Times New Roman" w:hAnsi="Times New Roman"/>
          <w:highlight w:val="cyan"/>
        </w:rPr>
        <w:t xml:space="preserve"> </w:t>
      </w:r>
      <w:proofErr w:type="spellStart"/>
      <w:r>
        <w:rPr>
          <w:rFonts w:ascii="Times New Roman" w:hAnsi="Times New Roman"/>
          <w:highlight w:val="cyan"/>
        </w:rPr>
        <w:t>UAS</w:t>
      </w:r>
      <w:proofErr w:type="spellEnd"/>
      <w:r>
        <w:rPr>
          <w:rFonts w:ascii="Times New Roman" w:hAnsi="Times New Roman"/>
          <w:highlight w:val="cyan"/>
        </w:rPr>
        <w:t xml:space="preserve"> </w:t>
      </w:r>
      <w:proofErr w:type="spellStart"/>
      <w:r>
        <w:rPr>
          <w:rFonts w:ascii="Times New Roman" w:hAnsi="Times New Roman"/>
          <w:highlight w:val="cyan"/>
        </w:rPr>
        <w:t>operations</w:t>
      </w:r>
      <w:proofErr w:type="spellEnd"/>
      <w:r>
        <w:rPr>
          <w:rFonts w:ascii="Times New Roman" w:hAnsi="Times New Roman"/>
          <w:highlight w:val="cyan"/>
        </w:rPr>
        <w:t>” [</w:t>
      </w:r>
      <w:proofErr w:type="spellStart"/>
      <w:r>
        <w:rPr>
          <w:rFonts w:ascii="Times New Roman" w:hAnsi="Times New Roman"/>
          <w:i/>
          <w:iCs/>
          <w:highlight w:val="cyan"/>
        </w:rPr>
        <w:t>OSO</w:t>
      </w:r>
      <w:proofErr w:type="spellEnd"/>
      <w:r>
        <w:rPr>
          <w:rFonts w:ascii="Times New Roman" w:hAnsi="Times New Roman"/>
          <w:highlight w:val="cyan"/>
        </w:rPr>
        <w:t xml:space="preserve">, kas saistīti ar </w:t>
      </w:r>
      <w:proofErr w:type="spellStart"/>
      <w:r>
        <w:rPr>
          <w:rFonts w:ascii="Times New Roman" w:hAnsi="Times New Roman"/>
          <w:i/>
          <w:iCs/>
          <w:highlight w:val="cyan"/>
        </w:rPr>
        <w:t>UAS</w:t>
      </w:r>
      <w:proofErr w:type="spellEnd"/>
      <w:r>
        <w:rPr>
          <w:rFonts w:ascii="Times New Roman" w:hAnsi="Times New Roman"/>
          <w:highlight w:val="cyan"/>
        </w:rPr>
        <w:t xml:space="preserve"> lidojumu atbalstam pieejamo ārējo sistēmu pasliktinājumu] zemsvītras piezīmē.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864E" w14:textId="77777777" w:rsidR="00FF15CE" w:rsidRPr="003E62C2" w:rsidRDefault="00FF15CE" w:rsidP="00FF15CE">
    <w:pPr>
      <w:pStyle w:val="Header"/>
      <w:rPr>
        <w:rStyle w:val="PageNumber"/>
        <w:rFonts w:ascii="Times New Roman" w:hAnsi="Times New Roman" w:cs="Times New Roman"/>
        <w:noProof/>
        <w:sz w:val="20"/>
        <w:szCs w:val="20"/>
        <w:lang w:val="en-US"/>
      </w:rPr>
    </w:pPr>
    <w:bookmarkStart w:id="16" w:name="_Hlk496261784"/>
    <w:bookmarkStart w:id="17" w:name="_Hlk496261785"/>
    <w:bookmarkStart w:id="18" w:name="_Hlk496261786"/>
    <w:bookmarkStart w:id="19" w:name="_Hlk502757728"/>
    <w:bookmarkStart w:id="20" w:name="_Hlk502757729"/>
    <w:bookmarkStart w:id="21" w:name="_Hlk502757738"/>
    <w:bookmarkStart w:id="22" w:name="_Hlk502757739"/>
    <w:bookmarkStart w:id="23" w:name="_Hlk30491084"/>
    <w:bookmarkStart w:id="24" w:name="_Hlk30491085"/>
  </w:p>
  <w:p w14:paraId="70B646DC" w14:textId="77777777" w:rsidR="00FF15CE" w:rsidRPr="003E62C2" w:rsidRDefault="00FF15CE" w:rsidP="00FF15CE">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6"/>
  <w:bookmarkEnd w:id="17"/>
  <w:bookmarkEnd w:id="18"/>
  <w:bookmarkEnd w:id="19"/>
  <w:bookmarkEnd w:id="20"/>
  <w:bookmarkEnd w:id="21"/>
  <w:bookmarkEnd w:id="22"/>
  <w:bookmarkEnd w:id="23"/>
  <w:bookmarkEnd w:id="24"/>
  <w:p w14:paraId="3482F5BE" w14:textId="77777777" w:rsidR="00FF15CE" w:rsidRDefault="00FF15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E591B" w14:textId="77777777" w:rsidR="0036449C" w:rsidRPr="003E62C2" w:rsidRDefault="0036449C" w:rsidP="0036449C">
    <w:pPr>
      <w:pBdr>
        <w:bottom w:val="single" w:sz="12" w:space="5" w:color="auto"/>
      </w:pBdr>
      <w:rPr>
        <w:rFonts w:ascii="Times New Roman" w:hAnsi="Times New Roman" w:cs="Times New Roman"/>
        <w:noProof/>
        <w:sz w:val="20"/>
        <w:szCs w:val="20"/>
        <w:lang w:val="en-US"/>
      </w:rPr>
    </w:pPr>
    <w:bookmarkStart w:id="25" w:name="_Hlk496261745"/>
    <w:bookmarkStart w:id="26" w:name="_Hlk496261746"/>
    <w:bookmarkStart w:id="27" w:name="_Hlk496261747"/>
    <w:bookmarkStart w:id="28" w:name="_Hlk30491063"/>
    <w:bookmarkStart w:id="29" w:name="_Hlk30491064"/>
  </w:p>
  <w:bookmarkEnd w:id="25"/>
  <w:bookmarkEnd w:id="26"/>
  <w:bookmarkEnd w:id="27"/>
  <w:bookmarkEnd w:id="28"/>
  <w:bookmarkEnd w:id="29"/>
  <w:p w14:paraId="082E3406" w14:textId="77777777" w:rsidR="0036449C" w:rsidRDefault="00364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998"/>
    <w:multiLevelType w:val="hybridMultilevel"/>
    <w:tmpl w:val="40323A24"/>
    <w:lvl w:ilvl="0" w:tplc="FC04E4A8">
      <w:start w:val="1"/>
      <w:numFmt w:val="decimal"/>
      <w:lvlText w:val="(%1)"/>
      <w:lvlJc w:val="left"/>
      <w:pPr>
        <w:ind w:left="587" w:hanging="567"/>
      </w:pPr>
      <w:rPr>
        <w:rFonts w:ascii="Calibri" w:eastAsia="Calibri" w:hAnsi="Calibri" w:hint="default"/>
        <w:color w:val="FF0000"/>
        <w:spacing w:val="-1"/>
        <w:sz w:val="22"/>
        <w:szCs w:val="22"/>
      </w:rPr>
    </w:lvl>
    <w:lvl w:ilvl="1" w:tplc="A1604E14">
      <w:start w:val="1"/>
      <w:numFmt w:val="bullet"/>
      <w:lvlText w:val="—"/>
      <w:lvlJc w:val="left"/>
      <w:pPr>
        <w:ind w:left="1154" w:hanging="567"/>
      </w:pPr>
      <w:rPr>
        <w:rFonts w:ascii="Calibri" w:eastAsia="Calibri" w:hAnsi="Calibri" w:hint="default"/>
        <w:sz w:val="22"/>
        <w:szCs w:val="22"/>
      </w:rPr>
    </w:lvl>
    <w:lvl w:ilvl="2" w:tplc="DB34FECC">
      <w:start w:val="1"/>
      <w:numFmt w:val="bullet"/>
      <w:lvlText w:val="•"/>
      <w:lvlJc w:val="left"/>
      <w:pPr>
        <w:ind w:left="2044" w:hanging="567"/>
      </w:pPr>
      <w:rPr>
        <w:rFonts w:hint="default"/>
      </w:rPr>
    </w:lvl>
    <w:lvl w:ilvl="3" w:tplc="983842FC">
      <w:start w:val="1"/>
      <w:numFmt w:val="bullet"/>
      <w:lvlText w:val="•"/>
      <w:lvlJc w:val="left"/>
      <w:pPr>
        <w:ind w:left="2934" w:hanging="567"/>
      </w:pPr>
      <w:rPr>
        <w:rFonts w:hint="default"/>
      </w:rPr>
    </w:lvl>
    <w:lvl w:ilvl="4" w:tplc="238AB402">
      <w:start w:val="1"/>
      <w:numFmt w:val="bullet"/>
      <w:lvlText w:val="•"/>
      <w:lvlJc w:val="left"/>
      <w:pPr>
        <w:ind w:left="3825" w:hanging="567"/>
      </w:pPr>
      <w:rPr>
        <w:rFonts w:hint="default"/>
      </w:rPr>
    </w:lvl>
    <w:lvl w:ilvl="5" w:tplc="399EEE5C">
      <w:start w:val="1"/>
      <w:numFmt w:val="bullet"/>
      <w:lvlText w:val="•"/>
      <w:lvlJc w:val="left"/>
      <w:pPr>
        <w:ind w:left="4715" w:hanging="567"/>
      </w:pPr>
      <w:rPr>
        <w:rFonts w:hint="default"/>
      </w:rPr>
    </w:lvl>
    <w:lvl w:ilvl="6" w:tplc="E386442E">
      <w:start w:val="1"/>
      <w:numFmt w:val="bullet"/>
      <w:lvlText w:val="•"/>
      <w:lvlJc w:val="left"/>
      <w:pPr>
        <w:ind w:left="5605" w:hanging="567"/>
      </w:pPr>
      <w:rPr>
        <w:rFonts w:hint="default"/>
      </w:rPr>
    </w:lvl>
    <w:lvl w:ilvl="7" w:tplc="F844D2A2">
      <w:start w:val="1"/>
      <w:numFmt w:val="bullet"/>
      <w:lvlText w:val="•"/>
      <w:lvlJc w:val="left"/>
      <w:pPr>
        <w:ind w:left="6496" w:hanging="567"/>
      </w:pPr>
      <w:rPr>
        <w:rFonts w:hint="default"/>
      </w:rPr>
    </w:lvl>
    <w:lvl w:ilvl="8" w:tplc="1B0631AA">
      <w:start w:val="1"/>
      <w:numFmt w:val="bullet"/>
      <w:lvlText w:val="•"/>
      <w:lvlJc w:val="left"/>
      <w:pPr>
        <w:ind w:left="7386" w:hanging="567"/>
      </w:pPr>
      <w:rPr>
        <w:rFonts w:hint="default"/>
      </w:rPr>
    </w:lvl>
  </w:abstractNum>
  <w:abstractNum w:abstractNumId="1" w15:restartNumberingAfterBreak="0">
    <w:nsid w:val="08A0049F"/>
    <w:multiLevelType w:val="hybridMultilevel"/>
    <w:tmpl w:val="4C0A80E8"/>
    <w:lvl w:ilvl="0" w:tplc="095EC700">
      <w:start w:val="1"/>
      <w:numFmt w:val="bullet"/>
      <w:lvlText w:val="—"/>
      <w:lvlJc w:val="left"/>
      <w:pPr>
        <w:ind w:left="360" w:hanging="360"/>
      </w:pPr>
      <w:rPr>
        <w:rFonts w:ascii="Calibri" w:eastAsia="Calibri" w:hAnsi="Calibri" w:hint="default"/>
        <w:w w:val="99"/>
        <w:sz w:val="20"/>
        <w:szCs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D10C56"/>
    <w:multiLevelType w:val="hybridMultilevel"/>
    <w:tmpl w:val="8C3201C6"/>
    <w:lvl w:ilvl="0" w:tplc="FFFFFFFF">
      <w:start w:val="1"/>
      <w:numFmt w:val="decimal"/>
      <w:lvlText w:val="(%1)"/>
      <w:lvlJc w:val="left"/>
      <w:pPr>
        <w:ind w:left="587" w:hanging="567"/>
      </w:pPr>
      <w:rPr>
        <w:rFonts w:ascii="Calibri" w:eastAsia="Calibri" w:hAnsi="Calibri" w:hint="default"/>
        <w:color w:val="FF0000"/>
        <w:spacing w:val="-1"/>
        <w:sz w:val="22"/>
        <w:szCs w:val="22"/>
      </w:rPr>
    </w:lvl>
    <w:lvl w:ilvl="1" w:tplc="095EC700">
      <w:start w:val="1"/>
      <w:numFmt w:val="bullet"/>
      <w:lvlText w:val="—"/>
      <w:lvlJc w:val="left"/>
      <w:pPr>
        <w:ind w:left="326" w:hanging="360"/>
      </w:pPr>
      <w:rPr>
        <w:rFonts w:ascii="Calibri" w:eastAsia="Calibri" w:hAnsi="Calibri" w:hint="default"/>
        <w:w w:val="99"/>
        <w:sz w:val="20"/>
        <w:szCs w:val="20"/>
      </w:rPr>
    </w:lvl>
    <w:lvl w:ilvl="2" w:tplc="FFFFFFFF">
      <w:start w:val="1"/>
      <w:numFmt w:val="bullet"/>
      <w:lvlText w:val="•"/>
      <w:lvlJc w:val="left"/>
      <w:pPr>
        <w:ind w:left="2044" w:hanging="567"/>
      </w:pPr>
      <w:rPr>
        <w:rFonts w:hint="default"/>
      </w:rPr>
    </w:lvl>
    <w:lvl w:ilvl="3" w:tplc="FFFFFFFF">
      <w:start w:val="1"/>
      <w:numFmt w:val="bullet"/>
      <w:lvlText w:val="•"/>
      <w:lvlJc w:val="left"/>
      <w:pPr>
        <w:ind w:left="2934" w:hanging="567"/>
      </w:pPr>
      <w:rPr>
        <w:rFonts w:hint="default"/>
      </w:rPr>
    </w:lvl>
    <w:lvl w:ilvl="4" w:tplc="FFFFFFFF">
      <w:start w:val="1"/>
      <w:numFmt w:val="bullet"/>
      <w:lvlText w:val="•"/>
      <w:lvlJc w:val="left"/>
      <w:pPr>
        <w:ind w:left="3825" w:hanging="567"/>
      </w:pPr>
      <w:rPr>
        <w:rFonts w:hint="default"/>
      </w:rPr>
    </w:lvl>
    <w:lvl w:ilvl="5" w:tplc="FFFFFFFF">
      <w:start w:val="1"/>
      <w:numFmt w:val="bullet"/>
      <w:lvlText w:val="•"/>
      <w:lvlJc w:val="left"/>
      <w:pPr>
        <w:ind w:left="4715" w:hanging="567"/>
      </w:pPr>
      <w:rPr>
        <w:rFonts w:hint="default"/>
      </w:rPr>
    </w:lvl>
    <w:lvl w:ilvl="6" w:tplc="FFFFFFFF">
      <w:start w:val="1"/>
      <w:numFmt w:val="bullet"/>
      <w:lvlText w:val="•"/>
      <w:lvlJc w:val="left"/>
      <w:pPr>
        <w:ind w:left="5605" w:hanging="567"/>
      </w:pPr>
      <w:rPr>
        <w:rFonts w:hint="default"/>
      </w:rPr>
    </w:lvl>
    <w:lvl w:ilvl="7" w:tplc="FFFFFFFF">
      <w:start w:val="1"/>
      <w:numFmt w:val="bullet"/>
      <w:lvlText w:val="•"/>
      <w:lvlJc w:val="left"/>
      <w:pPr>
        <w:ind w:left="6496" w:hanging="567"/>
      </w:pPr>
      <w:rPr>
        <w:rFonts w:hint="default"/>
      </w:rPr>
    </w:lvl>
    <w:lvl w:ilvl="8" w:tplc="FFFFFFFF">
      <w:start w:val="1"/>
      <w:numFmt w:val="bullet"/>
      <w:lvlText w:val="•"/>
      <w:lvlJc w:val="left"/>
      <w:pPr>
        <w:ind w:left="7386" w:hanging="567"/>
      </w:pPr>
      <w:rPr>
        <w:rFonts w:hint="default"/>
      </w:rPr>
    </w:lvl>
  </w:abstractNum>
  <w:abstractNum w:abstractNumId="3" w15:restartNumberingAfterBreak="0">
    <w:nsid w:val="0F0267CF"/>
    <w:multiLevelType w:val="hybridMultilevel"/>
    <w:tmpl w:val="67ACB3A4"/>
    <w:lvl w:ilvl="0" w:tplc="220A6398">
      <w:start w:val="5"/>
      <w:numFmt w:val="lowerRoman"/>
      <w:lvlText w:val="(%1)"/>
      <w:lvlJc w:val="left"/>
      <w:pPr>
        <w:ind w:left="1462" w:hanging="235"/>
      </w:pPr>
      <w:rPr>
        <w:rFonts w:hint="default"/>
        <w:spacing w:val="-1"/>
        <w:highlight w:val="cyan"/>
      </w:rPr>
    </w:lvl>
    <w:lvl w:ilvl="1" w:tplc="513AB8FA">
      <w:start w:val="1"/>
      <w:numFmt w:val="bullet"/>
      <w:lvlText w:val="•"/>
      <w:lvlJc w:val="left"/>
      <w:pPr>
        <w:ind w:left="2206" w:hanging="235"/>
      </w:pPr>
      <w:rPr>
        <w:rFonts w:hint="default"/>
      </w:rPr>
    </w:lvl>
    <w:lvl w:ilvl="2" w:tplc="FC80792C">
      <w:start w:val="1"/>
      <w:numFmt w:val="bullet"/>
      <w:lvlText w:val="•"/>
      <w:lvlJc w:val="left"/>
      <w:pPr>
        <w:ind w:left="2950" w:hanging="235"/>
      </w:pPr>
      <w:rPr>
        <w:rFonts w:hint="default"/>
      </w:rPr>
    </w:lvl>
    <w:lvl w:ilvl="3" w:tplc="0C72F176">
      <w:start w:val="1"/>
      <w:numFmt w:val="bullet"/>
      <w:lvlText w:val="•"/>
      <w:lvlJc w:val="left"/>
      <w:pPr>
        <w:ind w:left="3695" w:hanging="235"/>
      </w:pPr>
      <w:rPr>
        <w:rFonts w:hint="default"/>
      </w:rPr>
    </w:lvl>
    <w:lvl w:ilvl="4" w:tplc="00260DCA">
      <w:start w:val="1"/>
      <w:numFmt w:val="bullet"/>
      <w:lvlText w:val="•"/>
      <w:lvlJc w:val="left"/>
      <w:pPr>
        <w:ind w:left="4439" w:hanging="235"/>
      </w:pPr>
      <w:rPr>
        <w:rFonts w:hint="default"/>
      </w:rPr>
    </w:lvl>
    <w:lvl w:ilvl="5" w:tplc="3DDC6E16">
      <w:start w:val="1"/>
      <w:numFmt w:val="bullet"/>
      <w:lvlText w:val="•"/>
      <w:lvlJc w:val="left"/>
      <w:pPr>
        <w:ind w:left="5184" w:hanging="235"/>
      </w:pPr>
      <w:rPr>
        <w:rFonts w:hint="default"/>
      </w:rPr>
    </w:lvl>
    <w:lvl w:ilvl="6" w:tplc="B79C5F9A">
      <w:start w:val="1"/>
      <w:numFmt w:val="bullet"/>
      <w:lvlText w:val="•"/>
      <w:lvlJc w:val="left"/>
      <w:pPr>
        <w:ind w:left="5928" w:hanging="235"/>
      </w:pPr>
      <w:rPr>
        <w:rFonts w:hint="default"/>
      </w:rPr>
    </w:lvl>
    <w:lvl w:ilvl="7" w:tplc="F4F268CE">
      <w:start w:val="1"/>
      <w:numFmt w:val="bullet"/>
      <w:lvlText w:val="•"/>
      <w:lvlJc w:val="left"/>
      <w:pPr>
        <w:ind w:left="6673" w:hanging="235"/>
      </w:pPr>
      <w:rPr>
        <w:rFonts w:hint="default"/>
      </w:rPr>
    </w:lvl>
    <w:lvl w:ilvl="8" w:tplc="2B5EFFFC">
      <w:start w:val="1"/>
      <w:numFmt w:val="bullet"/>
      <w:lvlText w:val="•"/>
      <w:lvlJc w:val="left"/>
      <w:pPr>
        <w:ind w:left="7417" w:hanging="235"/>
      </w:pPr>
      <w:rPr>
        <w:rFonts w:hint="default"/>
      </w:rPr>
    </w:lvl>
  </w:abstractNum>
  <w:abstractNum w:abstractNumId="4" w15:restartNumberingAfterBreak="0">
    <w:nsid w:val="103C0AB1"/>
    <w:multiLevelType w:val="hybridMultilevel"/>
    <w:tmpl w:val="B210AE8C"/>
    <w:lvl w:ilvl="0" w:tplc="095EC700">
      <w:start w:val="1"/>
      <w:numFmt w:val="bullet"/>
      <w:lvlText w:val="—"/>
      <w:lvlJc w:val="left"/>
      <w:pPr>
        <w:ind w:left="495" w:hanging="396"/>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F3A99"/>
    <w:multiLevelType w:val="hybridMultilevel"/>
    <w:tmpl w:val="6BB80ECC"/>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227298"/>
    <w:multiLevelType w:val="hybridMultilevel"/>
    <w:tmpl w:val="230CD90C"/>
    <w:lvl w:ilvl="0" w:tplc="4956DB38">
      <w:start w:val="1"/>
      <w:numFmt w:val="bullet"/>
      <w:lvlText w:val="‒"/>
      <w:lvlJc w:val="left"/>
      <w:pPr>
        <w:ind w:left="360" w:hanging="360"/>
      </w:pPr>
      <w:rPr>
        <w:rFonts w:ascii="Calibri" w:eastAsia="Calibri" w:hAnsi="Calibri" w:hint="default"/>
        <w:sz w:val="22"/>
        <w:szCs w:val="22"/>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2922F57"/>
    <w:multiLevelType w:val="hybridMultilevel"/>
    <w:tmpl w:val="37E84524"/>
    <w:lvl w:ilvl="0" w:tplc="FFFFFFFF">
      <w:start w:val="1"/>
      <w:numFmt w:val="decimal"/>
      <w:lvlText w:val="(%1)"/>
      <w:lvlJc w:val="left"/>
      <w:pPr>
        <w:ind w:left="686" w:hanging="567"/>
      </w:pPr>
      <w:rPr>
        <w:rFonts w:ascii="Calibri" w:eastAsia="Calibri" w:hAnsi="Calibri" w:hint="default"/>
        <w:color w:val="FF0000"/>
        <w:spacing w:val="-1"/>
        <w:sz w:val="22"/>
        <w:szCs w:val="22"/>
      </w:rPr>
    </w:lvl>
    <w:lvl w:ilvl="1" w:tplc="4956DB38">
      <w:start w:val="1"/>
      <w:numFmt w:val="bullet"/>
      <w:lvlText w:val="‒"/>
      <w:lvlJc w:val="left"/>
      <w:pPr>
        <w:ind w:left="1046" w:hanging="360"/>
      </w:pPr>
      <w:rPr>
        <w:rFonts w:ascii="Calibri" w:eastAsia="Calibri" w:hAnsi="Calibri" w:hint="default"/>
        <w:sz w:val="22"/>
        <w:szCs w:val="22"/>
      </w:rPr>
    </w:lvl>
    <w:lvl w:ilvl="2" w:tplc="FFFFFFFF">
      <w:start w:val="1"/>
      <w:numFmt w:val="bullet"/>
      <w:lvlText w:val="•"/>
      <w:lvlJc w:val="left"/>
      <w:pPr>
        <w:ind w:left="2143" w:hanging="567"/>
      </w:pPr>
      <w:rPr>
        <w:rFonts w:hint="default"/>
      </w:rPr>
    </w:lvl>
    <w:lvl w:ilvl="3" w:tplc="FFFFFFFF">
      <w:start w:val="1"/>
      <w:numFmt w:val="bullet"/>
      <w:lvlText w:val="•"/>
      <w:lvlJc w:val="left"/>
      <w:pPr>
        <w:ind w:left="3033" w:hanging="567"/>
      </w:pPr>
      <w:rPr>
        <w:rFonts w:hint="default"/>
      </w:rPr>
    </w:lvl>
    <w:lvl w:ilvl="4" w:tplc="FFFFFFFF">
      <w:start w:val="1"/>
      <w:numFmt w:val="bullet"/>
      <w:lvlText w:val="•"/>
      <w:lvlJc w:val="left"/>
      <w:pPr>
        <w:ind w:left="3924" w:hanging="567"/>
      </w:pPr>
      <w:rPr>
        <w:rFonts w:hint="default"/>
      </w:rPr>
    </w:lvl>
    <w:lvl w:ilvl="5" w:tplc="FFFFFFFF">
      <w:start w:val="1"/>
      <w:numFmt w:val="bullet"/>
      <w:lvlText w:val="•"/>
      <w:lvlJc w:val="left"/>
      <w:pPr>
        <w:ind w:left="4814" w:hanging="567"/>
      </w:pPr>
      <w:rPr>
        <w:rFonts w:hint="default"/>
      </w:rPr>
    </w:lvl>
    <w:lvl w:ilvl="6" w:tplc="FFFFFFFF">
      <w:start w:val="1"/>
      <w:numFmt w:val="bullet"/>
      <w:lvlText w:val="•"/>
      <w:lvlJc w:val="left"/>
      <w:pPr>
        <w:ind w:left="5704" w:hanging="567"/>
      </w:pPr>
      <w:rPr>
        <w:rFonts w:hint="default"/>
      </w:rPr>
    </w:lvl>
    <w:lvl w:ilvl="7" w:tplc="FFFFFFFF">
      <w:start w:val="1"/>
      <w:numFmt w:val="bullet"/>
      <w:lvlText w:val="•"/>
      <w:lvlJc w:val="left"/>
      <w:pPr>
        <w:ind w:left="6595" w:hanging="567"/>
      </w:pPr>
      <w:rPr>
        <w:rFonts w:hint="default"/>
      </w:rPr>
    </w:lvl>
    <w:lvl w:ilvl="8" w:tplc="FFFFFFFF">
      <w:start w:val="1"/>
      <w:numFmt w:val="bullet"/>
      <w:lvlText w:val="•"/>
      <w:lvlJc w:val="left"/>
      <w:pPr>
        <w:ind w:left="7485" w:hanging="567"/>
      </w:pPr>
      <w:rPr>
        <w:rFonts w:hint="default"/>
      </w:rPr>
    </w:lvl>
  </w:abstractNum>
  <w:abstractNum w:abstractNumId="8" w15:restartNumberingAfterBreak="0">
    <w:nsid w:val="18204414"/>
    <w:multiLevelType w:val="hybridMultilevel"/>
    <w:tmpl w:val="CC0A1FB2"/>
    <w:lvl w:ilvl="0" w:tplc="4D9E0D24">
      <w:start w:val="4"/>
      <w:numFmt w:val="upperLetter"/>
      <w:lvlText w:val="(%1)"/>
      <w:lvlJc w:val="left"/>
      <w:pPr>
        <w:ind w:left="2369" w:hanging="271"/>
      </w:pPr>
      <w:rPr>
        <w:rFonts w:hint="default"/>
        <w:spacing w:val="-1"/>
        <w:highlight w:val="cyan"/>
      </w:rPr>
    </w:lvl>
    <w:lvl w:ilvl="1" w:tplc="9E52478E">
      <w:start w:val="1"/>
      <w:numFmt w:val="bullet"/>
      <w:lvlText w:val="•"/>
      <w:lvlJc w:val="left"/>
      <w:pPr>
        <w:ind w:left="3056" w:hanging="271"/>
      </w:pPr>
      <w:rPr>
        <w:rFonts w:hint="default"/>
      </w:rPr>
    </w:lvl>
    <w:lvl w:ilvl="2" w:tplc="A64C31B6">
      <w:start w:val="1"/>
      <w:numFmt w:val="bullet"/>
      <w:lvlText w:val="•"/>
      <w:lvlJc w:val="left"/>
      <w:pPr>
        <w:ind w:left="3744" w:hanging="271"/>
      </w:pPr>
      <w:rPr>
        <w:rFonts w:hint="default"/>
      </w:rPr>
    </w:lvl>
    <w:lvl w:ilvl="3" w:tplc="61F0CE54">
      <w:start w:val="1"/>
      <w:numFmt w:val="bullet"/>
      <w:lvlText w:val="•"/>
      <w:lvlJc w:val="left"/>
      <w:pPr>
        <w:ind w:left="4432" w:hanging="271"/>
      </w:pPr>
      <w:rPr>
        <w:rFonts w:hint="default"/>
      </w:rPr>
    </w:lvl>
    <w:lvl w:ilvl="4" w:tplc="075CB8AA">
      <w:start w:val="1"/>
      <w:numFmt w:val="bullet"/>
      <w:lvlText w:val="•"/>
      <w:lvlJc w:val="left"/>
      <w:pPr>
        <w:ind w:left="5119" w:hanging="271"/>
      </w:pPr>
      <w:rPr>
        <w:rFonts w:hint="default"/>
      </w:rPr>
    </w:lvl>
    <w:lvl w:ilvl="5" w:tplc="03C61D3E">
      <w:start w:val="1"/>
      <w:numFmt w:val="bullet"/>
      <w:lvlText w:val="•"/>
      <w:lvlJc w:val="left"/>
      <w:pPr>
        <w:ind w:left="5807" w:hanging="271"/>
      </w:pPr>
      <w:rPr>
        <w:rFonts w:hint="default"/>
      </w:rPr>
    </w:lvl>
    <w:lvl w:ilvl="6" w:tplc="1F9CED54">
      <w:start w:val="1"/>
      <w:numFmt w:val="bullet"/>
      <w:lvlText w:val="•"/>
      <w:lvlJc w:val="left"/>
      <w:pPr>
        <w:ind w:left="6495" w:hanging="271"/>
      </w:pPr>
      <w:rPr>
        <w:rFonts w:hint="default"/>
      </w:rPr>
    </w:lvl>
    <w:lvl w:ilvl="7" w:tplc="5D7027C4">
      <w:start w:val="1"/>
      <w:numFmt w:val="bullet"/>
      <w:lvlText w:val="•"/>
      <w:lvlJc w:val="left"/>
      <w:pPr>
        <w:ind w:left="7183" w:hanging="271"/>
      </w:pPr>
      <w:rPr>
        <w:rFonts w:hint="default"/>
      </w:rPr>
    </w:lvl>
    <w:lvl w:ilvl="8" w:tplc="0C321458">
      <w:start w:val="1"/>
      <w:numFmt w:val="bullet"/>
      <w:lvlText w:val="•"/>
      <w:lvlJc w:val="left"/>
      <w:pPr>
        <w:ind w:left="7870" w:hanging="271"/>
      </w:pPr>
      <w:rPr>
        <w:rFonts w:hint="default"/>
      </w:rPr>
    </w:lvl>
  </w:abstractNum>
  <w:abstractNum w:abstractNumId="9" w15:restartNumberingAfterBreak="0">
    <w:nsid w:val="1A532061"/>
    <w:multiLevelType w:val="hybridMultilevel"/>
    <w:tmpl w:val="BEC03FB6"/>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BE1A4D"/>
    <w:multiLevelType w:val="hybridMultilevel"/>
    <w:tmpl w:val="76645EFC"/>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EC65B62"/>
    <w:multiLevelType w:val="hybridMultilevel"/>
    <w:tmpl w:val="D8C8191C"/>
    <w:lvl w:ilvl="0" w:tplc="12F2218A">
      <w:start w:val="2"/>
      <w:numFmt w:val="lowerLetter"/>
      <w:lvlText w:val="(%1)"/>
      <w:lvlJc w:val="left"/>
      <w:pPr>
        <w:ind w:left="666" w:hanging="228"/>
      </w:pPr>
      <w:rPr>
        <w:rFonts w:hint="default"/>
        <w:strike/>
      </w:rPr>
    </w:lvl>
    <w:lvl w:ilvl="1" w:tplc="FF96AB54">
      <w:start w:val="1"/>
      <w:numFmt w:val="decimal"/>
      <w:lvlText w:val="(%2)"/>
      <w:lvlJc w:val="left"/>
      <w:pPr>
        <w:ind w:left="913" w:hanging="247"/>
      </w:pPr>
      <w:rPr>
        <w:rFonts w:hint="default"/>
        <w:strike/>
        <w:spacing w:val="-1"/>
      </w:rPr>
    </w:lvl>
    <w:lvl w:ilvl="2" w:tplc="6068D6B8">
      <w:start w:val="1"/>
      <w:numFmt w:val="lowerRoman"/>
      <w:lvlText w:val="(%3)"/>
      <w:lvlJc w:val="left"/>
      <w:pPr>
        <w:ind w:left="1822" w:hanging="185"/>
      </w:pPr>
      <w:rPr>
        <w:rFonts w:hint="default"/>
        <w:strike/>
        <w:spacing w:val="-1"/>
      </w:rPr>
    </w:lvl>
    <w:lvl w:ilvl="3" w:tplc="0CD484AA">
      <w:start w:val="1"/>
      <w:numFmt w:val="upperLetter"/>
      <w:lvlText w:val="(%4)"/>
      <w:lvlJc w:val="left"/>
      <w:pPr>
        <w:ind w:left="2369" w:hanging="185"/>
      </w:pPr>
      <w:rPr>
        <w:rFonts w:hint="default"/>
        <w:strike/>
        <w:spacing w:val="-1"/>
      </w:rPr>
    </w:lvl>
    <w:lvl w:ilvl="4" w:tplc="ED4065A2">
      <w:start w:val="1"/>
      <w:numFmt w:val="bullet"/>
      <w:lvlText w:val="•"/>
      <w:lvlJc w:val="left"/>
      <w:pPr>
        <w:ind w:left="2369" w:hanging="185"/>
      </w:pPr>
      <w:rPr>
        <w:rFonts w:hint="default"/>
      </w:rPr>
    </w:lvl>
    <w:lvl w:ilvl="5" w:tplc="5DDE7348">
      <w:start w:val="1"/>
      <w:numFmt w:val="bullet"/>
      <w:lvlText w:val="•"/>
      <w:lvlJc w:val="left"/>
      <w:pPr>
        <w:ind w:left="3515" w:hanging="185"/>
      </w:pPr>
      <w:rPr>
        <w:rFonts w:hint="default"/>
      </w:rPr>
    </w:lvl>
    <w:lvl w:ilvl="6" w:tplc="EEB436DC">
      <w:start w:val="1"/>
      <w:numFmt w:val="bullet"/>
      <w:lvlText w:val="•"/>
      <w:lvlJc w:val="left"/>
      <w:pPr>
        <w:ind w:left="4661" w:hanging="185"/>
      </w:pPr>
      <w:rPr>
        <w:rFonts w:hint="default"/>
      </w:rPr>
    </w:lvl>
    <w:lvl w:ilvl="7" w:tplc="1BFC1C98">
      <w:start w:val="1"/>
      <w:numFmt w:val="bullet"/>
      <w:lvlText w:val="•"/>
      <w:lvlJc w:val="left"/>
      <w:pPr>
        <w:ind w:left="5807" w:hanging="185"/>
      </w:pPr>
      <w:rPr>
        <w:rFonts w:hint="default"/>
      </w:rPr>
    </w:lvl>
    <w:lvl w:ilvl="8" w:tplc="35C67A54">
      <w:start w:val="1"/>
      <w:numFmt w:val="bullet"/>
      <w:lvlText w:val="•"/>
      <w:lvlJc w:val="left"/>
      <w:pPr>
        <w:ind w:left="6953" w:hanging="185"/>
      </w:pPr>
      <w:rPr>
        <w:rFonts w:hint="default"/>
      </w:rPr>
    </w:lvl>
  </w:abstractNum>
  <w:abstractNum w:abstractNumId="12" w15:restartNumberingAfterBreak="0">
    <w:nsid w:val="1F815D1E"/>
    <w:multiLevelType w:val="hybridMultilevel"/>
    <w:tmpl w:val="3112DFB8"/>
    <w:lvl w:ilvl="0" w:tplc="1F60F116">
      <w:start w:val="8"/>
      <w:numFmt w:val="lowerLetter"/>
      <w:lvlText w:val="(%1)"/>
      <w:lvlJc w:val="left"/>
      <w:pPr>
        <w:ind w:left="706" w:hanging="567"/>
      </w:pPr>
      <w:rPr>
        <w:rFonts w:ascii="Calibri" w:eastAsia="Calibri" w:hAnsi="Calibri" w:hint="default"/>
        <w:spacing w:val="-1"/>
        <w:sz w:val="22"/>
        <w:szCs w:val="22"/>
      </w:rPr>
    </w:lvl>
    <w:lvl w:ilvl="1" w:tplc="8A86A23C">
      <w:start w:val="1"/>
      <w:numFmt w:val="decimal"/>
      <w:lvlText w:val="(%2)"/>
      <w:lvlJc w:val="left"/>
      <w:pPr>
        <w:ind w:left="1273" w:hanging="567"/>
      </w:pPr>
      <w:rPr>
        <w:rFonts w:ascii="Calibri" w:eastAsia="Calibri" w:hAnsi="Calibri" w:hint="default"/>
        <w:spacing w:val="-1"/>
        <w:sz w:val="22"/>
        <w:szCs w:val="22"/>
      </w:rPr>
    </w:lvl>
    <w:lvl w:ilvl="2" w:tplc="83BAE28A">
      <w:start w:val="1"/>
      <w:numFmt w:val="bullet"/>
      <w:lvlText w:val="•"/>
      <w:lvlJc w:val="left"/>
      <w:pPr>
        <w:ind w:left="2165" w:hanging="567"/>
      </w:pPr>
      <w:rPr>
        <w:rFonts w:hint="default"/>
      </w:rPr>
    </w:lvl>
    <w:lvl w:ilvl="3" w:tplc="76448BC2">
      <w:start w:val="1"/>
      <w:numFmt w:val="bullet"/>
      <w:lvlText w:val="•"/>
      <w:lvlJc w:val="left"/>
      <w:pPr>
        <w:ind w:left="3058" w:hanging="567"/>
      </w:pPr>
      <w:rPr>
        <w:rFonts w:hint="default"/>
      </w:rPr>
    </w:lvl>
    <w:lvl w:ilvl="4" w:tplc="239C7834">
      <w:start w:val="1"/>
      <w:numFmt w:val="bullet"/>
      <w:lvlText w:val="•"/>
      <w:lvlJc w:val="left"/>
      <w:pPr>
        <w:ind w:left="3950" w:hanging="567"/>
      </w:pPr>
      <w:rPr>
        <w:rFonts w:hint="default"/>
      </w:rPr>
    </w:lvl>
    <w:lvl w:ilvl="5" w:tplc="C3D66CF8">
      <w:start w:val="1"/>
      <w:numFmt w:val="bullet"/>
      <w:lvlText w:val="•"/>
      <w:lvlJc w:val="left"/>
      <w:pPr>
        <w:ind w:left="4843" w:hanging="567"/>
      </w:pPr>
      <w:rPr>
        <w:rFonts w:hint="default"/>
      </w:rPr>
    </w:lvl>
    <w:lvl w:ilvl="6" w:tplc="05747FA0">
      <w:start w:val="1"/>
      <w:numFmt w:val="bullet"/>
      <w:lvlText w:val="•"/>
      <w:lvlJc w:val="left"/>
      <w:pPr>
        <w:ind w:left="5736" w:hanging="567"/>
      </w:pPr>
      <w:rPr>
        <w:rFonts w:hint="default"/>
      </w:rPr>
    </w:lvl>
    <w:lvl w:ilvl="7" w:tplc="BE94B460">
      <w:start w:val="1"/>
      <w:numFmt w:val="bullet"/>
      <w:lvlText w:val="•"/>
      <w:lvlJc w:val="left"/>
      <w:pPr>
        <w:ind w:left="6628" w:hanging="567"/>
      </w:pPr>
      <w:rPr>
        <w:rFonts w:hint="default"/>
      </w:rPr>
    </w:lvl>
    <w:lvl w:ilvl="8" w:tplc="700ACBEC">
      <w:start w:val="1"/>
      <w:numFmt w:val="bullet"/>
      <w:lvlText w:val="•"/>
      <w:lvlJc w:val="left"/>
      <w:pPr>
        <w:ind w:left="7521" w:hanging="567"/>
      </w:pPr>
      <w:rPr>
        <w:rFonts w:hint="default"/>
      </w:rPr>
    </w:lvl>
  </w:abstractNum>
  <w:abstractNum w:abstractNumId="13" w15:restartNumberingAfterBreak="0">
    <w:nsid w:val="204B0B42"/>
    <w:multiLevelType w:val="hybridMultilevel"/>
    <w:tmpl w:val="D8A81D76"/>
    <w:lvl w:ilvl="0" w:tplc="095EC700">
      <w:start w:val="1"/>
      <w:numFmt w:val="bullet"/>
      <w:lvlText w:val="—"/>
      <w:lvlJc w:val="left"/>
      <w:pPr>
        <w:ind w:left="686" w:hanging="720"/>
      </w:pPr>
      <w:rPr>
        <w:rFonts w:ascii="Calibri" w:eastAsia="Calibri" w:hAnsi="Calibri" w:hint="default"/>
        <w:w w:val="99"/>
        <w:sz w:val="20"/>
        <w:szCs w:val="20"/>
      </w:rPr>
    </w:lvl>
    <w:lvl w:ilvl="1" w:tplc="FFFFFFFF">
      <w:start w:val="1"/>
      <w:numFmt w:val="bullet"/>
      <w:lvlText w:val="•"/>
      <w:lvlJc w:val="left"/>
      <w:pPr>
        <w:ind w:left="1546" w:hanging="720"/>
      </w:pPr>
      <w:rPr>
        <w:rFonts w:hint="default"/>
      </w:rPr>
    </w:lvl>
    <w:lvl w:ilvl="2" w:tplc="FFFFFFFF">
      <w:start w:val="1"/>
      <w:numFmt w:val="bullet"/>
      <w:lvlText w:val="•"/>
      <w:lvlJc w:val="left"/>
      <w:pPr>
        <w:ind w:left="2406" w:hanging="720"/>
      </w:pPr>
      <w:rPr>
        <w:rFonts w:hint="default"/>
      </w:rPr>
    </w:lvl>
    <w:lvl w:ilvl="3" w:tplc="FFFFFFFF">
      <w:start w:val="1"/>
      <w:numFmt w:val="bullet"/>
      <w:lvlText w:val="•"/>
      <w:lvlJc w:val="left"/>
      <w:pPr>
        <w:ind w:left="3266"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6" w:hanging="720"/>
      </w:pPr>
      <w:rPr>
        <w:rFonts w:hint="default"/>
      </w:rPr>
    </w:lvl>
    <w:lvl w:ilvl="6" w:tplc="FFFFFFFF">
      <w:start w:val="1"/>
      <w:numFmt w:val="bullet"/>
      <w:lvlText w:val="•"/>
      <w:lvlJc w:val="left"/>
      <w:pPr>
        <w:ind w:left="5846" w:hanging="720"/>
      </w:pPr>
      <w:rPr>
        <w:rFonts w:hint="default"/>
      </w:rPr>
    </w:lvl>
    <w:lvl w:ilvl="7" w:tplc="FFFFFFFF">
      <w:start w:val="1"/>
      <w:numFmt w:val="bullet"/>
      <w:lvlText w:val="•"/>
      <w:lvlJc w:val="left"/>
      <w:pPr>
        <w:ind w:left="6706" w:hanging="720"/>
      </w:pPr>
      <w:rPr>
        <w:rFonts w:hint="default"/>
      </w:rPr>
    </w:lvl>
    <w:lvl w:ilvl="8" w:tplc="FFFFFFFF">
      <w:start w:val="1"/>
      <w:numFmt w:val="bullet"/>
      <w:lvlText w:val="•"/>
      <w:lvlJc w:val="left"/>
      <w:pPr>
        <w:ind w:left="7566" w:hanging="720"/>
      </w:pPr>
      <w:rPr>
        <w:rFonts w:hint="default"/>
      </w:rPr>
    </w:lvl>
  </w:abstractNum>
  <w:abstractNum w:abstractNumId="14" w15:restartNumberingAfterBreak="0">
    <w:nsid w:val="22042432"/>
    <w:multiLevelType w:val="hybridMultilevel"/>
    <w:tmpl w:val="9A0A0C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E544B3"/>
    <w:multiLevelType w:val="hybridMultilevel"/>
    <w:tmpl w:val="CFFA1FC0"/>
    <w:lvl w:ilvl="0" w:tplc="4956DB38">
      <w:start w:val="1"/>
      <w:numFmt w:val="bullet"/>
      <w:lvlText w:val="‒"/>
      <w:lvlJc w:val="left"/>
      <w:pPr>
        <w:ind w:left="495" w:hanging="396"/>
      </w:pPr>
      <w:rPr>
        <w:rFonts w:ascii="Calibri" w:eastAsia="Calibri" w:hAnsi="Calibri"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FE3FA3"/>
    <w:multiLevelType w:val="hybridMultilevel"/>
    <w:tmpl w:val="3890550A"/>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C8437C"/>
    <w:multiLevelType w:val="hybridMultilevel"/>
    <w:tmpl w:val="7FC2CB4E"/>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522624"/>
    <w:multiLevelType w:val="hybridMultilevel"/>
    <w:tmpl w:val="BF026B66"/>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A83CA2"/>
    <w:multiLevelType w:val="hybridMultilevel"/>
    <w:tmpl w:val="A164FC8C"/>
    <w:lvl w:ilvl="0" w:tplc="0E7E3F70">
      <w:start w:val="5"/>
      <w:numFmt w:val="lowerRoman"/>
      <w:lvlText w:val="(%1)"/>
      <w:lvlJc w:val="left"/>
      <w:pPr>
        <w:ind w:left="1822" w:hanging="235"/>
      </w:pPr>
      <w:rPr>
        <w:rFonts w:hint="default"/>
        <w:spacing w:val="-1"/>
        <w:highlight w:val="cyan"/>
      </w:rPr>
    </w:lvl>
    <w:lvl w:ilvl="1" w:tplc="369A419C">
      <w:start w:val="1"/>
      <w:numFmt w:val="bullet"/>
      <w:lvlText w:val="•"/>
      <w:lvlJc w:val="left"/>
      <w:pPr>
        <w:ind w:left="2568" w:hanging="235"/>
      </w:pPr>
      <w:rPr>
        <w:rFonts w:hint="default"/>
      </w:rPr>
    </w:lvl>
    <w:lvl w:ilvl="2" w:tplc="4C2A4402">
      <w:start w:val="1"/>
      <w:numFmt w:val="bullet"/>
      <w:lvlText w:val="•"/>
      <w:lvlJc w:val="left"/>
      <w:pPr>
        <w:ind w:left="3314" w:hanging="235"/>
      </w:pPr>
      <w:rPr>
        <w:rFonts w:hint="default"/>
      </w:rPr>
    </w:lvl>
    <w:lvl w:ilvl="3" w:tplc="883864E0">
      <w:start w:val="1"/>
      <w:numFmt w:val="bullet"/>
      <w:lvlText w:val="•"/>
      <w:lvlJc w:val="left"/>
      <w:pPr>
        <w:ind w:left="4061" w:hanging="235"/>
      </w:pPr>
      <w:rPr>
        <w:rFonts w:hint="default"/>
      </w:rPr>
    </w:lvl>
    <w:lvl w:ilvl="4" w:tplc="49D8404C">
      <w:start w:val="1"/>
      <w:numFmt w:val="bullet"/>
      <w:lvlText w:val="•"/>
      <w:lvlJc w:val="left"/>
      <w:pPr>
        <w:ind w:left="4807" w:hanging="235"/>
      </w:pPr>
      <w:rPr>
        <w:rFonts w:hint="default"/>
      </w:rPr>
    </w:lvl>
    <w:lvl w:ilvl="5" w:tplc="F35CCED8">
      <w:start w:val="1"/>
      <w:numFmt w:val="bullet"/>
      <w:lvlText w:val="•"/>
      <w:lvlJc w:val="left"/>
      <w:pPr>
        <w:ind w:left="5554" w:hanging="235"/>
      </w:pPr>
      <w:rPr>
        <w:rFonts w:hint="default"/>
      </w:rPr>
    </w:lvl>
    <w:lvl w:ilvl="6" w:tplc="C8D297A4">
      <w:start w:val="1"/>
      <w:numFmt w:val="bullet"/>
      <w:lvlText w:val="•"/>
      <w:lvlJc w:val="left"/>
      <w:pPr>
        <w:ind w:left="6300" w:hanging="235"/>
      </w:pPr>
      <w:rPr>
        <w:rFonts w:hint="default"/>
      </w:rPr>
    </w:lvl>
    <w:lvl w:ilvl="7" w:tplc="16CABF22">
      <w:start w:val="1"/>
      <w:numFmt w:val="bullet"/>
      <w:lvlText w:val="•"/>
      <w:lvlJc w:val="left"/>
      <w:pPr>
        <w:ind w:left="7047" w:hanging="235"/>
      </w:pPr>
      <w:rPr>
        <w:rFonts w:hint="default"/>
      </w:rPr>
    </w:lvl>
    <w:lvl w:ilvl="8" w:tplc="30AEE974">
      <w:start w:val="1"/>
      <w:numFmt w:val="bullet"/>
      <w:lvlText w:val="•"/>
      <w:lvlJc w:val="left"/>
      <w:pPr>
        <w:ind w:left="7793" w:hanging="235"/>
      </w:pPr>
      <w:rPr>
        <w:rFonts w:hint="default"/>
      </w:rPr>
    </w:lvl>
  </w:abstractNum>
  <w:abstractNum w:abstractNumId="20" w15:restartNumberingAfterBreak="0">
    <w:nsid w:val="3AB562E0"/>
    <w:multiLevelType w:val="hybridMultilevel"/>
    <w:tmpl w:val="01AA1F02"/>
    <w:lvl w:ilvl="0" w:tplc="E2684E0C">
      <w:start w:val="1"/>
      <w:numFmt w:val="bullet"/>
      <w:lvlText w:val="—"/>
      <w:lvlJc w:val="left"/>
      <w:pPr>
        <w:ind w:left="495" w:hanging="396"/>
      </w:pPr>
      <w:rPr>
        <w:rFonts w:ascii="Calibri" w:eastAsia="Calibri" w:hAnsi="Calibri" w:hint="default"/>
        <w:w w:val="99"/>
        <w:sz w:val="20"/>
        <w:szCs w:val="20"/>
      </w:rPr>
    </w:lvl>
    <w:lvl w:ilvl="1" w:tplc="884E8A2A">
      <w:start w:val="1"/>
      <w:numFmt w:val="bullet"/>
      <w:lvlText w:val="•"/>
      <w:lvlJc w:val="left"/>
      <w:pPr>
        <w:ind w:left="887" w:hanging="396"/>
      </w:pPr>
      <w:rPr>
        <w:rFonts w:hint="default"/>
      </w:rPr>
    </w:lvl>
    <w:lvl w:ilvl="2" w:tplc="18444EA8">
      <w:start w:val="1"/>
      <w:numFmt w:val="bullet"/>
      <w:lvlText w:val="•"/>
      <w:lvlJc w:val="left"/>
      <w:pPr>
        <w:ind w:left="1279" w:hanging="396"/>
      </w:pPr>
      <w:rPr>
        <w:rFonts w:hint="default"/>
      </w:rPr>
    </w:lvl>
    <w:lvl w:ilvl="3" w:tplc="F216CADA">
      <w:start w:val="1"/>
      <w:numFmt w:val="bullet"/>
      <w:lvlText w:val="•"/>
      <w:lvlJc w:val="left"/>
      <w:pPr>
        <w:ind w:left="1671" w:hanging="396"/>
      </w:pPr>
      <w:rPr>
        <w:rFonts w:hint="default"/>
      </w:rPr>
    </w:lvl>
    <w:lvl w:ilvl="4" w:tplc="C7A6CDD2">
      <w:start w:val="1"/>
      <w:numFmt w:val="bullet"/>
      <w:lvlText w:val="•"/>
      <w:lvlJc w:val="left"/>
      <w:pPr>
        <w:ind w:left="2063" w:hanging="396"/>
      </w:pPr>
      <w:rPr>
        <w:rFonts w:hint="default"/>
      </w:rPr>
    </w:lvl>
    <w:lvl w:ilvl="5" w:tplc="A1281A18">
      <w:start w:val="1"/>
      <w:numFmt w:val="bullet"/>
      <w:lvlText w:val="•"/>
      <w:lvlJc w:val="left"/>
      <w:pPr>
        <w:ind w:left="2455" w:hanging="396"/>
      </w:pPr>
      <w:rPr>
        <w:rFonts w:hint="default"/>
      </w:rPr>
    </w:lvl>
    <w:lvl w:ilvl="6" w:tplc="4C526470">
      <w:start w:val="1"/>
      <w:numFmt w:val="bullet"/>
      <w:lvlText w:val="•"/>
      <w:lvlJc w:val="left"/>
      <w:pPr>
        <w:ind w:left="2847" w:hanging="396"/>
      </w:pPr>
      <w:rPr>
        <w:rFonts w:hint="default"/>
      </w:rPr>
    </w:lvl>
    <w:lvl w:ilvl="7" w:tplc="B7B8AD6A">
      <w:start w:val="1"/>
      <w:numFmt w:val="bullet"/>
      <w:lvlText w:val="•"/>
      <w:lvlJc w:val="left"/>
      <w:pPr>
        <w:ind w:left="3239" w:hanging="396"/>
      </w:pPr>
      <w:rPr>
        <w:rFonts w:hint="default"/>
      </w:rPr>
    </w:lvl>
    <w:lvl w:ilvl="8" w:tplc="3356CC42">
      <w:start w:val="1"/>
      <w:numFmt w:val="bullet"/>
      <w:lvlText w:val="•"/>
      <w:lvlJc w:val="left"/>
      <w:pPr>
        <w:ind w:left="3631" w:hanging="396"/>
      </w:pPr>
      <w:rPr>
        <w:rFonts w:hint="default"/>
      </w:rPr>
    </w:lvl>
  </w:abstractNum>
  <w:abstractNum w:abstractNumId="21" w15:restartNumberingAfterBreak="0">
    <w:nsid w:val="3BA450E8"/>
    <w:multiLevelType w:val="hybridMultilevel"/>
    <w:tmpl w:val="49C6B890"/>
    <w:lvl w:ilvl="0" w:tplc="4956DB38">
      <w:start w:val="1"/>
      <w:numFmt w:val="bullet"/>
      <w:lvlText w:val="‒"/>
      <w:lvlJc w:val="left"/>
      <w:pPr>
        <w:ind w:left="360" w:hanging="360"/>
      </w:pPr>
      <w:rPr>
        <w:rFonts w:ascii="Calibri" w:eastAsia="Calibri" w:hAnsi="Calibri" w:hint="default"/>
        <w:sz w:val="22"/>
        <w:szCs w:val="22"/>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CE613A5"/>
    <w:multiLevelType w:val="hybridMultilevel"/>
    <w:tmpl w:val="ABF2E612"/>
    <w:lvl w:ilvl="0" w:tplc="EC5C22EC">
      <w:start w:val="1"/>
      <w:numFmt w:val="decimal"/>
      <w:lvlText w:val="%1."/>
      <w:lvlJc w:val="left"/>
      <w:pPr>
        <w:ind w:left="706" w:hanging="567"/>
      </w:pPr>
      <w:rPr>
        <w:rFonts w:ascii="Calibri" w:eastAsia="Calibri" w:hAnsi="Calibri" w:hint="default"/>
        <w:sz w:val="22"/>
        <w:szCs w:val="22"/>
      </w:rPr>
    </w:lvl>
    <w:lvl w:ilvl="1" w:tplc="39C23F56">
      <w:start w:val="1"/>
      <w:numFmt w:val="lowerLetter"/>
      <w:lvlText w:val="(%2)"/>
      <w:lvlJc w:val="left"/>
      <w:pPr>
        <w:ind w:left="706" w:hanging="240"/>
      </w:pPr>
      <w:rPr>
        <w:rFonts w:hint="default"/>
        <w:spacing w:val="-1"/>
        <w:highlight w:val="cyan"/>
      </w:rPr>
    </w:lvl>
    <w:lvl w:ilvl="2" w:tplc="423C77C6">
      <w:start w:val="1"/>
      <w:numFmt w:val="bullet"/>
      <w:lvlText w:val="•"/>
      <w:lvlJc w:val="left"/>
      <w:pPr>
        <w:ind w:left="2426" w:hanging="240"/>
      </w:pPr>
      <w:rPr>
        <w:rFonts w:hint="default"/>
      </w:rPr>
    </w:lvl>
    <w:lvl w:ilvl="3" w:tplc="65AAC7D2">
      <w:start w:val="1"/>
      <w:numFmt w:val="bullet"/>
      <w:lvlText w:val="•"/>
      <w:lvlJc w:val="left"/>
      <w:pPr>
        <w:ind w:left="3286" w:hanging="240"/>
      </w:pPr>
      <w:rPr>
        <w:rFonts w:hint="default"/>
      </w:rPr>
    </w:lvl>
    <w:lvl w:ilvl="4" w:tplc="56D80B98">
      <w:start w:val="1"/>
      <w:numFmt w:val="bullet"/>
      <w:lvlText w:val="•"/>
      <w:lvlJc w:val="left"/>
      <w:pPr>
        <w:ind w:left="4146" w:hanging="240"/>
      </w:pPr>
      <w:rPr>
        <w:rFonts w:hint="default"/>
      </w:rPr>
    </w:lvl>
    <w:lvl w:ilvl="5" w:tplc="0D84BBBE">
      <w:start w:val="1"/>
      <w:numFmt w:val="bullet"/>
      <w:lvlText w:val="•"/>
      <w:lvlJc w:val="left"/>
      <w:pPr>
        <w:ind w:left="5006" w:hanging="240"/>
      </w:pPr>
      <w:rPr>
        <w:rFonts w:hint="default"/>
      </w:rPr>
    </w:lvl>
    <w:lvl w:ilvl="6" w:tplc="183AE3BE">
      <w:start w:val="1"/>
      <w:numFmt w:val="bullet"/>
      <w:lvlText w:val="•"/>
      <w:lvlJc w:val="left"/>
      <w:pPr>
        <w:ind w:left="5866" w:hanging="240"/>
      </w:pPr>
      <w:rPr>
        <w:rFonts w:hint="default"/>
      </w:rPr>
    </w:lvl>
    <w:lvl w:ilvl="7" w:tplc="8536DB28">
      <w:start w:val="1"/>
      <w:numFmt w:val="bullet"/>
      <w:lvlText w:val="•"/>
      <w:lvlJc w:val="left"/>
      <w:pPr>
        <w:ind w:left="6726" w:hanging="240"/>
      </w:pPr>
      <w:rPr>
        <w:rFonts w:hint="default"/>
      </w:rPr>
    </w:lvl>
    <w:lvl w:ilvl="8" w:tplc="43544568">
      <w:start w:val="1"/>
      <w:numFmt w:val="bullet"/>
      <w:lvlText w:val="•"/>
      <w:lvlJc w:val="left"/>
      <w:pPr>
        <w:ind w:left="7586" w:hanging="240"/>
      </w:pPr>
      <w:rPr>
        <w:rFonts w:hint="default"/>
      </w:rPr>
    </w:lvl>
  </w:abstractNum>
  <w:abstractNum w:abstractNumId="23" w15:restartNumberingAfterBreak="0">
    <w:nsid w:val="40930218"/>
    <w:multiLevelType w:val="hybridMultilevel"/>
    <w:tmpl w:val="C39480EE"/>
    <w:lvl w:ilvl="0" w:tplc="095EC700">
      <w:start w:val="1"/>
      <w:numFmt w:val="bullet"/>
      <w:lvlText w:val="—"/>
      <w:lvlJc w:val="left"/>
      <w:pPr>
        <w:ind w:left="495" w:hanging="396"/>
      </w:pPr>
      <w:rPr>
        <w:rFonts w:ascii="Calibri" w:eastAsia="Calibri" w:hAnsi="Calibri"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7227B9"/>
    <w:multiLevelType w:val="hybridMultilevel"/>
    <w:tmpl w:val="386E205E"/>
    <w:lvl w:ilvl="0" w:tplc="FA44B214">
      <w:start w:val="1"/>
      <w:numFmt w:val="lowerLetter"/>
      <w:lvlText w:val="(%1)"/>
      <w:lvlJc w:val="left"/>
      <w:pPr>
        <w:ind w:left="686" w:hanging="240"/>
      </w:pPr>
      <w:rPr>
        <w:rFonts w:hint="default"/>
        <w:spacing w:val="-1"/>
        <w:highlight w:val="cyan"/>
      </w:rPr>
    </w:lvl>
    <w:lvl w:ilvl="1" w:tplc="31C4A622">
      <w:start w:val="1"/>
      <w:numFmt w:val="decimal"/>
      <w:lvlText w:val="(%2)"/>
      <w:lvlJc w:val="left"/>
      <w:pPr>
        <w:ind w:left="1233" w:hanging="247"/>
      </w:pPr>
      <w:rPr>
        <w:rFonts w:hint="default"/>
        <w:spacing w:val="-1"/>
        <w:highlight w:val="cyan"/>
      </w:rPr>
    </w:lvl>
    <w:lvl w:ilvl="2" w:tplc="FD7291B0">
      <w:start w:val="1"/>
      <w:numFmt w:val="lowerRoman"/>
      <w:lvlText w:val="(%3)"/>
      <w:lvlJc w:val="left"/>
      <w:pPr>
        <w:ind w:left="1802" w:hanging="247"/>
      </w:pPr>
      <w:rPr>
        <w:rFonts w:hint="default"/>
        <w:spacing w:val="-1"/>
        <w:highlight w:val="cyan"/>
      </w:rPr>
    </w:lvl>
    <w:lvl w:ilvl="3" w:tplc="A59E11EE">
      <w:start w:val="1"/>
      <w:numFmt w:val="bullet"/>
      <w:lvlText w:val="•"/>
      <w:lvlJc w:val="left"/>
      <w:pPr>
        <w:ind w:left="1822" w:hanging="247"/>
      </w:pPr>
      <w:rPr>
        <w:rFonts w:hint="default"/>
      </w:rPr>
    </w:lvl>
    <w:lvl w:ilvl="4" w:tplc="16ECE08C">
      <w:start w:val="1"/>
      <w:numFmt w:val="bullet"/>
      <w:lvlText w:val="•"/>
      <w:lvlJc w:val="left"/>
      <w:pPr>
        <w:ind w:left="2882" w:hanging="247"/>
      </w:pPr>
      <w:rPr>
        <w:rFonts w:hint="default"/>
      </w:rPr>
    </w:lvl>
    <w:lvl w:ilvl="5" w:tplc="F880034C">
      <w:start w:val="1"/>
      <w:numFmt w:val="bullet"/>
      <w:lvlText w:val="•"/>
      <w:lvlJc w:val="left"/>
      <w:pPr>
        <w:ind w:left="3943" w:hanging="247"/>
      </w:pPr>
      <w:rPr>
        <w:rFonts w:hint="default"/>
      </w:rPr>
    </w:lvl>
    <w:lvl w:ilvl="6" w:tplc="FAE6F73E">
      <w:start w:val="1"/>
      <w:numFmt w:val="bullet"/>
      <w:lvlText w:val="•"/>
      <w:lvlJc w:val="left"/>
      <w:pPr>
        <w:ind w:left="5003" w:hanging="247"/>
      </w:pPr>
      <w:rPr>
        <w:rFonts w:hint="default"/>
      </w:rPr>
    </w:lvl>
    <w:lvl w:ilvl="7" w:tplc="CB2A9FC2">
      <w:start w:val="1"/>
      <w:numFmt w:val="bullet"/>
      <w:lvlText w:val="•"/>
      <w:lvlJc w:val="left"/>
      <w:pPr>
        <w:ind w:left="6064" w:hanging="247"/>
      </w:pPr>
      <w:rPr>
        <w:rFonts w:hint="default"/>
      </w:rPr>
    </w:lvl>
    <w:lvl w:ilvl="8" w:tplc="6BDC7224">
      <w:start w:val="1"/>
      <w:numFmt w:val="bullet"/>
      <w:lvlText w:val="•"/>
      <w:lvlJc w:val="left"/>
      <w:pPr>
        <w:ind w:left="7125" w:hanging="247"/>
      </w:pPr>
      <w:rPr>
        <w:rFonts w:hint="default"/>
      </w:rPr>
    </w:lvl>
  </w:abstractNum>
  <w:abstractNum w:abstractNumId="25" w15:restartNumberingAfterBreak="0">
    <w:nsid w:val="4AC11C29"/>
    <w:multiLevelType w:val="hybridMultilevel"/>
    <w:tmpl w:val="FE548604"/>
    <w:lvl w:ilvl="0" w:tplc="C04A4B1A">
      <w:start w:val="1"/>
      <w:numFmt w:val="lowerRoman"/>
      <w:lvlText w:val="(%1)"/>
      <w:lvlJc w:val="left"/>
      <w:pPr>
        <w:ind w:left="1417" w:hanging="185"/>
      </w:pPr>
      <w:rPr>
        <w:rFonts w:hint="default"/>
        <w:spacing w:val="-1"/>
        <w:highlight w:val="cyan"/>
      </w:rPr>
    </w:lvl>
    <w:lvl w:ilvl="1" w:tplc="BB787A5A">
      <w:start w:val="1"/>
      <w:numFmt w:val="upperLetter"/>
      <w:lvlText w:val="(%2)"/>
      <w:lvlJc w:val="left"/>
      <w:pPr>
        <w:ind w:left="2369" w:hanging="262"/>
      </w:pPr>
      <w:rPr>
        <w:rFonts w:hint="default"/>
        <w:spacing w:val="-1"/>
        <w:highlight w:val="cyan"/>
      </w:rPr>
    </w:lvl>
    <w:lvl w:ilvl="2" w:tplc="5CDE3244">
      <w:start w:val="1"/>
      <w:numFmt w:val="bullet"/>
      <w:lvlText w:val="•"/>
      <w:lvlJc w:val="left"/>
      <w:pPr>
        <w:ind w:left="3133" w:hanging="262"/>
      </w:pPr>
      <w:rPr>
        <w:rFonts w:hint="default"/>
      </w:rPr>
    </w:lvl>
    <w:lvl w:ilvl="3" w:tplc="CBC85C40">
      <w:start w:val="1"/>
      <w:numFmt w:val="bullet"/>
      <w:lvlText w:val="•"/>
      <w:lvlJc w:val="left"/>
      <w:pPr>
        <w:ind w:left="3897" w:hanging="262"/>
      </w:pPr>
      <w:rPr>
        <w:rFonts w:hint="default"/>
      </w:rPr>
    </w:lvl>
    <w:lvl w:ilvl="4" w:tplc="A00A1CC6">
      <w:start w:val="1"/>
      <w:numFmt w:val="bullet"/>
      <w:lvlText w:val="•"/>
      <w:lvlJc w:val="left"/>
      <w:pPr>
        <w:ind w:left="4661" w:hanging="262"/>
      </w:pPr>
      <w:rPr>
        <w:rFonts w:hint="default"/>
      </w:rPr>
    </w:lvl>
    <w:lvl w:ilvl="5" w:tplc="5D3AD50E">
      <w:start w:val="1"/>
      <w:numFmt w:val="bullet"/>
      <w:lvlText w:val="•"/>
      <w:lvlJc w:val="left"/>
      <w:pPr>
        <w:ind w:left="5425" w:hanging="262"/>
      </w:pPr>
      <w:rPr>
        <w:rFonts w:hint="default"/>
      </w:rPr>
    </w:lvl>
    <w:lvl w:ilvl="6" w:tplc="2C5C104A">
      <w:start w:val="1"/>
      <w:numFmt w:val="bullet"/>
      <w:lvlText w:val="•"/>
      <w:lvlJc w:val="left"/>
      <w:pPr>
        <w:ind w:left="6189" w:hanging="262"/>
      </w:pPr>
      <w:rPr>
        <w:rFonts w:hint="default"/>
      </w:rPr>
    </w:lvl>
    <w:lvl w:ilvl="7" w:tplc="2A80B8E0">
      <w:start w:val="1"/>
      <w:numFmt w:val="bullet"/>
      <w:lvlText w:val="•"/>
      <w:lvlJc w:val="left"/>
      <w:pPr>
        <w:ind w:left="6953" w:hanging="262"/>
      </w:pPr>
      <w:rPr>
        <w:rFonts w:hint="default"/>
      </w:rPr>
    </w:lvl>
    <w:lvl w:ilvl="8" w:tplc="EAA42746">
      <w:start w:val="1"/>
      <w:numFmt w:val="bullet"/>
      <w:lvlText w:val="•"/>
      <w:lvlJc w:val="left"/>
      <w:pPr>
        <w:ind w:left="7718" w:hanging="262"/>
      </w:pPr>
      <w:rPr>
        <w:rFonts w:hint="default"/>
      </w:rPr>
    </w:lvl>
  </w:abstractNum>
  <w:abstractNum w:abstractNumId="26" w15:restartNumberingAfterBreak="0">
    <w:nsid w:val="4E63779B"/>
    <w:multiLevelType w:val="hybridMultilevel"/>
    <w:tmpl w:val="D718476C"/>
    <w:lvl w:ilvl="0" w:tplc="964C588A">
      <w:start w:val="1"/>
      <w:numFmt w:val="bullet"/>
      <w:lvlText w:val="—"/>
      <w:lvlJc w:val="left"/>
      <w:pPr>
        <w:ind w:left="686" w:hanging="720"/>
      </w:pPr>
      <w:rPr>
        <w:rFonts w:ascii="Calibri" w:eastAsia="Calibri" w:hAnsi="Calibri" w:hint="default"/>
        <w:sz w:val="22"/>
        <w:szCs w:val="22"/>
      </w:rPr>
    </w:lvl>
    <w:lvl w:ilvl="1" w:tplc="FFFFFFFF">
      <w:start w:val="1"/>
      <w:numFmt w:val="bullet"/>
      <w:lvlText w:val="•"/>
      <w:lvlJc w:val="left"/>
      <w:pPr>
        <w:ind w:left="1546" w:hanging="720"/>
      </w:pPr>
      <w:rPr>
        <w:rFonts w:hint="default"/>
      </w:rPr>
    </w:lvl>
    <w:lvl w:ilvl="2" w:tplc="FFFFFFFF">
      <w:start w:val="1"/>
      <w:numFmt w:val="bullet"/>
      <w:lvlText w:val="•"/>
      <w:lvlJc w:val="left"/>
      <w:pPr>
        <w:ind w:left="2406" w:hanging="720"/>
      </w:pPr>
      <w:rPr>
        <w:rFonts w:hint="default"/>
      </w:rPr>
    </w:lvl>
    <w:lvl w:ilvl="3" w:tplc="FFFFFFFF">
      <w:start w:val="1"/>
      <w:numFmt w:val="bullet"/>
      <w:lvlText w:val="•"/>
      <w:lvlJc w:val="left"/>
      <w:pPr>
        <w:ind w:left="3266"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6" w:hanging="720"/>
      </w:pPr>
      <w:rPr>
        <w:rFonts w:hint="default"/>
      </w:rPr>
    </w:lvl>
    <w:lvl w:ilvl="6" w:tplc="FFFFFFFF">
      <w:start w:val="1"/>
      <w:numFmt w:val="bullet"/>
      <w:lvlText w:val="•"/>
      <w:lvlJc w:val="left"/>
      <w:pPr>
        <w:ind w:left="5846" w:hanging="720"/>
      </w:pPr>
      <w:rPr>
        <w:rFonts w:hint="default"/>
      </w:rPr>
    </w:lvl>
    <w:lvl w:ilvl="7" w:tplc="FFFFFFFF">
      <w:start w:val="1"/>
      <w:numFmt w:val="bullet"/>
      <w:lvlText w:val="•"/>
      <w:lvlJc w:val="left"/>
      <w:pPr>
        <w:ind w:left="6706" w:hanging="720"/>
      </w:pPr>
      <w:rPr>
        <w:rFonts w:hint="default"/>
      </w:rPr>
    </w:lvl>
    <w:lvl w:ilvl="8" w:tplc="FFFFFFFF">
      <w:start w:val="1"/>
      <w:numFmt w:val="bullet"/>
      <w:lvlText w:val="•"/>
      <w:lvlJc w:val="left"/>
      <w:pPr>
        <w:ind w:left="7566" w:hanging="720"/>
      </w:pPr>
      <w:rPr>
        <w:rFonts w:hint="default"/>
      </w:rPr>
    </w:lvl>
  </w:abstractNum>
  <w:abstractNum w:abstractNumId="27" w15:restartNumberingAfterBreak="0">
    <w:nsid w:val="521777F3"/>
    <w:multiLevelType w:val="hybridMultilevel"/>
    <w:tmpl w:val="035C18E0"/>
    <w:lvl w:ilvl="0" w:tplc="9ED244F6">
      <w:start w:val="8"/>
      <w:numFmt w:val="lowerLetter"/>
      <w:lvlText w:val="(%1)"/>
      <w:lvlJc w:val="left"/>
      <w:pPr>
        <w:ind w:left="100" w:hanging="250"/>
      </w:pPr>
      <w:rPr>
        <w:rFonts w:hint="default"/>
        <w:spacing w:val="-1"/>
        <w:highlight w:val="cyan"/>
      </w:rPr>
    </w:lvl>
    <w:lvl w:ilvl="1" w:tplc="04360E5C">
      <w:start w:val="1"/>
      <w:numFmt w:val="bullet"/>
      <w:lvlText w:val="•"/>
      <w:lvlJc w:val="left"/>
      <w:pPr>
        <w:ind w:left="1027" w:hanging="250"/>
      </w:pPr>
      <w:rPr>
        <w:rFonts w:hint="default"/>
      </w:rPr>
    </w:lvl>
    <w:lvl w:ilvl="2" w:tplc="3DD0B632">
      <w:start w:val="1"/>
      <w:numFmt w:val="bullet"/>
      <w:lvlText w:val="•"/>
      <w:lvlJc w:val="left"/>
      <w:pPr>
        <w:ind w:left="1953" w:hanging="250"/>
      </w:pPr>
      <w:rPr>
        <w:rFonts w:hint="default"/>
      </w:rPr>
    </w:lvl>
    <w:lvl w:ilvl="3" w:tplc="0CFEEA36">
      <w:start w:val="1"/>
      <w:numFmt w:val="bullet"/>
      <w:lvlText w:val="•"/>
      <w:lvlJc w:val="left"/>
      <w:pPr>
        <w:ind w:left="2880" w:hanging="250"/>
      </w:pPr>
      <w:rPr>
        <w:rFonts w:hint="default"/>
      </w:rPr>
    </w:lvl>
    <w:lvl w:ilvl="4" w:tplc="C2FE1620">
      <w:start w:val="1"/>
      <w:numFmt w:val="bullet"/>
      <w:lvlText w:val="•"/>
      <w:lvlJc w:val="left"/>
      <w:pPr>
        <w:ind w:left="3806" w:hanging="250"/>
      </w:pPr>
      <w:rPr>
        <w:rFonts w:hint="default"/>
      </w:rPr>
    </w:lvl>
    <w:lvl w:ilvl="5" w:tplc="1C5C60C6">
      <w:start w:val="1"/>
      <w:numFmt w:val="bullet"/>
      <w:lvlText w:val="•"/>
      <w:lvlJc w:val="left"/>
      <w:pPr>
        <w:ind w:left="4733" w:hanging="250"/>
      </w:pPr>
      <w:rPr>
        <w:rFonts w:hint="default"/>
      </w:rPr>
    </w:lvl>
    <w:lvl w:ilvl="6" w:tplc="E9B2EE4A">
      <w:start w:val="1"/>
      <w:numFmt w:val="bullet"/>
      <w:lvlText w:val="•"/>
      <w:lvlJc w:val="left"/>
      <w:pPr>
        <w:ind w:left="5660" w:hanging="250"/>
      </w:pPr>
      <w:rPr>
        <w:rFonts w:hint="default"/>
      </w:rPr>
    </w:lvl>
    <w:lvl w:ilvl="7" w:tplc="13CA7A2C">
      <w:start w:val="1"/>
      <w:numFmt w:val="bullet"/>
      <w:lvlText w:val="•"/>
      <w:lvlJc w:val="left"/>
      <w:pPr>
        <w:ind w:left="6586" w:hanging="250"/>
      </w:pPr>
      <w:rPr>
        <w:rFonts w:hint="default"/>
      </w:rPr>
    </w:lvl>
    <w:lvl w:ilvl="8" w:tplc="8878D6D2">
      <w:start w:val="1"/>
      <w:numFmt w:val="bullet"/>
      <w:lvlText w:val="•"/>
      <w:lvlJc w:val="left"/>
      <w:pPr>
        <w:ind w:left="7513" w:hanging="250"/>
      </w:pPr>
      <w:rPr>
        <w:rFonts w:hint="default"/>
      </w:rPr>
    </w:lvl>
  </w:abstractNum>
  <w:abstractNum w:abstractNumId="28" w15:restartNumberingAfterBreak="0">
    <w:nsid w:val="58045C6E"/>
    <w:multiLevelType w:val="hybridMultilevel"/>
    <w:tmpl w:val="740EC1E6"/>
    <w:lvl w:ilvl="0" w:tplc="24BA7AE6">
      <w:start w:val="3"/>
      <w:numFmt w:val="lowerRoman"/>
      <w:lvlText w:val="(%1)"/>
      <w:lvlJc w:val="left"/>
      <w:pPr>
        <w:ind w:left="1462" w:hanging="569"/>
      </w:pPr>
      <w:rPr>
        <w:rFonts w:ascii="Calibri" w:eastAsia="Calibri" w:hAnsi="Calibri" w:hint="default"/>
        <w:spacing w:val="-1"/>
        <w:sz w:val="22"/>
        <w:szCs w:val="22"/>
      </w:rPr>
    </w:lvl>
    <w:lvl w:ilvl="1" w:tplc="3BEC3936">
      <w:start w:val="1"/>
      <w:numFmt w:val="upperLetter"/>
      <w:lvlText w:val="(%2)"/>
      <w:lvlJc w:val="left"/>
      <w:pPr>
        <w:ind w:left="2029" w:hanging="262"/>
      </w:pPr>
      <w:rPr>
        <w:rFonts w:hint="default"/>
        <w:strike/>
        <w:spacing w:val="-1"/>
      </w:rPr>
    </w:lvl>
    <w:lvl w:ilvl="2" w:tplc="40FEB8F8">
      <w:start w:val="1"/>
      <w:numFmt w:val="bullet"/>
      <w:lvlText w:val="•"/>
      <w:lvlJc w:val="left"/>
      <w:pPr>
        <w:ind w:left="2793" w:hanging="262"/>
      </w:pPr>
      <w:rPr>
        <w:rFonts w:hint="default"/>
      </w:rPr>
    </w:lvl>
    <w:lvl w:ilvl="3" w:tplc="89F88CF4">
      <w:start w:val="1"/>
      <w:numFmt w:val="bullet"/>
      <w:lvlText w:val="•"/>
      <w:lvlJc w:val="left"/>
      <w:pPr>
        <w:ind w:left="3557" w:hanging="262"/>
      </w:pPr>
      <w:rPr>
        <w:rFonts w:hint="default"/>
      </w:rPr>
    </w:lvl>
    <w:lvl w:ilvl="4" w:tplc="188E7A40">
      <w:start w:val="1"/>
      <w:numFmt w:val="bullet"/>
      <w:lvlText w:val="•"/>
      <w:lvlJc w:val="left"/>
      <w:pPr>
        <w:ind w:left="4321" w:hanging="262"/>
      </w:pPr>
      <w:rPr>
        <w:rFonts w:hint="default"/>
      </w:rPr>
    </w:lvl>
    <w:lvl w:ilvl="5" w:tplc="70C0FE12">
      <w:start w:val="1"/>
      <w:numFmt w:val="bullet"/>
      <w:lvlText w:val="•"/>
      <w:lvlJc w:val="left"/>
      <w:pPr>
        <w:ind w:left="5085" w:hanging="262"/>
      </w:pPr>
      <w:rPr>
        <w:rFonts w:hint="default"/>
      </w:rPr>
    </w:lvl>
    <w:lvl w:ilvl="6" w:tplc="9796EBA8">
      <w:start w:val="1"/>
      <w:numFmt w:val="bullet"/>
      <w:lvlText w:val="•"/>
      <w:lvlJc w:val="left"/>
      <w:pPr>
        <w:ind w:left="5849" w:hanging="262"/>
      </w:pPr>
      <w:rPr>
        <w:rFonts w:hint="default"/>
      </w:rPr>
    </w:lvl>
    <w:lvl w:ilvl="7" w:tplc="4140B088">
      <w:start w:val="1"/>
      <w:numFmt w:val="bullet"/>
      <w:lvlText w:val="•"/>
      <w:lvlJc w:val="left"/>
      <w:pPr>
        <w:ind w:left="6613" w:hanging="262"/>
      </w:pPr>
      <w:rPr>
        <w:rFonts w:hint="default"/>
      </w:rPr>
    </w:lvl>
    <w:lvl w:ilvl="8" w:tplc="D3702F04">
      <w:start w:val="1"/>
      <w:numFmt w:val="bullet"/>
      <w:lvlText w:val="•"/>
      <w:lvlJc w:val="left"/>
      <w:pPr>
        <w:ind w:left="7378" w:hanging="262"/>
      </w:pPr>
      <w:rPr>
        <w:rFonts w:hint="default"/>
      </w:rPr>
    </w:lvl>
  </w:abstractNum>
  <w:abstractNum w:abstractNumId="29" w15:restartNumberingAfterBreak="0">
    <w:nsid w:val="5CD6556B"/>
    <w:multiLevelType w:val="hybridMultilevel"/>
    <w:tmpl w:val="7902A13C"/>
    <w:lvl w:ilvl="0" w:tplc="2382AC2C">
      <w:start w:val="2"/>
      <w:numFmt w:val="lowerRoman"/>
      <w:lvlText w:val="(%1)"/>
      <w:lvlJc w:val="left"/>
      <w:pPr>
        <w:ind w:left="1233" w:hanging="236"/>
      </w:pPr>
      <w:rPr>
        <w:rFonts w:hint="default"/>
        <w:spacing w:val="-1"/>
        <w:highlight w:val="cyan"/>
      </w:rPr>
    </w:lvl>
    <w:lvl w:ilvl="1" w:tplc="BC08F89A">
      <w:start w:val="1"/>
      <w:numFmt w:val="bullet"/>
      <w:lvlText w:val="•"/>
      <w:lvlJc w:val="left"/>
      <w:pPr>
        <w:ind w:left="2034" w:hanging="236"/>
      </w:pPr>
      <w:rPr>
        <w:rFonts w:hint="default"/>
      </w:rPr>
    </w:lvl>
    <w:lvl w:ilvl="2" w:tplc="F7AE55A6">
      <w:start w:val="1"/>
      <w:numFmt w:val="bullet"/>
      <w:lvlText w:val="•"/>
      <w:lvlJc w:val="left"/>
      <w:pPr>
        <w:ind w:left="2835" w:hanging="236"/>
      </w:pPr>
      <w:rPr>
        <w:rFonts w:hint="default"/>
      </w:rPr>
    </w:lvl>
    <w:lvl w:ilvl="3" w:tplc="47948CA4">
      <w:start w:val="1"/>
      <w:numFmt w:val="bullet"/>
      <w:lvlText w:val="•"/>
      <w:lvlJc w:val="left"/>
      <w:pPr>
        <w:ind w:left="3637" w:hanging="236"/>
      </w:pPr>
      <w:rPr>
        <w:rFonts w:hint="default"/>
      </w:rPr>
    </w:lvl>
    <w:lvl w:ilvl="4" w:tplc="D2E4126A">
      <w:start w:val="1"/>
      <w:numFmt w:val="bullet"/>
      <w:lvlText w:val="•"/>
      <w:lvlJc w:val="left"/>
      <w:pPr>
        <w:ind w:left="4438" w:hanging="236"/>
      </w:pPr>
      <w:rPr>
        <w:rFonts w:hint="default"/>
      </w:rPr>
    </w:lvl>
    <w:lvl w:ilvl="5" w:tplc="EB7C7BCE">
      <w:start w:val="1"/>
      <w:numFmt w:val="bullet"/>
      <w:lvlText w:val="•"/>
      <w:lvlJc w:val="left"/>
      <w:pPr>
        <w:ind w:left="5239" w:hanging="236"/>
      </w:pPr>
      <w:rPr>
        <w:rFonts w:hint="default"/>
      </w:rPr>
    </w:lvl>
    <w:lvl w:ilvl="6" w:tplc="3288DFF4">
      <w:start w:val="1"/>
      <w:numFmt w:val="bullet"/>
      <w:lvlText w:val="•"/>
      <w:lvlJc w:val="left"/>
      <w:pPr>
        <w:ind w:left="6041" w:hanging="236"/>
      </w:pPr>
      <w:rPr>
        <w:rFonts w:hint="default"/>
      </w:rPr>
    </w:lvl>
    <w:lvl w:ilvl="7" w:tplc="28BC08DE">
      <w:start w:val="1"/>
      <w:numFmt w:val="bullet"/>
      <w:lvlText w:val="•"/>
      <w:lvlJc w:val="left"/>
      <w:pPr>
        <w:ind w:left="6842" w:hanging="236"/>
      </w:pPr>
      <w:rPr>
        <w:rFonts w:hint="default"/>
      </w:rPr>
    </w:lvl>
    <w:lvl w:ilvl="8" w:tplc="A02A1C12">
      <w:start w:val="1"/>
      <w:numFmt w:val="bullet"/>
      <w:lvlText w:val="•"/>
      <w:lvlJc w:val="left"/>
      <w:pPr>
        <w:ind w:left="7643" w:hanging="236"/>
      </w:pPr>
      <w:rPr>
        <w:rFonts w:hint="default"/>
      </w:rPr>
    </w:lvl>
  </w:abstractNum>
  <w:abstractNum w:abstractNumId="30" w15:restartNumberingAfterBreak="0">
    <w:nsid w:val="5D512B75"/>
    <w:multiLevelType w:val="hybridMultilevel"/>
    <w:tmpl w:val="E684E490"/>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9031D5"/>
    <w:multiLevelType w:val="hybridMultilevel"/>
    <w:tmpl w:val="CAD016F8"/>
    <w:lvl w:ilvl="0" w:tplc="A7B69DD0">
      <w:start w:val="1"/>
      <w:numFmt w:val="lowerLetter"/>
      <w:lvlText w:val="(%1)"/>
      <w:lvlJc w:val="left"/>
      <w:pPr>
        <w:ind w:left="100" w:hanging="240"/>
      </w:pPr>
      <w:rPr>
        <w:rFonts w:hint="default"/>
        <w:spacing w:val="-1"/>
        <w:highlight w:val="cyan"/>
      </w:rPr>
    </w:lvl>
    <w:lvl w:ilvl="1" w:tplc="D09ED9F0">
      <w:start w:val="1"/>
      <w:numFmt w:val="bullet"/>
      <w:lvlText w:val="•"/>
      <w:lvlJc w:val="left"/>
      <w:pPr>
        <w:ind w:left="1027" w:hanging="240"/>
      </w:pPr>
      <w:rPr>
        <w:rFonts w:hint="default"/>
      </w:rPr>
    </w:lvl>
    <w:lvl w:ilvl="2" w:tplc="8DE02E4A">
      <w:start w:val="1"/>
      <w:numFmt w:val="bullet"/>
      <w:lvlText w:val="•"/>
      <w:lvlJc w:val="left"/>
      <w:pPr>
        <w:ind w:left="1953" w:hanging="240"/>
      </w:pPr>
      <w:rPr>
        <w:rFonts w:hint="default"/>
      </w:rPr>
    </w:lvl>
    <w:lvl w:ilvl="3" w:tplc="3A8A4CA8">
      <w:start w:val="1"/>
      <w:numFmt w:val="bullet"/>
      <w:lvlText w:val="•"/>
      <w:lvlJc w:val="left"/>
      <w:pPr>
        <w:ind w:left="2880" w:hanging="240"/>
      </w:pPr>
      <w:rPr>
        <w:rFonts w:hint="default"/>
      </w:rPr>
    </w:lvl>
    <w:lvl w:ilvl="4" w:tplc="37FAFE22">
      <w:start w:val="1"/>
      <w:numFmt w:val="bullet"/>
      <w:lvlText w:val="•"/>
      <w:lvlJc w:val="left"/>
      <w:pPr>
        <w:ind w:left="3806" w:hanging="240"/>
      </w:pPr>
      <w:rPr>
        <w:rFonts w:hint="default"/>
      </w:rPr>
    </w:lvl>
    <w:lvl w:ilvl="5" w:tplc="175EE558">
      <w:start w:val="1"/>
      <w:numFmt w:val="bullet"/>
      <w:lvlText w:val="•"/>
      <w:lvlJc w:val="left"/>
      <w:pPr>
        <w:ind w:left="4733" w:hanging="240"/>
      </w:pPr>
      <w:rPr>
        <w:rFonts w:hint="default"/>
      </w:rPr>
    </w:lvl>
    <w:lvl w:ilvl="6" w:tplc="24145B02">
      <w:start w:val="1"/>
      <w:numFmt w:val="bullet"/>
      <w:lvlText w:val="•"/>
      <w:lvlJc w:val="left"/>
      <w:pPr>
        <w:ind w:left="5660" w:hanging="240"/>
      </w:pPr>
      <w:rPr>
        <w:rFonts w:hint="default"/>
      </w:rPr>
    </w:lvl>
    <w:lvl w:ilvl="7" w:tplc="F98C17AA">
      <w:start w:val="1"/>
      <w:numFmt w:val="bullet"/>
      <w:lvlText w:val="•"/>
      <w:lvlJc w:val="left"/>
      <w:pPr>
        <w:ind w:left="6586" w:hanging="240"/>
      </w:pPr>
      <w:rPr>
        <w:rFonts w:hint="default"/>
      </w:rPr>
    </w:lvl>
    <w:lvl w:ilvl="8" w:tplc="4D4E3DFE">
      <w:start w:val="1"/>
      <w:numFmt w:val="bullet"/>
      <w:lvlText w:val="•"/>
      <w:lvlJc w:val="left"/>
      <w:pPr>
        <w:ind w:left="7513" w:hanging="240"/>
      </w:pPr>
      <w:rPr>
        <w:rFonts w:hint="default"/>
      </w:rPr>
    </w:lvl>
  </w:abstractNum>
  <w:abstractNum w:abstractNumId="32" w15:restartNumberingAfterBreak="0">
    <w:nsid w:val="60003AFF"/>
    <w:multiLevelType w:val="hybridMultilevel"/>
    <w:tmpl w:val="27D8FAF8"/>
    <w:lvl w:ilvl="0" w:tplc="E2684E0C">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9B720D"/>
    <w:multiLevelType w:val="hybridMultilevel"/>
    <w:tmpl w:val="807A35F2"/>
    <w:lvl w:ilvl="0" w:tplc="E53A6600">
      <w:start w:val="1"/>
      <w:numFmt w:val="lowerLetter"/>
      <w:lvlText w:val="(%1)"/>
      <w:lvlJc w:val="left"/>
      <w:pPr>
        <w:ind w:left="706" w:hanging="567"/>
      </w:pPr>
      <w:rPr>
        <w:rFonts w:ascii="Calibri" w:eastAsia="Calibri" w:hAnsi="Calibri" w:hint="default"/>
        <w:spacing w:val="-1"/>
        <w:sz w:val="22"/>
        <w:szCs w:val="22"/>
      </w:rPr>
    </w:lvl>
    <w:lvl w:ilvl="1" w:tplc="8BC6CB50">
      <w:start w:val="1"/>
      <w:numFmt w:val="decimal"/>
      <w:lvlText w:val="(%2)"/>
      <w:lvlJc w:val="left"/>
      <w:pPr>
        <w:ind w:left="893" w:hanging="567"/>
        <w:jc w:val="right"/>
      </w:pPr>
      <w:rPr>
        <w:rFonts w:ascii="Calibri" w:eastAsia="Calibri" w:hAnsi="Calibri" w:hint="default"/>
        <w:spacing w:val="-1"/>
        <w:sz w:val="22"/>
        <w:szCs w:val="22"/>
      </w:rPr>
    </w:lvl>
    <w:lvl w:ilvl="2" w:tplc="4D868FE8">
      <w:start w:val="1"/>
      <w:numFmt w:val="lowerRoman"/>
      <w:lvlText w:val="(%3)"/>
      <w:lvlJc w:val="left"/>
      <w:pPr>
        <w:ind w:left="1137" w:hanging="569"/>
        <w:jc w:val="right"/>
      </w:pPr>
      <w:rPr>
        <w:rFonts w:ascii="Calibri" w:eastAsia="Calibri" w:hAnsi="Calibri" w:hint="default"/>
        <w:spacing w:val="-1"/>
        <w:sz w:val="22"/>
        <w:szCs w:val="22"/>
      </w:rPr>
    </w:lvl>
    <w:lvl w:ilvl="3" w:tplc="429E3B40">
      <w:start w:val="1"/>
      <w:numFmt w:val="upperLetter"/>
      <w:lvlText w:val="(%4)"/>
      <w:lvlJc w:val="left"/>
      <w:pPr>
        <w:ind w:left="2029" w:hanging="567"/>
      </w:pPr>
      <w:rPr>
        <w:rFonts w:ascii="Calibri" w:eastAsia="Calibri" w:hAnsi="Calibri" w:hint="default"/>
        <w:spacing w:val="-1"/>
        <w:sz w:val="22"/>
        <w:szCs w:val="22"/>
      </w:rPr>
    </w:lvl>
    <w:lvl w:ilvl="4" w:tplc="6DD4DB88">
      <w:start w:val="1"/>
      <w:numFmt w:val="bullet"/>
      <w:lvlText w:val="•"/>
      <w:lvlJc w:val="left"/>
      <w:pPr>
        <w:ind w:left="1842" w:hanging="567"/>
      </w:pPr>
      <w:rPr>
        <w:rFonts w:hint="default"/>
      </w:rPr>
    </w:lvl>
    <w:lvl w:ilvl="5" w:tplc="AEE64AF2">
      <w:start w:val="1"/>
      <w:numFmt w:val="bullet"/>
      <w:lvlText w:val="•"/>
      <w:lvlJc w:val="left"/>
      <w:pPr>
        <w:ind w:left="2029" w:hanging="567"/>
      </w:pPr>
      <w:rPr>
        <w:rFonts w:hint="default"/>
      </w:rPr>
    </w:lvl>
    <w:lvl w:ilvl="6" w:tplc="B16C0376">
      <w:start w:val="1"/>
      <w:numFmt w:val="bullet"/>
      <w:lvlText w:val="•"/>
      <w:lvlJc w:val="left"/>
      <w:pPr>
        <w:ind w:left="3404" w:hanging="567"/>
      </w:pPr>
      <w:rPr>
        <w:rFonts w:hint="default"/>
      </w:rPr>
    </w:lvl>
    <w:lvl w:ilvl="7" w:tplc="28A0D4D4">
      <w:start w:val="1"/>
      <w:numFmt w:val="bullet"/>
      <w:lvlText w:val="•"/>
      <w:lvlJc w:val="left"/>
      <w:pPr>
        <w:ind w:left="4779" w:hanging="567"/>
      </w:pPr>
      <w:rPr>
        <w:rFonts w:hint="default"/>
      </w:rPr>
    </w:lvl>
    <w:lvl w:ilvl="8" w:tplc="633EB768">
      <w:start w:val="1"/>
      <w:numFmt w:val="bullet"/>
      <w:lvlText w:val="•"/>
      <w:lvlJc w:val="left"/>
      <w:pPr>
        <w:ind w:left="6155" w:hanging="567"/>
      </w:pPr>
      <w:rPr>
        <w:rFonts w:hint="default"/>
      </w:rPr>
    </w:lvl>
  </w:abstractNum>
  <w:abstractNum w:abstractNumId="34" w15:restartNumberingAfterBreak="0">
    <w:nsid w:val="691D49DD"/>
    <w:multiLevelType w:val="hybridMultilevel"/>
    <w:tmpl w:val="EABA9A8E"/>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C27B76"/>
    <w:multiLevelType w:val="hybridMultilevel"/>
    <w:tmpl w:val="82406516"/>
    <w:lvl w:ilvl="0" w:tplc="4956DB38">
      <w:start w:val="1"/>
      <w:numFmt w:val="bullet"/>
      <w:lvlText w:val="‒"/>
      <w:lvlJc w:val="left"/>
      <w:pPr>
        <w:ind w:left="360" w:hanging="360"/>
      </w:pPr>
      <w:rPr>
        <w:rFonts w:ascii="Calibri" w:eastAsia="Calibri" w:hAnsi="Calibri" w:hint="default"/>
        <w:sz w:val="22"/>
        <w:szCs w:val="22"/>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9EA01CA"/>
    <w:multiLevelType w:val="hybridMultilevel"/>
    <w:tmpl w:val="8812A8CC"/>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E3772E3"/>
    <w:multiLevelType w:val="hybridMultilevel"/>
    <w:tmpl w:val="82F435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B00A22"/>
    <w:multiLevelType w:val="hybridMultilevel"/>
    <w:tmpl w:val="B7AA9818"/>
    <w:lvl w:ilvl="0" w:tplc="095EC700">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BF32BB"/>
    <w:multiLevelType w:val="hybridMultilevel"/>
    <w:tmpl w:val="F264A8EC"/>
    <w:lvl w:ilvl="0" w:tplc="095EC700">
      <w:start w:val="1"/>
      <w:numFmt w:val="bullet"/>
      <w:lvlText w:val="—"/>
      <w:lvlJc w:val="left"/>
      <w:pPr>
        <w:ind w:left="495" w:hanging="396"/>
      </w:pPr>
      <w:rPr>
        <w:rFonts w:ascii="Calibri" w:eastAsia="Calibri" w:hAnsi="Calibri" w:hint="default"/>
        <w:w w:val="99"/>
        <w:sz w:val="20"/>
        <w:szCs w:val="20"/>
      </w:rPr>
    </w:lvl>
    <w:lvl w:ilvl="1" w:tplc="C9EC1F3C">
      <w:start w:val="1"/>
      <w:numFmt w:val="bullet"/>
      <w:lvlText w:val="•"/>
      <w:lvlJc w:val="left"/>
      <w:pPr>
        <w:ind w:left="887" w:hanging="396"/>
      </w:pPr>
      <w:rPr>
        <w:rFonts w:hint="default"/>
      </w:rPr>
    </w:lvl>
    <w:lvl w:ilvl="2" w:tplc="90C2EDA0">
      <w:start w:val="1"/>
      <w:numFmt w:val="bullet"/>
      <w:lvlText w:val="•"/>
      <w:lvlJc w:val="left"/>
      <w:pPr>
        <w:ind w:left="1280" w:hanging="396"/>
      </w:pPr>
      <w:rPr>
        <w:rFonts w:hint="default"/>
      </w:rPr>
    </w:lvl>
    <w:lvl w:ilvl="3" w:tplc="A1D63C7A">
      <w:start w:val="1"/>
      <w:numFmt w:val="bullet"/>
      <w:lvlText w:val="•"/>
      <w:lvlJc w:val="left"/>
      <w:pPr>
        <w:ind w:left="1672" w:hanging="396"/>
      </w:pPr>
      <w:rPr>
        <w:rFonts w:hint="default"/>
      </w:rPr>
    </w:lvl>
    <w:lvl w:ilvl="4" w:tplc="92006D14">
      <w:start w:val="1"/>
      <w:numFmt w:val="bullet"/>
      <w:lvlText w:val="•"/>
      <w:lvlJc w:val="left"/>
      <w:pPr>
        <w:ind w:left="2064" w:hanging="396"/>
      </w:pPr>
      <w:rPr>
        <w:rFonts w:hint="default"/>
      </w:rPr>
    </w:lvl>
    <w:lvl w:ilvl="5" w:tplc="3A4C0264">
      <w:start w:val="1"/>
      <w:numFmt w:val="bullet"/>
      <w:lvlText w:val="•"/>
      <w:lvlJc w:val="left"/>
      <w:pPr>
        <w:ind w:left="2456" w:hanging="396"/>
      </w:pPr>
      <w:rPr>
        <w:rFonts w:hint="default"/>
      </w:rPr>
    </w:lvl>
    <w:lvl w:ilvl="6" w:tplc="F8E64554">
      <w:start w:val="1"/>
      <w:numFmt w:val="bullet"/>
      <w:lvlText w:val="•"/>
      <w:lvlJc w:val="left"/>
      <w:pPr>
        <w:ind w:left="2848" w:hanging="396"/>
      </w:pPr>
      <w:rPr>
        <w:rFonts w:hint="default"/>
      </w:rPr>
    </w:lvl>
    <w:lvl w:ilvl="7" w:tplc="24C0507C">
      <w:start w:val="1"/>
      <w:numFmt w:val="bullet"/>
      <w:lvlText w:val="•"/>
      <w:lvlJc w:val="left"/>
      <w:pPr>
        <w:ind w:left="3240" w:hanging="396"/>
      </w:pPr>
      <w:rPr>
        <w:rFonts w:hint="default"/>
      </w:rPr>
    </w:lvl>
    <w:lvl w:ilvl="8" w:tplc="38DA96F0">
      <w:start w:val="1"/>
      <w:numFmt w:val="bullet"/>
      <w:lvlText w:val="•"/>
      <w:lvlJc w:val="left"/>
      <w:pPr>
        <w:ind w:left="3633" w:hanging="396"/>
      </w:pPr>
      <w:rPr>
        <w:rFonts w:hint="default"/>
      </w:rPr>
    </w:lvl>
  </w:abstractNum>
  <w:abstractNum w:abstractNumId="40" w15:restartNumberingAfterBreak="0">
    <w:nsid w:val="70F47FD8"/>
    <w:multiLevelType w:val="hybridMultilevel"/>
    <w:tmpl w:val="B466266A"/>
    <w:lvl w:ilvl="0" w:tplc="E2684E0C">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593FDD"/>
    <w:multiLevelType w:val="hybridMultilevel"/>
    <w:tmpl w:val="7B5C1F2A"/>
    <w:lvl w:ilvl="0" w:tplc="E2684E0C">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1B03F4A"/>
    <w:multiLevelType w:val="hybridMultilevel"/>
    <w:tmpl w:val="62A0EA7E"/>
    <w:lvl w:ilvl="0" w:tplc="12F2218A">
      <w:start w:val="2"/>
      <w:numFmt w:val="lowerLetter"/>
      <w:lvlText w:val="(%1)"/>
      <w:lvlJc w:val="left"/>
      <w:pPr>
        <w:ind w:left="666" w:hanging="228"/>
      </w:pPr>
      <w:rPr>
        <w:rFonts w:hint="default"/>
        <w:strik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3F132A1"/>
    <w:multiLevelType w:val="hybridMultilevel"/>
    <w:tmpl w:val="62D8931E"/>
    <w:lvl w:ilvl="0" w:tplc="964C588A">
      <w:start w:val="1"/>
      <w:numFmt w:val="bullet"/>
      <w:lvlText w:val="—"/>
      <w:lvlJc w:val="left"/>
      <w:pPr>
        <w:ind w:left="686" w:hanging="720"/>
      </w:pPr>
      <w:rPr>
        <w:rFonts w:ascii="Calibri" w:eastAsia="Calibri" w:hAnsi="Calibri" w:hint="default"/>
        <w:sz w:val="22"/>
        <w:szCs w:val="22"/>
      </w:rPr>
    </w:lvl>
    <w:lvl w:ilvl="1" w:tplc="FFFFFFFF">
      <w:start w:val="1"/>
      <w:numFmt w:val="bullet"/>
      <w:lvlText w:val="•"/>
      <w:lvlJc w:val="left"/>
      <w:pPr>
        <w:ind w:left="1546" w:hanging="720"/>
      </w:pPr>
      <w:rPr>
        <w:rFonts w:hint="default"/>
      </w:rPr>
    </w:lvl>
    <w:lvl w:ilvl="2" w:tplc="FFFFFFFF">
      <w:start w:val="1"/>
      <w:numFmt w:val="bullet"/>
      <w:lvlText w:val="•"/>
      <w:lvlJc w:val="left"/>
      <w:pPr>
        <w:ind w:left="2406" w:hanging="720"/>
      </w:pPr>
      <w:rPr>
        <w:rFonts w:hint="default"/>
      </w:rPr>
    </w:lvl>
    <w:lvl w:ilvl="3" w:tplc="FFFFFFFF">
      <w:start w:val="1"/>
      <w:numFmt w:val="bullet"/>
      <w:lvlText w:val="•"/>
      <w:lvlJc w:val="left"/>
      <w:pPr>
        <w:ind w:left="3266"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6" w:hanging="720"/>
      </w:pPr>
      <w:rPr>
        <w:rFonts w:hint="default"/>
      </w:rPr>
    </w:lvl>
    <w:lvl w:ilvl="6" w:tplc="FFFFFFFF">
      <w:start w:val="1"/>
      <w:numFmt w:val="bullet"/>
      <w:lvlText w:val="•"/>
      <w:lvlJc w:val="left"/>
      <w:pPr>
        <w:ind w:left="5846" w:hanging="720"/>
      </w:pPr>
      <w:rPr>
        <w:rFonts w:hint="default"/>
      </w:rPr>
    </w:lvl>
    <w:lvl w:ilvl="7" w:tplc="FFFFFFFF">
      <w:start w:val="1"/>
      <w:numFmt w:val="bullet"/>
      <w:lvlText w:val="•"/>
      <w:lvlJc w:val="left"/>
      <w:pPr>
        <w:ind w:left="6706" w:hanging="720"/>
      </w:pPr>
      <w:rPr>
        <w:rFonts w:hint="default"/>
      </w:rPr>
    </w:lvl>
    <w:lvl w:ilvl="8" w:tplc="FFFFFFFF">
      <w:start w:val="1"/>
      <w:numFmt w:val="bullet"/>
      <w:lvlText w:val="•"/>
      <w:lvlJc w:val="left"/>
      <w:pPr>
        <w:ind w:left="7566" w:hanging="720"/>
      </w:pPr>
      <w:rPr>
        <w:rFonts w:hint="default"/>
      </w:rPr>
    </w:lvl>
  </w:abstractNum>
  <w:abstractNum w:abstractNumId="44" w15:restartNumberingAfterBreak="0">
    <w:nsid w:val="7C3A16C0"/>
    <w:multiLevelType w:val="hybridMultilevel"/>
    <w:tmpl w:val="07A6A65A"/>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E780C1A"/>
    <w:multiLevelType w:val="hybridMultilevel"/>
    <w:tmpl w:val="DE7609CA"/>
    <w:lvl w:ilvl="0" w:tplc="6DB0842A">
      <w:start w:val="1"/>
      <w:numFmt w:val="bullet"/>
      <w:lvlText w:val="‒"/>
      <w:lvlJc w:val="left"/>
      <w:pPr>
        <w:ind w:left="720" w:hanging="360"/>
      </w:pPr>
      <w:rPr>
        <w:rFonts w:ascii="Calibri" w:hAnsi="Calibri" w:hint="default"/>
        <w:color w:val="FF0000"/>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32263821">
    <w:abstractNumId w:val="22"/>
  </w:num>
  <w:num w:numId="2" w16cid:durableId="631405015">
    <w:abstractNumId w:val="12"/>
  </w:num>
  <w:num w:numId="3" w16cid:durableId="1555315879">
    <w:abstractNumId w:val="39"/>
  </w:num>
  <w:num w:numId="4" w16cid:durableId="33384255">
    <w:abstractNumId w:val="20"/>
  </w:num>
  <w:num w:numId="5" w16cid:durableId="96759542">
    <w:abstractNumId w:val="27"/>
  </w:num>
  <w:num w:numId="6" w16cid:durableId="551766879">
    <w:abstractNumId w:val="31"/>
  </w:num>
  <w:num w:numId="7" w16cid:durableId="540560589">
    <w:abstractNumId w:val="29"/>
  </w:num>
  <w:num w:numId="8" w16cid:durableId="154344998">
    <w:abstractNumId w:val="19"/>
  </w:num>
  <w:num w:numId="9" w16cid:durableId="1752972392">
    <w:abstractNumId w:val="24"/>
  </w:num>
  <w:num w:numId="10" w16cid:durableId="944652520">
    <w:abstractNumId w:val="11"/>
  </w:num>
  <w:num w:numId="11" w16cid:durableId="824198693">
    <w:abstractNumId w:val="8"/>
  </w:num>
  <w:num w:numId="12" w16cid:durableId="242491669">
    <w:abstractNumId w:val="25"/>
  </w:num>
  <w:num w:numId="13" w16cid:durableId="669255584">
    <w:abstractNumId w:val="3"/>
  </w:num>
  <w:num w:numId="14" w16cid:durableId="1899591347">
    <w:abstractNumId w:val="28"/>
  </w:num>
  <w:num w:numId="15" w16cid:durableId="1667322082">
    <w:abstractNumId w:val="33"/>
  </w:num>
  <w:num w:numId="16" w16cid:durableId="816915937">
    <w:abstractNumId w:val="0"/>
  </w:num>
  <w:num w:numId="17" w16cid:durableId="2139256904">
    <w:abstractNumId w:val="43"/>
  </w:num>
  <w:num w:numId="18" w16cid:durableId="1005934466">
    <w:abstractNumId w:val="26"/>
  </w:num>
  <w:num w:numId="19" w16cid:durableId="1112166556">
    <w:abstractNumId w:val="21"/>
  </w:num>
  <w:num w:numId="20" w16cid:durableId="1778677323">
    <w:abstractNumId w:val="45"/>
  </w:num>
  <w:num w:numId="21" w16cid:durableId="206383420">
    <w:abstractNumId w:val="6"/>
  </w:num>
  <w:num w:numId="22" w16cid:durableId="374736021">
    <w:abstractNumId w:val="35"/>
  </w:num>
  <w:num w:numId="23" w16cid:durableId="1253009004">
    <w:abstractNumId w:val="7"/>
  </w:num>
  <w:num w:numId="24" w16cid:durableId="1810513833">
    <w:abstractNumId w:val="40"/>
  </w:num>
  <w:num w:numId="25" w16cid:durableId="124083451">
    <w:abstractNumId w:val="32"/>
  </w:num>
  <w:num w:numId="26" w16cid:durableId="2108424931">
    <w:abstractNumId w:val="41"/>
  </w:num>
  <w:num w:numId="27" w16cid:durableId="409038838">
    <w:abstractNumId w:val="37"/>
  </w:num>
  <w:num w:numId="28" w16cid:durableId="1378091682">
    <w:abstractNumId w:val="14"/>
  </w:num>
  <w:num w:numId="29" w16cid:durableId="46879025">
    <w:abstractNumId w:val="5"/>
  </w:num>
  <w:num w:numId="30" w16cid:durableId="952520618">
    <w:abstractNumId w:val="34"/>
  </w:num>
  <w:num w:numId="31" w16cid:durableId="1627393432">
    <w:abstractNumId w:val="17"/>
  </w:num>
  <w:num w:numId="32" w16cid:durableId="1787456733">
    <w:abstractNumId w:val="9"/>
  </w:num>
  <w:num w:numId="33" w16cid:durableId="1116828062">
    <w:abstractNumId w:val="44"/>
  </w:num>
  <w:num w:numId="34" w16cid:durableId="228807782">
    <w:abstractNumId w:val="4"/>
  </w:num>
  <w:num w:numId="35" w16cid:durableId="1331912562">
    <w:abstractNumId w:val="15"/>
  </w:num>
  <w:num w:numId="36" w16cid:durableId="269239839">
    <w:abstractNumId w:val="23"/>
  </w:num>
  <w:num w:numId="37" w16cid:durableId="821313043">
    <w:abstractNumId w:val="16"/>
  </w:num>
  <w:num w:numId="38" w16cid:durableId="1892034094">
    <w:abstractNumId w:val="36"/>
  </w:num>
  <w:num w:numId="39" w16cid:durableId="816721787">
    <w:abstractNumId w:val="18"/>
  </w:num>
  <w:num w:numId="40" w16cid:durableId="361976145">
    <w:abstractNumId w:val="30"/>
  </w:num>
  <w:num w:numId="41" w16cid:durableId="617492538">
    <w:abstractNumId w:val="38"/>
  </w:num>
  <w:num w:numId="42" w16cid:durableId="642739804">
    <w:abstractNumId w:val="10"/>
  </w:num>
  <w:num w:numId="43" w16cid:durableId="1734426053">
    <w:abstractNumId w:val="42"/>
  </w:num>
  <w:num w:numId="44" w16cid:durableId="508374701">
    <w:abstractNumId w:val="13"/>
  </w:num>
  <w:num w:numId="45" w16cid:durableId="2010253767">
    <w:abstractNumId w:val="2"/>
  </w:num>
  <w:num w:numId="46" w16cid:durableId="4013078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6A"/>
    <w:rsid w:val="00003693"/>
    <w:rsid w:val="00003A41"/>
    <w:rsid w:val="00005365"/>
    <w:rsid w:val="00010B2C"/>
    <w:rsid w:val="00013930"/>
    <w:rsid w:val="000153FB"/>
    <w:rsid w:val="00016BCE"/>
    <w:rsid w:val="000200E7"/>
    <w:rsid w:val="00023903"/>
    <w:rsid w:val="000243B0"/>
    <w:rsid w:val="0002486C"/>
    <w:rsid w:val="00026AE2"/>
    <w:rsid w:val="00031366"/>
    <w:rsid w:val="00032FED"/>
    <w:rsid w:val="00037259"/>
    <w:rsid w:val="00047F69"/>
    <w:rsid w:val="00051926"/>
    <w:rsid w:val="00056C7C"/>
    <w:rsid w:val="00063886"/>
    <w:rsid w:val="00070360"/>
    <w:rsid w:val="0007493F"/>
    <w:rsid w:val="00092B19"/>
    <w:rsid w:val="00092B9E"/>
    <w:rsid w:val="00097D98"/>
    <w:rsid w:val="000A00AF"/>
    <w:rsid w:val="000A0712"/>
    <w:rsid w:val="000B3649"/>
    <w:rsid w:val="000B72AE"/>
    <w:rsid w:val="000C1408"/>
    <w:rsid w:val="000D03AF"/>
    <w:rsid w:val="000E3970"/>
    <w:rsid w:val="000E3E19"/>
    <w:rsid w:val="000E4447"/>
    <w:rsid w:val="000F0FAD"/>
    <w:rsid w:val="000F6B2F"/>
    <w:rsid w:val="000F784F"/>
    <w:rsid w:val="00112470"/>
    <w:rsid w:val="00133A09"/>
    <w:rsid w:val="00151EB1"/>
    <w:rsid w:val="001555A3"/>
    <w:rsid w:val="001669B8"/>
    <w:rsid w:val="0017411B"/>
    <w:rsid w:val="00175D66"/>
    <w:rsid w:val="00187F5A"/>
    <w:rsid w:val="001A13D5"/>
    <w:rsid w:val="001A41C8"/>
    <w:rsid w:val="001B7839"/>
    <w:rsid w:val="001B7B83"/>
    <w:rsid w:val="001C3D2D"/>
    <w:rsid w:val="001C42ED"/>
    <w:rsid w:val="001C5DB7"/>
    <w:rsid w:val="001D3BD5"/>
    <w:rsid w:val="001D62E4"/>
    <w:rsid w:val="001D768C"/>
    <w:rsid w:val="001E3E7F"/>
    <w:rsid w:val="001E610E"/>
    <w:rsid w:val="001E65C9"/>
    <w:rsid w:val="001E6C48"/>
    <w:rsid w:val="001E74CE"/>
    <w:rsid w:val="001E7615"/>
    <w:rsid w:val="001E7A7B"/>
    <w:rsid w:val="001E7F24"/>
    <w:rsid w:val="001F7C5C"/>
    <w:rsid w:val="00203205"/>
    <w:rsid w:val="00215A99"/>
    <w:rsid w:val="00217383"/>
    <w:rsid w:val="0022095B"/>
    <w:rsid w:val="00226939"/>
    <w:rsid w:val="00245CED"/>
    <w:rsid w:val="002562DF"/>
    <w:rsid w:val="002771F9"/>
    <w:rsid w:val="00287E9F"/>
    <w:rsid w:val="0029259B"/>
    <w:rsid w:val="00294F74"/>
    <w:rsid w:val="002A5055"/>
    <w:rsid w:val="002B1C12"/>
    <w:rsid w:val="002B23A1"/>
    <w:rsid w:val="002B42B3"/>
    <w:rsid w:val="002C2D63"/>
    <w:rsid w:val="002D14CB"/>
    <w:rsid w:val="002E0BA5"/>
    <w:rsid w:val="002E15E3"/>
    <w:rsid w:val="002E2718"/>
    <w:rsid w:val="002E51CA"/>
    <w:rsid w:val="002E5C9E"/>
    <w:rsid w:val="002F109F"/>
    <w:rsid w:val="00304C7A"/>
    <w:rsid w:val="0031799A"/>
    <w:rsid w:val="00326E99"/>
    <w:rsid w:val="0033347B"/>
    <w:rsid w:val="00333D96"/>
    <w:rsid w:val="00334CED"/>
    <w:rsid w:val="003370A1"/>
    <w:rsid w:val="00337B62"/>
    <w:rsid w:val="00354017"/>
    <w:rsid w:val="0036449C"/>
    <w:rsid w:val="00366865"/>
    <w:rsid w:val="00366A83"/>
    <w:rsid w:val="00370748"/>
    <w:rsid w:val="00371590"/>
    <w:rsid w:val="00377FA7"/>
    <w:rsid w:val="003822C7"/>
    <w:rsid w:val="0038557F"/>
    <w:rsid w:val="00391703"/>
    <w:rsid w:val="00393B16"/>
    <w:rsid w:val="00393C72"/>
    <w:rsid w:val="003A0CF0"/>
    <w:rsid w:val="003A2EEB"/>
    <w:rsid w:val="003B48CC"/>
    <w:rsid w:val="003B5A87"/>
    <w:rsid w:val="003B73A7"/>
    <w:rsid w:val="003B73DA"/>
    <w:rsid w:val="003C10F9"/>
    <w:rsid w:val="003D4242"/>
    <w:rsid w:val="003D5C48"/>
    <w:rsid w:val="003E0863"/>
    <w:rsid w:val="003E3B35"/>
    <w:rsid w:val="003E768E"/>
    <w:rsid w:val="003F0211"/>
    <w:rsid w:val="003F1943"/>
    <w:rsid w:val="003F3ABC"/>
    <w:rsid w:val="0040246C"/>
    <w:rsid w:val="00404E61"/>
    <w:rsid w:val="00406FDF"/>
    <w:rsid w:val="00407136"/>
    <w:rsid w:val="004128F9"/>
    <w:rsid w:val="0041323E"/>
    <w:rsid w:val="00413404"/>
    <w:rsid w:val="00416D7D"/>
    <w:rsid w:val="00432B91"/>
    <w:rsid w:val="004332AA"/>
    <w:rsid w:val="004349CE"/>
    <w:rsid w:val="0043511C"/>
    <w:rsid w:val="00440C13"/>
    <w:rsid w:val="004431A1"/>
    <w:rsid w:val="0044425A"/>
    <w:rsid w:val="00444C2D"/>
    <w:rsid w:val="00445768"/>
    <w:rsid w:val="00451009"/>
    <w:rsid w:val="00460150"/>
    <w:rsid w:val="00460A19"/>
    <w:rsid w:val="00464E33"/>
    <w:rsid w:val="004653AA"/>
    <w:rsid w:val="0047207B"/>
    <w:rsid w:val="004746E6"/>
    <w:rsid w:val="004770C1"/>
    <w:rsid w:val="0048562F"/>
    <w:rsid w:val="0049180A"/>
    <w:rsid w:val="00495F7F"/>
    <w:rsid w:val="004A188C"/>
    <w:rsid w:val="004A3231"/>
    <w:rsid w:val="004A5FD4"/>
    <w:rsid w:val="004A678A"/>
    <w:rsid w:val="004B5ABF"/>
    <w:rsid w:val="004B5D55"/>
    <w:rsid w:val="004B62E2"/>
    <w:rsid w:val="004C4B85"/>
    <w:rsid w:val="004D1670"/>
    <w:rsid w:val="004D2D12"/>
    <w:rsid w:val="004E5812"/>
    <w:rsid w:val="004F1743"/>
    <w:rsid w:val="004F6F30"/>
    <w:rsid w:val="005017DF"/>
    <w:rsid w:val="00505F14"/>
    <w:rsid w:val="005224FD"/>
    <w:rsid w:val="0053333A"/>
    <w:rsid w:val="0054106F"/>
    <w:rsid w:val="00544C00"/>
    <w:rsid w:val="00545E64"/>
    <w:rsid w:val="00551F13"/>
    <w:rsid w:val="00560A48"/>
    <w:rsid w:val="00560B64"/>
    <w:rsid w:val="00563A94"/>
    <w:rsid w:val="00570BD3"/>
    <w:rsid w:val="0057384B"/>
    <w:rsid w:val="00580BD1"/>
    <w:rsid w:val="00582799"/>
    <w:rsid w:val="00583822"/>
    <w:rsid w:val="00587ECF"/>
    <w:rsid w:val="005912F5"/>
    <w:rsid w:val="00591470"/>
    <w:rsid w:val="005A4EFA"/>
    <w:rsid w:val="005B7FA7"/>
    <w:rsid w:val="005D4EFE"/>
    <w:rsid w:val="005E3801"/>
    <w:rsid w:val="00600418"/>
    <w:rsid w:val="0060596D"/>
    <w:rsid w:val="00607E4E"/>
    <w:rsid w:val="00613EB8"/>
    <w:rsid w:val="00642299"/>
    <w:rsid w:val="0064251D"/>
    <w:rsid w:val="00643C58"/>
    <w:rsid w:val="00646688"/>
    <w:rsid w:val="00647935"/>
    <w:rsid w:val="00651673"/>
    <w:rsid w:val="006609CA"/>
    <w:rsid w:val="00674385"/>
    <w:rsid w:val="00684FD8"/>
    <w:rsid w:val="006927E6"/>
    <w:rsid w:val="006945E4"/>
    <w:rsid w:val="006A1BF6"/>
    <w:rsid w:val="006A1C7A"/>
    <w:rsid w:val="006A53D6"/>
    <w:rsid w:val="006B48D6"/>
    <w:rsid w:val="006B68BE"/>
    <w:rsid w:val="006C0B10"/>
    <w:rsid w:val="006C7D4D"/>
    <w:rsid w:val="006E6C3B"/>
    <w:rsid w:val="006E710F"/>
    <w:rsid w:val="006E7E45"/>
    <w:rsid w:val="006F37C8"/>
    <w:rsid w:val="006F759D"/>
    <w:rsid w:val="007035A0"/>
    <w:rsid w:val="00704424"/>
    <w:rsid w:val="0070449C"/>
    <w:rsid w:val="00710546"/>
    <w:rsid w:val="007116FD"/>
    <w:rsid w:val="00717EA3"/>
    <w:rsid w:val="00722281"/>
    <w:rsid w:val="00722BA2"/>
    <w:rsid w:val="007260C9"/>
    <w:rsid w:val="007262F5"/>
    <w:rsid w:val="0073257C"/>
    <w:rsid w:val="00742EA8"/>
    <w:rsid w:val="0074351D"/>
    <w:rsid w:val="00744CED"/>
    <w:rsid w:val="00747599"/>
    <w:rsid w:val="007617FD"/>
    <w:rsid w:val="00762F45"/>
    <w:rsid w:val="00764891"/>
    <w:rsid w:val="007753E3"/>
    <w:rsid w:val="00790658"/>
    <w:rsid w:val="0079282D"/>
    <w:rsid w:val="00792E47"/>
    <w:rsid w:val="00793128"/>
    <w:rsid w:val="0079649F"/>
    <w:rsid w:val="00797309"/>
    <w:rsid w:val="007B148F"/>
    <w:rsid w:val="007B3FA8"/>
    <w:rsid w:val="007C2C87"/>
    <w:rsid w:val="007D02DA"/>
    <w:rsid w:val="007D2F45"/>
    <w:rsid w:val="007E50E7"/>
    <w:rsid w:val="007E5B14"/>
    <w:rsid w:val="007E742A"/>
    <w:rsid w:val="008051D3"/>
    <w:rsid w:val="00814129"/>
    <w:rsid w:val="008145A1"/>
    <w:rsid w:val="00814D09"/>
    <w:rsid w:val="008409AE"/>
    <w:rsid w:val="00843768"/>
    <w:rsid w:val="00845313"/>
    <w:rsid w:val="00847DC8"/>
    <w:rsid w:val="00850C5A"/>
    <w:rsid w:val="00852BB2"/>
    <w:rsid w:val="00853B03"/>
    <w:rsid w:val="008579A6"/>
    <w:rsid w:val="00857A6F"/>
    <w:rsid w:val="0086024B"/>
    <w:rsid w:val="00867096"/>
    <w:rsid w:val="00870DBB"/>
    <w:rsid w:val="00873573"/>
    <w:rsid w:val="0087631B"/>
    <w:rsid w:val="00887872"/>
    <w:rsid w:val="00895137"/>
    <w:rsid w:val="008A7017"/>
    <w:rsid w:val="008A73FD"/>
    <w:rsid w:val="008B7679"/>
    <w:rsid w:val="008C28FB"/>
    <w:rsid w:val="008C3C01"/>
    <w:rsid w:val="008C76E5"/>
    <w:rsid w:val="008D454B"/>
    <w:rsid w:val="008E24D6"/>
    <w:rsid w:val="008E6FD4"/>
    <w:rsid w:val="008F3E93"/>
    <w:rsid w:val="008F726F"/>
    <w:rsid w:val="008F7E56"/>
    <w:rsid w:val="00900641"/>
    <w:rsid w:val="00904B35"/>
    <w:rsid w:val="00905B8E"/>
    <w:rsid w:val="009120AD"/>
    <w:rsid w:val="009166A7"/>
    <w:rsid w:val="00920F3F"/>
    <w:rsid w:val="00923868"/>
    <w:rsid w:val="00942C49"/>
    <w:rsid w:val="009436BB"/>
    <w:rsid w:val="009537B0"/>
    <w:rsid w:val="00956941"/>
    <w:rsid w:val="009767C0"/>
    <w:rsid w:val="00985D30"/>
    <w:rsid w:val="009871D4"/>
    <w:rsid w:val="009A3117"/>
    <w:rsid w:val="009A6DD8"/>
    <w:rsid w:val="009B03B5"/>
    <w:rsid w:val="009B19A3"/>
    <w:rsid w:val="009C27A4"/>
    <w:rsid w:val="009D5AF3"/>
    <w:rsid w:val="009E33D7"/>
    <w:rsid w:val="009E42AA"/>
    <w:rsid w:val="009E77A9"/>
    <w:rsid w:val="009F45A7"/>
    <w:rsid w:val="009F78A7"/>
    <w:rsid w:val="00A05525"/>
    <w:rsid w:val="00A07958"/>
    <w:rsid w:val="00A201BD"/>
    <w:rsid w:val="00A22C2C"/>
    <w:rsid w:val="00A24897"/>
    <w:rsid w:val="00A25EB8"/>
    <w:rsid w:val="00A30D83"/>
    <w:rsid w:val="00A30EDF"/>
    <w:rsid w:val="00A321BA"/>
    <w:rsid w:val="00A3538B"/>
    <w:rsid w:val="00A40790"/>
    <w:rsid w:val="00A474AB"/>
    <w:rsid w:val="00A531C3"/>
    <w:rsid w:val="00A5379F"/>
    <w:rsid w:val="00A57EB5"/>
    <w:rsid w:val="00A67A84"/>
    <w:rsid w:val="00A70B43"/>
    <w:rsid w:val="00A710B8"/>
    <w:rsid w:val="00A77F3A"/>
    <w:rsid w:val="00A86432"/>
    <w:rsid w:val="00A947EB"/>
    <w:rsid w:val="00AA27D4"/>
    <w:rsid w:val="00AA467A"/>
    <w:rsid w:val="00AA7B87"/>
    <w:rsid w:val="00AC1BED"/>
    <w:rsid w:val="00AD5C7F"/>
    <w:rsid w:val="00AE045D"/>
    <w:rsid w:val="00AE15A4"/>
    <w:rsid w:val="00AE17D2"/>
    <w:rsid w:val="00AE33A8"/>
    <w:rsid w:val="00AE49E6"/>
    <w:rsid w:val="00AE5EE9"/>
    <w:rsid w:val="00AF2419"/>
    <w:rsid w:val="00B016EE"/>
    <w:rsid w:val="00B0285E"/>
    <w:rsid w:val="00B0312F"/>
    <w:rsid w:val="00B14F3F"/>
    <w:rsid w:val="00B17B49"/>
    <w:rsid w:val="00B23D21"/>
    <w:rsid w:val="00B306C7"/>
    <w:rsid w:val="00B316D3"/>
    <w:rsid w:val="00B33D4D"/>
    <w:rsid w:val="00B34747"/>
    <w:rsid w:val="00B35AC9"/>
    <w:rsid w:val="00B40433"/>
    <w:rsid w:val="00B42EDB"/>
    <w:rsid w:val="00B43882"/>
    <w:rsid w:val="00B46621"/>
    <w:rsid w:val="00B47B01"/>
    <w:rsid w:val="00B5086F"/>
    <w:rsid w:val="00B5180A"/>
    <w:rsid w:val="00B52ED0"/>
    <w:rsid w:val="00B6124F"/>
    <w:rsid w:val="00B7163D"/>
    <w:rsid w:val="00B77D5F"/>
    <w:rsid w:val="00B8165D"/>
    <w:rsid w:val="00B81754"/>
    <w:rsid w:val="00B84703"/>
    <w:rsid w:val="00B96896"/>
    <w:rsid w:val="00B9793F"/>
    <w:rsid w:val="00BA6071"/>
    <w:rsid w:val="00BB363D"/>
    <w:rsid w:val="00BB456A"/>
    <w:rsid w:val="00BC6392"/>
    <w:rsid w:val="00BD2A1B"/>
    <w:rsid w:val="00BD392D"/>
    <w:rsid w:val="00BD5EB3"/>
    <w:rsid w:val="00BD6F62"/>
    <w:rsid w:val="00BE6322"/>
    <w:rsid w:val="00C03344"/>
    <w:rsid w:val="00C0666B"/>
    <w:rsid w:val="00C06BBB"/>
    <w:rsid w:val="00C06BD7"/>
    <w:rsid w:val="00C10EB4"/>
    <w:rsid w:val="00C123A2"/>
    <w:rsid w:val="00C31C00"/>
    <w:rsid w:val="00C32ED4"/>
    <w:rsid w:val="00C35C14"/>
    <w:rsid w:val="00C36B56"/>
    <w:rsid w:val="00C370A3"/>
    <w:rsid w:val="00C441CE"/>
    <w:rsid w:val="00C46D2F"/>
    <w:rsid w:val="00C51A17"/>
    <w:rsid w:val="00C51FF3"/>
    <w:rsid w:val="00C55F41"/>
    <w:rsid w:val="00C57F9A"/>
    <w:rsid w:val="00C65CE6"/>
    <w:rsid w:val="00C67980"/>
    <w:rsid w:val="00C73BE4"/>
    <w:rsid w:val="00C80E6A"/>
    <w:rsid w:val="00C81F4E"/>
    <w:rsid w:val="00C90CB6"/>
    <w:rsid w:val="00C91A5D"/>
    <w:rsid w:val="00C93E75"/>
    <w:rsid w:val="00C94397"/>
    <w:rsid w:val="00C94C1D"/>
    <w:rsid w:val="00C97F18"/>
    <w:rsid w:val="00CB2808"/>
    <w:rsid w:val="00CC32A7"/>
    <w:rsid w:val="00CC5392"/>
    <w:rsid w:val="00CD48E2"/>
    <w:rsid w:val="00CE3CC5"/>
    <w:rsid w:val="00CE43C5"/>
    <w:rsid w:val="00D05F99"/>
    <w:rsid w:val="00D06158"/>
    <w:rsid w:val="00D064B7"/>
    <w:rsid w:val="00D233DE"/>
    <w:rsid w:val="00D239C5"/>
    <w:rsid w:val="00D2613B"/>
    <w:rsid w:val="00D40D8A"/>
    <w:rsid w:val="00D45A94"/>
    <w:rsid w:val="00D51CE0"/>
    <w:rsid w:val="00D53707"/>
    <w:rsid w:val="00D54B5D"/>
    <w:rsid w:val="00D55D18"/>
    <w:rsid w:val="00D640F3"/>
    <w:rsid w:val="00D70D61"/>
    <w:rsid w:val="00D775E5"/>
    <w:rsid w:val="00D80E37"/>
    <w:rsid w:val="00D8102C"/>
    <w:rsid w:val="00D82568"/>
    <w:rsid w:val="00D87F71"/>
    <w:rsid w:val="00D90DD3"/>
    <w:rsid w:val="00DA550B"/>
    <w:rsid w:val="00DA6FDF"/>
    <w:rsid w:val="00DA77CF"/>
    <w:rsid w:val="00DB0BDE"/>
    <w:rsid w:val="00DB1C0E"/>
    <w:rsid w:val="00DB55C8"/>
    <w:rsid w:val="00DC1274"/>
    <w:rsid w:val="00E002F7"/>
    <w:rsid w:val="00E05DDE"/>
    <w:rsid w:val="00E10513"/>
    <w:rsid w:val="00E107C8"/>
    <w:rsid w:val="00E12950"/>
    <w:rsid w:val="00E17258"/>
    <w:rsid w:val="00E21669"/>
    <w:rsid w:val="00E24CF7"/>
    <w:rsid w:val="00E3440D"/>
    <w:rsid w:val="00E354CD"/>
    <w:rsid w:val="00E37038"/>
    <w:rsid w:val="00E41C8D"/>
    <w:rsid w:val="00E43E0F"/>
    <w:rsid w:val="00E454D5"/>
    <w:rsid w:val="00E53B5A"/>
    <w:rsid w:val="00E544A5"/>
    <w:rsid w:val="00E55ECC"/>
    <w:rsid w:val="00E564D7"/>
    <w:rsid w:val="00E6623B"/>
    <w:rsid w:val="00E7245C"/>
    <w:rsid w:val="00E74E39"/>
    <w:rsid w:val="00E877C7"/>
    <w:rsid w:val="00E87ADE"/>
    <w:rsid w:val="00E909AA"/>
    <w:rsid w:val="00E95665"/>
    <w:rsid w:val="00E95E80"/>
    <w:rsid w:val="00EA2815"/>
    <w:rsid w:val="00EB0737"/>
    <w:rsid w:val="00EB0F86"/>
    <w:rsid w:val="00EC08AC"/>
    <w:rsid w:val="00EC1BD7"/>
    <w:rsid w:val="00EC315C"/>
    <w:rsid w:val="00EC4EFA"/>
    <w:rsid w:val="00EE3427"/>
    <w:rsid w:val="00EE3755"/>
    <w:rsid w:val="00EF5EFD"/>
    <w:rsid w:val="00EF6372"/>
    <w:rsid w:val="00EF6DE2"/>
    <w:rsid w:val="00F13146"/>
    <w:rsid w:val="00F17009"/>
    <w:rsid w:val="00F25385"/>
    <w:rsid w:val="00F25EF3"/>
    <w:rsid w:val="00F37116"/>
    <w:rsid w:val="00F42A59"/>
    <w:rsid w:val="00F43BBD"/>
    <w:rsid w:val="00F45798"/>
    <w:rsid w:val="00F45BB8"/>
    <w:rsid w:val="00F51391"/>
    <w:rsid w:val="00F52735"/>
    <w:rsid w:val="00F55801"/>
    <w:rsid w:val="00F614C4"/>
    <w:rsid w:val="00F63D27"/>
    <w:rsid w:val="00F6677E"/>
    <w:rsid w:val="00F7002E"/>
    <w:rsid w:val="00F736B0"/>
    <w:rsid w:val="00F77C3B"/>
    <w:rsid w:val="00F8389C"/>
    <w:rsid w:val="00F9198D"/>
    <w:rsid w:val="00F92882"/>
    <w:rsid w:val="00F94557"/>
    <w:rsid w:val="00F97110"/>
    <w:rsid w:val="00FA17A9"/>
    <w:rsid w:val="00FA2EEB"/>
    <w:rsid w:val="00FA2F72"/>
    <w:rsid w:val="00FA4C0A"/>
    <w:rsid w:val="00FB6E4B"/>
    <w:rsid w:val="00FC0645"/>
    <w:rsid w:val="00FC2D6B"/>
    <w:rsid w:val="00FD4E0E"/>
    <w:rsid w:val="00FE1613"/>
    <w:rsid w:val="00FE5211"/>
    <w:rsid w:val="00FF1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F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4"/>
      <w:ind w:left="140"/>
      <w:outlineLvl w:val="0"/>
    </w:pPr>
    <w:rPr>
      <w:rFonts w:ascii="Calibri" w:eastAsia="Calibri" w:hAnsi="Calibri"/>
      <w:b/>
      <w:bCs/>
      <w:sz w:val="32"/>
      <w:szCs w:val="32"/>
    </w:rPr>
  </w:style>
  <w:style w:type="paragraph" w:styleId="Heading2">
    <w:name w:val="heading 2"/>
    <w:basedOn w:val="Normal"/>
    <w:uiPriority w:val="9"/>
    <w:unhideWhenUsed/>
    <w:qFormat/>
    <w:pPr>
      <w:spacing w:before="44"/>
      <w:ind w:left="1518"/>
      <w:outlineLvl w:val="1"/>
    </w:pPr>
    <w:rPr>
      <w:rFonts w:ascii="Calibri" w:eastAsia="Calibri" w:hAnsi="Calibri"/>
      <w:b/>
      <w:bCs/>
      <w:sz w:val="28"/>
      <w:szCs w:val="28"/>
    </w:rPr>
  </w:style>
  <w:style w:type="paragraph" w:styleId="Heading3">
    <w:name w:val="heading 3"/>
    <w:basedOn w:val="Normal"/>
    <w:uiPriority w:val="9"/>
    <w:unhideWhenUsed/>
    <w:qFormat/>
    <w:pPr>
      <w:spacing w:before="56"/>
      <w:ind w:left="140"/>
      <w:outlineLvl w:val="2"/>
    </w:pPr>
    <w:rPr>
      <w:rFonts w:ascii="Calibri" w:eastAsia="Calibri" w:hAnsi="Calibri"/>
      <w:b/>
      <w:bCs/>
    </w:rPr>
  </w:style>
  <w:style w:type="paragraph" w:styleId="Heading4">
    <w:name w:val="heading 4"/>
    <w:basedOn w:val="Normal"/>
    <w:next w:val="Normal"/>
    <w:link w:val="Heading4Char"/>
    <w:uiPriority w:val="9"/>
    <w:semiHidden/>
    <w:unhideWhenUsed/>
    <w:qFormat/>
    <w:rsid w:val="00A3538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1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51673"/>
    <w:pPr>
      <w:tabs>
        <w:tab w:val="center" w:pos="4153"/>
        <w:tab w:val="right" w:pos="8306"/>
      </w:tabs>
    </w:pPr>
  </w:style>
  <w:style w:type="character" w:customStyle="1" w:styleId="HeaderChar">
    <w:name w:val="Header Char"/>
    <w:basedOn w:val="DefaultParagraphFont"/>
    <w:link w:val="Header"/>
    <w:rsid w:val="00651673"/>
  </w:style>
  <w:style w:type="paragraph" w:styleId="Footer">
    <w:name w:val="footer"/>
    <w:basedOn w:val="Normal"/>
    <w:link w:val="FooterChar"/>
    <w:unhideWhenUsed/>
    <w:rsid w:val="00651673"/>
    <w:pPr>
      <w:tabs>
        <w:tab w:val="center" w:pos="4153"/>
        <w:tab w:val="right" w:pos="8306"/>
      </w:tabs>
    </w:pPr>
  </w:style>
  <w:style w:type="character" w:customStyle="1" w:styleId="FooterChar">
    <w:name w:val="Footer Char"/>
    <w:basedOn w:val="DefaultParagraphFont"/>
    <w:link w:val="Footer"/>
    <w:rsid w:val="00651673"/>
  </w:style>
  <w:style w:type="table" w:styleId="TableGrid">
    <w:name w:val="Table Grid"/>
    <w:basedOn w:val="TableNormal"/>
    <w:uiPriority w:val="39"/>
    <w:rsid w:val="0070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282D"/>
    <w:rPr>
      <w:sz w:val="20"/>
      <w:szCs w:val="20"/>
    </w:rPr>
  </w:style>
  <w:style w:type="character" w:customStyle="1" w:styleId="FootnoteTextChar">
    <w:name w:val="Footnote Text Char"/>
    <w:basedOn w:val="DefaultParagraphFont"/>
    <w:link w:val="FootnoteText"/>
    <w:uiPriority w:val="99"/>
    <w:semiHidden/>
    <w:rsid w:val="0079282D"/>
    <w:rPr>
      <w:sz w:val="20"/>
      <w:szCs w:val="20"/>
    </w:rPr>
  </w:style>
  <w:style w:type="character" w:styleId="FootnoteReference">
    <w:name w:val="footnote reference"/>
    <w:basedOn w:val="DefaultParagraphFont"/>
    <w:uiPriority w:val="99"/>
    <w:semiHidden/>
    <w:unhideWhenUsed/>
    <w:rsid w:val="0079282D"/>
    <w:rPr>
      <w:vertAlign w:val="superscript"/>
    </w:rPr>
  </w:style>
  <w:style w:type="character" w:customStyle="1" w:styleId="Heading4Char">
    <w:name w:val="Heading 4 Char"/>
    <w:basedOn w:val="DefaultParagraphFont"/>
    <w:link w:val="Heading4"/>
    <w:uiPriority w:val="9"/>
    <w:semiHidden/>
    <w:rsid w:val="00A3538B"/>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570BD3"/>
    <w:rPr>
      <w:color w:val="0000FF" w:themeColor="hyperlink"/>
      <w:u w:val="single"/>
    </w:rPr>
  </w:style>
  <w:style w:type="character" w:styleId="UnresolvedMention">
    <w:name w:val="Unresolved Mention"/>
    <w:basedOn w:val="DefaultParagraphFont"/>
    <w:uiPriority w:val="99"/>
    <w:semiHidden/>
    <w:unhideWhenUsed/>
    <w:rsid w:val="00570BD3"/>
    <w:rPr>
      <w:color w:val="605E5C"/>
      <w:shd w:val="clear" w:color="auto" w:fill="E1DFDD"/>
    </w:rPr>
  </w:style>
  <w:style w:type="paragraph" w:styleId="Revision">
    <w:name w:val="Revision"/>
    <w:hidden/>
    <w:uiPriority w:val="99"/>
    <w:semiHidden/>
    <w:rsid w:val="0049180A"/>
    <w:pPr>
      <w:widowControl/>
    </w:pPr>
  </w:style>
  <w:style w:type="character" w:styleId="CommentReference">
    <w:name w:val="annotation reference"/>
    <w:basedOn w:val="DefaultParagraphFont"/>
    <w:uiPriority w:val="99"/>
    <w:semiHidden/>
    <w:unhideWhenUsed/>
    <w:rsid w:val="00985D30"/>
    <w:rPr>
      <w:sz w:val="16"/>
      <w:szCs w:val="16"/>
    </w:rPr>
  </w:style>
  <w:style w:type="paragraph" w:styleId="CommentText">
    <w:name w:val="annotation text"/>
    <w:basedOn w:val="Normal"/>
    <w:link w:val="CommentTextChar"/>
    <w:uiPriority w:val="99"/>
    <w:unhideWhenUsed/>
    <w:rsid w:val="00985D30"/>
    <w:rPr>
      <w:sz w:val="20"/>
      <w:szCs w:val="20"/>
    </w:rPr>
  </w:style>
  <w:style w:type="character" w:customStyle="1" w:styleId="CommentTextChar">
    <w:name w:val="Comment Text Char"/>
    <w:basedOn w:val="DefaultParagraphFont"/>
    <w:link w:val="CommentText"/>
    <w:uiPriority w:val="99"/>
    <w:rsid w:val="00985D30"/>
    <w:rPr>
      <w:sz w:val="20"/>
      <w:szCs w:val="20"/>
    </w:rPr>
  </w:style>
  <w:style w:type="paragraph" w:styleId="CommentSubject">
    <w:name w:val="annotation subject"/>
    <w:basedOn w:val="CommentText"/>
    <w:next w:val="CommentText"/>
    <w:link w:val="CommentSubjectChar"/>
    <w:uiPriority w:val="99"/>
    <w:semiHidden/>
    <w:unhideWhenUsed/>
    <w:rsid w:val="00985D30"/>
    <w:rPr>
      <w:b/>
      <w:bCs/>
    </w:rPr>
  </w:style>
  <w:style w:type="character" w:customStyle="1" w:styleId="CommentSubjectChar">
    <w:name w:val="Comment Subject Char"/>
    <w:basedOn w:val="CommentTextChar"/>
    <w:link w:val="CommentSubject"/>
    <w:uiPriority w:val="99"/>
    <w:semiHidden/>
    <w:rsid w:val="00985D30"/>
    <w:rPr>
      <w:b/>
      <w:bCs/>
      <w:sz w:val="20"/>
      <w:szCs w:val="20"/>
    </w:rPr>
  </w:style>
  <w:style w:type="character" w:styleId="PageNumber">
    <w:name w:val="page number"/>
    <w:basedOn w:val="DefaultParagraphFont"/>
    <w:semiHidden/>
    <w:rsid w:val="00843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endnotes" Target="endnotes.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44189-DF98-4B84-B69C-8C2192EDE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AC1B4B-DCCD-42C8-A81E-CE509F121E81}">
  <ds:schemaRefs>
    <ds:schemaRef ds:uri="http://schemas.openxmlformats.org/officeDocument/2006/bibliography"/>
  </ds:schemaRefs>
</ds:datastoreItem>
</file>

<file path=customXml/itemProps3.xml><?xml version="1.0" encoding="utf-8"?>
<ds:datastoreItem xmlns:ds="http://schemas.openxmlformats.org/officeDocument/2006/customXml" ds:itemID="{33C48B5C-1A1A-4A24-B511-D11C2A6DD092}">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4.xml><?xml version="1.0" encoding="utf-8"?>
<ds:datastoreItem xmlns:ds="http://schemas.openxmlformats.org/officeDocument/2006/customXml" ds:itemID="{78E4C2C3-45B8-460A-800D-B95216E286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84735</Words>
  <Characters>48300</Characters>
  <Application>Microsoft Office Word</Application>
  <DocSecurity>0</DocSecurity>
  <Lines>402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2022-09-20T06:53:00Z</dcterms:created>
  <dcterms:modified xsi:type="dcterms:W3CDTF">2023-05-25T13:08:00Z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2022-06-10T00:00:00Z</vt:filetime>
  </property>
  <property fmtid="{D5CDD505-2E9C-101B-9397-08002B2CF9AE}" pid="3" name="Created">
    <vt:filetime>2022-05-17T00:00:00Z</vt:filetime>
  </property>
  <property fmtid="{D5CDD505-2E9C-101B-9397-08002B2CF9AE}" pid="4" name="MediaServiceImageTags">
    <vt:lpwstr/>
  </property>
  <property fmtid="{D5CDD505-2E9C-101B-9397-08002B2CF9AE}" pid="5" name="ContentTypeId">
    <vt:lpwstr>0x0101006747409639620A48BB08F713A1AC624B</vt:lpwstr>
  </property>
</Properties>
</file>