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4DE46" w14:textId="25B4B9F7" w:rsidR="00AE028F" w:rsidRPr="00884336" w:rsidRDefault="00884336" w:rsidP="00884336">
      <w:pPr>
        <w:pStyle w:val="BodyText"/>
        <w:jc w:val="right"/>
        <w:rPr>
          <w:rFonts w:ascii="Times New Roman" w:hAnsi="Times New Roman" w:cs="Times New Roman"/>
          <w:noProof/>
          <w:sz w:val="24"/>
        </w:rPr>
      </w:pPr>
      <w:r w:rsidRPr="00884336">
        <w:rPr>
          <w:rFonts w:ascii="Times New Roman" w:hAnsi="Times New Roman" w:cs="Times New Roman"/>
          <w:noProof/>
          <w:sz w:val="24"/>
        </w:rPr>
        <w:drawing>
          <wp:inline distT="0" distB="0" distL="0" distR="0" wp14:anchorId="0B662EEC" wp14:editId="11808D97">
            <wp:extent cx="1337194" cy="1048359"/>
            <wp:effectExtent l="0" t="0" r="0" b="0"/>
            <wp:docPr id="2123685658"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685658" name="Picture 1" descr="A white background with black and white clouds&#10;&#10;Description automatically generated"/>
                    <pic:cNvPicPr/>
                  </pic:nvPicPr>
                  <pic:blipFill rotWithShape="1">
                    <a:blip r:embed="rId11">
                      <a:extLst>
                        <a:ext uri="{28A0092B-C50C-407E-A947-70E740481C1C}">
                          <a14:useLocalDpi xmlns:a14="http://schemas.microsoft.com/office/drawing/2010/main" val="0"/>
                        </a:ext>
                      </a:extLst>
                    </a:blip>
                    <a:srcRect r="81635" b="14091"/>
                    <a:stretch/>
                  </pic:blipFill>
                  <pic:spPr bwMode="auto">
                    <a:xfrm>
                      <a:off x="0" y="0"/>
                      <a:ext cx="1341118" cy="1051436"/>
                    </a:xfrm>
                    <a:prstGeom prst="rect">
                      <a:avLst/>
                    </a:prstGeom>
                    <a:ln>
                      <a:noFill/>
                    </a:ln>
                    <a:extLst>
                      <a:ext uri="{53640926-AAD7-44D8-BBD7-CCE9431645EC}">
                        <a14:shadowObscured xmlns:a14="http://schemas.microsoft.com/office/drawing/2010/main"/>
                      </a:ext>
                    </a:extLst>
                  </pic:spPr>
                </pic:pic>
              </a:graphicData>
            </a:graphic>
          </wp:inline>
        </w:drawing>
      </w:r>
    </w:p>
    <w:p w14:paraId="010EA5CD" w14:textId="77777777" w:rsidR="00AE028F" w:rsidRPr="00884336" w:rsidRDefault="00AE028F" w:rsidP="00884336">
      <w:pPr>
        <w:jc w:val="right"/>
        <w:rPr>
          <w:rFonts w:ascii="Times New Roman" w:hAnsi="Times New Roman" w:cs="Times New Roman"/>
          <w:b/>
          <w:i/>
          <w:noProof/>
          <w:sz w:val="24"/>
        </w:rPr>
      </w:pPr>
      <w:r w:rsidRPr="00884336">
        <w:rPr>
          <w:rFonts w:ascii="Times New Roman" w:hAnsi="Times New Roman" w:cs="Times New Roman"/>
          <w:b/>
          <w:i/>
          <w:sz w:val="24"/>
        </w:rPr>
        <w:t>Eiropas Padomes līgumu sērija,</w:t>
      </w:r>
      <w:r w:rsidRPr="00884336">
        <w:rPr>
          <w:rFonts w:ascii="Times New Roman" w:hAnsi="Times New Roman" w:cs="Times New Roman"/>
          <w:b/>
          <w:sz w:val="24"/>
        </w:rPr>
        <w:t xml:space="preserve"> </w:t>
      </w:r>
      <w:r w:rsidRPr="00884336">
        <w:rPr>
          <w:rFonts w:ascii="Times New Roman" w:hAnsi="Times New Roman" w:cs="Times New Roman"/>
          <w:b/>
          <w:i/>
          <w:sz w:val="24"/>
        </w:rPr>
        <w:t>Nr. 210</w:t>
      </w:r>
    </w:p>
    <w:p w14:paraId="2D898933" w14:textId="77777777" w:rsidR="00AE028F" w:rsidRPr="00884336" w:rsidRDefault="00AE028F" w:rsidP="00884336">
      <w:pPr>
        <w:pStyle w:val="BodyText"/>
        <w:jc w:val="both"/>
        <w:rPr>
          <w:rFonts w:ascii="Times New Roman" w:hAnsi="Times New Roman" w:cs="Times New Roman"/>
          <w:b/>
          <w:i/>
          <w:noProof/>
          <w:sz w:val="24"/>
        </w:rPr>
      </w:pPr>
    </w:p>
    <w:p w14:paraId="2BD90010" w14:textId="77777777" w:rsidR="00AE028F" w:rsidRPr="00884336" w:rsidRDefault="00AE028F" w:rsidP="00884336">
      <w:pPr>
        <w:pStyle w:val="Title"/>
        <w:ind w:left="0"/>
        <w:jc w:val="both"/>
        <w:rPr>
          <w:rFonts w:ascii="Times New Roman" w:hAnsi="Times New Roman" w:cs="Times New Roman"/>
          <w:noProof/>
          <w:sz w:val="28"/>
          <w:szCs w:val="28"/>
        </w:rPr>
      </w:pPr>
      <w:r w:rsidRPr="00884336">
        <w:rPr>
          <w:rFonts w:ascii="Times New Roman" w:hAnsi="Times New Roman" w:cs="Times New Roman"/>
          <w:sz w:val="28"/>
        </w:rPr>
        <w:t>Eiropas Padomes Konvencija par vardarbības pret sievietēm un vardarbības ģimenē novēršanu un apkarošanu</w:t>
      </w:r>
    </w:p>
    <w:p w14:paraId="3EE43580" w14:textId="77777777" w:rsidR="00AE028F" w:rsidRPr="00884336" w:rsidRDefault="00AE028F" w:rsidP="00884336">
      <w:pPr>
        <w:pStyle w:val="BodyText"/>
        <w:jc w:val="both"/>
        <w:rPr>
          <w:rFonts w:ascii="Times New Roman" w:hAnsi="Times New Roman" w:cs="Times New Roman"/>
          <w:b/>
          <w:noProof/>
          <w:sz w:val="24"/>
        </w:rPr>
      </w:pPr>
    </w:p>
    <w:p w14:paraId="53E53CDD" w14:textId="77777777" w:rsidR="00AE028F" w:rsidRPr="00884336" w:rsidRDefault="00AE028F" w:rsidP="00884336">
      <w:pPr>
        <w:pStyle w:val="BodyText"/>
        <w:jc w:val="both"/>
        <w:rPr>
          <w:rFonts w:ascii="Times New Roman" w:hAnsi="Times New Roman" w:cs="Times New Roman"/>
          <w:noProof/>
          <w:color w:val="323232"/>
          <w:sz w:val="24"/>
        </w:rPr>
      </w:pPr>
      <w:r w:rsidRPr="00884336">
        <w:rPr>
          <w:rFonts w:ascii="Times New Roman" w:hAnsi="Times New Roman" w:cs="Times New Roman"/>
          <w:color w:val="323232"/>
          <w:sz w:val="24"/>
        </w:rPr>
        <w:t>Stambula, 2011. gada 11. maijs</w:t>
      </w:r>
    </w:p>
    <w:p w14:paraId="2E1EEE53" w14:textId="771960D4" w:rsidR="00AE028F" w:rsidRPr="00884336" w:rsidRDefault="00AE028F" w:rsidP="00884336">
      <w:pPr>
        <w:pStyle w:val="BodyText"/>
        <w:pBdr>
          <w:bottom w:val="single" w:sz="4" w:space="1" w:color="auto"/>
        </w:pBdr>
        <w:jc w:val="both"/>
        <w:rPr>
          <w:rFonts w:ascii="Times New Roman" w:hAnsi="Times New Roman" w:cs="Times New Roman"/>
          <w:noProof/>
          <w:sz w:val="24"/>
        </w:rPr>
      </w:pPr>
    </w:p>
    <w:p w14:paraId="73A9AD7B" w14:textId="77777777" w:rsidR="00AE028F" w:rsidRPr="00884336" w:rsidRDefault="00AE028F" w:rsidP="00884336">
      <w:pPr>
        <w:pStyle w:val="BodyText"/>
        <w:jc w:val="both"/>
        <w:rPr>
          <w:rFonts w:ascii="Times New Roman" w:hAnsi="Times New Roman" w:cs="Times New Roman"/>
          <w:noProof/>
          <w:sz w:val="24"/>
        </w:rPr>
      </w:pPr>
    </w:p>
    <w:p w14:paraId="4F7144E3"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Preambula</w:t>
      </w:r>
    </w:p>
    <w:p w14:paraId="476CA662" w14:textId="77777777" w:rsidR="00AE028F" w:rsidRPr="00884336" w:rsidRDefault="00AE028F" w:rsidP="00884336">
      <w:pPr>
        <w:pStyle w:val="BodyText"/>
        <w:jc w:val="both"/>
        <w:rPr>
          <w:rFonts w:ascii="Times New Roman" w:hAnsi="Times New Roman" w:cs="Times New Roman"/>
          <w:b/>
          <w:noProof/>
          <w:sz w:val="24"/>
        </w:rPr>
      </w:pPr>
    </w:p>
    <w:p w14:paraId="2E37E95A"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Eiropas Padomes dalībvalstis un pārējās valstis, kuras parakstījušas šo konvenciju,</w:t>
      </w:r>
    </w:p>
    <w:p w14:paraId="31FFDCD1" w14:textId="77777777" w:rsidR="00AE028F" w:rsidRPr="00884336" w:rsidRDefault="00AE028F" w:rsidP="00884336">
      <w:pPr>
        <w:pStyle w:val="BodyText"/>
        <w:jc w:val="both"/>
        <w:rPr>
          <w:rFonts w:ascii="Times New Roman" w:hAnsi="Times New Roman" w:cs="Times New Roman"/>
          <w:noProof/>
          <w:sz w:val="24"/>
        </w:rPr>
      </w:pPr>
    </w:p>
    <w:p w14:paraId="3FC6FD77"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atsaucoties uz Cilvēktiesību un pamatbrīvību aizsardzības konvenciju (ELS Nr. 5, 1950) un tās protokoliem, Eiropas Sociālo hartu (ELS Nr. 35, 1961, pārskatīta 1996. gadā, ELS Nr. 163), Eiropas Padomes Konvenciju par cīņu pret cilvēku tirdzniecību (EPLS Nr. 197, 2005) un Eiropas Padomes Konvenciju par bērnu aizsardzību pret seksuālu izmantošanu un seksuālu vardarbību (EPLS Nr. 201, 2007);</w:t>
      </w:r>
    </w:p>
    <w:p w14:paraId="4FF69945" w14:textId="77777777" w:rsidR="00AE028F" w:rsidRPr="00884336" w:rsidRDefault="00AE028F" w:rsidP="00884336">
      <w:pPr>
        <w:pStyle w:val="BodyText"/>
        <w:jc w:val="both"/>
        <w:rPr>
          <w:rFonts w:ascii="Times New Roman" w:hAnsi="Times New Roman" w:cs="Times New Roman"/>
          <w:noProof/>
          <w:sz w:val="24"/>
        </w:rPr>
      </w:pPr>
    </w:p>
    <w:p w14:paraId="4262BA24"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atsaucoties uz šādiem Ministru komitejas ieteikumiem Eiropas Padomes dalībvalstīm: Ieteikumu Rec(2002)5 par sieviešu aizsardzību pret vardarbību, Ieteikumu CM/Rec(2007)17 par dzimumu līdztiesības standartiem un mehānismiem, Ieteikumu CM/Rec(2010)10 par sieviešu un vīriešu lomu konfliktu novēršanā un atrisināšanā un miera veidošanā un citiem attiecīgiem ieteikumiem;</w:t>
      </w:r>
    </w:p>
    <w:p w14:paraId="608BDB41" w14:textId="77777777" w:rsidR="00AE028F" w:rsidRPr="00884336" w:rsidRDefault="00AE028F" w:rsidP="00884336">
      <w:pPr>
        <w:pStyle w:val="BodyText"/>
        <w:jc w:val="both"/>
        <w:rPr>
          <w:rFonts w:ascii="Times New Roman" w:hAnsi="Times New Roman" w:cs="Times New Roman"/>
          <w:noProof/>
          <w:sz w:val="24"/>
        </w:rPr>
      </w:pPr>
    </w:p>
    <w:p w14:paraId="70674731"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ņemot vērā to, ka pieaug Eiropas Cilvēktiesību tiesas prakse, tā nosaka svarīgas vadlīnijas lietās, kas attiecas uz vardarbību pret sievietēm;</w:t>
      </w:r>
    </w:p>
    <w:p w14:paraId="4523294C" w14:textId="77777777" w:rsidR="00AE028F" w:rsidRPr="00884336" w:rsidRDefault="00AE028F" w:rsidP="00884336">
      <w:pPr>
        <w:pStyle w:val="BodyText"/>
        <w:jc w:val="both"/>
        <w:rPr>
          <w:rFonts w:ascii="Times New Roman" w:hAnsi="Times New Roman" w:cs="Times New Roman"/>
          <w:noProof/>
          <w:sz w:val="24"/>
        </w:rPr>
      </w:pPr>
    </w:p>
    <w:p w14:paraId="70F4243E"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ņemot vērā Starptautisko Paktu par pilsoniskajām un politiskajām tiesībām (1966), Starptautisko Paktu par ekonomiskajām, sociālajām un kultūras tiesībām (1966), Apvienoto Nāciju Organizācijas Konvenciju par jebkādas sieviešu diskriminācijas izskaušanu (</w:t>
      </w:r>
      <w:r w:rsidRPr="00884336">
        <w:rPr>
          <w:rFonts w:ascii="Times New Roman" w:hAnsi="Times New Roman" w:cs="Times New Roman"/>
          <w:i/>
          <w:iCs/>
          <w:sz w:val="24"/>
        </w:rPr>
        <w:t>CEDAW</w:t>
      </w:r>
      <w:r w:rsidRPr="00884336">
        <w:rPr>
          <w:rFonts w:ascii="Times New Roman" w:hAnsi="Times New Roman" w:cs="Times New Roman"/>
          <w:sz w:val="24"/>
        </w:rPr>
        <w:t xml:space="preserve">, 1979) un tās fakultatīvo protokolu (1999), kā arī </w:t>
      </w:r>
      <w:r w:rsidRPr="00884336">
        <w:rPr>
          <w:rFonts w:ascii="Times New Roman" w:hAnsi="Times New Roman" w:cs="Times New Roman"/>
          <w:i/>
          <w:iCs/>
          <w:sz w:val="24"/>
        </w:rPr>
        <w:t>CEDAW</w:t>
      </w:r>
      <w:r w:rsidRPr="00884336">
        <w:rPr>
          <w:rFonts w:ascii="Times New Roman" w:hAnsi="Times New Roman" w:cs="Times New Roman"/>
          <w:sz w:val="24"/>
        </w:rPr>
        <w:t xml:space="preserve"> komitejas Vispārējo ieteikumu Nr. 19 par vardarbību pret sievietēm, Apvienoto Nāciju Organizācijas Konvenciju par bērnu tiesībām (1989) un tās fakultatīvos protokolus (2000), un Apvienoto Nāciju Organizācijas Konvenciju par personu ar invaliditāti tiesībām (2006);</w:t>
      </w:r>
    </w:p>
    <w:p w14:paraId="611F6458" w14:textId="77777777" w:rsidR="00AE028F" w:rsidRPr="00884336" w:rsidRDefault="00AE028F" w:rsidP="00884336">
      <w:pPr>
        <w:pStyle w:val="BodyText"/>
        <w:jc w:val="both"/>
        <w:rPr>
          <w:rFonts w:ascii="Times New Roman" w:hAnsi="Times New Roman" w:cs="Times New Roman"/>
          <w:noProof/>
          <w:sz w:val="24"/>
        </w:rPr>
      </w:pPr>
    </w:p>
    <w:p w14:paraId="0C596DB2"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ņemot vērā Starptautiskās Krimināltiesas Romas statūtus (2002);</w:t>
      </w:r>
    </w:p>
    <w:p w14:paraId="5DD20474" w14:textId="77777777" w:rsidR="00AE028F" w:rsidRPr="00884336" w:rsidRDefault="00AE028F" w:rsidP="00884336">
      <w:pPr>
        <w:pStyle w:val="BodyText"/>
        <w:jc w:val="both"/>
        <w:rPr>
          <w:rFonts w:ascii="Times New Roman" w:hAnsi="Times New Roman" w:cs="Times New Roman"/>
          <w:noProof/>
          <w:sz w:val="24"/>
        </w:rPr>
      </w:pPr>
    </w:p>
    <w:p w14:paraId="5D01B838"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atgādinot par starptautiskajiem cilvēktiesību pamatprincipiem un it īpaši IV Ženēvas Konvenciju par civilpersonu aizsardzību karadarbības laikā (1949) un tās I un II papildprotokolu (1977);</w:t>
      </w:r>
    </w:p>
    <w:p w14:paraId="260533A2" w14:textId="77777777" w:rsidR="00AE028F" w:rsidRPr="00884336" w:rsidRDefault="00AE028F" w:rsidP="00884336">
      <w:pPr>
        <w:pStyle w:val="BodyText"/>
        <w:jc w:val="both"/>
        <w:rPr>
          <w:rFonts w:ascii="Times New Roman" w:hAnsi="Times New Roman" w:cs="Times New Roman"/>
          <w:noProof/>
          <w:sz w:val="24"/>
        </w:rPr>
      </w:pPr>
    </w:p>
    <w:p w14:paraId="309A87EC"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nosodot jebkādu vardarbību pret sievietēm un vardarbību ģimenē;</w:t>
      </w:r>
    </w:p>
    <w:p w14:paraId="335D39CF" w14:textId="77777777" w:rsidR="00AE028F" w:rsidRPr="00884336" w:rsidRDefault="00AE028F" w:rsidP="00884336">
      <w:pPr>
        <w:pStyle w:val="BodyText"/>
        <w:jc w:val="both"/>
        <w:rPr>
          <w:rFonts w:ascii="Times New Roman" w:hAnsi="Times New Roman" w:cs="Times New Roman"/>
          <w:noProof/>
          <w:sz w:val="24"/>
        </w:rPr>
      </w:pPr>
    </w:p>
    <w:p w14:paraId="1A7F8235"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 xml:space="preserve">atzīstot to, ka galvenais veids, kā novērst vardarbību pret sievietēm, ir sieviešu un vīriešu līdztiesības </w:t>
      </w:r>
      <w:r w:rsidRPr="00884336">
        <w:rPr>
          <w:rFonts w:ascii="Times New Roman" w:hAnsi="Times New Roman" w:cs="Times New Roman"/>
          <w:i/>
          <w:sz w:val="24"/>
        </w:rPr>
        <w:t xml:space="preserve">de jure </w:t>
      </w:r>
      <w:r w:rsidRPr="00884336">
        <w:rPr>
          <w:rFonts w:ascii="Times New Roman" w:hAnsi="Times New Roman" w:cs="Times New Roman"/>
          <w:sz w:val="24"/>
        </w:rPr>
        <w:t xml:space="preserve">un </w:t>
      </w:r>
      <w:r w:rsidRPr="00884336">
        <w:rPr>
          <w:rFonts w:ascii="Times New Roman" w:hAnsi="Times New Roman" w:cs="Times New Roman"/>
          <w:i/>
          <w:sz w:val="24"/>
        </w:rPr>
        <w:t xml:space="preserve">de facto </w:t>
      </w:r>
      <w:r w:rsidRPr="00884336">
        <w:rPr>
          <w:rFonts w:ascii="Times New Roman" w:hAnsi="Times New Roman" w:cs="Times New Roman"/>
          <w:sz w:val="24"/>
        </w:rPr>
        <w:t>īstenošana;</w:t>
      </w:r>
    </w:p>
    <w:p w14:paraId="28B2F416" w14:textId="77777777" w:rsidR="00AE028F" w:rsidRPr="00884336" w:rsidRDefault="00AE028F" w:rsidP="00884336">
      <w:pPr>
        <w:pStyle w:val="BodyText"/>
        <w:jc w:val="both"/>
        <w:rPr>
          <w:rFonts w:ascii="Times New Roman" w:hAnsi="Times New Roman" w:cs="Times New Roman"/>
          <w:noProof/>
          <w:sz w:val="24"/>
        </w:rPr>
      </w:pPr>
    </w:p>
    <w:p w14:paraId="744AB8BF"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atzīstot to, ka vardarbība pret sievietēm liecina par vēsturiski izveidojušos sieviešu un vīriešu varas nevienlīdzīgu sadalījumu, kura dēļ vīrieši dominē pār sievietēm un diskriminē sievietes un ir apgrūtināta sieviešu pilnīga attīstība;</w:t>
      </w:r>
    </w:p>
    <w:p w14:paraId="63C3F730" w14:textId="77777777" w:rsidR="00AE028F" w:rsidRPr="00884336" w:rsidRDefault="00AE028F" w:rsidP="00884336">
      <w:pPr>
        <w:pStyle w:val="BodyText"/>
        <w:jc w:val="both"/>
        <w:rPr>
          <w:rFonts w:ascii="Times New Roman" w:hAnsi="Times New Roman" w:cs="Times New Roman"/>
          <w:noProof/>
          <w:sz w:val="24"/>
        </w:rPr>
      </w:pPr>
    </w:p>
    <w:p w14:paraId="6FEEE658"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atzīstot to, ka vardarbība pret sievietēm, kas ir ar dzimumu saistīta vardarbība, ir strukturāla, un to, ka vardarbība pret sievietēm ir viens no svarīgākajiem sociālajiem mehānismiem, ar kura palīdzību sievietes tiek nostādītas pakārtotā stāvoklī, salīdzinot ar vīriešiem;</w:t>
      </w:r>
    </w:p>
    <w:p w14:paraId="3B07AC1D" w14:textId="77777777" w:rsidR="00AE028F" w:rsidRPr="00884336" w:rsidRDefault="00AE028F" w:rsidP="00884336">
      <w:pPr>
        <w:pStyle w:val="BodyText"/>
        <w:jc w:val="both"/>
        <w:rPr>
          <w:rFonts w:ascii="Times New Roman" w:hAnsi="Times New Roman" w:cs="Times New Roman"/>
          <w:noProof/>
          <w:sz w:val="24"/>
        </w:rPr>
      </w:pPr>
    </w:p>
    <w:p w14:paraId="3062AEFA"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ar dziļām bažām atzīstot to, ka sievietes un meitenes bieži tiek pakļautas tādiem nopietniem vardarbības veidiem kā vardarbība ģimenē, seksuāla uzmākšanās, izvarošana, piespiedu laulības, noziegumi, kas izdarīti, aizstāvot tā saukto “godu”, un dzimumorgānu kropļošana, un šāda vardarbība ir sieviešu un meiteņu cilvēktiesību būtisks pārkāpums un galvenais šķērslis sieviešu un vīriešu līdztiesībai;</w:t>
      </w:r>
    </w:p>
    <w:p w14:paraId="54DF6983" w14:textId="77777777" w:rsidR="00AE028F" w:rsidRPr="00884336" w:rsidRDefault="00AE028F" w:rsidP="00884336">
      <w:pPr>
        <w:pStyle w:val="BodyText"/>
        <w:jc w:val="both"/>
        <w:rPr>
          <w:rFonts w:ascii="Times New Roman" w:hAnsi="Times New Roman" w:cs="Times New Roman"/>
          <w:noProof/>
          <w:sz w:val="24"/>
        </w:rPr>
      </w:pPr>
    </w:p>
    <w:p w14:paraId="19DFA560"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atzīstot to, ka bruņotu konfliktu laikā joprojām notiek tādi cilvēktiesību pārkāpumi, kas skar civiliedzīvotājus, īpaši sievietes, proti, plaši izplatīta vai sistemātiska izvarošana un seksuālā vardarbība, un to, ka gan konfliktu laikā, gan pēc tiem ir iespējama plaša apjoma vardarbība, kas saistīta ar dzimumu;</w:t>
      </w:r>
    </w:p>
    <w:p w14:paraId="33D82519" w14:textId="77777777" w:rsidR="00AE028F" w:rsidRPr="00884336" w:rsidRDefault="00AE028F" w:rsidP="00884336">
      <w:pPr>
        <w:pStyle w:val="BodyText"/>
        <w:jc w:val="both"/>
        <w:rPr>
          <w:rFonts w:ascii="Times New Roman" w:hAnsi="Times New Roman" w:cs="Times New Roman"/>
          <w:noProof/>
          <w:sz w:val="24"/>
        </w:rPr>
      </w:pPr>
    </w:p>
    <w:p w14:paraId="06140607"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atzīstot to, ka sievietes un meitenes, salīdzinot ar vīriešiem, ir pakļautas lielākam ar dzimumu saistītas vardarbības riskam;</w:t>
      </w:r>
    </w:p>
    <w:p w14:paraId="4937FB22" w14:textId="77777777" w:rsidR="00AE028F" w:rsidRPr="00884336" w:rsidRDefault="00AE028F" w:rsidP="00884336">
      <w:pPr>
        <w:pStyle w:val="BodyText"/>
        <w:jc w:val="both"/>
        <w:rPr>
          <w:rFonts w:ascii="Times New Roman" w:hAnsi="Times New Roman" w:cs="Times New Roman"/>
          <w:noProof/>
          <w:sz w:val="24"/>
        </w:rPr>
      </w:pPr>
    </w:p>
    <w:p w14:paraId="03AA10DC"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atzīstot to, ka vardarbība ģimenē nesamērīgi skar sievietes un ka arī vīrieši var kļūt par upuriem vardarbībai ģimenē;</w:t>
      </w:r>
    </w:p>
    <w:p w14:paraId="2E5582AB" w14:textId="77777777" w:rsidR="00AE028F" w:rsidRPr="00884336" w:rsidRDefault="00AE028F" w:rsidP="00884336">
      <w:pPr>
        <w:pStyle w:val="BodyText"/>
        <w:jc w:val="both"/>
        <w:rPr>
          <w:rFonts w:ascii="Times New Roman" w:hAnsi="Times New Roman" w:cs="Times New Roman"/>
          <w:noProof/>
          <w:sz w:val="24"/>
        </w:rPr>
      </w:pPr>
    </w:p>
    <w:p w14:paraId="21829D2F"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atzīstot to, ka bērni ir vardarbības ģimenē upuri, tostarp arī liecinieki vardarbībai ģimenē;</w:t>
      </w:r>
    </w:p>
    <w:p w14:paraId="2AD4DD5B" w14:textId="77777777" w:rsidR="00AE028F" w:rsidRPr="00884336" w:rsidRDefault="00AE028F" w:rsidP="00884336">
      <w:pPr>
        <w:pStyle w:val="BodyText"/>
        <w:jc w:val="both"/>
        <w:rPr>
          <w:rFonts w:ascii="Times New Roman" w:hAnsi="Times New Roman" w:cs="Times New Roman"/>
          <w:noProof/>
          <w:sz w:val="24"/>
        </w:rPr>
      </w:pPr>
    </w:p>
    <w:p w14:paraId="38C768F3" w14:textId="77777777" w:rsidR="00BB7FD2"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tiecoties izveidot tādu Eiropu, kurā nebūtu vardarbības pret sievietēm un vardarbības ģimenē,</w:t>
      </w:r>
    </w:p>
    <w:p w14:paraId="2DE98948" w14:textId="77777777" w:rsidR="00BB7FD2" w:rsidRPr="00884336" w:rsidRDefault="00BB7FD2" w:rsidP="00884336">
      <w:pPr>
        <w:pStyle w:val="BodyText"/>
        <w:jc w:val="both"/>
        <w:rPr>
          <w:rFonts w:ascii="Times New Roman" w:hAnsi="Times New Roman" w:cs="Times New Roman"/>
          <w:noProof/>
          <w:sz w:val="24"/>
        </w:rPr>
      </w:pPr>
    </w:p>
    <w:p w14:paraId="433CB843" w14:textId="5511FB7B"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ir vienojušās par turpmāko.</w:t>
      </w:r>
    </w:p>
    <w:p w14:paraId="7A270E66" w14:textId="77777777" w:rsidR="00AE028F" w:rsidRPr="00884336" w:rsidRDefault="00AE028F" w:rsidP="00884336">
      <w:pPr>
        <w:pStyle w:val="BodyText"/>
        <w:jc w:val="both"/>
        <w:rPr>
          <w:rFonts w:ascii="Times New Roman" w:hAnsi="Times New Roman" w:cs="Times New Roman"/>
          <w:noProof/>
          <w:sz w:val="24"/>
        </w:rPr>
      </w:pPr>
    </w:p>
    <w:p w14:paraId="24C64D36" w14:textId="668CC67D"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I nodaļa. Mērķi, definīcijas, līdztiesība un diskriminācijas aizliegums, vispārējie pienākumi</w:t>
      </w:r>
    </w:p>
    <w:p w14:paraId="55D57838" w14:textId="77777777" w:rsidR="00AE028F" w:rsidRPr="00884336" w:rsidRDefault="00AE028F" w:rsidP="00884336">
      <w:pPr>
        <w:pStyle w:val="Heading1"/>
        <w:ind w:left="0"/>
        <w:jc w:val="both"/>
        <w:rPr>
          <w:rFonts w:ascii="Times New Roman" w:hAnsi="Times New Roman" w:cs="Times New Roman"/>
          <w:noProof/>
          <w:sz w:val="24"/>
        </w:rPr>
      </w:pPr>
    </w:p>
    <w:p w14:paraId="0B75B1C4" w14:textId="24CB4296"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 pants. Konvencijas mērķi</w:t>
      </w:r>
    </w:p>
    <w:p w14:paraId="1F40FA1A" w14:textId="77777777" w:rsidR="00AE028F" w:rsidRPr="00884336" w:rsidRDefault="00AE028F" w:rsidP="00884336">
      <w:pPr>
        <w:pStyle w:val="Heading1"/>
        <w:ind w:left="0"/>
        <w:jc w:val="both"/>
        <w:rPr>
          <w:rFonts w:ascii="Times New Roman" w:hAnsi="Times New Roman" w:cs="Times New Roman"/>
          <w:noProof/>
          <w:sz w:val="24"/>
        </w:rPr>
      </w:pPr>
    </w:p>
    <w:p w14:paraId="3D31745C" w14:textId="683BB2CD"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Šīs konvencijas mērķi ir šādi:</w:t>
      </w:r>
    </w:p>
    <w:p w14:paraId="2D49C431" w14:textId="77777777" w:rsidR="00AE028F" w:rsidRPr="00884336" w:rsidRDefault="00AE028F" w:rsidP="00884336">
      <w:pPr>
        <w:pStyle w:val="BodyText"/>
        <w:jc w:val="both"/>
        <w:rPr>
          <w:rFonts w:ascii="Times New Roman" w:hAnsi="Times New Roman" w:cs="Times New Roman"/>
          <w:noProof/>
          <w:sz w:val="24"/>
        </w:rPr>
      </w:pPr>
    </w:p>
    <w:p w14:paraId="01F84C51" w14:textId="505D657B"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aizsargāt sievietes no jebkādas vardarbības un novērst vardarbību pret sievietēm un vardarbību ģimenē, sodīt par to un to izskaust;</w:t>
      </w:r>
    </w:p>
    <w:p w14:paraId="2D9481F7" w14:textId="77777777" w:rsidR="00AE028F" w:rsidRPr="00884336" w:rsidRDefault="00AE028F" w:rsidP="00884336">
      <w:pPr>
        <w:pStyle w:val="BodyText"/>
        <w:ind w:left="284"/>
        <w:jc w:val="both"/>
        <w:rPr>
          <w:rFonts w:ascii="Times New Roman" w:hAnsi="Times New Roman" w:cs="Times New Roman"/>
          <w:noProof/>
          <w:sz w:val="24"/>
        </w:rPr>
      </w:pPr>
    </w:p>
    <w:p w14:paraId="354A9F99" w14:textId="6AFD5E1D"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sekmēt jebkādas vardarbības pret sievietēm izskaušanu un veicināt sieviešu un vīriešu faktisku līdztiesību, tostarp nodrošinot sieviešu tiesību un iespēju paplašināšanu;</w:t>
      </w:r>
    </w:p>
    <w:p w14:paraId="0AD98A46" w14:textId="77777777" w:rsidR="00AE028F" w:rsidRPr="00884336" w:rsidRDefault="00AE028F" w:rsidP="00884336">
      <w:pPr>
        <w:pStyle w:val="BodyText"/>
        <w:ind w:left="284"/>
        <w:jc w:val="both"/>
        <w:rPr>
          <w:rFonts w:ascii="Times New Roman" w:hAnsi="Times New Roman" w:cs="Times New Roman"/>
          <w:noProof/>
          <w:sz w:val="24"/>
        </w:rPr>
      </w:pPr>
    </w:p>
    <w:p w14:paraId="569A632A" w14:textId="77320472"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izstrādāt visaptverošu sistēmu, politiku un pasākumus, lai aizsargātu visus upurus, kas cietuši no vardarbības pret sievietēm un vardarbības ģimenē, un palīdzētu šādas vardarbības upuriem;</w:t>
      </w:r>
    </w:p>
    <w:p w14:paraId="7BDB23E3" w14:textId="77777777" w:rsidR="00AE028F" w:rsidRPr="00884336" w:rsidRDefault="00AE028F" w:rsidP="00884336">
      <w:pPr>
        <w:pStyle w:val="BodyText"/>
        <w:ind w:left="284"/>
        <w:jc w:val="both"/>
        <w:rPr>
          <w:rFonts w:ascii="Times New Roman" w:hAnsi="Times New Roman" w:cs="Times New Roman"/>
          <w:noProof/>
          <w:sz w:val="24"/>
        </w:rPr>
      </w:pPr>
    </w:p>
    <w:p w14:paraId="20FCAF4E" w14:textId="3723E5B2"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d) veicināt starptautisku sadarbību, lai izskaustu vardarbību pret sievietēm un vardarbību ģimenē;</w:t>
      </w:r>
    </w:p>
    <w:p w14:paraId="18DE1649" w14:textId="77777777" w:rsidR="00AE028F" w:rsidRPr="00884336" w:rsidRDefault="00AE028F" w:rsidP="00884336">
      <w:pPr>
        <w:pStyle w:val="BodyText"/>
        <w:ind w:left="284"/>
        <w:jc w:val="both"/>
        <w:rPr>
          <w:rFonts w:ascii="Times New Roman" w:hAnsi="Times New Roman" w:cs="Times New Roman"/>
          <w:noProof/>
          <w:sz w:val="24"/>
        </w:rPr>
      </w:pPr>
    </w:p>
    <w:p w14:paraId="1B09A4EC" w14:textId="79914702"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e) nodrošināt atbalstu un palīdzību organizācijām un tiesībaizsardzības institūcijām nolūkā efektīvi sadarboties, lai tiktu izmantota vienota pieeja vardarbības pret sievietēm un vardarbības ģimenē izskaušanā.</w:t>
      </w:r>
    </w:p>
    <w:p w14:paraId="5C08A043" w14:textId="77777777" w:rsidR="00AE028F" w:rsidRPr="00884336" w:rsidRDefault="00AE028F" w:rsidP="00884336">
      <w:pPr>
        <w:pStyle w:val="BodyText"/>
        <w:jc w:val="both"/>
        <w:rPr>
          <w:rFonts w:ascii="Times New Roman" w:hAnsi="Times New Roman" w:cs="Times New Roman"/>
          <w:noProof/>
          <w:sz w:val="24"/>
        </w:rPr>
      </w:pPr>
    </w:p>
    <w:p w14:paraId="51F922D3" w14:textId="08A7444C"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Lai nodrošinātu to, ka dalībvalstis efektīvi īsteno šīs konvencijas noteikumus, šī konvencija paredz īpašu uzraudzības mehānismu.</w:t>
      </w:r>
    </w:p>
    <w:p w14:paraId="5DB9D57D" w14:textId="77777777" w:rsidR="00AE028F" w:rsidRPr="00884336" w:rsidRDefault="00AE028F" w:rsidP="00884336">
      <w:pPr>
        <w:pStyle w:val="BodyText"/>
        <w:jc w:val="both"/>
        <w:rPr>
          <w:rFonts w:ascii="Times New Roman" w:hAnsi="Times New Roman" w:cs="Times New Roman"/>
          <w:noProof/>
          <w:sz w:val="24"/>
        </w:rPr>
      </w:pPr>
    </w:p>
    <w:p w14:paraId="3D3FF846"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 pants. Konvencijas darbības joma</w:t>
      </w:r>
    </w:p>
    <w:p w14:paraId="5A24636E" w14:textId="77777777" w:rsidR="00AE028F" w:rsidRPr="00884336" w:rsidRDefault="00AE028F" w:rsidP="00884336">
      <w:pPr>
        <w:pStyle w:val="BodyText"/>
        <w:jc w:val="both"/>
        <w:rPr>
          <w:rFonts w:ascii="Times New Roman" w:hAnsi="Times New Roman" w:cs="Times New Roman"/>
          <w:b/>
          <w:noProof/>
          <w:sz w:val="24"/>
        </w:rPr>
      </w:pPr>
    </w:p>
    <w:p w14:paraId="4107502C" w14:textId="4C6C0FCD" w:rsidR="00AE028F" w:rsidRPr="00884336" w:rsidRDefault="00AE028F" w:rsidP="00884336">
      <w:pPr>
        <w:pStyle w:val="ListParagraph"/>
        <w:tabs>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t>1. Šī konvencija attiecas uz jebkādu vardarbību pret sievietēm, tostarp vardarbību ģimenē, kas nesamērīgi skar sievietes.</w:t>
      </w:r>
    </w:p>
    <w:p w14:paraId="7896CFE8" w14:textId="77777777" w:rsidR="00AE028F" w:rsidRPr="00884336" w:rsidRDefault="00AE028F" w:rsidP="00884336">
      <w:pPr>
        <w:pStyle w:val="BodyText"/>
        <w:jc w:val="both"/>
        <w:rPr>
          <w:rFonts w:ascii="Times New Roman" w:hAnsi="Times New Roman" w:cs="Times New Roman"/>
          <w:noProof/>
          <w:sz w:val="24"/>
        </w:rPr>
      </w:pPr>
    </w:p>
    <w:p w14:paraId="4CB2FCBA" w14:textId="2578B756" w:rsidR="00AE028F" w:rsidRPr="00884336" w:rsidRDefault="00AE028F" w:rsidP="00884336">
      <w:pPr>
        <w:pStyle w:val="ListParagraph"/>
        <w:tabs>
          <w:tab w:val="left" w:pos="828"/>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t>2. Dalībvalstis tiek mudinātas piemērot šo konvenciju visiem upuriem, kas cietuši no vardarbības ģimenē. Dalībvalstis, īstenojot šīs konvencijas noteikumus, īpašu uzmanību pievērš sievietēm, kuras kļuvušas par upuriem vardarbībai, kas saistīta ar dzimumu.</w:t>
      </w:r>
    </w:p>
    <w:p w14:paraId="099658BF" w14:textId="77777777" w:rsidR="00AE028F" w:rsidRPr="00884336" w:rsidRDefault="00AE028F" w:rsidP="00884336">
      <w:pPr>
        <w:pStyle w:val="BodyText"/>
        <w:jc w:val="both"/>
        <w:rPr>
          <w:rFonts w:ascii="Times New Roman" w:hAnsi="Times New Roman" w:cs="Times New Roman"/>
          <w:noProof/>
          <w:sz w:val="24"/>
        </w:rPr>
      </w:pPr>
    </w:p>
    <w:p w14:paraId="67D73D73" w14:textId="5BDB7F30" w:rsidR="00AE028F" w:rsidRPr="00884336" w:rsidRDefault="00AE028F" w:rsidP="00884336">
      <w:pPr>
        <w:pStyle w:val="ListParagraph"/>
        <w:tabs>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t>3. Šo konvenciju piemēro gan miera, gan bruņotu konfliktu laikā.</w:t>
      </w:r>
    </w:p>
    <w:p w14:paraId="475D491B" w14:textId="77777777" w:rsidR="00AE028F" w:rsidRPr="00884336" w:rsidRDefault="00AE028F" w:rsidP="00884336">
      <w:pPr>
        <w:pStyle w:val="BodyText"/>
        <w:jc w:val="both"/>
        <w:rPr>
          <w:rFonts w:ascii="Times New Roman" w:hAnsi="Times New Roman" w:cs="Times New Roman"/>
          <w:noProof/>
          <w:sz w:val="24"/>
        </w:rPr>
      </w:pPr>
    </w:p>
    <w:p w14:paraId="60CA72F7"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 pants. Definīcijas</w:t>
      </w:r>
    </w:p>
    <w:p w14:paraId="51A9459F" w14:textId="77777777" w:rsidR="00AE028F" w:rsidRPr="00884336" w:rsidRDefault="00AE028F" w:rsidP="00884336">
      <w:pPr>
        <w:pStyle w:val="BodyText"/>
        <w:jc w:val="both"/>
        <w:rPr>
          <w:rFonts w:ascii="Times New Roman" w:hAnsi="Times New Roman" w:cs="Times New Roman"/>
          <w:b/>
          <w:noProof/>
          <w:sz w:val="24"/>
        </w:rPr>
      </w:pPr>
    </w:p>
    <w:p w14:paraId="65E0C112"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Šajā konvencijā:</w:t>
      </w:r>
    </w:p>
    <w:p w14:paraId="7A5BC759" w14:textId="77777777" w:rsidR="00AE028F" w:rsidRPr="00884336" w:rsidRDefault="00AE028F" w:rsidP="00884336">
      <w:pPr>
        <w:pStyle w:val="BodyText"/>
        <w:jc w:val="both"/>
        <w:rPr>
          <w:rFonts w:ascii="Times New Roman" w:hAnsi="Times New Roman" w:cs="Times New Roman"/>
          <w:noProof/>
          <w:sz w:val="24"/>
        </w:rPr>
      </w:pPr>
    </w:p>
    <w:p w14:paraId="2DFB8C2E" w14:textId="110424CF"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ar terminu “vardarbība pret sievietēm” tiek saprasts cilvēktiesību pārkāpums un sieviešu diskriminācija, un ar to apzīmē visus ar dzimumu saistītus vardarbības aktus, kas sievietēm rada vai var radīt fizisku, seksuālu, psiholoģisku vai ekonomisku kaitējumu vai ciešanas, kā arī šādu vardarbības aktu draudus, piespiešanu vai patvaļīgu brīvības atņemšanu neatkarīgi no tā, vai šāda vardarbība notiek sabiedriskajā vai privātajā dzīvē;</w:t>
      </w:r>
    </w:p>
    <w:p w14:paraId="263D9B73" w14:textId="77777777" w:rsidR="00AE028F" w:rsidRPr="00884336" w:rsidRDefault="00AE028F" w:rsidP="00884336">
      <w:pPr>
        <w:pStyle w:val="BodyText"/>
        <w:ind w:left="284"/>
        <w:jc w:val="both"/>
        <w:rPr>
          <w:rFonts w:ascii="Times New Roman" w:hAnsi="Times New Roman" w:cs="Times New Roman"/>
          <w:noProof/>
          <w:sz w:val="24"/>
        </w:rPr>
      </w:pPr>
    </w:p>
    <w:p w14:paraId="24816358" w14:textId="08E2B886"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ar terminu “vardarbība ģimenē” apzīmē visus fiziskas, seksuālas, psiholoģiskas vai ekonomiskas vardarbības aktus, kas notiek ģimenē vai mājsaimniecībā, vai starp bijušajiem vai esošajiem laulātajiem vai partneriem neatkarīgi no tā, vai vardarbības izdarītājs dzīvo vai ir dzīvojis vienā dzīvesvietā ar vardarbības upuri;</w:t>
      </w:r>
    </w:p>
    <w:p w14:paraId="12CCF546" w14:textId="77777777" w:rsidR="00AE028F" w:rsidRPr="00884336" w:rsidRDefault="00AE028F" w:rsidP="00884336">
      <w:pPr>
        <w:pStyle w:val="BodyText"/>
        <w:ind w:left="284"/>
        <w:jc w:val="both"/>
        <w:rPr>
          <w:rFonts w:ascii="Times New Roman" w:hAnsi="Times New Roman" w:cs="Times New Roman"/>
          <w:noProof/>
          <w:sz w:val="24"/>
        </w:rPr>
      </w:pPr>
    </w:p>
    <w:p w14:paraId="5BEA2AC9" w14:textId="0F407162"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ar terminu “sociālais dzimums” tiek saprastas sociālās lomas, uzvedība, nodarbošanās un īpašības, ko konkrēta sabiedrība uzskata par atbilstošām sievietēm un vīriešiem;</w:t>
      </w:r>
    </w:p>
    <w:p w14:paraId="41784F3D" w14:textId="77777777" w:rsidR="00AE028F" w:rsidRPr="00884336" w:rsidRDefault="00AE028F" w:rsidP="00884336">
      <w:pPr>
        <w:pStyle w:val="BodyText"/>
        <w:ind w:left="284"/>
        <w:jc w:val="both"/>
        <w:rPr>
          <w:rFonts w:ascii="Times New Roman" w:hAnsi="Times New Roman" w:cs="Times New Roman"/>
          <w:noProof/>
          <w:sz w:val="24"/>
        </w:rPr>
      </w:pPr>
    </w:p>
    <w:p w14:paraId="3F84B86B" w14:textId="4FF49656"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d) “ar dzimumu saistīta vardarbība pret sievietēm” ir vardarbība, kas vērsta pret sievieti tāpēc, ka viņa ir sieviete, vai vardarbība, kas nesamērīgi skar sievietes;</w:t>
      </w:r>
    </w:p>
    <w:p w14:paraId="61A3B1DE" w14:textId="77777777" w:rsidR="00AE028F" w:rsidRPr="00884336" w:rsidRDefault="00AE028F" w:rsidP="00884336">
      <w:pPr>
        <w:pStyle w:val="BodyText"/>
        <w:ind w:left="284"/>
        <w:jc w:val="both"/>
        <w:rPr>
          <w:rFonts w:ascii="Times New Roman" w:hAnsi="Times New Roman" w:cs="Times New Roman"/>
          <w:noProof/>
          <w:sz w:val="24"/>
        </w:rPr>
      </w:pPr>
    </w:p>
    <w:p w14:paraId="5FEB790C" w14:textId="6C0B2123"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e) ar terminu “vardarbības upuris” apzīmē fizisku personu, kas pakļauta a) un b) punktā minētajām darbībām;</w:t>
      </w:r>
    </w:p>
    <w:p w14:paraId="678FB4AC" w14:textId="77777777" w:rsidR="00AE028F" w:rsidRPr="00884336" w:rsidRDefault="00AE028F" w:rsidP="00884336">
      <w:pPr>
        <w:pStyle w:val="BodyText"/>
        <w:ind w:left="284"/>
        <w:jc w:val="both"/>
        <w:rPr>
          <w:rFonts w:ascii="Times New Roman" w:hAnsi="Times New Roman" w:cs="Times New Roman"/>
          <w:noProof/>
          <w:sz w:val="24"/>
        </w:rPr>
      </w:pPr>
    </w:p>
    <w:p w14:paraId="0F13193B" w14:textId="1EC9A06E"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f) termins “sieviete” attiecas arī uz meitenēm, kas nav sasniegušas 18 gadu vecumu.</w:t>
      </w:r>
    </w:p>
    <w:p w14:paraId="6ABBB1BD" w14:textId="77777777" w:rsidR="00AE028F" w:rsidRPr="00884336" w:rsidRDefault="00AE028F" w:rsidP="00884336">
      <w:pPr>
        <w:pStyle w:val="BodyText"/>
        <w:jc w:val="both"/>
        <w:rPr>
          <w:rFonts w:ascii="Times New Roman" w:hAnsi="Times New Roman" w:cs="Times New Roman"/>
          <w:noProof/>
          <w:sz w:val="24"/>
        </w:rPr>
      </w:pPr>
    </w:p>
    <w:p w14:paraId="3D9EA08A"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 pants. Pamattiesības, līdztiesība un diskriminācijas aizliegums</w:t>
      </w:r>
    </w:p>
    <w:p w14:paraId="098191CC" w14:textId="77777777" w:rsidR="00AE028F" w:rsidRPr="00884336" w:rsidRDefault="00AE028F" w:rsidP="00884336">
      <w:pPr>
        <w:pStyle w:val="BodyText"/>
        <w:jc w:val="both"/>
        <w:rPr>
          <w:rFonts w:ascii="Times New Roman" w:hAnsi="Times New Roman" w:cs="Times New Roman"/>
          <w:b/>
          <w:noProof/>
          <w:sz w:val="24"/>
        </w:rPr>
      </w:pPr>
    </w:p>
    <w:p w14:paraId="4AC2F369" w14:textId="647F21A8" w:rsidR="00AE028F" w:rsidRPr="00884336" w:rsidRDefault="00AE028F" w:rsidP="00884336">
      <w:pPr>
        <w:pStyle w:val="ListParagraph"/>
        <w:tabs>
          <w:tab w:val="left" w:pos="828"/>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t>1. Dalībvalstis pieņem normatīvos aktus un veic citus pasākumus, kas vajadzīgi, lai veicinātu un aizsargātu ikviena, īpaši sieviešu, tiesības uz dzīvi bez vardarbības gan sabiedriskajā, gan privātajā dzīvē.</w:t>
      </w:r>
    </w:p>
    <w:p w14:paraId="3400D4BE" w14:textId="77777777" w:rsidR="00AE028F" w:rsidRPr="00884336" w:rsidRDefault="00AE028F" w:rsidP="00884336">
      <w:pPr>
        <w:pStyle w:val="BodyText"/>
        <w:jc w:val="both"/>
        <w:rPr>
          <w:rFonts w:ascii="Times New Roman" w:hAnsi="Times New Roman" w:cs="Times New Roman"/>
          <w:noProof/>
          <w:sz w:val="24"/>
        </w:rPr>
      </w:pPr>
    </w:p>
    <w:p w14:paraId="1EEE4F72" w14:textId="457223D9" w:rsidR="00AE028F" w:rsidRPr="00884336" w:rsidRDefault="00AE028F" w:rsidP="00884336">
      <w:pPr>
        <w:pStyle w:val="ListParagraph"/>
        <w:tabs>
          <w:tab w:val="left" w:pos="828"/>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lastRenderedPageBreak/>
        <w:t>2. Dalībvalstis nosoda jebkādu sieviešu diskrimināciju un nekavējoties pieņem normatīvos aktus un veic citus pasākumus, kas vajadzīgi, lai to novērstu, jo īpaši:</w:t>
      </w:r>
    </w:p>
    <w:p w14:paraId="376A9AC3" w14:textId="77777777" w:rsidR="00AE028F" w:rsidRPr="00884336" w:rsidRDefault="00AE028F" w:rsidP="00884336">
      <w:pPr>
        <w:pStyle w:val="BodyText"/>
        <w:jc w:val="both"/>
        <w:rPr>
          <w:rFonts w:ascii="Times New Roman" w:hAnsi="Times New Roman" w:cs="Times New Roman"/>
          <w:noProof/>
          <w:sz w:val="24"/>
        </w:rPr>
      </w:pPr>
    </w:p>
    <w:p w14:paraId="0FBFF639" w14:textId="4625B323" w:rsidR="00AE028F" w:rsidRPr="00884336" w:rsidRDefault="00AE028F" w:rsidP="00884336">
      <w:pPr>
        <w:pStyle w:val="ListParagraph"/>
        <w:numPr>
          <w:ilvl w:val="0"/>
          <w:numId w:val="1"/>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iekļaujot savas valsts konstitūcijā vai citā atbilstošā tiesību aktā sieviešu un vīriešu līdztiesības principu un nodrošinot šā principa faktisku īstenošanu;</w:t>
      </w:r>
    </w:p>
    <w:p w14:paraId="525591D8"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37C8DA98" w14:textId="2F562360" w:rsidR="00AE028F" w:rsidRPr="00884336" w:rsidRDefault="00AE028F" w:rsidP="00884336">
      <w:pPr>
        <w:pStyle w:val="ListParagraph"/>
        <w:numPr>
          <w:ilvl w:val="0"/>
          <w:numId w:val="1"/>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aizliedzot sieviešu diskrimināciju, tostarp, ja tas vajadzīgs, izmantojot sodus;</w:t>
      </w:r>
    </w:p>
    <w:p w14:paraId="2F76CBDE"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7B77C488" w14:textId="1697F5AA" w:rsidR="00AE028F" w:rsidRPr="00884336" w:rsidRDefault="00AE028F" w:rsidP="00884336">
      <w:pPr>
        <w:pStyle w:val="ListParagraph"/>
        <w:numPr>
          <w:ilvl w:val="0"/>
          <w:numId w:val="1"/>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atceļot tiesību aktus un vispārpieņemto praksi, kas diskriminē sievietes.</w:t>
      </w:r>
    </w:p>
    <w:p w14:paraId="3CBBA126" w14:textId="77777777" w:rsidR="00AE028F" w:rsidRPr="00884336" w:rsidRDefault="00AE028F" w:rsidP="00884336">
      <w:pPr>
        <w:pStyle w:val="BodyText"/>
        <w:jc w:val="both"/>
        <w:rPr>
          <w:rFonts w:ascii="Times New Roman" w:hAnsi="Times New Roman" w:cs="Times New Roman"/>
          <w:noProof/>
          <w:sz w:val="24"/>
        </w:rPr>
      </w:pPr>
    </w:p>
    <w:p w14:paraId="0521FF82" w14:textId="270CE6F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Dalībvalstis garantē to, ka, īstenojot šīs konvencijas noteikumus, it īpaši veicot vardarbības upuru tiesību aizsardzības pasākumus, nenotiek nekāda diskriminācija neatkarīgi no tā, vai šādas diskriminācijas pamatā ir dzimums, sociālais dzimums, rase, ādas krāsa, valoda, reliģiskā pārliecība, politiskie vai citi uzskati, nacionālā piederība, sociālā izcelsme, piederība mazākumtautībai, īpašums, izcelšanās, dzimumorientācija, dzimuma identitāte, vecums, veselības stāvoklis, invaliditāte, ģimenes stāvoklis, migranta vai bēgļa statuss vai cits statuss.</w:t>
      </w:r>
    </w:p>
    <w:p w14:paraId="1C7BB0C4" w14:textId="77777777" w:rsidR="00AE028F" w:rsidRPr="00884336" w:rsidRDefault="00AE028F" w:rsidP="00884336">
      <w:pPr>
        <w:pStyle w:val="BodyText"/>
        <w:jc w:val="both"/>
        <w:rPr>
          <w:rFonts w:ascii="Times New Roman" w:hAnsi="Times New Roman" w:cs="Times New Roman"/>
          <w:noProof/>
          <w:sz w:val="24"/>
        </w:rPr>
      </w:pPr>
    </w:p>
    <w:p w14:paraId="50391616" w14:textId="2A608CF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4. Saskaņā ar šīs konvencijas noteikumiem par diskrimināciju netiek uzskatīti īpašie pasākumi, kas vajadzīgi, lai novērstu ar dzimumu saistītu vardarbību un aizsargātu sievietes no šādas vardarbības.</w:t>
      </w:r>
    </w:p>
    <w:p w14:paraId="39111D63" w14:textId="77777777" w:rsidR="00AE028F" w:rsidRPr="00884336" w:rsidRDefault="00AE028F" w:rsidP="00884336">
      <w:pPr>
        <w:pStyle w:val="BodyText"/>
        <w:jc w:val="both"/>
        <w:rPr>
          <w:rFonts w:ascii="Times New Roman" w:hAnsi="Times New Roman" w:cs="Times New Roman"/>
          <w:noProof/>
          <w:sz w:val="24"/>
        </w:rPr>
      </w:pPr>
    </w:p>
    <w:p w14:paraId="60A13F2C"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 pants. Valsts pienākumi un rūpības pienākums</w:t>
      </w:r>
    </w:p>
    <w:p w14:paraId="25015D84" w14:textId="77777777" w:rsidR="00AE028F" w:rsidRPr="00884336" w:rsidRDefault="00AE028F" w:rsidP="00884336">
      <w:pPr>
        <w:pStyle w:val="BodyText"/>
        <w:jc w:val="both"/>
        <w:rPr>
          <w:rFonts w:ascii="Times New Roman" w:hAnsi="Times New Roman" w:cs="Times New Roman"/>
          <w:b/>
          <w:noProof/>
          <w:sz w:val="24"/>
        </w:rPr>
      </w:pPr>
    </w:p>
    <w:p w14:paraId="406D6553" w14:textId="1CCD95E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atturas iesaistīties jebkādos pret sievietēm vērstas vardarbības aktos un nodrošina to, ka valsts iestādes, amatpersonas, pārstāvji, institūcijas un citas atbildīgās personas, kas darbojas valsts vārdā, ievēro šo pienākumu.</w:t>
      </w:r>
    </w:p>
    <w:p w14:paraId="3FD4E8DC" w14:textId="77777777" w:rsidR="00AE028F" w:rsidRPr="00884336" w:rsidRDefault="00AE028F" w:rsidP="00884336">
      <w:pPr>
        <w:pStyle w:val="BodyText"/>
        <w:jc w:val="both"/>
        <w:rPr>
          <w:rFonts w:ascii="Times New Roman" w:hAnsi="Times New Roman" w:cs="Times New Roman"/>
          <w:noProof/>
          <w:sz w:val="24"/>
        </w:rPr>
      </w:pPr>
    </w:p>
    <w:p w14:paraId="65F6133D" w14:textId="436DD4F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un veic citus pasākumus, kas vajadzīgi, lai īstenotu rūpības pienākumu ar mērķi novērst un izmeklēt vardarbības aktus, kuri ir šīs konvencijas darbības jomā un kuru izdarītāji nav valsts varas pārstāvji, un sodītu tos par šiem vardarbības aktiem, un atlīdzinātu upuriem nodarīto kaitējumu.</w:t>
      </w:r>
    </w:p>
    <w:p w14:paraId="2C4D0AC4" w14:textId="77777777" w:rsidR="00AE028F" w:rsidRPr="00884336" w:rsidRDefault="00AE028F" w:rsidP="00884336">
      <w:pPr>
        <w:pStyle w:val="BodyText"/>
        <w:jc w:val="both"/>
        <w:rPr>
          <w:rFonts w:ascii="Times New Roman" w:hAnsi="Times New Roman" w:cs="Times New Roman"/>
          <w:noProof/>
          <w:sz w:val="24"/>
        </w:rPr>
      </w:pPr>
    </w:p>
    <w:p w14:paraId="22A2C17E"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 pants. Dzimumu līdztiesības principam atbilstoša politika</w:t>
      </w:r>
    </w:p>
    <w:p w14:paraId="58E5D2C4" w14:textId="77777777" w:rsidR="00AE028F" w:rsidRPr="00884336" w:rsidRDefault="00AE028F" w:rsidP="00884336">
      <w:pPr>
        <w:pStyle w:val="BodyText"/>
        <w:jc w:val="both"/>
        <w:rPr>
          <w:rFonts w:ascii="Times New Roman" w:hAnsi="Times New Roman" w:cs="Times New Roman"/>
          <w:b/>
          <w:noProof/>
          <w:sz w:val="24"/>
        </w:rPr>
      </w:pPr>
    </w:p>
    <w:p w14:paraId="03D39ACC"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apņemas ievērot dzimumu līdztiesības aspektu, īstenojot šīs konvencijas noteikumus un novērtējot to ietekmi, un veicināt un efektīvi īstenot sieviešu un vīriešu līdztiesības politiku un sieviešu tiesību un iespēju paplašināšanas politiku.</w:t>
      </w:r>
    </w:p>
    <w:p w14:paraId="67E645AB" w14:textId="77777777" w:rsidR="00AE028F" w:rsidRPr="00884336" w:rsidRDefault="00AE028F" w:rsidP="00884336">
      <w:pPr>
        <w:pStyle w:val="BodyText"/>
        <w:jc w:val="both"/>
        <w:rPr>
          <w:rFonts w:ascii="Times New Roman" w:hAnsi="Times New Roman" w:cs="Times New Roman"/>
          <w:noProof/>
          <w:sz w:val="24"/>
        </w:rPr>
      </w:pPr>
    </w:p>
    <w:p w14:paraId="080BAEDB"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II nodaļa. Saskaņota politika un datu vākšana</w:t>
      </w:r>
    </w:p>
    <w:p w14:paraId="433FB318" w14:textId="77777777" w:rsidR="00AE028F" w:rsidRPr="00884336" w:rsidRDefault="00AE028F" w:rsidP="00884336">
      <w:pPr>
        <w:pStyle w:val="BodyText"/>
        <w:jc w:val="both"/>
        <w:rPr>
          <w:rFonts w:ascii="Times New Roman" w:hAnsi="Times New Roman" w:cs="Times New Roman"/>
          <w:b/>
          <w:noProof/>
          <w:sz w:val="24"/>
        </w:rPr>
      </w:pPr>
    </w:p>
    <w:p w14:paraId="7DC667A5" w14:textId="77777777" w:rsidR="00AE028F" w:rsidRPr="00884336" w:rsidRDefault="00AE028F" w:rsidP="00884336">
      <w:pPr>
        <w:jc w:val="both"/>
        <w:rPr>
          <w:rFonts w:ascii="Times New Roman" w:hAnsi="Times New Roman" w:cs="Times New Roman"/>
          <w:b/>
          <w:noProof/>
          <w:sz w:val="24"/>
        </w:rPr>
      </w:pPr>
      <w:r w:rsidRPr="00884336">
        <w:rPr>
          <w:rFonts w:ascii="Times New Roman" w:hAnsi="Times New Roman" w:cs="Times New Roman"/>
          <w:b/>
          <w:sz w:val="24"/>
        </w:rPr>
        <w:t>7. pants. Vispusīga un saskaņota politika</w:t>
      </w:r>
    </w:p>
    <w:p w14:paraId="3F833388" w14:textId="77777777" w:rsidR="00AE028F" w:rsidRPr="00884336" w:rsidRDefault="00AE028F" w:rsidP="00884336">
      <w:pPr>
        <w:pStyle w:val="BodyText"/>
        <w:jc w:val="both"/>
        <w:rPr>
          <w:rFonts w:ascii="Times New Roman" w:hAnsi="Times New Roman" w:cs="Times New Roman"/>
          <w:b/>
          <w:noProof/>
          <w:sz w:val="24"/>
        </w:rPr>
      </w:pPr>
    </w:p>
    <w:p w14:paraId="275CB55C" w14:textId="2FA0C228"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un veic citus pasākumus, kas vajadzīgi, lai pieņemtu un īstenotu efektīvu, vispusīgu un saskaņotu valsts politiku, kura ietver visus attiecīgos pasākumus, lai novērstu un apkarotu jebkādu vardarbību, uz ko attiecas šī konvencija, un vispusīgi reaģētu uz vardarbību pret sievietēm.</w:t>
      </w:r>
    </w:p>
    <w:p w14:paraId="2AA652CE" w14:textId="77777777" w:rsidR="00AE028F" w:rsidRPr="00884336" w:rsidRDefault="00AE028F" w:rsidP="00884336">
      <w:pPr>
        <w:pStyle w:val="BodyText"/>
        <w:jc w:val="both"/>
        <w:rPr>
          <w:rFonts w:ascii="Times New Roman" w:hAnsi="Times New Roman" w:cs="Times New Roman"/>
          <w:noProof/>
          <w:sz w:val="24"/>
        </w:rPr>
      </w:pPr>
    </w:p>
    <w:p w14:paraId="49C36E25" w14:textId="78A17D2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nodrošina to, lai 1. daļā minētā politika paredzētu, ka pats galvenais visos šajos pasākumos ir vardarbības upuru tiesības, un lai tā tiktu īstenota, efektīvi sadarbojoties visām attiecīgajām institūcijām, iestādēm un organizācijām.</w:t>
      </w:r>
    </w:p>
    <w:p w14:paraId="69655BF4" w14:textId="77777777" w:rsidR="00AE028F" w:rsidRPr="00884336" w:rsidRDefault="00AE028F" w:rsidP="00884336">
      <w:pPr>
        <w:pStyle w:val="BodyText"/>
        <w:jc w:val="both"/>
        <w:rPr>
          <w:rFonts w:ascii="Times New Roman" w:hAnsi="Times New Roman" w:cs="Times New Roman"/>
          <w:noProof/>
          <w:sz w:val="24"/>
        </w:rPr>
      </w:pPr>
    </w:p>
    <w:p w14:paraId="708589A9" w14:textId="4DFFC1C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Pasākumos, kas tiek veikti saskaņā ar šo pantu, atbilstošos gadījumos iesaistās visi attiecīgie dalībnieki, piemēram, valsts iestādes, valstu, reģionu un vietējie parlamenti un iestādes, valstu cilvēktiesību institūcijas un pilsoniskās sabiedrības organizācijas.</w:t>
      </w:r>
    </w:p>
    <w:p w14:paraId="4DFF196C" w14:textId="77777777" w:rsidR="00AE028F" w:rsidRPr="00884336" w:rsidRDefault="00AE028F" w:rsidP="00884336">
      <w:pPr>
        <w:pStyle w:val="BodyText"/>
        <w:jc w:val="both"/>
        <w:rPr>
          <w:rFonts w:ascii="Times New Roman" w:hAnsi="Times New Roman" w:cs="Times New Roman"/>
          <w:noProof/>
          <w:sz w:val="24"/>
        </w:rPr>
      </w:pPr>
    </w:p>
    <w:p w14:paraId="4E7F15FB"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8. pants. Finanšu resursi</w:t>
      </w:r>
    </w:p>
    <w:p w14:paraId="7C7B1E8A" w14:textId="77777777" w:rsidR="00AE028F" w:rsidRPr="00884336" w:rsidRDefault="00AE028F" w:rsidP="00884336">
      <w:pPr>
        <w:pStyle w:val="BodyText"/>
        <w:jc w:val="both"/>
        <w:rPr>
          <w:rFonts w:ascii="Times New Roman" w:hAnsi="Times New Roman" w:cs="Times New Roman"/>
          <w:b/>
          <w:noProof/>
          <w:sz w:val="24"/>
        </w:rPr>
      </w:pPr>
    </w:p>
    <w:p w14:paraId="1A4F849A"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piešķir atbilstošus finanšu resursus un cilvēkresursus, lai pienācīgi īstenotu – tostarp nevalstisko organizāciju un pilsoniskās sabiedrības organizāciju īstenoto – saskaņoto politiku, pasākumus un programmas, kas paredzēti, lai novērstu un apkarotu jebkādu vardarbību, uz kuru attiecas šī konvencija.</w:t>
      </w:r>
    </w:p>
    <w:p w14:paraId="779ED425" w14:textId="77777777" w:rsidR="00AE028F" w:rsidRPr="00884336" w:rsidRDefault="00AE028F" w:rsidP="00884336">
      <w:pPr>
        <w:pStyle w:val="BodyText"/>
        <w:jc w:val="both"/>
        <w:rPr>
          <w:rFonts w:ascii="Times New Roman" w:hAnsi="Times New Roman" w:cs="Times New Roman"/>
          <w:noProof/>
          <w:sz w:val="24"/>
        </w:rPr>
      </w:pPr>
    </w:p>
    <w:p w14:paraId="233D853B"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9. pants. Nevalstiskās organizācijas un pilsoniskā sabiedrība</w:t>
      </w:r>
    </w:p>
    <w:p w14:paraId="0A2CF098" w14:textId="77777777" w:rsidR="00AE028F" w:rsidRPr="00884336" w:rsidRDefault="00AE028F" w:rsidP="00884336">
      <w:pPr>
        <w:pStyle w:val="BodyText"/>
        <w:jc w:val="both"/>
        <w:rPr>
          <w:rFonts w:ascii="Times New Roman" w:hAnsi="Times New Roman" w:cs="Times New Roman"/>
          <w:b/>
          <w:noProof/>
          <w:sz w:val="24"/>
        </w:rPr>
      </w:pPr>
    </w:p>
    <w:p w14:paraId="7916A79F"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visos līmeņos atzīst, veicina un atbalsta to attiecīgo nevalstisko organizāciju un pilsoniskās sabiedrības darbību, kas aktīvi apkaro vardarbību pret sievietēm, un izveido efektīvu sadarbību ar šīm organizācijām.</w:t>
      </w:r>
    </w:p>
    <w:p w14:paraId="752965A3" w14:textId="77777777" w:rsidR="00AE028F" w:rsidRPr="00884336" w:rsidRDefault="00AE028F" w:rsidP="00884336">
      <w:pPr>
        <w:pStyle w:val="BodyText"/>
        <w:jc w:val="both"/>
        <w:rPr>
          <w:rFonts w:ascii="Times New Roman" w:hAnsi="Times New Roman" w:cs="Times New Roman"/>
          <w:noProof/>
          <w:sz w:val="24"/>
        </w:rPr>
      </w:pPr>
    </w:p>
    <w:p w14:paraId="502D0730"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10. pants. Koordinējošā iestāde</w:t>
      </w:r>
    </w:p>
    <w:p w14:paraId="6A79A8B5" w14:textId="77777777" w:rsidR="00AE028F" w:rsidRPr="00884336" w:rsidRDefault="00AE028F" w:rsidP="00884336">
      <w:pPr>
        <w:pStyle w:val="BodyText"/>
        <w:jc w:val="both"/>
        <w:rPr>
          <w:rFonts w:ascii="Times New Roman" w:hAnsi="Times New Roman" w:cs="Times New Roman"/>
          <w:b/>
          <w:noProof/>
          <w:sz w:val="24"/>
        </w:rPr>
      </w:pPr>
    </w:p>
    <w:p w14:paraId="584A13A6" w14:textId="6A8EC36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norāda vai izveido vienu vai vairākas oficiālas iestādes, kas atbild par tās politikas un pasākumu saskaņošanu, īstenošanu, uzraudzību un novērtēšanu, kuri paredzēti, lai novērstu un apkarotu jebkādu vardarbību, uz ko attiecas šī konvencija. Šīs iestādes koordinē 11. pantā minēto datu vākšanu, analizē un izplata iegūtos rezultātus.</w:t>
      </w:r>
    </w:p>
    <w:p w14:paraId="43CEB4DE" w14:textId="77777777" w:rsidR="00AE028F" w:rsidRPr="00884336" w:rsidRDefault="00AE028F" w:rsidP="00884336">
      <w:pPr>
        <w:pStyle w:val="BodyText"/>
        <w:jc w:val="both"/>
        <w:rPr>
          <w:rFonts w:ascii="Times New Roman" w:hAnsi="Times New Roman" w:cs="Times New Roman"/>
          <w:noProof/>
          <w:sz w:val="24"/>
        </w:rPr>
      </w:pPr>
    </w:p>
    <w:p w14:paraId="6BFD846F" w14:textId="41089D7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nodrošina to, lai iestādes, kuras norādītas vai izveidotas saskaņā ar šo pantu, saņemtu vispārēju informāciju par pasākumiem, kas veikti atbilstoši VIII nodaļai.</w:t>
      </w:r>
    </w:p>
    <w:p w14:paraId="77CE83B7" w14:textId="77777777" w:rsidR="00AE028F" w:rsidRPr="00884336" w:rsidRDefault="00AE028F" w:rsidP="00884336">
      <w:pPr>
        <w:pStyle w:val="BodyText"/>
        <w:jc w:val="both"/>
        <w:rPr>
          <w:rFonts w:ascii="Times New Roman" w:hAnsi="Times New Roman" w:cs="Times New Roman"/>
          <w:noProof/>
          <w:sz w:val="24"/>
        </w:rPr>
      </w:pPr>
    </w:p>
    <w:p w14:paraId="48A00B2D" w14:textId="7885EAC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Dalībvalstis nodrošina to, lai iestādes, kuras norādītas vai izveidotas saskaņā ar šo pantu, varētu tieši sazināties un nostiprināt saikni ar citu dalībvalstu attiecīgajām iestādēm.</w:t>
      </w:r>
    </w:p>
    <w:p w14:paraId="3ED99564" w14:textId="77777777" w:rsidR="00AE028F" w:rsidRPr="00884336" w:rsidRDefault="00AE028F" w:rsidP="00884336">
      <w:pPr>
        <w:pStyle w:val="BodyText"/>
        <w:jc w:val="both"/>
        <w:rPr>
          <w:rFonts w:ascii="Times New Roman" w:hAnsi="Times New Roman" w:cs="Times New Roman"/>
          <w:noProof/>
          <w:sz w:val="24"/>
        </w:rPr>
      </w:pPr>
    </w:p>
    <w:p w14:paraId="3C44E137"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11. pants. Datu vākšana un izpēte</w:t>
      </w:r>
    </w:p>
    <w:p w14:paraId="3980C430" w14:textId="77777777" w:rsidR="00AE028F" w:rsidRPr="00884336" w:rsidRDefault="00AE028F" w:rsidP="00884336">
      <w:pPr>
        <w:pStyle w:val="BodyText"/>
        <w:jc w:val="both"/>
        <w:rPr>
          <w:rFonts w:ascii="Times New Roman" w:hAnsi="Times New Roman" w:cs="Times New Roman"/>
          <w:b/>
          <w:noProof/>
          <w:sz w:val="24"/>
        </w:rPr>
      </w:pPr>
    </w:p>
    <w:p w14:paraId="1BF32AAC" w14:textId="02C1BB54" w:rsidR="00AE028F" w:rsidRPr="00884336" w:rsidRDefault="00AE028F" w:rsidP="00884336">
      <w:pPr>
        <w:pStyle w:val="ListParagraph"/>
        <w:tabs>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t>1. Lai īstenotu šo konvenciju, dalībvalstis apņemas:</w:t>
      </w:r>
    </w:p>
    <w:p w14:paraId="5AB8DC07" w14:textId="77777777" w:rsidR="00AE028F" w:rsidRPr="00884336" w:rsidRDefault="00AE028F" w:rsidP="00884336">
      <w:pPr>
        <w:pStyle w:val="BodyText"/>
        <w:jc w:val="both"/>
        <w:rPr>
          <w:rFonts w:ascii="Times New Roman" w:hAnsi="Times New Roman" w:cs="Times New Roman"/>
          <w:noProof/>
          <w:sz w:val="24"/>
        </w:rPr>
      </w:pPr>
    </w:p>
    <w:p w14:paraId="00DDE6B1" w14:textId="2ACDA820"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regulāri ievākt atbilstošus grupētus statistikas datus par gadījumiem, kad notikusi jebkāda vardarbība, uz ko attiecas šī konvencija;</w:t>
      </w:r>
    </w:p>
    <w:p w14:paraId="5BE7C83A" w14:textId="77777777" w:rsidR="00AE028F" w:rsidRPr="00884336" w:rsidRDefault="00AE028F" w:rsidP="00884336">
      <w:pPr>
        <w:pStyle w:val="BodyText"/>
        <w:ind w:left="284"/>
        <w:jc w:val="both"/>
        <w:rPr>
          <w:rFonts w:ascii="Times New Roman" w:hAnsi="Times New Roman" w:cs="Times New Roman"/>
          <w:noProof/>
          <w:sz w:val="24"/>
        </w:rPr>
      </w:pPr>
    </w:p>
    <w:p w14:paraId="65F92E30" w14:textId="58AD628B"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atbalstīt tādas vardarbības izpēti, uz ko attiecas šī konvencija, un šī izpēte tiek veikta, lai noskaidrotu minētās vardarbības galvenos cēloņus un sekas, biežumu, notiesāšanas gadījumu skaitu, kā arī to pasākumu efektivitāti, kuri veikti, lai īstenotu šo konvenciju.</w:t>
      </w:r>
    </w:p>
    <w:p w14:paraId="236DD9EE" w14:textId="77777777" w:rsidR="00AE028F" w:rsidRPr="00884336" w:rsidRDefault="00AE028F" w:rsidP="00884336">
      <w:pPr>
        <w:pStyle w:val="BodyText"/>
        <w:jc w:val="both"/>
        <w:rPr>
          <w:rFonts w:ascii="Times New Roman" w:hAnsi="Times New Roman" w:cs="Times New Roman"/>
          <w:noProof/>
          <w:sz w:val="24"/>
        </w:rPr>
      </w:pPr>
    </w:p>
    <w:p w14:paraId="484E47EB" w14:textId="0BACC29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cenšas veikt regulāras sabiedrības aptaujas, lai novērtētu jebkādas tādas vardarbības izplatību un tendences, uz kuru attiecas šī konvencija.</w:t>
      </w:r>
    </w:p>
    <w:p w14:paraId="7E29CEA5" w14:textId="77777777" w:rsidR="00AE028F" w:rsidRPr="00884336" w:rsidRDefault="00AE028F" w:rsidP="00884336">
      <w:pPr>
        <w:pStyle w:val="BodyText"/>
        <w:jc w:val="both"/>
        <w:rPr>
          <w:rFonts w:ascii="Times New Roman" w:hAnsi="Times New Roman" w:cs="Times New Roman"/>
          <w:noProof/>
          <w:sz w:val="24"/>
        </w:rPr>
      </w:pPr>
    </w:p>
    <w:p w14:paraId="24E98CB3" w14:textId="7BBFEEA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Lai veicinātu starptautisku sadarbību un sekmētu starptautisko salīdzinošo novērtēšanu, dalībvalstis nodrošina šīs konvencijas 66. pantā minēto ekspertu grupu ar informāciju, kas iegūta atbilstoši šim pantam.</w:t>
      </w:r>
    </w:p>
    <w:p w14:paraId="2EC77323" w14:textId="77777777" w:rsidR="00AE028F" w:rsidRPr="00884336" w:rsidRDefault="00AE028F" w:rsidP="00884336">
      <w:pPr>
        <w:pStyle w:val="BodyText"/>
        <w:jc w:val="both"/>
        <w:rPr>
          <w:rFonts w:ascii="Times New Roman" w:hAnsi="Times New Roman" w:cs="Times New Roman"/>
          <w:noProof/>
          <w:sz w:val="24"/>
        </w:rPr>
      </w:pPr>
    </w:p>
    <w:p w14:paraId="3498E3D3" w14:textId="081CBC0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4. Dalībvalstis nodrošina to, lai saskaņā ar šo pantu iegūtā informācija būtu pieejama sabiedrībai.</w:t>
      </w:r>
    </w:p>
    <w:p w14:paraId="6868F4E2" w14:textId="77777777" w:rsidR="00AE028F" w:rsidRPr="00884336" w:rsidRDefault="00AE028F" w:rsidP="00884336">
      <w:pPr>
        <w:pStyle w:val="BodyText"/>
        <w:jc w:val="both"/>
        <w:rPr>
          <w:rFonts w:ascii="Times New Roman" w:hAnsi="Times New Roman" w:cs="Times New Roman"/>
          <w:noProof/>
          <w:sz w:val="24"/>
        </w:rPr>
      </w:pPr>
    </w:p>
    <w:p w14:paraId="1D877D23"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III nodaļa. Novēršana</w:t>
      </w:r>
    </w:p>
    <w:p w14:paraId="71D864EE" w14:textId="77777777" w:rsidR="00AE028F" w:rsidRPr="00884336" w:rsidRDefault="00AE028F" w:rsidP="00884336">
      <w:pPr>
        <w:pStyle w:val="BodyText"/>
        <w:jc w:val="both"/>
        <w:rPr>
          <w:rFonts w:ascii="Times New Roman" w:hAnsi="Times New Roman" w:cs="Times New Roman"/>
          <w:b/>
          <w:noProof/>
          <w:sz w:val="24"/>
        </w:rPr>
      </w:pPr>
    </w:p>
    <w:p w14:paraId="15A4E7AA" w14:textId="77777777" w:rsidR="00AE028F" w:rsidRPr="00884336" w:rsidRDefault="00AE028F" w:rsidP="00884336">
      <w:pPr>
        <w:jc w:val="both"/>
        <w:rPr>
          <w:rFonts w:ascii="Times New Roman" w:hAnsi="Times New Roman" w:cs="Times New Roman"/>
          <w:b/>
          <w:noProof/>
          <w:sz w:val="24"/>
        </w:rPr>
      </w:pPr>
      <w:r w:rsidRPr="00884336">
        <w:rPr>
          <w:rFonts w:ascii="Times New Roman" w:hAnsi="Times New Roman" w:cs="Times New Roman"/>
          <w:b/>
          <w:sz w:val="24"/>
        </w:rPr>
        <w:t>12. pants. Vispārējie pienākumi</w:t>
      </w:r>
    </w:p>
    <w:p w14:paraId="72581921" w14:textId="77777777" w:rsidR="00AE028F" w:rsidRPr="00884336" w:rsidRDefault="00AE028F" w:rsidP="00884336">
      <w:pPr>
        <w:pStyle w:val="BodyText"/>
        <w:jc w:val="both"/>
        <w:rPr>
          <w:rFonts w:ascii="Times New Roman" w:hAnsi="Times New Roman" w:cs="Times New Roman"/>
          <w:b/>
          <w:noProof/>
          <w:sz w:val="24"/>
        </w:rPr>
      </w:pPr>
    </w:p>
    <w:p w14:paraId="38C905EB" w14:textId="05881BE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veic visus vajadzīgos pasākumus, lai veicinātu izmaiņas sociālās vides un kultūras noteiktajos sieviešu un vīriešu uzvedības modeļos nolūkā izskaust aizspriedumus, paražas, tradīcijas un jebkādu citu praksi, kuras pamatā ir ideja par sieviešu nepilnvērtību vai par sieviešu un vīriešu lomām, kas padarītas par stereotipiem.</w:t>
      </w:r>
    </w:p>
    <w:p w14:paraId="12F4D6D3" w14:textId="77777777" w:rsidR="00AE028F" w:rsidRPr="00884336" w:rsidRDefault="00AE028F" w:rsidP="00884336">
      <w:pPr>
        <w:pStyle w:val="BodyText"/>
        <w:jc w:val="both"/>
        <w:rPr>
          <w:rFonts w:ascii="Times New Roman" w:hAnsi="Times New Roman" w:cs="Times New Roman"/>
          <w:noProof/>
          <w:sz w:val="24"/>
        </w:rPr>
      </w:pPr>
    </w:p>
    <w:p w14:paraId="55E216F2" w14:textId="0B0C2E2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un veic citus pasākumus, kas vajadzīgi, lai novērstu jebkādu vardarbību, uz kuru attiecas šī konvencija un kuru izdarījusi fiziska vai juridiska persona.</w:t>
      </w:r>
    </w:p>
    <w:p w14:paraId="5D9727E4" w14:textId="77777777" w:rsidR="00AE028F" w:rsidRPr="00884336" w:rsidRDefault="00AE028F" w:rsidP="00884336">
      <w:pPr>
        <w:pStyle w:val="BodyText"/>
        <w:jc w:val="both"/>
        <w:rPr>
          <w:rFonts w:ascii="Times New Roman" w:hAnsi="Times New Roman" w:cs="Times New Roman"/>
          <w:noProof/>
          <w:sz w:val="24"/>
        </w:rPr>
      </w:pPr>
    </w:p>
    <w:p w14:paraId="0AE237D7" w14:textId="7EDFA897"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Atbilstoši šai nodaļai pieņemtajos normatīvajos aktos un veiktajos pasākumos tiek ņemtas vērā un risinātas to personu īpašās vajadzības, kas konkrētu apstākļu dēļ kļuvušas viegli ievainojamas, un pašas svarīgākās šajos normatīvajos aktos un pasākumos ir visu vardarbības upuru cilvēktiesības.</w:t>
      </w:r>
    </w:p>
    <w:p w14:paraId="2384D6B3" w14:textId="77777777" w:rsidR="00AE028F" w:rsidRPr="00884336" w:rsidRDefault="00AE028F" w:rsidP="00884336">
      <w:pPr>
        <w:pStyle w:val="BodyText"/>
        <w:jc w:val="both"/>
        <w:rPr>
          <w:rFonts w:ascii="Times New Roman" w:hAnsi="Times New Roman" w:cs="Times New Roman"/>
          <w:noProof/>
          <w:sz w:val="24"/>
        </w:rPr>
      </w:pPr>
    </w:p>
    <w:p w14:paraId="3A2D4F38" w14:textId="5C4C97F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4. Dalībvalstis veic vajadzīgos pasākumus, lai mudinātu visus sabiedrības locekļus, īpaši vīriešus un zēnus, aktīvi sniegt ieguldījumu, lai novērstu jebkādu vardarbību, uz kuru attiecas šī konvencija.</w:t>
      </w:r>
    </w:p>
    <w:p w14:paraId="7744E80A" w14:textId="77777777" w:rsidR="00AE028F" w:rsidRPr="00884336" w:rsidRDefault="00AE028F" w:rsidP="00884336">
      <w:pPr>
        <w:pStyle w:val="BodyText"/>
        <w:jc w:val="both"/>
        <w:rPr>
          <w:rFonts w:ascii="Times New Roman" w:hAnsi="Times New Roman" w:cs="Times New Roman"/>
          <w:noProof/>
          <w:sz w:val="24"/>
        </w:rPr>
      </w:pPr>
    </w:p>
    <w:p w14:paraId="2986B987" w14:textId="13866D3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5. Dalībvalstis nodrošina to, ka kultūra, paražas, reliģija, tradīcijas vai tā sauktais “gods” netiek uzskatīti par attaisnojumu nekādiem vardarbības aktiem, uz kuriem attiecas šī konvencija.</w:t>
      </w:r>
    </w:p>
    <w:p w14:paraId="3088271E" w14:textId="77777777" w:rsidR="00AE028F" w:rsidRPr="00884336" w:rsidRDefault="00AE028F" w:rsidP="00884336">
      <w:pPr>
        <w:pStyle w:val="BodyText"/>
        <w:jc w:val="both"/>
        <w:rPr>
          <w:rFonts w:ascii="Times New Roman" w:hAnsi="Times New Roman" w:cs="Times New Roman"/>
          <w:noProof/>
          <w:sz w:val="24"/>
        </w:rPr>
      </w:pPr>
    </w:p>
    <w:p w14:paraId="725170C7" w14:textId="42DEFEB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6. Dalībvalstis veic vajadzīgos pasākumus, lai atbalstītu programmas un pasākumus sieviešu tiesību un iespēju paplašināšanai.</w:t>
      </w:r>
    </w:p>
    <w:p w14:paraId="4583DF01" w14:textId="77777777" w:rsidR="00AE028F" w:rsidRPr="00884336" w:rsidRDefault="00AE028F" w:rsidP="00884336">
      <w:pPr>
        <w:pStyle w:val="BodyText"/>
        <w:jc w:val="both"/>
        <w:rPr>
          <w:rFonts w:ascii="Times New Roman" w:hAnsi="Times New Roman" w:cs="Times New Roman"/>
          <w:noProof/>
          <w:sz w:val="24"/>
        </w:rPr>
      </w:pPr>
    </w:p>
    <w:p w14:paraId="6F0F12DC"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13. pants. Izpratnes veidošana</w:t>
      </w:r>
    </w:p>
    <w:p w14:paraId="30537889" w14:textId="77777777" w:rsidR="00AE028F" w:rsidRPr="00884336" w:rsidRDefault="00AE028F" w:rsidP="00884336">
      <w:pPr>
        <w:pStyle w:val="BodyText"/>
        <w:jc w:val="both"/>
        <w:rPr>
          <w:rFonts w:ascii="Times New Roman" w:hAnsi="Times New Roman" w:cs="Times New Roman"/>
          <w:b/>
          <w:noProof/>
          <w:sz w:val="24"/>
        </w:rPr>
      </w:pPr>
    </w:p>
    <w:p w14:paraId="0D43E7EE" w14:textId="40A9F61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visos līmeņos regulāri veicina vai vada izpratnes veidošanas kampaņas vai programmas, tostarp sadarbībā ar valsts cilvēktiesību institūcijām un iestādēm, kas veicina līdztiesību, pilsonisko sabiedrību un nevalstiskajām organizācijām, attiecīgos gadījumos īpaši ar sieviešu organizācijām, lai vairotu sabiedrības informētību un izpratni par dažādajām izpausmēm, kuras piemīt jebkādai vardarbībai, uz ko attiecas šī konvencija, par tās sekām attiecībā uz bērniem un nepieciešamību novērst šādu vardarbību.</w:t>
      </w:r>
    </w:p>
    <w:p w14:paraId="012545DE" w14:textId="77777777" w:rsidR="00AE028F" w:rsidRPr="00884336" w:rsidRDefault="00AE028F" w:rsidP="00884336">
      <w:pPr>
        <w:pStyle w:val="BodyText"/>
        <w:jc w:val="both"/>
        <w:rPr>
          <w:rFonts w:ascii="Times New Roman" w:hAnsi="Times New Roman" w:cs="Times New Roman"/>
          <w:noProof/>
          <w:sz w:val="24"/>
        </w:rPr>
      </w:pPr>
    </w:p>
    <w:p w14:paraId="0DF6162A" w14:textId="5489343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nodrošina to, lai sabiedrība tiktu plaši informēta par pasākumiem, kas pieejami tādu vardarbības aktu novēršanai, uz kuriem attiecas šī konvencija.</w:t>
      </w:r>
    </w:p>
    <w:p w14:paraId="34BD0BCC" w14:textId="77777777" w:rsidR="00AE028F" w:rsidRPr="00884336" w:rsidRDefault="00AE028F" w:rsidP="00884336">
      <w:pPr>
        <w:pStyle w:val="BodyText"/>
        <w:jc w:val="both"/>
        <w:rPr>
          <w:rFonts w:ascii="Times New Roman" w:hAnsi="Times New Roman" w:cs="Times New Roman"/>
          <w:noProof/>
          <w:sz w:val="24"/>
        </w:rPr>
      </w:pPr>
    </w:p>
    <w:p w14:paraId="537A5B7A"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14. pants. Izglītība</w:t>
      </w:r>
    </w:p>
    <w:p w14:paraId="181428A8" w14:textId="77777777" w:rsidR="00AE028F" w:rsidRPr="00884336" w:rsidRDefault="00AE028F" w:rsidP="00884336">
      <w:pPr>
        <w:pStyle w:val="BodyText"/>
        <w:jc w:val="both"/>
        <w:rPr>
          <w:rFonts w:ascii="Times New Roman" w:hAnsi="Times New Roman" w:cs="Times New Roman"/>
          <w:b/>
          <w:noProof/>
          <w:sz w:val="24"/>
        </w:rPr>
      </w:pPr>
    </w:p>
    <w:p w14:paraId="58688235" w14:textId="59A1B54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attiecīgos gadījumus veic vajadzīgos pasākumus, lai visu izglītības līmeņu mācību programmās iekļautu mācību vielu par tādiem jautājumiem kā sieviešu un vīriešu līdztiesība, tādas dzimumu sociālās lomas, kas nav padarītas par stereotipiem, savstarpējā cieņa, nevardarbīga konfliktu atrisināšana savstarpējās attiecībās, ar dzimumu saistīta vardarbība pret sievietēm un tiesības uz personas integritāti, un lai šī mācību viela būtu pielāgota audzēkņu spēju attīstības līmenim.</w:t>
      </w:r>
    </w:p>
    <w:p w14:paraId="3C58088A" w14:textId="77777777" w:rsidR="00AE028F" w:rsidRPr="00884336" w:rsidRDefault="00AE028F" w:rsidP="00884336">
      <w:pPr>
        <w:pStyle w:val="BodyText"/>
        <w:jc w:val="both"/>
        <w:rPr>
          <w:rFonts w:ascii="Times New Roman" w:hAnsi="Times New Roman" w:cs="Times New Roman"/>
          <w:noProof/>
          <w:sz w:val="24"/>
        </w:rPr>
      </w:pPr>
    </w:p>
    <w:p w14:paraId="184C7572" w14:textId="6B45CFE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2. Dalībvalstis veic nepieciešamos pasākumus, lai 1. daļā minēto principu ieviešanu veicinātu ikdienējās izglītības ieguves vietās, kā arī sporta, kultūras un atpūtas vietās un plašsaziņas līdzekļos.</w:t>
      </w:r>
    </w:p>
    <w:p w14:paraId="48424BB0" w14:textId="77777777" w:rsidR="00AE028F" w:rsidRPr="00884336" w:rsidRDefault="00AE028F" w:rsidP="00884336">
      <w:pPr>
        <w:pStyle w:val="BodyText"/>
        <w:jc w:val="both"/>
        <w:rPr>
          <w:rFonts w:ascii="Times New Roman" w:hAnsi="Times New Roman" w:cs="Times New Roman"/>
          <w:noProof/>
          <w:sz w:val="24"/>
        </w:rPr>
      </w:pPr>
    </w:p>
    <w:p w14:paraId="325E7E66"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15. pants. Attiecīgo profesiju pārstāvju sagatavošana</w:t>
      </w:r>
    </w:p>
    <w:p w14:paraId="6E23D243" w14:textId="77777777" w:rsidR="00AE028F" w:rsidRPr="00884336" w:rsidRDefault="00AE028F" w:rsidP="00884336">
      <w:pPr>
        <w:pStyle w:val="BodyText"/>
        <w:jc w:val="both"/>
        <w:rPr>
          <w:rFonts w:ascii="Times New Roman" w:hAnsi="Times New Roman" w:cs="Times New Roman"/>
          <w:b/>
          <w:noProof/>
          <w:sz w:val="24"/>
        </w:rPr>
      </w:pPr>
    </w:p>
    <w:p w14:paraId="6F4651EB" w14:textId="02B9BF1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nodrošina vai pastiprina sagatavošanu, kas paredzēta attiecīgo profesiju pārstāvjiem, kuri strādā ar tādas vardarbības upuriem vai vardarbības izdarītājiem, uz kuru attiecas šī konvencija, par šādas vardarbības novēršanu un atklāšanu, sieviešu un vīriešu līdztiesību, vardarbības upuru vajadzībām un tiesībām un to, kā novērst sekundāru viktimizāciju.</w:t>
      </w:r>
    </w:p>
    <w:p w14:paraId="77C18EB1" w14:textId="77777777" w:rsidR="00AE028F" w:rsidRPr="00884336" w:rsidRDefault="00AE028F" w:rsidP="00884336">
      <w:pPr>
        <w:pStyle w:val="BodyText"/>
        <w:jc w:val="both"/>
        <w:rPr>
          <w:rFonts w:ascii="Times New Roman" w:hAnsi="Times New Roman" w:cs="Times New Roman"/>
          <w:noProof/>
          <w:sz w:val="24"/>
        </w:rPr>
      </w:pPr>
    </w:p>
    <w:p w14:paraId="578C12E9" w14:textId="696DA5B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Lai varētu vispusīgi un atbilstoši vadīt vērtēšanas procedūras tādas vardarbības gadījumos, uz kuru attiecas šī konvencija, dalībvalstis sekmē to, lai 1. daļā minētajā sagatavošanā tiktu iekļauta sagatavošana par saskaņotu daudzu institūciju sadarbību.</w:t>
      </w:r>
    </w:p>
    <w:p w14:paraId="33BE632A" w14:textId="77777777" w:rsidR="00AE028F" w:rsidRPr="00884336" w:rsidRDefault="00AE028F" w:rsidP="00884336">
      <w:pPr>
        <w:pStyle w:val="BodyText"/>
        <w:jc w:val="both"/>
        <w:rPr>
          <w:rFonts w:ascii="Times New Roman" w:hAnsi="Times New Roman" w:cs="Times New Roman"/>
          <w:noProof/>
          <w:sz w:val="24"/>
        </w:rPr>
      </w:pPr>
    </w:p>
    <w:p w14:paraId="29EF1907"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16. pants. Preventīvā iesaistīšanās un rehabilitācijas programmas</w:t>
      </w:r>
    </w:p>
    <w:p w14:paraId="549FE20E" w14:textId="77777777" w:rsidR="00AE028F" w:rsidRPr="00884336" w:rsidRDefault="00AE028F" w:rsidP="00884336">
      <w:pPr>
        <w:pStyle w:val="BodyText"/>
        <w:jc w:val="both"/>
        <w:rPr>
          <w:rFonts w:ascii="Times New Roman" w:hAnsi="Times New Roman" w:cs="Times New Roman"/>
          <w:b/>
          <w:noProof/>
          <w:sz w:val="24"/>
        </w:rPr>
      </w:pPr>
    </w:p>
    <w:p w14:paraId="14B01BFD" w14:textId="432D4E3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izveidotu vai atbalstītu programmas, kuras vērstas uz vardarbības ģimenē izdarītāju izglītošanu par nevardarbīgu uzvedību personu savstarpējās attiecībās, lai novērstu turpmāku vardarbību un mainītu vardarbīgu uzvedību.</w:t>
      </w:r>
    </w:p>
    <w:p w14:paraId="432E77C6" w14:textId="77777777" w:rsidR="00AE028F" w:rsidRPr="00884336" w:rsidRDefault="00AE028F" w:rsidP="00884336">
      <w:pPr>
        <w:pStyle w:val="BodyText"/>
        <w:jc w:val="both"/>
        <w:rPr>
          <w:rFonts w:ascii="Times New Roman" w:hAnsi="Times New Roman" w:cs="Times New Roman"/>
          <w:noProof/>
          <w:sz w:val="24"/>
        </w:rPr>
      </w:pPr>
    </w:p>
    <w:p w14:paraId="68B5CFFA" w14:textId="2858977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pasākumus, kas vajadzīgi, lai izveidotu vai atbalstītu tādas rehabilitācijas programmas, kuru mērķis ir atturēt vardarbības izdarītājus, jo īpaši dzimumnoziegumu izdarītājus, no vardarbības atkārtotas izdarīšanas.</w:t>
      </w:r>
    </w:p>
    <w:p w14:paraId="21F89CFD" w14:textId="77777777" w:rsidR="00AE028F" w:rsidRPr="00884336" w:rsidRDefault="00AE028F" w:rsidP="00884336">
      <w:pPr>
        <w:pStyle w:val="BodyText"/>
        <w:jc w:val="both"/>
        <w:rPr>
          <w:rFonts w:ascii="Times New Roman" w:hAnsi="Times New Roman" w:cs="Times New Roman"/>
          <w:noProof/>
          <w:sz w:val="24"/>
        </w:rPr>
      </w:pPr>
    </w:p>
    <w:p w14:paraId="59AB505A" w14:textId="6631709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Pieņemot normatīvos aktus vai veicot citus pasākumus, kas minēti 1. un 2. daļā, dalībvalstis nodrošina to, lai vardarbības upuriem pirmām kārtām tiktu garantēta drošība, atbalsts un cilvēktiesības un lai attiecīgos gadījumos šīs programmas tiktu izveidotas un īstenotas ciešā kopsakarībā ar specializētiem atbalsta pakalpojumiem vardarbības upuriem.</w:t>
      </w:r>
    </w:p>
    <w:p w14:paraId="1C36809D" w14:textId="77777777" w:rsidR="00AE028F" w:rsidRPr="00884336" w:rsidRDefault="00AE028F" w:rsidP="00884336">
      <w:pPr>
        <w:pStyle w:val="BodyText"/>
        <w:jc w:val="both"/>
        <w:rPr>
          <w:rFonts w:ascii="Times New Roman" w:hAnsi="Times New Roman" w:cs="Times New Roman"/>
          <w:noProof/>
          <w:sz w:val="24"/>
        </w:rPr>
      </w:pPr>
    </w:p>
    <w:p w14:paraId="71F0BA6F"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17. pants. Privātā sektora un plašsaziņas līdzekļu līdzdalība</w:t>
      </w:r>
    </w:p>
    <w:p w14:paraId="3B2D2564" w14:textId="77777777" w:rsidR="00AE028F" w:rsidRPr="00884336" w:rsidRDefault="00AE028F" w:rsidP="00884336">
      <w:pPr>
        <w:pStyle w:val="BodyText"/>
        <w:jc w:val="both"/>
        <w:rPr>
          <w:rFonts w:ascii="Times New Roman" w:hAnsi="Times New Roman" w:cs="Times New Roman"/>
          <w:b/>
          <w:noProof/>
          <w:sz w:val="24"/>
        </w:rPr>
      </w:pPr>
    </w:p>
    <w:p w14:paraId="4E004AEA" w14:textId="3A51B04A"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mudina privāto sektoru, informācijas un sakaru tehnoloģiju sektoru un plašsaziņas līdzekļus, pienācīgi ņemot vērā vārda brīvību un to neatkarību, piedalīties politikas izstrādē un īstenošanā un sagatavot vadlīnijas un pašregulatīvas normas, lai novērstu vardarbību pret sievietēm un palielinātu viņu cieņas respektēšanu.</w:t>
      </w:r>
    </w:p>
    <w:p w14:paraId="426CDB2B" w14:textId="77777777" w:rsidR="00AE028F" w:rsidRPr="00884336" w:rsidRDefault="00AE028F" w:rsidP="00884336">
      <w:pPr>
        <w:pStyle w:val="BodyText"/>
        <w:jc w:val="both"/>
        <w:rPr>
          <w:rFonts w:ascii="Times New Roman" w:hAnsi="Times New Roman" w:cs="Times New Roman"/>
          <w:noProof/>
          <w:sz w:val="24"/>
        </w:rPr>
      </w:pPr>
    </w:p>
    <w:p w14:paraId="6520E1A7" w14:textId="22E571B7"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sadarbībā ar privātā sektora dalībniekiem attīsta un veicina bērnu, vecāku un pedagogu prasmi rīkoties informācijas un saziņas vidē, kurā ir pieejami seksuāla un vardarbīga satura materiāli, kuri ir pazemojoši un kuri var būt kaitīgi.</w:t>
      </w:r>
    </w:p>
    <w:p w14:paraId="397DA620" w14:textId="77777777" w:rsidR="00AE028F" w:rsidRPr="00884336" w:rsidRDefault="00AE028F" w:rsidP="00884336">
      <w:pPr>
        <w:pStyle w:val="BodyText"/>
        <w:jc w:val="both"/>
        <w:rPr>
          <w:rFonts w:ascii="Times New Roman" w:hAnsi="Times New Roman" w:cs="Times New Roman"/>
          <w:noProof/>
          <w:sz w:val="24"/>
        </w:rPr>
      </w:pPr>
    </w:p>
    <w:p w14:paraId="2B1F8180" w14:textId="20CBE978"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IV nodaļa. Aizsardzība un atbalsts</w:t>
      </w:r>
    </w:p>
    <w:p w14:paraId="1447C7E2" w14:textId="77777777" w:rsidR="00AE028F" w:rsidRPr="00884336" w:rsidRDefault="00AE028F" w:rsidP="00884336">
      <w:pPr>
        <w:pStyle w:val="Heading1"/>
        <w:ind w:left="0"/>
        <w:jc w:val="both"/>
        <w:rPr>
          <w:rFonts w:ascii="Times New Roman" w:hAnsi="Times New Roman" w:cs="Times New Roman"/>
          <w:noProof/>
          <w:sz w:val="24"/>
        </w:rPr>
      </w:pPr>
    </w:p>
    <w:p w14:paraId="245AE707" w14:textId="72B7E7E2"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18. pants. Vispārējie pienākumi</w:t>
      </w:r>
    </w:p>
    <w:p w14:paraId="06BAE723" w14:textId="77777777" w:rsidR="00AE028F" w:rsidRPr="00884336" w:rsidRDefault="00AE028F" w:rsidP="00884336">
      <w:pPr>
        <w:pStyle w:val="Heading1"/>
        <w:ind w:left="0"/>
        <w:jc w:val="both"/>
        <w:rPr>
          <w:rFonts w:ascii="Times New Roman" w:hAnsi="Times New Roman" w:cs="Times New Roman"/>
          <w:noProof/>
          <w:sz w:val="24"/>
        </w:rPr>
      </w:pPr>
    </w:p>
    <w:p w14:paraId="4E5DC35F" w14:textId="7F8799B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aizsargātu visus vardarbības upurus no jebkādiem turpmākiem vardarbības aktiem.</w:t>
      </w:r>
    </w:p>
    <w:p w14:paraId="7E1CE674" w14:textId="77777777" w:rsidR="00AE028F" w:rsidRPr="00884336" w:rsidRDefault="00AE028F" w:rsidP="00884336">
      <w:pPr>
        <w:pStyle w:val="BodyText"/>
        <w:jc w:val="both"/>
        <w:rPr>
          <w:rFonts w:ascii="Times New Roman" w:hAnsi="Times New Roman" w:cs="Times New Roman"/>
          <w:noProof/>
          <w:sz w:val="24"/>
        </w:rPr>
      </w:pPr>
    </w:p>
    <w:p w14:paraId="35C1F344" w14:textId="28051588" w:rsidR="00AE028F" w:rsidRPr="00884336" w:rsidRDefault="00AE028F" w:rsidP="00C93977">
      <w:pPr>
        <w:pStyle w:val="ListParagraph"/>
        <w:keepNext/>
        <w:keepLines/>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2. Dalībvalstis saskaņā ar valsts tiesību aktiem pieņem normatīvos aktus vai veic citus pasākumus, kas vajadzīgi, lai garantētu to, ka ir atbilstoši mehānismi, lai nodrošinātu efektīvu sadarbību starp visām attiecīgajām valsts institūcijām, tostarp tiesu varas iestādēm, prokuroriem, tiesībaizsardzības institūcijām, vietējām un reģionālām pašvaldībām, kā arī nevalstiskām organizācijām un citām attiecīgām organizācijām un subjektiem, aizsargājot un atbalstot vardarbības upurus un lieciniekus no jebkādas vardarbības, uz kuru attiecas šī konvencija, tostarp nosūtot tos pie vispārējo un specializēto atbalsta pakalpojumu sniedzējiem, kas minēti šīs konvencijas 20. un 22. pantā.</w:t>
      </w:r>
    </w:p>
    <w:p w14:paraId="6C9E4CBF" w14:textId="77777777" w:rsidR="00AE028F" w:rsidRPr="00884336" w:rsidRDefault="00AE028F" w:rsidP="00884336">
      <w:pPr>
        <w:pStyle w:val="BodyText"/>
        <w:jc w:val="both"/>
        <w:rPr>
          <w:rFonts w:ascii="Times New Roman" w:hAnsi="Times New Roman" w:cs="Times New Roman"/>
          <w:noProof/>
          <w:sz w:val="24"/>
        </w:rPr>
      </w:pPr>
    </w:p>
    <w:p w14:paraId="0FF31B73" w14:textId="79497790"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Dalībvalstis garantē to, ka normatīvie akti un veiktie pasākumi, kas pieņemti saskaņā ar šo nodaļu:</w:t>
      </w:r>
    </w:p>
    <w:p w14:paraId="7C70B928" w14:textId="77777777" w:rsidR="00AE028F" w:rsidRPr="00884336" w:rsidRDefault="00AE028F" w:rsidP="00884336">
      <w:pPr>
        <w:pStyle w:val="BodyText"/>
        <w:jc w:val="both"/>
        <w:rPr>
          <w:rFonts w:ascii="Times New Roman" w:hAnsi="Times New Roman" w:cs="Times New Roman"/>
          <w:noProof/>
          <w:sz w:val="24"/>
        </w:rPr>
      </w:pPr>
    </w:p>
    <w:p w14:paraId="0B7C1E15" w14:textId="3915B819" w:rsidR="00AE028F" w:rsidRPr="00884336" w:rsidRDefault="00AE028F" w:rsidP="00884336">
      <w:pPr>
        <w:pStyle w:val="ListParagraph"/>
        <w:numPr>
          <w:ilvl w:val="0"/>
          <w:numId w:val="2"/>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balstās uz dzimumu līdztiesības principam atbilstošu izpratni par to, kas ir vardarbība pret sievietēm un vardarbība ģimenē, un ir vērsti uz vardarbības upuru cilvēktiesībām un drošību;</w:t>
      </w:r>
    </w:p>
    <w:p w14:paraId="105CD341" w14:textId="77777777" w:rsidR="00AE028F" w:rsidRPr="00884336" w:rsidRDefault="00AE028F" w:rsidP="00884336">
      <w:pPr>
        <w:pStyle w:val="ListParagraph"/>
        <w:tabs>
          <w:tab w:val="left" w:pos="851"/>
        </w:tabs>
        <w:ind w:left="284" w:right="0" w:firstLine="0"/>
        <w:jc w:val="left"/>
        <w:rPr>
          <w:rFonts w:ascii="Times New Roman" w:hAnsi="Times New Roman" w:cs="Times New Roman"/>
          <w:noProof/>
          <w:sz w:val="24"/>
        </w:rPr>
      </w:pPr>
    </w:p>
    <w:p w14:paraId="54572CD2" w14:textId="1144634A" w:rsidR="00AE028F" w:rsidRPr="00884336" w:rsidRDefault="00AE028F" w:rsidP="00884336">
      <w:pPr>
        <w:pStyle w:val="ListParagraph"/>
        <w:numPr>
          <w:ilvl w:val="0"/>
          <w:numId w:val="2"/>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balstās uz saskaņotu pieeju, atbilstoši kurai tiek ņemtas vērā attiecības starp vardarbības upuriem, vardarbības izdarītājiem, bērniem un to plašāku sociālo vidi;</w:t>
      </w:r>
    </w:p>
    <w:p w14:paraId="2F5F6775"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7A10ADF2" w14:textId="07A1B6F3" w:rsidR="00AE028F" w:rsidRPr="00884336" w:rsidRDefault="00AE028F" w:rsidP="00884336">
      <w:pPr>
        <w:pStyle w:val="ListParagraph"/>
        <w:numPr>
          <w:ilvl w:val="0"/>
          <w:numId w:val="2"/>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ir radīti, lai izvairītos no sekundāras viktimizācijas;</w:t>
      </w:r>
    </w:p>
    <w:p w14:paraId="6CEE10D3"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04086EDC" w14:textId="61F42A11" w:rsidR="00AE028F" w:rsidRPr="00884336" w:rsidRDefault="00AE028F" w:rsidP="00884336">
      <w:pPr>
        <w:pStyle w:val="ListParagraph"/>
        <w:numPr>
          <w:ilvl w:val="0"/>
          <w:numId w:val="2"/>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ir vērsti uz to sieviešu tiesību un iespēju paplašināšanu un ekonomisko patstāvību, kuras kļuvušas par vardarbības upuriem;</w:t>
      </w:r>
    </w:p>
    <w:p w14:paraId="5291994E"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36B325B2" w14:textId="6EFECB4E" w:rsidR="00AE028F" w:rsidRPr="00884336" w:rsidRDefault="00AE028F" w:rsidP="00884336">
      <w:pPr>
        <w:pStyle w:val="ListParagraph"/>
        <w:numPr>
          <w:ilvl w:val="0"/>
          <w:numId w:val="2"/>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attiecīgos gadījumos ļauj vairākiem aizsardzības un atbalsta pakalpojumu sniedzējiem atrasties vienās un tajās pašās telpās;</w:t>
      </w:r>
    </w:p>
    <w:p w14:paraId="11B9E7C5"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23FD3CB2" w14:textId="3FCA5636" w:rsidR="00AE028F" w:rsidRPr="00884336" w:rsidRDefault="00AE028F" w:rsidP="00884336">
      <w:pPr>
        <w:pStyle w:val="ListParagraph"/>
        <w:numPr>
          <w:ilvl w:val="0"/>
          <w:numId w:val="2"/>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ņem vērā viegli ievainojamo personu, tostarp no vardarbības cietušo bērnu, īpašās vajadzības, un ir tām pieejami.</w:t>
      </w:r>
    </w:p>
    <w:p w14:paraId="450E411F" w14:textId="77777777" w:rsidR="00AE028F" w:rsidRPr="00884336" w:rsidRDefault="00AE028F" w:rsidP="00884336">
      <w:pPr>
        <w:pStyle w:val="BodyText"/>
        <w:jc w:val="both"/>
        <w:rPr>
          <w:rFonts w:ascii="Times New Roman" w:hAnsi="Times New Roman" w:cs="Times New Roman"/>
          <w:noProof/>
          <w:sz w:val="24"/>
        </w:rPr>
      </w:pPr>
    </w:p>
    <w:p w14:paraId="4EE50E8A" w14:textId="2F933C49" w:rsidR="00AE028F" w:rsidRPr="00884336" w:rsidRDefault="00AE028F" w:rsidP="00884336">
      <w:pPr>
        <w:pStyle w:val="ListParagraph"/>
        <w:tabs>
          <w:tab w:val="left" w:pos="828"/>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t>1. Minētie pakalpojumi tiek sniegti neatkarīgi no tā, vai vardarbības upuri ir gatavi apsūdzības izvirzīšanai vai liecību sniegšanai pret vardarbības izdarītāju.</w:t>
      </w:r>
    </w:p>
    <w:p w14:paraId="446B9A86" w14:textId="77777777" w:rsidR="00AE028F" w:rsidRPr="00884336" w:rsidRDefault="00AE028F" w:rsidP="00884336">
      <w:pPr>
        <w:pStyle w:val="BodyText"/>
        <w:jc w:val="both"/>
        <w:rPr>
          <w:rFonts w:ascii="Times New Roman" w:hAnsi="Times New Roman" w:cs="Times New Roman"/>
          <w:noProof/>
          <w:sz w:val="24"/>
        </w:rPr>
      </w:pPr>
    </w:p>
    <w:p w14:paraId="6F13F113" w14:textId="1E843487" w:rsidR="00AE028F" w:rsidRPr="00884336" w:rsidRDefault="00AE028F" w:rsidP="00884336">
      <w:pPr>
        <w:pStyle w:val="ListParagraph"/>
        <w:tabs>
          <w:tab w:val="left" w:pos="828"/>
          <w:tab w:val="left" w:pos="830"/>
        </w:tabs>
        <w:ind w:left="0" w:right="0" w:firstLine="0"/>
        <w:jc w:val="left"/>
        <w:rPr>
          <w:rFonts w:ascii="Times New Roman" w:hAnsi="Times New Roman" w:cs="Times New Roman"/>
          <w:noProof/>
          <w:sz w:val="24"/>
        </w:rPr>
      </w:pPr>
      <w:r w:rsidRPr="00884336">
        <w:rPr>
          <w:rFonts w:ascii="Times New Roman" w:hAnsi="Times New Roman" w:cs="Times New Roman"/>
          <w:sz w:val="24"/>
        </w:rPr>
        <w:t>2. Dalībvalstis atbilstoši savām saistībām saskaņā ar starptautiskajām tiesībām veic attiecīgos pasākumus, lai nodrošinātu konsulāro aizsardzību un jebkādu citu aizsardzību saviem pilsoņiem un citiem vardarbības upuriem, kam ir tiesības uz šādu aizsardzību.</w:t>
      </w:r>
    </w:p>
    <w:p w14:paraId="6B146368" w14:textId="77777777" w:rsidR="00AE028F" w:rsidRPr="00884336" w:rsidRDefault="00AE028F" w:rsidP="00884336">
      <w:pPr>
        <w:pStyle w:val="BodyText"/>
        <w:jc w:val="both"/>
        <w:rPr>
          <w:rFonts w:ascii="Times New Roman" w:hAnsi="Times New Roman" w:cs="Times New Roman"/>
          <w:noProof/>
          <w:sz w:val="24"/>
        </w:rPr>
      </w:pPr>
    </w:p>
    <w:p w14:paraId="08367037"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19. pants. Informācija</w:t>
      </w:r>
    </w:p>
    <w:p w14:paraId="2B7BA2F5" w14:textId="77777777" w:rsidR="00AE028F" w:rsidRPr="00884336" w:rsidRDefault="00AE028F" w:rsidP="00884336">
      <w:pPr>
        <w:pStyle w:val="BodyText"/>
        <w:jc w:val="both"/>
        <w:rPr>
          <w:rFonts w:ascii="Times New Roman" w:hAnsi="Times New Roman" w:cs="Times New Roman"/>
          <w:b/>
          <w:noProof/>
          <w:sz w:val="24"/>
        </w:rPr>
      </w:pPr>
    </w:p>
    <w:p w14:paraId="07BABBD4" w14:textId="6353DE5E"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garantētu to, ka vardarbības upuri laikus saņem atbilstošu informāciju par pieejamajiem atbalsta pakalpojumiem un tiesiskajiem pasākumiem viņiem saprotamā valodā.</w:t>
      </w:r>
    </w:p>
    <w:p w14:paraId="17200EF2" w14:textId="77777777" w:rsidR="00AE028F" w:rsidRPr="00884336" w:rsidRDefault="00AE028F" w:rsidP="00884336">
      <w:pPr>
        <w:pStyle w:val="BodyText"/>
        <w:jc w:val="both"/>
        <w:rPr>
          <w:rFonts w:ascii="Times New Roman" w:hAnsi="Times New Roman" w:cs="Times New Roman"/>
          <w:noProof/>
          <w:sz w:val="24"/>
        </w:rPr>
      </w:pPr>
    </w:p>
    <w:p w14:paraId="43EA0599"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20. pants. Vispārējie atbalsta pakalpojumi</w:t>
      </w:r>
    </w:p>
    <w:p w14:paraId="03E59474" w14:textId="77777777" w:rsidR="00AE028F" w:rsidRPr="00884336" w:rsidRDefault="00AE028F" w:rsidP="00884336">
      <w:pPr>
        <w:pStyle w:val="BodyText"/>
        <w:jc w:val="both"/>
        <w:rPr>
          <w:rFonts w:ascii="Times New Roman" w:hAnsi="Times New Roman" w:cs="Times New Roman"/>
          <w:b/>
          <w:noProof/>
          <w:sz w:val="24"/>
        </w:rPr>
      </w:pPr>
    </w:p>
    <w:p w14:paraId="197CDFC3" w14:textId="581462CA"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vardarbības upuriem piekļuvi pakalpojumiem, kuri sekmē viņu atgūšanos no vardarbības. Šo pasākumu vidū atkarībā no vajadzības ir juridiskas un psiholoģiskas konsultācijas, finansiālā palīdzība, kā arī pajumtes, izglītības, sagatavošanas un palīdzības darba meklējumos sniegšana.</w:t>
      </w:r>
    </w:p>
    <w:p w14:paraId="66A10977" w14:textId="77777777" w:rsidR="00AE028F" w:rsidRPr="00884336" w:rsidRDefault="00AE028F" w:rsidP="00884336">
      <w:pPr>
        <w:pStyle w:val="BodyText"/>
        <w:jc w:val="both"/>
        <w:rPr>
          <w:rFonts w:ascii="Times New Roman" w:hAnsi="Times New Roman" w:cs="Times New Roman"/>
          <w:noProof/>
          <w:sz w:val="24"/>
        </w:rPr>
      </w:pPr>
    </w:p>
    <w:p w14:paraId="4AF4FAF6" w14:textId="67BB6CB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vardarbības upuriem ir pieejami veselības aprūpes un sociālie pakalpojumi, un to, ka ir atbilstoši resursi šo pakalpojumu sniegšanai un attiecīgo profesiju pārstāvji ir sagatavoti sniegt palīdzību vardarbības upuriem un nosūtīt viņus pie attiecīgo pakalpojumu sniedzējiem.</w:t>
      </w:r>
    </w:p>
    <w:p w14:paraId="334C9C50" w14:textId="77777777" w:rsidR="00AE028F" w:rsidRPr="00884336" w:rsidRDefault="00AE028F" w:rsidP="00884336">
      <w:pPr>
        <w:pStyle w:val="BodyText"/>
        <w:jc w:val="both"/>
        <w:rPr>
          <w:rFonts w:ascii="Times New Roman" w:hAnsi="Times New Roman" w:cs="Times New Roman"/>
          <w:noProof/>
          <w:sz w:val="24"/>
        </w:rPr>
      </w:pPr>
    </w:p>
    <w:p w14:paraId="1D1586F3"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21. pants. Palīdzība individuālo/kolektīvo sūdzību iesniegšanā</w:t>
      </w:r>
    </w:p>
    <w:p w14:paraId="5DE6E29B" w14:textId="77777777" w:rsidR="00AE028F" w:rsidRPr="00884336" w:rsidRDefault="00AE028F" w:rsidP="00884336">
      <w:pPr>
        <w:pStyle w:val="BodyText"/>
        <w:jc w:val="both"/>
        <w:rPr>
          <w:rFonts w:ascii="Times New Roman" w:hAnsi="Times New Roman" w:cs="Times New Roman"/>
          <w:b/>
          <w:noProof/>
          <w:sz w:val="24"/>
        </w:rPr>
      </w:pPr>
    </w:p>
    <w:p w14:paraId="7D903556"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nodrošina to, lai vardarbības upuriem būtu informācija par spēkā esošajiem reģionālajiem un starptautiskajiem individuālo/kolektīvo sūdzību mehānismiem. Dalībvalstis veicina korektas un kompetentas palīdzības nodrošināšanu vardarbības upuriem šādu sūdzību iesniegšanā.</w:t>
      </w:r>
    </w:p>
    <w:p w14:paraId="205B2D10" w14:textId="77777777" w:rsidR="00AE028F" w:rsidRPr="00884336" w:rsidRDefault="00AE028F" w:rsidP="00884336">
      <w:pPr>
        <w:pStyle w:val="BodyText"/>
        <w:jc w:val="both"/>
        <w:rPr>
          <w:rFonts w:ascii="Times New Roman" w:hAnsi="Times New Roman" w:cs="Times New Roman"/>
          <w:noProof/>
          <w:sz w:val="24"/>
        </w:rPr>
      </w:pPr>
    </w:p>
    <w:p w14:paraId="64DC8C5D"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22. pants. Specializētie atbalsta pakalpojumi</w:t>
      </w:r>
    </w:p>
    <w:p w14:paraId="7C01A58C" w14:textId="77777777" w:rsidR="00AE028F" w:rsidRPr="00884336" w:rsidRDefault="00AE028F" w:rsidP="00884336">
      <w:pPr>
        <w:pStyle w:val="BodyText"/>
        <w:jc w:val="both"/>
        <w:rPr>
          <w:rFonts w:ascii="Times New Roman" w:hAnsi="Times New Roman" w:cs="Times New Roman"/>
          <w:b/>
          <w:noProof/>
          <w:sz w:val="24"/>
        </w:rPr>
      </w:pPr>
    </w:p>
    <w:p w14:paraId="6638DCED" w14:textId="3C836D6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atbilstoši iedzīvotāju teritoriālajam sadalījumam nodrošinātu vai organizētu tūlītējus, īstermiņa un ilgtermiņa specializētos atbalsta pakalpojumus visiem upuriem, kas cietuši kādā no vardarbības aktiem, uz kuriem attiecas šī konvencija.</w:t>
      </w:r>
    </w:p>
    <w:p w14:paraId="2E804DAF" w14:textId="77777777" w:rsidR="00AE028F" w:rsidRPr="00884336" w:rsidRDefault="00AE028F" w:rsidP="00884336">
      <w:pPr>
        <w:pStyle w:val="BodyText"/>
        <w:jc w:val="both"/>
        <w:rPr>
          <w:rFonts w:ascii="Times New Roman" w:hAnsi="Times New Roman" w:cs="Times New Roman"/>
          <w:noProof/>
          <w:sz w:val="24"/>
        </w:rPr>
      </w:pPr>
    </w:p>
    <w:p w14:paraId="0B310766" w14:textId="7EC01D0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visām sievietēm, kas cietušas no vardarbības, un viņu bērniem nodrošina vai organizē specializētus sievietēm paredzētus atbalsta pakalpojumus.</w:t>
      </w:r>
    </w:p>
    <w:p w14:paraId="72F578D7" w14:textId="77777777" w:rsidR="00AE028F" w:rsidRPr="00884336" w:rsidRDefault="00AE028F" w:rsidP="00884336">
      <w:pPr>
        <w:pStyle w:val="BodyText"/>
        <w:jc w:val="both"/>
        <w:rPr>
          <w:rFonts w:ascii="Times New Roman" w:hAnsi="Times New Roman" w:cs="Times New Roman"/>
          <w:noProof/>
          <w:sz w:val="24"/>
        </w:rPr>
      </w:pPr>
    </w:p>
    <w:p w14:paraId="4E29D76D"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23. pants. Patversmes</w:t>
      </w:r>
    </w:p>
    <w:p w14:paraId="363A4C3C" w14:textId="77777777" w:rsidR="00AE028F" w:rsidRPr="00884336" w:rsidRDefault="00AE028F" w:rsidP="00884336">
      <w:pPr>
        <w:pStyle w:val="BodyText"/>
        <w:jc w:val="both"/>
        <w:rPr>
          <w:rFonts w:ascii="Times New Roman" w:hAnsi="Times New Roman" w:cs="Times New Roman"/>
          <w:b/>
          <w:noProof/>
          <w:sz w:val="24"/>
        </w:rPr>
      </w:pPr>
    </w:p>
    <w:p w14:paraId="758B7941"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pietiekama skaita atbilstošu un viegli pieejamu patversmju izveidošanai, lai nodrošinātu upuriem drošu patvērumu un proaktīvi sadarbotos ar upuriem, jo īpaši sievietēm un viņu bērniem.</w:t>
      </w:r>
    </w:p>
    <w:p w14:paraId="02B79C31" w14:textId="77777777" w:rsidR="00AE028F" w:rsidRPr="00884336" w:rsidRDefault="00AE028F" w:rsidP="00884336">
      <w:pPr>
        <w:pStyle w:val="BodyText"/>
        <w:jc w:val="both"/>
        <w:rPr>
          <w:rFonts w:ascii="Times New Roman" w:hAnsi="Times New Roman" w:cs="Times New Roman"/>
          <w:noProof/>
          <w:sz w:val="24"/>
        </w:rPr>
      </w:pPr>
    </w:p>
    <w:p w14:paraId="58EFB4BA"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24. pants. Palīdzības tālruņu līnijas</w:t>
      </w:r>
    </w:p>
    <w:p w14:paraId="7EF534DC" w14:textId="77777777" w:rsidR="00AE028F" w:rsidRPr="00884336" w:rsidRDefault="00AE028F" w:rsidP="00884336">
      <w:pPr>
        <w:pStyle w:val="BodyText"/>
        <w:jc w:val="both"/>
        <w:rPr>
          <w:rFonts w:ascii="Times New Roman" w:hAnsi="Times New Roman" w:cs="Times New Roman"/>
          <w:b/>
          <w:noProof/>
          <w:sz w:val="24"/>
        </w:rPr>
      </w:pPr>
    </w:p>
    <w:p w14:paraId="1FF9E558" w14:textId="7557FF38"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izveidotu valsts mēroga diennakts (24/7) bezmaksas palīdzības tālruņu līnijas, kuras paredzētas, lai konfidenciāli vai pienācīgi ievērojot zvanītāju anonimitāti, sniegtu viņiem konsultācijas saistībā ar jebkādu vardarbību, uz kuru attiecas šī konvencija.</w:t>
      </w:r>
    </w:p>
    <w:p w14:paraId="50E0198A" w14:textId="77777777" w:rsidR="00AE028F" w:rsidRPr="00884336" w:rsidRDefault="00AE028F" w:rsidP="00884336">
      <w:pPr>
        <w:pStyle w:val="BodyText"/>
        <w:jc w:val="both"/>
        <w:rPr>
          <w:rFonts w:ascii="Times New Roman" w:hAnsi="Times New Roman" w:cs="Times New Roman"/>
          <w:noProof/>
          <w:sz w:val="24"/>
        </w:rPr>
      </w:pPr>
    </w:p>
    <w:p w14:paraId="4040A24B"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25. pants. Atbalsts seksuālās vardarbības upuriem</w:t>
      </w:r>
    </w:p>
    <w:p w14:paraId="0A9EE4F3" w14:textId="77777777" w:rsidR="00AE028F" w:rsidRPr="00884336" w:rsidRDefault="00AE028F" w:rsidP="00884336">
      <w:pPr>
        <w:pStyle w:val="BodyText"/>
        <w:jc w:val="both"/>
        <w:rPr>
          <w:rFonts w:ascii="Times New Roman" w:hAnsi="Times New Roman" w:cs="Times New Roman"/>
          <w:b/>
          <w:noProof/>
          <w:sz w:val="24"/>
        </w:rPr>
      </w:pPr>
    </w:p>
    <w:p w14:paraId="0CC1FF9E"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tiek izveidots pietiekams skaits atbilstošu, viegli pieejamu palīdzības centru izvarošanas un seksuālās vardarbības upuriem, kuros šiem upuriem ir pieejama medicīniskā apskate un tiesu ekspertīze un tiek sniegts atbalsts saistībā ar gūto traumu un konsultācijas.</w:t>
      </w:r>
    </w:p>
    <w:p w14:paraId="097812DD" w14:textId="77777777" w:rsidR="00AE028F" w:rsidRPr="00884336" w:rsidRDefault="00AE028F" w:rsidP="00884336">
      <w:pPr>
        <w:pStyle w:val="BodyText"/>
        <w:jc w:val="both"/>
        <w:rPr>
          <w:rFonts w:ascii="Times New Roman" w:hAnsi="Times New Roman" w:cs="Times New Roman"/>
          <w:noProof/>
          <w:sz w:val="24"/>
        </w:rPr>
      </w:pPr>
    </w:p>
    <w:p w14:paraId="5E78602E"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26. pants. Aizsardzība un atbalsts bērniem, kas ir liecinieki</w:t>
      </w:r>
    </w:p>
    <w:p w14:paraId="4B0EB1E2" w14:textId="77777777" w:rsidR="00AE028F" w:rsidRPr="00884336" w:rsidRDefault="00AE028F" w:rsidP="00884336">
      <w:pPr>
        <w:pStyle w:val="BodyText"/>
        <w:jc w:val="both"/>
        <w:rPr>
          <w:rFonts w:ascii="Times New Roman" w:hAnsi="Times New Roman" w:cs="Times New Roman"/>
          <w:b/>
          <w:noProof/>
          <w:sz w:val="24"/>
        </w:rPr>
      </w:pPr>
    </w:p>
    <w:p w14:paraId="0DCAF788" w14:textId="6B4BC70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sniedzot aizsardzību un atbalsta pakalpojumus vardarbības upuriem, pienācīgi tiktu ņemtas vērā visu to bērnu tiesības un vajadzības, kuri bijuši liecinieki jebkādai vardarbībai, uz ko attiecas šī konvencija.</w:t>
      </w:r>
    </w:p>
    <w:p w14:paraId="3E86DA5F" w14:textId="77777777" w:rsidR="00AE028F" w:rsidRPr="00884336" w:rsidRDefault="00AE028F" w:rsidP="00884336">
      <w:pPr>
        <w:pStyle w:val="BodyText"/>
        <w:jc w:val="both"/>
        <w:rPr>
          <w:rFonts w:ascii="Times New Roman" w:hAnsi="Times New Roman" w:cs="Times New Roman"/>
          <w:noProof/>
          <w:sz w:val="24"/>
        </w:rPr>
      </w:pPr>
    </w:p>
    <w:p w14:paraId="567450AB" w14:textId="034435A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2. To pasākumu vidū, kas veicami atbilstoši šim pantam, ir vecumam atbilstošas psihosociālas konsultācijas bērniem, kas bijuši liecinieki jebkādai vardarbībai, uz kuru attiecas šī konvencija, un, veicot šos pasākumus, pienācīgi tiek ņemtas vērā bērna labākās intereses.</w:t>
      </w:r>
    </w:p>
    <w:p w14:paraId="1E39B767" w14:textId="77777777" w:rsidR="00AE028F" w:rsidRPr="00884336" w:rsidRDefault="00AE028F" w:rsidP="00884336">
      <w:pPr>
        <w:pStyle w:val="BodyText"/>
        <w:jc w:val="both"/>
        <w:rPr>
          <w:rFonts w:ascii="Times New Roman" w:hAnsi="Times New Roman" w:cs="Times New Roman"/>
          <w:noProof/>
          <w:sz w:val="24"/>
        </w:rPr>
      </w:pPr>
    </w:p>
    <w:p w14:paraId="273DBBDE"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27. pants. Ziņošana</w:t>
      </w:r>
    </w:p>
    <w:p w14:paraId="065CF823" w14:textId="77777777" w:rsidR="00AE028F" w:rsidRPr="00884336" w:rsidRDefault="00AE028F" w:rsidP="00884336">
      <w:pPr>
        <w:pStyle w:val="BodyText"/>
        <w:jc w:val="both"/>
        <w:rPr>
          <w:rFonts w:ascii="Times New Roman" w:hAnsi="Times New Roman" w:cs="Times New Roman"/>
          <w:b/>
          <w:noProof/>
          <w:sz w:val="24"/>
        </w:rPr>
      </w:pPr>
    </w:p>
    <w:p w14:paraId="37A80AF1"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veic vajadzīgos pasākumus, lai mudinātu ikvienu personu, kas bijusi par liecinieku tādu vardarbības aktu izdarīšanai, uz kuriem attiecas šī konvencija, vai kam ir pamatots iemesls uzskatīt, ka šāds akts var tikt izdarīts vai ka var tikt izdarīti atkārtoti vardarbības akti, ziņot par to kompetentām organizācijām vai iestādēm.</w:t>
      </w:r>
    </w:p>
    <w:p w14:paraId="44B88A2E" w14:textId="77777777" w:rsidR="00AE028F" w:rsidRPr="00884336" w:rsidRDefault="00AE028F" w:rsidP="00884336">
      <w:pPr>
        <w:pStyle w:val="BodyText"/>
        <w:jc w:val="both"/>
        <w:rPr>
          <w:rFonts w:ascii="Times New Roman" w:hAnsi="Times New Roman" w:cs="Times New Roman"/>
          <w:noProof/>
          <w:sz w:val="24"/>
        </w:rPr>
      </w:pPr>
    </w:p>
    <w:p w14:paraId="7699DD40"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28. pants. Attiecīgo profesiju pārstāvju ziņojumi</w:t>
      </w:r>
    </w:p>
    <w:p w14:paraId="07C9D897" w14:textId="77777777" w:rsidR="00AE028F" w:rsidRPr="00884336" w:rsidRDefault="00AE028F" w:rsidP="00884336">
      <w:pPr>
        <w:pStyle w:val="BodyText"/>
        <w:jc w:val="both"/>
        <w:rPr>
          <w:rFonts w:ascii="Times New Roman" w:hAnsi="Times New Roman" w:cs="Times New Roman"/>
          <w:b/>
          <w:noProof/>
          <w:sz w:val="24"/>
        </w:rPr>
      </w:pPr>
    </w:p>
    <w:p w14:paraId="6586C18A"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veic visus vajadzīgos pasākumus, lai nodrošinātu to, ka konfidencialitātes noteikumi, kas konkrētiem attiecīgo profesiju pārstāvjiem jāievēro saskaņā ar valsts tiesību aktiem, atbilstošos apstākļos neliedz viņiem ziņot kompetentajām organizācijām vai iestādēm, ja tiem ir pamatots iemesls uzskatīt, ka ir izdarīts tāds smags vardarbības akts, uz kuru attiecas šī konvencija, vai ka ir gaidāmi atkārtoti smagi vardarbības akti.</w:t>
      </w:r>
    </w:p>
    <w:p w14:paraId="7DBBBD2C" w14:textId="77777777" w:rsidR="00AE028F" w:rsidRPr="00884336" w:rsidRDefault="00AE028F" w:rsidP="00884336">
      <w:pPr>
        <w:pStyle w:val="BodyText"/>
        <w:jc w:val="both"/>
        <w:rPr>
          <w:rFonts w:ascii="Times New Roman" w:hAnsi="Times New Roman" w:cs="Times New Roman"/>
          <w:noProof/>
          <w:sz w:val="24"/>
        </w:rPr>
      </w:pPr>
    </w:p>
    <w:p w14:paraId="26552C5C"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V nodaļa. Materiālās tiesības</w:t>
      </w:r>
    </w:p>
    <w:p w14:paraId="2C938423" w14:textId="77777777" w:rsidR="00AE028F" w:rsidRPr="00884336" w:rsidRDefault="00AE028F" w:rsidP="00884336">
      <w:pPr>
        <w:pStyle w:val="BodyText"/>
        <w:jc w:val="both"/>
        <w:rPr>
          <w:rFonts w:ascii="Times New Roman" w:hAnsi="Times New Roman" w:cs="Times New Roman"/>
          <w:b/>
          <w:noProof/>
          <w:sz w:val="24"/>
        </w:rPr>
      </w:pPr>
    </w:p>
    <w:p w14:paraId="32410DD4" w14:textId="77777777" w:rsidR="00AE028F" w:rsidRPr="00884336" w:rsidRDefault="00AE028F" w:rsidP="00884336">
      <w:pPr>
        <w:jc w:val="both"/>
        <w:rPr>
          <w:rFonts w:ascii="Times New Roman" w:hAnsi="Times New Roman" w:cs="Times New Roman"/>
          <w:b/>
          <w:noProof/>
          <w:sz w:val="24"/>
        </w:rPr>
      </w:pPr>
      <w:r w:rsidRPr="00884336">
        <w:rPr>
          <w:rFonts w:ascii="Times New Roman" w:hAnsi="Times New Roman" w:cs="Times New Roman"/>
          <w:b/>
          <w:sz w:val="24"/>
        </w:rPr>
        <w:t>29. pants. Civillietas un tiesiskās aizsardzības līdzekļi</w:t>
      </w:r>
    </w:p>
    <w:p w14:paraId="04BC5310" w14:textId="77777777" w:rsidR="00AE028F" w:rsidRPr="00884336" w:rsidRDefault="00AE028F" w:rsidP="00884336">
      <w:pPr>
        <w:pStyle w:val="BodyText"/>
        <w:jc w:val="both"/>
        <w:rPr>
          <w:rFonts w:ascii="Times New Roman" w:hAnsi="Times New Roman" w:cs="Times New Roman"/>
          <w:b/>
          <w:noProof/>
          <w:sz w:val="24"/>
        </w:rPr>
      </w:pPr>
    </w:p>
    <w:p w14:paraId="47CB4682" w14:textId="35066BB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vardarbības upurus nodrošinātu ar atbilstošiem civiltiesiskās aizsardzības līdzekļiem pret vardarbības izdarītāju.</w:t>
      </w:r>
    </w:p>
    <w:p w14:paraId="5C5CBDD2" w14:textId="77777777" w:rsidR="00AE028F" w:rsidRPr="00884336" w:rsidRDefault="00AE028F" w:rsidP="00884336">
      <w:pPr>
        <w:pStyle w:val="BodyText"/>
        <w:jc w:val="both"/>
        <w:rPr>
          <w:rFonts w:ascii="Times New Roman" w:hAnsi="Times New Roman" w:cs="Times New Roman"/>
          <w:noProof/>
          <w:sz w:val="24"/>
        </w:rPr>
      </w:pPr>
    </w:p>
    <w:p w14:paraId="6CEAFDE6" w14:textId="4DAFE4C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saskaņā ar vispārējiem starptautisko tiesību principiem vardarbības upurus nodrošinātu ar atbilstošiem civiltiesiskās aizsardzības līdzekļiem pret valsts iestādēm, kuras nav pildījušas savu pienākumu veikt vajadzīgos preventīvos vai aizsardzības pasākumus saskaņā ar savām pilnvarām.</w:t>
      </w:r>
    </w:p>
    <w:p w14:paraId="0E1B4DE1" w14:textId="77777777" w:rsidR="00AE028F" w:rsidRPr="00884336" w:rsidRDefault="00AE028F" w:rsidP="00884336">
      <w:pPr>
        <w:pStyle w:val="BodyText"/>
        <w:jc w:val="both"/>
        <w:rPr>
          <w:rFonts w:ascii="Times New Roman" w:hAnsi="Times New Roman" w:cs="Times New Roman"/>
          <w:noProof/>
          <w:sz w:val="24"/>
        </w:rPr>
      </w:pPr>
    </w:p>
    <w:p w14:paraId="488764D0"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30. pants. Kompensācija</w:t>
      </w:r>
    </w:p>
    <w:p w14:paraId="0D33629F" w14:textId="77777777" w:rsidR="00AE028F" w:rsidRPr="00884336" w:rsidRDefault="00AE028F" w:rsidP="00884336">
      <w:pPr>
        <w:pStyle w:val="BodyText"/>
        <w:jc w:val="both"/>
        <w:rPr>
          <w:rFonts w:ascii="Times New Roman" w:hAnsi="Times New Roman" w:cs="Times New Roman"/>
          <w:b/>
          <w:noProof/>
          <w:sz w:val="24"/>
        </w:rPr>
      </w:pPr>
    </w:p>
    <w:p w14:paraId="075B2630" w14:textId="53D1E31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vardarbības upuriem ir tiesības prasīt kompensāciju no vardarbības izdarītājiem par jebkuru no šajā konvencijā paredzētajiem nodarījumiem.</w:t>
      </w:r>
    </w:p>
    <w:p w14:paraId="4ED4AA4C" w14:textId="77777777" w:rsidR="00AE028F" w:rsidRPr="00884336" w:rsidRDefault="00AE028F" w:rsidP="00884336">
      <w:pPr>
        <w:pStyle w:val="BodyText"/>
        <w:jc w:val="both"/>
        <w:rPr>
          <w:rFonts w:ascii="Times New Roman" w:hAnsi="Times New Roman" w:cs="Times New Roman"/>
          <w:noProof/>
          <w:sz w:val="24"/>
        </w:rPr>
      </w:pPr>
    </w:p>
    <w:p w14:paraId="4F95FB8D" w14:textId="619D7E6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Valsts piešķir atbilstošu kompensāciju visiem, kuriem nodarīti smagi miesas bojājumi vai radīti veselības traucējumi, tādā apmērā, ko nesedz kaitējuma atlīdzība, kura saņemta no citiem avotiem, piemēram, no vardarbības izdarītāja, apdrošinātāja vai valsts finansētiem medicīniskās un sociālās palīdzības dienestiem. Minētais neliedz dalībvalstīm regresa kārtībā prasīt samaksāto kompensāciju no vardarbības izdarītāja ar nosacījumu, ka tiek pienācīgi ievērota vardarbības upura drošība.</w:t>
      </w:r>
    </w:p>
    <w:p w14:paraId="47E0372D" w14:textId="77777777" w:rsidR="00AE028F" w:rsidRPr="00884336" w:rsidRDefault="00AE028F" w:rsidP="00884336">
      <w:pPr>
        <w:pStyle w:val="BodyText"/>
        <w:jc w:val="both"/>
        <w:rPr>
          <w:rFonts w:ascii="Times New Roman" w:hAnsi="Times New Roman" w:cs="Times New Roman"/>
          <w:noProof/>
          <w:sz w:val="24"/>
        </w:rPr>
      </w:pPr>
    </w:p>
    <w:p w14:paraId="7FB182D9" w14:textId="3D0320A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Pasākumi, kas veikti atbilstoši 2. daļai, nodrošina to, ka kompensācija tiek piešķirta saprātīgā termiņā.</w:t>
      </w:r>
    </w:p>
    <w:p w14:paraId="57F5C64D" w14:textId="77777777" w:rsidR="00AE028F" w:rsidRPr="00884336" w:rsidRDefault="00AE028F" w:rsidP="00884336">
      <w:pPr>
        <w:pStyle w:val="BodyText"/>
        <w:jc w:val="both"/>
        <w:rPr>
          <w:rFonts w:ascii="Times New Roman" w:hAnsi="Times New Roman" w:cs="Times New Roman"/>
          <w:noProof/>
          <w:sz w:val="24"/>
        </w:rPr>
      </w:pPr>
    </w:p>
    <w:p w14:paraId="0AC56166" w14:textId="77777777" w:rsidR="00AE028F" w:rsidRPr="00884336" w:rsidRDefault="00AE028F" w:rsidP="00823203">
      <w:pPr>
        <w:pStyle w:val="Heading1"/>
        <w:keepNext/>
        <w:keepLines/>
        <w:ind w:left="0"/>
        <w:jc w:val="both"/>
        <w:rPr>
          <w:rFonts w:ascii="Times New Roman" w:hAnsi="Times New Roman" w:cs="Times New Roman"/>
          <w:noProof/>
          <w:sz w:val="24"/>
        </w:rPr>
      </w:pPr>
      <w:r w:rsidRPr="00884336">
        <w:rPr>
          <w:rFonts w:ascii="Times New Roman" w:hAnsi="Times New Roman" w:cs="Times New Roman"/>
          <w:sz w:val="24"/>
        </w:rPr>
        <w:lastRenderedPageBreak/>
        <w:t>31. pants. Aizgādība, saskarsmes tiesības un drošība</w:t>
      </w:r>
    </w:p>
    <w:p w14:paraId="51364F55" w14:textId="77777777" w:rsidR="00AE028F" w:rsidRPr="00884336" w:rsidRDefault="00AE028F" w:rsidP="00823203">
      <w:pPr>
        <w:pStyle w:val="BodyText"/>
        <w:keepNext/>
        <w:keepLines/>
        <w:jc w:val="both"/>
        <w:rPr>
          <w:rFonts w:ascii="Times New Roman" w:hAnsi="Times New Roman" w:cs="Times New Roman"/>
          <w:b/>
          <w:noProof/>
          <w:sz w:val="24"/>
        </w:rPr>
      </w:pPr>
    </w:p>
    <w:p w14:paraId="2B8E6272" w14:textId="09621CD9" w:rsidR="00AE028F" w:rsidRPr="00884336" w:rsidRDefault="00AE028F" w:rsidP="00823203">
      <w:pPr>
        <w:pStyle w:val="ListParagraph"/>
        <w:keepNext/>
        <w:keepLines/>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lemjot par bērnu aizgādību un saskarsmes tiesībām, tiktu ņemti vērā vardarbības gadījumi, uz kuriem attiecas šī konvencija.</w:t>
      </w:r>
    </w:p>
    <w:p w14:paraId="10637ED7" w14:textId="77777777" w:rsidR="00AE028F" w:rsidRPr="00884336" w:rsidRDefault="00AE028F" w:rsidP="00884336">
      <w:pPr>
        <w:pStyle w:val="BodyText"/>
        <w:jc w:val="both"/>
        <w:rPr>
          <w:rFonts w:ascii="Times New Roman" w:hAnsi="Times New Roman" w:cs="Times New Roman"/>
          <w:noProof/>
          <w:sz w:val="24"/>
        </w:rPr>
      </w:pPr>
    </w:p>
    <w:p w14:paraId="5405C643" w14:textId="349F439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izmantojot saskarsmes tiesības un aizgādības tiesības, netiek apdraudētas vardarbības upura vai bērnu tiesības un drošība.</w:t>
      </w:r>
    </w:p>
    <w:p w14:paraId="4D7D25AF" w14:textId="77777777" w:rsidR="00AE028F" w:rsidRPr="00884336" w:rsidRDefault="00AE028F" w:rsidP="00884336">
      <w:pPr>
        <w:pStyle w:val="BodyText"/>
        <w:jc w:val="both"/>
        <w:rPr>
          <w:rFonts w:ascii="Times New Roman" w:hAnsi="Times New Roman" w:cs="Times New Roman"/>
          <w:noProof/>
          <w:sz w:val="24"/>
        </w:rPr>
      </w:pPr>
    </w:p>
    <w:p w14:paraId="551B938C"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32. pants. Piespiedu laulību civiltiesiskās sekas</w:t>
      </w:r>
    </w:p>
    <w:p w14:paraId="1DF84E0F" w14:textId="77777777" w:rsidR="00AE028F" w:rsidRPr="00884336" w:rsidRDefault="00AE028F" w:rsidP="00884336">
      <w:pPr>
        <w:pStyle w:val="BodyText"/>
        <w:jc w:val="both"/>
        <w:rPr>
          <w:rFonts w:ascii="Times New Roman" w:hAnsi="Times New Roman" w:cs="Times New Roman"/>
          <w:b/>
          <w:noProof/>
          <w:sz w:val="24"/>
        </w:rPr>
      </w:pPr>
    </w:p>
    <w:p w14:paraId="59D75403"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iespēju apstrīdēt, anulēt vai šķirt piespiedu laulības, neuzliekot vardarbības upurim pārmērīgu finansiālu vai administratīvu slogu.</w:t>
      </w:r>
    </w:p>
    <w:p w14:paraId="34BEEAA1" w14:textId="77777777" w:rsidR="00AE028F" w:rsidRPr="00884336" w:rsidRDefault="00AE028F" w:rsidP="00884336">
      <w:pPr>
        <w:pStyle w:val="BodyText"/>
        <w:jc w:val="both"/>
        <w:rPr>
          <w:rFonts w:ascii="Times New Roman" w:hAnsi="Times New Roman" w:cs="Times New Roman"/>
          <w:noProof/>
          <w:sz w:val="24"/>
        </w:rPr>
      </w:pPr>
    </w:p>
    <w:p w14:paraId="1B3BFFC7"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33. pants. Psiholoģiskā vardarbība</w:t>
      </w:r>
    </w:p>
    <w:p w14:paraId="67D02E3D" w14:textId="77777777" w:rsidR="00AE028F" w:rsidRPr="00884336" w:rsidRDefault="00AE028F" w:rsidP="00884336">
      <w:pPr>
        <w:pStyle w:val="BodyText"/>
        <w:jc w:val="both"/>
        <w:rPr>
          <w:rFonts w:ascii="Times New Roman" w:hAnsi="Times New Roman" w:cs="Times New Roman"/>
          <w:b/>
          <w:noProof/>
          <w:sz w:val="24"/>
        </w:rPr>
      </w:pPr>
    </w:p>
    <w:p w14:paraId="388AB5CC"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par krimināli sodāmu tiek atzīta tīša rīcība, ar kuru, izmantojot piespiešanu vai draudus, nopietni kaitē personas psiholoģiskajai integritātei.</w:t>
      </w:r>
    </w:p>
    <w:p w14:paraId="3C6D3292" w14:textId="77777777" w:rsidR="00AE028F" w:rsidRPr="00884336" w:rsidRDefault="00AE028F" w:rsidP="00884336">
      <w:pPr>
        <w:pStyle w:val="BodyText"/>
        <w:jc w:val="both"/>
        <w:rPr>
          <w:rFonts w:ascii="Times New Roman" w:hAnsi="Times New Roman" w:cs="Times New Roman"/>
          <w:noProof/>
          <w:sz w:val="24"/>
        </w:rPr>
      </w:pPr>
    </w:p>
    <w:p w14:paraId="4439CE40"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34. pants. Vajāšana</w:t>
      </w:r>
    </w:p>
    <w:p w14:paraId="78AA4477" w14:textId="77777777" w:rsidR="00AE028F" w:rsidRPr="00884336" w:rsidRDefault="00AE028F" w:rsidP="00884336">
      <w:pPr>
        <w:pStyle w:val="BodyText"/>
        <w:jc w:val="both"/>
        <w:rPr>
          <w:rFonts w:ascii="Times New Roman" w:hAnsi="Times New Roman" w:cs="Times New Roman"/>
          <w:b/>
          <w:noProof/>
          <w:sz w:val="24"/>
        </w:rPr>
      </w:pPr>
    </w:p>
    <w:p w14:paraId="3711738E"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par krimināli sodāmu tiek atzīta tāda tīša rīcība, kad pret citu personu vairākkārt tiek vērsti draudi, kas liek šai personai baidīties par savu drošību.</w:t>
      </w:r>
    </w:p>
    <w:p w14:paraId="338ADED6" w14:textId="77777777" w:rsidR="00AE028F" w:rsidRPr="00884336" w:rsidRDefault="00AE028F" w:rsidP="00884336">
      <w:pPr>
        <w:pStyle w:val="BodyText"/>
        <w:jc w:val="both"/>
        <w:rPr>
          <w:rFonts w:ascii="Times New Roman" w:hAnsi="Times New Roman" w:cs="Times New Roman"/>
          <w:noProof/>
          <w:sz w:val="24"/>
        </w:rPr>
      </w:pPr>
    </w:p>
    <w:p w14:paraId="71937FD2"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35. pants. Fiziskā vardarbība</w:t>
      </w:r>
    </w:p>
    <w:p w14:paraId="429B9173" w14:textId="77777777" w:rsidR="00AE028F" w:rsidRPr="00884336" w:rsidRDefault="00AE028F" w:rsidP="00884336">
      <w:pPr>
        <w:pStyle w:val="BodyText"/>
        <w:jc w:val="both"/>
        <w:rPr>
          <w:rFonts w:ascii="Times New Roman" w:hAnsi="Times New Roman" w:cs="Times New Roman"/>
          <w:b/>
          <w:noProof/>
          <w:sz w:val="24"/>
        </w:rPr>
      </w:pPr>
    </w:p>
    <w:p w14:paraId="6527D3D9"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par krimināli sodāmiem tiek atzīti tīši fiziskās vardarbības akti, kuri vērsti pret citu personu.</w:t>
      </w:r>
    </w:p>
    <w:p w14:paraId="43F71B53" w14:textId="77777777" w:rsidR="00AE028F" w:rsidRPr="00884336" w:rsidRDefault="00AE028F" w:rsidP="00884336">
      <w:pPr>
        <w:pStyle w:val="BodyText"/>
        <w:jc w:val="both"/>
        <w:rPr>
          <w:rFonts w:ascii="Times New Roman" w:hAnsi="Times New Roman" w:cs="Times New Roman"/>
          <w:noProof/>
          <w:sz w:val="24"/>
        </w:rPr>
      </w:pPr>
    </w:p>
    <w:p w14:paraId="79E023C7"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36. pants Seksuālā vardarbība, tostarp izvarošana</w:t>
      </w:r>
    </w:p>
    <w:p w14:paraId="26C98753" w14:textId="77777777" w:rsidR="00AE028F" w:rsidRPr="00884336" w:rsidRDefault="00AE028F" w:rsidP="00884336">
      <w:pPr>
        <w:pStyle w:val="BodyText"/>
        <w:jc w:val="both"/>
        <w:rPr>
          <w:rFonts w:ascii="Times New Roman" w:hAnsi="Times New Roman" w:cs="Times New Roman"/>
          <w:b/>
          <w:noProof/>
          <w:sz w:val="24"/>
        </w:rPr>
      </w:pPr>
    </w:p>
    <w:p w14:paraId="1C5942B6" w14:textId="71F96E6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par krimināli sodāmām tiek atzītas šādas tīši veiktas darbības:</w:t>
      </w:r>
    </w:p>
    <w:p w14:paraId="27610581" w14:textId="77777777" w:rsidR="00AE028F" w:rsidRPr="00884336" w:rsidRDefault="00AE028F" w:rsidP="00884336">
      <w:pPr>
        <w:pStyle w:val="BodyText"/>
        <w:jc w:val="both"/>
        <w:rPr>
          <w:rFonts w:ascii="Times New Roman" w:hAnsi="Times New Roman" w:cs="Times New Roman"/>
          <w:noProof/>
          <w:sz w:val="24"/>
        </w:rPr>
      </w:pPr>
    </w:p>
    <w:p w14:paraId="501CE0FB" w14:textId="0F3883EB"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vagināla, anāla vai orāla seksuāla penetrācija citas personas ķermenī, kas notiek bez šīs personas piekrišanas, izmantojot jebkuru ķermeņa daļu vai priekšmetu;</w:t>
      </w:r>
    </w:p>
    <w:p w14:paraId="7EEFE315" w14:textId="77777777" w:rsidR="00AE028F" w:rsidRPr="00884336" w:rsidRDefault="00AE028F" w:rsidP="00884336">
      <w:pPr>
        <w:pStyle w:val="BodyText"/>
        <w:ind w:left="284"/>
        <w:jc w:val="both"/>
        <w:rPr>
          <w:rFonts w:ascii="Times New Roman" w:hAnsi="Times New Roman" w:cs="Times New Roman"/>
          <w:noProof/>
          <w:sz w:val="24"/>
        </w:rPr>
      </w:pPr>
    </w:p>
    <w:p w14:paraId="53E79E07" w14:textId="17BE039F" w:rsidR="00AE028F" w:rsidRPr="00884336" w:rsidRDefault="00AE028F" w:rsidP="00884336">
      <w:pPr>
        <w:pStyle w:val="ListParagraph"/>
        <w:tabs>
          <w:tab w:val="left" w:pos="1251"/>
        </w:tabs>
        <w:ind w:left="284" w:right="0" w:firstLine="0"/>
        <w:rPr>
          <w:rFonts w:ascii="Times New Roman" w:hAnsi="Times New Roman" w:cs="Times New Roman"/>
          <w:noProof/>
          <w:sz w:val="24"/>
        </w:rPr>
      </w:pPr>
      <w:r w:rsidRPr="00884336">
        <w:rPr>
          <w:rFonts w:ascii="Times New Roman" w:hAnsi="Times New Roman" w:cs="Times New Roman"/>
          <w:sz w:val="24"/>
        </w:rPr>
        <w:t>b) cita veida seksuālas darbības ar personu, kas notiek bez šīs personas piekrišanas;</w:t>
      </w:r>
    </w:p>
    <w:p w14:paraId="77A6670E" w14:textId="77777777" w:rsidR="00AE028F" w:rsidRPr="00884336" w:rsidRDefault="00AE028F" w:rsidP="00884336">
      <w:pPr>
        <w:pStyle w:val="BodyText"/>
        <w:ind w:left="284"/>
        <w:jc w:val="both"/>
        <w:rPr>
          <w:rFonts w:ascii="Times New Roman" w:hAnsi="Times New Roman" w:cs="Times New Roman"/>
          <w:noProof/>
          <w:sz w:val="24"/>
        </w:rPr>
      </w:pPr>
    </w:p>
    <w:p w14:paraId="45CC6F3C" w14:textId="24BE82C6"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citas personas piespiešana veikt seksuālas darbības ar trešo personu bez personas piekrišanas.</w:t>
      </w:r>
    </w:p>
    <w:p w14:paraId="4ED4210B" w14:textId="77777777" w:rsidR="00AE028F" w:rsidRPr="00884336" w:rsidRDefault="00AE028F" w:rsidP="00884336">
      <w:pPr>
        <w:pStyle w:val="BodyText"/>
        <w:jc w:val="both"/>
        <w:rPr>
          <w:rFonts w:ascii="Times New Roman" w:hAnsi="Times New Roman" w:cs="Times New Roman"/>
          <w:noProof/>
          <w:sz w:val="24"/>
        </w:rPr>
      </w:pPr>
    </w:p>
    <w:p w14:paraId="3B049171" w14:textId="1F05E36A"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Piekrišanai jābūt brīvprātīgai, paužot personas brīvu gribu, ko novērtē atbilstoši konkrētajiem apstākļiem.</w:t>
      </w:r>
    </w:p>
    <w:p w14:paraId="394C6BDA" w14:textId="77777777" w:rsidR="00AE028F" w:rsidRPr="00884336" w:rsidRDefault="00AE028F" w:rsidP="00884336">
      <w:pPr>
        <w:pStyle w:val="BodyText"/>
        <w:jc w:val="both"/>
        <w:rPr>
          <w:rFonts w:ascii="Times New Roman" w:hAnsi="Times New Roman" w:cs="Times New Roman"/>
          <w:noProof/>
          <w:sz w:val="24"/>
        </w:rPr>
      </w:pPr>
    </w:p>
    <w:p w14:paraId="43D24ED4" w14:textId="5611711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3. Dalībvalstis pieņem normatīvos aktus vai veic citus pasākumus, kas vajadzīgi, lai </w:t>
      </w:r>
      <w:r w:rsidRPr="00884336">
        <w:rPr>
          <w:rFonts w:ascii="Times New Roman" w:hAnsi="Times New Roman" w:cs="Times New Roman"/>
          <w:sz w:val="24"/>
        </w:rPr>
        <w:lastRenderedPageBreak/>
        <w:t>nodrošinātu to, ka 1. daļas noteikumi attiecas arī uz aktiem, kuri izdarīti ar bijušo vai esošo laulāto vai partneri, kā to nosaka valsts tiesību akti.</w:t>
      </w:r>
    </w:p>
    <w:p w14:paraId="7627038A" w14:textId="77777777" w:rsidR="00AE028F" w:rsidRPr="00884336" w:rsidRDefault="00AE028F" w:rsidP="00884336">
      <w:pPr>
        <w:pStyle w:val="BodyText"/>
        <w:jc w:val="both"/>
        <w:rPr>
          <w:rFonts w:ascii="Times New Roman" w:hAnsi="Times New Roman" w:cs="Times New Roman"/>
          <w:noProof/>
          <w:sz w:val="24"/>
        </w:rPr>
      </w:pPr>
    </w:p>
    <w:p w14:paraId="51BFADE2"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37. pants. Piespiedu laulības</w:t>
      </w:r>
    </w:p>
    <w:p w14:paraId="417E8E8B" w14:textId="77777777" w:rsidR="00AE028F" w:rsidRPr="00884336" w:rsidRDefault="00AE028F" w:rsidP="00884336">
      <w:pPr>
        <w:pStyle w:val="BodyText"/>
        <w:jc w:val="both"/>
        <w:rPr>
          <w:rFonts w:ascii="Times New Roman" w:hAnsi="Times New Roman" w:cs="Times New Roman"/>
          <w:b/>
          <w:noProof/>
          <w:sz w:val="24"/>
        </w:rPr>
      </w:pPr>
    </w:p>
    <w:p w14:paraId="2F2F435D" w14:textId="534AFEA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par krimināli sodāmu tiek atzīta pieaugušā vai bērna tīša piespiešana noslēgt laulību.</w:t>
      </w:r>
    </w:p>
    <w:p w14:paraId="43380A98" w14:textId="77777777" w:rsidR="00AE028F" w:rsidRPr="00884336" w:rsidRDefault="00AE028F" w:rsidP="00884336">
      <w:pPr>
        <w:pStyle w:val="BodyText"/>
        <w:jc w:val="both"/>
        <w:rPr>
          <w:rFonts w:ascii="Times New Roman" w:hAnsi="Times New Roman" w:cs="Times New Roman"/>
          <w:noProof/>
          <w:sz w:val="24"/>
        </w:rPr>
      </w:pPr>
    </w:p>
    <w:p w14:paraId="57FB51D1" w14:textId="6520F72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par krimināli sodāmu tiek atzīta pieaugušā vai bērna tīša aizvilināšana no tās dalībvalsts vai valsts teritorijas, kurā tas dzīvo, uz citas dalībvalsts vai valsts teritoriju, lai piespiestu šo pieaugušo vai bērnu noslēgt laulību.</w:t>
      </w:r>
    </w:p>
    <w:p w14:paraId="19FEC31D" w14:textId="77777777" w:rsidR="00AE028F" w:rsidRPr="00884336" w:rsidRDefault="00AE028F" w:rsidP="00884336">
      <w:pPr>
        <w:pStyle w:val="BodyText"/>
        <w:jc w:val="both"/>
        <w:rPr>
          <w:rFonts w:ascii="Times New Roman" w:hAnsi="Times New Roman" w:cs="Times New Roman"/>
          <w:noProof/>
          <w:sz w:val="24"/>
        </w:rPr>
      </w:pPr>
    </w:p>
    <w:p w14:paraId="5D8FFAD6"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38. pants. Sieviešu dzimumorgānu kropļošana</w:t>
      </w:r>
    </w:p>
    <w:p w14:paraId="7796D2A2" w14:textId="77777777" w:rsidR="00AE028F" w:rsidRPr="00884336" w:rsidRDefault="00AE028F" w:rsidP="00884336">
      <w:pPr>
        <w:pStyle w:val="BodyText"/>
        <w:jc w:val="both"/>
        <w:rPr>
          <w:rFonts w:ascii="Times New Roman" w:hAnsi="Times New Roman" w:cs="Times New Roman"/>
          <w:b/>
          <w:noProof/>
          <w:sz w:val="24"/>
        </w:rPr>
      </w:pPr>
    </w:p>
    <w:p w14:paraId="701B8A75"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par krimināli sodāmām tiek atzītas šādas tīši veiktas darbības:</w:t>
      </w:r>
    </w:p>
    <w:p w14:paraId="6B9BA336" w14:textId="77777777" w:rsidR="00AE028F" w:rsidRPr="00884336" w:rsidRDefault="00AE028F" w:rsidP="00884336">
      <w:pPr>
        <w:pStyle w:val="BodyText"/>
        <w:jc w:val="both"/>
        <w:rPr>
          <w:rFonts w:ascii="Times New Roman" w:hAnsi="Times New Roman" w:cs="Times New Roman"/>
          <w:noProof/>
          <w:sz w:val="24"/>
        </w:rPr>
      </w:pPr>
    </w:p>
    <w:p w14:paraId="4CD1406F" w14:textId="3AFF934C"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sieviešu</w:t>
      </w:r>
      <w:r w:rsidRPr="00884336">
        <w:rPr>
          <w:rFonts w:ascii="Times New Roman" w:hAnsi="Times New Roman" w:cs="Times New Roman"/>
          <w:i/>
          <w:iCs/>
          <w:sz w:val="24"/>
        </w:rPr>
        <w:t xml:space="preserve"> labia majora</w:t>
      </w:r>
      <w:r w:rsidRPr="00884336">
        <w:rPr>
          <w:rFonts w:ascii="Times New Roman" w:hAnsi="Times New Roman" w:cs="Times New Roman"/>
          <w:sz w:val="24"/>
        </w:rPr>
        <w:t xml:space="preserve">, </w:t>
      </w:r>
      <w:r w:rsidRPr="00884336">
        <w:rPr>
          <w:rFonts w:ascii="Times New Roman" w:hAnsi="Times New Roman" w:cs="Times New Roman"/>
          <w:i/>
          <w:iCs/>
          <w:sz w:val="24"/>
        </w:rPr>
        <w:t>labia minora</w:t>
      </w:r>
      <w:r w:rsidRPr="00884336">
        <w:rPr>
          <w:rFonts w:ascii="Times New Roman" w:hAnsi="Times New Roman" w:cs="Times New Roman"/>
          <w:sz w:val="24"/>
        </w:rPr>
        <w:t xml:space="preserve"> vai </w:t>
      </w:r>
      <w:r w:rsidRPr="00884336">
        <w:rPr>
          <w:rFonts w:ascii="Times New Roman" w:hAnsi="Times New Roman" w:cs="Times New Roman"/>
          <w:i/>
          <w:iCs/>
          <w:sz w:val="24"/>
        </w:rPr>
        <w:t>clitoris</w:t>
      </w:r>
      <w:r w:rsidRPr="00884336">
        <w:rPr>
          <w:rFonts w:ascii="Times New Roman" w:hAnsi="Times New Roman" w:cs="Times New Roman"/>
          <w:sz w:val="24"/>
        </w:rPr>
        <w:t xml:space="preserve"> pilnīga vai daļēja izgriešana, infibulācija vai citāda kropļošana;</w:t>
      </w:r>
    </w:p>
    <w:p w14:paraId="12A1B8DF" w14:textId="77777777" w:rsidR="00AE028F" w:rsidRPr="00884336" w:rsidRDefault="00AE028F" w:rsidP="00884336">
      <w:pPr>
        <w:pStyle w:val="BodyText"/>
        <w:ind w:left="284"/>
        <w:jc w:val="both"/>
        <w:rPr>
          <w:rFonts w:ascii="Times New Roman" w:hAnsi="Times New Roman" w:cs="Times New Roman"/>
          <w:noProof/>
          <w:sz w:val="24"/>
        </w:rPr>
      </w:pPr>
    </w:p>
    <w:p w14:paraId="613DEE9E" w14:textId="2A0081F1"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sievietes piespiešana vai atvešana, lai veiktu jebkuru no a) punktā minētajām darbībām;</w:t>
      </w:r>
    </w:p>
    <w:p w14:paraId="1FF818AA" w14:textId="77777777" w:rsidR="00AE028F" w:rsidRPr="00884336" w:rsidRDefault="00AE028F" w:rsidP="00884336">
      <w:pPr>
        <w:pStyle w:val="BodyText"/>
        <w:ind w:left="284"/>
        <w:jc w:val="both"/>
        <w:rPr>
          <w:rFonts w:ascii="Times New Roman" w:hAnsi="Times New Roman" w:cs="Times New Roman"/>
          <w:noProof/>
          <w:sz w:val="24"/>
        </w:rPr>
      </w:pPr>
    </w:p>
    <w:p w14:paraId="0BD6EF81" w14:textId="2B06454F"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meitenes pamudināšana, piespiešana vai atvešana, lai veiktu jebkuru no a) punktā minētajām darbībām.</w:t>
      </w:r>
    </w:p>
    <w:p w14:paraId="4FAECEC0" w14:textId="77777777" w:rsidR="00AE028F" w:rsidRPr="00884336" w:rsidRDefault="00AE028F" w:rsidP="00884336">
      <w:pPr>
        <w:pStyle w:val="BodyText"/>
        <w:jc w:val="both"/>
        <w:rPr>
          <w:rFonts w:ascii="Times New Roman" w:hAnsi="Times New Roman" w:cs="Times New Roman"/>
          <w:noProof/>
          <w:sz w:val="24"/>
        </w:rPr>
      </w:pPr>
    </w:p>
    <w:p w14:paraId="003E8002"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39. pants. Piespiedu aborts un piespiedu sterilizācija</w:t>
      </w:r>
    </w:p>
    <w:p w14:paraId="78C1818C" w14:textId="77777777" w:rsidR="00AE028F" w:rsidRPr="00884336" w:rsidRDefault="00AE028F" w:rsidP="00884336">
      <w:pPr>
        <w:pStyle w:val="BodyText"/>
        <w:jc w:val="both"/>
        <w:rPr>
          <w:rFonts w:ascii="Times New Roman" w:hAnsi="Times New Roman" w:cs="Times New Roman"/>
          <w:b/>
          <w:noProof/>
          <w:sz w:val="24"/>
        </w:rPr>
      </w:pPr>
    </w:p>
    <w:p w14:paraId="3293DA3D"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par krimināli sodāmām tiek atzītas šādas tīši veiktas darbības:</w:t>
      </w:r>
    </w:p>
    <w:p w14:paraId="6D281A1E" w14:textId="77777777" w:rsidR="00AE028F" w:rsidRPr="00884336" w:rsidRDefault="00AE028F" w:rsidP="00884336">
      <w:pPr>
        <w:pStyle w:val="BodyText"/>
        <w:jc w:val="both"/>
        <w:rPr>
          <w:rFonts w:ascii="Times New Roman" w:hAnsi="Times New Roman" w:cs="Times New Roman"/>
          <w:noProof/>
          <w:sz w:val="24"/>
        </w:rPr>
      </w:pPr>
    </w:p>
    <w:p w14:paraId="367EE770" w14:textId="2C50884E"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aborta izdarīšana sievietei, ja pirms tam nav saņemta viņas apzināta piekrišana;</w:t>
      </w:r>
    </w:p>
    <w:p w14:paraId="3D8174F3" w14:textId="77777777" w:rsidR="00AE028F" w:rsidRPr="00884336" w:rsidRDefault="00AE028F" w:rsidP="00884336">
      <w:pPr>
        <w:pStyle w:val="BodyText"/>
        <w:ind w:left="284"/>
        <w:jc w:val="both"/>
        <w:rPr>
          <w:rFonts w:ascii="Times New Roman" w:hAnsi="Times New Roman" w:cs="Times New Roman"/>
          <w:noProof/>
          <w:sz w:val="24"/>
        </w:rPr>
      </w:pPr>
    </w:p>
    <w:p w14:paraId="2A707023" w14:textId="6377BEB0"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tādas ķirurģiskas iejaukšanās izdarīšana, kuras mērķis vai sekas ir sievietes dabisko reproduktīvo spēju pārtraukšana, ja pirms tam nav saņemta viņas apzināta piekrišana vai viņa neizprot šo procedūru.</w:t>
      </w:r>
    </w:p>
    <w:p w14:paraId="368AAABC" w14:textId="77777777" w:rsidR="00AE028F" w:rsidRPr="00884336" w:rsidRDefault="00AE028F" w:rsidP="00884336">
      <w:pPr>
        <w:pStyle w:val="BodyText"/>
        <w:jc w:val="both"/>
        <w:rPr>
          <w:rFonts w:ascii="Times New Roman" w:hAnsi="Times New Roman" w:cs="Times New Roman"/>
          <w:noProof/>
          <w:sz w:val="24"/>
        </w:rPr>
      </w:pPr>
    </w:p>
    <w:p w14:paraId="00C4B4BC"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40. pants. Seksuāla uzmākšanās</w:t>
      </w:r>
    </w:p>
    <w:p w14:paraId="155639E3" w14:textId="77777777" w:rsidR="00AE028F" w:rsidRPr="00884336" w:rsidRDefault="00AE028F" w:rsidP="00884336">
      <w:pPr>
        <w:pStyle w:val="BodyText"/>
        <w:jc w:val="both"/>
        <w:rPr>
          <w:rFonts w:ascii="Times New Roman" w:hAnsi="Times New Roman" w:cs="Times New Roman"/>
          <w:b/>
          <w:noProof/>
          <w:sz w:val="24"/>
        </w:rPr>
      </w:pPr>
    </w:p>
    <w:p w14:paraId="27F765AD"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krimināli vai citādi juridiski tiktu sodīta jebkāda nevēlama verbāla, neverbāla vai fiziska seksuālā uzvedība, kuras mērķis vai sekas ir cilvēka cieņas aizskaršana, īpaši tad, ja tiek radīta iebiedējoša, naidīga, pazemojoša, apkaunojoša vai uzbrūkoša vide.</w:t>
      </w:r>
    </w:p>
    <w:p w14:paraId="59046344" w14:textId="77777777" w:rsidR="00AE028F" w:rsidRPr="00884336" w:rsidRDefault="00AE028F" w:rsidP="00884336">
      <w:pPr>
        <w:pStyle w:val="BodyText"/>
        <w:jc w:val="both"/>
        <w:rPr>
          <w:rFonts w:ascii="Times New Roman" w:hAnsi="Times New Roman" w:cs="Times New Roman"/>
          <w:noProof/>
          <w:sz w:val="24"/>
        </w:rPr>
      </w:pPr>
    </w:p>
    <w:p w14:paraId="18611FDA"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41. pants. Palīdzība vai atbalstīšana un mēģinājums</w:t>
      </w:r>
    </w:p>
    <w:p w14:paraId="610FBED1" w14:textId="77777777" w:rsidR="00AE028F" w:rsidRPr="00884336" w:rsidRDefault="00AE028F" w:rsidP="00884336">
      <w:pPr>
        <w:pStyle w:val="BodyText"/>
        <w:jc w:val="both"/>
        <w:rPr>
          <w:rFonts w:ascii="Times New Roman" w:hAnsi="Times New Roman" w:cs="Times New Roman"/>
          <w:b/>
          <w:noProof/>
          <w:sz w:val="24"/>
        </w:rPr>
      </w:pPr>
    </w:p>
    <w:p w14:paraId="341842D9" w14:textId="3737362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atzītu par noziedzīgu nodarījumu tīšu palīdzību vai atbalstīšanu tādu nodarījumu izdarīšanā, kuri noteikti šīs konvencijas 33., 34., 35., 36., 37. pantā, 38. panta a) punktā un 39. pantā.</w:t>
      </w:r>
    </w:p>
    <w:p w14:paraId="21C96064" w14:textId="77777777" w:rsidR="00AE028F" w:rsidRPr="00884336" w:rsidRDefault="00AE028F" w:rsidP="00884336">
      <w:pPr>
        <w:pStyle w:val="BodyText"/>
        <w:jc w:val="both"/>
        <w:rPr>
          <w:rFonts w:ascii="Times New Roman" w:hAnsi="Times New Roman" w:cs="Times New Roman"/>
          <w:noProof/>
          <w:sz w:val="24"/>
        </w:rPr>
      </w:pPr>
    </w:p>
    <w:p w14:paraId="4583A2D6" w14:textId="1127F26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2. Dalībvalstis pieņem normatīvos aktus vai veic citus pasākumus, kas vajadzīgi, lai atzītu par noziedzīgiem nodarījumiem tīšus mēģinājumus izdarīt nodarījumus, kuri noteikti šīs konvencijas 35., 36., 37. pantā, 38. panta a) punktā un 39. pantā.</w:t>
      </w:r>
    </w:p>
    <w:p w14:paraId="660AC2A8" w14:textId="77777777" w:rsidR="00AE028F" w:rsidRPr="00884336" w:rsidRDefault="00AE028F" w:rsidP="00884336">
      <w:pPr>
        <w:pStyle w:val="BodyText"/>
        <w:jc w:val="both"/>
        <w:rPr>
          <w:rFonts w:ascii="Times New Roman" w:hAnsi="Times New Roman" w:cs="Times New Roman"/>
          <w:noProof/>
          <w:sz w:val="24"/>
        </w:rPr>
      </w:pPr>
    </w:p>
    <w:p w14:paraId="45DA9BD8" w14:textId="417E5C32" w:rsidR="00AE028F" w:rsidRPr="00884336" w:rsidRDefault="00AE028F" w:rsidP="00884336">
      <w:pPr>
        <w:pStyle w:val="Heading1"/>
        <w:tabs>
          <w:tab w:val="left" w:pos="2107"/>
        </w:tabs>
        <w:ind w:left="0"/>
        <w:jc w:val="both"/>
        <w:rPr>
          <w:rFonts w:ascii="Times New Roman" w:hAnsi="Times New Roman" w:cs="Times New Roman"/>
          <w:noProof/>
          <w:sz w:val="24"/>
        </w:rPr>
      </w:pPr>
      <w:r w:rsidRPr="00884336">
        <w:rPr>
          <w:rFonts w:ascii="Times New Roman" w:hAnsi="Times New Roman" w:cs="Times New Roman"/>
          <w:sz w:val="24"/>
        </w:rPr>
        <w:t>42. pants. Nepieņemams noziegumu attaisnojums, tostarp tādu noziegumu attaisnojums, kas izdarīti, aizstāvot tā saukto “godu”</w:t>
      </w:r>
    </w:p>
    <w:p w14:paraId="6E998E20" w14:textId="77777777" w:rsidR="00AE028F" w:rsidRPr="00884336" w:rsidRDefault="00AE028F" w:rsidP="00884336">
      <w:pPr>
        <w:pStyle w:val="BodyText"/>
        <w:jc w:val="both"/>
        <w:rPr>
          <w:rFonts w:ascii="Times New Roman" w:hAnsi="Times New Roman" w:cs="Times New Roman"/>
          <w:b/>
          <w:noProof/>
          <w:sz w:val="24"/>
        </w:rPr>
      </w:pPr>
    </w:p>
    <w:p w14:paraId="13EE479B" w14:textId="28BCFA4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kriminālprocesos, kuri ierosināti pēc jebkura tāda vardarbības akta izdarīšanas, uz ko attiecas šī konvencija, par attaisnojumu šādu aktu izdarīšanai netiek uzskatīta kultūra, paražas, reliģija, tradīcijas vai tā sauktais “gods”. Minētais jo īpaši attiecas uz apgalvojumiem, ka vardarbības upuris ir pārkāpis kultūras, reliģijas, sociālās vai tradicionālās normas vai paražas attiecībā uz pienācīgu uzvedību.</w:t>
      </w:r>
    </w:p>
    <w:p w14:paraId="373DC107" w14:textId="77777777" w:rsidR="00AE028F" w:rsidRPr="00884336" w:rsidRDefault="00AE028F" w:rsidP="00884336">
      <w:pPr>
        <w:pStyle w:val="BodyText"/>
        <w:jc w:val="both"/>
        <w:rPr>
          <w:rFonts w:ascii="Times New Roman" w:hAnsi="Times New Roman" w:cs="Times New Roman"/>
          <w:noProof/>
          <w:sz w:val="24"/>
        </w:rPr>
      </w:pPr>
    </w:p>
    <w:p w14:paraId="5722FA77" w14:textId="0F993A5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tad, ja kāda persona uzkūda bērnu izdarīt kādu no 1. daļā minētajiem aktiem, tas nemazina šīs personas kriminālatbildību par izdarītajiem aktiem.</w:t>
      </w:r>
    </w:p>
    <w:p w14:paraId="473455D5" w14:textId="77777777" w:rsidR="00AE028F" w:rsidRPr="00884336" w:rsidRDefault="00AE028F" w:rsidP="00884336">
      <w:pPr>
        <w:pStyle w:val="BodyText"/>
        <w:jc w:val="both"/>
        <w:rPr>
          <w:rFonts w:ascii="Times New Roman" w:hAnsi="Times New Roman" w:cs="Times New Roman"/>
          <w:noProof/>
          <w:sz w:val="24"/>
        </w:rPr>
      </w:pPr>
    </w:p>
    <w:p w14:paraId="3DCD9489"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43. pants. Noziedzīgu nodarījumu attiecināšana</w:t>
      </w:r>
    </w:p>
    <w:p w14:paraId="12C8228A" w14:textId="77777777" w:rsidR="00AE028F" w:rsidRPr="00884336" w:rsidRDefault="00AE028F" w:rsidP="00884336">
      <w:pPr>
        <w:pStyle w:val="BodyText"/>
        <w:jc w:val="both"/>
        <w:rPr>
          <w:rFonts w:ascii="Times New Roman" w:hAnsi="Times New Roman" w:cs="Times New Roman"/>
          <w:b/>
          <w:noProof/>
          <w:sz w:val="24"/>
        </w:rPr>
      </w:pPr>
    </w:p>
    <w:p w14:paraId="22E1C8A6"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Nodarījumi, kas noteikti šajā konvencijā, ir noziedzīgi nodarījumi neatkarīgi no tā, kādas ir vardarbības upura un vardarbības izdarītāja attiecības.</w:t>
      </w:r>
    </w:p>
    <w:p w14:paraId="4ADB4AD7" w14:textId="77777777" w:rsidR="00AE028F" w:rsidRPr="00884336" w:rsidRDefault="00AE028F" w:rsidP="00884336">
      <w:pPr>
        <w:pStyle w:val="BodyText"/>
        <w:jc w:val="both"/>
        <w:rPr>
          <w:rFonts w:ascii="Times New Roman" w:hAnsi="Times New Roman" w:cs="Times New Roman"/>
          <w:noProof/>
          <w:sz w:val="24"/>
        </w:rPr>
      </w:pPr>
    </w:p>
    <w:p w14:paraId="59D2FF55"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44. pants. Jurisdikcija</w:t>
      </w:r>
    </w:p>
    <w:p w14:paraId="0E9A48EF" w14:textId="77777777" w:rsidR="00AE028F" w:rsidRPr="00884336" w:rsidRDefault="00AE028F" w:rsidP="00884336">
      <w:pPr>
        <w:pStyle w:val="BodyText"/>
        <w:jc w:val="both"/>
        <w:rPr>
          <w:rFonts w:ascii="Times New Roman" w:hAnsi="Times New Roman" w:cs="Times New Roman"/>
          <w:b/>
          <w:noProof/>
          <w:sz w:val="24"/>
        </w:rPr>
      </w:pPr>
    </w:p>
    <w:p w14:paraId="4FEC9F43" w14:textId="5D716B27"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Ikviena dalībvalsts pieņem normatīvos aktus vai veic citus pasākumus, kas vajadzīgi, lai noteiktu savu jurisdikciju attiecībā uz visiem šajā konvencijā noteiktajiem nodarījumiem, ja tie izdarīti:</w:t>
      </w:r>
    </w:p>
    <w:p w14:paraId="43A6AE26" w14:textId="77777777" w:rsidR="00AE028F" w:rsidRPr="00884336" w:rsidRDefault="00AE028F" w:rsidP="00884336">
      <w:pPr>
        <w:pStyle w:val="BodyText"/>
        <w:jc w:val="both"/>
        <w:rPr>
          <w:rFonts w:ascii="Times New Roman" w:hAnsi="Times New Roman" w:cs="Times New Roman"/>
          <w:noProof/>
          <w:sz w:val="24"/>
        </w:rPr>
      </w:pPr>
    </w:p>
    <w:p w14:paraId="6C73B55A" w14:textId="49FED5BC"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tās teritorijā vai</w:t>
      </w:r>
    </w:p>
    <w:p w14:paraId="0BCE8F16" w14:textId="77777777" w:rsidR="00AE028F" w:rsidRPr="00884336" w:rsidRDefault="00AE028F" w:rsidP="00884336">
      <w:pPr>
        <w:pStyle w:val="ListParagraph"/>
        <w:tabs>
          <w:tab w:val="left" w:pos="1252"/>
        </w:tabs>
        <w:ind w:left="284" w:right="0" w:firstLine="0"/>
        <w:rPr>
          <w:rFonts w:ascii="Times New Roman" w:hAnsi="Times New Roman" w:cs="Times New Roman"/>
          <w:noProof/>
          <w:sz w:val="24"/>
        </w:rPr>
      </w:pPr>
    </w:p>
    <w:p w14:paraId="2E013DD3" w14:textId="099B76BA"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uz kuģa, kura karoga valsts tā ir, vai</w:t>
      </w:r>
    </w:p>
    <w:p w14:paraId="464A4E9A" w14:textId="77777777" w:rsidR="00AE028F" w:rsidRPr="00884336" w:rsidRDefault="00AE028F" w:rsidP="00884336">
      <w:pPr>
        <w:pStyle w:val="ListParagraph"/>
        <w:tabs>
          <w:tab w:val="left" w:pos="1252"/>
        </w:tabs>
        <w:ind w:left="284" w:right="0" w:firstLine="0"/>
        <w:rPr>
          <w:rFonts w:ascii="Times New Roman" w:hAnsi="Times New Roman" w:cs="Times New Roman"/>
          <w:noProof/>
          <w:sz w:val="24"/>
        </w:rPr>
      </w:pPr>
    </w:p>
    <w:p w14:paraId="00AD9283" w14:textId="45D5F80D"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uz lidaparāta, kas reģistrēts saskaņā ar tās tiesību aktiem, vai</w:t>
      </w:r>
    </w:p>
    <w:p w14:paraId="091FB588" w14:textId="77777777" w:rsidR="00AE028F" w:rsidRPr="00884336" w:rsidRDefault="00AE028F" w:rsidP="00884336">
      <w:pPr>
        <w:pStyle w:val="ListParagraph"/>
        <w:tabs>
          <w:tab w:val="left" w:pos="1252"/>
        </w:tabs>
        <w:ind w:left="284" w:right="0" w:firstLine="0"/>
        <w:rPr>
          <w:rFonts w:ascii="Times New Roman" w:hAnsi="Times New Roman" w:cs="Times New Roman"/>
          <w:noProof/>
          <w:sz w:val="24"/>
        </w:rPr>
      </w:pPr>
    </w:p>
    <w:p w14:paraId="1DDA4A50" w14:textId="206D6CA6"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d) tad, ja to izdarījis tās pilsonis, vai</w:t>
      </w:r>
    </w:p>
    <w:p w14:paraId="7F7710D4" w14:textId="77777777" w:rsidR="00AE028F" w:rsidRPr="00884336" w:rsidRDefault="00AE028F" w:rsidP="00884336">
      <w:pPr>
        <w:pStyle w:val="ListParagraph"/>
        <w:tabs>
          <w:tab w:val="left" w:pos="1252"/>
        </w:tabs>
        <w:ind w:left="284" w:right="0" w:firstLine="0"/>
        <w:rPr>
          <w:rFonts w:ascii="Times New Roman" w:hAnsi="Times New Roman" w:cs="Times New Roman"/>
          <w:noProof/>
          <w:sz w:val="24"/>
        </w:rPr>
      </w:pPr>
    </w:p>
    <w:p w14:paraId="5A61A4AC" w14:textId="7F30CD2B"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e) tad, ja to izdarījusi persona, kuras pastāvīgā dzīvesvieta ir tās teritorijā.</w:t>
      </w:r>
    </w:p>
    <w:p w14:paraId="6EF73602" w14:textId="77777777" w:rsidR="00AE028F" w:rsidRPr="00884336" w:rsidRDefault="00AE028F" w:rsidP="00884336">
      <w:pPr>
        <w:pStyle w:val="BodyText"/>
        <w:ind w:left="284"/>
        <w:jc w:val="both"/>
        <w:rPr>
          <w:rFonts w:ascii="Times New Roman" w:hAnsi="Times New Roman" w:cs="Times New Roman"/>
          <w:noProof/>
          <w:sz w:val="24"/>
        </w:rPr>
      </w:pPr>
    </w:p>
    <w:p w14:paraId="1CDFD2E1" w14:textId="3F458C1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cenšas pieņemt normatīvos aktus vai veikt citus pasākumus, kas vajadzīgi, lai noteiktu savu jurisdikciju attiecībā uz jebkuru šajā konvencijā noteikto nodarījumu, ja šis nodarījums izdarīts pret kādu šīs dalībvalsts pilsoni vai personu, kuras pastāvīgā dzīvesvieta ir dalībvalsts teritorijā.</w:t>
      </w:r>
    </w:p>
    <w:p w14:paraId="51A9C7CC" w14:textId="77777777" w:rsidR="00AE028F" w:rsidRPr="00884336" w:rsidRDefault="00AE028F" w:rsidP="00884336">
      <w:pPr>
        <w:pStyle w:val="BodyText"/>
        <w:jc w:val="both"/>
        <w:rPr>
          <w:rFonts w:ascii="Times New Roman" w:hAnsi="Times New Roman" w:cs="Times New Roman"/>
          <w:noProof/>
          <w:sz w:val="24"/>
        </w:rPr>
      </w:pPr>
    </w:p>
    <w:p w14:paraId="7962B094" w14:textId="75485AE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Lai veiktu kriminālvajāšanu par nodarījumiem, kas noteikti šīs konvencijas 36., 37., 38. un 39. pantā, dalībvalstis pieņem normatīvos aktus vai veic citus pasākumus, kuri vajadzīgi, lai nodrošinātu to, ka dalībvalstu jurisdikcija nav atkarīga no tā, vai šie nodarījumi atzīti par krimināli sodāmiem teritorijā, kurā tie izdarīti.</w:t>
      </w:r>
    </w:p>
    <w:p w14:paraId="5A1D04F1" w14:textId="77777777" w:rsidR="00AE028F" w:rsidRPr="00884336" w:rsidRDefault="00AE028F" w:rsidP="00884336">
      <w:pPr>
        <w:pStyle w:val="BodyText"/>
        <w:jc w:val="both"/>
        <w:rPr>
          <w:rFonts w:ascii="Times New Roman" w:hAnsi="Times New Roman" w:cs="Times New Roman"/>
          <w:noProof/>
          <w:sz w:val="24"/>
        </w:rPr>
      </w:pPr>
    </w:p>
    <w:p w14:paraId="2653700A" w14:textId="6BBCF2B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4. Lai veiktu kriminālvajāšanu par nodarījumiem, kas noteikti šīs konvencijas 36., 37., 38. un 39. pantā, dalībvalstis pieņem normatīvos aktus vai veic citus pasākumus, kas vajadzīgi, lai </w:t>
      </w:r>
      <w:r w:rsidRPr="00884336">
        <w:rPr>
          <w:rFonts w:ascii="Times New Roman" w:hAnsi="Times New Roman" w:cs="Times New Roman"/>
          <w:sz w:val="24"/>
        </w:rPr>
        <w:lastRenderedPageBreak/>
        <w:t>nodrošinātu to, ka dalībvalstu jurisdikcija attiecībā uz 1. daļas d) un e) apakšpunktu nav atkarīga no nosacījuma, ka kriminālvajāšanu var veikt tikai tad, ja saņemts vardarbības upura ziņojums vai nodarījuma izdarīšanas vietas valsts sniegusi informāciju.</w:t>
      </w:r>
    </w:p>
    <w:p w14:paraId="69FDE4FB" w14:textId="77777777" w:rsidR="00AE028F" w:rsidRPr="00884336" w:rsidRDefault="00AE028F" w:rsidP="00884336">
      <w:pPr>
        <w:pStyle w:val="BodyText"/>
        <w:jc w:val="both"/>
        <w:rPr>
          <w:rFonts w:ascii="Times New Roman" w:hAnsi="Times New Roman" w:cs="Times New Roman"/>
          <w:noProof/>
          <w:sz w:val="24"/>
        </w:rPr>
      </w:pPr>
    </w:p>
    <w:p w14:paraId="4C46579C" w14:textId="329E16F8"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5. Dalībvalstis pieņem normatīvos aktus vai veic citus pasākumus, kas vajadzīgi, lai noteiktu savu jurisdikciju attiecībā uz šajā konvencijā minētajiem nodarījumiem tādos gadījumos, kad iespējamais vardarbības izdarītājs atrodas šo dalībvalstu teritorijā un kad viņu nevar izdot citai dalībvalstij vienīgi viņa pilsonības dēļ.</w:t>
      </w:r>
    </w:p>
    <w:p w14:paraId="419BE120" w14:textId="77777777" w:rsidR="00AE028F" w:rsidRPr="00884336" w:rsidRDefault="00AE028F" w:rsidP="00884336">
      <w:pPr>
        <w:pStyle w:val="BodyText"/>
        <w:jc w:val="both"/>
        <w:rPr>
          <w:rFonts w:ascii="Times New Roman" w:hAnsi="Times New Roman" w:cs="Times New Roman"/>
          <w:noProof/>
          <w:sz w:val="24"/>
        </w:rPr>
      </w:pPr>
    </w:p>
    <w:p w14:paraId="14186038" w14:textId="6340171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6. Ja iespējamais nodarījums, kas noteikts šajā konvencijā, ir vairāku dalībvalstu jurisdikcijā, tad iesaistītās dalībvalstis attiecīgos gadījumos savstarpēji apspriežas, lai noteiktu vispiemērotāko jurisdikciju kriminālvajāšanas veikšanai.</w:t>
      </w:r>
    </w:p>
    <w:p w14:paraId="063004C9" w14:textId="77777777" w:rsidR="00AE028F" w:rsidRPr="00884336" w:rsidRDefault="00AE028F" w:rsidP="00884336">
      <w:pPr>
        <w:pStyle w:val="BodyText"/>
        <w:jc w:val="both"/>
        <w:rPr>
          <w:rFonts w:ascii="Times New Roman" w:hAnsi="Times New Roman" w:cs="Times New Roman"/>
          <w:noProof/>
          <w:sz w:val="24"/>
        </w:rPr>
      </w:pPr>
    </w:p>
    <w:p w14:paraId="7B344E96" w14:textId="6AF4DF4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7. Neskarot starptautisko tiesību vispārējos noteikumus, šī konvencija pieļauj ikvienu kriminālo jurisdikciju, ko īsteno dalībvalsts saskaņā ar valsts tiesību aktiem.</w:t>
      </w:r>
    </w:p>
    <w:p w14:paraId="20B7B9D8" w14:textId="77777777" w:rsidR="00AE028F" w:rsidRPr="00884336" w:rsidRDefault="00AE028F" w:rsidP="00884336">
      <w:pPr>
        <w:pStyle w:val="BodyText"/>
        <w:jc w:val="both"/>
        <w:rPr>
          <w:rFonts w:ascii="Times New Roman" w:hAnsi="Times New Roman" w:cs="Times New Roman"/>
          <w:noProof/>
          <w:sz w:val="24"/>
        </w:rPr>
      </w:pPr>
    </w:p>
    <w:p w14:paraId="436155EE"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45. pants. Sods un pasākumi</w:t>
      </w:r>
    </w:p>
    <w:p w14:paraId="082A69B9" w14:textId="77777777" w:rsidR="00AE028F" w:rsidRPr="00884336" w:rsidRDefault="00AE028F" w:rsidP="00884336">
      <w:pPr>
        <w:pStyle w:val="BodyText"/>
        <w:jc w:val="both"/>
        <w:rPr>
          <w:rFonts w:ascii="Times New Roman" w:hAnsi="Times New Roman" w:cs="Times New Roman"/>
          <w:b/>
          <w:noProof/>
          <w:sz w:val="24"/>
        </w:rPr>
      </w:pPr>
    </w:p>
    <w:p w14:paraId="5E26A503" w14:textId="14FCC9F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par šajā konvencijā noteiktajiem nodarījumiem, ņemot vērā to smagumu, tiek piemērots efektīvs, samērīgs un preventīvs sods. Šāds sods attiecīgos gadījumos var būt brīvības atņemšana, kas var būt pamats izdošanai.</w:t>
      </w:r>
    </w:p>
    <w:p w14:paraId="0B9556E2" w14:textId="77777777" w:rsidR="00AE028F" w:rsidRPr="00884336" w:rsidRDefault="00AE028F" w:rsidP="00884336">
      <w:pPr>
        <w:pStyle w:val="BodyText"/>
        <w:jc w:val="both"/>
        <w:rPr>
          <w:rFonts w:ascii="Times New Roman" w:hAnsi="Times New Roman" w:cs="Times New Roman"/>
          <w:noProof/>
          <w:sz w:val="24"/>
        </w:rPr>
      </w:pPr>
    </w:p>
    <w:p w14:paraId="7B32DA10" w14:textId="7E86B6C4"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attiecībā uz vardarbības izdarītāju var pieņemt arī citus pasākumus, piemēram:</w:t>
      </w:r>
    </w:p>
    <w:p w14:paraId="68E4A054" w14:textId="77777777" w:rsidR="00AE028F" w:rsidRPr="00884336" w:rsidRDefault="00AE028F" w:rsidP="00884336">
      <w:pPr>
        <w:pStyle w:val="BodyText"/>
        <w:jc w:val="both"/>
        <w:rPr>
          <w:rFonts w:ascii="Times New Roman" w:hAnsi="Times New Roman" w:cs="Times New Roman"/>
          <w:noProof/>
          <w:sz w:val="24"/>
        </w:rPr>
      </w:pPr>
    </w:p>
    <w:p w14:paraId="25E7B4EC" w14:textId="51719528" w:rsidR="00AE028F" w:rsidRPr="00884336" w:rsidRDefault="00AE028F" w:rsidP="00884336">
      <w:pPr>
        <w:pStyle w:val="ListParagraph"/>
        <w:numPr>
          <w:ilvl w:val="0"/>
          <w:numId w:val="3"/>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uzraudzīt vai kontrolēt notiesātās personas;</w:t>
      </w:r>
    </w:p>
    <w:p w14:paraId="3F56EDF8"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04F40855" w14:textId="0D73F15B" w:rsidR="00AE028F" w:rsidRPr="00884336" w:rsidRDefault="00AE028F" w:rsidP="00884336">
      <w:pPr>
        <w:pStyle w:val="ListParagraph"/>
        <w:numPr>
          <w:ilvl w:val="0"/>
          <w:numId w:val="3"/>
        </w:numPr>
        <w:tabs>
          <w:tab w:val="left" w:pos="851"/>
        </w:tabs>
        <w:ind w:left="284" w:right="0" w:firstLine="0"/>
        <w:jc w:val="left"/>
        <w:rPr>
          <w:rFonts w:ascii="Times New Roman" w:hAnsi="Times New Roman" w:cs="Times New Roman"/>
          <w:noProof/>
          <w:sz w:val="24"/>
        </w:rPr>
      </w:pPr>
      <w:r w:rsidRPr="00884336">
        <w:rPr>
          <w:rFonts w:ascii="Times New Roman" w:hAnsi="Times New Roman" w:cs="Times New Roman"/>
          <w:sz w:val="24"/>
        </w:rPr>
        <w:t>atņemt vecākam aizgādības tiesības, ja citādi nav iespējams garantēt bērna labākās intereses, tostarp, iespējams, vardarbības upura drošību.</w:t>
      </w:r>
    </w:p>
    <w:p w14:paraId="20F05210" w14:textId="77777777" w:rsidR="00AE028F" w:rsidRPr="00884336" w:rsidRDefault="00AE028F" w:rsidP="00884336">
      <w:pPr>
        <w:pStyle w:val="BodyText"/>
        <w:jc w:val="both"/>
        <w:rPr>
          <w:rFonts w:ascii="Times New Roman" w:hAnsi="Times New Roman" w:cs="Times New Roman"/>
          <w:noProof/>
          <w:sz w:val="24"/>
        </w:rPr>
      </w:pPr>
    </w:p>
    <w:p w14:paraId="3E88F798"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46. pants. Atbildību pastiprinoši apstākļi</w:t>
      </w:r>
    </w:p>
    <w:p w14:paraId="278F5C82" w14:textId="77777777" w:rsidR="00AE028F" w:rsidRPr="00884336" w:rsidRDefault="00AE028F" w:rsidP="00884336">
      <w:pPr>
        <w:pStyle w:val="BodyText"/>
        <w:jc w:val="both"/>
        <w:rPr>
          <w:rFonts w:ascii="Times New Roman" w:hAnsi="Times New Roman" w:cs="Times New Roman"/>
          <w:b/>
          <w:noProof/>
          <w:sz w:val="24"/>
        </w:rPr>
      </w:pPr>
    </w:p>
    <w:p w14:paraId="41DCBC58"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turpmāk minētie apstākļi, ja vien tie neveido izdarītā nodarījuma sastāvu, saskaņā ar valsts tiesību aktu attiecīgajiem noteikumiem varētu tikt atzīti par atbildību pastiprinošiem apstākļiem, nosakot sodu par šajā konvencijā minētajiem nodarījumiem:</w:t>
      </w:r>
    </w:p>
    <w:p w14:paraId="4C3262FF" w14:textId="77777777" w:rsidR="00AE028F" w:rsidRPr="00884336" w:rsidRDefault="00AE028F" w:rsidP="00884336">
      <w:pPr>
        <w:pStyle w:val="BodyText"/>
        <w:jc w:val="both"/>
        <w:rPr>
          <w:rFonts w:ascii="Times New Roman" w:hAnsi="Times New Roman" w:cs="Times New Roman"/>
          <w:noProof/>
          <w:sz w:val="24"/>
        </w:rPr>
      </w:pPr>
    </w:p>
    <w:p w14:paraId="440CA11C" w14:textId="4D63E621"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nodarījums izdarīts pret bijušo vai esošo laulāto vai partneri, kā to nosaka valsts tiesību akti, to izdarījis ģimenes loceklis, persona, kas dzīvo kopā ar vardarbības upuri, vai persona, kas ļaunprātīgi izmantojusi savu varu;</w:t>
      </w:r>
    </w:p>
    <w:p w14:paraId="338D8C29" w14:textId="77777777" w:rsidR="00AE028F" w:rsidRPr="00884336" w:rsidRDefault="00AE028F" w:rsidP="00884336">
      <w:pPr>
        <w:pStyle w:val="BodyText"/>
        <w:ind w:left="284"/>
        <w:jc w:val="both"/>
        <w:rPr>
          <w:rFonts w:ascii="Times New Roman" w:hAnsi="Times New Roman" w:cs="Times New Roman"/>
          <w:noProof/>
          <w:sz w:val="24"/>
        </w:rPr>
      </w:pPr>
    </w:p>
    <w:p w14:paraId="5846C454" w14:textId="7C33E2C4"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nodarījums vai līdzīgi nodarījumi izdarīti atkārtoti;</w:t>
      </w:r>
    </w:p>
    <w:p w14:paraId="2DE6B6A3" w14:textId="77777777" w:rsidR="00AE028F" w:rsidRPr="00884336" w:rsidRDefault="00AE028F" w:rsidP="00884336">
      <w:pPr>
        <w:pStyle w:val="BodyText"/>
        <w:ind w:left="284"/>
        <w:jc w:val="both"/>
        <w:rPr>
          <w:rFonts w:ascii="Times New Roman" w:hAnsi="Times New Roman" w:cs="Times New Roman"/>
          <w:noProof/>
          <w:sz w:val="24"/>
        </w:rPr>
      </w:pPr>
    </w:p>
    <w:p w14:paraId="06F9692E" w14:textId="25C736BF"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nodarījums izdarīts pret personu, kura ir neaizsargāta īpašu apstākļu dēļ;</w:t>
      </w:r>
    </w:p>
    <w:p w14:paraId="2944B4A6" w14:textId="77777777" w:rsidR="00AE028F" w:rsidRPr="00884336" w:rsidRDefault="00AE028F" w:rsidP="00884336">
      <w:pPr>
        <w:pStyle w:val="BodyText"/>
        <w:ind w:left="284"/>
        <w:jc w:val="both"/>
        <w:rPr>
          <w:rFonts w:ascii="Times New Roman" w:hAnsi="Times New Roman" w:cs="Times New Roman"/>
          <w:noProof/>
          <w:sz w:val="24"/>
        </w:rPr>
      </w:pPr>
    </w:p>
    <w:p w14:paraId="4BD2FADA" w14:textId="4D8DC1E3"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d) nodarījums izdarīts pret bērnu vai tā klātbūtnē;</w:t>
      </w:r>
    </w:p>
    <w:p w14:paraId="77EE6006" w14:textId="77777777" w:rsidR="00AE028F" w:rsidRPr="00884336" w:rsidRDefault="00AE028F" w:rsidP="00884336">
      <w:pPr>
        <w:pStyle w:val="BodyText"/>
        <w:ind w:left="284"/>
        <w:jc w:val="both"/>
        <w:rPr>
          <w:rFonts w:ascii="Times New Roman" w:hAnsi="Times New Roman" w:cs="Times New Roman"/>
          <w:noProof/>
          <w:sz w:val="24"/>
        </w:rPr>
      </w:pPr>
    </w:p>
    <w:p w14:paraId="0EE6B66D" w14:textId="32E46E7D"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e) nodarījumu kopīgi izdarījušas divas vai vairākas personas;</w:t>
      </w:r>
    </w:p>
    <w:p w14:paraId="43F12AF8" w14:textId="77777777" w:rsidR="00AE028F" w:rsidRPr="00884336" w:rsidRDefault="00AE028F" w:rsidP="00884336">
      <w:pPr>
        <w:pStyle w:val="BodyText"/>
        <w:ind w:left="284"/>
        <w:jc w:val="both"/>
        <w:rPr>
          <w:rFonts w:ascii="Times New Roman" w:hAnsi="Times New Roman" w:cs="Times New Roman"/>
          <w:noProof/>
          <w:sz w:val="24"/>
        </w:rPr>
      </w:pPr>
    </w:p>
    <w:p w14:paraId="160A4EDA" w14:textId="63681FD6"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f) nodarījums, pirms kura vai kura laikā notikusi ārkārtīgi smaga vardarbība;</w:t>
      </w:r>
    </w:p>
    <w:p w14:paraId="247FC41C" w14:textId="77777777" w:rsidR="00AE028F" w:rsidRPr="00884336" w:rsidRDefault="00AE028F" w:rsidP="00884336">
      <w:pPr>
        <w:pStyle w:val="BodyText"/>
        <w:ind w:left="284"/>
        <w:jc w:val="both"/>
        <w:rPr>
          <w:rFonts w:ascii="Times New Roman" w:hAnsi="Times New Roman" w:cs="Times New Roman"/>
          <w:noProof/>
          <w:sz w:val="24"/>
        </w:rPr>
      </w:pPr>
    </w:p>
    <w:p w14:paraId="54932184" w14:textId="2BC1D1AF"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lastRenderedPageBreak/>
        <w:t>g) nodarījums izdarīts, izmantojot ieroci vai draudot to izmantot;</w:t>
      </w:r>
    </w:p>
    <w:p w14:paraId="2B799966" w14:textId="77777777" w:rsidR="00AE028F" w:rsidRPr="00884336" w:rsidRDefault="00AE028F" w:rsidP="00884336">
      <w:pPr>
        <w:pStyle w:val="BodyText"/>
        <w:ind w:left="284"/>
        <w:jc w:val="both"/>
        <w:rPr>
          <w:rFonts w:ascii="Times New Roman" w:hAnsi="Times New Roman" w:cs="Times New Roman"/>
          <w:noProof/>
          <w:sz w:val="24"/>
        </w:rPr>
      </w:pPr>
    </w:p>
    <w:p w14:paraId="72FEACBA" w14:textId="5543E91C"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h) nodarījuma dēļ vardarbības upuris cietis no smaga fiziska vai psiholoģiska kaitējuma;</w:t>
      </w:r>
    </w:p>
    <w:p w14:paraId="2F355122" w14:textId="77777777" w:rsidR="00AE028F" w:rsidRPr="00884336" w:rsidRDefault="00AE028F" w:rsidP="00884336">
      <w:pPr>
        <w:pStyle w:val="BodyText"/>
        <w:ind w:left="284"/>
        <w:jc w:val="both"/>
        <w:rPr>
          <w:rFonts w:ascii="Times New Roman" w:hAnsi="Times New Roman" w:cs="Times New Roman"/>
          <w:noProof/>
          <w:sz w:val="24"/>
        </w:rPr>
      </w:pPr>
    </w:p>
    <w:p w14:paraId="2B765F0B" w14:textId="5F6FEE43"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i) vardarbības izdarītājs agrāk bijis notiesāts par līdzīgiem nodarījumiem.</w:t>
      </w:r>
    </w:p>
    <w:p w14:paraId="7728ECBA" w14:textId="77777777" w:rsidR="00AE028F" w:rsidRPr="00884336" w:rsidRDefault="00AE028F" w:rsidP="00884336">
      <w:pPr>
        <w:pStyle w:val="BodyText"/>
        <w:jc w:val="both"/>
        <w:rPr>
          <w:rFonts w:ascii="Times New Roman" w:hAnsi="Times New Roman" w:cs="Times New Roman"/>
          <w:noProof/>
          <w:sz w:val="24"/>
        </w:rPr>
      </w:pPr>
    </w:p>
    <w:p w14:paraId="780EA390"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47. pants. Citas dalībvalsts piespriests sods</w:t>
      </w:r>
    </w:p>
    <w:p w14:paraId="64A5BF3A" w14:textId="77777777" w:rsidR="00AE028F" w:rsidRPr="00884336" w:rsidRDefault="00AE028F" w:rsidP="00884336">
      <w:pPr>
        <w:pStyle w:val="BodyText"/>
        <w:jc w:val="both"/>
        <w:rPr>
          <w:rFonts w:ascii="Times New Roman" w:hAnsi="Times New Roman" w:cs="Times New Roman"/>
          <w:b/>
          <w:noProof/>
          <w:sz w:val="24"/>
        </w:rPr>
      </w:pPr>
    </w:p>
    <w:p w14:paraId="45A5EDE9"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iespēju, nosakot sodu, ņemt vērā citas dalībvalsts piespriesto sodu par šajā konvencijā noteiktajiem nodarījumiem.</w:t>
      </w:r>
    </w:p>
    <w:p w14:paraId="09A4D552" w14:textId="77777777" w:rsidR="00AE028F" w:rsidRPr="00884336" w:rsidRDefault="00AE028F" w:rsidP="00884336">
      <w:pPr>
        <w:pStyle w:val="BodyText"/>
        <w:jc w:val="both"/>
        <w:rPr>
          <w:rFonts w:ascii="Times New Roman" w:hAnsi="Times New Roman" w:cs="Times New Roman"/>
          <w:noProof/>
          <w:sz w:val="24"/>
        </w:rPr>
      </w:pPr>
    </w:p>
    <w:p w14:paraId="13985DD1" w14:textId="68EECA34" w:rsidR="00AE028F" w:rsidRPr="00884336" w:rsidRDefault="00AE028F" w:rsidP="00884336">
      <w:pPr>
        <w:pStyle w:val="Heading1"/>
        <w:tabs>
          <w:tab w:val="left" w:pos="2107"/>
        </w:tabs>
        <w:ind w:left="0"/>
        <w:jc w:val="both"/>
        <w:rPr>
          <w:rFonts w:ascii="Times New Roman" w:hAnsi="Times New Roman" w:cs="Times New Roman"/>
          <w:noProof/>
          <w:sz w:val="24"/>
        </w:rPr>
      </w:pPr>
      <w:r w:rsidRPr="00884336">
        <w:rPr>
          <w:rFonts w:ascii="Times New Roman" w:hAnsi="Times New Roman" w:cs="Times New Roman"/>
          <w:sz w:val="24"/>
        </w:rPr>
        <w:t>48. pants. Obligātu alternatīvu strīdu izšķiršanas procesu vai notiesāšanas veidu aizliegums</w:t>
      </w:r>
    </w:p>
    <w:p w14:paraId="5753E926" w14:textId="77777777" w:rsidR="00AE028F" w:rsidRPr="00884336" w:rsidRDefault="00AE028F" w:rsidP="00884336">
      <w:pPr>
        <w:pStyle w:val="BodyText"/>
        <w:jc w:val="both"/>
        <w:rPr>
          <w:rFonts w:ascii="Times New Roman" w:hAnsi="Times New Roman" w:cs="Times New Roman"/>
          <w:b/>
          <w:noProof/>
          <w:sz w:val="24"/>
        </w:rPr>
      </w:pPr>
    </w:p>
    <w:p w14:paraId="492448EC" w14:textId="6806CF9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attiecībā uz jebkādu vardarbību, uz kuru attiecas šī konvencija, aizliegtu noteikt par obligātiem alternatīvus strīdu izšķiršanas procesus, tostarp mediāciju un samierināšanu.</w:t>
      </w:r>
    </w:p>
    <w:p w14:paraId="100E51B7" w14:textId="77777777" w:rsidR="00AE028F" w:rsidRPr="00884336" w:rsidRDefault="00AE028F" w:rsidP="00884336">
      <w:pPr>
        <w:pStyle w:val="BodyText"/>
        <w:jc w:val="both"/>
        <w:rPr>
          <w:rFonts w:ascii="Times New Roman" w:hAnsi="Times New Roman" w:cs="Times New Roman"/>
          <w:noProof/>
          <w:sz w:val="24"/>
        </w:rPr>
      </w:pPr>
    </w:p>
    <w:p w14:paraId="10619401" w14:textId="736D064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gadījumos, kad tiek piespriests naudas sods, pienācīgi tiek ņemta vērā vardarbības izdarītāja spēja uzņemties finansiālās saistības pret vardarbības upuri.</w:t>
      </w:r>
    </w:p>
    <w:p w14:paraId="2922FBF6" w14:textId="77777777" w:rsidR="00AE028F" w:rsidRPr="00884336" w:rsidRDefault="00AE028F" w:rsidP="00884336">
      <w:pPr>
        <w:pStyle w:val="BodyText"/>
        <w:jc w:val="both"/>
        <w:rPr>
          <w:rFonts w:ascii="Times New Roman" w:hAnsi="Times New Roman" w:cs="Times New Roman"/>
          <w:noProof/>
          <w:sz w:val="24"/>
        </w:rPr>
      </w:pPr>
    </w:p>
    <w:p w14:paraId="660840FA" w14:textId="6CE6DADB"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VI nodaļa. Izmeklēšana, kriminālvajāšana, procesuālās tiesības un aizsardzības pasākumi</w:t>
      </w:r>
    </w:p>
    <w:p w14:paraId="6B490F8F" w14:textId="77777777" w:rsidR="00AE028F" w:rsidRPr="00884336" w:rsidRDefault="00AE028F" w:rsidP="00884336">
      <w:pPr>
        <w:pStyle w:val="Heading1"/>
        <w:ind w:left="0"/>
        <w:jc w:val="both"/>
        <w:rPr>
          <w:rFonts w:ascii="Times New Roman" w:hAnsi="Times New Roman" w:cs="Times New Roman"/>
          <w:noProof/>
          <w:sz w:val="24"/>
        </w:rPr>
      </w:pPr>
    </w:p>
    <w:p w14:paraId="3E28D772" w14:textId="65B1A663"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49. pants. Vispārējie pienākumi</w:t>
      </w:r>
    </w:p>
    <w:p w14:paraId="14B05165" w14:textId="77777777" w:rsidR="00AE028F" w:rsidRPr="00884336" w:rsidRDefault="00AE028F" w:rsidP="00884336">
      <w:pPr>
        <w:pStyle w:val="Heading1"/>
        <w:ind w:left="0"/>
        <w:jc w:val="both"/>
        <w:rPr>
          <w:rFonts w:ascii="Times New Roman" w:hAnsi="Times New Roman" w:cs="Times New Roman"/>
          <w:noProof/>
          <w:sz w:val="24"/>
        </w:rPr>
      </w:pPr>
    </w:p>
    <w:p w14:paraId="3FDE0A67" w14:textId="16FA122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izmeklēšana un tiesvedība attiecībā uz jebkādu vardarbību, uz kuru attiecas šī konvencija, notiktu bez nepamatotas vilcināšanās, tomēr visos kriminālprocesa posmos ievērojot vardarbības upura tiesības.</w:t>
      </w:r>
    </w:p>
    <w:p w14:paraId="4441F107" w14:textId="77777777" w:rsidR="00AE028F" w:rsidRPr="00884336" w:rsidRDefault="00AE028F" w:rsidP="00884336">
      <w:pPr>
        <w:pStyle w:val="BodyText"/>
        <w:jc w:val="both"/>
        <w:rPr>
          <w:rFonts w:ascii="Times New Roman" w:hAnsi="Times New Roman" w:cs="Times New Roman"/>
          <w:noProof/>
          <w:sz w:val="24"/>
        </w:rPr>
      </w:pPr>
    </w:p>
    <w:p w14:paraId="30C86AB1" w14:textId="6216128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saskaņā ar cilvēktiesību pamatprincipiem un ņemot vērā dzimumu līdztiesības principam atbilstošu izpratni par vardarbību, nodrošinātu šajā konvencijā noteikto nodarījumu efektīvu izmeklēšanu un kriminālvajāšanu par tiem.</w:t>
      </w:r>
    </w:p>
    <w:p w14:paraId="13B1D747" w14:textId="77777777" w:rsidR="00AE028F" w:rsidRPr="00884336" w:rsidRDefault="00AE028F" w:rsidP="00884336">
      <w:pPr>
        <w:pStyle w:val="BodyText"/>
        <w:jc w:val="both"/>
        <w:rPr>
          <w:rFonts w:ascii="Times New Roman" w:hAnsi="Times New Roman" w:cs="Times New Roman"/>
          <w:noProof/>
          <w:sz w:val="24"/>
        </w:rPr>
      </w:pPr>
    </w:p>
    <w:p w14:paraId="289C8381"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50. pants. Tūlītēja reakcija, novēršana un aizsardzība</w:t>
      </w:r>
    </w:p>
    <w:p w14:paraId="176DB4FF" w14:textId="77777777" w:rsidR="00AE028F" w:rsidRPr="00884336" w:rsidRDefault="00AE028F" w:rsidP="00884336">
      <w:pPr>
        <w:pStyle w:val="BodyText"/>
        <w:jc w:val="both"/>
        <w:rPr>
          <w:rFonts w:ascii="Times New Roman" w:hAnsi="Times New Roman" w:cs="Times New Roman"/>
          <w:b/>
          <w:noProof/>
          <w:sz w:val="24"/>
        </w:rPr>
      </w:pPr>
    </w:p>
    <w:p w14:paraId="66C558E6" w14:textId="43D8A7A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atbildīgās tiesībaizsardzības institūcijas nekavējoties pienācīgi reaģē uz jebkādu vardarbību, uz kuru attiecas šī konvencija, sniedzot vardarbības upuriem atbilstošu un tūlītēju aizsardzību.</w:t>
      </w:r>
    </w:p>
    <w:p w14:paraId="3BF06D96" w14:textId="77777777" w:rsidR="00AE028F" w:rsidRPr="00884336" w:rsidRDefault="00AE028F" w:rsidP="00884336">
      <w:pPr>
        <w:pStyle w:val="BodyText"/>
        <w:jc w:val="both"/>
        <w:rPr>
          <w:rFonts w:ascii="Times New Roman" w:hAnsi="Times New Roman" w:cs="Times New Roman"/>
          <w:noProof/>
          <w:sz w:val="24"/>
        </w:rPr>
      </w:pPr>
    </w:p>
    <w:p w14:paraId="11A8DAE7" w14:textId="595690D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atbildīgās tiesībaizsardzības institūcijas nekavējoties pienācīgi novērš jebkādu vardarbību, uz kuru attiecas šī konvencija, un aizsargā pret šādu vardarbību, tostarp izmantojot preventīvus operatīvos pasākumus un vācot pierādījumus.</w:t>
      </w:r>
    </w:p>
    <w:p w14:paraId="15E2875E" w14:textId="77777777" w:rsidR="00AE028F" w:rsidRPr="00884336" w:rsidRDefault="00AE028F" w:rsidP="00884336">
      <w:pPr>
        <w:pStyle w:val="BodyText"/>
        <w:jc w:val="both"/>
        <w:rPr>
          <w:rFonts w:ascii="Times New Roman" w:hAnsi="Times New Roman" w:cs="Times New Roman"/>
          <w:noProof/>
          <w:sz w:val="24"/>
        </w:rPr>
      </w:pPr>
    </w:p>
    <w:p w14:paraId="2E6FE483" w14:textId="77777777" w:rsidR="00AE028F" w:rsidRPr="00884336" w:rsidRDefault="00AE028F" w:rsidP="00823203">
      <w:pPr>
        <w:pStyle w:val="Heading1"/>
        <w:keepNext/>
        <w:keepLines/>
        <w:ind w:left="0"/>
        <w:jc w:val="both"/>
        <w:rPr>
          <w:rFonts w:ascii="Times New Roman" w:hAnsi="Times New Roman" w:cs="Times New Roman"/>
          <w:noProof/>
          <w:sz w:val="24"/>
        </w:rPr>
      </w:pPr>
      <w:r w:rsidRPr="00884336">
        <w:rPr>
          <w:rFonts w:ascii="Times New Roman" w:hAnsi="Times New Roman" w:cs="Times New Roman"/>
          <w:sz w:val="24"/>
        </w:rPr>
        <w:lastRenderedPageBreak/>
        <w:t>51. pants. Riska novērtēšana un risku vadība</w:t>
      </w:r>
    </w:p>
    <w:p w14:paraId="159E3462" w14:textId="77777777" w:rsidR="00AE028F" w:rsidRPr="00884336" w:rsidRDefault="00AE028F" w:rsidP="00823203">
      <w:pPr>
        <w:pStyle w:val="BodyText"/>
        <w:keepNext/>
        <w:keepLines/>
        <w:jc w:val="both"/>
        <w:rPr>
          <w:rFonts w:ascii="Times New Roman" w:hAnsi="Times New Roman" w:cs="Times New Roman"/>
          <w:b/>
          <w:noProof/>
          <w:sz w:val="24"/>
        </w:rPr>
      </w:pPr>
    </w:p>
    <w:p w14:paraId="714C4F51" w14:textId="79EE9139" w:rsidR="00AE028F" w:rsidRPr="00884336" w:rsidRDefault="00AE028F" w:rsidP="00823203">
      <w:pPr>
        <w:pStyle w:val="ListParagraph"/>
        <w:keepNext/>
        <w:keepLines/>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visas attiecīgās iestādes novērtē mirstības risku, situācijas nopietnību un atkārtotas vardarbības risku, lai vadītu šo risku un vajadzības gadījumā nodrošinātu saskaņotu drošību un atbalstu.</w:t>
      </w:r>
    </w:p>
    <w:p w14:paraId="178BCDB7" w14:textId="77777777" w:rsidR="00AE028F" w:rsidRPr="00884336" w:rsidRDefault="00AE028F" w:rsidP="00884336">
      <w:pPr>
        <w:pStyle w:val="BodyText"/>
        <w:jc w:val="both"/>
        <w:rPr>
          <w:rFonts w:ascii="Times New Roman" w:hAnsi="Times New Roman" w:cs="Times New Roman"/>
          <w:noProof/>
          <w:sz w:val="24"/>
        </w:rPr>
      </w:pPr>
    </w:p>
    <w:p w14:paraId="695F9F8C" w14:textId="77F55AB5"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veicot 1. daļā minēto novērtējumu, visos izmeklēšanas un aizsardzības pasākumu piemērošanas posmos pienācīgi tiek ņemts vērā fakts, ka vardarbības izdarītājiem, kas izdarījuši kādu no tādas vardarbības aktiem, uz kuriem attiecas šī konvencija, pieder vai ir pieejami šaujamieroči.</w:t>
      </w:r>
    </w:p>
    <w:p w14:paraId="1478B54C" w14:textId="77777777" w:rsidR="00AE028F" w:rsidRPr="00884336" w:rsidRDefault="00AE028F" w:rsidP="00884336">
      <w:pPr>
        <w:pStyle w:val="BodyText"/>
        <w:jc w:val="both"/>
        <w:rPr>
          <w:rFonts w:ascii="Times New Roman" w:hAnsi="Times New Roman" w:cs="Times New Roman"/>
          <w:noProof/>
          <w:sz w:val="24"/>
        </w:rPr>
      </w:pPr>
    </w:p>
    <w:p w14:paraId="75CFEC9D"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52. pants. Ārkārtas aizliegums tuvoties tūlīt pēc vardarbības akta</w:t>
      </w:r>
    </w:p>
    <w:p w14:paraId="44B5323B" w14:textId="77777777" w:rsidR="00AE028F" w:rsidRPr="00884336" w:rsidRDefault="00AE028F" w:rsidP="00884336">
      <w:pPr>
        <w:pStyle w:val="BodyText"/>
        <w:jc w:val="both"/>
        <w:rPr>
          <w:rFonts w:ascii="Times New Roman" w:hAnsi="Times New Roman" w:cs="Times New Roman"/>
          <w:b/>
          <w:noProof/>
          <w:sz w:val="24"/>
        </w:rPr>
      </w:pPr>
    </w:p>
    <w:p w14:paraId="7654CA30"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kompetentajām iestādēm tiek piešķirtas pilnvaras tieša apdraudējuma gadījumā likt vardarbības ģimenē izdarītājam uz pietiekami ilgu laiku atstāt vardarbības upura vai apdraudētās personas dzīvesvietu un aizliegt vardarbības izdarītājam ieiet vardarbības upura vai apdraudētās personas dzīvesvietā vai sazināties ar to. Pieņemot normatīvos aktus un veicot pasākumus saskaņā ar šo pantu, priekšroka tiek dota vardarbības upuru un apdraudēto personu drošībai.</w:t>
      </w:r>
    </w:p>
    <w:p w14:paraId="2DDD7B97" w14:textId="77777777" w:rsidR="00AE028F" w:rsidRPr="00884336" w:rsidRDefault="00AE028F" w:rsidP="00884336">
      <w:pPr>
        <w:pStyle w:val="BodyText"/>
        <w:jc w:val="both"/>
        <w:rPr>
          <w:rFonts w:ascii="Times New Roman" w:hAnsi="Times New Roman" w:cs="Times New Roman"/>
          <w:noProof/>
          <w:sz w:val="24"/>
        </w:rPr>
      </w:pPr>
    </w:p>
    <w:p w14:paraId="24DB15EA"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53. pants. Ierobežojoši rīkojumi vai aizsardzības rīkojumi</w:t>
      </w:r>
    </w:p>
    <w:p w14:paraId="03E4857B" w14:textId="77777777" w:rsidR="00AE028F" w:rsidRPr="00884336" w:rsidRDefault="00AE028F" w:rsidP="00884336">
      <w:pPr>
        <w:pStyle w:val="BodyText"/>
        <w:jc w:val="both"/>
        <w:rPr>
          <w:rFonts w:ascii="Times New Roman" w:hAnsi="Times New Roman" w:cs="Times New Roman"/>
          <w:b/>
          <w:noProof/>
          <w:sz w:val="24"/>
        </w:rPr>
      </w:pPr>
    </w:p>
    <w:p w14:paraId="70E1807E" w14:textId="6150431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visiem tādas vardarbības upuriem, uz kuru attiecas šī konvencija, ir pieejami atbilstoši ierobežojoši rīkojumi vai aizsardzības rīkojumi.</w:t>
      </w:r>
    </w:p>
    <w:p w14:paraId="160B668D" w14:textId="77777777" w:rsidR="00AE028F" w:rsidRPr="00884336" w:rsidRDefault="00AE028F" w:rsidP="00884336">
      <w:pPr>
        <w:pStyle w:val="BodyText"/>
        <w:jc w:val="both"/>
        <w:rPr>
          <w:rFonts w:ascii="Times New Roman" w:hAnsi="Times New Roman" w:cs="Times New Roman"/>
          <w:noProof/>
          <w:sz w:val="24"/>
        </w:rPr>
      </w:pPr>
    </w:p>
    <w:p w14:paraId="4E69DD9A" w14:textId="140DB47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1. daļā minētie ierobežojošie rīkojumi vai aizsardzības rīkojumi:</w:t>
      </w:r>
    </w:p>
    <w:p w14:paraId="6B2E91D9" w14:textId="77777777" w:rsidR="00AE028F" w:rsidRPr="00884336" w:rsidRDefault="00AE028F" w:rsidP="00884336">
      <w:pPr>
        <w:pStyle w:val="BodyText"/>
        <w:jc w:val="both"/>
        <w:rPr>
          <w:rFonts w:ascii="Times New Roman" w:hAnsi="Times New Roman" w:cs="Times New Roman"/>
          <w:noProof/>
          <w:sz w:val="24"/>
        </w:rPr>
      </w:pPr>
    </w:p>
    <w:p w14:paraId="749E334E" w14:textId="10BED0A4" w:rsidR="00AE028F" w:rsidRPr="00884336" w:rsidRDefault="00AE028F" w:rsidP="00884336">
      <w:pPr>
        <w:pStyle w:val="ListParagraph"/>
        <w:numPr>
          <w:ilvl w:val="0"/>
          <w:numId w:val="4"/>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ir izmantojami tūlītējai aizsardzībai un neuzliek vardarbības upurim pārmērīgu finansiālu vai administratīvu slogu;</w:t>
      </w:r>
    </w:p>
    <w:p w14:paraId="742332BD"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055E8329" w14:textId="0356DA0E" w:rsidR="00AE028F" w:rsidRPr="00884336" w:rsidRDefault="00AE028F" w:rsidP="00884336">
      <w:pPr>
        <w:pStyle w:val="ListParagraph"/>
        <w:numPr>
          <w:ilvl w:val="0"/>
          <w:numId w:val="4"/>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tiek izdoti uz noteiktu periodu vai līdz to grozīšanai vai atcelšanai;</w:t>
      </w:r>
    </w:p>
    <w:p w14:paraId="15DA712C"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78345E14" w14:textId="35F80096" w:rsidR="00AE028F" w:rsidRPr="00884336" w:rsidRDefault="00AE028F" w:rsidP="00884336">
      <w:pPr>
        <w:pStyle w:val="ListParagraph"/>
        <w:numPr>
          <w:ilvl w:val="0"/>
          <w:numId w:val="4"/>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 xml:space="preserve">vajadzības gadījumā tiek izdoti </w:t>
      </w:r>
      <w:r w:rsidRPr="00884336">
        <w:rPr>
          <w:rFonts w:ascii="Times New Roman" w:hAnsi="Times New Roman" w:cs="Times New Roman"/>
          <w:i/>
          <w:iCs/>
          <w:sz w:val="24"/>
        </w:rPr>
        <w:t>ex parte</w:t>
      </w:r>
      <w:r w:rsidRPr="00884336">
        <w:rPr>
          <w:rFonts w:ascii="Times New Roman" w:hAnsi="Times New Roman" w:cs="Times New Roman"/>
          <w:sz w:val="24"/>
        </w:rPr>
        <w:t xml:space="preserve"> un stājas spēkā uzreiz;</w:t>
      </w:r>
    </w:p>
    <w:p w14:paraId="0C0A0ED8"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78E82565" w14:textId="063B487F" w:rsidR="00AE028F" w:rsidRPr="00884336" w:rsidRDefault="00AE028F" w:rsidP="00884336">
      <w:pPr>
        <w:pStyle w:val="ListParagraph"/>
        <w:numPr>
          <w:ilvl w:val="0"/>
          <w:numId w:val="4"/>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ir izmantojami neatkarīgi no citiem tiesas procesiem vai papildus tiem;</w:t>
      </w:r>
    </w:p>
    <w:p w14:paraId="7CEF84FB" w14:textId="77777777" w:rsidR="00AE028F" w:rsidRPr="00884336" w:rsidRDefault="00AE028F" w:rsidP="00884336">
      <w:pPr>
        <w:pStyle w:val="BodyText"/>
        <w:tabs>
          <w:tab w:val="left" w:pos="851"/>
        </w:tabs>
        <w:ind w:left="284"/>
        <w:jc w:val="both"/>
        <w:rPr>
          <w:rFonts w:ascii="Times New Roman" w:hAnsi="Times New Roman" w:cs="Times New Roman"/>
          <w:noProof/>
          <w:sz w:val="24"/>
        </w:rPr>
      </w:pPr>
    </w:p>
    <w:p w14:paraId="0BCD839A" w14:textId="2B58E6FC" w:rsidR="00AE028F" w:rsidRPr="00884336" w:rsidRDefault="00AE028F" w:rsidP="00884336">
      <w:pPr>
        <w:pStyle w:val="ListParagraph"/>
        <w:numPr>
          <w:ilvl w:val="0"/>
          <w:numId w:val="4"/>
        </w:numPr>
        <w:tabs>
          <w:tab w:val="left" w:pos="851"/>
        </w:tabs>
        <w:ind w:left="284" w:right="0" w:firstLine="0"/>
        <w:rPr>
          <w:rFonts w:ascii="Times New Roman" w:hAnsi="Times New Roman" w:cs="Times New Roman"/>
          <w:noProof/>
          <w:sz w:val="24"/>
        </w:rPr>
      </w:pPr>
      <w:r w:rsidRPr="00884336">
        <w:rPr>
          <w:rFonts w:ascii="Times New Roman" w:hAnsi="Times New Roman" w:cs="Times New Roman"/>
          <w:sz w:val="24"/>
        </w:rPr>
        <w:t>tos atļauts iesniegt tiesas procesā, kas notiek pēc to izdošanas.</w:t>
      </w:r>
    </w:p>
    <w:p w14:paraId="663E6C81" w14:textId="77777777" w:rsidR="00AE028F" w:rsidRPr="00884336" w:rsidRDefault="00AE028F" w:rsidP="00884336">
      <w:pPr>
        <w:pStyle w:val="BodyText"/>
        <w:jc w:val="both"/>
        <w:rPr>
          <w:rFonts w:ascii="Times New Roman" w:hAnsi="Times New Roman" w:cs="Times New Roman"/>
          <w:noProof/>
          <w:sz w:val="24"/>
        </w:rPr>
      </w:pPr>
    </w:p>
    <w:p w14:paraId="03D58E99" w14:textId="053D784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Dalībvalstis pieņem normatīvos aktus vai veic citus pasākumus, kas vajadzīgi, lai nodrošinātu to, ka gadījumos, kad tiek pārkāpti atbilstoši 1. daļai izdotie ierobežojošie rīkojumi vai aizsardzības rīkojumi, tiek piemēroti efektīvi, samērīgi un preventīvi kriminālsodi vai citas tiesiskas sankcijas.</w:t>
      </w:r>
    </w:p>
    <w:p w14:paraId="32CC2F1E" w14:textId="77777777" w:rsidR="00AE028F" w:rsidRPr="00884336" w:rsidRDefault="00AE028F" w:rsidP="00884336">
      <w:pPr>
        <w:pStyle w:val="BodyText"/>
        <w:jc w:val="both"/>
        <w:rPr>
          <w:rFonts w:ascii="Times New Roman" w:hAnsi="Times New Roman" w:cs="Times New Roman"/>
          <w:noProof/>
          <w:sz w:val="24"/>
        </w:rPr>
      </w:pPr>
    </w:p>
    <w:p w14:paraId="5E3859D4" w14:textId="77777777" w:rsidR="00AE028F" w:rsidRPr="00884336" w:rsidRDefault="00AE028F" w:rsidP="00823203">
      <w:pPr>
        <w:pStyle w:val="Heading1"/>
        <w:keepNext/>
        <w:keepLines/>
        <w:ind w:left="0"/>
        <w:jc w:val="both"/>
        <w:rPr>
          <w:rFonts w:ascii="Times New Roman" w:hAnsi="Times New Roman" w:cs="Times New Roman"/>
          <w:noProof/>
          <w:sz w:val="24"/>
        </w:rPr>
      </w:pPr>
      <w:r w:rsidRPr="00884336">
        <w:rPr>
          <w:rFonts w:ascii="Times New Roman" w:hAnsi="Times New Roman" w:cs="Times New Roman"/>
          <w:sz w:val="24"/>
        </w:rPr>
        <w:lastRenderedPageBreak/>
        <w:t>54. pants. Izmeklēšana un pierādījumi</w:t>
      </w:r>
    </w:p>
    <w:p w14:paraId="32DB023E" w14:textId="77777777" w:rsidR="00AE028F" w:rsidRPr="00884336" w:rsidRDefault="00AE028F" w:rsidP="00823203">
      <w:pPr>
        <w:pStyle w:val="BodyText"/>
        <w:keepNext/>
        <w:keepLines/>
        <w:jc w:val="both"/>
        <w:rPr>
          <w:rFonts w:ascii="Times New Roman" w:hAnsi="Times New Roman" w:cs="Times New Roman"/>
          <w:b/>
          <w:noProof/>
          <w:sz w:val="24"/>
        </w:rPr>
      </w:pPr>
    </w:p>
    <w:p w14:paraId="16F1D167" w14:textId="77777777" w:rsidR="00AE028F" w:rsidRPr="00884336" w:rsidRDefault="00AE028F" w:rsidP="00823203">
      <w:pPr>
        <w:pStyle w:val="BodyText"/>
        <w:keepNext/>
        <w:keepLines/>
        <w:jc w:val="both"/>
        <w:rPr>
          <w:rFonts w:ascii="Times New Roman" w:hAnsi="Times New Roman" w:cs="Times New Roman"/>
          <w:noProof/>
          <w:sz w:val="24"/>
        </w:rPr>
      </w:pPr>
      <w:r w:rsidRPr="00884336">
        <w:rPr>
          <w:rFonts w:ascii="Times New Roman" w:hAnsi="Times New Roman" w:cs="Times New Roman"/>
          <w:sz w:val="24"/>
        </w:rPr>
        <w:t>Dalībvalstis pieņem normatīvos aktus vai veic citus pasākumus, kas vajadzīgi, lai nodrošinātu to, ka visos civilprocesos un kriminālprocesos pierādījumi saistībā ar vardarbības upura seksuālo pagātni un uzvedību ir pieļaujami vienīgi tad, ja tie ir svarīgi un nepieciešami.</w:t>
      </w:r>
    </w:p>
    <w:p w14:paraId="55FB1DD4" w14:textId="77777777" w:rsidR="00AE028F" w:rsidRPr="00884336" w:rsidRDefault="00AE028F" w:rsidP="00884336">
      <w:pPr>
        <w:pStyle w:val="BodyText"/>
        <w:jc w:val="both"/>
        <w:rPr>
          <w:rFonts w:ascii="Times New Roman" w:hAnsi="Times New Roman" w:cs="Times New Roman"/>
          <w:noProof/>
          <w:sz w:val="24"/>
        </w:rPr>
      </w:pPr>
    </w:p>
    <w:p w14:paraId="1DB43DD0" w14:textId="77777777" w:rsidR="00AE028F" w:rsidRPr="00884336" w:rsidRDefault="00AE028F" w:rsidP="00884336">
      <w:pPr>
        <w:jc w:val="both"/>
        <w:rPr>
          <w:rFonts w:ascii="Times New Roman" w:hAnsi="Times New Roman" w:cs="Times New Roman"/>
          <w:b/>
          <w:noProof/>
          <w:sz w:val="24"/>
        </w:rPr>
      </w:pPr>
      <w:r w:rsidRPr="00884336">
        <w:rPr>
          <w:rFonts w:ascii="Times New Roman" w:hAnsi="Times New Roman" w:cs="Times New Roman"/>
          <w:b/>
          <w:sz w:val="24"/>
        </w:rPr>
        <w:t xml:space="preserve">55. pants. </w:t>
      </w:r>
      <w:r w:rsidRPr="00884336">
        <w:rPr>
          <w:rFonts w:ascii="Times New Roman" w:hAnsi="Times New Roman" w:cs="Times New Roman"/>
          <w:b/>
          <w:i/>
          <w:iCs/>
          <w:sz w:val="24"/>
        </w:rPr>
        <w:t>Ex parte</w:t>
      </w:r>
      <w:r w:rsidRPr="00884336">
        <w:rPr>
          <w:rFonts w:ascii="Times New Roman" w:hAnsi="Times New Roman" w:cs="Times New Roman"/>
          <w:b/>
          <w:sz w:val="24"/>
        </w:rPr>
        <w:t xml:space="preserve"> un </w:t>
      </w:r>
      <w:r w:rsidRPr="00884336">
        <w:rPr>
          <w:rFonts w:ascii="Times New Roman" w:hAnsi="Times New Roman" w:cs="Times New Roman"/>
          <w:b/>
          <w:i/>
          <w:iCs/>
          <w:sz w:val="24"/>
        </w:rPr>
        <w:t>ex officio</w:t>
      </w:r>
      <w:r w:rsidRPr="00884336">
        <w:rPr>
          <w:rFonts w:ascii="Times New Roman" w:hAnsi="Times New Roman" w:cs="Times New Roman"/>
          <w:b/>
          <w:sz w:val="24"/>
        </w:rPr>
        <w:t xml:space="preserve"> tiesvedība</w:t>
      </w:r>
    </w:p>
    <w:p w14:paraId="26B40857" w14:textId="77777777" w:rsidR="00AE028F" w:rsidRPr="00884336" w:rsidRDefault="00AE028F" w:rsidP="00884336">
      <w:pPr>
        <w:pStyle w:val="BodyText"/>
        <w:jc w:val="both"/>
        <w:rPr>
          <w:rFonts w:ascii="Times New Roman" w:hAnsi="Times New Roman" w:cs="Times New Roman"/>
          <w:b/>
          <w:noProof/>
          <w:sz w:val="24"/>
        </w:rPr>
      </w:pPr>
    </w:p>
    <w:p w14:paraId="63B0B8C9" w14:textId="0B1F1CA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nodrošina to, ka to nodarījumu izmeklēšana, kas konstatēti saskaņā ar šīs konvencijas 35., 36., 37., 38. un 39. pantu, un kriminālvajāšana par tiem nav atkarīga vienīgi no vardarbības upura iesniegtā pieteikuma vai sūdzības gadījumos, kad nodarījums pilnīgi vai daļēji izdarīts dalībvalsts teritorijā, un ka tiesvedību var turpināt pat tad, ja vardarbības upuris atsaucis savu liecību vai sūdzību.</w:t>
      </w:r>
    </w:p>
    <w:p w14:paraId="0DADE64B" w14:textId="77777777" w:rsidR="00AE028F" w:rsidRPr="00884336" w:rsidRDefault="00AE028F" w:rsidP="00884336">
      <w:pPr>
        <w:pStyle w:val="BodyText"/>
        <w:jc w:val="both"/>
        <w:rPr>
          <w:rFonts w:ascii="Times New Roman" w:hAnsi="Times New Roman" w:cs="Times New Roman"/>
          <w:noProof/>
          <w:sz w:val="24"/>
        </w:rPr>
      </w:pPr>
    </w:p>
    <w:p w14:paraId="6368749B" w14:textId="125FDC4A"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saskaņā ar savos valsts tiesību aktos paredzētajiem noteikumiem valsts un nevalstiskajām organizācijām un konsultantiem vardarbības ģimenē jautājumos nodrošinātu iespēju pēc vardarbības upuru lūguma tiem palīdzēt un/vai tos atbalstīt izmeklēšanas un tiesvedības laikā attiecībā uz nodarījumiem, kuri noteikti šajā konvencijā.</w:t>
      </w:r>
    </w:p>
    <w:p w14:paraId="394E4257" w14:textId="77777777" w:rsidR="00AE028F" w:rsidRPr="00884336" w:rsidRDefault="00AE028F" w:rsidP="00884336">
      <w:pPr>
        <w:pStyle w:val="BodyText"/>
        <w:jc w:val="both"/>
        <w:rPr>
          <w:rFonts w:ascii="Times New Roman" w:hAnsi="Times New Roman" w:cs="Times New Roman"/>
          <w:noProof/>
          <w:sz w:val="24"/>
        </w:rPr>
      </w:pPr>
    </w:p>
    <w:p w14:paraId="0A53C9E4"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56. pants. Aizsardzības pasākumi</w:t>
      </w:r>
    </w:p>
    <w:p w14:paraId="4B74F1D7" w14:textId="77777777" w:rsidR="00AE028F" w:rsidRPr="00884336" w:rsidRDefault="00AE028F" w:rsidP="00884336">
      <w:pPr>
        <w:pStyle w:val="BodyText"/>
        <w:jc w:val="both"/>
        <w:rPr>
          <w:rFonts w:ascii="Times New Roman" w:hAnsi="Times New Roman" w:cs="Times New Roman"/>
          <w:b/>
          <w:noProof/>
          <w:sz w:val="24"/>
        </w:rPr>
      </w:pPr>
    </w:p>
    <w:p w14:paraId="606E9FEB" w14:textId="50C18D7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visos izmeklēšanas un tiesvedības posmos aizsargātu vardarbības upuru tiesības un intereses, tostarp īpašās vajadzības, kādas tiem ir liecinieku statusā:</w:t>
      </w:r>
    </w:p>
    <w:p w14:paraId="0EF9D9E8" w14:textId="77777777" w:rsidR="00AE028F" w:rsidRPr="00884336" w:rsidRDefault="00AE028F" w:rsidP="00884336">
      <w:pPr>
        <w:pStyle w:val="BodyText"/>
        <w:jc w:val="both"/>
        <w:rPr>
          <w:rFonts w:ascii="Times New Roman" w:hAnsi="Times New Roman" w:cs="Times New Roman"/>
          <w:noProof/>
          <w:sz w:val="24"/>
        </w:rPr>
      </w:pPr>
    </w:p>
    <w:p w14:paraId="22296376" w14:textId="092B1417"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nodrošinot to, lai viņi, kā arī viņu ģimenes locekļi un liecinieki, būtu pasargāti no iebiedēšanas, atriebības un atkārtotas viktimizācijas;</w:t>
      </w:r>
    </w:p>
    <w:p w14:paraId="28D978F7" w14:textId="77777777" w:rsidR="00AE028F" w:rsidRPr="00884336" w:rsidRDefault="00AE028F" w:rsidP="00884336">
      <w:pPr>
        <w:pStyle w:val="BodyText"/>
        <w:ind w:left="284"/>
        <w:jc w:val="both"/>
        <w:rPr>
          <w:rFonts w:ascii="Times New Roman" w:hAnsi="Times New Roman" w:cs="Times New Roman"/>
          <w:noProof/>
          <w:sz w:val="24"/>
        </w:rPr>
      </w:pPr>
    </w:p>
    <w:p w14:paraId="3A026011" w14:textId="78EB766B"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nodrošinot to, ka vardarbības upuri ir informēti (vismaz tajos gadījumos, kad vardarbības upuri un viņu ģimenes locekļi varētu tikt apdraudēti), ja vardarbības izdarītājs izbēg vai tiek īslaicīgi vai pavisam atbrīvots;</w:t>
      </w:r>
    </w:p>
    <w:p w14:paraId="082C38D5" w14:textId="77777777" w:rsidR="00AE028F" w:rsidRPr="00884336" w:rsidRDefault="00AE028F" w:rsidP="00884336">
      <w:pPr>
        <w:pStyle w:val="BodyText"/>
        <w:ind w:left="284"/>
        <w:jc w:val="both"/>
        <w:rPr>
          <w:rFonts w:ascii="Times New Roman" w:hAnsi="Times New Roman" w:cs="Times New Roman"/>
          <w:noProof/>
          <w:sz w:val="24"/>
        </w:rPr>
      </w:pPr>
    </w:p>
    <w:p w14:paraId="238CEFE3" w14:textId="5DF67E61"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saskaņā ar valsts tiesību aktu noteikumiem informējot tos par viņu tiesībām un viņu rīcībā esošajiem pakalpojumiem, un viņu sūdzību izskatīšanas rezultātiem, apsūdzības uzturēšanu, izmeklēšanas vai tiesvedības vispārējo virzību un viņu nozīmi tajā, kā arī viņu lietas iznākumu;</w:t>
      </w:r>
    </w:p>
    <w:p w14:paraId="70DBAD41" w14:textId="77777777" w:rsidR="00AE028F" w:rsidRPr="00884336" w:rsidRDefault="00AE028F" w:rsidP="00884336">
      <w:pPr>
        <w:pStyle w:val="BodyText"/>
        <w:ind w:left="284"/>
        <w:jc w:val="both"/>
        <w:rPr>
          <w:rFonts w:ascii="Times New Roman" w:hAnsi="Times New Roman" w:cs="Times New Roman"/>
          <w:noProof/>
          <w:sz w:val="24"/>
        </w:rPr>
      </w:pPr>
    </w:p>
    <w:p w14:paraId="369295FE" w14:textId="36CC22F3"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d) atbilstoši valsts tiesību aktu procesuālajām normām dodot vardarbības upuriem iespēju tikt uzklausītiem, sniegt pierādījumus un tieši vai ar starpnieku palīdzību darīt zināmus savus uzskatus, vajadzības un bažas un nodrošinot to, ka tie tiek ņemti vērā;</w:t>
      </w:r>
    </w:p>
    <w:p w14:paraId="462DB72D" w14:textId="77777777" w:rsidR="00AE028F" w:rsidRPr="00884336" w:rsidRDefault="00AE028F" w:rsidP="00884336">
      <w:pPr>
        <w:pStyle w:val="BodyText"/>
        <w:ind w:left="284"/>
        <w:jc w:val="both"/>
        <w:rPr>
          <w:rFonts w:ascii="Times New Roman" w:hAnsi="Times New Roman" w:cs="Times New Roman"/>
          <w:noProof/>
          <w:sz w:val="24"/>
        </w:rPr>
      </w:pPr>
    </w:p>
    <w:p w14:paraId="62D90373" w14:textId="5E9B0149"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e) sniedzot vardarbības upuriem piemērotus atbalsta pakalpojumus, lai viņu tiesības un intereses tiktu pienācīgi aizstāvētas un ņemtas vērā;</w:t>
      </w:r>
    </w:p>
    <w:p w14:paraId="3A664545" w14:textId="77777777" w:rsidR="00AE028F" w:rsidRPr="00884336" w:rsidRDefault="00AE028F" w:rsidP="00884336">
      <w:pPr>
        <w:pStyle w:val="BodyText"/>
        <w:ind w:left="284"/>
        <w:jc w:val="both"/>
        <w:rPr>
          <w:rFonts w:ascii="Times New Roman" w:hAnsi="Times New Roman" w:cs="Times New Roman"/>
          <w:noProof/>
          <w:sz w:val="24"/>
        </w:rPr>
      </w:pPr>
    </w:p>
    <w:p w14:paraId="007C3087" w14:textId="7A16992B"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f) nodrošinot tādu pasākumu veikšanu, kas aizsargā vardarbības upura konfidencialitāti un tēlu;</w:t>
      </w:r>
    </w:p>
    <w:p w14:paraId="375E50F5" w14:textId="77777777" w:rsidR="00AE028F" w:rsidRPr="00884336" w:rsidRDefault="00AE028F" w:rsidP="00884336">
      <w:pPr>
        <w:pStyle w:val="BodyText"/>
        <w:ind w:left="284"/>
        <w:jc w:val="both"/>
        <w:rPr>
          <w:rFonts w:ascii="Times New Roman" w:hAnsi="Times New Roman" w:cs="Times New Roman"/>
          <w:noProof/>
          <w:sz w:val="24"/>
        </w:rPr>
      </w:pPr>
    </w:p>
    <w:p w14:paraId="38549D66" w14:textId="1D97A902"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g) ja iespējams, nodrošinot iespēju izvairīties no vardarbības upura un vardarbības izdarītāja saskares tiesas un tiesībaizsardzības institūciju telpās;</w:t>
      </w:r>
    </w:p>
    <w:p w14:paraId="2127218E" w14:textId="77777777" w:rsidR="00AE028F" w:rsidRPr="00884336" w:rsidRDefault="00AE028F" w:rsidP="00884336">
      <w:pPr>
        <w:pStyle w:val="BodyText"/>
        <w:ind w:left="284"/>
        <w:jc w:val="both"/>
        <w:rPr>
          <w:rFonts w:ascii="Times New Roman" w:hAnsi="Times New Roman" w:cs="Times New Roman"/>
          <w:noProof/>
          <w:sz w:val="24"/>
        </w:rPr>
      </w:pPr>
    </w:p>
    <w:p w14:paraId="753F13B5" w14:textId="2B4CD1A8"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lastRenderedPageBreak/>
        <w:t>h) nodrošinot vardarbības upurus ar neatkarīgiem un kompetentiem tulkiem gadījumos, kad vardarbības upuri ir puses tiesvedībā vai iesniedz pierādījumus;</w:t>
      </w:r>
    </w:p>
    <w:p w14:paraId="0FE3FFC4" w14:textId="77777777" w:rsidR="00AE028F" w:rsidRPr="00884336" w:rsidRDefault="00AE028F" w:rsidP="00884336">
      <w:pPr>
        <w:pStyle w:val="BodyText"/>
        <w:ind w:left="284"/>
        <w:jc w:val="both"/>
        <w:rPr>
          <w:rFonts w:ascii="Times New Roman" w:hAnsi="Times New Roman" w:cs="Times New Roman"/>
          <w:noProof/>
          <w:sz w:val="24"/>
        </w:rPr>
      </w:pPr>
    </w:p>
    <w:p w14:paraId="38D7C32B" w14:textId="3A968399"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i) saskaņā ar savu valsts tiesību aktu noteikumiem nodrošinot vardarbības upuriem iespēju sniegt liecību, neatrodoties tiesas zālē, vai vismaz tādos apstākļos, kad tiesas zālē neatrodas par vardarbības izdarītāju uzskatītā persona, šim nolūkam, ja tas iespējams, izmantojot atbilstošas sakaru tehnoloģijas.</w:t>
      </w:r>
    </w:p>
    <w:p w14:paraId="48670E9B" w14:textId="77777777" w:rsidR="00AE028F" w:rsidRPr="00884336" w:rsidRDefault="00AE028F" w:rsidP="00884336">
      <w:pPr>
        <w:pStyle w:val="BodyText"/>
        <w:jc w:val="both"/>
        <w:rPr>
          <w:rFonts w:ascii="Times New Roman" w:hAnsi="Times New Roman" w:cs="Times New Roman"/>
          <w:noProof/>
          <w:sz w:val="24"/>
        </w:rPr>
      </w:pPr>
    </w:p>
    <w:p w14:paraId="34A81CD0" w14:textId="7F5F1ED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No vardarbības pret sievietēm un vardarbības ģimenē cietušam bērnam un bērnam, kas bijis liecinieks šādai vardarbībai, attiecīgos gadījumos tiek nodrošināti īpaši aizsardzības pasākumi, ņemot vērā bērna intereses.</w:t>
      </w:r>
    </w:p>
    <w:p w14:paraId="30661C7F" w14:textId="77777777" w:rsidR="00AE028F" w:rsidRPr="00884336" w:rsidRDefault="00AE028F" w:rsidP="00884336">
      <w:pPr>
        <w:pStyle w:val="BodyText"/>
        <w:jc w:val="both"/>
        <w:rPr>
          <w:rFonts w:ascii="Times New Roman" w:hAnsi="Times New Roman" w:cs="Times New Roman"/>
          <w:noProof/>
          <w:sz w:val="24"/>
        </w:rPr>
      </w:pPr>
    </w:p>
    <w:p w14:paraId="5860122C"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57. pants. Juridiskā palīdzība</w:t>
      </w:r>
    </w:p>
    <w:p w14:paraId="78A5FA3F" w14:textId="77777777" w:rsidR="00AE028F" w:rsidRPr="00884336" w:rsidRDefault="00AE028F" w:rsidP="00884336">
      <w:pPr>
        <w:pStyle w:val="BodyText"/>
        <w:jc w:val="both"/>
        <w:rPr>
          <w:rFonts w:ascii="Times New Roman" w:hAnsi="Times New Roman" w:cs="Times New Roman"/>
          <w:b/>
          <w:noProof/>
          <w:sz w:val="24"/>
        </w:rPr>
      </w:pPr>
    </w:p>
    <w:p w14:paraId="127E420B"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saskaņā ar savu valsts tiesību aktu noteikumiem nodrošina tiesības uz juridisko atbalstu un bezmaksas juridisko palīdzību vardarbības upuriem</w:t>
      </w:r>
    </w:p>
    <w:p w14:paraId="10B85CEA" w14:textId="77777777" w:rsidR="00AE028F" w:rsidRPr="00884336" w:rsidRDefault="00AE028F" w:rsidP="00884336">
      <w:pPr>
        <w:pStyle w:val="BodyText"/>
        <w:jc w:val="both"/>
        <w:rPr>
          <w:rFonts w:ascii="Times New Roman" w:hAnsi="Times New Roman" w:cs="Times New Roman"/>
          <w:noProof/>
          <w:sz w:val="24"/>
        </w:rPr>
      </w:pPr>
    </w:p>
    <w:p w14:paraId="0BD14A56"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58. pants. Noilgums</w:t>
      </w:r>
    </w:p>
    <w:p w14:paraId="771D8A19" w14:textId="77777777" w:rsidR="00AE028F" w:rsidRPr="00884336" w:rsidRDefault="00AE028F" w:rsidP="00884336">
      <w:pPr>
        <w:pStyle w:val="BodyText"/>
        <w:jc w:val="both"/>
        <w:rPr>
          <w:rFonts w:ascii="Times New Roman" w:hAnsi="Times New Roman" w:cs="Times New Roman"/>
          <w:b/>
          <w:noProof/>
          <w:sz w:val="24"/>
        </w:rPr>
      </w:pPr>
    </w:p>
    <w:p w14:paraId="4347DE83"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Dalībvalstis pieņem normatīvos aktus un veic citus pasākumus, kas vajadzīgi, lai nodrošinātu to, ka noilguma iestāšanās periods tiesas procesa ierosināšanai par nodarījumiem, kuri noteikti šīs konvencijas 36., 37., 38. un 39. pantā, ir pietiekami ilgs, lai varētu efektīvi uzsākt tiesvedību, kad vardarbības upuris ir sasniedzis pilngadību, un ka šis periods ir samērīgs ar konkrētā nodarījuma smagumu.</w:t>
      </w:r>
    </w:p>
    <w:p w14:paraId="37302421" w14:textId="77777777" w:rsidR="00AE028F" w:rsidRPr="00884336" w:rsidRDefault="00AE028F" w:rsidP="00884336">
      <w:pPr>
        <w:pStyle w:val="BodyText"/>
        <w:jc w:val="both"/>
        <w:rPr>
          <w:rFonts w:ascii="Times New Roman" w:hAnsi="Times New Roman" w:cs="Times New Roman"/>
          <w:noProof/>
          <w:sz w:val="24"/>
        </w:rPr>
      </w:pPr>
    </w:p>
    <w:p w14:paraId="28AE9E8F"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VII nodaļa. Migrācija un patvērums</w:t>
      </w:r>
    </w:p>
    <w:p w14:paraId="67925DDC" w14:textId="77777777" w:rsidR="00AE028F" w:rsidRPr="00884336" w:rsidRDefault="00AE028F" w:rsidP="00884336">
      <w:pPr>
        <w:pStyle w:val="Heading1"/>
        <w:ind w:left="0"/>
        <w:jc w:val="both"/>
        <w:rPr>
          <w:rFonts w:ascii="Times New Roman" w:hAnsi="Times New Roman" w:cs="Times New Roman"/>
          <w:noProof/>
          <w:sz w:val="24"/>
        </w:rPr>
      </w:pPr>
    </w:p>
    <w:p w14:paraId="4CE6C5FA" w14:textId="4E05A1E0"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59. pants. Uzturēšanās statuss</w:t>
      </w:r>
    </w:p>
    <w:p w14:paraId="3D9367D8" w14:textId="77777777" w:rsidR="00AE028F" w:rsidRPr="00884336" w:rsidRDefault="00AE028F" w:rsidP="00884336">
      <w:pPr>
        <w:pStyle w:val="Heading1"/>
        <w:ind w:left="0"/>
        <w:jc w:val="both"/>
        <w:rPr>
          <w:rFonts w:ascii="Times New Roman" w:hAnsi="Times New Roman" w:cs="Times New Roman"/>
          <w:noProof/>
          <w:sz w:val="24"/>
        </w:rPr>
      </w:pPr>
    </w:p>
    <w:p w14:paraId="4C45E64E" w14:textId="3606A2E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vardarbības upuriem, kuru uzturēšanās statuss ir atkarīgs no uzturēšanās statusa, kāds ir viņa laulātajam vai partnerim, kā to nosaka valsts tiesību akti, gadījumos, kad tiek šķirta viņu laulība vai izbeigtas partnerattiecības un kad viņu apstākļi ir īpaši smagi, pēc viņu lūguma tiek piešķirta patstāvīga uzturēšanās atļauja neatkarīgi no laulības vai partnerattiecību ilguma. Noteikumus, kas attiecas uz patstāvīgas uzturēšanās atļaujas piešķiršanu un derīguma termiņu, paredz valsts tiesību akti.</w:t>
      </w:r>
    </w:p>
    <w:p w14:paraId="30A11A0D" w14:textId="77777777" w:rsidR="00AE028F" w:rsidRPr="00884336" w:rsidRDefault="00AE028F" w:rsidP="00884336">
      <w:pPr>
        <w:pStyle w:val="BodyText"/>
        <w:jc w:val="both"/>
        <w:rPr>
          <w:rFonts w:ascii="Times New Roman" w:hAnsi="Times New Roman" w:cs="Times New Roman"/>
          <w:noProof/>
          <w:sz w:val="24"/>
        </w:rPr>
      </w:pPr>
    </w:p>
    <w:p w14:paraId="2F7124CA" w14:textId="09C6C69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vardarbības upuriem iespēju panākt to izraidīšanas procesu pārtraukšanu, kuri uzsākti saistībā ar uzturēšanās statusu, kas atkarīgs no uzturēšanās statusa, kāds ir viņa laulātajam vai partnerim, kā to nosaka valsts tiesību akti, lai viņi varētu lūgt patstāvīgu uzturēšanās atļauju.</w:t>
      </w:r>
    </w:p>
    <w:p w14:paraId="229D1879" w14:textId="77777777" w:rsidR="00AE028F" w:rsidRPr="00884336" w:rsidRDefault="00AE028F" w:rsidP="00884336">
      <w:pPr>
        <w:pStyle w:val="BodyText"/>
        <w:jc w:val="both"/>
        <w:rPr>
          <w:rFonts w:ascii="Times New Roman" w:hAnsi="Times New Roman" w:cs="Times New Roman"/>
          <w:noProof/>
          <w:sz w:val="24"/>
        </w:rPr>
      </w:pPr>
    </w:p>
    <w:p w14:paraId="7FC0B18B" w14:textId="7C2D0E1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Dalībvalstis izsniedz atjaunojamu uzturēšanās atļauju vardarbības upuriem vienā no diviem minētajiem gadījumiem vai abos minētajos gadījumos:</w:t>
      </w:r>
    </w:p>
    <w:p w14:paraId="1E682EAA" w14:textId="77777777" w:rsidR="00AE028F" w:rsidRPr="00884336" w:rsidRDefault="00AE028F" w:rsidP="00884336">
      <w:pPr>
        <w:pStyle w:val="BodyText"/>
        <w:jc w:val="both"/>
        <w:rPr>
          <w:rFonts w:ascii="Times New Roman" w:hAnsi="Times New Roman" w:cs="Times New Roman"/>
          <w:noProof/>
          <w:sz w:val="24"/>
        </w:rPr>
      </w:pPr>
    </w:p>
    <w:p w14:paraId="1DD2EB54" w14:textId="78EFC5C5"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ja kompetentā iestāde uzskata, ka viņiem jāpaliek viņu stāvokļa dēļ;</w:t>
      </w:r>
    </w:p>
    <w:p w14:paraId="2DA4EF2D" w14:textId="77777777" w:rsidR="00AE028F" w:rsidRPr="00884336" w:rsidRDefault="00AE028F" w:rsidP="00884336">
      <w:pPr>
        <w:pStyle w:val="BodyText"/>
        <w:ind w:left="284"/>
        <w:jc w:val="both"/>
        <w:rPr>
          <w:rFonts w:ascii="Times New Roman" w:hAnsi="Times New Roman" w:cs="Times New Roman"/>
          <w:noProof/>
          <w:sz w:val="24"/>
        </w:rPr>
      </w:pPr>
    </w:p>
    <w:p w14:paraId="2B7861AC" w14:textId="0B72D649"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ja kompetentā iestāde uzskata, ka viņiem jāpaliek, lai sadarbotos ar kompetentajām iestādēm izmeklēšanas vai kriminālprocesa laikā.</w:t>
      </w:r>
    </w:p>
    <w:p w14:paraId="4447D289" w14:textId="77777777" w:rsidR="00AE028F" w:rsidRPr="00884336" w:rsidRDefault="00AE028F" w:rsidP="00884336">
      <w:pPr>
        <w:pStyle w:val="BodyText"/>
        <w:jc w:val="both"/>
        <w:rPr>
          <w:rFonts w:ascii="Times New Roman" w:hAnsi="Times New Roman" w:cs="Times New Roman"/>
          <w:noProof/>
          <w:sz w:val="24"/>
        </w:rPr>
      </w:pPr>
    </w:p>
    <w:p w14:paraId="12649D73" w14:textId="27D79A9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4. Dalībvalstis pieņem normatīvos aktus vai veic citus pasākumus, kas vajadzīgi, lai piespiedu laulību upuriem, kuri aizvesti uz citu valsti, lai tur noslēgtu laulību, un kuri tāpēc zaudējuši savu uzturēšanās statusu savas pastāvīgās dzīvesvietas valstī, nodrošinātu iespēju atgūt šo statusu.</w:t>
      </w:r>
    </w:p>
    <w:p w14:paraId="38F909C9" w14:textId="77777777" w:rsidR="00AE028F" w:rsidRPr="00884336" w:rsidRDefault="00AE028F" w:rsidP="00884336">
      <w:pPr>
        <w:pStyle w:val="BodyText"/>
        <w:jc w:val="both"/>
        <w:rPr>
          <w:rFonts w:ascii="Times New Roman" w:hAnsi="Times New Roman" w:cs="Times New Roman"/>
          <w:noProof/>
          <w:sz w:val="24"/>
        </w:rPr>
      </w:pPr>
    </w:p>
    <w:p w14:paraId="44F94906"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60. pants. Patvēruma pieteikumi ar dzimumu saistītas vardarbības dēļ</w:t>
      </w:r>
    </w:p>
    <w:p w14:paraId="2A733F53" w14:textId="77777777" w:rsidR="00AE028F" w:rsidRPr="00884336" w:rsidRDefault="00AE028F" w:rsidP="00884336">
      <w:pPr>
        <w:pStyle w:val="BodyText"/>
        <w:jc w:val="both"/>
        <w:rPr>
          <w:rFonts w:ascii="Times New Roman" w:hAnsi="Times New Roman" w:cs="Times New Roman"/>
          <w:b/>
          <w:noProof/>
          <w:sz w:val="24"/>
        </w:rPr>
      </w:pPr>
    </w:p>
    <w:p w14:paraId="22512C52" w14:textId="1DBA914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nodrošinātu to, ka ar dzimumu saistīta vardarbība pret sievietēm tiek atzīta par vajāšanu 1951. gada Konvencijas par bēgļa statusu 1. panta A punkta 2) apakšpunkta izpratnē un par būtisku kaitējumu, kas ir pamats papildu aizsardzībai.</w:t>
      </w:r>
    </w:p>
    <w:p w14:paraId="1F1DFF1D" w14:textId="77777777" w:rsidR="00AE028F" w:rsidRPr="00884336" w:rsidRDefault="00AE028F" w:rsidP="00884336">
      <w:pPr>
        <w:pStyle w:val="BodyText"/>
        <w:jc w:val="both"/>
        <w:rPr>
          <w:rFonts w:ascii="Times New Roman" w:hAnsi="Times New Roman" w:cs="Times New Roman"/>
          <w:noProof/>
          <w:sz w:val="24"/>
        </w:rPr>
      </w:pPr>
    </w:p>
    <w:p w14:paraId="5CD0AD49" w14:textId="0AD827C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nodrošina to, ka, interpretējot ikvienu Konvencijā minēto pamatu, tiek ievērots dzimumu līdztiesības princips un ka tad, ja tiek konstatēts, ka pastāv bažas par vajāšanu viena vai vairāku pamatu dēļ, pieteikuma iesniedzējam piešķir bēgļa statusu saskaņā ar attiecīgajiem spēkā esošajiem tiesību aktiem.</w:t>
      </w:r>
    </w:p>
    <w:p w14:paraId="4C94BABC" w14:textId="77777777" w:rsidR="00AE028F" w:rsidRPr="00884336" w:rsidRDefault="00AE028F" w:rsidP="00884336">
      <w:pPr>
        <w:pStyle w:val="BodyText"/>
        <w:jc w:val="both"/>
        <w:rPr>
          <w:rFonts w:ascii="Times New Roman" w:hAnsi="Times New Roman" w:cs="Times New Roman"/>
          <w:noProof/>
          <w:sz w:val="24"/>
        </w:rPr>
      </w:pPr>
    </w:p>
    <w:p w14:paraId="00CCA9C0" w14:textId="3449917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Dalībvalstis pieņem normatīvos aktus vai veic citus pasākumus, kas vajadzīgi, lai izveidotu dzimumu līdztiesības principam atbilstošas reģistrācijas procedūras un atbalsta pakalpojumus patvēruma meklētājiem, kā arī dzimumu līdztiesības vadlīnijas un dzimumu līdztiesības principam atbilstošas patvēruma piešķiršanas procedūras, tostarp attiecībā uz bēgļa statusa konstatēšanu un pieteikumiem starptautiskas aizsardzības nodrošināšanai.</w:t>
      </w:r>
    </w:p>
    <w:p w14:paraId="4698C9FF" w14:textId="77777777" w:rsidR="00AE028F" w:rsidRPr="00884336" w:rsidRDefault="00AE028F" w:rsidP="00884336">
      <w:pPr>
        <w:pStyle w:val="BodyText"/>
        <w:jc w:val="both"/>
        <w:rPr>
          <w:rFonts w:ascii="Times New Roman" w:hAnsi="Times New Roman" w:cs="Times New Roman"/>
          <w:noProof/>
          <w:sz w:val="24"/>
        </w:rPr>
      </w:pPr>
    </w:p>
    <w:p w14:paraId="6E8A0BA9"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61. pants. Neizraidīšana</w:t>
      </w:r>
    </w:p>
    <w:p w14:paraId="40EE3766" w14:textId="77777777" w:rsidR="00AE028F" w:rsidRPr="00884336" w:rsidRDefault="00AE028F" w:rsidP="00884336">
      <w:pPr>
        <w:pStyle w:val="BodyText"/>
        <w:jc w:val="both"/>
        <w:rPr>
          <w:rFonts w:ascii="Times New Roman" w:hAnsi="Times New Roman" w:cs="Times New Roman"/>
          <w:b/>
          <w:noProof/>
          <w:sz w:val="24"/>
        </w:rPr>
      </w:pPr>
    </w:p>
    <w:p w14:paraId="0DD01834" w14:textId="6F1620C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pieņem normatīvos aktus vai veic citus pasākumus, kas vajadzīgi, lai ievērotu neizraidīšanas principu saskaņā ar spēkā esošajām saistībām, kuras noteiktas starptautisko tiesību aktos.</w:t>
      </w:r>
    </w:p>
    <w:p w14:paraId="033D35B2" w14:textId="77777777" w:rsidR="00AE028F" w:rsidRPr="00884336" w:rsidRDefault="00AE028F" w:rsidP="00884336">
      <w:pPr>
        <w:pStyle w:val="BodyText"/>
        <w:jc w:val="both"/>
        <w:rPr>
          <w:rFonts w:ascii="Times New Roman" w:hAnsi="Times New Roman" w:cs="Times New Roman"/>
          <w:noProof/>
          <w:sz w:val="24"/>
        </w:rPr>
      </w:pPr>
    </w:p>
    <w:p w14:paraId="5E41A6FC" w14:textId="0D4DE853"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upuri, kuri cietuši no vardarbības pret sievietēm un kuriem vajadzīga aizsardzība, neatkarīgi no viņu statusa vai uzturēšanās nekādos apstākļos netiek izraidīti uz valsti, kur būtu apdraudēta viņu dzīvība vai kur viņi varētu tikt spīdzināti vai pret viņiem izturētos necilvēcīgi vai pazemojoši, vai viņi varētu saņemt necilvēcīgu vai pazemojošu sodu.</w:t>
      </w:r>
    </w:p>
    <w:p w14:paraId="17AFE9AB" w14:textId="77777777" w:rsidR="00AE028F" w:rsidRPr="00884336" w:rsidRDefault="00AE028F" w:rsidP="00884336">
      <w:pPr>
        <w:pStyle w:val="BodyText"/>
        <w:jc w:val="both"/>
        <w:rPr>
          <w:rFonts w:ascii="Times New Roman" w:hAnsi="Times New Roman" w:cs="Times New Roman"/>
          <w:noProof/>
          <w:sz w:val="24"/>
        </w:rPr>
      </w:pPr>
    </w:p>
    <w:p w14:paraId="006B7700" w14:textId="58FA5FF5"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VIII nodaļa. Starptautiskā sadarbība</w:t>
      </w:r>
    </w:p>
    <w:p w14:paraId="4694E3F7" w14:textId="77777777" w:rsidR="00AE028F" w:rsidRPr="00884336" w:rsidRDefault="00AE028F" w:rsidP="00884336">
      <w:pPr>
        <w:pStyle w:val="Heading1"/>
        <w:ind w:left="0"/>
        <w:jc w:val="both"/>
        <w:rPr>
          <w:rFonts w:ascii="Times New Roman" w:hAnsi="Times New Roman" w:cs="Times New Roman"/>
          <w:noProof/>
          <w:sz w:val="24"/>
        </w:rPr>
      </w:pPr>
    </w:p>
    <w:p w14:paraId="52A4009D" w14:textId="35C0F572"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62. pants. Vispārējie principi</w:t>
      </w:r>
    </w:p>
    <w:p w14:paraId="3DAF485E" w14:textId="77777777" w:rsidR="00AE028F" w:rsidRPr="00884336" w:rsidRDefault="00AE028F" w:rsidP="00884336">
      <w:pPr>
        <w:pStyle w:val="Heading1"/>
        <w:ind w:left="0"/>
        <w:jc w:val="both"/>
        <w:rPr>
          <w:rFonts w:ascii="Times New Roman" w:hAnsi="Times New Roman" w:cs="Times New Roman"/>
          <w:noProof/>
          <w:sz w:val="24"/>
        </w:rPr>
      </w:pPr>
    </w:p>
    <w:p w14:paraId="78B8696A" w14:textId="64CD078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Dalībvalstis saskaņā ar šīs konvencijas noteikumiem un piemērojot attiecīgus starptautiskus un reģionālus civiltiesiskās un krimināltiesiskās sadarbības instrumentus, vienošanās, kas noslēgtas atbilstoši vienotiem vai savstarpējiem tiesību aktiem, un nacionālos tiesību aktus, cik vien iespējams, plaši sadarbojas, lai:</w:t>
      </w:r>
    </w:p>
    <w:p w14:paraId="55B0F44D" w14:textId="77777777" w:rsidR="00AE028F" w:rsidRPr="00884336" w:rsidRDefault="00AE028F" w:rsidP="00884336">
      <w:pPr>
        <w:pStyle w:val="BodyText"/>
        <w:jc w:val="both"/>
        <w:rPr>
          <w:rFonts w:ascii="Times New Roman" w:hAnsi="Times New Roman" w:cs="Times New Roman"/>
          <w:noProof/>
          <w:sz w:val="24"/>
        </w:rPr>
      </w:pPr>
    </w:p>
    <w:p w14:paraId="0099244A" w14:textId="06F66BF2"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novērstu un apkarotu jebkādu vardarbību, uz kuru attiecas šī konvencija, un uzsāktu kriminālvajāšanu par šādu vardarbību;</w:t>
      </w:r>
    </w:p>
    <w:p w14:paraId="0E11D718" w14:textId="77777777" w:rsidR="00AE028F" w:rsidRPr="00884336" w:rsidRDefault="00AE028F" w:rsidP="00884336">
      <w:pPr>
        <w:pStyle w:val="BodyText"/>
        <w:ind w:left="284"/>
        <w:jc w:val="both"/>
        <w:rPr>
          <w:rFonts w:ascii="Times New Roman" w:hAnsi="Times New Roman" w:cs="Times New Roman"/>
          <w:noProof/>
          <w:sz w:val="24"/>
        </w:rPr>
      </w:pPr>
    </w:p>
    <w:p w14:paraId="5D756DA3" w14:textId="79B0EF8C"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b) aizsargātu vardarbības upurus un sniegtu tiem palīdzību;</w:t>
      </w:r>
    </w:p>
    <w:p w14:paraId="7CFBFB36" w14:textId="77777777" w:rsidR="00AE028F" w:rsidRPr="00884336" w:rsidRDefault="00AE028F" w:rsidP="00884336">
      <w:pPr>
        <w:pStyle w:val="BodyText"/>
        <w:ind w:left="284"/>
        <w:jc w:val="both"/>
        <w:rPr>
          <w:rFonts w:ascii="Times New Roman" w:hAnsi="Times New Roman" w:cs="Times New Roman"/>
          <w:noProof/>
          <w:sz w:val="24"/>
        </w:rPr>
      </w:pPr>
    </w:p>
    <w:p w14:paraId="69E14BD6" w14:textId="6793AEEC"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veiktu izmeklēšanu un vestu tiesvedību par nodarījumiem, kas noteikti šajā konvencijā;</w:t>
      </w:r>
    </w:p>
    <w:p w14:paraId="03274F73" w14:textId="77777777" w:rsidR="00AE028F" w:rsidRPr="00884336" w:rsidRDefault="00AE028F" w:rsidP="00884336">
      <w:pPr>
        <w:pStyle w:val="BodyText"/>
        <w:ind w:left="284"/>
        <w:jc w:val="both"/>
        <w:rPr>
          <w:rFonts w:ascii="Times New Roman" w:hAnsi="Times New Roman" w:cs="Times New Roman"/>
          <w:noProof/>
          <w:sz w:val="24"/>
        </w:rPr>
      </w:pPr>
    </w:p>
    <w:p w14:paraId="161FA82D" w14:textId="416DB12D"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lastRenderedPageBreak/>
        <w:t>d) izpildītu attiecīgos dalībvalstu tiesu iestāžu pasludinātos spriedumus civillietās un krimināllietās, tostarp aizsardzības rīkojumus.</w:t>
      </w:r>
    </w:p>
    <w:p w14:paraId="6AAEB346" w14:textId="77777777" w:rsidR="00AE028F" w:rsidRPr="00884336" w:rsidRDefault="00AE028F" w:rsidP="00884336">
      <w:pPr>
        <w:pStyle w:val="BodyText"/>
        <w:jc w:val="both"/>
        <w:rPr>
          <w:rFonts w:ascii="Times New Roman" w:hAnsi="Times New Roman" w:cs="Times New Roman"/>
          <w:noProof/>
          <w:sz w:val="24"/>
        </w:rPr>
      </w:pPr>
    </w:p>
    <w:p w14:paraId="4B20672F" w14:textId="3E6B0C65"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Dalībvalstis pieņem normatīvos aktus vai veic citus pasākumus, kas vajadzīgi, lai nodrošinātu to, ka vardarbības upuri, kuri cietuši no nodarījumiem, kas noteikti šajā konvencijā un izdarīti tās dalībvalsts teritorijā, kurā vardarbības upuris nedzīvo, var iesniegt sūdzību savas dzīvesvietas valsts kompetentajām iestādēm.</w:t>
      </w:r>
    </w:p>
    <w:p w14:paraId="35235F59" w14:textId="77777777" w:rsidR="00AE028F" w:rsidRPr="00884336" w:rsidRDefault="00AE028F" w:rsidP="00884336">
      <w:pPr>
        <w:pStyle w:val="BodyText"/>
        <w:jc w:val="both"/>
        <w:rPr>
          <w:rFonts w:ascii="Times New Roman" w:hAnsi="Times New Roman" w:cs="Times New Roman"/>
          <w:noProof/>
          <w:sz w:val="24"/>
        </w:rPr>
      </w:pPr>
    </w:p>
    <w:p w14:paraId="290DBB0A" w14:textId="0592FEA8"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Ja dalībvalsts, kas sniedz savstarpēju tiesisko palīdzību citas šīs konvencijas dalībvalsts krimināllietās un izpilda izraidīšanas rīkojumus vai tādus spriedumus civillietās vai krimināllietās, ko pieņēmusi cita šīs konvencijas dalībvalsts, ar nosacījumu, ka starp šīm abām dalībvalstīm ir noslēgts līgums, saņem šādas juridiskās sadarbības lūgumu no dalībvalsts, ar kuru tā nav noslēgusi šādu līgumu, tā var uzskatīt šo konvenciju par tiesisku pamatu savstarpējas tiesiskās palīdzības sniegšanai citas dalībvalsts krimināllietās un tādu izraidīšanas rīkojumu vai spriedumu civillietās vai krimināllietās izpildīšanai, kurus pieņēmusi cita dalībvalsts attiecībā uz nodarījumiem, kuri noteikti šajā konvencijā.</w:t>
      </w:r>
    </w:p>
    <w:p w14:paraId="0ECD4315" w14:textId="77777777" w:rsidR="00AE028F" w:rsidRPr="00884336" w:rsidRDefault="00AE028F" w:rsidP="00884336">
      <w:pPr>
        <w:pStyle w:val="BodyText"/>
        <w:jc w:val="both"/>
        <w:rPr>
          <w:rFonts w:ascii="Times New Roman" w:hAnsi="Times New Roman" w:cs="Times New Roman"/>
          <w:noProof/>
          <w:sz w:val="24"/>
        </w:rPr>
      </w:pPr>
    </w:p>
    <w:p w14:paraId="739324F0" w14:textId="64CC10F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4. Dalībvalstis attiecīgos gadījumos cenšas vardarbības pret sievietēm un vardarbības ģimenē novēršanu un apkarošanu integrēt palīdzības programmās, kas paredzētas trešo valstu attīstības veicināšanai, tostarp noslēdzot divpusējus un daudzpusējus nolīgumus ar trešām valstīm, lai veicinātu vardarbības upuru aizsardzību saskaņā ar 18. panta 5. daļu.</w:t>
      </w:r>
    </w:p>
    <w:p w14:paraId="6EFD00BF" w14:textId="77777777" w:rsidR="00AE028F" w:rsidRPr="00884336" w:rsidRDefault="00AE028F" w:rsidP="00884336">
      <w:pPr>
        <w:pStyle w:val="BodyText"/>
        <w:jc w:val="both"/>
        <w:rPr>
          <w:rFonts w:ascii="Times New Roman" w:hAnsi="Times New Roman" w:cs="Times New Roman"/>
          <w:noProof/>
          <w:sz w:val="24"/>
        </w:rPr>
      </w:pPr>
    </w:p>
    <w:p w14:paraId="7B129F70"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63. pants. Pasākumi, kas attiecas uz apdraudētajām personām</w:t>
      </w:r>
    </w:p>
    <w:p w14:paraId="147B75DD" w14:textId="77777777" w:rsidR="00AE028F" w:rsidRPr="00884336" w:rsidRDefault="00AE028F" w:rsidP="00884336">
      <w:pPr>
        <w:pStyle w:val="BodyText"/>
        <w:jc w:val="both"/>
        <w:rPr>
          <w:rFonts w:ascii="Times New Roman" w:hAnsi="Times New Roman" w:cs="Times New Roman"/>
          <w:b/>
          <w:noProof/>
          <w:sz w:val="24"/>
        </w:rPr>
      </w:pPr>
    </w:p>
    <w:p w14:paraId="5F656198"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Ja kādai dalībvalstij saskaņā ar tās rīcībā esošo informāciju ir pamatots iemesls uzskatīt, ka pastāv tūlītējs risks personai kādas citas dalībvalsts teritorijā tikt pakļautai jebkādiem vardarbības aktiem, kuri minēti šīs konvencijas 36., 37., 38. un 39. pantā, tad dalībvalsts, kurai ir šī informācija, tiek mudināta to uzreiz nodot minētajai citai dalībvalstij, lai tā varētu veikt atbilstošus aizsardzības pasākumus. Vajadzības gadījumā šī informācija ietver ziņas par spēkā esošajiem aizsardzības noteikumiem attiecībā uz apdraudēto personu.</w:t>
      </w:r>
    </w:p>
    <w:p w14:paraId="4F5DFAE8" w14:textId="77777777" w:rsidR="00AE028F" w:rsidRPr="00884336" w:rsidRDefault="00AE028F" w:rsidP="00884336">
      <w:pPr>
        <w:pStyle w:val="BodyText"/>
        <w:jc w:val="both"/>
        <w:rPr>
          <w:rFonts w:ascii="Times New Roman" w:hAnsi="Times New Roman" w:cs="Times New Roman"/>
          <w:noProof/>
          <w:sz w:val="24"/>
        </w:rPr>
      </w:pPr>
    </w:p>
    <w:p w14:paraId="636F6554"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64. pants. Informācija</w:t>
      </w:r>
    </w:p>
    <w:p w14:paraId="438F398E" w14:textId="77777777" w:rsidR="00AE028F" w:rsidRPr="00884336" w:rsidRDefault="00AE028F" w:rsidP="00884336">
      <w:pPr>
        <w:pStyle w:val="BodyText"/>
        <w:jc w:val="both"/>
        <w:rPr>
          <w:rFonts w:ascii="Times New Roman" w:hAnsi="Times New Roman" w:cs="Times New Roman"/>
          <w:b/>
          <w:noProof/>
          <w:sz w:val="24"/>
        </w:rPr>
      </w:pPr>
    </w:p>
    <w:p w14:paraId="689FE7F5" w14:textId="42BD78F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Dalībvalsts, kas saņem pieprasījumu, dalībvalstij, kas pieprasījumu iesniegusi, nekavējoties paziņo par to, kāds ir saskaņā ar šo nodaļu veiktās darbības iznākums. Dalībvalsts, kas saņem pieprasījumu, nekavējoties informē dalībvalsti, kas pieprasījumu iesniegusi, par visiem apstākļiem, kuru dēļ nav iespējams veikt prasīto darbību vai tās izpilde, iespējams, būtiski kavēsies.</w:t>
      </w:r>
    </w:p>
    <w:p w14:paraId="59928702" w14:textId="77777777" w:rsidR="00AE028F" w:rsidRPr="00884336" w:rsidRDefault="00AE028F" w:rsidP="00884336">
      <w:pPr>
        <w:pStyle w:val="BodyText"/>
        <w:jc w:val="both"/>
        <w:rPr>
          <w:rFonts w:ascii="Times New Roman" w:hAnsi="Times New Roman" w:cs="Times New Roman"/>
          <w:noProof/>
          <w:sz w:val="24"/>
        </w:rPr>
      </w:pPr>
    </w:p>
    <w:p w14:paraId="65522BDE" w14:textId="322D1FF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Dalībvalsts atbilstoši saviem valsts tiesību aktiem un bez iepriekšēja pieprasījuma var nosūtīt citai dalībvalstij informāciju, kas iegūta saistībā ar pašas veiktu izmeklēšanu, ja tā uzskata, ka šādas informācijas atklāšana varētu palīdzēt dalībvalstij, kas minēto informāciju saņem, novērst noziedzīgus nodarījumus, kuri noteikti šajā konvencijā, vai uzsākt vai veikt izmeklēšanu vai tiesvedību par šādiem noziedzīgiem nodarījumiem vai ka tās dēļ minētā dalībvalsts saskaņā ar šo nodaļu varētu iesniegt sadarbības lūgumu.</w:t>
      </w:r>
    </w:p>
    <w:p w14:paraId="1C69E32E" w14:textId="77777777" w:rsidR="00AE028F" w:rsidRPr="00884336" w:rsidRDefault="00AE028F" w:rsidP="00884336">
      <w:pPr>
        <w:pStyle w:val="BodyText"/>
        <w:jc w:val="both"/>
        <w:rPr>
          <w:rFonts w:ascii="Times New Roman" w:hAnsi="Times New Roman" w:cs="Times New Roman"/>
          <w:noProof/>
          <w:sz w:val="24"/>
        </w:rPr>
      </w:pPr>
    </w:p>
    <w:p w14:paraId="253D1508" w14:textId="15EA4CCA"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Dalībvalsts, kas saņem jebkādu informāciju saskaņā ar 2. daļu, nodod šo informāciju savām kompetentajām iestādēm, lai tās attiecīgā gadījumā varētu uzsākt tiesvedību vai ņemt vērā šo informāciju attiecīgajos civilprocesos vai kriminālprocesos.</w:t>
      </w:r>
    </w:p>
    <w:p w14:paraId="335CAC06" w14:textId="77777777" w:rsidR="00AE028F" w:rsidRPr="00884336" w:rsidRDefault="00AE028F" w:rsidP="00884336">
      <w:pPr>
        <w:pStyle w:val="BodyText"/>
        <w:jc w:val="both"/>
        <w:rPr>
          <w:rFonts w:ascii="Times New Roman" w:hAnsi="Times New Roman" w:cs="Times New Roman"/>
          <w:noProof/>
          <w:sz w:val="24"/>
        </w:rPr>
      </w:pPr>
    </w:p>
    <w:p w14:paraId="05402D09" w14:textId="77777777" w:rsidR="00AE028F" w:rsidRPr="00884336" w:rsidRDefault="00AE028F" w:rsidP="00823203">
      <w:pPr>
        <w:pStyle w:val="Heading1"/>
        <w:keepNext/>
        <w:keepLines/>
        <w:ind w:left="0"/>
        <w:jc w:val="both"/>
        <w:rPr>
          <w:rFonts w:ascii="Times New Roman" w:hAnsi="Times New Roman" w:cs="Times New Roman"/>
          <w:noProof/>
          <w:sz w:val="24"/>
        </w:rPr>
      </w:pPr>
      <w:r w:rsidRPr="00884336">
        <w:rPr>
          <w:rFonts w:ascii="Times New Roman" w:hAnsi="Times New Roman" w:cs="Times New Roman"/>
          <w:sz w:val="24"/>
        </w:rPr>
        <w:lastRenderedPageBreak/>
        <w:t>65. pants. Datu aizsardzība</w:t>
      </w:r>
    </w:p>
    <w:p w14:paraId="0A0C775B" w14:textId="77777777" w:rsidR="00AE028F" w:rsidRPr="00884336" w:rsidRDefault="00AE028F" w:rsidP="00823203">
      <w:pPr>
        <w:pStyle w:val="BodyText"/>
        <w:keepNext/>
        <w:keepLines/>
        <w:jc w:val="both"/>
        <w:rPr>
          <w:rFonts w:ascii="Times New Roman" w:hAnsi="Times New Roman" w:cs="Times New Roman"/>
          <w:b/>
          <w:noProof/>
          <w:sz w:val="24"/>
        </w:rPr>
      </w:pPr>
    </w:p>
    <w:p w14:paraId="1B4BA3AB" w14:textId="77777777" w:rsidR="00AE028F" w:rsidRPr="00884336" w:rsidRDefault="00AE028F" w:rsidP="00823203">
      <w:pPr>
        <w:pStyle w:val="BodyText"/>
        <w:keepNext/>
        <w:keepLines/>
        <w:jc w:val="both"/>
        <w:rPr>
          <w:rFonts w:ascii="Times New Roman" w:hAnsi="Times New Roman" w:cs="Times New Roman"/>
          <w:noProof/>
          <w:sz w:val="24"/>
        </w:rPr>
      </w:pPr>
      <w:r w:rsidRPr="00884336">
        <w:rPr>
          <w:rFonts w:ascii="Times New Roman" w:hAnsi="Times New Roman" w:cs="Times New Roman"/>
          <w:sz w:val="24"/>
        </w:rPr>
        <w:t>Personas datus glabā un izmanto atbilstoši saistībām, kuras dalībvalstis uzņēmušās saskaņā ar Konvenciju par personu aizsardzību attiecībā uz personas datu automātisko apstrādi (ELS Nr. 108).</w:t>
      </w:r>
    </w:p>
    <w:p w14:paraId="0F630FFC" w14:textId="77777777" w:rsidR="00AE028F" w:rsidRPr="00884336" w:rsidRDefault="00AE028F" w:rsidP="00884336">
      <w:pPr>
        <w:pStyle w:val="BodyText"/>
        <w:jc w:val="both"/>
        <w:rPr>
          <w:rFonts w:ascii="Times New Roman" w:hAnsi="Times New Roman" w:cs="Times New Roman"/>
          <w:noProof/>
          <w:sz w:val="24"/>
        </w:rPr>
      </w:pPr>
    </w:p>
    <w:p w14:paraId="6668EC58"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IX nodaļa. Uzraudzības mehānisms</w:t>
      </w:r>
    </w:p>
    <w:p w14:paraId="623FD5D7" w14:textId="77777777" w:rsidR="00AE028F" w:rsidRPr="00884336" w:rsidRDefault="00AE028F" w:rsidP="00884336">
      <w:pPr>
        <w:pStyle w:val="BodyText"/>
        <w:jc w:val="both"/>
        <w:rPr>
          <w:rFonts w:ascii="Times New Roman" w:hAnsi="Times New Roman" w:cs="Times New Roman"/>
          <w:b/>
          <w:noProof/>
          <w:sz w:val="24"/>
        </w:rPr>
      </w:pPr>
    </w:p>
    <w:p w14:paraId="45FB8C32" w14:textId="3ED3A046" w:rsidR="00AE028F" w:rsidRPr="00884336" w:rsidRDefault="00AE028F" w:rsidP="00884336">
      <w:pPr>
        <w:tabs>
          <w:tab w:val="left" w:pos="2107"/>
        </w:tabs>
        <w:jc w:val="both"/>
        <w:rPr>
          <w:rFonts w:ascii="Times New Roman" w:hAnsi="Times New Roman" w:cs="Times New Roman"/>
          <w:b/>
          <w:noProof/>
          <w:sz w:val="24"/>
        </w:rPr>
      </w:pPr>
      <w:r w:rsidRPr="00884336">
        <w:rPr>
          <w:rFonts w:ascii="Times New Roman" w:hAnsi="Times New Roman" w:cs="Times New Roman"/>
          <w:b/>
          <w:sz w:val="24"/>
        </w:rPr>
        <w:t>66. pants. Ekspertu grupa cīņai ar vardarbību pret sievietēm un vardarbību ģimenē</w:t>
      </w:r>
    </w:p>
    <w:p w14:paraId="5E3E3400" w14:textId="77777777" w:rsidR="00AE028F" w:rsidRPr="00884336" w:rsidRDefault="00AE028F" w:rsidP="00884336">
      <w:pPr>
        <w:pStyle w:val="BodyText"/>
        <w:jc w:val="both"/>
        <w:rPr>
          <w:rFonts w:ascii="Times New Roman" w:hAnsi="Times New Roman" w:cs="Times New Roman"/>
          <w:b/>
          <w:noProof/>
          <w:sz w:val="24"/>
        </w:rPr>
      </w:pPr>
    </w:p>
    <w:p w14:paraId="135DDC0A" w14:textId="6E79015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 Ekspertu grupa vardarbības pret sievietēm un vardarbības ģimenē novēršanai (turpmāk tekstā – </w:t>
      </w:r>
      <w:r w:rsidRPr="00884336">
        <w:rPr>
          <w:rFonts w:ascii="Times New Roman" w:hAnsi="Times New Roman" w:cs="Times New Roman"/>
          <w:i/>
          <w:iCs/>
          <w:sz w:val="24"/>
        </w:rPr>
        <w:t>GREVIO</w:t>
      </w:r>
      <w:r w:rsidRPr="00884336">
        <w:rPr>
          <w:rFonts w:ascii="Times New Roman" w:hAnsi="Times New Roman" w:cs="Times New Roman"/>
          <w:sz w:val="24"/>
        </w:rPr>
        <w:t>) uzrauga, kā dalībvalstis īsteno šo konvenciju.</w:t>
      </w:r>
    </w:p>
    <w:p w14:paraId="12CF1EA9" w14:textId="77777777" w:rsidR="00AE028F" w:rsidRPr="00884336" w:rsidRDefault="00AE028F" w:rsidP="00884336">
      <w:pPr>
        <w:pStyle w:val="BodyText"/>
        <w:jc w:val="both"/>
        <w:rPr>
          <w:rFonts w:ascii="Times New Roman" w:hAnsi="Times New Roman" w:cs="Times New Roman"/>
          <w:noProof/>
          <w:sz w:val="24"/>
        </w:rPr>
      </w:pPr>
    </w:p>
    <w:p w14:paraId="2ED8079F" w14:textId="190DBA68"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2. </w:t>
      </w:r>
      <w:r w:rsidRPr="00884336">
        <w:rPr>
          <w:rFonts w:ascii="Times New Roman" w:hAnsi="Times New Roman" w:cs="Times New Roman"/>
          <w:i/>
          <w:iCs/>
          <w:sz w:val="24"/>
        </w:rPr>
        <w:t>GREVIO</w:t>
      </w:r>
      <w:r w:rsidRPr="00884336">
        <w:rPr>
          <w:rFonts w:ascii="Times New Roman" w:hAnsi="Times New Roman" w:cs="Times New Roman"/>
          <w:sz w:val="24"/>
        </w:rPr>
        <w:t xml:space="preserve"> sastāvā ir vismaz 10 locekļi un ne vairāk kā 15 locekļi, un šo grupu veido, ņemot vērā dzimumu līdzsvaru un ģeogrāfisko līdzsvaru, kā arī daudznozaru kompetenci. Tās locekļus ievēlē Dalībvalstu komiteja no kandidātiem, kurus izvirzījušas dalībvalstis un kuri ir šo valstu pilsoņi, un kuru pilnvaru laiks ir četri gadi, un kurus var atkārtoti ievēlēt vienu reizi.</w:t>
      </w:r>
    </w:p>
    <w:p w14:paraId="30A92A84" w14:textId="77777777" w:rsidR="00AE028F" w:rsidRPr="00884336" w:rsidRDefault="00AE028F" w:rsidP="00884336">
      <w:pPr>
        <w:pStyle w:val="BodyText"/>
        <w:jc w:val="both"/>
        <w:rPr>
          <w:rFonts w:ascii="Times New Roman" w:hAnsi="Times New Roman" w:cs="Times New Roman"/>
          <w:noProof/>
          <w:sz w:val="24"/>
        </w:rPr>
      </w:pPr>
    </w:p>
    <w:p w14:paraId="64D0D5EE" w14:textId="6026D41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Pirmo reizi 10 locekļus ievēlē viena gada laikā pēc šīs konvencijas stāšanās spēkā. Piecus papildu locekļus ievēlē pēc 25. ratifikācijas vai pievienošanās.</w:t>
      </w:r>
    </w:p>
    <w:p w14:paraId="3AABEC58" w14:textId="77777777" w:rsidR="00AE028F" w:rsidRPr="00884336" w:rsidRDefault="00AE028F" w:rsidP="00884336">
      <w:pPr>
        <w:pStyle w:val="BodyText"/>
        <w:jc w:val="both"/>
        <w:rPr>
          <w:rFonts w:ascii="Times New Roman" w:hAnsi="Times New Roman" w:cs="Times New Roman"/>
          <w:noProof/>
          <w:sz w:val="24"/>
        </w:rPr>
      </w:pPr>
    </w:p>
    <w:p w14:paraId="7096C07C" w14:textId="4ED2F90D"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4.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locekļus ievēlē, ievērojot šādus principus:</w:t>
      </w:r>
    </w:p>
    <w:p w14:paraId="6263510D" w14:textId="77777777" w:rsidR="00AE028F" w:rsidRPr="00884336" w:rsidRDefault="00AE028F" w:rsidP="00884336">
      <w:pPr>
        <w:pStyle w:val="BodyText"/>
        <w:jc w:val="both"/>
        <w:rPr>
          <w:rFonts w:ascii="Times New Roman" w:hAnsi="Times New Roman" w:cs="Times New Roman"/>
          <w:noProof/>
          <w:sz w:val="24"/>
        </w:rPr>
      </w:pPr>
    </w:p>
    <w:p w14:paraId="1729513E" w14:textId="17C77773"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a) tos izvēlas saskaņā ar pārredzamu procedūru no personām, kam ir augsta morālā stāja, kam ir atzīta kompetence šādās jomās – cilvēktiesības, dzimumu līdztiesība, vardarbība pret sievietēm un vardarbība ģimenē, palīdzība vardarbības upuriem un to aizsardzība – vai kas pierādījušas savu profesionālo pieredzi jomās, uz kurām attiecas šī konvencija;</w:t>
      </w:r>
    </w:p>
    <w:p w14:paraId="271E721F" w14:textId="77777777" w:rsidR="00AE028F" w:rsidRPr="00884336" w:rsidRDefault="00AE028F" w:rsidP="00884336">
      <w:pPr>
        <w:pStyle w:val="BodyText"/>
        <w:ind w:left="284"/>
        <w:jc w:val="both"/>
        <w:rPr>
          <w:rFonts w:ascii="Times New Roman" w:hAnsi="Times New Roman" w:cs="Times New Roman"/>
          <w:noProof/>
          <w:sz w:val="24"/>
        </w:rPr>
      </w:pPr>
    </w:p>
    <w:p w14:paraId="560CC463" w14:textId="4F1EAC5F"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 xml:space="preserve">b) no vienas un tās pašas valsts pilsoņiem izvēlas tikai vienu </w:t>
      </w:r>
      <w:r w:rsidRPr="00884336">
        <w:rPr>
          <w:rFonts w:ascii="Times New Roman" w:hAnsi="Times New Roman" w:cs="Times New Roman"/>
          <w:i/>
          <w:iCs/>
          <w:sz w:val="24"/>
        </w:rPr>
        <w:t>GREVIO</w:t>
      </w:r>
      <w:r w:rsidRPr="00884336">
        <w:rPr>
          <w:rFonts w:ascii="Times New Roman" w:hAnsi="Times New Roman" w:cs="Times New Roman"/>
          <w:sz w:val="24"/>
        </w:rPr>
        <w:t xml:space="preserve"> locekli;</w:t>
      </w:r>
    </w:p>
    <w:p w14:paraId="42D6DB7D" w14:textId="77777777" w:rsidR="00AE028F" w:rsidRPr="00884336" w:rsidRDefault="00AE028F" w:rsidP="00884336">
      <w:pPr>
        <w:pStyle w:val="BodyText"/>
        <w:ind w:left="284"/>
        <w:jc w:val="both"/>
        <w:rPr>
          <w:rFonts w:ascii="Times New Roman" w:hAnsi="Times New Roman" w:cs="Times New Roman"/>
          <w:noProof/>
          <w:sz w:val="24"/>
        </w:rPr>
      </w:pPr>
    </w:p>
    <w:p w14:paraId="47AF15DD" w14:textId="49F691C7"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c) viņi pārstāv galvenās tiesību sistēmas;</w:t>
      </w:r>
    </w:p>
    <w:p w14:paraId="22E695C1" w14:textId="77777777" w:rsidR="00AE028F" w:rsidRPr="00884336" w:rsidRDefault="00AE028F" w:rsidP="00884336">
      <w:pPr>
        <w:pStyle w:val="BodyText"/>
        <w:ind w:left="284"/>
        <w:jc w:val="both"/>
        <w:rPr>
          <w:rFonts w:ascii="Times New Roman" w:hAnsi="Times New Roman" w:cs="Times New Roman"/>
          <w:noProof/>
          <w:sz w:val="24"/>
        </w:rPr>
      </w:pPr>
    </w:p>
    <w:p w14:paraId="030BD81F" w14:textId="4D592D14"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d) viņi pārstāv attiecīgās atbildīgās personas un institūcijas, kas nodarbojas ar jautājumiem, kuri saistīti ar vardarbību pret sievietēm un vardarbību ģimenē;</w:t>
      </w:r>
    </w:p>
    <w:p w14:paraId="786EC9EA" w14:textId="77777777" w:rsidR="00AE028F" w:rsidRPr="00884336" w:rsidRDefault="00AE028F" w:rsidP="00884336">
      <w:pPr>
        <w:pStyle w:val="BodyText"/>
        <w:ind w:left="284"/>
        <w:jc w:val="both"/>
        <w:rPr>
          <w:rFonts w:ascii="Times New Roman" w:hAnsi="Times New Roman" w:cs="Times New Roman"/>
          <w:noProof/>
          <w:sz w:val="24"/>
        </w:rPr>
      </w:pPr>
    </w:p>
    <w:p w14:paraId="4D45201A" w14:textId="2AF4FA9C" w:rsidR="00AE028F" w:rsidRPr="00884336" w:rsidRDefault="00AE028F" w:rsidP="00884336">
      <w:pPr>
        <w:pStyle w:val="ListParagraph"/>
        <w:tabs>
          <w:tab w:val="left" w:pos="1250"/>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e) viņi rīkojas atbilstoši savām individuālajām spējām un ir neatkarīgi un objektīvi, veicot savas funkcijas, un efektīvi pilda savus pienākumus.</w:t>
      </w:r>
    </w:p>
    <w:p w14:paraId="6FED6D38" w14:textId="77777777" w:rsidR="00AE028F" w:rsidRPr="00884336" w:rsidRDefault="00AE028F" w:rsidP="00884336">
      <w:pPr>
        <w:pStyle w:val="BodyText"/>
        <w:jc w:val="both"/>
        <w:rPr>
          <w:rFonts w:ascii="Times New Roman" w:hAnsi="Times New Roman" w:cs="Times New Roman"/>
          <w:noProof/>
          <w:sz w:val="24"/>
        </w:rPr>
      </w:pPr>
    </w:p>
    <w:p w14:paraId="0283ED24" w14:textId="175B412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5.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locekļu ievēlēšanas kārtību nosaka Eiropas Padomes Ministru komiteja, pēc konsultēšanās ar dalībvalstīm un to vienprātīgas piekrišanas saņemšanas, sešu mēnešu laikā pēc šīs konvencijas spēkā stāšanās.</w:t>
      </w:r>
    </w:p>
    <w:p w14:paraId="1A2D31DB" w14:textId="77777777" w:rsidR="00AE028F" w:rsidRPr="00884336" w:rsidRDefault="00AE028F" w:rsidP="00884336">
      <w:pPr>
        <w:pStyle w:val="BodyText"/>
        <w:jc w:val="both"/>
        <w:rPr>
          <w:rFonts w:ascii="Times New Roman" w:hAnsi="Times New Roman" w:cs="Times New Roman"/>
          <w:noProof/>
          <w:sz w:val="24"/>
        </w:rPr>
      </w:pPr>
    </w:p>
    <w:p w14:paraId="52DE65BE" w14:textId="3140C1D9"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6. </w:t>
      </w:r>
      <w:r w:rsidRPr="00884336">
        <w:rPr>
          <w:rFonts w:ascii="Times New Roman" w:hAnsi="Times New Roman" w:cs="Times New Roman"/>
          <w:i/>
          <w:iCs/>
          <w:sz w:val="24"/>
        </w:rPr>
        <w:t>GREVIO</w:t>
      </w:r>
      <w:r w:rsidRPr="00884336">
        <w:rPr>
          <w:rFonts w:ascii="Times New Roman" w:hAnsi="Times New Roman" w:cs="Times New Roman"/>
          <w:sz w:val="24"/>
        </w:rPr>
        <w:t xml:space="preserve"> pieņem savu reglamentu.</w:t>
      </w:r>
    </w:p>
    <w:p w14:paraId="38F209EF" w14:textId="77777777" w:rsidR="00AE028F" w:rsidRPr="00884336" w:rsidRDefault="00AE028F" w:rsidP="00884336">
      <w:pPr>
        <w:pStyle w:val="BodyText"/>
        <w:jc w:val="both"/>
        <w:rPr>
          <w:rFonts w:ascii="Times New Roman" w:hAnsi="Times New Roman" w:cs="Times New Roman"/>
          <w:noProof/>
          <w:sz w:val="24"/>
        </w:rPr>
      </w:pPr>
    </w:p>
    <w:p w14:paraId="3873DC7B" w14:textId="67F3976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7.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locekļiem un to delegāciju locekļiem, kuras dodas valsts vizītēs, kā noteikts 68. panta 9. un 14. daļā, ir šīs konvencijas pielikumā noteiktās privilēģijas un imunitāte.</w:t>
      </w:r>
    </w:p>
    <w:p w14:paraId="4FDE3F89" w14:textId="77777777" w:rsidR="00AE028F" w:rsidRPr="00884336" w:rsidRDefault="00AE028F" w:rsidP="00884336">
      <w:pPr>
        <w:pStyle w:val="BodyText"/>
        <w:jc w:val="both"/>
        <w:rPr>
          <w:rFonts w:ascii="Times New Roman" w:hAnsi="Times New Roman" w:cs="Times New Roman"/>
          <w:noProof/>
          <w:sz w:val="24"/>
        </w:rPr>
      </w:pPr>
    </w:p>
    <w:p w14:paraId="1C385758"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67. pants. Dalībvalstu komiteja</w:t>
      </w:r>
    </w:p>
    <w:p w14:paraId="387B8603" w14:textId="77777777" w:rsidR="00AE028F" w:rsidRPr="00884336" w:rsidRDefault="00AE028F" w:rsidP="00884336">
      <w:pPr>
        <w:pStyle w:val="BodyText"/>
        <w:jc w:val="both"/>
        <w:rPr>
          <w:rFonts w:ascii="Times New Roman" w:hAnsi="Times New Roman" w:cs="Times New Roman"/>
          <w:b/>
          <w:noProof/>
          <w:sz w:val="24"/>
        </w:rPr>
      </w:pPr>
    </w:p>
    <w:p w14:paraId="75CF23DA" w14:textId="5F328A6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Dalībvalstu komitejā ir šīs konvencijas dalībvalstu pārstāvji.</w:t>
      </w:r>
    </w:p>
    <w:p w14:paraId="48716875" w14:textId="77777777" w:rsidR="00AE028F" w:rsidRPr="00884336" w:rsidRDefault="00AE028F" w:rsidP="00884336">
      <w:pPr>
        <w:pStyle w:val="BodyText"/>
        <w:jc w:val="both"/>
        <w:rPr>
          <w:rFonts w:ascii="Times New Roman" w:hAnsi="Times New Roman" w:cs="Times New Roman"/>
          <w:noProof/>
          <w:sz w:val="24"/>
        </w:rPr>
      </w:pPr>
    </w:p>
    <w:p w14:paraId="41C11FDA" w14:textId="7238AFD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 xml:space="preserve">2. Dalībvalstu komiteju sasauc Eiropas Padomes ģenerālsekretārs. Tās pirmā sanāksme notiek gada laikā pēc šīs konvencijas spēkā stāšanās, un tās mērķis ir ievēlēt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locekļus. Pēc tam sanāksmes notiek pēc vienas trešdaļas dalībvalstu, Dalībvalstu komitejas priekšsēdētāja vai ģenerālsekretāra lūguma.</w:t>
      </w:r>
    </w:p>
    <w:p w14:paraId="28EFD5BF" w14:textId="77777777" w:rsidR="00AE028F" w:rsidRPr="00884336" w:rsidRDefault="00AE028F" w:rsidP="00884336">
      <w:pPr>
        <w:pStyle w:val="BodyText"/>
        <w:jc w:val="both"/>
        <w:rPr>
          <w:rFonts w:ascii="Times New Roman" w:hAnsi="Times New Roman" w:cs="Times New Roman"/>
          <w:noProof/>
          <w:sz w:val="24"/>
        </w:rPr>
      </w:pPr>
    </w:p>
    <w:p w14:paraId="13E7DB47" w14:textId="0CACAE51"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Dalībvalstu komiteja pieņem savu reglamentu.</w:t>
      </w:r>
    </w:p>
    <w:p w14:paraId="40D3F2EF" w14:textId="77777777" w:rsidR="00AE028F" w:rsidRPr="00884336" w:rsidRDefault="00AE028F" w:rsidP="00884336">
      <w:pPr>
        <w:pStyle w:val="BodyText"/>
        <w:jc w:val="both"/>
        <w:rPr>
          <w:rFonts w:ascii="Times New Roman" w:hAnsi="Times New Roman" w:cs="Times New Roman"/>
          <w:noProof/>
          <w:sz w:val="24"/>
        </w:rPr>
      </w:pPr>
    </w:p>
    <w:p w14:paraId="1E1B80E2"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68. pants. Procedūra</w:t>
      </w:r>
    </w:p>
    <w:p w14:paraId="202C3193" w14:textId="77777777" w:rsidR="00AE028F" w:rsidRPr="00884336" w:rsidRDefault="00AE028F" w:rsidP="00884336">
      <w:pPr>
        <w:pStyle w:val="BodyText"/>
        <w:jc w:val="both"/>
        <w:rPr>
          <w:rFonts w:ascii="Times New Roman" w:hAnsi="Times New Roman" w:cs="Times New Roman"/>
          <w:b/>
          <w:noProof/>
          <w:sz w:val="24"/>
        </w:rPr>
      </w:pPr>
    </w:p>
    <w:p w14:paraId="5A769537" w14:textId="53A7507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 Pamatojoties uz </w:t>
      </w:r>
      <w:r w:rsidRPr="00884336">
        <w:rPr>
          <w:rFonts w:ascii="Times New Roman" w:hAnsi="Times New Roman" w:cs="Times New Roman"/>
          <w:i/>
          <w:iCs/>
          <w:sz w:val="24"/>
        </w:rPr>
        <w:t>GREVIO</w:t>
      </w:r>
      <w:r w:rsidRPr="00884336">
        <w:rPr>
          <w:rFonts w:ascii="Times New Roman" w:hAnsi="Times New Roman" w:cs="Times New Roman"/>
          <w:sz w:val="24"/>
        </w:rPr>
        <w:t xml:space="preserve"> sagatavotu anketu, dalībvalstis iesniedz Eiropas Padomes ģenerālsekretāram ziņojumu par normatīvajiem aktiem un citiem pasākumiem šīs konvencijas noteikumu īstenošanai, lai to izskatītu </w:t>
      </w:r>
      <w:r w:rsidRPr="00884336">
        <w:rPr>
          <w:rFonts w:ascii="Times New Roman" w:hAnsi="Times New Roman" w:cs="Times New Roman"/>
          <w:i/>
          <w:iCs/>
          <w:sz w:val="24"/>
        </w:rPr>
        <w:t>GREVIO</w:t>
      </w:r>
      <w:r w:rsidRPr="00884336">
        <w:rPr>
          <w:rFonts w:ascii="Times New Roman" w:hAnsi="Times New Roman" w:cs="Times New Roman"/>
          <w:sz w:val="24"/>
        </w:rPr>
        <w:t>.</w:t>
      </w:r>
    </w:p>
    <w:p w14:paraId="12473D65" w14:textId="77777777" w:rsidR="00AE028F" w:rsidRPr="00884336" w:rsidRDefault="00AE028F" w:rsidP="00884336">
      <w:pPr>
        <w:pStyle w:val="BodyText"/>
        <w:jc w:val="both"/>
        <w:rPr>
          <w:rFonts w:ascii="Times New Roman" w:hAnsi="Times New Roman" w:cs="Times New Roman"/>
          <w:noProof/>
          <w:sz w:val="24"/>
        </w:rPr>
      </w:pPr>
    </w:p>
    <w:p w14:paraId="520AFA12" w14:textId="7960735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2. </w:t>
      </w:r>
      <w:r w:rsidRPr="00884336">
        <w:rPr>
          <w:rFonts w:ascii="Times New Roman" w:hAnsi="Times New Roman" w:cs="Times New Roman"/>
          <w:i/>
          <w:iCs/>
          <w:sz w:val="24"/>
        </w:rPr>
        <w:t>GREVIO</w:t>
      </w:r>
      <w:r w:rsidRPr="00884336">
        <w:rPr>
          <w:rFonts w:ascii="Times New Roman" w:hAnsi="Times New Roman" w:cs="Times New Roman"/>
          <w:sz w:val="24"/>
        </w:rPr>
        <w:t xml:space="preserve"> izskata šo ziņojumu, kas iesniegts saskaņā ar 1. daļu, kopā ar attiecīgo dalībvalstu pārstāvjiem.</w:t>
      </w:r>
    </w:p>
    <w:p w14:paraId="0A286F17" w14:textId="77777777" w:rsidR="00AE028F" w:rsidRPr="00884336" w:rsidRDefault="00AE028F" w:rsidP="00884336">
      <w:pPr>
        <w:pStyle w:val="BodyText"/>
        <w:jc w:val="both"/>
        <w:rPr>
          <w:rFonts w:ascii="Times New Roman" w:hAnsi="Times New Roman" w:cs="Times New Roman"/>
          <w:noProof/>
          <w:sz w:val="24"/>
        </w:rPr>
      </w:pPr>
    </w:p>
    <w:p w14:paraId="4C3A8412" w14:textId="6BF77965"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3. Turpmākās vērtēšanas procedūras iedala posmos, kuru ilgumu nosaka </w:t>
      </w:r>
      <w:r w:rsidRPr="00884336">
        <w:rPr>
          <w:rFonts w:ascii="Times New Roman" w:hAnsi="Times New Roman" w:cs="Times New Roman"/>
          <w:i/>
          <w:iCs/>
          <w:sz w:val="24"/>
        </w:rPr>
        <w:t>GREVIO</w:t>
      </w:r>
      <w:r w:rsidRPr="00884336">
        <w:rPr>
          <w:rFonts w:ascii="Times New Roman" w:hAnsi="Times New Roman" w:cs="Times New Roman"/>
          <w:sz w:val="24"/>
        </w:rPr>
        <w:t xml:space="preserve">. Katra posma sākumā </w:t>
      </w:r>
      <w:r w:rsidRPr="00884336">
        <w:rPr>
          <w:rFonts w:ascii="Times New Roman" w:hAnsi="Times New Roman" w:cs="Times New Roman"/>
          <w:i/>
          <w:iCs/>
          <w:sz w:val="24"/>
        </w:rPr>
        <w:t>GREVIO</w:t>
      </w:r>
      <w:r w:rsidRPr="00884336">
        <w:rPr>
          <w:rFonts w:ascii="Times New Roman" w:hAnsi="Times New Roman" w:cs="Times New Roman"/>
          <w:sz w:val="24"/>
        </w:rPr>
        <w:t xml:space="preserve"> izvēlas konkrētus noteikumus, attiecībā uz kuriem jāveic vērtēšanas procedūra, un izsūta anketu.</w:t>
      </w:r>
    </w:p>
    <w:p w14:paraId="7BE981A6" w14:textId="77777777" w:rsidR="00AE028F" w:rsidRPr="00884336" w:rsidRDefault="00AE028F" w:rsidP="00884336">
      <w:pPr>
        <w:pStyle w:val="BodyText"/>
        <w:jc w:val="both"/>
        <w:rPr>
          <w:rFonts w:ascii="Times New Roman" w:hAnsi="Times New Roman" w:cs="Times New Roman"/>
          <w:noProof/>
          <w:sz w:val="24"/>
        </w:rPr>
      </w:pPr>
    </w:p>
    <w:p w14:paraId="481FB8B6" w14:textId="316A865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4. </w:t>
      </w:r>
      <w:r w:rsidRPr="00884336">
        <w:rPr>
          <w:rFonts w:ascii="Times New Roman" w:hAnsi="Times New Roman" w:cs="Times New Roman"/>
          <w:i/>
          <w:iCs/>
          <w:sz w:val="24"/>
        </w:rPr>
        <w:t>GREVIO</w:t>
      </w:r>
      <w:r w:rsidRPr="00884336">
        <w:rPr>
          <w:rFonts w:ascii="Times New Roman" w:hAnsi="Times New Roman" w:cs="Times New Roman"/>
          <w:sz w:val="24"/>
        </w:rPr>
        <w:t xml:space="preserve"> nosaka atbilstošos līdzekļus šīs uzraudzības procedūras veikšanai. Tā var katram vērtēšanas posmam izstrādāt anketu, ko izmanto par pamatu, veicot vērtēšanas procedūru attiecībā uz dalībvalstu veikto Konvencijas īstenošanu. Šī anketa paredzēta visām dalībvalstīm. Dalībvalstis sniedz atbildes uz šo anketu, kā arī uz citiem </w:t>
      </w:r>
      <w:r w:rsidRPr="00884336">
        <w:rPr>
          <w:rFonts w:ascii="Times New Roman" w:hAnsi="Times New Roman" w:cs="Times New Roman"/>
          <w:i/>
          <w:iCs/>
          <w:sz w:val="24"/>
        </w:rPr>
        <w:t>GREVIO</w:t>
      </w:r>
      <w:r w:rsidRPr="00884336">
        <w:rPr>
          <w:rFonts w:ascii="Times New Roman" w:hAnsi="Times New Roman" w:cs="Times New Roman"/>
          <w:sz w:val="24"/>
        </w:rPr>
        <w:t xml:space="preserve"> informācijas pieprasījumiem.</w:t>
      </w:r>
    </w:p>
    <w:p w14:paraId="03FDFE41" w14:textId="77777777" w:rsidR="00AE028F" w:rsidRPr="00884336" w:rsidRDefault="00AE028F" w:rsidP="00884336">
      <w:pPr>
        <w:pStyle w:val="BodyText"/>
        <w:jc w:val="both"/>
        <w:rPr>
          <w:rFonts w:ascii="Times New Roman" w:hAnsi="Times New Roman" w:cs="Times New Roman"/>
          <w:noProof/>
          <w:sz w:val="24"/>
        </w:rPr>
      </w:pPr>
    </w:p>
    <w:p w14:paraId="420FB8D0" w14:textId="25C7518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5. </w:t>
      </w:r>
      <w:r w:rsidRPr="00884336">
        <w:rPr>
          <w:rFonts w:ascii="Times New Roman" w:hAnsi="Times New Roman" w:cs="Times New Roman"/>
          <w:i/>
          <w:iCs/>
          <w:sz w:val="24"/>
        </w:rPr>
        <w:t>GREVIO</w:t>
      </w:r>
      <w:r w:rsidRPr="00884336">
        <w:rPr>
          <w:rFonts w:ascii="Times New Roman" w:hAnsi="Times New Roman" w:cs="Times New Roman"/>
          <w:sz w:val="24"/>
        </w:rPr>
        <w:t xml:space="preserve"> var saņemt informāciju par šīs konvencijas īstenošanu no nevalstiskajām organizācijām un pilsoniskās sabiedrības, kā arī no valstu cilvēktiesību aizsardzības institūcijām.</w:t>
      </w:r>
    </w:p>
    <w:p w14:paraId="7031DC0D" w14:textId="77777777" w:rsidR="00AE028F" w:rsidRPr="00884336" w:rsidRDefault="00AE028F" w:rsidP="00884336">
      <w:pPr>
        <w:pStyle w:val="BodyText"/>
        <w:jc w:val="both"/>
        <w:rPr>
          <w:rFonts w:ascii="Times New Roman" w:hAnsi="Times New Roman" w:cs="Times New Roman"/>
          <w:noProof/>
          <w:sz w:val="24"/>
        </w:rPr>
      </w:pPr>
    </w:p>
    <w:p w14:paraId="43D3CC6B" w14:textId="61CAA45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6. </w:t>
      </w:r>
      <w:r w:rsidRPr="00884336">
        <w:rPr>
          <w:rFonts w:ascii="Times New Roman" w:hAnsi="Times New Roman" w:cs="Times New Roman"/>
          <w:i/>
          <w:iCs/>
          <w:sz w:val="24"/>
        </w:rPr>
        <w:t>GREVIO</w:t>
      </w:r>
      <w:r w:rsidRPr="00884336">
        <w:rPr>
          <w:rFonts w:ascii="Times New Roman" w:hAnsi="Times New Roman" w:cs="Times New Roman"/>
          <w:sz w:val="24"/>
        </w:rPr>
        <w:t xml:space="preserve"> pienācīgi izvērtē pašreizējo informāciju, kas iegūstama no citiem reģionālo un starptautisko tiesību aktiem un organizācijām par jomām, uz kurām attiecas šī konvencija.</w:t>
      </w:r>
    </w:p>
    <w:p w14:paraId="2F55FBB7" w14:textId="77777777" w:rsidR="00AE028F" w:rsidRPr="00884336" w:rsidRDefault="00AE028F" w:rsidP="00884336">
      <w:pPr>
        <w:pStyle w:val="BodyText"/>
        <w:jc w:val="both"/>
        <w:rPr>
          <w:rFonts w:ascii="Times New Roman" w:hAnsi="Times New Roman" w:cs="Times New Roman"/>
          <w:noProof/>
          <w:sz w:val="24"/>
        </w:rPr>
      </w:pPr>
    </w:p>
    <w:p w14:paraId="10A662F7" w14:textId="7D7FA9C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7. Izstrādājot anketu katram vērtēšanas posmam, </w:t>
      </w:r>
      <w:r w:rsidRPr="00884336">
        <w:rPr>
          <w:rFonts w:ascii="Times New Roman" w:hAnsi="Times New Roman" w:cs="Times New Roman"/>
          <w:i/>
          <w:iCs/>
          <w:sz w:val="24"/>
        </w:rPr>
        <w:t>GREVIO</w:t>
      </w:r>
      <w:r w:rsidRPr="00884336">
        <w:rPr>
          <w:rFonts w:ascii="Times New Roman" w:hAnsi="Times New Roman" w:cs="Times New Roman"/>
          <w:sz w:val="24"/>
        </w:rPr>
        <w:t xml:space="preserve"> pienācīgi izvērtē pašreizējos dalībvalstu savāktos datus un veikto izpēti, kā noteikts šīs konvencijas 11. pantā.</w:t>
      </w:r>
    </w:p>
    <w:p w14:paraId="5A2F5C25" w14:textId="77777777" w:rsidR="00AE028F" w:rsidRPr="00884336" w:rsidRDefault="00AE028F" w:rsidP="00884336">
      <w:pPr>
        <w:pStyle w:val="BodyText"/>
        <w:jc w:val="both"/>
        <w:rPr>
          <w:rFonts w:ascii="Times New Roman" w:hAnsi="Times New Roman" w:cs="Times New Roman"/>
          <w:noProof/>
          <w:sz w:val="24"/>
        </w:rPr>
      </w:pPr>
    </w:p>
    <w:p w14:paraId="65EEDD0B" w14:textId="7CBA33E5"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8. </w:t>
      </w:r>
      <w:r w:rsidRPr="00884336">
        <w:rPr>
          <w:rFonts w:ascii="Times New Roman" w:hAnsi="Times New Roman" w:cs="Times New Roman"/>
          <w:i/>
          <w:iCs/>
          <w:sz w:val="24"/>
        </w:rPr>
        <w:t>GREVIO</w:t>
      </w:r>
      <w:r w:rsidRPr="00884336">
        <w:rPr>
          <w:rFonts w:ascii="Times New Roman" w:hAnsi="Times New Roman" w:cs="Times New Roman"/>
          <w:sz w:val="24"/>
        </w:rPr>
        <w:t xml:space="preserve"> var saņemt informāciju par Konvencijas īstenošanu no Eiropas Padomes Cilvēktiesību komisāra, Parlamentārās asamblejas un Eiropas Padomes attiecīgajām specializētajām institūcijām, kā arī struktūrām, kas izveidotas saskaņā ar citiem starptautisko tiesību aktiem. Šīm institūcijām iesniegtās sūdzības un to izskatīšanas rezultāti būs pieejami </w:t>
      </w:r>
      <w:r w:rsidRPr="00884336">
        <w:rPr>
          <w:rFonts w:ascii="Times New Roman" w:hAnsi="Times New Roman" w:cs="Times New Roman"/>
          <w:i/>
          <w:iCs/>
          <w:sz w:val="24"/>
        </w:rPr>
        <w:t>GREVIO</w:t>
      </w:r>
      <w:r w:rsidRPr="00884336">
        <w:rPr>
          <w:rFonts w:ascii="Times New Roman" w:hAnsi="Times New Roman" w:cs="Times New Roman"/>
          <w:sz w:val="24"/>
        </w:rPr>
        <w:t>.</w:t>
      </w:r>
    </w:p>
    <w:p w14:paraId="17A2D487" w14:textId="77777777" w:rsidR="00AE028F" w:rsidRPr="00884336" w:rsidRDefault="00AE028F" w:rsidP="00884336">
      <w:pPr>
        <w:pStyle w:val="BodyText"/>
        <w:jc w:val="both"/>
        <w:rPr>
          <w:rFonts w:ascii="Times New Roman" w:hAnsi="Times New Roman" w:cs="Times New Roman"/>
          <w:noProof/>
          <w:sz w:val="24"/>
        </w:rPr>
      </w:pPr>
    </w:p>
    <w:p w14:paraId="5CBFF73D" w14:textId="7617EDD8"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9. </w:t>
      </w:r>
      <w:r w:rsidRPr="00884336">
        <w:rPr>
          <w:rFonts w:ascii="Times New Roman" w:hAnsi="Times New Roman" w:cs="Times New Roman"/>
          <w:i/>
          <w:iCs/>
          <w:sz w:val="24"/>
        </w:rPr>
        <w:t>GREVIO</w:t>
      </w:r>
      <w:r w:rsidRPr="00884336">
        <w:rPr>
          <w:rFonts w:ascii="Times New Roman" w:hAnsi="Times New Roman" w:cs="Times New Roman"/>
          <w:sz w:val="24"/>
        </w:rPr>
        <w:t xml:space="preserve"> sadarbībā ar valstu iestādēm un ar neatkarīgu nacionālo ekspertu palīdzību var papildus organizēt vizītes uz attiecīgajām valstīm, ja iegūtā informācija ir nepietiekama, vai 14. daļā paredzētajos gadījumos. Šo vizīšu laikā </w:t>
      </w:r>
      <w:r w:rsidRPr="00884336">
        <w:rPr>
          <w:rFonts w:ascii="Times New Roman" w:hAnsi="Times New Roman" w:cs="Times New Roman"/>
          <w:i/>
          <w:iCs/>
          <w:sz w:val="24"/>
        </w:rPr>
        <w:t>GREVIO</w:t>
      </w:r>
      <w:r w:rsidRPr="00884336">
        <w:rPr>
          <w:rFonts w:ascii="Times New Roman" w:hAnsi="Times New Roman" w:cs="Times New Roman"/>
          <w:sz w:val="24"/>
        </w:rPr>
        <w:t xml:space="preserve"> var asistēt konkrētu nozaru speciālisti.</w:t>
      </w:r>
    </w:p>
    <w:p w14:paraId="4B7CC1D7" w14:textId="77777777" w:rsidR="00AE028F" w:rsidRPr="00884336" w:rsidRDefault="00AE028F" w:rsidP="00884336">
      <w:pPr>
        <w:pStyle w:val="BodyText"/>
        <w:jc w:val="both"/>
        <w:rPr>
          <w:rFonts w:ascii="Times New Roman" w:hAnsi="Times New Roman" w:cs="Times New Roman"/>
          <w:noProof/>
          <w:sz w:val="24"/>
        </w:rPr>
      </w:pPr>
    </w:p>
    <w:p w14:paraId="0C25376A" w14:textId="1E4365B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10. </w:t>
      </w:r>
      <w:r w:rsidRPr="00884336">
        <w:rPr>
          <w:rFonts w:ascii="Times New Roman" w:hAnsi="Times New Roman" w:cs="Times New Roman"/>
          <w:i/>
          <w:iCs/>
          <w:sz w:val="24"/>
        </w:rPr>
        <w:t>GREVIO</w:t>
      </w:r>
      <w:r w:rsidRPr="00884336">
        <w:rPr>
          <w:rFonts w:ascii="Times New Roman" w:hAnsi="Times New Roman" w:cs="Times New Roman"/>
          <w:sz w:val="24"/>
        </w:rPr>
        <w:t xml:space="preserve"> sagatavo ziņojuma projektu, kurā ir analizēts, kā tiek īstenoti vērtētie noteikumi, un ietverti tās ieteikumi un priekšlikumi par to, kā attiecīgā dalībvalsts varētu atrisināt konstatētās problēmas. Ziņojuma projektu nodod vērtētajai dalībvalstij, lai tā varētu sniegt komentārus. Pieņemot savu ziņojumu, </w:t>
      </w:r>
      <w:r w:rsidRPr="00884336">
        <w:rPr>
          <w:rFonts w:ascii="Times New Roman" w:hAnsi="Times New Roman" w:cs="Times New Roman"/>
          <w:i/>
          <w:iCs/>
          <w:sz w:val="24"/>
        </w:rPr>
        <w:t>GREVIO</w:t>
      </w:r>
      <w:r w:rsidRPr="00884336">
        <w:rPr>
          <w:rFonts w:ascii="Times New Roman" w:hAnsi="Times New Roman" w:cs="Times New Roman"/>
          <w:sz w:val="24"/>
        </w:rPr>
        <w:t xml:space="preserve"> ņem vērā šos komentārus.</w:t>
      </w:r>
    </w:p>
    <w:p w14:paraId="4051D087" w14:textId="77777777" w:rsidR="00AE028F" w:rsidRPr="00884336" w:rsidRDefault="00AE028F" w:rsidP="00884336">
      <w:pPr>
        <w:pStyle w:val="BodyText"/>
        <w:jc w:val="both"/>
        <w:rPr>
          <w:rFonts w:ascii="Times New Roman" w:hAnsi="Times New Roman" w:cs="Times New Roman"/>
          <w:noProof/>
          <w:sz w:val="24"/>
        </w:rPr>
      </w:pPr>
    </w:p>
    <w:p w14:paraId="1DB99D3E" w14:textId="2D4C5AD3"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11. Pamatojoties uz visu saņemto informāciju un dalībvalstu komentāriem, </w:t>
      </w:r>
      <w:r w:rsidRPr="00884336">
        <w:rPr>
          <w:rFonts w:ascii="Times New Roman" w:hAnsi="Times New Roman" w:cs="Times New Roman"/>
          <w:i/>
          <w:iCs/>
          <w:sz w:val="24"/>
        </w:rPr>
        <w:t>GREVIO</w:t>
      </w:r>
      <w:r w:rsidRPr="00884336">
        <w:rPr>
          <w:rFonts w:ascii="Times New Roman" w:hAnsi="Times New Roman" w:cs="Times New Roman"/>
          <w:sz w:val="24"/>
        </w:rPr>
        <w:t xml:space="preserve"> pieņem savu ziņojumu un secinājumus par pasākumiem, ko attiecīgā dalībvalsts veikusi, lai īstenotu šo konvenciju. Šo ziņojumu un secinājumus nosūta attiecīgajai dalībvalstij un Dalībvalstu komitejai. </w:t>
      </w:r>
      <w:r w:rsidRPr="00884336">
        <w:rPr>
          <w:rFonts w:ascii="Times New Roman" w:hAnsi="Times New Roman" w:cs="Times New Roman"/>
          <w:i/>
          <w:iCs/>
          <w:sz w:val="24"/>
        </w:rPr>
        <w:t>GREVIO</w:t>
      </w:r>
      <w:r w:rsidRPr="00884336">
        <w:rPr>
          <w:rFonts w:ascii="Times New Roman" w:hAnsi="Times New Roman" w:cs="Times New Roman"/>
          <w:sz w:val="24"/>
        </w:rPr>
        <w:t xml:space="preserve"> ziņojumu un secinājumus pēc to pieņemšanas publisko līdz ar attiecīgo dalībvalstu iespējamajiem komentāriem.</w:t>
      </w:r>
    </w:p>
    <w:p w14:paraId="74D210F6" w14:textId="77777777" w:rsidR="00AE028F" w:rsidRPr="00884336" w:rsidRDefault="00AE028F" w:rsidP="00884336">
      <w:pPr>
        <w:pStyle w:val="BodyText"/>
        <w:jc w:val="both"/>
        <w:rPr>
          <w:rFonts w:ascii="Times New Roman" w:hAnsi="Times New Roman" w:cs="Times New Roman"/>
          <w:noProof/>
          <w:sz w:val="24"/>
        </w:rPr>
      </w:pPr>
    </w:p>
    <w:p w14:paraId="39E1AB79" w14:textId="258326E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12. Neskarot 1.–8. daļā minēto procedūru, Dalībvalstu komiteja, pamatojoties uz </w:t>
      </w:r>
      <w:r w:rsidRPr="00884336">
        <w:rPr>
          <w:rFonts w:ascii="Times New Roman" w:hAnsi="Times New Roman" w:cs="Times New Roman"/>
          <w:i/>
          <w:iCs/>
          <w:sz w:val="24"/>
        </w:rPr>
        <w:t>GREVIO</w:t>
      </w:r>
      <w:r w:rsidRPr="00884336">
        <w:rPr>
          <w:rFonts w:ascii="Times New Roman" w:hAnsi="Times New Roman" w:cs="Times New Roman"/>
          <w:sz w:val="24"/>
        </w:rPr>
        <w:t xml:space="preserve"> ziņojumu un secinājumiem, var pieņemt konkrētajai dalībvalstij domātus ieteikumus, kas a) attiecas uz pasākumiem, kuri jāveic, lai īstenotu </w:t>
      </w:r>
      <w:r w:rsidRPr="00884336">
        <w:rPr>
          <w:rFonts w:ascii="Times New Roman" w:hAnsi="Times New Roman" w:cs="Times New Roman"/>
          <w:i/>
          <w:iCs/>
          <w:sz w:val="24"/>
        </w:rPr>
        <w:t>GREVIO</w:t>
      </w:r>
      <w:r w:rsidRPr="00884336">
        <w:rPr>
          <w:rFonts w:ascii="Times New Roman" w:hAnsi="Times New Roman" w:cs="Times New Roman"/>
          <w:sz w:val="24"/>
        </w:rPr>
        <w:t xml:space="preserve"> secinājumos norādīto, vajadzības gadījumā nosakot termiņu, kurā iesniedzama informācija par to īstenošanu, un b) kas paredzēti, lai veicinātu sadarbību ar šo dalībvalsti un tādējādi pienācīgi īstenotu šo konvenciju.</w:t>
      </w:r>
    </w:p>
    <w:p w14:paraId="217C0F69" w14:textId="77777777" w:rsidR="00AE028F" w:rsidRPr="00884336" w:rsidRDefault="00AE028F" w:rsidP="00884336">
      <w:pPr>
        <w:pStyle w:val="BodyText"/>
        <w:jc w:val="both"/>
        <w:rPr>
          <w:rFonts w:ascii="Times New Roman" w:hAnsi="Times New Roman" w:cs="Times New Roman"/>
          <w:noProof/>
          <w:sz w:val="24"/>
        </w:rPr>
      </w:pPr>
    </w:p>
    <w:p w14:paraId="2F67E971" w14:textId="3E750F6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13. Ja </w:t>
      </w:r>
      <w:r w:rsidRPr="00884336">
        <w:rPr>
          <w:rFonts w:ascii="Times New Roman" w:hAnsi="Times New Roman" w:cs="Times New Roman"/>
          <w:i/>
          <w:iCs/>
          <w:sz w:val="24"/>
        </w:rPr>
        <w:t>GREVIO</w:t>
      </w:r>
      <w:r w:rsidRPr="00884336">
        <w:rPr>
          <w:rFonts w:ascii="Times New Roman" w:hAnsi="Times New Roman" w:cs="Times New Roman"/>
          <w:sz w:val="24"/>
        </w:rPr>
        <w:t xml:space="preserve"> saņem uzticamu informāciju, kas norāda, ka pastāv problēmas, kuras nekavējoties jārisina, lai novērstu vai ierobežotu nopietnu Konvencijas pārkāpumu apmēru vai skaitu, tad tā var lūgt steidzami sniegt īpašu ziņojumu par pasākumiem, kas veikti, lai novērstu nopietnu, masveida vai pastāvīgu vardarbību pret sievietēm.</w:t>
      </w:r>
    </w:p>
    <w:p w14:paraId="407353AA" w14:textId="77777777" w:rsidR="00AE028F" w:rsidRPr="00884336" w:rsidRDefault="00AE028F" w:rsidP="00884336">
      <w:pPr>
        <w:pStyle w:val="BodyText"/>
        <w:jc w:val="both"/>
        <w:rPr>
          <w:rFonts w:ascii="Times New Roman" w:hAnsi="Times New Roman" w:cs="Times New Roman"/>
          <w:noProof/>
          <w:sz w:val="24"/>
        </w:rPr>
      </w:pPr>
    </w:p>
    <w:p w14:paraId="235D82C4" w14:textId="1F2CC04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14. Ņemot vērā informāciju, ko sniegusi attiecīgā dalībvalsts, un jebkādu citu tai pieejamu uzticamu informāciju, </w:t>
      </w:r>
      <w:r w:rsidRPr="00884336">
        <w:rPr>
          <w:rFonts w:ascii="Times New Roman" w:hAnsi="Times New Roman" w:cs="Times New Roman"/>
          <w:i/>
          <w:iCs/>
          <w:sz w:val="24"/>
        </w:rPr>
        <w:t>GREVIO</w:t>
      </w:r>
      <w:r w:rsidRPr="00884336">
        <w:rPr>
          <w:rFonts w:ascii="Times New Roman" w:hAnsi="Times New Roman" w:cs="Times New Roman"/>
          <w:sz w:val="24"/>
        </w:rPr>
        <w:t xml:space="preserve"> var norīkot vienu vai vairākus no saviem locekļiem vadīt lietas apstākļu izpēti un steidzami ziņot par to </w:t>
      </w:r>
      <w:r w:rsidRPr="00884336">
        <w:rPr>
          <w:rFonts w:ascii="Times New Roman" w:hAnsi="Times New Roman" w:cs="Times New Roman"/>
          <w:i/>
          <w:iCs/>
          <w:sz w:val="24"/>
        </w:rPr>
        <w:t>GREVIO</w:t>
      </w:r>
      <w:r w:rsidRPr="00884336">
        <w:rPr>
          <w:rFonts w:ascii="Times New Roman" w:hAnsi="Times New Roman" w:cs="Times New Roman"/>
          <w:sz w:val="24"/>
        </w:rPr>
        <w:t>. Ja tam ir pamats un tas tiek darīts ar dalībvalsts piekrišanu, tad lietas apstākļu izpētes nolūkā var tikt apmeklēta attiecīgās dalībvalsts teritorija.</w:t>
      </w:r>
    </w:p>
    <w:p w14:paraId="556E6328" w14:textId="77777777" w:rsidR="00AE028F" w:rsidRPr="00884336" w:rsidRDefault="00AE028F" w:rsidP="00884336">
      <w:pPr>
        <w:pStyle w:val="BodyText"/>
        <w:jc w:val="both"/>
        <w:rPr>
          <w:rFonts w:ascii="Times New Roman" w:hAnsi="Times New Roman" w:cs="Times New Roman"/>
          <w:noProof/>
          <w:sz w:val="24"/>
        </w:rPr>
      </w:pPr>
    </w:p>
    <w:p w14:paraId="06DEDA17" w14:textId="576C1204"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15. Pēc 14. daļā minētās lietas apstākļu izpētes rezultātu izskatīšanas </w:t>
      </w:r>
      <w:r w:rsidRPr="00884336">
        <w:rPr>
          <w:rFonts w:ascii="Times New Roman" w:hAnsi="Times New Roman" w:cs="Times New Roman"/>
          <w:i/>
          <w:iCs/>
          <w:sz w:val="24"/>
        </w:rPr>
        <w:t>GREVIO</w:t>
      </w:r>
      <w:r w:rsidRPr="00884336">
        <w:rPr>
          <w:rFonts w:ascii="Times New Roman" w:hAnsi="Times New Roman" w:cs="Times New Roman"/>
          <w:sz w:val="24"/>
        </w:rPr>
        <w:t xml:space="preserve"> nodod šos rezultātus kopā ar visiem komentāriem un ieteikumiem attiecīgajai dalībvalstij un attiecīgos gadījumos arī Dalībvalstu komitejai un Eiropas Padomes Ministru komitejai.</w:t>
      </w:r>
    </w:p>
    <w:p w14:paraId="2E614EB1" w14:textId="77777777" w:rsidR="00AE028F" w:rsidRPr="00884336" w:rsidRDefault="00AE028F" w:rsidP="00884336">
      <w:pPr>
        <w:pStyle w:val="BodyText"/>
        <w:jc w:val="both"/>
        <w:rPr>
          <w:rFonts w:ascii="Times New Roman" w:hAnsi="Times New Roman" w:cs="Times New Roman"/>
          <w:noProof/>
          <w:sz w:val="24"/>
        </w:rPr>
      </w:pPr>
    </w:p>
    <w:p w14:paraId="6614A7D4"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69. pants. Vispārēji ieteikumi</w:t>
      </w:r>
    </w:p>
    <w:p w14:paraId="41774D74" w14:textId="77777777" w:rsidR="00AE028F" w:rsidRPr="00884336" w:rsidRDefault="00AE028F" w:rsidP="00884336">
      <w:pPr>
        <w:pStyle w:val="BodyText"/>
        <w:jc w:val="both"/>
        <w:rPr>
          <w:rFonts w:ascii="Times New Roman" w:hAnsi="Times New Roman" w:cs="Times New Roman"/>
          <w:b/>
          <w:noProof/>
          <w:sz w:val="24"/>
        </w:rPr>
      </w:pPr>
    </w:p>
    <w:p w14:paraId="18E32207"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 xml:space="preserve">Attiecīgos gadījumos </w:t>
      </w:r>
      <w:r w:rsidRPr="00884336">
        <w:rPr>
          <w:rFonts w:ascii="Times New Roman" w:hAnsi="Times New Roman" w:cs="Times New Roman"/>
          <w:i/>
          <w:iCs/>
          <w:sz w:val="24"/>
        </w:rPr>
        <w:t>GREVIO</w:t>
      </w:r>
      <w:r w:rsidRPr="00884336">
        <w:rPr>
          <w:rFonts w:ascii="Times New Roman" w:hAnsi="Times New Roman" w:cs="Times New Roman"/>
          <w:sz w:val="24"/>
        </w:rPr>
        <w:t xml:space="preserve"> var pieņemt vispārējus ieteikumus par šīs konvencijas īstenošanu.</w:t>
      </w:r>
    </w:p>
    <w:p w14:paraId="5C9D1393" w14:textId="77777777" w:rsidR="00AE028F" w:rsidRPr="00884336" w:rsidRDefault="00AE028F" w:rsidP="00884336">
      <w:pPr>
        <w:pStyle w:val="BodyText"/>
        <w:jc w:val="both"/>
        <w:rPr>
          <w:rFonts w:ascii="Times New Roman" w:hAnsi="Times New Roman" w:cs="Times New Roman"/>
          <w:noProof/>
          <w:sz w:val="24"/>
        </w:rPr>
      </w:pPr>
    </w:p>
    <w:p w14:paraId="1104CE9D"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70. pants. Parlamentu iesaistīšana uzraudzībā</w:t>
      </w:r>
    </w:p>
    <w:p w14:paraId="00771935" w14:textId="77777777" w:rsidR="00AE028F" w:rsidRPr="00884336" w:rsidRDefault="00AE028F" w:rsidP="00884336">
      <w:pPr>
        <w:pStyle w:val="BodyText"/>
        <w:jc w:val="both"/>
        <w:rPr>
          <w:rFonts w:ascii="Times New Roman" w:hAnsi="Times New Roman" w:cs="Times New Roman"/>
          <w:b/>
          <w:noProof/>
          <w:sz w:val="24"/>
        </w:rPr>
      </w:pPr>
    </w:p>
    <w:p w14:paraId="740EB442" w14:textId="0C4A471C"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Valstu parlamenti tiek aicināti piedalīties Konvencijas īstenošanas pasākumu uzraudzībā.</w:t>
      </w:r>
    </w:p>
    <w:p w14:paraId="7326360B" w14:textId="77777777" w:rsidR="00AE028F" w:rsidRPr="00884336" w:rsidRDefault="00AE028F" w:rsidP="00884336">
      <w:pPr>
        <w:pStyle w:val="BodyText"/>
        <w:jc w:val="both"/>
        <w:rPr>
          <w:rFonts w:ascii="Times New Roman" w:hAnsi="Times New Roman" w:cs="Times New Roman"/>
          <w:noProof/>
          <w:sz w:val="24"/>
        </w:rPr>
      </w:pPr>
    </w:p>
    <w:p w14:paraId="1BF4494C" w14:textId="160818E1" w:rsidR="00AE028F" w:rsidRPr="00884336" w:rsidRDefault="00AE028F" w:rsidP="00884336">
      <w:pPr>
        <w:pStyle w:val="ListParagraph"/>
        <w:tabs>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2. Dalībvalstis </w:t>
      </w:r>
      <w:r w:rsidRPr="00884336">
        <w:rPr>
          <w:rFonts w:ascii="Times New Roman" w:hAnsi="Times New Roman" w:cs="Times New Roman"/>
          <w:i/>
          <w:iCs/>
          <w:sz w:val="24"/>
        </w:rPr>
        <w:t>GREVIO</w:t>
      </w:r>
      <w:r w:rsidRPr="00884336">
        <w:rPr>
          <w:rFonts w:ascii="Times New Roman" w:hAnsi="Times New Roman" w:cs="Times New Roman"/>
          <w:sz w:val="24"/>
        </w:rPr>
        <w:t xml:space="preserve"> ziņojumus iesniedz savu valstu parlamentiem.</w:t>
      </w:r>
    </w:p>
    <w:p w14:paraId="05ACA17C" w14:textId="77777777" w:rsidR="00AE028F" w:rsidRPr="00884336" w:rsidRDefault="00AE028F" w:rsidP="00884336">
      <w:pPr>
        <w:pStyle w:val="BodyText"/>
        <w:jc w:val="both"/>
        <w:rPr>
          <w:rFonts w:ascii="Times New Roman" w:hAnsi="Times New Roman" w:cs="Times New Roman"/>
          <w:noProof/>
          <w:sz w:val="24"/>
        </w:rPr>
      </w:pPr>
    </w:p>
    <w:p w14:paraId="4ABBC05A" w14:textId="277CBB6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Eiropas Padomes Parlamentārā asambleja tiek aicināta regulāri izvērtēt Konvencijas īstenošanu.</w:t>
      </w:r>
    </w:p>
    <w:p w14:paraId="1FCF2047" w14:textId="77777777" w:rsidR="00AE028F" w:rsidRPr="00884336" w:rsidRDefault="00AE028F" w:rsidP="00884336">
      <w:pPr>
        <w:pStyle w:val="BodyText"/>
        <w:jc w:val="both"/>
        <w:rPr>
          <w:rFonts w:ascii="Times New Roman" w:hAnsi="Times New Roman" w:cs="Times New Roman"/>
          <w:noProof/>
          <w:sz w:val="24"/>
        </w:rPr>
      </w:pPr>
    </w:p>
    <w:p w14:paraId="212875A3" w14:textId="2835B82C"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X nodaļa. Saistība ar citiem starptautisko tiesību aktiem</w:t>
      </w:r>
    </w:p>
    <w:p w14:paraId="52E3450B" w14:textId="77777777" w:rsidR="00AE028F" w:rsidRPr="00884336" w:rsidRDefault="00AE028F" w:rsidP="00884336">
      <w:pPr>
        <w:pStyle w:val="Heading1"/>
        <w:ind w:left="0"/>
        <w:jc w:val="both"/>
        <w:rPr>
          <w:rFonts w:ascii="Times New Roman" w:hAnsi="Times New Roman" w:cs="Times New Roman"/>
          <w:noProof/>
          <w:sz w:val="24"/>
        </w:rPr>
      </w:pPr>
    </w:p>
    <w:p w14:paraId="681606A0" w14:textId="772D5525"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71. pants. Saistība ar citiem starptautisko tiesību aktiem</w:t>
      </w:r>
    </w:p>
    <w:p w14:paraId="7347E9E6" w14:textId="77777777" w:rsidR="00AE028F" w:rsidRPr="00884336" w:rsidRDefault="00AE028F" w:rsidP="00884336">
      <w:pPr>
        <w:pStyle w:val="Heading1"/>
        <w:ind w:left="0"/>
        <w:jc w:val="both"/>
        <w:rPr>
          <w:rFonts w:ascii="Times New Roman" w:hAnsi="Times New Roman" w:cs="Times New Roman"/>
          <w:noProof/>
          <w:sz w:val="24"/>
        </w:rPr>
      </w:pPr>
    </w:p>
    <w:p w14:paraId="3009293A" w14:textId="4963FE9E"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Šī konvencija neskar saistības, kas izriet no citiem starptautisko tiesību aktiem, kuru dalībvalstis ir vai par tām kļūs šīs konvencijas dalībvalstis un kuros ir noteikumi par šajā konvencijā reglamentētajiem jautājumiem.</w:t>
      </w:r>
    </w:p>
    <w:p w14:paraId="6A7F6EA2" w14:textId="77777777" w:rsidR="00AE028F" w:rsidRPr="00884336" w:rsidRDefault="00AE028F" w:rsidP="00884336">
      <w:pPr>
        <w:pStyle w:val="BodyText"/>
        <w:jc w:val="both"/>
        <w:rPr>
          <w:rFonts w:ascii="Times New Roman" w:hAnsi="Times New Roman" w:cs="Times New Roman"/>
          <w:noProof/>
          <w:sz w:val="24"/>
        </w:rPr>
      </w:pPr>
    </w:p>
    <w:p w14:paraId="35C43184" w14:textId="66F5DB55"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2. Šīs konvencijas dalībvalstis cita ar citu var noslēgt divpusējus vai daudzpusējus nolīgumus attiecībā uz šajā konvencijā aplūkotajiem jautājumiem, lai papildinātu vai pastiprinātu šīs konvencijas noteikumus vai atvieglotu tajā ietverto principu piemērošanu.</w:t>
      </w:r>
    </w:p>
    <w:p w14:paraId="6B121FB4" w14:textId="77777777" w:rsidR="00AE028F" w:rsidRPr="00884336" w:rsidRDefault="00AE028F" w:rsidP="00884336">
      <w:pPr>
        <w:pStyle w:val="BodyText"/>
        <w:jc w:val="both"/>
        <w:rPr>
          <w:rFonts w:ascii="Times New Roman" w:hAnsi="Times New Roman" w:cs="Times New Roman"/>
          <w:noProof/>
          <w:sz w:val="24"/>
        </w:rPr>
      </w:pPr>
    </w:p>
    <w:p w14:paraId="00839D98" w14:textId="0340EA5E"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XI nodaļa. Konvencijas grozījumi</w:t>
      </w:r>
    </w:p>
    <w:p w14:paraId="710FB934" w14:textId="77777777" w:rsidR="00AE028F" w:rsidRPr="00884336" w:rsidRDefault="00AE028F" w:rsidP="00884336">
      <w:pPr>
        <w:pStyle w:val="Heading1"/>
        <w:ind w:left="0"/>
        <w:jc w:val="both"/>
        <w:rPr>
          <w:rFonts w:ascii="Times New Roman" w:hAnsi="Times New Roman" w:cs="Times New Roman"/>
          <w:noProof/>
          <w:sz w:val="24"/>
        </w:rPr>
      </w:pPr>
    </w:p>
    <w:p w14:paraId="31571DA6" w14:textId="5441881E"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72. pants. Grozījumi</w:t>
      </w:r>
    </w:p>
    <w:p w14:paraId="42FCB9BA" w14:textId="77777777" w:rsidR="00AE028F" w:rsidRPr="00884336" w:rsidRDefault="00AE028F" w:rsidP="00884336">
      <w:pPr>
        <w:pStyle w:val="Heading1"/>
        <w:ind w:left="0"/>
        <w:jc w:val="both"/>
        <w:rPr>
          <w:rFonts w:ascii="Times New Roman" w:hAnsi="Times New Roman" w:cs="Times New Roman"/>
          <w:noProof/>
          <w:sz w:val="24"/>
        </w:rPr>
      </w:pPr>
    </w:p>
    <w:p w14:paraId="76193A73" w14:textId="1F248210"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Par ikvienu kādas dalībvalsts ierosinājumu veikt grozījumu šajā konvencijā jāziņo Eiropas Padomes ģenerālsekretāram, kas savukārt par to paziņo Eiropas Padomes dalībvalstīm, ikvienam parakstītājam, ikvienai dalībvalstij, Eiropas Savienībai, ikvienai valstij, kura ir uzaicināta parakstīt šo konvenciju saskaņā ar 75. panta noteikumiem, un ikvienai valstij, kas ir uzaicināta pievienoties šai konvencijai saskaņā ar 76. panta noteikumiem.</w:t>
      </w:r>
    </w:p>
    <w:p w14:paraId="40E4431E" w14:textId="77777777" w:rsidR="00AE028F" w:rsidRPr="00884336" w:rsidRDefault="00AE028F" w:rsidP="00884336">
      <w:pPr>
        <w:pStyle w:val="BodyText"/>
        <w:jc w:val="both"/>
        <w:rPr>
          <w:rFonts w:ascii="Times New Roman" w:hAnsi="Times New Roman" w:cs="Times New Roman"/>
          <w:noProof/>
          <w:sz w:val="24"/>
        </w:rPr>
      </w:pPr>
    </w:p>
    <w:p w14:paraId="0FEF9AC3" w14:textId="1C8BB48B"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Eiropas Padomes Ministru komiteja izvērtē ierosināto grozījumu un pēc apspriešanās ar tām šīs konvencijas dalībvalstīm, kas nav Eiropas Padomes dalībvalstis, var pieņemt šo grozījumu ar balsu vairākumu, kā to paredz Eiropas Padomes statūtu 20. panta d) punkts.</w:t>
      </w:r>
    </w:p>
    <w:p w14:paraId="7610DB8A" w14:textId="77777777" w:rsidR="00AE028F" w:rsidRPr="00884336" w:rsidRDefault="00AE028F" w:rsidP="00884336">
      <w:pPr>
        <w:pStyle w:val="BodyText"/>
        <w:jc w:val="both"/>
        <w:rPr>
          <w:rFonts w:ascii="Times New Roman" w:hAnsi="Times New Roman" w:cs="Times New Roman"/>
          <w:noProof/>
          <w:sz w:val="24"/>
        </w:rPr>
      </w:pPr>
    </w:p>
    <w:p w14:paraId="7FC33FE1" w14:textId="748F2E2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Ikviena grozījuma teksts, ko pieņēmusi Ministru komiteja saskaņā ar 2. daļu, tiek nosūtīts dalībvalstīm pieņemšanai.</w:t>
      </w:r>
    </w:p>
    <w:p w14:paraId="00769999" w14:textId="77777777" w:rsidR="00AE028F" w:rsidRPr="00884336" w:rsidRDefault="00AE028F" w:rsidP="00884336">
      <w:pPr>
        <w:pStyle w:val="BodyText"/>
        <w:jc w:val="both"/>
        <w:rPr>
          <w:rFonts w:ascii="Times New Roman" w:hAnsi="Times New Roman" w:cs="Times New Roman"/>
          <w:noProof/>
          <w:sz w:val="24"/>
        </w:rPr>
      </w:pPr>
    </w:p>
    <w:p w14:paraId="60EF23A0" w14:textId="614D801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4. Ikviens grozījums, kas pieņemts saskaņā ar 2. daļu, stājas spēkā nākamā mēneša pirmajā dienā, kad pagājis viens mēnesis no datuma, kurā visas dalībvalstis ir ģenerālsekretāram paziņojušas par to, ka tās minēto grozījumu pieņem.</w:t>
      </w:r>
    </w:p>
    <w:p w14:paraId="51368EF0" w14:textId="77777777" w:rsidR="00AE028F" w:rsidRPr="00884336" w:rsidRDefault="00AE028F" w:rsidP="00884336">
      <w:pPr>
        <w:pStyle w:val="BodyText"/>
        <w:jc w:val="both"/>
        <w:rPr>
          <w:rFonts w:ascii="Times New Roman" w:hAnsi="Times New Roman" w:cs="Times New Roman"/>
          <w:noProof/>
          <w:sz w:val="24"/>
        </w:rPr>
      </w:pPr>
    </w:p>
    <w:p w14:paraId="35165C03"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XII nodaļa. Noslēguma noteikumi</w:t>
      </w:r>
    </w:p>
    <w:p w14:paraId="35D4BC3A" w14:textId="77777777" w:rsidR="00AE028F" w:rsidRPr="00884336" w:rsidRDefault="00AE028F" w:rsidP="00884336">
      <w:pPr>
        <w:pStyle w:val="BodyText"/>
        <w:jc w:val="both"/>
        <w:rPr>
          <w:rFonts w:ascii="Times New Roman" w:hAnsi="Times New Roman" w:cs="Times New Roman"/>
          <w:b/>
          <w:noProof/>
          <w:sz w:val="24"/>
        </w:rPr>
      </w:pPr>
    </w:p>
    <w:p w14:paraId="3D45CE71" w14:textId="77777777" w:rsidR="00AE028F" w:rsidRPr="00884336" w:rsidRDefault="00AE028F" w:rsidP="00884336">
      <w:pPr>
        <w:jc w:val="both"/>
        <w:rPr>
          <w:rFonts w:ascii="Times New Roman" w:hAnsi="Times New Roman" w:cs="Times New Roman"/>
          <w:b/>
          <w:noProof/>
          <w:sz w:val="24"/>
        </w:rPr>
      </w:pPr>
      <w:r w:rsidRPr="00884336">
        <w:rPr>
          <w:rFonts w:ascii="Times New Roman" w:hAnsi="Times New Roman" w:cs="Times New Roman"/>
          <w:b/>
          <w:sz w:val="24"/>
        </w:rPr>
        <w:t>73. pants. Konvencijas sekas</w:t>
      </w:r>
    </w:p>
    <w:p w14:paraId="3A0DA8EE" w14:textId="77777777" w:rsidR="00AE028F" w:rsidRPr="00884336" w:rsidRDefault="00AE028F" w:rsidP="00884336">
      <w:pPr>
        <w:pStyle w:val="BodyText"/>
        <w:jc w:val="both"/>
        <w:rPr>
          <w:rFonts w:ascii="Times New Roman" w:hAnsi="Times New Roman" w:cs="Times New Roman"/>
          <w:b/>
          <w:noProof/>
          <w:sz w:val="24"/>
        </w:rPr>
      </w:pPr>
    </w:p>
    <w:p w14:paraId="3916912C"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Šīs konvencijas noteikumi neskar tos valsts tiesību aktus un saistošos starptautisko tiesību aktus, kuri ir spēkā vai var stāties spēkā un kuros ir vai var tikt piešķirtas labvēlīgākas tiesības personām, lai novērstu un apkarotu vardarbību pret sievietēm un vardarbību ģimenē.</w:t>
      </w:r>
    </w:p>
    <w:p w14:paraId="31CC0F3D" w14:textId="77777777" w:rsidR="00AE028F" w:rsidRPr="00884336" w:rsidRDefault="00AE028F" w:rsidP="00884336">
      <w:pPr>
        <w:pStyle w:val="BodyText"/>
        <w:jc w:val="both"/>
        <w:rPr>
          <w:rFonts w:ascii="Times New Roman" w:hAnsi="Times New Roman" w:cs="Times New Roman"/>
          <w:noProof/>
          <w:sz w:val="24"/>
        </w:rPr>
      </w:pPr>
    </w:p>
    <w:p w14:paraId="7C717138"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74. pants. Strīdu atrisināšana</w:t>
      </w:r>
    </w:p>
    <w:p w14:paraId="27117E49" w14:textId="77777777" w:rsidR="00AE028F" w:rsidRPr="00884336" w:rsidRDefault="00AE028F" w:rsidP="00884336">
      <w:pPr>
        <w:pStyle w:val="BodyText"/>
        <w:jc w:val="both"/>
        <w:rPr>
          <w:rFonts w:ascii="Times New Roman" w:hAnsi="Times New Roman" w:cs="Times New Roman"/>
          <w:b/>
          <w:noProof/>
          <w:sz w:val="24"/>
        </w:rPr>
      </w:pPr>
    </w:p>
    <w:p w14:paraId="6526839E" w14:textId="76462C23"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Ja rodas kāds strīds par šīs konvencijas noteikumu piemērošanu vai interpretēšanu, tad dalībvalstis vispirms cenšas to atrisināt ar sarunu, samierināšanas, arbitrāžas vai jebkādu citu tādu mierīgu atrisināšanas paņēmienu palīdzību, par kuriem tās savstarpēji vienojušās.</w:t>
      </w:r>
    </w:p>
    <w:p w14:paraId="11944115" w14:textId="77777777" w:rsidR="00AE028F" w:rsidRPr="00884336" w:rsidRDefault="00AE028F" w:rsidP="00884336">
      <w:pPr>
        <w:pStyle w:val="BodyText"/>
        <w:jc w:val="both"/>
        <w:rPr>
          <w:rFonts w:ascii="Times New Roman" w:hAnsi="Times New Roman" w:cs="Times New Roman"/>
          <w:noProof/>
          <w:sz w:val="24"/>
        </w:rPr>
      </w:pPr>
    </w:p>
    <w:p w14:paraId="7F917FB1" w14:textId="56AF7433"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Eiropas Padomes Ministru komiteja var noteikt strīda atrisināšanas procedūras, kuras dalībvalstis, ja tās piekrīt, var izmantot strīdu atrisināšanai.</w:t>
      </w:r>
    </w:p>
    <w:p w14:paraId="0BDCAAEE" w14:textId="77777777" w:rsidR="00AE028F" w:rsidRPr="00884336" w:rsidRDefault="00AE028F" w:rsidP="00884336">
      <w:pPr>
        <w:pStyle w:val="BodyText"/>
        <w:jc w:val="both"/>
        <w:rPr>
          <w:rFonts w:ascii="Times New Roman" w:hAnsi="Times New Roman" w:cs="Times New Roman"/>
          <w:noProof/>
          <w:sz w:val="24"/>
        </w:rPr>
      </w:pPr>
    </w:p>
    <w:p w14:paraId="2B96293B"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75. pants. Parakstīšana un stāšanās spēkā</w:t>
      </w:r>
    </w:p>
    <w:p w14:paraId="3AB87BD3" w14:textId="77777777" w:rsidR="00AE028F" w:rsidRPr="00884336" w:rsidRDefault="00AE028F" w:rsidP="00884336">
      <w:pPr>
        <w:pStyle w:val="BodyText"/>
        <w:jc w:val="both"/>
        <w:rPr>
          <w:rFonts w:ascii="Times New Roman" w:hAnsi="Times New Roman" w:cs="Times New Roman"/>
          <w:b/>
          <w:noProof/>
          <w:sz w:val="24"/>
        </w:rPr>
      </w:pPr>
    </w:p>
    <w:p w14:paraId="52731AC1" w14:textId="2D39F063"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Šo konvenciju var parakstīt Eiropas Padomes dalībvalstis, valstis, kas nav Eiropas Padomes dalībvalstis, bet ir piedalījušās šīs konvencijas izstrādāšanā, un Eiropas Savienība.</w:t>
      </w:r>
    </w:p>
    <w:p w14:paraId="24D6346F" w14:textId="77777777" w:rsidR="00AE028F" w:rsidRPr="00884336" w:rsidRDefault="00AE028F" w:rsidP="00884336">
      <w:pPr>
        <w:pStyle w:val="BodyText"/>
        <w:jc w:val="both"/>
        <w:rPr>
          <w:rFonts w:ascii="Times New Roman" w:hAnsi="Times New Roman" w:cs="Times New Roman"/>
          <w:noProof/>
          <w:sz w:val="24"/>
        </w:rPr>
      </w:pPr>
    </w:p>
    <w:p w14:paraId="48A64364" w14:textId="6ECA032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Šo konvenciju var ratificēt, pieņemt vai apstiprināt. Ratifikācijas, pieņemšanas vai apstiprināšanas instrumentus deponē Eiropas Padomes ģenerālsekretāram.</w:t>
      </w:r>
    </w:p>
    <w:p w14:paraId="2D742E98" w14:textId="77777777" w:rsidR="00AE028F" w:rsidRPr="00884336" w:rsidRDefault="00AE028F" w:rsidP="00884336">
      <w:pPr>
        <w:pStyle w:val="BodyText"/>
        <w:jc w:val="both"/>
        <w:rPr>
          <w:rFonts w:ascii="Times New Roman" w:hAnsi="Times New Roman" w:cs="Times New Roman"/>
          <w:noProof/>
          <w:sz w:val="24"/>
        </w:rPr>
      </w:pPr>
    </w:p>
    <w:p w14:paraId="5D2C39D6" w14:textId="665E7A57" w:rsidR="00AE028F" w:rsidRPr="00884336" w:rsidRDefault="00AE028F" w:rsidP="00823203">
      <w:pPr>
        <w:pStyle w:val="ListParagraph"/>
        <w:keepNext/>
        <w:keepLines/>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lastRenderedPageBreak/>
        <w:t>3. Šī konvencija stājas spēkā nākamā mēneša pirmajā dienā pēc tam, kad pagājuši trīs mēneši no datuma, kurā 10 parakstītāji, tostarp vismaz astoņas Eiropas Padomes dalībvalstis, ir izteikuši savu piekrišanu atzīt šo konvenciju par saistošu saskaņā ar 2. daļas noteikumiem.</w:t>
      </w:r>
    </w:p>
    <w:p w14:paraId="79D6A94A" w14:textId="77777777" w:rsidR="00AE028F" w:rsidRPr="00884336" w:rsidRDefault="00AE028F" w:rsidP="00884336">
      <w:pPr>
        <w:pStyle w:val="BodyText"/>
        <w:jc w:val="both"/>
        <w:rPr>
          <w:rFonts w:ascii="Times New Roman" w:hAnsi="Times New Roman" w:cs="Times New Roman"/>
          <w:noProof/>
          <w:sz w:val="24"/>
        </w:rPr>
      </w:pPr>
    </w:p>
    <w:p w14:paraId="3B2977D1" w14:textId="1B2EE43A"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4. Attiecībā uz jebkuru citu 1. daļā minēto valsti vai Eiropas Savienību, kas savu piekrišanu atzīt šo konvenciju par saistošu izsaka vēlāk, tā stājas spēkā nākamā mēneša pirmajā dienā pēc tam, kad pagājuši trīs mēneši no datuma, kurā deponēts tās ratifikācijas, pieņemšanas vai apstiprināšanas instruments.</w:t>
      </w:r>
    </w:p>
    <w:p w14:paraId="40E65130" w14:textId="77777777" w:rsidR="00AE028F" w:rsidRPr="00884336" w:rsidRDefault="00AE028F" w:rsidP="00884336">
      <w:pPr>
        <w:pStyle w:val="BodyText"/>
        <w:jc w:val="both"/>
        <w:rPr>
          <w:rFonts w:ascii="Times New Roman" w:hAnsi="Times New Roman" w:cs="Times New Roman"/>
          <w:noProof/>
          <w:sz w:val="24"/>
        </w:rPr>
      </w:pPr>
    </w:p>
    <w:p w14:paraId="5EC5641F"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76. pants. Pievienošanās Konvencijai</w:t>
      </w:r>
    </w:p>
    <w:p w14:paraId="559ED041" w14:textId="77777777" w:rsidR="00AE028F" w:rsidRPr="00884336" w:rsidRDefault="00AE028F" w:rsidP="00884336">
      <w:pPr>
        <w:pStyle w:val="BodyText"/>
        <w:jc w:val="both"/>
        <w:rPr>
          <w:rFonts w:ascii="Times New Roman" w:hAnsi="Times New Roman" w:cs="Times New Roman"/>
          <w:b/>
          <w:noProof/>
          <w:sz w:val="24"/>
        </w:rPr>
      </w:pPr>
    </w:p>
    <w:p w14:paraId="48A82308" w14:textId="761CA035"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Pēc tam, kad šī konvencija ir stājusies spēkā, Eiropas Padomes Ministru komiteja pēc konsultēšanās ar šīs konvencijas dalībvalstīm un to vienprātīgas piekrišanas saņemšanas var uzaicināt jebkuru valsti, kas nav Eiropas Padomes dalībvalsts un kas nav piedalījusies Konvencijas izstrādāšanā, pievienoties šai konvencijai ar lēmumu, kuru pieņem ar balsu vairākumu, kā tas paredzēts Eiropas Padomes statūtu 20. panta d) punktā, un ar vienprātīgu lēmumu, ko pieņem dalībvalstu pārstāvji Ministru komitejā.</w:t>
      </w:r>
    </w:p>
    <w:p w14:paraId="7554C671" w14:textId="77777777" w:rsidR="00AE028F" w:rsidRPr="00884336" w:rsidRDefault="00AE028F" w:rsidP="00884336">
      <w:pPr>
        <w:pStyle w:val="BodyText"/>
        <w:jc w:val="both"/>
        <w:rPr>
          <w:rFonts w:ascii="Times New Roman" w:hAnsi="Times New Roman" w:cs="Times New Roman"/>
          <w:noProof/>
          <w:sz w:val="24"/>
        </w:rPr>
      </w:pPr>
    </w:p>
    <w:p w14:paraId="504DC367" w14:textId="51EB4C73"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Attiecībā uz jebkuru valsti, kas pievienojas, Konvencija stājas spēkā nākamā mēneša pirmajā dienā pēc tam, kad pagājuši trīs mēneši no datuma, kurā šī valsts savu pievienošanās instrumentu deponējusi Eiropas Padomes ģenerālsekretāram.</w:t>
      </w:r>
    </w:p>
    <w:p w14:paraId="524E250D" w14:textId="77777777" w:rsidR="00AE028F" w:rsidRPr="00884336" w:rsidRDefault="00AE028F" w:rsidP="00884336">
      <w:pPr>
        <w:pStyle w:val="BodyText"/>
        <w:jc w:val="both"/>
        <w:rPr>
          <w:rFonts w:ascii="Times New Roman" w:hAnsi="Times New Roman" w:cs="Times New Roman"/>
          <w:noProof/>
          <w:sz w:val="24"/>
        </w:rPr>
      </w:pPr>
    </w:p>
    <w:p w14:paraId="1AF04D60"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77. pants. Teritoriālā piemērošana</w:t>
      </w:r>
    </w:p>
    <w:p w14:paraId="0FD513B3" w14:textId="77777777" w:rsidR="00AE028F" w:rsidRPr="00884336" w:rsidRDefault="00AE028F" w:rsidP="00884336">
      <w:pPr>
        <w:pStyle w:val="BodyText"/>
        <w:jc w:val="both"/>
        <w:rPr>
          <w:rFonts w:ascii="Times New Roman" w:hAnsi="Times New Roman" w:cs="Times New Roman"/>
          <w:b/>
          <w:noProof/>
          <w:sz w:val="24"/>
        </w:rPr>
      </w:pPr>
    </w:p>
    <w:p w14:paraId="7C6179DD" w14:textId="1038BCD8"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Ikviena valsts vai Eiropas Savienība, parakstot šo konvenciju vai deponējot tās ratifikācijas, pieņemšanas, apstiprināšanas vai pievienošanās instrumentu, var noteikt teritoriju vai teritorijas, kurās šī konvencija ir piemērojama.</w:t>
      </w:r>
    </w:p>
    <w:p w14:paraId="428D0A32" w14:textId="77777777" w:rsidR="00AE028F" w:rsidRPr="00884336" w:rsidRDefault="00AE028F" w:rsidP="00884336">
      <w:pPr>
        <w:pStyle w:val="BodyText"/>
        <w:jc w:val="both"/>
        <w:rPr>
          <w:rFonts w:ascii="Times New Roman" w:hAnsi="Times New Roman" w:cs="Times New Roman"/>
          <w:noProof/>
          <w:sz w:val="24"/>
        </w:rPr>
      </w:pPr>
    </w:p>
    <w:p w14:paraId="37CD0432" w14:textId="10547D72"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Vēlāk ikviena dalībvalsts, iesniedzot Eiropas Padomes ģenerālsekretāram adresētu deklarāciju, var attiecināt šo konvenciju uz jebkuru citu teritoriju, kura norādīta šajā deklarācijā un par kuras starptautiskajām attiecībām attiecīgā dalībvalsts ir atbildīga vai kuras vārdā ir pilnvarota uzņemties saistības. Attiecībā uz šādu teritoriju Konvencija stājas spēkā nākamā mēneša pirmajā dienā pēc tam, kad pagājuši trīs mēneši no datuma, kurā ģenerālsekretārs ir saņēmis minēto deklarāciju.</w:t>
      </w:r>
    </w:p>
    <w:p w14:paraId="4F26B872" w14:textId="77777777" w:rsidR="00AE028F" w:rsidRPr="00884336" w:rsidRDefault="00AE028F" w:rsidP="00884336">
      <w:pPr>
        <w:pStyle w:val="BodyText"/>
        <w:jc w:val="both"/>
        <w:rPr>
          <w:rFonts w:ascii="Times New Roman" w:hAnsi="Times New Roman" w:cs="Times New Roman"/>
          <w:noProof/>
          <w:sz w:val="24"/>
        </w:rPr>
      </w:pPr>
    </w:p>
    <w:p w14:paraId="1B7ED5CB" w14:textId="2285F919"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Jebkuru deklarāciju, kas iesniegta saskaņā ar iepriekšējām divām daļām, attiecībā uz jebkuru teritoriju, kura minēta šajā deklarācijā, var atsaukt, iesniedzot Eiropas Padomes ģenerālsekretāram adresētu paziņojumu. Deklarācijas atsaukums stājas spēkā nākamā mēneša pirmajā dienā pēc tam, kad ir pagājuši trīs mēneši no datuma, kurā ģenerālsekretārs ir saņēmis minēto paziņojumu.</w:t>
      </w:r>
    </w:p>
    <w:p w14:paraId="6BDC8132" w14:textId="77777777" w:rsidR="00AE028F" w:rsidRPr="00884336" w:rsidRDefault="00AE028F" w:rsidP="00884336">
      <w:pPr>
        <w:pStyle w:val="BodyText"/>
        <w:jc w:val="both"/>
        <w:rPr>
          <w:rFonts w:ascii="Times New Roman" w:hAnsi="Times New Roman" w:cs="Times New Roman"/>
          <w:noProof/>
          <w:sz w:val="24"/>
        </w:rPr>
      </w:pPr>
    </w:p>
    <w:p w14:paraId="05553AB4"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78. pants. Atrunas</w:t>
      </w:r>
    </w:p>
    <w:p w14:paraId="31B9AF48" w14:textId="77777777" w:rsidR="00AE028F" w:rsidRPr="00884336" w:rsidRDefault="00AE028F" w:rsidP="00884336">
      <w:pPr>
        <w:pStyle w:val="BodyText"/>
        <w:jc w:val="both"/>
        <w:rPr>
          <w:rFonts w:ascii="Times New Roman" w:hAnsi="Times New Roman" w:cs="Times New Roman"/>
          <w:b/>
          <w:noProof/>
          <w:sz w:val="24"/>
        </w:rPr>
      </w:pPr>
    </w:p>
    <w:p w14:paraId="3B863738" w14:textId="726A6F1F"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Attiecībā uz šīs konvencijas noteikumiem nevar izdarīt atrunas, izņemot 2. un 3. daļā paredzētajos gadījumos.</w:t>
      </w:r>
    </w:p>
    <w:p w14:paraId="270145EC" w14:textId="77777777" w:rsidR="00AE028F" w:rsidRPr="00884336" w:rsidRDefault="00AE028F" w:rsidP="00884336">
      <w:pPr>
        <w:pStyle w:val="BodyText"/>
        <w:jc w:val="both"/>
        <w:rPr>
          <w:rFonts w:ascii="Times New Roman" w:hAnsi="Times New Roman" w:cs="Times New Roman"/>
          <w:noProof/>
          <w:sz w:val="24"/>
        </w:rPr>
      </w:pPr>
    </w:p>
    <w:p w14:paraId="76E43BC2" w14:textId="5E44D7EA"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Ikviena valsts vai Eiropas Savienība, parakstot šo konvenciju vai deponējot ratifikācijas, pieņemšanas, apstiprināšanas vai pievienošanās instrumentu, Eiropas Padomes ģenerālsekretāram adresētā deklarācijā var paziņot, ka saglabā tiesības nepiemērot vai tikai īpašos gadījumos vai apstākļos piemērot noteikumus, kurus paredz:</w:t>
      </w:r>
    </w:p>
    <w:p w14:paraId="2CD57731" w14:textId="77777777" w:rsidR="00AE028F" w:rsidRPr="00884336" w:rsidRDefault="00AE028F" w:rsidP="00884336">
      <w:pPr>
        <w:pStyle w:val="BodyText"/>
        <w:jc w:val="both"/>
        <w:rPr>
          <w:rFonts w:ascii="Times New Roman" w:hAnsi="Times New Roman" w:cs="Times New Roman"/>
          <w:noProof/>
          <w:sz w:val="24"/>
        </w:rPr>
      </w:pPr>
    </w:p>
    <w:p w14:paraId="144A5411" w14:textId="428FE76E" w:rsidR="00AE028F" w:rsidRPr="00884336" w:rsidRDefault="00AE028F" w:rsidP="00884336">
      <w:pPr>
        <w:tabs>
          <w:tab w:val="left" w:pos="1252"/>
        </w:tabs>
        <w:ind w:left="284"/>
        <w:jc w:val="both"/>
        <w:rPr>
          <w:rFonts w:ascii="Times New Roman" w:hAnsi="Times New Roman" w:cs="Times New Roman"/>
          <w:noProof/>
          <w:sz w:val="24"/>
        </w:rPr>
      </w:pPr>
      <w:r w:rsidRPr="00884336">
        <w:rPr>
          <w:rFonts w:ascii="Times New Roman" w:hAnsi="Times New Roman" w:cs="Times New Roman"/>
          <w:sz w:val="24"/>
        </w:rPr>
        <w:lastRenderedPageBreak/>
        <w:t>– 30. panta 2. daļa;</w:t>
      </w:r>
    </w:p>
    <w:p w14:paraId="7C1AEAE7" w14:textId="77777777" w:rsidR="00AE028F" w:rsidRPr="00884336" w:rsidRDefault="00AE028F" w:rsidP="00884336">
      <w:pPr>
        <w:tabs>
          <w:tab w:val="left" w:pos="1252"/>
        </w:tabs>
        <w:ind w:left="284"/>
        <w:jc w:val="both"/>
        <w:rPr>
          <w:rFonts w:ascii="Times New Roman" w:hAnsi="Times New Roman" w:cs="Times New Roman"/>
          <w:noProof/>
          <w:sz w:val="24"/>
        </w:rPr>
      </w:pPr>
    </w:p>
    <w:p w14:paraId="0287CBAC" w14:textId="100E58F6" w:rsidR="00AE028F" w:rsidRPr="00884336" w:rsidRDefault="00AE028F" w:rsidP="00884336">
      <w:pPr>
        <w:tabs>
          <w:tab w:val="left" w:pos="1252"/>
        </w:tabs>
        <w:ind w:left="284"/>
        <w:jc w:val="both"/>
        <w:rPr>
          <w:rFonts w:ascii="Times New Roman" w:hAnsi="Times New Roman" w:cs="Times New Roman"/>
          <w:noProof/>
          <w:sz w:val="24"/>
        </w:rPr>
      </w:pPr>
      <w:r w:rsidRPr="00884336">
        <w:rPr>
          <w:rFonts w:ascii="Times New Roman" w:hAnsi="Times New Roman" w:cs="Times New Roman"/>
          <w:sz w:val="24"/>
        </w:rPr>
        <w:t>– 44. panta 1. daļas e) apakšpunkts, 3. un 4. daļa;</w:t>
      </w:r>
    </w:p>
    <w:p w14:paraId="744804E6" w14:textId="77777777" w:rsidR="00AE028F" w:rsidRPr="00884336" w:rsidRDefault="00AE028F" w:rsidP="00884336">
      <w:pPr>
        <w:tabs>
          <w:tab w:val="left" w:pos="1252"/>
        </w:tabs>
        <w:ind w:left="284"/>
        <w:jc w:val="both"/>
        <w:rPr>
          <w:rFonts w:ascii="Times New Roman" w:hAnsi="Times New Roman" w:cs="Times New Roman"/>
          <w:noProof/>
          <w:sz w:val="24"/>
        </w:rPr>
      </w:pPr>
    </w:p>
    <w:p w14:paraId="2E9D4181" w14:textId="1CDD9262" w:rsidR="00AE028F" w:rsidRPr="00884336" w:rsidRDefault="00AE028F" w:rsidP="00884336">
      <w:pPr>
        <w:tabs>
          <w:tab w:val="left" w:pos="1252"/>
        </w:tabs>
        <w:ind w:left="284"/>
        <w:jc w:val="both"/>
        <w:rPr>
          <w:rFonts w:ascii="Times New Roman" w:hAnsi="Times New Roman" w:cs="Times New Roman"/>
          <w:noProof/>
          <w:sz w:val="24"/>
        </w:rPr>
      </w:pPr>
      <w:r w:rsidRPr="00884336">
        <w:rPr>
          <w:rFonts w:ascii="Times New Roman" w:hAnsi="Times New Roman" w:cs="Times New Roman"/>
          <w:sz w:val="24"/>
        </w:rPr>
        <w:t>– 55. panta 1. daļa saistībā ar 35. pantu attiecībā uz maznozīmīgiem pārkāpumiem;</w:t>
      </w:r>
    </w:p>
    <w:p w14:paraId="7B51DAA1" w14:textId="77777777" w:rsidR="00AE028F" w:rsidRPr="00884336" w:rsidRDefault="00AE028F" w:rsidP="00884336">
      <w:pPr>
        <w:tabs>
          <w:tab w:val="left" w:pos="1252"/>
        </w:tabs>
        <w:ind w:left="284"/>
        <w:jc w:val="both"/>
        <w:rPr>
          <w:rFonts w:ascii="Times New Roman" w:hAnsi="Times New Roman" w:cs="Times New Roman"/>
          <w:noProof/>
          <w:sz w:val="24"/>
        </w:rPr>
      </w:pPr>
    </w:p>
    <w:p w14:paraId="61E6B84C" w14:textId="4D4AB51D" w:rsidR="00AE028F" w:rsidRPr="00884336" w:rsidRDefault="00AE028F" w:rsidP="00884336">
      <w:pPr>
        <w:pStyle w:val="ListParagraph"/>
        <w:tabs>
          <w:tab w:val="left" w:pos="1252"/>
        </w:tabs>
        <w:ind w:left="284" w:right="0" w:firstLine="0"/>
        <w:rPr>
          <w:rFonts w:ascii="Times New Roman" w:hAnsi="Times New Roman" w:cs="Times New Roman"/>
          <w:noProof/>
          <w:sz w:val="24"/>
        </w:rPr>
      </w:pPr>
      <w:r w:rsidRPr="00884336">
        <w:rPr>
          <w:rFonts w:ascii="Times New Roman" w:hAnsi="Times New Roman" w:cs="Times New Roman"/>
          <w:sz w:val="24"/>
        </w:rPr>
        <w:t xml:space="preserve"> – 58. pants saistībā ar 37., 38. un 39. pantu;</w:t>
      </w:r>
    </w:p>
    <w:p w14:paraId="627D37E7" w14:textId="77777777" w:rsidR="00AE028F" w:rsidRPr="00884336" w:rsidRDefault="00AE028F" w:rsidP="00884336">
      <w:pPr>
        <w:pStyle w:val="ListParagraph"/>
        <w:tabs>
          <w:tab w:val="left" w:pos="1252"/>
        </w:tabs>
        <w:ind w:left="284" w:right="0" w:firstLine="0"/>
        <w:rPr>
          <w:rFonts w:ascii="Times New Roman" w:hAnsi="Times New Roman" w:cs="Times New Roman"/>
          <w:noProof/>
          <w:sz w:val="24"/>
        </w:rPr>
      </w:pPr>
    </w:p>
    <w:p w14:paraId="6B39228F" w14:textId="3D0E3178" w:rsidR="00AE028F" w:rsidRPr="00884336" w:rsidRDefault="00AE028F" w:rsidP="00884336">
      <w:pPr>
        <w:tabs>
          <w:tab w:val="left" w:pos="1252"/>
        </w:tabs>
        <w:ind w:left="284"/>
        <w:jc w:val="both"/>
        <w:rPr>
          <w:rFonts w:ascii="Times New Roman" w:hAnsi="Times New Roman" w:cs="Times New Roman"/>
          <w:noProof/>
          <w:sz w:val="24"/>
        </w:rPr>
      </w:pPr>
      <w:r w:rsidRPr="00884336">
        <w:rPr>
          <w:rFonts w:ascii="Times New Roman" w:hAnsi="Times New Roman" w:cs="Times New Roman"/>
          <w:sz w:val="24"/>
        </w:rPr>
        <w:t>– 59. pants.</w:t>
      </w:r>
    </w:p>
    <w:p w14:paraId="4C6BAE1B" w14:textId="77777777" w:rsidR="00AE028F" w:rsidRPr="00884336" w:rsidRDefault="00AE028F" w:rsidP="00884336">
      <w:pPr>
        <w:pStyle w:val="BodyText"/>
        <w:jc w:val="both"/>
        <w:rPr>
          <w:rFonts w:ascii="Times New Roman" w:hAnsi="Times New Roman" w:cs="Times New Roman"/>
          <w:noProof/>
          <w:sz w:val="24"/>
        </w:rPr>
      </w:pPr>
    </w:p>
    <w:p w14:paraId="5A033233" w14:textId="59FB011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3. Ikviena valsts vai Eiropas Savienība, parakstot šo konvenciju vai deponējot ratifikācijas, pieņemšanas, apstiprināšanas vai pievienošanās instrumentu, Eiropas Padomes ģenerālsekretāram adresētā deklarācijā var paziņot, ka tā saglabā tiesības kriminālsodu vietā paredzēt citus sodus par 33. un 34. pantā minētajiem noziedzīgajiem nodarījumiem.</w:t>
      </w:r>
    </w:p>
    <w:p w14:paraId="47A9BA0D" w14:textId="77777777" w:rsidR="00AE028F" w:rsidRPr="00884336" w:rsidRDefault="00AE028F" w:rsidP="00884336">
      <w:pPr>
        <w:pStyle w:val="BodyText"/>
        <w:jc w:val="both"/>
        <w:rPr>
          <w:rFonts w:ascii="Times New Roman" w:hAnsi="Times New Roman" w:cs="Times New Roman"/>
          <w:noProof/>
          <w:sz w:val="24"/>
        </w:rPr>
      </w:pPr>
    </w:p>
    <w:p w14:paraId="5553514C" w14:textId="0EEE2BD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4. Ikviena dalībvalsts var pilnīgi vai daļēji atsaukt atrunu ar Eiropas Padomes ģenerālsekretāram adresētu deklarāciju. Šī deklarācija stājas spēkā dienā, kad ģenerālsekretārs to ir saņēmis.</w:t>
      </w:r>
    </w:p>
    <w:p w14:paraId="7862C2DF" w14:textId="77777777" w:rsidR="00AE028F" w:rsidRPr="00884336" w:rsidRDefault="00AE028F" w:rsidP="00884336">
      <w:pPr>
        <w:pStyle w:val="BodyText"/>
        <w:jc w:val="both"/>
        <w:rPr>
          <w:rFonts w:ascii="Times New Roman" w:hAnsi="Times New Roman" w:cs="Times New Roman"/>
          <w:noProof/>
          <w:sz w:val="24"/>
        </w:rPr>
      </w:pPr>
    </w:p>
    <w:p w14:paraId="7FDAE549"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79. pants. Atrunu spēkā esība un pārskatīšana</w:t>
      </w:r>
    </w:p>
    <w:p w14:paraId="0B9B2087" w14:textId="77777777" w:rsidR="00AE028F" w:rsidRPr="00884336" w:rsidRDefault="00AE028F" w:rsidP="00884336">
      <w:pPr>
        <w:pStyle w:val="BodyText"/>
        <w:jc w:val="both"/>
        <w:rPr>
          <w:rFonts w:ascii="Times New Roman" w:hAnsi="Times New Roman" w:cs="Times New Roman"/>
          <w:b/>
          <w:noProof/>
          <w:sz w:val="24"/>
        </w:rPr>
      </w:pPr>
    </w:p>
    <w:p w14:paraId="593B8A06" w14:textId="6FF84FAD"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Atrunas, kas minētas 78. panta 2. un 3. daļā, ir spēkā piecus gadus kopš dienas, kad šī konvencija stājusies spēkā attiecībā uz konkrēto dalībvalsti. Taču šīs atrunas var pagarināt uz tikpat ilgu termiņu.</w:t>
      </w:r>
    </w:p>
    <w:p w14:paraId="5C2ADDBF" w14:textId="77777777" w:rsidR="00AE028F" w:rsidRPr="00884336" w:rsidRDefault="00AE028F" w:rsidP="00884336">
      <w:pPr>
        <w:pStyle w:val="BodyText"/>
        <w:jc w:val="both"/>
        <w:rPr>
          <w:rFonts w:ascii="Times New Roman" w:hAnsi="Times New Roman" w:cs="Times New Roman"/>
          <w:noProof/>
          <w:sz w:val="24"/>
        </w:rPr>
      </w:pPr>
    </w:p>
    <w:p w14:paraId="7389D2DB" w14:textId="67C4CB86"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Astoņpadsmit mēnešus pirms atrunas termiņa beigām Eiropas Padomes ģenerālsekretārs paziņo attiecīgajai dalībvalstij par atrunas termiņa beigšanos. Ne vēlāk kā trīs mēnešus pirms termiņa beigām dalībvalsts paziņo ģenerālsekretāram par atrunas paturēšanu spēkā, grozīšanu vai atsaukšanu. Ja attiecīgā dalībvalsts nav iesniegusi paziņojumu, ģenerālsekretārs informē šo dalībvalsti par to, ka tās atruna tiek atzīta par automātiski pagarinātu uz sešus mēnešus ilgu termiņu. Ja attiecīgā dalībvalsts nepaziņo par savu nodomu paturēt spēkā vai grozīt savu atrunu līdz šā termiņa beigām, šī atruna zaudē spēku.</w:t>
      </w:r>
    </w:p>
    <w:p w14:paraId="096B2009" w14:textId="77777777" w:rsidR="00AE028F" w:rsidRPr="00884336" w:rsidRDefault="00AE028F" w:rsidP="00884336">
      <w:pPr>
        <w:pStyle w:val="BodyText"/>
        <w:jc w:val="both"/>
        <w:rPr>
          <w:rFonts w:ascii="Times New Roman" w:hAnsi="Times New Roman" w:cs="Times New Roman"/>
          <w:noProof/>
          <w:sz w:val="24"/>
        </w:rPr>
      </w:pPr>
    </w:p>
    <w:p w14:paraId="6DB8B223" w14:textId="49DF0DD1"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 xml:space="preserve">3. Ja dalībvalsts izdarījusi atrunu saskaņā ar 78. panta 2. un 3. daļu, tad pirms tās atjaunošanas vai pēc pieprasījuma minētā dalībvalsts sniedz paskaidrojumu </w:t>
      </w:r>
      <w:r w:rsidRPr="00884336">
        <w:rPr>
          <w:rFonts w:ascii="Times New Roman" w:hAnsi="Times New Roman" w:cs="Times New Roman"/>
          <w:i/>
          <w:iCs/>
          <w:sz w:val="24"/>
        </w:rPr>
        <w:t>GREVIO</w:t>
      </w:r>
      <w:r w:rsidRPr="00884336">
        <w:rPr>
          <w:rFonts w:ascii="Times New Roman" w:hAnsi="Times New Roman" w:cs="Times New Roman"/>
          <w:sz w:val="24"/>
        </w:rPr>
        <w:t xml:space="preserve"> par tās turpināšanās pamatojumu.</w:t>
      </w:r>
    </w:p>
    <w:p w14:paraId="6196E3BF" w14:textId="77777777" w:rsidR="00AE028F" w:rsidRPr="00884336" w:rsidRDefault="00AE028F" w:rsidP="00884336">
      <w:pPr>
        <w:pStyle w:val="BodyText"/>
        <w:jc w:val="both"/>
        <w:rPr>
          <w:rFonts w:ascii="Times New Roman" w:hAnsi="Times New Roman" w:cs="Times New Roman"/>
          <w:noProof/>
          <w:sz w:val="24"/>
        </w:rPr>
      </w:pPr>
    </w:p>
    <w:p w14:paraId="74ABFA1D"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80. pants. Denonsēšana</w:t>
      </w:r>
    </w:p>
    <w:p w14:paraId="04A721AD" w14:textId="77777777" w:rsidR="00AE028F" w:rsidRPr="00884336" w:rsidRDefault="00AE028F" w:rsidP="00884336">
      <w:pPr>
        <w:pStyle w:val="BodyText"/>
        <w:jc w:val="both"/>
        <w:rPr>
          <w:rFonts w:ascii="Times New Roman" w:hAnsi="Times New Roman" w:cs="Times New Roman"/>
          <w:b/>
          <w:noProof/>
          <w:sz w:val="24"/>
        </w:rPr>
      </w:pPr>
    </w:p>
    <w:p w14:paraId="1AC39622" w14:textId="31BCFE37"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1. Ikviena dalībvalsts jebkurā laikā var denonsēt šo konvenciju, iesniedzot Eiropas Padomes ģenerālsekretāram adresētu paziņojumu.</w:t>
      </w:r>
    </w:p>
    <w:p w14:paraId="5C63573D" w14:textId="77777777" w:rsidR="00AE028F" w:rsidRPr="00884336" w:rsidRDefault="00AE028F" w:rsidP="00884336">
      <w:pPr>
        <w:pStyle w:val="BodyText"/>
        <w:jc w:val="both"/>
        <w:rPr>
          <w:rFonts w:ascii="Times New Roman" w:hAnsi="Times New Roman" w:cs="Times New Roman"/>
          <w:noProof/>
          <w:sz w:val="24"/>
        </w:rPr>
      </w:pPr>
    </w:p>
    <w:p w14:paraId="6A16A489" w14:textId="0EEB6045" w:rsidR="00AE028F" w:rsidRPr="00884336" w:rsidRDefault="00AE028F" w:rsidP="00884336">
      <w:pPr>
        <w:pStyle w:val="ListParagraph"/>
        <w:tabs>
          <w:tab w:val="left" w:pos="828"/>
          <w:tab w:val="left" w:pos="830"/>
        </w:tabs>
        <w:ind w:left="0" w:right="0" w:firstLine="0"/>
        <w:rPr>
          <w:rFonts w:ascii="Times New Roman" w:hAnsi="Times New Roman" w:cs="Times New Roman"/>
          <w:noProof/>
          <w:sz w:val="24"/>
        </w:rPr>
      </w:pPr>
      <w:r w:rsidRPr="00884336">
        <w:rPr>
          <w:rFonts w:ascii="Times New Roman" w:hAnsi="Times New Roman" w:cs="Times New Roman"/>
          <w:sz w:val="24"/>
        </w:rPr>
        <w:t>2. Šāda denonsēšana stājas spēkā nākamā mēneša pirmajā dienā pēc tam, kad pagājuši trīs mēneši no datuma, kurā ģenerālsekretārs saņēmis minēto paziņojumu.</w:t>
      </w:r>
    </w:p>
    <w:p w14:paraId="01B312C3" w14:textId="77777777" w:rsidR="00AE028F" w:rsidRPr="00884336" w:rsidRDefault="00AE028F" w:rsidP="00884336">
      <w:pPr>
        <w:pStyle w:val="BodyText"/>
        <w:jc w:val="both"/>
        <w:rPr>
          <w:rFonts w:ascii="Times New Roman" w:hAnsi="Times New Roman" w:cs="Times New Roman"/>
          <w:noProof/>
          <w:sz w:val="24"/>
        </w:rPr>
      </w:pPr>
    </w:p>
    <w:p w14:paraId="4DE36109" w14:textId="77777777" w:rsidR="00AE028F" w:rsidRPr="00884336" w:rsidRDefault="00AE028F" w:rsidP="00884336">
      <w:pPr>
        <w:pStyle w:val="Heading1"/>
        <w:ind w:left="0"/>
        <w:jc w:val="both"/>
        <w:rPr>
          <w:rFonts w:ascii="Times New Roman" w:hAnsi="Times New Roman" w:cs="Times New Roman"/>
          <w:noProof/>
          <w:sz w:val="24"/>
        </w:rPr>
      </w:pPr>
      <w:r w:rsidRPr="00884336">
        <w:rPr>
          <w:rFonts w:ascii="Times New Roman" w:hAnsi="Times New Roman" w:cs="Times New Roman"/>
          <w:sz w:val="24"/>
        </w:rPr>
        <w:t>81. pants. Paziņošana</w:t>
      </w:r>
    </w:p>
    <w:p w14:paraId="270E77D5" w14:textId="77777777" w:rsidR="00AE028F" w:rsidRPr="00884336" w:rsidRDefault="00AE028F" w:rsidP="00884336">
      <w:pPr>
        <w:pStyle w:val="BodyText"/>
        <w:jc w:val="both"/>
        <w:rPr>
          <w:rFonts w:ascii="Times New Roman" w:hAnsi="Times New Roman" w:cs="Times New Roman"/>
          <w:b/>
          <w:noProof/>
          <w:sz w:val="24"/>
        </w:rPr>
      </w:pPr>
    </w:p>
    <w:p w14:paraId="7117DD86"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Eiropas Padomes ģenerālsekretārs paziņo Eiropas Padomes dalībvalstīm, valstīm, kas nav Eiropas Padomes dalībvalstis, bet ir piedalījušās šīs konvencijas izstrādāšanā, ikvienai parakstītājai, ikvienai dalībvalstij, Eiropas Savienībai un ikvienai valstij, kura uzaicināta pievienoties šai konvencijai, par:</w:t>
      </w:r>
    </w:p>
    <w:p w14:paraId="3B9A51E5" w14:textId="77777777" w:rsidR="00AE028F" w:rsidRPr="00884336" w:rsidRDefault="00AE028F" w:rsidP="00884336">
      <w:pPr>
        <w:pStyle w:val="BodyText"/>
        <w:jc w:val="both"/>
        <w:rPr>
          <w:rFonts w:ascii="Times New Roman" w:hAnsi="Times New Roman" w:cs="Times New Roman"/>
          <w:noProof/>
          <w:sz w:val="24"/>
        </w:rPr>
      </w:pPr>
    </w:p>
    <w:p w14:paraId="2A448D8B" w14:textId="561FCC1C" w:rsidR="00AE028F" w:rsidRPr="00884336" w:rsidRDefault="00AE028F" w:rsidP="00884336">
      <w:pPr>
        <w:pStyle w:val="ListParagraph"/>
        <w:tabs>
          <w:tab w:val="left" w:pos="1252"/>
        </w:tabs>
        <w:ind w:left="284" w:right="0" w:firstLine="0"/>
        <w:jc w:val="left"/>
        <w:rPr>
          <w:rFonts w:ascii="Times New Roman" w:hAnsi="Times New Roman" w:cs="Times New Roman"/>
          <w:noProof/>
          <w:sz w:val="24"/>
        </w:rPr>
      </w:pPr>
      <w:r w:rsidRPr="00884336">
        <w:rPr>
          <w:rFonts w:ascii="Times New Roman" w:hAnsi="Times New Roman" w:cs="Times New Roman"/>
          <w:sz w:val="24"/>
        </w:rPr>
        <w:t>a) ikvienu parakstīšanu;</w:t>
      </w:r>
    </w:p>
    <w:p w14:paraId="22F6CEB0" w14:textId="77777777" w:rsidR="00AE028F" w:rsidRPr="00884336" w:rsidRDefault="00AE028F" w:rsidP="00884336">
      <w:pPr>
        <w:pStyle w:val="BodyText"/>
        <w:ind w:left="284"/>
        <w:jc w:val="both"/>
        <w:rPr>
          <w:rFonts w:ascii="Times New Roman" w:hAnsi="Times New Roman" w:cs="Times New Roman"/>
          <w:noProof/>
          <w:sz w:val="24"/>
        </w:rPr>
      </w:pPr>
    </w:p>
    <w:p w14:paraId="7163EA76" w14:textId="2C366F6A" w:rsidR="00AE028F" w:rsidRPr="00884336" w:rsidRDefault="00AE028F" w:rsidP="00884336">
      <w:pPr>
        <w:pStyle w:val="ListParagraph"/>
        <w:tabs>
          <w:tab w:val="left" w:pos="1252"/>
        </w:tabs>
        <w:ind w:left="284" w:right="0" w:firstLine="0"/>
        <w:jc w:val="left"/>
        <w:rPr>
          <w:rFonts w:ascii="Times New Roman" w:hAnsi="Times New Roman" w:cs="Times New Roman"/>
          <w:noProof/>
          <w:sz w:val="24"/>
        </w:rPr>
      </w:pPr>
      <w:r w:rsidRPr="00884336">
        <w:rPr>
          <w:rFonts w:ascii="Times New Roman" w:hAnsi="Times New Roman" w:cs="Times New Roman"/>
          <w:sz w:val="24"/>
        </w:rPr>
        <w:t>b) ikviena ratifikācijas, pieņemšanas, apstiprināšanas vai pievienošanās instrumenta deponēšanu;</w:t>
      </w:r>
    </w:p>
    <w:p w14:paraId="2126975F" w14:textId="77777777" w:rsidR="00AE028F" w:rsidRPr="00884336" w:rsidRDefault="00AE028F" w:rsidP="00884336">
      <w:pPr>
        <w:pStyle w:val="BodyText"/>
        <w:ind w:left="284"/>
        <w:jc w:val="both"/>
        <w:rPr>
          <w:rFonts w:ascii="Times New Roman" w:hAnsi="Times New Roman" w:cs="Times New Roman"/>
          <w:noProof/>
          <w:sz w:val="24"/>
        </w:rPr>
      </w:pPr>
    </w:p>
    <w:p w14:paraId="6089DD91" w14:textId="7218F677" w:rsidR="00AE028F" w:rsidRPr="00884336" w:rsidRDefault="00AE028F" w:rsidP="00884336">
      <w:pPr>
        <w:pStyle w:val="ListParagraph"/>
        <w:tabs>
          <w:tab w:val="left" w:pos="1252"/>
        </w:tabs>
        <w:ind w:left="284" w:right="0" w:firstLine="0"/>
        <w:jc w:val="left"/>
        <w:rPr>
          <w:rFonts w:ascii="Times New Roman" w:hAnsi="Times New Roman" w:cs="Times New Roman"/>
          <w:noProof/>
          <w:sz w:val="24"/>
        </w:rPr>
      </w:pPr>
      <w:r w:rsidRPr="00884336">
        <w:rPr>
          <w:rFonts w:ascii="Times New Roman" w:hAnsi="Times New Roman" w:cs="Times New Roman"/>
          <w:sz w:val="24"/>
        </w:rPr>
        <w:t>c) ikvienu šīs konvencijas spēkā stāšanās datumu saskaņā ar 75. un 76. pantu;</w:t>
      </w:r>
    </w:p>
    <w:p w14:paraId="2405FD83" w14:textId="77777777" w:rsidR="00AE028F" w:rsidRPr="00884336" w:rsidRDefault="00AE028F" w:rsidP="00884336">
      <w:pPr>
        <w:pStyle w:val="BodyText"/>
        <w:ind w:left="284"/>
        <w:jc w:val="both"/>
        <w:rPr>
          <w:rFonts w:ascii="Times New Roman" w:hAnsi="Times New Roman" w:cs="Times New Roman"/>
          <w:noProof/>
          <w:sz w:val="24"/>
        </w:rPr>
      </w:pPr>
    </w:p>
    <w:p w14:paraId="14DB4B68" w14:textId="580C6FBF" w:rsidR="00AE028F" w:rsidRPr="00884336" w:rsidRDefault="00AE028F" w:rsidP="00884336">
      <w:pPr>
        <w:pStyle w:val="ListParagraph"/>
        <w:tabs>
          <w:tab w:val="left" w:pos="1252"/>
        </w:tabs>
        <w:ind w:left="284" w:right="0" w:firstLine="0"/>
        <w:jc w:val="left"/>
        <w:rPr>
          <w:rFonts w:ascii="Times New Roman" w:hAnsi="Times New Roman" w:cs="Times New Roman"/>
          <w:noProof/>
          <w:sz w:val="24"/>
        </w:rPr>
      </w:pPr>
      <w:r w:rsidRPr="00884336">
        <w:rPr>
          <w:rFonts w:ascii="Times New Roman" w:hAnsi="Times New Roman" w:cs="Times New Roman"/>
          <w:sz w:val="24"/>
        </w:rPr>
        <w:t>d) ikvienu grozījumu, kas pieņemts saskaņā ar 72. pantu, un datumu, kurā šis grozījums stāsies spēkā;</w:t>
      </w:r>
    </w:p>
    <w:p w14:paraId="3BE88CD4" w14:textId="77777777" w:rsidR="00AE028F" w:rsidRPr="00884336" w:rsidRDefault="00AE028F" w:rsidP="00884336">
      <w:pPr>
        <w:pStyle w:val="BodyText"/>
        <w:ind w:left="284"/>
        <w:jc w:val="both"/>
        <w:rPr>
          <w:rFonts w:ascii="Times New Roman" w:hAnsi="Times New Roman" w:cs="Times New Roman"/>
          <w:noProof/>
          <w:sz w:val="24"/>
        </w:rPr>
      </w:pPr>
    </w:p>
    <w:p w14:paraId="636F75C2" w14:textId="007FB157" w:rsidR="00AE028F" w:rsidRPr="00884336" w:rsidRDefault="00AE028F" w:rsidP="00884336">
      <w:pPr>
        <w:pStyle w:val="ListParagraph"/>
        <w:tabs>
          <w:tab w:val="left" w:pos="1252"/>
        </w:tabs>
        <w:ind w:left="284" w:right="0" w:firstLine="0"/>
        <w:jc w:val="left"/>
        <w:rPr>
          <w:rFonts w:ascii="Times New Roman" w:hAnsi="Times New Roman" w:cs="Times New Roman"/>
          <w:noProof/>
          <w:sz w:val="24"/>
        </w:rPr>
      </w:pPr>
      <w:r w:rsidRPr="00884336">
        <w:rPr>
          <w:rFonts w:ascii="Times New Roman" w:hAnsi="Times New Roman" w:cs="Times New Roman"/>
          <w:sz w:val="24"/>
        </w:rPr>
        <w:t>e) ikvienas atrunas izdarīšanu un atrunas atsaukšanu saskaņā ar 78. pantu;</w:t>
      </w:r>
    </w:p>
    <w:p w14:paraId="46057E06" w14:textId="77777777" w:rsidR="00AE028F" w:rsidRPr="00884336" w:rsidRDefault="00AE028F" w:rsidP="00884336">
      <w:pPr>
        <w:pStyle w:val="BodyText"/>
        <w:ind w:left="284"/>
        <w:jc w:val="both"/>
        <w:rPr>
          <w:rFonts w:ascii="Times New Roman" w:hAnsi="Times New Roman" w:cs="Times New Roman"/>
          <w:noProof/>
          <w:sz w:val="24"/>
        </w:rPr>
      </w:pPr>
    </w:p>
    <w:p w14:paraId="5BC09142" w14:textId="62FDA34D" w:rsidR="00AE028F" w:rsidRPr="00884336" w:rsidRDefault="00AE028F" w:rsidP="00884336">
      <w:pPr>
        <w:pStyle w:val="ListParagraph"/>
        <w:tabs>
          <w:tab w:val="left" w:pos="1252"/>
        </w:tabs>
        <w:ind w:left="284" w:right="0" w:firstLine="0"/>
        <w:jc w:val="left"/>
        <w:rPr>
          <w:rFonts w:ascii="Times New Roman" w:hAnsi="Times New Roman" w:cs="Times New Roman"/>
          <w:noProof/>
          <w:sz w:val="24"/>
        </w:rPr>
      </w:pPr>
      <w:r w:rsidRPr="00884336">
        <w:rPr>
          <w:rFonts w:ascii="Times New Roman" w:hAnsi="Times New Roman" w:cs="Times New Roman"/>
          <w:sz w:val="24"/>
        </w:rPr>
        <w:t>f) ikvienu denonsēšanu, kas veikta saskaņā ar 80. panta noteikumiem;</w:t>
      </w:r>
    </w:p>
    <w:p w14:paraId="36EC8366" w14:textId="77777777" w:rsidR="00AE028F" w:rsidRPr="00884336" w:rsidRDefault="00AE028F" w:rsidP="00884336">
      <w:pPr>
        <w:pStyle w:val="BodyText"/>
        <w:ind w:left="284"/>
        <w:jc w:val="both"/>
        <w:rPr>
          <w:rFonts w:ascii="Times New Roman" w:hAnsi="Times New Roman" w:cs="Times New Roman"/>
          <w:noProof/>
          <w:sz w:val="24"/>
        </w:rPr>
      </w:pPr>
    </w:p>
    <w:p w14:paraId="2A79C01D" w14:textId="22CD09DE" w:rsidR="00AE028F" w:rsidRPr="00884336" w:rsidRDefault="00AE028F" w:rsidP="00884336">
      <w:pPr>
        <w:pStyle w:val="ListParagraph"/>
        <w:tabs>
          <w:tab w:val="left" w:pos="1251"/>
        </w:tabs>
        <w:ind w:left="284" w:right="0" w:firstLine="0"/>
        <w:jc w:val="left"/>
        <w:rPr>
          <w:rFonts w:ascii="Times New Roman" w:hAnsi="Times New Roman" w:cs="Times New Roman"/>
          <w:noProof/>
          <w:sz w:val="24"/>
        </w:rPr>
      </w:pPr>
      <w:r w:rsidRPr="00884336">
        <w:rPr>
          <w:rFonts w:ascii="Times New Roman" w:hAnsi="Times New Roman" w:cs="Times New Roman"/>
          <w:sz w:val="24"/>
        </w:rPr>
        <w:t>g) jebkuru citu aktu, ziņojumu vai paziņojumu, kas attiecas uz šo konvenciju.</w:t>
      </w:r>
    </w:p>
    <w:p w14:paraId="4945C5E7" w14:textId="77777777" w:rsidR="00AE028F" w:rsidRPr="00884336" w:rsidRDefault="00AE028F" w:rsidP="00884336">
      <w:pPr>
        <w:pStyle w:val="BodyText"/>
        <w:jc w:val="both"/>
        <w:rPr>
          <w:rFonts w:ascii="Times New Roman" w:hAnsi="Times New Roman" w:cs="Times New Roman"/>
          <w:noProof/>
          <w:sz w:val="24"/>
        </w:rPr>
      </w:pPr>
    </w:p>
    <w:p w14:paraId="14C6095C" w14:textId="77777777" w:rsidR="00AE028F" w:rsidRPr="00884336" w:rsidRDefault="00AE028F" w:rsidP="00884336">
      <w:pPr>
        <w:pStyle w:val="BodyText"/>
        <w:jc w:val="both"/>
        <w:rPr>
          <w:rFonts w:ascii="Times New Roman" w:hAnsi="Times New Roman" w:cs="Times New Roman"/>
          <w:noProof/>
          <w:sz w:val="24"/>
        </w:rPr>
      </w:pPr>
      <w:r w:rsidRPr="00884336">
        <w:rPr>
          <w:rFonts w:ascii="Times New Roman" w:hAnsi="Times New Roman" w:cs="Times New Roman"/>
          <w:sz w:val="24"/>
        </w:rPr>
        <w:t>To apliecinot, attiecīgi pilnvarotas personas ir parakstījušas šo konvenciju.</w:t>
      </w:r>
    </w:p>
    <w:p w14:paraId="0C61CB1E" w14:textId="77777777" w:rsidR="00AE028F" w:rsidRPr="00884336" w:rsidRDefault="00AE028F" w:rsidP="00884336">
      <w:pPr>
        <w:pStyle w:val="BodyText"/>
        <w:jc w:val="both"/>
        <w:rPr>
          <w:rFonts w:ascii="Times New Roman" w:hAnsi="Times New Roman" w:cs="Times New Roman"/>
          <w:noProof/>
          <w:sz w:val="24"/>
        </w:rPr>
      </w:pPr>
    </w:p>
    <w:p w14:paraId="1EB9F652" w14:textId="77777777" w:rsidR="00AE028F" w:rsidRPr="00884336" w:rsidRDefault="00AE028F" w:rsidP="00884336">
      <w:pPr>
        <w:pStyle w:val="BodyText"/>
        <w:jc w:val="both"/>
        <w:rPr>
          <w:rFonts w:ascii="Times New Roman" w:hAnsi="Times New Roman" w:cs="Times New Roman"/>
          <w:sz w:val="24"/>
        </w:rPr>
      </w:pPr>
      <w:r w:rsidRPr="00884336">
        <w:rPr>
          <w:rFonts w:ascii="Times New Roman" w:hAnsi="Times New Roman" w:cs="Times New Roman"/>
          <w:sz w:val="24"/>
        </w:rPr>
        <w:t>Konvencija parakstīta Stambulā 2011. gada 11. maijā vienā eksemplārā angļu un franču valodā, abiem tekstiem ir vienāds spēks, un to deponē Eiropas Padomes arhīvā. Eiropas Padomes ģenerālsekretārs nosūta Konvencijas apliecinātās kopijas visām Eiropas Padomes dalībvalstīm, valstīm, kas nav Eiropas Padomes dalībvalstis, bet ir piedalījušās šīs konvencijas izstrādāšanā, Eiropas Savienībai un visām valstīm, kuras uzaicinātas pievienoties šai konvencijai.</w:t>
      </w:r>
    </w:p>
    <w:p w14:paraId="1CAD7BD3" w14:textId="28E6147D" w:rsidR="00DF1CCC" w:rsidRDefault="00DF1CCC">
      <w:pPr>
        <w:rPr>
          <w:rFonts w:ascii="Times New Roman" w:hAnsi="Times New Roman" w:cs="Times New Roman"/>
          <w:sz w:val="24"/>
          <w:szCs w:val="20"/>
        </w:rPr>
      </w:pPr>
      <w:r>
        <w:rPr>
          <w:rFonts w:ascii="Times New Roman" w:hAnsi="Times New Roman" w:cs="Times New Roman"/>
          <w:sz w:val="24"/>
        </w:rPr>
        <w:br w:type="page"/>
      </w:r>
    </w:p>
    <w:p w14:paraId="61559BD4" w14:textId="77777777" w:rsidR="00CB2E1F" w:rsidRPr="00884336" w:rsidRDefault="00CB2E1F" w:rsidP="00884336">
      <w:pPr>
        <w:jc w:val="both"/>
        <w:rPr>
          <w:rFonts w:ascii="Times New Roman" w:hAnsi="Times New Roman" w:cs="Times New Roman"/>
          <w:b/>
          <w:noProof/>
          <w:color w:val="323232"/>
          <w:sz w:val="24"/>
        </w:rPr>
      </w:pPr>
      <w:r w:rsidRPr="00884336">
        <w:rPr>
          <w:rFonts w:ascii="Times New Roman" w:hAnsi="Times New Roman" w:cs="Times New Roman"/>
          <w:b/>
          <w:color w:val="323232"/>
          <w:sz w:val="24"/>
        </w:rPr>
        <w:lastRenderedPageBreak/>
        <w:t>Papildinājums. Privilēģijas un imunitāte (66. pants)</w:t>
      </w:r>
    </w:p>
    <w:p w14:paraId="2C47EDDB" w14:textId="77777777" w:rsidR="00CB2E1F" w:rsidRPr="00884336" w:rsidRDefault="00CB2E1F" w:rsidP="00884336">
      <w:pPr>
        <w:pStyle w:val="BodyText"/>
        <w:jc w:val="both"/>
        <w:rPr>
          <w:rFonts w:ascii="Times New Roman" w:hAnsi="Times New Roman" w:cs="Times New Roman"/>
          <w:b/>
          <w:noProof/>
          <w:sz w:val="24"/>
        </w:rPr>
      </w:pPr>
    </w:p>
    <w:p w14:paraId="5E7CBC3B" w14:textId="77777777" w:rsidR="00CB2E1F" w:rsidRPr="00884336" w:rsidRDefault="00CB2E1F" w:rsidP="00884336">
      <w:pPr>
        <w:pStyle w:val="ListParagraph"/>
        <w:tabs>
          <w:tab w:val="left" w:pos="831"/>
        </w:tabs>
        <w:ind w:left="0" w:right="0" w:firstLine="0"/>
        <w:rPr>
          <w:rFonts w:ascii="Times New Roman" w:hAnsi="Times New Roman" w:cs="Times New Roman"/>
          <w:noProof/>
          <w:sz w:val="24"/>
        </w:rPr>
      </w:pPr>
      <w:r w:rsidRPr="00884336">
        <w:rPr>
          <w:rFonts w:ascii="Times New Roman" w:hAnsi="Times New Roman" w:cs="Times New Roman"/>
          <w:sz w:val="24"/>
        </w:rPr>
        <w:t xml:space="preserve">1. Šis papildinājums attiecas uz Konvencijas 66. pantā minētajiem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locekļiem, kā arī citiem nacionālo delegāciju locekļiem. Šajā papildinājumā termins “citi nacionālo delegāciju locekļi” attiecas arī uz Konvencijas 68. panta 9. daļā minētajiem neatkarīgajiem nacionālajiem ekspertiem un speciālistiem, Eiropas Padomes personālu un Eiropas Padomes nodarbinātajiem tulkiem, kuri pavada </w:t>
      </w:r>
      <w:r w:rsidRPr="00884336">
        <w:rPr>
          <w:rFonts w:ascii="Times New Roman" w:hAnsi="Times New Roman" w:cs="Times New Roman"/>
          <w:i/>
          <w:iCs/>
          <w:sz w:val="24"/>
        </w:rPr>
        <w:t>GREVIO</w:t>
      </w:r>
      <w:r w:rsidRPr="00884336">
        <w:rPr>
          <w:rFonts w:ascii="Times New Roman" w:hAnsi="Times New Roman" w:cs="Times New Roman"/>
          <w:sz w:val="24"/>
        </w:rPr>
        <w:t xml:space="preserve"> ārvalstu vizītēs.</w:t>
      </w:r>
    </w:p>
    <w:p w14:paraId="724DFCD2" w14:textId="77777777" w:rsidR="00CB2E1F" w:rsidRPr="00884336" w:rsidRDefault="00CB2E1F" w:rsidP="00884336">
      <w:pPr>
        <w:pStyle w:val="BodyText"/>
        <w:jc w:val="both"/>
        <w:rPr>
          <w:rFonts w:ascii="Times New Roman" w:hAnsi="Times New Roman" w:cs="Times New Roman"/>
          <w:noProof/>
          <w:sz w:val="24"/>
        </w:rPr>
      </w:pPr>
    </w:p>
    <w:p w14:paraId="34E8F8E1" w14:textId="77777777" w:rsidR="00CB2E1F" w:rsidRPr="00884336" w:rsidRDefault="00CB2E1F" w:rsidP="00884336">
      <w:pPr>
        <w:pStyle w:val="ListParagraph"/>
        <w:tabs>
          <w:tab w:val="left" w:pos="831"/>
        </w:tabs>
        <w:ind w:left="0" w:right="0" w:firstLine="0"/>
        <w:rPr>
          <w:rFonts w:ascii="Times New Roman" w:hAnsi="Times New Roman" w:cs="Times New Roman"/>
          <w:noProof/>
          <w:sz w:val="24"/>
        </w:rPr>
      </w:pPr>
      <w:r w:rsidRPr="00884336">
        <w:rPr>
          <w:rFonts w:ascii="Times New Roman" w:hAnsi="Times New Roman" w:cs="Times New Roman"/>
          <w:sz w:val="24"/>
        </w:rPr>
        <w:t xml:space="preserve">2.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locekļiem un citiem nacionālo delegāciju locekļiem, pildot savas funkcijas saistībā ar ārvalstu vizīšu sagatavošanu un norisi, kā arī to papildu pasākumiem un ceļojot saistībā ar šo funkciju izpildi, ir šādas privilēģijas un imunitāte:</w:t>
      </w:r>
    </w:p>
    <w:p w14:paraId="68A09B7D" w14:textId="77777777" w:rsidR="00CB2E1F" w:rsidRPr="00884336" w:rsidRDefault="00CB2E1F" w:rsidP="00884336">
      <w:pPr>
        <w:pStyle w:val="ListParagraph"/>
        <w:tabs>
          <w:tab w:val="left" w:pos="831"/>
        </w:tabs>
        <w:ind w:left="0" w:right="0" w:firstLine="0"/>
        <w:rPr>
          <w:rFonts w:ascii="Times New Roman" w:hAnsi="Times New Roman" w:cs="Times New Roman"/>
          <w:noProof/>
          <w:sz w:val="24"/>
        </w:rPr>
      </w:pPr>
    </w:p>
    <w:p w14:paraId="7479FCBF" w14:textId="77777777" w:rsidR="00CB2E1F" w:rsidRPr="00884336" w:rsidRDefault="00CB2E1F" w:rsidP="00DF1CCC">
      <w:pPr>
        <w:pStyle w:val="ListParagraph"/>
        <w:tabs>
          <w:tab w:val="left" w:pos="831"/>
        </w:tabs>
        <w:ind w:left="284" w:right="0" w:firstLine="0"/>
        <w:rPr>
          <w:rFonts w:ascii="Times New Roman" w:hAnsi="Times New Roman" w:cs="Times New Roman"/>
          <w:noProof/>
          <w:sz w:val="24"/>
        </w:rPr>
      </w:pPr>
      <w:r w:rsidRPr="00884336">
        <w:rPr>
          <w:rFonts w:ascii="Times New Roman" w:hAnsi="Times New Roman" w:cs="Times New Roman"/>
          <w:sz w:val="24"/>
        </w:rPr>
        <w:t>a) imunitāte pret aizturēšanu vai apcietināšanu un personiskās bagāžas konfiscēšanu un imunitāte pret jebkādiem tiesas procesiem, kuri saistīti ar visu, ko viņi teikuši, rakstījuši vai darījuši, pildot savus darba pienākumus;</w:t>
      </w:r>
    </w:p>
    <w:p w14:paraId="06E232A3" w14:textId="77777777" w:rsidR="00CB2E1F" w:rsidRPr="00884336" w:rsidRDefault="00CB2E1F" w:rsidP="00DF1CCC">
      <w:pPr>
        <w:pStyle w:val="ListParagraph"/>
        <w:tabs>
          <w:tab w:val="left" w:pos="831"/>
        </w:tabs>
        <w:ind w:left="284" w:right="0" w:firstLine="0"/>
        <w:rPr>
          <w:rFonts w:ascii="Times New Roman" w:hAnsi="Times New Roman" w:cs="Times New Roman"/>
          <w:noProof/>
          <w:sz w:val="24"/>
        </w:rPr>
      </w:pPr>
    </w:p>
    <w:p w14:paraId="2EBD4572" w14:textId="77777777" w:rsidR="00CB2E1F" w:rsidRPr="00884336" w:rsidRDefault="00CB2E1F" w:rsidP="00DF1CCC">
      <w:pPr>
        <w:pStyle w:val="ListParagraph"/>
        <w:tabs>
          <w:tab w:val="left" w:pos="831"/>
        </w:tabs>
        <w:ind w:left="284" w:right="0" w:firstLine="0"/>
        <w:rPr>
          <w:rFonts w:ascii="Times New Roman" w:hAnsi="Times New Roman" w:cs="Times New Roman"/>
          <w:noProof/>
          <w:sz w:val="24"/>
        </w:rPr>
      </w:pPr>
      <w:r w:rsidRPr="00884336">
        <w:rPr>
          <w:rFonts w:ascii="Times New Roman" w:hAnsi="Times New Roman" w:cs="Times New Roman"/>
          <w:sz w:val="24"/>
        </w:rPr>
        <w:t>b) atbrīvojums no jebkādiem pārvietošanās brīvības ierobežojumiem, izceļojot no savas dzīvesvietas valsts un atgriežoties tajā, ieceļojot un izceļojot no valsts, kurā tie veic savas funkcijas, kā arī no ārvalstnieku reģistrācijas valstī, uz kuru tie dodas vizītē vai kuru tie šķērso, veicot savas funkcijas.</w:t>
      </w:r>
    </w:p>
    <w:p w14:paraId="2E1E0307" w14:textId="77777777" w:rsidR="00CB2E1F" w:rsidRPr="00884336" w:rsidRDefault="00CB2E1F" w:rsidP="00884336">
      <w:pPr>
        <w:pStyle w:val="BodyText"/>
        <w:jc w:val="both"/>
        <w:rPr>
          <w:rFonts w:ascii="Times New Roman" w:hAnsi="Times New Roman" w:cs="Times New Roman"/>
          <w:noProof/>
          <w:sz w:val="24"/>
        </w:rPr>
      </w:pPr>
    </w:p>
    <w:p w14:paraId="5066EA80" w14:textId="77777777" w:rsidR="00CB2E1F" w:rsidRPr="00884336" w:rsidRDefault="00CB2E1F" w:rsidP="00884336">
      <w:pPr>
        <w:pStyle w:val="ListParagraph"/>
        <w:tabs>
          <w:tab w:val="left" w:pos="831"/>
        </w:tabs>
        <w:ind w:left="0" w:right="0" w:firstLine="0"/>
        <w:rPr>
          <w:rFonts w:ascii="Times New Roman" w:hAnsi="Times New Roman" w:cs="Times New Roman"/>
          <w:noProof/>
          <w:sz w:val="24"/>
        </w:rPr>
      </w:pPr>
      <w:r w:rsidRPr="00884336">
        <w:rPr>
          <w:rFonts w:ascii="Times New Roman" w:hAnsi="Times New Roman" w:cs="Times New Roman"/>
          <w:sz w:val="24"/>
        </w:rPr>
        <w:t xml:space="preserve">3. Kad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locekļi un citi nacionālo delegāciju locekļi ceļo savu funkciju pildīšanas laikā, tiem attiecībā uz muitas un valūtas kontroli piešķir tādus pašus atvieglojumus kā ārvalstu valdību pārstāvjiem, kas īslaicīgi pilda dienesta pienākumus.</w:t>
      </w:r>
    </w:p>
    <w:p w14:paraId="173F0ADE" w14:textId="77777777" w:rsidR="00CB2E1F" w:rsidRPr="00884336" w:rsidRDefault="00CB2E1F" w:rsidP="00884336">
      <w:pPr>
        <w:pStyle w:val="BodyText"/>
        <w:jc w:val="both"/>
        <w:rPr>
          <w:rFonts w:ascii="Times New Roman" w:hAnsi="Times New Roman" w:cs="Times New Roman"/>
          <w:noProof/>
          <w:sz w:val="24"/>
        </w:rPr>
      </w:pPr>
    </w:p>
    <w:p w14:paraId="68909C5F" w14:textId="77777777" w:rsidR="00CB2E1F" w:rsidRPr="00884336" w:rsidRDefault="00CB2E1F" w:rsidP="00884336">
      <w:pPr>
        <w:pStyle w:val="ListParagraph"/>
        <w:tabs>
          <w:tab w:val="left" w:pos="831"/>
        </w:tabs>
        <w:ind w:left="0" w:right="0" w:firstLine="0"/>
        <w:rPr>
          <w:rFonts w:ascii="Times New Roman" w:hAnsi="Times New Roman" w:cs="Times New Roman"/>
          <w:noProof/>
          <w:sz w:val="24"/>
        </w:rPr>
      </w:pPr>
      <w:r w:rsidRPr="00884336">
        <w:rPr>
          <w:rFonts w:ascii="Times New Roman" w:hAnsi="Times New Roman" w:cs="Times New Roman"/>
          <w:sz w:val="24"/>
        </w:rPr>
        <w:t xml:space="preserve">4. Dokumenti, kas saistīti ar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locekļu un citu nacionālo delegāciju locekļu veikto Konvencijas īstenošanas novērtēšanu, ir neaizskarami, ciktāl tie attiecas uz </w:t>
      </w:r>
      <w:r w:rsidRPr="00884336">
        <w:rPr>
          <w:rFonts w:ascii="Times New Roman" w:hAnsi="Times New Roman" w:cs="Times New Roman"/>
          <w:i/>
          <w:iCs/>
          <w:sz w:val="24"/>
        </w:rPr>
        <w:t>GREVIO</w:t>
      </w:r>
      <w:r w:rsidRPr="00884336">
        <w:rPr>
          <w:rFonts w:ascii="Times New Roman" w:hAnsi="Times New Roman" w:cs="Times New Roman"/>
          <w:sz w:val="24"/>
        </w:rPr>
        <w:t xml:space="preserve"> darbību. </w:t>
      </w:r>
      <w:r w:rsidRPr="00884336">
        <w:rPr>
          <w:rFonts w:ascii="Times New Roman" w:hAnsi="Times New Roman" w:cs="Times New Roman"/>
          <w:i/>
          <w:iCs/>
          <w:sz w:val="24"/>
        </w:rPr>
        <w:t>GREVIO</w:t>
      </w:r>
      <w:r w:rsidRPr="00884336">
        <w:rPr>
          <w:rFonts w:ascii="Times New Roman" w:hAnsi="Times New Roman" w:cs="Times New Roman"/>
          <w:sz w:val="24"/>
        </w:rPr>
        <w:t xml:space="preserve"> oficiālā sarakste vai </w:t>
      </w:r>
      <w:r w:rsidRPr="00884336">
        <w:rPr>
          <w:rFonts w:ascii="Times New Roman" w:hAnsi="Times New Roman" w:cs="Times New Roman"/>
          <w:i/>
          <w:iCs/>
          <w:sz w:val="24"/>
        </w:rPr>
        <w:t>GREVIO</w:t>
      </w:r>
      <w:r w:rsidRPr="00884336">
        <w:rPr>
          <w:rFonts w:ascii="Times New Roman" w:hAnsi="Times New Roman" w:cs="Times New Roman"/>
          <w:sz w:val="24"/>
        </w:rPr>
        <w:t xml:space="preserve"> un citu nacionālo delegāciju locekļu oficiālā saziņa netiek pārtverta vai cenzēta.</w:t>
      </w:r>
    </w:p>
    <w:p w14:paraId="0ECBCB6C" w14:textId="77777777" w:rsidR="00CB2E1F" w:rsidRPr="00884336" w:rsidRDefault="00CB2E1F" w:rsidP="00884336">
      <w:pPr>
        <w:pStyle w:val="BodyText"/>
        <w:jc w:val="both"/>
        <w:rPr>
          <w:rFonts w:ascii="Times New Roman" w:hAnsi="Times New Roman" w:cs="Times New Roman"/>
          <w:noProof/>
          <w:sz w:val="24"/>
        </w:rPr>
      </w:pPr>
    </w:p>
    <w:p w14:paraId="3B4798B8" w14:textId="77777777" w:rsidR="00CB2E1F" w:rsidRPr="00884336" w:rsidRDefault="00CB2E1F" w:rsidP="00884336">
      <w:pPr>
        <w:pStyle w:val="ListParagraph"/>
        <w:tabs>
          <w:tab w:val="left" w:pos="831"/>
        </w:tabs>
        <w:ind w:left="0" w:right="0" w:firstLine="0"/>
        <w:rPr>
          <w:rFonts w:ascii="Times New Roman" w:hAnsi="Times New Roman" w:cs="Times New Roman"/>
          <w:noProof/>
          <w:sz w:val="24"/>
        </w:rPr>
      </w:pPr>
      <w:r w:rsidRPr="00884336">
        <w:rPr>
          <w:rFonts w:ascii="Times New Roman" w:hAnsi="Times New Roman" w:cs="Times New Roman"/>
          <w:sz w:val="24"/>
        </w:rPr>
        <w:t xml:space="preserve">5. Lai </w:t>
      </w:r>
      <w:r w:rsidRPr="00884336">
        <w:rPr>
          <w:rFonts w:ascii="Times New Roman" w:hAnsi="Times New Roman" w:cs="Times New Roman"/>
          <w:i/>
          <w:iCs/>
          <w:sz w:val="24"/>
        </w:rPr>
        <w:t>GREVIO</w:t>
      </w:r>
      <w:r w:rsidRPr="00884336">
        <w:rPr>
          <w:rFonts w:ascii="Times New Roman" w:hAnsi="Times New Roman" w:cs="Times New Roman"/>
          <w:sz w:val="24"/>
        </w:rPr>
        <w:t xml:space="preserve"> locekļiem un citiem nacionālo delegāciju locekļiem nodrošinātu pilnīgu vārda brīvību un pilnīgu neatkarību, pildot savus pienākumus, viņi bauda imunitāti pret tiesas procesiem, kuri saistīti ar visu, ko viņi teikuši, rakstījuši vai darījuši, pildot savus pienākumus, pat ja minētās personas šos pienākumus vairs nepilda.</w:t>
      </w:r>
    </w:p>
    <w:p w14:paraId="44BAA44F" w14:textId="77777777" w:rsidR="00CB2E1F" w:rsidRPr="00884336" w:rsidRDefault="00CB2E1F" w:rsidP="00884336">
      <w:pPr>
        <w:pStyle w:val="BodyText"/>
        <w:jc w:val="both"/>
        <w:rPr>
          <w:rFonts w:ascii="Times New Roman" w:hAnsi="Times New Roman" w:cs="Times New Roman"/>
          <w:noProof/>
          <w:sz w:val="24"/>
        </w:rPr>
      </w:pPr>
    </w:p>
    <w:p w14:paraId="6F27B4F2" w14:textId="33951B67" w:rsidR="00CB2E1F" w:rsidRPr="00884336" w:rsidRDefault="00CB2E1F" w:rsidP="00DF1CCC">
      <w:pPr>
        <w:pStyle w:val="ListParagraph"/>
        <w:tabs>
          <w:tab w:val="left" w:pos="831"/>
        </w:tabs>
        <w:ind w:left="0" w:right="0" w:firstLine="0"/>
        <w:rPr>
          <w:rFonts w:ascii="Times New Roman" w:hAnsi="Times New Roman" w:cs="Times New Roman"/>
          <w:noProof/>
          <w:sz w:val="24"/>
        </w:rPr>
      </w:pPr>
      <w:r w:rsidRPr="00884336">
        <w:rPr>
          <w:rFonts w:ascii="Times New Roman" w:hAnsi="Times New Roman" w:cs="Times New Roman"/>
          <w:sz w:val="24"/>
        </w:rPr>
        <w:t xml:space="preserve">6. Privilēģijas un imunitāti šā papildinājuma 1. daļā minētajām personām piešķir, lai tās objektīvi pildītu savas funkcijas </w:t>
      </w:r>
      <w:r w:rsidRPr="00884336">
        <w:rPr>
          <w:rFonts w:ascii="Times New Roman" w:hAnsi="Times New Roman" w:cs="Times New Roman"/>
          <w:i/>
          <w:iCs/>
          <w:sz w:val="24"/>
        </w:rPr>
        <w:t>GREVIO</w:t>
      </w:r>
      <w:r w:rsidRPr="00884336">
        <w:rPr>
          <w:rFonts w:ascii="Times New Roman" w:hAnsi="Times New Roman" w:cs="Times New Roman"/>
          <w:sz w:val="24"/>
        </w:rPr>
        <w:t xml:space="preserve"> interesēs, nevis personiskā labuma gūšanai. Eiropas Padomes ģenerālsekretārs var atcelt šā papildinājuma 1. daļā minēto personu imunitāti, ja viņš vai viņa uzskata, ka konkrētā imunitāte varētu traucēt tiesas spriešanai, un ja to var atsaukt, nekaitējot </w:t>
      </w:r>
      <w:r w:rsidRPr="00884336">
        <w:rPr>
          <w:rFonts w:ascii="Times New Roman" w:hAnsi="Times New Roman" w:cs="Times New Roman"/>
          <w:i/>
          <w:iCs/>
          <w:sz w:val="24"/>
        </w:rPr>
        <w:t>GREVIO</w:t>
      </w:r>
      <w:r w:rsidRPr="00884336">
        <w:rPr>
          <w:rFonts w:ascii="Times New Roman" w:hAnsi="Times New Roman" w:cs="Times New Roman"/>
          <w:sz w:val="24"/>
        </w:rPr>
        <w:t xml:space="preserve"> interesēm.</w:t>
      </w:r>
    </w:p>
    <w:sectPr w:rsidR="00CB2E1F" w:rsidRPr="00884336" w:rsidSect="00884336">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FE30A" w14:textId="77777777" w:rsidR="00CA0939" w:rsidRPr="00AE028F" w:rsidRDefault="00CA0939">
      <w:pPr>
        <w:rPr>
          <w:noProof/>
        </w:rPr>
      </w:pPr>
      <w:r w:rsidRPr="00AE028F">
        <w:rPr>
          <w:noProof/>
        </w:rPr>
        <w:separator/>
      </w:r>
    </w:p>
  </w:endnote>
  <w:endnote w:type="continuationSeparator" w:id="0">
    <w:p w14:paraId="1CA589BA" w14:textId="77777777" w:rsidR="00CA0939" w:rsidRPr="00AE028F" w:rsidRDefault="00CA0939">
      <w:pPr>
        <w:rPr>
          <w:noProof/>
        </w:rPr>
      </w:pPr>
      <w:r w:rsidRPr="00AE028F">
        <w:rPr>
          <w:noProof/>
        </w:rPr>
        <w:continuationSeparator/>
      </w:r>
    </w:p>
  </w:endnote>
  <w:endnote w:type="continuationNotice" w:id="1">
    <w:p w14:paraId="6AF21390" w14:textId="77777777" w:rsidR="00CA0939" w:rsidRDefault="00CA0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46BD" w14:textId="77777777" w:rsidR="00A91863" w:rsidRPr="009C04EC" w:rsidRDefault="00A91863" w:rsidP="00A91863">
    <w:pPr>
      <w:pStyle w:val="Header"/>
      <w:tabs>
        <w:tab w:val="left" w:pos="9072"/>
      </w:tabs>
      <w:rPr>
        <w:rStyle w:val="PageNumber"/>
        <w:rFonts w:ascii="Times New Roman" w:hAnsi="Times New Roman" w:cs="Times New Roman"/>
        <w:noProof/>
        <w:sz w:val="20"/>
        <w:szCs w:val="20"/>
        <w:u w:val="single"/>
        <w:lang w:val="en-US"/>
      </w:rPr>
    </w:pPr>
  </w:p>
  <w:p w14:paraId="660BA79C" w14:textId="77777777" w:rsidR="00A91863" w:rsidRPr="009C04EC" w:rsidRDefault="00A91863" w:rsidP="00A91863">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829FB8A" w14:textId="77777777" w:rsidR="00A91863" w:rsidRPr="009C04EC" w:rsidRDefault="00A91863" w:rsidP="00A91863">
    <w:pPr>
      <w:pStyle w:val="Header"/>
      <w:tabs>
        <w:tab w:val="right" w:pos="9072"/>
      </w:tabs>
      <w:rPr>
        <w:rStyle w:val="PageNumber"/>
        <w:rFonts w:ascii="Times New Roman" w:hAnsi="Times New Roman" w:cs="Times New Roman"/>
        <w:noProof/>
        <w:sz w:val="20"/>
        <w:szCs w:val="20"/>
        <w:u w:val="single"/>
        <w:lang w:val="en-US"/>
      </w:rPr>
    </w:pPr>
  </w:p>
  <w:p w14:paraId="73ED6075" w14:textId="687666D9" w:rsidR="002E21C6" w:rsidRPr="00A91863" w:rsidRDefault="00A91863" w:rsidP="00A9186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D3E00" w14:textId="77777777" w:rsidR="00AF382D" w:rsidRPr="009C04EC" w:rsidRDefault="00AF382D" w:rsidP="00AF382D">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ED06191" w14:textId="77777777" w:rsidR="00AF382D" w:rsidRPr="009C04EC" w:rsidRDefault="00AF382D" w:rsidP="00AF382D">
    <w:pPr>
      <w:pStyle w:val="Header"/>
      <w:tabs>
        <w:tab w:val="left" w:pos="9072"/>
      </w:tabs>
      <w:rPr>
        <w:rStyle w:val="PageNumber"/>
        <w:rFonts w:ascii="Times New Roman" w:hAnsi="Times New Roman" w:cs="Times New Roman"/>
        <w:noProof/>
        <w:sz w:val="20"/>
        <w:szCs w:val="20"/>
        <w:u w:val="single"/>
        <w:lang w:val="en-US"/>
      </w:rPr>
    </w:pPr>
  </w:p>
  <w:p w14:paraId="1908FC12" w14:textId="27B21031" w:rsidR="002E21C6" w:rsidRPr="00AF382D" w:rsidRDefault="00AF382D">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D821E" w14:textId="77777777" w:rsidR="00CA0939" w:rsidRPr="00AE028F" w:rsidRDefault="00CA0939">
      <w:pPr>
        <w:rPr>
          <w:noProof/>
        </w:rPr>
      </w:pPr>
      <w:r w:rsidRPr="00AE028F">
        <w:rPr>
          <w:noProof/>
        </w:rPr>
        <w:separator/>
      </w:r>
    </w:p>
  </w:footnote>
  <w:footnote w:type="continuationSeparator" w:id="0">
    <w:p w14:paraId="14C71B8B" w14:textId="77777777" w:rsidR="00CA0939" w:rsidRPr="00AE028F" w:rsidRDefault="00CA0939">
      <w:pPr>
        <w:rPr>
          <w:noProof/>
        </w:rPr>
      </w:pPr>
      <w:r w:rsidRPr="00AE028F">
        <w:rPr>
          <w:noProof/>
        </w:rPr>
        <w:continuationSeparator/>
      </w:r>
    </w:p>
  </w:footnote>
  <w:footnote w:type="continuationNotice" w:id="1">
    <w:p w14:paraId="655F981C" w14:textId="77777777" w:rsidR="00CA0939" w:rsidRDefault="00CA0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D1AF" w14:textId="77777777" w:rsidR="00E36EB0" w:rsidRPr="009C04EC" w:rsidRDefault="00E36EB0" w:rsidP="00E36EB0">
    <w:pPr>
      <w:pStyle w:val="Header"/>
      <w:rPr>
        <w:rStyle w:val="PageNumber"/>
        <w:noProof/>
        <w:sz w:val="18"/>
        <w:szCs w:val="18"/>
        <w:u w:val="single"/>
        <w:lang w:val="en-US"/>
      </w:rPr>
    </w:pPr>
  </w:p>
  <w:p w14:paraId="151D19AB" w14:textId="77777777" w:rsidR="00E36EB0" w:rsidRPr="009C04EC" w:rsidRDefault="00E36EB0" w:rsidP="00E36EB0">
    <w:pPr>
      <w:pStyle w:val="Header"/>
      <w:tabs>
        <w:tab w:val="clear" w:pos="4513"/>
        <w:tab w:val="center" w:pos="9072"/>
      </w:tabs>
      <w:rPr>
        <w:noProof/>
        <w:sz w:val="18"/>
        <w:szCs w:val="18"/>
        <w:u w:val="single"/>
        <w:lang w:val="en-US"/>
      </w:rPr>
    </w:pPr>
    <w:r w:rsidRPr="009C04EC">
      <w:rPr>
        <w:noProof/>
        <w:sz w:val="18"/>
        <w:szCs w:val="18"/>
        <w:u w:val="single"/>
        <w:lang w:val="en-US"/>
      </w:rPr>
      <w:tab/>
    </w:r>
  </w:p>
  <w:p w14:paraId="2979DA97" w14:textId="77777777" w:rsidR="002E21C6" w:rsidRDefault="002E2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F4DE" w14:textId="77777777" w:rsidR="002E21C6" w:rsidRPr="009C04EC" w:rsidRDefault="002E21C6" w:rsidP="002E21C6">
    <w:pPr>
      <w:pStyle w:val="Header"/>
      <w:pBdr>
        <w:bottom w:val="single" w:sz="12" w:space="1" w:color="auto"/>
      </w:pBdr>
      <w:rPr>
        <w:noProof/>
        <w:sz w:val="18"/>
        <w:szCs w:val="18"/>
        <w:lang w:val="en-US"/>
      </w:rPr>
    </w:pPr>
  </w:p>
  <w:p w14:paraId="5F51604C" w14:textId="77777777" w:rsidR="002E21C6" w:rsidRDefault="002E2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379"/>
    <w:multiLevelType w:val="hybridMultilevel"/>
    <w:tmpl w:val="CD4A192C"/>
    <w:lvl w:ilvl="0" w:tplc="05FE2C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385F4E"/>
    <w:multiLevelType w:val="hybridMultilevel"/>
    <w:tmpl w:val="06FA1E9E"/>
    <w:lvl w:ilvl="0" w:tplc="05FE2C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62226A3"/>
    <w:multiLevelType w:val="hybridMultilevel"/>
    <w:tmpl w:val="D520D2C2"/>
    <w:lvl w:ilvl="0" w:tplc="05FE2C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205AE9"/>
    <w:multiLevelType w:val="hybridMultilevel"/>
    <w:tmpl w:val="CE82E4C6"/>
    <w:lvl w:ilvl="0" w:tplc="05FE2C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26851638">
    <w:abstractNumId w:val="0"/>
  </w:num>
  <w:num w:numId="2" w16cid:durableId="1742362618">
    <w:abstractNumId w:val="2"/>
  </w:num>
  <w:num w:numId="3" w16cid:durableId="1019698456">
    <w:abstractNumId w:val="1"/>
  </w:num>
  <w:num w:numId="4" w16cid:durableId="1866402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A6A8E"/>
    <w:rsid w:val="0003509B"/>
    <w:rsid w:val="0004543B"/>
    <w:rsid w:val="000471F5"/>
    <w:rsid w:val="0008290D"/>
    <w:rsid w:val="0009436B"/>
    <w:rsid w:val="000A5DC8"/>
    <w:rsid w:val="000B0538"/>
    <w:rsid w:val="000C14D2"/>
    <w:rsid w:val="000C19EC"/>
    <w:rsid w:val="000F5E5A"/>
    <w:rsid w:val="0016232D"/>
    <w:rsid w:val="001F29C2"/>
    <w:rsid w:val="00240E73"/>
    <w:rsid w:val="00271D61"/>
    <w:rsid w:val="002E21C6"/>
    <w:rsid w:val="003E28C5"/>
    <w:rsid w:val="004433B6"/>
    <w:rsid w:val="004575A1"/>
    <w:rsid w:val="004C1458"/>
    <w:rsid w:val="00504454"/>
    <w:rsid w:val="00534DB6"/>
    <w:rsid w:val="00583133"/>
    <w:rsid w:val="00590130"/>
    <w:rsid w:val="005A141E"/>
    <w:rsid w:val="005E0215"/>
    <w:rsid w:val="006A1F0B"/>
    <w:rsid w:val="006F7F3A"/>
    <w:rsid w:val="007D406D"/>
    <w:rsid w:val="007F7D2A"/>
    <w:rsid w:val="008016B7"/>
    <w:rsid w:val="00813828"/>
    <w:rsid w:val="00823203"/>
    <w:rsid w:val="0082596C"/>
    <w:rsid w:val="008264CE"/>
    <w:rsid w:val="00832B01"/>
    <w:rsid w:val="00870FEA"/>
    <w:rsid w:val="008819E9"/>
    <w:rsid w:val="00883D08"/>
    <w:rsid w:val="00884336"/>
    <w:rsid w:val="008A3893"/>
    <w:rsid w:val="008C3F36"/>
    <w:rsid w:val="008E2497"/>
    <w:rsid w:val="009A5DF7"/>
    <w:rsid w:val="009B1AD6"/>
    <w:rsid w:val="009C0CBA"/>
    <w:rsid w:val="009E408C"/>
    <w:rsid w:val="00A51CF7"/>
    <w:rsid w:val="00A53731"/>
    <w:rsid w:val="00A61A84"/>
    <w:rsid w:val="00A91863"/>
    <w:rsid w:val="00AA13FA"/>
    <w:rsid w:val="00AB2F95"/>
    <w:rsid w:val="00AE028F"/>
    <w:rsid w:val="00AF382D"/>
    <w:rsid w:val="00B00D3D"/>
    <w:rsid w:val="00B1463E"/>
    <w:rsid w:val="00B31712"/>
    <w:rsid w:val="00B62BC3"/>
    <w:rsid w:val="00BB7FD2"/>
    <w:rsid w:val="00C50052"/>
    <w:rsid w:val="00C5413B"/>
    <w:rsid w:val="00C62027"/>
    <w:rsid w:val="00C93977"/>
    <w:rsid w:val="00CA0939"/>
    <w:rsid w:val="00CA7A9F"/>
    <w:rsid w:val="00CB2E1F"/>
    <w:rsid w:val="00CC134A"/>
    <w:rsid w:val="00CC7625"/>
    <w:rsid w:val="00DA6A8E"/>
    <w:rsid w:val="00DF1CCC"/>
    <w:rsid w:val="00E00A7A"/>
    <w:rsid w:val="00E07545"/>
    <w:rsid w:val="00E2053D"/>
    <w:rsid w:val="00E31AFC"/>
    <w:rsid w:val="00E36EB0"/>
    <w:rsid w:val="00E752A6"/>
    <w:rsid w:val="00F40854"/>
    <w:rsid w:val="00F5586E"/>
    <w:rsid w:val="00FC53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3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3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20"/>
    </w:pPr>
    <w:rPr>
      <w:b/>
      <w:bCs/>
      <w:sz w:val="24"/>
      <w:szCs w:val="24"/>
    </w:rPr>
  </w:style>
  <w:style w:type="paragraph" w:styleId="ListParagraph">
    <w:name w:val="List Paragraph"/>
    <w:basedOn w:val="Normal"/>
    <w:uiPriority w:val="1"/>
    <w:qFormat/>
    <w:pPr>
      <w:ind w:left="830" w:right="119" w:hanging="428"/>
      <w:jc w:val="both"/>
    </w:pPr>
  </w:style>
  <w:style w:type="paragraph" w:customStyle="1" w:styleId="TableParagraph">
    <w:name w:val="Table Paragraph"/>
    <w:basedOn w:val="Normal"/>
    <w:uiPriority w:val="1"/>
    <w:qFormat/>
  </w:style>
  <w:style w:type="table" w:styleId="TableGrid">
    <w:name w:val="Table Grid"/>
    <w:basedOn w:val="TableNormal"/>
    <w:uiPriority w:val="39"/>
    <w:rsid w:val="0082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264CE"/>
    <w:pPr>
      <w:tabs>
        <w:tab w:val="center" w:pos="4513"/>
        <w:tab w:val="right" w:pos="9026"/>
      </w:tabs>
    </w:pPr>
  </w:style>
  <w:style w:type="character" w:customStyle="1" w:styleId="HeaderChar">
    <w:name w:val="Header Char"/>
    <w:basedOn w:val="DefaultParagraphFont"/>
    <w:link w:val="Header"/>
    <w:uiPriority w:val="99"/>
    <w:rsid w:val="008264CE"/>
    <w:rPr>
      <w:rFonts w:ascii="Arial" w:eastAsia="Arial" w:hAnsi="Arial" w:cs="Arial"/>
    </w:rPr>
  </w:style>
  <w:style w:type="paragraph" w:styleId="Footer">
    <w:name w:val="footer"/>
    <w:basedOn w:val="Normal"/>
    <w:link w:val="FooterChar"/>
    <w:unhideWhenUsed/>
    <w:rsid w:val="008264CE"/>
    <w:pPr>
      <w:tabs>
        <w:tab w:val="center" w:pos="4513"/>
        <w:tab w:val="right" w:pos="9026"/>
      </w:tabs>
    </w:pPr>
  </w:style>
  <w:style w:type="character" w:customStyle="1" w:styleId="FooterChar">
    <w:name w:val="Footer Char"/>
    <w:basedOn w:val="DefaultParagraphFont"/>
    <w:link w:val="Footer"/>
    <w:uiPriority w:val="99"/>
    <w:rsid w:val="008264CE"/>
    <w:rPr>
      <w:rFonts w:ascii="Arial" w:eastAsia="Arial" w:hAnsi="Arial" w:cs="Arial"/>
    </w:rPr>
  </w:style>
  <w:style w:type="character" w:styleId="PageNumber">
    <w:name w:val="page number"/>
    <w:basedOn w:val="DefaultParagraphFont"/>
    <w:semiHidden/>
    <w:rsid w:val="00AF3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544FD-65D8-4743-8252-510532673F5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9D79303D-E309-4AC1-94F4-1CCFEAD92686}">
  <ds:schemaRefs>
    <ds:schemaRef ds:uri="http://schemas.microsoft.com/sharepoint/v3/contenttype/forms"/>
  </ds:schemaRefs>
</ds:datastoreItem>
</file>

<file path=customXml/itemProps3.xml><?xml version="1.0" encoding="utf-8"?>
<ds:datastoreItem xmlns:ds="http://schemas.openxmlformats.org/officeDocument/2006/customXml" ds:itemID="{E6B9FA19-1F4C-4311-891D-703287065C73}"/>
</file>

<file path=customXml/itemProps4.xml><?xml version="1.0" encoding="utf-8"?>
<ds:datastoreItem xmlns:ds="http://schemas.openxmlformats.org/officeDocument/2006/customXml" ds:itemID="{5799D20D-A889-4C95-9A8F-E0F150687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10765</Words>
  <Characters>61366</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2023-08-01T12:22:00Z</dcterms:created>
  <dcterms:modified xsi:type="dcterms:W3CDTF">2023-10-05T07:11:00Z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